
<file path=[Content_Types].xml><?xml version="1.0" encoding="utf-8"?>
<Types xmlns="http://schemas.openxmlformats.org/package/2006/content-types">
  <Default Extension="png" ContentType="image/png"/>
  <Default Extension="tmp" ContentType="image/png"/>
  <Default Extension="emf" ContentType="image/x-emf"/>
  <Default Extension="jpeg" ContentType="image/jpe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sdt>
      <w:sdtPr>
        <w:id w:val="1674224694"/>
        <w:docPartObj>
          <w:docPartGallery w:val="Cover Pages"/>
          <w:docPartUnique/>
        </w:docPartObj>
      </w:sdtPr>
      <w:sdtEndPr>
        <w:rPr>
          <w:szCs w:val="24"/>
        </w:rPr>
      </w:sdtEndPr>
      <w:sdtContent>
        <w:p w14:paraId="5CB53446" w14:textId="77777777" w:rsidR="00F23215" w:rsidRPr="006B27D1" w:rsidRDefault="00F23215"/>
        <w:tbl>
          <w:tblPr>
            <w:tblpPr w:leftFromText="187" w:rightFromText="187" w:horzAnchor="margin" w:tblpXSpec="center" w:tblpY="2881"/>
            <w:tblW w:w="4000" w:type="pct"/>
            <w:tblBorders>
              <w:left w:val="single" w:sz="12" w:space="0" w:color="5B9BD5" w:themeColor="accent1"/>
            </w:tblBorders>
            <w:tblCellMar>
              <w:left w:w="144" w:type="dxa"/>
              <w:right w:w="115" w:type="dxa"/>
            </w:tblCellMar>
            <w:tblLook w:val="04A0" w:firstRow="1" w:lastRow="0" w:firstColumn="1" w:lastColumn="0" w:noHBand="0" w:noVBand="1"/>
          </w:tblPr>
          <w:tblGrid>
            <w:gridCol w:w="7405"/>
          </w:tblGrid>
          <w:tr w:rsidR="00F23215" w:rsidRPr="006B27D1" w14:paraId="479E524E" w14:textId="77777777">
            <w:sdt>
              <w:sdtPr>
                <w:rPr>
                  <w:sz w:val="24"/>
                  <w:szCs w:val="24"/>
                </w:rPr>
                <w:alias w:val="Įmonė"/>
                <w:id w:val="13406915"/>
                <w:placeholder>
                  <w:docPart w:val="D724F3BC29694261A3BB03DE5ACCBCDD"/>
                </w:placeholder>
                <w:dataBinding w:prefixMappings="xmlns:ns0='http://schemas.openxmlformats.org/officeDocument/2006/extended-properties'" w:xpath="/ns0:Properties[1]/ns0:Company[1]" w:storeItemID="{6668398D-A668-4E3E-A5EB-62B293D839F1}"/>
                <w:text/>
              </w:sdtPr>
              <w:sdtEndPr/>
              <w:sdtContent>
                <w:tc>
                  <w:tcPr>
                    <w:tcW w:w="7672" w:type="dxa"/>
                    <w:tcMar>
                      <w:top w:w="216" w:type="dxa"/>
                      <w:left w:w="115" w:type="dxa"/>
                      <w:bottom w:w="216" w:type="dxa"/>
                      <w:right w:w="115" w:type="dxa"/>
                    </w:tcMar>
                  </w:tcPr>
                  <w:p w14:paraId="2EA33E6B" w14:textId="77777777" w:rsidR="00F23215" w:rsidRPr="006B27D1" w:rsidRDefault="00F23215" w:rsidP="00F23215">
                    <w:pPr>
                      <w:pStyle w:val="NoSpacing"/>
                      <w:rPr>
                        <w:sz w:val="24"/>
                      </w:rPr>
                    </w:pPr>
                    <w:r w:rsidRPr="006B27D1">
                      <w:rPr>
                        <w:sz w:val="24"/>
                        <w:szCs w:val="24"/>
                      </w:rPr>
                      <w:t>UAB „Energesman“</w:t>
                    </w:r>
                  </w:p>
                </w:tc>
              </w:sdtContent>
            </w:sdt>
          </w:tr>
          <w:tr w:rsidR="00F23215" w:rsidRPr="006B27D1" w14:paraId="660F7476" w14:textId="77777777">
            <w:tc>
              <w:tcPr>
                <w:tcW w:w="7672" w:type="dxa"/>
              </w:tcPr>
              <w:sdt>
                <w:sdtPr>
                  <w:rPr>
                    <w:rFonts w:asciiTheme="majorHAnsi" w:eastAsiaTheme="majorEastAsia" w:hAnsiTheme="majorHAnsi" w:cstheme="majorBidi"/>
                    <w:sz w:val="72"/>
                    <w:szCs w:val="72"/>
                  </w:rPr>
                  <w:alias w:val="Pavadinimas"/>
                  <w:id w:val="13406919"/>
                  <w:placeholder>
                    <w:docPart w:val="F462558C3F8C45E28A2CD84EA3E25D35"/>
                  </w:placeholder>
                  <w:dataBinding w:prefixMappings="xmlns:ns0='http://schemas.openxmlformats.org/package/2006/metadata/core-properties' xmlns:ns1='http://purl.org/dc/elements/1.1/'" w:xpath="/ns0:coreProperties[1]/ns1:title[1]" w:storeItemID="{6C3C8BC8-F283-45AE-878A-BAB7291924A1}"/>
                  <w:text/>
                </w:sdtPr>
                <w:sdtEndPr/>
                <w:sdtContent>
                  <w:p w14:paraId="1FC86676" w14:textId="77777777" w:rsidR="00F23215" w:rsidRPr="006B27D1" w:rsidRDefault="009A0B73" w:rsidP="005A771F">
                    <w:pPr>
                      <w:pStyle w:val="NoSpacing"/>
                      <w:spacing w:line="216" w:lineRule="auto"/>
                      <w:rPr>
                        <w:rFonts w:asciiTheme="majorHAnsi" w:eastAsiaTheme="majorEastAsia" w:hAnsiTheme="majorHAnsi" w:cstheme="majorBidi"/>
                        <w:sz w:val="72"/>
                        <w:szCs w:val="72"/>
                      </w:rPr>
                    </w:pPr>
                    <w:r>
                      <w:rPr>
                        <w:rFonts w:asciiTheme="majorHAnsi" w:eastAsiaTheme="majorEastAsia" w:hAnsiTheme="majorHAnsi" w:cstheme="majorBidi"/>
                        <w:sz w:val="72"/>
                        <w:szCs w:val="72"/>
                      </w:rPr>
                      <w:t>UAB „Energesman“ komunalinių atliekų mechaninio biologinio apdorojimo įrenginių modernizacija</w:t>
                    </w:r>
                  </w:p>
                </w:sdtContent>
              </w:sdt>
            </w:tc>
          </w:tr>
          <w:tr w:rsidR="00F23215" w:rsidRPr="006B27D1" w14:paraId="18AD79F5" w14:textId="77777777">
            <w:sdt>
              <w:sdtPr>
                <w:rPr>
                  <w:sz w:val="24"/>
                  <w:szCs w:val="24"/>
                </w:rPr>
                <w:alias w:val="Paantraštė"/>
                <w:id w:val="13406923"/>
                <w:placeholder>
                  <w:docPart w:val="7A1E52C88F5345D299C7F083F02B63CC"/>
                </w:placeholder>
                <w:dataBinding w:prefixMappings="xmlns:ns0='http://schemas.openxmlformats.org/package/2006/metadata/core-properties' xmlns:ns1='http://purl.org/dc/elements/1.1/'" w:xpath="/ns0:coreProperties[1]/ns1:subject[1]" w:storeItemID="{6C3C8BC8-F283-45AE-878A-BAB7291924A1}"/>
                <w:text/>
              </w:sdtPr>
              <w:sdtEndPr/>
              <w:sdtContent>
                <w:tc>
                  <w:tcPr>
                    <w:tcW w:w="7672" w:type="dxa"/>
                    <w:tcMar>
                      <w:top w:w="216" w:type="dxa"/>
                      <w:left w:w="115" w:type="dxa"/>
                      <w:bottom w:w="216" w:type="dxa"/>
                      <w:right w:w="115" w:type="dxa"/>
                    </w:tcMar>
                  </w:tcPr>
                  <w:p w14:paraId="79F3CA86" w14:textId="77777777" w:rsidR="00F23215" w:rsidRPr="006B27D1" w:rsidRDefault="005A771F" w:rsidP="005A771F">
                    <w:pPr>
                      <w:pStyle w:val="NoSpacing"/>
                      <w:rPr>
                        <w:sz w:val="24"/>
                      </w:rPr>
                    </w:pPr>
                    <w:r w:rsidRPr="006B27D1">
                      <w:rPr>
                        <w:sz w:val="24"/>
                        <w:szCs w:val="24"/>
                      </w:rPr>
                      <w:t>Atranka dėl planuojamos ūkinės veiklos poveikio aplinkai vertinimo</w:t>
                    </w:r>
                  </w:p>
                </w:tc>
              </w:sdtContent>
            </w:sdt>
          </w:tr>
        </w:tbl>
        <w:tbl>
          <w:tblPr>
            <w:tblpPr w:leftFromText="187" w:rightFromText="187" w:horzAnchor="margin" w:tblpXSpec="center" w:tblpYSpec="bottom"/>
            <w:tblW w:w="3857" w:type="pct"/>
            <w:tblLook w:val="04A0" w:firstRow="1" w:lastRow="0" w:firstColumn="1" w:lastColumn="0" w:noHBand="0" w:noVBand="1"/>
          </w:tblPr>
          <w:tblGrid>
            <w:gridCol w:w="7140"/>
          </w:tblGrid>
          <w:tr w:rsidR="00F23215" w:rsidRPr="006B27D1" w14:paraId="1DC9C956" w14:textId="77777777">
            <w:tc>
              <w:tcPr>
                <w:tcW w:w="7221" w:type="dxa"/>
                <w:tcMar>
                  <w:top w:w="216" w:type="dxa"/>
                  <w:left w:w="115" w:type="dxa"/>
                  <w:bottom w:w="216" w:type="dxa"/>
                  <w:right w:w="115" w:type="dxa"/>
                </w:tcMar>
              </w:tcPr>
              <w:sdt>
                <w:sdtPr>
                  <w:rPr>
                    <w:sz w:val="28"/>
                    <w:szCs w:val="28"/>
                  </w:rPr>
                  <w:alias w:val="Autorius"/>
                  <w:id w:val="13406928"/>
                  <w:placeholder>
                    <w:docPart w:val="CCFB7E45C2FA414EA9A8B54AD5305D2B"/>
                  </w:placeholder>
                  <w:dataBinding w:prefixMappings="xmlns:ns0='http://schemas.openxmlformats.org/package/2006/metadata/core-properties' xmlns:ns1='http://purl.org/dc/elements/1.1/'" w:xpath="/ns0:coreProperties[1]/ns1:creator[1]" w:storeItemID="{6C3C8BC8-F283-45AE-878A-BAB7291924A1}"/>
                  <w:text/>
                </w:sdtPr>
                <w:sdtEndPr/>
                <w:sdtContent>
                  <w:p w14:paraId="522C6878" w14:textId="77777777" w:rsidR="00F23215" w:rsidRPr="006B27D1" w:rsidRDefault="005A771F">
                    <w:pPr>
                      <w:pStyle w:val="NoSpacing"/>
                      <w:rPr>
                        <w:sz w:val="28"/>
                        <w:szCs w:val="28"/>
                      </w:rPr>
                    </w:pPr>
                    <w:r w:rsidRPr="006B27D1">
                      <w:rPr>
                        <w:sz w:val="28"/>
                        <w:szCs w:val="28"/>
                      </w:rPr>
                      <w:t>UAB „Energesman“</w:t>
                    </w:r>
                  </w:p>
                </w:sdtContent>
              </w:sdt>
              <w:sdt>
                <w:sdtPr>
                  <w:rPr>
                    <w:sz w:val="28"/>
                    <w:szCs w:val="28"/>
                  </w:rPr>
                  <w:alias w:val="Data"/>
                  <w:tag w:val="Data"/>
                  <w:id w:val="13406932"/>
                  <w:dataBinding w:prefixMappings="xmlns:ns0='http://schemas.microsoft.com/office/2006/coverPageProps'" w:xpath="/ns0:CoverPageProperties[1]/ns0:PublishDate[1]" w:storeItemID="{55AF091B-3C7A-41E3-B477-F2FDAA23CFDA}"/>
                  <w:date w:fullDate="2018-07-18T00:00:00Z">
                    <w:dateFormat w:val="yyyy.MM.dd"/>
                    <w:lid w:val="lt-LT"/>
                    <w:storeMappedDataAs w:val="dateTime"/>
                    <w:calendar w:val="gregorian"/>
                  </w:date>
                </w:sdtPr>
                <w:sdtEndPr/>
                <w:sdtContent>
                  <w:p w14:paraId="0CB0B3D7" w14:textId="60BAEAFF" w:rsidR="00F23215" w:rsidRPr="006B27D1" w:rsidRDefault="00EE25BB">
                    <w:pPr>
                      <w:pStyle w:val="NoSpacing"/>
                      <w:rPr>
                        <w:sz w:val="28"/>
                        <w:szCs w:val="28"/>
                      </w:rPr>
                    </w:pPr>
                    <w:r>
                      <w:rPr>
                        <w:sz w:val="28"/>
                        <w:szCs w:val="28"/>
                      </w:rPr>
                      <w:t>201</w:t>
                    </w:r>
                    <w:r w:rsidR="00E7622E">
                      <w:rPr>
                        <w:sz w:val="28"/>
                        <w:szCs w:val="28"/>
                      </w:rPr>
                      <w:t>8</w:t>
                    </w:r>
                    <w:r>
                      <w:rPr>
                        <w:sz w:val="28"/>
                        <w:szCs w:val="28"/>
                      </w:rPr>
                      <w:t>.0</w:t>
                    </w:r>
                    <w:r w:rsidR="00FC6372">
                      <w:rPr>
                        <w:sz w:val="28"/>
                        <w:szCs w:val="28"/>
                      </w:rPr>
                      <w:t>7</w:t>
                    </w:r>
                    <w:r>
                      <w:rPr>
                        <w:sz w:val="28"/>
                        <w:szCs w:val="28"/>
                      </w:rPr>
                      <w:t>.</w:t>
                    </w:r>
                    <w:r w:rsidR="002017A3">
                      <w:rPr>
                        <w:sz w:val="28"/>
                        <w:szCs w:val="28"/>
                      </w:rPr>
                      <w:t>18</w:t>
                    </w:r>
                  </w:p>
                </w:sdtContent>
              </w:sdt>
              <w:p w14:paraId="71EFF653" w14:textId="77777777" w:rsidR="00F23215" w:rsidRPr="006B27D1" w:rsidRDefault="00F23215">
                <w:pPr>
                  <w:pStyle w:val="NoSpacing"/>
                </w:pPr>
              </w:p>
            </w:tc>
          </w:tr>
        </w:tbl>
        <w:p w14:paraId="613DB365" w14:textId="77777777" w:rsidR="00F23215" w:rsidRPr="006B27D1" w:rsidRDefault="00F23215">
          <w:pPr>
            <w:spacing w:after="160" w:line="259" w:lineRule="auto"/>
            <w:rPr>
              <w:szCs w:val="24"/>
            </w:rPr>
          </w:pPr>
          <w:r w:rsidRPr="006B27D1">
            <w:rPr>
              <w:szCs w:val="24"/>
            </w:rPr>
            <w:br w:type="page"/>
          </w:r>
        </w:p>
      </w:sdtContent>
    </w:sdt>
    <w:sdt>
      <w:sdtPr>
        <w:rPr>
          <w:rFonts w:ascii="Times New Roman" w:eastAsia="Times New Roman" w:hAnsi="Times New Roman" w:cs="Times New Roman"/>
          <w:color w:val="auto"/>
          <w:sz w:val="24"/>
          <w:szCs w:val="20"/>
          <w:lang w:eastAsia="en-US"/>
        </w:rPr>
        <w:id w:val="-247499665"/>
        <w:docPartObj>
          <w:docPartGallery w:val="Table of Contents"/>
          <w:docPartUnique/>
        </w:docPartObj>
      </w:sdtPr>
      <w:sdtEndPr>
        <w:rPr>
          <w:b/>
          <w:bCs/>
        </w:rPr>
      </w:sdtEndPr>
      <w:sdtContent>
        <w:p w14:paraId="17180AA7" w14:textId="77777777" w:rsidR="00F23215" w:rsidRPr="006B27D1" w:rsidRDefault="00F23215">
          <w:pPr>
            <w:pStyle w:val="TOCHeading"/>
            <w:rPr>
              <w:color w:val="auto"/>
            </w:rPr>
          </w:pPr>
          <w:r w:rsidRPr="006B27D1">
            <w:rPr>
              <w:color w:val="auto"/>
            </w:rPr>
            <w:t>Turinys</w:t>
          </w:r>
        </w:p>
        <w:p w14:paraId="6C967C97" w14:textId="204B366A" w:rsidR="00FC6372" w:rsidRDefault="00F23215">
          <w:pPr>
            <w:pStyle w:val="TOC1"/>
            <w:rPr>
              <w:rFonts w:asciiTheme="minorHAnsi" w:eastAsiaTheme="minorEastAsia" w:hAnsiTheme="minorHAnsi" w:cstheme="minorBidi"/>
              <w:noProof/>
              <w:sz w:val="22"/>
              <w:szCs w:val="22"/>
              <w:lang w:eastAsia="lt-LT"/>
            </w:rPr>
          </w:pPr>
          <w:r w:rsidRPr="006B27D1">
            <w:fldChar w:fldCharType="begin"/>
          </w:r>
          <w:r w:rsidRPr="006B27D1">
            <w:instrText xml:space="preserve"> TOC \o "1-3" \h \z \u </w:instrText>
          </w:r>
          <w:r w:rsidRPr="006B27D1">
            <w:fldChar w:fldCharType="separate"/>
          </w:r>
          <w:hyperlink w:anchor="_Toc519676341" w:history="1">
            <w:r w:rsidR="00FC6372" w:rsidRPr="0075650F">
              <w:rPr>
                <w:rStyle w:val="Hyperlink"/>
                <w:noProof/>
              </w:rPr>
              <w:t>I. INFORMACIJA APIE PLANUOJAMOS ŪKINĖS VEIKLOS ORGANIZATORIŲ (UŽSAKOVĄ)</w:t>
            </w:r>
            <w:r w:rsidR="00FC6372">
              <w:rPr>
                <w:noProof/>
                <w:webHidden/>
              </w:rPr>
              <w:tab/>
            </w:r>
            <w:r w:rsidR="00FC6372">
              <w:rPr>
                <w:noProof/>
                <w:webHidden/>
              </w:rPr>
              <w:fldChar w:fldCharType="begin"/>
            </w:r>
            <w:r w:rsidR="00FC6372">
              <w:rPr>
                <w:noProof/>
                <w:webHidden/>
              </w:rPr>
              <w:instrText xml:space="preserve"> PAGEREF _Toc519676341 \h </w:instrText>
            </w:r>
            <w:r w:rsidR="00FC6372">
              <w:rPr>
                <w:noProof/>
                <w:webHidden/>
              </w:rPr>
            </w:r>
            <w:r w:rsidR="00FC6372">
              <w:rPr>
                <w:noProof/>
                <w:webHidden/>
              </w:rPr>
              <w:fldChar w:fldCharType="separate"/>
            </w:r>
            <w:r w:rsidR="00FC6372">
              <w:rPr>
                <w:noProof/>
                <w:webHidden/>
              </w:rPr>
              <w:t>6</w:t>
            </w:r>
            <w:r w:rsidR="00FC6372">
              <w:rPr>
                <w:noProof/>
                <w:webHidden/>
              </w:rPr>
              <w:fldChar w:fldCharType="end"/>
            </w:r>
          </w:hyperlink>
        </w:p>
        <w:p w14:paraId="6436A2CA" w14:textId="4521F91B" w:rsidR="00FC6372" w:rsidRDefault="00FC6372">
          <w:pPr>
            <w:pStyle w:val="TOC1"/>
            <w:rPr>
              <w:rFonts w:asciiTheme="minorHAnsi" w:eastAsiaTheme="minorEastAsia" w:hAnsiTheme="minorHAnsi" w:cstheme="minorBidi"/>
              <w:noProof/>
              <w:sz w:val="22"/>
              <w:szCs w:val="22"/>
              <w:lang w:eastAsia="lt-LT"/>
            </w:rPr>
          </w:pPr>
          <w:hyperlink w:anchor="_Toc519676342" w:history="1">
            <w:r w:rsidRPr="0075650F">
              <w:rPr>
                <w:rStyle w:val="Hyperlink"/>
                <w:noProof/>
              </w:rPr>
              <w:t>1. Planuojamos ūkinės veiklos organizatoriaus (užsakovo) kontaktiniai duomenys (vardas, pavardė; įmonės pavadinimas; adresas, telefonas, faksas, el. paštas).</w:t>
            </w:r>
            <w:r>
              <w:rPr>
                <w:noProof/>
                <w:webHidden/>
              </w:rPr>
              <w:tab/>
            </w:r>
            <w:r>
              <w:rPr>
                <w:noProof/>
                <w:webHidden/>
              </w:rPr>
              <w:fldChar w:fldCharType="begin"/>
            </w:r>
            <w:r>
              <w:rPr>
                <w:noProof/>
                <w:webHidden/>
              </w:rPr>
              <w:instrText xml:space="preserve"> PAGEREF _Toc519676342 \h </w:instrText>
            </w:r>
            <w:r>
              <w:rPr>
                <w:noProof/>
                <w:webHidden/>
              </w:rPr>
            </w:r>
            <w:r>
              <w:rPr>
                <w:noProof/>
                <w:webHidden/>
              </w:rPr>
              <w:fldChar w:fldCharType="separate"/>
            </w:r>
            <w:r>
              <w:rPr>
                <w:noProof/>
                <w:webHidden/>
              </w:rPr>
              <w:t>6</w:t>
            </w:r>
            <w:r>
              <w:rPr>
                <w:noProof/>
                <w:webHidden/>
              </w:rPr>
              <w:fldChar w:fldCharType="end"/>
            </w:r>
          </w:hyperlink>
        </w:p>
        <w:p w14:paraId="1F101BFE" w14:textId="5162BFFE" w:rsidR="00FC6372" w:rsidRDefault="00FC6372">
          <w:pPr>
            <w:pStyle w:val="TOC1"/>
            <w:rPr>
              <w:rFonts w:asciiTheme="minorHAnsi" w:eastAsiaTheme="minorEastAsia" w:hAnsiTheme="minorHAnsi" w:cstheme="minorBidi"/>
              <w:noProof/>
              <w:sz w:val="22"/>
              <w:szCs w:val="22"/>
              <w:lang w:eastAsia="lt-LT"/>
            </w:rPr>
          </w:pPr>
          <w:hyperlink w:anchor="_Toc519676343" w:history="1">
            <w:r w:rsidRPr="0075650F">
              <w:rPr>
                <w:rStyle w:val="Hyperlink"/>
                <w:noProof/>
              </w:rPr>
              <w:t>2. Tais atvejais, kai informaciją atrankai teikia planuojamos ūkinės veiklos organizatoriaus (užsakovo) pasitelktas konsultantas, papildomai pateikiami planuojamos ūkinės veiklos poveikio aplinkai vertinimo dokumento rengėjo kontaktiniai duomenys (vardas, pavardė; įmonės pavadinimas; adresas, telefonas, faksas, el. paštas).</w:t>
            </w:r>
            <w:r>
              <w:rPr>
                <w:noProof/>
                <w:webHidden/>
              </w:rPr>
              <w:tab/>
            </w:r>
            <w:r>
              <w:rPr>
                <w:noProof/>
                <w:webHidden/>
              </w:rPr>
              <w:fldChar w:fldCharType="begin"/>
            </w:r>
            <w:r>
              <w:rPr>
                <w:noProof/>
                <w:webHidden/>
              </w:rPr>
              <w:instrText xml:space="preserve"> PAGEREF _Toc519676343 \h </w:instrText>
            </w:r>
            <w:r>
              <w:rPr>
                <w:noProof/>
                <w:webHidden/>
              </w:rPr>
            </w:r>
            <w:r>
              <w:rPr>
                <w:noProof/>
                <w:webHidden/>
              </w:rPr>
              <w:fldChar w:fldCharType="separate"/>
            </w:r>
            <w:r>
              <w:rPr>
                <w:noProof/>
                <w:webHidden/>
              </w:rPr>
              <w:t>6</w:t>
            </w:r>
            <w:r>
              <w:rPr>
                <w:noProof/>
                <w:webHidden/>
              </w:rPr>
              <w:fldChar w:fldCharType="end"/>
            </w:r>
          </w:hyperlink>
        </w:p>
        <w:p w14:paraId="480E955F" w14:textId="3E9FD2F2" w:rsidR="00FC6372" w:rsidRDefault="00FC6372">
          <w:pPr>
            <w:pStyle w:val="TOC1"/>
            <w:rPr>
              <w:rFonts w:asciiTheme="minorHAnsi" w:eastAsiaTheme="minorEastAsia" w:hAnsiTheme="minorHAnsi" w:cstheme="minorBidi"/>
              <w:noProof/>
              <w:sz w:val="22"/>
              <w:szCs w:val="22"/>
              <w:lang w:eastAsia="lt-LT"/>
            </w:rPr>
          </w:pPr>
          <w:hyperlink w:anchor="_Toc519676344" w:history="1">
            <w:r w:rsidRPr="0075650F">
              <w:rPr>
                <w:rStyle w:val="Hyperlink"/>
                <w:noProof/>
              </w:rPr>
              <w:t>II. PLANUOJAMOS ŪKINĖS VEIKLOS APRAŠYMAS</w:t>
            </w:r>
            <w:r>
              <w:rPr>
                <w:noProof/>
                <w:webHidden/>
              </w:rPr>
              <w:tab/>
            </w:r>
            <w:r>
              <w:rPr>
                <w:noProof/>
                <w:webHidden/>
              </w:rPr>
              <w:fldChar w:fldCharType="begin"/>
            </w:r>
            <w:r>
              <w:rPr>
                <w:noProof/>
                <w:webHidden/>
              </w:rPr>
              <w:instrText xml:space="preserve"> PAGEREF _Toc519676344 \h </w:instrText>
            </w:r>
            <w:r>
              <w:rPr>
                <w:noProof/>
                <w:webHidden/>
              </w:rPr>
            </w:r>
            <w:r>
              <w:rPr>
                <w:noProof/>
                <w:webHidden/>
              </w:rPr>
              <w:fldChar w:fldCharType="separate"/>
            </w:r>
            <w:r>
              <w:rPr>
                <w:noProof/>
                <w:webHidden/>
              </w:rPr>
              <w:t>7</w:t>
            </w:r>
            <w:r>
              <w:rPr>
                <w:noProof/>
                <w:webHidden/>
              </w:rPr>
              <w:fldChar w:fldCharType="end"/>
            </w:r>
          </w:hyperlink>
        </w:p>
        <w:p w14:paraId="72853CE5" w14:textId="172812F8" w:rsidR="00FC6372" w:rsidRDefault="00FC6372">
          <w:pPr>
            <w:pStyle w:val="TOC1"/>
            <w:rPr>
              <w:rFonts w:asciiTheme="minorHAnsi" w:eastAsiaTheme="minorEastAsia" w:hAnsiTheme="minorHAnsi" w:cstheme="minorBidi"/>
              <w:noProof/>
              <w:sz w:val="22"/>
              <w:szCs w:val="22"/>
              <w:lang w:eastAsia="lt-LT"/>
            </w:rPr>
          </w:pPr>
          <w:hyperlink w:anchor="_Toc519676345" w:history="1">
            <w:r w:rsidRPr="0075650F">
              <w:rPr>
                <w:rStyle w:val="Hyperlink"/>
                <w:noProof/>
              </w:rPr>
              <w:t>3. Planuojamos ūkinės veiklos pavadinimas, nurodant kurį(-iuos) Lietuvos Respublikos planuojamos ūkinės veiklos poveikio aplinkai vertinimo įstatymo 2 priedo planuojamos ūkinės veiklos, kuriai turi būti atliekama atranka dėl poveikio aplinkai vertinimo, rūšių sąrašo punktą(-us) atitinka planuojama ūkinė veikla arba nurodant, kad atranka atliekama vadovaujantis Lietuvos Respublikos planuojamos ūkinės veiklos poveikio aplinkai vertinimo įstatymo 3 straipsnio 3 dalimi, nurodomas atsakingos institucijos raštas (data, Nr.), kad privaloma atranka.</w:t>
            </w:r>
            <w:r>
              <w:rPr>
                <w:noProof/>
                <w:webHidden/>
              </w:rPr>
              <w:tab/>
            </w:r>
            <w:r>
              <w:rPr>
                <w:noProof/>
                <w:webHidden/>
              </w:rPr>
              <w:fldChar w:fldCharType="begin"/>
            </w:r>
            <w:r>
              <w:rPr>
                <w:noProof/>
                <w:webHidden/>
              </w:rPr>
              <w:instrText xml:space="preserve"> PAGEREF _Toc519676345 \h </w:instrText>
            </w:r>
            <w:r>
              <w:rPr>
                <w:noProof/>
                <w:webHidden/>
              </w:rPr>
            </w:r>
            <w:r>
              <w:rPr>
                <w:noProof/>
                <w:webHidden/>
              </w:rPr>
              <w:fldChar w:fldCharType="separate"/>
            </w:r>
            <w:r>
              <w:rPr>
                <w:noProof/>
                <w:webHidden/>
              </w:rPr>
              <w:t>7</w:t>
            </w:r>
            <w:r>
              <w:rPr>
                <w:noProof/>
                <w:webHidden/>
              </w:rPr>
              <w:fldChar w:fldCharType="end"/>
            </w:r>
          </w:hyperlink>
        </w:p>
        <w:p w14:paraId="7C7DFFCB" w14:textId="4C31B4C1" w:rsidR="00FC6372" w:rsidRDefault="00FC6372">
          <w:pPr>
            <w:pStyle w:val="TOC1"/>
            <w:rPr>
              <w:rFonts w:asciiTheme="minorHAnsi" w:eastAsiaTheme="minorEastAsia" w:hAnsiTheme="minorHAnsi" w:cstheme="minorBidi"/>
              <w:noProof/>
              <w:sz w:val="22"/>
              <w:szCs w:val="22"/>
              <w:lang w:eastAsia="lt-LT"/>
            </w:rPr>
          </w:pPr>
          <w:hyperlink w:anchor="_Toc519676346" w:history="1">
            <w:r w:rsidRPr="0075650F">
              <w:rPr>
                <w:rStyle w:val="Hyperlink"/>
                <w:noProof/>
              </w:rPr>
              <w:t xml:space="preserve">4. Planuojamos ūkinės veiklos fizinės charakteristikos: </w:t>
            </w:r>
            <w:r w:rsidRPr="0075650F">
              <w:rPr>
                <w:rStyle w:val="Hyperlink"/>
                <w:noProof/>
                <w:lang w:eastAsia="lt-LT"/>
              </w:rPr>
              <w:t xml:space="preserve">žemės </w:t>
            </w:r>
            <w:r w:rsidRPr="0075650F">
              <w:rPr>
                <w:rStyle w:val="Hyperlink"/>
                <w:noProof/>
              </w:rPr>
              <w:t>sklypo plotas</w:t>
            </w:r>
            <w:r w:rsidRPr="0075650F">
              <w:rPr>
                <w:rStyle w:val="Hyperlink"/>
                <w:noProof/>
                <w:lang w:eastAsia="lt-LT"/>
              </w:rPr>
              <w:t xml:space="preserve"> ir planuojama jo naudojimo paskirtis ir būdas (būdai),</w:t>
            </w:r>
            <w:r w:rsidRPr="0075650F">
              <w:rPr>
                <w:rStyle w:val="Hyperlink"/>
                <w:noProof/>
              </w:rPr>
              <w:t xml:space="preserve"> funkcinės zonos, planuojamas užstatymo plotas, numatomi statiniai, įrenginiai ir jų paskirtys, numatomi įrengti giluminiai gręžiniai, kurių gylis viršija 300 m, numatomi griovimo darbai, reikalinga inžinerinė infrastruktūra (pvz. inžineriniai tinklai (vandentiekio, nuotekų šalinimo, šilumos, energijos ir kt.) susisiekimo komunikacijos).</w:t>
            </w:r>
            <w:r>
              <w:rPr>
                <w:noProof/>
                <w:webHidden/>
              </w:rPr>
              <w:tab/>
            </w:r>
            <w:r>
              <w:rPr>
                <w:noProof/>
                <w:webHidden/>
              </w:rPr>
              <w:fldChar w:fldCharType="begin"/>
            </w:r>
            <w:r>
              <w:rPr>
                <w:noProof/>
                <w:webHidden/>
              </w:rPr>
              <w:instrText xml:space="preserve"> PAGEREF _Toc519676346 \h </w:instrText>
            </w:r>
            <w:r>
              <w:rPr>
                <w:noProof/>
                <w:webHidden/>
              </w:rPr>
            </w:r>
            <w:r>
              <w:rPr>
                <w:noProof/>
                <w:webHidden/>
              </w:rPr>
              <w:fldChar w:fldCharType="separate"/>
            </w:r>
            <w:r>
              <w:rPr>
                <w:noProof/>
                <w:webHidden/>
              </w:rPr>
              <w:t>7</w:t>
            </w:r>
            <w:r>
              <w:rPr>
                <w:noProof/>
                <w:webHidden/>
              </w:rPr>
              <w:fldChar w:fldCharType="end"/>
            </w:r>
          </w:hyperlink>
        </w:p>
        <w:p w14:paraId="08CB1073" w14:textId="30933669" w:rsidR="00FC6372" w:rsidRDefault="00FC6372">
          <w:pPr>
            <w:pStyle w:val="TOC1"/>
            <w:rPr>
              <w:rFonts w:asciiTheme="minorHAnsi" w:eastAsiaTheme="minorEastAsia" w:hAnsiTheme="minorHAnsi" w:cstheme="minorBidi"/>
              <w:noProof/>
              <w:sz w:val="22"/>
              <w:szCs w:val="22"/>
              <w:lang w:eastAsia="lt-LT"/>
            </w:rPr>
          </w:pPr>
          <w:hyperlink w:anchor="_Toc519676347" w:history="1">
            <w:r w:rsidRPr="0075650F">
              <w:rPr>
                <w:rStyle w:val="Hyperlink"/>
                <w:noProof/>
              </w:rPr>
              <w:t>5. Planuojamos ūkinės veiklos pobūdis: produkcija, technologijos ir pajėgumai (planuojant esamos veiklos plėtrą nurodyti ir vykdomos veiklos technologijas ir pajėgumus).</w:t>
            </w:r>
            <w:r>
              <w:rPr>
                <w:noProof/>
                <w:webHidden/>
              </w:rPr>
              <w:tab/>
            </w:r>
            <w:r>
              <w:rPr>
                <w:noProof/>
                <w:webHidden/>
              </w:rPr>
              <w:fldChar w:fldCharType="begin"/>
            </w:r>
            <w:r>
              <w:rPr>
                <w:noProof/>
                <w:webHidden/>
              </w:rPr>
              <w:instrText xml:space="preserve"> PAGEREF _Toc519676347 \h </w:instrText>
            </w:r>
            <w:r>
              <w:rPr>
                <w:noProof/>
                <w:webHidden/>
              </w:rPr>
            </w:r>
            <w:r>
              <w:rPr>
                <w:noProof/>
                <w:webHidden/>
              </w:rPr>
              <w:fldChar w:fldCharType="separate"/>
            </w:r>
            <w:r>
              <w:rPr>
                <w:noProof/>
                <w:webHidden/>
              </w:rPr>
              <w:t>8</w:t>
            </w:r>
            <w:r>
              <w:rPr>
                <w:noProof/>
                <w:webHidden/>
              </w:rPr>
              <w:fldChar w:fldCharType="end"/>
            </w:r>
          </w:hyperlink>
        </w:p>
        <w:p w14:paraId="7142CF6F" w14:textId="307BCDB0" w:rsidR="00FC6372" w:rsidRDefault="00FC6372">
          <w:pPr>
            <w:pStyle w:val="TOC1"/>
            <w:rPr>
              <w:rFonts w:asciiTheme="minorHAnsi" w:eastAsiaTheme="minorEastAsia" w:hAnsiTheme="minorHAnsi" w:cstheme="minorBidi"/>
              <w:noProof/>
              <w:sz w:val="22"/>
              <w:szCs w:val="22"/>
              <w:lang w:eastAsia="lt-LT"/>
            </w:rPr>
          </w:pPr>
          <w:hyperlink w:anchor="_Toc519676348" w:history="1">
            <w:r w:rsidRPr="0075650F">
              <w:rPr>
                <w:rStyle w:val="Hyperlink"/>
                <w:rFonts w:ascii="TimesLT" w:hAnsi="TimesLT"/>
                <w:noProof/>
                <w:spacing w:val="-1"/>
                <w:kern w:val="1"/>
                <w:lang w:eastAsia="ar-SA"/>
              </w:rPr>
              <w:t xml:space="preserve">6. </w:t>
            </w:r>
            <w:r w:rsidRPr="0075650F">
              <w:rPr>
                <w:rStyle w:val="Hyperlink"/>
                <w:noProof/>
                <w:spacing w:val="-1"/>
                <w:kern w:val="1"/>
                <w:lang w:eastAsia="ar-SA"/>
              </w:rPr>
              <w:t>Žaliavų naudojimas; cheminių medžiagų ir preparatų (mišinių) naudojimas, įskaitant ir pavojingų cheminių medžiagų ir preparatų naudojimą (nurodant jų pavojingumo klasę ir kategoriją); radioaktyviųjų medžiagų naudojimas; pavojingų (nurodant pavojingų atliekų technologinius srautus) ir nepavojingų atliekų (nurodant atliekų susidarymo šaltinį arba atliekų tipą) naudojimas; planuojamos ūkinės veiklos metu numatomas naudoti ir laikyti tokių žaliavų ir medžiagų preliminarus kiekis.</w:t>
            </w:r>
            <w:r>
              <w:rPr>
                <w:noProof/>
                <w:webHidden/>
              </w:rPr>
              <w:tab/>
            </w:r>
            <w:r>
              <w:rPr>
                <w:noProof/>
                <w:webHidden/>
              </w:rPr>
              <w:fldChar w:fldCharType="begin"/>
            </w:r>
            <w:r>
              <w:rPr>
                <w:noProof/>
                <w:webHidden/>
              </w:rPr>
              <w:instrText xml:space="preserve"> PAGEREF _Toc519676348 \h </w:instrText>
            </w:r>
            <w:r>
              <w:rPr>
                <w:noProof/>
                <w:webHidden/>
              </w:rPr>
            </w:r>
            <w:r>
              <w:rPr>
                <w:noProof/>
                <w:webHidden/>
              </w:rPr>
              <w:fldChar w:fldCharType="separate"/>
            </w:r>
            <w:r>
              <w:rPr>
                <w:noProof/>
                <w:webHidden/>
              </w:rPr>
              <w:t>22</w:t>
            </w:r>
            <w:r>
              <w:rPr>
                <w:noProof/>
                <w:webHidden/>
              </w:rPr>
              <w:fldChar w:fldCharType="end"/>
            </w:r>
          </w:hyperlink>
        </w:p>
        <w:p w14:paraId="2B1CD65A" w14:textId="727178F4" w:rsidR="00FC6372" w:rsidRDefault="00FC6372">
          <w:pPr>
            <w:pStyle w:val="TOC1"/>
            <w:rPr>
              <w:rFonts w:asciiTheme="minorHAnsi" w:eastAsiaTheme="minorEastAsia" w:hAnsiTheme="minorHAnsi" w:cstheme="minorBidi"/>
              <w:noProof/>
              <w:sz w:val="22"/>
              <w:szCs w:val="22"/>
              <w:lang w:eastAsia="lt-LT"/>
            </w:rPr>
          </w:pPr>
          <w:hyperlink w:anchor="_Toc519676349" w:history="1">
            <w:r w:rsidRPr="0075650F">
              <w:rPr>
                <w:rStyle w:val="Hyperlink"/>
                <w:noProof/>
              </w:rPr>
              <w:t>7. Gamtos išteklių (natūralių gamtos komponentų), visų pirma vandens, žemės, dirvožemio, biologinės įvairovės naudojimo mastas ir regeneracinis pajėgumas (atsistatymas).</w:t>
            </w:r>
            <w:r>
              <w:rPr>
                <w:noProof/>
                <w:webHidden/>
              </w:rPr>
              <w:tab/>
            </w:r>
            <w:r>
              <w:rPr>
                <w:noProof/>
                <w:webHidden/>
              </w:rPr>
              <w:fldChar w:fldCharType="begin"/>
            </w:r>
            <w:r>
              <w:rPr>
                <w:noProof/>
                <w:webHidden/>
              </w:rPr>
              <w:instrText xml:space="preserve"> PAGEREF _Toc519676349 \h </w:instrText>
            </w:r>
            <w:r>
              <w:rPr>
                <w:noProof/>
                <w:webHidden/>
              </w:rPr>
            </w:r>
            <w:r>
              <w:rPr>
                <w:noProof/>
                <w:webHidden/>
              </w:rPr>
              <w:fldChar w:fldCharType="separate"/>
            </w:r>
            <w:r>
              <w:rPr>
                <w:noProof/>
                <w:webHidden/>
              </w:rPr>
              <w:t>27</w:t>
            </w:r>
            <w:r>
              <w:rPr>
                <w:noProof/>
                <w:webHidden/>
              </w:rPr>
              <w:fldChar w:fldCharType="end"/>
            </w:r>
          </w:hyperlink>
        </w:p>
        <w:p w14:paraId="0C580C72" w14:textId="159E0E70" w:rsidR="00FC6372" w:rsidRDefault="00FC6372">
          <w:pPr>
            <w:pStyle w:val="TOC1"/>
            <w:rPr>
              <w:rFonts w:asciiTheme="minorHAnsi" w:eastAsiaTheme="minorEastAsia" w:hAnsiTheme="minorHAnsi" w:cstheme="minorBidi"/>
              <w:noProof/>
              <w:sz w:val="22"/>
              <w:szCs w:val="22"/>
              <w:lang w:eastAsia="lt-LT"/>
            </w:rPr>
          </w:pPr>
          <w:hyperlink w:anchor="_Toc519676350" w:history="1">
            <w:r w:rsidRPr="0075650F">
              <w:rPr>
                <w:rStyle w:val="Hyperlink"/>
                <w:noProof/>
              </w:rPr>
              <w:t>8. Energijos išteklių naudojimo mastas, nurodant kuro rūšį.</w:t>
            </w:r>
            <w:r>
              <w:rPr>
                <w:noProof/>
                <w:webHidden/>
              </w:rPr>
              <w:tab/>
            </w:r>
            <w:r>
              <w:rPr>
                <w:noProof/>
                <w:webHidden/>
              </w:rPr>
              <w:fldChar w:fldCharType="begin"/>
            </w:r>
            <w:r>
              <w:rPr>
                <w:noProof/>
                <w:webHidden/>
              </w:rPr>
              <w:instrText xml:space="preserve"> PAGEREF _Toc519676350 \h </w:instrText>
            </w:r>
            <w:r>
              <w:rPr>
                <w:noProof/>
                <w:webHidden/>
              </w:rPr>
            </w:r>
            <w:r>
              <w:rPr>
                <w:noProof/>
                <w:webHidden/>
              </w:rPr>
              <w:fldChar w:fldCharType="separate"/>
            </w:r>
            <w:r>
              <w:rPr>
                <w:noProof/>
                <w:webHidden/>
              </w:rPr>
              <w:t>27</w:t>
            </w:r>
            <w:r>
              <w:rPr>
                <w:noProof/>
                <w:webHidden/>
              </w:rPr>
              <w:fldChar w:fldCharType="end"/>
            </w:r>
          </w:hyperlink>
        </w:p>
        <w:p w14:paraId="28E22B69" w14:textId="55D8009A" w:rsidR="00FC6372" w:rsidRDefault="00FC6372">
          <w:pPr>
            <w:pStyle w:val="TOC1"/>
            <w:rPr>
              <w:rFonts w:asciiTheme="minorHAnsi" w:eastAsiaTheme="minorEastAsia" w:hAnsiTheme="minorHAnsi" w:cstheme="minorBidi"/>
              <w:noProof/>
              <w:sz w:val="22"/>
              <w:szCs w:val="22"/>
              <w:lang w:eastAsia="lt-LT"/>
            </w:rPr>
          </w:pPr>
          <w:hyperlink w:anchor="_Toc519676351" w:history="1">
            <w:r w:rsidRPr="0075650F">
              <w:rPr>
                <w:rStyle w:val="Hyperlink"/>
                <w:rFonts w:eastAsia="Calibri"/>
                <w:noProof/>
              </w:rPr>
              <w:t xml:space="preserve">9. Pavojingų, nepavojingų ir radioaktyviųjų atliekų susidarymas, nurodant, </w:t>
            </w:r>
            <w:r w:rsidRPr="0075650F">
              <w:rPr>
                <w:rStyle w:val="Hyperlink"/>
                <w:rFonts w:eastAsia="Calibri"/>
                <w:bCs/>
                <w:noProof/>
              </w:rPr>
              <w:t>atliekų susidarymo vietą</w:t>
            </w:r>
            <w:r w:rsidRPr="0075650F">
              <w:rPr>
                <w:rStyle w:val="Hyperlink"/>
                <w:rFonts w:eastAsia="Calibri"/>
                <w:noProof/>
              </w:rPr>
              <w:t xml:space="preserve">, kokios atliekos susidaro (atliekų susidarymo šaltinis arba atliekų tipas), preliminarų jų kiekį, jų tvarkymo </w:t>
            </w:r>
            <w:r w:rsidRPr="0075650F">
              <w:rPr>
                <w:rStyle w:val="Hyperlink"/>
                <w:rFonts w:eastAsia="Calibri"/>
                <w:bCs/>
                <w:noProof/>
              </w:rPr>
              <w:t>veiklos rūšis</w:t>
            </w:r>
            <w:r w:rsidRPr="0075650F">
              <w:rPr>
                <w:rStyle w:val="Hyperlink"/>
                <w:rFonts w:eastAsia="Calibri"/>
                <w:noProof/>
              </w:rPr>
              <w:t>.</w:t>
            </w:r>
            <w:r>
              <w:rPr>
                <w:noProof/>
                <w:webHidden/>
              </w:rPr>
              <w:tab/>
            </w:r>
            <w:r>
              <w:rPr>
                <w:noProof/>
                <w:webHidden/>
              </w:rPr>
              <w:fldChar w:fldCharType="begin"/>
            </w:r>
            <w:r>
              <w:rPr>
                <w:noProof/>
                <w:webHidden/>
              </w:rPr>
              <w:instrText xml:space="preserve"> PAGEREF _Toc519676351 \h </w:instrText>
            </w:r>
            <w:r>
              <w:rPr>
                <w:noProof/>
                <w:webHidden/>
              </w:rPr>
            </w:r>
            <w:r>
              <w:rPr>
                <w:noProof/>
                <w:webHidden/>
              </w:rPr>
              <w:fldChar w:fldCharType="separate"/>
            </w:r>
            <w:r>
              <w:rPr>
                <w:noProof/>
                <w:webHidden/>
              </w:rPr>
              <w:t>28</w:t>
            </w:r>
            <w:r>
              <w:rPr>
                <w:noProof/>
                <w:webHidden/>
              </w:rPr>
              <w:fldChar w:fldCharType="end"/>
            </w:r>
          </w:hyperlink>
        </w:p>
        <w:p w14:paraId="07A82541" w14:textId="0A15B083" w:rsidR="00FC6372" w:rsidRDefault="00FC6372">
          <w:pPr>
            <w:pStyle w:val="TOC1"/>
            <w:rPr>
              <w:rFonts w:asciiTheme="minorHAnsi" w:eastAsiaTheme="minorEastAsia" w:hAnsiTheme="minorHAnsi" w:cstheme="minorBidi"/>
              <w:noProof/>
              <w:sz w:val="22"/>
              <w:szCs w:val="22"/>
              <w:lang w:eastAsia="lt-LT"/>
            </w:rPr>
          </w:pPr>
          <w:hyperlink w:anchor="_Toc519676352" w:history="1">
            <w:r w:rsidRPr="0075650F">
              <w:rPr>
                <w:rStyle w:val="Hyperlink"/>
                <w:noProof/>
              </w:rPr>
              <w:t>10. Nuotekų susidarymas, preliminarus jų kiekis, jų tvarkymas.</w:t>
            </w:r>
            <w:r>
              <w:rPr>
                <w:noProof/>
                <w:webHidden/>
              </w:rPr>
              <w:tab/>
            </w:r>
            <w:r>
              <w:rPr>
                <w:noProof/>
                <w:webHidden/>
              </w:rPr>
              <w:fldChar w:fldCharType="begin"/>
            </w:r>
            <w:r>
              <w:rPr>
                <w:noProof/>
                <w:webHidden/>
              </w:rPr>
              <w:instrText xml:space="preserve"> PAGEREF _Toc519676352 \h </w:instrText>
            </w:r>
            <w:r>
              <w:rPr>
                <w:noProof/>
                <w:webHidden/>
              </w:rPr>
            </w:r>
            <w:r>
              <w:rPr>
                <w:noProof/>
                <w:webHidden/>
              </w:rPr>
              <w:fldChar w:fldCharType="separate"/>
            </w:r>
            <w:r>
              <w:rPr>
                <w:noProof/>
                <w:webHidden/>
              </w:rPr>
              <w:t>32</w:t>
            </w:r>
            <w:r>
              <w:rPr>
                <w:noProof/>
                <w:webHidden/>
              </w:rPr>
              <w:fldChar w:fldCharType="end"/>
            </w:r>
          </w:hyperlink>
        </w:p>
        <w:p w14:paraId="58A9D460" w14:textId="6D3AA9BC" w:rsidR="00FC6372" w:rsidRDefault="00FC6372">
          <w:pPr>
            <w:pStyle w:val="TOC1"/>
            <w:rPr>
              <w:rFonts w:asciiTheme="minorHAnsi" w:eastAsiaTheme="minorEastAsia" w:hAnsiTheme="minorHAnsi" w:cstheme="minorBidi"/>
              <w:noProof/>
              <w:sz w:val="22"/>
              <w:szCs w:val="22"/>
              <w:lang w:eastAsia="lt-LT"/>
            </w:rPr>
          </w:pPr>
          <w:hyperlink w:anchor="_Toc519676353" w:history="1">
            <w:r w:rsidRPr="0075650F">
              <w:rPr>
                <w:rStyle w:val="Hyperlink"/>
                <w:noProof/>
              </w:rPr>
              <w:t>11. Cheminės taršos susidarymas (oro, dirvožemio, vandens teršalų, nuosėdų susidarymas, preliminarus jų kiekis) ir jos prevencija.</w:t>
            </w:r>
            <w:r>
              <w:rPr>
                <w:noProof/>
                <w:webHidden/>
              </w:rPr>
              <w:tab/>
            </w:r>
            <w:r>
              <w:rPr>
                <w:noProof/>
                <w:webHidden/>
              </w:rPr>
              <w:fldChar w:fldCharType="begin"/>
            </w:r>
            <w:r>
              <w:rPr>
                <w:noProof/>
                <w:webHidden/>
              </w:rPr>
              <w:instrText xml:space="preserve"> PAGEREF _Toc519676353 \h </w:instrText>
            </w:r>
            <w:r>
              <w:rPr>
                <w:noProof/>
                <w:webHidden/>
              </w:rPr>
            </w:r>
            <w:r>
              <w:rPr>
                <w:noProof/>
                <w:webHidden/>
              </w:rPr>
              <w:fldChar w:fldCharType="separate"/>
            </w:r>
            <w:r>
              <w:rPr>
                <w:noProof/>
                <w:webHidden/>
              </w:rPr>
              <w:t>36</w:t>
            </w:r>
            <w:r>
              <w:rPr>
                <w:noProof/>
                <w:webHidden/>
              </w:rPr>
              <w:fldChar w:fldCharType="end"/>
            </w:r>
          </w:hyperlink>
        </w:p>
        <w:p w14:paraId="064555B3" w14:textId="4E820AF3" w:rsidR="00FC6372" w:rsidRDefault="00FC6372">
          <w:pPr>
            <w:pStyle w:val="TOC1"/>
            <w:rPr>
              <w:rFonts w:asciiTheme="minorHAnsi" w:eastAsiaTheme="minorEastAsia" w:hAnsiTheme="minorHAnsi" w:cstheme="minorBidi"/>
              <w:noProof/>
              <w:sz w:val="22"/>
              <w:szCs w:val="22"/>
              <w:lang w:eastAsia="lt-LT"/>
            </w:rPr>
          </w:pPr>
          <w:hyperlink w:anchor="_Toc519676354" w:history="1">
            <w:r w:rsidRPr="0075650F">
              <w:rPr>
                <w:rStyle w:val="Hyperlink"/>
                <w:noProof/>
              </w:rPr>
              <w:t>12. Fizikinės taršos susidarymas (triukšmas, vibracija, šviesa, šiluma, jonizuojančioji ir nejonizuojančioji (elektromagnetinė) spinduliuotė) ir jos prevencija.</w:t>
            </w:r>
            <w:r>
              <w:rPr>
                <w:noProof/>
                <w:webHidden/>
              </w:rPr>
              <w:tab/>
            </w:r>
            <w:r>
              <w:rPr>
                <w:noProof/>
                <w:webHidden/>
              </w:rPr>
              <w:fldChar w:fldCharType="begin"/>
            </w:r>
            <w:r>
              <w:rPr>
                <w:noProof/>
                <w:webHidden/>
              </w:rPr>
              <w:instrText xml:space="preserve"> PAGEREF _Toc519676354 \h </w:instrText>
            </w:r>
            <w:r>
              <w:rPr>
                <w:noProof/>
                <w:webHidden/>
              </w:rPr>
            </w:r>
            <w:r>
              <w:rPr>
                <w:noProof/>
                <w:webHidden/>
              </w:rPr>
              <w:fldChar w:fldCharType="separate"/>
            </w:r>
            <w:r>
              <w:rPr>
                <w:noProof/>
                <w:webHidden/>
              </w:rPr>
              <w:t>49</w:t>
            </w:r>
            <w:r>
              <w:rPr>
                <w:noProof/>
                <w:webHidden/>
              </w:rPr>
              <w:fldChar w:fldCharType="end"/>
            </w:r>
          </w:hyperlink>
        </w:p>
        <w:p w14:paraId="2CF559F1" w14:textId="31D0A596" w:rsidR="00FC6372" w:rsidRDefault="00FC6372">
          <w:pPr>
            <w:pStyle w:val="TOC1"/>
            <w:rPr>
              <w:rFonts w:asciiTheme="minorHAnsi" w:eastAsiaTheme="minorEastAsia" w:hAnsiTheme="minorHAnsi" w:cstheme="minorBidi"/>
              <w:noProof/>
              <w:sz w:val="22"/>
              <w:szCs w:val="22"/>
              <w:lang w:eastAsia="lt-LT"/>
            </w:rPr>
          </w:pPr>
          <w:hyperlink w:anchor="_Toc519676355" w:history="1">
            <w:r w:rsidRPr="0075650F">
              <w:rPr>
                <w:rStyle w:val="Hyperlink"/>
                <w:noProof/>
              </w:rPr>
              <w:t>13. Biologinės taršos susidarymas (pvz., patogeniniai mikroorganizmai, parazitiniai organizmai) ir jos prevencija.</w:t>
            </w:r>
            <w:r>
              <w:rPr>
                <w:noProof/>
                <w:webHidden/>
              </w:rPr>
              <w:tab/>
            </w:r>
            <w:r>
              <w:rPr>
                <w:noProof/>
                <w:webHidden/>
              </w:rPr>
              <w:fldChar w:fldCharType="begin"/>
            </w:r>
            <w:r>
              <w:rPr>
                <w:noProof/>
                <w:webHidden/>
              </w:rPr>
              <w:instrText xml:space="preserve"> PAGEREF _Toc519676355 \h </w:instrText>
            </w:r>
            <w:r>
              <w:rPr>
                <w:noProof/>
                <w:webHidden/>
              </w:rPr>
            </w:r>
            <w:r>
              <w:rPr>
                <w:noProof/>
                <w:webHidden/>
              </w:rPr>
              <w:fldChar w:fldCharType="separate"/>
            </w:r>
            <w:r>
              <w:rPr>
                <w:noProof/>
                <w:webHidden/>
              </w:rPr>
              <w:t>68</w:t>
            </w:r>
            <w:r>
              <w:rPr>
                <w:noProof/>
                <w:webHidden/>
              </w:rPr>
              <w:fldChar w:fldCharType="end"/>
            </w:r>
          </w:hyperlink>
        </w:p>
        <w:p w14:paraId="5B8848F1" w14:textId="1B6EB680" w:rsidR="00FC6372" w:rsidRDefault="00FC6372">
          <w:pPr>
            <w:pStyle w:val="TOC1"/>
            <w:rPr>
              <w:rFonts w:asciiTheme="minorHAnsi" w:eastAsiaTheme="minorEastAsia" w:hAnsiTheme="minorHAnsi" w:cstheme="minorBidi"/>
              <w:noProof/>
              <w:sz w:val="22"/>
              <w:szCs w:val="22"/>
              <w:lang w:eastAsia="lt-LT"/>
            </w:rPr>
          </w:pPr>
          <w:hyperlink w:anchor="_Toc519676356" w:history="1">
            <w:r w:rsidRPr="0075650F">
              <w:rPr>
                <w:rStyle w:val="Hyperlink"/>
                <w:noProof/>
              </w:rPr>
              <w:t>14. Planuojamos ūkinės veiklos pažeidžiamumo rizika dėl ekstremaliųjų įvykių (pvz., gaisrų, didelių avarijų, nelaimių (pvz., potvynių, jūros lygio kilimo, žemės drebėjimų)) ir (arba) susidariusių ekstremaliųjų situacijų, įskaitant tas, kurias gali lemti klimato kaita; ekstremalių įvykių ir ekstremalių situacijų tikimybė ir jų prevencija.</w:t>
            </w:r>
            <w:r>
              <w:rPr>
                <w:noProof/>
                <w:webHidden/>
              </w:rPr>
              <w:tab/>
            </w:r>
            <w:r>
              <w:rPr>
                <w:noProof/>
                <w:webHidden/>
              </w:rPr>
              <w:fldChar w:fldCharType="begin"/>
            </w:r>
            <w:r>
              <w:rPr>
                <w:noProof/>
                <w:webHidden/>
              </w:rPr>
              <w:instrText xml:space="preserve"> PAGEREF _Toc519676356 \h </w:instrText>
            </w:r>
            <w:r>
              <w:rPr>
                <w:noProof/>
                <w:webHidden/>
              </w:rPr>
            </w:r>
            <w:r>
              <w:rPr>
                <w:noProof/>
                <w:webHidden/>
              </w:rPr>
              <w:fldChar w:fldCharType="separate"/>
            </w:r>
            <w:r>
              <w:rPr>
                <w:noProof/>
                <w:webHidden/>
              </w:rPr>
              <w:t>68</w:t>
            </w:r>
            <w:r>
              <w:rPr>
                <w:noProof/>
                <w:webHidden/>
              </w:rPr>
              <w:fldChar w:fldCharType="end"/>
            </w:r>
          </w:hyperlink>
        </w:p>
        <w:p w14:paraId="16632FF4" w14:textId="65ED365A" w:rsidR="00FC6372" w:rsidRDefault="00FC6372">
          <w:pPr>
            <w:pStyle w:val="TOC1"/>
            <w:rPr>
              <w:rFonts w:asciiTheme="minorHAnsi" w:eastAsiaTheme="minorEastAsia" w:hAnsiTheme="minorHAnsi" w:cstheme="minorBidi"/>
              <w:noProof/>
              <w:sz w:val="22"/>
              <w:szCs w:val="22"/>
              <w:lang w:eastAsia="lt-LT"/>
            </w:rPr>
          </w:pPr>
          <w:hyperlink w:anchor="_Toc519676357" w:history="1">
            <w:r w:rsidRPr="0075650F">
              <w:rPr>
                <w:rStyle w:val="Hyperlink"/>
                <w:noProof/>
              </w:rPr>
              <w:t>15. Planuojamos ūkinės veiklos rizika žmonių sveikatai (pvz., dėl vandens ar oro užterštumo).</w:t>
            </w:r>
            <w:r>
              <w:rPr>
                <w:noProof/>
                <w:webHidden/>
              </w:rPr>
              <w:tab/>
            </w:r>
            <w:r>
              <w:rPr>
                <w:noProof/>
                <w:webHidden/>
              </w:rPr>
              <w:fldChar w:fldCharType="begin"/>
            </w:r>
            <w:r>
              <w:rPr>
                <w:noProof/>
                <w:webHidden/>
              </w:rPr>
              <w:instrText xml:space="preserve"> PAGEREF _Toc519676357 \h </w:instrText>
            </w:r>
            <w:r>
              <w:rPr>
                <w:noProof/>
                <w:webHidden/>
              </w:rPr>
            </w:r>
            <w:r>
              <w:rPr>
                <w:noProof/>
                <w:webHidden/>
              </w:rPr>
              <w:fldChar w:fldCharType="separate"/>
            </w:r>
            <w:r>
              <w:rPr>
                <w:noProof/>
                <w:webHidden/>
              </w:rPr>
              <w:t>69</w:t>
            </w:r>
            <w:r>
              <w:rPr>
                <w:noProof/>
                <w:webHidden/>
              </w:rPr>
              <w:fldChar w:fldCharType="end"/>
            </w:r>
          </w:hyperlink>
        </w:p>
        <w:p w14:paraId="7633546A" w14:textId="420623B9" w:rsidR="00FC6372" w:rsidRDefault="00FC6372">
          <w:pPr>
            <w:pStyle w:val="TOC1"/>
            <w:rPr>
              <w:rFonts w:asciiTheme="minorHAnsi" w:eastAsiaTheme="minorEastAsia" w:hAnsiTheme="minorHAnsi" w:cstheme="minorBidi"/>
              <w:noProof/>
              <w:sz w:val="22"/>
              <w:szCs w:val="22"/>
              <w:lang w:eastAsia="lt-LT"/>
            </w:rPr>
          </w:pPr>
          <w:hyperlink w:anchor="_Toc519676358" w:history="1">
            <w:r w:rsidRPr="0075650F">
              <w:rPr>
                <w:rStyle w:val="Hyperlink"/>
                <w:noProof/>
              </w:rPr>
              <w:t>16. Planuojamos ūkinės veiklos sąveika su kita vykdoma ūkine veikla ir (arba) pagal teisės aktų reikalavimus patvirtinta ūkinės veiklos (pvz., pramonės, žemės ūkio) plėtra gretimose teritorijose (pagal patvirtintus teritorijų planavimo dokumentus).</w:t>
            </w:r>
            <w:r>
              <w:rPr>
                <w:noProof/>
                <w:webHidden/>
              </w:rPr>
              <w:tab/>
            </w:r>
            <w:r>
              <w:rPr>
                <w:noProof/>
                <w:webHidden/>
              </w:rPr>
              <w:fldChar w:fldCharType="begin"/>
            </w:r>
            <w:r>
              <w:rPr>
                <w:noProof/>
                <w:webHidden/>
              </w:rPr>
              <w:instrText xml:space="preserve"> PAGEREF _Toc519676358 \h </w:instrText>
            </w:r>
            <w:r>
              <w:rPr>
                <w:noProof/>
                <w:webHidden/>
              </w:rPr>
            </w:r>
            <w:r>
              <w:rPr>
                <w:noProof/>
                <w:webHidden/>
              </w:rPr>
              <w:fldChar w:fldCharType="separate"/>
            </w:r>
            <w:r>
              <w:rPr>
                <w:noProof/>
                <w:webHidden/>
              </w:rPr>
              <w:t>69</w:t>
            </w:r>
            <w:r>
              <w:rPr>
                <w:noProof/>
                <w:webHidden/>
              </w:rPr>
              <w:fldChar w:fldCharType="end"/>
            </w:r>
          </w:hyperlink>
        </w:p>
        <w:p w14:paraId="2A3A703A" w14:textId="0B1C7BB1" w:rsidR="00FC6372" w:rsidRDefault="00FC6372">
          <w:pPr>
            <w:pStyle w:val="TOC1"/>
            <w:rPr>
              <w:rFonts w:asciiTheme="minorHAnsi" w:eastAsiaTheme="minorEastAsia" w:hAnsiTheme="minorHAnsi" w:cstheme="minorBidi"/>
              <w:noProof/>
              <w:sz w:val="22"/>
              <w:szCs w:val="22"/>
              <w:lang w:eastAsia="lt-LT"/>
            </w:rPr>
          </w:pPr>
          <w:hyperlink w:anchor="_Toc519676359" w:history="1">
            <w:r w:rsidRPr="0075650F">
              <w:rPr>
                <w:rStyle w:val="Hyperlink"/>
                <w:noProof/>
              </w:rPr>
              <w:t>17. Veiklos vykdymo terminai ir eiliškumas, numatomas eksploatacijos laikas.</w:t>
            </w:r>
            <w:r>
              <w:rPr>
                <w:noProof/>
                <w:webHidden/>
              </w:rPr>
              <w:tab/>
            </w:r>
            <w:r>
              <w:rPr>
                <w:noProof/>
                <w:webHidden/>
              </w:rPr>
              <w:fldChar w:fldCharType="begin"/>
            </w:r>
            <w:r>
              <w:rPr>
                <w:noProof/>
                <w:webHidden/>
              </w:rPr>
              <w:instrText xml:space="preserve"> PAGEREF _Toc519676359 \h </w:instrText>
            </w:r>
            <w:r>
              <w:rPr>
                <w:noProof/>
                <w:webHidden/>
              </w:rPr>
            </w:r>
            <w:r>
              <w:rPr>
                <w:noProof/>
                <w:webHidden/>
              </w:rPr>
              <w:fldChar w:fldCharType="separate"/>
            </w:r>
            <w:r>
              <w:rPr>
                <w:noProof/>
                <w:webHidden/>
              </w:rPr>
              <w:t>69</w:t>
            </w:r>
            <w:r>
              <w:rPr>
                <w:noProof/>
                <w:webHidden/>
              </w:rPr>
              <w:fldChar w:fldCharType="end"/>
            </w:r>
          </w:hyperlink>
        </w:p>
        <w:p w14:paraId="1EF03584" w14:textId="69B70175" w:rsidR="00FC6372" w:rsidRDefault="00FC6372">
          <w:pPr>
            <w:pStyle w:val="TOC1"/>
            <w:rPr>
              <w:rFonts w:asciiTheme="minorHAnsi" w:eastAsiaTheme="minorEastAsia" w:hAnsiTheme="minorHAnsi" w:cstheme="minorBidi"/>
              <w:noProof/>
              <w:sz w:val="22"/>
              <w:szCs w:val="22"/>
              <w:lang w:eastAsia="lt-LT"/>
            </w:rPr>
          </w:pPr>
          <w:hyperlink w:anchor="_Toc519676360" w:history="1">
            <w:r w:rsidRPr="0075650F">
              <w:rPr>
                <w:rStyle w:val="Hyperlink"/>
                <w:noProof/>
              </w:rPr>
              <w:t>III. PLANUOJAMOS ŪKINĖS VEIKLOS VIETA</w:t>
            </w:r>
            <w:r>
              <w:rPr>
                <w:noProof/>
                <w:webHidden/>
              </w:rPr>
              <w:tab/>
            </w:r>
            <w:r>
              <w:rPr>
                <w:noProof/>
                <w:webHidden/>
              </w:rPr>
              <w:fldChar w:fldCharType="begin"/>
            </w:r>
            <w:r>
              <w:rPr>
                <w:noProof/>
                <w:webHidden/>
              </w:rPr>
              <w:instrText xml:space="preserve"> PAGEREF _Toc519676360 \h </w:instrText>
            </w:r>
            <w:r>
              <w:rPr>
                <w:noProof/>
                <w:webHidden/>
              </w:rPr>
            </w:r>
            <w:r>
              <w:rPr>
                <w:noProof/>
                <w:webHidden/>
              </w:rPr>
              <w:fldChar w:fldCharType="separate"/>
            </w:r>
            <w:r>
              <w:rPr>
                <w:noProof/>
                <w:webHidden/>
              </w:rPr>
              <w:t>70</w:t>
            </w:r>
            <w:r>
              <w:rPr>
                <w:noProof/>
                <w:webHidden/>
              </w:rPr>
              <w:fldChar w:fldCharType="end"/>
            </w:r>
          </w:hyperlink>
        </w:p>
        <w:p w14:paraId="0041D7A2" w14:textId="66384843" w:rsidR="00FC6372" w:rsidRDefault="00FC6372">
          <w:pPr>
            <w:pStyle w:val="TOC1"/>
            <w:rPr>
              <w:rFonts w:asciiTheme="minorHAnsi" w:eastAsiaTheme="minorEastAsia" w:hAnsiTheme="minorHAnsi" w:cstheme="minorBidi"/>
              <w:noProof/>
              <w:sz w:val="22"/>
              <w:szCs w:val="22"/>
              <w:lang w:eastAsia="lt-LT"/>
            </w:rPr>
          </w:pPr>
          <w:hyperlink w:anchor="_Toc519676361" w:history="1">
            <w:r w:rsidRPr="0075650F">
              <w:rPr>
                <w:rStyle w:val="Hyperlink"/>
                <w:noProof/>
              </w:rPr>
              <w:t xml:space="preserve">18. Planuojamos ūkinės veiklos vieta (adresas) pagal </w:t>
            </w:r>
            <w:r w:rsidRPr="0075650F">
              <w:rPr>
                <w:rStyle w:val="Hyperlink"/>
                <w:bCs/>
                <w:noProof/>
              </w:rPr>
              <w:t>administracinius teritorinius vienetus, jų dalis</w:t>
            </w:r>
            <w:r w:rsidRPr="0075650F">
              <w:rPr>
                <w:rStyle w:val="Hyperlink"/>
                <w:noProof/>
              </w:rPr>
              <w:t xml:space="preserve"> ir gyvenamąsias vietoves (apskritis, savivaldybė, seniūnija, miestas, miestelis, kaimas, viensėdis, gatvė); teritorijos, kurioje planuojama ūkinė veikla, žemėlapis su gretimybėmis ne senesnis kaip 3 metų (ortofoto ar kitame žemėlapyje, kitose grafinės informacijos pateikimo priemonėse apibrėžta planuojama teritorija, planų mastelis pasirenkamas atsižvelgiant į planuojamos teritorijos ir teritorijos, kurią planuojama ūkinė veikla gali paveikti, dydžius); informacija apie teisę valdyti, naudoti ar disponuoti planuojamos teritorijos žemės sklypą (privati, savivaldybės ar valstybinė nuosavybė, sutartinė nuoma); žemės sklypo planas, jei parengtas.</w:t>
            </w:r>
            <w:r>
              <w:rPr>
                <w:noProof/>
                <w:webHidden/>
              </w:rPr>
              <w:tab/>
            </w:r>
            <w:r>
              <w:rPr>
                <w:noProof/>
                <w:webHidden/>
              </w:rPr>
              <w:fldChar w:fldCharType="begin"/>
            </w:r>
            <w:r>
              <w:rPr>
                <w:noProof/>
                <w:webHidden/>
              </w:rPr>
              <w:instrText xml:space="preserve"> PAGEREF _Toc519676361 \h </w:instrText>
            </w:r>
            <w:r>
              <w:rPr>
                <w:noProof/>
                <w:webHidden/>
              </w:rPr>
            </w:r>
            <w:r>
              <w:rPr>
                <w:noProof/>
                <w:webHidden/>
              </w:rPr>
              <w:fldChar w:fldCharType="separate"/>
            </w:r>
            <w:r>
              <w:rPr>
                <w:noProof/>
                <w:webHidden/>
              </w:rPr>
              <w:t>70</w:t>
            </w:r>
            <w:r>
              <w:rPr>
                <w:noProof/>
                <w:webHidden/>
              </w:rPr>
              <w:fldChar w:fldCharType="end"/>
            </w:r>
          </w:hyperlink>
        </w:p>
        <w:p w14:paraId="78FA0AAF" w14:textId="0C56FB56" w:rsidR="00FC6372" w:rsidRDefault="00FC6372">
          <w:pPr>
            <w:pStyle w:val="TOC1"/>
            <w:rPr>
              <w:rFonts w:asciiTheme="minorHAnsi" w:eastAsiaTheme="minorEastAsia" w:hAnsiTheme="minorHAnsi" w:cstheme="minorBidi"/>
              <w:noProof/>
              <w:sz w:val="22"/>
              <w:szCs w:val="22"/>
              <w:lang w:eastAsia="lt-LT"/>
            </w:rPr>
          </w:pPr>
          <w:hyperlink w:anchor="_Toc519676362" w:history="1">
            <w:r w:rsidRPr="0075650F">
              <w:rPr>
                <w:rStyle w:val="Hyperlink"/>
                <w:noProof/>
              </w:rPr>
              <w:t>19. Planuojamos ūkinės veiklos sklypo ir gretimų žemės sklypų ar teritorijų funkcinis zonavimas ir teritorijos naudojimo reglamentas (</w:t>
            </w:r>
            <w:r w:rsidRPr="0075650F">
              <w:rPr>
                <w:rStyle w:val="Hyperlink"/>
                <w:noProof/>
                <w:lang w:eastAsia="lt-LT"/>
              </w:rPr>
              <w:t xml:space="preserve">pagrindinė žemės naudojimo paskirtis ir būdas (būdai), </w:t>
            </w:r>
            <w:r w:rsidRPr="0075650F">
              <w:rPr>
                <w:rStyle w:val="Hyperlink"/>
                <w:noProof/>
              </w:rPr>
              <w:t>nustatytos specialiosios žemės naudojimo sąlygos, vyraujančių statinių ar jų grupių paskirtis) pagal patvirtintus teritorijų planavimo dokumentus</w:t>
            </w:r>
            <w:r w:rsidRPr="0075650F">
              <w:rPr>
                <w:rStyle w:val="Hyperlink"/>
                <w:noProof/>
                <w:lang w:eastAsia="lt-LT"/>
              </w:rPr>
              <w:t>.</w:t>
            </w:r>
            <w:r w:rsidRPr="0075650F">
              <w:rPr>
                <w:rStyle w:val="Hyperlink"/>
                <w:noProof/>
              </w:rPr>
              <w:t xml:space="preserve"> Informacija apie vietovės infrastruktūrą, urbanizuotas teritorijas (gyvenamąsias, pramonines, rekreacines, visuomeninės paskirties), esamus statinius ir šių teritorijų ir (ar) statinių atstumus nuo planuojamos ūkinės veiklos vietos (objekto ar sklypo, kai toks suformuotas, ribos).</w:t>
            </w:r>
            <w:r>
              <w:rPr>
                <w:noProof/>
                <w:webHidden/>
              </w:rPr>
              <w:tab/>
            </w:r>
            <w:r>
              <w:rPr>
                <w:noProof/>
                <w:webHidden/>
              </w:rPr>
              <w:fldChar w:fldCharType="begin"/>
            </w:r>
            <w:r>
              <w:rPr>
                <w:noProof/>
                <w:webHidden/>
              </w:rPr>
              <w:instrText xml:space="preserve"> PAGEREF _Toc519676362 \h </w:instrText>
            </w:r>
            <w:r>
              <w:rPr>
                <w:noProof/>
                <w:webHidden/>
              </w:rPr>
            </w:r>
            <w:r>
              <w:rPr>
                <w:noProof/>
                <w:webHidden/>
              </w:rPr>
              <w:fldChar w:fldCharType="separate"/>
            </w:r>
            <w:r>
              <w:rPr>
                <w:noProof/>
                <w:webHidden/>
              </w:rPr>
              <w:t>71</w:t>
            </w:r>
            <w:r>
              <w:rPr>
                <w:noProof/>
                <w:webHidden/>
              </w:rPr>
              <w:fldChar w:fldCharType="end"/>
            </w:r>
          </w:hyperlink>
        </w:p>
        <w:p w14:paraId="2B78DB8E" w14:textId="01506E17" w:rsidR="00FC6372" w:rsidRDefault="00FC6372">
          <w:pPr>
            <w:pStyle w:val="TOC1"/>
            <w:rPr>
              <w:rFonts w:asciiTheme="minorHAnsi" w:eastAsiaTheme="minorEastAsia" w:hAnsiTheme="minorHAnsi" w:cstheme="minorBidi"/>
              <w:noProof/>
              <w:sz w:val="22"/>
              <w:szCs w:val="22"/>
              <w:lang w:eastAsia="lt-LT"/>
            </w:rPr>
          </w:pPr>
          <w:hyperlink w:anchor="_Toc519676363" w:history="1">
            <w:r w:rsidRPr="0075650F">
              <w:rPr>
                <w:rStyle w:val="Hyperlink"/>
                <w:noProof/>
              </w:rPr>
              <w:t>20. Informacija apie eksploatuojamus ir išžvalgytus žemės gelmių telkinių išteklius (naudingas iškasenas, gėlo ir mineralinio vandens vandenvietes), įskaitant dirvožemį; geologinius procesus ir reiškinius (pvz., erozija, sufozija, karstas, nuošliaužos), geotopus, kurių duomenys kaupiami GEOLIS (geologijos informacijos sistema) duomenų bazėje (https://epaslaugos.am.lt/)</w:t>
            </w:r>
            <w:r>
              <w:rPr>
                <w:noProof/>
                <w:webHidden/>
              </w:rPr>
              <w:tab/>
            </w:r>
            <w:r>
              <w:rPr>
                <w:noProof/>
                <w:webHidden/>
              </w:rPr>
              <w:fldChar w:fldCharType="begin"/>
            </w:r>
            <w:r>
              <w:rPr>
                <w:noProof/>
                <w:webHidden/>
              </w:rPr>
              <w:instrText xml:space="preserve"> PAGEREF _Toc519676363 \h </w:instrText>
            </w:r>
            <w:r>
              <w:rPr>
                <w:noProof/>
                <w:webHidden/>
              </w:rPr>
            </w:r>
            <w:r>
              <w:rPr>
                <w:noProof/>
                <w:webHidden/>
              </w:rPr>
              <w:fldChar w:fldCharType="separate"/>
            </w:r>
            <w:r>
              <w:rPr>
                <w:noProof/>
                <w:webHidden/>
              </w:rPr>
              <w:t>73</w:t>
            </w:r>
            <w:r>
              <w:rPr>
                <w:noProof/>
                <w:webHidden/>
              </w:rPr>
              <w:fldChar w:fldCharType="end"/>
            </w:r>
          </w:hyperlink>
        </w:p>
        <w:p w14:paraId="568BA1BD" w14:textId="6148350B" w:rsidR="00FC6372" w:rsidRDefault="00FC6372">
          <w:pPr>
            <w:pStyle w:val="TOC1"/>
            <w:rPr>
              <w:rFonts w:asciiTheme="minorHAnsi" w:eastAsiaTheme="minorEastAsia" w:hAnsiTheme="minorHAnsi" w:cstheme="minorBidi"/>
              <w:noProof/>
              <w:sz w:val="22"/>
              <w:szCs w:val="22"/>
              <w:lang w:eastAsia="lt-LT"/>
            </w:rPr>
          </w:pPr>
          <w:hyperlink w:anchor="_Toc519676364" w:history="1">
            <w:r w:rsidRPr="0075650F">
              <w:rPr>
                <w:rStyle w:val="Hyperlink"/>
                <w:noProof/>
              </w:rPr>
              <w:t xml:space="preserve">21. Informacija apie kraštovaizdį, gamtinį karkasą, vietovės reljefą, vadovautis Europos kraštovaizdžio konvencijos, </w:t>
            </w:r>
            <w:r w:rsidRPr="0075650F">
              <w:rPr>
                <w:rStyle w:val="Hyperlink"/>
                <w:rFonts w:eastAsia="Lucida Sans Unicode"/>
                <w:noProof/>
              </w:rPr>
              <w:t>Europos Tarybos ministrų komiteto 2008 m. rekomendacijomis CM/Rec (2008-02-06)3 valstybėms narėms dėl Europos kraštovaizdžio konvencijos įgyvendinimo gairių</w:t>
            </w:r>
            <w:r w:rsidRPr="0075650F">
              <w:rPr>
                <w:rStyle w:val="Hyperlink"/>
                <w:noProof/>
              </w:rPr>
              <w:t xml:space="preserve"> nuostatomis, Lietuvos kraštovaizdžio politikos krypčių aprašu (http:www.am.lt/VI/index.php#a/12929) ir Lietuvos Respublikos kraštovaizdžio erdvinės struktūros įvairovės ir jos tipų identifikavimo studija (http://www.am.lt/VI/article.php3?article_id=13398), kurioje vertingiausios estetiniu požiūriu Lietuvos kraštovaizdžio vizualinės struktūros išskirtos studijoje pateiktame Lietuvos kraštovaizdžio vizualinės struktūros žemėlapyje ir pažymėtos indeksais V3H3, V2H3, V3H2, V2H2, V3H1, V1H3, jų vizualinis dominantiškumas yra a, b, c.</w:t>
            </w:r>
            <w:r>
              <w:rPr>
                <w:noProof/>
                <w:webHidden/>
              </w:rPr>
              <w:tab/>
            </w:r>
            <w:r>
              <w:rPr>
                <w:noProof/>
                <w:webHidden/>
              </w:rPr>
              <w:fldChar w:fldCharType="begin"/>
            </w:r>
            <w:r>
              <w:rPr>
                <w:noProof/>
                <w:webHidden/>
              </w:rPr>
              <w:instrText xml:space="preserve"> PAGEREF _Toc519676364 \h </w:instrText>
            </w:r>
            <w:r>
              <w:rPr>
                <w:noProof/>
                <w:webHidden/>
              </w:rPr>
            </w:r>
            <w:r>
              <w:rPr>
                <w:noProof/>
                <w:webHidden/>
              </w:rPr>
              <w:fldChar w:fldCharType="separate"/>
            </w:r>
            <w:r>
              <w:rPr>
                <w:noProof/>
                <w:webHidden/>
              </w:rPr>
              <w:t>74</w:t>
            </w:r>
            <w:r>
              <w:rPr>
                <w:noProof/>
                <w:webHidden/>
              </w:rPr>
              <w:fldChar w:fldCharType="end"/>
            </w:r>
          </w:hyperlink>
        </w:p>
        <w:p w14:paraId="45C8B09E" w14:textId="05303A5C" w:rsidR="00FC6372" w:rsidRDefault="00FC6372">
          <w:pPr>
            <w:pStyle w:val="TOC1"/>
            <w:rPr>
              <w:rFonts w:asciiTheme="minorHAnsi" w:eastAsiaTheme="minorEastAsia" w:hAnsiTheme="minorHAnsi" w:cstheme="minorBidi"/>
              <w:noProof/>
              <w:sz w:val="22"/>
              <w:szCs w:val="22"/>
              <w:lang w:eastAsia="lt-LT"/>
            </w:rPr>
          </w:pPr>
          <w:hyperlink w:anchor="_Toc519676365" w:history="1">
            <w:r w:rsidRPr="0075650F">
              <w:rPr>
                <w:rStyle w:val="Hyperlink"/>
                <w:noProof/>
              </w:rPr>
              <w:t>22. Informacija apie saugomas teritorijas (pvz., draustiniai, parkai ir kt.), įskaitant Europos ekologinio tinklo „</w:t>
            </w:r>
            <w:r w:rsidRPr="0075650F">
              <w:rPr>
                <w:rStyle w:val="Hyperlink"/>
                <w:iCs/>
                <w:noProof/>
              </w:rPr>
              <w:t>Natura 2000“</w:t>
            </w:r>
            <w:r w:rsidRPr="0075650F">
              <w:rPr>
                <w:rStyle w:val="Hyperlink"/>
                <w:noProof/>
              </w:rPr>
              <w:t xml:space="preserve"> teritorijas, kurios registruojamos STK (Saugomų teritorijų valstybės kadastras) duomenų bazėje (http://stk.vstt.lt) ir šių teritorijų atstumus nuo planuojamos ūkinės veiklos vietos (objekto ar sklypo, kai toks suformuotas, ribos). Pridedama Valstybinės saugomų teritorijos tarnybos prie Aplinkos ministerijos Poveikio </w:t>
            </w:r>
            <w:r w:rsidRPr="0075650F">
              <w:rPr>
                <w:rStyle w:val="Hyperlink"/>
                <w:noProof/>
              </w:rPr>
              <w:lastRenderedPageBreak/>
              <w:t>reikšmingumo „</w:t>
            </w:r>
            <w:r w:rsidRPr="0075650F">
              <w:rPr>
                <w:rStyle w:val="Hyperlink"/>
                <w:iCs/>
                <w:noProof/>
              </w:rPr>
              <w:t>Natura 2000</w:t>
            </w:r>
            <w:r w:rsidRPr="0075650F">
              <w:rPr>
                <w:rStyle w:val="Hyperlink"/>
                <w:noProof/>
              </w:rPr>
              <w:t>“ teritorijoms išvada, jeigu tokia išvada reikalinga pagal teisės aktų reikalavimus.</w:t>
            </w:r>
            <w:r>
              <w:rPr>
                <w:noProof/>
                <w:webHidden/>
              </w:rPr>
              <w:tab/>
            </w:r>
            <w:r>
              <w:rPr>
                <w:noProof/>
                <w:webHidden/>
              </w:rPr>
              <w:fldChar w:fldCharType="begin"/>
            </w:r>
            <w:r>
              <w:rPr>
                <w:noProof/>
                <w:webHidden/>
              </w:rPr>
              <w:instrText xml:space="preserve"> PAGEREF _Toc519676365 \h </w:instrText>
            </w:r>
            <w:r>
              <w:rPr>
                <w:noProof/>
                <w:webHidden/>
              </w:rPr>
            </w:r>
            <w:r>
              <w:rPr>
                <w:noProof/>
                <w:webHidden/>
              </w:rPr>
              <w:fldChar w:fldCharType="separate"/>
            </w:r>
            <w:r>
              <w:rPr>
                <w:noProof/>
                <w:webHidden/>
              </w:rPr>
              <w:t>79</w:t>
            </w:r>
            <w:r>
              <w:rPr>
                <w:noProof/>
                <w:webHidden/>
              </w:rPr>
              <w:fldChar w:fldCharType="end"/>
            </w:r>
          </w:hyperlink>
        </w:p>
        <w:p w14:paraId="3F2C78E3" w14:textId="46637DBE" w:rsidR="00FC6372" w:rsidRDefault="00FC6372">
          <w:pPr>
            <w:pStyle w:val="TOC1"/>
            <w:rPr>
              <w:rFonts w:asciiTheme="minorHAnsi" w:eastAsiaTheme="minorEastAsia" w:hAnsiTheme="minorHAnsi" w:cstheme="minorBidi"/>
              <w:noProof/>
              <w:sz w:val="22"/>
              <w:szCs w:val="22"/>
              <w:lang w:eastAsia="lt-LT"/>
            </w:rPr>
          </w:pPr>
          <w:hyperlink w:anchor="_Toc519676366" w:history="1">
            <w:r w:rsidRPr="0075650F">
              <w:rPr>
                <w:rStyle w:val="Hyperlink"/>
                <w:noProof/>
              </w:rPr>
              <w:t>23. Informacija apie biotopus – miškus, jų paskirtį ir apsaugos režimą; pievas, pelkes, vandens telkinius ir jų apsaugos zonas, juostas, jūros aplinką ir kt.; biotopų buveinėse esančias saugomas rūšis, jų augavietes ir radavietes, kurių informacija kaupiama SRIS (saugomų rūšių informacinė sistema) duomenų bazėje (https://epaslaugos.am.lt/), jų atstumą nuo planuojamos ūkinės veiklos vietos (objekto ar sklypo, kai toks suformuotas, ribos) ir biotopų buferinį pajėgumą (biotopų atsparumo pajėgumas).</w:t>
            </w:r>
            <w:r>
              <w:rPr>
                <w:noProof/>
                <w:webHidden/>
              </w:rPr>
              <w:tab/>
            </w:r>
            <w:r>
              <w:rPr>
                <w:noProof/>
                <w:webHidden/>
              </w:rPr>
              <w:fldChar w:fldCharType="begin"/>
            </w:r>
            <w:r>
              <w:rPr>
                <w:noProof/>
                <w:webHidden/>
              </w:rPr>
              <w:instrText xml:space="preserve"> PAGEREF _Toc519676366 \h </w:instrText>
            </w:r>
            <w:r>
              <w:rPr>
                <w:noProof/>
                <w:webHidden/>
              </w:rPr>
            </w:r>
            <w:r>
              <w:rPr>
                <w:noProof/>
                <w:webHidden/>
              </w:rPr>
              <w:fldChar w:fldCharType="separate"/>
            </w:r>
            <w:r>
              <w:rPr>
                <w:noProof/>
                <w:webHidden/>
              </w:rPr>
              <w:t>81</w:t>
            </w:r>
            <w:r>
              <w:rPr>
                <w:noProof/>
                <w:webHidden/>
              </w:rPr>
              <w:fldChar w:fldCharType="end"/>
            </w:r>
          </w:hyperlink>
        </w:p>
        <w:p w14:paraId="28266DFD" w14:textId="7318B987" w:rsidR="00FC6372" w:rsidRDefault="00FC6372">
          <w:pPr>
            <w:pStyle w:val="TOC1"/>
            <w:rPr>
              <w:rFonts w:asciiTheme="minorHAnsi" w:eastAsiaTheme="minorEastAsia" w:hAnsiTheme="minorHAnsi" w:cstheme="minorBidi"/>
              <w:noProof/>
              <w:sz w:val="22"/>
              <w:szCs w:val="22"/>
              <w:lang w:eastAsia="lt-LT"/>
            </w:rPr>
          </w:pPr>
          <w:hyperlink w:anchor="_Toc519676367" w:history="1">
            <w:r w:rsidRPr="0075650F">
              <w:rPr>
                <w:rStyle w:val="Hyperlink"/>
                <w:noProof/>
              </w:rPr>
              <w:t>24. Informacija apie jautrias aplinkos apsaugos požiūriu teritorijas – vandens pakrančių zonas, potvynių zonas, karstinį regioną, gėlo ir mineralinio vandens vandenvietes, jų apsaugos zonas ir juostas ir pan.</w:t>
            </w:r>
            <w:r>
              <w:rPr>
                <w:noProof/>
                <w:webHidden/>
              </w:rPr>
              <w:tab/>
            </w:r>
            <w:r>
              <w:rPr>
                <w:noProof/>
                <w:webHidden/>
              </w:rPr>
              <w:fldChar w:fldCharType="begin"/>
            </w:r>
            <w:r>
              <w:rPr>
                <w:noProof/>
                <w:webHidden/>
              </w:rPr>
              <w:instrText xml:space="preserve"> PAGEREF _Toc519676367 \h </w:instrText>
            </w:r>
            <w:r>
              <w:rPr>
                <w:noProof/>
                <w:webHidden/>
              </w:rPr>
            </w:r>
            <w:r>
              <w:rPr>
                <w:noProof/>
                <w:webHidden/>
              </w:rPr>
              <w:fldChar w:fldCharType="separate"/>
            </w:r>
            <w:r>
              <w:rPr>
                <w:noProof/>
                <w:webHidden/>
              </w:rPr>
              <w:t>82</w:t>
            </w:r>
            <w:r>
              <w:rPr>
                <w:noProof/>
                <w:webHidden/>
              </w:rPr>
              <w:fldChar w:fldCharType="end"/>
            </w:r>
          </w:hyperlink>
        </w:p>
        <w:p w14:paraId="65564E5C" w14:textId="46E0833A" w:rsidR="00FC6372" w:rsidRDefault="00FC6372">
          <w:pPr>
            <w:pStyle w:val="TOC1"/>
            <w:rPr>
              <w:rFonts w:asciiTheme="minorHAnsi" w:eastAsiaTheme="minorEastAsia" w:hAnsiTheme="minorHAnsi" w:cstheme="minorBidi"/>
              <w:noProof/>
              <w:sz w:val="22"/>
              <w:szCs w:val="22"/>
              <w:lang w:eastAsia="lt-LT"/>
            </w:rPr>
          </w:pPr>
          <w:hyperlink w:anchor="_Toc519676368" w:history="1">
            <w:r w:rsidRPr="0075650F">
              <w:rPr>
                <w:rStyle w:val="Hyperlink"/>
                <w:noProof/>
              </w:rPr>
              <w:t>25. Informacija apie teritorijos taršą praeityje (teritorijos, kuriose jau buvo nesilaikoma projektui taikomų aplinkos kokybės normų), jei tokie duomenys turimi.</w:t>
            </w:r>
            <w:r>
              <w:rPr>
                <w:noProof/>
                <w:webHidden/>
              </w:rPr>
              <w:tab/>
            </w:r>
            <w:r>
              <w:rPr>
                <w:noProof/>
                <w:webHidden/>
              </w:rPr>
              <w:fldChar w:fldCharType="begin"/>
            </w:r>
            <w:r>
              <w:rPr>
                <w:noProof/>
                <w:webHidden/>
              </w:rPr>
              <w:instrText xml:space="preserve"> PAGEREF _Toc519676368 \h </w:instrText>
            </w:r>
            <w:r>
              <w:rPr>
                <w:noProof/>
                <w:webHidden/>
              </w:rPr>
            </w:r>
            <w:r>
              <w:rPr>
                <w:noProof/>
                <w:webHidden/>
              </w:rPr>
              <w:fldChar w:fldCharType="separate"/>
            </w:r>
            <w:r>
              <w:rPr>
                <w:noProof/>
                <w:webHidden/>
              </w:rPr>
              <w:t>83</w:t>
            </w:r>
            <w:r>
              <w:rPr>
                <w:noProof/>
                <w:webHidden/>
              </w:rPr>
              <w:fldChar w:fldCharType="end"/>
            </w:r>
          </w:hyperlink>
        </w:p>
        <w:p w14:paraId="3B091C41" w14:textId="3FEE66EE" w:rsidR="00FC6372" w:rsidRDefault="00FC6372">
          <w:pPr>
            <w:pStyle w:val="TOC1"/>
            <w:rPr>
              <w:rFonts w:asciiTheme="minorHAnsi" w:eastAsiaTheme="minorEastAsia" w:hAnsiTheme="minorHAnsi" w:cstheme="minorBidi"/>
              <w:noProof/>
              <w:sz w:val="22"/>
              <w:szCs w:val="22"/>
              <w:lang w:eastAsia="lt-LT"/>
            </w:rPr>
          </w:pPr>
          <w:hyperlink w:anchor="_Toc519676369" w:history="1">
            <w:r w:rsidRPr="0075650F">
              <w:rPr>
                <w:rStyle w:val="Hyperlink"/>
                <w:noProof/>
              </w:rPr>
              <w:t>26. Informacija apie tankiai apgyvendintas teritorijas ir jų atstumą nuo planuojamos ūkinės veiklos vietos (objekto ar sklypo, kai toks suformuotas, ribos).</w:t>
            </w:r>
            <w:r>
              <w:rPr>
                <w:noProof/>
                <w:webHidden/>
              </w:rPr>
              <w:tab/>
            </w:r>
            <w:r>
              <w:rPr>
                <w:noProof/>
                <w:webHidden/>
              </w:rPr>
              <w:fldChar w:fldCharType="begin"/>
            </w:r>
            <w:r>
              <w:rPr>
                <w:noProof/>
                <w:webHidden/>
              </w:rPr>
              <w:instrText xml:space="preserve"> PAGEREF _Toc519676369 \h </w:instrText>
            </w:r>
            <w:r>
              <w:rPr>
                <w:noProof/>
                <w:webHidden/>
              </w:rPr>
            </w:r>
            <w:r>
              <w:rPr>
                <w:noProof/>
                <w:webHidden/>
              </w:rPr>
              <w:fldChar w:fldCharType="separate"/>
            </w:r>
            <w:r>
              <w:rPr>
                <w:noProof/>
                <w:webHidden/>
              </w:rPr>
              <w:t>84</w:t>
            </w:r>
            <w:r>
              <w:rPr>
                <w:noProof/>
                <w:webHidden/>
              </w:rPr>
              <w:fldChar w:fldCharType="end"/>
            </w:r>
          </w:hyperlink>
        </w:p>
        <w:p w14:paraId="678DB49D" w14:textId="28110B94" w:rsidR="00FC6372" w:rsidRDefault="00FC6372">
          <w:pPr>
            <w:pStyle w:val="TOC1"/>
            <w:rPr>
              <w:rFonts w:asciiTheme="minorHAnsi" w:eastAsiaTheme="minorEastAsia" w:hAnsiTheme="minorHAnsi" w:cstheme="minorBidi"/>
              <w:noProof/>
              <w:sz w:val="22"/>
              <w:szCs w:val="22"/>
              <w:lang w:eastAsia="lt-LT"/>
            </w:rPr>
          </w:pPr>
          <w:hyperlink w:anchor="_Toc519676370" w:history="1">
            <w:r w:rsidRPr="0075650F">
              <w:rPr>
                <w:rStyle w:val="Hyperlink"/>
                <w:noProof/>
              </w:rPr>
              <w:t>27. Informacija apie vietovėje esančias nekilnojamąsias kultūros vertybes, kurios registruotos Kultūros vertybių registre (http://kvr.kpd.lt/heritage), ir jų atstumą nuo planuojamos ūkinės veiklos vietos (objekto ar sklypo, kai toks suformuotas, ribos).</w:t>
            </w:r>
            <w:r>
              <w:rPr>
                <w:noProof/>
                <w:webHidden/>
              </w:rPr>
              <w:tab/>
            </w:r>
            <w:r>
              <w:rPr>
                <w:noProof/>
                <w:webHidden/>
              </w:rPr>
              <w:fldChar w:fldCharType="begin"/>
            </w:r>
            <w:r>
              <w:rPr>
                <w:noProof/>
                <w:webHidden/>
              </w:rPr>
              <w:instrText xml:space="preserve"> PAGEREF _Toc519676370 \h </w:instrText>
            </w:r>
            <w:r>
              <w:rPr>
                <w:noProof/>
                <w:webHidden/>
              </w:rPr>
            </w:r>
            <w:r>
              <w:rPr>
                <w:noProof/>
                <w:webHidden/>
              </w:rPr>
              <w:fldChar w:fldCharType="separate"/>
            </w:r>
            <w:r>
              <w:rPr>
                <w:noProof/>
                <w:webHidden/>
              </w:rPr>
              <w:t>85</w:t>
            </w:r>
            <w:r>
              <w:rPr>
                <w:noProof/>
                <w:webHidden/>
              </w:rPr>
              <w:fldChar w:fldCharType="end"/>
            </w:r>
          </w:hyperlink>
        </w:p>
        <w:p w14:paraId="4256E46B" w14:textId="5778401C" w:rsidR="00FC6372" w:rsidRDefault="00FC6372">
          <w:pPr>
            <w:pStyle w:val="TOC1"/>
            <w:rPr>
              <w:rFonts w:asciiTheme="minorHAnsi" w:eastAsiaTheme="minorEastAsia" w:hAnsiTheme="minorHAnsi" w:cstheme="minorBidi"/>
              <w:noProof/>
              <w:sz w:val="22"/>
              <w:szCs w:val="22"/>
              <w:lang w:eastAsia="lt-LT"/>
            </w:rPr>
          </w:pPr>
          <w:hyperlink w:anchor="_Toc519676371" w:history="1">
            <w:r w:rsidRPr="0075650F">
              <w:rPr>
                <w:rStyle w:val="Hyperlink"/>
                <w:bCs/>
                <w:noProof/>
              </w:rPr>
              <w:t>IV. GALIMO POVEIKIO APLINKAI RŪŠIS IR APIBŪDINIMAS</w:t>
            </w:r>
            <w:r>
              <w:rPr>
                <w:noProof/>
                <w:webHidden/>
              </w:rPr>
              <w:tab/>
            </w:r>
            <w:r>
              <w:rPr>
                <w:noProof/>
                <w:webHidden/>
              </w:rPr>
              <w:fldChar w:fldCharType="begin"/>
            </w:r>
            <w:r>
              <w:rPr>
                <w:noProof/>
                <w:webHidden/>
              </w:rPr>
              <w:instrText xml:space="preserve"> PAGEREF _Toc519676371 \h </w:instrText>
            </w:r>
            <w:r>
              <w:rPr>
                <w:noProof/>
                <w:webHidden/>
              </w:rPr>
            </w:r>
            <w:r>
              <w:rPr>
                <w:noProof/>
                <w:webHidden/>
              </w:rPr>
              <w:fldChar w:fldCharType="separate"/>
            </w:r>
            <w:r>
              <w:rPr>
                <w:noProof/>
                <w:webHidden/>
              </w:rPr>
              <w:t>87</w:t>
            </w:r>
            <w:r>
              <w:rPr>
                <w:noProof/>
                <w:webHidden/>
              </w:rPr>
              <w:fldChar w:fldCharType="end"/>
            </w:r>
          </w:hyperlink>
        </w:p>
        <w:p w14:paraId="1A85C09A" w14:textId="7A5279F6" w:rsidR="00FC6372" w:rsidRDefault="00FC6372">
          <w:pPr>
            <w:pStyle w:val="TOC1"/>
            <w:rPr>
              <w:rFonts w:asciiTheme="minorHAnsi" w:eastAsiaTheme="minorEastAsia" w:hAnsiTheme="minorHAnsi" w:cstheme="minorBidi"/>
              <w:noProof/>
              <w:sz w:val="22"/>
              <w:szCs w:val="22"/>
              <w:lang w:eastAsia="lt-LT"/>
            </w:rPr>
          </w:pPr>
          <w:hyperlink w:anchor="_Toc519676372" w:history="1">
            <w:r w:rsidRPr="0075650F">
              <w:rPr>
                <w:rStyle w:val="Hyperlink"/>
                <w:noProof/>
              </w:rPr>
              <w:t>28. Galimas reikšmingas poveikis aplinkos veiksniams, atsižvelgiant į dydį ir erdvinį mastą (pvz., geografinę vietovę ir gyventojų, kuriems gali būti daromas poveikis, skaičių); pobūdį (pvz., teigiamas ar neigiamas, tiesioginis ar netiesioginis, sąveikaujantis, trumpalaikis, vidutinės trukmės, ilgalaikis); poveikio intensyvumą ir sudėtingumą (pvz., poveikis intensyvės tik paukščių migracijos metu); poveikio tikimybę (pvz., tikėtinas tik avarijų metu); tikėtiną poveikio pradžią, trukmę, dažnumą ir grįžtamumą (pvz., poveikis bus tik statybos metu, lietaus vandens išleidimas gali padidinti upės vandens debitą, užlieti žuvų nerštavietes, sukelti eroziją, nuošliaužas); bendrą poveikį su kita vykdoma ūkine veikla ir (arba) pagal teisės aktų reikalavimus patvirtinta ūkinės veiklos plėtra gretimose teritorijose (pvz., kelių veiklos rūšių vandens naudojimas iš vieno vandens šaltinio gali sumažinti vandens debitą, sutrikdyti vandens gyvūnijos mitybos grandinę ar visą ekologinę pusiausvyrą, sumažinti ištirpusio vandenyje deguonies kiekį); galimybę veiksmingai sumažinti poveikį:</w:t>
            </w:r>
            <w:r>
              <w:rPr>
                <w:noProof/>
                <w:webHidden/>
              </w:rPr>
              <w:tab/>
            </w:r>
            <w:r>
              <w:rPr>
                <w:noProof/>
                <w:webHidden/>
              </w:rPr>
              <w:fldChar w:fldCharType="begin"/>
            </w:r>
            <w:r>
              <w:rPr>
                <w:noProof/>
                <w:webHidden/>
              </w:rPr>
              <w:instrText xml:space="preserve"> PAGEREF _Toc519676372 \h </w:instrText>
            </w:r>
            <w:r>
              <w:rPr>
                <w:noProof/>
                <w:webHidden/>
              </w:rPr>
            </w:r>
            <w:r>
              <w:rPr>
                <w:noProof/>
                <w:webHidden/>
              </w:rPr>
              <w:fldChar w:fldCharType="separate"/>
            </w:r>
            <w:r>
              <w:rPr>
                <w:noProof/>
                <w:webHidden/>
              </w:rPr>
              <w:t>87</w:t>
            </w:r>
            <w:r>
              <w:rPr>
                <w:noProof/>
                <w:webHidden/>
              </w:rPr>
              <w:fldChar w:fldCharType="end"/>
            </w:r>
          </w:hyperlink>
        </w:p>
        <w:p w14:paraId="183AA4B9" w14:textId="631C46AA" w:rsidR="00FC6372" w:rsidRDefault="00FC6372">
          <w:pPr>
            <w:pStyle w:val="TOC1"/>
            <w:rPr>
              <w:rFonts w:asciiTheme="minorHAnsi" w:eastAsiaTheme="minorEastAsia" w:hAnsiTheme="minorHAnsi" w:cstheme="minorBidi"/>
              <w:noProof/>
              <w:sz w:val="22"/>
              <w:szCs w:val="22"/>
              <w:lang w:eastAsia="lt-LT"/>
            </w:rPr>
          </w:pPr>
          <w:hyperlink w:anchor="_Toc519676373" w:history="1">
            <w:r w:rsidRPr="0075650F">
              <w:rPr>
                <w:rStyle w:val="Hyperlink"/>
                <w:noProof/>
              </w:rPr>
              <w:t>28.1. poveikis gyventojams ir visuomenės sveikatai, įskaitant galimą neigiamą poveikį gyvenamajai, rekreacinei, visuomeninei aplinkai, gyventojų saugai ir visuomenės sveikatai dėl fizikinės, cheminės, biologinės taršos (atsižvelgiant į foninį užterštumą) ir kvapų (pvz., vykdant veiklą, susidarys didelis oro teršalų kiekis dėl kuro naudojimo, padidėjusio transporto srauto, gamybos proceso ypatumų, statybų metu ir pan.); galimą poveikį vietos darbo rinkai ir vietovės gyventojų demografijai;</w:t>
            </w:r>
            <w:r>
              <w:rPr>
                <w:noProof/>
                <w:webHidden/>
              </w:rPr>
              <w:tab/>
            </w:r>
            <w:r>
              <w:rPr>
                <w:noProof/>
                <w:webHidden/>
              </w:rPr>
              <w:fldChar w:fldCharType="begin"/>
            </w:r>
            <w:r>
              <w:rPr>
                <w:noProof/>
                <w:webHidden/>
              </w:rPr>
              <w:instrText xml:space="preserve"> PAGEREF _Toc519676373 \h </w:instrText>
            </w:r>
            <w:r>
              <w:rPr>
                <w:noProof/>
                <w:webHidden/>
              </w:rPr>
            </w:r>
            <w:r>
              <w:rPr>
                <w:noProof/>
                <w:webHidden/>
              </w:rPr>
              <w:fldChar w:fldCharType="separate"/>
            </w:r>
            <w:r>
              <w:rPr>
                <w:noProof/>
                <w:webHidden/>
              </w:rPr>
              <w:t>87</w:t>
            </w:r>
            <w:r>
              <w:rPr>
                <w:noProof/>
                <w:webHidden/>
              </w:rPr>
              <w:fldChar w:fldCharType="end"/>
            </w:r>
          </w:hyperlink>
        </w:p>
        <w:p w14:paraId="1CCDF958" w14:textId="196CA293" w:rsidR="00FC6372" w:rsidRDefault="00FC6372">
          <w:pPr>
            <w:pStyle w:val="TOC1"/>
            <w:rPr>
              <w:rFonts w:asciiTheme="minorHAnsi" w:eastAsiaTheme="minorEastAsia" w:hAnsiTheme="minorHAnsi" w:cstheme="minorBidi"/>
              <w:noProof/>
              <w:sz w:val="22"/>
              <w:szCs w:val="22"/>
              <w:lang w:eastAsia="lt-LT"/>
            </w:rPr>
          </w:pPr>
          <w:hyperlink w:anchor="_Toc519676374" w:history="1">
            <w:r w:rsidRPr="0075650F">
              <w:rPr>
                <w:rStyle w:val="Hyperlink"/>
                <w:noProof/>
              </w:rPr>
              <w:t>28.2. poveikis biologinei įvairovei, įskaitant galimą poveikį natūralioms buveinėms dėl jų užstatymo ar suskaidymo, hidrologinio režimo pokyčio, želdinių sunaikinimo ir pan.; galimas natūralių buveinių tipų plotų sumažėjimas, saugomų rūšių, jų augaviečių ir radaviečių išnykimas ar pažeidimas, galimas neigiamas poveikis gyvūnų maitinimuisi, migracijai, veisimuisi ar žiemojimui;</w:t>
            </w:r>
            <w:r>
              <w:rPr>
                <w:noProof/>
                <w:webHidden/>
              </w:rPr>
              <w:tab/>
            </w:r>
            <w:r>
              <w:rPr>
                <w:noProof/>
                <w:webHidden/>
              </w:rPr>
              <w:fldChar w:fldCharType="begin"/>
            </w:r>
            <w:r>
              <w:rPr>
                <w:noProof/>
                <w:webHidden/>
              </w:rPr>
              <w:instrText xml:space="preserve"> PAGEREF _Toc519676374 \h </w:instrText>
            </w:r>
            <w:r>
              <w:rPr>
                <w:noProof/>
                <w:webHidden/>
              </w:rPr>
            </w:r>
            <w:r>
              <w:rPr>
                <w:noProof/>
                <w:webHidden/>
              </w:rPr>
              <w:fldChar w:fldCharType="separate"/>
            </w:r>
            <w:r>
              <w:rPr>
                <w:noProof/>
                <w:webHidden/>
              </w:rPr>
              <w:t>88</w:t>
            </w:r>
            <w:r>
              <w:rPr>
                <w:noProof/>
                <w:webHidden/>
              </w:rPr>
              <w:fldChar w:fldCharType="end"/>
            </w:r>
          </w:hyperlink>
        </w:p>
        <w:p w14:paraId="24E357EC" w14:textId="62044538" w:rsidR="00FC6372" w:rsidRDefault="00FC6372">
          <w:pPr>
            <w:pStyle w:val="TOC1"/>
            <w:rPr>
              <w:rFonts w:asciiTheme="minorHAnsi" w:eastAsiaTheme="minorEastAsia" w:hAnsiTheme="minorHAnsi" w:cstheme="minorBidi"/>
              <w:noProof/>
              <w:sz w:val="22"/>
              <w:szCs w:val="22"/>
              <w:lang w:eastAsia="lt-LT"/>
            </w:rPr>
          </w:pPr>
          <w:hyperlink w:anchor="_Toc519676375" w:history="1">
            <w:r w:rsidRPr="0075650F">
              <w:rPr>
                <w:rStyle w:val="Hyperlink"/>
                <w:noProof/>
              </w:rPr>
              <w:t>28.3. poveikis žemei ir dirvožemiui, pavyzdžiui, dėl numatomų didelės apimties žemės darbų (pvz., kalvų nukasimas, vandens telkinių gilinimas ar upių vagų tiesinimas); gausaus gamtos išteklių naudojimo; pagrindinės tikslinės žemės paskirties pakeitimo;</w:t>
            </w:r>
            <w:r>
              <w:rPr>
                <w:noProof/>
                <w:webHidden/>
              </w:rPr>
              <w:tab/>
            </w:r>
            <w:r>
              <w:rPr>
                <w:noProof/>
                <w:webHidden/>
              </w:rPr>
              <w:fldChar w:fldCharType="begin"/>
            </w:r>
            <w:r>
              <w:rPr>
                <w:noProof/>
                <w:webHidden/>
              </w:rPr>
              <w:instrText xml:space="preserve"> PAGEREF _Toc519676375 \h </w:instrText>
            </w:r>
            <w:r>
              <w:rPr>
                <w:noProof/>
                <w:webHidden/>
              </w:rPr>
            </w:r>
            <w:r>
              <w:rPr>
                <w:noProof/>
                <w:webHidden/>
              </w:rPr>
              <w:fldChar w:fldCharType="separate"/>
            </w:r>
            <w:r>
              <w:rPr>
                <w:noProof/>
                <w:webHidden/>
              </w:rPr>
              <w:t>88</w:t>
            </w:r>
            <w:r>
              <w:rPr>
                <w:noProof/>
                <w:webHidden/>
              </w:rPr>
              <w:fldChar w:fldCharType="end"/>
            </w:r>
          </w:hyperlink>
        </w:p>
        <w:p w14:paraId="40B0BFFE" w14:textId="5FE287D1" w:rsidR="00FC6372" w:rsidRDefault="00FC6372">
          <w:pPr>
            <w:pStyle w:val="TOC1"/>
            <w:rPr>
              <w:rFonts w:asciiTheme="minorHAnsi" w:eastAsiaTheme="minorEastAsia" w:hAnsiTheme="minorHAnsi" w:cstheme="minorBidi"/>
              <w:noProof/>
              <w:sz w:val="22"/>
              <w:szCs w:val="22"/>
              <w:lang w:eastAsia="lt-LT"/>
            </w:rPr>
          </w:pPr>
          <w:hyperlink w:anchor="_Toc519676376" w:history="1">
            <w:r w:rsidRPr="0075650F">
              <w:rPr>
                <w:rStyle w:val="Hyperlink"/>
                <w:noProof/>
              </w:rPr>
              <w:t>28.4. poveikis vandeniui, pakrančių zonoms, jūrų aplinkai (pvz., paviršinio ir požeminio vandens kokybei, hidrologiniam režimui, žvejybai, navigacijai, rekreacijai);</w:t>
            </w:r>
            <w:r>
              <w:rPr>
                <w:noProof/>
                <w:webHidden/>
              </w:rPr>
              <w:tab/>
            </w:r>
            <w:r>
              <w:rPr>
                <w:noProof/>
                <w:webHidden/>
              </w:rPr>
              <w:fldChar w:fldCharType="begin"/>
            </w:r>
            <w:r>
              <w:rPr>
                <w:noProof/>
                <w:webHidden/>
              </w:rPr>
              <w:instrText xml:space="preserve"> PAGEREF _Toc519676376 \h </w:instrText>
            </w:r>
            <w:r>
              <w:rPr>
                <w:noProof/>
                <w:webHidden/>
              </w:rPr>
            </w:r>
            <w:r>
              <w:rPr>
                <w:noProof/>
                <w:webHidden/>
              </w:rPr>
              <w:fldChar w:fldCharType="separate"/>
            </w:r>
            <w:r>
              <w:rPr>
                <w:noProof/>
                <w:webHidden/>
              </w:rPr>
              <w:t>89</w:t>
            </w:r>
            <w:r>
              <w:rPr>
                <w:noProof/>
                <w:webHidden/>
              </w:rPr>
              <w:fldChar w:fldCharType="end"/>
            </w:r>
          </w:hyperlink>
        </w:p>
        <w:p w14:paraId="57C24325" w14:textId="74F5AC9B" w:rsidR="00FC6372" w:rsidRDefault="00FC6372">
          <w:pPr>
            <w:pStyle w:val="TOC1"/>
            <w:rPr>
              <w:rFonts w:asciiTheme="minorHAnsi" w:eastAsiaTheme="minorEastAsia" w:hAnsiTheme="minorHAnsi" w:cstheme="minorBidi"/>
              <w:noProof/>
              <w:sz w:val="22"/>
              <w:szCs w:val="22"/>
              <w:lang w:eastAsia="lt-LT"/>
            </w:rPr>
          </w:pPr>
          <w:hyperlink w:anchor="_Toc519676377" w:history="1">
            <w:r w:rsidRPr="0075650F">
              <w:rPr>
                <w:rStyle w:val="Hyperlink"/>
                <w:noProof/>
              </w:rPr>
              <w:t>28.5. poveikis orui ir vietovės meteorologinėms sąlygoms (pvz., aplinkos oro kokybei, mikroklimatui);</w:t>
            </w:r>
            <w:r>
              <w:rPr>
                <w:noProof/>
                <w:webHidden/>
              </w:rPr>
              <w:tab/>
            </w:r>
            <w:r>
              <w:rPr>
                <w:noProof/>
                <w:webHidden/>
              </w:rPr>
              <w:fldChar w:fldCharType="begin"/>
            </w:r>
            <w:r>
              <w:rPr>
                <w:noProof/>
                <w:webHidden/>
              </w:rPr>
              <w:instrText xml:space="preserve"> PAGEREF _Toc519676377 \h </w:instrText>
            </w:r>
            <w:r>
              <w:rPr>
                <w:noProof/>
                <w:webHidden/>
              </w:rPr>
            </w:r>
            <w:r>
              <w:rPr>
                <w:noProof/>
                <w:webHidden/>
              </w:rPr>
              <w:fldChar w:fldCharType="separate"/>
            </w:r>
            <w:r>
              <w:rPr>
                <w:noProof/>
                <w:webHidden/>
              </w:rPr>
              <w:t>89</w:t>
            </w:r>
            <w:r>
              <w:rPr>
                <w:noProof/>
                <w:webHidden/>
              </w:rPr>
              <w:fldChar w:fldCharType="end"/>
            </w:r>
          </w:hyperlink>
        </w:p>
        <w:p w14:paraId="5296D468" w14:textId="53BA0A42" w:rsidR="00FC6372" w:rsidRDefault="00FC6372">
          <w:pPr>
            <w:pStyle w:val="TOC1"/>
            <w:rPr>
              <w:rFonts w:asciiTheme="minorHAnsi" w:eastAsiaTheme="minorEastAsia" w:hAnsiTheme="minorHAnsi" w:cstheme="minorBidi"/>
              <w:noProof/>
              <w:sz w:val="22"/>
              <w:szCs w:val="22"/>
              <w:lang w:eastAsia="lt-LT"/>
            </w:rPr>
          </w:pPr>
          <w:hyperlink w:anchor="_Toc519676378" w:history="1">
            <w:r w:rsidRPr="0075650F">
              <w:rPr>
                <w:rStyle w:val="Hyperlink"/>
                <w:noProof/>
              </w:rPr>
              <w:t>28.6. poveikis kraštovaizdžiui, pasižyminčiam estetinėmis, nekilnojamosiomis kultūros ar kitomis vertybėmis, rekreaciniais ištekliais, ypač vizualinis, įskaitant poveikį dėl reljefo formų keitimo (pažeminimas, paaukštinimas, lyginimas);</w:t>
            </w:r>
            <w:r>
              <w:rPr>
                <w:noProof/>
                <w:webHidden/>
              </w:rPr>
              <w:tab/>
            </w:r>
            <w:r>
              <w:rPr>
                <w:noProof/>
                <w:webHidden/>
              </w:rPr>
              <w:fldChar w:fldCharType="begin"/>
            </w:r>
            <w:r>
              <w:rPr>
                <w:noProof/>
                <w:webHidden/>
              </w:rPr>
              <w:instrText xml:space="preserve"> PAGEREF _Toc519676378 \h </w:instrText>
            </w:r>
            <w:r>
              <w:rPr>
                <w:noProof/>
                <w:webHidden/>
              </w:rPr>
            </w:r>
            <w:r>
              <w:rPr>
                <w:noProof/>
                <w:webHidden/>
              </w:rPr>
              <w:fldChar w:fldCharType="separate"/>
            </w:r>
            <w:r>
              <w:rPr>
                <w:noProof/>
                <w:webHidden/>
              </w:rPr>
              <w:t>89</w:t>
            </w:r>
            <w:r>
              <w:rPr>
                <w:noProof/>
                <w:webHidden/>
              </w:rPr>
              <w:fldChar w:fldCharType="end"/>
            </w:r>
          </w:hyperlink>
        </w:p>
        <w:p w14:paraId="7F5F7E2E" w14:textId="67E68C1F" w:rsidR="00FC6372" w:rsidRDefault="00FC6372">
          <w:pPr>
            <w:pStyle w:val="TOC1"/>
            <w:rPr>
              <w:rFonts w:asciiTheme="minorHAnsi" w:eastAsiaTheme="minorEastAsia" w:hAnsiTheme="minorHAnsi" w:cstheme="minorBidi"/>
              <w:noProof/>
              <w:sz w:val="22"/>
              <w:szCs w:val="22"/>
              <w:lang w:eastAsia="lt-LT"/>
            </w:rPr>
          </w:pPr>
          <w:hyperlink w:anchor="_Toc519676379" w:history="1">
            <w:r w:rsidRPr="0075650F">
              <w:rPr>
                <w:rStyle w:val="Hyperlink"/>
                <w:noProof/>
              </w:rPr>
              <w:t>28.7. poveikis materialinėms vertybėms (pvz., nekilnojamojo turto (žemės, statinių) paėmimas, poveikis statiniams dėl veiklos sukeliamo triukšmo, vibracijos, numatomi apribojimai nekilnojamajam turtui);</w:t>
            </w:r>
            <w:r>
              <w:rPr>
                <w:noProof/>
                <w:webHidden/>
              </w:rPr>
              <w:tab/>
            </w:r>
            <w:r>
              <w:rPr>
                <w:noProof/>
                <w:webHidden/>
              </w:rPr>
              <w:fldChar w:fldCharType="begin"/>
            </w:r>
            <w:r>
              <w:rPr>
                <w:noProof/>
                <w:webHidden/>
              </w:rPr>
              <w:instrText xml:space="preserve"> PAGEREF _Toc519676379 \h </w:instrText>
            </w:r>
            <w:r>
              <w:rPr>
                <w:noProof/>
                <w:webHidden/>
              </w:rPr>
            </w:r>
            <w:r>
              <w:rPr>
                <w:noProof/>
                <w:webHidden/>
              </w:rPr>
              <w:fldChar w:fldCharType="separate"/>
            </w:r>
            <w:r>
              <w:rPr>
                <w:noProof/>
                <w:webHidden/>
              </w:rPr>
              <w:t>89</w:t>
            </w:r>
            <w:r>
              <w:rPr>
                <w:noProof/>
                <w:webHidden/>
              </w:rPr>
              <w:fldChar w:fldCharType="end"/>
            </w:r>
          </w:hyperlink>
        </w:p>
        <w:p w14:paraId="0D78BA34" w14:textId="23EBE41D" w:rsidR="00FC6372" w:rsidRDefault="00FC6372">
          <w:pPr>
            <w:pStyle w:val="TOC1"/>
            <w:rPr>
              <w:rFonts w:asciiTheme="minorHAnsi" w:eastAsiaTheme="minorEastAsia" w:hAnsiTheme="minorHAnsi" w:cstheme="minorBidi"/>
              <w:noProof/>
              <w:sz w:val="22"/>
              <w:szCs w:val="22"/>
              <w:lang w:eastAsia="lt-LT"/>
            </w:rPr>
          </w:pPr>
          <w:hyperlink w:anchor="_Toc519676380" w:history="1">
            <w:r w:rsidRPr="0075650F">
              <w:rPr>
                <w:rStyle w:val="Hyperlink"/>
                <w:noProof/>
              </w:rPr>
              <w:t>28.8. poveikis kultūros paveldui, (pvz., dėl veiklos sukeliamo triukšmo, vibracijos, šviesos, šilumos, spinduliuotės).</w:t>
            </w:r>
            <w:r>
              <w:rPr>
                <w:noProof/>
                <w:webHidden/>
              </w:rPr>
              <w:tab/>
            </w:r>
            <w:r>
              <w:rPr>
                <w:noProof/>
                <w:webHidden/>
              </w:rPr>
              <w:fldChar w:fldCharType="begin"/>
            </w:r>
            <w:r>
              <w:rPr>
                <w:noProof/>
                <w:webHidden/>
              </w:rPr>
              <w:instrText xml:space="preserve"> PAGEREF _Toc519676380 \h </w:instrText>
            </w:r>
            <w:r>
              <w:rPr>
                <w:noProof/>
                <w:webHidden/>
              </w:rPr>
            </w:r>
            <w:r>
              <w:rPr>
                <w:noProof/>
                <w:webHidden/>
              </w:rPr>
              <w:fldChar w:fldCharType="separate"/>
            </w:r>
            <w:r>
              <w:rPr>
                <w:noProof/>
                <w:webHidden/>
              </w:rPr>
              <w:t>89</w:t>
            </w:r>
            <w:r>
              <w:rPr>
                <w:noProof/>
                <w:webHidden/>
              </w:rPr>
              <w:fldChar w:fldCharType="end"/>
            </w:r>
          </w:hyperlink>
        </w:p>
        <w:p w14:paraId="6B8C0A5F" w14:textId="39D7C92B" w:rsidR="00FC6372" w:rsidRDefault="00FC6372">
          <w:pPr>
            <w:pStyle w:val="TOC1"/>
            <w:rPr>
              <w:rFonts w:asciiTheme="minorHAnsi" w:eastAsiaTheme="minorEastAsia" w:hAnsiTheme="minorHAnsi" w:cstheme="minorBidi"/>
              <w:noProof/>
              <w:sz w:val="22"/>
              <w:szCs w:val="22"/>
              <w:lang w:eastAsia="lt-LT"/>
            </w:rPr>
          </w:pPr>
          <w:hyperlink w:anchor="_Toc519676381" w:history="1">
            <w:r w:rsidRPr="0075650F">
              <w:rPr>
                <w:rStyle w:val="Hyperlink"/>
                <w:noProof/>
              </w:rPr>
              <w:t>29. Galimas reikšmingas poveikis 28 punkte nurodytų veiksnių sąveikai.</w:t>
            </w:r>
            <w:r>
              <w:rPr>
                <w:noProof/>
                <w:webHidden/>
              </w:rPr>
              <w:tab/>
            </w:r>
            <w:r>
              <w:rPr>
                <w:noProof/>
                <w:webHidden/>
              </w:rPr>
              <w:fldChar w:fldCharType="begin"/>
            </w:r>
            <w:r>
              <w:rPr>
                <w:noProof/>
                <w:webHidden/>
              </w:rPr>
              <w:instrText xml:space="preserve"> PAGEREF _Toc519676381 \h </w:instrText>
            </w:r>
            <w:r>
              <w:rPr>
                <w:noProof/>
                <w:webHidden/>
              </w:rPr>
            </w:r>
            <w:r>
              <w:rPr>
                <w:noProof/>
                <w:webHidden/>
              </w:rPr>
              <w:fldChar w:fldCharType="separate"/>
            </w:r>
            <w:r>
              <w:rPr>
                <w:noProof/>
                <w:webHidden/>
              </w:rPr>
              <w:t>89</w:t>
            </w:r>
            <w:r>
              <w:rPr>
                <w:noProof/>
                <w:webHidden/>
              </w:rPr>
              <w:fldChar w:fldCharType="end"/>
            </w:r>
          </w:hyperlink>
        </w:p>
        <w:p w14:paraId="7676C22A" w14:textId="5C31B19F" w:rsidR="00FC6372" w:rsidRDefault="00FC6372">
          <w:pPr>
            <w:pStyle w:val="TOC1"/>
            <w:rPr>
              <w:rFonts w:asciiTheme="minorHAnsi" w:eastAsiaTheme="minorEastAsia" w:hAnsiTheme="minorHAnsi" w:cstheme="minorBidi"/>
              <w:noProof/>
              <w:sz w:val="22"/>
              <w:szCs w:val="22"/>
              <w:lang w:eastAsia="lt-LT"/>
            </w:rPr>
          </w:pPr>
          <w:hyperlink w:anchor="_Toc519676382" w:history="1">
            <w:r w:rsidRPr="0075650F">
              <w:rPr>
                <w:rStyle w:val="Hyperlink"/>
                <w:noProof/>
              </w:rPr>
              <w:t>30. Galimas reikšmingas poveikis 28 punkte nurodytiems veiksniams, kurį lemia planuojamos ūkinės veiklos pažeidžiamumo rizika dėl ekstremaliųjų įvykių (pvz., didelių avarijų) ir (arba) ekstremaliųjų situacijų (nelaimių).</w:t>
            </w:r>
            <w:r>
              <w:rPr>
                <w:noProof/>
                <w:webHidden/>
              </w:rPr>
              <w:tab/>
            </w:r>
            <w:r>
              <w:rPr>
                <w:noProof/>
                <w:webHidden/>
              </w:rPr>
              <w:fldChar w:fldCharType="begin"/>
            </w:r>
            <w:r>
              <w:rPr>
                <w:noProof/>
                <w:webHidden/>
              </w:rPr>
              <w:instrText xml:space="preserve"> PAGEREF _Toc519676382 \h </w:instrText>
            </w:r>
            <w:r>
              <w:rPr>
                <w:noProof/>
                <w:webHidden/>
              </w:rPr>
            </w:r>
            <w:r>
              <w:rPr>
                <w:noProof/>
                <w:webHidden/>
              </w:rPr>
              <w:fldChar w:fldCharType="separate"/>
            </w:r>
            <w:r>
              <w:rPr>
                <w:noProof/>
                <w:webHidden/>
              </w:rPr>
              <w:t>90</w:t>
            </w:r>
            <w:r>
              <w:rPr>
                <w:noProof/>
                <w:webHidden/>
              </w:rPr>
              <w:fldChar w:fldCharType="end"/>
            </w:r>
          </w:hyperlink>
        </w:p>
        <w:p w14:paraId="4503B593" w14:textId="141A2DB0" w:rsidR="00FC6372" w:rsidRDefault="00FC6372">
          <w:pPr>
            <w:pStyle w:val="TOC1"/>
            <w:rPr>
              <w:rFonts w:asciiTheme="minorHAnsi" w:eastAsiaTheme="minorEastAsia" w:hAnsiTheme="minorHAnsi" w:cstheme="minorBidi"/>
              <w:noProof/>
              <w:sz w:val="22"/>
              <w:szCs w:val="22"/>
              <w:lang w:eastAsia="lt-LT"/>
            </w:rPr>
          </w:pPr>
          <w:hyperlink w:anchor="_Toc519676383" w:history="1">
            <w:r w:rsidRPr="0075650F">
              <w:rPr>
                <w:rStyle w:val="Hyperlink"/>
                <w:noProof/>
              </w:rPr>
              <w:t>31. Galimas reikšmingas tarpvalstybinis poveikis.</w:t>
            </w:r>
            <w:r>
              <w:rPr>
                <w:noProof/>
                <w:webHidden/>
              </w:rPr>
              <w:tab/>
            </w:r>
            <w:r>
              <w:rPr>
                <w:noProof/>
                <w:webHidden/>
              </w:rPr>
              <w:fldChar w:fldCharType="begin"/>
            </w:r>
            <w:r>
              <w:rPr>
                <w:noProof/>
                <w:webHidden/>
              </w:rPr>
              <w:instrText xml:space="preserve"> PAGEREF _Toc519676383 \h </w:instrText>
            </w:r>
            <w:r>
              <w:rPr>
                <w:noProof/>
                <w:webHidden/>
              </w:rPr>
            </w:r>
            <w:r>
              <w:rPr>
                <w:noProof/>
                <w:webHidden/>
              </w:rPr>
              <w:fldChar w:fldCharType="separate"/>
            </w:r>
            <w:r>
              <w:rPr>
                <w:noProof/>
                <w:webHidden/>
              </w:rPr>
              <w:t>90</w:t>
            </w:r>
            <w:r>
              <w:rPr>
                <w:noProof/>
                <w:webHidden/>
              </w:rPr>
              <w:fldChar w:fldCharType="end"/>
            </w:r>
          </w:hyperlink>
        </w:p>
        <w:p w14:paraId="3A59AD08" w14:textId="74EB48A9" w:rsidR="00FC6372" w:rsidRDefault="00FC6372">
          <w:pPr>
            <w:pStyle w:val="TOC1"/>
            <w:rPr>
              <w:rFonts w:asciiTheme="minorHAnsi" w:eastAsiaTheme="minorEastAsia" w:hAnsiTheme="minorHAnsi" w:cstheme="minorBidi"/>
              <w:noProof/>
              <w:sz w:val="22"/>
              <w:szCs w:val="22"/>
              <w:lang w:eastAsia="lt-LT"/>
            </w:rPr>
          </w:pPr>
          <w:hyperlink w:anchor="_Toc519676384" w:history="1">
            <w:r w:rsidRPr="0075650F">
              <w:rPr>
                <w:rStyle w:val="Hyperlink"/>
                <w:noProof/>
              </w:rPr>
              <w:t>32. Planuojamos ūkinės veiklos charakteristikos ir (arba) priemonės, kurių numatoma imtis siekiant išvengti bet kokio reikšmingo neigiamo poveikio arba užkirsti jam kelią.</w:t>
            </w:r>
            <w:r>
              <w:rPr>
                <w:noProof/>
                <w:webHidden/>
              </w:rPr>
              <w:tab/>
            </w:r>
            <w:r>
              <w:rPr>
                <w:noProof/>
                <w:webHidden/>
              </w:rPr>
              <w:fldChar w:fldCharType="begin"/>
            </w:r>
            <w:r>
              <w:rPr>
                <w:noProof/>
                <w:webHidden/>
              </w:rPr>
              <w:instrText xml:space="preserve"> PAGEREF _Toc519676384 \h </w:instrText>
            </w:r>
            <w:r>
              <w:rPr>
                <w:noProof/>
                <w:webHidden/>
              </w:rPr>
            </w:r>
            <w:r>
              <w:rPr>
                <w:noProof/>
                <w:webHidden/>
              </w:rPr>
              <w:fldChar w:fldCharType="separate"/>
            </w:r>
            <w:r>
              <w:rPr>
                <w:noProof/>
                <w:webHidden/>
              </w:rPr>
              <w:t>90</w:t>
            </w:r>
            <w:r>
              <w:rPr>
                <w:noProof/>
                <w:webHidden/>
              </w:rPr>
              <w:fldChar w:fldCharType="end"/>
            </w:r>
          </w:hyperlink>
        </w:p>
        <w:p w14:paraId="1D4FE393" w14:textId="0DCB5AB0" w:rsidR="00FC6372" w:rsidRDefault="00FC6372">
          <w:pPr>
            <w:pStyle w:val="TOC1"/>
            <w:rPr>
              <w:rFonts w:asciiTheme="minorHAnsi" w:eastAsiaTheme="minorEastAsia" w:hAnsiTheme="minorHAnsi" w:cstheme="minorBidi"/>
              <w:noProof/>
              <w:sz w:val="22"/>
              <w:szCs w:val="22"/>
              <w:lang w:eastAsia="lt-LT"/>
            </w:rPr>
          </w:pPr>
          <w:hyperlink w:anchor="_Toc519676385" w:history="1">
            <w:r w:rsidRPr="0075650F">
              <w:rPr>
                <w:rStyle w:val="Hyperlink"/>
                <w:noProof/>
              </w:rPr>
              <w:t>PRIEDAI</w:t>
            </w:r>
            <w:r>
              <w:rPr>
                <w:noProof/>
                <w:webHidden/>
              </w:rPr>
              <w:tab/>
            </w:r>
            <w:r>
              <w:rPr>
                <w:noProof/>
                <w:webHidden/>
              </w:rPr>
              <w:fldChar w:fldCharType="begin"/>
            </w:r>
            <w:r>
              <w:rPr>
                <w:noProof/>
                <w:webHidden/>
              </w:rPr>
              <w:instrText xml:space="preserve"> PAGEREF _Toc519676385 \h </w:instrText>
            </w:r>
            <w:r>
              <w:rPr>
                <w:noProof/>
                <w:webHidden/>
              </w:rPr>
            </w:r>
            <w:r>
              <w:rPr>
                <w:noProof/>
                <w:webHidden/>
              </w:rPr>
              <w:fldChar w:fldCharType="separate"/>
            </w:r>
            <w:r>
              <w:rPr>
                <w:noProof/>
                <w:webHidden/>
              </w:rPr>
              <w:t>91</w:t>
            </w:r>
            <w:r>
              <w:rPr>
                <w:noProof/>
                <w:webHidden/>
              </w:rPr>
              <w:fldChar w:fldCharType="end"/>
            </w:r>
          </w:hyperlink>
        </w:p>
        <w:p w14:paraId="66637420" w14:textId="20440592" w:rsidR="00F23215" w:rsidRPr="006B27D1" w:rsidRDefault="00F23215" w:rsidP="00183C33">
          <w:pPr>
            <w:jc w:val="both"/>
          </w:pPr>
          <w:r w:rsidRPr="006B27D1">
            <w:rPr>
              <w:b/>
              <w:bCs/>
            </w:rPr>
            <w:fldChar w:fldCharType="end"/>
          </w:r>
        </w:p>
      </w:sdtContent>
    </w:sdt>
    <w:p w14:paraId="106ADDFF" w14:textId="77777777" w:rsidR="00F23215" w:rsidRPr="006B27D1" w:rsidRDefault="00F23215" w:rsidP="00F23215">
      <w:pPr>
        <w:rPr>
          <w:szCs w:val="24"/>
        </w:rPr>
      </w:pPr>
    </w:p>
    <w:p w14:paraId="6ED34877" w14:textId="77777777" w:rsidR="005A771F" w:rsidRPr="006B27D1" w:rsidRDefault="005A771F">
      <w:pPr>
        <w:spacing w:after="160" w:line="259" w:lineRule="auto"/>
        <w:rPr>
          <w:szCs w:val="24"/>
        </w:rPr>
      </w:pPr>
      <w:r w:rsidRPr="006B27D1">
        <w:rPr>
          <w:szCs w:val="24"/>
        </w:rPr>
        <w:br w:type="page"/>
      </w:r>
    </w:p>
    <w:p w14:paraId="3A8FEC5A" w14:textId="77777777" w:rsidR="00F23215" w:rsidRPr="006B27D1" w:rsidRDefault="00F23215" w:rsidP="00F23215">
      <w:pPr>
        <w:rPr>
          <w:szCs w:val="24"/>
        </w:rPr>
      </w:pPr>
    </w:p>
    <w:p w14:paraId="3E6AFA8F" w14:textId="77777777" w:rsidR="00F23215" w:rsidRPr="006B27D1" w:rsidRDefault="00F23215" w:rsidP="005A771F">
      <w:pPr>
        <w:pStyle w:val="Heading1"/>
        <w:jc w:val="both"/>
        <w:rPr>
          <w:color w:val="auto"/>
          <w:sz w:val="28"/>
          <w:szCs w:val="28"/>
        </w:rPr>
      </w:pPr>
      <w:bookmarkStart w:id="0" w:name="_Toc519676341"/>
      <w:r w:rsidRPr="006B27D1">
        <w:rPr>
          <w:color w:val="auto"/>
          <w:sz w:val="28"/>
          <w:szCs w:val="28"/>
        </w:rPr>
        <w:t>I. INFORMACIJA APIE PLANUOJAMOS ŪKINĖS VEIKLOS ORGANIZATORIŲ (UŽSAKOVĄ)</w:t>
      </w:r>
      <w:bookmarkEnd w:id="0"/>
    </w:p>
    <w:p w14:paraId="291B0CD4" w14:textId="77777777" w:rsidR="00F23215" w:rsidRPr="006B27D1" w:rsidRDefault="00F23215" w:rsidP="005A771F">
      <w:pPr>
        <w:pStyle w:val="Heading1"/>
        <w:jc w:val="both"/>
        <w:rPr>
          <w:color w:val="auto"/>
          <w:sz w:val="28"/>
          <w:szCs w:val="28"/>
        </w:rPr>
      </w:pPr>
      <w:bookmarkStart w:id="1" w:name="_Toc519676342"/>
      <w:r w:rsidRPr="006B27D1">
        <w:rPr>
          <w:color w:val="auto"/>
          <w:sz w:val="28"/>
          <w:szCs w:val="28"/>
        </w:rPr>
        <w:t>1. Planuojamos ūkinės veiklos organizatoriaus (užsakovo) kontaktiniai duomenys (vardas, pavardė; įmonės pavadinimas; adresas, telefonas, faksas, el. paštas).</w:t>
      </w:r>
      <w:bookmarkEnd w:id="1"/>
    </w:p>
    <w:p w14:paraId="0DC7E26E" w14:textId="77777777" w:rsidR="00F23215" w:rsidRPr="006B27D1" w:rsidRDefault="00F23215" w:rsidP="00F23215"/>
    <w:p w14:paraId="48465F64" w14:textId="77777777" w:rsidR="005A771F" w:rsidRPr="006B27D1" w:rsidRDefault="005A771F" w:rsidP="00E77BF3">
      <w:pPr>
        <w:ind w:firstLine="851"/>
        <w:jc w:val="both"/>
        <w:rPr>
          <w:lang w:val="en-US"/>
        </w:rPr>
      </w:pPr>
      <w:r w:rsidRPr="006B27D1">
        <w:t xml:space="preserve">Mindaugas Povilauskas, UAB „Energesman“, adresas A. Mickevičiaus 7A, Vilnius, mob. 867573341, el. p. </w:t>
      </w:r>
      <w:proofErr w:type="spellStart"/>
      <w:r w:rsidRPr="006B27D1">
        <w:t>mindaugas.povilauskas</w:t>
      </w:r>
      <w:proofErr w:type="spellEnd"/>
      <w:r w:rsidRPr="006B27D1">
        <w:rPr>
          <w:lang w:val="en-US"/>
        </w:rPr>
        <w:t>@</w:t>
      </w:r>
      <w:proofErr w:type="spellStart"/>
      <w:r w:rsidRPr="006B27D1">
        <w:rPr>
          <w:lang w:val="en-US"/>
        </w:rPr>
        <w:t>energesman.lt</w:t>
      </w:r>
      <w:proofErr w:type="spellEnd"/>
      <w:r w:rsidRPr="006B27D1">
        <w:rPr>
          <w:lang w:val="en-US"/>
        </w:rPr>
        <w:t>.</w:t>
      </w:r>
    </w:p>
    <w:p w14:paraId="4EC65977" w14:textId="77777777" w:rsidR="005A771F" w:rsidRPr="006B27D1" w:rsidRDefault="005A771F" w:rsidP="00F23215"/>
    <w:p w14:paraId="2A6317C7" w14:textId="77777777" w:rsidR="005A771F" w:rsidRPr="006B27D1" w:rsidRDefault="005A771F" w:rsidP="00F23215"/>
    <w:p w14:paraId="3693F633" w14:textId="77777777" w:rsidR="00F23215" w:rsidRPr="006B27D1" w:rsidRDefault="00F23215" w:rsidP="005A771F">
      <w:pPr>
        <w:pStyle w:val="Heading1"/>
        <w:jc w:val="both"/>
        <w:rPr>
          <w:color w:val="auto"/>
          <w:sz w:val="28"/>
          <w:szCs w:val="28"/>
        </w:rPr>
      </w:pPr>
      <w:bookmarkStart w:id="2" w:name="_Toc519676343"/>
      <w:r w:rsidRPr="006B27D1">
        <w:rPr>
          <w:color w:val="auto"/>
          <w:sz w:val="28"/>
          <w:szCs w:val="28"/>
        </w:rPr>
        <w:t>2. Tais atvejais, kai informaciją atrankai teikia planuojamos ūkinės veiklos organizatoriaus (užsakovo) pasitelktas konsultantas, papildomai pateikiami planuojamos ūkinės veiklos poveikio aplinkai vertinimo dokumento rengėjo kontaktiniai duomenys (vardas, pavardė; įmonės pavadinimas; adresas, telefonas, faksas, el. paštas).</w:t>
      </w:r>
      <w:bookmarkEnd w:id="2"/>
      <w:r w:rsidRPr="006B27D1">
        <w:rPr>
          <w:color w:val="auto"/>
          <w:sz w:val="28"/>
          <w:szCs w:val="28"/>
        </w:rPr>
        <w:t xml:space="preserve"> </w:t>
      </w:r>
    </w:p>
    <w:p w14:paraId="6558D240" w14:textId="77777777" w:rsidR="005A771F" w:rsidRPr="006B27D1" w:rsidRDefault="005A771F" w:rsidP="005A771F">
      <w:pPr>
        <w:rPr>
          <w:sz w:val="28"/>
          <w:szCs w:val="28"/>
        </w:rPr>
      </w:pPr>
    </w:p>
    <w:p w14:paraId="1B86C548" w14:textId="77777777" w:rsidR="005A771F" w:rsidRPr="006B27D1" w:rsidRDefault="005A771F" w:rsidP="00E77BF3">
      <w:pPr>
        <w:ind w:firstLine="851"/>
        <w:jc w:val="both"/>
        <w:rPr>
          <w:lang w:val="en-US"/>
        </w:rPr>
      </w:pPr>
      <w:r w:rsidRPr="006B27D1">
        <w:t xml:space="preserve">Mindaugas Povilauskas, UAB „Energesman“, adresas A. Mickevičiaus 7A, Vilnius, mob. 867573341, el. p. </w:t>
      </w:r>
      <w:proofErr w:type="spellStart"/>
      <w:r w:rsidRPr="006B27D1">
        <w:t>mindaugas.povilauskas</w:t>
      </w:r>
      <w:proofErr w:type="spellEnd"/>
      <w:r w:rsidRPr="006B27D1">
        <w:rPr>
          <w:lang w:val="en-US"/>
        </w:rPr>
        <w:t>@</w:t>
      </w:r>
      <w:proofErr w:type="spellStart"/>
      <w:r w:rsidRPr="006B27D1">
        <w:rPr>
          <w:lang w:val="en-US"/>
        </w:rPr>
        <w:t>energesman.lt</w:t>
      </w:r>
      <w:proofErr w:type="spellEnd"/>
      <w:r w:rsidRPr="006B27D1">
        <w:rPr>
          <w:lang w:val="en-US"/>
        </w:rPr>
        <w:t>.</w:t>
      </w:r>
    </w:p>
    <w:p w14:paraId="1C4B2171" w14:textId="77777777" w:rsidR="005A771F" w:rsidRPr="006B27D1" w:rsidRDefault="005A771F" w:rsidP="005A771F">
      <w:pPr>
        <w:rPr>
          <w:lang w:val="en-US"/>
        </w:rPr>
      </w:pPr>
    </w:p>
    <w:p w14:paraId="094EAE11" w14:textId="77777777" w:rsidR="00FA1CB7" w:rsidRPr="006B27D1" w:rsidRDefault="00FA1CB7">
      <w:pPr>
        <w:spacing w:after="160" w:line="259" w:lineRule="auto"/>
      </w:pPr>
      <w:r w:rsidRPr="006B27D1">
        <w:br w:type="page"/>
      </w:r>
    </w:p>
    <w:p w14:paraId="2A7876A1" w14:textId="77777777" w:rsidR="005A771F" w:rsidRPr="006B27D1" w:rsidRDefault="005A771F" w:rsidP="005A771F"/>
    <w:p w14:paraId="6A6BB7A8" w14:textId="77777777" w:rsidR="00F23215" w:rsidRPr="006B27D1" w:rsidRDefault="00F23215" w:rsidP="00F23215">
      <w:pPr>
        <w:pStyle w:val="Heading1"/>
        <w:rPr>
          <w:color w:val="auto"/>
          <w:sz w:val="28"/>
          <w:szCs w:val="28"/>
        </w:rPr>
      </w:pPr>
      <w:bookmarkStart w:id="3" w:name="_Toc519676344"/>
      <w:r w:rsidRPr="006B27D1">
        <w:rPr>
          <w:color w:val="auto"/>
          <w:sz w:val="28"/>
          <w:szCs w:val="28"/>
        </w:rPr>
        <w:t>II. PLANUOJAMOS ŪKINĖS VEIKLOS APRAŠYMAS</w:t>
      </w:r>
      <w:bookmarkEnd w:id="3"/>
    </w:p>
    <w:p w14:paraId="41719893" w14:textId="77777777" w:rsidR="00F23215" w:rsidRPr="006B27D1" w:rsidRDefault="00F23215" w:rsidP="00FA1CB7">
      <w:pPr>
        <w:pStyle w:val="Heading1"/>
        <w:jc w:val="both"/>
        <w:rPr>
          <w:color w:val="auto"/>
          <w:sz w:val="28"/>
          <w:szCs w:val="28"/>
        </w:rPr>
      </w:pPr>
      <w:bookmarkStart w:id="4" w:name="_Toc519676345"/>
      <w:r w:rsidRPr="006B27D1">
        <w:rPr>
          <w:color w:val="auto"/>
          <w:sz w:val="28"/>
          <w:szCs w:val="28"/>
        </w:rPr>
        <w:t>3. Planuojamos ūkinės veiklos pavadinimas, nurodant kurį(-iuos) Lietuvos Respublikos planuojamos ūkinės veiklos poveikio aplinkai vertinimo įstatymo 2 priedo planuojamos ūkinės veiklos, kuriai turi būti atliekama atranka dėl poveikio aplinkai vertinimo, rūšių sąrašo punktą(-us) atitinka planuojama ūkinė veikla arba nurodant, kad atranka atliekama vadovaujantis Lietuvos Respublikos planuojamos ūkinės veiklos poveikio aplinkai vertinimo įstatymo 3 straipsnio 3 dalimi, nurodomas atsakingos institucijos raštas (data, Nr.), kad privaloma atranka.</w:t>
      </w:r>
      <w:bookmarkEnd w:id="4"/>
      <w:r w:rsidRPr="006B27D1">
        <w:rPr>
          <w:color w:val="auto"/>
          <w:sz w:val="28"/>
          <w:szCs w:val="28"/>
        </w:rPr>
        <w:t xml:space="preserve"> </w:t>
      </w:r>
    </w:p>
    <w:p w14:paraId="3DF71280" w14:textId="77777777" w:rsidR="00FA1CB7" w:rsidRPr="006B27D1" w:rsidRDefault="00FA1CB7" w:rsidP="00C02D5C">
      <w:pPr>
        <w:ind w:firstLine="720"/>
        <w:jc w:val="both"/>
      </w:pPr>
    </w:p>
    <w:p w14:paraId="4A8D7CD6" w14:textId="77777777" w:rsidR="009F0693" w:rsidRPr="006B27D1" w:rsidRDefault="009F0693" w:rsidP="00C02D5C">
      <w:pPr>
        <w:ind w:firstLine="720"/>
        <w:jc w:val="both"/>
        <w:rPr>
          <w:rFonts w:eastAsiaTheme="minorHAnsi"/>
        </w:rPr>
      </w:pPr>
      <w:r w:rsidRPr="006B27D1">
        <w:rPr>
          <w:rFonts w:eastAsiaTheme="minorHAnsi"/>
        </w:rPr>
        <w:t xml:space="preserve">Planuojama ūkinė veikla - UAB „Energesman“ komunalinių atliekų mechaninio biologinio apdorojimo įrenginių modernizacija. </w:t>
      </w:r>
    </w:p>
    <w:p w14:paraId="30FAEA65" w14:textId="77777777" w:rsidR="00FA1CB7" w:rsidRPr="006B27D1" w:rsidRDefault="006121C3" w:rsidP="00C02D5C">
      <w:pPr>
        <w:ind w:firstLine="720"/>
        <w:jc w:val="both"/>
        <w:rPr>
          <w:rFonts w:eastAsiaTheme="minorHAnsi"/>
        </w:rPr>
      </w:pPr>
      <w:r w:rsidRPr="006B27D1">
        <w:rPr>
          <w:rFonts w:eastAsiaTheme="minorHAnsi"/>
        </w:rPr>
        <w:t>P</w:t>
      </w:r>
      <w:r w:rsidR="009F0693" w:rsidRPr="006B27D1">
        <w:rPr>
          <w:rFonts w:eastAsiaTheme="minorHAnsi"/>
        </w:rPr>
        <w:t xml:space="preserve">lanuojamos ūkinės veiklos poveikio aplinkai vertinimo procedūros atliekamos pagal Lietuvos Respublikos planuojamos ūkinės veiklos poveikio aplinkai vertinimo įstatymo 2 priedo 14 punktą „Į Planuojamos ūkinės veiklos, kurios poveikis aplinkai privalo būti vertinamas, rūšių sąrašą ar į Planuojamos ūkinės veiklos, kuriai turi būti atliekama atranka dėl poveikio aplinkai vertinimo, rūšių sąrašą įrašytos planuojamos ūkinės veiklos keitimas ar išplėtimas, įskaitant esamų statinių rekonstravimą, gamybos proceso ir technologinės įrangos modernizavimą ar keitimą, gamybos būdo, produkcijos kiekio (masto) ar rūšies pakeitimą, naujų technologijų įdiegimą ir kitus pakeitimus, galinčius daryti neigiamą poveikį aplinkai, išskyrus 1 priedo 10 punkte nurodytus atvejus“. </w:t>
      </w:r>
    </w:p>
    <w:p w14:paraId="24FEF790" w14:textId="77777777" w:rsidR="00FA1CB7" w:rsidRPr="006B27D1" w:rsidRDefault="00FA1CB7" w:rsidP="00C02D5C">
      <w:pPr>
        <w:ind w:firstLine="720"/>
      </w:pPr>
    </w:p>
    <w:p w14:paraId="646C251A" w14:textId="77777777" w:rsidR="00F23215" w:rsidRPr="006B27D1" w:rsidRDefault="00F23215" w:rsidP="00FA1CB7">
      <w:pPr>
        <w:pStyle w:val="Heading1"/>
        <w:jc w:val="both"/>
        <w:rPr>
          <w:color w:val="auto"/>
          <w:sz w:val="28"/>
          <w:szCs w:val="28"/>
        </w:rPr>
      </w:pPr>
      <w:bookmarkStart w:id="5" w:name="_Toc519676346"/>
      <w:r w:rsidRPr="006B27D1">
        <w:rPr>
          <w:color w:val="auto"/>
          <w:sz w:val="28"/>
          <w:szCs w:val="28"/>
        </w:rPr>
        <w:t xml:space="preserve">4. Planuojamos ūkinės veiklos fizinės charakteristikos: </w:t>
      </w:r>
      <w:r w:rsidRPr="006B27D1">
        <w:rPr>
          <w:color w:val="auto"/>
          <w:sz w:val="28"/>
          <w:szCs w:val="28"/>
          <w:lang w:eastAsia="lt-LT"/>
        </w:rPr>
        <w:t xml:space="preserve">žemės </w:t>
      </w:r>
      <w:r w:rsidRPr="006B27D1">
        <w:rPr>
          <w:color w:val="auto"/>
          <w:sz w:val="28"/>
          <w:szCs w:val="28"/>
        </w:rPr>
        <w:t>sklypo plotas</w:t>
      </w:r>
      <w:r w:rsidRPr="006B27D1">
        <w:rPr>
          <w:color w:val="auto"/>
          <w:sz w:val="28"/>
          <w:szCs w:val="28"/>
          <w:lang w:eastAsia="lt-LT"/>
        </w:rPr>
        <w:t xml:space="preserve"> ir planuojama jo naudojimo paskirtis ir būdas (būdai),</w:t>
      </w:r>
      <w:r w:rsidRPr="006B27D1">
        <w:rPr>
          <w:color w:val="auto"/>
          <w:sz w:val="28"/>
          <w:szCs w:val="28"/>
        </w:rPr>
        <w:t xml:space="preserve"> funkcinės zonos, planuojamas užstatymo plotas, numatomi statiniai, įrenginiai ir jų paskirtys, numatomi įrengti giluminiai gręžiniai, kurių gylis viršija 300 m, numatomi griovimo darbai, reikalinga inžinerinė infrastruktūra (pvz. inžineriniai tinklai (vandentiekio, nuotekų šalinimo, šilumos, energijos ir kt.) susisiekimo komunikacijos).</w:t>
      </w:r>
      <w:bookmarkEnd w:id="5"/>
    </w:p>
    <w:p w14:paraId="23D855D3" w14:textId="77777777" w:rsidR="009F0693" w:rsidRPr="006B27D1" w:rsidRDefault="009F0693" w:rsidP="00C02D5C">
      <w:pPr>
        <w:ind w:firstLine="720"/>
        <w:rPr>
          <w:rFonts w:eastAsiaTheme="minorHAnsi"/>
        </w:rPr>
      </w:pPr>
    </w:p>
    <w:p w14:paraId="3D615166" w14:textId="6ED84A67" w:rsidR="00FA1CB7" w:rsidRPr="002D27BB" w:rsidRDefault="009F0693" w:rsidP="00C02D5C">
      <w:pPr>
        <w:ind w:firstLine="720"/>
        <w:jc w:val="both"/>
        <w:rPr>
          <w:szCs w:val="24"/>
        </w:rPr>
      </w:pPr>
      <w:r w:rsidRPr="002D27BB">
        <w:rPr>
          <w:rFonts w:eastAsiaTheme="minorHAnsi"/>
          <w:szCs w:val="24"/>
        </w:rPr>
        <w:t>Planuojama ūkinė veikla - UAB „Energesman“ komunalinių atliekų mechaninio biologinio apdorojimo įrenginių modernizacija įrenginiuose esančiuose Jočionių g. 13, Vilnius.</w:t>
      </w:r>
      <w:r w:rsidR="00051BD7" w:rsidRPr="002D27BB">
        <w:rPr>
          <w:rFonts w:eastAsiaTheme="minorHAnsi"/>
          <w:szCs w:val="24"/>
        </w:rPr>
        <w:t xml:space="preserve"> Naujų pastatų statyba nenu</w:t>
      </w:r>
      <w:r w:rsidR="006121C3" w:rsidRPr="002D27BB">
        <w:rPr>
          <w:rFonts w:eastAsiaTheme="minorHAnsi"/>
          <w:szCs w:val="24"/>
        </w:rPr>
        <w:t>matoma</w:t>
      </w:r>
      <w:r w:rsidR="00051BD7" w:rsidRPr="002D27BB">
        <w:rPr>
          <w:rFonts w:eastAsiaTheme="minorHAnsi"/>
          <w:szCs w:val="24"/>
        </w:rPr>
        <w:t xml:space="preserve">. </w:t>
      </w:r>
      <w:r w:rsidR="00FE67CD">
        <w:rPr>
          <w:rFonts w:eastAsiaTheme="minorHAnsi"/>
          <w:szCs w:val="24"/>
        </w:rPr>
        <w:t xml:space="preserve">Planuojama įrengti atliekų laikymo aikšteles lauke patiesiant vandeniui nelaidžią danga. Teritorijos, kuriose planuojama įrengti </w:t>
      </w:r>
      <w:r w:rsidR="008134E2">
        <w:rPr>
          <w:rFonts w:eastAsiaTheme="minorHAnsi"/>
          <w:szCs w:val="24"/>
        </w:rPr>
        <w:t xml:space="preserve">vandeniui nelaidžią dangą </w:t>
      </w:r>
      <w:r w:rsidR="00FE67CD">
        <w:rPr>
          <w:rFonts w:eastAsiaTheme="minorHAnsi"/>
          <w:szCs w:val="24"/>
        </w:rPr>
        <w:t>UAB „Energesman“ pastatų eksplikacijos schemoje (8 priedas) pažymėt</w:t>
      </w:r>
      <w:r w:rsidR="008134E2">
        <w:rPr>
          <w:rFonts w:eastAsiaTheme="minorHAnsi"/>
          <w:szCs w:val="24"/>
        </w:rPr>
        <w:t>o</w:t>
      </w:r>
      <w:r w:rsidR="00FE67CD">
        <w:rPr>
          <w:rFonts w:eastAsiaTheme="minorHAnsi"/>
          <w:szCs w:val="24"/>
        </w:rPr>
        <w:t xml:space="preserve">s </w:t>
      </w:r>
      <w:r w:rsidR="008134E2">
        <w:rPr>
          <w:rFonts w:eastAsiaTheme="minorHAnsi"/>
          <w:szCs w:val="24"/>
        </w:rPr>
        <w:t>numeriais</w:t>
      </w:r>
      <w:r w:rsidR="00FE67CD">
        <w:rPr>
          <w:rFonts w:eastAsiaTheme="minorHAnsi"/>
          <w:szCs w:val="24"/>
        </w:rPr>
        <w:t xml:space="preserve"> 10.1 ir 10.2.</w:t>
      </w:r>
      <w:r w:rsidR="008134E2">
        <w:rPr>
          <w:rFonts w:eastAsiaTheme="minorHAnsi"/>
          <w:szCs w:val="24"/>
        </w:rPr>
        <w:t xml:space="preserve"> Planuojamos įrengti dangos plotas – 1285 m</w:t>
      </w:r>
      <w:r w:rsidR="008134E2" w:rsidRPr="008134E2">
        <w:rPr>
          <w:rFonts w:eastAsiaTheme="minorHAnsi"/>
          <w:szCs w:val="24"/>
          <w:vertAlign w:val="superscript"/>
        </w:rPr>
        <w:t>2</w:t>
      </w:r>
      <w:r w:rsidR="008134E2">
        <w:rPr>
          <w:rFonts w:eastAsiaTheme="minorHAnsi"/>
          <w:szCs w:val="24"/>
        </w:rPr>
        <w:t>.</w:t>
      </w:r>
    </w:p>
    <w:p w14:paraId="597C9669" w14:textId="77777777" w:rsidR="006121C3" w:rsidRPr="002D27BB" w:rsidRDefault="006121C3" w:rsidP="00C02D5C">
      <w:pPr>
        <w:ind w:firstLine="720"/>
        <w:jc w:val="both"/>
        <w:rPr>
          <w:szCs w:val="24"/>
        </w:rPr>
      </w:pPr>
      <w:r w:rsidRPr="002D27BB">
        <w:rPr>
          <w:szCs w:val="24"/>
        </w:rPr>
        <w:t xml:space="preserve">Vilniaus regiono komunalinių atliekų mechaninio biologinio apdorojimo (MBA) įrenginys (toliau – Įrenginys), Jočionių g. 13, Vilnius. Įrenginio savininkas: UAB „VAATC“, Šeiminiškių g. 15, Vilnius. Veiklos vykdytojas (įrenginio operatorius) yra UAB „Energesman“, A. Mickevičiaus g. 7A, Vilnius, eksploatuojantis Vilniaus regiono komunalinių atliekų mechaninio biologinio apdorojimo (MBA) įrenginį pagal įrenginio eksploatavimo sutartį su UAB „VAATC“. </w:t>
      </w:r>
    </w:p>
    <w:p w14:paraId="1BA32A9D" w14:textId="77777777" w:rsidR="006121C3" w:rsidRPr="002D27BB" w:rsidRDefault="006121C3" w:rsidP="00C02D5C">
      <w:pPr>
        <w:ind w:firstLine="720"/>
        <w:jc w:val="both"/>
        <w:rPr>
          <w:szCs w:val="24"/>
        </w:rPr>
      </w:pPr>
      <w:r w:rsidRPr="002D27BB">
        <w:rPr>
          <w:szCs w:val="24"/>
        </w:rPr>
        <w:t xml:space="preserve">Vilniaus regiono komunalinių atliekų MBA įrenginys yra Vilniaus miesto pakraštyje (Panerių sen.), apie 9 km nuo Vilniaus miesto centro, Jočionių g. 13, šiaurės-vakarinėje UAB </w:t>
      </w:r>
      <w:r w:rsidRPr="002D27BB">
        <w:rPr>
          <w:szCs w:val="24"/>
        </w:rPr>
        <w:lastRenderedPageBreak/>
        <w:t>„Vilniaus energija“ termofikacinės elektrinės (VE-3) teritorijos dalyje, į pietus nuo UAB „Vilniaus vandenys“ Vilniaus miesto biologinių vandens valymo įrenginių. Pagrindinis susisiekimas iki planuojamo sklypo yra Gariūnų – Titnago – Jočionių gatve.</w:t>
      </w:r>
    </w:p>
    <w:p w14:paraId="5DA69529" w14:textId="77777777" w:rsidR="00FA1CB7" w:rsidRPr="002D27BB" w:rsidRDefault="006121C3" w:rsidP="00C02D5C">
      <w:pPr>
        <w:ind w:firstLine="720"/>
        <w:jc w:val="both"/>
        <w:rPr>
          <w:szCs w:val="24"/>
        </w:rPr>
      </w:pPr>
      <w:r w:rsidRPr="002D27BB">
        <w:rPr>
          <w:szCs w:val="24"/>
        </w:rPr>
        <w:t>Vilniaus komunalinių atliekų MBA įrenginio užimamas plotas sudaro 4,1105 ha. Žemės sklypas (kadastrinis Nr. 0101/0067:21) Jočionių g. 13, Vilnius, priklauso Lietuvos Respublikai. Dėl minėto sklypo dalies (4,1105 ha) sudaryta valstybinė žemės nuomos sutartis (2014-06-04) su UAB „VAATC“. Pagrindinė žemės sklypo naudojimo paskirtis – kita, naudojimo būdas – pramonės ir sandėliavimo objektų teritorijos.</w:t>
      </w:r>
    </w:p>
    <w:p w14:paraId="5AB534B6" w14:textId="77777777" w:rsidR="00B10EAB" w:rsidRPr="002D27BB" w:rsidRDefault="002D27BB" w:rsidP="00C02D5C">
      <w:pPr>
        <w:ind w:firstLine="720"/>
        <w:jc w:val="both"/>
        <w:rPr>
          <w:szCs w:val="24"/>
        </w:rPr>
      </w:pPr>
      <w:r w:rsidRPr="002D27BB">
        <w:rPr>
          <w:szCs w:val="24"/>
        </w:rPr>
        <w:t>Atliekų tvarkymo veikla bus vykdoma patalpose, kurių bendras plotas yra 19600m</w:t>
      </w:r>
      <w:r w:rsidRPr="002D27BB">
        <w:rPr>
          <w:szCs w:val="24"/>
          <w:vertAlign w:val="superscript"/>
        </w:rPr>
        <w:t>2</w:t>
      </w:r>
      <w:r w:rsidRPr="002D27BB">
        <w:rPr>
          <w:szCs w:val="24"/>
        </w:rPr>
        <w:t xml:space="preserve"> (1,96 ha)</w:t>
      </w:r>
      <w:r>
        <w:rPr>
          <w:szCs w:val="24"/>
        </w:rPr>
        <w:t>. Naujų pastatų statyti nenumatoma.</w:t>
      </w:r>
    </w:p>
    <w:p w14:paraId="74B41CC1" w14:textId="77777777" w:rsidR="006F05B3" w:rsidRPr="002D27BB" w:rsidRDefault="00352F5B" w:rsidP="00C02D5C">
      <w:pPr>
        <w:ind w:firstLine="720"/>
        <w:jc w:val="both"/>
        <w:rPr>
          <w:szCs w:val="24"/>
        </w:rPr>
      </w:pPr>
      <w:r w:rsidRPr="002D27BB">
        <w:rPr>
          <w:szCs w:val="24"/>
        </w:rPr>
        <w:t>Įmonės veiklai reikalingi inžinieriniai tinklai:</w:t>
      </w:r>
    </w:p>
    <w:p w14:paraId="3CC014DF" w14:textId="77777777" w:rsidR="00352F5B" w:rsidRPr="002D27BB" w:rsidRDefault="00352F5B" w:rsidP="00C02D5C">
      <w:pPr>
        <w:ind w:firstLine="720"/>
        <w:jc w:val="both"/>
        <w:rPr>
          <w:szCs w:val="24"/>
        </w:rPr>
      </w:pPr>
      <w:r w:rsidRPr="002D27BB">
        <w:rPr>
          <w:szCs w:val="24"/>
        </w:rPr>
        <w:t>Elektros energijos tinklai – UAB „Energesman“ yra prisijungusi prie elektros energijos tiekimo tinklų. Išplėtus veiklą elektros energijos rekonstrukcijos ir plėtros darbai nenumatomi.</w:t>
      </w:r>
    </w:p>
    <w:p w14:paraId="2FED731F" w14:textId="77777777" w:rsidR="00352F5B" w:rsidRPr="002D27BB" w:rsidRDefault="00352F5B" w:rsidP="00C02D5C">
      <w:pPr>
        <w:ind w:firstLine="720"/>
        <w:jc w:val="both"/>
        <w:rPr>
          <w:szCs w:val="24"/>
        </w:rPr>
      </w:pPr>
      <w:r w:rsidRPr="002D27BB">
        <w:rPr>
          <w:szCs w:val="24"/>
        </w:rPr>
        <w:t>Šiluminės energijos tinklai – UAB „Energesman“ yra prisijungusi prie Vilniaus miesto šilumos tinklų. Išplėtus veiklą šilumos tinklų rekonstrukcija ir plėtros darbai nenumatomi.</w:t>
      </w:r>
    </w:p>
    <w:p w14:paraId="43664A5F" w14:textId="77777777" w:rsidR="00352F5B" w:rsidRPr="002D27BB" w:rsidRDefault="00352F5B" w:rsidP="00C02D5C">
      <w:pPr>
        <w:ind w:firstLine="720"/>
        <w:jc w:val="both"/>
        <w:rPr>
          <w:szCs w:val="24"/>
        </w:rPr>
      </w:pPr>
      <w:r w:rsidRPr="002D27BB">
        <w:rPr>
          <w:szCs w:val="24"/>
        </w:rPr>
        <w:t>Vandentiekis- UAB „Energesman“ yra prisijungusi prie Vilniaus miesto vandens tiekimo sistemos. Išplėtus veiklą vandentiekio tinklų rekonstrukcija ir plėtros darbai nenumatomi.</w:t>
      </w:r>
    </w:p>
    <w:p w14:paraId="463FFDBF" w14:textId="77777777" w:rsidR="00352F5B" w:rsidRPr="002D27BB" w:rsidRDefault="00352F5B" w:rsidP="00C02D5C">
      <w:pPr>
        <w:ind w:firstLine="720"/>
        <w:jc w:val="both"/>
        <w:rPr>
          <w:szCs w:val="24"/>
        </w:rPr>
      </w:pPr>
      <w:r w:rsidRPr="002D27BB">
        <w:rPr>
          <w:szCs w:val="24"/>
        </w:rPr>
        <w:t>Gamybinių ir buitinių nuotekų tinklai – UAB „Energesman“ yra prisijungusi prie Vilniaus miesto nuotekų surinkimo tinklų. Išplėtus veiklą paviršinių nuotekų surinkimo sistemos rekonstrukcija ir plėtros darbai nenumatomi.</w:t>
      </w:r>
    </w:p>
    <w:p w14:paraId="1FF65D0F" w14:textId="77777777" w:rsidR="00352F5B" w:rsidRPr="002D27BB" w:rsidRDefault="00352F5B" w:rsidP="00C02D5C">
      <w:pPr>
        <w:ind w:firstLine="720"/>
        <w:jc w:val="both"/>
        <w:rPr>
          <w:szCs w:val="24"/>
        </w:rPr>
      </w:pPr>
      <w:r w:rsidRPr="002D27BB">
        <w:rPr>
          <w:szCs w:val="24"/>
        </w:rPr>
        <w:t>Paviršinių nuotekų tinklai – UAB „Energesman“ yra prisijungusi prie Vilniaus miesto paviršinių nuotekų surinkimo sistemos. Išplėtus veiklą paviršinių nuotekų surinkimo sistemos rekonstrukcija ir plėtros darbai nenumatomi.</w:t>
      </w:r>
    </w:p>
    <w:p w14:paraId="495CC5AA" w14:textId="77777777" w:rsidR="008F33C8" w:rsidRPr="002D27BB" w:rsidRDefault="008F33C8" w:rsidP="00C02D5C">
      <w:pPr>
        <w:ind w:firstLine="720"/>
        <w:jc w:val="both"/>
        <w:rPr>
          <w:szCs w:val="24"/>
        </w:rPr>
      </w:pPr>
      <w:r w:rsidRPr="002D27BB">
        <w:rPr>
          <w:szCs w:val="24"/>
        </w:rPr>
        <w:t xml:space="preserve">Susisiekimas – UAB „Energesman“ naudojasi šiuo metu nutiestais </w:t>
      </w:r>
      <w:r w:rsidR="00CF220C" w:rsidRPr="002D27BB">
        <w:rPr>
          <w:szCs w:val="24"/>
        </w:rPr>
        <w:t xml:space="preserve">auto transporto </w:t>
      </w:r>
      <w:r w:rsidRPr="002D27BB">
        <w:rPr>
          <w:szCs w:val="24"/>
        </w:rPr>
        <w:t xml:space="preserve">keliais. </w:t>
      </w:r>
      <w:r w:rsidR="00CF220C" w:rsidRPr="002D27BB">
        <w:rPr>
          <w:szCs w:val="24"/>
        </w:rPr>
        <w:t>Išplėtus veiklą autotransporto kelių rekonstrukcija ir plėtros darbai nenumatomi.</w:t>
      </w:r>
    </w:p>
    <w:p w14:paraId="0717F3F6" w14:textId="77777777" w:rsidR="00352F5B" w:rsidRPr="006B27D1" w:rsidRDefault="00352F5B" w:rsidP="00C02D5C">
      <w:pPr>
        <w:ind w:firstLine="720"/>
        <w:jc w:val="both"/>
      </w:pPr>
    </w:p>
    <w:p w14:paraId="3CF6D8BE" w14:textId="77777777" w:rsidR="00F23215" w:rsidRPr="006B27D1" w:rsidRDefault="00F23215" w:rsidP="00F23215">
      <w:pPr>
        <w:pStyle w:val="Heading1"/>
        <w:rPr>
          <w:color w:val="auto"/>
          <w:sz w:val="28"/>
          <w:szCs w:val="28"/>
        </w:rPr>
      </w:pPr>
      <w:bookmarkStart w:id="6" w:name="_Toc519676347"/>
      <w:r w:rsidRPr="006B27D1">
        <w:rPr>
          <w:color w:val="auto"/>
          <w:sz w:val="28"/>
          <w:szCs w:val="28"/>
        </w:rPr>
        <w:t>5. Planuojamos ūkinės veiklos pobūdis: produkcija, technologijos ir pajėgumai (planuojant esamos veiklos plėtrą nurodyti ir vykdomos veiklos technologijas ir pajėgumus).</w:t>
      </w:r>
      <w:bookmarkEnd w:id="6"/>
      <w:r w:rsidRPr="006B27D1">
        <w:rPr>
          <w:color w:val="auto"/>
          <w:sz w:val="28"/>
          <w:szCs w:val="28"/>
        </w:rPr>
        <w:t xml:space="preserve"> </w:t>
      </w:r>
    </w:p>
    <w:p w14:paraId="64E5C996" w14:textId="77777777" w:rsidR="00AA7493" w:rsidRPr="006B27D1" w:rsidRDefault="00AA7493" w:rsidP="00C02D5C">
      <w:pPr>
        <w:ind w:firstLine="720"/>
        <w:jc w:val="both"/>
        <w:rPr>
          <w:b/>
        </w:rPr>
      </w:pPr>
      <w:bookmarkStart w:id="7" w:name="_Hlk497378294"/>
    </w:p>
    <w:p w14:paraId="5E737427" w14:textId="28A44A82" w:rsidR="00AA7493" w:rsidRPr="006B27D1" w:rsidRDefault="001C7645" w:rsidP="00C02D5C">
      <w:pPr>
        <w:pStyle w:val="Default"/>
        <w:ind w:firstLine="720"/>
        <w:jc w:val="both"/>
        <w:rPr>
          <w:rFonts w:eastAsia="ArialNarrow"/>
          <w:color w:val="auto"/>
        </w:rPr>
      </w:pPr>
      <w:r w:rsidRPr="001C7645">
        <w:rPr>
          <w:b/>
          <w:color w:val="auto"/>
        </w:rPr>
        <w:t>Esama situacija.</w:t>
      </w:r>
      <w:r>
        <w:rPr>
          <w:color w:val="auto"/>
        </w:rPr>
        <w:t xml:space="preserve"> </w:t>
      </w:r>
      <w:r w:rsidR="00AA7493" w:rsidRPr="006B27D1">
        <w:rPr>
          <w:color w:val="auto"/>
        </w:rPr>
        <w:t>Vilniaus MBA įrenginiuose vykdomi šie atliekų apdorojimo procesai: atliekų priėmimas, svėrimas ir tikrinimas; maišų su atliekomis atidarymas; atliekų mechaninis apdorojimas t. y. mechaninis ir rankinis rūšiavimas atskiriant:</w:t>
      </w:r>
      <w:r w:rsidR="00AA7493" w:rsidRPr="006B27D1">
        <w:rPr>
          <w:rFonts w:eastAsia="ArialNarrow"/>
          <w:color w:val="auto"/>
        </w:rPr>
        <w:t xml:space="preserve"> a) perdirbimui tinkamas </w:t>
      </w:r>
      <w:r w:rsidR="00AA7493" w:rsidRPr="006B27D1">
        <w:rPr>
          <w:color w:val="auto"/>
        </w:rPr>
        <w:t xml:space="preserve">antrines žaliavas ir pakuotės atliekas </w:t>
      </w:r>
      <w:r w:rsidR="00AA7493" w:rsidRPr="006B27D1">
        <w:rPr>
          <w:rFonts w:eastAsia="ArialNarrow"/>
          <w:color w:val="auto"/>
        </w:rPr>
        <w:t xml:space="preserve">(stiklo, metalų, įvairių rūšių plastiko, popieriaus ir kartono), b) </w:t>
      </w:r>
      <w:r w:rsidR="00AA7493" w:rsidRPr="006B27D1">
        <w:rPr>
          <w:color w:val="auto"/>
        </w:rPr>
        <w:t>antrines žaliavas netinkamas perdirbimui, bet turinčias energetinę vertę (t. y. degias atliekas</w:t>
      </w:r>
      <w:r w:rsidR="00AA7493" w:rsidRPr="006B27D1">
        <w:rPr>
          <w:rFonts w:eastAsia="ArialNarrow"/>
          <w:color w:val="auto"/>
        </w:rPr>
        <w:t>), c) biologiškai skaidžias atliekas (BSA);</w:t>
      </w:r>
      <w:r w:rsidR="006313D7" w:rsidRPr="006B27D1">
        <w:rPr>
          <w:rFonts w:eastAsia="ArialNarrow"/>
          <w:color w:val="auto"/>
        </w:rPr>
        <w:t xml:space="preserve"> </w:t>
      </w:r>
      <w:r w:rsidR="00AA7493" w:rsidRPr="006B27D1">
        <w:rPr>
          <w:rFonts w:eastAsia="ArialNarrow"/>
          <w:color w:val="auto"/>
        </w:rPr>
        <w:t>biologinis apdorojimas - BSA biodžiovinimas biotuneliuose;</w:t>
      </w:r>
      <w:r w:rsidR="006313D7" w:rsidRPr="006B27D1">
        <w:rPr>
          <w:rFonts w:eastAsia="ArialNarrow"/>
          <w:color w:val="auto"/>
        </w:rPr>
        <w:t xml:space="preserve"> </w:t>
      </w:r>
      <w:r w:rsidR="00AA7493" w:rsidRPr="006B27D1">
        <w:rPr>
          <w:rFonts w:eastAsia="ArialNarrow"/>
          <w:color w:val="auto"/>
        </w:rPr>
        <w:t>išrūšiuotų atliekų, kurias galima perdirbti ir degių atliekų presavimas, pakavimas;</w:t>
      </w:r>
      <w:r w:rsidR="006313D7" w:rsidRPr="006B27D1">
        <w:rPr>
          <w:rFonts w:eastAsia="ArialNarrow"/>
          <w:color w:val="auto"/>
        </w:rPr>
        <w:t xml:space="preserve"> </w:t>
      </w:r>
      <w:r w:rsidR="00AA7493" w:rsidRPr="006B27D1">
        <w:rPr>
          <w:rFonts w:eastAsia="ArialNarrow"/>
          <w:color w:val="auto"/>
        </w:rPr>
        <w:t>išrūšiuotų atliekų laikymas iki perdavimo atliekas naudojančioms įmonėms; rūšiavimo liekanų netinkamų tolesniam panaudojimui perdavimas UAB „VAATC“ šalinimui Vilniaus regiono nepavojingų atliekų sąvartyne.</w:t>
      </w:r>
    </w:p>
    <w:p w14:paraId="0E3BF541" w14:textId="05D01594" w:rsidR="00AA7493" w:rsidRPr="006B27D1" w:rsidRDefault="00AA7493" w:rsidP="00C02D5C">
      <w:pPr>
        <w:autoSpaceDE w:val="0"/>
        <w:autoSpaceDN w:val="0"/>
        <w:adjustRightInd w:val="0"/>
        <w:ind w:firstLine="720"/>
        <w:jc w:val="both"/>
        <w:rPr>
          <w:rFonts w:eastAsia="ArialNarrow"/>
        </w:rPr>
      </w:pPr>
      <w:r w:rsidRPr="006B27D1">
        <w:rPr>
          <w:rFonts w:eastAsiaTheme="minorHAnsi"/>
          <w:b/>
        </w:rPr>
        <w:t xml:space="preserve">Atliekų priėmimas, svėrimas ir tikrinimas, maišų su atliekomis atidarymas. </w:t>
      </w:r>
      <w:r w:rsidRPr="006B27D1">
        <w:rPr>
          <w:rFonts w:eastAsiaTheme="minorHAnsi"/>
        </w:rPr>
        <w:t>Mišrios komunalinės atliekos ir apdorojimui tinkamos atliekos</w:t>
      </w:r>
      <w:r w:rsidR="002718A1">
        <w:rPr>
          <w:rFonts w:eastAsiaTheme="minorHAnsi"/>
        </w:rPr>
        <w:t xml:space="preserve"> gaunamos</w:t>
      </w:r>
      <w:r w:rsidRPr="006B27D1">
        <w:rPr>
          <w:rFonts w:eastAsiaTheme="minorHAnsi"/>
        </w:rPr>
        <w:t xml:space="preserve"> iš juridinių asmenų. </w:t>
      </w:r>
      <w:r w:rsidR="002718A1">
        <w:rPr>
          <w:rFonts w:eastAsiaTheme="minorHAnsi"/>
        </w:rPr>
        <w:t>Mišrias komunalines a</w:t>
      </w:r>
      <w:r w:rsidRPr="006B27D1">
        <w:rPr>
          <w:rFonts w:eastAsiaTheme="minorHAnsi"/>
        </w:rPr>
        <w:t>tliekas apdorojimui į Vilniaus mechaninio biologinio apdorojimo (toliau – MBA) įrenginius gali pristatyti tik sutartis su UAB „VAATC“ turintys vežėjai ir sutartis su UAB „VAATC“ turintys juridiniai asmenys (atliekų gamintojai)</w:t>
      </w:r>
      <w:r w:rsidR="002718A1">
        <w:rPr>
          <w:rFonts w:eastAsiaTheme="minorHAnsi"/>
        </w:rPr>
        <w:t>, kitas atliekas (ne mišrias komunalines atliekas) į MBA įrenginius gali pristatyti atliekų vežėjai ir atliekų gamintojai turintys sutartis su UAB „Energesman“</w:t>
      </w:r>
      <w:r w:rsidRPr="006B27D1">
        <w:rPr>
          <w:rFonts w:eastAsiaTheme="minorHAnsi"/>
        </w:rPr>
        <w:t xml:space="preserve">. Atliekos pristatomos atliekų vežėjų </w:t>
      </w:r>
      <w:r w:rsidRPr="006B27D1">
        <w:rPr>
          <w:rFonts w:eastAsiaTheme="minorHAnsi"/>
        </w:rPr>
        <w:lastRenderedPageBreak/>
        <w:t xml:space="preserve">sunkiasvoriu krovininiu autotransportu. Atvežtos atliekos yra sveriamos Vilniaus MBA svėrimo zonoje automobilinėmis svarstyklėmis (prieš ir po atliekų iškrovimo), </w:t>
      </w:r>
      <w:r w:rsidRPr="006B27D1">
        <w:t>2 vnt. po 60 tonų keliamosios galios</w:t>
      </w:r>
      <w:r w:rsidRPr="006B27D1">
        <w:rPr>
          <w:rFonts w:eastAsiaTheme="minorHAnsi"/>
        </w:rPr>
        <w:t xml:space="preserve">. Svėrimo sistema aprūpinta kompiuterizuota duomenų surinkimo </w:t>
      </w:r>
      <w:r w:rsidRPr="006B27D1">
        <w:rPr>
          <w:rFonts w:eastAsia="ArialNarrow"/>
        </w:rPr>
        <w:t>sistema, spau</w:t>
      </w:r>
      <w:r w:rsidR="00EC5938" w:rsidRPr="006B27D1">
        <w:rPr>
          <w:rFonts w:eastAsia="ArialNarrow"/>
        </w:rPr>
        <w:t>s</w:t>
      </w:r>
      <w:r w:rsidRPr="006B27D1">
        <w:rPr>
          <w:rFonts w:eastAsia="ArialNarrow"/>
        </w:rPr>
        <w:t xml:space="preserve">dinanti tokios informacijos </w:t>
      </w:r>
      <w:r w:rsidR="00EC5938" w:rsidRPr="006B27D1">
        <w:rPr>
          <w:rFonts w:eastAsia="ArialNarrow"/>
        </w:rPr>
        <w:t>išrašą</w:t>
      </w:r>
      <w:r w:rsidRPr="006B27D1">
        <w:rPr>
          <w:rFonts w:eastAsia="ArialNarrow"/>
        </w:rPr>
        <w:t>:</w:t>
      </w:r>
      <w:r w:rsidR="006313D7" w:rsidRPr="006B27D1">
        <w:rPr>
          <w:rFonts w:eastAsia="ArialNarrow"/>
        </w:rPr>
        <w:t xml:space="preserve"> </w:t>
      </w:r>
      <w:r w:rsidRPr="006B27D1">
        <w:rPr>
          <w:rFonts w:eastAsia="ArialNarrow"/>
        </w:rPr>
        <w:t>data ir laikas (įvažiavimas ir išvažiavimas);</w:t>
      </w:r>
      <w:r w:rsidR="006313D7" w:rsidRPr="006B27D1">
        <w:rPr>
          <w:rFonts w:eastAsia="ArialNarrow"/>
        </w:rPr>
        <w:t xml:space="preserve"> </w:t>
      </w:r>
      <w:r w:rsidRPr="006B27D1">
        <w:rPr>
          <w:rFonts w:eastAsia="ArialNarrow"/>
        </w:rPr>
        <w:t>transporto priemonės identifikavimas;</w:t>
      </w:r>
      <w:r w:rsidR="006313D7" w:rsidRPr="006B27D1">
        <w:rPr>
          <w:rFonts w:eastAsia="ArialNarrow"/>
        </w:rPr>
        <w:t xml:space="preserve"> </w:t>
      </w:r>
      <w:r w:rsidR="00EC5938" w:rsidRPr="006B27D1">
        <w:rPr>
          <w:rFonts w:eastAsia="ArialNarrow"/>
        </w:rPr>
        <w:t>atliekų</w:t>
      </w:r>
      <w:r w:rsidRPr="006B27D1">
        <w:rPr>
          <w:rFonts w:eastAsia="ArialNarrow"/>
        </w:rPr>
        <w:t xml:space="preserve"> rūšis;</w:t>
      </w:r>
      <w:r w:rsidR="006313D7" w:rsidRPr="006B27D1">
        <w:rPr>
          <w:rFonts w:eastAsia="ArialNarrow"/>
        </w:rPr>
        <w:t xml:space="preserve"> </w:t>
      </w:r>
      <w:r w:rsidR="00EC5938" w:rsidRPr="006B27D1">
        <w:rPr>
          <w:rFonts w:eastAsia="ArialNarrow"/>
        </w:rPr>
        <w:t>atliekų</w:t>
      </w:r>
      <w:r w:rsidRPr="006B27D1">
        <w:rPr>
          <w:rFonts w:eastAsia="ArialNarrow"/>
        </w:rPr>
        <w:t xml:space="preserve"> svoris.</w:t>
      </w:r>
    </w:p>
    <w:p w14:paraId="2D3C8679" w14:textId="77777777" w:rsidR="006313D7" w:rsidRPr="006B27D1" w:rsidRDefault="00AA7493" w:rsidP="00C02D5C">
      <w:pPr>
        <w:ind w:firstLine="720"/>
        <w:jc w:val="both"/>
        <w:rPr>
          <w:rFonts w:eastAsiaTheme="minorHAnsi"/>
        </w:rPr>
      </w:pPr>
      <w:r w:rsidRPr="006B27D1">
        <w:t xml:space="preserve">Atvežtų atliekų kiekis nustatomas pasvėrus pakrautą mašiną ir iš teritorijos išvykstančią iškrautą mašiną. Šių dydžių skirtumas yra krovinio svoris. Atrūšiuotų atliekų svoris nustatomas pasvėrus atvykusią tuščią mašiną ir pasvėrus išvykstančią pakrautą mašiną. Šių dydžių skirtumas yra krovinio svoris. </w:t>
      </w:r>
      <w:r w:rsidRPr="006B27D1">
        <w:rPr>
          <w:rFonts w:eastAsiaTheme="minorHAnsi"/>
        </w:rPr>
        <w:t>Pasvertos atliekos nukreipiamos į Vilniaus MBA atliekų priėmimo pastatą. Priėmimo pastate mišrios komunalinės atliekos iš transporto priemonių išpilamos ant išpylimui skirtų grindų. Atliekų priėmimo pastato sienos yra 3 m aukščio, pagamintos iš armuoto betono. Pastato grindys tose vietose, kur jos dėvisi dėl ratinių krautuvų kaušų ir kranų griebtuvų, pagamintos iš trinčiai atsparaus betono. Zonos, kurioje laikinai laikomos priimamos atliekos plotas apie 3330 m</w:t>
      </w:r>
      <w:r w:rsidRPr="006B27D1">
        <w:rPr>
          <w:rFonts w:eastAsiaTheme="minorHAnsi"/>
          <w:vertAlign w:val="superscript"/>
        </w:rPr>
        <w:t>2</w:t>
      </w:r>
      <w:r w:rsidRPr="006B27D1">
        <w:rPr>
          <w:rFonts w:eastAsiaTheme="minorHAnsi"/>
        </w:rPr>
        <w:t>. Atliekų priėmimo zonoje galima sukaupti iki 2770 tonų (t.</w:t>
      </w:r>
      <w:r w:rsidR="00CF5AC4" w:rsidRPr="006B27D1">
        <w:rPr>
          <w:rFonts w:eastAsiaTheme="minorHAnsi"/>
        </w:rPr>
        <w:t xml:space="preserve"> </w:t>
      </w:r>
      <w:r w:rsidRPr="006B27D1">
        <w:rPr>
          <w:rFonts w:eastAsiaTheme="minorHAnsi"/>
        </w:rPr>
        <w:t>y. iki 3 parų atliekų kiekį) apdorojimui priimamų mišrių komunalinių atliekų.</w:t>
      </w:r>
    </w:p>
    <w:p w14:paraId="05FF8ADB" w14:textId="77777777" w:rsidR="00AA7493" w:rsidRPr="006B27D1" w:rsidRDefault="00AA7493" w:rsidP="00C02D5C">
      <w:pPr>
        <w:autoSpaceDE w:val="0"/>
        <w:autoSpaceDN w:val="0"/>
        <w:adjustRightInd w:val="0"/>
        <w:ind w:firstLine="720"/>
        <w:jc w:val="both"/>
        <w:rPr>
          <w:rFonts w:eastAsiaTheme="minorHAnsi"/>
        </w:rPr>
      </w:pPr>
      <w:r w:rsidRPr="006B27D1">
        <w:rPr>
          <w:rFonts w:eastAsiaTheme="minorHAnsi"/>
        </w:rPr>
        <w:t>Atliekų priėmimo zonoje atliekama pirminė atvežamų atliekų vizualinė kontrolė siekiant, kad į mechaninio rūšiavimo įrenginius nepakliūtų pavojingos ar netinkamos apdorojimui atliekos, kurios dėl savo sudėties ar dydžio gali užkimšti ar pažeisti rūšiavimo įrangą. Nustačius tokių atliekų atvežimą, neleidžiama tokias atliekas išpilti. Kontrolę atlieka priėmimo zonoje dirbantys krovimo technikos operatoriai-vairuotojai.</w:t>
      </w:r>
    </w:p>
    <w:p w14:paraId="377E9E32" w14:textId="567B59E3" w:rsidR="00AA7493" w:rsidRPr="006B27D1" w:rsidRDefault="00AA7493" w:rsidP="00C02D5C">
      <w:pPr>
        <w:autoSpaceDE w:val="0"/>
        <w:autoSpaceDN w:val="0"/>
        <w:adjustRightInd w:val="0"/>
        <w:ind w:firstLine="720"/>
        <w:jc w:val="both"/>
        <w:rPr>
          <w:rFonts w:eastAsiaTheme="minorHAnsi"/>
        </w:rPr>
      </w:pPr>
      <w:r w:rsidRPr="006B27D1">
        <w:rPr>
          <w:rFonts w:eastAsiaTheme="minorHAnsi"/>
        </w:rPr>
        <w:t xml:space="preserve">Išpiltos atliekos dviem ratiniais krautuvais privežamos prie trijų rūšiavimo linijų padavimo taškų arba, kai reikia, sukrauna į krūvas sandėliavimo zonoje. Du mobilūs kranai su hidrauliniais griebtuvais krauna atliekas į tris tiekiamų maišų atidarymo įrenginius, kuriuose yra bunkeris su slankiosiomis grindimis ir pakankamai vietos atliekoms sandėliuoti. Maišų atidarymo įrenginys atidaro maišus pernelyg nesuspausdamas atliekų, taip nenukenčia tolesnio antrinių žaliavų išrūšiavimo proceso efektyvumas. Atliekant aukščiau nurodytas operacijas, vizualiai tikrinama, ar atliekose nėra neapdorojamų atliekų, kurios dėl savo pobūdžio ar stambumo gali užkimšti arba pažeisti rūšiavimo įrangą (pvz. stambiagabaritės atliekos, stambūs namų apyvokos prietaisai, elektronika, baldai, stambios statybinės atliekos: langų rėmai ir pan.). Griebtuvu atskirtos neapdorojamos atliekos yra laikinai saugomos atviruose konteineriuose ant ratukų </w:t>
      </w:r>
      <w:r w:rsidR="00844661">
        <w:rPr>
          <w:rFonts w:eastAsiaTheme="minorHAnsi"/>
        </w:rPr>
        <w:t xml:space="preserve">arba </w:t>
      </w:r>
      <w:r w:rsidRPr="006B27D1">
        <w:rPr>
          <w:rFonts w:eastAsiaTheme="minorHAnsi"/>
        </w:rPr>
        <w:t xml:space="preserve">šioms atliekoms skirtose zonose. Šie konteineriai sunkvežimio su hidrauliniu keltuvu pagalba sukeliami į sunkvežimį ir grąžinami VAATC ar į kitas atliekų tvarkymo įmones. </w:t>
      </w:r>
    </w:p>
    <w:p w14:paraId="0F87A535" w14:textId="77777777" w:rsidR="00AA7493" w:rsidRPr="006B27D1" w:rsidRDefault="00AA7493" w:rsidP="00C02D5C">
      <w:pPr>
        <w:autoSpaceDE w:val="0"/>
        <w:autoSpaceDN w:val="0"/>
        <w:adjustRightInd w:val="0"/>
        <w:ind w:firstLine="720"/>
        <w:jc w:val="both"/>
      </w:pPr>
      <w:r w:rsidRPr="006B27D1">
        <w:t xml:space="preserve">Į Vilniaus MBA įrenginius priimamų atliekų sudėtyje negali būti pavojingų atliekų, degių, sprogių, skystų, medicininių, radioaktyvių, didelių gabaritų atliekų. Jos gali pakenkti įrenginių darbuotojams, įrangai ir užteršti aplinką. Į įrenginių teritoriją patekus pavojingoms atliekoms, ta dalis teritorijos aptveriama, pranešama atitinkamos tarnyboms ir atsakingi asmenys toliau perima situacijos valdymą. </w:t>
      </w:r>
    </w:p>
    <w:p w14:paraId="61D988D7" w14:textId="77777777" w:rsidR="00AA7493" w:rsidRPr="006B27D1" w:rsidRDefault="00AA7493" w:rsidP="00C02D5C">
      <w:pPr>
        <w:autoSpaceDE w:val="0"/>
        <w:autoSpaceDN w:val="0"/>
        <w:adjustRightInd w:val="0"/>
        <w:ind w:firstLine="720"/>
        <w:jc w:val="both"/>
      </w:pPr>
      <w:r w:rsidRPr="006B27D1">
        <w:t>Tačiau kartais pasitaikantis netinkamų apdorojimui atliekų kiekis sraute yra neišvengiamas (dėl nesusiformavusių gyventojų rūšiavimo įpročių). Todėl atsitiktinai su komunaliniu atliekų srautu patekusios pavojingos ir didelių gabaritų atliekos tvarkomos dviem pagrindiniais būdais:</w:t>
      </w:r>
    </w:p>
    <w:p w14:paraId="71638ED9" w14:textId="77777777" w:rsidR="00AA7493" w:rsidRPr="001A3D17" w:rsidRDefault="00AA7493" w:rsidP="00C02D5C">
      <w:pPr>
        <w:pStyle w:val="Default"/>
        <w:numPr>
          <w:ilvl w:val="0"/>
          <w:numId w:val="6"/>
        </w:numPr>
        <w:ind w:left="0" w:firstLine="720"/>
        <w:jc w:val="both"/>
        <w:rPr>
          <w:color w:val="auto"/>
        </w:rPr>
      </w:pPr>
      <w:r w:rsidRPr="006B27D1">
        <w:rPr>
          <w:color w:val="auto"/>
        </w:rPr>
        <w:t xml:space="preserve">Atliekų priėmimo zonoje vizualiai tikrinama išpilamų atliekų sudėtis. UAB „Energesman“ nustačius, kad atvežtos atliekos negali būti priimamos pagal įrenginio </w:t>
      </w:r>
      <w:r w:rsidR="00CF5AC4" w:rsidRPr="006B27D1">
        <w:rPr>
          <w:color w:val="auto"/>
        </w:rPr>
        <w:t xml:space="preserve">Taršos integruotos prevencijos ir kontrolės leidimo (toliau – </w:t>
      </w:r>
      <w:r w:rsidRPr="006B27D1">
        <w:rPr>
          <w:color w:val="auto"/>
        </w:rPr>
        <w:t>TIPK</w:t>
      </w:r>
      <w:r w:rsidR="00CF5AC4" w:rsidRPr="006B27D1">
        <w:rPr>
          <w:color w:val="auto"/>
        </w:rPr>
        <w:t>)</w:t>
      </w:r>
      <w:r w:rsidRPr="006B27D1">
        <w:rPr>
          <w:color w:val="auto"/>
        </w:rPr>
        <w:t xml:space="preserve"> leidimo sąlygas, vežėjui neleidžiama tokių atliekų iškrauti Vilniaus MBA įrenginių atliekų priėmimo zonoje. Apie tai informuojamas VAATC. Tada, priklausomai nuo situacijos: a) atliekos grąžinamos atliekų siuntėjui (t.</w:t>
      </w:r>
      <w:r w:rsidR="00CF5AC4" w:rsidRPr="006B27D1">
        <w:rPr>
          <w:color w:val="auto"/>
        </w:rPr>
        <w:t xml:space="preserve"> </w:t>
      </w:r>
      <w:r w:rsidRPr="006B27D1">
        <w:rPr>
          <w:color w:val="auto"/>
        </w:rPr>
        <w:t xml:space="preserve">y. VAATC ar jo vežėjui) arba b) jei nėra techninių galimybių nepriimtinas atliekas grąžinti iš karto (pvz.: neatitikimas nebuvo pastebėtas laiku, atliekos buvo išpiltos, vežėjas išvažiavo iš MBA įrenginių teritorijos), atliekos laikinai laikomos Vilniaus MBA </w:t>
      </w:r>
      <w:r w:rsidR="003868C2">
        <w:rPr>
          <w:color w:val="auto"/>
        </w:rPr>
        <w:lastRenderedPageBreak/>
        <w:t>įrenginiuose</w:t>
      </w:r>
      <w:r w:rsidRPr="006B27D1">
        <w:rPr>
          <w:color w:val="auto"/>
        </w:rPr>
        <w:t xml:space="preserve">. Už nepriimtų atliekų sutvarkymą atsako atliekų vežėjas/turėtojas, ir šios veiklos organizatorius – VAATC. </w:t>
      </w:r>
      <w:r w:rsidR="001A3D17" w:rsidRPr="001A3D17">
        <w:rPr>
          <w:rFonts w:eastAsia="Times New Roman"/>
        </w:rPr>
        <w:t>Atliekų priėmimo metu nenustačius, kad atvežtos atliekos negali būti tvarkomos įmonėje, tačiau vėliau pastebėjus, kad atliekos yra netinkamos apdorojimui MBA įrenginiuose, tokios atliekos bus atskiriamos ir perduodamos šias atliekas tvarkančioms įmonėms.</w:t>
      </w:r>
    </w:p>
    <w:p w14:paraId="136C0682" w14:textId="77777777" w:rsidR="00AA7493" w:rsidRPr="006B27D1" w:rsidRDefault="00AA7493" w:rsidP="00C02D5C">
      <w:pPr>
        <w:pStyle w:val="Default"/>
        <w:numPr>
          <w:ilvl w:val="0"/>
          <w:numId w:val="6"/>
        </w:numPr>
        <w:ind w:left="0" w:firstLine="720"/>
        <w:jc w:val="both"/>
        <w:rPr>
          <w:color w:val="auto"/>
        </w:rPr>
      </w:pPr>
      <w:r w:rsidRPr="006B27D1">
        <w:rPr>
          <w:color w:val="auto"/>
        </w:rPr>
        <w:t xml:space="preserve">Išpiltos atliekos mobiliais krautuvais paduodamos į maišų suplėšymo įrenginius, iš kurių atliekos paduodamos į pirminio rankinio rūšiavimo kabinas. Ten rankiniu būdu aptiktos pavojingos atliekos atskiriamos nuo bendro srauto, įrašomos į atliekų apskaitos žurnalus ir laikinai laikomos (ne ilgiau nei 6 mėnesiai) tam skirtoje zonoje  ir priduodamos įmonėms, užsiimančioms šių atliekų tvarkymo veikla, registruotoms </w:t>
      </w:r>
      <w:r w:rsidR="00CF5AC4" w:rsidRPr="006B27D1">
        <w:rPr>
          <w:color w:val="auto"/>
        </w:rPr>
        <w:t xml:space="preserve">Atliekas tvarkančių įmonių registre (toliau – </w:t>
      </w:r>
      <w:r w:rsidRPr="006B27D1">
        <w:rPr>
          <w:color w:val="auto"/>
        </w:rPr>
        <w:t>ATVR</w:t>
      </w:r>
      <w:r w:rsidR="00CF5AC4" w:rsidRPr="006B27D1">
        <w:rPr>
          <w:color w:val="auto"/>
        </w:rPr>
        <w:t>)</w:t>
      </w:r>
      <w:r w:rsidRPr="006B27D1">
        <w:rPr>
          <w:color w:val="auto"/>
        </w:rPr>
        <w:t>.</w:t>
      </w:r>
    </w:p>
    <w:p w14:paraId="32425D74" w14:textId="77777777" w:rsidR="00AA7493" w:rsidRPr="006B27D1" w:rsidRDefault="00AA7493" w:rsidP="00C02D5C">
      <w:pPr>
        <w:pStyle w:val="Default"/>
        <w:ind w:firstLine="720"/>
        <w:jc w:val="both"/>
        <w:rPr>
          <w:color w:val="auto"/>
        </w:rPr>
      </w:pPr>
      <w:r w:rsidRPr="006B27D1">
        <w:rPr>
          <w:rFonts w:eastAsia="Times New Roman"/>
          <w:color w:val="auto"/>
          <w:lang w:eastAsia="lt-LT"/>
        </w:rPr>
        <w:t>A</w:t>
      </w:r>
      <w:r w:rsidRPr="006B27D1">
        <w:rPr>
          <w:color w:val="auto"/>
        </w:rPr>
        <w:t>tskirtos stambiagabaritės ir pavojingos atliekos įrašomos į apskaitos žurnalus ir sukaupus tinkamą kiekį grąžinamos VAATC arba perduodamos kitoms įmonėms užsiimančioms šių atliekų tvarkymo veikla, registruotoms atliekas tvarkančių įmonių registre.</w:t>
      </w:r>
    </w:p>
    <w:p w14:paraId="3707F5C5" w14:textId="77777777" w:rsidR="00AA7493" w:rsidRPr="006B27D1" w:rsidRDefault="00AA7493" w:rsidP="00C02D5C">
      <w:pPr>
        <w:autoSpaceDE w:val="0"/>
        <w:autoSpaceDN w:val="0"/>
        <w:adjustRightInd w:val="0"/>
        <w:ind w:firstLine="720"/>
        <w:jc w:val="both"/>
        <w:rPr>
          <w:rFonts w:eastAsiaTheme="minorHAnsi"/>
        </w:rPr>
      </w:pPr>
      <w:r w:rsidRPr="006B27D1">
        <w:rPr>
          <w:b/>
        </w:rPr>
        <w:t>Atliekų mechaninis apdorojimas (mechaninis ir rankinis rūšiavimas)</w:t>
      </w:r>
      <w:r w:rsidR="00E53ED6" w:rsidRPr="006B27D1">
        <w:rPr>
          <w:b/>
        </w:rPr>
        <w:t>.</w:t>
      </w:r>
      <w:r w:rsidR="00CF5AC4" w:rsidRPr="006B27D1">
        <w:rPr>
          <w:b/>
        </w:rPr>
        <w:t xml:space="preserve"> </w:t>
      </w:r>
      <w:r w:rsidRPr="006B27D1">
        <w:rPr>
          <w:rFonts w:eastAsiaTheme="minorHAnsi"/>
        </w:rPr>
        <w:t>Trys išankstinio r</w:t>
      </w:r>
      <w:r w:rsidR="00E53ED6" w:rsidRPr="006B27D1">
        <w:rPr>
          <w:rFonts w:eastAsiaTheme="minorHAnsi"/>
        </w:rPr>
        <w:t>ūšiavimo linijos yra identiškos</w:t>
      </w:r>
      <w:r w:rsidRPr="006B27D1">
        <w:rPr>
          <w:rFonts w:eastAsiaTheme="minorHAnsi"/>
        </w:rPr>
        <w:t>. Atliekos, apdorotos maišų atidarymo įrenginiu, konvejeriu transportuojamos į rūšiavimo patalpą, kurioje atmestos ir perdirbamos medžiagos rūšiuojamos ant konvejerio. Rūšiavimo patalpoje atliekos ant konvejerio rūšiuojamos rankiniu būdu ir metamos į virš laikino sandėliavimo bunkerio esančius kanalus, kurių šoninės sienos pagamintos iš armuoto betono. Rankiniu būdu atskiriama: atmetamos medžiagos</w:t>
      </w:r>
      <w:r w:rsidR="004538DB">
        <w:rPr>
          <w:rFonts w:eastAsiaTheme="minorHAnsi"/>
        </w:rPr>
        <w:t xml:space="preserve"> (atmetamos medžiagos – tai atliekos, kurios yra netinkamos perdirbti ir dėl savo gabaritų ir/ar fizinių savybių negali būti tvarkomos automatinėje rūšiavimo linijoje, šios atliekos yra klasifikuojamos kaip </w:t>
      </w:r>
      <w:r w:rsidR="004538DB" w:rsidRPr="004538DB">
        <w:rPr>
          <w:szCs w:val="24"/>
          <w:shd w:val="clear" w:color="auto" w:fill="FFFFFF"/>
        </w:rPr>
        <w:t>kitos mechaninio atliekų (įskaitant medžiagų mišinius) apdorojimo atliekos, nenurodytos 19 12 11 (atliekos kodas – 19 12 12)</w:t>
      </w:r>
      <w:r w:rsidRPr="006B27D1">
        <w:rPr>
          <w:rFonts w:eastAsiaTheme="minorHAnsi"/>
        </w:rPr>
        <w:t xml:space="preserve">, LDPE (plastikiniai maišai), popierius, kartonas ir stiklas. Atmestos medžiagos ir stiklas sandėliuojamas konteineriuose </w:t>
      </w:r>
      <w:r w:rsidR="00706252" w:rsidRPr="006B27D1">
        <w:rPr>
          <w:rFonts w:eastAsiaTheme="minorHAnsi"/>
        </w:rPr>
        <w:t>atviru viršumi</w:t>
      </w:r>
      <w:r w:rsidRPr="006B27D1">
        <w:rPr>
          <w:rFonts w:eastAsiaTheme="minorHAnsi"/>
        </w:rPr>
        <w:t>, išsiverčiančiuose piltuvuose arba ant bunkerių grindų, o vėliau jos pašalinamos sunkvežimiu, šakiniu krautuvu arba ratiniu krautuvu priklausomai nuo poreikio.</w:t>
      </w:r>
    </w:p>
    <w:p w14:paraId="476C5D1C" w14:textId="574AB82F" w:rsidR="00AA7493" w:rsidRPr="006B27D1" w:rsidRDefault="00AA7493" w:rsidP="00C02D5C">
      <w:pPr>
        <w:autoSpaceDE w:val="0"/>
        <w:autoSpaceDN w:val="0"/>
        <w:adjustRightInd w:val="0"/>
        <w:ind w:firstLine="720"/>
        <w:jc w:val="both"/>
        <w:rPr>
          <w:rFonts w:eastAsiaTheme="minorHAnsi"/>
        </w:rPr>
      </w:pPr>
      <w:r w:rsidRPr="006B27D1">
        <w:rPr>
          <w:rFonts w:eastAsiaTheme="minorHAnsi"/>
        </w:rPr>
        <w:t>Toliau kėlimo konvejeriu atliekos pakeliamos į būgninį sijotuvą. Sijotuvas turi dviejų skirtingų rūšių ertmes (sijotuvo angų matmenys nėra galutiniai): 80</w:t>
      </w:r>
      <w:r w:rsidR="00706252" w:rsidRPr="006B27D1">
        <w:rPr>
          <w:rFonts w:eastAsiaTheme="minorHAnsi"/>
        </w:rPr>
        <w:t>/100</w:t>
      </w:r>
      <w:r w:rsidRPr="006B27D1">
        <w:rPr>
          <w:rFonts w:eastAsiaTheme="minorHAnsi"/>
        </w:rPr>
        <w:t xml:space="preserve"> mm </w:t>
      </w:r>
      <w:r w:rsidR="000529A3" w:rsidRPr="006B27D1">
        <w:rPr>
          <w:rFonts w:eastAsia="ArialNarrow"/>
        </w:rPr>
        <w:t xml:space="preserve">(parenkama pagal sezoną ar atliekų sudėties svyravimus) </w:t>
      </w:r>
      <w:r w:rsidRPr="006B27D1">
        <w:rPr>
          <w:rFonts w:eastAsiaTheme="minorHAnsi"/>
        </w:rPr>
        <w:t>apskritos angos; 200 mm</w:t>
      </w:r>
      <w:r w:rsidR="001C7645">
        <w:rPr>
          <w:rFonts w:eastAsiaTheme="minorHAnsi"/>
        </w:rPr>
        <w:t xml:space="preserve"> arba 350 mm (parenkama</w:t>
      </w:r>
      <w:r w:rsidRPr="006B27D1">
        <w:rPr>
          <w:rFonts w:eastAsiaTheme="minorHAnsi"/>
        </w:rPr>
        <w:t xml:space="preserve"> </w:t>
      </w:r>
      <w:r w:rsidR="001C7645">
        <w:rPr>
          <w:rFonts w:eastAsiaTheme="minorHAnsi"/>
        </w:rPr>
        <w:t xml:space="preserve">pagal sezoną arba atliekų sudėtį) apskritos </w:t>
      </w:r>
      <w:r w:rsidRPr="006B27D1">
        <w:rPr>
          <w:rFonts w:eastAsiaTheme="minorHAnsi"/>
        </w:rPr>
        <w:t>angos. Sijotuvas atliekas išrūšiuoja į tokias tris frakcijas:</w:t>
      </w:r>
    </w:p>
    <w:p w14:paraId="233CCD25" w14:textId="77777777" w:rsidR="00AA7493" w:rsidRPr="006B27D1" w:rsidRDefault="00AA7493" w:rsidP="00C02D5C">
      <w:pPr>
        <w:pStyle w:val="ListParagraph"/>
        <w:numPr>
          <w:ilvl w:val="0"/>
          <w:numId w:val="3"/>
        </w:numPr>
        <w:autoSpaceDE w:val="0"/>
        <w:autoSpaceDN w:val="0"/>
        <w:adjustRightInd w:val="0"/>
        <w:ind w:left="0" w:firstLine="720"/>
        <w:jc w:val="both"/>
        <w:rPr>
          <w:rFonts w:eastAsia="ArialNarrow"/>
        </w:rPr>
      </w:pPr>
      <w:r w:rsidRPr="006B27D1">
        <w:rPr>
          <w:rFonts w:eastAsia="ArialNarrow"/>
        </w:rPr>
        <w:t xml:space="preserve">smulki frakcija, kurių dalelės mažesnės nei 80 mm; </w:t>
      </w:r>
    </w:p>
    <w:p w14:paraId="6E96D357" w14:textId="55909A3E" w:rsidR="00AA7493" w:rsidRPr="006B27D1" w:rsidRDefault="00AA7493" w:rsidP="00C02D5C">
      <w:pPr>
        <w:pStyle w:val="ListParagraph"/>
        <w:numPr>
          <w:ilvl w:val="0"/>
          <w:numId w:val="3"/>
        </w:numPr>
        <w:autoSpaceDE w:val="0"/>
        <w:autoSpaceDN w:val="0"/>
        <w:adjustRightInd w:val="0"/>
        <w:ind w:left="0" w:firstLine="720"/>
        <w:jc w:val="both"/>
        <w:rPr>
          <w:rFonts w:eastAsia="ArialNarrow"/>
        </w:rPr>
      </w:pPr>
      <w:r w:rsidRPr="006B27D1">
        <w:rPr>
          <w:rFonts w:eastAsia="ArialNarrow"/>
        </w:rPr>
        <w:t xml:space="preserve">vidutinio dydžio frakcija, kurių dalys didesnės nei 80 mm bet mažesnės nei 200 mm, kuriose yra daugiausiai </w:t>
      </w:r>
      <w:r w:rsidR="00706252" w:rsidRPr="006B27D1">
        <w:rPr>
          <w:rFonts w:eastAsia="ArialNarrow"/>
        </w:rPr>
        <w:t xml:space="preserve">LDPE, PP, PS, </w:t>
      </w:r>
      <w:r w:rsidRPr="006B27D1">
        <w:rPr>
          <w:rFonts w:eastAsia="ArialNarrow"/>
        </w:rPr>
        <w:t xml:space="preserve">HDPE, PET ir PVC plastiko ir kurias apdoroja toliau esanti rūšiavimo įranga; sudarytos iš metalų, didelio tankio polietileno, </w:t>
      </w:r>
      <w:r w:rsidR="00706252" w:rsidRPr="006B27D1">
        <w:rPr>
          <w:rFonts w:eastAsia="ArialNarrow"/>
        </w:rPr>
        <w:t>LDPE, PP, PS</w:t>
      </w:r>
      <w:r w:rsidRPr="006B27D1">
        <w:rPr>
          <w:rFonts w:eastAsia="ArialNarrow"/>
        </w:rPr>
        <w:t>PET</w:t>
      </w:r>
      <w:r w:rsidR="001C7645">
        <w:rPr>
          <w:rFonts w:eastAsia="ArialNarrow"/>
        </w:rPr>
        <w:t>,</w:t>
      </w:r>
      <w:r w:rsidRPr="006B27D1">
        <w:rPr>
          <w:rFonts w:eastAsia="ArialNarrow"/>
        </w:rPr>
        <w:t xml:space="preserve"> PVC,</w:t>
      </w:r>
      <w:r w:rsidR="001C7645">
        <w:rPr>
          <w:rFonts w:eastAsia="ArialNarrow"/>
        </w:rPr>
        <w:t xml:space="preserve"> popieriaus, kartono ir kitų atliekų</w:t>
      </w:r>
      <w:r w:rsidR="000529A3" w:rsidRPr="006B27D1">
        <w:rPr>
          <w:rFonts w:eastAsia="ArialNarrow"/>
        </w:rPr>
        <w:t>, paskui sijojama būgnu (0-80, 80-2</w:t>
      </w:r>
      <w:r w:rsidR="00280FA8">
        <w:rPr>
          <w:rFonts w:eastAsia="ArialNarrow"/>
        </w:rPr>
        <w:t>0</w:t>
      </w:r>
      <w:r w:rsidR="000529A3" w:rsidRPr="006B27D1">
        <w:rPr>
          <w:rFonts w:eastAsia="ArialNarrow"/>
        </w:rPr>
        <w:t>0/350)</w:t>
      </w:r>
      <w:r w:rsidRPr="006B27D1">
        <w:rPr>
          <w:rFonts w:eastAsia="ArialNarrow"/>
        </w:rPr>
        <w:t>;</w:t>
      </w:r>
    </w:p>
    <w:p w14:paraId="2B3694B6" w14:textId="77777777" w:rsidR="00AA7493" w:rsidRPr="006B27D1" w:rsidRDefault="00AA7493" w:rsidP="00C02D5C">
      <w:pPr>
        <w:pStyle w:val="ListParagraph"/>
        <w:numPr>
          <w:ilvl w:val="0"/>
          <w:numId w:val="3"/>
        </w:numPr>
        <w:autoSpaceDE w:val="0"/>
        <w:autoSpaceDN w:val="0"/>
        <w:adjustRightInd w:val="0"/>
        <w:ind w:left="0" w:firstLine="720"/>
        <w:jc w:val="both"/>
        <w:rPr>
          <w:rFonts w:eastAsia="ArialNarrow"/>
        </w:rPr>
      </w:pPr>
      <w:r w:rsidRPr="006B27D1">
        <w:rPr>
          <w:rFonts w:eastAsia="ArialNarrow"/>
        </w:rPr>
        <w:t>stambi frakcija, kurių dalelės didesnės nei 200</w:t>
      </w:r>
      <w:r w:rsidR="000529A3" w:rsidRPr="006B27D1">
        <w:rPr>
          <w:rFonts w:eastAsia="ArialNarrow"/>
        </w:rPr>
        <w:t>/350</w:t>
      </w:r>
      <w:r w:rsidRPr="006B27D1">
        <w:rPr>
          <w:rFonts w:eastAsia="ArialNarrow"/>
        </w:rPr>
        <w:t xml:space="preserve"> mm</w:t>
      </w:r>
      <w:r w:rsidR="000529A3" w:rsidRPr="006B27D1">
        <w:rPr>
          <w:rFonts w:eastAsia="ArialNarrow"/>
        </w:rPr>
        <w:t xml:space="preserve"> (parenkama pagal sezoną ar atliekų sudėties svyravimus)</w:t>
      </w:r>
      <w:r w:rsidRPr="006B27D1">
        <w:rPr>
          <w:rFonts w:eastAsia="ArialNarrow"/>
        </w:rPr>
        <w:t>, kuriose yra daug degių atliekų ir kurias surenka degių atliekų</w:t>
      </w:r>
      <w:r w:rsidR="001F427E" w:rsidRPr="006B27D1">
        <w:rPr>
          <w:rFonts w:eastAsia="ArialNarrow"/>
        </w:rPr>
        <w:t xml:space="preserve"> transportavimo konvejeris.</w:t>
      </w:r>
    </w:p>
    <w:p w14:paraId="67F3D75E" w14:textId="3AFA80E5" w:rsidR="00AA7493" w:rsidRPr="002718A1" w:rsidRDefault="00AA7493" w:rsidP="00C02D5C">
      <w:pPr>
        <w:autoSpaceDE w:val="0"/>
        <w:autoSpaceDN w:val="0"/>
        <w:adjustRightInd w:val="0"/>
        <w:ind w:firstLine="720"/>
        <w:jc w:val="both"/>
        <w:rPr>
          <w:rFonts w:eastAsia="ArialNarrow"/>
        </w:rPr>
      </w:pPr>
      <w:r w:rsidRPr="006B27D1">
        <w:rPr>
          <w:rFonts w:eastAsia="ArialNarrow"/>
        </w:rPr>
        <w:t>Aut</w:t>
      </w:r>
      <w:r w:rsidR="00646F5F" w:rsidRPr="006B27D1">
        <w:rPr>
          <w:rFonts w:eastAsia="ArialNarrow"/>
        </w:rPr>
        <w:t xml:space="preserve">omatizuotas plastikų rūšiavimas. </w:t>
      </w:r>
      <w:r w:rsidRPr="006B27D1">
        <w:rPr>
          <w:rFonts w:eastAsiaTheme="minorHAnsi"/>
        </w:rPr>
        <w:t xml:space="preserve">Kiekvienoje iš trijų linijų būgninio sijotuvo atskirtas vidutinio dydžio frakcijas surenka konvejeris, kuris paduoda jas atitinkamo pagrindinio optinio separatoriaus kintamo greičio konvejeriui. Šis optinis separatorius atskiria </w:t>
      </w:r>
      <w:r w:rsidR="000529A3" w:rsidRPr="006B27D1">
        <w:rPr>
          <w:rFonts w:eastAsia="ArialNarrow"/>
        </w:rPr>
        <w:t>LDPE, PP, PS, HDPE, PET ir PVC (konkretūs atskiriami plastikai ar jų mišiniai parenkami pagal atliekų sudėtį ir/ar paklausą rinkoje</w:t>
      </w:r>
      <w:r w:rsidR="00BD255C">
        <w:rPr>
          <w:rFonts w:eastAsia="ArialNarrow"/>
        </w:rPr>
        <w:t>, tai pat galimas separatorių programavimas popieriaus, kombinuotos pakuotės atskyrimui</w:t>
      </w:r>
      <w:r w:rsidR="000529A3" w:rsidRPr="006B27D1">
        <w:rPr>
          <w:rFonts w:eastAsia="ArialNarrow"/>
        </w:rPr>
        <w:t>)</w:t>
      </w:r>
      <w:r w:rsidRPr="006B27D1">
        <w:rPr>
          <w:rFonts w:eastAsiaTheme="minorHAnsi"/>
        </w:rPr>
        <w:t xml:space="preserve"> nuo likusių medžiagų, kurios patenka į metalo atskyrimo liniją. Pagrindinio optinio separatoriaus rūšiuojamo plastiko srautą apdoroja </w:t>
      </w:r>
      <w:r w:rsidR="003E4F62">
        <w:rPr>
          <w:rFonts w:eastAsiaTheme="minorHAnsi"/>
        </w:rPr>
        <w:t>antrasis</w:t>
      </w:r>
      <w:r w:rsidR="003E4F62" w:rsidRPr="006B27D1">
        <w:rPr>
          <w:rFonts w:eastAsiaTheme="minorHAnsi"/>
        </w:rPr>
        <w:t xml:space="preserve"> </w:t>
      </w:r>
      <w:r w:rsidRPr="006B27D1">
        <w:rPr>
          <w:rFonts w:eastAsiaTheme="minorHAnsi"/>
        </w:rPr>
        <w:t>optinis separatorius, kuris gali rūšiuoti šių trijų tipų plastiką:</w:t>
      </w:r>
      <w:r w:rsidR="001F427E" w:rsidRPr="006B27D1">
        <w:rPr>
          <w:rFonts w:eastAsiaTheme="minorHAnsi"/>
        </w:rPr>
        <w:t xml:space="preserve"> </w:t>
      </w:r>
      <w:r w:rsidRPr="006B27D1">
        <w:rPr>
          <w:rFonts w:eastAsiaTheme="minorHAnsi"/>
        </w:rPr>
        <w:t xml:space="preserve"> PET (gėrimų buteliai, šampūno buteliukai ir t. t.);</w:t>
      </w:r>
      <w:r w:rsidR="001F427E" w:rsidRPr="006B27D1">
        <w:rPr>
          <w:rFonts w:eastAsiaTheme="minorHAnsi"/>
        </w:rPr>
        <w:t xml:space="preserve"> </w:t>
      </w:r>
      <w:r w:rsidRPr="006B27D1">
        <w:rPr>
          <w:rFonts w:eastAsiaTheme="minorHAnsi"/>
        </w:rPr>
        <w:t xml:space="preserve"> HDPE (pieno pakeliai, valymo priemonių talpos ir t. t.);</w:t>
      </w:r>
      <w:r w:rsidR="001F427E" w:rsidRPr="006B27D1">
        <w:rPr>
          <w:rFonts w:eastAsiaTheme="minorHAnsi"/>
        </w:rPr>
        <w:t xml:space="preserve"> </w:t>
      </w:r>
      <w:r w:rsidRPr="006B27D1">
        <w:rPr>
          <w:rFonts w:eastAsiaTheme="minorHAnsi"/>
        </w:rPr>
        <w:t xml:space="preserve"> PVC (vamzdžiai, maistinio aliejaus buteliai ir t. t.)</w:t>
      </w:r>
      <w:r w:rsidR="00A406A0">
        <w:rPr>
          <w:rFonts w:eastAsiaTheme="minorHAnsi"/>
        </w:rPr>
        <w:t xml:space="preserve">. Antrasis optinis separatorius taip pat </w:t>
      </w:r>
      <w:r w:rsidR="004C0F63">
        <w:rPr>
          <w:rFonts w:eastAsiaTheme="minorHAnsi"/>
        </w:rPr>
        <w:t xml:space="preserve">gali būti </w:t>
      </w:r>
      <w:r w:rsidR="00A406A0">
        <w:rPr>
          <w:rFonts w:eastAsiaTheme="minorHAnsi"/>
        </w:rPr>
        <w:lastRenderedPageBreak/>
        <w:t xml:space="preserve">programuojamas ir </w:t>
      </w:r>
      <w:r w:rsidR="00A94A84">
        <w:rPr>
          <w:rFonts w:eastAsiaTheme="minorHAnsi"/>
        </w:rPr>
        <w:t>kitokio tipo</w:t>
      </w:r>
      <w:r w:rsidR="00A406A0">
        <w:rPr>
          <w:rFonts w:eastAsiaTheme="minorHAnsi"/>
        </w:rPr>
        <w:t xml:space="preserve"> atliekų išskirstymui į tris srautus</w:t>
      </w:r>
      <w:r w:rsidR="00D75324">
        <w:rPr>
          <w:rFonts w:eastAsiaTheme="minorHAnsi"/>
        </w:rPr>
        <w:t>, suderinamui su pirmojo optinio separatoriaus darbu</w:t>
      </w:r>
      <w:r w:rsidR="00967FF1">
        <w:rPr>
          <w:rFonts w:eastAsiaTheme="minorHAnsi"/>
        </w:rPr>
        <w:t>, tačiau toliau aprašyme tai nebus kartojama</w:t>
      </w:r>
      <w:r w:rsidRPr="006B27D1">
        <w:rPr>
          <w:rFonts w:eastAsiaTheme="minorHAnsi"/>
        </w:rPr>
        <w:t>.</w:t>
      </w:r>
    </w:p>
    <w:p w14:paraId="109A1568" w14:textId="77777777" w:rsidR="00AA7493" w:rsidRPr="006B27D1" w:rsidRDefault="00AA7493" w:rsidP="00C02D5C">
      <w:pPr>
        <w:autoSpaceDE w:val="0"/>
        <w:autoSpaceDN w:val="0"/>
        <w:adjustRightInd w:val="0"/>
        <w:ind w:firstLine="720"/>
        <w:jc w:val="both"/>
        <w:rPr>
          <w:rFonts w:eastAsia="ArialNarrow"/>
        </w:rPr>
      </w:pPr>
      <w:r w:rsidRPr="006B27D1">
        <w:rPr>
          <w:rFonts w:eastAsia="ArialNarrow"/>
        </w:rPr>
        <w:t>Optiniai separatoriai gali nustatyti plastiko kokybę naudodami artimosios infraraudonosios spinduliuotės (NIR) technologiją ir suslėgto oro srautais šalinti norimą plastiko rūšį iš pagrindinio atliekų srauto. Trys juostiniai konvejeriai surenka trijų optinių separatorių atskirtą PET, HDPE ir PVC.</w:t>
      </w:r>
    </w:p>
    <w:p w14:paraId="0233EB9C" w14:textId="77777777" w:rsidR="00AA7493" w:rsidRPr="006B27D1" w:rsidRDefault="00646F5F" w:rsidP="00C02D5C">
      <w:pPr>
        <w:autoSpaceDE w:val="0"/>
        <w:autoSpaceDN w:val="0"/>
        <w:adjustRightInd w:val="0"/>
        <w:ind w:firstLine="720"/>
        <w:jc w:val="both"/>
        <w:rPr>
          <w:rFonts w:eastAsia="ArialNarrow"/>
        </w:rPr>
      </w:pPr>
      <w:r w:rsidRPr="006B27D1">
        <w:rPr>
          <w:rFonts w:eastAsia="ArialNarrow"/>
        </w:rPr>
        <w:t xml:space="preserve">Automatinis metalų atskyrimas. </w:t>
      </w:r>
      <w:r w:rsidR="00AA7493" w:rsidRPr="006B27D1">
        <w:rPr>
          <w:rFonts w:eastAsia="ArialNarrow"/>
        </w:rPr>
        <w:t xml:space="preserve">Atskyrus plastiką du konvejeriai transportuoja iš visų trijų rūšiavimo linijų išeinančias vidutinio dydžio frakcijas į metalo atskyrimo sistemą, kurią sudaro: </w:t>
      </w:r>
    </w:p>
    <w:p w14:paraId="1CE27553" w14:textId="77777777" w:rsidR="00AA7493" w:rsidRPr="006B27D1" w:rsidRDefault="00AA7493" w:rsidP="00C02D5C">
      <w:pPr>
        <w:autoSpaceDE w:val="0"/>
        <w:autoSpaceDN w:val="0"/>
        <w:adjustRightInd w:val="0"/>
        <w:ind w:firstLine="720"/>
        <w:jc w:val="both"/>
        <w:rPr>
          <w:rFonts w:eastAsia="ArialNarrow"/>
        </w:rPr>
      </w:pPr>
      <w:r w:rsidRPr="006B27D1">
        <w:rPr>
          <w:rFonts w:eastAsia="ArialNarrow"/>
        </w:rPr>
        <w:t>- pirminis magnetinis vidutinio dydžio frakcijų separatorius, įrengtas skersai linijos virš juostinio konvejerio ir atrenkančiu magnetinius juoduosius metalus;</w:t>
      </w:r>
    </w:p>
    <w:p w14:paraId="36BBA6BB" w14:textId="77777777" w:rsidR="00AA7493" w:rsidRPr="006B27D1" w:rsidRDefault="00AA7493" w:rsidP="00C02D5C">
      <w:pPr>
        <w:autoSpaceDE w:val="0"/>
        <w:autoSpaceDN w:val="0"/>
        <w:adjustRightInd w:val="0"/>
        <w:ind w:firstLine="720"/>
        <w:jc w:val="both"/>
        <w:rPr>
          <w:rFonts w:eastAsia="ArialNarrow"/>
        </w:rPr>
      </w:pPr>
      <w:r w:rsidRPr="006B27D1">
        <w:rPr>
          <w:rFonts w:eastAsia="ArialNarrow"/>
        </w:rPr>
        <w:t>- sukūrinės srovės separatorius, atrenkantis spalvotuosius metalus ir kai kuriuos likusius juoduosius metalus.</w:t>
      </w:r>
      <w:r w:rsidR="000529A3" w:rsidRPr="006B27D1">
        <w:rPr>
          <w:rFonts w:eastAsia="ArialNarrow"/>
        </w:rPr>
        <w:t xml:space="preserve"> Sukūrinės srovės separatoriai yra du: vidutinei ir smulkiajai frakcijai (2-ECS, ir 2-FECS).</w:t>
      </w:r>
    </w:p>
    <w:p w14:paraId="57F8198A" w14:textId="77777777" w:rsidR="00AA7493" w:rsidRPr="006B27D1" w:rsidRDefault="00AA7493" w:rsidP="00C02D5C">
      <w:pPr>
        <w:autoSpaceDE w:val="0"/>
        <w:autoSpaceDN w:val="0"/>
        <w:adjustRightInd w:val="0"/>
        <w:ind w:firstLine="720"/>
        <w:jc w:val="both"/>
        <w:rPr>
          <w:rFonts w:eastAsia="ArialNarrow"/>
        </w:rPr>
      </w:pPr>
      <w:r w:rsidRPr="006B27D1">
        <w:rPr>
          <w:rFonts w:eastAsia="ArialNarrow"/>
        </w:rPr>
        <w:t>- antrinis magnetinis separatorius yra įrengtas skersai linijos, virš juostinio konvejerio, kuris surenka smulkias organines frakcijas iš smulkių frakcijų konvejerio ateinančio iš būgninio separatoriaus. Visi atskirti metalai surenkami išsikraunančiuose bunkeriuose, kurie tvarkomi šakiniu keltuvu.</w:t>
      </w:r>
    </w:p>
    <w:p w14:paraId="63F8B985" w14:textId="77777777" w:rsidR="00AA7493" w:rsidRPr="006B27D1" w:rsidRDefault="00AA7493" w:rsidP="00C02D5C">
      <w:pPr>
        <w:autoSpaceDE w:val="0"/>
        <w:autoSpaceDN w:val="0"/>
        <w:adjustRightInd w:val="0"/>
        <w:ind w:firstLine="720"/>
        <w:jc w:val="both"/>
        <w:rPr>
          <w:rFonts w:eastAsia="ArialNarrow"/>
        </w:rPr>
      </w:pPr>
      <w:r w:rsidRPr="006B27D1">
        <w:rPr>
          <w:rFonts w:eastAsiaTheme="minorHAnsi"/>
          <w:b/>
          <w:bCs/>
        </w:rPr>
        <w:t xml:space="preserve">Tankinimas, presavimas ir ryšulių </w:t>
      </w:r>
      <w:r w:rsidR="00646F5F" w:rsidRPr="006B27D1">
        <w:rPr>
          <w:rFonts w:eastAsiaTheme="minorHAnsi"/>
          <w:b/>
          <w:bCs/>
        </w:rPr>
        <w:t xml:space="preserve">vyniojimas. </w:t>
      </w:r>
      <w:r w:rsidRPr="006B27D1">
        <w:rPr>
          <w:rFonts w:eastAsia="ArialNarrow"/>
        </w:rPr>
        <w:t>Gamykloje yra ši pakavimo įranga:</w:t>
      </w:r>
    </w:p>
    <w:p w14:paraId="57F1FCDB" w14:textId="7EE9A377" w:rsidR="00AA7493" w:rsidRPr="006B27D1" w:rsidRDefault="00AA7493" w:rsidP="00C02D5C">
      <w:pPr>
        <w:pStyle w:val="ListParagraph"/>
        <w:numPr>
          <w:ilvl w:val="0"/>
          <w:numId w:val="4"/>
        </w:numPr>
        <w:autoSpaceDE w:val="0"/>
        <w:autoSpaceDN w:val="0"/>
        <w:adjustRightInd w:val="0"/>
        <w:ind w:left="0" w:firstLine="720"/>
        <w:jc w:val="both"/>
        <w:rPr>
          <w:rFonts w:eastAsiaTheme="minorHAnsi"/>
          <w:lang w:eastAsia="en-US"/>
        </w:rPr>
      </w:pPr>
      <w:r w:rsidRPr="006B27D1">
        <w:rPr>
          <w:rFonts w:eastAsiaTheme="minorHAnsi"/>
          <w:lang w:eastAsia="en-US"/>
        </w:rPr>
        <w:t xml:space="preserve">du stacionarūs tankintuvai. Naudojami tankinti degias atliekas uždaruose konteineriuose ant ratukų. Atliekas į tankintuvus krauna reversinis konvejeris, kuris degias atliekas gauna iš kėlimo konvejerio, sumontuoto pagal pagrindinio degių atliekų konvejerio </w:t>
      </w:r>
      <w:r w:rsidR="007D1382">
        <w:rPr>
          <w:rFonts w:eastAsiaTheme="minorHAnsi"/>
          <w:lang w:eastAsia="en-US"/>
        </w:rPr>
        <w:t>srautą</w:t>
      </w:r>
      <w:r w:rsidRPr="006B27D1">
        <w:rPr>
          <w:rFonts w:eastAsiaTheme="minorHAnsi"/>
          <w:lang w:eastAsia="en-US"/>
        </w:rPr>
        <w:t>.</w:t>
      </w:r>
    </w:p>
    <w:p w14:paraId="797E39B8" w14:textId="77777777" w:rsidR="00AA7493" w:rsidRPr="006B27D1" w:rsidRDefault="00AA7493" w:rsidP="00C02D5C">
      <w:pPr>
        <w:pStyle w:val="ListParagraph"/>
        <w:numPr>
          <w:ilvl w:val="0"/>
          <w:numId w:val="4"/>
        </w:numPr>
        <w:autoSpaceDE w:val="0"/>
        <w:autoSpaceDN w:val="0"/>
        <w:adjustRightInd w:val="0"/>
        <w:ind w:left="0" w:firstLine="720"/>
        <w:jc w:val="both"/>
        <w:rPr>
          <w:rFonts w:eastAsiaTheme="minorHAnsi"/>
          <w:lang w:eastAsia="en-US"/>
        </w:rPr>
      </w:pPr>
      <w:r w:rsidRPr="006B27D1">
        <w:rPr>
          <w:rFonts w:eastAsiaTheme="minorHAnsi"/>
          <w:lang w:eastAsia="en-US"/>
        </w:rPr>
        <w:t xml:space="preserve">automatinis pakavimo įrenginys. Gali būti naudojamas kaip alternatyva degių atliekų tankinimui konteineriuose. </w:t>
      </w:r>
      <w:r w:rsidR="00646F5F" w:rsidRPr="006B27D1">
        <w:rPr>
          <w:rFonts w:eastAsiaTheme="minorHAnsi"/>
          <w:lang w:eastAsia="en-US"/>
        </w:rPr>
        <w:t>t</w:t>
      </w:r>
      <w:r w:rsidRPr="006B27D1">
        <w:rPr>
          <w:rFonts w:eastAsiaTheme="minorHAnsi"/>
          <w:lang w:eastAsia="en-US"/>
        </w:rPr>
        <w:t>.</w:t>
      </w:r>
      <w:r w:rsidR="00646F5F" w:rsidRPr="006B27D1">
        <w:rPr>
          <w:rFonts w:eastAsiaTheme="minorHAnsi"/>
          <w:lang w:eastAsia="en-US"/>
        </w:rPr>
        <w:t xml:space="preserve"> </w:t>
      </w:r>
      <w:r w:rsidRPr="006B27D1">
        <w:rPr>
          <w:rFonts w:eastAsiaTheme="minorHAnsi"/>
          <w:lang w:eastAsia="en-US"/>
        </w:rPr>
        <w:t xml:space="preserve">y. degias atliekas gali pakuoti automatinis pakavimo įrenginys, į kurį atliekas krauna kėlimo konvejeris, esantis kitame reversinio degių atliekų konvejerio gale (priešais tankintuvus). </w:t>
      </w:r>
    </w:p>
    <w:p w14:paraId="7A7931B7" w14:textId="77777777" w:rsidR="00AA7493" w:rsidRPr="006B27D1" w:rsidRDefault="00AA7493" w:rsidP="00C02D5C">
      <w:pPr>
        <w:pStyle w:val="ListParagraph"/>
        <w:numPr>
          <w:ilvl w:val="0"/>
          <w:numId w:val="4"/>
        </w:numPr>
        <w:autoSpaceDE w:val="0"/>
        <w:autoSpaceDN w:val="0"/>
        <w:adjustRightInd w:val="0"/>
        <w:ind w:left="0" w:firstLine="720"/>
        <w:jc w:val="both"/>
        <w:rPr>
          <w:rFonts w:eastAsiaTheme="minorHAnsi"/>
          <w:lang w:eastAsia="en-US"/>
        </w:rPr>
      </w:pPr>
      <w:r w:rsidRPr="006B27D1">
        <w:rPr>
          <w:rFonts w:eastAsiaTheme="minorHAnsi"/>
          <w:lang w:eastAsia="en-US"/>
        </w:rPr>
        <w:t>perdirbamų medžiagų pakavimo įrenginys. Kėlimo konvejeriai surenka optinių separatorių išrūšiuotą plastiką į tam skirtus sandėliavimo bunkerius. Prieš sandėliavimo bunkerius PET ir HDPE apdoroja butelių perforatorius. Tada perforuotas plastikas gabenamas į perdirbamų medžiagų pakavimo įrenginį. Perdirbamų medžiagų pakavimo įrenginys turi grandininį konvejerį, kurio pirmoji atkarpa yra sumontuota duobėje, esančioje lygiagrečiai rūšiavimo patalpai. Popierių, kartoną ir LDPE plastiką į pakavimo įrenginio priėmimo dalį įstumti gali ratinis krautuvas arba šakinis krautuvas.</w:t>
      </w:r>
    </w:p>
    <w:p w14:paraId="16752CA6" w14:textId="77777777" w:rsidR="00AA7493" w:rsidRPr="006B27D1" w:rsidRDefault="00AA7493" w:rsidP="00C02D5C">
      <w:pPr>
        <w:autoSpaceDE w:val="0"/>
        <w:autoSpaceDN w:val="0"/>
        <w:adjustRightInd w:val="0"/>
        <w:ind w:firstLine="720"/>
        <w:jc w:val="both"/>
        <w:rPr>
          <w:rFonts w:eastAsia="ArialNarrow"/>
        </w:rPr>
      </w:pPr>
      <w:r w:rsidRPr="006B27D1">
        <w:rPr>
          <w:rFonts w:eastAsiaTheme="minorHAnsi"/>
        </w:rPr>
        <w:t>Ir perdirbamų medžiagų pakavimo įrenginys, ir degių atliekų pakavimo įrenginys turi automatinę ryšulių rišimo sistemą, kuri naudoja plieninę vielą.</w:t>
      </w:r>
      <w:r w:rsidRPr="006B27D1">
        <w:rPr>
          <w:rFonts w:eastAsia="ArialNarrow"/>
        </w:rPr>
        <w:t xml:space="preserve"> Ryšulių vyniojimo įrenginys yra skirtas perdirbamų medžiagų ir/ar kietojo perdirbto kuro apvyniojimui plastikine plėvele.</w:t>
      </w:r>
    </w:p>
    <w:p w14:paraId="283E96D3" w14:textId="5E8FB971" w:rsidR="00AA7493" w:rsidRPr="006B27D1" w:rsidRDefault="00AA7493" w:rsidP="00C02D5C">
      <w:pPr>
        <w:autoSpaceDE w:val="0"/>
        <w:autoSpaceDN w:val="0"/>
        <w:adjustRightInd w:val="0"/>
        <w:ind w:firstLine="720"/>
        <w:jc w:val="both"/>
        <w:rPr>
          <w:rFonts w:eastAsiaTheme="minorHAnsi"/>
        </w:rPr>
      </w:pPr>
      <w:r w:rsidRPr="006B27D1">
        <w:rPr>
          <w:rFonts w:eastAsiaTheme="minorHAnsi"/>
        </w:rPr>
        <w:t>Juoduosius ir spalvotuosius metalus galima pakuoti naudojant metalo pakavimo įrenginį, kuris turi padavimo piltuvą, suprojektuotą taip, kad gautų metalus tiesiai iš išsiverčiančių piltuvų, tvarkomų šakiniu krautuvu. Šitoks darbas suteikia lankstumo, tad taip tvarkant dalį išrūšiuotų medžiagų galima sutaupyti sandėliavimo vietos ir transportavimo išlaidų.</w:t>
      </w:r>
    </w:p>
    <w:p w14:paraId="042CF12D" w14:textId="77777777" w:rsidR="00AA7493" w:rsidRPr="006B27D1" w:rsidRDefault="00AA7493" w:rsidP="00C02D5C">
      <w:pPr>
        <w:autoSpaceDE w:val="0"/>
        <w:autoSpaceDN w:val="0"/>
        <w:adjustRightInd w:val="0"/>
        <w:ind w:firstLine="720"/>
        <w:jc w:val="both"/>
        <w:rPr>
          <w:rFonts w:eastAsiaTheme="minorHAnsi"/>
        </w:rPr>
      </w:pPr>
      <w:r w:rsidRPr="006B27D1">
        <w:rPr>
          <w:rFonts w:eastAsia="ArialNarrow"/>
          <w:b/>
        </w:rPr>
        <w:t>Biologinis apdorojimas - biologiškai skaidžių atliekų (BSA) biodžiovinimas</w:t>
      </w:r>
      <w:r w:rsidR="00646F5F" w:rsidRPr="006B27D1">
        <w:rPr>
          <w:rFonts w:eastAsia="ArialNarrow"/>
          <w:b/>
        </w:rPr>
        <w:t xml:space="preserve">. </w:t>
      </w:r>
      <w:r w:rsidRPr="006B27D1">
        <w:rPr>
          <w:rFonts w:eastAsiaTheme="minorHAnsi"/>
        </w:rPr>
        <w:t xml:space="preserve">Po mechaninio rūšiavimo atskirta BSA frakcija konvejeriu gabenama į laikino sandėliavimo zoną, esančią viename biodžiovinimo tunelių patalpos gale. Šioje BSA paskirtymo į biotunelius patalpoje vienu metu gali būti laikoma iki  50 tonų BSA, skirtų paduoti į biotunelius.  </w:t>
      </w:r>
      <w:r w:rsidRPr="006B27D1">
        <w:t xml:space="preserve">Biodžiovinimo tuneliai periodiškai pakraunami ir iškraunami frontaliniais krautuvais. Frontalinis krautuvas paima medžiagas iš tarpinio bunkerio ir jomis užpildo tunelį. BSA krovimo aukštis nuo 2,7 iki 3,3 m. </w:t>
      </w:r>
      <w:r w:rsidRPr="006B27D1">
        <w:rPr>
          <w:rFonts w:eastAsiaTheme="minorHAnsi"/>
        </w:rPr>
        <w:t xml:space="preserve">Kiekvieną biodžiovinimo tunelį sudaro į garažą panaši konstrukcija, pagaminta iš korozijai atsparaus armuoto betono, kuri uždaroma rankiniu būdu užstumiamomis priekinėmis durimis. Kiekviena aštuonių tunelių grupė turi du </w:t>
      </w:r>
      <w:r w:rsidRPr="006B27D1">
        <w:rPr>
          <w:rFonts w:eastAsiaTheme="minorHAnsi"/>
        </w:rPr>
        <w:lastRenderedPageBreak/>
        <w:t xml:space="preserve">durų laikiklius su kabamosios bėgelių sistemos laikomu vežimėliu, todėl kiekvienoje grupėje gali būti atidaryti du tuneliai (vienas pakrauti ir vienas – iškrauti). Oras kompostavimo procesui tiekiamas per grindyse įmontuotus oro kanalus su labai pralaidžiais antgaliais, kad proceso oras būtų vienodai paskirstytas per visą tunelių ilgį. </w:t>
      </w:r>
      <w:r w:rsidRPr="006B27D1">
        <w:t xml:space="preserve">Užpildžius tunelį jis uždaromas, prasideda biodžiovinimo procesas. </w:t>
      </w:r>
      <w:r w:rsidRPr="006B27D1">
        <w:rPr>
          <w:rFonts w:eastAsiaTheme="minorHAnsi"/>
        </w:rPr>
        <w:t xml:space="preserve">Bioskaidžios komunalinės atliekos apdorojamos aerobiniu būdu. Aerobinio atliekų apdorojimo specifika yra ta, kad proceso metu laisvo deguonies prisotintoje aplinkoje vyksta aerobinių bakterijų sąlygojamas biologinis procesas, kurio metu susidaranti 40-45 </w:t>
      </w:r>
      <w:r w:rsidRPr="006B27D1">
        <w:rPr>
          <w:rFonts w:eastAsiaTheme="minorHAnsi"/>
          <w:vertAlign w:val="superscript"/>
        </w:rPr>
        <w:t>o</w:t>
      </w:r>
      <w:r w:rsidRPr="006B27D1">
        <w:rPr>
          <w:rFonts w:eastAsiaTheme="minorHAnsi"/>
        </w:rPr>
        <w:t>C (tam tikru proceso metu ir iki 70°C) temperatūra sunaikina pavojingus patogeninius mikroorganizmus. Biodžiovinimo tunelių veikimo ciklas yra organizuojamas partijomis, išlaikymo trukmė yra 10-</w:t>
      </w:r>
      <w:r w:rsidR="000529A3" w:rsidRPr="006B27D1">
        <w:rPr>
          <w:rFonts w:eastAsiaTheme="minorHAnsi"/>
        </w:rPr>
        <w:t>21</w:t>
      </w:r>
      <w:r w:rsidRPr="006B27D1">
        <w:rPr>
          <w:rFonts w:eastAsiaTheme="minorHAnsi"/>
        </w:rPr>
        <w:t xml:space="preserve"> dienų.</w:t>
      </w:r>
      <w:r w:rsidRPr="006B27D1">
        <w:t xml:space="preserve"> </w:t>
      </w:r>
      <w:r w:rsidR="000529A3" w:rsidRPr="006B27D1">
        <w:t xml:space="preserve">Vidutinė išlaikymo trukmė 14 dienų, priklausomai nuo meteorologinių sąlygų (aplinkos temperatūra įtakoja patenkančių atliekų temperatūrą ir drėgmę). </w:t>
      </w:r>
      <w:r w:rsidRPr="006B27D1">
        <w:rPr>
          <w:rFonts w:eastAsiaTheme="minorHAnsi"/>
        </w:rPr>
        <w:t xml:space="preserve">Per šį laikotarpį atliekų temperatūra pakyla dėl biologinio proceso metu generuojamo karščio. Biodžiovinimo procesas vyksta todėl, kad </w:t>
      </w:r>
      <w:r w:rsidR="000529A3" w:rsidRPr="006B27D1">
        <w:rPr>
          <w:rFonts w:eastAsiaTheme="minorHAnsi"/>
        </w:rPr>
        <w:t>kartu su išmetamo proceso oru</w:t>
      </w:r>
      <w:r w:rsidRPr="006B27D1">
        <w:rPr>
          <w:rFonts w:eastAsiaTheme="minorHAnsi"/>
        </w:rPr>
        <w:t xml:space="preserve"> pašalinama drėgmė, kuri iš tunelių išeina kaip vandens garai, kurių temperatūra daug aukštesnė negu įeinančio šviežio oro temperatūra. </w:t>
      </w:r>
    </w:p>
    <w:p w14:paraId="4B2CFAA1" w14:textId="77777777" w:rsidR="00FA1CB7" w:rsidRPr="006B27D1" w:rsidRDefault="00AA7493" w:rsidP="00C02D5C">
      <w:pPr>
        <w:ind w:firstLine="720"/>
        <w:jc w:val="both"/>
      </w:pPr>
      <w:r w:rsidRPr="006B27D1">
        <w:t>Apdorojant BSA biodžiovinimo būdu, naudojamas toks pat biologinio apdorojimo procesas kaip stabilizavimo (kompostavimo) procese, tik atliekamas intensyvesnis aeravimo procesas, naudojamos aukštesnės aerobinio proceso temperatūros (~</w:t>
      </w:r>
      <w:r w:rsidRPr="006B27D1">
        <w:rPr>
          <w:vertAlign w:val="superscript"/>
        </w:rPr>
        <w:t xml:space="preserve"> </w:t>
      </w:r>
      <w:r w:rsidRPr="006B27D1">
        <w:t>60</w:t>
      </w:r>
      <w:r w:rsidRPr="006B27D1">
        <w:rPr>
          <w:vertAlign w:val="superscript"/>
        </w:rPr>
        <w:t>o</w:t>
      </w:r>
      <w:r w:rsidRPr="006B27D1">
        <w:t>C), aukštos temperatūros stadija trunka ilgesnį laiką, neatliekamas perdirbamų BSA laistymas.</w:t>
      </w:r>
    </w:p>
    <w:p w14:paraId="1797BD92" w14:textId="77777777" w:rsidR="00AA7493" w:rsidRPr="006B27D1" w:rsidRDefault="00AA7493" w:rsidP="00C02D5C">
      <w:pPr>
        <w:ind w:firstLine="720"/>
        <w:jc w:val="both"/>
      </w:pPr>
    </w:p>
    <w:tbl>
      <w:tblPr>
        <w:tblStyle w:val="TableGrid"/>
        <w:tblW w:w="0" w:type="auto"/>
        <w:tblInd w:w="-5" w:type="dxa"/>
        <w:tblLook w:val="04A0" w:firstRow="1" w:lastRow="0" w:firstColumn="1" w:lastColumn="0" w:noHBand="0" w:noVBand="1"/>
      </w:tblPr>
      <w:tblGrid>
        <w:gridCol w:w="5162"/>
        <w:gridCol w:w="4085"/>
      </w:tblGrid>
      <w:tr w:rsidR="00AA7493" w:rsidRPr="006B27D1" w14:paraId="3348214C" w14:textId="77777777" w:rsidTr="00FC1FEA">
        <w:tc>
          <w:tcPr>
            <w:tcW w:w="5202" w:type="dxa"/>
          </w:tcPr>
          <w:p w14:paraId="33503DAA" w14:textId="77777777" w:rsidR="00AA7493" w:rsidRPr="006B27D1" w:rsidRDefault="00AA7493" w:rsidP="006313D7">
            <w:pPr>
              <w:jc w:val="both"/>
              <w:rPr>
                <w:b/>
              </w:rPr>
            </w:pPr>
            <w:r w:rsidRPr="006B27D1">
              <w:rPr>
                <w:b/>
              </w:rPr>
              <w:t>Proceso parametras</w:t>
            </w:r>
          </w:p>
        </w:tc>
        <w:tc>
          <w:tcPr>
            <w:tcW w:w="4111" w:type="dxa"/>
          </w:tcPr>
          <w:p w14:paraId="285A825E" w14:textId="77777777" w:rsidR="00AA7493" w:rsidRPr="006B27D1" w:rsidRDefault="00AA7493" w:rsidP="006313D7">
            <w:pPr>
              <w:jc w:val="both"/>
              <w:rPr>
                <w:b/>
              </w:rPr>
            </w:pPr>
            <w:r w:rsidRPr="006B27D1">
              <w:rPr>
                <w:b/>
              </w:rPr>
              <w:t>Biodžiovinimas</w:t>
            </w:r>
          </w:p>
        </w:tc>
      </w:tr>
      <w:tr w:rsidR="00AA7493" w:rsidRPr="006B27D1" w14:paraId="30565E19" w14:textId="77777777" w:rsidTr="00FC1FEA">
        <w:tc>
          <w:tcPr>
            <w:tcW w:w="5202" w:type="dxa"/>
          </w:tcPr>
          <w:p w14:paraId="71322F95" w14:textId="77777777" w:rsidR="00AA7493" w:rsidRPr="006B27D1" w:rsidRDefault="00AA7493" w:rsidP="006313D7">
            <w:pPr>
              <w:jc w:val="both"/>
            </w:pPr>
            <w:r w:rsidRPr="006B27D1">
              <w:t>Proceso temperatūra</w:t>
            </w:r>
          </w:p>
        </w:tc>
        <w:tc>
          <w:tcPr>
            <w:tcW w:w="4111" w:type="dxa"/>
          </w:tcPr>
          <w:p w14:paraId="2D585234" w14:textId="77777777" w:rsidR="00AA7493" w:rsidRPr="006B27D1" w:rsidRDefault="00AA7493" w:rsidP="006313D7">
            <w:pPr>
              <w:jc w:val="both"/>
            </w:pPr>
            <w:r w:rsidRPr="006B27D1">
              <w:t>~</w:t>
            </w:r>
            <w:r w:rsidRPr="006B27D1">
              <w:rPr>
                <w:vertAlign w:val="superscript"/>
              </w:rPr>
              <w:t xml:space="preserve"> </w:t>
            </w:r>
            <w:r w:rsidRPr="006B27D1">
              <w:t xml:space="preserve">60 </w:t>
            </w:r>
            <w:r w:rsidRPr="006B27D1">
              <w:rPr>
                <w:vertAlign w:val="superscript"/>
              </w:rPr>
              <w:t>o</w:t>
            </w:r>
            <w:r w:rsidRPr="006B27D1">
              <w:t>C</w:t>
            </w:r>
          </w:p>
        </w:tc>
      </w:tr>
      <w:tr w:rsidR="00AA7493" w:rsidRPr="006B27D1" w14:paraId="7A52F04F" w14:textId="77777777" w:rsidTr="00FC1FEA">
        <w:tc>
          <w:tcPr>
            <w:tcW w:w="5202" w:type="dxa"/>
          </w:tcPr>
          <w:p w14:paraId="7C64AA50" w14:textId="77777777" w:rsidR="00AA7493" w:rsidRPr="006B27D1" w:rsidRDefault="00AA7493" w:rsidP="006313D7">
            <w:pPr>
              <w:jc w:val="both"/>
            </w:pPr>
            <w:r w:rsidRPr="006B27D1">
              <w:t>Intensyvaus aeravimo stadija</w:t>
            </w:r>
          </w:p>
        </w:tc>
        <w:tc>
          <w:tcPr>
            <w:tcW w:w="4111" w:type="dxa"/>
          </w:tcPr>
          <w:p w14:paraId="3CE6B8F9" w14:textId="77777777" w:rsidR="00AA7493" w:rsidRPr="006B27D1" w:rsidRDefault="00AA7493" w:rsidP="006313D7">
            <w:pPr>
              <w:jc w:val="both"/>
            </w:pPr>
            <w:r w:rsidRPr="006B27D1">
              <w:t>Iki 7 d.</w:t>
            </w:r>
          </w:p>
        </w:tc>
      </w:tr>
      <w:tr w:rsidR="00AA7493" w:rsidRPr="006B27D1" w14:paraId="70B63629" w14:textId="77777777" w:rsidTr="00FC1FEA">
        <w:tc>
          <w:tcPr>
            <w:tcW w:w="5202" w:type="dxa"/>
          </w:tcPr>
          <w:p w14:paraId="5ADA0E51" w14:textId="77777777" w:rsidR="00AA7493" w:rsidRPr="006B27D1" w:rsidRDefault="00AA7493" w:rsidP="006313D7">
            <w:pPr>
              <w:jc w:val="both"/>
            </w:pPr>
            <w:r w:rsidRPr="006B27D1">
              <w:t>Laistymas</w:t>
            </w:r>
          </w:p>
        </w:tc>
        <w:tc>
          <w:tcPr>
            <w:tcW w:w="4111" w:type="dxa"/>
          </w:tcPr>
          <w:p w14:paraId="7A6430EF" w14:textId="77777777" w:rsidR="00AA7493" w:rsidRPr="006B27D1" w:rsidRDefault="00AA7493" w:rsidP="006313D7">
            <w:pPr>
              <w:jc w:val="both"/>
            </w:pPr>
            <w:r w:rsidRPr="006B27D1">
              <w:t>Nereikalingas</w:t>
            </w:r>
          </w:p>
        </w:tc>
      </w:tr>
      <w:tr w:rsidR="00AA7493" w:rsidRPr="006B27D1" w14:paraId="57A53EFD" w14:textId="77777777" w:rsidTr="00FC1FEA">
        <w:tc>
          <w:tcPr>
            <w:tcW w:w="5202" w:type="dxa"/>
          </w:tcPr>
          <w:p w14:paraId="1948AE1F" w14:textId="77777777" w:rsidR="00AA7493" w:rsidRPr="006B27D1" w:rsidRDefault="00AA7493" w:rsidP="006313D7">
            <w:pPr>
              <w:jc w:val="both"/>
            </w:pPr>
            <w:r w:rsidRPr="006B27D1">
              <w:t>Gamybinių nuotekų (filtrato) susidarymas</w:t>
            </w:r>
          </w:p>
        </w:tc>
        <w:tc>
          <w:tcPr>
            <w:tcW w:w="4111" w:type="dxa"/>
          </w:tcPr>
          <w:p w14:paraId="144C8C0B" w14:textId="77777777" w:rsidR="00AA7493" w:rsidRPr="006B27D1" w:rsidRDefault="00AA7493" w:rsidP="006313D7">
            <w:pPr>
              <w:jc w:val="both"/>
            </w:pPr>
            <w:r w:rsidRPr="006B27D1">
              <w:t>~ vidutiniškai ~34 m</w:t>
            </w:r>
            <w:r w:rsidRPr="006B27D1">
              <w:rPr>
                <w:vertAlign w:val="superscript"/>
              </w:rPr>
              <w:t>3</w:t>
            </w:r>
            <w:r w:rsidRPr="006B27D1">
              <w:t>/parą</w:t>
            </w:r>
          </w:p>
        </w:tc>
      </w:tr>
      <w:tr w:rsidR="00AA7493" w:rsidRPr="006B27D1" w14:paraId="7FC498B6" w14:textId="77777777" w:rsidTr="00FC1FEA">
        <w:tc>
          <w:tcPr>
            <w:tcW w:w="5202" w:type="dxa"/>
          </w:tcPr>
          <w:p w14:paraId="796E4434" w14:textId="77777777" w:rsidR="00AA7493" w:rsidRPr="006B27D1" w:rsidRDefault="00AA7493" w:rsidP="006313D7">
            <w:pPr>
              <w:jc w:val="both"/>
            </w:pPr>
            <w:r w:rsidRPr="006B27D1">
              <w:t>Išlaikymas aktyvaus kompostavimo biotuneliuose</w:t>
            </w:r>
          </w:p>
        </w:tc>
        <w:tc>
          <w:tcPr>
            <w:tcW w:w="4111" w:type="dxa"/>
          </w:tcPr>
          <w:p w14:paraId="163B65FF" w14:textId="77777777" w:rsidR="00AA7493" w:rsidRPr="006B27D1" w:rsidRDefault="00AA7493" w:rsidP="006313D7">
            <w:pPr>
              <w:jc w:val="both"/>
            </w:pPr>
            <w:r w:rsidRPr="006B27D1">
              <w:t>10-14 dienų</w:t>
            </w:r>
          </w:p>
        </w:tc>
      </w:tr>
      <w:tr w:rsidR="00AA7493" w:rsidRPr="006B27D1" w14:paraId="3995A46C" w14:textId="77777777" w:rsidTr="00FC1FEA">
        <w:tc>
          <w:tcPr>
            <w:tcW w:w="5202" w:type="dxa"/>
          </w:tcPr>
          <w:p w14:paraId="34237D59" w14:textId="77777777" w:rsidR="00AA7493" w:rsidRPr="006B27D1" w:rsidRDefault="00AA7493" w:rsidP="006313D7">
            <w:pPr>
              <w:jc w:val="both"/>
            </w:pPr>
            <w:r w:rsidRPr="006B27D1">
              <w:t>Pagrindiniai proceso rodikliai</w:t>
            </w:r>
          </w:p>
        </w:tc>
        <w:tc>
          <w:tcPr>
            <w:tcW w:w="4111" w:type="dxa"/>
          </w:tcPr>
          <w:p w14:paraId="508C834B" w14:textId="77777777" w:rsidR="00AA7493" w:rsidRPr="006B27D1" w:rsidRDefault="00AA7493" w:rsidP="006313D7">
            <w:pPr>
              <w:jc w:val="both"/>
            </w:pPr>
            <w:r w:rsidRPr="006B27D1">
              <w:t>Kaloringumas, drėgmės kiekis ir pan.</w:t>
            </w:r>
          </w:p>
        </w:tc>
      </w:tr>
      <w:tr w:rsidR="00AA7493" w:rsidRPr="006B27D1" w14:paraId="40C867E0" w14:textId="77777777" w:rsidTr="00FC1FEA">
        <w:tc>
          <w:tcPr>
            <w:tcW w:w="5202" w:type="dxa"/>
          </w:tcPr>
          <w:p w14:paraId="3CD18459" w14:textId="77777777" w:rsidR="00AA7493" w:rsidRPr="006B27D1" w:rsidRDefault="00AA7493" w:rsidP="006313D7">
            <w:pPr>
              <w:jc w:val="both"/>
            </w:pPr>
            <w:r w:rsidRPr="006B27D1">
              <w:t>Papildomas stabilizavimas</w:t>
            </w:r>
          </w:p>
        </w:tc>
        <w:tc>
          <w:tcPr>
            <w:tcW w:w="4111" w:type="dxa"/>
          </w:tcPr>
          <w:p w14:paraId="4CCF1E40" w14:textId="77777777" w:rsidR="00AA7493" w:rsidRPr="006B27D1" w:rsidRDefault="00AA7493" w:rsidP="006313D7">
            <w:pPr>
              <w:jc w:val="both"/>
            </w:pPr>
            <w:r w:rsidRPr="006B27D1">
              <w:t>Nereikalingas</w:t>
            </w:r>
          </w:p>
        </w:tc>
      </w:tr>
    </w:tbl>
    <w:p w14:paraId="6345C20E" w14:textId="77777777" w:rsidR="00AA7493" w:rsidRPr="006B27D1" w:rsidRDefault="00AA7493" w:rsidP="00C02D5C">
      <w:pPr>
        <w:ind w:firstLine="720"/>
        <w:jc w:val="both"/>
      </w:pPr>
    </w:p>
    <w:p w14:paraId="06329072" w14:textId="07448762" w:rsidR="00AA7493" w:rsidRPr="006B27D1" w:rsidRDefault="00AA7493" w:rsidP="00C02D5C">
      <w:pPr>
        <w:autoSpaceDE w:val="0"/>
        <w:autoSpaceDN w:val="0"/>
        <w:adjustRightInd w:val="0"/>
        <w:ind w:firstLine="720"/>
        <w:jc w:val="both"/>
      </w:pPr>
      <w:r w:rsidRPr="006B27D1">
        <w:t xml:space="preserve">Biodžiovinimo tuneliai pagaminti iš specialios sudėties gelžbetonio, kuris atlaiko didelius temperatūros pokyčius, drėgmę, organinių rūgščių poveikį bei dėvėjimąsi, kuris atsiranda naudojantis frontaliniu krautuvu. Tunelio stogas ir išorinės sienos apšiltintos šilumos izoliacine medžiaga, todėl biodžiovinimo proceso trukmė </w:t>
      </w:r>
      <w:r w:rsidR="001C7645">
        <w:t xml:space="preserve">nedaug priklauso </w:t>
      </w:r>
      <w:r w:rsidRPr="006B27D1">
        <w:t xml:space="preserve">nuo išorės klimatinių sąlygų. Galinėje kiekvieno kompostavimo tunelio dalyje yra anga orui, vamzdžiai oro cirkuliacijai, </w:t>
      </w:r>
      <w:r w:rsidR="001C7645" w:rsidRPr="006B27D1">
        <w:t>ventiliatorius</w:t>
      </w:r>
      <w:r w:rsidRPr="006B27D1">
        <w:t xml:space="preserve">, filtrato surinkimo vamzdynas. </w:t>
      </w:r>
    </w:p>
    <w:p w14:paraId="5CDC1478" w14:textId="77777777" w:rsidR="00AA7493" w:rsidRPr="006B27D1" w:rsidRDefault="00AA7493" w:rsidP="00C02D5C">
      <w:pPr>
        <w:autoSpaceDE w:val="0"/>
        <w:autoSpaceDN w:val="0"/>
        <w:adjustRightInd w:val="0"/>
        <w:ind w:firstLine="720"/>
        <w:jc w:val="both"/>
      </w:pPr>
      <w:r w:rsidRPr="006B27D1">
        <w:t>Biodžiovinimo procesui užtikrinti reikalinga: temperatūra; paduodamo deguonies (oro) kiekis; oro cirkuliacija (ištraukiama drėgmė). Procesui užtikrinti reikalingas oras į biotunelius tiekiamas per grindyse įrengtus ortakius su čiaupais, kurie užtikrina tolygų oro srauto pasiskirstymą visame biotunelyje. Kiekviename biotunelyje yra ventiliatorius (su kintamo dažnio varikliu) ir trieigis vožtuvas, kuris atlieka šias funkcijas:</w:t>
      </w:r>
    </w:p>
    <w:p w14:paraId="020A1C22" w14:textId="77777777" w:rsidR="00AA7493" w:rsidRPr="006B27D1" w:rsidRDefault="00AA7493" w:rsidP="00C02D5C">
      <w:pPr>
        <w:pStyle w:val="ListParagraph"/>
        <w:numPr>
          <w:ilvl w:val="0"/>
          <w:numId w:val="7"/>
        </w:numPr>
        <w:autoSpaceDE w:val="0"/>
        <w:autoSpaceDN w:val="0"/>
        <w:adjustRightInd w:val="0"/>
        <w:ind w:left="0" w:firstLine="720"/>
        <w:jc w:val="both"/>
      </w:pPr>
      <w:r w:rsidRPr="006B27D1">
        <w:t>įsiurbia šviežią orą iš bendros bioskaidžių atliekų apdorojimo pastato patalpos.</w:t>
      </w:r>
    </w:p>
    <w:p w14:paraId="58E60457" w14:textId="77777777" w:rsidR="00AA7493" w:rsidRPr="006B27D1" w:rsidRDefault="00AA7493" w:rsidP="00C02D5C">
      <w:pPr>
        <w:pStyle w:val="ListParagraph"/>
        <w:numPr>
          <w:ilvl w:val="0"/>
          <w:numId w:val="7"/>
        </w:numPr>
        <w:autoSpaceDE w:val="0"/>
        <w:autoSpaceDN w:val="0"/>
        <w:adjustRightInd w:val="0"/>
        <w:ind w:left="0" w:firstLine="720"/>
        <w:jc w:val="both"/>
      </w:pPr>
      <w:r w:rsidRPr="006B27D1">
        <w:t>recirkuliuoja orą biotunelio viduje;</w:t>
      </w:r>
    </w:p>
    <w:p w14:paraId="0B415C19" w14:textId="77777777" w:rsidR="00AA7493" w:rsidRPr="006B27D1" w:rsidRDefault="00AA7493" w:rsidP="00C02D5C">
      <w:pPr>
        <w:pStyle w:val="ListParagraph"/>
        <w:numPr>
          <w:ilvl w:val="0"/>
          <w:numId w:val="7"/>
        </w:numPr>
        <w:autoSpaceDE w:val="0"/>
        <w:autoSpaceDN w:val="0"/>
        <w:adjustRightInd w:val="0"/>
        <w:ind w:left="0" w:firstLine="720"/>
        <w:jc w:val="both"/>
      </w:pPr>
      <w:r w:rsidRPr="006B27D1">
        <w:t>ištraukia orą iš biotunelio ir nukreipia  į biofiltrą</w:t>
      </w:r>
    </w:p>
    <w:p w14:paraId="6576D112" w14:textId="77777777" w:rsidR="00AA7493" w:rsidRPr="006B27D1" w:rsidRDefault="00AA7493" w:rsidP="00C02D5C">
      <w:pPr>
        <w:pStyle w:val="ListParagraph"/>
        <w:numPr>
          <w:ilvl w:val="0"/>
          <w:numId w:val="7"/>
        </w:numPr>
        <w:autoSpaceDE w:val="0"/>
        <w:autoSpaceDN w:val="0"/>
        <w:adjustRightInd w:val="0"/>
        <w:ind w:left="0" w:firstLine="720"/>
        <w:jc w:val="both"/>
      </w:pPr>
      <w:r w:rsidRPr="006B27D1">
        <w:t>tiekia orą per grindyse įrengtą ortakių sistemą;</w:t>
      </w:r>
    </w:p>
    <w:p w14:paraId="1A3F7CE7" w14:textId="77777777" w:rsidR="00AA7493" w:rsidRPr="006B27D1" w:rsidRDefault="00AA7493" w:rsidP="00C02D5C">
      <w:pPr>
        <w:ind w:firstLine="720"/>
        <w:jc w:val="both"/>
      </w:pPr>
      <w:r w:rsidRPr="006B27D1">
        <w:rPr>
          <w:rFonts w:eastAsiaTheme="minorHAnsi"/>
        </w:rPr>
        <w:t xml:space="preserve">Atliekų orą, išmetamą iš tunelių, surenka prie kvapų kontrolės sistemos prijungta oro kanalų sistema. Kvapų kontrolės sistemą sudaro dvi nepriklausomos biofiltravimo sistemos, į kurių kiekvieną įeina: oro kanalų sistema, skruberis, biofiltro ventiliatorius su kintamo dažnio pavaros varikliu, biofiltras. Visus tunelių ventiliatorius varo kintamo dažnio pavara, kuri reguliuoja jų greitį pagal proceso reikalavimus. Sumažinus sukimosi greitį, galima smarkiai sumažinti ventiliatoriaus elektros sąnaudas. Pagal proceso parametrus tunelių slopintuvus automatiškai aktyvuoja elektriniai sužadinimo įtaisai. Biodžiovinimo tunelius valdo NLV </w:t>
      </w:r>
      <w:r w:rsidRPr="006B27D1">
        <w:rPr>
          <w:rFonts w:eastAsiaTheme="minorHAnsi"/>
        </w:rPr>
        <w:lastRenderedPageBreak/>
        <w:t>(</w:t>
      </w:r>
      <w:r w:rsidR="000529A3" w:rsidRPr="006B27D1">
        <w:rPr>
          <w:rFonts w:eastAsiaTheme="minorHAnsi"/>
          <w:i/>
        </w:rPr>
        <w:t>Fuzzy logic</w:t>
      </w:r>
      <w:r w:rsidRPr="006B27D1">
        <w:rPr>
          <w:rFonts w:eastAsiaTheme="minorHAnsi"/>
        </w:rPr>
        <w:t xml:space="preserve">) programinė įranga, galinti pasiekti ir apdorojamos medžiagos stabilizavimą ir džiovinimą. </w:t>
      </w:r>
      <w:r w:rsidRPr="006B27D1">
        <w:t>Biofiltre skaidomi blogi kvapai, susidarę biologinio proceso metu biotuneliuose. Skaidymas vyksta</w:t>
      </w:r>
      <w:r w:rsidR="006D40F7" w:rsidRPr="006B27D1">
        <w:t xml:space="preserve"> ant biofiltro užpildo, kuriame</w:t>
      </w:r>
      <w:r w:rsidRPr="006B27D1">
        <w:t xml:space="preserve"> biologinių procesų metu suskaidomos organinės medžiagos į vandens garus ir anglies dioksidą. Biofiltras yra šalia atitinkamos aerobinio stabilizavimo tunelių grupės, kad išmetamas oras pernelyg neatvėstų, nes dėl to sumažėtų biofiltravimo efektyvumas.</w:t>
      </w:r>
      <w:r w:rsidRPr="006B27D1">
        <w:rPr>
          <w:rFonts w:eastAsiaTheme="minorHAnsi"/>
        </w:rPr>
        <w:t xml:space="preserve"> </w:t>
      </w:r>
      <w:r w:rsidRPr="006B27D1">
        <w:t>Biologinis apdorojimas biotuneliuose leidžia išgarinti itin daug drėgmės, ypač esant ilgam išlaikymo terminui. Drėgmė pašalinama ventiliacijos sistemos pagalba. Dalis drėgmės gamybinių nuotekų (filtrato) pavidale savitaka nubėga į surinkimo kolektorius (įrengti kiekvienam tuneliui atskirai) iš kurių patenka į filtrato surinkimo rezervuarą.</w:t>
      </w:r>
    </w:p>
    <w:p w14:paraId="10A769D6" w14:textId="77777777" w:rsidR="00FA1CB7" w:rsidRPr="006B27D1" w:rsidRDefault="00FA1CB7" w:rsidP="00C02D5C">
      <w:pPr>
        <w:ind w:firstLine="720"/>
        <w:jc w:val="both"/>
      </w:pPr>
    </w:p>
    <w:tbl>
      <w:tblPr>
        <w:tblStyle w:val="TableGrid"/>
        <w:tblW w:w="9067" w:type="dxa"/>
        <w:tblLook w:val="04A0" w:firstRow="1" w:lastRow="0" w:firstColumn="1" w:lastColumn="0" w:noHBand="0" w:noVBand="1"/>
      </w:tblPr>
      <w:tblGrid>
        <w:gridCol w:w="5353"/>
        <w:gridCol w:w="3714"/>
      </w:tblGrid>
      <w:tr w:rsidR="00AA7493" w:rsidRPr="006B27D1" w14:paraId="4423F83C" w14:textId="77777777" w:rsidTr="006121C3">
        <w:tc>
          <w:tcPr>
            <w:tcW w:w="5353" w:type="dxa"/>
          </w:tcPr>
          <w:p w14:paraId="0193E7E6" w14:textId="77777777" w:rsidR="00AA7493" w:rsidRPr="006B27D1" w:rsidRDefault="00AA7493" w:rsidP="006313D7">
            <w:pPr>
              <w:autoSpaceDE w:val="0"/>
              <w:autoSpaceDN w:val="0"/>
              <w:adjustRightInd w:val="0"/>
              <w:jc w:val="both"/>
              <w:rPr>
                <w:rFonts w:eastAsiaTheme="minorHAnsi"/>
              </w:rPr>
            </w:pPr>
            <w:r w:rsidRPr="006B27D1">
              <w:rPr>
                <w:rFonts w:eastAsiaTheme="minorHAnsi"/>
              </w:rPr>
              <w:t xml:space="preserve">Į priėmimo pastatą įeinančios tinkamos atliekos </w:t>
            </w:r>
          </w:p>
        </w:tc>
        <w:tc>
          <w:tcPr>
            <w:tcW w:w="3714" w:type="dxa"/>
          </w:tcPr>
          <w:p w14:paraId="22341C07" w14:textId="77777777" w:rsidR="00AA7493" w:rsidRPr="006B27D1" w:rsidRDefault="00AA7493" w:rsidP="006313D7">
            <w:pPr>
              <w:autoSpaceDE w:val="0"/>
              <w:autoSpaceDN w:val="0"/>
              <w:adjustRightInd w:val="0"/>
              <w:jc w:val="both"/>
              <w:rPr>
                <w:rFonts w:eastAsiaTheme="minorHAnsi"/>
              </w:rPr>
            </w:pPr>
            <w:r w:rsidRPr="006B27D1">
              <w:rPr>
                <w:rFonts w:eastAsiaTheme="minorHAnsi"/>
              </w:rPr>
              <w:t>277 200 t / metus</w:t>
            </w:r>
          </w:p>
        </w:tc>
      </w:tr>
      <w:tr w:rsidR="00AA7493" w:rsidRPr="006B27D1" w14:paraId="3834BEE7" w14:textId="77777777" w:rsidTr="006121C3">
        <w:tc>
          <w:tcPr>
            <w:tcW w:w="5353" w:type="dxa"/>
          </w:tcPr>
          <w:p w14:paraId="32F6E3E9" w14:textId="77777777" w:rsidR="00AA7493" w:rsidRPr="006B27D1" w:rsidRDefault="00AA7493" w:rsidP="006313D7">
            <w:pPr>
              <w:autoSpaceDE w:val="0"/>
              <w:autoSpaceDN w:val="0"/>
              <w:adjustRightInd w:val="0"/>
              <w:jc w:val="both"/>
              <w:rPr>
                <w:rFonts w:eastAsiaTheme="minorHAnsi"/>
              </w:rPr>
            </w:pPr>
            <w:r w:rsidRPr="006B27D1">
              <w:rPr>
                <w:rFonts w:eastAsiaTheme="minorHAnsi"/>
              </w:rPr>
              <w:t>Į biodžiovinimo sistemą įeinančios atliekos</w:t>
            </w:r>
          </w:p>
        </w:tc>
        <w:tc>
          <w:tcPr>
            <w:tcW w:w="3714" w:type="dxa"/>
          </w:tcPr>
          <w:p w14:paraId="4492362A" w14:textId="77777777" w:rsidR="00AA7493" w:rsidRPr="006B27D1" w:rsidRDefault="00AA7493" w:rsidP="006313D7">
            <w:pPr>
              <w:autoSpaceDE w:val="0"/>
              <w:autoSpaceDN w:val="0"/>
              <w:adjustRightInd w:val="0"/>
              <w:jc w:val="both"/>
              <w:rPr>
                <w:rFonts w:eastAsiaTheme="minorHAnsi"/>
              </w:rPr>
            </w:pPr>
            <w:r w:rsidRPr="006B27D1">
              <w:rPr>
                <w:rFonts w:eastAsiaTheme="minorHAnsi"/>
              </w:rPr>
              <w:t>138 600 t/metus</w:t>
            </w:r>
          </w:p>
        </w:tc>
      </w:tr>
      <w:tr w:rsidR="00AA7493" w:rsidRPr="006B27D1" w14:paraId="688A07BB" w14:textId="77777777" w:rsidTr="006121C3">
        <w:tc>
          <w:tcPr>
            <w:tcW w:w="5353" w:type="dxa"/>
          </w:tcPr>
          <w:p w14:paraId="5A8C6EFF" w14:textId="77777777" w:rsidR="00AA7493" w:rsidRPr="006B27D1" w:rsidRDefault="00AA7493" w:rsidP="006313D7">
            <w:pPr>
              <w:autoSpaceDE w:val="0"/>
              <w:autoSpaceDN w:val="0"/>
              <w:adjustRightInd w:val="0"/>
              <w:jc w:val="both"/>
              <w:rPr>
                <w:rFonts w:eastAsiaTheme="minorHAnsi"/>
              </w:rPr>
            </w:pPr>
            <w:r w:rsidRPr="006B27D1">
              <w:rPr>
                <w:rFonts w:eastAsiaTheme="minorHAnsi"/>
              </w:rPr>
              <w:t>Apskaičiuotas įeinančios medžiagos piltinis tankis</w:t>
            </w:r>
          </w:p>
        </w:tc>
        <w:tc>
          <w:tcPr>
            <w:tcW w:w="3714" w:type="dxa"/>
          </w:tcPr>
          <w:p w14:paraId="588B06A0" w14:textId="77777777" w:rsidR="00AA7493" w:rsidRPr="006B27D1" w:rsidRDefault="00AA7493" w:rsidP="006313D7">
            <w:pPr>
              <w:autoSpaceDE w:val="0"/>
              <w:autoSpaceDN w:val="0"/>
              <w:adjustRightInd w:val="0"/>
              <w:jc w:val="both"/>
              <w:rPr>
                <w:rFonts w:eastAsiaTheme="minorHAnsi"/>
              </w:rPr>
            </w:pPr>
            <w:r w:rsidRPr="006B27D1">
              <w:rPr>
                <w:rFonts w:eastAsiaTheme="minorHAnsi"/>
              </w:rPr>
              <w:t>400 kg/m</w:t>
            </w:r>
            <w:r w:rsidRPr="006B27D1">
              <w:rPr>
                <w:rFonts w:eastAsiaTheme="minorHAnsi"/>
                <w:vertAlign w:val="superscript"/>
              </w:rPr>
              <w:t>3</w:t>
            </w:r>
          </w:p>
        </w:tc>
      </w:tr>
      <w:tr w:rsidR="00AA7493" w:rsidRPr="006B27D1" w14:paraId="62F15D09" w14:textId="77777777" w:rsidTr="006121C3">
        <w:tc>
          <w:tcPr>
            <w:tcW w:w="5353" w:type="dxa"/>
          </w:tcPr>
          <w:p w14:paraId="12578873" w14:textId="77777777" w:rsidR="00AA7493" w:rsidRPr="006B27D1" w:rsidRDefault="00AA7493" w:rsidP="006313D7">
            <w:pPr>
              <w:autoSpaceDE w:val="0"/>
              <w:autoSpaceDN w:val="0"/>
              <w:adjustRightInd w:val="0"/>
              <w:jc w:val="both"/>
              <w:rPr>
                <w:rFonts w:eastAsiaTheme="minorHAnsi"/>
              </w:rPr>
            </w:pPr>
            <w:r w:rsidRPr="006B27D1">
              <w:rPr>
                <w:rFonts w:eastAsiaTheme="minorHAnsi"/>
              </w:rPr>
              <w:t>Bendras įeinančios medžiagos tūris</w:t>
            </w:r>
          </w:p>
        </w:tc>
        <w:tc>
          <w:tcPr>
            <w:tcW w:w="3714" w:type="dxa"/>
          </w:tcPr>
          <w:p w14:paraId="431A4C63" w14:textId="77777777" w:rsidR="00AA7493" w:rsidRPr="006B27D1" w:rsidRDefault="00AA7493" w:rsidP="006313D7">
            <w:pPr>
              <w:autoSpaceDE w:val="0"/>
              <w:autoSpaceDN w:val="0"/>
              <w:adjustRightInd w:val="0"/>
              <w:jc w:val="both"/>
              <w:rPr>
                <w:rFonts w:eastAsiaTheme="minorHAnsi"/>
              </w:rPr>
            </w:pPr>
            <w:r w:rsidRPr="006B27D1">
              <w:rPr>
                <w:rFonts w:eastAsiaTheme="minorHAnsi"/>
              </w:rPr>
              <w:t>346 250 m</w:t>
            </w:r>
            <w:r w:rsidRPr="006B27D1">
              <w:rPr>
                <w:rFonts w:eastAsiaTheme="minorHAnsi"/>
                <w:vertAlign w:val="superscript"/>
              </w:rPr>
              <w:t>3</w:t>
            </w:r>
            <w:r w:rsidRPr="006B27D1">
              <w:rPr>
                <w:rFonts w:eastAsiaTheme="minorHAnsi"/>
              </w:rPr>
              <w:t xml:space="preserve"> per metus</w:t>
            </w:r>
          </w:p>
        </w:tc>
      </w:tr>
      <w:tr w:rsidR="00AA7493" w:rsidRPr="006B27D1" w14:paraId="6176B542" w14:textId="77777777" w:rsidTr="006121C3">
        <w:tc>
          <w:tcPr>
            <w:tcW w:w="5353" w:type="dxa"/>
          </w:tcPr>
          <w:p w14:paraId="608B11C3" w14:textId="77777777" w:rsidR="00AA7493" w:rsidRPr="006B27D1" w:rsidRDefault="00AA7493" w:rsidP="006313D7">
            <w:pPr>
              <w:autoSpaceDE w:val="0"/>
              <w:autoSpaceDN w:val="0"/>
              <w:adjustRightInd w:val="0"/>
              <w:jc w:val="both"/>
              <w:rPr>
                <w:rFonts w:eastAsiaTheme="minorHAnsi"/>
              </w:rPr>
            </w:pPr>
            <w:r w:rsidRPr="006B27D1">
              <w:rPr>
                <w:rFonts w:eastAsiaTheme="minorHAnsi"/>
              </w:rPr>
              <w:t>Per dieną įeinantis tūris (remiantis 365 dienomis)</w:t>
            </w:r>
          </w:p>
        </w:tc>
        <w:tc>
          <w:tcPr>
            <w:tcW w:w="3714" w:type="dxa"/>
          </w:tcPr>
          <w:p w14:paraId="52354A78" w14:textId="77777777" w:rsidR="00AA7493" w:rsidRPr="006B27D1" w:rsidRDefault="00AA7493" w:rsidP="006313D7">
            <w:pPr>
              <w:autoSpaceDE w:val="0"/>
              <w:autoSpaceDN w:val="0"/>
              <w:adjustRightInd w:val="0"/>
              <w:jc w:val="both"/>
              <w:rPr>
                <w:rFonts w:eastAsiaTheme="minorHAnsi"/>
              </w:rPr>
            </w:pPr>
            <w:r w:rsidRPr="006B27D1">
              <w:rPr>
                <w:rFonts w:eastAsiaTheme="minorHAnsi"/>
              </w:rPr>
              <w:t>948,6 m</w:t>
            </w:r>
            <w:r w:rsidRPr="006B27D1">
              <w:rPr>
                <w:rFonts w:eastAsiaTheme="minorHAnsi"/>
                <w:vertAlign w:val="superscript"/>
              </w:rPr>
              <w:t>3</w:t>
            </w:r>
            <w:r w:rsidRPr="006B27D1">
              <w:rPr>
                <w:rFonts w:eastAsiaTheme="minorHAnsi"/>
              </w:rPr>
              <w:t xml:space="preserve"> per dieną</w:t>
            </w:r>
          </w:p>
        </w:tc>
      </w:tr>
      <w:tr w:rsidR="00AA7493" w:rsidRPr="006B27D1" w14:paraId="01A572E4" w14:textId="77777777" w:rsidTr="006121C3">
        <w:tc>
          <w:tcPr>
            <w:tcW w:w="5353" w:type="dxa"/>
          </w:tcPr>
          <w:p w14:paraId="221492C0" w14:textId="77777777" w:rsidR="00AA7493" w:rsidRPr="006B27D1" w:rsidRDefault="00AA7493" w:rsidP="006313D7">
            <w:pPr>
              <w:autoSpaceDE w:val="0"/>
              <w:autoSpaceDN w:val="0"/>
              <w:adjustRightInd w:val="0"/>
              <w:jc w:val="both"/>
              <w:rPr>
                <w:rFonts w:eastAsiaTheme="minorHAnsi"/>
              </w:rPr>
            </w:pPr>
            <w:r w:rsidRPr="006B27D1">
              <w:rPr>
                <w:rFonts w:eastAsiaTheme="minorHAnsi"/>
              </w:rPr>
              <w:t>Vidutinė partijos išlaikymo trukmė</w:t>
            </w:r>
          </w:p>
        </w:tc>
        <w:tc>
          <w:tcPr>
            <w:tcW w:w="3714" w:type="dxa"/>
          </w:tcPr>
          <w:p w14:paraId="0A4E8733" w14:textId="77777777" w:rsidR="00AA7493" w:rsidRPr="006B27D1" w:rsidRDefault="00AA7493" w:rsidP="006313D7">
            <w:pPr>
              <w:autoSpaceDE w:val="0"/>
              <w:autoSpaceDN w:val="0"/>
              <w:adjustRightInd w:val="0"/>
              <w:jc w:val="both"/>
              <w:rPr>
                <w:rFonts w:eastAsiaTheme="minorHAnsi"/>
              </w:rPr>
            </w:pPr>
            <w:r w:rsidRPr="006B27D1">
              <w:rPr>
                <w:rFonts w:eastAsiaTheme="minorHAnsi"/>
              </w:rPr>
              <w:t>14 dienų</w:t>
            </w:r>
          </w:p>
        </w:tc>
      </w:tr>
      <w:tr w:rsidR="00AA7493" w:rsidRPr="006B27D1" w14:paraId="74C66911" w14:textId="77777777" w:rsidTr="006121C3">
        <w:tc>
          <w:tcPr>
            <w:tcW w:w="5353" w:type="dxa"/>
          </w:tcPr>
          <w:p w14:paraId="4335539E" w14:textId="77777777" w:rsidR="00AA7493" w:rsidRPr="006B27D1" w:rsidRDefault="00AA7493" w:rsidP="006313D7">
            <w:pPr>
              <w:autoSpaceDE w:val="0"/>
              <w:autoSpaceDN w:val="0"/>
              <w:adjustRightInd w:val="0"/>
              <w:jc w:val="both"/>
              <w:rPr>
                <w:rFonts w:eastAsiaTheme="minorHAnsi"/>
              </w:rPr>
            </w:pPr>
            <w:r w:rsidRPr="006B27D1">
              <w:rPr>
                <w:rFonts w:eastAsiaTheme="minorHAnsi"/>
              </w:rPr>
              <w:t>Reikiamas tūris</w:t>
            </w:r>
          </w:p>
        </w:tc>
        <w:tc>
          <w:tcPr>
            <w:tcW w:w="3714" w:type="dxa"/>
          </w:tcPr>
          <w:p w14:paraId="6FD5B67A" w14:textId="77777777" w:rsidR="00AA7493" w:rsidRPr="006B27D1" w:rsidRDefault="00AA7493" w:rsidP="006313D7">
            <w:pPr>
              <w:autoSpaceDE w:val="0"/>
              <w:autoSpaceDN w:val="0"/>
              <w:adjustRightInd w:val="0"/>
              <w:jc w:val="both"/>
              <w:rPr>
                <w:rFonts w:eastAsiaTheme="minorHAnsi"/>
              </w:rPr>
            </w:pPr>
            <w:r w:rsidRPr="006B27D1">
              <w:rPr>
                <w:rFonts w:eastAsiaTheme="minorHAnsi"/>
              </w:rPr>
              <w:t>13 280 m</w:t>
            </w:r>
            <w:r w:rsidRPr="006B27D1">
              <w:rPr>
                <w:rFonts w:eastAsiaTheme="minorHAnsi"/>
                <w:vertAlign w:val="superscript"/>
              </w:rPr>
              <w:t>3</w:t>
            </w:r>
          </w:p>
        </w:tc>
      </w:tr>
      <w:tr w:rsidR="00AA7493" w:rsidRPr="006B27D1" w14:paraId="4503DCF3" w14:textId="77777777" w:rsidTr="006121C3">
        <w:tc>
          <w:tcPr>
            <w:tcW w:w="5353" w:type="dxa"/>
          </w:tcPr>
          <w:p w14:paraId="7AB9B007" w14:textId="77777777" w:rsidR="00AA7493" w:rsidRPr="006B27D1" w:rsidRDefault="00AA7493" w:rsidP="006313D7">
            <w:pPr>
              <w:autoSpaceDE w:val="0"/>
              <w:autoSpaceDN w:val="0"/>
              <w:adjustRightInd w:val="0"/>
              <w:jc w:val="both"/>
              <w:rPr>
                <w:rFonts w:eastAsiaTheme="minorHAnsi"/>
              </w:rPr>
            </w:pPr>
            <w:r w:rsidRPr="006B27D1">
              <w:rPr>
                <w:rFonts w:eastAsiaTheme="minorHAnsi"/>
              </w:rPr>
              <w:t>Recirkuliuojamų smulkių dalelių riba</w:t>
            </w:r>
          </w:p>
        </w:tc>
        <w:tc>
          <w:tcPr>
            <w:tcW w:w="3714" w:type="dxa"/>
          </w:tcPr>
          <w:p w14:paraId="40A2EA50" w14:textId="77777777" w:rsidR="00AA7493" w:rsidRPr="006B27D1" w:rsidRDefault="00AA7493" w:rsidP="006313D7">
            <w:pPr>
              <w:autoSpaceDE w:val="0"/>
              <w:autoSpaceDN w:val="0"/>
              <w:adjustRightInd w:val="0"/>
              <w:jc w:val="both"/>
              <w:rPr>
                <w:rFonts w:eastAsiaTheme="minorHAnsi"/>
              </w:rPr>
            </w:pPr>
            <w:r w:rsidRPr="006B27D1">
              <w:rPr>
                <w:rFonts w:eastAsiaTheme="minorHAnsi"/>
              </w:rPr>
              <w:t>10 proc.</w:t>
            </w:r>
          </w:p>
        </w:tc>
      </w:tr>
      <w:tr w:rsidR="00AA7493" w:rsidRPr="006B27D1" w14:paraId="7D32DB0F" w14:textId="77777777" w:rsidTr="006121C3">
        <w:tc>
          <w:tcPr>
            <w:tcW w:w="5353" w:type="dxa"/>
          </w:tcPr>
          <w:p w14:paraId="4040209B" w14:textId="77777777" w:rsidR="00AA7493" w:rsidRPr="006B27D1" w:rsidRDefault="00AA7493" w:rsidP="006313D7">
            <w:pPr>
              <w:autoSpaceDE w:val="0"/>
              <w:autoSpaceDN w:val="0"/>
              <w:adjustRightInd w:val="0"/>
              <w:jc w:val="both"/>
              <w:rPr>
                <w:rFonts w:eastAsiaTheme="minorHAnsi"/>
              </w:rPr>
            </w:pPr>
            <w:r w:rsidRPr="006B27D1">
              <w:rPr>
                <w:rFonts w:eastAsiaTheme="minorHAnsi"/>
              </w:rPr>
              <w:t>Tinkamas reikiamas tūris</w:t>
            </w:r>
          </w:p>
        </w:tc>
        <w:tc>
          <w:tcPr>
            <w:tcW w:w="3714" w:type="dxa"/>
          </w:tcPr>
          <w:p w14:paraId="772FBB56" w14:textId="77777777" w:rsidR="00AA7493" w:rsidRPr="006B27D1" w:rsidRDefault="00AA7493" w:rsidP="006313D7">
            <w:pPr>
              <w:autoSpaceDE w:val="0"/>
              <w:autoSpaceDN w:val="0"/>
              <w:adjustRightInd w:val="0"/>
              <w:jc w:val="both"/>
              <w:rPr>
                <w:rFonts w:eastAsiaTheme="minorHAnsi"/>
              </w:rPr>
            </w:pPr>
            <w:r w:rsidRPr="006B27D1">
              <w:rPr>
                <w:rFonts w:eastAsiaTheme="minorHAnsi"/>
              </w:rPr>
              <w:t>14 608 m</w:t>
            </w:r>
            <w:r w:rsidRPr="006B27D1">
              <w:rPr>
                <w:rFonts w:eastAsiaTheme="minorHAnsi"/>
                <w:vertAlign w:val="superscript"/>
              </w:rPr>
              <w:t>3</w:t>
            </w:r>
          </w:p>
        </w:tc>
      </w:tr>
      <w:tr w:rsidR="00AA7493" w:rsidRPr="006B27D1" w14:paraId="206222CD" w14:textId="77777777" w:rsidTr="006121C3">
        <w:tc>
          <w:tcPr>
            <w:tcW w:w="5353" w:type="dxa"/>
          </w:tcPr>
          <w:p w14:paraId="230AC25E" w14:textId="77777777" w:rsidR="00AA7493" w:rsidRPr="006B27D1" w:rsidRDefault="00AA7493" w:rsidP="006313D7">
            <w:pPr>
              <w:autoSpaceDE w:val="0"/>
              <w:autoSpaceDN w:val="0"/>
              <w:adjustRightInd w:val="0"/>
              <w:jc w:val="both"/>
              <w:rPr>
                <w:rFonts w:eastAsiaTheme="minorHAnsi"/>
              </w:rPr>
            </w:pPr>
            <w:r w:rsidRPr="006B27D1">
              <w:rPr>
                <w:rFonts w:eastAsiaTheme="minorHAnsi"/>
              </w:rPr>
              <w:t>Tunelio plotis</w:t>
            </w:r>
          </w:p>
        </w:tc>
        <w:tc>
          <w:tcPr>
            <w:tcW w:w="3714" w:type="dxa"/>
          </w:tcPr>
          <w:p w14:paraId="6ECF439F" w14:textId="77777777" w:rsidR="00AA7493" w:rsidRPr="006B27D1" w:rsidRDefault="00AA7493" w:rsidP="006313D7">
            <w:pPr>
              <w:autoSpaceDE w:val="0"/>
              <w:autoSpaceDN w:val="0"/>
              <w:adjustRightInd w:val="0"/>
              <w:jc w:val="both"/>
              <w:rPr>
                <w:rFonts w:eastAsiaTheme="minorHAnsi"/>
              </w:rPr>
            </w:pPr>
            <w:r w:rsidRPr="006B27D1">
              <w:rPr>
                <w:rFonts w:eastAsiaTheme="minorHAnsi"/>
              </w:rPr>
              <w:t>9 m</w:t>
            </w:r>
          </w:p>
        </w:tc>
      </w:tr>
      <w:tr w:rsidR="00AA7493" w:rsidRPr="006B27D1" w14:paraId="1C4CB842" w14:textId="77777777" w:rsidTr="006121C3">
        <w:tc>
          <w:tcPr>
            <w:tcW w:w="5353" w:type="dxa"/>
          </w:tcPr>
          <w:p w14:paraId="6FDDC5A5" w14:textId="77777777" w:rsidR="00AA7493" w:rsidRPr="006B27D1" w:rsidRDefault="00AA7493" w:rsidP="006313D7">
            <w:pPr>
              <w:autoSpaceDE w:val="0"/>
              <w:autoSpaceDN w:val="0"/>
              <w:adjustRightInd w:val="0"/>
              <w:jc w:val="both"/>
              <w:rPr>
                <w:rFonts w:eastAsiaTheme="minorHAnsi"/>
              </w:rPr>
            </w:pPr>
            <w:r w:rsidRPr="006B27D1">
              <w:rPr>
                <w:rFonts w:eastAsiaTheme="minorHAnsi"/>
              </w:rPr>
              <w:t>Tunelio ilgis (grynasis</w:t>
            </w:r>
            <w:r w:rsidR="006D40F7" w:rsidRPr="006B27D1">
              <w:rPr>
                <w:rFonts w:eastAsiaTheme="minorHAnsi"/>
              </w:rPr>
              <w:t>)</w:t>
            </w:r>
          </w:p>
        </w:tc>
        <w:tc>
          <w:tcPr>
            <w:tcW w:w="3714" w:type="dxa"/>
          </w:tcPr>
          <w:p w14:paraId="29F44D78" w14:textId="77777777" w:rsidR="00AA7493" w:rsidRPr="006B27D1" w:rsidRDefault="00AA7493" w:rsidP="006313D7">
            <w:pPr>
              <w:autoSpaceDE w:val="0"/>
              <w:autoSpaceDN w:val="0"/>
              <w:adjustRightInd w:val="0"/>
              <w:jc w:val="both"/>
              <w:rPr>
                <w:rFonts w:eastAsiaTheme="minorHAnsi"/>
              </w:rPr>
            </w:pPr>
            <w:r w:rsidRPr="006B27D1">
              <w:rPr>
                <w:rFonts w:eastAsiaTheme="minorHAnsi"/>
              </w:rPr>
              <w:t>32 m</w:t>
            </w:r>
          </w:p>
        </w:tc>
      </w:tr>
      <w:tr w:rsidR="00AA7493" w:rsidRPr="006B27D1" w14:paraId="6E343FBF" w14:textId="77777777" w:rsidTr="006121C3">
        <w:tc>
          <w:tcPr>
            <w:tcW w:w="5353" w:type="dxa"/>
          </w:tcPr>
          <w:p w14:paraId="46457047" w14:textId="77777777" w:rsidR="00AA7493" w:rsidRPr="006B27D1" w:rsidRDefault="00AA7493" w:rsidP="006313D7">
            <w:pPr>
              <w:autoSpaceDE w:val="0"/>
              <w:autoSpaceDN w:val="0"/>
              <w:adjustRightInd w:val="0"/>
              <w:jc w:val="both"/>
              <w:rPr>
                <w:rFonts w:eastAsiaTheme="minorHAnsi"/>
              </w:rPr>
            </w:pPr>
            <w:r w:rsidRPr="006B27D1">
              <w:rPr>
                <w:rFonts w:eastAsiaTheme="minorHAnsi"/>
              </w:rPr>
              <w:t>Atliekų krūvos aukštis (vidutinis)</w:t>
            </w:r>
          </w:p>
        </w:tc>
        <w:tc>
          <w:tcPr>
            <w:tcW w:w="3714" w:type="dxa"/>
          </w:tcPr>
          <w:p w14:paraId="70F12563" w14:textId="77777777" w:rsidR="00AA7493" w:rsidRPr="006B27D1" w:rsidRDefault="00AA7493" w:rsidP="006313D7">
            <w:pPr>
              <w:autoSpaceDE w:val="0"/>
              <w:autoSpaceDN w:val="0"/>
              <w:adjustRightInd w:val="0"/>
              <w:jc w:val="both"/>
              <w:rPr>
                <w:rFonts w:eastAsiaTheme="minorHAnsi"/>
              </w:rPr>
            </w:pPr>
            <w:r w:rsidRPr="006B27D1">
              <w:rPr>
                <w:rFonts w:eastAsiaTheme="minorHAnsi"/>
              </w:rPr>
              <w:t>3,3 m</w:t>
            </w:r>
          </w:p>
        </w:tc>
      </w:tr>
      <w:tr w:rsidR="00AA7493" w:rsidRPr="006B27D1" w14:paraId="3ABD133D" w14:textId="77777777" w:rsidTr="006121C3">
        <w:tc>
          <w:tcPr>
            <w:tcW w:w="5353" w:type="dxa"/>
          </w:tcPr>
          <w:p w14:paraId="657E7B18" w14:textId="77777777" w:rsidR="00AA7493" w:rsidRPr="006B27D1" w:rsidRDefault="00AA7493" w:rsidP="006313D7">
            <w:pPr>
              <w:autoSpaceDE w:val="0"/>
              <w:autoSpaceDN w:val="0"/>
              <w:adjustRightInd w:val="0"/>
              <w:jc w:val="both"/>
              <w:rPr>
                <w:rFonts w:eastAsiaTheme="minorHAnsi"/>
              </w:rPr>
            </w:pPr>
            <w:r w:rsidRPr="006B27D1">
              <w:rPr>
                <w:rFonts w:eastAsiaTheme="minorHAnsi"/>
              </w:rPr>
              <w:t>Naudingasis tunelio tūris</w:t>
            </w:r>
          </w:p>
        </w:tc>
        <w:tc>
          <w:tcPr>
            <w:tcW w:w="3714" w:type="dxa"/>
          </w:tcPr>
          <w:p w14:paraId="40453989" w14:textId="77777777" w:rsidR="00AA7493" w:rsidRPr="006B27D1" w:rsidRDefault="00AA7493" w:rsidP="006313D7">
            <w:pPr>
              <w:autoSpaceDE w:val="0"/>
              <w:autoSpaceDN w:val="0"/>
              <w:adjustRightInd w:val="0"/>
              <w:jc w:val="both"/>
              <w:rPr>
                <w:rFonts w:eastAsiaTheme="minorHAnsi"/>
              </w:rPr>
            </w:pPr>
            <w:r w:rsidRPr="006B27D1">
              <w:rPr>
                <w:rFonts w:eastAsiaTheme="minorHAnsi"/>
              </w:rPr>
              <w:t>950 m</w:t>
            </w:r>
            <w:r w:rsidRPr="006B27D1">
              <w:rPr>
                <w:rFonts w:eastAsiaTheme="minorHAnsi"/>
                <w:vertAlign w:val="superscript"/>
              </w:rPr>
              <w:t>3</w:t>
            </w:r>
          </w:p>
        </w:tc>
      </w:tr>
      <w:tr w:rsidR="00AA7493" w:rsidRPr="006B27D1" w14:paraId="13B27387" w14:textId="77777777" w:rsidTr="006121C3">
        <w:tc>
          <w:tcPr>
            <w:tcW w:w="5353" w:type="dxa"/>
          </w:tcPr>
          <w:p w14:paraId="0297D62B" w14:textId="77777777" w:rsidR="00AA7493" w:rsidRPr="006B27D1" w:rsidRDefault="00AA7493" w:rsidP="006313D7">
            <w:pPr>
              <w:autoSpaceDE w:val="0"/>
              <w:autoSpaceDN w:val="0"/>
              <w:adjustRightInd w:val="0"/>
              <w:jc w:val="both"/>
              <w:rPr>
                <w:rFonts w:eastAsiaTheme="minorHAnsi"/>
              </w:rPr>
            </w:pPr>
            <w:r w:rsidRPr="006B27D1">
              <w:rPr>
                <w:rFonts w:eastAsiaTheme="minorHAnsi"/>
              </w:rPr>
              <w:t>Reikiamas aktyvių tunelių skaičius</w:t>
            </w:r>
          </w:p>
        </w:tc>
        <w:tc>
          <w:tcPr>
            <w:tcW w:w="3714" w:type="dxa"/>
          </w:tcPr>
          <w:p w14:paraId="15FFDC48" w14:textId="77777777" w:rsidR="00AA7493" w:rsidRPr="006B27D1" w:rsidRDefault="00AA7493" w:rsidP="006313D7">
            <w:pPr>
              <w:autoSpaceDE w:val="0"/>
              <w:autoSpaceDN w:val="0"/>
              <w:adjustRightInd w:val="0"/>
              <w:jc w:val="both"/>
              <w:rPr>
                <w:rFonts w:eastAsiaTheme="minorHAnsi"/>
              </w:rPr>
            </w:pPr>
            <w:r w:rsidRPr="006B27D1">
              <w:rPr>
                <w:rFonts w:eastAsiaTheme="minorHAnsi"/>
              </w:rPr>
              <w:t>14 608 / 950 = 15,4</w:t>
            </w:r>
          </w:p>
        </w:tc>
      </w:tr>
      <w:tr w:rsidR="00AA7493" w:rsidRPr="006B27D1" w14:paraId="358032F7" w14:textId="77777777" w:rsidTr="006121C3">
        <w:tc>
          <w:tcPr>
            <w:tcW w:w="5353" w:type="dxa"/>
          </w:tcPr>
          <w:p w14:paraId="4006C375" w14:textId="77777777" w:rsidR="00AA7493" w:rsidRPr="006B27D1" w:rsidRDefault="00AA7493" w:rsidP="006313D7">
            <w:pPr>
              <w:autoSpaceDE w:val="0"/>
              <w:autoSpaceDN w:val="0"/>
              <w:adjustRightInd w:val="0"/>
              <w:jc w:val="both"/>
              <w:rPr>
                <w:rFonts w:eastAsiaTheme="minorHAnsi"/>
              </w:rPr>
            </w:pPr>
            <w:r w:rsidRPr="006B27D1">
              <w:rPr>
                <w:rFonts w:eastAsiaTheme="minorHAnsi"/>
              </w:rPr>
              <w:t>Bendras tunelių skaičius</w:t>
            </w:r>
          </w:p>
        </w:tc>
        <w:tc>
          <w:tcPr>
            <w:tcW w:w="3714" w:type="dxa"/>
          </w:tcPr>
          <w:p w14:paraId="5E8528EF" w14:textId="77777777" w:rsidR="00AA7493" w:rsidRPr="006B27D1" w:rsidRDefault="00AA7493" w:rsidP="006313D7">
            <w:pPr>
              <w:autoSpaceDE w:val="0"/>
              <w:autoSpaceDN w:val="0"/>
              <w:adjustRightInd w:val="0"/>
              <w:jc w:val="both"/>
              <w:rPr>
                <w:rFonts w:eastAsiaTheme="minorHAnsi"/>
              </w:rPr>
            </w:pPr>
            <w:r w:rsidRPr="006B27D1">
              <w:rPr>
                <w:rFonts w:eastAsiaTheme="minorHAnsi"/>
              </w:rPr>
              <w:t>16</w:t>
            </w:r>
          </w:p>
        </w:tc>
      </w:tr>
    </w:tbl>
    <w:p w14:paraId="122FF4EA" w14:textId="77777777" w:rsidR="00AA7493" w:rsidRPr="006B27D1" w:rsidRDefault="00AA7493" w:rsidP="00C02D5C">
      <w:pPr>
        <w:suppressAutoHyphens/>
        <w:ind w:firstLine="720"/>
        <w:jc w:val="both"/>
        <w:textAlignment w:val="baseline"/>
        <w:rPr>
          <w:rFonts w:eastAsiaTheme="minorHAnsi"/>
        </w:rPr>
      </w:pPr>
      <w:r w:rsidRPr="006B27D1">
        <w:rPr>
          <w:rFonts w:eastAsiaTheme="minorHAnsi"/>
        </w:rPr>
        <w:t>Biodžiovinimo proceso metu iš BSA atliekų gaunama stabilizuota BSA frakcija. Ji gali būti naudojama kaip žemo kaloringumo degios atliekos atliekas deginančiose jėgainėse.</w:t>
      </w:r>
    </w:p>
    <w:p w14:paraId="54D37DE9" w14:textId="77777777" w:rsidR="00AA7493" w:rsidRPr="006B27D1" w:rsidRDefault="00AA7493" w:rsidP="00C02D5C">
      <w:pPr>
        <w:ind w:firstLine="720"/>
        <w:jc w:val="both"/>
      </w:pPr>
    </w:p>
    <w:p w14:paraId="509249BB" w14:textId="77777777" w:rsidR="00AA7493" w:rsidRPr="006B27D1" w:rsidRDefault="00AA7493" w:rsidP="00C02D5C">
      <w:pPr>
        <w:autoSpaceDE w:val="0"/>
        <w:autoSpaceDN w:val="0"/>
        <w:adjustRightInd w:val="0"/>
        <w:ind w:firstLine="720"/>
        <w:jc w:val="both"/>
        <w:rPr>
          <w:rFonts w:eastAsiaTheme="minorHAnsi"/>
          <w:b/>
          <w:bCs/>
          <w:u w:val="single"/>
        </w:rPr>
      </w:pPr>
      <w:r w:rsidRPr="006B27D1">
        <w:rPr>
          <w:rFonts w:eastAsiaTheme="minorHAnsi"/>
          <w:b/>
          <w:bCs/>
          <w:u w:val="single"/>
        </w:rPr>
        <w:t>Galinė rūšiavimo linija</w:t>
      </w:r>
    </w:p>
    <w:p w14:paraId="17236EF7" w14:textId="77777777" w:rsidR="00AA7493" w:rsidRPr="006B27D1" w:rsidRDefault="00AA7493" w:rsidP="00C02D5C">
      <w:pPr>
        <w:autoSpaceDE w:val="0"/>
        <w:autoSpaceDN w:val="0"/>
        <w:adjustRightInd w:val="0"/>
        <w:ind w:firstLine="720"/>
        <w:jc w:val="both"/>
        <w:rPr>
          <w:rFonts w:eastAsiaTheme="minorHAnsi"/>
        </w:rPr>
      </w:pPr>
      <w:r w:rsidRPr="006B27D1">
        <w:rPr>
          <w:rFonts w:eastAsiaTheme="minorHAnsi"/>
        </w:rPr>
        <w:t>Pasibaigus biologiniam apdorojimui, biotuneliai iškraunami, o apdorota medžiaga perkeliama į galinę rūšiavimo liniją. Tiekimo įrenginys su slankiosiomis grindimis, į kurį atliekos kraunamos ratiniu krautuvu, matuoja medžiagą, tiekiamą juostiniam konvejeriui, kuris ją tiekią balistiniam separatoriui. Balistinio separatoriaus funkcija – atskirti tris frakcijas:</w:t>
      </w:r>
    </w:p>
    <w:p w14:paraId="4564C003" w14:textId="77777777" w:rsidR="00AA7493" w:rsidRPr="006B27D1" w:rsidRDefault="00AA7493" w:rsidP="00C02D5C">
      <w:pPr>
        <w:autoSpaceDE w:val="0"/>
        <w:autoSpaceDN w:val="0"/>
        <w:adjustRightInd w:val="0"/>
        <w:ind w:firstLine="720"/>
        <w:jc w:val="both"/>
        <w:rPr>
          <w:rFonts w:eastAsiaTheme="minorHAnsi"/>
        </w:rPr>
      </w:pPr>
      <w:r w:rsidRPr="006B27D1">
        <w:rPr>
          <w:rFonts w:eastAsiaTheme="minorHAnsi"/>
        </w:rPr>
        <w:t>- tūrines (sunkias) frakcijas, kurias surenka konvejeris ir transportuoja į iškrovimo zoną. Procesas atmeta šią medžiagą, kad ji būtų šalinama sąvartyne.</w:t>
      </w:r>
    </w:p>
    <w:p w14:paraId="45271B77" w14:textId="77777777" w:rsidR="00AA7493" w:rsidRPr="006B27D1" w:rsidRDefault="00AA7493" w:rsidP="00C02D5C">
      <w:pPr>
        <w:autoSpaceDE w:val="0"/>
        <w:autoSpaceDN w:val="0"/>
        <w:adjustRightInd w:val="0"/>
        <w:ind w:firstLine="720"/>
        <w:jc w:val="both"/>
        <w:rPr>
          <w:rFonts w:eastAsiaTheme="minorHAnsi"/>
        </w:rPr>
      </w:pPr>
      <w:r w:rsidRPr="006B27D1">
        <w:rPr>
          <w:rFonts w:eastAsiaTheme="minorHAnsi"/>
        </w:rPr>
        <w:t>- plokščias (lengvas) frakcijas, kurios iškraunamos tiesiai ant reversinio degių atliekų konvejerio, kuris jas gali tiekti degių atliekų pakavimo įrenginiui arba stacionariems degių atliekų tankintuvams.</w:t>
      </w:r>
    </w:p>
    <w:p w14:paraId="08557F0C" w14:textId="77777777" w:rsidR="00AA7493" w:rsidRPr="006B27D1" w:rsidRDefault="00AA7493" w:rsidP="00C02D5C">
      <w:pPr>
        <w:autoSpaceDE w:val="0"/>
        <w:autoSpaceDN w:val="0"/>
        <w:adjustRightInd w:val="0"/>
        <w:ind w:firstLine="720"/>
        <w:jc w:val="both"/>
        <w:rPr>
          <w:rFonts w:eastAsiaTheme="minorHAnsi"/>
        </w:rPr>
      </w:pPr>
      <w:r w:rsidRPr="006B27D1">
        <w:rPr>
          <w:rFonts w:eastAsiaTheme="minorHAnsi"/>
        </w:rPr>
        <w:t>- mažas frakcijas (smulkias daleles), kurias surenka konvejeris, o transportuoja kiti trys konvejeriai.</w:t>
      </w:r>
    </w:p>
    <w:p w14:paraId="52F7A887" w14:textId="7147225C" w:rsidR="00AA7493" w:rsidRPr="006B27D1" w:rsidRDefault="00AA7493" w:rsidP="00C02D5C">
      <w:pPr>
        <w:autoSpaceDE w:val="0"/>
        <w:autoSpaceDN w:val="0"/>
        <w:adjustRightInd w:val="0"/>
        <w:ind w:firstLine="720"/>
        <w:jc w:val="both"/>
        <w:rPr>
          <w:rFonts w:eastAsiaTheme="minorHAnsi"/>
        </w:rPr>
      </w:pPr>
      <w:r w:rsidRPr="006B27D1">
        <w:rPr>
          <w:rFonts w:eastAsiaTheme="minorHAnsi"/>
        </w:rPr>
        <w:t xml:space="preserve">Mažos frakcijos yra proceso atmestos medžiagos, kurias </w:t>
      </w:r>
      <w:r w:rsidR="001C7645">
        <w:rPr>
          <w:rFonts w:eastAsiaTheme="minorHAnsi"/>
        </w:rPr>
        <w:t>galima</w:t>
      </w:r>
      <w:r w:rsidRPr="006B27D1">
        <w:rPr>
          <w:rFonts w:eastAsiaTheme="minorHAnsi"/>
        </w:rPr>
        <w:t xml:space="preserve"> šalinti sąvartyne, tačiau, jei jos reikalingos norint atitikti stabilizavimo reikalavimus, dalį šių frakcijų, sumaišytų su įeinančiomis (šviežiomis) organinėmis atliekomis (be 80 mm frakcijų) galima sugrąžinti į biodžiovinimo tunelius. Dėl šios procedūros palengvėja pradinis biologinio proceso vyksmas ir padidėja medžiagų, kurios bus šalinamos sąvartyne</w:t>
      </w:r>
      <w:r w:rsidR="001C7645">
        <w:rPr>
          <w:rFonts w:eastAsiaTheme="minorHAnsi"/>
        </w:rPr>
        <w:t xml:space="preserve"> arba perduodamos šias atliekas tvarkančioms įmonėms</w:t>
      </w:r>
      <w:r w:rsidRPr="006B27D1">
        <w:rPr>
          <w:rFonts w:eastAsiaTheme="minorHAnsi"/>
        </w:rPr>
        <w:t>, stabilumas.</w:t>
      </w:r>
    </w:p>
    <w:p w14:paraId="02093397" w14:textId="77777777" w:rsidR="00AA7493" w:rsidRPr="006B27D1" w:rsidRDefault="00AA7493" w:rsidP="00C02D5C">
      <w:pPr>
        <w:autoSpaceDE w:val="0"/>
        <w:autoSpaceDN w:val="0"/>
        <w:adjustRightInd w:val="0"/>
        <w:ind w:firstLine="720"/>
        <w:jc w:val="both"/>
        <w:rPr>
          <w:rFonts w:eastAsiaTheme="minorHAnsi"/>
        </w:rPr>
      </w:pPr>
      <w:r w:rsidRPr="006B27D1">
        <w:rPr>
          <w:rFonts w:eastAsiaTheme="minorHAnsi"/>
        </w:rPr>
        <w:t>Atsižvelgiant į įeinančių medžiagų sudėtį, dalį balistinio separatoriaus išrūšiuotų smulkių dalelių galima apdoroti pasitelkus šias alternatyvas:</w:t>
      </w:r>
    </w:p>
    <w:p w14:paraId="360CD497" w14:textId="6B909AE3" w:rsidR="00AA7493" w:rsidRPr="006B27D1" w:rsidRDefault="00AA7493" w:rsidP="00C02D5C">
      <w:pPr>
        <w:autoSpaceDE w:val="0"/>
        <w:autoSpaceDN w:val="0"/>
        <w:adjustRightInd w:val="0"/>
        <w:ind w:firstLine="720"/>
        <w:jc w:val="both"/>
        <w:rPr>
          <w:rFonts w:eastAsiaTheme="minorHAnsi"/>
        </w:rPr>
      </w:pPr>
      <w:r w:rsidRPr="006B27D1">
        <w:rPr>
          <w:rFonts w:eastAsiaTheme="minorHAnsi"/>
        </w:rPr>
        <w:lastRenderedPageBreak/>
        <w:t xml:space="preserve">- surinkti iškrovimo zonoje, ratiniu krautuvu pakrauti į sunkvežimį ir </w:t>
      </w:r>
      <w:r w:rsidR="001C7645">
        <w:rPr>
          <w:rFonts w:eastAsiaTheme="minorHAnsi"/>
        </w:rPr>
        <w:t>perduoti tolimesniam tvarkymui</w:t>
      </w:r>
      <w:r w:rsidRPr="006B27D1">
        <w:rPr>
          <w:rFonts w:eastAsiaTheme="minorHAnsi"/>
        </w:rPr>
        <w:t>;</w:t>
      </w:r>
    </w:p>
    <w:p w14:paraId="25446932" w14:textId="77777777" w:rsidR="00AA7493" w:rsidRPr="006B27D1" w:rsidRDefault="00AA7493" w:rsidP="00C02D5C">
      <w:pPr>
        <w:autoSpaceDE w:val="0"/>
        <w:autoSpaceDN w:val="0"/>
        <w:adjustRightInd w:val="0"/>
        <w:ind w:firstLine="720"/>
        <w:jc w:val="both"/>
        <w:rPr>
          <w:rFonts w:eastAsiaTheme="minorHAnsi"/>
        </w:rPr>
      </w:pPr>
      <w:r w:rsidRPr="006B27D1">
        <w:rPr>
          <w:rFonts w:eastAsiaTheme="minorHAnsi"/>
        </w:rPr>
        <w:t>- paruošti mišinį su sietinių būgnų išrūšiuota šviežia organine medžiaga, recirkuliuoti biodžiovinimo tuneliuose;</w:t>
      </w:r>
    </w:p>
    <w:p w14:paraId="4C846074" w14:textId="77777777" w:rsidR="00AA7493" w:rsidRPr="006B27D1" w:rsidRDefault="00AA7493" w:rsidP="00C02D5C">
      <w:pPr>
        <w:autoSpaceDE w:val="0"/>
        <w:autoSpaceDN w:val="0"/>
        <w:adjustRightInd w:val="0"/>
        <w:ind w:firstLine="720"/>
        <w:jc w:val="both"/>
        <w:rPr>
          <w:rFonts w:eastAsiaTheme="minorHAnsi"/>
        </w:rPr>
      </w:pPr>
      <w:r w:rsidRPr="006B27D1">
        <w:rPr>
          <w:rFonts w:eastAsiaTheme="minorHAnsi"/>
        </w:rPr>
        <w:t>- reversiniu konvejeriu nukreipti į degių atliekų konvejerį. Pasirinkus šį veikimo režimą, biologiniu būdu išdžiovintos smulkios dalelės pridedamos prie sutankintų arba supakuotų degių atliekų.</w:t>
      </w:r>
    </w:p>
    <w:p w14:paraId="0D753250" w14:textId="77777777" w:rsidR="00AA7493" w:rsidRPr="006B27D1" w:rsidRDefault="00AA7493" w:rsidP="00C02D5C">
      <w:pPr>
        <w:ind w:firstLine="720"/>
        <w:jc w:val="both"/>
      </w:pPr>
      <w:r w:rsidRPr="006B27D1">
        <w:t>MBA įrenginiai pirmiausiai yra skirti mišrių komunalinių atliekų apdorojimui (20 03 01). Kai bus pristatomos ne mišrios komunalinės atliekos, o kitos apdorojimui MBA įrenginiuose tinkamos atliekos, pirmiausia bus  nustatoma priimamų atliekų sudėtis. Po to sprendžiama kaip šias atliekas apdoroti ir atitinkamai koreguojamas technologinis procesas. Daugumoje atvejų atliekos bus: rūšiuojamos rankinio rūšiavimo linijoje, atskiriant perdirbimui tinkamas antrines žaliavas, arba nukreipiamos tiesiai degiųjų atliekų gamybai.</w:t>
      </w:r>
      <w:r w:rsidR="005F2FC2" w:rsidRPr="006B27D1">
        <w:t xml:space="preserve"> Pav. 1 Principinė atliekų mechaninio biologinio apdorojimo schema.</w:t>
      </w:r>
    </w:p>
    <w:bookmarkEnd w:id="7"/>
    <w:p w14:paraId="6417D750" w14:textId="77777777" w:rsidR="00FA1CB7" w:rsidRPr="006B27D1" w:rsidRDefault="00FA1CB7" w:rsidP="00C02D5C">
      <w:pPr>
        <w:ind w:firstLine="720"/>
      </w:pPr>
    </w:p>
    <w:p w14:paraId="01AC175F" w14:textId="77777777" w:rsidR="006121C3" w:rsidRPr="006B27D1" w:rsidRDefault="006121C3" w:rsidP="00FA1CB7">
      <w:r w:rsidRPr="006B27D1">
        <w:rPr>
          <w:noProof/>
          <w:sz w:val="23"/>
          <w:szCs w:val="23"/>
          <w:lang w:eastAsia="lt-LT"/>
        </w:rPr>
        <w:drawing>
          <wp:inline distT="0" distB="0" distL="0" distR="0" wp14:anchorId="09E65CD4" wp14:editId="6583E58A">
            <wp:extent cx="6234318" cy="1666843"/>
            <wp:effectExtent l="0" t="0" r="0" b="0"/>
            <wp:docPr id="1"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259888" cy="1673679"/>
                    </a:xfrm>
                    <a:prstGeom prst="rect">
                      <a:avLst/>
                    </a:prstGeom>
                    <a:noFill/>
                    <a:ln>
                      <a:noFill/>
                    </a:ln>
                  </pic:spPr>
                </pic:pic>
              </a:graphicData>
            </a:graphic>
          </wp:inline>
        </w:drawing>
      </w:r>
    </w:p>
    <w:p w14:paraId="42093BED" w14:textId="77777777" w:rsidR="006121C3" w:rsidRPr="006B27D1" w:rsidRDefault="006121C3" w:rsidP="00FA1CB7"/>
    <w:p w14:paraId="774CD793" w14:textId="33F83BFF" w:rsidR="006121C3" w:rsidRPr="006B27D1" w:rsidRDefault="004D17E7" w:rsidP="009F0E32">
      <w:pPr>
        <w:pStyle w:val="Caption"/>
        <w:rPr>
          <w:szCs w:val="24"/>
        </w:rPr>
      </w:pPr>
      <w:bookmarkStart w:id="8" w:name="_Hlk497378740"/>
      <w:r w:rsidRPr="006B27D1">
        <w:rPr>
          <w:color w:val="auto"/>
          <w:sz w:val="24"/>
          <w:szCs w:val="24"/>
        </w:rPr>
        <w:t xml:space="preserve">pav. </w:t>
      </w:r>
      <w:r w:rsidRPr="006B27D1">
        <w:rPr>
          <w:color w:val="auto"/>
          <w:sz w:val="24"/>
          <w:szCs w:val="24"/>
        </w:rPr>
        <w:fldChar w:fldCharType="begin"/>
      </w:r>
      <w:r w:rsidRPr="006B27D1">
        <w:rPr>
          <w:color w:val="auto"/>
          <w:sz w:val="24"/>
          <w:szCs w:val="24"/>
        </w:rPr>
        <w:instrText xml:space="preserve"> SEQ pav. \* ARABIC </w:instrText>
      </w:r>
      <w:r w:rsidRPr="006B27D1">
        <w:rPr>
          <w:color w:val="auto"/>
          <w:sz w:val="24"/>
          <w:szCs w:val="24"/>
        </w:rPr>
        <w:fldChar w:fldCharType="separate"/>
      </w:r>
      <w:r w:rsidR="004F5498">
        <w:rPr>
          <w:noProof/>
          <w:color w:val="auto"/>
          <w:sz w:val="24"/>
          <w:szCs w:val="24"/>
        </w:rPr>
        <w:t>1</w:t>
      </w:r>
      <w:r w:rsidRPr="006B27D1">
        <w:rPr>
          <w:color w:val="auto"/>
          <w:sz w:val="24"/>
          <w:szCs w:val="24"/>
        </w:rPr>
        <w:fldChar w:fldCharType="end"/>
      </w:r>
      <w:r w:rsidRPr="006B27D1">
        <w:rPr>
          <w:color w:val="auto"/>
          <w:sz w:val="24"/>
          <w:szCs w:val="24"/>
        </w:rPr>
        <w:t xml:space="preserve"> Principinė atliekų mechaninio biologinio apdorojimo schema</w:t>
      </w:r>
      <w:r w:rsidR="006121C3" w:rsidRPr="006B27D1">
        <w:rPr>
          <w:szCs w:val="24"/>
        </w:rPr>
        <w:t>.</w:t>
      </w:r>
    </w:p>
    <w:bookmarkEnd w:id="8"/>
    <w:p w14:paraId="59F7297F" w14:textId="58F335A2" w:rsidR="00F050F2" w:rsidRPr="006B27D1" w:rsidRDefault="002F5893" w:rsidP="00C02D5C">
      <w:pPr>
        <w:ind w:firstLine="720"/>
        <w:jc w:val="both"/>
        <w:rPr>
          <w:szCs w:val="24"/>
        </w:rPr>
      </w:pPr>
      <w:r w:rsidRPr="002F5893">
        <w:rPr>
          <w:b/>
        </w:rPr>
        <w:t>Vandens naudojimas gamybinės reikmėms ir gamybinių nuotekų tvarkymas.</w:t>
      </w:r>
      <w:r>
        <w:t xml:space="preserve"> </w:t>
      </w:r>
      <w:r w:rsidR="00AC067F">
        <w:t xml:space="preserve">Šiuo metu vanduo gamybinėms reikmėms naudojamas tik biofiltro medienos drožlių įkrovos laistymui. Gamybinės nuotėkos susidaro džiovinant biologiškai skaidžiai frakcijai surenkant nubėgantį vandenį nuo </w:t>
      </w:r>
      <w:r>
        <w:t>biologiškai skaidžių atliekų kaupų</w:t>
      </w:r>
      <w:r w:rsidR="00992830">
        <w:t>, kaip kondensatas ar laistymo perterklius biofiltruose,</w:t>
      </w:r>
      <w:r w:rsidR="00427AA6">
        <w:t xml:space="preserve"> kaip periodiškai keičiamas oro plautuvų (skruberių) panaudotas vanduio, </w:t>
      </w:r>
      <w:r w:rsidR="00F050F2">
        <w:t xml:space="preserve"> taip pat p</w:t>
      </w:r>
      <w:r w:rsidR="00F050F2" w:rsidRPr="006B27D1">
        <w:rPr>
          <w:szCs w:val="24"/>
        </w:rPr>
        <w:t>launant atliekų pr</w:t>
      </w:r>
      <w:r w:rsidR="00F050F2">
        <w:rPr>
          <w:szCs w:val="24"/>
        </w:rPr>
        <w:t>iėmimo zoną, biotunelius ir kt.</w:t>
      </w:r>
      <w:r w:rsidR="00F050F2" w:rsidRPr="006B27D1">
        <w:rPr>
          <w:szCs w:val="24"/>
        </w:rPr>
        <w:t xml:space="preserve"> Gamybinės nuotekos surenkamos į gamybinių nuotekų 64.28 m</w:t>
      </w:r>
      <w:r w:rsidR="00F050F2" w:rsidRPr="006B27D1">
        <w:rPr>
          <w:szCs w:val="24"/>
          <w:vertAlign w:val="superscript"/>
        </w:rPr>
        <w:t>3</w:t>
      </w:r>
      <w:r w:rsidR="00F050F2" w:rsidRPr="006B27D1">
        <w:rPr>
          <w:szCs w:val="24"/>
        </w:rPr>
        <w:t xml:space="preserve"> ir 104.63 m</w:t>
      </w:r>
      <w:r w:rsidR="00F050F2" w:rsidRPr="006B27D1">
        <w:rPr>
          <w:szCs w:val="24"/>
          <w:vertAlign w:val="superscript"/>
        </w:rPr>
        <w:t>3</w:t>
      </w:r>
      <w:r w:rsidR="00F050F2" w:rsidRPr="006B27D1">
        <w:rPr>
          <w:szCs w:val="24"/>
        </w:rPr>
        <w:t xml:space="preserve"> tūrių rezervuarus, esančius po skruberių patalpomis ir pagal sutarties su Vilniaus m. nuotekų tinklus eksploatuojančios UAB „Vilniaus vandenys“ technines sąlygas </w:t>
      </w:r>
      <w:r w:rsidR="00F050F2">
        <w:rPr>
          <w:szCs w:val="24"/>
        </w:rPr>
        <w:t>išvežamos</w:t>
      </w:r>
      <w:r w:rsidR="00F050F2" w:rsidRPr="006B27D1">
        <w:rPr>
          <w:szCs w:val="24"/>
        </w:rPr>
        <w:t xml:space="preserve"> į miesto </w:t>
      </w:r>
      <w:r w:rsidR="00F050F2">
        <w:rPr>
          <w:szCs w:val="24"/>
        </w:rPr>
        <w:t>nuotekų valymo įrenginius</w:t>
      </w:r>
      <w:r w:rsidR="00F050F2" w:rsidRPr="006B27D1">
        <w:rPr>
          <w:szCs w:val="24"/>
        </w:rPr>
        <w:t>.</w:t>
      </w:r>
    </w:p>
    <w:p w14:paraId="79FFDA27" w14:textId="77777777" w:rsidR="00F050F2" w:rsidRPr="006B27D1" w:rsidRDefault="00F050F2" w:rsidP="00C02D5C">
      <w:pPr>
        <w:ind w:firstLine="720"/>
        <w:jc w:val="both"/>
        <w:rPr>
          <w:szCs w:val="24"/>
        </w:rPr>
      </w:pPr>
      <w:r w:rsidRPr="006B27D1">
        <w:rPr>
          <w:szCs w:val="24"/>
        </w:rPr>
        <w:t>MBA</w:t>
      </w:r>
      <w:r w:rsidRPr="006B27D1">
        <w:rPr>
          <w:bCs/>
          <w:iCs/>
          <w:szCs w:val="24"/>
        </w:rPr>
        <w:t xml:space="preserve"> aerobinio apdorojimo</w:t>
      </w:r>
      <w:r w:rsidRPr="006B27D1">
        <w:rPr>
          <w:szCs w:val="24"/>
        </w:rPr>
        <w:t xml:space="preserve"> įrenginių patalpos </w:t>
      </w:r>
      <w:r>
        <w:rPr>
          <w:szCs w:val="24"/>
        </w:rPr>
        <w:t>įrengtos</w:t>
      </w:r>
      <w:r w:rsidRPr="006B27D1">
        <w:rPr>
          <w:szCs w:val="24"/>
        </w:rPr>
        <w:t xml:space="preserve"> taip, kad iš aplinkos į jas negalėtų patekti paviršinis ir požeminis (gruntinis) vanduo ir iš jų – į aplinką. Įrenginių patalpų grindys </w:t>
      </w:r>
      <w:r>
        <w:rPr>
          <w:szCs w:val="24"/>
        </w:rPr>
        <w:t>įrengtos</w:t>
      </w:r>
      <w:r w:rsidRPr="006B27D1">
        <w:rPr>
          <w:szCs w:val="24"/>
        </w:rPr>
        <w:t xml:space="preserve"> su hidroizoliaciniu sluoksniu, užtikrinančiu jų sandarumą visą įrenginių eksploatavimo laikotarpį. </w:t>
      </w:r>
    </w:p>
    <w:p w14:paraId="67611562" w14:textId="77777777" w:rsidR="00F050F2" w:rsidRPr="006B27D1" w:rsidRDefault="00F050F2" w:rsidP="00C02D5C">
      <w:pPr>
        <w:ind w:firstLine="720"/>
        <w:jc w:val="both"/>
      </w:pPr>
    </w:p>
    <w:p w14:paraId="127E3D53" w14:textId="77777777" w:rsidR="006121C3" w:rsidRPr="006B27D1" w:rsidRDefault="004A1795" w:rsidP="00C02D5C">
      <w:pPr>
        <w:ind w:firstLine="720"/>
        <w:jc w:val="both"/>
        <w:rPr>
          <w:b/>
        </w:rPr>
      </w:pPr>
      <w:r w:rsidRPr="006B27D1">
        <w:rPr>
          <w:b/>
        </w:rPr>
        <w:t>Planuojamos modernizacijos priemonės:</w:t>
      </w:r>
    </w:p>
    <w:p w14:paraId="10036223" w14:textId="77777777" w:rsidR="004A1795" w:rsidRPr="006B27D1" w:rsidRDefault="004A1795" w:rsidP="00C02D5C">
      <w:pPr>
        <w:ind w:firstLine="720"/>
        <w:jc w:val="both"/>
      </w:pPr>
      <w:r w:rsidRPr="006B27D1">
        <w:t>1. Kietojo atgautojo kuro gamyba.</w:t>
      </w:r>
      <w:r w:rsidR="0047799E" w:rsidRPr="006B27D1">
        <w:t xml:space="preserve"> Įmonėje </w:t>
      </w:r>
      <w:r w:rsidR="0047799E" w:rsidRPr="006B27D1">
        <w:rPr>
          <w:szCs w:val="24"/>
        </w:rPr>
        <w:t xml:space="preserve">planuojama iš </w:t>
      </w:r>
      <w:r w:rsidR="002E1B55" w:rsidRPr="006B27D1">
        <w:rPr>
          <w:szCs w:val="24"/>
        </w:rPr>
        <w:t>degiųjų atliekų (iš atliekų gauto kuro, atliekos kodas – 19 12 10)</w:t>
      </w:r>
      <w:r w:rsidR="0047799E" w:rsidRPr="006B27D1">
        <w:rPr>
          <w:szCs w:val="24"/>
        </w:rPr>
        <w:t xml:space="preserve"> gaminti</w:t>
      </w:r>
      <w:r w:rsidR="0047799E" w:rsidRPr="006B27D1">
        <w:t xml:space="preserve"> kietąjį atgautąjį kurą (toliau – KAK).</w:t>
      </w:r>
      <w:r w:rsidR="00EB12AC" w:rsidRPr="006B27D1">
        <w:t xml:space="preserve"> KAK būtų gaminamas vadovaujantis Europos standartizacijos komiteto Technikos komiteto </w:t>
      </w:r>
      <w:bookmarkStart w:id="9" w:name="_Hlk494707680"/>
      <w:r w:rsidR="00EB12AC" w:rsidRPr="006B27D1">
        <w:t xml:space="preserve">CEN/TC 343 </w:t>
      </w:r>
      <w:r w:rsidR="00EB12AC" w:rsidRPr="006B27D1">
        <w:rPr>
          <w:i/>
        </w:rPr>
        <w:t>Kietasis atgautasis kuras</w:t>
      </w:r>
      <w:bookmarkEnd w:id="9"/>
      <w:r w:rsidR="00EB12AC" w:rsidRPr="006B27D1">
        <w:t xml:space="preserve"> parengtais ir patvirtintais standartais. KAK gamybą reglamentuojantys standartai yra privalomi visoms Europos Sąjungos valstybėms. Lietuvos standartizacijos departamentas atgaminimo būdu perėmė Technikos komiteto CEN/TC 343 patvirtintus standartus. </w:t>
      </w:r>
    </w:p>
    <w:p w14:paraId="6CD8890B" w14:textId="1D9FE1AE" w:rsidR="002E1B55" w:rsidRPr="006B27D1" w:rsidRDefault="002E1B55" w:rsidP="00C02D5C">
      <w:pPr>
        <w:ind w:firstLine="720"/>
        <w:jc w:val="both"/>
      </w:pPr>
      <w:r w:rsidRPr="006B27D1">
        <w:t xml:space="preserve">Pagamintas KAK atitiks standarte </w:t>
      </w:r>
      <w:bookmarkStart w:id="10" w:name="_Hlk494707708"/>
      <w:r w:rsidRPr="006B27D1">
        <w:t>LST CEN/TS 15359:20</w:t>
      </w:r>
      <w:r w:rsidR="002017A3">
        <w:t>11</w:t>
      </w:r>
      <w:r w:rsidRPr="006B27D1">
        <w:t xml:space="preserve"> „Techniniai reikalavimai ir klasės“</w:t>
      </w:r>
      <w:bookmarkEnd w:id="10"/>
      <w:r w:rsidRPr="006B27D1">
        <w:t xml:space="preserve"> nustatytus kriterijus. </w:t>
      </w:r>
    </w:p>
    <w:p w14:paraId="4A0E4AE7" w14:textId="77777777" w:rsidR="00EB12AC" w:rsidRPr="006B27D1" w:rsidRDefault="002E1B55" w:rsidP="00C02D5C">
      <w:pPr>
        <w:ind w:firstLine="720"/>
        <w:jc w:val="both"/>
      </w:pPr>
      <w:r w:rsidRPr="006B27D1">
        <w:lastRenderedPageBreak/>
        <w:t xml:space="preserve">Gaminant kietąjį atgautąjį kurą, vadovaujantis CEN/TC 343 standartais būtina išlaikyti ekonominius, technologinius ir aplinkosauginius reikalavimus. Šie reikalavimai atsispindi suteikiant pagamintam KAK klases. KAK klasės </w:t>
      </w:r>
      <w:r w:rsidR="00EE5EB6" w:rsidRPr="006B27D1">
        <w:t xml:space="preserve">suteikiamos pagal kuro savybes apimančias KAK šilumingumą (MJ/kg), Chloro (Cl) kiekį (proc.) ir Gyvsidabrio (Hg) kiekį (mg/MJ). </w:t>
      </w:r>
    </w:p>
    <w:p w14:paraId="215C6CF1" w14:textId="77777777" w:rsidR="0047799E" w:rsidRPr="006B27D1" w:rsidRDefault="00EE5EB6" w:rsidP="00C02D5C">
      <w:pPr>
        <w:ind w:firstLine="720"/>
        <w:jc w:val="both"/>
        <w:rPr>
          <w:szCs w:val="24"/>
          <w:shd w:val="clear" w:color="auto" w:fill="FFFFFF"/>
        </w:rPr>
      </w:pPr>
      <w:r w:rsidRPr="006B27D1">
        <w:t>Siekiant reguliuoti gaminamo KAK šilumingumą numatoma kontroliuoti į kurą patenkančias medžiagas, mažinant inertinių medžiagų kiekių (smėlis, akmenys ir pan.) koncetraciją ir balansuojant aukšto kaloringumo, netinkamų perdirbti atliekų, kiekius patenkančius į galutinį produktą. Siekiant išlaikyti stabilų KAK kaloringumą planuojama naudoti netinkamų perdirbti, tačiau kaloringų atliekų srautus, kurių pagalba būtų užtikrintas aukštesnės kokybės KAK gamyba, tuo tikslu įmonėje planuojama papildomai surinkinėti</w:t>
      </w:r>
      <w:r w:rsidR="00C5685A" w:rsidRPr="006B27D1">
        <w:t xml:space="preserve"> ir naudoti</w:t>
      </w:r>
      <w:r w:rsidRPr="006B27D1">
        <w:t xml:space="preserve"> netinkamas perdirbti </w:t>
      </w:r>
      <w:r w:rsidRPr="006B27D1">
        <w:rPr>
          <w:szCs w:val="24"/>
        </w:rPr>
        <w:t xml:space="preserve">atliekas: </w:t>
      </w:r>
      <w:r w:rsidR="00C5685A" w:rsidRPr="006B27D1">
        <w:rPr>
          <w:szCs w:val="24"/>
          <w:shd w:val="clear" w:color="auto" w:fill="FFFFFF"/>
        </w:rPr>
        <w:t>plastikų atliekos (išskyrus pakuotes) (atliekos kodas - 02 01 04); kitaip neapibrėžtos atliekos (atliekos kodas - 03 01 99); neperdirbto tekstilės pluošto atliekos (atliekos kodas - 04 02 21); organinės atliekos, nenurodytos 16 03 05 (atliekos kodas - 16 03 06); plastikas (atliekos kodas - 16 01 19).</w:t>
      </w:r>
    </w:p>
    <w:p w14:paraId="71CC180A" w14:textId="77777777" w:rsidR="00C5685A" w:rsidRPr="006B27D1" w:rsidRDefault="00C5685A" w:rsidP="00C02D5C">
      <w:pPr>
        <w:ind w:firstLine="720"/>
        <w:jc w:val="both"/>
        <w:rPr>
          <w:szCs w:val="24"/>
          <w:shd w:val="clear" w:color="auto" w:fill="FFFFFF"/>
        </w:rPr>
      </w:pPr>
      <w:r w:rsidRPr="006B27D1">
        <w:rPr>
          <w:szCs w:val="24"/>
          <w:shd w:val="clear" w:color="auto" w:fill="FFFFFF"/>
        </w:rPr>
        <w:t xml:space="preserve">Reguliuojant Chloro (Cl) ir Gyvsidabrio (Hg) kiekius KAK bus kontroliuojama atliekų sudėtis patenkanti į kurą, išrenkant atliekas kuriose gali būti </w:t>
      </w:r>
      <w:r w:rsidR="00090DE1" w:rsidRPr="006B27D1">
        <w:rPr>
          <w:szCs w:val="24"/>
          <w:shd w:val="clear" w:color="auto" w:fill="FFFFFF"/>
        </w:rPr>
        <w:t>Chloro (Cl) ir Gyvsidabrio (Hg).</w:t>
      </w:r>
    </w:p>
    <w:p w14:paraId="3DC32434" w14:textId="77777777" w:rsidR="00090DE1" w:rsidRPr="006B27D1" w:rsidRDefault="00090DE1" w:rsidP="00C02D5C">
      <w:pPr>
        <w:ind w:firstLine="720"/>
        <w:jc w:val="both"/>
        <w:rPr>
          <w:szCs w:val="24"/>
        </w:rPr>
      </w:pPr>
      <w:r w:rsidRPr="006B27D1">
        <w:rPr>
          <w:szCs w:val="24"/>
          <w:shd w:val="clear" w:color="auto" w:fill="FFFFFF"/>
        </w:rPr>
        <w:t xml:space="preserve">Siekiant užtikrinti KAK gamybos kokybe įmonėje numatoma įdiegti LST CEN/TS 15358:2007 „Kokybės vadybos sistemos. Ypatingieji reikalavimai, susiję su jų taikymu kietojo atgautojo kuro gamyboje“ standartą atitinkančią vadybos sistemą. KAK gamyba bus užtikrinta su šiuo metu esančiais įrengimais. KAK produkcijos kokybę užtikrins atliekami kokybiniai tyrimai nepriklausomoje laboratorijoje. </w:t>
      </w:r>
      <w:r w:rsidR="005F2FC2" w:rsidRPr="006B27D1">
        <w:rPr>
          <w:szCs w:val="24"/>
          <w:shd w:val="clear" w:color="auto" w:fill="FFFFFF"/>
        </w:rPr>
        <w:t>Pav. 2 Kietojo atgautojo kuro gamybos principinė schema.</w:t>
      </w:r>
    </w:p>
    <w:p w14:paraId="0250C060" w14:textId="77777777" w:rsidR="00EE5EB6" w:rsidRPr="006B27D1" w:rsidRDefault="00EE5EB6" w:rsidP="00FA1CB7">
      <w:pPr>
        <w:rPr>
          <w:szCs w:val="24"/>
        </w:rPr>
      </w:pPr>
    </w:p>
    <w:p w14:paraId="6EF0E269" w14:textId="77777777" w:rsidR="00EE5EB6" w:rsidRPr="006B27D1" w:rsidRDefault="00622086" w:rsidP="00FA1CB7">
      <w:r w:rsidRPr="006B27D1">
        <w:rPr>
          <w:noProof/>
          <w:lang w:eastAsia="lt-LT"/>
        </w:rPr>
        <w:drawing>
          <wp:inline distT="0" distB="0" distL="0" distR="0" wp14:anchorId="1009C5A3" wp14:editId="61EFC445">
            <wp:extent cx="6012815" cy="4052621"/>
            <wp:effectExtent l="0" t="0" r="6985" b="5080"/>
            <wp:docPr id="3" name="Diagrama 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 r:lo="rId11" r:qs="rId12" r:cs="rId13"/>
              </a:graphicData>
            </a:graphic>
          </wp:inline>
        </w:drawing>
      </w:r>
    </w:p>
    <w:p w14:paraId="2A2AD78D" w14:textId="77777777" w:rsidR="00090DE1" w:rsidRPr="006B27D1" w:rsidRDefault="00090DE1" w:rsidP="00FA1CB7"/>
    <w:p w14:paraId="489BFAF0" w14:textId="2F41204B" w:rsidR="004D17E7" w:rsidRPr="006B27D1" w:rsidRDefault="004D17E7" w:rsidP="006E6D09">
      <w:pPr>
        <w:pStyle w:val="Caption"/>
        <w:ind w:firstLine="851"/>
        <w:rPr>
          <w:color w:val="auto"/>
          <w:sz w:val="24"/>
          <w:szCs w:val="24"/>
        </w:rPr>
      </w:pPr>
      <w:r w:rsidRPr="006B27D1">
        <w:rPr>
          <w:color w:val="auto"/>
          <w:sz w:val="24"/>
          <w:szCs w:val="24"/>
        </w:rPr>
        <w:t xml:space="preserve">pav. </w:t>
      </w:r>
      <w:r w:rsidRPr="006B27D1">
        <w:rPr>
          <w:color w:val="auto"/>
          <w:sz w:val="24"/>
          <w:szCs w:val="24"/>
        </w:rPr>
        <w:fldChar w:fldCharType="begin"/>
      </w:r>
      <w:r w:rsidRPr="006B27D1">
        <w:rPr>
          <w:color w:val="auto"/>
          <w:sz w:val="24"/>
          <w:szCs w:val="24"/>
        </w:rPr>
        <w:instrText xml:space="preserve"> SEQ pav. \* ARABIC </w:instrText>
      </w:r>
      <w:r w:rsidRPr="006B27D1">
        <w:rPr>
          <w:color w:val="auto"/>
          <w:sz w:val="24"/>
          <w:szCs w:val="24"/>
        </w:rPr>
        <w:fldChar w:fldCharType="separate"/>
      </w:r>
      <w:r w:rsidR="004F5498">
        <w:rPr>
          <w:noProof/>
          <w:color w:val="auto"/>
          <w:sz w:val="24"/>
          <w:szCs w:val="24"/>
        </w:rPr>
        <w:t>2</w:t>
      </w:r>
      <w:r w:rsidRPr="006B27D1">
        <w:rPr>
          <w:color w:val="auto"/>
          <w:sz w:val="24"/>
          <w:szCs w:val="24"/>
        </w:rPr>
        <w:fldChar w:fldCharType="end"/>
      </w:r>
      <w:r w:rsidRPr="006B27D1">
        <w:rPr>
          <w:color w:val="auto"/>
          <w:sz w:val="24"/>
          <w:szCs w:val="24"/>
        </w:rPr>
        <w:t xml:space="preserve"> Kietojo atgautojo kuro gamybos principinė schema</w:t>
      </w:r>
    </w:p>
    <w:p w14:paraId="22F6A44D" w14:textId="77777777" w:rsidR="00EE5EB6" w:rsidRPr="006B27D1" w:rsidRDefault="00EE5EB6" w:rsidP="00FA1CB7"/>
    <w:p w14:paraId="6B09F304" w14:textId="77777777" w:rsidR="001022D3" w:rsidRPr="006B27D1" w:rsidRDefault="004A1795" w:rsidP="00C02D5C">
      <w:pPr>
        <w:ind w:firstLine="720"/>
        <w:jc w:val="both"/>
        <w:textAlignment w:val="center"/>
        <w:rPr>
          <w:szCs w:val="24"/>
          <w:lang w:eastAsia="lt-LT"/>
        </w:rPr>
      </w:pPr>
      <w:r w:rsidRPr="006B27D1">
        <w:rPr>
          <w:szCs w:val="24"/>
        </w:rPr>
        <w:t>2. Susidarančios biologiškai skaidžios frakcijos kompostavimo procesų įdiegimas.</w:t>
      </w:r>
      <w:r w:rsidR="007B63FC" w:rsidRPr="006B27D1">
        <w:rPr>
          <w:szCs w:val="24"/>
        </w:rPr>
        <w:t xml:space="preserve"> Įmonėje planuojama įdiegti biologiškai skaidžių atliekų kompostavimą</w:t>
      </w:r>
      <w:r w:rsidR="006E6D09">
        <w:rPr>
          <w:szCs w:val="24"/>
        </w:rPr>
        <w:t>. Kompostavimas bus vykdomas bio</w:t>
      </w:r>
      <w:r w:rsidR="007B63FC" w:rsidRPr="006B27D1">
        <w:rPr>
          <w:szCs w:val="24"/>
        </w:rPr>
        <w:t xml:space="preserve">džiovinimo tuneliuose įrengiant juose drėkinimo sistemas. </w:t>
      </w:r>
      <w:r w:rsidR="001022D3" w:rsidRPr="006B27D1">
        <w:rPr>
          <w:szCs w:val="24"/>
        </w:rPr>
        <w:t>Šiuo metu įrengti biodžiovinimo tuneliai atitinka Lietuvos Respublikos aplinkos ministro 2007-01-25 įsakymu Nr. D1-57 patvirtintų Biologiškai skaidžių atliekų kompostavimo, anaerobinio apdorojimo aplinkosauginius reikalavimus. Biodžiovinimo tuneliai, kuriuose numatoma vykdyti kompostavimą įrengti taip, kad iš aplinkos į juos negalėtų patekti paviršinis ir požeminis (gruntinis) vanduo ir iš jų – į aplinką.</w:t>
      </w:r>
      <w:r w:rsidR="00B2329C" w:rsidRPr="006B27D1">
        <w:rPr>
          <w:szCs w:val="24"/>
        </w:rPr>
        <w:t xml:space="preserve"> </w:t>
      </w:r>
      <w:r w:rsidR="001022D3" w:rsidRPr="006B27D1">
        <w:rPr>
          <w:szCs w:val="24"/>
        </w:rPr>
        <w:t xml:space="preserve"> </w:t>
      </w:r>
      <w:r w:rsidR="006E6D09">
        <w:rPr>
          <w:szCs w:val="24"/>
        </w:rPr>
        <w:t>Į</w:t>
      </w:r>
      <w:r w:rsidR="001022D3" w:rsidRPr="006B27D1">
        <w:rPr>
          <w:szCs w:val="24"/>
        </w:rPr>
        <w:t xml:space="preserve">rengtas hidroizoliacinis sluoksnis, užtikrinantis jos sandarumą visą eksploatavimo laikotarpį. MBA įrenginiai pastatyti atsižvelgiant į vyraujančią vėjų kryptį vietovėje, kad triukšmas ir kvapų sklidimo poveikis aplinkiniams gyventojams būtų minimalus. Kompostavimo įrenginiuose susidarantis nuotekos (filtratas) bus surenkamos ir panaudojamos komposto drėkinimui arba tvarkomos vadovaujantis nuotekų tvarkymą reglamentuojančiais teisės aktais. </w:t>
      </w:r>
      <w:r w:rsidR="001022D3" w:rsidRPr="006B27D1">
        <w:rPr>
          <w:szCs w:val="24"/>
          <w:lang w:eastAsia="lt-LT"/>
        </w:rPr>
        <w:t xml:space="preserve">Apdorojant žaliąsias atliekas, natūralias nepavojingąsias augalinės kilmės žemės ūkio atliekas uždaruose įrenginiuose </w:t>
      </w:r>
      <w:r w:rsidR="00966323" w:rsidRPr="006B27D1">
        <w:rPr>
          <w:szCs w:val="24"/>
          <w:lang w:eastAsia="lt-LT"/>
        </w:rPr>
        <w:t>(</w:t>
      </w:r>
      <w:r w:rsidR="001022D3" w:rsidRPr="006B27D1">
        <w:rPr>
          <w:szCs w:val="24"/>
          <w:lang w:eastAsia="lt-LT"/>
        </w:rPr>
        <w:t xml:space="preserve"> tuneliuose), </w:t>
      </w:r>
      <w:r w:rsidR="00966323" w:rsidRPr="006B27D1">
        <w:rPr>
          <w:szCs w:val="24"/>
          <w:lang w:eastAsia="lt-LT"/>
        </w:rPr>
        <w:t>bus</w:t>
      </w:r>
      <w:r w:rsidR="001022D3" w:rsidRPr="006B27D1">
        <w:rPr>
          <w:szCs w:val="24"/>
          <w:lang w:eastAsia="lt-LT"/>
        </w:rPr>
        <w:t xml:space="preserve"> išlaikoma &gt; 65 </w:t>
      </w:r>
      <w:r w:rsidR="001022D3" w:rsidRPr="006B27D1">
        <w:rPr>
          <w:szCs w:val="24"/>
          <w:vertAlign w:val="superscript"/>
          <w:lang w:eastAsia="lt-LT"/>
        </w:rPr>
        <w:t>o</w:t>
      </w:r>
      <w:r w:rsidR="001022D3" w:rsidRPr="006B27D1">
        <w:rPr>
          <w:szCs w:val="24"/>
          <w:lang w:eastAsia="lt-LT"/>
        </w:rPr>
        <w:t>C temperatūra &gt; 3 paras</w:t>
      </w:r>
      <w:r w:rsidR="00966323" w:rsidRPr="006B27D1">
        <w:rPr>
          <w:szCs w:val="24"/>
          <w:lang w:eastAsia="lt-LT"/>
        </w:rPr>
        <w:t>.</w:t>
      </w:r>
    </w:p>
    <w:p w14:paraId="77BCC082" w14:textId="77777777" w:rsidR="00086DED" w:rsidRPr="006B27D1" w:rsidRDefault="00086DED" w:rsidP="00C02D5C">
      <w:pPr>
        <w:ind w:firstLine="720"/>
        <w:jc w:val="both"/>
        <w:textAlignment w:val="center"/>
        <w:rPr>
          <w:szCs w:val="24"/>
          <w:lang w:eastAsia="lt-LT"/>
        </w:rPr>
      </w:pPr>
      <w:r w:rsidRPr="006B27D1">
        <w:rPr>
          <w:szCs w:val="24"/>
          <w:lang w:eastAsia="lt-LT"/>
        </w:rPr>
        <w:t>Įmonėje planuojama gaminti kelių rūšių kompostą ir stabilatą:</w:t>
      </w:r>
    </w:p>
    <w:p w14:paraId="1F323656" w14:textId="77777777" w:rsidR="00966323" w:rsidRPr="006B27D1" w:rsidRDefault="00086DED" w:rsidP="00C02D5C">
      <w:pPr>
        <w:ind w:firstLine="720"/>
        <w:jc w:val="both"/>
        <w:textAlignment w:val="center"/>
        <w:rPr>
          <w:szCs w:val="24"/>
          <w:lang w:eastAsia="lt-LT"/>
        </w:rPr>
      </w:pPr>
      <w:r w:rsidRPr="006B27D1">
        <w:t xml:space="preserve">2.1. techninio komposto gamyba. </w:t>
      </w:r>
      <w:r w:rsidR="00966323" w:rsidRPr="006B27D1">
        <w:rPr>
          <w:szCs w:val="24"/>
          <w:lang w:eastAsia="lt-LT"/>
        </w:rPr>
        <w:t>Kompostavimo būdu planuojama sutvarkyti įmonėje susidarančias biologiškai skaidžias atliekas iš mišraus komunalinių atliekų srauto ir atskirai surinktas biologiškai skaidžias atliekas netinkamas kitokiam perdirbimui.</w:t>
      </w:r>
      <w:r w:rsidR="003A1030" w:rsidRPr="006B27D1">
        <w:rPr>
          <w:szCs w:val="24"/>
          <w:lang w:eastAsia="lt-LT"/>
        </w:rPr>
        <w:t xml:space="preserve"> Įmonėje planuojama kompostuoti šias biologiškai skaidžias atliekas: miškininkystės atliekos (atliekos kodas - 02 01 07); medžio žievės ir kamščiamedžio atliekos (atliekos kodas - 03 01 01); pjuvenos, drožlės, skiedros, medienos drožlių plokštės ir fanera, nenurodyti 03 01 04 (atliekos kodas - 03 01 05); medžio žievės ir medienos atliekos (atliekos kodas - 03 03 01); mechaniškai atskirtos popieriaus ir kartono gamybos atliekos (atliekos kodas - 03 03 07); popieriaus ir kartono pakuotės (atliekos kodas - 15 01 01); medinės pakuotės (atliekos kodas - 15 01 03); organinės atliekos, nenurodytos 16 03 05 (atliekos kodas - 16 03 06); medis (atliekos kodas - 17 02 01); popierius ir kartonas (atliekos kodas - 19 12 01); mediena, nenurodyta 19 12 06 (atliekos kodas - 19 12 07); kitos mechaninio atliekų (įskaitant medžiagų mišinius) apdorojimo atliekos, nenurodytos 19 12 11 (atliekos kodas - 19 12 12); popierius ir kartonas (atliekos kodas - 20 01 01); Biologiškai suyrančios virtuvių ir valgyklų atliekos (atliekos kodas - 20 01 08); mediena, nenurodyta 20 01 37 (atliekos kodas - 20 01 38); biologiškai skaidžios atliekos (atliekos kodas - 20 02 01).</w:t>
      </w:r>
    </w:p>
    <w:p w14:paraId="645B4580" w14:textId="77777777" w:rsidR="004A1795" w:rsidRPr="006B27D1" w:rsidRDefault="00966323" w:rsidP="00C02D5C">
      <w:pPr>
        <w:ind w:firstLine="720"/>
        <w:jc w:val="both"/>
        <w:rPr>
          <w:szCs w:val="24"/>
        </w:rPr>
      </w:pPr>
      <w:r w:rsidRPr="006B27D1">
        <w:rPr>
          <w:szCs w:val="24"/>
        </w:rPr>
        <w:t>Atsižvelgiant į tai, kad bus kompostuojamos biologiškai skaidžios atliekos susidariusios apdorojant mišrias komunalines atliekas bus gaminamas techninis kompostas atitinkantis Lietuvos Respublikos aplinkos ministro 2012-09-26 įsakymu Nr. D1-778 patvirtintus reikalavimus techninio komposto, techninio raugo ir stabilato kokybei ir naudojimui. Pagaminto komposto kokybė bus nuolatos kontroliuojama.</w:t>
      </w:r>
    </w:p>
    <w:p w14:paraId="1C862B8D" w14:textId="77777777" w:rsidR="001022D3" w:rsidRPr="006B27D1" w:rsidRDefault="001022D3" w:rsidP="00C02D5C">
      <w:pPr>
        <w:ind w:firstLine="720"/>
        <w:rPr>
          <w:szCs w:val="24"/>
        </w:rPr>
      </w:pPr>
    </w:p>
    <w:p w14:paraId="624170D9" w14:textId="05CC879F" w:rsidR="00A226B0" w:rsidRPr="006B27D1" w:rsidRDefault="00A226B0" w:rsidP="00A226B0">
      <w:pPr>
        <w:pStyle w:val="Caption"/>
        <w:keepNext/>
        <w:ind w:firstLine="851"/>
        <w:rPr>
          <w:color w:val="auto"/>
          <w:sz w:val="24"/>
          <w:szCs w:val="24"/>
        </w:rPr>
      </w:pPr>
      <w:r w:rsidRPr="006B27D1">
        <w:rPr>
          <w:color w:val="auto"/>
          <w:sz w:val="24"/>
          <w:szCs w:val="24"/>
        </w:rPr>
        <w:t xml:space="preserve">lentelė </w:t>
      </w:r>
      <w:r w:rsidRPr="006B27D1">
        <w:rPr>
          <w:color w:val="auto"/>
          <w:sz w:val="24"/>
          <w:szCs w:val="24"/>
        </w:rPr>
        <w:fldChar w:fldCharType="begin"/>
      </w:r>
      <w:r w:rsidRPr="006B27D1">
        <w:rPr>
          <w:color w:val="auto"/>
          <w:sz w:val="24"/>
          <w:szCs w:val="24"/>
        </w:rPr>
        <w:instrText xml:space="preserve"> SEQ lentelė \* ARABIC </w:instrText>
      </w:r>
      <w:r w:rsidRPr="006B27D1">
        <w:rPr>
          <w:color w:val="auto"/>
          <w:sz w:val="24"/>
          <w:szCs w:val="24"/>
        </w:rPr>
        <w:fldChar w:fldCharType="separate"/>
      </w:r>
      <w:r w:rsidR="004F5498">
        <w:rPr>
          <w:noProof/>
          <w:color w:val="auto"/>
          <w:sz w:val="24"/>
          <w:szCs w:val="24"/>
        </w:rPr>
        <w:t>1</w:t>
      </w:r>
      <w:r w:rsidRPr="006B27D1">
        <w:rPr>
          <w:color w:val="auto"/>
          <w:sz w:val="24"/>
          <w:szCs w:val="24"/>
        </w:rPr>
        <w:fldChar w:fldCharType="end"/>
      </w:r>
      <w:r w:rsidRPr="006B27D1">
        <w:rPr>
          <w:color w:val="auto"/>
          <w:sz w:val="24"/>
          <w:szCs w:val="24"/>
        </w:rPr>
        <w:t xml:space="preserve"> Planuojamos didžiausios leistini sunkiųjų metalų ir kitų priemaišų kiekiai techniniame komposte, techniniame rauge</w:t>
      </w:r>
    </w:p>
    <w:tbl>
      <w:tblPr>
        <w:tblW w:w="9075" w:type="dxa"/>
        <w:tblCellMar>
          <w:left w:w="0" w:type="dxa"/>
          <w:right w:w="0" w:type="dxa"/>
        </w:tblCellMar>
        <w:tblLook w:val="04A0" w:firstRow="1" w:lastRow="0" w:firstColumn="1" w:lastColumn="0" w:noHBand="0" w:noVBand="1"/>
      </w:tblPr>
      <w:tblGrid>
        <w:gridCol w:w="3973"/>
        <w:gridCol w:w="5102"/>
      </w:tblGrid>
      <w:tr w:rsidR="005F2FC2" w:rsidRPr="006B27D1" w14:paraId="270D6E65" w14:textId="77777777" w:rsidTr="005F2FC2">
        <w:trPr>
          <w:trHeight w:val="342"/>
          <w:tblHeader/>
        </w:trPr>
        <w:tc>
          <w:tcPr>
            <w:tcW w:w="3973"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vAlign w:val="center"/>
            <w:hideMark/>
          </w:tcPr>
          <w:p w14:paraId="0393309E" w14:textId="77777777" w:rsidR="00966323" w:rsidRPr="006B27D1" w:rsidRDefault="00966323" w:rsidP="00A83376">
            <w:pPr>
              <w:jc w:val="center"/>
              <w:rPr>
                <w:szCs w:val="24"/>
                <w:lang w:eastAsia="lt-LT"/>
              </w:rPr>
            </w:pPr>
            <w:bookmarkStart w:id="11" w:name="part_f0fc7e9daaae4767af321ceae4efcefc"/>
            <w:bookmarkEnd w:id="11"/>
            <w:r w:rsidRPr="006B27D1">
              <w:rPr>
                <w:b/>
                <w:bCs/>
                <w:szCs w:val="24"/>
                <w:lang w:eastAsia="lt-LT"/>
              </w:rPr>
              <w:t>Sunkiųjų metalų ir kitų priemaišų kiekis, mg/kg s. m.</w:t>
            </w:r>
          </w:p>
        </w:tc>
        <w:tc>
          <w:tcPr>
            <w:tcW w:w="5102" w:type="dxa"/>
            <w:tcBorders>
              <w:top w:val="single" w:sz="8" w:space="0" w:color="000000"/>
              <w:left w:val="nil"/>
              <w:bottom w:val="single" w:sz="8" w:space="0" w:color="000000"/>
              <w:right w:val="single" w:sz="8" w:space="0" w:color="000000"/>
            </w:tcBorders>
            <w:tcMar>
              <w:top w:w="57" w:type="dxa"/>
              <w:left w:w="57" w:type="dxa"/>
              <w:bottom w:w="57" w:type="dxa"/>
              <w:right w:w="57" w:type="dxa"/>
            </w:tcMar>
            <w:vAlign w:val="center"/>
            <w:hideMark/>
          </w:tcPr>
          <w:p w14:paraId="40BCD392" w14:textId="77777777" w:rsidR="00966323" w:rsidRPr="006B27D1" w:rsidRDefault="00966323" w:rsidP="00A83376">
            <w:pPr>
              <w:jc w:val="center"/>
              <w:rPr>
                <w:szCs w:val="24"/>
                <w:lang w:eastAsia="lt-LT"/>
              </w:rPr>
            </w:pPr>
            <w:r w:rsidRPr="006B27D1">
              <w:rPr>
                <w:b/>
                <w:bCs/>
                <w:szCs w:val="24"/>
                <w:lang w:eastAsia="lt-LT"/>
              </w:rPr>
              <w:t>Techninis kompostas, techninis raugas</w:t>
            </w:r>
          </w:p>
        </w:tc>
      </w:tr>
      <w:tr w:rsidR="003A1030" w:rsidRPr="006B27D1" w14:paraId="6D233EDB" w14:textId="77777777" w:rsidTr="00A83376">
        <w:trPr>
          <w:trHeight w:val="21"/>
        </w:trPr>
        <w:tc>
          <w:tcPr>
            <w:tcW w:w="3973" w:type="dxa"/>
            <w:tcBorders>
              <w:top w:val="nil"/>
              <w:left w:val="single" w:sz="8" w:space="0" w:color="000000"/>
              <w:bottom w:val="single" w:sz="8" w:space="0" w:color="000000"/>
              <w:right w:val="single" w:sz="8" w:space="0" w:color="000000"/>
            </w:tcBorders>
            <w:tcMar>
              <w:top w:w="57" w:type="dxa"/>
              <w:left w:w="57" w:type="dxa"/>
              <w:bottom w:w="57" w:type="dxa"/>
              <w:right w:w="57" w:type="dxa"/>
            </w:tcMar>
            <w:vAlign w:val="center"/>
            <w:hideMark/>
          </w:tcPr>
          <w:p w14:paraId="4950D0D0" w14:textId="77777777" w:rsidR="00966323" w:rsidRPr="006B27D1" w:rsidRDefault="00966323" w:rsidP="00A83376">
            <w:pPr>
              <w:jc w:val="center"/>
              <w:rPr>
                <w:szCs w:val="24"/>
                <w:lang w:eastAsia="lt-LT"/>
              </w:rPr>
            </w:pPr>
            <w:r w:rsidRPr="006B27D1">
              <w:rPr>
                <w:b/>
                <w:bCs/>
                <w:szCs w:val="24"/>
                <w:lang w:eastAsia="lt-LT"/>
              </w:rPr>
              <w:t>1</w:t>
            </w:r>
          </w:p>
        </w:tc>
        <w:tc>
          <w:tcPr>
            <w:tcW w:w="5102" w:type="dxa"/>
            <w:tcBorders>
              <w:top w:val="nil"/>
              <w:left w:val="nil"/>
              <w:bottom w:val="single" w:sz="8" w:space="0" w:color="000000"/>
              <w:right w:val="single" w:sz="8" w:space="0" w:color="000000"/>
            </w:tcBorders>
            <w:tcMar>
              <w:top w:w="57" w:type="dxa"/>
              <w:left w:w="57" w:type="dxa"/>
              <w:bottom w:w="57" w:type="dxa"/>
              <w:right w:w="57" w:type="dxa"/>
            </w:tcMar>
            <w:vAlign w:val="center"/>
            <w:hideMark/>
          </w:tcPr>
          <w:p w14:paraId="3C679746" w14:textId="77777777" w:rsidR="00966323" w:rsidRPr="006B27D1" w:rsidRDefault="00966323" w:rsidP="00A83376">
            <w:pPr>
              <w:jc w:val="center"/>
              <w:rPr>
                <w:szCs w:val="24"/>
                <w:lang w:eastAsia="lt-LT"/>
              </w:rPr>
            </w:pPr>
            <w:r w:rsidRPr="006B27D1">
              <w:rPr>
                <w:b/>
                <w:bCs/>
                <w:szCs w:val="24"/>
                <w:lang w:eastAsia="lt-LT"/>
              </w:rPr>
              <w:t>2</w:t>
            </w:r>
          </w:p>
        </w:tc>
      </w:tr>
      <w:tr w:rsidR="003A1030" w:rsidRPr="006B27D1" w14:paraId="4C1C80D4" w14:textId="77777777" w:rsidTr="00A83376">
        <w:trPr>
          <w:trHeight w:val="62"/>
        </w:trPr>
        <w:tc>
          <w:tcPr>
            <w:tcW w:w="3973" w:type="dxa"/>
            <w:tcBorders>
              <w:top w:val="nil"/>
              <w:left w:val="single" w:sz="8" w:space="0" w:color="000000"/>
              <w:bottom w:val="single" w:sz="8" w:space="0" w:color="000000"/>
              <w:right w:val="single" w:sz="8" w:space="0" w:color="000000"/>
            </w:tcBorders>
            <w:tcMar>
              <w:top w:w="57" w:type="dxa"/>
              <w:left w:w="57" w:type="dxa"/>
              <w:bottom w:w="57" w:type="dxa"/>
              <w:right w:w="57" w:type="dxa"/>
            </w:tcMar>
            <w:vAlign w:val="center"/>
            <w:hideMark/>
          </w:tcPr>
          <w:p w14:paraId="7C2F3D02" w14:textId="77777777" w:rsidR="00966323" w:rsidRPr="006B27D1" w:rsidRDefault="00966323" w:rsidP="00A83376">
            <w:pPr>
              <w:jc w:val="center"/>
              <w:rPr>
                <w:szCs w:val="24"/>
                <w:lang w:eastAsia="lt-LT"/>
              </w:rPr>
            </w:pPr>
            <w:r w:rsidRPr="006B27D1">
              <w:rPr>
                <w:szCs w:val="24"/>
                <w:lang w:eastAsia="lt-LT"/>
              </w:rPr>
              <w:t>Cd</w:t>
            </w:r>
          </w:p>
        </w:tc>
        <w:tc>
          <w:tcPr>
            <w:tcW w:w="5102" w:type="dxa"/>
            <w:tcBorders>
              <w:top w:val="nil"/>
              <w:left w:val="nil"/>
              <w:bottom w:val="single" w:sz="8" w:space="0" w:color="000000"/>
              <w:right w:val="single" w:sz="8" w:space="0" w:color="000000"/>
            </w:tcBorders>
            <w:tcMar>
              <w:top w:w="57" w:type="dxa"/>
              <w:left w:w="57" w:type="dxa"/>
              <w:bottom w:w="57" w:type="dxa"/>
              <w:right w:w="57" w:type="dxa"/>
            </w:tcMar>
            <w:hideMark/>
          </w:tcPr>
          <w:p w14:paraId="3B4473D5" w14:textId="77777777" w:rsidR="00966323" w:rsidRPr="006B27D1" w:rsidRDefault="00966323" w:rsidP="00A83376">
            <w:pPr>
              <w:jc w:val="center"/>
              <w:rPr>
                <w:szCs w:val="24"/>
                <w:lang w:eastAsia="lt-LT"/>
              </w:rPr>
            </w:pPr>
            <w:r w:rsidRPr="006B27D1">
              <w:rPr>
                <w:noProof/>
                <w:szCs w:val="24"/>
                <w:lang w:eastAsia="lt-LT"/>
              </w:rPr>
              <w:drawing>
                <wp:inline distT="0" distB="0" distL="0" distR="0" wp14:anchorId="464984E6" wp14:editId="0D7C52BC">
                  <wp:extent cx="124460" cy="153670"/>
                  <wp:effectExtent l="0" t="0" r="8890" b="0"/>
                  <wp:docPr id="47" name="Paveikslėlis 47" descr="https://www.e-tar.lt/rs/legalact/TAR.4EDB57C49DC0/content_files/image0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www.e-tar.lt/rs/legalact/TAR.4EDB57C49DC0/content_files/image001.gif"/>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24460" cy="153670"/>
                          </a:xfrm>
                          <a:prstGeom prst="rect">
                            <a:avLst/>
                          </a:prstGeom>
                          <a:noFill/>
                          <a:ln>
                            <a:noFill/>
                          </a:ln>
                        </pic:spPr>
                      </pic:pic>
                    </a:graphicData>
                  </a:graphic>
                </wp:inline>
              </w:drawing>
            </w:r>
            <w:r w:rsidRPr="006B27D1">
              <w:rPr>
                <w:szCs w:val="24"/>
                <w:lang w:eastAsia="lt-LT"/>
              </w:rPr>
              <w:t>3</w:t>
            </w:r>
          </w:p>
        </w:tc>
      </w:tr>
      <w:tr w:rsidR="003A1030" w:rsidRPr="006B27D1" w14:paraId="5D2019F2" w14:textId="77777777" w:rsidTr="00A83376">
        <w:trPr>
          <w:trHeight w:val="62"/>
        </w:trPr>
        <w:tc>
          <w:tcPr>
            <w:tcW w:w="3973" w:type="dxa"/>
            <w:tcBorders>
              <w:top w:val="nil"/>
              <w:left w:val="single" w:sz="8" w:space="0" w:color="000000"/>
              <w:bottom w:val="single" w:sz="8" w:space="0" w:color="000000"/>
              <w:right w:val="single" w:sz="8" w:space="0" w:color="000000"/>
            </w:tcBorders>
            <w:tcMar>
              <w:top w:w="57" w:type="dxa"/>
              <w:left w:w="57" w:type="dxa"/>
              <w:bottom w:w="57" w:type="dxa"/>
              <w:right w:w="57" w:type="dxa"/>
            </w:tcMar>
            <w:vAlign w:val="center"/>
            <w:hideMark/>
          </w:tcPr>
          <w:p w14:paraId="7C8725AB" w14:textId="77777777" w:rsidR="00966323" w:rsidRPr="006B27D1" w:rsidRDefault="00966323" w:rsidP="00A83376">
            <w:pPr>
              <w:jc w:val="center"/>
              <w:rPr>
                <w:szCs w:val="24"/>
                <w:lang w:eastAsia="lt-LT"/>
              </w:rPr>
            </w:pPr>
            <w:r w:rsidRPr="006B27D1">
              <w:rPr>
                <w:szCs w:val="24"/>
                <w:lang w:eastAsia="lt-LT"/>
              </w:rPr>
              <w:t>Cr (bendras)</w:t>
            </w:r>
          </w:p>
        </w:tc>
        <w:tc>
          <w:tcPr>
            <w:tcW w:w="5102" w:type="dxa"/>
            <w:tcBorders>
              <w:top w:val="nil"/>
              <w:left w:val="nil"/>
              <w:bottom w:val="single" w:sz="8" w:space="0" w:color="000000"/>
              <w:right w:val="single" w:sz="8" w:space="0" w:color="000000"/>
            </w:tcBorders>
            <w:tcMar>
              <w:top w:w="57" w:type="dxa"/>
              <w:left w:w="57" w:type="dxa"/>
              <w:bottom w:w="57" w:type="dxa"/>
              <w:right w:w="57" w:type="dxa"/>
            </w:tcMar>
            <w:hideMark/>
          </w:tcPr>
          <w:p w14:paraId="67BD1D76" w14:textId="77777777" w:rsidR="00966323" w:rsidRPr="006B27D1" w:rsidRDefault="00966323" w:rsidP="00A83376">
            <w:pPr>
              <w:jc w:val="center"/>
              <w:rPr>
                <w:szCs w:val="24"/>
                <w:lang w:eastAsia="lt-LT"/>
              </w:rPr>
            </w:pPr>
            <w:r w:rsidRPr="006B27D1">
              <w:rPr>
                <w:noProof/>
                <w:szCs w:val="24"/>
                <w:lang w:eastAsia="lt-LT"/>
              </w:rPr>
              <w:drawing>
                <wp:inline distT="0" distB="0" distL="0" distR="0" wp14:anchorId="757EAE57" wp14:editId="17F33AB7">
                  <wp:extent cx="124460" cy="153670"/>
                  <wp:effectExtent l="0" t="0" r="8890" b="0"/>
                  <wp:docPr id="46" name="Paveikslėlis 46" descr="https://www.e-tar.lt/rs/legalact/TAR.4EDB57C49DC0/content_files/image0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www.e-tar.lt/rs/legalact/TAR.4EDB57C49DC0/content_files/image001.gif"/>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24460" cy="153670"/>
                          </a:xfrm>
                          <a:prstGeom prst="rect">
                            <a:avLst/>
                          </a:prstGeom>
                          <a:noFill/>
                          <a:ln>
                            <a:noFill/>
                          </a:ln>
                        </pic:spPr>
                      </pic:pic>
                    </a:graphicData>
                  </a:graphic>
                </wp:inline>
              </w:drawing>
            </w:r>
            <w:r w:rsidRPr="006B27D1">
              <w:rPr>
                <w:szCs w:val="24"/>
                <w:lang w:eastAsia="lt-LT"/>
              </w:rPr>
              <w:t>120</w:t>
            </w:r>
          </w:p>
        </w:tc>
      </w:tr>
      <w:tr w:rsidR="003A1030" w:rsidRPr="006B27D1" w14:paraId="349C7271" w14:textId="77777777" w:rsidTr="00A83376">
        <w:trPr>
          <w:trHeight w:val="62"/>
        </w:trPr>
        <w:tc>
          <w:tcPr>
            <w:tcW w:w="3973" w:type="dxa"/>
            <w:tcBorders>
              <w:top w:val="nil"/>
              <w:left w:val="single" w:sz="8" w:space="0" w:color="000000"/>
              <w:bottom w:val="single" w:sz="8" w:space="0" w:color="000000"/>
              <w:right w:val="single" w:sz="8" w:space="0" w:color="000000"/>
            </w:tcBorders>
            <w:tcMar>
              <w:top w:w="57" w:type="dxa"/>
              <w:left w:w="57" w:type="dxa"/>
              <w:bottom w:w="57" w:type="dxa"/>
              <w:right w:w="57" w:type="dxa"/>
            </w:tcMar>
            <w:vAlign w:val="center"/>
            <w:hideMark/>
          </w:tcPr>
          <w:p w14:paraId="33905033" w14:textId="77777777" w:rsidR="00966323" w:rsidRPr="006B27D1" w:rsidRDefault="00966323" w:rsidP="00A83376">
            <w:pPr>
              <w:jc w:val="center"/>
              <w:rPr>
                <w:szCs w:val="24"/>
                <w:lang w:eastAsia="lt-LT"/>
              </w:rPr>
            </w:pPr>
            <w:r w:rsidRPr="006B27D1">
              <w:rPr>
                <w:szCs w:val="24"/>
                <w:lang w:eastAsia="lt-LT"/>
              </w:rPr>
              <w:t>Cu</w:t>
            </w:r>
          </w:p>
        </w:tc>
        <w:tc>
          <w:tcPr>
            <w:tcW w:w="5102" w:type="dxa"/>
            <w:tcBorders>
              <w:top w:val="nil"/>
              <w:left w:val="nil"/>
              <w:bottom w:val="single" w:sz="8" w:space="0" w:color="000000"/>
              <w:right w:val="single" w:sz="8" w:space="0" w:color="000000"/>
            </w:tcBorders>
            <w:tcMar>
              <w:top w:w="57" w:type="dxa"/>
              <w:left w:w="57" w:type="dxa"/>
              <w:bottom w:w="57" w:type="dxa"/>
              <w:right w:w="57" w:type="dxa"/>
            </w:tcMar>
            <w:hideMark/>
          </w:tcPr>
          <w:p w14:paraId="426194F6" w14:textId="77777777" w:rsidR="00966323" w:rsidRPr="006B27D1" w:rsidRDefault="00966323" w:rsidP="00A83376">
            <w:pPr>
              <w:jc w:val="center"/>
              <w:rPr>
                <w:szCs w:val="24"/>
                <w:lang w:eastAsia="lt-LT"/>
              </w:rPr>
            </w:pPr>
            <w:r w:rsidRPr="006B27D1">
              <w:rPr>
                <w:noProof/>
                <w:szCs w:val="24"/>
                <w:lang w:eastAsia="lt-LT"/>
              </w:rPr>
              <w:drawing>
                <wp:inline distT="0" distB="0" distL="0" distR="0" wp14:anchorId="692042BD" wp14:editId="15AD38B6">
                  <wp:extent cx="124460" cy="153670"/>
                  <wp:effectExtent l="0" t="0" r="8890" b="0"/>
                  <wp:docPr id="44" name="Paveikslėlis 44" descr="https://www.e-tar.lt/rs/legalact/TAR.4EDB57C49DC0/content_files/image0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www.e-tar.lt/rs/legalact/TAR.4EDB57C49DC0/content_files/image001.gif"/>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24460" cy="153670"/>
                          </a:xfrm>
                          <a:prstGeom prst="rect">
                            <a:avLst/>
                          </a:prstGeom>
                          <a:noFill/>
                          <a:ln>
                            <a:noFill/>
                          </a:ln>
                        </pic:spPr>
                      </pic:pic>
                    </a:graphicData>
                  </a:graphic>
                </wp:inline>
              </w:drawing>
            </w:r>
            <w:r w:rsidRPr="006B27D1">
              <w:rPr>
                <w:szCs w:val="24"/>
                <w:lang w:eastAsia="lt-LT"/>
              </w:rPr>
              <w:t>300</w:t>
            </w:r>
          </w:p>
        </w:tc>
      </w:tr>
      <w:tr w:rsidR="003A1030" w:rsidRPr="006B27D1" w14:paraId="244B63EA" w14:textId="77777777" w:rsidTr="00A83376">
        <w:trPr>
          <w:trHeight w:val="62"/>
        </w:trPr>
        <w:tc>
          <w:tcPr>
            <w:tcW w:w="3973" w:type="dxa"/>
            <w:tcBorders>
              <w:top w:val="nil"/>
              <w:left w:val="single" w:sz="8" w:space="0" w:color="000000"/>
              <w:bottom w:val="single" w:sz="8" w:space="0" w:color="000000"/>
              <w:right w:val="single" w:sz="8" w:space="0" w:color="000000"/>
            </w:tcBorders>
            <w:tcMar>
              <w:top w:w="57" w:type="dxa"/>
              <w:left w:w="57" w:type="dxa"/>
              <w:bottom w:w="57" w:type="dxa"/>
              <w:right w:w="57" w:type="dxa"/>
            </w:tcMar>
            <w:vAlign w:val="center"/>
            <w:hideMark/>
          </w:tcPr>
          <w:p w14:paraId="70DF210E" w14:textId="77777777" w:rsidR="00966323" w:rsidRPr="006B27D1" w:rsidRDefault="00966323" w:rsidP="00A83376">
            <w:pPr>
              <w:jc w:val="center"/>
              <w:rPr>
                <w:szCs w:val="24"/>
                <w:lang w:eastAsia="lt-LT"/>
              </w:rPr>
            </w:pPr>
            <w:r w:rsidRPr="006B27D1">
              <w:rPr>
                <w:szCs w:val="24"/>
                <w:lang w:eastAsia="lt-LT"/>
              </w:rPr>
              <w:t>Hg</w:t>
            </w:r>
          </w:p>
        </w:tc>
        <w:tc>
          <w:tcPr>
            <w:tcW w:w="5102" w:type="dxa"/>
            <w:tcBorders>
              <w:top w:val="nil"/>
              <w:left w:val="nil"/>
              <w:bottom w:val="single" w:sz="8" w:space="0" w:color="000000"/>
              <w:right w:val="single" w:sz="8" w:space="0" w:color="000000"/>
            </w:tcBorders>
            <w:tcMar>
              <w:top w:w="57" w:type="dxa"/>
              <w:left w:w="57" w:type="dxa"/>
              <w:bottom w:w="57" w:type="dxa"/>
              <w:right w:w="57" w:type="dxa"/>
            </w:tcMar>
            <w:hideMark/>
          </w:tcPr>
          <w:p w14:paraId="3B040548" w14:textId="77777777" w:rsidR="00966323" w:rsidRPr="006B27D1" w:rsidRDefault="00966323" w:rsidP="00A83376">
            <w:pPr>
              <w:jc w:val="center"/>
              <w:rPr>
                <w:szCs w:val="24"/>
                <w:lang w:eastAsia="lt-LT"/>
              </w:rPr>
            </w:pPr>
            <w:r w:rsidRPr="006B27D1">
              <w:rPr>
                <w:noProof/>
                <w:szCs w:val="24"/>
                <w:lang w:eastAsia="lt-LT"/>
              </w:rPr>
              <w:drawing>
                <wp:inline distT="0" distB="0" distL="0" distR="0" wp14:anchorId="31654EBF" wp14:editId="168ACACF">
                  <wp:extent cx="124460" cy="153670"/>
                  <wp:effectExtent l="0" t="0" r="8890" b="0"/>
                  <wp:docPr id="21" name="Paveikslėlis 21" descr="https://www.e-tar.lt/rs/legalact/TAR.4EDB57C49DC0/content_files/image0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www.e-tar.lt/rs/legalact/TAR.4EDB57C49DC0/content_files/image001.gif"/>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24460" cy="153670"/>
                          </a:xfrm>
                          <a:prstGeom prst="rect">
                            <a:avLst/>
                          </a:prstGeom>
                          <a:noFill/>
                          <a:ln>
                            <a:noFill/>
                          </a:ln>
                        </pic:spPr>
                      </pic:pic>
                    </a:graphicData>
                  </a:graphic>
                </wp:inline>
              </w:drawing>
            </w:r>
            <w:r w:rsidRPr="006B27D1">
              <w:rPr>
                <w:szCs w:val="24"/>
                <w:lang w:eastAsia="lt-LT"/>
              </w:rPr>
              <w:t>2</w:t>
            </w:r>
          </w:p>
        </w:tc>
      </w:tr>
      <w:tr w:rsidR="003A1030" w:rsidRPr="006B27D1" w14:paraId="71434E6C" w14:textId="77777777" w:rsidTr="00A83376">
        <w:trPr>
          <w:trHeight w:val="62"/>
        </w:trPr>
        <w:tc>
          <w:tcPr>
            <w:tcW w:w="3973" w:type="dxa"/>
            <w:tcBorders>
              <w:top w:val="nil"/>
              <w:left w:val="single" w:sz="8" w:space="0" w:color="000000"/>
              <w:bottom w:val="single" w:sz="8" w:space="0" w:color="000000"/>
              <w:right w:val="single" w:sz="8" w:space="0" w:color="000000"/>
            </w:tcBorders>
            <w:tcMar>
              <w:top w:w="57" w:type="dxa"/>
              <w:left w:w="57" w:type="dxa"/>
              <w:bottom w:w="57" w:type="dxa"/>
              <w:right w:w="57" w:type="dxa"/>
            </w:tcMar>
            <w:vAlign w:val="center"/>
            <w:hideMark/>
          </w:tcPr>
          <w:p w14:paraId="7B44C9CB" w14:textId="77777777" w:rsidR="00966323" w:rsidRPr="006B27D1" w:rsidRDefault="00966323" w:rsidP="00A83376">
            <w:pPr>
              <w:jc w:val="center"/>
              <w:rPr>
                <w:szCs w:val="24"/>
                <w:lang w:eastAsia="lt-LT"/>
              </w:rPr>
            </w:pPr>
            <w:r w:rsidRPr="006B27D1">
              <w:rPr>
                <w:szCs w:val="24"/>
                <w:lang w:eastAsia="lt-LT"/>
              </w:rPr>
              <w:lastRenderedPageBreak/>
              <w:t>Ni</w:t>
            </w:r>
          </w:p>
        </w:tc>
        <w:tc>
          <w:tcPr>
            <w:tcW w:w="5102" w:type="dxa"/>
            <w:tcBorders>
              <w:top w:val="nil"/>
              <w:left w:val="nil"/>
              <w:bottom w:val="single" w:sz="8" w:space="0" w:color="000000"/>
              <w:right w:val="single" w:sz="8" w:space="0" w:color="000000"/>
            </w:tcBorders>
            <w:tcMar>
              <w:top w:w="57" w:type="dxa"/>
              <w:left w:w="57" w:type="dxa"/>
              <w:bottom w:w="57" w:type="dxa"/>
              <w:right w:w="57" w:type="dxa"/>
            </w:tcMar>
            <w:hideMark/>
          </w:tcPr>
          <w:p w14:paraId="18FE5D05" w14:textId="77777777" w:rsidR="00966323" w:rsidRPr="006B27D1" w:rsidRDefault="00966323" w:rsidP="00A83376">
            <w:pPr>
              <w:jc w:val="center"/>
              <w:rPr>
                <w:szCs w:val="24"/>
                <w:lang w:eastAsia="lt-LT"/>
              </w:rPr>
            </w:pPr>
            <w:r w:rsidRPr="006B27D1">
              <w:rPr>
                <w:noProof/>
                <w:szCs w:val="24"/>
                <w:lang w:eastAsia="lt-LT"/>
              </w:rPr>
              <w:drawing>
                <wp:inline distT="0" distB="0" distL="0" distR="0" wp14:anchorId="65931D5F" wp14:editId="57DAABDD">
                  <wp:extent cx="124460" cy="153670"/>
                  <wp:effectExtent l="0" t="0" r="8890" b="0"/>
                  <wp:docPr id="20" name="Paveikslėlis 20" descr="https://www.e-tar.lt/rs/legalact/TAR.4EDB57C49DC0/content_files/image0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www.e-tar.lt/rs/legalact/TAR.4EDB57C49DC0/content_files/image001.gif"/>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24460" cy="153670"/>
                          </a:xfrm>
                          <a:prstGeom prst="rect">
                            <a:avLst/>
                          </a:prstGeom>
                          <a:noFill/>
                          <a:ln>
                            <a:noFill/>
                          </a:ln>
                        </pic:spPr>
                      </pic:pic>
                    </a:graphicData>
                  </a:graphic>
                </wp:inline>
              </w:drawing>
            </w:r>
            <w:r w:rsidRPr="006B27D1">
              <w:rPr>
                <w:szCs w:val="24"/>
                <w:lang w:eastAsia="lt-LT"/>
              </w:rPr>
              <w:t>60</w:t>
            </w:r>
          </w:p>
        </w:tc>
      </w:tr>
      <w:tr w:rsidR="003A1030" w:rsidRPr="006B27D1" w14:paraId="678CD222" w14:textId="77777777" w:rsidTr="00A83376">
        <w:trPr>
          <w:trHeight w:val="62"/>
        </w:trPr>
        <w:tc>
          <w:tcPr>
            <w:tcW w:w="3973" w:type="dxa"/>
            <w:tcBorders>
              <w:top w:val="nil"/>
              <w:left w:val="single" w:sz="8" w:space="0" w:color="000000"/>
              <w:bottom w:val="single" w:sz="8" w:space="0" w:color="000000"/>
              <w:right w:val="single" w:sz="8" w:space="0" w:color="000000"/>
            </w:tcBorders>
            <w:tcMar>
              <w:top w:w="57" w:type="dxa"/>
              <w:left w:w="57" w:type="dxa"/>
              <w:bottom w:w="57" w:type="dxa"/>
              <w:right w:w="57" w:type="dxa"/>
            </w:tcMar>
            <w:vAlign w:val="center"/>
            <w:hideMark/>
          </w:tcPr>
          <w:p w14:paraId="3E247B9F" w14:textId="77777777" w:rsidR="00966323" w:rsidRPr="006B27D1" w:rsidRDefault="00966323" w:rsidP="00A83376">
            <w:pPr>
              <w:jc w:val="center"/>
              <w:rPr>
                <w:szCs w:val="24"/>
                <w:lang w:eastAsia="lt-LT"/>
              </w:rPr>
            </w:pPr>
            <w:r w:rsidRPr="006B27D1">
              <w:rPr>
                <w:szCs w:val="24"/>
                <w:lang w:eastAsia="lt-LT"/>
              </w:rPr>
              <w:t>Pb</w:t>
            </w:r>
          </w:p>
        </w:tc>
        <w:tc>
          <w:tcPr>
            <w:tcW w:w="5102" w:type="dxa"/>
            <w:tcBorders>
              <w:top w:val="nil"/>
              <w:left w:val="nil"/>
              <w:bottom w:val="single" w:sz="8" w:space="0" w:color="000000"/>
              <w:right w:val="single" w:sz="8" w:space="0" w:color="000000"/>
            </w:tcBorders>
            <w:tcMar>
              <w:top w:w="57" w:type="dxa"/>
              <w:left w:w="57" w:type="dxa"/>
              <w:bottom w:w="57" w:type="dxa"/>
              <w:right w:w="57" w:type="dxa"/>
            </w:tcMar>
            <w:hideMark/>
          </w:tcPr>
          <w:p w14:paraId="18A75C4E" w14:textId="77777777" w:rsidR="00966323" w:rsidRPr="006B27D1" w:rsidRDefault="00966323" w:rsidP="00A83376">
            <w:pPr>
              <w:jc w:val="center"/>
              <w:rPr>
                <w:szCs w:val="24"/>
                <w:lang w:eastAsia="lt-LT"/>
              </w:rPr>
            </w:pPr>
            <w:r w:rsidRPr="006B27D1">
              <w:rPr>
                <w:noProof/>
                <w:szCs w:val="24"/>
                <w:lang w:eastAsia="lt-LT"/>
              </w:rPr>
              <w:drawing>
                <wp:inline distT="0" distB="0" distL="0" distR="0" wp14:anchorId="7B001BC4" wp14:editId="4E363047">
                  <wp:extent cx="124460" cy="153670"/>
                  <wp:effectExtent l="0" t="0" r="8890" b="0"/>
                  <wp:docPr id="17" name="Paveikslėlis 17" descr="https://www.e-tar.lt/rs/legalact/TAR.4EDB57C49DC0/content_files/image0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www.e-tar.lt/rs/legalact/TAR.4EDB57C49DC0/content_files/image001.gif"/>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24460" cy="153670"/>
                          </a:xfrm>
                          <a:prstGeom prst="rect">
                            <a:avLst/>
                          </a:prstGeom>
                          <a:noFill/>
                          <a:ln>
                            <a:noFill/>
                          </a:ln>
                        </pic:spPr>
                      </pic:pic>
                    </a:graphicData>
                  </a:graphic>
                </wp:inline>
              </w:drawing>
            </w:r>
            <w:r w:rsidRPr="006B27D1">
              <w:rPr>
                <w:szCs w:val="24"/>
                <w:lang w:eastAsia="lt-LT"/>
              </w:rPr>
              <w:t>150</w:t>
            </w:r>
          </w:p>
        </w:tc>
      </w:tr>
      <w:tr w:rsidR="003A1030" w:rsidRPr="006B27D1" w14:paraId="4CF580F3" w14:textId="77777777" w:rsidTr="00A83376">
        <w:trPr>
          <w:trHeight w:val="62"/>
        </w:trPr>
        <w:tc>
          <w:tcPr>
            <w:tcW w:w="3973" w:type="dxa"/>
            <w:tcBorders>
              <w:top w:val="nil"/>
              <w:left w:val="single" w:sz="8" w:space="0" w:color="000000"/>
              <w:bottom w:val="single" w:sz="8" w:space="0" w:color="000000"/>
              <w:right w:val="single" w:sz="8" w:space="0" w:color="000000"/>
            </w:tcBorders>
            <w:tcMar>
              <w:top w:w="57" w:type="dxa"/>
              <w:left w:w="57" w:type="dxa"/>
              <w:bottom w:w="57" w:type="dxa"/>
              <w:right w:w="57" w:type="dxa"/>
            </w:tcMar>
            <w:vAlign w:val="center"/>
            <w:hideMark/>
          </w:tcPr>
          <w:p w14:paraId="20664C3A" w14:textId="77777777" w:rsidR="00966323" w:rsidRPr="006B27D1" w:rsidRDefault="00966323" w:rsidP="00A83376">
            <w:pPr>
              <w:jc w:val="center"/>
              <w:rPr>
                <w:szCs w:val="24"/>
                <w:lang w:eastAsia="lt-LT"/>
              </w:rPr>
            </w:pPr>
            <w:r w:rsidRPr="006B27D1">
              <w:rPr>
                <w:szCs w:val="24"/>
                <w:lang w:eastAsia="lt-LT"/>
              </w:rPr>
              <w:t>Zn</w:t>
            </w:r>
          </w:p>
        </w:tc>
        <w:tc>
          <w:tcPr>
            <w:tcW w:w="5102" w:type="dxa"/>
            <w:tcBorders>
              <w:top w:val="nil"/>
              <w:left w:val="nil"/>
              <w:bottom w:val="single" w:sz="8" w:space="0" w:color="000000"/>
              <w:right w:val="single" w:sz="8" w:space="0" w:color="000000"/>
            </w:tcBorders>
            <w:tcMar>
              <w:top w:w="57" w:type="dxa"/>
              <w:left w:w="57" w:type="dxa"/>
              <w:bottom w:w="57" w:type="dxa"/>
              <w:right w:w="57" w:type="dxa"/>
            </w:tcMar>
            <w:hideMark/>
          </w:tcPr>
          <w:p w14:paraId="0F8719CD" w14:textId="77777777" w:rsidR="00966323" w:rsidRPr="006B27D1" w:rsidRDefault="00966323" w:rsidP="00A83376">
            <w:pPr>
              <w:jc w:val="center"/>
              <w:rPr>
                <w:szCs w:val="24"/>
                <w:lang w:eastAsia="lt-LT"/>
              </w:rPr>
            </w:pPr>
            <w:r w:rsidRPr="006B27D1">
              <w:rPr>
                <w:noProof/>
                <w:szCs w:val="24"/>
                <w:lang w:eastAsia="lt-LT"/>
              </w:rPr>
              <w:drawing>
                <wp:inline distT="0" distB="0" distL="0" distR="0" wp14:anchorId="0FE6FA39" wp14:editId="2B1A1BCC">
                  <wp:extent cx="124460" cy="153670"/>
                  <wp:effectExtent l="0" t="0" r="8890" b="0"/>
                  <wp:docPr id="4" name="Paveikslėlis 4" descr="https://www.e-tar.lt/rs/legalact/TAR.4EDB57C49DC0/content_files/image0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www.e-tar.lt/rs/legalact/TAR.4EDB57C49DC0/content_files/image001.gif"/>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24460" cy="153670"/>
                          </a:xfrm>
                          <a:prstGeom prst="rect">
                            <a:avLst/>
                          </a:prstGeom>
                          <a:noFill/>
                          <a:ln>
                            <a:noFill/>
                          </a:ln>
                        </pic:spPr>
                      </pic:pic>
                    </a:graphicData>
                  </a:graphic>
                </wp:inline>
              </w:drawing>
            </w:r>
            <w:r w:rsidRPr="006B27D1">
              <w:rPr>
                <w:szCs w:val="24"/>
                <w:lang w:eastAsia="lt-LT"/>
              </w:rPr>
              <w:t>600</w:t>
            </w:r>
          </w:p>
        </w:tc>
      </w:tr>
      <w:tr w:rsidR="003A1030" w:rsidRPr="006B27D1" w14:paraId="4FFF9859" w14:textId="77777777" w:rsidTr="00A83376">
        <w:trPr>
          <w:trHeight w:val="62"/>
        </w:trPr>
        <w:tc>
          <w:tcPr>
            <w:tcW w:w="3973" w:type="dxa"/>
            <w:tcBorders>
              <w:top w:val="nil"/>
              <w:left w:val="single" w:sz="8" w:space="0" w:color="000000"/>
              <w:bottom w:val="single" w:sz="8" w:space="0" w:color="000000"/>
              <w:right w:val="single" w:sz="8" w:space="0" w:color="000000"/>
            </w:tcBorders>
            <w:tcMar>
              <w:top w:w="57" w:type="dxa"/>
              <w:left w:w="57" w:type="dxa"/>
              <w:bottom w:w="57" w:type="dxa"/>
              <w:right w:w="57" w:type="dxa"/>
            </w:tcMar>
            <w:vAlign w:val="center"/>
            <w:hideMark/>
          </w:tcPr>
          <w:p w14:paraId="0160BBF4" w14:textId="77777777" w:rsidR="00966323" w:rsidRPr="006B27D1" w:rsidRDefault="00966323" w:rsidP="00A83376">
            <w:pPr>
              <w:jc w:val="center"/>
              <w:rPr>
                <w:szCs w:val="24"/>
                <w:lang w:eastAsia="lt-LT"/>
              </w:rPr>
            </w:pPr>
            <w:r w:rsidRPr="006B27D1">
              <w:rPr>
                <w:szCs w:val="24"/>
                <w:lang w:eastAsia="lt-LT"/>
              </w:rPr>
              <w:t>PAHs</w:t>
            </w:r>
          </w:p>
        </w:tc>
        <w:tc>
          <w:tcPr>
            <w:tcW w:w="5102" w:type="dxa"/>
            <w:tcBorders>
              <w:top w:val="nil"/>
              <w:left w:val="nil"/>
              <w:bottom w:val="single" w:sz="8" w:space="0" w:color="000000"/>
              <w:right w:val="single" w:sz="8" w:space="0" w:color="000000"/>
            </w:tcBorders>
            <w:tcMar>
              <w:top w:w="57" w:type="dxa"/>
              <w:left w:w="57" w:type="dxa"/>
              <w:bottom w:w="57" w:type="dxa"/>
              <w:right w:w="57" w:type="dxa"/>
            </w:tcMar>
            <w:hideMark/>
          </w:tcPr>
          <w:p w14:paraId="771732AA" w14:textId="77777777" w:rsidR="00966323" w:rsidRPr="006B27D1" w:rsidRDefault="00966323" w:rsidP="00A83376">
            <w:pPr>
              <w:jc w:val="center"/>
              <w:rPr>
                <w:szCs w:val="24"/>
                <w:lang w:eastAsia="lt-LT"/>
              </w:rPr>
            </w:pPr>
            <w:r w:rsidRPr="006B27D1">
              <w:rPr>
                <w:szCs w:val="24"/>
                <w:lang w:eastAsia="lt-LT"/>
              </w:rPr>
              <w:t>&lt;4</w:t>
            </w:r>
          </w:p>
        </w:tc>
      </w:tr>
      <w:tr w:rsidR="003A1030" w:rsidRPr="006B27D1" w14:paraId="212CC324" w14:textId="77777777" w:rsidTr="00A83376">
        <w:trPr>
          <w:trHeight w:val="62"/>
        </w:trPr>
        <w:tc>
          <w:tcPr>
            <w:tcW w:w="3973" w:type="dxa"/>
            <w:tcBorders>
              <w:top w:val="nil"/>
              <w:left w:val="single" w:sz="8" w:space="0" w:color="000000"/>
              <w:bottom w:val="single" w:sz="8" w:space="0" w:color="000000"/>
              <w:right w:val="single" w:sz="8" w:space="0" w:color="000000"/>
            </w:tcBorders>
            <w:tcMar>
              <w:top w:w="57" w:type="dxa"/>
              <w:left w:w="57" w:type="dxa"/>
              <w:bottom w:w="57" w:type="dxa"/>
              <w:right w:w="57" w:type="dxa"/>
            </w:tcMar>
            <w:vAlign w:val="center"/>
            <w:hideMark/>
          </w:tcPr>
          <w:p w14:paraId="1B8465A0" w14:textId="77777777" w:rsidR="00966323" w:rsidRPr="006B27D1" w:rsidRDefault="00966323" w:rsidP="00A83376">
            <w:pPr>
              <w:jc w:val="center"/>
              <w:rPr>
                <w:szCs w:val="24"/>
                <w:lang w:eastAsia="lt-LT"/>
              </w:rPr>
            </w:pPr>
            <w:r w:rsidRPr="006B27D1">
              <w:rPr>
                <w:szCs w:val="24"/>
                <w:lang w:eastAsia="lt-LT"/>
              </w:rPr>
              <w:t>PCBs</w:t>
            </w:r>
          </w:p>
        </w:tc>
        <w:tc>
          <w:tcPr>
            <w:tcW w:w="5102" w:type="dxa"/>
            <w:tcBorders>
              <w:top w:val="nil"/>
              <w:left w:val="nil"/>
              <w:bottom w:val="single" w:sz="8" w:space="0" w:color="000000"/>
              <w:right w:val="single" w:sz="8" w:space="0" w:color="000000"/>
            </w:tcBorders>
            <w:tcMar>
              <w:top w:w="57" w:type="dxa"/>
              <w:left w:w="57" w:type="dxa"/>
              <w:bottom w:w="57" w:type="dxa"/>
              <w:right w:w="57" w:type="dxa"/>
            </w:tcMar>
            <w:hideMark/>
          </w:tcPr>
          <w:p w14:paraId="413B760E" w14:textId="77777777" w:rsidR="00966323" w:rsidRPr="006B27D1" w:rsidRDefault="00966323" w:rsidP="00A83376">
            <w:pPr>
              <w:jc w:val="center"/>
              <w:rPr>
                <w:szCs w:val="24"/>
                <w:lang w:eastAsia="lt-LT"/>
              </w:rPr>
            </w:pPr>
            <w:r w:rsidRPr="006B27D1">
              <w:rPr>
                <w:szCs w:val="24"/>
                <w:lang w:eastAsia="lt-LT"/>
              </w:rPr>
              <w:t>&lt;0,4</w:t>
            </w:r>
          </w:p>
        </w:tc>
      </w:tr>
      <w:tr w:rsidR="003A1030" w:rsidRPr="006B27D1" w14:paraId="6FC3D2EB" w14:textId="77777777" w:rsidTr="00A83376">
        <w:trPr>
          <w:trHeight w:val="315"/>
        </w:trPr>
        <w:tc>
          <w:tcPr>
            <w:tcW w:w="3973" w:type="dxa"/>
            <w:tcBorders>
              <w:top w:val="nil"/>
              <w:left w:val="single" w:sz="8" w:space="0" w:color="000000"/>
              <w:bottom w:val="nil"/>
              <w:right w:val="single" w:sz="8" w:space="0" w:color="000000"/>
            </w:tcBorders>
            <w:tcMar>
              <w:top w:w="57" w:type="dxa"/>
              <w:left w:w="57" w:type="dxa"/>
              <w:bottom w:w="57" w:type="dxa"/>
              <w:right w:w="57" w:type="dxa"/>
            </w:tcMar>
            <w:vAlign w:val="center"/>
            <w:hideMark/>
          </w:tcPr>
          <w:p w14:paraId="4D46FD91" w14:textId="77777777" w:rsidR="00966323" w:rsidRPr="006B27D1" w:rsidRDefault="00966323" w:rsidP="00A83376">
            <w:pPr>
              <w:jc w:val="center"/>
              <w:rPr>
                <w:szCs w:val="24"/>
                <w:lang w:eastAsia="lt-LT"/>
              </w:rPr>
            </w:pPr>
            <w:r w:rsidRPr="006B27D1">
              <w:rPr>
                <w:b/>
                <w:bCs/>
                <w:szCs w:val="24"/>
                <w:lang w:eastAsia="lt-LT"/>
              </w:rPr>
              <w:t>Priemaišos </w:t>
            </w:r>
            <w:r w:rsidRPr="006B27D1">
              <w:rPr>
                <w:szCs w:val="24"/>
                <w:lang w:eastAsia="lt-LT"/>
              </w:rPr>
              <w:t>(% s. m.):</w:t>
            </w:r>
          </w:p>
        </w:tc>
        <w:tc>
          <w:tcPr>
            <w:tcW w:w="5102" w:type="dxa"/>
            <w:tcBorders>
              <w:top w:val="nil"/>
              <w:left w:val="nil"/>
              <w:bottom w:val="nil"/>
              <w:right w:val="single" w:sz="8" w:space="0" w:color="000000"/>
            </w:tcBorders>
            <w:tcMar>
              <w:top w:w="57" w:type="dxa"/>
              <w:left w:w="57" w:type="dxa"/>
              <w:bottom w:w="57" w:type="dxa"/>
              <w:right w:w="57" w:type="dxa"/>
            </w:tcMar>
            <w:hideMark/>
          </w:tcPr>
          <w:p w14:paraId="377A7413" w14:textId="77777777" w:rsidR="00966323" w:rsidRPr="006B27D1" w:rsidRDefault="00966323" w:rsidP="00A83376">
            <w:pPr>
              <w:jc w:val="center"/>
              <w:rPr>
                <w:szCs w:val="24"/>
                <w:lang w:eastAsia="lt-LT"/>
              </w:rPr>
            </w:pPr>
            <w:r w:rsidRPr="006B27D1">
              <w:rPr>
                <w:szCs w:val="24"/>
                <w:lang w:eastAsia="lt-LT"/>
              </w:rPr>
              <w:t> </w:t>
            </w:r>
          </w:p>
        </w:tc>
      </w:tr>
      <w:tr w:rsidR="003A1030" w:rsidRPr="006B27D1" w14:paraId="432DC2D7" w14:textId="77777777" w:rsidTr="00A83376">
        <w:trPr>
          <w:trHeight w:val="210"/>
        </w:trPr>
        <w:tc>
          <w:tcPr>
            <w:tcW w:w="3973" w:type="dxa"/>
            <w:tcBorders>
              <w:top w:val="nil"/>
              <w:left w:val="single" w:sz="8" w:space="0" w:color="000000"/>
              <w:bottom w:val="nil"/>
              <w:right w:val="single" w:sz="8" w:space="0" w:color="000000"/>
            </w:tcBorders>
            <w:tcMar>
              <w:top w:w="57" w:type="dxa"/>
              <w:left w:w="57" w:type="dxa"/>
              <w:bottom w:w="57" w:type="dxa"/>
              <w:right w:w="57" w:type="dxa"/>
            </w:tcMar>
            <w:vAlign w:val="center"/>
            <w:hideMark/>
          </w:tcPr>
          <w:p w14:paraId="467F6F4A" w14:textId="77777777" w:rsidR="00966323" w:rsidRPr="006B27D1" w:rsidRDefault="00966323" w:rsidP="00A83376">
            <w:pPr>
              <w:jc w:val="center"/>
              <w:rPr>
                <w:szCs w:val="24"/>
                <w:lang w:eastAsia="lt-LT"/>
              </w:rPr>
            </w:pPr>
            <w:r w:rsidRPr="006B27D1">
              <w:rPr>
                <w:szCs w:val="24"/>
                <w:lang w:eastAsia="lt-LT"/>
              </w:rPr>
              <w:t>žvyras (&gt;5 mm)</w:t>
            </w:r>
          </w:p>
        </w:tc>
        <w:tc>
          <w:tcPr>
            <w:tcW w:w="5102" w:type="dxa"/>
            <w:tcBorders>
              <w:top w:val="nil"/>
              <w:left w:val="nil"/>
              <w:bottom w:val="nil"/>
              <w:right w:val="single" w:sz="8" w:space="0" w:color="000000"/>
            </w:tcBorders>
            <w:tcMar>
              <w:top w:w="57" w:type="dxa"/>
              <w:left w:w="57" w:type="dxa"/>
              <w:bottom w:w="57" w:type="dxa"/>
              <w:right w:w="57" w:type="dxa"/>
            </w:tcMar>
            <w:hideMark/>
          </w:tcPr>
          <w:p w14:paraId="21DD55B5" w14:textId="77777777" w:rsidR="00966323" w:rsidRPr="006B27D1" w:rsidRDefault="00966323" w:rsidP="00A83376">
            <w:pPr>
              <w:jc w:val="center"/>
              <w:rPr>
                <w:szCs w:val="24"/>
                <w:lang w:eastAsia="lt-LT"/>
              </w:rPr>
            </w:pPr>
            <w:r w:rsidRPr="006B27D1">
              <w:rPr>
                <w:szCs w:val="24"/>
                <w:lang w:eastAsia="lt-LT"/>
              </w:rPr>
              <w:t>-</w:t>
            </w:r>
          </w:p>
        </w:tc>
      </w:tr>
      <w:tr w:rsidR="003A1030" w:rsidRPr="006B27D1" w14:paraId="2EA1F04B" w14:textId="77777777" w:rsidTr="00A83376">
        <w:trPr>
          <w:trHeight w:val="420"/>
        </w:trPr>
        <w:tc>
          <w:tcPr>
            <w:tcW w:w="3973" w:type="dxa"/>
            <w:tcBorders>
              <w:top w:val="nil"/>
              <w:left w:val="single" w:sz="8" w:space="0" w:color="000000"/>
              <w:bottom w:val="single" w:sz="8" w:space="0" w:color="000000"/>
              <w:right w:val="single" w:sz="8" w:space="0" w:color="000000"/>
            </w:tcBorders>
            <w:tcMar>
              <w:top w:w="57" w:type="dxa"/>
              <w:left w:w="57" w:type="dxa"/>
              <w:bottom w:w="57" w:type="dxa"/>
              <w:right w:w="57" w:type="dxa"/>
            </w:tcMar>
            <w:vAlign w:val="center"/>
            <w:hideMark/>
          </w:tcPr>
          <w:p w14:paraId="4D9893E3" w14:textId="77777777" w:rsidR="00966323" w:rsidRPr="006B27D1" w:rsidRDefault="00966323" w:rsidP="00A83376">
            <w:pPr>
              <w:jc w:val="center"/>
              <w:rPr>
                <w:szCs w:val="24"/>
                <w:lang w:eastAsia="lt-LT"/>
              </w:rPr>
            </w:pPr>
            <w:r w:rsidRPr="006B27D1">
              <w:rPr>
                <w:szCs w:val="24"/>
                <w:lang w:eastAsia="lt-LT"/>
              </w:rPr>
              <w:t>plastikai, metalai, stiklas ir kt. (&gt; 2 mm)</w:t>
            </w:r>
          </w:p>
        </w:tc>
        <w:tc>
          <w:tcPr>
            <w:tcW w:w="5102" w:type="dxa"/>
            <w:tcBorders>
              <w:top w:val="nil"/>
              <w:left w:val="nil"/>
              <w:bottom w:val="single" w:sz="8" w:space="0" w:color="000000"/>
              <w:right w:val="single" w:sz="8" w:space="0" w:color="000000"/>
            </w:tcBorders>
            <w:tcMar>
              <w:top w:w="57" w:type="dxa"/>
              <w:left w:w="57" w:type="dxa"/>
              <w:bottom w:w="57" w:type="dxa"/>
              <w:right w:w="57" w:type="dxa"/>
            </w:tcMar>
            <w:hideMark/>
          </w:tcPr>
          <w:p w14:paraId="716E46E0" w14:textId="77777777" w:rsidR="00966323" w:rsidRPr="006B27D1" w:rsidRDefault="00966323" w:rsidP="00A83376">
            <w:pPr>
              <w:jc w:val="center"/>
              <w:rPr>
                <w:szCs w:val="24"/>
                <w:lang w:eastAsia="lt-LT"/>
              </w:rPr>
            </w:pPr>
            <w:r w:rsidRPr="006B27D1">
              <w:rPr>
                <w:szCs w:val="24"/>
                <w:lang w:eastAsia="lt-LT"/>
              </w:rPr>
              <w:t>&lt;2</w:t>
            </w:r>
          </w:p>
        </w:tc>
      </w:tr>
      <w:tr w:rsidR="003A1030" w:rsidRPr="006B27D1" w14:paraId="33755A05" w14:textId="77777777" w:rsidTr="00A83376">
        <w:trPr>
          <w:trHeight w:val="62"/>
        </w:trPr>
        <w:tc>
          <w:tcPr>
            <w:tcW w:w="3973" w:type="dxa"/>
            <w:tcBorders>
              <w:top w:val="nil"/>
              <w:left w:val="single" w:sz="8" w:space="0" w:color="000000"/>
              <w:bottom w:val="single" w:sz="8" w:space="0" w:color="000000"/>
              <w:right w:val="single" w:sz="8" w:space="0" w:color="000000"/>
            </w:tcBorders>
            <w:tcMar>
              <w:top w:w="57" w:type="dxa"/>
              <w:left w:w="57" w:type="dxa"/>
              <w:bottom w:w="57" w:type="dxa"/>
              <w:right w:w="57" w:type="dxa"/>
            </w:tcMar>
            <w:vAlign w:val="center"/>
            <w:hideMark/>
          </w:tcPr>
          <w:p w14:paraId="158C3CE6" w14:textId="77777777" w:rsidR="00966323" w:rsidRPr="006B27D1" w:rsidRDefault="00966323" w:rsidP="00A83376">
            <w:pPr>
              <w:jc w:val="center"/>
              <w:rPr>
                <w:szCs w:val="24"/>
                <w:lang w:eastAsia="lt-LT"/>
              </w:rPr>
            </w:pPr>
            <w:r w:rsidRPr="006B27D1">
              <w:rPr>
                <w:b/>
                <w:bCs/>
                <w:szCs w:val="24"/>
                <w:lang w:eastAsia="lt-LT"/>
              </w:rPr>
              <w:t>Piktžolių sėklos</w:t>
            </w:r>
            <w:r w:rsidRPr="006B27D1">
              <w:rPr>
                <w:szCs w:val="24"/>
                <w:lang w:eastAsia="lt-LT"/>
              </w:rPr>
              <w:t> vnt./litre</w:t>
            </w:r>
          </w:p>
        </w:tc>
        <w:tc>
          <w:tcPr>
            <w:tcW w:w="5102" w:type="dxa"/>
            <w:tcBorders>
              <w:top w:val="nil"/>
              <w:left w:val="nil"/>
              <w:bottom w:val="single" w:sz="8" w:space="0" w:color="000000"/>
              <w:right w:val="single" w:sz="8" w:space="0" w:color="000000"/>
            </w:tcBorders>
            <w:tcMar>
              <w:top w:w="57" w:type="dxa"/>
              <w:left w:w="57" w:type="dxa"/>
              <w:bottom w:w="57" w:type="dxa"/>
              <w:right w:w="57" w:type="dxa"/>
            </w:tcMar>
            <w:hideMark/>
          </w:tcPr>
          <w:p w14:paraId="4008FA41" w14:textId="77777777" w:rsidR="00966323" w:rsidRPr="006B27D1" w:rsidRDefault="00966323" w:rsidP="00A83376">
            <w:pPr>
              <w:jc w:val="center"/>
              <w:rPr>
                <w:szCs w:val="24"/>
                <w:lang w:eastAsia="lt-LT"/>
              </w:rPr>
            </w:pPr>
            <w:r w:rsidRPr="006B27D1">
              <w:rPr>
                <w:szCs w:val="24"/>
                <w:lang w:eastAsia="lt-LT"/>
              </w:rPr>
              <w:t>-</w:t>
            </w:r>
          </w:p>
        </w:tc>
      </w:tr>
    </w:tbl>
    <w:p w14:paraId="380B3374" w14:textId="77777777" w:rsidR="00966323" w:rsidRPr="006B27D1" w:rsidRDefault="00966323" w:rsidP="005F2FC2">
      <w:pPr>
        <w:ind w:firstLine="851"/>
        <w:jc w:val="both"/>
        <w:rPr>
          <w:szCs w:val="24"/>
          <w:lang w:eastAsia="lt-LT"/>
        </w:rPr>
      </w:pPr>
      <w:r w:rsidRPr="006B27D1">
        <w:rPr>
          <w:szCs w:val="24"/>
          <w:lang w:eastAsia="lt-LT"/>
        </w:rPr>
        <w:t> </w:t>
      </w:r>
      <w:bookmarkStart w:id="12" w:name="part_ef0239225fff4b49b2bc2a14b4b171d8"/>
      <w:bookmarkEnd w:id="12"/>
      <w:r w:rsidRPr="006B27D1">
        <w:rPr>
          <w:szCs w:val="24"/>
          <w:lang w:eastAsia="lt-LT"/>
        </w:rPr>
        <w:t>s. m. – sausoji medžiaga</w:t>
      </w:r>
    </w:p>
    <w:p w14:paraId="20C1C77A" w14:textId="77777777" w:rsidR="00966323" w:rsidRPr="006B27D1" w:rsidRDefault="00966323" w:rsidP="005F2FC2">
      <w:pPr>
        <w:ind w:firstLine="851"/>
        <w:jc w:val="both"/>
        <w:rPr>
          <w:szCs w:val="24"/>
          <w:lang w:eastAsia="lt-LT"/>
        </w:rPr>
      </w:pPr>
      <w:r w:rsidRPr="006B27D1">
        <w:rPr>
          <w:szCs w:val="24"/>
          <w:lang w:eastAsia="lt-LT"/>
        </w:rPr>
        <w:t> </w:t>
      </w:r>
    </w:p>
    <w:p w14:paraId="450E6119" w14:textId="2E23C6F1" w:rsidR="00A226B0" w:rsidRPr="006B27D1" w:rsidRDefault="00A226B0" w:rsidP="00A226B0">
      <w:pPr>
        <w:pStyle w:val="Caption"/>
        <w:keepNext/>
        <w:ind w:firstLine="851"/>
        <w:rPr>
          <w:color w:val="auto"/>
          <w:sz w:val="24"/>
          <w:szCs w:val="24"/>
        </w:rPr>
      </w:pPr>
      <w:bookmarkStart w:id="13" w:name="part_ec8dce3dd3b442c99294ba7ccc97b597"/>
      <w:bookmarkEnd w:id="13"/>
      <w:r w:rsidRPr="006B27D1">
        <w:rPr>
          <w:color w:val="auto"/>
          <w:sz w:val="24"/>
          <w:szCs w:val="24"/>
        </w:rPr>
        <w:t xml:space="preserve">lentelė </w:t>
      </w:r>
      <w:r w:rsidRPr="006B27D1">
        <w:rPr>
          <w:color w:val="auto"/>
          <w:sz w:val="24"/>
          <w:szCs w:val="24"/>
        </w:rPr>
        <w:fldChar w:fldCharType="begin"/>
      </w:r>
      <w:r w:rsidRPr="006B27D1">
        <w:rPr>
          <w:color w:val="auto"/>
          <w:sz w:val="24"/>
          <w:szCs w:val="24"/>
        </w:rPr>
        <w:instrText xml:space="preserve"> SEQ lentelė \* ARABIC </w:instrText>
      </w:r>
      <w:r w:rsidRPr="006B27D1">
        <w:rPr>
          <w:color w:val="auto"/>
          <w:sz w:val="24"/>
          <w:szCs w:val="24"/>
        </w:rPr>
        <w:fldChar w:fldCharType="separate"/>
      </w:r>
      <w:r w:rsidR="004F5498">
        <w:rPr>
          <w:noProof/>
          <w:color w:val="auto"/>
          <w:sz w:val="24"/>
          <w:szCs w:val="24"/>
        </w:rPr>
        <w:t>2</w:t>
      </w:r>
      <w:r w:rsidRPr="006B27D1">
        <w:rPr>
          <w:color w:val="auto"/>
          <w:sz w:val="24"/>
          <w:szCs w:val="24"/>
        </w:rPr>
        <w:fldChar w:fldCharType="end"/>
      </w:r>
      <w:r w:rsidRPr="006B27D1">
        <w:rPr>
          <w:color w:val="auto"/>
          <w:sz w:val="24"/>
          <w:szCs w:val="24"/>
        </w:rPr>
        <w:t xml:space="preserve"> Techninio komposto, techninio raugo mikrobiologiniai parametrai</w:t>
      </w:r>
    </w:p>
    <w:tbl>
      <w:tblPr>
        <w:tblW w:w="9075" w:type="dxa"/>
        <w:tblCellMar>
          <w:left w:w="0" w:type="dxa"/>
          <w:right w:w="0" w:type="dxa"/>
        </w:tblCellMar>
        <w:tblLook w:val="04A0" w:firstRow="1" w:lastRow="0" w:firstColumn="1" w:lastColumn="0" w:noHBand="0" w:noVBand="1"/>
      </w:tblPr>
      <w:tblGrid>
        <w:gridCol w:w="2077"/>
        <w:gridCol w:w="1939"/>
        <w:gridCol w:w="5059"/>
      </w:tblGrid>
      <w:tr w:rsidR="003A1030" w:rsidRPr="006B27D1" w14:paraId="4689F4C1" w14:textId="77777777" w:rsidTr="00A83376">
        <w:trPr>
          <w:trHeight w:val="20"/>
        </w:trPr>
        <w:tc>
          <w:tcPr>
            <w:tcW w:w="4016" w:type="dxa"/>
            <w:gridSpan w:val="2"/>
            <w:tcBorders>
              <w:top w:val="single" w:sz="8" w:space="0" w:color="000000"/>
              <w:left w:val="single" w:sz="8" w:space="0" w:color="000000"/>
              <w:bottom w:val="single" w:sz="8" w:space="0" w:color="000000"/>
              <w:right w:val="nil"/>
            </w:tcBorders>
            <w:tcMar>
              <w:top w:w="57" w:type="dxa"/>
              <w:left w:w="57" w:type="dxa"/>
              <w:bottom w:w="57" w:type="dxa"/>
              <w:right w:w="57" w:type="dxa"/>
            </w:tcMar>
            <w:vAlign w:val="center"/>
            <w:hideMark/>
          </w:tcPr>
          <w:p w14:paraId="53AFC463" w14:textId="77777777" w:rsidR="00966323" w:rsidRPr="006B27D1" w:rsidRDefault="00966323" w:rsidP="00966323">
            <w:pPr>
              <w:jc w:val="center"/>
              <w:rPr>
                <w:szCs w:val="24"/>
                <w:lang w:eastAsia="lt-LT"/>
              </w:rPr>
            </w:pPr>
            <w:bookmarkStart w:id="14" w:name="part_550225cdb8c8471e849e2c8fdfe8466f"/>
            <w:bookmarkEnd w:id="14"/>
            <w:r w:rsidRPr="006B27D1">
              <w:rPr>
                <w:b/>
                <w:bCs/>
                <w:szCs w:val="24"/>
                <w:lang w:eastAsia="lt-LT"/>
              </w:rPr>
              <w:t>Mikrobiologiniai parametrai, mg/kg s. m.</w:t>
            </w:r>
          </w:p>
        </w:tc>
        <w:tc>
          <w:tcPr>
            <w:tcW w:w="5059"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vAlign w:val="center"/>
            <w:hideMark/>
          </w:tcPr>
          <w:p w14:paraId="190DEEAC" w14:textId="77777777" w:rsidR="00966323" w:rsidRPr="006B27D1" w:rsidRDefault="00966323" w:rsidP="00966323">
            <w:pPr>
              <w:jc w:val="center"/>
              <w:rPr>
                <w:szCs w:val="24"/>
                <w:lang w:eastAsia="lt-LT"/>
              </w:rPr>
            </w:pPr>
            <w:r w:rsidRPr="006B27D1">
              <w:rPr>
                <w:b/>
                <w:bCs/>
                <w:szCs w:val="24"/>
                <w:lang w:eastAsia="lt-LT"/>
              </w:rPr>
              <w:t>Techninis kompostas, techninis raugas</w:t>
            </w:r>
          </w:p>
        </w:tc>
      </w:tr>
      <w:tr w:rsidR="003A1030" w:rsidRPr="006B27D1" w14:paraId="1D2D2862" w14:textId="77777777" w:rsidTr="00A83376">
        <w:trPr>
          <w:trHeight w:val="20"/>
        </w:trPr>
        <w:tc>
          <w:tcPr>
            <w:tcW w:w="4016" w:type="dxa"/>
            <w:gridSpan w:val="2"/>
            <w:tcBorders>
              <w:top w:val="nil"/>
              <w:left w:val="single" w:sz="8" w:space="0" w:color="000000"/>
              <w:bottom w:val="single" w:sz="8" w:space="0" w:color="000000"/>
              <w:right w:val="nil"/>
            </w:tcBorders>
            <w:tcMar>
              <w:top w:w="57" w:type="dxa"/>
              <w:left w:w="57" w:type="dxa"/>
              <w:bottom w:w="57" w:type="dxa"/>
              <w:right w:w="57" w:type="dxa"/>
            </w:tcMar>
            <w:vAlign w:val="center"/>
            <w:hideMark/>
          </w:tcPr>
          <w:p w14:paraId="357F79C3" w14:textId="77777777" w:rsidR="00966323" w:rsidRPr="006B27D1" w:rsidRDefault="00966323" w:rsidP="00966323">
            <w:pPr>
              <w:jc w:val="center"/>
              <w:rPr>
                <w:szCs w:val="24"/>
                <w:lang w:eastAsia="lt-LT"/>
              </w:rPr>
            </w:pPr>
            <w:r w:rsidRPr="006B27D1">
              <w:rPr>
                <w:b/>
                <w:bCs/>
                <w:szCs w:val="24"/>
                <w:lang w:eastAsia="lt-LT"/>
              </w:rPr>
              <w:t>1</w:t>
            </w:r>
          </w:p>
        </w:tc>
        <w:tc>
          <w:tcPr>
            <w:tcW w:w="5059" w:type="dxa"/>
            <w:tcBorders>
              <w:top w:val="nil"/>
              <w:left w:val="single" w:sz="8" w:space="0" w:color="000000"/>
              <w:bottom w:val="single" w:sz="8" w:space="0" w:color="000000"/>
              <w:right w:val="single" w:sz="8" w:space="0" w:color="000000"/>
            </w:tcBorders>
            <w:tcMar>
              <w:top w:w="57" w:type="dxa"/>
              <w:left w:w="57" w:type="dxa"/>
              <w:bottom w:w="57" w:type="dxa"/>
              <w:right w:w="57" w:type="dxa"/>
            </w:tcMar>
            <w:vAlign w:val="center"/>
            <w:hideMark/>
          </w:tcPr>
          <w:p w14:paraId="766F0C06" w14:textId="77777777" w:rsidR="00966323" w:rsidRPr="006B27D1" w:rsidRDefault="00966323" w:rsidP="00966323">
            <w:pPr>
              <w:jc w:val="center"/>
              <w:rPr>
                <w:szCs w:val="24"/>
                <w:lang w:eastAsia="lt-LT"/>
              </w:rPr>
            </w:pPr>
            <w:r w:rsidRPr="006B27D1">
              <w:rPr>
                <w:b/>
                <w:bCs/>
                <w:szCs w:val="24"/>
                <w:lang w:eastAsia="lt-LT"/>
              </w:rPr>
              <w:t>2</w:t>
            </w:r>
          </w:p>
        </w:tc>
      </w:tr>
      <w:tr w:rsidR="003A1030" w:rsidRPr="006B27D1" w14:paraId="1A416128" w14:textId="77777777" w:rsidTr="00A83376">
        <w:trPr>
          <w:trHeight w:val="20"/>
        </w:trPr>
        <w:tc>
          <w:tcPr>
            <w:tcW w:w="4016" w:type="dxa"/>
            <w:gridSpan w:val="2"/>
            <w:tcBorders>
              <w:top w:val="nil"/>
              <w:left w:val="single" w:sz="8" w:space="0" w:color="000000"/>
              <w:bottom w:val="single" w:sz="8" w:space="0" w:color="000000"/>
              <w:right w:val="nil"/>
            </w:tcBorders>
            <w:tcMar>
              <w:top w:w="57" w:type="dxa"/>
              <w:left w:w="57" w:type="dxa"/>
              <w:bottom w:w="57" w:type="dxa"/>
              <w:right w:w="57" w:type="dxa"/>
            </w:tcMar>
            <w:vAlign w:val="center"/>
            <w:hideMark/>
          </w:tcPr>
          <w:p w14:paraId="68730826" w14:textId="77777777" w:rsidR="00966323" w:rsidRPr="006B27D1" w:rsidRDefault="00966323" w:rsidP="00966323">
            <w:pPr>
              <w:jc w:val="center"/>
              <w:rPr>
                <w:szCs w:val="24"/>
                <w:lang w:eastAsia="lt-LT"/>
              </w:rPr>
            </w:pPr>
            <w:r w:rsidRPr="006B27D1">
              <w:rPr>
                <w:b/>
                <w:bCs/>
                <w:szCs w:val="24"/>
                <w:lang w:eastAsia="lt-LT"/>
              </w:rPr>
              <w:t>Salmonelės</w:t>
            </w:r>
            <w:r w:rsidRPr="006B27D1">
              <w:rPr>
                <w:szCs w:val="24"/>
                <w:lang w:eastAsia="lt-LT"/>
              </w:rPr>
              <w:t> penkiuose 25 g mėginiuose</w:t>
            </w:r>
          </w:p>
        </w:tc>
        <w:tc>
          <w:tcPr>
            <w:tcW w:w="5059" w:type="dxa"/>
            <w:tcBorders>
              <w:top w:val="nil"/>
              <w:left w:val="single" w:sz="8" w:space="0" w:color="000000"/>
              <w:bottom w:val="single" w:sz="8" w:space="0" w:color="000000"/>
              <w:right w:val="single" w:sz="8" w:space="0" w:color="000000"/>
            </w:tcBorders>
            <w:tcMar>
              <w:top w:w="57" w:type="dxa"/>
              <w:left w:w="57" w:type="dxa"/>
              <w:bottom w:w="57" w:type="dxa"/>
              <w:right w:w="57" w:type="dxa"/>
            </w:tcMar>
            <w:hideMark/>
          </w:tcPr>
          <w:p w14:paraId="200C7DC3" w14:textId="77777777" w:rsidR="00966323" w:rsidRPr="006B27D1" w:rsidRDefault="00966323" w:rsidP="00966323">
            <w:pPr>
              <w:jc w:val="center"/>
              <w:rPr>
                <w:szCs w:val="24"/>
                <w:lang w:eastAsia="lt-LT"/>
              </w:rPr>
            </w:pPr>
            <w:r w:rsidRPr="006B27D1">
              <w:rPr>
                <w:szCs w:val="24"/>
                <w:lang w:eastAsia="lt-LT"/>
              </w:rPr>
              <w:t>nerasta</w:t>
            </w:r>
          </w:p>
        </w:tc>
      </w:tr>
      <w:tr w:rsidR="003A1030" w:rsidRPr="006B27D1" w14:paraId="5AE37947" w14:textId="77777777" w:rsidTr="00A83376">
        <w:trPr>
          <w:trHeight w:val="20"/>
        </w:trPr>
        <w:tc>
          <w:tcPr>
            <w:tcW w:w="2077" w:type="dxa"/>
            <w:tcBorders>
              <w:top w:val="nil"/>
              <w:left w:val="single" w:sz="8" w:space="0" w:color="000000"/>
              <w:bottom w:val="single" w:sz="8" w:space="0" w:color="000000"/>
              <w:right w:val="single" w:sz="8" w:space="0" w:color="000000"/>
            </w:tcBorders>
            <w:tcMar>
              <w:top w:w="57" w:type="dxa"/>
              <w:left w:w="57" w:type="dxa"/>
              <w:bottom w:w="57" w:type="dxa"/>
              <w:right w:w="57" w:type="dxa"/>
            </w:tcMar>
            <w:vAlign w:val="center"/>
            <w:hideMark/>
          </w:tcPr>
          <w:p w14:paraId="593901AA" w14:textId="77777777" w:rsidR="00966323" w:rsidRPr="006B27D1" w:rsidRDefault="00966323" w:rsidP="00966323">
            <w:pPr>
              <w:jc w:val="center"/>
              <w:rPr>
                <w:szCs w:val="24"/>
                <w:lang w:eastAsia="lt-LT"/>
              </w:rPr>
            </w:pPr>
            <w:r w:rsidRPr="006B27D1">
              <w:rPr>
                <w:b/>
                <w:bCs/>
                <w:szCs w:val="24"/>
                <w:lang w:eastAsia="lt-LT"/>
              </w:rPr>
              <w:t>E. Coli</w:t>
            </w:r>
          </w:p>
        </w:tc>
        <w:tc>
          <w:tcPr>
            <w:tcW w:w="1939" w:type="dxa"/>
            <w:tcBorders>
              <w:top w:val="nil"/>
              <w:left w:val="nil"/>
              <w:bottom w:val="single" w:sz="8" w:space="0" w:color="000000"/>
              <w:right w:val="single" w:sz="8" w:space="0" w:color="000000"/>
            </w:tcBorders>
            <w:tcMar>
              <w:top w:w="57" w:type="dxa"/>
              <w:left w:w="57" w:type="dxa"/>
              <w:bottom w:w="57" w:type="dxa"/>
              <w:right w:w="57" w:type="dxa"/>
            </w:tcMar>
            <w:vAlign w:val="center"/>
            <w:hideMark/>
          </w:tcPr>
          <w:p w14:paraId="7B01B131" w14:textId="77777777" w:rsidR="00966323" w:rsidRPr="006B27D1" w:rsidRDefault="00966323" w:rsidP="00966323">
            <w:pPr>
              <w:jc w:val="center"/>
              <w:rPr>
                <w:szCs w:val="24"/>
                <w:lang w:eastAsia="lt-LT"/>
              </w:rPr>
            </w:pPr>
            <w:r w:rsidRPr="006B27D1">
              <w:rPr>
                <w:szCs w:val="24"/>
                <w:lang w:eastAsia="lt-LT"/>
              </w:rPr>
              <w:t>Kolonijas formuojančių vienetų skaičius</w:t>
            </w:r>
          </w:p>
        </w:tc>
        <w:tc>
          <w:tcPr>
            <w:tcW w:w="5059" w:type="dxa"/>
            <w:tcBorders>
              <w:top w:val="nil"/>
              <w:left w:val="nil"/>
              <w:bottom w:val="single" w:sz="8" w:space="0" w:color="000000"/>
              <w:right w:val="single" w:sz="8" w:space="0" w:color="000000"/>
            </w:tcBorders>
            <w:tcMar>
              <w:top w:w="57" w:type="dxa"/>
              <w:left w:w="57" w:type="dxa"/>
              <w:bottom w:w="57" w:type="dxa"/>
              <w:right w:w="57" w:type="dxa"/>
            </w:tcMar>
            <w:vAlign w:val="center"/>
            <w:hideMark/>
          </w:tcPr>
          <w:p w14:paraId="0AF7AE39" w14:textId="77777777" w:rsidR="00966323" w:rsidRPr="006B27D1" w:rsidRDefault="00966323" w:rsidP="00966323">
            <w:pPr>
              <w:jc w:val="center"/>
              <w:rPr>
                <w:szCs w:val="24"/>
                <w:lang w:eastAsia="lt-LT"/>
              </w:rPr>
            </w:pPr>
            <w:r w:rsidRPr="006B27D1">
              <w:rPr>
                <w:szCs w:val="24"/>
                <w:lang w:eastAsia="lt-LT"/>
              </w:rPr>
              <w:t>&lt;3 KFV/g</w:t>
            </w:r>
          </w:p>
        </w:tc>
      </w:tr>
    </w:tbl>
    <w:p w14:paraId="63B077F3" w14:textId="77777777" w:rsidR="00966323" w:rsidRPr="006B27D1" w:rsidRDefault="00966323" w:rsidP="005F2FC2">
      <w:pPr>
        <w:ind w:firstLine="851"/>
        <w:jc w:val="both"/>
        <w:rPr>
          <w:szCs w:val="24"/>
          <w:lang w:eastAsia="lt-LT"/>
        </w:rPr>
      </w:pPr>
      <w:bookmarkStart w:id="15" w:name="part_0f2f21672f45462b97a5571b088bd7a2"/>
      <w:bookmarkEnd w:id="15"/>
      <w:r w:rsidRPr="006B27D1">
        <w:rPr>
          <w:szCs w:val="24"/>
          <w:lang w:eastAsia="lt-LT"/>
        </w:rPr>
        <w:t>KVF – kolonijas formuojantys vienetai</w:t>
      </w:r>
    </w:p>
    <w:p w14:paraId="1FDE472A" w14:textId="77777777" w:rsidR="00966323" w:rsidRPr="006B27D1" w:rsidRDefault="00966323" w:rsidP="00FA1CB7"/>
    <w:p w14:paraId="2D5CCE28" w14:textId="77777777" w:rsidR="005F2FC2" w:rsidRPr="006B27D1" w:rsidRDefault="00A83376" w:rsidP="005F2FC2">
      <w:pPr>
        <w:keepNext/>
      </w:pPr>
      <w:r w:rsidRPr="006B27D1">
        <w:rPr>
          <w:noProof/>
          <w:lang w:eastAsia="lt-LT"/>
        </w:rPr>
        <w:drawing>
          <wp:inline distT="0" distB="0" distL="0" distR="0" wp14:anchorId="23A938B4" wp14:editId="2DF111D5">
            <wp:extent cx="5486400" cy="3200400"/>
            <wp:effectExtent l="0" t="0" r="38100" b="0"/>
            <wp:docPr id="48" name="Diagrama 4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6" r:lo="rId17" r:qs="rId18" r:cs="rId19"/>
              </a:graphicData>
            </a:graphic>
          </wp:inline>
        </w:drawing>
      </w:r>
    </w:p>
    <w:p w14:paraId="5C5D9B56" w14:textId="71D3BE2E" w:rsidR="00966323" w:rsidRPr="006B27D1" w:rsidRDefault="005F2FC2" w:rsidP="005F2FC2">
      <w:pPr>
        <w:pStyle w:val="Caption"/>
        <w:ind w:firstLine="851"/>
        <w:rPr>
          <w:color w:val="auto"/>
          <w:sz w:val="24"/>
          <w:szCs w:val="24"/>
        </w:rPr>
      </w:pPr>
      <w:r w:rsidRPr="006B27D1">
        <w:rPr>
          <w:color w:val="auto"/>
          <w:sz w:val="24"/>
          <w:szCs w:val="24"/>
        </w:rPr>
        <w:t xml:space="preserve">pav. </w:t>
      </w:r>
      <w:r w:rsidRPr="006B27D1">
        <w:rPr>
          <w:color w:val="auto"/>
          <w:sz w:val="24"/>
          <w:szCs w:val="24"/>
        </w:rPr>
        <w:fldChar w:fldCharType="begin"/>
      </w:r>
      <w:r w:rsidRPr="006B27D1">
        <w:rPr>
          <w:color w:val="auto"/>
          <w:sz w:val="24"/>
          <w:szCs w:val="24"/>
        </w:rPr>
        <w:instrText xml:space="preserve"> SEQ pav. \* ARABIC </w:instrText>
      </w:r>
      <w:r w:rsidRPr="006B27D1">
        <w:rPr>
          <w:color w:val="auto"/>
          <w:sz w:val="24"/>
          <w:szCs w:val="24"/>
        </w:rPr>
        <w:fldChar w:fldCharType="separate"/>
      </w:r>
      <w:r w:rsidR="004F5498">
        <w:rPr>
          <w:noProof/>
          <w:color w:val="auto"/>
          <w:sz w:val="24"/>
          <w:szCs w:val="24"/>
        </w:rPr>
        <w:t>3</w:t>
      </w:r>
      <w:r w:rsidRPr="006B27D1">
        <w:rPr>
          <w:color w:val="auto"/>
          <w:sz w:val="24"/>
          <w:szCs w:val="24"/>
        </w:rPr>
        <w:fldChar w:fldCharType="end"/>
      </w:r>
      <w:r w:rsidRPr="006B27D1">
        <w:rPr>
          <w:color w:val="auto"/>
          <w:sz w:val="24"/>
          <w:szCs w:val="24"/>
        </w:rPr>
        <w:t xml:space="preserve"> Techninio komposto gamybos principinė schema</w:t>
      </w:r>
    </w:p>
    <w:p w14:paraId="0E1D2509" w14:textId="77777777" w:rsidR="00CA4F57" w:rsidRPr="006B27D1" w:rsidRDefault="00CA4F57" w:rsidP="006331ED">
      <w:pPr>
        <w:ind w:firstLine="851"/>
      </w:pPr>
    </w:p>
    <w:p w14:paraId="0F22883D" w14:textId="468C960D" w:rsidR="00CA4F57" w:rsidRPr="006B27D1" w:rsidRDefault="00086DED" w:rsidP="00C02D5C">
      <w:pPr>
        <w:ind w:firstLine="720"/>
        <w:jc w:val="both"/>
      </w:pPr>
      <w:r w:rsidRPr="006B27D1">
        <w:rPr>
          <w:szCs w:val="24"/>
        </w:rPr>
        <w:lastRenderedPageBreak/>
        <w:t xml:space="preserve">2.2. Stabilato gamyba vykdoma tokiu pačiu principu kaip ir techninio komposto gamyba, tik pagamintas produktas neatitiks </w:t>
      </w:r>
      <w:r w:rsidR="00CA4F57" w:rsidRPr="006B27D1">
        <w:rPr>
          <w:szCs w:val="24"/>
          <w:lang w:eastAsia="lt-LT"/>
        </w:rPr>
        <w:t>didžiausiai leistinų</w:t>
      </w:r>
      <w:r w:rsidRPr="006B27D1">
        <w:rPr>
          <w:szCs w:val="24"/>
          <w:lang w:eastAsia="lt-LT"/>
        </w:rPr>
        <w:t xml:space="preserve"> sunkiųjų </w:t>
      </w:r>
      <w:r w:rsidR="00CA4F57" w:rsidRPr="006B27D1">
        <w:rPr>
          <w:szCs w:val="24"/>
          <w:lang w:eastAsia="lt-LT"/>
        </w:rPr>
        <w:t>metalų ir kitų priemaišų kiekių</w:t>
      </w:r>
      <w:r w:rsidRPr="006B27D1">
        <w:rPr>
          <w:szCs w:val="24"/>
          <w:lang w:eastAsia="lt-LT"/>
        </w:rPr>
        <w:t xml:space="preserve"> techniniame komposte, techniniame rauge</w:t>
      </w:r>
      <w:r w:rsidR="00CA4F57" w:rsidRPr="006B27D1">
        <w:rPr>
          <w:szCs w:val="24"/>
          <w:lang w:eastAsia="lt-LT"/>
        </w:rPr>
        <w:t xml:space="preserve"> ir techninio komposto, techninio raugo mikrobiologiniai parametrų. Po mišrių komunalinių atliekų mechaninio-biologinio apdorojimo gautas stabilatas turi atitikti šiuos stabilumo (biologinio skaidumo) parametrus: </w:t>
      </w:r>
      <w:bookmarkStart w:id="16" w:name="part_81bda0520e104211be5619743c33e273"/>
      <w:bookmarkEnd w:id="16"/>
      <w:r w:rsidR="00CA4F57" w:rsidRPr="006B27D1">
        <w:rPr>
          <w:szCs w:val="24"/>
          <w:lang w:eastAsia="lt-LT"/>
        </w:rPr>
        <w:t>statinis kvėpavimo indeksas – mėginio kvėpavimo aktyvumas (deguonies suvartojimas) 4 parų laikotarpiu (AT4) &lt; 10 mg O</w:t>
      </w:r>
      <w:r w:rsidR="00CA4F57" w:rsidRPr="006B27D1">
        <w:rPr>
          <w:szCs w:val="24"/>
          <w:vertAlign w:val="subscript"/>
          <w:lang w:eastAsia="lt-LT"/>
        </w:rPr>
        <w:t>2</w:t>
      </w:r>
      <w:r w:rsidR="00CA4F57" w:rsidRPr="006B27D1">
        <w:rPr>
          <w:szCs w:val="24"/>
          <w:lang w:eastAsia="lt-LT"/>
        </w:rPr>
        <w:t xml:space="preserve">/g (s. m.) arba; </w:t>
      </w:r>
      <w:bookmarkStart w:id="17" w:name="part_20aac3de1bbe4ef181db268457e8af77"/>
      <w:bookmarkEnd w:id="17"/>
      <w:r w:rsidR="00CA4F57" w:rsidRPr="006B27D1">
        <w:rPr>
          <w:szCs w:val="24"/>
          <w:lang w:eastAsia="lt-LT"/>
        </w:rPr>
        <w:t>dinaminis kvėpavimo indeksas &lt; 1000 mg O</w:t>
      </w:r>
      <w:r w:rsidR="00CA4F57" w:rsidRPr="006B27D1">
        <w:rPr>
          <w:szCs w:val="24"/>
          <w:vertAlign w:val="subscript"/>
          <w:lang w:eastAsia="lt-LT"/>
        </w:rPr>
        <w:t>2</w:t>
      </w:r>
      <w:r w:rsidR="00CA4F57" w:rsidRPr="006B27D1">
        <w:rPr>
          <w:szCs w:val="24"/>
          <w:lang w:eastAsia="lt-LT"/>
        </w:rPr>
        <w:t xml:space="preserve">/kg VS/val. arba; </w:t>
      </w:r>
      <w:bookmarkStart w:id="18" w:name="part_fc74d90730b44fa9ab81ac58dffcf329"/>
      <w:bookmarkEnd w:id="18"/>
      <w:r w:rsidR="00CA4F57" w:rsidRPr="006B27D1">
        <w:rPr>
          <w:szCs w:val="24"/>
          <w:lang w:eastAsia="lt-LT"/>
        </w:rPr>
        <w:t>GB</w:t>
      </w:r>
      <w:r w:rsidR="00CA4F57" w:rsidRPr="006B27D1">
        <w:rPr>
          <w:szCs w:val="24"/>
          <w:vertAlign w:val="subscript"/>
          <w:lang w:eastAsia="lt-LT"/>
        </w:rPr>
        <w:t>21</w:t>
      </w:r>
      <w:r w:rsidR="00CA4F57" w:rsidRPr="006B27D1">
        <w:rPr>
          <w:szCs w:val="24"/>
          <w:lang w:eastAsia="lt-LT"/>
        </w:rPr>
        <w:t xml:space="preserve"> (dujų susidarymo testas) &lt; 20 litrų/g (s. m.) arba; </w:t>
      </w:r>
      <w:bookmarkStart w:id="19" w:name="part_55e0bd2197844e6f8c3577372d49e26e"/>
      <w:bookmarkEnd w:id="19"/>
      <w:r w:rsidR="00CA4F57" w:rsidRPr="006B27D1">
        <w:rPr>
          <w:szCs w:val="24"/>
          <w:lang w:eastAsia="lt-LT"/>
        </w:rPr>
        <w:t>bendrosios organinės anglies BOA</w:t>
      </w:r>
      <w:r w:rsidR="00CA4F57" w:rsidRPr="006B27D1">
        <w:rPr>
          <w:szCs w:val="24"/>
          <w:vertAlign w:val="subscript"/>
          <w:lang w:eastAsia="lt-LT"/>
        </w:rPr>
        <w:t>eliuate</w:t>
      </w:r>
      <w:r w:rsidR="00CA4F57" w:rsidRPr="006B27D1">
        <w:rPr>
          <w:szCs w:val="24"/>
          <w:lang w:eastAsia="lt-LT"/>
        </w:rPr>
        <w:t xml:space="preserve"> &lt; 500 mg/litre. </w:t>
      </w:r>
      <w:r w:rsidR="00CA4F57" w:rsidRPr="006B27D1">
        <w:t>Gautą stabilatą planuojama atiduoti įmonėms, kurios vykdys tolimesnį jo apdorojimą ir/ar panaudojimą.</w:t>
      </w:r>
      <w:r w:rsidR="00596250">
        <w:t xml:space="preserve"> Per metus planuojama pagaminti iki 4000 tonų stabilato.</w:t>
      </w:r>
    </w:p>
    <w:p w14:paraId="3AD147F4" w14:textId="2A21DF6B" w:rsidR="001A08BE" w:rsidRDefault="004A1AEA" w:rsidP="006331ED">
      <w:pPr>
        <w:ind w:firstLine="851"/>
        <w:jc w:val="both"/>
      </w:pPr>
      <w:r>
        <w:rPr>
          <w:szCs w:val="24"/>
          <w:lang w:eastAsia="lt-LT"/>
        </w:rPr>
        <w:t xml:space="preserve">Stabilatas bus gaminamas iš biologiškai suyrančių </w:t>
      </w:r>
      <w:r w:rsidRPr="006B27D1">
        <w:rPr>
          <w:szCs w:val="24"/>
          <w:lang w:eastAsia="lt-LT"/>
        </w:rPr>
        <w:t>kit</w:t>
      </w:r>
      <w:r>
        <w:rPr>
          <w:szCs w:val="24"/>
          <w:lang w:eastAsia="lt-LT"/>
        </w:rPr>
        <w:t>ų</w:t>
      </w:r>
      <w:r w:rsidRPr="006B27D1">
        <w:rPr>
          <w:szCs w:val="24"/>
          <w:lang w:eastAsia="lt-LT"/>
        </w:rPr>
        <w:t xml:space="preserve"> mechaninio atliekų (įskaitant medžiagų mišinius) apdorojimo atliek</w:t>
      </w:r>
      <w:r>
        <w:rPr>
          <w:szCs w:val="24"/>
          <w:lang w:eastAsia="lt-LT"/>
        </w:rPr>
        <w:t>ų</w:t>
      </w:r>
      <w:r w:rsidRPr="006B27D1">
        <w:rPr>
          <w:szCs w:val="24"/>
          <w:lang w:eastAsia="lt-LT"/>
        </w:rPr>
        <w:t>, nenurodyt</w:t>
      </w:r>
      <w:r>
        <w:rPr>
          <w:szCs w:val="24"/>
          <w:lang w:eastAsia="lt-LT"/>
        </w:rPr>
        <w:t>ų</w:t>
      </w:r>
      <w:r w:rsidRPr="006B27D1">
        <w:rPr>
          <w:szCs w:val="24"/>
          <w:lang w:eastAsia="lt-LT"/>
        </w:rPr>
        <w:t xml:space="preserve"> 19 12 11 (atliekos kodas - 19 12 12)</w:t>
      </w:r>
      <w:r>
        <w:rPr>
          <w:szCs w:val="24"/>
          <w:lang w:eastAsia="lt-LT"/>
        </w:rPr>
        <w:t>. Stabilatas pagal savo savybes gali būti naudojamas tik sąvartynų perdengimams. Stabilatą planuojama panaudoti Vilniaus regiono nepavojingų atliekų sąvartyno eksploatacijos darbams. Stabilatas būtų perduodamas UAB „VAATC“, kuri ir vykdo sąvartyno priežiūros darbus. Stabilatas būtų gaminamas tik pagal poreikį ir ne didesniais kiekiais, nei būtina užtikrinti tinkamą sąvartyno eksploataciją.</w:t>
      </w:r>
    </w:p>
    <w:p w14:paraId="48B048EE" w14:textId="77777777" w:rsidR="004A1AEA" w:rsidRPr="006B27D1" w:rsidRDefault="004A1AEA" w:rsidP="006331ED">
      <w:pPr>
        <w:ind w:firstLine="851"/>
        <w:jc w:val="both"/>
      </w:pPr>
    </w:p>
    <w:p w14:paraId="09C23389" w14:textId="77777777" w:rsidR="005F2FC2" w:rsidRPr="006B27D1" w:rsidRDefault="001A08BE" w:rsidP="005F2FC2">
      <w:pPr>
        <w:keepNext/>
        <w:jc w:val="both"/>
      </w:pPr>
      <w:r w:rsidRPr="006B27D1">
        <w:rPr>
          <w:noProof/>
          <w:lang w:eastAsia="lt-LT"/>
        </w:rPr>
        <w:drawing>
          <wp:inline distT="0" distB="0" distL="0" distR="0" wp14:anchorId="1445D3F3" wp14:editId="55E0D443">
            <wp:extent cx="5486400" cy="3200400"/>
            <wp:effectExtent l="0" t="0" r="0" b="0"/>
            <wp:docPr id="10" name="Diagrama 1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1" r:lo="rId22" r:qs="rId23" r:cs="rId24"/>
              </a:graphicData>
            </a:graphic>
          </wp:inline>
        </w:drawing>
      </w:r>
    </w:p>
    <w:p w14:paraId="7A3FC4B7" w14:textId="5C1C7BE0" w:rsidR="001A08BE" w:rsidRPr="006B27D1" w:rsidRDefault="005F2FC2" w:rsidP="005F2FC2">
      <w:pPr>
        <w:pStyle w:val="Caption"/>
        <w:ind w:firstLine="851"/>
        <w:jc w:val="both"/>
        <w:rPr>
          <w:color w:val="auto"/>
          <w:sz w:val="24"/>
          <w:szCs w:val="24"/>
        </w:rPr>
      </w:pPr>
      <w:r w:rsidRPr="006B27D1">
        <w:rPr>
          <w:color w:val="auto"/>
          <w:sz w:val="24"/>
          <w:szCs w:val="24"/>
        </w:rPr>
        <w:t xml:space="preserve">pav. </w:t>
      </w:r>
      <w:r w:rsidRPr="006B27D1">
        <w:rPr>
          <w:color w:val="auto"/>
          <w:sz w:val="24"/>
          <w:szCs w:val="24"/>
        </w:rPr>
        <w:fldChar w:fldCharType="begin"/>
      </w:r>
      <w:r w:rsidRPr="006B27D1">
        <w:rPr>
          <w:color w:val="auto"/>
          <w:sz w:val="24"/>
          <w:szCs w:val="24"/>
        </w:rPr>
        <w:instrText xml:space="preserve"> SEQ pav. \* ARABIC </w:instrText>
      </w:r>
      <w:r w:rsidRPr="006B27D1">
        <w:rPr>
          <w:color w:val="auto"/>
          <w:sz w:val="24"/>
          <w:szCs w:val="24"/>
        </w:rPr>
        <w:fldChar w:fldCharType="separate"/>
      </w:r>
      <w:r w:rsidR="004F5498">
        <w:rPr>
          <w:noProof/>
          <w:color w:val="auto"/>
          <w:sz w:val="24"/>
          <w:szCs w:val="24"/>
        </w:rPr>
        <w:t>4</w:t>
      </w:r>
      <w:r w:rsidRPr="006B27D1">
        <w:rPr>
          <w:color w:val="auto"/>
          <w:sz w:val="24"/>
          <w:szCs w:val="24"/>
        </w:rPr>
        <w:fldChar w:fldCharType="end"/>
      </w:r>
      <w:r w:rsidRPr="006B27D1">
        <w:rPr>
          <w:color w:val="auto"/>
          <w:sz w:val="24"/>
          <w:szCs w:val="24"/>
        </w:rPr>
        <w:t xml:space="preserve"> Stabilato gamybos principinė schema</w:t>
      </w:r>
    </w:p>
    <w:p w14:paraId="7B6A984A" w14:textId="77777777" w:rsidR="001A08BE" w:rsidRPr="006B27D1" w:rsidRDefault="001A08BE" w:rsidP="00C02D5C">
      <w:pPr>
        <w:ind w:firstLine="720"/>
        <w:jc w:val="both"/>
        <w:rPr>
          <w:szCs w:val="24"/>
          <w:lang w:eastAsia="lt-LT"/>
        </w:rPr>
      </w:pPr>
    </w:p>
    <w:p w14:paraId="436139CE" w14:textId="77777777" w:rsidR="006331ED" w:rsidRPr="006B27D1" w:rsidRDefault="00CA4F57" w:rsidP="00C02D5C">
      <w:pPr>
        <w:ind w:firstLine="720"/>
        <w:jc w:val="both"/>
        <w:rPr>
          <w:szCs w:val="24"/>
          <w:lang w:eastAsia="lt-LT"/>
        </w:rPr>
      </w:pPr>
      <w:r w:rsidRPr="006B27D1">
        <w:t xml:space="preserve">2.3. Komposto gamyba bus vykdoma iš atskirai surinktų biologiškai skaidžių atliekų frakcijų: </w:t>
      </w:r>
      <w:r w:rsidRPr="006B27D1">
        <w:rPr>
          <w:szCs w:val="24"/>
          <w:lang w:eastAsia="lt-LT"/>
        </w:rPr>
        <w:t xml:space="preserve">miškininkystės atliekos (atliekos kodas - 02 01 07); medžio žievės ir kamščiamedžio atliekos (atliekos kodas - 03 01 01); pjuvenos, drožlės, skiedros, medienos drožlių plokštės ir fanera, nenurodyti 03 01 04 (atliekos kodas - 03 01 05); medžio žievės ir medienos atliekos (atliekos kodas - 03 03 01); mechaniškai atskirtos popieriaus ir kartono gamybos atliekos (atliekos kodas - 03 03 07); popieriaus ir kartono pakuotės (atliekos kodas - 15 01 01); medinės pakuotės (atliekos kodas - 15 01 03); organinės atliekos, nenurodytos 16 03 05 (atliekos kodas - 16 03 06); medis (atliekos kodas - 17 02 01); popierius ir kartonas (atliekos kodas - 19 12 01); mediena, nenurodyta 19 12 06 (atliekos kodas - 19 12 07); kitos mechaninio atliekų (įskaitant medžiagų mišinius) apdorojimo atliekos, nenurodytos 19 12 11 (atliekos kodas - 19 12 12); popierius ir kartonas (atliekos kodas - 20 01 01); Biologiškai </w:t>
      </w:r>
      <w:r w:rsidRPr="006B27D1">
        <w:rPr>
          <w:szCs w:val="24"/>
          <w:lang w:eastAsia="lt-LT"/>
        </w:rPr>
        <w:lastRenderedPageBreak/>
        <w:t>suyrančios virtuvių ir valgyklų atliekos (atliekos kodas - 20 01 08); mediena, nenurodyta 20 01 37 (atliekos kodas - 20 01 38); biologiškai skaidžios atliekos (atliekos kodas - 20 02 01).</w:t>
      </w:r>
      <w:r w:rsidR="006331ED" w:rsidRPr="006B27D1">
        <w:rPr>
          <w:szCs w:val="24"/>
          <w:lang w:eastAsia="lt-LT"/>
        </w:rPr>
        <w:t xml:space="preserve"> </w:t>
      </w:r>
    </w:p>
    <w:p w14:paraId="03F37579" w14:textId="06CECC9F" w:rsidR="006331ED" w:rsidRPr="006B27D1" w:rsidRDefault="006331ED" w:rsidP="00C02D5C">
      <w:pPr>
        <w:ind w:firstLine="720"/>
        <w:jc w:val="both"/>
        <w:rPr>
          <w:szCs w:val="24"/>
          <w:lang w:eastAsia="lt-LT"/>
        </w:rPr>
      </w:pPr>
      <w:r w:rsidRPr="006B27D1">
        <w:rPr>
          <w:szCs w:val="24"/>
          <w:lang w:eastAsia="lt-LT"/>
        </w:rPr>
        <w:t>Komposto pagaminto</w:t>
      </w:r>
      <w:r w:rsidR="00CA4F57" w:rsidRPr="006B27D1">
        <w:rPr>
          <w:szCs w:val="24"/>
          <w:lang w:eastAsia="lt-LT"/>
        </w:rPr>
        <w:t xml:space="preserve"> iš atskirai surinktų atliekų frakcijų </w:t>
      </w:r>
      <w:r w:rsidRPr="006B27D1">
        <w:rPr>
          <w:szCs w:val="24"/>
          <w:lang w:eastAsia="lt-LT"/>
        </w:rPr>
        <w:t xml:space="preserve">kokybiniai rodikliai </w:t>
      </w:r>
      <w:r w:rsidR="00CA4F57" w:rsidRPr="006B27D1">
        <w:rPr>
          <w:szCs w:val="24"/>
          <w:lang w:eastAsia="lt-LT"/>
        </w:rPr>
        <w:t>atitiks Lietuvos Respublikos aplinkos ministro 2007-01-25 įsakymu Nr. D1-57 patvirtintų biologiškai skaidžių atliekų kompost</w:t>
      </w:r>
      <w:r w:rsidRPr="006B27D1">
        <w:rPr>
          <w:szCs w:val="24"/>
          <w:lang w:eastAsia="lt-LT"/>
        </w:rPr>
        <w:t xml:space="preserve">avimo aplikosauginių reikalavimus. Kompostas laikomas paruoštu ir tinkamu naudojimui, kai: </w:t>
      </w:r>
      <w:bookmarkStart w:id="20" w:name="part_cf7b40c540944b45859b83cc9e601409"/>
      <w:bookmarkEnd w:id="20"/>
      <w:r w:rsidRPr="006B27D1">
        <w:rPr>
          <w:szCs w:val="24"/>
          <w:lang w:eastAsia="lt-LT"/>
        </w:rPr>
        <w:t xml:space="preserve">pH – neutralios arba silpnai šarminės reakcijos (6,9–7,7); </w:t>
      </w:r>
      <w:bookmarkStart w:id="21" w:name="part_f50d1242db864e37987044e46ee4a81c"/>
      <w:bookmarkStart w:id="22" w:name="part_9a5867a2fd68424b97f23b235a8236fb"/>
      <w:bookmarkEnd w:id="21"/>
      <w:bookmarkEnd w:id="22"/>
      <w:r w:rsidRPr="006B27D1">
        <w:rPr>
          <w:szCs w:val="24"/>
          <w:lang w:eastAsia="lt-LT"/>
        </w:rPr>
        <w:t xml:space="preserve">mikrobiologiniai-parazitologiniai rodikliai neviršija rodiklių, nustatytų B klasės nuotekų dumblui; </w:t>
      </w:r>
      <w:bookmarkStart w:id="23" w:name="part_e17ed369b40f41cca0d0ab3cb774f900"/>
      <w:bookmarkEnd w:id="23"/>
      <w:r w:rsidRPr="006B27D1">
        <w:rPr>
          <w:szCs w:val="24"/>
          <w:lang w:eastAsia="lt-LT"/>
        </w:rPr>
        <w:t xml:space="preserve">jei kompostui gaminti naudojami gyvūninės kilmės šalutiniai produktai, mikrobiologiniai-parazitologiniai rodikliai komposte turi neviršyti rodiklių, nustatytų 2006 m. vasario 7 d. Komisijos reglamente (EB) Nr. 208/2006, iš dalies keičiančiame Europos Parlamento ir Tarybos reglamento (EB) Nr. 1774/2002 VI ir VIII priedų, susijusių su mėšlo perdirbimo biologinių dujų įmonėse ir komposto gamybos įmonėse standartais ir reikalavimais; </w:t>
      </w:r>
      <w:bookmarkStart w:id="24" w:name="part_51f2957c2bb44df7969f2405b4fc5420"/>
      <w:bookmarkEnd w:id="24"/>
      <w:r w:rsidRPr="006B27D1">
        <w:rPr>
          <w:szCs w:val="24"/>
          <w:lang w:eastAsia="lt-LT"/>
        </w:rPr>
        <w:t xml:space="preserve">neturi neorganinių (stiklo, plastiko, metalinių ir pan.) priemaišų. </w:t>
      </w:r>
      <w:bookmarkStart w:id="25" w:name="part_2fed2ae862024170ac27294c8ae4dea6"/>
      <w:bookmarkEnd w:id="25"/>
      <w:r w:rsidRPr="006B27D1">
        <w:rPr>
          <w:szCs w:val="24"/>
          <w:lang w:eastAsia="lt-LT"/>
        </w:rPr>
        <w:t xml:space="preserve">Komposto tyrimai turi būti atliekami pabaigus kompostavimo procesą. </w:t>
      </w:r>
      <w:r w:rsidR="00596250">
        <w:rPr>
          <w:szCs w:val="24"/>
          <w:lang w:eastAsia="lt-LT"/>
        </w:rPr>
        <w:t>Per metus planuojama pagaminti iki 4000 tonų komposto.</w:t>
      </w:r>
    </w:p>
    <w:p w14:paraId="2DEE4A12" w14:textId="77777777" w:rsidR="006331ED" w:rsidRDefault="006331ED" w:rsidP="00C02D5C">
      <w:pPr>
        <w:ind w:firstLine="720"/>
        <w:jc w:val="both"/>
      </w:pPr>
      <w:r w:rsidRPr="006B27D1">
        <w:rPr>
          <w:szCs w:val="24"/>
          <w:lang w:eastAsia="lt-LT"/>
        </w:rPr>
        <w:t xml:space="preserve">Kompostui pagamintam iš atskirai surinktų biologiškai skaidžių frakcijų bus išduodami </w:t>
      </w:r>
      <w:r w:rsidRPr="006B27D1">
        <w:t xml:space="preserve">pagaminto komposto kokybės pažymėjimą, kuriame būtų nurodyta: išduoto komposto kiekis, atliekų, iš kurių buvo pagamintas kompostas, rūšys, komposto gaminimo bei apdorojimo technologijos, sausųjų medžiagų kiekis, organinių medžiagų kiekis, pH, bendrojo azoto ir bendrojo fosforo kiekiai, taip pat turi būti pateiktos rekomendacijos komposto naudojimui (tręšimo normos ir kt.). </w:t>
      </w:r>
    </w:p>
    <w:p w14:paraId="299C6756" w14:textId="09F2351B" w:rsidR="00BB50F9" w:rsidRPr="006B27D1" w:rsidRDefault="00BB50F9" w:rsidP="00C02D5C">
      <w:pPr>
        <w:ind w:firstLine="720"/>
        <w:jc w:val="both"/>
        <w:rPr>
          <w:szCs w:val="24"/>
          <w:lang w:eastAsia="lt-LT"/>
        </w:rPr>
      </w:pPr>
      <w:r w:rsidRPr="00BB50F9">
        <w:rPr>
          <w:szCs w:val="24"/>
        </w:rPr>
        <w:t>Techninį kompostą planuojama naudoti karjerų rekultivacijai. Šiuo metu yra pasirašyti ketinimų protokolai su UAB „Alnitransa“ dėl Širvintų rajono Liaukiškių žvyro telkinio (karjero) ir Širvintų rajono Šiaulių žvyro ir smėlio telkinio (karjero) rekultivavimo</w:t>
      </w:r>
      <w:r>
        <w:rPr>
          <w:szCs w:val="24"/>
        </w:rPr>
        <w:t xml:space="preserve"> (ketinimų protokolų kopijos </w:t>
      </w:r>
      <w:r w:rsidR="00FE1A0B">
        <w:rPr>
          <w:szCs w:val="24"/>
        </w:rPr>
        <w:t>4</w:t>
      </w:r>
      <w:r>
        <w:rPr>
          <w:szCs w:val="24"/>
        </w:rPr>
        <w:t xml:space="preserve"> priedas).</w:t>
      </w:r>
    </w:p>
    <w:p w14:paraId="70351D10" w14:textId="77777777" w:rsidR="007B63FC" w:rsidRPr="006B27D1" w:rsidRDefault="007B63FC" w:rsidP="006331ED">
      <w:pPr>
        <w:ind w:firstLine="851"/>
      </w:pPr>
    </w:p>
    <w:p w14:paraId="40A8F250" w14:textId="77777777" w:rsidR="001A08BE" w:rsidRPr="006B27D1" w:rsidRDefault="001A08BE" w:rsidP="001A08BE">
      <w:r w:rsidRPr="006B27D1">
        <w:rPr>
          <w:noProof/>
          <w:lang w:eastAsia="lt-LT"/>
        </w:rPr>
        <w:drawing>
          <wp:inline distT="0" distB="0" distL="0" distR="0" wp14:anchorId="2D3BF704" wp14:editId="708024C6">
            <wp:extent cx="5486400" cy="3009900"/>
            <wp:effectExtent l="0" t="0" r="19050" b="0"/>
            <wp:docPr id="11" name="Diagrama 1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6" r:lo="rId27" r:qs="rId28" r:cs="rId29"/>
              </a:graphicData>
            </a:graphic>
          </wp:inline>
        </w:drawing>
      </w:r>
    </w:p>
    <w:p w14:paraId="2C64B883" w14:textId="4ED86909" w:rsidR="001A08BE" w:rsidRPr="006B27D1" w:rsidRDefault="005F2FC2" w:rsidP="005F2FC2">
      <w:pPr>
        <w:pStyle w:val="Caption"/>
        <w:spacing w:after="0"/>
        <w:ind w:firstLine="851"/>
        <w:rPr>
          <w:color w:val="auto"/>
          <w:sz w:val="24"/>
          <w:szCs w:val="24"/>
        </w:rPr>
      </w:pPr>
      <w:r w:rsidRPr="006B27D1">
        <w:rPr>
          <w:color w:val="auto"/>
          <w:sz w:val="24"/>
          <w:szCs w:val="24"/>
        </w:rPr>
        <w:t xml:space="preserve">pav. </w:t>
      </w:r>
      <w:r w:rsidRPr="006B27D1">
        <w:rPr>
          <w:color w:val="auto"/>
          <w:sz w:val="24"/>
          <w:szCs w:val="24"/>
        </w:rPr>
        <w:fldChar w:fldCharType="begin"/>
      </w:r>
      <w:r w:rsidRPr="006B27D1">
        <w:rPr>
          <w:color w:val="auto"/>
          <w:sz w:val="24"/>
          <w:szCs w:val="24"/>
        </w:rPr>
        <w:instrText xml:space="preserve"> SEQ pav. \* ARABIC </w:instrText>
      </w:r>
      <w:r w:rsidRPr="006B27D1">
        <w:rPr>
          <w:color w:val="auto"/>
          <w:sz w:val="24"/>
          <w:szCs w:val="24"/>
        </w:rPr>
        <w:fldChar w:fldCharType="separate"/>
      </w:r>
      <w:r w:rsidR="004F5498">
        <w:rPr>
          <w:noProof/>
          <w:color w:val="auto"/>
          <w:sz w:val="24"/>
          <w:szCs w:val="24"/>
        </w:rPr>
        <w:t>5</w:t>
      </w:r>
      <w:r w:rsidRPr="006B27D1">
        <w:rPr>
          <w:color w:val="auto"/>
          <w:sz w:val="24"/>
          <w:szCs w:val="24"/>
        </w:rPr>
        <w:fldChar w:fldCharType="end"/>
      </w:r>
      <w:r w:rsidRPr="006B27D1">
        <w:rPr>
          <w:color w:val="auto"/>
          <w:sz w:val="24"/>
          <w:szCs w:val="24"/>
        </w:rPr>
        <w:t xml:space="preserve"> Komposto gamybos principinė schema</w:t>
      </w:r>
    </w:p>
    <w:p w14:paraId="2F073E13" w14:textId="77777777" w:rsidR="001A08BE" w:rsidRPr="006B27D1" w:rsidRDefault="001A08BE" w:rsidP="005F2FC2">
      <w:pPr>
        <w:ind w:firstLine="851"/>
      </w:pPr>
    </w:p>
    <w:p w14:paraId="43E5397E" w14:textId="77777777" w:rsidR="003A1030" w:rsidRPr="003333B4" w:rsidRDefault="004A1795" w:rsidP="00C02D5C">
      <w:pPr>
        <w:ind w:firstLine="720"/>
        <w:jc w:val="both"/>
      </w:pPr>
      <w:r w:rsidRPr="006B27D1">
        <w:t>3. Atliekų rūšiavimo intensyvumo didinimas įtraukiant į atrūšiuotų atliekų sąrašą tinkamas perdirbti atliekas.</w:t>
      </w:r>
      <w:r w:rsidR="006331ED" w:rsidRPr="006B27D1">
        <w:t xml:space="preserve"> </w:t>
      </w:r>
      <w:r w:rsidR="00262666" w:rsidRPr="003333B4">
        <w:t xml:space="preserve">Siekiant padidinti perdirbimui skirtų atliekų kiekius UAB „Energesman“ planuoja iš komunalinių atliekų srauto atskirti šias atliekas: medinės pakuotės (atliekos kodas – 15 01 03); mediena, nenurodyta 19 12 06  (atliekos kodas - 19 12 07); kombinuotosios pakuotės (atliekos kodas - 15 01 05); mišrios pakuotės (atliekos kodas - 15 01 06); baterijos ir akumuliatoriai, nenurodyti 20 01 33 (atliekos kodas - 20 01 34); </w:t>
      </w:r>
      <w:r w:rsidR="00262666" w:rsidRPr="003333B4">
        <w:lastRenderedPageBreak/>
        <w:t>nebenaudojama elektros ir elektroninė įranga, nenurodyta 20 01 21, 20 01 23 ir 20 01 35 pozicijose (atliekos kodas - 20 01 36); biologiškai skaidžios virtuvių ir valgyklų atliekos (atliekos kodas - 20 01 08); biologiškai skaidžios atliekos (atliekos kodas - 20 02 01); Naudotos padangos (atliekos kodas - 16 01 03). Atliekos iš komunalinio atliekų srauto bus atskiriamos rankinių būdu. Naujų įrengimų neplanuojama diegti.</w:t>
      </w:r>
    </w:p>
    <w:p w14:paraId="4BDB6167" w14:textId="77777777" w:rsidR="003A1030" w:rsidRPr="006B27D1" w:rsidRDefault="003A1030" w:rsidP="00C02D5C">
      <w:pPr>
        <w:ind w:firstLine="720"/>
        <w:jc w:val="both"/>
      </w:pPr>
    </w:p>
    <w:p w14:paraId="3A3482F6" w14:textId="2BEC0070" w:rsidR="003333B4" w:rsidRDefault="004A1795" w:rsidP="00C02D5C">
      <w:pPr>
        <w:ind w:firstLine="720"/>
        <w:jc w:val="both"/>
        <w:rPr>
          <w:szCs w:val="24"/>
          <w:lang w:eastAsia="lt-LT"/>
        </w:rPr>
      </w:pPr>
      <w:r w:rsidRPr="006B27D1">
        <w:t>4. Atliekų laikymo zonų perskirstymas ir naujų zonų įrengimas.</w:t>
      </w:r>
      <w:r w:rsidR="006331ED" w:rsidRPr="006B27D1">
        <w:t xml:space="preserve"> </w:t>
      </w:r>
      <w:r w:rsidR="00F81649" w:rsidRPr="006B27D1">
        <w:rPr>
          <w:szCs w:val="24"/>
          <w:lang w:eastAsia="lt-LT"/>
        </w:rPr>
        <w:t>Atsižvelgiant į mišrių komunalinių atliekų apdorojimo metu susidarančių atliekų kiekius, jų rūšis</w:t>
      </w:r>
      <w:r w:rsidR="00ED35AC">
        <w:rPr>
          <w:szCs w:val="24"/>
          <w:lang w:eastAsia="lt-LT"/>
        </w:rPr>
        <w:t>,</w:t>
      </w:r>
      <w:r w:rsidR="00F81649" w:rsidRPr="006B27D1">
        <w:rPr>
          <w:szCs w:val="24"/>
          <w:lang w:eastAsia="lt-LT"/>
        </w:rPr>
        <w:t xml:space="preserve"> iškilo būtinybė perskirstyti šiuo metu esamas atliekų laikymo zonas ir sukurti naujas atliekų laikymo zonas įmonės teritorijoje. Planuojamos naujos atliekų laikymo zonos bus įrengtos lauke ant vandeniui nelaidžios dangos. Paviršinės nuotekos, nuo atliekų laikymo zonų bus surenkamos ir valomos paviršinių nuotekų valymo įrenginiuose. Išvalytos nuotekos bus išleidžiamos į centralizuotus miesto paviršinių nuotekų tinklus. Planuojamos atliekų laikymo zonos pateiktos </w:t>
      </w:r>
      <w:r w:rsidR="00266562">
        <w:rPr>
          <w:szCs w:val="24"/>
          <w:lang w:eastAsia="lt-LT"/>
        </w:rPr>
        <w:t xml:space="preserve">8 priede. </w:t>
      </w:r>
    </w:p>
    <w:p w14:paraId="15BC3707" w14:textId="17D981EF" w:rsidR="00266562" w:rsidRPr="00B831FD" w:rsidRDefault="00266562" w:rsidP="00C02D5C">
      <w:pPr>
        <w:ind w:firstLine="720"/>
        <w:jc w:val="both"/>
        <w:rPr>
          <w:szCs w:val="24"/>
          <w:lang w:eastAsia="lt-LT"/>
        </w:rPr>
      </w:pPr>
      <w:r>
        <w:rPr>
          <w:szCs w:val="24"/>
          <w:lang w:eastAsia="lt-LT"/>
        </w:rPr>
        <w:t xml:space="preserve">Pagal 8 priede pateiktą UAB „Energesman“ pastatų eksplikacijos schemą: 1 </w:t>
      </w:r>
      <w:r w:rsidR="00B831FD">
        <w:rPr>
          <w:szCs w:val="24"/>
          <w:lang w:eastAsia="lt-LT"/>
        </w:rPr>
        <w:t xml:space="preserve"> </w:t>
      </w:r>
      <w:r>
        <w:rPr>
          <w:szCs w:val="24"/>
          <w:lang w:eastAsia="lt-LT"/>
        </w:rPr>
        <w:t xml:space="preserve">atliekų priėmimo patalpos plotas </w:t>
      </w:r>
      <w:r w:rsidR="00B831FD" w:rsidRPr="006B27D1">
        <w:rPr>
          <w:rFonts w:eastAsiaTheme="minorHAnsi"/>
        </w:rPr>
        <w:t>3330 m</w:t>
      </w:r>
      <w:r w:rsidR="00B831FD" w:rsidRPr="006B27D1">
        <w:rPr>
          <w:rFonts w:eastAsiaTheme="minorHAnsi"/>
          <w:vertAlign w:val="superscript"/>
        </w:rPr>
        <w:t>2</w:t>
      </w:r>
      <w:r w:rsidR="00B831FD">
        <w:rPr>
          <w:rFonts w:eastAsiaTheme="minorHAnsi"/>
        </w:rPr>
        <w:t>, 2 atliekų rūšiavimo patalpos plotas – 3063 m</w:t>
      </w:r>
      <w:r w:rsidR="00B831FD" w:rsidRPr="00B831FD">
        <w:rPr>
          <w:rFonts w:eastAsiaTheme="minorHAnsi"/>
          <w:vertAlign w:val="superscript"/>
        </w:rPr>
        <w:t>2</w:t>
      </w:r>
      <w:r w:rsidR="00B831FD">
        <w:rPr>
          <w:rFonts w:eastAsiaTheme="minorHAnsi"/>
        </w:rPr>
        <w:t>; 3 atliekų sandėliavimo patalpos plotas – 2000 m</w:t>
      </w:r>
      <w:r w:rsidR="00B831FD" w:rsidRPr="00B831FD">
        <w:rPr>
          <w:rFonts w:eastAsiaTheme="minorHAnsi"/>
          <w:vertAlign w:val="superscript"/>
        </w:rPr>
        <w:t>2</w:t>
      </w:r>
      <w:r w:rsidR="00B831FD">
        <w:rPr>
          <w:rFonts w:eastAsiaTheme="minorHAnsi"/>
        </w:rPr>
        <w:t>; 5 biodžiovinimo patalpos plotas – 6300 m</w:t>
      </w:r>
      <w:r w:rsidR="00B831FD" w:rsidRPr="00B831FD">
        <w:rPr>
          <w:rFonts w:eastAsiaTheme="minorHAnsi"/>
          <w:vertAlign w:val="superscript"/>
        </w:rPr>
        <w:t>2</w:t>
      </w:r>
      <w:r w:rsidR="00B831FD">
        <w:rPr>
          <w:rFonts w:eastAsiaTheme="minorHAnsi"/>
        </w:rPr>
        <w:t xml:space="preserve">; </w:t>
      </w:r>
      <w:r w:rsidR="006D2364">
        <w:rPr>
          <w:rFonts w:eastAsiaTheme="minorHAnsi"/>
        </w:rPr>
        <w:t>8 antrinių žaliavų laikymo pastogė – 1800 m</w:t>
      </w:r>
      <w:r w:rsidR="006D2364" w:rsidRPr="006D2364">
        <w:rPr>
          <w:rFonts w:eastAsiaTheme="minorHAnsi"/>
          <w:vertAlign w:val="superscript"/>
        </w:rPr>
        <w:t>2</w:t>
      </w:r>
      <w:r w:rsidR="006D2364">
        <w:rPr>
          <w:rFonts w:eastAsiaTheme="minorHAnsi"/>
        </w:rPr>
        <w:t>; 9 Pavojingų atliekų laikymo zona – 50 m</w:t>
      </w:r>
      <w:r w:rsidR="006D2364" w:rsidRPr="006D2364">
        <w:rPr>
          <w:rFonts w:eastAsiaTheme="minorHAnsi"/>
          <w:vertAlign w:val="superscript"/>
        </w:rPr>
        <w:t>2</w:t>
      </w:r>
      <w:r w:rsidR="006D2364">
        <w:rPr>
          <w:rFonts w:eastAsiaTheme="minorHAnsi"/>
        </w:rPr>
        <w:t>; 10.1 atliekų laikymo aikštelė – 1500 m</w:t>
      </w:r>
      <w:r w:rsidR="006D2364" w:rsidRPr="006D2364">
        <w:rPr>
          <w:rFonts w:eastAsiaTheme="minorHAnsi"/>
          <w:vertAlign w:val="superscript"/>
        </w:rPr>
        <w:t>2</w:t>
      </w:r>
      <w:r w:rsidR="006D2364">
        <w:rPr>
          <w:rFonts w:eastAsiaTheme="minorHAnsi"/>
        </w:rPr>
        <w:t>; 10.2 1 atliekų laikymo aikštelė – 400 m</w:t>
      </w:r>
      <w:r w:rsidR="006D2364" w:rsidRPr="006D2364">
        <w:rPr>
          <w:rFonts w:eastAsiaTheme="minorHAnsi"/>
          <w:vertAlign w:val="superscript"/>
        </w:rPr>
        <w:t>2</w:t>
      </w:r>
      <w:r w:rsidR="006D2364">
        <w:rPr>
          <w:rFonts w:eastAsiaTheme="minorHAnsi"/>
        </w:rPr>
        <w:t>; 10.3 atliekų laikymo aikštelė – 850 m</w:t>
      </w:r>
      <w:r w:rsidR="006D2364" w:rsidRPr="006D2364">
        <w:rPr>
          <w:rFonts w:eastAsiaTheme="minorHAnsi"/>
          <w:vertAlign w:val="superscript"/>
        </w:rPr>
        <w:t>2</w:t>
      </w:r>
      <w:r w:rsidR="006D2364">
        <w:rPr>
          <w:rFonts w:eastAsiaTheme="minorHAnsi"/>
        </w:rPr>
        <w:t>; 10.4 atliekų laikymo aikštelė – 400 m</w:t>
      </w:r>
      <w:r w:rsidR="006D2364" w:rsidRPr="006D2364">
        <w:rPr>
          <w:rFonts w:eastAsiaTheme="minorHAnsi"/>
          <w:vertAlign w:val="superscript"/>
        </w:rPr>
        <w:t>2</w:t>
      </w:r>
      <w:r w:rsidR="006D2364">
        <w:rPr>
          <w:rFonts w:eastAsiaTheme="minorHAnsi"/>
        </w:rPr>
        <w:t xml:space="preserve">; </w:t>
      </w:r>
      <w:r w:rsidR="00E76944">
        <w:rPr>
          <w:rFonts w:eastAsiaTheme="minorHAnsi"/>
        </w:rPr>
        <w:t>10.5  atliekų laikymo aikštelė – 350 m</w:t>
      </w:r>
      <w:r w:rsidR="00E76944" w:rsidRPr="00E76944">
        <w:rPr>
          <w:rFonts w:eastAsiaTheme="minorHAnsi"/>
          <w:vertAlign w:val="superscript"/>
        </w:rPr>
        <w:t>2</w:t>
      </w:r>
      <w:r w:rsidR="00E76944">
        <w:rPr>
          <w:rFonts w:eastAsiaTheme="minorHAnsi"/>
        </w:rPr>
        <w:t xml:space="preserve">; </w:t>
      </w:r>
      <w:r w:rsidR="00B00508">
        <w:rPr>
          <w:rFonts w:eastAsiaTheme="minorHAnsi"/>
        </w:rPr>
        <w:t>10.6 atliekų laikymo aikštelė – 350 m</w:t>
      </w:r>
      <w:r w:rsidR="00B00508" w:rsidRPr="00E76944">
        <w:rPr>
          <w:rFonts w:eastAsiaTheme="minorHAnsi"/>
          <w:vertAlign w:val="superscript"/>
        </w:rPr>
        <w:t>2</w:t>
      </w:r>
      <w:r w:rsidR="00B00508">
        <w:rPr>
          <w:rFonts w:eastAsiaTheme="minorHAnsi"/>
        </w:rPr>
        <w:t>; 10.7  atliekų laikymo aikštelė – 350 m</w:t>
      </w:r>
      <w:r w:rsidR="00B00508" w:rsidRPr="00E76944">
        <w:rPr>
          <w:rFonts w:eastAsiaTheme="minorHAnsi"/>
          <w:vertAlign w:val="superscript"/>
        </w:rPr>
        <w:t>2</w:t>
      </w:r>
      <w:r w:rsidR="00B00508">
        <w:rPr>
          <w:rFonts w:eastAsiaTheme="minorHAnsi"/>
        </w:rPr>
        <w:t>.</w:t>
      </w:r>
    </w:p>
    <w:p w14:paraId="0B90E958" w14:textId="2AB2F922" w:rsidR="00262666" w:rsidRDefault="00962CC0" w:rsidP="00C02D5C">
      <w:pPr>
        <w:ind w:firstLine="720"/>
        <w:jc w:val="both"/>
        <w:rPr>
          <w:szCs w:val="24"/>
          <w:lang w:eastAsia="lt-LT"/>
        </w:rPr>
      </w:pPr>
      <w:r>
        <w:rPr>
          <w:szCs w:val="24"/>
          <w:lang w:eastAsia="lt-LT"/>
        </w:rPr>
        <w:t>Lauke planuojama laikyti degiąsias atliekas (iš atliekų gautą kurą</w:t>
      </w:r>
      <w:r w:rsidRPr="00962CC0">
        <w:rPr>
          <w:szCs w:val="24"/>
          <w:lang w:eastAsia="lt-LT"/>
        </w:rPr>
        <w:t>)</w:t>
      </w:r>
      <w:r>
        <w:rPr>
          <w:szCs w:val="24"/>
          <w:lang w:eastAsia="lt-LT"/>
        </w:rPr>
        <w:t xml:space="preserve">. Lauke atliekos bus laikomos ant vandeniui nelaidaus pagrindo, visos paviršinės nuotekos bus surenkamos ir prieš išleidžiant į paviršinių nuotekų surinkimo tinklus bus valomos paviršinių nuotekų valymo įrenginiuose. </w:t>
      </w:r>
      <w:r w:rsidR="003333B4">
        <w:rPr>
          <w:szCs w:val="24"/>
          <w:lang w:eastAsia="lt-LT"/>
        </w:rPr>
        <w:t xml:space="preserve">Lauke atliekos bus laikomos teritorijoje, kurios bendras plotas yra </w:t>
      </w:r>
      <w:r w:rsidR="00C41ACB" w:rsidRPr="00C41ACB">
        <w:rPr>
          <w:szCs w:val="24"/>
          <w:lang w:eastAsia="lt-LT"/>
        </w:rPr>
        <w:t>4200 m</w:t>
      </w:r>
      <w:r w:rsidR="00C41ACB" w:rsidRPr="00C41ACB">
        <w:rPr>
          <w:szCs w:val="24"/>
          <w:vertAlign w:val="superscript"/>
          <w:lang w:eastAsia="lt-LT"/>
        </w:rPr>
        <w:t>2</w:t>
      </w:r>
      <w:r w:rsidR="003333B4" w:rsidRPr="00C41ACB">
        <w:rPr>
          <w:szCs w:val="24"/>
          <w:lang w:eastAsia="lt-LT"/>
        </w:rPr>
        <w:t>.</w:t>
      </w:r>
      <w:r w:rsidR="003333B4">
        <w:rPr>
          <w:szCs w:val="24"/>
          <w:lang w:eastAsia="lt-LT"/>
        </w:rPr>
        <w:t xml:space="preserve"> Atsižvelgiant į tai, kad degiųjų atliekų (iš atliekų gauto kuro) laikomas kiekis padidės nuo 4330 tonų iki 12000 tonų, papildomos 7670 tonos bus laikomos surištos į kipas ir sukrautos į rietuves įmonės teritorijoje esančiose aikštelėse.</w:t>
      </w:r>
    </w:p>
    <w:p w14:paraId="2F0C4E64" w14:textId="441B2512" w:rsidR="0030368B" w:rsidRDefault="003D3BD8" w:rsidP="007663F5">
      <w:pPr>
        <w:ind w:firstLine="720"/>
        <w:jc w:val="both"/>
        <w:rPr>
          <w:szCs w:val="24"/>
          <w:lang w:eastAsia="lt-LT"/>
        </w:rPr>
      </w:pPr>
      <w:r>
        <w:rPr>
          <w:szCs w:val="24"/>
          <w:lang w:eastAsia="lt-LT"/>
        </w:rPr>
        <w:t xml:space="preserve">Atliekų saugojimo zonose planuojamos laikyti atliekos: </w:t>
      </w:r>
    </w:p>
    <w:p w14:paraId="6069F1EA" w14:textId="1FE865B5" w:rsidR="003D3BD8" w:rsidRPr="00E77BA6" w:rsidRDefault="003D3BD8" w:rsidP="007663F5">
      <w:pPr>
        <w:pStyle w:val="ListParagraph"/>
        <w:numPr>
          <w:ilvl w:val="0"/>
          <w:numId w:val="7"/>
        </w:numPr>
        <w:suppressAutoHyphens/>
        <w:adjustRightInd w:val="0"/>
        <w:ind w:left="0" w:firstLine="720"/>
        <w:jc w:val="both"/>
        <w:textAlignment w:val="baseline"/>
      </w:pPr>
      <w:r w:rsidRPr="00E77BA6">
        <w:t>atliekų priėmimo patalpos</w:t>
      </w:r>
      <w:r w:rsidR="00E77BA6">
        <w:t>e</w:t>
      </w:r>
      <w:r w:rsidRPr="00E77BA6">
        <w:t xml:space="preserve"> </w:t>
      </w:r>
      <w:r w:rsidR="00E77BA6">
        <w:t>(plota</w:t>
      </w:r>
      <w:r w:rsidRPr="00E77BA6">
        <w:t xml:space="preserve">s </w:t>
      </w:r>
      <w:r w:rsidRPr="00E77BA6">
        <w:rPr>
          <w:rFonts w:eastAsiaTheme="minorHAnsi"/>
        </w:rPr>
        <w:t>3330 m</w:t>
      </w:r>
      <w:r w:rsidRPr="00E77BA6">
        <w:rPr>
          <w:rFonts w:eastAsiaTheme="minorHAnsi"/>
          <w:vertAlign w:val="superscript"/>
        </w:rPr>
        <w:t>2</w:t>
      </w:r>
      <w:r w:rsidRPr="00E77BA6">
        <w:rPr>
          <w:rFonts w:eastAsiaTheme="minorHAnsi"/>
        </w:rPr>
        <w:t xml:space="preserve"> (1 zona)</w:t>
      </w:r>
      <w:r w:rsidR="00E77BA6">
        <w:rPr>
          <w:rFonts w:eastAsiaTheme="minorHAnsi"/>
        </w:rPr>
        <w:t>)</w:t>
      </w:r>
      <w:r w:rsidRPr="00E77BA6">
        <w:rPr>
          <w:rFonts w:eastAsiaTheme="minorHAnsi"/>
        </w:rPr>
        <w:t xml:space="preserve"> bus laikomos viso</w:t>
      </w:r>
      <w:r w:rsidR="002176E2">
        <w:rPr>
          <w:rFonts w:eastAsiaTheme="minorHAnsi"/>
        </w:rPr>
        <w:t>s</w:t>
      </w:r>
      <w:r w:rsidRPr="00E77BA6">
        <w:rPr>
          <w:rFonts w:eastAsiaTheme="minorHAnsi"/>
        </w:rPr>
        <w:t xml:space="preserve"> apdorojimui (R12) atvežtos</w:t>
      </w:r>
      <w:r w:rsidR="002176E2">
        <w:rPr>
          <w:rFonts w:eastAsiaTheme="minorHAnsi"/>
        </w:rPr>
        <w:t xml:space="preserve"> nepavojingos </w:t>
      </w:r>
      <w:r w:rsidRPr="00E77BA6">
        <w:rPr>
          <w:rFonts w:eastAsiaTheme="minorHAnsi"/>
        </w:rPr>
        <w:t>atliekos (atliekų kodai:</w:t>
      </w:r>
      <w:r w:rsidR="00870F63" w:rsidRPr="00E77BA6">
        <w:rPr>
          <w:rFonts w:eastAsiaTheme="minorHAnsi"/>
        </w:rPr>
        <w:t xml:space="preserve"> </w:t>
      </w:r>
      <w:r w:rsidR="00870F63" w:rsidRPr="00E77BA6">
        <w:rPr>
          <w:shd w:val="clear" w:color="auto" w:fill="FFFFFF"/>
        </w:rPr>
        <w:t xml:space="preserve">02 01 04; 02 01 07; 03 01 01; 03 01 05; 03 01 99; 03 03 01; </w:t>
      </w:r>
      <w:r w:rsidR="00870F63" w:rsidRPr="00E77BA6">
        <w:t xml:space="preserve">03 03 07; 03 03 99; </w:t>
      </w:r>
      <w:r w:rsidR="00870F63" w:rsidRPr="00E77BA6">
        <w:rPr>
          <w:shd w:val="clear" w:color="auto" w:fill="FFFFFF"/>
        </w:rPr>
        <w:t xml:space="preserve">04 02 21; </w:t>
      </w:r>
      <w:r w:rsidR="00870F63" w:rsidRPr="00E77BA6">
        <w:t xml:space="preserve">04 02 99; 12 01 13; 12 01 21; </w:t>
      </w:r>
      <w:r w:rsidR="00870F63" w:rsidRPr="00E77BA6">
        <w:rPr>
          <w:shd w:val="clear" w:color="auto" w:fill="FFFFFF"/>
        </w:rPr>
        <w:t xml:space="preserve">15 01 01; 15 01 02; 15 01 03; 15 01 04; </w:t>
      </w:r>
      <w:r w:rsidR="00870F63" w:rsidRPr="00E77BA6">
        <w:t xml:space="preserve">15 01 05; 15 01 06; </w:t>
      </w:r>
      <w:r w:rsidR="00870F63" w:rsidRPr="00E77BA6">
        <w:rPr>
          <w:shd w:val="clear" w:color="auto" w:fill="FFFFFF"/>
        </w:rPr>
        <w:t xml:space="preserve">15 01 07; 15 01 09; 16 01 03; 16 01 19; 16 03 04; 16 03 06; 17 02 01; 17 02 02; </w:t>
      </w:r>
      <w:r w:rsidR="00870F63" w:rsidRPr="00E77BA6">
        <w:t xml:space="preserve">17 02 03; </w:t>
      </w:r>
      <w:r w:rsidR="00870F63" w:rsidRPr="00E77BA6">
        <w:rPr>
          <w:shd w:val="clear" w:color="auto" w:fill="FFFFFF"/>
        </w:rPr>
        <w:t xml:space="preserve">17 09 04; </w:t>
      </w:r>
      <w:r w:rsidR="00870F63" w:rsidRPr="00E77BA6">
        <w:t xml:space="preserve">19 12 01; </w:t>
      </w:r>
      <w:r w:rsidR="00870F63" w:rsidRPr="00E77BA6">
        <w:rPr>
          <w:shd w:val="clear" w:color="auto" w:fill="FFFFFF"/>
        </w:rPr>
        <w:t xml:space="preserve">19 12 04; 19 12 05; 19 12 07; 19 12 08; </w:t>
      </w:r>
      <w:r w:rsidR="00870F63" w:rsidRPr="00E77BA6">
        <w:t xml:space="preserve">19 12 10; </w:t>
      </w:r>
      <w:r w:rsidR="00870F63" w:rsidRPr="00E77BA6">
        <w:rPr>
          <w:shd w:val="clear" w:color="auto" w:fill="FFFFFF"/>
        </w:rPr>
        <w:t xml:space="preserve">19 12 12; </w:t>
      </w:r>
      <w:r w:rsidR="00870F63" w:rsidRPr="00E77BA6">
        <w:t xml:space="preserve">20 01 01; 20 01 02; 20 01 08; 20 01 10; </w:t>
      </w:r>
      <w:r w:rsidR="00870F63" w:rsidRPr="00E77BA6">
        <w:rPr>
          <w:shd w:val="clear" w:color="auto" w:fill="FFFFFF"/>
        </w:rPr>
        <w:t xml:space="preserve">20 01 11; 20 01 38; 20 01 39; </w:t>
      </w:r>
      <w:r w:rsidR="00870F63" w:rsidRPr="00E77BA6">
        <w:t xml:space="preserve">20 01 40; 20 01 99; </w:t>
      </w:r>
      <w:r w:rsidR="00870F63" w:rsidRPr="00E77BA6">
        <w:rPr>
          <w:shd w:val="clear" w:color="auto" w:fill="FFFFFF"/>
        </w:rPr>
        <w:t xml:space="preserve">20 02 01; </w:t>
      </w:r>
      <w:r w:rsidR="00870F63" w:rsidRPr="00E77BA6">
        <w:t xml:space="preserve">20 02 03; 20 03 01; </w:t>
      </w:r>
      <w:r w:rsidR="00870F63" w:rsidRPr="00E77BA6">
        <w:rPr>
          <w:shd w:val="clear" w:color="auto" w:fill="FFFFFF"/>
        </w:rPr>
        <w:t>20 03 02; 20 03 99)</w:t>
      </w:r>
      <w:r w:rsidR="003629F5">
        <w:rPr>
          <w:shd w:val="clear" w:color="auto" w:fill="FFFFFF"/>
        </w:rPr>
        <w:t>,</w:t>
      </w:r>
      <w:r w:rsidR="00870F63" w:rsidRPr="00E77BA6">
        <w:rPr>
          <w:shd w:val="clear" w:color="auto" w:fill="FFFFFF"/>
        </w:rPr>
        <w:t xml:space="preserve"> didžiausias laikomas atliekų kiekis 2770 tonos. Vienam kvadratiniam metrui patalpų tenka 0,831 t/m</w:t>
      </w:r>
      <w:r w:rsidR="00870F63" w:rsidRPr="00E77BA6">
        <w:rPr>
          <w:shd w:val="clear" w:color="auto" w:fill="FFFFFF"/>
          <w:vertAlign w:val="superscript"/>
        </w:rPr>
        <w:t>2</w:t>
      </w:r>
      <w:r w:rsidR="00870F63" w:rsidRPr="00E77BA6">
        <w:rPr>
          <w:shd w:val="clear" w:color="auto" w:fill="FFFFFF"/>
        </w:rPr>
        <w:t xml:space="preserve"> tonų gautų atliekų. Atsižvelgiant į tai, kad vidutinis atliekų tankis 0,65 t/m</w:t>
      </w:r>
      <w:r w:rsidR="00870F63" w:rsidRPr="00E77BA6">
        <w:rPr>
          <w:shd w:val="clear" w:color="auto" w:fill="FFFFFF"/>
          <w:vertAlign w:val="superscript"/>
        </w:rPr>
        <w:t>3</w:t>
      </w:r>
      <w:r w:rsidR="00870F63" w:rsidRPr="00E77BA6">
        <w:rPr>
          <w:shd w:val="clear" w:color="auto" w:fill="FFFFFF"/>
        </w:rPr>
        <w:t>, tai atliekos bus pilamos vidutiniškai į 1,3 m aukštį</w:t>
      </w:r>
      <w:r w:rsidR="00E77BA6" w:rsidRPr="00E77BA6">
        <w:rPr>
          <w:shd w:val="clear" w:color="auto" w:fill="FFFFFF"/>
        </w:rPr>
        <w:t>.</w:t>
      </w:r>
    </w:p>
    <w:p w14:paraId="5EF9A4D6" w14:textId="4958EF5C" w:rsidR="008E43CE" w:rsidRPr="008E43CE" w:rsidRDefault="00E77BA6" w:rsidP="007663F5">
      <w:pPr>
        <w:pStyle w:val="ListParagraph"/>
        <w:numPr>
          <w:ilvl w:val="0"/>
          <w:numId w:val="7"/>
        </w:numPr>
        <w:suppressAutoHyphens/>
        <w:adjustRightInd w:val="0"/>
        <w:ind w:left="0" w:firstLine="720"/>
        <w:jc w:val="both"/>
        <w:textAlignment w:val="baseline"/>
      </w:pPr>
      <w:r w:rsidRPr="008E43CE">
        <w:rPr>
          <w:rFonts w:eastAsiaTheme="minorHAnsi"/>
        </w:rPr>
        <w:t>atliekų sandėliavimo patalpose (plotas  2000 m</w:t>
      </w:r>
      <w:r w:rsidRPr="008E43CE">
        <w:rPr>
          <w:rFonts w:eastAsiaTheme="minorHAnsi"/>
          <w:vertAlign w:val="superscript"/>
        </w:rPr>
        <w:t>2</w:t>
      </w:r>
      <w:r w:rsidRPr="008E43CE">
        <w:rPr>
          <w:rFonts w:eastAsiaTheme="minorHAnsi"/>
        </w:rPr>
        <w:t xml:space="preserve"> (3 zona)) ir  antrinių žaliavų laikymo </w:t>
      </w:r>
      <w:r w:rsidRPr="008E43CE">
        <w:rPr>
          <w:shd w:val="clear" w:color="auto" w:fill="FFFFFF"/>
        </w:rPr>
        <w:t xml:space="preserve">pastogėje (plotas 1800 m2 (8 zona)) bus laikomos apdorojimo metu susidarančios </w:t>
      </w:r>
      <w:r w:rsidR="00695201">
        <w:rPr>
          <w:shd w:val="clear" w:color="auto" w:fill="FFFFFF"/>
        </w:rPr>
        <w:t xml:space="preserve">nepavojingos </w:t>
      </w:r>
      <w:r w:rsidRPr="008E43CE">
        <w:rPr>
          <w:shd w:val="clear" w:color="auto" w:fill="FFFFFF"/>
        </w:rPr>
        <w:t>atliekos (atliekų kodai: 19 12 01; 15 01 01; 19 12 02; 15 01 04; 19 12 03; 19 12 04; 15 01 02; 19 12 05; 15 01 07; 15 01 03; 19 12 07; 15 01 05; 15 01 06; 20 01 34; 20 01 36; 19 12 10; 20 01 08; 20 02 01; 19 12 09; 19 12 12; 20 03 07; 17 09 04; 20 01 36; 16 01 03)</w:t>
      </w:r>
      <w:r w:rsidR="003629F5">
        <w:rPr>
          <w:shd w:val="clear" w:color="auto" w:fill="FFFFFF"/>
        </w:rPr>
        <w:t>,</w:t>
      </w:r>
      <w:r w:rsidRPr="008E43CE">
        <w:rPr>
          <w:shd w:val="clear" w:color="auto" w:fill="FFFFFF"/>
        </w:rPr>
        <w:t xml:space="preserve"> didžiausias laikomas atliekų kiekis </w:t>
      </w:r>
      <w:r w:rsidR="00397DF7" w:rsidRPr="008E43CE">
        <w:rPr>
          <w:shd w:val="clear" w:color="auto" w:fill="FFFFFF"/>
        </w:rPr>
        <w:t>36</w:t>
      </w:r>
      <w:r w:rsidR="00601A25">
        <w:rPr>
          <w:shd w:val="clear" w:color="auto" w:fill="FFFFFF"/>
        </w:rPr>
        <w:t>7</w:t>
      </w:r>
      <w:r w:rsidR="00397DF7" w:rsidRPr="008E43CE">
        <w:rPr>
          <w:shd w:val="clear" w:color="auto" w:fill="FFFFFF"/>
        </w:rPr>
        <w:t>5 tonos. Vienam kvadratiniam metrui patalpų tenka 0,957 t/m</w:t>
      </w:r>
      <w:r w:rsidR="00397DF7" w:rsidRPr="008E43CE">
        <w:rPr>
          <w:shd w:val="clear" w:color="auto" w:fill="FFFFFF"/>
          <w:vertAlign w:val="superscript"/>
        </w:rPr>
        <w:t>2</w:t>
      </w:r>
      <w:r w:rsidR="00397DF7" w:rsidRPr="008E43CE">
        <w:rPr>
          <w:shd w:val="clear" w:color="auto" w:fill="FFFFFF"/>
        </w:rPr>
        <w:t xml:space="preserve"> tonų susidariusių atliekų. Atsižvelgiant į tai, kad vidutinis atliekų tankis 0,65 t/m</w:t>
      </w:r>
      <w:r w:rsidR="00397DF7" w:rsidRPr="008E43CE">
        <w:rPr>
          <w:shd w:val="clear" w:color="auto" w:fill="FFFFFF"/>
          <w:vertAlign w:val="superscript"/>
        </w:rPr>
        <w:t>3</w:t>
      </w:r>
      <w:r w:rsidR="00397DF7" w:rsidRPr="008E43CE">
        <w:rPr>
          <w:shd w:val="clear" w:color="auto" w:fill="FFFFFF"/>
        </w:rPr>
        <w:t>, tai atliekos bus presuojamos į kipas ir dedamos į rietuves, kurių aukštis 2,5 m.</w:t>
      </w:r>
      <w:r w:rsidR="003629F5">
        <w:rPr>
          <w:shd w:val="clear" w:color="auto" w:fill="FFFFFF"/>
        </w:rPr>
        <w:t xml:space="preserve"> </w:t>
      </w:r>
    </w:p>
    <w:p w14:paraId="474E8CBD" w14:textId="01E9452C" w:rsidR="00E77BA6" w:rsidRDefault="0092336A" w:rsidP="007663F5">
      <w:pPr>
        <w:pStyle w:val="ListParagraph"/>
        <w:numPr>
          <w:ilvl w:val="0"/>
          <w:numId w:val="7"/>
        </w:numPr>
        <w:suppressAutoHyphens/>
        <w:adjustRightInd w:val="0"/>
        <w:ind w:left="0" w:firstLine="720"/>
        <w:jc w:val="both"/>
        <w:textAlignment w:val="baseline"/>
        <w:rPr>
          <w:shd w:val="clear" w:color="auto" w:fill="FFFFFF"/>
        </w:rPr>
      </w:pPr>
      <w:r w:rsidRPr="008E43CE">
        <w:rPr>
          <w:rFonts w:eastAsiaTheme="minorHAnsi"/>
        </w:rPr>
        <w:t>biodžiovinimo patalp</w:t>
      </w:r>
      <w:r>
        <w:rPr>
          <w:rFonts w:eastAsiaTheme="minorHAnsi"/>
        </w:rPr>
        <w:t>ose</w:t>
      </w:r>
      <w:r w:rsidRPr="008E43CE">
        <w:rPr>
          <w:rFonts w:eastAsiaTheme="minorHAnsi"/>
        </w:rPr>
        <w:t xml:space="preserve"> </w:t>
      </w:r>
      <w:r>
        <w:rPr>
          <w:rFonts w:eastAsiaTheme="minorHAnsi"/>
        </w:rPr>
        <w:t>(</w:t>
      </w:r>
      <w:r w:rsidRPr="008E43CE">
        <w:rPr>
          <w:rFonts w:eastAsiaTheme="minorHAnsi"/>
        </w:rPr>
        <w:t>plotas 6300 m</w:t>
      </w:r>
      <w:r w:rsidRPr="008E43CE">
        <w:rPr>
          <w:rFonts w:eastAsiaTheme="minorHAnsi"/>
          <w:vertAlign w:val="superscript"/>
        </w:rPr>
        <w:t>2</w:t>
      </w:r>
      <w:r>
        <w:rPr>
          <w:rFonts w:eastAsiaTheme="minorHAnsi"/>
          <w:vertAlign w:val="superscript"/>
        </w:rPr>
        <w:t xml:space="preserve"> </w:t>
      </w:r>
      <w:r>
        <w:rPr>
          <w:rFonts w:eastAsiaTheme="minorHAnsi"/>
        </w:rPr>
        <w:t>(5 zona))</w:t>
      </w:r>
      <w:r w:rsidR="008E43CE">
        <w:rPr>
          <w:rFonts w:eastAsiaTheme="minorHAnsi"/>
        </w:rPr>
        <w:t xml:space="preserve"> bus laikomos visos naudojimui (R3) </w:t>
      </w:r>
      <w:r w:rsidR="008E43CE" w:rsidRPr="008E43CE">
        <w:rPr>
          <w:shd w:val="clear" w:color="auto" w:fill="FFFFFF"/>
        </w:rPr>
        <w:t xml:space="preserve">skirtos </w:t>
      </w:r>
      <w:r w:rsidR="00695201">
        <w:rPr>
          <w:shd w:val="clear" w:color="auto" w:fill="FFFFFF"/>
        </w:rPr>
        <w:t xml:space="preserve">nepavojingos </w:t>
      </w:r>
      <w:r w:rsidR="008E43CE" w:rsidRPr="008E43CE">
        <w:rPr>
          <w:shd w:val="clear" w:color="auto" w:fill="FFFFFF"/>
        </w:rPr>
        <w:t xml:space="preserve">atliekos (atliekų kodai: 02 01 07; 03 01 01; 03 01 05; 03 03 01; 03 03 07; 15 01 01; 15 01 03; 16 03 06; 17 02 01; 19 12 01; 19 12 07; 19 12 12; 20 </w:t>
      </w:r>
      <w:r w:rsidR="008E43CE" w:rsidRPr="008E43CE">
        <w:rPr>
          <w:shd w:val="clear" w:color="auto" w:fill="FFFFFF"/>
        </w:rPr>
        <w:lastRenderedPageBreak/>
        <w:t>01 01; 20 01 08; 20 01 38; 20 02 01)</w:t>
      </w:r>
      <w:r w:rsidR="003629F5">
        <w:rPr>
          <w:shd w:val="clear" w:color="auto" w:fill="FFFFFF"/>
        </w:rPr>
        <w:t>,</w:t>
      </w:r>
      <w:r w:rsidR="003629F5" w:rsidRPr="003629F5">
        <w:rPr>
          <w:shd w:val="clear" w:color="auto" w:fill="FFFFFF"/>
        </w:rPr>
        <w:t xml:space="preserve"> </w:t>
      </w:r>
      <w:r w:rsidR="003629F5" w:rsidRPr="008E43CE">
        <w:rPr>
          <w:shd w:val="clear" w:color="auto" w:fill="FFFFFF"/>
        </w:rPr>
        <w:t xml:space="preserve">didžiausias laikomas atliekų kiekis </w:t>
      </w:r>
      <w:r w:rsidR="003629F5">
        <w:rPr>
          <w:shd w:val="clear" w:color="auto" w:fill="FFFFFF"/>
        </w:rPr>
        <w:t>5500</w:t>
      </w:r>
      <w:r w:rsidR="003629F5" w:rsidRPr="008E43CE">
        <w:rPr>
          <w:shd w:val="clear" w:color="auto" w:fill="FFFFFF"/>
        </w:rPr>
        <w:t xml:space="preserve"> tonos</w:t>
      </w:r>
      <w:r w:rsidR="003629F5">
        <w:rPr>
          <w:shd w:val="clear" w:color="auto" w:fill="FFFFFF"/>
        </w:rPr>
        <w:t xml:space="preserve">. </w:t>
      </w:r>
      <w:r w:rsidR="003629F5" w:rsidRPr="00E77BA6">
        <w:rPr>
          <w:shd w:val="clear" w:color="auto" w:fill="FFFFFF"/>
        </w:rPr>
        <w:t>Vienam kvadratiniam metrui patalpų tenka 0,8</w:t>
      </w:r>
      <w:r w:rsidR="003629F5">
        <w:rPr>
          <w:shd w:val="clear" w:color="auto" w:fill="FFFFFF"/>
        </w:rPr>
        <w:t>72</w:t>
      </w:r>
      <w:r w:rsidR="003629F5" w:rsidRPr="00E77BA6">
        <w:rPr>
          <w:shd w:val="clear" w:color="auto" w:fill="FFFFFF"/>
        </w:rPr>
        <w:t xml:space="preserve"> t/m</w:t>
      </w:r>
      <w:r w:rsidR="003629F5" w:rsidRPr="00E77BA6">
        <w:rPr>
          <w:shd w:val="clear" w:color="auto" w:fill="FFFFFF"/>
          <w:vertAlign w:val="superscript"/>
        </w:rPr>
        <w:t>2</w:t>
      </w:r>
      <w:r w:rsidR="003629F5" w:rsidRPr="00E77BA6">
        <w:rPr>
          <w:shd w:val="clear" w:color="auto" w:fill="FFFFFF"/>
        </w:rPr>
        <w:t xml:space="preserve"> tonų gautų atliekų. Atsižvelgiant į tai, kad vidutinis atliekų tankis 0,65 t/m</w:t>
      </w:r>
      <w:r w:rsidR="003629F5" w:rsidRPr="00E77BA6">
        <w:rPr>
          <w:shd w:val="clear" w:color="auto" w:fill="FFFFFF"/>
          <w:vertAlign w:val="superscript"/>
        </w:rPr>
        <w:t>3</w:t>
      </w:r>
      <w:r w:rsidR="003629F5" w:rsidRPr="00E77BA6">
        <w:rPr>
          <w:shd w:val="clear" w:color="auto" w:fill="FFFFFF"/>
        </w:rPr>
        <w:t>, tai atliekos bus pilamos vidutiniškai į 1,</w:t>
      </w:r>
      <w:r w:rsidR="003629F5">
        <w:rPr>
          <w:shd w:val="clear" w:color="auto" w:fill="FFFFFF"/>
        </w:rPr>
        <w:t>5</w:t>
      </w:r>
      <w:r w:rsidR="003629F5" w:rsidRPr="00E77BA6">
        <w:rPr>
          <w:shd w:val="clear" w:color="auto" w:fill="FFFFFF"/>
        </w:rPr>
        <w:t xml:space="preserve"> m aukštį.</w:t>
      </w:r>
    </w:p>
    <w:p w14:paraId="1F51034C" w14:textId="546AF425" w:rsidR="0058608C" w:rsidRDefault="00D94467" w:rsidP="007663F5">
      <w:pPr>
        <w:pStyle w:val="ListParagraph"/>
        <w:numPr>
          <w:ilvl w:val="0"/>
          <w:numId w:val="7"/>
        </w:numPr>
        <w:suppressAutoHyphens/>
        <w:adjustRightInd w:val="0"/>
        <w:ind w:left="0" w:firstLine="720"/>
        <w:jc w:val="both"/>
        <w:textAlignment w:val="baseline"/>
        <w:rPr>
          <w:shd w:val="clear" w:color="auto" w:fill="FFFFFF"/>
        </w:rPr>
      </w:pPr>
      <w:r>
        <w:rPr>
          <w:shd w:val="clear" w:color="auto" w:fill="FFFFFF"/>
        </w:rPr>
        <w:t>Atliekų laikymo aikštelėse (</w:t>
      </w:r>
      <w:r>
        <w:rPr>
          <w:rFonts w:eastAsiaTheme="minorHAnsi"/>
        </w:rPr>
        <w:t>1500 m</w:t>
      </w:r>
      <w:r w:rsidRPr="006D2364">
        <w:rPr>
          <w:rFonts w:eastAsiaTheme="minorHAnsi"/>
          <w:vertAlign w:val="superscript"/>
        </w:rPr>
        <w:t>2</w:t>
      </w:r>
      <w:r>
        <w:rPr>
          <w:rFonts w:eastAsiaTheme="minorHAnsi"/>
        </w:rPr>
        <w:t xml:space="preserve"> (10.1. zona); 400 m</w:t>
      </w:r>
      <w:r w:rsidRPr="006D2364">
        <w:rPr>
          <w:rFonts w:eastAsiaTheme="minorHAnsi"/>
          <w:vertAlign w:val="superscript"/>
        </w:rPr>
        <w:t>2</w:t>
      </w:r>
      <w:r>
        <w:rPr>
          <w:rFonts w:eastAsiaTheme="minorHAnsi"/>
        </w:rPr>
        <w:t xml:space="preserve"> (10.2 zona); 850 m</w:t>
      </w:r>
      <w:r w:rsidRPr="006D2364">
        <w:rPr>
          <w:rFonts w:eastAsiaTheme="minorHAnsi"/>
          <w:vertAlign w:val="superscript"/>
        </w:rPr>
        <w:t>2</w:t>
      </w:r>
      <w:r>
        <w:rPr>
          <w:rFonts w:eastAsiaTheme="minorHAnsi"/>
        </w:rPr>
        <w:t xml:space="preserve"> (10.3 zona); 400 m</w:t>
      </w:r>
      <w:r w:rsidRPr="006D2364">
        <w:rPr>
          <w:rFonts w:eastAsiaTheme="minorHAnsi"/>
          <w:vertAlign w:val="superscript"/>
        </w:rPr>
        <w:t>2</w:t>
      </w:r>
      <w:r>
        <w:rPr>
          <w:rFonts w:eastAsiaTheme="minorHAnsi"/>
        </w:rPr>
        <w:t xml:space="preserve"> (10.4 zona); 350 m</w:t>
      </w:r>
      <w:r w:rsidRPr="00E76944">
        <w:rPr>
          <w:rFonts w:eastAsiaTheme="minorHAnsi"/>
          <w:vertAlign w:val="superscript"/>
        </w:rPr>
        <w:t>2</w:t>
      </w:r>
      <w:r>
        <w:rPr>
          <w:rFonts w:eastAsiaTheme="minorHAnsi"/>
        </w:rPr>
        <w:t xml:space="preserve"> (10.5 zona); 350 m</w:t>
      </w:r>
      <w:r w:rsidRPr="00E76944">
        <w:rPr>
          <w:rFonts w:eastAsiaTheme="minorHAnsi"/>
          <w:vertAlign w:val="superscript"/>
        </w:rPr>
        <w:t>2</w:t>
      </w:r>
      <w:r>
        <w:rPr>
          <w:rFonts w:eastAsiaTheme="minorHAnsi"/>
        </w:rPr>
        <w:t xml:space="preserve"> (10.6 zona); 350 m</w:t>
      </w:r>
      <w:r w:rsidRPr="00E76944">
        <w:rPr>
          <w:rFonts w:eastAsiaTheme="minorHAnsi"/>
          <w:vertAlign w:val="superscript"/>
        </w:rPr>
        <w:t>2</w:t>
      </w:r>
      <w:r>
        <w:rPr>
          <w:rFonts w:eastAsiaTheme="minorHAnsi"/>
        </w:rPr>
        <w:t xml:space="preserve"> (10.7 zona)), </w:t>
      </w:r>
      <w:r w:rsidRPr="00D94467">
        <w:rPr>
          <w:shd w:val="clear" w:color="auto" w:fill="FFFFFF"/>
        </w:rPr>
        <w:t xml:space="preserve">bus laikomos atliekų tvarkymo metu susidariusios </w:t>
      </w:r>
      <w:r w:rsidR="00695201">
        <w:rPr>
          <w:shd w:val="clear" w:color="auto" w:fill="FFFFFF"/>
        </w:rPr>
        <w:t xml:space="preserve">nepavojingos </w:t>
      </w:r>
      <w:r w:rsidRPr="00D94467">
        <w:rPr>
          <w:shd w:val="clear" w:color="auto" w:fill="FFFFFF"/>
        </w:rPr>
        <w:t xml:space="preserve">atliekos (atliekų kodai: 19 12 10), </w:t>
      </w:r>
      <w:r w:rsidRPr="008E43CE">
        <w:rPr>
          <w:shd w:val="clear" w:color="auto" w:fill="FFFFFF"/>
        </w:rPr>
        <w:t xml:space="preserve">didžiausias laikomas atliekų kiekis </w:t>
      </w:r>
      <w:r w:rsidR="00230142">
        <w:rPr>
          <w:shd w:val="clear" w:color="auto" w:fill="FFFFFF"/>
        </w:rPr>
        <w:t>7670</w:t>
      </w:r>
      <w:r w:rsidR="00230142" w:rsidRPr="008E43CE">
        <w:rPr>
          <w:shd w:val="clear" w:color="auto" w:fill="FFFFFF"/>
        </w:rPr>
        <w:t xml:space="preserve"> </w:t>
      </w:r>
      <w:r w:rsidRPr="008E43CE">
        <w:rPr>
          <w:shd w:val="clear" w:color="auto" w:fill="FFFFFF"/>
        </w:rPr>
        <w:t>tonos</w:t>
      </w:r>
      <w:r>
        <w:rPr>
          <w:shd w:val="clear" w:color="auto" w:fill="FFFFFF"/>
        </w:rPr>
        <w:t>.</w:t>
      </w:r>
      <w:r w:rsidRPr="00D94467">
        <w:rPr>
          <w:shd w:val="clear" w:color="auto" w:fill="FFFFFF"/>
        </w:rPr>
        <w:t xml:space="preserve"> </w:t>
      </w:r>
      <w:r w:rsidRPr="00E77BA6">
        <w:rPr>
          <w:shd w:val="clear" w:color="auto" w:fill="FFFFFF"/>
        </w:rPr>
        <w:t xml:space="preserve">Vienam kvadratiniam metrui </w:t>
      </w:r>
      <w:r>
        <w:rPr>
          <w:shd w:val="clear" w:color="auto" w:fill="FFFFFF"/>
        </w:rPr>
        <w:t>lauko aikštelės tenka</w:t>
      </w:r>
      <w:r w:rsidRPr="00E77BA6">
        <w:rPr>
          <w:shd w:val="clear" w:color="auto" w:fill="FFFFFF"/>
        </w:rPr>
        <w:t xml:space="preserve"> </w:t>
      </w:r>
      <w:r w:rsidR="00BD0E91">
        <w:rPr>
          <w:shd w:val="clear" w:color="auto" w:fill="FFFFFF"/>
        </w:rPr>
        <w:t>2,857</w:t>
      </w:r>
      <w:r w:rsidRPr="00E77BA6">
        <w:rPr>
          <w:shd w:val="clear" w:color="auto" w:fill="FFFFFF"/>
        </w:rPr>
        <w:t xml:space="preserve"> t/m</w:t>
      </w:r>
      <w:r w:rsidRPr="00E77BA6">
        <w:rPr>
          <w:shd w:val="clear" w:color="auto" w:fill="FFFFFF"/>
          <w:vertAlign w:val="superscript"/>
        </w:rPr>
        <w:t>2</w:t>
      </w:r>
      <w:r w:rsidRPr="00E77BA6">
        <w:rPr>
          <w:shd w:val="clear" w:color="auto" w:fill="FFFFFF"/>
        </w:rPr>
        <w:t xml:space="preserve"> tonų gautų atliekų. Atsižvelgiant į tai, kad vidutinis atliekų tankis 0,65 t/m</w:t>
      </w:r>
      <w:r w:rsidRPr="00E77BA6">
        <w:rPr>
          <w:shd w:val="clear" w:color="auto" w:fill="FFFFFF"/>
          <w:vertAlign w:val="superscript"/>
        </w:rPr>
        <w:t>3</w:t>
      </w:r>
      <w:r w:rsidRPr="00E77BA6">
        <w:rPr>
          <w:shd w:val="clear" w:color="auto" w:fill="FFFFFF"/>
        </w:rPr>
        <w:t xml:space="preserve">, tai atliekos bus pilamos vidutiniškai į </w:t>
      </w:r>
      <w:r w:rsidR="001E5E45">
        <w:rPr>
          <w:shd w:val="clear" w:color="auto" w:fill="FFFFFF"/>
        </w:rPr>
        <w:t>4,4</w:t>
      </w:r>
      <w:r w:rsidRPr="00E77BA6">
        <w:rPr>
          <w:shd w:val="clear" w:color="auto" w:fill="FFFFFF"/>
        </w:rPr>
        <w:t xml:space="preserve"> m aukštį.</w:t>
      </w:r>
      <w:r w:rsidR="00641A10">
        <w:rPr>
          <w:shd w:val="clear" w:color="auto" w:fill="FFFFFF"/>
        </w:rPr>
        <w:t xml:space="preserve"> </w:t>
      </w:r>
      <w:r w:rsidR="00491A64">
        <w:rPr>
          <w:shd w:val="clear" w:color="auto" w:fill="FFFFFF"/>
        </w:rPr>
        <w:t>Atliekų laikymo aikštelėse degiosios atliekos bus laikomos tik tais atvejais, kai</w:t>
      </w:r>
      <w:r w:rsidR="004F5498">
        <w:rPr>
          <w:shd w:val="clear" w:color="auto" w:fill="FFFFFF"/>
        </w:rPr>
        <w:t xml:space="preserve"> dėl deginimo įrenginių techninės profilaktikos arba remonto darbų</w:t>
      </w:r>
      <w:r w:rsidR="00491A64">
        <w:rPr>
          <w:shd w:val="clear" w:color="auto" w:fill="FFFFFF"/>
        </w:rPr>
        <w:t xml:space="preserve"> nebus galimybės jų atiduoti į atliekų deginimo įrenginius ar kitas degiųjų atliekų laikymo aikšteles. Susidarius sąlygoms kai degiųjų atliekų nėra galimybės perduoti šias atliekas tvarkančioms įmonėms UAB „Energesman“ raštu k</w:t>
      </w:r>
      <w:r w:rsidR="004F5498">
        <w:rPr>
          <w:shd w:val="clear" w:color="auto" w:fill="FFFFFF"/>
        </w:rPr>
        <w:t>rei</w:t>
      </w:r>
      <w:r w:rsidR="00491A64">
        <w:rPr>
          <w:shd w:val="clear" w:color="auto" w:fill="FFFFFF"/>
        </w:rPr>
        <w:t>psis į Aplinkos apsaugos agentūrą ir Aplinkos apsaugos departamentą prie Aplinkos ministerijos</w:t>
      </w:r>
      <w:r w:rsidR="0088415F">
        <w:rPr>
          <w:shd w:val="clear" w:color="auto" w:fill="FFFFFF"/>
        </w:rPr>
        <w:t xml:space="preserve"> kuriame nurodys dėl kokių priežasčių nėra galimybės susidarančių degiųjų atliekų perduoti šias atliekas tvarkančioms įmonėms (sudeginimui ir/ar laikymui) ir nurodys laikotarpį kurio metu šios atliekos bus kaupiamos įmonės teritorijoje esančiose lauko aikštelėse ir numatomas datas iki kada bus atliekos išgabentos. Degiosios atliekos lauko aikštelėje bus laikomos</w:t>
      </w:r>
      <w:r w:rsidR="004F5498">
        <w:rPr>
          <w:shd w:val="clear" w:color="auto" w:fill="FFFFFF"/>
        </w:rPr>
        <w:t xml:space="preserve"> ribotą laiką, t. .y. neilgiau kaip</w:t>
      </w:r>
      <w:r w:rsidR="0088415F">
        <w:rPr>
          <w:shd w:val="clear" w:color="auto" w:fill="FFFFFF"/>
        </w:rPr>
        <w:t xml:space="preserve"> 3-4 mėnesius</w:t>
      </w:r>
      <w:r w:rsidR="004F5498">
        <w:rPr>
          <w:shd w:val="clear" w:color="auto" w:fill="FFFFFF"/>
        </w:rPr>
        <w:t xml:space="preserve"> </w:t>
      </w:r>
      <w:r w:rsidR="0088415F">
        <w:rPr>
          <w:shd w:val="clear" w:color="auto" w:fill="FFFFFF"/>
        </w:rPr>
        <w:t xml:space="preserve"> per metus. </w:t>
      </w:r>
      <w:r w:rsidR="004F5498">
        <w:rPr>
          <w:shd w:val="clear" w:color="auto" w:fill="FFFFFF"/>
        </w:rPr>
        <w:t xml:space="preserve"> Didžiausias vienu metu laikomas degiųjų atliekų kiekis bus X tonų.</w:t>
      </w:r>
    </w:p>
    <w:p w14:paraId="1A8FE64B" w14:textId="7E5F7E24" w:rsidR="003629F5" w:rsidRDefault="0058608C" w:rsidP="007B0C39">
      <w:pPr>
        <w:pStyle w:val="ListParagraph"/>
        <w:suppressAutoHyphens/>
        <w:adjustRightInd w:val="0"/>
        <w:ind w:left="0" w:firstLine="720"/>
        <w:jc w:val="both"/>
        <w:textAlignment w:val="baseline"/>
        <w:rPr>
          <w:shd w:val="clear" w:color="auto" w:fill="FFFFFF"/>
        </w:rPr>
      </w:pPr>
      <w:r>
        <w:rPr>
          <w:shd w:val="clear" w:color="auto" w:fill="FFFFFF"/>
        </w:rPr>
        <w:t xml:space="preserve">ir atsiradus galimybei iš karto perduodamos sudeginimui. </w:t>
      </w:r>
      <w:r w:rsidR="007B0C39">
        <w:rPr>
          <w:shd w:val="clear" w:color="auto" w:fill="FFFFFF"/>
        </w:rPr>
        <w:t xml:space="preserve"> </w:t>
      </w:r>
      <w:r w:rsidR="00230142">
        <w:rPr>
          <w:shd w:val="clear" w:color="auto" w:fill="FFFFFF"/>
        </w:rPr>
        <w:t xml:space="preserve">Bendras degiųjų atliekų </w:t>
      </w:r>
      <w:r w:rsidR="00894126">
        <w:rPr>
          <w:shd w:val="clear" w:color="auto" w:fill="FFFFFF"/>
        </w:rPr>
        <w:t>(</w:t>
      </w:r>
      <w:r w:rsidR="00230142">
        <w:rPr>
          <w:shd w:val="clear" w:color="auto" w:fill="FFFFFF"/>
        </w:rPr>
        <w:t xml:space="preserve">iš atliekų </w:t>
      </w:r>
      <w:r w:rsidR="00894126">
        <w:rPr>
          <w:shd w:val="clear" w:color="auto" w:fill="FFFFFF"/>
        </w:rPr>
        <w:t>gauto</w:t>
      </w:r>
      <w:r w:rsidR="00230142">
        <w:rPr>
          <w:shd w:val="clear" w:color="auto" w:fill="FFFFFF"/>
        </w:rPr>
        <w:t xml:space="preserve"> kuro</w:t>
      </w:r>
      <w:r w:rsidR="00894126">
        <w:rPr>
          <w:shd w:val="clear" w:color="auto" w:fill="FFFFFF"/>
        </w:rPr>
        <w:t>)</w:t>
      </w:r>
      <w:r w:rsidR="00230142">
        <w:rPr>
          <w:shd w:val="clear" w:color="auto" w:fill="FFFFFF"/>
        </w:rPr>
        <w:t xml:space="preserve"> (atliekos kodas – 19 12 1</w:t>
      </w:r>
      <w:r w:rsidR="00894126">
        <w:rPr>
          <w:shd w:val="clear" w:color="auto" w:fill="FFFFFF"/>
        </w:rPr>
        <w:t>0</w:t>
      </w:r>
      <w:r w:rsidR="00230142">
        <w:rPr>
          <w:shd w:val="clear" w:color="auto" w:fill="FFFFFF"/>
        </w:rPr>
        <w:t xml:space="preserve">) kiekis įmonės teritorijoje neviršys 12000 tonų, iš jų 7670 tonos </w:t>
      </w:r>
      <w:r w:rsidR="007B0C39">
        <w:rPr>
          <w:shd w:val="clear" w:color="auto" w:fill="FFFFFF"/>
        </w:rPr>
        <w:t>bus</w:t>
      </w:r>
      <w:r w:rsidR="00230142">
        <w:rPr>
          <w:shd w:val="clear" w:color="auto" w:fill="FFFFFF"/>
        </w:rPr>
        <w:t xml:space="preserve"> laikomos atvirose lauko aikštelėse (10.1 – 10.7 zonose) ir 4330 tonos </w:t>
      </w:r>
      <w:r w:rsidR="007B0C39">
        <w:rPr>
          <w:shd w:val="clear" w:color="auto" w:fill="FFFFFF"/>
        </w:rPr>
        <w:t>bus</w:t>
      </w:r>
      <w:r w:rsidR="00230142">
        <w:rPr>
          <w:shd w:val="clear" w:color="auto" w:fill="FFFFFF"/>
        </w:rPr>
        <w:t xml:space="preserve"> laikomos uždarose patalpose (3 ir 8 zonos).</w:t>
      </w:r>
    </w:p>
    <w:p w14:paraId="4C02103F" w14:textId="3797E1B9" w:rsidR="00601A25" w:rsidRDefault="00601A25" w:rsidP="00641A10">
      <w:pPr>
        <w:pStyle w:val="ListParagraph"/>
        <w:numPr>
          <w:ilvl w:val="0"/>
          <w:numId w:val="7"/>
        </w:numPr>
        <w:suppressAutoHyphens/>
        <w:adjustRightInd w:val="0"/>
        <w:ind w:left="0" w:firstLine="720"/>
        <w:jc w:val="both"/>
        <w:textAlignment w:val="baseline"/>
        <w:rPr>
          <w:shd w:val="clear" w:color="auto" w:fill="FFFFFF"/>
        </w:rPr>
      </w:pPr>
      <w:r>
        <w:rPr>
          <w:shd w:val="clear" w:color="auto" w:fill="FFFFFF"/>
        </w:rPr>
        <w:t>Pavojingų atliekų laikymo zonoje (9 zona) bus laikoma ne atliekų tvarkymo metu susidarančios pavojingos atliekos (atliekų kodai: 13 02 08*; 13 01 11*; 16 06 01*; 20 01 21*; 15 02 02*; 13 05 08*). Šioje zonoje bus laikoma ne daugiau kaip 1,12 tonos atliekų, atliekos bus laikomos konteineryje.</w:t>
      </w:r>
    </w:p>
    <w:p w14:paraId="58BB36DE" w14:textId="6BCC12DF" w:rsidR="00601A25" w:rsidRDefault="00601A25" w:rsidP="00641A10">
      <w:pPr>
        <w:pStyle w:val="ListParagraph"/>
        <w:numPr>
          <w:ilvl w:val="0"/>
          <w:numId w:val="7"/>
        </w:numPr>
        <w:suppressAutoHyphens/>
        <w:adjustRightInd w:val="0"/>
        <w:ind w:left="0" w:firstLine="720"/>
        <w:jc w:val="both"/>
        <w:textAlignment w:val="baseline"/>
        <w:rPr>
          <w:shd w:val="clear" w:color="auto" w:fill="FFFFFF"/>
        </w:rPr>
      </w:pPr>
      <w:r>
        <w:rPr>
          <w:shd w:val="clear" w:color="auto" w:fill="FFFFFF"/>
        </w:rPr>
        <w:t>Nepavojingos atliekos (atliekų kodai: 20 03 01; 20 01 36; 13 01 03; 16 01 03; 10 01 03), susidarančios ne atliekų tvarkymo metu bus laikomos konteineriuose</w:t>
      </w:r>
      <w:r w:rsidR="00105507">
        <w:rPr>
          <w:shd w:val="clear" w:color="auto" w:fill="FFFFFF"/>
        </w:rPr>
        <w:t xml:space="preserve"> atliekų sandėliavimo patalpose (3 zona)</w:t>
      </w:r>
      <w:r>
        <w:rPr>
          <w:shd w:val="clear" w:color="auto" w:fill="FFFFFF"/>
        </w:rPr>
        <w:t>. Didžiausias laikomas kiekis 60,67 tonos.</w:t>
      </w:r>
    </w:p>
    <w:p w14:paraId="380E36FC" w14:textId="3966BA94" w:rsidR="0092336A" w:rsidRPr="00641A10" w:rsidRDefault="0092336A" w:rsidP="00641A10">
      <w:pPr>
        <w:pStyle w:val="ListParagraph"/>
        <w:numPr>
          <w:ilvl w:val="0"/>
          <w:numId w:val="7"/>
        </w:numPr>
        <w:suppressAutoHyphens/>
        <w:adjustRightInd w:val="0"/>
        <w:ind w:left="0" w:firstLine="720"/>
        <w:jc w:val="both"/>
        <w:textAlignment w:val="baseline"/>
        <w:rPr>
          <w:shd w:val="clear" w:color="auto" w:fill="FFFFFF"/>
        </w:rPr>
      </w:pPr>
      <w:r>
        <w:rPr>
          <w:shd w:val="clear" w:color="auto" w:fill="FFFFFF"/>
        </w:rPr>
        <w:t xml:space="preserve">Biologiškai skaidžių atliekų tvarkymo metu susidarantis stabilatas ir techninis kompostas bus laikomas </w:t>
      </w:r>
      <w:r w:rsidRPr="008E43CE">
        <w:rPr>
          <w:rFonts w:eastAsiaTheme="minorHAnsi"/>
        </w:rPr>
        <w:t>biodžiovinimo patalp</w:t>
      </w:r>
      <w:r>
        <w:rPr>
          <w:rFonts w:eastAsiaTheme="minorHAnsi"/>
        </w:rPr>
        <w:t>ose</w:t>
      </w:r>
      <w:r w:rsidRPr="008E43CE">
        <w:rPr>
          <w:rFonts w:eastAsiaTheme="minorHAnsi"/>
        </w:rPr>
        <w:t xml:space="preserve"> </w:t>
      </w:r>
      <w:r>
        <w:rPr>
          <w:rFonts w:eastAsiaTheme="minorHAnsi"/>
        </w:rPr>
        <w:t>(</w:t>
      </w:r>
      <w:r w:rsidRPr="008E43CE">
        <w:rPr>
          <w:rFonts w:eastAsiaTheme="minorHAnsi"/>
        </w:rPr>
        <w:t>plotas 6300 m</w:t>
      </w:r>
      <w:r w:rsidRPr="008E43CE">
        <w:rPr>
          <w:rFonts w:eastAsiaTheme="minorHAnsi"/>
          <w:vertAlign w:val="superscript"/>
        </w:rPr>
        <w:t>2</w:t>
      </w:r>
      <w:r>
        <w:rPr>
          <w:rFonts w:eastAsiaTheme="minorHAnsi"/>
          <w:vertAlign w:val="superscript"/>
        </w:rPr>
        <w:t xml:space="preserve"> </w:t>
      </w:r>
      <w:r>
        <w:rPr>
          <w:rFonts w:eastAsiaTheme="minorHAnsi"/>
        </w:rPr>
        <w:t xml:space="preserve">(5 zona)). Stabilatas ar techninis komposas formuojasi biodžiovinimo patalpose iš biologiškai skaidžių atliekų. Pasibaigus kompostavimo procesui </w:t>
      </w:r>
      <w:r w:rsidR="002723F0">
        <w:rPr>
          <w:rFonts w:eastAsiaTheme="minorHAnsi"/>
        </w:rPr>
        <w:t>s</w:t>
      </w:r>
      <w:r>
        <w:rPr>
          <w:rFonts w:eastAsiaTheme="minorHAnsi"/>
        </w:rPr>
        <w:t xml:space="preserve">tabilatas ar techninis kompostas toliau bus laikomas tuose pačiuose biodžiovinimo </w:t>
      </w:r>
      <w:r w:rsidR="002723F0">
        <w:rPr>
          <w:rFonts w:eastAsiaTheme="minorHAnsi"/>
        </w:rPr>
        <w:t>tuneliuose</w:t>
      </w:r>
      <w:r>
        <w:rPr>
          <w:rFonts w:eastAsiaTheme="minorHAnsi"/>
        </w:rPr>
        <w:t xml:space="preserve"> iš kurių bus tiesiogiai perduotas šias medžiagas naudosiančioms įmonėms. Vienu metu įmonėje bus ne daugiau kaip 2 </w:t>
      </w:r>
      <w:r w:rsidR="002723F0">
        <w:rPr>
          <w:rFonts w:eastAsiaTheme="minorHAnsi"/>
        </w:rPr>
        <w:t>biodžiovinimo tuneliai (viso įmonėje yra 16 biodžiovinimo tunelių)</w:t>
      </w:r>
      <w:r>
        <w:rPr>
          <w:rFonts w:eastAsiaTheme="minorHAnsi"/>
        </w:rPr>
        <w:t xml:space="preserve"> užpildyti stabilatu ar techniniu kompostu.</w:t>
      </w:r>
      <w:r w:rsidR="002723F0">
        <w:rPr>
          <w:rFonts w:eastAsiaTheme="minorHAnsi"/>
        </w:rPr>
        <w:t xml:space="preserve"> Biodžiovinimo tunelio matmenys – 9 metrai pločio, 32 metrai ilgio ir 3,3 naudingo aukščio (aukštis į kurį galima supilti biologiškai skaidžias atliekas, stabilatą ar techninį kompostą). Biodžiovinimo tunelio tūris 950 m</w:t>
      </w:r>
      <w:r w:rsidR="002723F0" w:rsidRPr="002723F0">
        <w:rPr>
          <w:rFonts w:eastAsiaTheme="minorHAnsi"/>
          <w:vertAlign w:val="superscript"/>
        </w:rPr>
        <w:t>3</w:t>
      </w:r>
      <w:r w:rsidR="002723F0">
        <w:rPr>
          <w:rFonts w:eastAsiaTheme="minorHAnsi"/>
        </w:rPr>
        <w:t>. Atsižvelgiant į tai, kad stabilato ir techninio komposto piltinis tankis 0,65 tonos/m</w:t>
      </w:r>
      <w:r w:rsidR="002723F0" w:rsidRPr="002723F0">
        <w:rPr>
          <w:rFonts w:eastAsiaTheme="minorHAnsi"/>
          <w:vertAlign w:val="superscript"/>
        </w:rPr>
        <w:t>3</w:t>
      </w:r>
      <w:r w:rsidR="002723F0">
        <w:rPr>
          <w:rFonts w:eastAsiaTheme="minorHAnsi"/>
        </w:rPr>
        <w:t>, tai vienu metu įmonėje bus laikoma ne daugiau kaip 1235 tonos stabilato ir techninio komposto.</w:t>
      </w:r>
    </w:p>
    <w:p w14:paraId="4A14C8C9" w14:textId="77777777" w:rsidR="00C41ACB" w:rsidRPr="00521492" w:rsidRDefault="00C41ACB" w:rsidP="00641A10">
      <w:pPr>
        <w:ind w:firstLine="720"/>
        <w:jc w:val="both"/>
        <w:rPr>
          <w:color w:val="000000"/>
          <w:szCs w:val="24"/>
        </w:rPr>
      </w:pPr>
      <w:r w:rsidRPr="00521492">
        <w:rPr>
          <w:color w:val="000000"/>
          <w:szCs w:val="24"/>
        </w:rPr>
        <w:t xml:space="preserve">Degiosios atliekos (iš atliekų gautas kuras) (toliau – degiosios atliekos) </w:t>
      </w:r>
      <w:r>
        <w:rPr>
          <w:color w:val="000000"/>
          <w:szCs w:val="24"/>
        </w:rPr>
        <w:t>bus</w:t>
      </w:r>
      <w:r w:rsidRPr="00521492">
        <w:rPr>
          <w:color w:val="000000"/>
          <w:szCs w:val="24"/>
        </w:rPr>
        <w:t xml:space="preserve"> laikomos taip, kad neturėtų neigiamo poveikio žmonių sveikatai ir aplinkai</w:t>
      </w:r>
      <w:r>
        <w:rPr>
          <w:color w:val="000000"/>
          <w:szCs w:val="24"/>
        </w:rPr>
        <w:t xml:space="preserve"> ir </w:t>
      </w:r>
      <w:r w:rsidRPr="00521492">
        <w:rPr>
          <w:color w:val="000000"/>
          <w:szCs w:val="24"/>
        </w:rPr>
        <w:t>jas būtų galima panaudoti atliekoms deginti skirtuose įrenginiuose.</w:t>
      </w:r>
      <w:r>
        <w:rPr>
          <w:color w:val="000000"/>
          <w:szCs w:val="24"/>
        </w:rPr>
        <w:t xml:space="preserve"> </w:t>
      </w:r>
    </w:p>
    <w:p w14:paraId="1A6792A0" w14:textId="77777777" w:rsidR="00C41ACB" w:rsidRPr="00521492" w:rsidRDefault="00C41ACB" w:rsidP="00641A10">
      <w:pPr>
        <w:ind w:firstLine="720"/>
        <w:jc w:val="both"/>
        <w:rPr>
          <w:color w:val="000000"/>
          <w:szCs w:val="24"/>
        </w:rPr>
      </w:pPr>
      <w:bookmarkStart w:id="26" w:name="part_cb405eabe5c64b8b8841d846340b5901"/>
      <w:bookmarkEnd w:id="26"/>
      <w:r>
        <w:rPr>
          <w:color w:val="000000"/>
          <w:szCs w:val="24"/>
        </w:rPr>
        <w:t xml:space="preserve">Nuo teritorijos, kurioje bus laikomos degiosios atliekos, </w:t>
      </w:r>
      <w:r w:rsidRPr="00521492">
        <w:rPr>
          <w:color w:val="000000"/>
          <w:szCs w:val="24"/>
        </w:rPr>
        <w:t>nutekan</w:t>
      </w:r>
      <w:r>
        <w:rPr>
          <w:color w:val="000000"/>
          <w:szCs w:val="24"/>
        </w:rPr>
        <w:t>tis</w:t>
      </w:r>
      <w:r w:rsidRPr="00521492">
        <w:rPr>
          <w:color w:val="000000"/>
          <w:szCs w:val="24"/>
        </w:rPr>
        <w:t xml:space="preserve"> vand</w:t>
      </w:r>
      <w:r>
        <w:rPr>
          <w:color w:val="000000"/>
          <w:szCs w:val="24"/>
        </w:rPr>
        <w:t>uo</w:t>
      </w:r>
      <w:r w:rsidRPr="00521492">
        <w:rPr>
          <w:color w:val="000000"/>
          <w:szCs w:val="24"/>
        </w:rPr>
        <w:t xml:space="preserve"> ir kit</w:t>
      </w:r>
      <w:r>
        <w:rPr>
          <w:color w:val="000000"/>
          <w:szCs w:val="24"/>
        </w:rPr>
        <w:t>i</w:t>
      </w:r>
      <w:r w:rsidRPr="00521492">
        <w:rPr>
          <w:color w:val="000000"/>
          <w:szCs w:val="24"/>
        </w:rPr>
        <w:t xml:space="preserve"> skysči</w:t>
      </w:r>
      <w:r>
        <w:rPr>
          <w:color w:val="000000"/>
          <w:szCs w:val="24"/>
        </w:rPr>
        <w:t>ai</w:t>
      </w:r>
      <w:r w:rsidRPr="00521492">
        <w:rPr>
          <w:color w:val="000000"/>
          <w:szCs w:val="24"/>
        </w:rPr>
        <w:t xml:space="preserve"> nepatek</w:t>
      </w:r>
      <w:r>
        <w:rPr>
          <w:color w:val="000000"/>
          <w:szCs w:val="24"/>
        </w:rPr>
        <w:t>s</w:t>
      </w:r>
      <w:r w:rsidRPr="00521492">
        <w:rPr>
          <w:color w:val="000000"/>
          <w:szCs w:val="24"/>
        </w:rPr>
        <w:t xml:space="preserve"> į aplinką, </w:t>
      </w:r>
      <w:r>
        <w:rPr>
          <w:color w:val="000000"/>
          <w:szCs w:val="24"/>
        </w:rPr>
        <w:t xml:space="preserve">nuotekos bus tvarkomos </w:t>
      </w:r>
      <w:r w:rsidRPr="00521492">
        <w:rPr>
          <w:color w:val="000000"/>
          <w:szCs w:val="24"/>
        </w:rPr>
        <w:t>vadovaujantis Paviršinių nuotekų tvarkymo reglamento reikalavimais.</w:t>
      </w:r>
      <w:r>
        <w:rPr>
          <w:color w:val="000000"/>
          <w:szCs w:val="24"/>
        </w:rPr>
        <w:t xml:space="preserve"> </w:t>
      </w:r>
    </w:p>
    <w:p w14:paraId="1270C22B" w14:textId="77777777" w:rsidR="00C41ACB" w:rsidRPr="00521492" w:rsidRDefault="00C41ACB" w:rsidP="00641A10">
      <w:pPr>
        <w:ind w:firstLine="720"/>
        <w:jc w:val="both"/>
        <w:rPr>
          <w:color w:val="000000"/>
          <w:szCs w:val="24"/>
        </w:rPr>
      </w:pPr>
      <w:bookmarkStart w:id="27" w:name="part_1e22da20e5014e0f803af9e66e14e7b7"/>
      <w:bookmarkEnd w:id="27"/>
      <w:r>
        <w:rPr>
          <w:color w:val="000000"/>
          <w:szCs w:val="24"/>
        </w:rPr>
        <w:t xml:space="preserve">Degiąsias atliekas planuojama laikyti rietuvėse supakuotas ir supresuotas. Jos bus suvyniotos </w:t>
      </w:r>
      <w:r w:rsidRPr="00521492">
        <w:rPr>
          <w:color w:val="000000"/>
          <w:szCs w:val="24"/>
        </w:rPr>
        <w:t xml:space="preserve">į nepralaidžią plėvelę, kuri užtikrintų apsaugą nuo atmosferos poveikio, filtrato ir </w:t>
      </w:r>
      <w:r w:rsidRPr="00521492">
        <w:rPr>
          <w:color w:val="000000"/>
          <w:szCs w:val="24"/>
        </w:rPr>
        <w:lastRenderedPageBreak/>
        <w:t>kvapų išsiskyrimo.</w:t>
      </w:r>
      <w:r>
        <w:rPr>
          <w:color w:val="000000"/>
          <w:szCs w:val="24"/>
        </w:rPr>
        <w:t xml:space="preserve"> </w:t>
      </w:r>
      <w:r w:rsidRPr="00521492">
        <w:rPr>
          <w:color w:val="000000"/>
          <w:szCs w:val="24"/>
        </w:rPr>
        <w:t xml:space="preserve">Degiosios atliekos </w:t>
      </w:r>
      <w:r>
        <w:rPr>
          <w:color w:val="000000"/>
          <w:szCs w:val="24"/>
        </w:rPr>
        <w:t>bus</w:t>
      </w:r>
      <w:r w:rsidRPr="00521492">
        <w:rPr>
          <w:color w:val="000000"/>
          <w:szCs w:val="24"/>
        </w:rPr>
        <w:t xml:space="preserve"> pakuojamos stačiakampio gretasienio formos ryšulius. Į pakavimo plėvelę jos turi būti vyniojamos dviem skirtingomis kryptimis (vertikaliai ir horizontaliai).</w:t>
      </w:r>
      <w:r>
        <w:rPr>
          <w:color w:val="000000"/>
          <w:szCs w:val="24"/>
        </w:rPr>
        <w:t xml:space="preserve"> </w:t>
      </w:r>
      <w:bookmarkStart w:id="28" w:name="part_df070e90c0214afa9f74e657d0fdfc0d"/>
      <w:bookmarkEnd w:id="28"/>
      <w:r>
        <w:rPr>
          <w:color w:val="000000"/>
          <w:szCs w:val="24"/>
        </w:rPr>
        <w:t>D</w:t>
      </w:r>
      <w:r w:rsidRPr="00521492">
        <w:rPr>
          <w:color w:val="000000"/>
          <w:szCs w:val="24"/>
        </w:rPr>
        <w:t xml:space="preserve">egiosios atliekos </w:t>
      </w:r>
      <w:r>
        <w:rPr>
          <w:color w:val="000000"/>
          <w:szCs w:val="24"/>
        </w:rPr>
        <w:t>bus</w:t>
      </w:r>
      <w:r w:rsidRPr="00521492">
        <w:rPr>
          <w:color w:val="000000"/>
          <w:szCs w:val="24"/>
        </w:rPr>
        <w:t xml:space="preserve"> presuojamos ir pakuojamos pakavimo plėvele tik tam skirta specialia įranga.</w:t>
      </w:r>
      <w:r>
        <w:rPr>
          <w:color w:val="000000"/>
          <w:szCs w:val="24"/>
        </w:rPr>
        <w:t xml:space="preserve"> </w:t>
      </w:r>
      <w:bookmarkStart w:id="29" w:name="part_3742e419e117464f802461eb9ad42bc0"/>
      <w:bookmarkEnd w:id="29"/>
      <w:r w:rsidRPr="00521492">
        <w:rPr>
          <w:color w:val="000000"/>
          <w:szCs w:val="24"/>
        </w:rPr>
        <w:t>Supresuotos ir supakuotos degiosios atliekos</w:t>
      </w:r>
      <w:r>
        <w:rPr>
          <w:color w:val="000000"/>
          <w:szCs w:val="24"/>
        </w:rPr>
        <w:t>,</w:t>
      </w:r>
      <w:r w:rsidRPr="00521492">
        <w:rPr>
          <w:color w:val="000000"/>
          <w:szCs w:val="24"/>
        </w:rPr>
        <w:t xml:space="preserve"> </w:t>
      </w:r>
      <w:r>
        <w:rPr>
          <w:color w:val="000000"/>
          <w:szCs w:val="24"/>
        </w:rPr>
        <w:t>bus</w:t>
      </w:r>
      <w:r w:rsidRPr="00521492">
        <w:rPr>
          <w:color w:val="000000"/>
          <w:szCs w:val="24"/>
        </w:rPr>
        <w:t xml:space="preserve"> transportuojamos ir keliamos taip, kad nebūtų pažeista plėvelė, į kurią apvyniotos degiosios atliekos.</w:t>
      </w:r>
      <w:bookmarkStart w:id="30" w:name="part_1b288310864b47d3a75f424331a654bc"/>
      <w:bookmarkEnd w:id="30"/>
      <w:r w:rsidRPr="00521492">
        <w:rPr>
          <w:color w:val="000000"/>
          <w:szCs w:val="24"/>
        </w:rPr>
        <w:t xml:space="preserve"> Prieš padedant supakuotas degiąsias atliekas į rietuvę, </w:t>
      </w:r>
      <w:r>
        <w:rPr>
          <w:color w:val="000000"/>
          <w:szCs w:val="24"/>
        </w:rPr>
        <w:t>bus</w:t>
      </w:r>
      <w:r w:rsidRPr="00521492">
        <w:rPr>
          <w:color w:val="000000"/>
          <w:szCs w:val="24"/>
        </w:rPr>
        <w:t xml:space="preserve"> vizualiai patikrinama ar vyniojimo plėvelė nepažeista. Nustačius, kad plėvelė pažeista, degiosios atliekos </w:t>
      </w:r>
      <w:r>
        <w:rPr>
          <w:color w:val="000000"/>
          <w:szCs w:val="24"/>
        </w:rPr>
        <w:t>bus</w:t>
      </w:r>
      <w:r w:rsidRPr="00521492">
        <w:rPr>
          <w:color w:val="000000"/>
          <w:szCs w:val="24"/>
        </w:rPr>
        <w:t xml:space="preserve"> pakartotinai pakuojamos.</w:t>
      </w:r>
    </w:p>
    <w:p w14:paraId="0AD5AE63" w14:textId="77777777" w:rsidR="00C41ACB" w:rsidRPr="00521492" w:rsidRDefault="00C41ACB" w:rsidP="00C41ACB">
      <w:pPr>
        <w:ind w:firstLine="567"/>
        <w:jc w:val="both"/>
        <w:rPr>
          <w:color w:val="000000"/>
          <w:szCs w:val="24"/>
        </w:rPr>
      </w:pPr>
      <w:bookmarkStart w:id="31" w:name="part_ead4c921e45e4761b73f059062cd57d4"/>
      <w:bookmarkEnd w:id="31"/>
      <w:r w:rsidRPr="00521492">
        <w:rPr>
          <w:color w:val="000000"/>
          <w:szCs w:val="24"/>
        </w:rPr>
        <w:t>Formuojant</w:t>
      </w:r>
      <w:r>
        <w:rPr>
          <w:color w:val="000000"/>
          <w:szCs w:val="24"/>
        </w:rPr>
        <w:t xml:space="preserve"> degiųjų atliekų</w:t>
      </w:r>
      <w:r w:rsidRPr="00521492">
        <w:rPr>
          <w:color w:val="000000"/>
          <w:szCs w:val="24"/>
        </w:rPr>
        <w:t xml:space="preserve"> rietuves </w:t>
      </w:r>
      <w:r>
        <w:rPr>
          <w:color w:val="000000"/>
          <w:szCs w:val="24"/>
        </w:rPr>
        <w:t>bus</w:t>
      </w:r>
      <w:r w:rsidRPr="00521492">
        <w:rPr>
          <w:color w:val="000000"/>
          <w:szCs w:val="24"/>
        </w:rPr>
        <w:t xml:space="preserve"> vadovaujamasi saugos, sveikatos ir priešgaisrinės saugos reikalavimais.</w:t>
      </w:r>
      <w:r>
        <w:rPr>
          <w:color w:val="000000"/>
          <w:szCs w:val="24"/>
        </w:rPr>
        <w:t xml:space="preserve"> </w:t>
      </w:r>
      <w:bookmarkStart w:id="32" w:name="part_42890e56d9d347998babfb6ed7514303"/>
      <w:bookmarkEnd w:id="32"/>
      <w:r w:rsidRPr="00521492">
        <w:rPr>
          <w:color w:val="000000"/>
          <w:szCs w:val="24"/>
        </w:rPr>
        <w:t xml:space="preserve"> Maksimalūs leistini rietuvės išmatavimai: aukštis – ne daugiau kaip 8 m, pagrindo plotis – ne daugiau kaip 12 m, praeigos tarp rietuvių – ne mažiau kaip 4 m.</w:t>
      </w:r>
      <w:r>
        <w:rPr>
          <w:color w:val="000000"/>
          <w:szCs w:val="24"/>
        </w:rPr>
        <w:t xml:space="preserve"> </w:t>
      </w:r>
      <w:bookmarkStart w:id="33" w:name="part_c228cde7043844c09411b9b5c744dd70"/>
      <w:bookmarkEnd w:id="33"/>
      <w:r w:rsidRPr="00521492">
        <w:rPr>
          <w:color w:val="000000"/>
          <w:szCs w:val="24"/>
        </w:rPr>
        <w:t xml:space="preserve"> Degiųjų atliekų talpinimas rietuvėse ir paėmimas iš jų </w:t>
      </w:r>
      <w:r>
        <w:rPr>
          <w:color w:val="000000"/>
          <w:szCs w:val="24"/>
        </w:rPr>
        <w:t>bus</w:t>
      </w:r>
      <w:r w:rsidRPr="00521492">
        <w:rPr>
          <w:color w:val="000000"/>
          <w:szCs w:val="24"/>
        </w:rPr>
        <w:t xml:space="preserve"> užfiksuojamas surašant aktą, kuriame, nurodoma degiųjų atliekų patalpinimo ar paėmimo vietą ir laikas, kaupo ar rietuvės formavimo, išformavimo pradžia ir pabaiga, surašiusio aktą atsakingo asmens vardas, pavardė ir pareigos.</w:t>
      </w:r>
    </w:p>
    <w:p w14:paraId="428FB95F" w14:textId="77777777" w:rsidR="00C41ACB" w:rsidRPr="00521492" w:rsidRDefault="00C41ACB" w:rsidP="00C41ACB">
      <w:pPr>
        <w:ind w:firstLine="567"/>
        <w:jc w:val="both"/>
        <w:rPr>
          <w:color w:val="000000"/>
          <w:szCs w:val="24"/>
        </w:rPr>
      </w:pPr>
      <w:bookmarkStart w:id="34" w:name="part_18b21260289d419186c56e48d681dc46"/>
      <w:bookmarkEnd w:id="34"/>
      <w:r w:rsidRPr="00521492">
        <w:rPr>
          <w:color w:val="000000"/>
          <w:szCs w:val="24"/>
        </w:rPr>
        <w:t>Laikomos supakuotos degiosios atliekos turi būti apsaugotos nuo tiesioginių saulės spindulių tuo tikslu degiųjų atliekų ryšulių uždengimas saulės spinduliams nelaidžia danga ar naudojant specialią pakavimo plėvelę ar papildomus plėvelės sluoksnius</w:t>
      </w:r>
      <w:r>
        <w:rPr>
          <w:color w:val="000000"/>
          <w:szCs w:val="24"/>
        </w:rPr>
        <w:t xml:space="preserve">. </w:t>
      </w:r>
      <w:bookmarkStart w:id="35" w:name="part_9a4148aab4484729bf0a2a7d422f5a4b"/>
      <w:bookmarkEnd w:id="35"/>
      <w:r>
        <w:rPr>
          <w:color w:val="000000"/>
          <w:szCs w:val="24"/>
        </w:rPr>
        <w:t>R</w:t>
      </w:r>
      <w:r w:rsidRPr="00521492">
        <w:rPr>
          <w:color w:val="000000"/>
          <w:szCs w:val="24"/>
        </w:rPr>
        <w:t>ietuvės form</w:t>
      </w:r>
      <w:r>
        <w:rPr>
          <w:color w:val="000000"/>
          <w:szCs w:val="24"/>
        </w:rPr>
        <w:t>uojamos</w:t>
      </w:r>
      <w:r w:rsidRPr="00521492">
        <w:rPr>
          <w:color w:val="000000"/>
          <w:szCs w:val="24"/>
        </w:rPr>
        <w:t xml:space="preserve"> taip, kad vėliau padedamos degiosios atliekos uždengtų anksčiau padėtas degiąsias atliekas</w:t>
      </w:r>
      <w:r>
        <w:rPr>
          <w:color w:val="000000"/>
          <w:szCs w:val="24"/>
        </w:rPr>
        <w:t>.</w:t>
      </w:r>
    </w:p>
    <w:p w14:paraId="63DD3839" w14:textId="77777777" w:rsidR="006121C3" w:rsidRDefault="006121C3" w:rsidP="005F2FC2"/>
    <w:p w14:paraId="38C2BDE5" w14:textId="6EC944E3" w:rsidR="006D5929" w:rsidRPr="006B27D1" w:rsidRDefault="002F5893" w:rsidP="00C02D5C">
      <w:pPr>
        <w:ind w:firstLine="720"/>
        <w:jc w:val="both"/>
        <w:rPr>
          <w:szCs w:val="24"/>
        </w:rPr>
      </w:pPr>
      <w:r w:rsidRPr="002F5893">
        <w:rPr>
          <w:b/>
        </w:rPr>
        <w:t>Vandens naudojimas gamybinė</w:t>
      </w:r>
      <w:r w:rsidR="000F3EEF">
        <w:rPr>
          <w:b/>
        </w:rPr>
        <w:t>m</w:t>
      </w:r>
      <w:r w:rsidRPr="002F5893">
        <w:rPr>
          <w:b/>
        </w:rPr>
        <w:t>s reikmėms ir gamybinių nuotekų tvarkymas.</w:t>
      </w:r>
      <w:r>
        <w:t xml:space="preserve"> Planuojama vandenį gamybinėms reikmėms naudoti tik biofiltro medienos drožlių įkrovos laistymui. Gamybinės nuotėkos susidarys </w:t>
      </w:r>
      <w:r w:rsidR="006D5929">
        <w:t>džiovinant biologiškai skaidžiai frakcijai surenkant nubėgantį vandenį nuo biologiškai skaidžių atliekų kaupų taip pat p</w:t>
      </w:r>
      <w:r w:rsidR="006D5929" w:rsidRPr="006B27D1">
        <w:rPr>
          <w:szCs w:val="24"/>
        </w:rPr>
        <w:t>launant atliekų pr</w:t>
      </w:r>
      <w:r w:rsidR="006D5929">
        <w:rPr>
          <w:szCs w:val="24"/>
        </w:rPr>
        <w:t>iėmimo zoną, biotunelius ir kt.</w:t>
      </w:r>
      <w:r w:rsidR="006D5929" w:rsidRPr="006B27D1">
        <w:rPr>
          <w:szCs w:val="24"/>
        </w:rPr>
        <w:t xml:space="preserve"> Gamybinės nuotekos surenkamos į gamybinių nuotekų 64.28 m</w:t>
      </w:r>
      <w:r w:rsidR="006D5929" w:rsidRPr="006B27D1">
        <w:rPr>
          <w:szCs w:val="24"/>
          <w:vertAlign w:val="superscript"/>
        </w:rPr>
        <w:t>3</w:t>
      </w:r>
      <w:r w:rsidR="006D5929" w:rsidRPr="006B27D1">
        <w:rPr>
          <w:szCs w:val="24"/>
        </w:rPr>
        <w:t xml:space="preserve"> ir 104.63 m</w:t>
      </w:r>
      <w:r w:rsidR="006D5929" w:rsidRPr="006B27D1">
        <w:rPr>
          <w:szCs w:val="24"/>
          <w:vertAlign w:val="superscript"/>
        </w:rPr>
        <w:t>3</w:t>
      </w:r>
      <w:r w:rsidR="006D5929" w:rsidRPr="006B27D1">
        <w:rPr>
          <w:szCs w:val="24"/>
        </w:rPr>
        <w:t xml:space="preserve"> tūrių rezervuarus, esan</w:t>
      </w:r>
      <w:r w:rsidR="006D5929">
        <w:rPr>
          <w:szCs w:val="24"/>
        </w:rPr>
        <w:t>čius po skruberių patalpomis.</w:t>
      </w:r>
      <w:r w:rsidR="00E753DC">
        <w:rPr>
          <w:szCs w:val="24"/>
        </w:rPr>
        <w:t xml:space="preserve"> Gamybinių nuotekų surinkimas į rezervuarus būtinas, nes jomis planuojama laistyti kompostą.</w:t>
      </w:r>
      <w:r w:rsidR="006D5929">
        <w:rPr>
          <w:szCs w:val="24"/>
        </w:rPr>
        <w:t xml:space="preserve"> Susidariusias gamybines nuotekas planuojama panaudoti komposto kaupų drėkinimui</w:t>
      </w:r>
      <w:r w:rsidR="00695F45">
        <w:rPr>
          <w:szCs w:val="24"/>
        </w:rPr>
        <w:t xml:space="preserve"> arba perduoti UAB „Vilniaus vandenys“</w:t>
      </w:r>
      <w:r w:rsidR="006D5929">
        <w:rPr>
          <w:szCs w:val="24"/>
        </w:rPr>
        <w:t>.</w:t>
      </w:r>
    </w:p>
    <w:p w14:paraId="21FBD635" w14:textId="77777777" w:rsidR="006D5929" w:rsidRPr="006B27D1" w:rsidRDefault="006D5929" w:rsidP="00C02D5C">
      <w:pPr>
        <w:ind w:firstLine="720"/>
        <w:jc w:val="both"/>
        <w:rPr>
          <w:szCs w:val="24"/>
        </w:rPr>
      </w:pPr>
      <w:r w:rsidRPr="006B27D1">
        <w:rPr>
          <w:szCs w:val="24"/>
        </w:rPr>
        <w:t>MBA</w:t>
      </w:r>
      <w:r w:rsidRPr="006B27D1">
        <w:rPr>
          <w:bCs/>
          <w:iCs/>
          <w:szCs w:val="24"/>
        </w:rPr>
        <w:t xml:space="preserve"> aerobinio apdorojimo</w:t>
      </w:r>
      <w:r w:rsidRPr="006B27D1">
        <w:rPr>
          <w:szCs w:val="24"/>
        </w:rPr>
        <w:t xml:space="preserve"> įrenginių patalpos </w:t>
      </w:r>
      <w:r>
        <w:rPr>
          <w:szCs w:val="24"/>
        </w:rPr>
        <w:t>įrengtos</w:t>
      </w:r>
      <w:r w:rsidRPr="006B27D1">
        <w:rPr>
          <w:szCs w:val="24"/>
        </w:rPr>
        <w:t xml:space="preserve"> taip, kad iš aplinkos į jas negalėtų patekti paviršinis ir požeminis (gruntinis) vanduo ir iš jų – į aplinką. Įrenginių patalpų grindys </w:t>
      </w:r>
      <w:r>
        <w:rPr>
          <w:szCs w:val="24"/>
        </w:rPr>
        <w:t>įrengtos</w:t>
      </w:r>
      <w:r w:rsidRPr="006B27D1">
        <w:rPr>
          <w:szCs w:val="24"/>
        </w:rPr>
        <w:t xml:space="preserve"> su hidroizoliaciniu sluoksniu, užtikrinančiu jų sandarumą visą įrenginių eksploatavimo laikotarpį. </w:t>
      </w:r>
    </w:p>
    <w:p w14:paraId="555564D4" w14:textId="77777777" w:rsidR="002F5893" w:rsidRPr="006B27D1" w:rsidRDefault="002F5893" w:rsidP="005F2FC2"/>
    <w:p w14:paraId="4809EDFC" w14:textId="77777777" w:rsidR="00F23215" w:rsidRPr="006B27D1" w:rsidRDefault="00F23215" w:rsidP="00683008">
      <w:pPr>
        <w:pStyle w:val="Heading1"/>
        <w:jc w:val="both"/>
        <w:rPr>
          <w:color w:val="auto"/>
          <w:spacing w:val="-1"/>
          <w:kern w:val="1"/>
          <w:sz w:val="28"/>
          <w:szCs w:val="28"/>
          <w:lang w:eastAsia="ar-SA"/>
        </w:rPr>
      </w:pPr>
      <w:bookmarkStart w:id="36" w:name="_Toc519676348"/>
      <w:r w:rsidRPr="006B27D1">
        <w:rPr>
          <w:rFonts w:ascii="TimesLT" w:hAnsi="TimesLT"/>
          <w:color w:val="auto"/>
          <w:spacing w:val="-1"/>
          <w:kern w:val="1"/>
          <w:sz w:val="28"/>
          <w:szCs w:val="28"/>
          <w:lang w:eastAsia="ar-SA"/>
        </w:rPr>
        <w:t xml:space="preserve">6. </w:t>
      </w:r>
      <w:r w:rsidRPr="006B27D1">
        <w:rPr>
          <w:color w:val="auto"/>
          <w:spacing w:val="-1"/>
          <w:kern w:val="1"/>
          <w:sz w:val="28"/>
          <w:szCs w:val="28"/>
          <w:lang w:eastAsia="ar-SA"/>
        </w:rPr>
        <w:t>Žaliavų naudojimas; cheminių medžiagų ir preparatų (mišinių) naudojimas, įskaitant ir pavojingų cheminių medžiagų ir preparatų naudojimą (nurodant jų pavojingumo klasę ir kategoriją); radioaktyviųjų medžiagų naudojimas; pavojingų (nurodant pavojingų atliekų technologinius srautus) ir nepavojingų atliekų (nurodant atliekų susidarymo šaltinį arba atliekų tipą) naudojimas; planuojamos ūkinės veiklos metu numatomas naudoti ir laikyti tokių žaliavų ir medžiagų preliminarus kiekis.</w:t>
      </w:r>
      <w:bookmarkEnd w:id="36"/>
    </w:p>
    <w:p w14:paraId="3FFBB5A3" w14:textId="77777777" w:rsidR="007C60D5" w:rsidRPr="006B27D1" w:rsidRDefault="007C60D5" w:rsidP="007C60D5">
      <w:pPr>
        <w:rPr>
          <w:rFonts w:eastAsia="Calibri"/>
        </w:rPr>
      </w:pPr>
    </w:p>
    <w:p w14:paraId="367406EE" w14:textId="77777777" w:rsidR="00B43A8A" w:rsidRPr="006B27D1" w:rsidRDefault="00B43A8A" w:rsidP="00C02D5C">
      <w:pPr>
        <w:ind w:firstLine="720"/>
        <w:jc w:val="both"/>
        <w:rPr>
          <w:rFonts w:eastAsia="Calibri"/>
        </w:rPr>
      </w:pPr>
      <w:r w:rsidRPr="006B27D1">
        <w:rPr>
          <w:rFonts w:eastAsia="Calibri"/>
        </w:rPr>
        <w:t>UAB „Energesman“ eksploatuojamų Vilniaus regiono komunalinių atliekų mechaninio apdorojimo įrenginių pagrindinis tikslas išrūšiuoti visas Vilniaus apskrityje susidarančias mišrias komunalines atliekas, atskirti biologiškai skaidžią frakciją ir perdirbimui tinkančias antrines žaliavas.</w:t>
      </w:r>
      <w:r w:rsidR="001439EE" w:rsidRPr="006B27D1">
        <w:rPr>
          <w:rFonts w:eastAsia="Calibri"/>
        </w:rPr>
        <w:t xml:space="preserve"> </w:t>
      </w:r>
      <w:r w:rsidR="00A226B0" w:rsidRPr="006B27D1">
        <w:rPr>
          <w:rFonts w:eastAsia="Calibri"/>
        </w:rPr>
        <w:t>3</w:t>
      </w:r>
      <w:r w:rsidR="001439EE" w:rsidRPr="006B27D1">
        <w:rPr>
          <w:rFonts w:eastAsia="Calibri"/>
        </w:rPr>
        <w:t xml:space="preserve"> lentelėje pateikiamos atliekos kurios yra tvarkomos MBA įrenginiuose pagal įmonės turimą TIPK leidimą. </w:t>
      </w:r>
    </w:p>
    <w:p w14:paraId="1C3AB4B3" w14:textId="77777777" w:rsidR="00B43A8A" w:rsidRPr="006B27D1" w:rsidRDefault="00B43A8A" w:rsidP="007C60D5">
      <w:pPr>
        <w:rPr>
          <w:rFonts w:eastAsia="Calibri"/>
        </w:rPr>
      </w:pPr>
    </w:p>
    <w:p w14:paraId="13330182" w14:textId="48D6A937" w:rsidR="00A226B0" w:rsidRPr="006B27D1" w:rsidRDefault="00A226B0" w:rsidP="00A226B0">
      <w:pPr>
        <w:pStyle w:val="Caption"/>
        <w:keepNext/>
        <w:ind w:firstLine="851"/>
        <w:jc w:val="both"/>
        <w:rPr>
          <w:color w:val="auto"/>
          <w:sz w:val="24"/>
          <w:szCs w:val="24"/>
        </w:rPr>
      </w:pPr>
      <w:r w:rsidRPr="006B27D1">
        <w:rPr>
          <w:color w:val="auto"/>
          <w:sz w:val="24"/>
          <w:szCs w:val="24"/>
        </w:rPr>
        <w:lastRenderedPageBreak/>
        <w:t xml:space="preserve">lentelė </w:t>
      </w:r>
      <w:r w:rsidRPr="006B27D1">
        <w:rPr>
          <w:color w:val="auto"/>
          <w:sz w:val="24"/>
          <w:szCs w:val="24"/>
        </w:rPr>
        <w:fldChar w:fldCharType="begin"/>
      </w:r>
      <w:r w:rsidRPr="006B27D1">
        <w:rPr>
          <w:color w:val="auto"/>
          <w:sz w:val="24"/>
          <w:szCs w:val="24"/>
        </w:rPr>
        <w:instrText xml:space="preserve"> SEQ lentelė \* ARABIC </w:instrText>
      </w:r>
      <w:r w:rsidRPr="006B27D1">
        <w:rPr>
          <w:color w:val="auto"/>
          <w:sz w:val="24"/>
          <w:szCs w:val="24"/>
        </w:rPr>
        <w:fldChar w:fldCharType="separate"/>
      </w:r>
      <w:r w:rsidR="004F5498">
        <w:rPr>
          <w:noProof/>
          <w:color w:val="auto"/>
          <w:sz w:val="24"/>
          <w:szCs w:val="24"/>
        </w:rPr>
        <w:t>3</w:t>
      </w:r>
      <w:r w:rsidRPr="006B27D1">
        <w:rPr>
          <w:color w:val="auto"/>
          <w:sz w:val="24"/>
          <w:szCs w:val="24"/>
        </w:rPr>
        <w:fldChar w:fldCharType="end"/>
      </w:r>
      <w:r w:rsidRPr="006B27D1">
        <w:rPr>
          <w:color w:val="auto"/>
          <w:sz w:val="24"/>
          <w:szCs w:val="24"/>
        </w:rPr>
        <w:t xml:space="preserve"> Šiuo metu Vilniaus regiono mechaninio biologinio apdorojimo įrenginiuose tvarkomos atliekos</w:t>
      </w:r>
    </w:p>
    <w:tbl>
      <w:tblPr>
        <w:tblStyle w:val="TableGrid"/>
        <w:tblW w:w="0" w:type="auto"/>
        <w:tblLook w:val="04A0" w:firstRow="1" w:lastRow="0" w:firstColumn="1" w:lastColumn="0" w:noHBand="0" w:noVBand="1"/>
      </w:tblPr>
      <w:tblGrid>
        <w:gridCol w:w="1115"/>
        <w:gridCol w:w="2413"/>
        <w:gridCol w:w="1563"/>
        <w:gridCol w:w="1346"/>
        <w:gridCol w:w="1296"/>
        <w:gridCol w:w="1283"/>
      </w:tblGrid>
      <w:tr w:rsidR="007C60D5" w:rsidRPr="006B27D1" w14:paraId="10C79862" w14:textId="77777777" w:rsidTr="007C60D5">
        <w:trPr>
          <w:tblHeader/>
        </w:trPr>
        <w:tc>
          <w:tcPr>
            <w:tcW w:w="1115" w:type="dxa"/>
            <w:vAlign w:val="center"/>
          </w:tcPr>
          <w:p w14:paraId="26CDA0D5" w14:textId="77777777" w:rsidR="007C60D5" w:rsidRPr="00F27BCB" w:rsidRDefault="007C60D5" w:rsidP="007C60D5">
            <w:pPr>
              <w:jc w:val="center"/>
              <w:rPr>
                <w:rFonts w:eastAsia="Calibri"/>
                <w:sz w:val="20"/>
              </w:rPr>
            </w:pPr>
            <w:r w:rsidRPr="00F27BCB">
              <w:rPr>
                <w:rFonts w:eastAsia="Calibri"/>
                <w:sz w:val="20"/>
              </w:rPr>
              <w:t>Atliekos kodas</w:t>
            </w:r>
          </w:p>
        </w:tc>
        <w:tc>
          <w:tcPr>
            <w:tcW w:w="2413" w:type="dxa"/>
            <w:vAlign w:val="center"/>
          </w:tcPr>
          <w:p w14:paraId="399FE598" w14:textId="77777777" w:rsidR="007C60D5" w:rsidRPr="00F27BCB" w:rsidRDefault="007C60D5" w:rsidP="007C60D5">
            <w:pPr>
              <w:jc w:val="center"/>
              <w:rPr>
                <w:rFonts w:eastAsia="Calibri"/>
                <w:sz w:val="20"/>
              </w:rPr>
            </w:pPr>
            <w:r w:rsidRPr="00F27BCB">
              <w:rPr>
                <w:rFonts w:eastAsia="Calibri"/>
                <w:sz w:val="20"/>
              </w:rPr>
              <w:t>Atliekos pavadinimas</w:t>
            </w:r>
          </w:p>
        </w:tc>
        <w:tc>
          <w:tcPr>
            <w:tcW w:w="1563" w:type="dxa"/>
            <w:vAlign w:val="center"/>
          </w:tcPr>
          <w:p w14:paraId="4637C65E" w14:textId="77777777" w:rsidR="007C60D5" w:rsidRPr="00F27BCB" w:rsidRDefault="007C60D5" w:rsidP="007C60D5">
            <w:pPr>
              <w:jc w:val="center"/>
              <w:rPr>
                <w:rFonts w:eastAsia="Calibri"/>
                <w:sz w:val="20"/>
              </w:rPr>
            </w:pPr>
            <w:r w:rsidRPr="00F27BCB">
              <w:rPr>
                <w:rFonts w:eastAsia="Calibri"/>
                <w:sz w:val="20"/>
              </w:rPr>
              <w:t>Atliekos pavojingumas</w:t>
            </w:r>
          </w:p>
        </w:tc>
        <w:tc>
          <w:tcPr>
            <w:tcW w:w="1346" w:type="dxa"/>
            <w:vAlign w:val="center"/>
          </w:tcPr>
          <w:p w14:paraId="64C1EF4B" w14:textId="77777777" w:rsidR="007C60D5" w:rsidRPr="00F27BCB" w:rsidRDefault="007C60D5" w:rsidP="007C60D5">
            <w:pPr>
              <w:jc w:val="center"/>
              <w:rPr>
                <w:rFonts w:eastAsia="Calibri"/>
                <w:sz w:val="20"/>
              </w:rPr>
            </w:pPr>
            <w:r w:rsidRPr="00F27BCB">
              <w:rPr>
                <w:rFonts w:eastAsia="Calibri"/>
                <w:sz w:val="20"/>
              </w:rPr>
              <w:t>Atliekų tvarkymo būdas</w:t>
            </w:r>
          </w:p>
        </w:tc>
        <w:tc>
          <w:tcPr>
            <w:tcW w:w="1296" w:type="dxa"/>
            <w:vAlign w:val="center"/>
          </w:tcPr>
          <w:p w14:paraId="7F0606B4" w14:textId="77777777" w:rsidR="007C60D5" w:rsidRPr="00F27BCB" w:rsidRDefault="007C60D5" w:rsidP="007C60D5">
            <w:pPr>
              <w:jc w:val="center"/>
              <w:rPr>
                <w:rFonts w:eastAsia="Calibri"/>
                <w:sz w:val="20"/>
              </w:rPr>
            </w:pPr>
            <w:r w:rsidRPr="00F27BCB">
              <w:rPr>
                <w:rFonts w:eastAsia="Calibri"/>
                <w:sz w:val="20"/>
              </w:rPr>
              <w:t>Tvarkomas atliekų kiekis, t/m</w:t>
            </w:r>
          </w:p>
        </w:tc>
        <w:tc>
          <w:tcPr>
            <w:tcW w:w="1283" w:type="dxa"/>
            <w:vAlign w:val="center"/>
          </w:tcPr>
          <w:p w14:paraId="253C2E43" w14:textId="77777777" w:rsidR="007C60D5" w:rsidRPr="00F27BCB" w:rsidRDefault="007C60D5" w:rsidP="007C60D5">
            <w:pPr>
              <w:jc w:val="center"/>
              <w:rPr>
                <w:rFonts w:eastAsia="Calibri"/>
                <w:sz w:val="20"/>
              </w:rPr>
            </w:pPr>
            <w:r w:rsidRPr="00F27BCB">
              <w:rPr>
                <w:rFonts w:eastAsia="Calibri"/>
                <w:sz w:val="20"/>
              </w:rPr>
              <w:t>Vienu metu didžiausias laikomas atliekų kiekis, t</w:t>
            </w:r>
          </w:p>
        </w:tc>
      </w:tr>
      <w:tr w:rsidR="007C60D5" w:rsidRPr="006B27D1" w14:paraId="3E6BCF06" w14:textId="77777777" w:rsidTr="007C60D5">
        <w:tc>
          <w:tcPr>
            <w:tcW w:w="1115" w:type="dxa"/>
            <w:vAlign w:val="center"/>
          </w:tcPr>
          <w:p w14:paraId="542DAB7C" w14:textId="77777777" w:rsidR="007C60D5" w:rsidRPr="006B27D1" w:rsidRDefault="007C60D5" w:rsidP="007C60D5">
            <w:pPr>
              <w:suppressAutoHyphens/>
              <w:adjustRightInd w:val="0"/>
              <w:jc w:val="center"/>
              <w:textAlignment w:val="baseline"/>
              <w:rPr>
                <w:sz w:val="18"/>
                <w:szCs w:val="18"/>
              </w:rPr>
            </w:pPr>
            <w:r w:rsidRPr="006B27D1">
              <w:rPr>
                <w:sz w:val="18"/>
                <w:szCs w:val="18"/>
              </w:rPr>
              <w:t>20 03 01</w:t>
            </w:r>
          </w:p>
        </w:tc>
        <w:tc>
          <w:tcPr>
            <w:tcW w:w="2413" w:type="dxa"/>
            <w:vAlign w:val="center"/>
          </w:tcPr>
          <w:p w14:paraId="7718A39D" w14:textId="77777777" w:rsidR="007C60D5" w:rsidRPr="006B27D1" w:rsidRDefault="007C60D5" w:rsidP="007C60D5">
            <w:pPr>
              <w:suppressAutoHyphens/>
              <w:adjustRightInd w:val="0"/>
              <w:textAlignment w:val="baseline"/>
              <w:rPr>
                <w:sz w:val="18"/>
                <w:szCs w:val="18"/>
              </w:rPr>
            </w:pPr>
            <w:r w:rsidRPr="006B27D1">
              <w:rPr>
                <w:sz w:val="18"/>
                <w:szCs w:val="18"/>
              </w:rPr>
              <w:t>Mišrios komunalinės atliekos</w:t>
            </w:r>
          </w:p>
        </w:tc>
        <w:tc>
          <w:tcPr>
            <w:tcW w:w="1563" w:type="dxa"/>
          </w:tcPr>
          <w:p w14:paraId="0749A9A3" w14:textId="77777777" w:rsidR="007C60D5" w:rsidRPr="006B27D1" w:rsidRDefault="007C60D5" w:rsidP="007C60D5">
            <w:r w:rsidRPr="006B27D1">
              <w:rPr>
                <w:sz w:val="18"/>
                <w:szCs w:val="18"/>
              </w:rPr>
              <w:t>nepavojingos</w:t>
            </w:r>
          </w:p>
        </w:tc>
        <w:tc>
          <w:tcPr>
            <w:tcW w:w="1346" w:type="dxa"/>
          </w:tcPr>
          <w:p w14:paraId="2FFD7F66" w14:textId="77777777" w:rsidR="007C60D5" w:rsidRPr="006B27D1" w:rsidRDefault="007C60D5" w:rsidP="007C60D5">
            <w:pPr>
              <w:rPr>
                <w:rFonts w:eastAsia="Calibri"/>
              </w:rPr>
            </w:pPr>
            <w:r w:rsidRPr="006B27D1">
              <w:rPr>
                <w:sz w:val="18"/>
                <w:szCs w:val="18"/>
              </w:rPr>
              <w:t>S5 (S502), R12</w:t>
            </w:r>
          </w:p>
        </w:tc>
        <w:tc>
          <w:tcPr>
            <w:tcW w:w="1296" w:type="dxa"/>
            <w:vMerge w:val="restart"/>
          </w:tcPr>
          <w:p w14:paraId="2B0D33D6" w14:textId="77777777" w:rsidR="007C60D5" w:rsidRPr="006B27D1" w:rsidRDefault="007C60D5" w:rsidP="007C60D5">
            <w:pPr>
              <w:rPr>
                <w:rFonts w:eastAsia="Calibri"/>
              </w:rPr>
            </w:pPr>
            <w:r w:rsidRPr="006B27D1">
              <w:rPr>
                <w:sz w:val="18"/>
                <w:szCs w:val="18"/>
              </w:rPr>
              <w:t>277 200</w:t>
            </w:r>
          </w:p>
        </w:tc>
        <w:tc>
          <w:tcPr>
            <w:tcW w:w="1283" w:type="dxa"/>
            <w:vMerge w:val="restart"/>
          </w:tcPr>
          <w:p w14:paraId="348A7308" w14:textId="77777777" w:rsidR="007C60D5" w:rsidRPr="006B27D1" w:rsidRDefault="007C60D5" w:rsidP="007C60D5">
            <w:pPr>
              <w:rPr>
                <w:rFonts w:eastAsia="Calibri"/>
              </w:rPr>
            </w:pPr>
            <w:r w:rsidRPr="006B27D1">
              <w:rPr>
                <w:sz w:val="18"/>
                <w:szCs w:val="18"/>
              </w:rPr>
              <w:t>2770</w:t>
            </w:r>
          </w:p>
        </w:tc>
      </w:tr>
      <w:tr w:rsidR="007C60D5" w:rsidRPr="006B27D1" w14:paraId="3CC4EF12" w14:textId="77777777" w:rsidTr="007C60D5">
        <w:tc>
          <w:tcPr>
            <w:tcW w:w="1115" w:type="dxa"/>
            <w:vAlign w:val="center"/>
          </w:tcPr>
          <w:p w14:paraId="48F20035" w14:textId="77777777" w:rsidR="007C60D5" w:rsidRPr="006B27D1" w:rsidRDefault="007C60D5" w:rsidP="007C60D5">
            <w:pPr>
              <w:suppressAutoHyphens/>
              <w:adjustRightInd w:val="0"/>
              <w:jc w:val="center"/>
              <w:textAlignment w:val="baseline"/>
              <w:rPr>
                <w:sz w:val="18"/>
                <w:szCs w:val="18"/>
              </w:rPr>
            </w:pPr>
            <w:r w:rsidRPr="006B27D1">
              <w:rPr>
                <w:sz w:val="18"/>
                <w:szCs w:val="18"/>
              </w:rPr>
              <w:t>20 02 03</w:t>
            </w:r>
          </w:p>
        </w:tc>
        <w:tc>
          <w:tcPr>
            <w:tcW w:w="2413" w:type="dxa"/>
            <w:vAlign w:val="center"/>
          </w:tcPr>
          <w:p w14:paraId="06FEC1BB" w14:textId="77777777" w:rsidR="007C60D5" w:rsidRPr="006B27D1" w:rsidRDefault="007C60D5" w:rsidP="007C60D5">
            <w:pPr>
              <w:suppressAutoHyphens/>
              <w:adjustRightInd w:val="0"/>
              <w:textAlignment w:val="baseline"/>
              <w:rPr>
                <w:sz w:val="18"/>
                <w:szCs w:val="18"/>
              </w:rPr>
            </w:pPr>
            <w:r w:rsidRPr="006B27D1">
              <w:rPr>
                <w:sz w:val="18"/>
                <w:szCs w:val="18"/>
              </w:rPr>
              <w:t xml:space="preserve">Kitos biologiškai nesuyrančios atliekos </w:t>
            </w:r>
          </w:p>
        </w:tc>
        <w:tc>
          <w:tcPr>
            <w:tcW w:w="1563" w:type="dxa"/>
          </w:tcPr>
          <w:p w14:paraId="765AD98E" w14:textId="77777777" w:rsidR="007C60D5" w:rsidRPr="006B27D1" w:rsidRDefault="007C60D5" w:rsidP="007C60D5">
            <w:r w:rsidRPr="006B27D1">
              <w:rPr>
                <w:sz w:val="18"/>
                <w:szCs w:val="18"/>
              </w:rPr>
              <w:t>nepavojingos</w:t>
            </w:r>
          </w:p>
        </w:tc>
        <w:tc>
          <w:tcPr>
            <w:tcW w:w="1346" w:type="dxa"/>
          </w:tcPr>
          <w:p w14:paraId="16590663" w14:textId="77777777" w:rsidR="007C60D5" w:rsidRPr="006B27D1" w:rsidRDefault="007C60D5" w:rsidP="007C60D5">
            <w:r w:rsidRPr="006B27D1">
              <w:rPr>
                <w:sz w:val="18"/>
                <w:szCs w:val="18"/>
              </w:rPr>
              <w:t>S5 (S502), R12</w:t>
            </w:r>
          </w:p>
        </w:tc>
        <w:tc>
          <w:tcPr>
            <w:tcW w:w="1296" w:type="dxa"/>
            <w:vMerge/>
          </w:tcPr>
          <w:p w14:paraId="7056C9B8" w14:textId="77777777" w:rsidR="007C60D5" w:rsidRPr="006B27D1" w:rsidRDefault="007C60D5" w:rsidP="007C60D5">
            <w:pPr>
              <w:rPr>
                <w:rFonts w:eastAsia="Calibri"/>
              </w:rPr>
            </w:pPr>
          </w:p>
        </w:tc>
        <w:tc>
          <w:tcPr>
            <w:tcW w:w="1283" w:type="dxa"/>
            <w:vMerge/>
          </w:tcPr>
          <w:p w14:paraId="4C859C2B" w14:textId="77777777" w:rsidR="007C60D5" w:rsidRPr="006B27D1" w:rsidRDefault="007C60D5" w:rsidP="007C60D5">
            <w:pPr>
              <w:rPr>
                <w:rFonts w:eastAsia="Calibri"/>
              </w:rPr>
            </w:pPr>
          </w:p>
        </w:tc>
      </w:tr>
      <w:tr w:rsidR="007C60D5" w:rsidRPr="006B27D1" w14:paraId="56E0A696" w14:textId="77777777" w:rsidTr="007C60D5">
        <w:tc>
          <w:tcPr>
            <w:tcW w:w="1115" w:type="dxa"/>
            <w:vAlign w:val="center"/>
          </w:tcPr>
          <w:p w14:paraId="6A144A05" w14:textId="77777777" w:rsidR="007C60D5" w:rsidRPr="006B27D1" w:rsidRDefault="007C60D5" w:rsidP="007C60D5">
            <w:pPr>
              <w:suppressAutoHyphens/>
              <w:adjustRightInd w:val="0"/>
              <w:jc w:val="center"/>
              <w:textAlignment w:val="baseline"/>
              <w:rPr>
                <w:sz w:val="18"/>
                <w:szCs w:val="18"/>
              </w:rPr>
            </w:pPr>
            <w:r w:rsidRPr="006B27D1">
              <w:rPr>
                <w:sz w:val="18"/>
                <w:szCs w:val="18"/>
              </w:rPr>
              <w:t>19 12 12</w:t>
            </w:r>
          </w:p>
        </w:tc>
        <w:tc>
          <w:tcPr>
            <w:tcW w:w="2413" w:type="dxa"/>
            <w:vAlign w:val="center"/>
          </w:tcPr>
          <w:p w14:paraId="2768A2C5" w14:textId="77777777" w:rsidR="007C60D5" w:rsidRPr="006B27D1" w:rsidRDefault="007C60D5" w:rsidP="007C60D5">
            <w:pPr>
              <w:suppressAutoHyphens/>
              <w:adjustRightInd w:val="0"/>
              <w:textAlignment w:val="baseline"/>
              <w:rPr>
                <w:sz w:val="18"/>
                <w:szCs w:val="18"/>
              </w:rPr>
            </w:pPr>
            <w:r w:rsidRPr="006B27D1">
              <w:rPr>
                <w:sz w:val="18"/>
                <w:szCs w:val="18"/>
              </w:rPr>
              <w:t xml:space="preserve">Kitos mechaninio atliekų apdorojimo atliekos (įskaitant medžiagų mišinius), nenurodytos 19 12 11 </w:t>
            </w:r>
          </w:p>
        </w:tc>
        <w:tc>
          <w:tcPr>
            <w:tcW w:w="1563" w:type="dxa"/>
          </w:tcPr>
          <w:p w14:paraId="74392A31" w14:textId="77777777" w:rsidR="007C60D5" w:rsidRPr="006B27D1" w:rsidRDefault="007C60D5" w:rsidP="007C60D5">
            <w:r w:rsidRPr="006B27D1">
              <w:rPr>
                <w:sz w:val="18"/>
                <w:szCs w:val="18"/>
              </w:rPr>
              <w:t>nepavojingos</w:t>
            </w:r>
          </w:p>
        </w:tc>
        <w:tc>
          <w:tcPr>
            <w:tcW w:w="1346" w:type="dxa"/>
          </w:tcPr>
          <w:p w14:paraId="501496B5" w14:textId="77777777" w:rsidR="007C60D5" w:rsidRPr="006B27D1" w:rsidRDefault="007C60D5" w:rsidP="007C60D5">
            <w:r w:rsidRPr="006B27D1">
              <w:rPr>
                <w:sz w:val="18"/>
                <w:szCs w:val="18"/>
              </w:rPr>
              <w:t>S5 (S502), R12</w:t>
            </w:r>
          </w:p>
        </w:tc>
        <w:tc>
          <w:tcPr>
            <w:tcW w:w="1296" w:type="dxa"/>
            <w:vMerge/>
          </w:tcPr>
          <w:p w14:paraId="40E66FCD" w14:textId="77777777" w:rsidR="007C60D5" w:rsidRPr="006B27D1" w:rsidRDefault="007C60D5" w:rsidP="007C60D5">
            <w:pPr>
              <w:rPr>
                <w:rFonts w:eastAsia="Calibri"/>
              </w:rPr>
            </w:pPr>
          </w:p>
        </w:tc>
        <w:tc>
          <w:tcPr>
            <w:tcW w:w="1283" w:type="dxa"/>
            <w:vMerge/>
          </w:tcPr>
          <w:p w14:paraId="635BE157" w14:textId="77777777" w:rsidR="007C60D5" w:rsidRPr="006B27D1" w:rsidRDefault="007C60D5" w:rsidP="007C60D5">
            <w:pPr>
              <w:rPr>
                <w:rFonts w:eastAsia="Calibri"/>
              </w:rPr>
            </w:pPr>
          </w:p>
        </w:tc>
      </w:tr>
      <w:tr w:rsidR="007C60D5" w:rsidRPr="006B27D1" w14:paraId="51E5E887" w14:textId="77777777" w:rsidTr="007C60D5">
        <w:tc>
          <w:tcPr>
            <w:tcW w:w="1115" w:type="dxa"/>
            <w:vAlign w:val="center"/>
          </w:tcPr>
          <w:p w14:paraId="0363BC7C" w14:textId="77777777" w:rsidR="007C60D5" w:rsidRPr="006B27D1" w:rsidRDefault="007C60D5" w:rsidP="007C60D5">
            <w:pPr>
              <w:suppressAutoHyphens/>
              <w:adjustRightInd w:val="0"/>
              <w:jc w:val="center"/>
              <w:textAlignment w:val="baseline"/>
              <w:rPr>
                <w:sz w:val="18"/>
                <w:szCs w:val="18"/>
              </w:rPr>
            </w:pPr>
            <w:r w:rsidRPr="006B27D1">
              <w:rPr>
                <w:sz w:val="18"/>
                <w:szCs w:val="18"/>
              </w:rPr>
              <w:t>19 12 08</w:t>
            </w:r>
          </w:p>
        </w:tc>
        <w:tc>
          <w:tcPr>
            <w:tcW w:w="2413" w:type="dxa"/>
            <w:vAlign w:val="center"/>
          </w:tcPr>
          <w:p w14:paraId="24429B6B" w14:textId="77777777" w:rsidR="007C60D5" w:rsidRPr="006B27D1" w:rsidRDefault="007C60D5" w:rsidP="007C60D5">
            <w:pPr>
              <w:suppressAutoHyphens/>
              <w:adjustRightInd w:val="0"/>
              <w:textAlignment w:val="baseline"/>
              <w:rPr>
                <w:sz w:val="18"/>
                <w:szCs w:val="18"/>
              </w:rPr>
            </w:pPr>
            <w:r w:rsidRPr="006B27D1">
              <w:rPr>
                <w:sz w:val="18"/>
                <w:szCs w:val="18"/>
              </w:rPr>
              <w:t xml:space="preserve">Tekstilės dirbiniai </w:t>
            </w:r>
          </w:p>
        </w:tc>
        <w:tc>
          <w:tcPr>
            <w:tcW w:w="1563" w:type="dxa"/>
          </w:tcPr>
          <w:p w14:paraId="2A511E75" w14:textId="77777777" w:rsidR="007C60D5" w:rsidRPr="006B27D1" w:rsidRDefault="007C60D5" w:rsidP="007C60D5">
            <w:r w:rsidRPr="006B27D1">
              <w:rPr>
                <w:sz w:val="18"/>
                <w:szCs w:val="18"/>
              </w:rPr>
              <w:t>nepavojingos</w:t>
            </w:r>
          </w:p>
        </w:tc>
        <w:tc>
          <w:tcPr>
            <w:tcW w:w="1346" w:type="dxa"/>
          </w:tcPr>
          <w:p w14:paraId="050A2608" w14:textId="77777777" w:rsidR="007C60D5" w:rsidRPr="006B27D1" w:rsidRDefault="007C60D5" w:rsidP="007C60D5">
            <w:r w:rsidRPr="006B27D1">
              <w:rPr>
                <w:sz w:val="18"/>
                <w:szCs w:val="18"/>
              </w:rPr>
              <w:t>S5 (S502), R12</w:t>
            </w:r>
          </w:p>
        </w:tc>
        <w:tc>
          <w:tcPr>
            <w:tcW w:w="1296" w:type="dxa"/>
            <w:vMerge/>
          </w:tcPr>
          <w:p w14:paraId="7161A4DF" w14:textId="77777777" w:rsidR="007C60D5" w:rsidRPr="006B27D1" w:rsidRDefault="007C60D5" w:rsidP="007C60D5">
            <w:pPr>
              <w:rPr>
                <w:rFonts w:eastAsia="Calibri"/>
              </w:rPr>
            </w:pPr>
          </w:p>
        </w:tc>
        <w:tc>
          <w:tcPr>
            <w:tcW w:w="1283" w:type="dxa"/>
            <w:vMerge/>
          </w:tcPr>
          <w:p w14:paraId="49FEE00B" w14:textId="77777777" w:rsidR="007C60D5" w:rsidRPr="006B27D1" w:rsidRDefault="007C60D5" w:rsidP="007C60D5">
            <w:pPr>
              <w:rPr>
                <w:rFonts w:eastAsia="Calibri"/>
              </w:rPr>
            </w:pPr>
          </w:p>
        </w:tc>
      </w:tr>
      <w:tr w:rsidR="007C60D5" w:rsidRPr="006B27D1" w14:paraId="63A23019" w14:textId="77777777" w:rsidTr="007C60D5">
        <w:tc>
          <w:tcPr>
            <w:tcW w:w="1115" w:type="dxa"/>
            <w:vAlign w:val="center"/>
          </w:tcPr>
          <w:p w14:paraId="7C165769" w14:textId="77777777" w:rsidR="007C60D5" w:rsidRPr="006B27D1" w:rsidRDefault="007C60D5" w:rsidP="007C60D5">
            <w:pPr>
              <w:suppressAutoHyphens/>
              <w:adjustRightInd w:val="0"/>
              <w:jc w:val="center"/>
              <w:textAlignment w:val="baseline"/>
              <w:rPr>
                <w:sz w:val="18"/>
                <w:szCs w:val="18"/>
              </w:rPr>
            </w:pPr>
            <w:r w:rsidRPr="006B27D1">
              <w:rPr>
                <w:sz w:val="18"/>
                <w:szCs w:val="18"/>
              </w:rPr>
              <w:t>03 03 07</w:t>
            </w:r>
          </w:p>
        </w:tc>
        <w:tc>
          <w:tcPr>
            <w:tcW w:w="2413" w:type="dxa"/>
            <w:vAlign w:val="center"/>
          </w:tcPr>
          <w:p w14:paraId="00244538" w14:textId="77777777" w:rsidR="007C60D5" w:rsidRPr="006B27D1" w:rsidRDefault="007C60D5" w:rsidP="007C60D5">
            <w:pPr>
              <w:suppressAutoHyphens/>
              <w:adjustRightInd w:val="0"/>
              <w:textAlignment w:val="baseline"/>
              <w:rPr>
                <w:sz w:val="18"/>
                <w:szCs w:val="18"/>
              </w:rPr>
            </w:pPr>
            <w:r w:rsidRPr="006B27D1">
              <w:rPr>
                <w:sz w:val="18"/>
                <w:szCs w:val="18"/>
              </w:rPr>
              <w:t xml:space="preserve">mechaniškai atskirtos popieriaus ir kartono gamybos atliekos </w:t>
            </w:r>
          </w:p>
        </w:tc>
        <w:tc>
          <w:tcPr>
            <w:tcW w:w="1563" w:type="dxa"/>
          </w:tcPr>
          <w:p w14:paraId="0A802261" w14:textId="77777777" w:rsidR="007C60D5" w:rsidRPr="006B27D1" w:rsidRDefault="007C60D5" w:rsidP="007C60D5">
            <w:r w:rsidRPr="006B27D1">
              <w:rPr>
                <w:sz w:val="18"/>
                <w:szCs w:val="18"/>
              </w:rPr>
              <w:t>nepavojingos</w:t>
            </w:r>
          </w:p>
        </w:tc>
        <w:tc>
          <w:tcPr>
            <w:tcW w:w="1346" w:type="dxa"/>
          </w:tcPr>
          <w:p w14:paraId="70B39D15" w14:textId="77777777" w:rsidR="007C60D5" w:rsidRPr="006B27D1" w:rsidRDefault="007C60D5" w:rsidP="007C60D5">
            <w:r w:rsidRPr="006B27D1">
              <w:rPr>
                <w:sz w:val="18"/>
                <w:szCs w:val="18"/>
              </w:rPr>
              <w:t>S5 (S502), R12</w:t>
            </w:r>
          </w:p>
        </w:tc>
        <w:tc>
          <w:tcPr>
            <w:tcW w:w="1296" w:type="dxa"/>
            <w:vMerge/>
          </w:tcPr>
          <w:p w14:paraId="359E1F8A" w14:textId="77777777" w:rsidR="007C60D5" w:rsidRPr="006B27D1" w:rsidRDefault="007C60D5" w:rsidP="007C60D5">
            <w:pPr>
              <w:rPr>
                <w:rFonts w:eastAsia="Calibri"/>
              </w:rPr>
            </w:pPr>
          </w:p>
        </w:tc>
        <w:tc>
          <w:tcPr>
            <w:tcW w:w="1283" w:type="dxa"/>
            <w:vMerge/>
          </w:tcPr>
          <w:p w14:paraId="0E2CB180" w14:textId="77777777" w:rsidR="007C60D5" w:rsidRPr="006B27D1" w:rsidRDefault="007C60D5" w:rsidP="007C60D5">
            <w:pPr>
              <w:rPr>
                <w:rFonts w:eastAsia="Calibri"/>
              </w:rPr>
            </w:pPr>
          </w:p>
        </w:tc>
      </w:tr>
      <w:tr w:rsidR="007C60D5" w:rsidRPr="006B27D1" w14:paraId="7FA84FC2" w14:textId="77777777" w:rsidTr="007C60D5">
        <w:tc>
          <w:tcPr>
            <w:tcW w:w="1115" w:type="dxa"/>
            <w:vAlign w:val="center"/>
          </w:tcPr>
          <w:p w14:paraId="601C1C8D" w14:textId="77777777" w:rsidR="007C60D5" w:rsidRPr="006B27D1" w:rsidRDefault="007C60D5" w:rsidP="007C60D5">
            <w:pPr>
              <w:suppressAutoHyphens/>
              <w:adjustRightInd w:val="0"/>
              <w:jc w:val="center"/>
              <w:textAlignment w:val="baseline"/>
              <w:rPr>
                <w:sz w:val="18"/>
                <w:szCs w:val="18"/>
              </w:rPr>
            </w:pPr>
            <w:r w:rsidRPr="006B27D1">
              <w:rPr>
                <w:sz w:val="18"/>
                <w:szCs w:val="18"/>
              </w:rPr>
              <w:t>03 03 99</w:t>
            </w:r>
          </w:p>
        </w:tc>
        <w:tc>
          <w:tcPr>
            <w:tcW w:w="2413" w:type="dxa"/>
            <w:vAlign w:val="center"/>
          </w:tcPr>
          <w:p w14:paraId="31803586" w14:textId="77777777" w:rsidR="007C60D5" w:rsidRPr="006B27D1" w:rsidRDefault="007C60D5" w:rsidP="007C60D5">
            <w:pPr>
              <w:suppressAutoHyphens/>
              <w:adjustRightInd w:val="0"/>
              <w:textAlignment w:val="baseline"/>
              <w:rPr>
                <w:sz w:val="18"/>
                <w:szCs w:val="18"/>
              </w:rPr>
            </w:pPr>
            <w:r w:rsidRPr="006B27D1">
              <w:rPr>
                <w:sz w:val="18"/>
                <w:szCs w:val="18"/>
              </w:rPr>
              <w:t xml:space="preserve">kitaip neapibrėžtos atliekos </w:t>
            </w:r>
          </w:p>
        </w:tc>
        <w:tc>
          <w:tcPr>
            <w:tcW w:w="1563" w:type="dxa"/>
          </w:tcPr>
          <w:p w14:paraId="1E922987" w14:textId="77777777" w:rsidR="007C60D5" w:rsidRPr="006B27D1" w:rsidRDefault="007C60D5" w:rsidP="007C60D5">
            <w:r w:rsidRPr="006B27D1">
              <w:rPr>
                <w:sz w:val="18"/>
                <w:szCs w:val="18"/>
              </w:rPr>
              <w:t>nepavojingos</w:t>
            </w:r>
          </w:p>
        </w:tc>
        <w:tc>
          <w:tcPr>
            <w:tcW w:w="1346" w:type="dxa"/>
          </w:tcPr>
          <w:p w14:paraId="684FDD55" w14:textId="77777777" w:rsidR="007C60D5" w:rsidRPr="006B27D1" w:rsidRDefault="007C60D5" w:rsidP="007C60D5">
            <w:r w:rsidRPr="006B27D1">
              <w:rPr>
                <w:sz w:val="18"/>
                <w:szCs w:val="18"/>
              </w:rPr>
              <w:t>S5 (S502), R12</w:t>
            </w:r>
          </w:p>
        </w:tc>
        <w:tc>
          <w:tcPr>
            <w:tcW w:w="1296" w:type="dxa"/>
            <w:vMerge/>
          </w:tcPr>
          <w:p w14:paraId="5AEAF60C" w14:textId="77777777" w:rsidR="007C60D5" w:rsidRPr="006B27D1" w:rsidRDefault="007C60D5" w:rsidP="007C60D5">
            <w:pPr>
              <w:rPr>
                <w:rFonts w:eastAsia="Calibri"/>
              </w:rPr>
            </w:pPr>
          </w:p>
        </w:tc>
        <w:tc>
          <w:tcPr>
            <w:tcW w:w="1283" w:type="dxa"/>
            <w:vMerge/>
          </w:tcPr>
          <w:p w14:paraId="02EE00FB" w14:textId="77777777" w:rsidR="007C60D5" w:rsidRPr="006B27D1" w:rsidRDefault="007C60D5" w:rsidP="007C60D5">
            <w:pPr>
              <w:rPr>
                <w:rFonts w:eastAsia="Calibri"/>
              </w:rPr>
            </w:pPr>
          </w:p>
        </w:tc>
      </w:tr>
      <w:tr w:rsidR="007C60D5" w:rsidRPr="006B27D1" w14:paraId="46102DBF" w14:textId="77777777" w:rsidTr="007C60D5">
        <w:tc>
          <w:tcPr>
            <w:tcW w:w="1115" w:type="dxa"/>
            <w:vAlign w:val="center"/>
          </w:tcPr>
          <w:p w14:paraId="7708B69E" w14:textId="77777777" w:rsidR="007C60D5" w:rsidRPr="006B27D1" w:rsidRDefault="007C60D5" w:rsidP="007C60D5">
            <w:pPr>
              <w:suppressAutoHyphens/>
              <w:adjustRightInd w:val="0"/>
              <w:jc w:val="center"/>
              <w:textAlignment w:val="baseline"/>
              <w:rPr>
                <w:sz w:val="18"/>
                <w:szCs w:val="18"/>
              </w:rPr>
            </w:pPr>
            <w:r w:rsidRPr="006B27D1">
              <w:rPr>
                <w:sz w:val="18"/>
                <w:szCs w:val="18"/>
              </w:rPr>
              <w:t>04 02 99</w:t>
            </w:r>
          </w:p>
        </w:tc>
        <w:tc>
          <w:tcPr>
            <w:tcW w:w="2413" w:type="dxa"/>
            <w:vAlign w:val="center"/>
          </w:tcPr>
          <w:p w14:paraId="2452C6F5" w14:textId="77777777" w:rsidR="007C60D5" w:rsidRPr="006B27D1" w:rsidRDefault="007C60D5" w:rsidP="007C60D5">
            <w:pPr>
              <w:suppressAutoHyphens/>
              <w:adjustRightInd w:val="0"/>
              <w:textAlignment w:val="baseline"/>
              <w:rPr>
                <w:sz w:val="18"/>
                <w:szCs w:val="18"/>
              </w:rPr>
            </w:pPr>
            <w:r w:rsidRPr="006B27D1">
              <w:rPr>
                <w:sz w:val="18"/>
                <w:szCs w:val="18"/>
              </w:rPr>
              <w:t xml:space="preserve">kitaip neapibrėžtos atliekos </w:t>
            </w:r>
          </w:p>
        </w:tc>
        <w:tc>
          <w:tcPr>
            <w:tcW w:w="1563" w:type="dxa"/>
          </w:tcPr>
          <w:p w14:paraId="16A76CB7" w14:textId="77777777" w:rsidR="007C60D5" w:rsidRPr="006B27D1" w:rsidRDefault="007C60D5" w:rsidP="007C60D5">
            <w:r w:rsidRPr="006B27D1">
              <w:rPr>
                <w:sz w:val="18"/>
                <w:szCs w:val="18"/>
              </w:rPr>
              <w:t>nepavojingos</w:t>
            </w:r>
          </w:p>
        </w:tc>
        <w:tc>
          <w:tcPr>
            <w:tcW w:w="1346" w:type="dxa"/>
          </w:tcPr>
          <w:p w14:paraId="30025570" w14:textId="77777777" w:rsidR="007C60D5" w:rsidRPr="006B27D1" w:rsidRDefault="007C60D5" w:rsidP="007C60D5">
            <w:r w:rsidRPr="006B27D1">
              <w:rPr>
                <w:sz w:val="18"/>
                <w:szCs w:val="18"/>
              </w:rPr>
              <w:t>S5 (S502), R12</w:t>
            </w:r>
          </w:p>
        </w:tc>
        <w:tc>
          <w:tcPr>
            <w:tcW w:w="1296" w:type="dxa"/>
            <w:vMerge/>
          </w:tcPr>
          <w:p w14:paraId="649482ED" w14:textId="77777777" w:rsidR="007C60D5" w:rsidRPr="006B27D1" w:rsidRDefault="007C60D5" w:rsidP="007C60D5">
            <w:pPr>
              <w:rPr>
                <w:rFonts w:eastAsia="Calibri"/>
              </w:rPr>
            </w:pPr>
          </w:p>
        </w:tc>
        <w:tc>
          <w:tcPr>
            <w:tcW w:w="1283" w:type="dxa"/>
            <w:vMerge/>
          </w:tcPr>
          <w:p w14:paraId="306FA4C0" w14:textId="77777777" w:rsidR="007C60D5" w:rsidRPr="006B27D1" w:rsidRDefault="007C60D5" w:rsidP="007C60D5">
            <w:pPr>
              <w:rPr>
                <w:rFonts w:eastAsia="Calibri"/>
              </w:rPr>
            </w:pPr>
          </w:p>
        </w:tc>
      </w:tr>
      <w:tr w:rsidR="007C60D5" w:rsidRPr="006B27D1" w14:paraId="1816FCF2" w14:textId="77777777" w:rsidTr="007C60D5">
        <w:tc>
          <w:tcPr>
            <w:tcW w:w="1115" w:type="dxa"/>
            <w:vAlign w:val="center"/>
          </w:tcPr>
          <w:p w14:paraId="75B7C39D" w14:textId="77777777" w:rsidR="007C60D5" w:rsidRPr="006B27D1" w:rsidRDefault="007C60D5" w:rsidP="007C60D5">
            <w:pPr>
              <w:suppressAutoHyphens/>
              <w:adjustRightInd w:val="0"/>
              <w:jc w:val="center"/>
              <w:textAlignment w:val="baseline"/>
              <w:rPr>
                <w:sz w:val="18"/>
                <w:szCs w:val="18"/>
              </w:rPr>
            </w:pPr>
            <w:r w:rsidRPr="006B27D1">
              <w:rPr>
                <w:sz w:val="18"/>
                <w:szCs w:val="18"/>
              </w:rPr>
              <w:t>12 01 13</w:t>
            </w:r>
          </w:p>
        </w:tc>
        <w:tc>
          <w:tcPr>
            <w:tcW w:w="2413" w:type="dxa"/>
            <w:vAlign w:val="center"/>
          </w:tcPr>
          <w:p w14:paraId="25D845F6" w14:textId="77777777" w:rsidR="007C60D5" w:rsidRPr="006B27D1" w:rsidRDefault="007C60D5" w:rsidP="007C60D5">
            <w:pPr>
              <w:suppressAutoHyphens/>
              <w:adjustRightInd w:val="0"/>
              <w:textAlignment w:val="baseline"/>
              <w:rPr>
                <w:sz w:val="18"/>
                <w:szCs w:val="18"/>
              </w:rPr>
            </w:pPr>
            <w:r w:rsidRPr="006B27D1">
              <w:rPr>
                <w:sz w:val="18"/>
                <w:szCs w:val="18"/>
              </w:rPr>
              <w:t xml:space="preserve">Suvirinimo darbų atliekos </w:t>
            </w:r>
          </w:p>
        </w:tc>
        <w:tc>
          <w:tcPr>
            <w:tcW w:w="1563" w:type="dxa"/>
          </w:tcPr>
          <w:p w14:paraId="7500C5CE" w14:textId="77777777" w:rsidR="007C60D5" w:rsidRPr="006B27D1" w:rsidRDefault="007C60D5" w:rsidP="007C60D5">
            <w:r w:rsidRPr="006B27D1">
              <w:rPr>
                <w:sz w:val="18"/>
                <w:szCs w:val="18"/>
              </w:rPr>
              <w:t>nepavojingos</w:t>
            </w:r>
          </w:p>
        </w:tc>
        <w:tc>
          <w:tcPr>
            <w:tcW w:w="1346" w:type="dxa"/>
          </w:tcPr>
          <w:p w14:paraId="39B16F11" w14:textId="77777777" w:rsidR="007C60D5" w:rsidRPr="006B27D1" w:rsidRDefault="007C60D5" w:rsidP="007C60D5">
            <w:r w:rsidRPr="006B27D1">
              <w:rPr>
                <w:sz w:val="18"/>
                <w:szCs w:val="18"/>
              </w:rPr>
              <w:t>S5 (S502), R12</w:t>
            </w:r>
          </w:p>
        </w:tc>
        <w:tc>
          <w:tcPr>
            <w:tcW w:w="1296" w:type="dxa"/>
            <w:vMerge/>
          </w:tcPr>
          <w:p w14:paraId="66FEA322" w14:textId="77777777" w:rsidR="007C60D5" w:rsidRPr="006B27D1" w:rsidRDefault="007C60D5" w:rsidP="007C60D5">
            <w:pPr>
              <w:rPr>
                <w:rFonts w:eastAsia="Calibri"/>
              </w:rPr>
            </w:pPr>
          </w:p>
        </w:tc>
        <w:tc>
          <w:tcPr>
            <w:tcW w:w="1283" w:type="dxa"/>
            <w:vMerge/>
          </w:tcPr>
          <w:p w14:paraId="51C545E3" w14:textId="77777777" w:rsidR="007C60D5" w:rsidRPr="006B27D1" w:rsidRDefault="007C60D5" w:rsidP="007C60D5">
            <w:pPr>
              <w:rPr>
                <w:rFonts w:eastAsia="Calibri"/>
              </w:rPr>
            </w:pPr>
          </w:p>
        </w:tc>
      </w:tr>
      <w:tr w:rsidR="007C60D5" w:rsidRPr="006B27D1" w14:paraId="58163AB3" w14:textId="77777777" w:rsidTr="007C60D5">
        <w:tc>
          <w:tcPr>
            <w:tcW w:w="1115" w:type="dxa"/>
            <w:vAlign w:val="center"/>
          </w:tcPr>
          <w:p w14:paraId="44F27D78" w14:textId="77777777" w:rsidR="007C60D5" w:rsidRPr="006B27D1" w:rsidRDefault="007C60D5" w:rsidP="007C60D5">
            <w:pPr>
              <w:suppressAutoHyphens/>
              <w:adjustRightInd w:val="0"/>
              <w:jc w:val="center"/>
              <w:textAlignment w:val="baseline"/>
              <w:rPr>
                <w:sz w:val="18"/>
                <w:szCs w:val="18"/>
              </w:rPr>
            </w:pPr>
            <w:r w:rsidRPr="006B27D1">
              <w:rPr>
                <w:sz w:val="18"/>
                <w:szCs w:val="18"/>
              </w:rPr>
              <w:t>12 01 21</w:t>
            </w:r>
          </w:p>
        </w:tc>
        <w:tc>
          <w:tcPr>
            <w:tcW w:w="2413" w:type="dxa"/>
            <w:vAlign w:val="center"/>
          </w:tcPr>
          <w:p w14:paraId="25C44F38" w14:textId="77777777" w:rsidR="007C60D5" w:rsidRPr="006B27D1" w:rsidRDefault="007C60D5" w:rsidP="007C60D5">
            <w:pPr>
              <w:suppressAutoHyphens/>
              <w:adjustRightInd w:val="0"/>
              <w:textAlignment w:val="baseline"/>
              <w:rPr>
                <w:sz w:val="18"/>
                <w:szCs w:val="18"/>
              </w:rPr>
            </w:pPr>
            <w:r w:rsidRPr="006B27D1">
              <w:rPr>
                <w:sz w:val="18"/>
                <w:szCs w:val="18"/>
              </w:rPr>
              <w:t xml:space="preserve">naudotos šlifavimo dalys ir šlifavimo medžiagos, nenurodytos 12 01 20 </w:t>
            </w:r>
          </w:p>
        </w:tc>
        <w:tc>
          <w:tcPr>
            <w:tcW w:w="1563" w:type="dxa"/>
          </w:tcPr>
          <w:p w14:paraId="771FDD06" w14:textId="77777777" w:rsidR="007C60D5" w:rsidRPr="006B27D1" w:rsidRDefault="007C60D5" w:rsidP="007C60D5">
            <w:r w:rsidRPr="006B27D1">
              <w:rPr>
                <w:sz w:val="18"/>
                <w:szCs w:val="18"/>
              </w:rPr>
              <w:t>nepavojingos</w:t>
            </w:r>
          </w:p>
        </w:tc>
        <w:tc>
          <w:tcPr>
            <w:tcW w:w="1346" w:type="dxa"/>
          </w:tcPr>
          <w:p w14:paraId="1C6F2C8A" w14:textId="77777777" w:rsidR="007C60D5" w:rsidRPr="006B27D1" w:rsidRDefault="007C60D5" w:rsidP="007C60D5">
            <w:r w:rsidRPr="006B27D1">
              <w:rPr>
                <w:sz w:val="18"/>
                <w:szCs w:val="18"/>
              </w:rPr>
              <w:t>S5 (S502), R12</w:t>
            </w:r>
          </w:p>
        </w:tc>
        <w:tc>
          <w:tcPr>
            <w:tcW w:w="1296" w:type="dxa"/>
            <w:vMerge/>
          </w:tcPr>
          <w:p w14:paraId="700C5943" w14:textId="77777777" w:rsidR="007C60D5" w:rsidRPr="006B27D1" w:rsidRDefault="007C60D5" w:rsidP="007C60D5">
            <w:pPr>
              <w:rPr>
                <w:rFonts w:eastAsia="Calibri"/>
              </w:rPr>
            </w:pPr>
          </w:p>
        </w:tc>
        <w:tc>
          <w:tcPr>
            <w:tcW w:w="1283" w:type="dxa"/>
            <w:vMerge/>
          </w:tcPr>
          <w:p w14:paraId="24C942D9" w14:textId="77777777" w:rsidR="007C60D5" w:rsidRPr="006B27D1" w:rsidRDefault="007C60D5" w:rsidP="007C60D5">
            <w:pPr>
              <w:rPr>
                <w:rFonts w:eastAsia="Calibri"/>
              </w:rPr>
            </w:pPr>
          </w:p>
        </w:tc>
      </w:tr>
      <w:tr w:rsidR="007C60D5" w:rsidRPr="006B27D1" w14:paraId="1616CE93" w14:textId="77777777" w:rsidTr="007C60D5">
        <w:tc>
          <w:tcPr>
            <w:tcW w:w="1115" w:type="dxa"/>
            <w:vAlign w:val="center"/>
          </w:tcPr>
          <w:p w14:paraId="67D6C3E2" w14:textId="77777777" w:rsidR="007C60D5" w:rsidRPr="006B27D1" w:rsidRDefault="007C60D5" w:rsidP="007C60D5">
            <w:pPr>
              <w:suppressAutoHyphens/>
              <w:adjustRightInd w:val="0"/>
              <w:jc w:val="center"/>
              <w:textAlignment w:val="baseline"/>
              <w:rPr>
                <w:sz w:val="18"/>
                <w:szCs w:val="18"/>
              </w:rPr>
            </w:pPr>
            <w:r w:rsidRPr="006B27D1">
              <w:rPr>
                <w:sz w:val="18"/>
                <w:szCs w:val="18"/>
              </w:rPr>
              <w:t>20 01 99</w:t>
            </w:r>
          </w:p>
        </w:tc>
        <w:tc>
          <w:tcPr>
            <w:tcW w:w="2413" w:type="dxa"/>
            <w:vAlign w:val="center"/>
          </w:tcPr>
          <w:p w14:paraId="3525B3A8" w14:textId="77777777" w:rsidR="007C60D5" w:rsidRPr="006B27D1" w:rsidRDefault="007C60D5" w:rsidP="007C60D5">
            <w:pPr>
              <w:suppressAutoHyphens/>
              <w:adjustRightInd w:val="0"/>
              <w:textAlignment w:val="baseline"/>
              <w:rPr>
                <w:sz w:val="18"/>
                <w:szCs w:val="18"/>
              </w:rPr>
            </w:pPr>
            <w:r w:rsidRPr="006B27D1">
              <w:rPr>
                <w:sz w:val="18"/>
                <w:szCs w:val="18"/>
              </w:rPr>
              <w:t xml:space="preserve">Kitaip neapibrėžtos frakcijos </w:t>
            </w:r>
          </w:p>
        </w:tc>
        <w:tc>
          <w:tcPr>
            <w:tcW w:w="1563" w:type="dxa"/>
          </w:tcPr>
          <w:p w14:paraId="026A05DB" w14:textId="77777777" w:rsidR="007C60D5" w:rsidRPr="006B27D1" w:rsidRDefault="007C60D5" w:rsidP="007C60D5">
            <w:r w:rsidRPr="006B27D1">
              <w:rPr>
                <w:sz w:val="18"/>
                <w:szCs w:val="18"/>
              </w:rPr>
              <w:t>nepavojingos</w:t>
            </w:r>
          </w:p>
        </w:tc>
        <w:tc>
          <w:tcPr>
            <w:tcW w:w="1346" w:type="dxa"/>
          </w:tcPr>
          <w:p w14:paraId="386F6386" w14:textId="77777777" w:rsidR="007C60D5" w:rsidRPr="006B27D1" w:rsidRDefault="007C60D5" w:rsidP="007C60D5">
            <w:r w:rsidRPr="006B27D1">
              <w:rPr>
                <w:sz w:val="18"/>
                <w:szCs w:val="18"/>
              </w:rPr>
              <w:t>S5 (S502), R12</w:t>
            </w:r>
          </w:p>
        </w:tc>
        <w:tc>
          <w:tcPr>
            <w:tcW w:w="1296" w:type="dxa"/>
            <w:vMerge/>
          </w:tcPr>
          <w:p w14:paraId="2449D1AB" w14:textId="77777777" w:rsidR="007C60D5" w:rsidRPr="006B27D1" w:rsidRDefault="007C60D5" w:rsidP="007C60D5">
            <w:pPr>
              <w:rPr>
                <w:rFonts w:eastAsia="Calibri"/>
              </w:rPr>
            </w:pPr>
          </w:p>
        </w:tc>
        <w:tc>
          <w:tcPr>
            <w:tcW w:w="1283" w:type="dxa"/>
            <w:vMerge/>
          </w:tcPr>
          <w:p w14:paraId="3EFD4A43" w14:textId="77777777" w:rsidR="007C60D5" w:rsidRPr="006B27D1" w:rsidRDefault="007C60D5" w:rsidP="007C60D5">
            <w:pPr>
              <w:rPr>
                <w:rFonts w:eastAsia="Calibri"/>
              </w:rPr>
            </w:pPr>
          </w:p>
        </w:tc>
      </w:tr>
      <w:tr w:rsidR="007C60D5" w:rsidRPr="006B27D1" w14:paraId="7E8A14C7" w14:textId="77777777" w:rsidTr="007C60D5">
        <w:tc>
          <w:tcPr>
            <w:tcW w:w="1115" w:type="dxa"/>
            <w:vAlign w:val="center"/>
          </w:tcPr>
          <w:p w14:paraId="03FF95E7" w14:textId="77777777" w:rsidR="007C60D5" w:rsidRPr="006B27D1" w:rsidRDefault="007C60D5" w:rsidP="007C60D5">
            <w:pPr>
              <w:suppressAutoHyphens/>
              <w:adjustRightInd w:val="0"/>
              <w:jc w:val="center"/>
              <w:textAlignment w:val="baseline"/>
              <w:rPr>
                <w:sz w:val="18"/>
                <w:szCs w:val="18"/>
              </w:rPr>
            </w:pPr>
            <w:r w:rsidRPr="006B27D1">
              <w:rPr>
                <w:sz w:val="18"/>
                <w:szCs w:val="18"/>
              </w:rPr>
              <w:t>19 12 01</w:t>
            </w:r>
          </w:p>
        </w:tc>
        <w:tc>
          <w:tcPr>
            <w:tcW w:w="2413" w:type="dxa"/>
            <w:vAlign w:val="center"/>
          </w:tcPr>
          <w:p w14:paraId="7F2670BE" w14:textId="77777777" w:rsidR="007C60D5" w:rsidRPr="006B27D1" w:rsidRDefault="007C60D5" w:rsidP="007C60D5">
            <w:pPr>
              <w:suppressAutoHyphens/>
              <w:adjustRightInd w:val="0"/>
              <w:textAlignment w:val="baseline"/>
              <w:rPr>
                <w:sz w:val="18"/>
                <w:szCs w:val="18"/>
              </w:rPr>
            </w:pPr>
            <w:r w:rsidRPr="006B27D1">
              <w:rPr>
                <w:sz w:val="18"/>
                <w:szCs w:val="18"/>
              </w:rPr>
              <w:t>popierius ir kartonas</w:t>
            </w:r>
          </w:p>
        </w:tc>
        <w:tc>
          <w:tcPr>
            <w:tcW w:w="1563" w:type="dxa"/>
          </w:tcPr>
          <w:p w14:paraId="00C02136" w14:textId="77777777" w:rsidR="007C60D5" w:rsidRPr="006B27D1" w:rsidRDefault="007C60D5" w:rsidP="007C60D5">
            <w:r w:rsidRPr="006B27D1">
              <w:rPr>
                <w:sz w:val="18"/>
                <w:szCs w:val="18"/>
              </w:rPr>
              <w:t>nepavojingos</w:t>
            </w:r>
          </w:p>
        </w:tc>
        <w:tc>
          <w:tcPr>
            <w:tcW w:w="1346" w:type="dxa"/>
          </w:tcPr>
          <w:p w14:paraId="65C6D594" w14:textId="77777777" w:rsidR="007C60D5" w:rsidRPr="006B27D1" w:rsidRDefault="007C60D5" w:rsidP="007C60D5">
            <w:r w:rsidRPr="006B27D1">
              <w:rPr>
                <w:sz w:val="18"/>
                <w:szCs w:val="18"/>
              </w:rPr>
              <w:t>S5 (S502), R12</w:t>
            </w:r>
          </w:p>
        </w:tc>
        <w:tc>
          <w:tcPr>
            <w:tcW w:w="1296" w:type="dxa"/>
            <w:vMerge/>
          </w:tcPr>
          <w:p w14:paraId="17FC7B1E" w14:textId="77777777" w:rsidR="007C60D5" w:rsidRPr="006B27D1" w:rsidRDefault="007C60D5" w:rsidP="007C60D5">
            <w:pPr>
              <w:rPr>
                <w:rFonts w:eastAsia="Calibri"/>
              </w:rPr>
            </w:pPr>
          </w:p>
        </w:tc>
        <w:tc>
          <w:tcPr>
            <w:tcW w:w="1283" w:type="dxa"/>
            <w:vMerge/>
          </w:tcPr>
          <w:p w14:paraId="4C0BDF80" w14:textId="77777777" w:rsidR="007C60D5" w:rsidRPr="006B27D1" w:rsidRDefault="007C60D5" w:rsidP="007C60D5">
            <w:pPr>
              <w:rPr>
                <w:rFonts w:eastAsia="Calibri"/>
              </w:rPr>
            </w:pPr>
          </w:p>
        </w:tc>
      </w:tr>
      <w:tr w:rsidR="007C60D5" w:rsidRPr="006B27D1" w14:paraId="60FA10DA" w14:textId="77777777" w:rsidTr="007C60D5">
        <w:tc>
          <w:tcPr>
            <w:tcW w:w="1115" w:type="dxa"/>
            <w:vAlign w:val="center"/>
          </w:tcPr>
          <w:p w14:paraId="124C09FC" w14:textId="77777777" w:rsidR="007C60D5" w:rsidRPr="006B27D1" w:rsidRDefault="007C60D5" w:rsidP="007C60D5">
            <w:pPr>
              <w:suppressAutoHyphens/>
              <w:adjustRightInd w:val="0"/>
              <w:jc w:val="center"/>
              <w:textAlignment w:val="baseline"/>
              <w:rPr>
                <w:sz w:val="18"/>
                <w:szCs w:val="18"/>
              </w:rPr>
            </w:pPr>
            <w:r w:rsidRPr="006B27D1">
              <w:rPr>
                <w:sz w:val="18"/>
                <w:szCs w:val="18"/>
              </w:rPr>
              <w:t xml:space="preserve">20 01 01 </w:t>
            </w:r>
          </w:p>
        </w:tc>
        <w:tc>
          <w:tcPr>
            <w:tcW w:w="2413" w:type="dxa"/>
            <w:vAlign w:val="center"/>
          </w:tcPr>
          <w:p w14:paraId="0A27CD69" w14:textId="77777777" w:rsidR="007C60D5" w:rsidRPr="006B27D1" w:rsidRDefault="007C60D5" w:rsidP="007C60D5">
            <w:pPr>
              <w:suppressAutoHyphens/>
              <w:adjustRightInd w:val="0"/>
              <w:textAlignment w:val="baseline"/>
              <w:rPr>
                <w:sz w:val="18"/>
                <w:szCs w:val="18"/>
              </w:rPr>
            </w:pPr>
            <w:r w:rsidRPr="006B27D1">
              <w:rPr>
                <w:sz w:val="18"/>
                <w:szCs w:val="18"/>
              </w:rPr>
              <w:t>popierius ir kartonas</w:t>
            </w:r>
          </w:p>
        </w:tc>
        <w:tc>
          <w:tcPr>
            <w:tcW w:w="1563" w:type="dxa"/>
          </w:tcPr>
          <w:p w14:paraId="33FFE5D9" w14:textId="77777777" w:rsidR="007C60D5" w:rsidRPr="006B27D1" w:rsidRDefault="007C60D5" w:rsidP="007C60D5">
            <w:r w:rsidRPr="006B27D1">
              <w:rPr>
                <w:sz w:val="18"/>
                <w:szCs w:val="18"/>
              </w:rPr>
              <w:t>nepavojingos</w:t>
            </w:r>
          </w:p>
        </w:tc>
        <w:tc>
          <w:tcPr>
            <w:tcW w:w="1346" w:type="dxa"/>
          </w:tcPr>
          <w:p w14:paraId="7B219237" w14:textId="77777777" w:rsidR="007C60D5" w:rsidRPr="006B27D1" w:rsidRDefault="007C60D5" w:rsidP="007C60D5">
            <w:r w:rsidRPr="006B27D1">
              <w:rPr>
                <w:sz w:val="18"/>
                <w:szCs w:val="18"/>
              </w:rPr>
              <w:t>S5 (S502), R12</w:t>
            </w:r>
          </w:p>
        </w:tc>
        <w:tc>
          <w:tcPr>
            <w:tcW w:w="1296" w:type="dxa"/>
            <w:vMerge/>
          </w:tcPr>
          <w:p w14:paraId="51F346C2" w14:textId="77777777" w:rsidR="007C60D5" w:rsidRPr="006B27D1" w:rsidRDefault="007C60D5" w:rsidP="007C60D5">
            <w:pPr>
              <w:rPr>
                <w:rFonts w:eastAsia="Calibri"/>
              </w:rPr>
            </w:pPr>
          </w:p>
        </w:tc>
        <w:tc>
          <w:tcPr>
            <w:tcW w:w="1283" w:type="dxa"/>
            <w:vMerge/>
          </w:tcPr>
          <w:p w14:paraId="7CEE6733" w14:textId="77777777" w:rsidR="007C60D5" w:rsidRPr="006B27D1" w:rsidRDefault="007C60D5" w:rsidP="007C60D5">
            <w:pPr>
              <w:rPr>
                <w:rFonts w:eastAsia="Calibri"/>
              </w:rPr>
            </w:pPr>
          </w:p>
        </w:tc>
      </w:tr>
      <w:tr w:rsidR="007C60D5" w:rsidRPr="006B27D1" w14:paraId="3670CDD8" w14:textId="77777777" w:rsidTr="007C60D5">
        <w:tc>
          <w:tcPr>
            <w:tcW w:w="1115" w:type="dxa"/>
            <w:vAlign w:val="center"/>
          </w:tcPr>
          <w:p w14:paraId="746568D0" w14:textId="77777777" w:rsidR="007C60D5" w:rsidRPr="006B27D1" w:rsidRDefault="007C60D5" w:rsidP="007C60D5">
            <w:pPr>
              <w:suppressAutoHyphens/>
              <w:adjustRightInd w:val="0"/>
              <w:jc w:val="center"/>
              <w:textAlignment w:val="baseline"/>
              <w:rPr>
                <w:sz w:val="18"/>
                <w:szCs w:val="18"/>
              </w:rPr>
            </w:pPr>
            <w:r w:rsidRPr="006B27D1">
              <w:rPr>
                <w:sz w:val="18"/>
                <w:szCs w:val="18"/>
              </w:rPr>
              <w:t>19 12 04</w:t>
            </w:r>
          </w:p>
        </w:tc>
        <w:tc>
          <w:tcPr>
            <w:tcW w:w="2413" w:type="dxa"/>
            <w:vAlign w:val="center"/>
          </w:tcPr>
          <w:p w14:paraId="7172E9CC" w14:textId="77777777" w:rsidR="007C60D5" w:rsidRPr="006B27D1" w:rsidRDefault="007C60D5" w:rsidP="007C60D5">
            <w:pPr>
              <w:suppressAutoHyphens/>
              <w:adjustRightInd w:val="0"/>
              <w:textAlignment w:val="baseline"/>
              <w:rPr>
                <w:sz w:val="18"/>
                <w:szCs w:val="18"/>
              </w:rPr>
            </w:pPr>
            <w:r w:rsidRPr="006B27D1">
              <w:rPr>
                <w:sz w:val="18"/>
                <w:szCs w:val="18"/>
              </w:rPr>
              <w:t>plastikai ir guma</w:t>
            </w:r>
          </w:p>
        </w:tc>
        <w:tc>
          <w:tcPr>
            <w:tcW w:w="1563" w:type="dxa"/>
          </w:tcPr>
          <w:p w14:paraId="60802939" w14:textId="77777777" w:rsidR="007C60D5" w:rsidRPr="006B27D1" w:rsidRDefault="007C60D5" w:rsidP="007C60D5">
            <w:r w:rsidRPr="006B27D1">
              <w:rPr>
                <w:sz w:val="18"/>
                <w:szCs w:val="18"/>
              </w:rPr>
              <w:t>nepavojingos</w:t>
            </w:r>
          </w:p>
        </w:tc>
        <w:tc>
          <w:tcPr>
            <w:tcW w:w="1346" w:type="dxa"/>
          </w:tcPr>
          <w:p w14:paraId="2FBA6220" w14:textId="77777777" w:rsidR="007C60D5" w:rsidRPr="006B27D1" w:rsidRDefault="007C60D5" w:rsidP="007C60D5">
            <w:r w:rsidRPr="006B27D1">
              <w:rPr>
                <w:sz w:val="18"/>
                <w:szCs w:val="18"/>
              </w:rPr>
              <w:t>S5 (S502), R12</w:t>
            </w:r>
          </w:p>
        </w:tc>
        <w:tc>
          <w:tcPr>
            <w:tcW w:w="1296" w:type="dxa"/>
            <w:vMerge/>
          </w:tcPr>
          <w:p w14:paraId="1C53271D" w14:textId="77777777" w:rsidR="007C60D5" w:rsidRPr="006B27D1" w:rsidRDefault="007C60D5" w:rsidP="007C60D5">
            <w:pPr>
              <w:rPr>
                <w:rFonts w:eastAsia="Calibri"/>
              </w:rPr>
            </w:pPr>
          </w:p>
        </w:tc>
        <w:tc>
          <w:tcPr>
            <w:tcW w:w="1283" w:type="dxa"/>
            <w:vMerge/>
          </w:tcPr>
          <w:p w14:paraId="3D1053EF" w14:textId="77777777" w:rsidR="007C60D5" w:rsidRPr="006B27D1" w:rsidRDefault="007C60D5" w:rsidP="007C60D5">
            <w:pPr>
              <w:rPr>
                <w:rFonts w:eastAsia="Calibri"/>
              </w:rPr>
            </w:pPr>
          </w:p>
        </w:tc>
      </w:tr>
      <w:tr w:rsidR="007C60D5" w:rsidRPr="006B27D1" w14:paraId="3CC56346" w14:textId="77777777" w:rsidTr="007C60D5">
        <w:tc>
          <w:tcPr>
            <w:tcW w:w="1115" w:type="dxa"/>
            <w:vAlign w:val="center"/>
          </w:tcPr>
          <w:p w14:paraId="20959F07" w14:textId="77777777" w:rsidR="007C60D5" w:rsidRPr="006B27D1" w:rsidRDefault="007C60D5" w:rsidP="007C60D5">
            <w:pPr>
              <w:suppressAutoHyphens/>
              <w:adjustRightInd w:val="0"/>
              <w:jc w:val="center"/>
              <w:textAlignment w:val="baseline"/>
              <w:rPr>
                <w:sz w:val="18"/>
                <w:szCs w:val="18"/>
              </w:rPr>
            </w:pPr>
            <w:r w:rsidRPr="006B27D1">
              <w:rPr>
                <w:sz w:val="18"/>
                <w:szCs w:val="18"/>
              </w:rPr>
              <w:t>20 01 39</w:t>
            </w:r>
          </w:p>
        </w:tc>
        <w:tc>
          <w:tcPr>
            <w:tcW w:w="2413" w:type="dxa"/>
            <w:vAlign w:val="center"/>
          </w:tcPr>
          <w:p w14:paraId="270294EE" w14:textId="77777777" w:rsidR="007C60D5" w:rsidRPr="006B27D1" w:rsidRDefault="007C60D5" w:rsidP="007C60D5">
            <w:pPr>
              <w:suppressAutoHyphens/>
              <w:adjustRightInd w:val="0"/>
              <w:textAlignment w:val="baseline"/>
              <w:rPr>
                <w:sz w:val="18"/>
                <w:szCs w:val="18"/>
              </w:rPr>
            </w:pPr>
            <w:r w:rsidRPr="006B27D1">
              <w:rPr>
                <w:sz w:val="18"/>
                <w:szCs w:val="18"/>
              </w:rPr>
              <w:t>plastikai</w:t>
            </w:r>
          </w:p>
        </w:tc>
        <w:tc>
          <w:tcPr>
            <w:tcW w:w="1563" w:type="dxa"/>
          </w:tcPr>
          <w:p w14:paraId="29182995" w14:textId="77777777" w:rsidR="007C60D5" w:rsidRPr="006B27D1" w:rsidRDefault="007C60D5" w:rsidP="007C60D5">
            <w:r w:rsidRPr="006B27D1">
              <w:rPr>
                <w:sz w:val="18"/>
                <w:szCs w:val="18"/>
              </w:rPr>
              <w:t>nepavojingos</w:t>
            </w:r>
          </w:p>
        </w:tc>
        <w:tc>
          <w:tcPr>
            <w:tcW w:w="1346" w:type="dxa"/>
          </w:tcPr>
          <w:p w14:paraId="1EFFF8AC" w14:textId="77777777" w:rsidR="007C60D5" w:rsidRPr="006B27D1" w:rsidRDefault="007C60D5" w:rsidP="007C60D5">
            <w:r w:rsidRPr="006B27D1">
              <w:rPr>
                <w:sz w:val="18"/>
                <w:szCs w:val="18"/>
              </w:rPr>
              <w:t>S5 (S502), R12</w:t>
            </w:r>
          </w:p>
        </w:tc>
        <w:tc>
          <w:tcPr>
            <w:tcW w:w="1296" w:type="dxa"/>
            <w:vMerge/>
          </w:tcPr>
          <w:p w14:paraId="5CF39328" w14:textId="77777777" w:rsidR="007C60D5" w:rsidRPr="006B27D1" w:rsidRDefault="007C60D5" w:rsidP="007C60D5">
            <w:pPr>
              <w:rPr>
                <w:rFonts w:eastAsia="Calibri"/>
              </w:rPr>
            </w:pPr>
          </w:p>
        </w:tc>
        <w:tc>
          <w:tcPr>
            <w:tcW w:w="1283" w:type="dxa"/>
            <w:vMerge/>
          </w:tcPr>
          <w:p w14:paraId="076159F9" w14:textId="77777777" w:rsidR="007C60D5" w:rsidRPr="006B27D1" w:rsidRDefault="007C60D5" w:rsidP="007C60D5">
            <w:pPr>
              <w:rPr>
                <w:rFonts w:eastAsia="Calibri"/>
              </w:rPr>
            </w:pPr>
          </w:p>
        </w:tc>
      </w:tr>
      <w:tr w:rsidR="007C60D5" w:rsidRPr="006B27D1" w14:paraId="54B31C8D" w14:textId="77777777" w:rsidTr="007C60D5">
        <w:tc>
          <w:tcPr>
            <w:tcW w:w="1115" w:type="dxa"/>
            <w:vAlign w:val="center"/>
          </w:tcPr>
          <w:p w14:paraId="7B7E48A5" w14:textId="77777777" w:rsidR="007C60D5" w:rsidRPr="006B27D1" w:rsidRDefault="007C60D5" w:rsidP="007C60D5">
            <w:pPr>
              <w:suppressAutoHyphens/>
              <w:adjustRightInd w:val="0"/>
              <w:jc w:val="center"/>
              <w:textAlignment w:val="baseline"/>
              <w:rPr>
                <w:sz w:val="18"/>
                <w:szCs w:val="18"/>
              </w:rPr>
            </w:pPr>
            <w:r w:rsidRPr="006B27D1">
              <w:rPr>
                <w:sz w:val="18"/>
                <w:szCs w:val="18"/>
              </w:rPr>
              <w:t>20 01 10</w:t>
            </w:r>
          </w:p>
        </w:tc>
        <w:tc>
          <w:tcPr>
            <w:tcW w:w="2413" w:type="dxa"/>
            <w:vAlign w:val="center"/>
          </w:tcPr>
          <w:p w14:paraId="36B5E870" w14:textId="77777777" w:rsidR="007C60D5" w:rsidRPr="006B27D1" w:rsidRDefault="007C60D5" w:rsidP="007C60D5">
            <w:pPr>
              <w:suppressAutoHyphens/>
              <w:adjustRightInd w:val="0"/>
              <w:textAlignment w:val="baseline"/>
              <w:rPr>
                <w:sz w:val="18"/>
                <w:szCs w:val="18"/>
              </w:rPr>
            </w:pPr>
            <w:r w:rsidRPr="006B27D1">
              <w:rPr>
                <w:sz w:val="18"/>
                <w:szCs w:val="18"/>
              </w:rPr>
              <w:t>drabužiai</w:t>
            </w:r>
          </w:p>
        </w:tc>
        <w:tc>
          <w:tcPr>
            <w:tcW w:w="1563" w:type="dxa"/>
          </w:tcPr>
          <w:p w14:paraId="7BA2EC52" w14:textId="77777777" w:rsidR="007C60D5" w:rsidRPr="006B27D1" w:rsidRDefault="007C60D5" w:rsidP="007C60D5">
            <w:r w:rsidRPr="006B27D1">
              <w:rPr>
                <w:sz w:val="18"/>
                <w:szCs w:val="18"/>
              </w:rPr>
              <w:t>nepavojingos</w:t>
            </w:r>
          </w:p>
        </w:tc>
        <w:tc>
          <w:tcPr>
            <w:tcW w:w="1346" w:type="dxa"/>
          </w:tcPr>
          <w:p w14:paraId="34510B9D" w14:textId="77777777" w:rsidR="007C60D5" w:rsidRPr="006B27D1" w:rsidRDefault="007C60D5" w:rsidP="007C60D5">
            <w:r w:rsidRPr="006B27D1">
              <w:rPr>
                <w:sz w:val="18"/>
                <w:szCs w:val="18"/>
              </w:rPr>
              <w:t>S5 (S502), R12</w:t>
            </w:r>
          </w:p>
        </w:tc>
        <w:tc>
          <w:tcPr>
            <w:tcW w:w="1296" w:type="dxa"/>
            <w:vMerge/>
          </w:tcPr>
          <w:p w14:paraId="24374966" w14:textId="77777777" w:rsidR="007C60D5" w:rsidRPr="006B27D1" w:rsidRDefault="007C60D5" w:rsidP="007C60D5">
            <w:pPr>
              <w:rPr>
                <w:rFonts w:eastAsia="Calibri"/>
              </w:rPr>
            </w:pPr>
          </w:p>
        </w:tc>
        <w:tc>
          <w:tcPr>
            <w:tcW w:w="1283" w:type="dxa"/>
            <w:vMerge/>
          </w:tcPr>
          <w:p w14:paraId="78078CD7" w14:textId="77777777" w:rsidR="007C60D5" w:rsidRPr="006B27D1" w:rsidRDefault="007C60D5" w:rsidP="007C60D5">
            <w:pPr>
              <w:rPr>
                <w:rFonts w:eastAsia="Calibri"/>
              </w:rPr>
            </w:pPr>
          </w:p>
        </w:tc>
      </w:tr>
      <w:tr w:rsidR="007C60D5" w:rsidRPr="006B27D1" w14:paraId="1A364696" w14:textId="77777777" w:rsidTr="007C60D5">
        <w:tc>
          <w:tcPr>
            <w:tcW w:w="1115" w:type="dxa"/>
            <w:vAlign w:val="center"/>
          </w:tcPr>
          <w:p w14:paraId="765B1E38" w14:textId="77777777" w:rsidR="007C60D5" w:rsidRPr="006B27D1" w:rsidRDefault="007C60D5" w:rsidP="007C60D5">
            <w:pPr>
              <w:suppressAutoHyphens/>
              <w:adjustRightInd w:val="0"/>
              <w:jc w:val="center"/>
              <w:textAlignment w:val="baseline"/>
              <w:rPr>
                <w:sz w:val="18"/>
                <w:szCs w:val="18"/>
              </w:rPr>
            </w:pPr>
            <w:r w:rsidRPr="006B27D1">
              <w:rPr>
                <w:sz w:val="18"/>
                <w:szCs w:val="18"/>
              </w:rPr>
              <w:t>20 01 11</w:t>
            </w:r>
          </w:p>
        </w:tc>
        <w:tc>
          <w:tcPr>
            <w:tcW w:w="2413" w:type="dxa"/>
            <w:vAlign w:val="center"/>
          </w:tcPr>
          <w:p w14:paraId="20A331BF" w14:textId="77777777" w:rsidR="007C60D5" w:rsidRPr="006B27D1" w:rsidRDefault="007C60D5" w:rsidP="007C60D5">
            <w:pPr>
              <w:suppressAutoHyphens/>
              <w:adjustRightInd w:val="0"/>
              <w:textAlignment w:val="baseline"/>
              <w:rPr>
                <w:sz w:val="18"/>
                <w:szCs w:val="18"/>
              </w:rPr>
            </w:pPr>
            <w:r w:rsidRPr="006B27D1">
              <w:rPr>
                <w:sz w:val="18"/>
                <w:szCs w:val="18"/>
              </w:rPr>
              <w:t>tekstilės gaminiai</w:t>
            </w:r>
          </w:p>
        </w:tc>
        <w:tc>
          <w:tcPr>
            <w:tcW w:w="1563" w:type="dxa"/>
          </w:tcPr>
          <w:p w14:paraId="2FB83957" w14:textId="77777777" w:rsidR="007C60D5" w:rsidRPr="006B27D1" w:rsidRDefault="007C60D5" w:rsidP="007C60D5">
            <w:r w:rsidRPr="006B27D1">
              <w:rPr>
                <w:sz w:val="18"/>
                <w:szCs w:val="18"/>
              </w:rPr>
              <w:t>nepavojingos</w:t>
            </w:r>
          </w:p>
        </w:tc>
        <w:tc>
          <w:tcPr>
            <w:tcW w:w="1346" w:type="dxa"/>
          </w:tcPr>
          <w:p w14:paraId="497C86FC" w14:textId="77777777" w:rsidR="007C60D5" w:rsidRPr="006B27D1" w:rsidRDefault="007C60D5" w:rsidP="007C60D5">
            <w:r w:rsidRPr="006B27D1">
              <w:rPr>
                <w:sz w:val="18"/>
                <w:szCs w:val="18"/>
              </w:rPr>
              <w:t>S5 (S502), R12</w:t>
            </w:r>
          </w:p>
        </w:tc>
        <w:tc>
          <w:tcPr>
            <w:tcW w:w="1296" w:type="dxa"/>
            <w:vMerge/>
          </w:tcPr>
          <w:p w14:paraId="49535D38" w14:textId="77777777" w:rsidR="007C60D5" w:rsidRPr="006B27D1" w:rsidRDefault="007C60D5" w:rsidP="007C60D5">
            <w:pPr>
              <w:rPr>
                <w:rFonts w:eastAsia="Calibri"/>
              </w:rPr>
            </w:pPr>
          </w:p>
        </w:tc>
        <w:tc>
          <w:tcPr>
            <w:tcW w:w="1283" w:type="dxa"/>
            <w:vMerge/>
          </w:tcPr>
          <w:p w14:paraId="1E2C07DC" w14:textId="77777777" w:rsidR="007C60D5" w:rsidRPr="006B27D1" w:rsidRDefault="007C60D5" w:rsidP="007C60D5">
            <w:pPr>
              <w:rPr>
                <w:rFonts w:eastAsia="Calibri"/>
              </w:rPr>
            </w:pPr>
          </w:p>
        </w:tc>
      </w:tr>
      <w:tr w:rsidR="007C60D5" w:rsidRPr="006B27D1" w14:paraId="196BC4E8" w14:textId="77777777" w:rsidTr="007C60D5">
        <w:tc>
          <w:tcPr>
            <w:tcW w:w="1115" w:type="dxa"/>
            <w:vAlign w:val="center"/>
          </w:tcPr>
          <w:p w14:paraId="2F3E9CCB" w14:textId="77777777" w:rsidR="007C60D5" w:rsidRPr="006B27D1" w:rsidRDefault="007C60D5" w:rsidP="007C60D5">
            <w:pPr>
              <w:suppressAutoHyphens/>
              <w:adjustRightInd w:val="0"/>
              <w:jc w:val="center"/>
              <w:textAlignment w:val="baseline"/>
              <w:rPr>
                <w:sz w:val="18"/>
                <w:szCs w:val="18"/>
              </w:rPr>
            </w:pPr>
            <w:r w:rsidRPr="006B27D1">
              <w:rPr>
                <w:sz w:val="18"/>
                <w:szCs w:val="18"/>
              </w:rPr>
              <w:t>15 01 05</w:t>
            </w:r>
          </w:p>
        </w:tc>
        <w:tc>
          <w:tcPr>
            <w:tcW w:w="2413" w:type="dxa"/>
            <w:vAlign w:val="center"/>
          </w:tcPr>
          <w:p w14:paraId="1011E959" w14:textId="77777777" w:rsidR="007C60D5" w:rsidRPr="006B27D1" w:rsidRDefault="007C60D5" w:rsidP="007C60D5">
            <w:pPr>
              <w:suppressAutoHyphens/>
              <w:adjustRightInd w:val="0"/>
              <w:textAlignment w:val="baseline"/>
              <w:rPr>
                <w:sz w:val="18"/>
                <w:szCs w:val="18"/>
              </w:rPr>
            </w:pPr>
            <w:r w:rsidRPr="006B27D1">
              <w:rPr>
                <w:sz w:val="18"/>
                <w:szCs w:val="18"/>
              </w:rPr>
              <w:t>kombinuotos pakuotės</w:t>
            </w:r>
          </w:p>
        </w:tc>
        <w:tc>
          <w:tcPr>
            <w:tcW w:w="1563" w:type="dxa"/>
          </w:tcPr>
          <w:p w14:paraId="1A31A764" w14:textId="77777777" w:rsidR="007C60D5" w:rsidRPr="006B27D1" w:rsidRDefault="007C60D5" w:rsidP="007C60D5">
            <w:r w:rsidRPr="006B27D1">
              <w:rPr>
                <w:sz w:val="18"/>
                <w:szCs w:val="18"/>
              </w:rPr>
              <w:t>nepavojingos</w:t>
            </w:r>
          </w:p>
        </w:tc>
        <w:tc>
          <w:tcPr>
            <w:tcW w:w="1346" w:type="dxa"/>
          </w:tcPr>
          <w:p w14:paraId="7DEF79AC" w14:textId="77777777" w:rsidR="007C60D5" w:rsidRPr="006B27D1" w:rsidRDefault="007C60D5" w:rsidP="007C60D5">
            <w:r w:rsidRPr="006B27D1">
              <w:rPr>
                <w:sz w:val="18"/>
                <w:szCs w:val="18"/>
              </w:rPr>
              <w:t>S5 (S502), R12</w:t>
            </w:r>
          </w:p>
        </w:tc>
        <w:tc>
          <w:tcPr>
            <w:tcW w:w="1296" w:type="dxa"/>
            <w:vMerge/>
          </w:tcPr>
          <w:p w14:paraId="671BAD39" w14:textId="77777777" w:rsidR="007C60D5" w:rsidRPr="006B27D1" w:rsidRDefault="007C60D5" w:rsidP="007C60D5">
            <w:pPr>
              <w:rPr>
                <w:rFonts w:eastAsia="Calibri"/>
              </w:rPr>
            </w:pPr>
          </w:p>
        </w:tc>
        <w:tc>
          <w:tcPr>
            <w:tcW w:w="1283" w:type="dxa"/>
            <w:vMerge/>
          </w:tcPr>
          <w:p w14:paraId="2BD159B8" w14:textId="77777777" w:rsidR="007C60D5" w:rsidRPr="006B27D1" w:rsidRDefault="007C60D5" w:rsidP="007C60D5">
            <w:pPr>
              <w:rPr>
                <w:rFonts w:eastAsia="Calibri"/>
              </w:rPr>
            </w:pPr>
          </w:p>
        </w:tc>
      </w:tr>
      <w:tr w:rsidR="007C60D5" w:rsidRPr="006B27D1" w14:paraId="2AAE1D75" w14:textId="77777777" w:rsidTr="007C60D5">
        <w:tc>
          <w:tcPr>
            <w:tcW w:w="1115" w:type="dxa"/>
            <w:vAlign w:val="center"/>
          </w:tcPr>
          <w:p w14:paraId="566DC2AF" w14:textId="77777777" w:rsidR="007C60D5" w:rsidRPr="006B27D1" w:rsidRDefault="007C60D5" w:rsidP="007C60D5">
            <w:pPr>
              <w:suppressAutoHyphens/>
              <w:adjustRightInd w:val="0"/>
              <w:jc w:val="center"/>
              <w:textAlignment w:val="baseline"/>
              <w:rPr>
                <w:sz w:val="18"/>
                <w:szCs w:val="18"/>
              </w:rPr>
            </w:pPr>
            <w:r w:rsidRPr="006B27D1">
              <w:rPr>
                <w:sz w:val="18"/>
                <w:szCs w:val="18"/>
              </w:rPr>
              <w:t>15 01 06</w:t>
            </w:r>
          </w:p>
        </w:tc>
        <w:tc>
          <w:tcPr>
            <w:tcW w:w="2413" w:type="dxa"/>
            <w:vAlign w:val="center"/>
          </w:tcPr>
          <w:p w14:paraId="4BD29B93" w14:textId="77777777" w:rsidR="007C60D5" w:rsidRPr="006B27D1" w:rsidRDefault="007C60D5" w:rsidP="007C60D5">
            <w:pPr>
              <w:suppressAutoHyphens/>
              <w:adjustRightInd w:val="0"/>
              <w:textAlignment w:val="baseline"/>
              <w:rPr>
                <w:sz w:val="18"/>
                <w:szCs w:val="18"/>
              </w:rPr>
            </w:pPr>
            <w:r w:rsidRPr="006B27D1">
              <w:rPr>
                <w:sz w:val="18"/>
                <w:szCs w:val="18"/>
              </w:rPr>
              <w:t>mišrios pakuotės</w:t>
            </w:r>
          </w:p>
        </w:tc>
        <w:tc>
          <w:tcPr>
            <w:tcW w:w="1563" w:type="dxa"/>
          </w:tcPr>
          <w:p w14:paraId="69A734BC" w14:textId="77777777" w:rsidR="007C60D5" w:rsidRPr="006B27D1" w:rsidRDefault="007C60D5" w:rsidP="007C60D5">
            <w:r w:rsidRPr="006B27D1">
              <w:rPr>
                <w:sz w:val="18"/>
                <w:szCs w:val="18"/>
              </w:rPr>
              <w:t>nepavojingos</w:t>
            </w:r>
          </w:p>
        </w:tc>
        <w:tc>
          <w:tcPr>
            <w:tcW w:w="1346" w:type="dxa"/>
          </w:tcPr>
          <w:p w14:paraId="4E9F046F" w14:textId="77777777" w:rsidR="007C60D5" w:rsidRPr="006B27D1" w:rsidRDefault="007C60D5" w:rsidP="007C60D5">
            <w:r w:rsidRPr="006B27D1">
              <w:rPr>
                <w:sz w:val="18"/>
                <w:szCs w:val="18"/>
              </w:rPr>
              <w:t>S5 (S502), R12</w:t>
            </w:r>
          </w:p>
        </w:tc>
        <w:tc>
          <w:tcPr>
            <w:tcW w:w="1296" w:type="dxa"/>
            <w:vMerge/>
          </w:tcPr>
          <w:p w14:paraId="457A04FE" w14:textId="77777777" w:rsidR="007C60D5" w:rsidRPr="006B27D1" w:rsidRDefault="007C60D5" w:rsidP="007C60D5">
            <w:pPr>
              <w:rPr>
                <w:rFonts w:eastAsia="Calibri"/>
              </w:rPr>
            </w:pPr>
          </w:p>
        </w:tc>
        <w:tc>
          <w:tcPr>
            <w:tcW w:w="1283" w:type="dxa"/>
            <w:vMerge/>
          </w:tcPr>
          <w:p w14:paraId="751E68F9" w14:textId="77777777" w:rsidR="007C60D5" w:rsidRPr="006B27D1" w:rsidRDefault="007C60D5" w:rsidP="007C60D5">
            <w:pPr>
              <w:rPr>
                <w:rFonts w:eastAsia="Calibri"/>
              </w:rPr>
            </w:pPr>
          </w:p>
        </w:tc>
      </w:tr>
      <w:tr w:rsidR="007C60D5" w:rsidRPr="006B27D1" w14:paraId="4598E41C" w14:textId="77777777" w:rsidTr="007C60D5">
        <w:tc>
          <w:tcPr>
            <w:tcW w:w="1115" w:type="dxa"/>
            <w:vAlign w:val="center"/>
          </w:tcPr>
          <w:p w14:paraId="74ACD4DD" w14:textId="77777777" w:rsidR="007C60D5" w:rsidRPr="006B27D1" w:rsidRDefault="007C60D5" w:rsidP="007C60D5">
            <w:pPr>
              <w:suppressAutoHyphens/>
              <w:adjustRightInd w:val="0"/>
              <w:jc w:val="center"/>
              <w:textAlignment w:val="baseline"/>
              <w:rPr>
                <w:sz w:val="18"/>
                <w:szCs w:val="18"/>
              </w:rPr>
            </w:pPr>
            <w:r w:rsidRPr="006B27D1">
              <w:rPr>
                <w:sz w:val="18"/>
                <w:szCs w:val="18"/>
              </w:rPr>
              <w:t>17 02 03</w:t>
            </w:r>
          </w:p>
        </w:tc>
        <w:tc>
          <w:tcPr>
            <w:tcW w:w="2413" w:type="dxa"/>
            <w:vAlign w:val="center"/>
          </w:tcPr>
          <w:p w14:paraId="256F0771" w14:textId="77777777" w:rsidR="007C60D5" w:rsidRPr="006B27D1" w:rsidRDefault="007C60D5" w:rsidP="007C60D5">
            <w:pPr>
              <w:suppressAutoHyphens/>
              <w:adjustRightInd w:val="0"/>
              <w:textAlignment w:val="baseline"/>
              <w:rPr>
                <w:sz w:val="18"/>
                <w:szCs w:val="18"/>
              </w:rPr>
            </w:pPr>
            <w:r w:rsidRPr="006B27D1">
              <w:rPr>
                <w:sz w:val="18"/>
                <w:szCs w:val="18"/>
              </w:rPr>
              <w:t>plastikas</w:t>
            </w:r>
          </w:p>
        </w:tc>
        <w:tc>
          <w:tcPr>
            <w:tcW w:w="1563" w:type="dxa"/>
          </w:tcPr>
          <w:p w14:paraId="2F7D35EB" w14:textId="77777777" w:rsidR="007C60D5" w:rsidRPr="006B27D1" w:rsidRDefault="007C60D5" w:rsidP="007C60D5">
            <w:r w:rsidRPr="006B27D1">
              <w:rPr>
                <w:sz w:val="18"/>
                <w:szCs w:val="18"/>
              </w:rPr>
              <w:t>nepavojingos</w:t>
            </w:r>
          </w:p>
        </w:tc>
        <w:tc>
          <w:tcPr>
            <w:tcW w:w="1346" w:type="dxa"/>
          </w:tcPr>
          <w:p w14:paraId="718A573A" w14:textId="77777777" w:rsidR="007C60D5" w:rsidRPr="006B27D1" w:rsidRDefault="007C60D5" w:rsidP="007C60D5">
            <w:r w:rsidRPr="006B27D1">
              <w:rPr>
                <w:sz w:val="18"/>
                <w:szCs w:val="18"/>
              </w:rPr>
              <w:t>S5 (S502), R12</w:t>
            </w:r>
          </w:p>
        </w:tc>
        <w:tc>
          <w:tcPr>
            <w:tcW w:w="1296" w:type="dxa"/>
            <w:vMerge/>
          </w:tcPr>
          <w:p w14:paraId="63414A9F" w14:textId="77777777" w:rsidR="007C60D5" w:rsidRPr="006B27D1" w:rsidRDefault="007C60D5" w:rsidP="007C60D5">
            <w:pPr>
              <w:rPr>
                <w:rFonts w:eastAsia="Calibri"/>
              </w:rPr>
            </w:pPr>
          </w:p>
        </w:tc>
        <w:tc>
          <w:tcPr>
            <w:tcW w:w="1283" w:type="dxa"/>
            <w:vMerge/>
          </w:tcPr>
          <w:p w14:paraId="5AD8AE05" w14:textId="77777777" w:rsidR="007C60D5" w:rsidRPr="006B27D1" w:rsidRDefault="007C60D5" w:rsidP="007C60D5">
            <w:pPr>
              <w:rPr>
                <w:rFonts w:eastAsia="Calibri"/>
              </w:rPr>
            </w:pPr>
          </w:p>
        </w:tc>
      </w:tr>
      <w:tr w:rsidR="007C60D5" w:rsidRPr="006B27D1" w14:paraId="7F457631" w14:textId="77777777" w:rsidTr="007C60D5">
        <w:tc>
          <w:tcPr>
            <w:tcW w:w="1115" w:type="dxa"/>
            <w:vAlign w:val="center"/>
          </w:tcPr>
          <w:p w14:paraId="1573EE66" w14:textId="77777777" w:rsidR="007C60D5" w:rsidRPr="006B27D1" w:rsidRDefault="007C60D5" w:rsidP="007C60D5">
            <w:pPr>
              <w:suppressAutoHyphens/>
              <w:adjustRightInd w:val="0"/>
              <w:jc w:val="center"/>
              <w:textAlignment w:val="baseline"/>
              <w:rPr>
                <w:sz w:val="18"/>
                <w:szCs w:val="18"/>
              </w:rPr>
            </w:pPr>
            <w:r w:rsidRPr="006B27D1">
              <w:rPr>
                <w:sz w:val="18"/>
                <w:szCs w:val="18"/>
              </w:rPr>
              <w:t>20 01 02</w:t>
            </w:r>
          </w:p>
        </w:tc>
        <w:tc>
          <w:tcPr>
            <w:tcW w:w="2413" w:type="dxa"/>
            <w:vAlign w:val="center"/>
          </w:tcPr>
          <w:p w14:paraId="1B8D8BEF" w14:textId="77777777" w:rsidR="007C60D5" w:rsidRPr="006B27D1" w:rsidRDefault="007C60D5" w:rsidP="007C60D5">
            <w:pPr>
              <w:suppressAutoHyphens/>
              <w:adjustRightInd w:val="0"/>
              <w:textAlignment w:val="baseline"/>
              <w:rPr>
                <w:sz w:val="18"/>
                <w:szCs w:val="18"/>
              </w:rPr>
            </w:pPr>
            <w:r w:rsidRPr="006B27D1">
              <w:rPr>
                <w:sz w:val="18"/>
                <w:szCs w:val="18"/>
              </w:rPr>
              <w:t>Stiklas</w:t>
            </w:r>
          </w:p>
        </w:tc>
        <w:tc>
          <w:tcPr>
            <w:tcW w:w="1563" w:type="dxa"/>
          </w:tcPr>
          <w:p w14:paraId="203E113D" w14:textId="77777777" w:rsidR="007C60D5" w:rsidRPr="006B27D1" w:rsidRDefault="007C60D5" w:rsidP="007C60D5">
            <w:r w:rsidRPr="006B27D1">
              <w:rPr>
                <w:sz w:val="18"/>
                <w:szCs w:val="18"/>
              </w:rPr>
              <w:t>nepavojingos</w:t>
            </w:r>
          </w:p>
        </w:tc>
        <w:tc>
          <w:tcPr>
            <w:tcW w:w="1346" w:type="dxa"/>
          </w:tcPr>
          <w:p w14:paraId="08281A98" w14:textId="77777777" w:rsidR="007C60D5" w:rsidRPr="006B27D1" w:rsidRDefault="007C60D5" w:rsidP="007C60D5">
            <w:r w:rsidRPr="006B27D1">
              <w:rPr>
                <w:sz w:val="18"/>
                <w:szCs w:val="18"/>
              </w:rPr>
              <w:t>S5 (S502), R12</w:t>
            </w:r>
          </w:p>
        </w:tc>
        <w:tc>
          <w:tcPr>
            <w:tcW w:w="1296" w:type="dxa"/>
            <w:vMerge/>
          </w:tcPr>
          <w:p w14:paraId="0590ED00" w14:textId="77777777" w:rsidR="007C60D5" w:rsidRPr="006B27D1" w:rsidRDefault="007C60D5" w:rsidP="007C60D5">
            <w:pPr>
              <w:rPr>
                <w:rFonts w:eastAsia="Calibri"/>
              </w:rPr>
            </w:pPr>
          </w:p>
        </w:tc>
        <w:tc>
          <w:tcPr>
            <w:tcW w:w="1283" w:type="dxa"/>
            <w:vMerge/>
          </w:tcPr>
          <w:p w14:paraId="23E0B9D2" w14:textId="77777777" w:rsidR="007C60D5" w:rsidRPr="006B27D1" w:rsidRDefault="007C60D5" w:rsidP="007C60D5">
            <w:pPr>
              <w:rPr>
                <w:rFonts w:eastAsia="Calibri"/>
              </w:rPr>
            </w:pPr>
          </w:p>
        </w:tc>
      </w:tr>
      <w:tr w:rsidR="007C60D5" w:rsidRPr="006B27D1" w14:paraId="5500C97E" w14:textId="77777777" w:rsidTr="007C60D5">
        <w:tc>
          <w:tcPr>
            <w:tcW w:w="1115" w:type="dxa"/>
            <w:vAlign w:val="center"/>
          </w:tcPr>
          <w:p w14:paraId="26D42BE4" w14:textId="77777777" w:rsidR="007C60D5" w:rsidRPr="006B27D1" w:rsidRDefault="007C60D5" w:rsidP="007C60D5">
            <w:pPr>
              <w:suppressAutoHyphens/>
              <w:adjustRightInd w:val="0"/>
              <w:jc w:val="center"/>
              <w:textAlignment w:val="baseline"/>
              <w:rPr>
                <w:sz w:val="18"/>
                <w:szCs w:val="18"/>
              </w:rPr>
            </w:pPr>
            <w:r w:rsidRPr="006B27D1">
              <w:rPr>
                <w:sz w:val="18"/>
                <w:szCs w:val="18"/>
              </w:rPr>
              <w:t>19 12 05</w:t>
            </w:r>
          </w:p>
        </w:tc>
        <w:tc>
          <w:tcPr>
            <w:tcW w:w="2413" w:type="dxa"/>
            <w:vAlign w:val="center"/>
          </w:tcPr>
          <w:p w14:paraId="34A4877F" w14:textId="77777777" w:rsidR="007C60D5" w:rsidRPr="006B27D1" w:rsidRDefault="007C60D5" w:rsidP="007C60D5">
            <w:pPr>
              <w:suppressAutoHyphens/>
              <w:adjustRightInd w:val="0"/>
              <w:textAlignment w:val="baseline"/>
              <w:rPr>
                <w:sz w:val="18"/>
                <w:szCs w:val="18"/>
              </w:rPr>
            </w:pPr>
            <w:r w:rsidRPr="006B27D1">
              <w:rPr>
                <w:sz w:val="18"/>
                <w:szCs w:val="18"/>
              </w:rPr>
              <w:t>Stiklas</w:t>
            </w:r>
          </w:p>
        </w:tc>
        <w:tc>
          <w:tcPr>
            <w:tcW w:w="1563" w:type="dxa"/>
          </w:tcPr>
          <w:p w14:paraId="26EED96C" w14:textId="77777777" w:rsidR="007C60D5" w:rsidRPr="006B27D1" w:rsidRDefault="007C60D5" w:rsidP="007C60D5">
            <w:r w:rsidRPr="006B27D1">
              <w:rPr>
                <w:sz w:val="18"/>
                <w:szCs w:val="18"/>
              </w:rPr>
              <w:t>nepavojingos</w:t>
            </w:r>
          </w:p>
        </w:tc>
        <w:tc>
          <w:tcPr>
            <w:tcW w:w="1346" w:type="dxa"/>
          </w:tcPr>
          <w:p w14:paraId="3417C63F" w14:textId="77777777" w:rsidR="007C60D5" w:rsidRPr="006B27D1" w:rsidRDefault="007C60D5" w:rsidP="007C60D5">
            <w:r w:rsidRPr="006B27D1">
              <w:rPr>
                <w:sz w:val="18"/>
                <w:szCs w:val="18"/>
              </w:rPr>
              <w:t>S5 (S502), R12</w:t>
            </w:r>
          </w:p>
        </w:tc>
        <w:tc>
          <w:tcPr>
            <w:tcW w:w="1296" w:type="dxa"/>
            <w:vMerge/>
          </w:tcPr>
          <w:p w14:paraId="0F1D39B4" w14:textId="77777777" w:rsidR="007C60D5" w:rsidRPr="006B27D1" w:rsidRDefault="007C60D5" w:rsidP="007C60D5">
            <w:pPr>
              <w:rPr>
                <w:rFonts w:eastAsia="Calibri"/>
              </w:rPr>
            </w:pPr>
          </w:p>
        </w:tc>
        <w:tc>
          <w:tcPr>
            <w:tcW w:w="1283" w:type="dxa"/>
            <w:vMerge/>
          </w:tcPr>
          <w:p w14:paraId="6F3B678F" w14:textId="77777777" w:rsidR="007C60D5" w:rsidRPr="006B27D1" w:rsidRDefault="007C60D5" w:rsidP="007C60D5">
            <w:pPr>
              <w:rPr>
                <w:rFonts w:eastAsia="Calibri"/>
              </w:rPr>
            </w:pPr>
          </w:p>
        </w:tc>
      </w:tr>
      <w:tr w:rsidR="007C60D5" w:rsidRPr="006B27D1" w14:paraId="1A2EAA31" w14:textId="77777777" w:rsidTr="007C60D5">
        <w:tc>
          <w:tcPr>
            <w:tcW w:w="1115" w:type="dxa"/>
            <w:vAlign w:val="center"/>
          </w:tcPr>
          <w:p w14:paraId="1A3EBA05" w14:textId="77777777" w:rsidR="007C60D5" w:rsidRPr="006B27D1" w:rsidRDefault="007C60D5" w:rsidP="007C60D5">
            <w:pPr>
              <w:suppressAutoHyphens/>
              <w:adjustRightInd w:val="0"/>
              <w:jc w:val="center"/>
              <w:textAlignment w:val="baseline"/>
              <w:rPr>
                <w:sz w:val="18"/>
                <w:szCs w:val="18"/>
              </w:rPr>
            </w:pPr>
            <w:r w:rsidRPr="006B27D1">
              <w:rPr>
                <w:sz w:val="18"/>
                <w:szCs w:val="18"/>
              </w:rPr>
              <w:t>20 01 40</w:t>
            </w:r>
          </w:p>
        </w:tc>
        <w:tc>
          <w:tcPr>
            <w:tcW w:w="2413" w:type="dxa"/>
            <w:vAlign w:val="center"/>
          </w:tcPr>
          <w:p w14:paraId="73732416" w14:textId="77777777" w:rsidR="007C60D5" w:rsidRPr="006B27D1" w:rsidRDefault="007C60D5" w:rsidP="007C60D5">
            <w:pPr>
              <w:suppressAutoHyphens/>
              <w:adjustRightInd w:val="0"/>
              <w:textAlignment w:val="baseline"/>
              <w:rPr>
                <w:sz w:val="18"/>
                <w:szCs w:val="18"/>
              </w:rPr>
            </w:pPr>
            <w:r w:rsidRPr="006B27D1">
              <w:rPr>
                <w:sz w:val="18"/>
                <w:szCs w:val="18"/>
              </w:rPr>
              <w:t>Metalai</w:t>
            </w:r>
          </w:p>
        </w:tc>
        <w:tc>
          <w:tcPr>
            <w:tcW w:w="1563" w:type="dxa"/>
          </w:tcPr>
          <w:p w14:paraId="233C4AC4" w14:textId="77777777" w:rsidR="007C60D5" w:rsidRPr="006B27D1" w:rsidRDefault="007C60D5" w:rsidP="007C60D5">
            <w:r w:rsidRPr="006B27D1">
              <w:rPr>
                <w:sz w:val="18"/>
                <w:szCs w:val="18"/>
              </w:rPr>
              <w:t>nepavojingos</w:t>
            </w:r>
          </w:p>
        </w:tc>
        <w:tc>
          <w:tcPr>
            <w:tcW w:w="1346" w:type="dxa"/>
          </w:tcPr>
          <w:p w14:paraId="5B0D14E6" w14:textId="77777777" w:rsidR="007C60D5" w:rsidRPr="006B27D1" w:rsidRDefault="007C60D5" w:rsidP="007C60D5">
            <w:r w:rsidRPr="006B27D1">
              <w:rPr>
                <w:sz w:val="18"/>
                <w:szCs w:val="18"/>
              </w:rPr>
              <w:t>S5 (S502), R12</w:t>
            </w:r>
          </w:p>
        </w:tc>
        <w:tc>
          <w:tcPr>
            <w:tcW w:w="1296" w:type="dxa"/>
            <w:vMerge/>
          </w:tcPr>
          <w:p w14:paraId="1FE79146" w14:textId="77777777" w:rsidR="007C60D5" w:rsidRPr="006B27D1" w:rsidRDefault="007C60D5" w:rsidP="007C60D5">
            <w:pPr>
              <w:rPr>
                <w:rFonts w:eastAsia="Calibri"/>
              </w:rPr>
            </w:pPr>
          </w:p>
        </w:tc>
        <w:tc>
          <w:tcPr>
            <w:tcW w:w="1283" w:type="dxa"/>
            <w:vMerge/>
          </w:tcPr>
          <w:p w14:paraId="11BCFC7B" w14:textId="77777777" w:rsidR="007C60D5" w:rsidRPr="006B27D1" w:rsidRDefault="007C60D5" w:rsidP="007C60D5">
            <w:pPr>
              <w:rPr>
                <w:rFonts w:eastAsia="Calibri"/>
              </w:rPr>
            </w:pPr>
          </w:p>
        </w:tc>
      </w:tr>
      <w:tr w:rsidR="007C60D5" w:rsidRPr="006B27D1" w14:paraId="02C450D9" w14:textId="77777777" w:rsidTr="007C60D5">
        <w:tc>
          <w:tcPr>
            <w:tcW w:w="1115" w:type="dxa"/>
            <w:vAlign w:val="center"/>
          </w:tcPr>
          <w:p w14:paraId="0B43D36D" w14:textId="77777777" w:rsidR="007C60D5" w:rsidRPr="006B27D1" w:rsidRDefault="007C60D5" w:rsidP="007C60D5">
            <w:pPr>
              <w:suppressAutoHyphens/>
              <w:adjustRightInd w:val="0"/>
              <w:jc w:val="center"/>
              <w:textAlignment w:val="baseline"/>
              <w:rPr>
                <w:sz w:val="18"/>
                <w:szCs w:val="18"/>
              </w:rPr>
            </w:pPr>
            <w:r w:rsidRPr="006B27D1">
              <w:rPr>
                <w:sz w:val="18"/>
                <w:szCs w:val="18"/>
              </w:rPr>
              <w:t>20 01 08</w:t>
            </w:r>
          </w:p>
        </w:tc>
        <w:tc>
          <w:tcPr>
            <w:tcW w:w="2413" w:type="dxa"/>
            <w:vAlign w:val="center"/>
          </w:tcPr>
          <w:p w14:paraId="4412A3DC" w14:textId="77777777" w:rsidR="007C60D5" w:rsidRPr="006B27D1" w:rsidRDefault="007C60D5" w:rsidP="007C60D5">
            <w:pPr>
              <w:suppressAutoHyphens/>
              <w:adjustRightInd w:val="0"/>
              <w:textAlignment w:val="baseline"/>
              <w:rPr>
                <w:sz w:val="18"/>
                <w:szCs w:val="18"/>
              </w:rPr>
            </w:pPr>
            <w:r w:rsidRPr="006B27D1">
              <w:rPr>
                <w:sz w:val="18"/>
                <w:szCs w:val="18"/>
              </w:rPr>
              <w:t>Biologiškai suyrančios virtuvių ir valgyklų atliekos</w:t>
            </w:r>
          </w:p>
        </w:tc>
        <w:tc>
          <w:tcPr>
            <w:tcW w:w="1563" w:type="dxa"/>
          </w:tcPr>
          <w:p w14:paraId="1A250FA8" w14:textId="77777777" w:rsidR="007C60D5" w:rsidRPr="006B27D1" w:rsidRDefault="007C60D5" w:rsidP="007C60D5">
            <w:r w:rsidRPr="006B27D1">
              <w:rPr>
                <w:sz w:val="18"/>
                <w:szCs w:val="18"/>
              </w:rPr>
              <w:t>nepavojingos</w:t>
            </w:r>
          </w:p>
        </w:tc>
        <w:tc>
          <w:tcPr>
            <w:tcW w:w="1346" w:type="dxa"/>
          </w:tcPr>
          <w:p w14:paraId="1AD6669E" w14:textId="77777777" w:rsidR="007C60D5" w:rsidRPr="006B27D1" w:rsidRDefault="007C60D5" w:rsidP="007C60D5">
            <w:r w:rsidRPr="006B27D1">
              <w:rPr>
                <w:sz w:val="18"/>
                <w:szCs w:val="18"/>
              </w:rPr>
              <w:t>S5 (S502), R12</w:t>
            </w:r>
          </w:p>
        </w:tc>
        <w:tc>
          <w:tcPr>
            <w:tcW w:w="1296" w:type="dxa"/>
            <w:vMerge/>
          </w:tcPr>
          <w:p w14:paraId="2E2B72EC" w14:textId="77777777" w:rsidR="007C60D5" w:rsidRPr="006B27D1" w:rsidRDefault="007C60D5" w:rsidP="007C60D5">
            <w:pPr>
              <w:rPr>
                <w:rFonts w:eastAsia="Calibri"/>
              </w:rPr>
            </w:pPr>
          </w:p>
        </w:tc>
        <w:tc>
          <w:tcPr>
            <w:tcW w:w="1283" w:type="dxa"/>
            <w:vMerge/>
          </w:tcPr>
          <w:p w14:paraId="53E49210" w14:textId="77777777" w:rsidR="007C60D5" w:rsidRPr="006B27D1" w:rsidRDefault="007C60D5" w:rsidP="007C60D5">
            <w:pPr>
              <w:rPr>
                <w:rFonts w:eastAsia="Calibri"/>
              </w:rPr>
            </w:pPr>
          </w:p>
        </w:tc>
      </w:tr>
      <w:tr w:rsidR="007C60D5" w:rsidRPr="006B27D1" w14:paraId="58C64CA4" w14:textId="77777777" w:rsidTr="007C60D5">
        <w:tc>
          <w:tcPr>
            <w:tcW w:w="1115" w:type="dxa"/>
            <w:vAlign w:val="center"/>
          </w:tcPr>
          <w:p w14:paraId="405E50ED" w14:textId="77777777" w:rsidR="007C60D5" w:rsidRPr="006B27D1" w:rsidRDefault="007C60D5" w:rsidP="007C60D5">
            <w:pPr>
              <w:suppressAutoHyphens/>
              <w:adjustRightInd w:val="0"/>
              <w:jc w:val="center"/>
              <w:textAlignment w:val="baseline"/>
              <w:rPr>
                <w:sz w:val="18"/>
                <w:szCs w:val="18"/>
              </w:rPr>
            </w:pPr>
            <w:r w:rsidRPr="006B27D1">
              <w:rPr>
                <w:sz w:val="18"/>
                <w:szCs w:val="18"/>
              </w:rPr>
              <w:t>19 12 12</w:t>
            </w:r>
          </w:p>
        </w:tc>
        <w:tc>
          <w:tcPr>
            <w:tcW w:w="2413" w:type="dxa"/>
            <w:vAlign w:val="center"/>
          </w:tcPr>
          <w:p w14:paraId="7D53617F" w14:textId="77777777" w:rsidR="007C60D5" w:rsidRPr="006B27D1" w:rsidRDefault="007C60D5" w:rsidP="007C60D5">
            <w:pPr>
              <w:suppressAutoHyphens/>
              <w:adjustRightInd w:val="0"/>
              <w:textAlignment w:val="baseline"/>
              <w:rPr>
                <w:sz w:val="18"/>
                <w:szCs w:val="18"/>
              </w:rPr>
            </w:pPr>
            <w:r w:rsidRPr="006B27D1">
              <w:rPr>
                <w:sz w:val="18"/>
                <w:szCs w:val="18"/>
              </w:rPr>
              <w:t>kitos mechaninio atliekų apdorojimo atliekos, nenurodytos 19 12 11</w:t>
            </w:r>
          </w:p>
        </w:tc>
        <w:tc>
          <w:tcPr>
            <w:tcW w:w="1563" w:type="dxa"/>
          </w:tcPr>
          <w:p w14:paraId="02D04E56" w14:textId="77777777" w:rsidR="007C60D5" w:rsidRPr="006B27D1" w:rsidRDefault="007C60D5" w:rsidP="007C60D5">
            <w:pPr>
              <w:suppressAutoHyphens/>
              <w:autoSpaceDE w:val="0"/>
              <w:autoSpaceDN w:val="0"/>
              <w:adjustRightInd w:val="0"/>
              <w:textAlignment w:val="baseline"/>
              <w:rPr>
                <w:sz w:val="18"/>
                <w:szCs w:val="18"/>
              </w:rPr>
            </w:pPr>
            <w:r w:rsidRPr="006B27D1">
              <w:rPr>
                <w:sz w:val="18"/>
                <w:szCs w:val="18"/>
              </w:rPr>
              <w:t>nepavojingos</w:t>
            </w:r>
          </w:p>
        </w:tc>
        <w:tc>
          <w:tcPr>
            <w:tcW w:w="1346" w:type="dxa"/>
            <w:vAlign w:val="center"/>
          </w:tcPr>
          <w:p w14:paraId="0C59DCD6" w14:textId="77777777" w:rsidR="007C60D5" w:rsidRPr="006B27D1" w:rsidRDefault="007C60D5" w:rsidP="007C60D5">
            <w:pPr>
              <w:suppressAutoHyphens/>
              <w:adjustRightInd w:val="0"/>
              <w:jc w:val="center"/>
              <w:textAlignment w:val="baseline"/>
              <w:rPr>
                <w:sz w:val="18"/>
                <w:szCs w:val="18"/>
              </w:rPr>
            </w:pPr>
            <w:r w:rsidRPr="006B27D1">
              <w:rPr>
                <w:sz w:val="18"/>
                <w:szCs w:val="18"/>
              </w:rPr>
              <w:t>R3, R12</w:t>
            </w:r>
          </w:p>
        </w:tc>
        <w:tc>
          <w:tcPr>
            <w:tcW w:w="1296" w:type="dxa"/>
          </w:tcPr>
          <w:p w14:paraId="6E79BBEF" w14:textId="77777777" w:rsidR="007C60D5" w:rsidRPr="006B27D1" w:rsidRDefault="007C60D5" w:rsidP="007C60D5">
            <w:pPr>
              <w:rPr>
                <w:rFonts w:eastAsia="Calibri"/>
              </w:rPr>
            </w:pPr>
            <w:r w:rsidRPr="006B27D1">
              <w:rPr>
                <w:sz w:val="18"/>
                <w:szCs w:val="18"/>
              </w:rPr>
              <w:t>138 600</w:t>
            </w:r>
          </w:p>
        </w:tc>
        <w:tc>
          <w:tcPr>
            <w:tcW w:w="1283" w:type="dxa"/>
          </w:tcPr>
          <w:p w14:paraId="4F2BA784" w14:textId="77777777" w:rsidR="007C60D5" w:rsidRPr="006B27D1" w:rsidRDefault="006D40F7" w:rsidP="007C60D5">
            <w:pPr>
              <w:rPr>
                <w:rFonts w:eastAsia="Calibri"/>
              </w:rPr>
            </w:pPr>
            <w:r w:rsidRPr="006B27D1">
              <w:rPr>
                <w:sz w:val="18"/>
                <w:szCs w:val="18"/>
              </w:rPr>
              <w:t>50</w:t>
            </w:r>
          </w:p>
        </w:tc>
      </w:tr>
    </w:tbl>
    <w:p w14:paraId="4A7719AD" w14:textId="77777777" w:rsidR="007C60D5" w:rsidRPr="006B27D1" w:rsidRDefault="007C60D5" w:rsidP="007C60D5">
      <w:pPr>
        <w:rPr>
          <w:rFonts w:eastAsia="Calibri"/>
        </w:rPr>
      </w:pPr>
    </w:p>
    <w:p w14:paraId="5620E37A" w14:textId="77777777" w:rsidR="001439EE" w:rsidRPr="006B27D1" w:rsidRDefault="001439EE" w:rsidP="00C02D5C">
      <w:pPr>
        <w:ind w:firstLine="720"/>
        <w:jc w:val="both"/>
        <w:rPr>
          <w:rFonts w:eastAsia="Calibri"/>
        </w:rPr>
      </w:pPr>
      <w:r w:rsidRPr="006B27D1">
        <w:rPr>
          <w:rFonts w:eastAsia="Calibri"/>
        </w:rPr>
        <w:t>Įmonė siekdama plėsti ir modernizuoti atliekų tvarkymo veiklą planuoją išplėsti priimamų atliekų sąrašą (</w:t>
      </w:r>
      <w:r w:rsidR="00A226B0" w:rsidRPr="006B27D1">
        <w:rPr>
          <w:rFonts w:eastAsia="Calibri"/>
        </w:rPr>
        <w:t>4</w:t>
      </w:r>
      <w:r w:rsidRPr="006B27D1">
        <w:rPr>
          <w:rFonts w:eastAsia="Calibri"/>
        </w:rPr>
        <w:t xml:space="preserve"> lentelė) nekeičiant priimamų tvarkyti atliekų kiekių. Priimamų atliekų sąrašas plečiamas nes planuojamiems modernizacijos darbams įgyvendinti būtina turėti papildomus kiekius specifinių biologiškai skaidžių atliekų ir aukšto kaloringumo atliekų reikalingų Kietojo atgautojo kuro gamybai.</w:t>
      </w:r>
    </w:p>
    <w:p w14:paraId="46C3B329" w14:textId="54A8C8A5" w:rsidR="001439EE" w:rsidRDefault="001439EE" w:rsidP="007C60D5">
      <w:pPr>
        <w:rPr>
          <w:rFonts w:eastAsia="Calibri"/>
        </w:rPr>
      </w:pPr>
    </w:p>
    <w:p w14:paraId="3C860C44" w14:textId="77777777" w:rsidR="00EB2BB7" w:rsidRDefault="00EB2BB7">
      <w:pPr>
        <w:spacing w:after="160" w:line="259" w:lineRule="auto"/>
        <w:rPr>
          <w:rFonts w:eastAsia="Calibri"/>
        </w:rPr>
        <w:sectPr w:rsidR="00EB2BB7" w:rsidSect="007C1CE0">
          <w:footerReference w:type="default" r:id="rId31"/>
          <w:pgSz w:w="11906" w:h="16838"/>
          <w:pgMar w:top="1440" w:right="1440" w:bottom="1138" w:left="1440" w:header="562" w:footer="562" w:gutter="0"/>
          <w:cols w:space="1296"/>
          <w:titlePg/>
          <w:docGrid w:linePitch="360"/>
        </w:sectPr>
      </w:pPr>
    </w:p>
    <w:p w14:paraId="13B954A4" w14:textId="77777777" w:rsidR="00EB2BB7" w:rsidRPr="006B27D1" w:rsidRDefault="00EB2BB7" w:rsidP="007C60D5">
      <w:pPr>
        <w:rPr>
          <w:rFonts w:eastAsia="Calibri"/>
        </w:rPr>
      </w:pPr>
    </w:p>
    <w:p w14:paraId="5CBCFEB0" w14:textId="33D1022E" w:rsidR="007C60D5" w:rsidRPr="006B27D1" w:rsidRDefault="00A226B0" w:rsidP="00A226B0">
      <w:pPr>
        <w:pStyle w:val="Caption"/>
        <w:ind w:firstLine="851"/>
        <w:jc w:val="both"/>
        <w:rPr>
          <w:rFonts w:eastAsia="Calibri"/>
          <w:color w:val="auto"/>
          <w:sz w:val="24"/>
          <w:szCs w:val="24"/>
        </w:rPr>
      </w:pPr>
      <w:r w:rsidRPr="006B27D1">
        <w:rPr>
          <w:color w:val="auto"/>
          <w:sz w:val="24"/>
          <w:szCs w:val="24"/>
        </w:rPr>
        <w:t xml:space="preserve">lentelė </w:t>
      </w:r>
      <w:r w:rsidRPr="006B27D1">
        <w:rPr>
          <w:color w:val="auto"/>
          <w:sz w:val="24"/>
          <w:szCs w:val="24"/>
        </w:rPr>
        <w:fldChar w:fldCharType="begin"/>
      </w:r>
      <w:r w:rsidRPr="006B27D1">
        <w:rPr>
          <w:color w:val="auto"/>
          <w:sz w:val="24"/>
          <w:szCs w:val="24"/>
        </w:rPr>
        <w:instrText xml:space="preserve"> SEQ lentelė \* ARABIC </w:instrText>
      </w:r>
      <w:r w:rsidRPr="006B27D1">
        <w:rPr>
          <w:color w:val="auto"/>
          <w:sz w:val="24"/>
          <w:szCs w:val="24"/>
        </w:rPr>
        <w:fldChar w:fldCharType="separate"/>
      </w:r>
      <w:r w:rsidR="004F5498">
        <w:rPr>
          <w:noProof/>
          <w:color w:val="auto"/>
          <w:sz w:val="24"/>
          <w:szCs w:val="24"/>
        </w:rPr>
        <w:t>4</w:t>
      </w:r>
      <w:r w:rsidRPr="006B27D1">
        <w:rPr>
          <w:color w:val="auto"/>
          <w:sz w:val="24"/>
          <w:szCs w:val="24"/>
        </w:rPr>
        <w:fldChar w:fldCharType="end"/>
      </w:r>
      <w:r w:rsidRPr="006B27D1">
        <w:rPr>
          <w:color w:val="auto"/>
          <w:sz w:val="24"/>
          <w:szCs w:val="24"/>
        </w:rPr>
        <w:t xml:space="preserve"> Po modernizacijos Vilniaus regiono mechaninio biologinio apdorojimo įrenginiuose planuojamos tvarkyti atliekos</w:t>
      </w:r>
    </w:p>
    <w:tbl>
      <w:tblPr>
        <w:tblStyle w:val="TableGrid"/>
        <w:tblW w:w="0" w:type="auto"/>
        <w:tblLook w:val="04A0" w:firstRow="1" w:lastRow="0" w:firstColumn="1" w:lastColumn="0" w:noHBand="0" w:noVBand="1"/>
      </w:tblPr>
      <w:tblGrid>
        <w:gridCol w:w="1120"/>
        <w:gridCol w:w="5221"/>
        <w:gridCol w:w="2547"/>
        <w:gridCol w:w="1339"/>
        <w:gridCol w:w="1771"/>
        <w:gridCol w:w="1239"/>
        <w:gridCol w:w="1239"/>
      </w:tblGrid>
      <w:tr w:rsidR="00EB2BB7" w:rsidRPr="006B27D1" w14:paraId="34752B0F" w14:textId="77777777" w:rsidTr="009F6F88">
        <w:trPr>
          <w:tblHeader/>
        </w:trPr>
        <w:tc>
          <w:tcPr>
            <w:tcW w:w="0" w:type="auto"/>
            <w:vAlign w:val="center"/>
          </w:tcPr>
          <w:p w14:paraId="59839B20" w14:textId="77777777" w:rsidR="00EB2BB7" w:rsidRPr="00F27BCB" w:rsidRDefault="00EB2BB7" w:rsidP="007C60D5">
            <w:pPr>
              <w:jc w:val="center"/>
              <w:rPr>
                <w:rFonts w:eastAsia="Calibri"/>
                <w:sz w:val="20"/>
              </w:rPr>
            </w:pPr>
            <w:r w:rsidRPr="00F27BCB">
              <w:rPr>
                <w:rFonts w:eastAsia="Calibri"/>
                <w:sz w:val="20"/>
              </w:rPr>
              <w:t>Atliekos kodas</w:t>
            </w:r>
          </w:p>
        </w:tc>
        <w:tc>
          <w:tcPr>
            <w:tcW w:w="5221" w:type="dxa"/>
            <w:vAlign w:val="center"/>
          </w:tcPr>
          <w:p w14:paraId="28E2F7C3" w14:textId="77777777" w:rsidR="00EB2BB7" w:rsidRPr="00F27BCB" w:rsidRDefault="00EB2BB7" w:rsidP="007C60D5">
            <w:pPr>
              <w:jc w:val="center"/>
              <w:rPr>
                <w:rFonts w:eastAsia="Calibri"/>
                <w:sz w:val="20"/>
              </w:rPr>
            </w:pPr>
            <w:r w:rsidRPr="00F27BCB">
              <w:rPr>
                <w:rFonts w:eastAsia="Calibri"/>
                <w:sz w:val="20"/>
              </w:rPr>
              <w:t>Atliekos pavadinimas</w:t>
            </w:r>
          </w:p>
        </w:tc>
        <w:tc>
          <w:tcPr>
            <w:tcW w:w="2547" w:type="dxa"/>
            <w:vAlign w:val="center"/>
          </w:tcPr>
          <w:p w14:paraId="067C2DEB" w14:textId="1F51F537" w:rsidR="00EB2BB7" w:rsidRPr="00F27BCB" w:rsidRDefault="00EB2BB7" w:rsidP="00EB2BB7">
            <w:pPr>
              <w:jc w:val="center"/>
              <w:rPr>
                <w:rFonts w:eastAsia="Calibri"/>
                <w:sz w:val="20"/>
              </w:rPr>
            </w:pPr>
            <w:r>
              <w:rPr>
                <w:rFonts w:eastAsia="Calibri"/>
                <w:sz w:val="20"/>
              </w:rPr>
              <w:t>Patikslintas atliekos pavadinimas</w:t>
            </w:r>
          </w:p>
        </w:tc>
        <w:tc>
          <w:tcPr>
            <w:tcW w:w="1339" w:type="dxa"/>
            <w:vAlign w:val="center"/>
          </w:tcPr>
          <w:p w14:paraId="2647C537" w14:textId="047E908D" w:rsidR="00EB2BB7" w:rsidRPr="00F27BCB" w:rsidRDefault="00EB2BB7" w:rsidP="007C60D5">
            <w:pPr>
              <w:jc w:val="center"/>
              <w:rPr>
                <w:rFonts w:eastAsia="Calibri"/>
                <w:sz w:val="20"/>
              </w:rPr>
            </w:pPr>
            <w:r w:rsidRPr="00F27BCB">
              <w:rPr>
                <w:rFonts w:eastAsia="Calibri"/>
                <w:sz w:val="20"/>
              </w:rPr>
              <w:t>Atliekos pavojingumas</w:t>
            </w:r>
          </w:p>
        </w:tc>
        <w:tc>
          <w:tcPr>
            <w:tcW w:w="1771" w:type="dxa"/>
            <w:vAlign w:val="center"/>
          </w:tcPr>
          <w:p w14:paraId="2A658C80" w14:textId="77777777" w:rsidR="00EB2BB7" w:rsidRPr="00F27BCB" w:rsidRDefault="00EB2BB7" w:rsidP="007C60D5">
            <w:pPr>
              <w:jc w:val="center"/>
              <w:rPr>
                <w:rFonts w:eastAsia="Calibri"/>
                <w:sz w:val="20"/>
              </w:rPr>
            </w:pPr>
            <w:r w:rsidRPr="00F27BCB">
              <w:rPr>
                <w:rFonts w:eastAsia="Calibri"/>
                <w:sz w:val="20"/>
              </w:rPr>
              <w:t>Atliekų tvarkymo būdas</w:t>
            </w:r>
          </w:p>
        </w:tc>
        <w:tc>
          <w:tcPr>
            <w:tcW w:w="1239" w:type="dxa"/>
            <w:vAlign w:val="center"/>
          </w:tcPr>
          <w:p w14:paraId="14CBC2D9" w14:textId="77777777" w:rsidR="00EB2BB7" w:rsidRPr="00F27BCB" w:rsidRDefault="00EB2BB7" w:rsidP="007C60D5">
            <w:pPr>
              <w:jc w:val="center"/>
              <w:rPr>
                <w:rFonts w:eastAsia="Calibri"/>
                <w:sz w:val="20"/>
              </w:rPr>
            </w:pPr>
            <w:r w:rsidRPr="00F27BCB">
              <w:rPr>
                <w:rFonts w:eastAsia="Calibri"/>
                <w:sz w:val="20"/>
              </w:rPr>
              <w:t>Planuojamas tvarkyti  atliekų kiekis, t/m</w:t>
            </w:r>
          </w:p>
        </w:tc>
        <w:tc>
          <w:tcPr>
            <w:tcW w:w="1239" w:type="dxa"/>
            <w:vAlign w:val="center"/>
          </w:tcPr>
          <w:p w14:paraId="67FEC915" w14:textId="77777777" w:rsidR="00EB2BB7" w:rsidRPr="00F27BCB" w:rsidRDefault="00EB2BB7" w:rsidP="007C60D5">
            <w:pPr>
              <w:jc w:val="center"/>
              <w:rPr>
                <w:rFonts w:eastAsia="Calibri"/>
                <w:sz w:val="20"/>
              </w:rPr>
            </w:pPr>
            <w:r w:rsidRPr="00F27BCB">
              <w:rPr>
                <w:rFonts w:eastAsia="Calibri"/>
                <w:sz w:val="20"/>
              </w:rPr>
              <w:t>Planuojamas vienu metu laikyti didžiausias atliekų kiekis, t</w:t>
            </w:r>
          </w:p>
        </w:tc>
      </w:tr>
      <w:tr w:rsidR="00551174" w:rsidRPr="006B27D1" w14:paraId="3BBFC2DA" w14:textId="77777777" w:rsidTr="0013443F">
        <w:tc>
          <w:tcPr>
            <w:tcW w:w="14250" w:type="dxa"/>
            <w:gridSpan w:val="7"/>
            <w:vAlign w:val="center"/>
          </w:tcPr>
          <w:p w14:paraId="5A3EF166" w14:textId="28D0A5A4" w:rsidR="00551174" w:rsidRPr="006B27D1" w:rsidRDefault="00C72D11" w:rsidP="00551174">
            <w:pPr>
              <w:jc w:val="center"/>
              <w:rPr>
                <w:rFonts w:eastAsia="Calibri"/>
              </w:rPr>
            </w:pPr>
            <w:r>
              <w:rPr>
                <w:rFonts w:eastAsia="Calibri"/>
              </w:rPr>
              <w:t>Atliekų rūšiavimui ir</w:t>
            </w:r>
            <w:r w:rsidR="00551174">
              <w:rPr>
                <w:rFonts w:eastAsia="Calibri"/>
              </w:rPr>
              <w:t xml:space="preserve"> Kietojo atgautojo kuro gamyb</w:t>
            </w:r>
            <w:r>
              <w:rPr>
                <w:rFonts w:eastAsia="Calibri"/>
              </w:rPr>
              <w:t>ai planuojamos naudoti atliekos</w:t>
            </w:r>
          </w:p>
        </w:tc>
      </w:tr>
      <w:tr w:rsidR="00EB2BB7" w:rsidRPr="006B27D1" w14:paraId="20500202" w14:textId="77777777" w:rsidTr="009F6F88">
        <w:tc>
          <w:tcPr>
            <w:tcW w:w="0" w:type="auto"/>
            <w:vAlign w:val="center"/>
          </w:tcPr>
          <w:p w14:paraId="0BF0A1F2" w14:textId="6ABC96A4" w:rsidR="00EB2BB7" w:rsidRPr="006B27D1" w:rsidRDefault="00EB2BB7" w:rsidP="00EB2BB7">
            <w:pPr>
              <w:suppressAutoHyphens/>
              <w:adjustRightInd w:val="0"/>
              <w:jc w:val="center"/>
              <w:textAlignment w:val="baseline"/>
              <w:rPr>
                <w:sz w:val="18"/>
                <w:szCs w:val="18"/>
                <w:shd w:val="clear" w:color="auto" w:fill="FFFFFF"/>
              </w:rPr>
            </w:pPr>
            <w:r w:rsidRPr="006B27D1">
              <w:rPr>
                <w:sz w:val="18"/>
                <w:szCs w:val="18"/>
                <w:shd w:val="clear" w:color="auto" w:fill="FFFFFF"/>
              </w:rPr>
              <w:t>02 01 04</w:t>
            </w:r>
          </w:p>
        </w:tc>
        <w:tc>
          <w:tcPr>
            <w:tcW w:w="5221" w:type="dxa"/>
            <w:vAlign w:val="center"/>
          </w:tcPr>
          <w:p w14:paraId="29818746" w14:textId="5FEBF1A2" w:rsidR="00EB2BB7" w:rsidRPr="006B27D1" w:rsidRDefault="00EB2BB7" w:rsidP="00EB2BB7">
            <w:pPr>
              <w:suppressAutoHyphens/>
              <w:adjustRightInd w:val="0"/>
              <w:textAlignment w:val="baseline"/>
              <w:rPr>
                <w:sz w:val="18"/>
                <w:szCs w:val="18"/>
                <w:shd w:val="clear" w:color="auto" w:fill="FFFFFF"/>
              </w:rPr>
            </w:pPr>
            <w:r w:rsidRPr="006B27D1">
              <w:rPr>
                <w:sz w:val="18"/>
                <w:szCs w:val="18"/>
                <w:shd w:val="clear" w:color="auto" w:fill="FFFFFF"/>
              </w:rPr>
              <w:t>plastikų atliekos (išskyrus pakuotes)</w:t>
            </w:r>
          </w:p>
        </w:tc>
        <w:tc>
          <w:tcPr>
            <w:tcW w:w="2547" w:type="dxa"/>
            <w:vAlign w:val="center"/>
          </w:tcPr>
          <w:p w14:paraId="0F5D5D63" w14:textId="2803C4C1" w:rsidR="00EB2BB7" w:rsidRPr="006B27D1" w:rsidRDefault="00C72D11" w:rsidP="00EB2BB7">
            <w:pPr>
              <w:suppressAutoHyphens/>
              <w:adjustRightInd w:val="0"/>
              <w:textAlignment w:val="baseline"/>
              <w:rPr>
                <w:sz w:val="18"/>
                <w:szCs w:val="18"/>
                <w:shd w:val="clear" w:color="auto" w:fill="FFFFFF"/>
              </w:rPr>
            </w:pPr>
            <w:r>
              <w:rPr>
                <w:sz w:val="18"/>
                <w:szCs w:val="18"/>
                <w:shd w:val="clear" w:color="auto" w:fill="FFFFFF"/>
              </w:rPr>
              <w:t>Plasti</w:t>
            </w:r>
            <w:r w:rsidR="009F6F88">
              <w:rPr>
                <w:sz w:val="18"/>
                <w:szCs w:val="18"/>
                <w:shd w:val="clear" w:color="auto" w:fill="FFFFFF"/>
              </w:rPr>
              <w:t>kų atliekos</w:t>
            </w:r>
          </w:p>
        </w:tc>
        <w:tc>
          <w:tcPr>
            <w:tcW w:w="1339" w:type="dxa"/>
          </w:tcPr>
          <w:p w14:paraId="692F5168" w14:textId="23DA78EA" w:rsidR="00EB2BB7" w:rsidRPr="006B27D1" w:rsidRDefault="00EB2BB7" w:rsidP="00EB2BB7">
            <w:pPr>
              <w:rPr>
                <w:sz w:val="18"/>
                <w:szCs w:val="18"/>
              </w:rPr>
            </w:pPr>
            <w:r w:rsidRPr="006B27D1">
              <w:rPr>
                <w:sz w:val="18"/>
                <w:szCs w:val="18"/>
              </w:rPr>
              <w:t>nepavojingos</w:t>
            </w:r>
          </w:p>
        </w:tc>
        <w:tc>
          <w:tcPr>
            <w:tcW w:w="1771" w:type="dxa"/>
          </w:tcPr>
          <w:p w14:paraId="5752FFD6" w14:textId="4F87B7CF" w:rsidR="00EB2BB7" w:rsidRPr="006B27D1" w:rsidRDefault="00EB2BB7" w:rsidP="00EB2BB7">
            <w:pPr>
              <w:rPr>
                <w:sz w:val="18"/>
                <w:szCs w:val="18"/>
              </w:rPr>
            </w:pPr>
            <w:r w:rsidRPr="006B27D1">
              <w:rPr>
                <w:sz w:val="18"/>
                <w:szCs w:val="18"/>
              </w:rPr>
              <w:t xml:space="preserve">S5 (S502), </w:t>
            </w:r>
            <w:r>
              <w:rPr>
                <w:sz w:val="18"/>
                <w:szCs w:val="18"/>
              </w:rPr>
              <w:t xml:space="preserve">R3, </w:t>
            </w:r>
            <w:r w:rsidRPr="006B27D1">
              <w:rPr>
                <w:sz w:val="18"/>
                <w:szCs w:val="18"/>
              </w:rPr>
              <w:t>R12</w:t>
            </w:r>
          </w:p>
        </w:tc>
        <w:tc>
          <w:tcPr>
            <w:tcW w:w="1239" w:type="dxa"/>
            <w:vMerge w:val="restart"/>
          </w:tcPr>
          <w:p w14:paraId="262D94A7" w14:textId="680E4027" w:rsidR="00EB2BB7" w:rsidRPr="006B27D1" w:rsidRDefault="00EB2BB7" w:rsidP="00EB2BB7">
            <w:pPr>
              <w:rPr>
                <w:sz w:val="18"/>
                <w:szCs w:val="18"/>
              </w:rPr>
            </w:pPr>
            <w:r w:rsidRPr="006B27D1">
              <w:rPr>
                <w:sz w:val="18"/>
                <w:szCs w:val="18"/>
              </w:rPr>
              <w:t>277 200</w:t>
            </w:r>
          </w:p>
        </w:tc>
        <w:tc>
          <w:tcPr>
            <w:tcW w:w="1239" w:type="dxa"/>
            <w:vMerge w:val="restart"/>
          </w:tcPr>
          <w:p w14:paraId="3DAC9153" w14:textId="05C012AE" w:rsidR="00EB2BB7" w:rsidRPr="006B27D1" w:rsidRDefault="00EB2BB7" w:rsidP="00EB2BB7">
            <w:pPr>
              <w:rPr>
                <w:sz w:val="18"/>
                <w:szCs w:val="18"/>
              </w:rPr>
            </w:pPr>
            <w:r w:rsidRPr="006B27D1">
              <w:rPr>
                <w:sz w:val="18"/>
                <w:szCs w:val="18"/>
              </w:rPr>
              <w:t>2770</w:t>
            </w:r>
          </w:p>
        </w:tc>
      </w:tr>
      <w:tr w:rsidR="00EB2BB7" w:rsidRPr="006B27D1" w14:paraId="393B7BF1" w14:textId="77777777" w:rsidTr="009F6F88">
        <w:tc>
          <w:tcPr>
            <w:tcW w:w="0" w:type="auto"/>
            <w:vAlign w:val="center"/>
          </w:tcPr>
          <w:p w14:paraId="46A2F525" w14:textId="77777777" w:rsidR="00EB2BB7" w:rsidRPr="006B27D1" w:rsidRDefault="00EB2BB7" w:rsidP="00EB2BB7">
            <w:pPr>
              <w:suppressAutoHyphens/>
              <w:adjustRightInd w:val="0"/>
              <w:jc w:val="center"/>
              <w:textAlignment w:val="baseline"/>
              <w:rPr>
                <w:sz w:val="18"/>
                <w:szCs w:val="18"/>
              </w:rPr>
            </w:pPr>
            <w:r w:rsidRPr="006B27D1">
              <w:rPr>
                <w:sz w:val="18"/>
                <w:szCs w:val="18"/>
                <w:shd w:val="clear" w:color="auto" w:fill="FFFFFF"/>
              </w:rPr>
              <w:t>02 01 07</w:t>
            </w:r>
          </w:p>
        </w:tc>
        <w:tc>
          <w:tcPr>
            <w:tcW w:w="5221" w:type="dxa"/>
            <w:vAlign w:val="center"/>
          </w:tcPr>
          <w:p w14:paraId="74A35F02" w14:textId="77777777" w:rsidR="00EB2BB7" w:rsidRPr="006B27D1" w:rsidRDefault="00EB2BB7" w:rsidP="00EB2BB7">
            <w:pPr>
              <w:suppressAutoHyphens/>
              <w:adjustRightInd w:val="0"/>
              <w:textAlignment w:val="baseline"/>
              <w:rPr>
                <w:sz w:val="18"/>
                <w:szCs w:val="18"/>
              </w:rPr>
            </w:pPr>
            <w:r w:rsidRPr="006B27D1">
              <w:rPr>
                <w:sz w:val="18"/>
                <w:szCs w:val="18"/>
                <w:shd w:val="clear" w:color="auto" w:fill="FFFFFF"/>
              </w:rPr>
              <w:t>miškininkystės atliekos</w:t>
            </w:r>
          </w:p>
        </w:tc>
        <w:tc>
          <w:tcPr>
            <w:tcW w:w="2547" w:type="dxa"/>
            <w:vAlign w:val="center"/>
          </w:tcPr>
          <w:p w14:paraId="287AD25C" w14:textId="269D0B27" w:rsidR="00EB2BB7" w:rsidRPr="006B27D1" w:rsidRDefault="009F6F88" w:rsidP="00EB2BB7">
            <w:pPr>
              <w:suppressAutoHyphens/>
              <w:adjustRightInd w:val="0"/>
              <w:textAlignment w:val="baseline"/>
              <w:rPr>
                <w:sz w:val="18"/>
                <w:szCs w:val="18"/>
              </w:rPr>
            </w:pPr>
            <w:r>
              <w:rPr>
                <w:sz w:val="18"/>
                <w:szCs w:val="18"/>
              </w:rPr>
              <w:t>Medienos atliekos</w:t>
            </w:r>
          </w:p>
        </w:tc>
        <w:tc>
          <w:tcPr>
            <w:tcW w:w="1339" w:type="dxa"/>
          </w:tcPr>
          <w:p w14:paraId="3A80D660" w14:textId="63C8C6AD" w:rsidR="00EB2BB7" w:rsidRPr="006B27D1" w:rsidRDefault="00EB2BB7" w:rsidP="00EB2BB7">
            <w:r w:rsidRPr="006B27D1">
              <w:rPr>
                <w:sz w:val="18"/>
                <w:szCs w:val="18"/>
              </w:rPr>
              <w:t>nepavojingos</w:t>
            </w:r>
          </w:p>
        </w:tc>
        <w:tc>
          <w:tcPr>
            <w:tcW w:w="1771" w:type="dxa"/>
          </w:tcPr>
          <w:p w14:paraId="7BACE415" w14:textId="69530823" w:rsidR="00EB2BB7" w:rsidRDefault="00EB2BB7" w:rsidP="00EB2BB7">
            <w:r w:rsidRPr="0014178F">
              <w:rPr>
                <w:sz w:val="18"/>
                <w:szCs w:val="18"/>
              </w:rPr>
              <w:t>S5 (S502), R12</w:t>
            </w:r>
          </w:p>
        </w:tc>
        <w:tc>
          <w:tcPr>
            <w:tcW w:w="1239" w:type="dxa"/>
            <w:vMerge/>
          </w:tcPr>
          <w:p w14:paraId="32B6F736" w14:textId="77777777" w:rsidR="00EB2BB7" w:rsidRPr="006B27D1" w:rsidRDefault="00EB2BB7" w:rsidP="00EB2BB7">
            <w:pPr>
              <w:jc w:val="center"/>
              <w:rPr>
                <w:rFonts w:eastAsia="Calibri"/>
                <w:sz w:val="18"/>
                <w:szCs w:val="18"/>
              </w:rPr>
            </w:pPr>
          </w:p>
        </w:tc>
        <w:tc>
          <w:tcPr>
            <w:tcW w:w="1239" w:type="dxa"/>
            <w:vMerge/>
          </w:tcPr>
          <w:p w14:paraId="30369694" w14:textId="77777777" w:rsidR="00EB2BB7" w:rsidRPr="006B27D1" w:rsidRDefault="00EB2BB7" w:rsidP="00EB2BB7">
            <w:pPr>
              <w:jc w:val="center"/>
              <w:rPr>
                <w:rFonts w:eastAsia="Calibri"/>
                <w:sz w:val="18"/>
                <w:szCs w:val="18"/>
              </w:rPr>
            </w:pPr>
          </w:p>
        </w:tc>
      </w:tr>
      <w:tr w:rsidR="00EB2BB7" w:rsidRPr="006B27D1" w14:paraId="37A9B4E9" w14:textId="77777777" w:rsidTr="009F6F88">
        <w:tc>
          <w:tcPr>
            <w:tcW w:w="0" w:type="auto"/>
            <w:vAlign w:val="center"/>
          </w:tcPr>
          <w:p w14:paraId="3A0E8DAA" w14:textId="77777777" w:rsidR="00EB2BB7" w:rsidRPr="006B27D1" w:rsidRDefault="00EB2BB7" w:rsidP="00EB2BB7">
            <w:pPr>
              <w:suppressAutoHyphens/>
              <w:adjustRightInd w:val="0"/>
              <w:jc w:val="center"/>
              <w:textAlignment w:val="baseline"/>
              <w:rPr>
                <w:sz w:val="18"/>
                <w:szCs w:val="18"/>
              </w:rPr>
            </w:pPr>
            <w:r w:rsidRPr="006B27D1">
              <w:rPr>
                <w:sz w:val="18"/>
                <w:szCs w:val="18"/>
                <w:shd w:val="clear" w:color="auto" w:fill="FFFFFF"/>
              </w:rPr>
              <w:t>03 01 01</w:t>
            </w:r>
          </w:p>
        </w:tc>
        <w:tc>
          <w:tcPr>
            <w:tcW w:w="5221" w:type="dxa"/>
            <w:vAlign w:val="center"/>
          </w:tcPr>
          <w:p w14:paraId="5B5D86AD" w14:textId="77777777" w:rsidR="00EB2BB7" w:rsidRPr="006B27D1" w:rsidRDefault="00EB2BB7" w:rsidP="00EB2BB7">
            <w:pPr>
              <w:suppressAutoHyphens/>
              <w:adjustRightInd w:val="0"/>
              <w:textAlignment w:val="baseline"/>
              <w:rPr>
                <w:sz w:val="18"/>
                <w:szCs w:val="18"/>
              </w:rPr>
            </w:pPr>
            <w:r w:rsidRPr="006B27D1">
              <w:rPr>
                <w:sz w:val="18"/>
                <w:szCs w:val="18"/>
                <w:shd w:val="clear" w:color="auto" w:fill="FFFFFF"/>
              </w:rPr>
              <w:t>medžio žievės ir kamščiamedžio atliekos</w:t>
            </w:r>
          </w:p>
        </w:tc>
        <w:tc>
          <w:tcPr>
            <w:tcW w:w="2547" w:type="dxa"/>
            <w:vAlign w:val="center"/>
          </w:tcPr>
          <w:p w14:paraId="5626EA99" w14:textId="5041E074" w:rsidR="00EB2BB7" w:rsidRPr="006B27D1" w:rsidRDefault="009F6F88" w:rsidP="00EB2BB7">
            <w:pPr>
              <w:suppressAutoHyphens/>
              <w:adjustRightInd w:val="0"/>
              <w:textAlignment w:val="baseline"/>
              <w:rPr>
                <w:sz w:val="18"/>
                <w:szCs w:val="18"/>
              </w:rPr>
            </w:pPr>
            <w:r>
              <w:rPr>
                <w:sz w:val="18"/>
                <w:szCs w:val="18"/>
              </w:rPr>
              <w:t>Medienos atliekos</w:t>
            </w:r>
          </w:p>
        </w:tc>
        <w:tc>
          <w:tcPr>
            <w:tcW w:w="1339" w:type="dxa"/>
          </w:tcPr>
          <w:p w14:paraId="2E048579" w14:textId="7175FAE4" w:rsidR="00EB2BB7" w:rsidRPr="006B27D1" w:rsidRDefault="00EB2BB7" w:rsidP="00EB2BB7">
            <w:r w:rsidRPr="006B27D1">
              <w:rPr>
                <w:sz w:val="18"/>
                <w:szCs w:val="18"/>
              </w:rPr>
              <w:t>nepavojingos</w:t>
            </w:r>
          </w:p>
        </w:tc>
        <w:tc>
          <w:tcPr>
            <w:tcW w:w="1771" w:type="dxa"/>
          </w:tcPr>
          <w:p w14:paraId="7E8138A3" w14:textId="74AB97C6" w:rsidR="00EB2BB7" w:rsidRDefault="00EB2BB7" w:rsidP="00EB2BB7">
            <w:r w:rsidRPr="0014178F">
              <w:rPr>
                <w:sz w:val="18"/>
                <w:szCs w:val="18"/>
              </w:rPr>
              <w:t>S5 (S502), R12</w:t>
            </w:r>
          </w:p>
        </w:tc>
        <w:tc>
          <w:tcPr>
            <w:tcW w:w="1239" w:type="dxa"/>
            <w:vMerge/>
          </w:tcPr>
          <w:p w14:paraId="3E66C292" w14:textId="77777777" w:rsidR="00EB2BB7" w:rsidRPr="006B27D1" w:rsidRDefault="00EB2BB7" w:rsidP="00EB2BB7">
            <w:pPr>
              <w:jc w:val="center"/>
              <w:rPr>
                <w:rFonts w:eastAsia="Calibri"/>
                <w:sz w:val="18"/>
                <w:szCs w:val="18"/>
              </w:rPr>
            </w:pPr>
          </w:p>
        </w:tc>
        <w:tc>
          <w:tcPr>
            <w:tcW w:w="1239" w:type="dxa"/>
            <w:vMerge/>
          </w:tcPr>
          <w:p w14:paraId="07433089" w14:textId="77777777" w:rsidR="00EB2BB7" w:rsidRPr="006B27D1" w:rsidRDefault="00EB2BB7" w:rsidP="00EB2BB7">
            <w:pPr>
              <w:jc w:val="center"/>
              <w:rPr>
                <w:rFonts w:eastAsia="Calibri"/>
                <w:sz w:val="18"/>
                <w:szCs w:val="18"/>
              </w:rPr>
            </w:pPr>
          </w:p>
        </w:tc>
      </w:tr>
      <w:tr w:rsidR="00EB2BB7" w:rsidRPr="006B27D1" w14:paraId="5019CDA7" w14:textId="77777777" w:rsidTr="009F6F88">
        <w:tc>
          <w:tcPr>
            <w:tcW w:w="0" w:type="auto"/>
            <w:vAlign w:val="center"/>
          </w:tcPr>
          <w:p w14:paraId="048E30E1" w14:textId="77777777" w:rsidR="00EB2BB7" w:rsidRPr="006B27D1" w:rsidRDefault="00EB2BB7" w:rsidP="00EB2BB7">
            <w:pPr>
              <w:suppressAutoHyphens/>
              <w:adjustRightInd w:val="0"/>
              <w:jc w:val="center"/>
              <w:textAlignment w:val="baseline"/>
              <w:rPr>
                <w:sz w:val="18"/>
                <w:szCs w:val="18"/>
              </w:rPr>
            </w:pPr>
            <w:r w:rsidRPr="006B27D1">
              <w:rPr>
                <w:sz w:val="18"/>
                <w:szCs w:val="18"/>
                <w:shd w:val="clear" w:color="auto" w:fill="FFFFFF"/>
              </w:rPr>
              <w:t>03 01 05</w:t>
            </w:r>
          </w:p>
        </w:tc>
        <w:tc>
          <w:tcPr>
            <w:tcW w:w="5221" w:type="dxa"/>
            <w:vAlign w:val="center"/>
          </w:tcPr>
          <w:p w14:paraId="5DF5E03C" w14:textId="77777777" w:rsidR="00EB2BB7" w:rsidRPr="006B27D1" w:rsidRDefault="00EB2BB7" w:rsidP="00EB2BB7">
            <w:pPr>
              <w:suppressAutoHyphens/>
              <w:adjustRightInd w:val="0"/>
              <w:textAlignment w:val="baseline"/>
              <w:rPr>
                <w:sz w:val="18"/>
                <w:szCs w:val="18"/>
              </w:rPr>
            </w:pPr>
            <w:r w:rsidRPr="006B27D1">
              <w:rPr>
                <w:sz w:val="18"/>
                <w:szCs w:val="18"/>
                <w:shd w:val="clear" w:color="auto" w:fill="FFFFFF"/>
              </w:rPr>
              <w:t>pjuvenos, drožlės, skiedros, medienos drožlių plokštės ir fanera, nenurodyti 03 01 04</w:t>
            </w:r>
          </w:p>
        </w:tc>
        <w:tc>
          <w:tcPr>
            <w:tcW w:w="2547" w:type="dxa"/>
            <w:vAlign w:val="center"/>
          </w:tcPr>
          <w:p w14:paraId="1AD5DAF0" w14:textId="0A4CA6C6" w:rsidR="00EB2BB7" w:rsidRPr="006B27D1" w:rsidRDefault="009F6F88" w:rsidP="00EB2BB7">
            <w:pPr>
              <w:suppressAutoHyphens/>
              <w:adjustRightInd w:val="0"/>
              <w:textAlignment w:val="baseline"/>
              <w:rPr>
                <w:sz w:val="18"/>
                <w:szCs w:val="18"/>
              </w:rPr>
            </w:pPr>
            <w:r>
              <w:rPr>
                <w:sz w:val="18"/>
                <w:szCs w:val="18"/>
              </w:rPr>
              <w:t>Medienos atliekos</w:t>
            </w:r>
          </w:p>
        </w:tc>
        <w:tc>
          <w:tcPr>
            <w:tcW w:w="1339" w:type="dxa"/>
          </w:tcPr>
          <w:p w14:paraId="3CA835FD" w14:textId="3912A1CC" w:rsidR="00EB2BB7" w:rsidRPr="006B27D1" w:rsidRDefault="00EB2BB7" w:rsidP="00EB2BB7">
            <w:r w:rsidRPr="006B27D1">
              <w:rPr>
                <w:sz w:val="18"/>
                <w:szCs w:val="18"/>
              </w:rPr>
              <w:t>nepavojingos</w:t>
            </w:r>
          </w:p>
        </w:tc>
        <w:tc>
          <w:tcPr>
            <w:tcW w:w="1771" w:type="dxa"/>
          </w:tcPr>
          <w:p w14:paraId="1C2BFCBC" w14:textId="5A047B62" w:rsidR="00EB2BB7" w:rsidRDefault="00EB2BB7" w:rsidP="00EB2BB7">
            <w:r w:rsidRPr="0014178F">
              <w:rPr>
                <w:sz w:val="18"/>
                <w:szCs w:val="18"/>
              </w:rPr>
              <w:t>S5 (S502), R12</w:t>
            </w:r>
          </w:p>
        </w:tc>
        <w:tc>
          <w:tcPr>
            <w:tcW w:w="1239" w:type="dxa"/>
            <w:vMerge/>
          </w:tcPr>
          <w:p w14:paraId="5E8B7942" w14:textId="77777777" w:rsidR="00EB2BB7" w:rsidRPr="006B27D1" w:rsidRDefault="00EB2BB7" w:rsidP="00EB2BB7">
            <w:pPr>
              <w:jc w:val="center"/>
              <w:rPr>
                <w:rFonts w:eastAsia="Calibri"/>
                <w:sz w:val="18"/>
                <w:szCs w:val="18"/>
              </w:rPr>
            </w:pPr>
          </w:p>
        </w:tc>
        <w:tc>
          <w:tcPr>
            <w:tcW w:w="1239" w:type="dxa"/>
            <w:vMerge/>
          </w:tcPr>
          <w:p w14:paraId="27B7C553" w14:textId="77777777" w:rsidR="00EB2BB7" w:rsidRPr="006B27D1" w:rsidRDefault="00EB2BB7" w:rsidP="00EB2BB7">
            <w:pPr>
              <w:jc w:val="center"/>
              <w:rPr>
                <w:rFonts w:eastAsia="Calibri"/>
                <w:sz w:val="18"/>
                <w:szCs w:val="18"/>
              </w:rPr>
            </w:pPr>
          </w:p>
        </w:tc>
      </w:tr>
      <w:tr w:rsidR="00EB2BB7" w:rsidRPr="006B27D1" w14:paraId="695BAA14" w14:textId="77777777" w:rsidTr="009F6F88">
        <w:tc>
          <w:tcPr>
            <w:tcW w:w="0" w:type="auto"/>
            <w:vAlign w:val="center"/>
          </w:tcPr>
          <w:p w14:paraId="08F36AF8" w14:textId="77777777" w:rsidR="00EB2BB7" w:rsidRPr="006B27D1" w:rsidRDefault="00EB2BB7" w:rsidP="00EB2BB7">
            <w:pPr>
              <w:suppressAutoHyphens/>
              <w:adjustRightInd w:val="0"/>
              <w:jc w:val="center"/>
              <w:textAlignment w:val="baseline"/>
              <w:rPr>
                <w:sz w:val="18"/>
                <w:szCs w:val="18"/>
                <w:shd w:val="clear" w:color="auto" w:fill="FFFFFF"/>
              </w:rPr>
            </w:pPr>
            <w:r w:rsidRPr="006B27D1">
              <w:rPr>
                <w:sz w:val="18"/>
                <w:szCs w:val="18"/>
                <w:shd w:val="clear" w:color="auto" w:fill="FFFFFF"/>
              </w:rPr>
              <w:t>03 01 99</w:t>
            </w:r>
          </w:p>
        </w:tc>
        <w:tc>
          <w:tcPr>
            <w:tcW w:w="5221" w:type="dxa"/>
            <w:vAlign w:val="center"/>
          </w:tcPr>
          <w:p w14:paraId="7D5B63C3" w14:textId="77777777" w:rsidR="00EB2BB7" w:rsidRPr="006B27D1" w:rsidRDefault="00EB2BB7" w:rsidP="00EB2BB7">
            <w:pPr>
              <w:suppressAutoHyphens/>
              <w:adjustRightInd w:val="0"/>
              <w:textAlignment w:val="baseline"/>
              <w:rPr>
                <w:sz w:val="18"/>
                <w:szCs w:val="18"/>
                <w:shd w:val="clear" w:color="auto" w:fill="FFFFFF"/>
              </w:rPr>
            </w:pPr>
            <w:r w:rsidRPr="006B27D1">
              <w:rPr>
                <w:sz w:val="18"/>
                <w:szCs w:val="18"/>
                <w:shd w:val="clear" w:color="auto" w:fill="FFFFFF"/>
              </w:rPr>
              <w:t>kitaip neapibrėžtos atliekos</w:t>
            </w:r>
          </w:p>
        </w:tc>
        <w:tc>
          <w:tcPr>
            <w:tcW w:w="2547" w:type="dxa"/>
            <w:vAlign w:val="center"/>
          </w:tcPr>
          <w:p w14:paraId="5A12DB17" w14:textId="39A6AB3C" w:rsidR="00EB2BB7" w:rsidRPr="006B27D1" w:rsidRDefault="009F6F88" w:rsidP="00EB2BB7">
            <w:pPr>
              <w:suppressAutoHyphens/>
              <w:adjustRightInd w:val="0"/>
              <w:textAlignment w:val="baseline"/>
              <w:rPr>
                <w:sz w:val="18"/>
                <w:szCs w:val="18"/>
                <w:shd w:val="clear" w:color="auto" w:fill="FFFFFF"/>
              </w:rPr>
            </w:pPr>
            <w:r>
              <w:rPr>
                <w:sz w:val="18"/>
                <w:szCs w:val="18"/>
              </w:rPr>
              <w:t>Medienos atliekos</w:t>
            </w:r>
          </w:p>
        </w:tc>
        <w:tc>
          <w:tcPr>
            <w:tcW w:w="1339" w:type="dxa"/>
          </w:tcPr>
          <w:p w14:paraId="360F2E78" w14:textId="71EE3276" w:rsidR="00EB2BB7" w:rsidRPr="006B27D1" w:rsidRDefault="00EB2BB7" w:rsidP="00EB2BB7">
            <w:r w:rsidRPr="006B27D1">
              <w:rPr>
                <w:sz w:val="18"/>
                <w:szCs w:val="18"/>
              </w:rPr>
              <w:t>nepavojingos</w:t>
            </w:r>
          </w:p>
        </w:tc>
        <w:tc>
          <w:tcPr>
            <w:tcW w:w="1771" w:type="dxa"/>
          </w:tcPr>
          <w:p w14:paraId="7F768A88" w14:textId="09BE6BA3" w:rsidR="00EB2BB7" w:rsidRDefault="00EB2BB7" w:rsidP="00EB2BB7">
            <w:r w:rsidRPr="0014178F">
              <w:rPr>
                <w:sz w:val="18"/>
                <w:szCs w:val="18"/>
              </w:rPr>
              <w:t xml:space="preserve">S5 (S502), </w:t>
            </w:r>
            <w:r>
              <w:rPr>
                <w:sz w:val="18"/>
                <w:szCs w:val="18"/>
              </w:rPr>
              <w:t xml:space="preserve">R3, </w:t>
            </w:r>
            <w:r w:rsidRPr="0014178F">
              <w:rPr>
                <w:sz w:val="18"/>
                <w:szCs w:val="18"/>
              </w:rPr>
              <w:t>R12</w:t>
            </w:r>
          </w:p>
        </w:tc>
        <w:tc>
          <w:tcPr>
            <w:tcW w:w="1239" w:type="dxa"/>
            <w:vMerge/>
          </w:tcPr>
          <w:p w14:paraId="01AD748D" w14:textId="77777777" w:rsidR="00EB2BB7" w:rsidRPr="006B27D1" w:rsidRDefault="00EB2BB7" w:rsidP="00EB2BB7">
            <w:pPr>
              <w:jc w:val="center"/>
              <w:rPr>
                <w:rFonts w:eastAsia="Calibri"/>
                <w:sz w:val="18"/>
                <w:szCs w:val="18"/>
              </w:rPr>
            </w:pPr>
          </w:p>
        </w:tc>
        <w:tc>
          <w:tcPr>
            <w:tcW w:w="1239" w:type="dxa"/>
            <w:vMerge/>
          </w:tcPr>
          <w:p w14:paraId="765D037C" w14:textId="77777777" w:rsidR="00EB2BB7" w:rsidRPr="006B27D1" w:rsidRDefault="00EB2BB7" w:rsidP="00EB2BB7">
            <w:pPr>
              <w:jc w:val="center"/>
              <w:rPr>
                <w:rFonts w:eastAsia="Calibri"/>
                <w:sz w:val="18"/>
                <w:szCs w:val="18"/>
              </w:rPr>
            </w:pPr>
          </w:p>
        </w:tc>
      </w:tr>
      <w:tr w:rsidR="00EB2BB7" w:rsidRPr="006B27D1" w14:paraId="3CCDA776" w14:textId="77777777" w:rsidTr="009F6F88">
        <w:tc>
          <w:tcPr>
            <w:tcW w:w="0" w:type="auto"/>
            <w:vAlign w:val="center"/>
          </w:tcPr>
          <w:p w14:paraId="7C989FBF" w14:textId="77777777" w:rsidR="00EB2BB7" w:rsidRPr="006B27D1" w:rsidRDefault="00EB2BB7" w:rsidP="00EB2BB7">
            <w:pPr>
              <w:suppressAutoHyphens/>
              <w:adjustRightInd w:val="0"/>
              <w:jc w:val="center"/>
              <w:textAlignment w:val="baseline"/>
              <w:rPr>
                <w:sz w:val="18"/>
                <w:szCs w:val="18"/>
                <w:shd w:val="clear" w:color="auto" w:fill="FFFFFF"/>
              </w:rPr>
            </w:pPr>
            <w:r w:rsidRPr="006B27D1">
              <w:rPr>
                <w:sz w:val="18"/>
                <w:szCs w:val="18"/>
                <w:shd w:val="clear" w:color="auto" w:fill="FFFFFF"/>
              </w:rPr>
              <w:t>03 03 01</w:t>
            </w:r>
          </w:p>
        </w:tc>
        <w:tc>
          <w:tcPr>
            <w:tcW w:w="5221" w:type="dxa"/>
            <w:vAlign w:val="center"/>
          </w:tcPr>
          <w:p w14:paraId="06356477" w14:textId="77777777" w:rsidR="00EB2BB7" w:rsidRPr="006B27D1" w:rsidRDefault="00EB2BB7" w:rsidP="00EB2BB7">
            <w:pPr>
              <w:suppressAutoHyphens/>
              <w:adjustRightInd w:val="0"/>
              <w:textAlignment w:val="baseline"/>
              <w:rPr>
                <w:sz w:val="18"/>
                <w:szCs w:val="18"/>
                <w:shd w:val="clear" w:color="auto" w:fill="FFFFFF"/>
              </w:rPr>
            </w:pPr>
            <w:r w:rsidRPr="006B27D1">
              <w:rPr>
                <w:sz w:val="18"/>
                <w:szCs w:val="18"/>
                <w:shd w:val="clear" w:color="auto" w:fill="FFFFFF"/>
              </w:rPr>
              <w:t>medžio žievės ir medienos atliekos</w:t>
            </w:r>
          </w:p>
        </w:tc>
        <w:tc>
          <w:tcPr>
            <w:tcW w:w="2547" w:type="dxa"/>
            <w:vAlign w:val="center"/>
          </w:tcPr>
          <w:p w14:paraId="725FA4FC" w14:textId="4A03E434" w:rsidR="00EB2BB7" w:rsidRPr="006B27D1" w:rsidRDefault="009F6F88" w:rsidP="00EB2BB7">
            <w:pPr>
              <w:suppressAutoHyphens/>
              <w:adjustRightInd w:val="0"/>
              <w:textAlignment w:val="baseline"/>
              <w:rPr>
                <w:sz w:val="18"/>
                <w:szCs w:val="18"/>
                <w:shd w:val="clear" w:color="auto" w:fill="FFFFFF"/>
              </w:rPr>
            </w:pPr>
            <w:r>
              <w:rPr>
                <w:sz w:val="18"/>
                <w:szCs w:val="18"/>
              </w:rPr>
              <w:t>Medienos atliekos</w:t>
            </w:r>
          </w:p>
        </w:tc>
        <w:tc>
          <w:tcPr>
            <w:tcW w:w="1339" w:type="dxa"/>
          </w:tcPr>
          <w:p w14:paraId="495BE94B" w14:textId="647EDFE1" w:rsidR="00EB2BB7" w:rsidRPr="006B27D1" w:rsidRDefault="00EB2BB7" w:rsidP="00EB2BB7">
            <w:r w:rsidRPr="006B27D1">
              <w:rPr>
                <w:sz w:val="18"/>
                <w:szCs w:val="18"/>
              </w:rPr>
              <w:t>nepavojingos</w:t>
            </w:r>
          </w:p>
        </w:tc>
        <w:tc>
          <w:tcPr>
            <w:tcW w:w="1771" w:type="dxa"/>
          </w:tcPr>
          <w:p w14:paraId="6611C7B2" w14:textId="4F8C564C" w:rsidR="00EB2BB7" w:rsidRDefault="00EB2BB7" w:rsidP="00EB2BB7">
            <w:r w:rsidRPr="0014178F">
              <w:rPr>
                <w:sz w:val="18"/>
                <w:szCs w:val="18"/>
              </w:rPr>
              <w:t>S5 (S502), R12</w:t>
            </w:r>
          </w:p>
        </w:tc>
        <w:tc>
          <w:tcPr>
            <w:tcW w:w="1239" w:type="dxa"/>
            <w:vMerge/>
          </w:tcPr>
          <w:p w14:paraId="5326F59E" w14:textId="77777777" w:rsidR="00EB2BB7" w:rsidRPr="006B27D1" w:rsidRDefault="00EB2BB7" w:rsidP="00EB2BB7">
            <w:pPr>
              <w:jc w:val="center"/>
              <w:rPr>
                <w:rFonts w:eastAsia="Calibri"/>
                <w:sz w:val="18"/>
                <w:szCs w:val="18"/>
              </w:rPr>
            </w:pPr>
          </w:p>
        </w:tc>
        <w:tc>
          <w:tcPr>
            <w:tcW w:w="1239" w:type="dxa"/>
            <w:vMerge/>
          </w:tcPr>
          <w:p w14:paraId="18A99534" w14:textId="77777777" w:rsidR="00EB2BB7" w:rsidRPr="006B27D1" w:rsidRDefault="00EB2BB7" w:rsidP="00EB2BB7">
            <w:pPr>
              <w:jc w:val="center"/>
              <w:rPr>
                <w:rFonts w:eastAsia="Calibri"/>
                <w:sz w:val="18"/>
                <w:szCs w:val="18"/>
              </w:rPr>
            </w:pPr>
          </w:p>
        </w:tc>
      </w:tr>
      <w:tr w:rsidR="00EB2BB7" w:rsidRPr="006B27D1" w14:paraId="329935D0" w14:textId="77777777" w:rsidTr="009F6F88">
        <w:tc>
          <w:tcPr>
            <w:tcW w:w="0" w:type="auto"/>
            <w:vAlign w:val="center"/>
          </w:tcPr>
          <w:p w14:paraId="389E1CDB" w14:textId="77777777" w:rsidR="00EB2BB7" w:rsidRPr="006B27D1" w:rsidRDefault="00EB2BB7" w:rsidP="00EB2BB7">
            <w:pPr>
              <w:suppressAutoHyphens/>
              <w:adjustRightInd w:val="0"/>
              <w:jc w:val="center"/>
              <w:textAlignment w:val="baseline"/>
              <w:rPr>
                <w:sz w:val="18"/>
                <w:szCs w:val="18"/>
              </w:rPr>
            </w:pPr>
            <w:r w:rsidRPr="006B27D1">
              <w:rPr>
                <w:sz w:val="18"/>
                <w:szCs w:val="18"/>
              </w:rPr>
              <w:t>03 03 07</w:t>
            </w:r>
          </w:p>
        </w:tc>
        <w:tc>
          <w:tcPr>
            <w:tcW w:w="5221" w:type="dxa"/>
            <w:vAlign w:val="center"/>
          </w:tcPr>
          <w:p w14:paraId="24C5BFDF" w14:textId="77777777" w:rsidR="00EB2BB7" w:rsidRPr="006B27D1" w:rsidRDefault="00EB2BB7" w:rsidP="00EB2BB7">
            <w:pPr>
              <w:suppressAutoHyphens/>
              <w:adjustRightInd w:val="0"/>
              <w:textAlignment w:val="baseline"/>
              <w:rPr>
                <w:sz w:val="18"/>
                <w:szCs w:val="18"/>
              </w:rPr>
            </w:pPr>
            <w:r w:rsidRPr="006B27D1">
              <w:rPr>
                <w:sz w:val="18"/>
                <w:szCs w:val="18"/>
              </w:rPr>
              <w:t xml:space="preserve">mechaniškai atskirtos popieriaus ir kartono gamybos atliekos </w:t>
            </w:r>
          </w:p>
        </w:tc>
        <w:tc>
          <w:tcPr>
            <w:tcW w:w="2547" w:type="dxa"/>
            <w:vAlign w:val="center"/>
          </w:tcPr>
          <w:p w14:paraId="7228E3C3" w14:textId="7129C445" w:rsidR="00EB2BB7" w:rsidRPr="006B27D1" w:rsidRDefault="009F6F88" w:rsidP="00EB2BB7">
            <w:pPr>
              <w:suppressAutoHyphens/>
              <w:adjustRightInd w:val="0"/>
              <w:textAlignment w:val="baseline"/>
              <w:rPr>
                <w:sz w:val="18"/>
                <w:szCs w:val="18"/>
              </w:rPr>
            </w:pPr>
            <w:r>
              <w:rPr>
                <w:sz w:val="18"/>
                <w:szCs w:val="18"/>
              </w:rPr>
              <w:t>Popieriaus atliekos</w:t>
            </w:r>
          </w:p>
        </w:tc>
        <w:tc>
          <w:tcPr>
            <w:tcW w:w="1339" w:type="dxa"/>
          </w:tcPr>
          <w:p w14:paraId="515E9E56" w14:textId="7454BECE" w:rsidR="00EB2BB7" w:rsidRPr="006B27D1" w:rsidRDefault="00EB2BB7" w:rsidP="00EB2BB7">
            <w:r w:rsidRPr="006B27D1">
              <w:rPr>
                <w:sz w:val="18"/>
                <w:szCs w:val="18"/>
              </w:rPr>
              <w:t>nepavojingos</w:t>
            </w:r>
          </w:p>
        </w:tc>
        <w:tc>
          <w:tcPr>
            <w:tcW w:w="1771" w:type="dxa"/>
          </w:tcPr>
          <w:p w14:paraId="35ED184B" w14:textId="370E9863" w:rsidR="00EB2BB7" w:rsidRDefault="00EB2BB7" w:rsidP="00EB2BB7">
            <w:r w:rsidRPr="0014178F">
              <w:rPr>
                <w:sz w:val="18"/>
                <w:szCs w:val="18"/>
              </w:rPr>
              <w:t>S5 (S502), R12</w:t>
            </w:r>
          </w:p>
        </w:tc>
        <w:tc>
          <w:tcPr>
            <w:tcW w:w="1239" w:type="dxa"/>
            <w:vMerge/>
          </w:tcPr>
          <w:p w14:paraId="63C9C0EC" w14:textId="77777777" w:rsidR="00EB2BB7" w:rsidRPr="006B27D1" w:rsidRDefault="00EB2BB7" w:rsidP="00EB2BB7">
            <w:pPr>
              <w:jc w:val="center"/>
              <w:rPr>
                <w:rFonts w:eastAsia="Calibri"/>
                <w:sz w:val="18"/>
                <w:szCs w:val="18"/>
              </w:rPr>
            </w:pPr>
          </w:p>
        </w:tc>
        <w:tc>
          <w:tcPr>
            <w:tcW w:w="1239" w:type="dxa"/>
            <w:vMerge/>
          </w:tcPr>
          <w:p w14:paraId="4DFB091B" w14:textId="77777777" w:rsidR="00EB2BB7" w:rsidRPr="006B27D1" w:rsidRDefault="00EB2BB7" w:rsidP="00EB2BB7">
            <w:pPr>
              <w:jc w:val="center"/>
              <w:rPr>
                <w:rFonts w:eastAsia="Calibri"/>
                <w:sz w:val="18"/>
                <w:szCs w:val="18"/>
              </w:rPr>
            </w:pPr>
          </w:p>
        </w:tc>
      </w:tr>
      <w:tr w:rsidR="00EB2BB7" w:rsidRPr="006B27D1" w14:paraId="5DC98CB7" w14:textId="77777777" w:rsidTr="009F6F88">
        <w:tc>
          <w:tcPr>
            <w:tcW w:w="0" w:type="auto"/>
            <w:vAlign w:val="center"/>
          </w:tcPr>
          <w:p w14:paraId="3AB240B5" w14:textId="77777777" w:rsidR="00EB2BB7" w:rsidRPr="006B27D1" w:rsidRDefault="00EB2BB7" w:rsidP="00EB2BB7">
            <w:pPr>
              <w:suppressAutoHyphens/>
              <w:adjustRightInd w:val="0"/>
              <w:jc w:val="center"/>
              <w:textAlignment w:val="baseline"/>
              <w:rPr>
                <w:sz w:val="18"/>
                <w:szCs w:val="18"/>
              </w:rPr>
            </w:pPr>
            <w:r w:rsidRPr="006B27D1">
              <w:rPr>
                <w:sz w:val="18"/>
                <w:szCs w:val="18"/>
              </w:rPr>
              <w:t>03 03 99</w:t>
            </w:r>
          </w:p>
        </w:tc>
        <w:tc>
          <w:tcPr>
            <w:tcW w:w="5221" w:type="dxa"/>
            <w:vAlign w:val="center"/>
          </w:tcPr>
          <w:p w14:paraId="636938EB" w14:textId="77777777" w:rsidR="00EB2BB7" w:rsidRPr="006B27D1" w:rsidRDefault="00EB2BB7" w:rsidP="00EB2BB7">
            <w:pPr>
              <w:suppressAutoHyphens/>
              <w:adjustRightInd w:val="0"/>
              <w:textAlignment w:val="baseline"/>
              <w:rPr>
                <w:sz w:val="18"/>
                <w:szCs w:val="18"/>
              </w:rPr>
            </w:pPr>
            <w:r w:rsidRPr="006B27D1">
              <w:rPr>
                <w:sz w:val="18"/>
                <w:szCs w:val="18"/>
              </w:rPr>
              <w:t xml:space="preserve">kitaip neapibrėžtos atliekos </w:t>
            </w:r>
          </w:p>
        </w:tc>
        <w:tc>
          <w:tcPr>
            <w:tcW w:w="2547" w:type="dxa"/>
            <w:vAlign w:val="center"/>
          </w:tcPr>
          <w:p w14:paraId="49B4F48F" w14:textId="6A5B851F" w:rsidR="00EB2BB7" w:rsidRPr="006B27D1" w:rsidRDefault="009F6F88" w:rsidP="00EB2BB7">
            <w:pPr>
              <w:suppressAutoHyphens/>
              <w:adjustRightInd w:val="0"/>
              <w:textAlignment w:val="baseline"/>
              <w:rPr>
                <w:sz w:val="18"/>
                <w:szCs w:val="18"/>
              </w:rPr>
            </w:pPr>
            <w:r>
              <w:rPr>
                <w:sz w:val="18"/>
                <w:szCs w:val="18"/>
              </w:rPr>
              <w:t>Medienos atliekos</w:t>
            </w:r>
          </w:p>
        </w:tc>
        <w:tc>
          <w:tcPr>
            <w:tcW w:w="1339" w:type="dxa"/>
          </w:tcPr>
          <w:p w14:paraId="56B96F0E" w14:textId="0E00A48A" w:rsidR="00EB2BB7" w:rsidRPr="006B27D1" w:rsidRDefault="00EB2BB7" w:rsidP="00EB2BB7">
            <w:r w:rsidRPr="006B27D1">
              <w:rPr>
                <w:sz w:val="18"/>
                <w:szCs w:val="18"/>
              </w:rPr>
              <w:t>nepavojingos</w:t>
            </w:r>
          </w:p>
        </w:tc>
        <w:tc>
          <w:tcPr>
            <w:tcW w:w="1771" w:type="dxa"/>
          </w:tcPr>
          <w:p w14:paraId="22E64434" w14:textId="14DCEE9C" w:rsidR="00EB2BB7" w:rsidRDefault="00EB2BB7" w:rsidP="00EB2BB7">
            <w:r w:rsidRPr="0014178F">
              <w:rPr>
                <w:sz w:val="18"/>
                <w:szCs w:val="18"/>
              </w:rPr>
              <w:t>S5 (S502), R12</w:t>
            </w:r>
          </w:p>
        </w:tc>
        <w:tc>
          <w:tcPr>
            <w:tcW w:w="1239" w:type="dxa"/>
            <w:vMerge/>
          </w:tcPr>
          <w:p w14:paraId="76D349BE" w14:textId="77777777" w:rsidR="00EB2BB7" w:rsidRPr="006B27D1" w:rsidRDefault="00EB2BB7" w:rsidP="00EB2BB7">
            <w:pPr>
              <w:jc w:val="center"/>
              <w:rPr>
                <w:rFonts w:eastAsia="Calibri"/>
                <w:sz w:val="18"/>
                <w:szCs w:val="18"/>
              </w:rPr>
            </w:pPr>
          </w:p>
        </w:tc>
        <w:tc>
          <w:tcPr>
            <w:tcW w:w="1239" w:type="dxa"/>
            <w:vMerge/>
          </w:tcPr>
          <w:p w14:paraId="22C0E979" w14:textId="77777777" w:rsidR="00EB2BB7" w:rsidRPr="006B27D1" w:rsidRDefault="00EB2BB7" w:rsidP="00EB2BB7">
            <w:pPr>
              <w:jc w:val="center"/>
              <w:rPr>
                <w:rFonts w:eastAsia="Calibri"/>
                <w:sz w:val="18"/>
                <w:szCs w:val="18"/>
              </w:rPr>
            </w:pPr>
          </w:p>
        </w:tc>
      </w:tr>
      <w:tr w:rsidR="00EB2BB7" w:rsidRPr="006B27D1" w14:paraId="41B05640" w14:textId="77777777" w:rsidTr="009F6F88">
        <w:tc>
          <w:tcPr>
            <w:tcW w:w="0" w:type="auto"/>
            <w:vAlign w:val="center"/>
          </w:tcPr>
          <w:p w14:paraId="18282671" w14:textId="77777777" w:rsidR="00EB2BB7" w:rsidRPr="006B27D1" w:rsidRDefault="00EB2BB7" w:rsidP="00EB2BB7">
            <w:pPr>
              <w:suppressAutoHyphens/>
              <w:adjustRightInd w:val="0"/>
              <w:jc w:val="center"/>
              <w:textAlignment w:val="baseline"/>
              <w:rPr>
                <w:sz w:val="18"/>
                <w:szCs w:val="18"/>
              </w:rPr>
            </w:pPr>
            <w:r w:rsidRPr="006B27D1">
              <w:rPr>
                <w:sz w:val="18"/>
                <w:szCs w:val="18"/>
                <w:shd w:val="clear" w:color="auto" w:fill="FFFFFF"/>
              </w:rPr>
              <w:t>04 02 21</w:t>
            </w:r>
          </w:p>
        </w:tc>
        <w:tc>
          <w:tcPr>
            <w:tcW w:w="5221" w:type="dxa"/>
            <w:vAlign w:val="center"/>
          </w:tcPr>
          <w:p w14:paraId="57578E59" w14:textId="77777777" w:rsidR="00EB2BB7" w:rsidRPr="006B27D1" w:rsidRDefault="00EB2BB7" w:rsidP="00EB2BB7">
            <w:pPr>
              <w:suppressAutoHyphens/>
              <w:adjustRightInd w:val="0"/>
              <w:textAlignment w:val="baseline"/>
              <w:rPr>
                <w:sz w:val="18"/>
                <w:szCs w:val="18"/>
              </w:rPr>
            </w:pPr>
            <w:r w:rsidRPr="006B27D1">
              <w:rPr>
                <w:sz w:val="18"/>
                <w:szCs w:val="18"/>
                <w:shd w:val="clear" w:color="auto" w:fill="FFFFFF"/>
              </w:rPr>
              <w:t>neperdirbto tekstilės pluošto atliekos</w:t>
            </w:r>
          </w:p>
        </w:tc>
        <w:tc>
          <w:tcPr>
            <w:tcW w:w="2547" w:type="dxa"/>
            <w:vAlign w:val="center"/>
          </w:tcPr>
          <w:p w14:paraId="14F74252" w14:textId="28EE3187" w:rsidR="00EB2BB7" w:rsidRPr="006B27D1" w:rsidRDefault="009F6F88" w:rsidP="00EB2BB7">
            <w:pPr>
              <w:suppressAutoHyphens/>
              <w:adjustRightInd w:val="0"/>
              <w:textAlignment w:val="baseline"/>
              <w:rPr>
                <w:sz w:val="18"/>
                <w:szCs w:val="18"/>
              </w:rPr>
            </w:pPr>
            <w:r>
              <w:rPr>
                <w:sz w:val="18"/>
                <w:szCs w:val="18"/>
              </w:rPr>
              <w:t>Tekstilės atliekos</w:t>
            </w:r>
          </w:p>
        </w:tc>
        <w:tc>
          <w:tcPr>
            <w:tcW w:w="1339" w:type="dxa"/>
          </w:tcPr>
          <w:p w14:paraId="54FCC93E" w14:textId="14B23DBD" w:rsidR="00EB2BB7" w:rsidRPr="006B27D1" w:rsidRDefault="00EB2BB7" w:rsidP="00EB2BB7">
            <w:r w:rsidRPr="006B27D1">
              <w:rPr>
                <w:sz w:val="18"/>
                <w:szCs w:val="18"/>
              </w:rPr>
              <w:t>nepavojingos</w:t>
            </w:r>
          </w:p>
        </w:tc>
        <w:tc>
          <w:tcPr>
            <w:tcW w:w="1771" w:type="dxa"/>
          </w:tcPr>
          <w:p w14:paraId="00C1325C" w14:textId="21A13E3C" w:rsidR="00EB2BB7" w:rsidRDefault="00EB2BB7" w:rsidP="00EB2BB7">
            <w:r w:rsidRPr="0014178F">
              <w:rPr>
                <w:sz w:val="18"/>
                <w:szCs w:val="18"/>
              </w:rPr>
              <w:t xml:space="preserve">S5 (S502), </w:t>
            </w:r>
            <w:r>
              <w:rPr>
                <w:sz w:val="18"/>
                <w:szCs w:val="18"/>
              </w:rPr>
              <w:t xml:space="preserve">R3, </w:t>
            </w:r>
            <w:r w:rsidRPr="0014178F">
              <w:rPr>
                <w:sz w:val="18"/>
                <w:szCs w:val="18"/>
              </w:rPr>
              <w:t>R12</w:t>
            </w:r>
          </w:p>
        </w:tc>
        <w:tc>
          <w:tcPr>
            <w:tcW w:w="1239" w:type="dxa"/>
            <w:vMerge/>
          </w:tcPr>
          <w:p w14:paraId="0EB596F1" w14:textId="77777777" w:rsidR="00EB2BB7" w:rsidRPr="006B27D1" w:rsidRDefault="00EB2BB7" w:rsidP="00EB2BB7">
            <w:pPr>
              <w:jc w:val="center"/>
              <w:rPr>
                <w:rFonts w:eastAsia="Calibri"/>
                <w:sz w:val="18"/>
                <w:szCs w:val="18"/>
              </w:rPr>
            </w:pPr>
          </w:p>
        </w:tc>
        <w:tc>
          <w:tcPr>
            <w:tcW w:w="1239" w:type="dxa"/>
            <w:vMerge/>
          </w:tcPr>
          <w:p w14:paraId="676C52C6" w14:textId="77777777" w:rsidR="00EB2BB7" w:rsidRPr="006B27D1" w:rsidRDefault="00EB2BB7" w:rsidP="00EB2BB7">
            <w:pPr>
              <w:jc w:val="center"/>
              <w:rPr>
                <w:rFonts w:eastAsia="Calibri"/>
                <w:sz w:val="18"/>
                <w:szCs w:val="18"/>
              </w:rPr>
            </w:pPr>
          </w:p>
        </w:tc>
      </w:tr>
      <w:tr w:rsidR="00EB2BB7" w:rsidRPr="006B27D1" w14:paraId="630C899D" w14:textId="77777777" w:rsidTr="009F6F88">
        <w:tc>
          <w:tcPr>
            <w:tcW w:w="0" w:type="auto"/>
            <w:vAlign w:val="center"/>
          </w:tcPr>
          <w:p w14:paraId="24E9AF04" w14:textId="77777777" w:rsidR="00EB2BB7" w:rsidRPr="006B27D1" w:rsidRDefault="00EB2BB7" w:rsidP="00EB2BB7">
            <w:pPr>
              <w:suppressAutoHyphens/>
              <w:adjustRightInd w:val="0"/>
              <w:jc w:val="center"/>
              <w:textAlignment w:val="baseline"/>
              <w:rPr>
                <w:sz w:val="18"/>
                <w:szCs w:val="18"/>
              </w:rPr>
            </w:pPr>
            <w:r w:rsidRPr="006B27D1">
              <w:rPr>
                <w:sz w:val="18"/>
                <w:szCs w:val="18"/>
              </w:rPr>
              <w:t>04 02 99</w:t>
            </w:r>
          </w:p>
        </w:tc>
        <w:tc>
          <w:tcPr>
            <w:tcW w:w="5221" w:type="dxa"/>
            <w:vAlign w:val="center"/>
          </w:tcPr>
          <w:p w14:paraId="33EBF728" w14:textId="77777777" w:rsidR="00EB2BB7" w:rsidRPr="006B27D1" w:rsidRDefault="00EB2BB7" w:rsidP="00EB2BB7">
            <w:pPr>
              <w:suppressAutoHyphens/>
              <w:adjustRightInd w:val="0"/>
              <w:textAlignment w:val="baseline"/>
              <w:rPr>
                <w:sz w:val="18"/>
                <w:szCs w:val="18"/>
              </w:rPr>
            </w:pPr>
            <w:r w:rsidRPr="006B27D1">
              <w:rPr>
                <w:sz w:val="18"/>
                <w:szCs w:val="18"/>
              </w:rPr>
              <w:t xml:space="preserve">kitaip neapibrėžtos atliekos </w:t>
            </w:r>
          </w:p>
        </w:tc>
        <w:tc>
          <w:tcPr>
            <w:tcW w:w="2547" w:type="dxa"/>
            <w:vAlign w:val="center"/>
          </w:tcPr>
          <w:p w14:paraId="077E8A69" w14:textId="46170C2D" w:rsidR="00EB2BB7" w:rsidRPr="006B27D1" w:rsidRDefault="009F6F88" w:rsidP="00EB2BB7">
            <w:pPr>
              <w:suppressAutoHyphens/>
              <w:adjustRightInd w:val="0"/>
              <w:textAlignment w:val="baseline"/>
              <w:rPr>
                <w:sz w:val="18"/>
                <w:szCs w:val="18"/>
              </w:rPr>
            </w:pPr>
            <w:r>
              <w:rPr>
                <w:sz w:val="18"/>
                <w:szCs w:val="18"/>
              </w:rPr>
              <w:t>Tekstilės atliekos</w:t>
            </w:r>
          </w:p>
        </w:tc>
        <w:tc>
          <w:tcPr>
            <w:tcW w:w="1339" w:type="dxa"/>
          </w:tcPr>
          <w:p w14:paraId="7E75970A" w14:textId="0E239E5A" w:rsidR="00EB2BB7" w:rsidRPr="006B27D1" w:rsidRDefault="00EB2BB7" w:rsidP="00EB2BB7">
            <w:r w:rsidRPr="006B27D1">
              <w:rPr>
                <w:sz w:val="18"/>
                <w:szCs w:val="18"/>
              </w:rPr>
              <w:t>nepavojingos</w:t>
            </w:r>
          </w:p>
        </w:tc>
        <w:tc>
          <w:tcPr>
            <w:tcW w:w="1771" w:type="dxa"/>
          </w:tcPr>
          <w:p w14:paraId="00304EDA" w14:textId="171BDC5C" w:rsidR="00EB2BB7" w:rsidRDefault="00EB2BB7" w:rsidP="00EB2BB7">
            <w:r w:rsidRPr="0014178F">
              <w:rPr>
                <w:sz w:val="18"/>
                <w:szCs w:val="18"/>
              </w:rPr>
              <w:t>S5 (S502), R12</w:t>
            </w:r>
          </w:p>
        </w:tc>
        <w:tc>
          <w:tcPr>
            <w:tcW w:w="1239" w:type="dxa"/>
            <w:vMerge/>
          </w:tcPr>
          <w:p w14:paraId="584DAA2E" w14:textId="77777777" w:rsidR="00EB2BB7" w:rsidRPr="006B27D1" w:rsidRDefault="00EB2BB7" w:rsidP="00EB2BB7">
            <w:pPr>
              <w:jc w:val="center"/>
              <w:rPr>
                <w:rFonts w:eastAsia="Calibri"/>
                <w:sz w:val="18"/>
                <w:szCs w:val="18"/>
              </w:rPr>
            </w:pPr>
          </w:p>
        </w:tc>
        <w:tc>
          <w:tcPr>
            <w:tcW w:w="1239" w:type="dxa"/>
            <w:vMerge/>
          </w:tcPr>
          <w:p w14:paraId="36868E44" w14:textId="77777777" w:rsidR="00EB2BB7" w:rsidRPr="006B27D1" w:rsidRDefault="00EB2BB7" w:rsidP="00EB2BB7">
            <w:pPr>
              <w:jc w:val="center"/>
              <w:rPr>
                <w:rFonts w:eastAsia="Calibri"/>
                <w:sz w:val="18"/>
                <w:szCs w:val="18"/>
              </w:rPr>
            </w:pPr>
          </w:p>
        </w:tc>
      </w:tr>
      <w:tr w:rsidR="00EB2BB7" w:rsidRPr="006B27D1" w14:paraId="35E862B5" w14:textId="77777777" w:rsidTr="009F6F88">
        <w:tc>
          <w:tcPr>
            <w:tcW w:w="0" w:type="auto"/>
            <w:vAlign w:val="center"/>
          </w:tcPr>
          <w:p w14:paraId="73082DBD" w14:textId="77777777" w:rsidR="00EB2BB7" w:rsidRPr="006B27D1" w:rsidRDefault="00EB2BB7" w:rsidP="00EB2BB7">
            <w:pPr>
              <w:suppressAutoHyphens/>
              <w:adjustRightInd w:val="0"/>
              <w:jc w:val="center"/>
              <w:textAlignment w:val="baseline"/>
              <w:rPr>
                <w:sz w:val="18"/>
                <w:szCs w:val="18"/>
              </w:rPr>
            </w:pPr>
            <w:r w:rsidRPr="006B27D1">
              <w:rPr>
                <w:sz w:val="18"/>
                <w:szCs w:val="18"/>
              </w:rPr>
              <w:t>12 01 13</w:t>
            </w:r>
          </w:p>
        </w:tc>
        <w:tc>
          <w:tcPr>
            <w:tcW w:w="5221" w:type="dxa"/>
            <w:vAlign w:val="center"/>
          </w:tcPr>
          <w:p w14:paraId="1BCFA678" w14:textId="77777777" w:rsidR="00EB2BB7" w:rsidRPr="006B27D1" w:rsidRDefault="00EB2BB7" w:rsidP="00EB2BB7">
            <w:pPr>
              <w:suppressAutoHyphens/>
              <w:adjustRightInd w:val="0"/>
              <w:textAlignment w:val="baseline"/>
              <w:rPr>
                <w:sz w:val="18"/>
                <w:szCs w:val="18"/>
              </w:rPr>
            </w:pPr>
            <w:r w:rsidRPr="006B27D1">
              <w:rPr>
                <w:sz w:val="18"/>
                <w:szCs w:val="18"/>
              </w:rPr>
              <w:t xml:space="preserve">Suvirinimo darbų atliekos </w:t>
            </w:r>
          </w:p>
        </w:tc>
        <w:tc>
          <w:tcPr>
            <w:tcW w:w="2547" w:type="dxa"/>
            <w:vAlign w:val="center"/>
          </w:tcPr>
          <w:p w14:paraId="489C042F" w14:textId="745B6038" w:rsidR="00EB2BB7" w:rsidRPr="006B27D1" w:rsidRDefault="009F6F88" w:rsidP="00EB2BB7">
            <w:pPr>
              <w:suppressAutoHyphens/>
              <w:adjustRightInd w:val="0"/>
              <w:textAlignment w:val="baseline"/>
              <w:rPr>
                <w:sz w:val="18"/>
                <w:szCs w:val="18"/>
              </w:rPr>
            </w:pPr>
            <w:r w:rsidRPr="006B27D1">
              <w:rPr>
                <w:sz w:val="18"/>
                <w:szCs w:val="18"/>
              </w:rPr>
              <w:t>Suvirinimo darbų atliekos</w:t>
            </w:r>
          </w:p>
        </w:tc>
        <w:tc>
          <w:tcPr>
            <w:tcW w:w="1339" w:type="dxa"/>
          </w:tcPr>
          <w:p w14:paraId="08321859" w14:textId="1B09234D" w:rsidR="00EB2BB7" w:rsidRPr="006B27D1" w:rsidRDefault="00EB2BB7" w:rsidP="00EB2BB7">
            <w:r w:rsidRPr="006B27D1">
              <w:rPr>
                <w:sz w:val="18"/>
                <w:szCs w:val="18"/>
              </w:rPr>
              <w:t>nepavojingos</w:t>
            </w:r>
          </w:p>
        </w:tc>
        <w:tc>
          <w:tcPr>
            <w:tcW w:w="1771" w:type="dxa"/>
          </w:tcPr>
          <w:p w14:paraId="04DCBE24" w14:textId="6AB6E161" w:rsidR="00EB2BB7" w:rsidRDefault="00EB2BB7" w:rsidP="00EB2BB7">
            <w:r w:rsidRPr="0014178F">
              <w:rPr>
                <w:sz w:val="18"/>
                <w:szCs w:val="18"/>
              </w:rPr>
              <w:t>S5 (S502), R12</w:t>
            </w:r>
          </w:p>
        </w:tc>
        <w:tc>
          <w:tcPr>
            <w:tcW w:w="1239" w:type="dxa"/>
            <w:vMerge/>
          </w:tcPr>
          <w:p w14:paraId="23771A36" w14:textId="77777777" w:rsidR="00EB2BB7" w:rsidRPr="006B27D1" w:rsidRDefault="00EB2BB7" w:rsidP="00EB2BB7">
            <w:pPr>
              <w:jc w:val="center"/>
              <w:rPr>
                <w:rFonts w:eastAsia="Calibri"/>
                <w:sz w:val="18"/>
                <w:szCs w:val="18"/>
              </w:rPr>
            </w:pPr>
          </w:p>
        </w:tc>
        <w:tc>
          <w:tcPr>
            <w:tcW w:w="1239" w:type="dxa"/>
            <w:vMerge/>
          </w:tcPr>
          <w:p w14:paraId="2B3546C3" w14:textId="77777777" w:rsidR="00EB2BB7" w:rsidRPr="006B27D1" w:rsidRDefault="00EB2BB7" w:rsidP="00EB2BB7">
            <w:pPr>
              <w:jc w:val="center"/>
              <w:rPr>
                <w:rFonts w:eastAsia="Calibri"/>
                <w:sz w:val="18"/>
                <w:szCs w:val="18"/>
              </w:rPr>
            </w:pPr>
          </w:p>
        </w:tc>
      </w:tr>
      <w:tr w:rsidR="00EB2BB7" w:rsidRPr="006B27D1" w14:paraId="723A3C6F" w14:textId="77777777" w:rsidTr="009F6F88">
        <w:tc>
          <w:tcPr>
            <w:tcW w:w="0" w:type="auto"/>
            <w:vAlign w:val="center"/>
          </w:tcPr>
          <w:p w14:paraId="2F1F989D" w14:textId="77777777" w:rsidR="00EB2BB7" w:rsidRPr="006B27D1" w:rsidRDefault="00EB2BB7" w:rsidP="00EB2BB7">
            <w:pPr>
              <w:suppressAutoHyphens/>
              <w:adjustRightInd w:val="0"/>
              <w:jc w:val="center"/>
              <w:textAlignment w:val="baseline"/>
              <w:rPr>
                <w:sz w:val="18"/>
                <w:szCs w:val="18"/>
              </w:rPr>
            </w:pPr>
            <w:r w:rsidRPr="006B27D1">
              <w:rPr>
                <w:sz w:val="18"/>
                <w:szCs w:val="18"/>
              </w:rPr>
              <w:t>12 01 21</w:t>
            </w:r>
          </w:p>
        </w:tc>
        <w:tc>
          <w:tcPr>
            <w:tcW w:w="5221" w:type="dxa"/>
            <w:vAlign w:val="center"/>
          </w:tcPr>
          <w:p w14:paraId="6A2E9739" w14:textId="77777777" w:rsidR="00EB2BB7" w:rsidRPr="006B27D1" w:rsidRDefault="00EB2BB7" w:rsidP="00EB2BB7">
            <w:pPr>
              <w:suppressAutoHyphens/>
              <w:adjustRightInd w:val="0"/>
              <w:textAlignment w:val="baseline"/>
              <w:rPr>
                <w:sz w:val="18"/>
                <w:szCs w:val="18"/>
              </w:rPr>
            </w:pPr>
            <w:r w:rsidRPr="006B27D1">
              <w:rPr>
                <w:sz w:val="18"/>
                <w:szCs w:val="18"/>
              </w:rPr>
              <w:t xml:space="preserve">naudotos šlifavimo dalys ir šlifavimo medžiagos, nenurodytos 12 01 20 </w:t>
            </w:r>
          </w:p>
        </w:tc>
        <w:tc>
          <w:tcPr>
            <w:tcW w:w="2547" w:type="dxa"/>
            <w:vAlign w:val="center"/>
          </w:tcPr>
          <w:p w14:paraId="146FF7EA" w14:textId="07FC4435" w:rsidR="00EB2BB7" w:rsidRPr="006B27D1" w:rsidRDefault="009F6F88" w:rsidP="00EB2BB7">
            <w:pPr>
              <w:suppressAutoHyphens/>
              <w:adjustRightInd w:val="0"/>
              <w:textAlignment w:val="baseline"/>
              <w:rPr>
                <w:sz w:val="18"/>
                <w:szCs w:val="18"/>
              </w:rPr>
            </w:pPr>
            <w:r>
              <w:rPr>
                <w:sz w:val="18"/>
                <w:szCs w:val="18"/>
              </w:rPr>
              <w:t>Šlifavimo atliekos</w:t>
            </w:r>
          </w:p>
        </w:tc>
        <w:tc>
          <w:tcPr>
            <w:tcW w:w="1339" w:type="dxa"/>
          </w:tcPr>
          <w:p w14:paraId="186C5DE5" w14:textId="5A4E99D2" w:rsidR="00EB2BB7" w:rsidRPr="006B27D1" w:rsidRDefault="00EB2BB7" w:rsidP="00EB2BB7">
            <w:r w:rsidRPr="006B27D1">
              <w:rPr>
                <w:sz w:val="18"/>
                <w:szCs w:val="18"/>
              </w:rPr>
              <w:t>nepavojingos</w:t>
            </w:r>
          </w:p>
        </w:tc>
        <w:tc>
          <w:tcPr>
            <w:tcW w:w="1771" w:type="dxa"/>
          </w:tcPr>
          <w:p w14:paraId="105ADB28" w14:textId="37F11AE3" w:rsidR="00EB2BB7" w:rsidRDefault="00EB2BB7" w:rsidP="00EB2BB7">
            <w:r w:rsidRPr="0014178F">
              <w:rPr>
                <w:sz w:val="18"/>
                <w:szCs w:val="18"/>
              </w:rPr>
              <w:t>S5 (S502), R12</w:t>
            </w:r>
          </w:p>
        </w:tc>
        <w:tc>
          <w:tcPr>
            <w:tcW w:w="1239" w:type="dxa"/>
            <w:vMerge/>
          </w:tcPr>
          <w:p w14:paraId="08965385" w14:textId="77777777" w:rsidR="00EB2BB7" w:rsidRPr="006B27D1" w:rsidRDefault="00EB2BB7" w:rsidP="00EB2BB7">
            <w:pPr>
              <w:jc w:val="center"/>
              <w:rPr>
                <w:rFonts w:eastAsia="Calibri"/>
                <w:sz w:val="18"/>
                <w:szCs w:val="18"/>
              </w:rPr>
            </w:pPr>
          </w:p>
        </w:tc>
        <w:tc>
          <w:tcPr>
            <w:tcW w:w="1239" w:type="dxa"/>
            <w:vMerge/>
          </w:tcPr>
          <w:p w14:paraId="0A0EBB75" w14:textId="77777777" w:rsidR="00EB2BB7" w:rsidRPr="006B27D1" w:rsidRDefault="00EB2BB7" w:rsidP="00EB2BB7">
            <w:pPr>
              <w:jc w:val="center"/>
              <w:rPr>
                <w:rFonts w:eastAsia="Calibri"/>
                <w:sz w:val="18"/>
                <w:szCs w:val="18"/>
              </w:rPr>
            </w:pPr>
          </w:p>
        </w:tc>
      </w:tr>
      <w:tr w:rsidR="00EB2BB7" w:rsidRPr="006B27D1" w14:paraId="7623CEFB" w14:textId="77777777" w:rsidTr="009F6F88">
        <w:tc>
          <w:tcPr>
            <w:tcW w:w="0" w:type="auto"/>
            <w:vAlign w:val="center"/>
          </w:tcPr>
          <w:p w14:paraId="3F2D72B9" w14:textId="77777777" w:rsidR="00EB2BB7" w:rsidRPr="006B27D1" w:rsidRDefault="00EB2BB7" w:rsidP="00EB2BB7">
            <w:pPr>
              <w:suppressAutoHyphens/>
              <w:adjustRightInd w:val="0"/>
              <w:jc w:val="center"/>
              <w:textAlignment w:val="baseline"/>
              <w:rPr>
                <w:sz w:val="18"/>
                <w:szCs w:val="18"/>
              </w:rPr>
            </w:pPr>
            <w:r w:rsidRPr="006B27D1">
              <w:rPr>
                <w:sz w:val="18"/>
                <w:szCs w:val="18"/>
                <w:shd w:val="clear" w:color="auto" w:fill="FFFFFF"/>
              </w:rPr>
              <w:t>15 01 01</w:t>
            </w:r>
          </w:p>
        </w:tc>
        <w:tc>
          <w:tcPr>
            <w:tcW w:w="5221" w:type="dxa"/>
            <w:vAlign w:val="center"/>
          </w:tcPr>
          <w:p w14:paraId="4D96FB8C" w14:textId="77777777" w:rsidR="00EB2BB7" w:rsidRPr="006B27D1" w:rsidRDefault="00EB2BB7" w:rsidP="00EB2BB7">
            <w:pPr>
              <w:suppressAutoHyphens/>
              <w:adjustRightInd w:val="0"/>
              <w:textAlignment w:val="baseline"/>
              <w:rPr>
                <w:sz w:val="18"/>
                <w:szCs w:val="18"/>
              </w:rPr>
            </w:pPr>
            <w:r w:rsidRPr="006B27D1">
              <w:rPr>
                <w:sz w:val="18"/>
                <w:szCs w:val="18"/>
                <w:shd w:val="clear" w:color="auto" w:fill="FFFFFF"/>
              </w:rPr>
              <w:t>popieriaus ir kartono pakuotės</w:t>
            </w:r>
          </w:p>
        </w:tc>
        <w:tc>
          <w:tcPr>
            <w:tcW w:w="2547" w:type="dxa"/>
            <w:vAlign w:val="center"/>
          </w:tcPr>
          <w:p w14:paraId="28D88D11" w14:textId="30EE1C43" w:rsidR="00EB2BB7" w:rsidRPr="006B27D1" w:rsidRDefault="009F6F88" w:rsidP="00EB2BB7">
            <w:pPr>
              <w:suppressAutoHyphens/>
              <w:adjustRightInd w:val="0"/>
              <w:textAlignment w:val="baseline"/>
              <w:rPr>
                <w:sz w:val="18"/>
                <w:szCs w:val="18"/>
              </w:rPr>
            </w:pPr>
            <w:r>
              <w:rPr>
                <w:sz w:val="18"/>
                <w:szCs w:val="18"/>
              </w:rPr>
              <w:t>Popieriaus atliekos</w:t>
            </w:r>
          </w:p>
        </w:tc>
        <w:tc>
          <w:tcPr>
            <w:tcW w:w="1339" w:type="dxa"/>
          </w:tcPr>
          <w:p w14:paraId="343D099E" w14:textId="4999B599" w:rsidR="00EB2BB7" w:rsidRPr="006B27D1" w:rsidRDefault="00EB2BB7" w:rsidP="00EB2BB7">
            <w:r w:rsidRPr="006B27D1">
              <w:rPr>
                <w:sz w:val="18"/>
                <w:szCs w:val="18"/>
              </w:rPr>
              <w:t>nepavojingos</w:t>
            </w:r>
          </w:p>
        </w:tc>
        <w:tc>
          <w:tcPr>
            <w:tcW w:w="1771" w:type="dxa"/>
          </w:tcPr>
          <w:p w14:paraId="24A6D17C" w14:textId="21461B10" w:rsidR="00EB2BB7" w:rsidRDefault="00EB2BB7" w:rsidP="00EB2BB7">
            <w:r w:rsidRPr="0014178F">
              <w:rPr>
                <w:sz w:val="18"/>
                <w:szCs w:val="18"/>
              </w:rPr>
              <w:t>S5 (S502), R12</w:t>
            </w:r>
          </w:p>
        </w:tc>
        <w:tc>
          <w:tcPr>
            <w:tcW w:w="1239" w:type="dxa"/>
            <w:vMerge/>
          </w:tcPr>
          <w:p w14:paraId="2EBF48C8" w14:textId="77777777" w:rsidR="00EB2BB7" w:rsidRPr="006B27D1" w:rsidRDefault="00EB2BB7" w:rsidP="00EB2BB7">
            <w:pPr>
              <w:jc w:val="center"/>
              <w:rPr>
                <w:rFonts w:eastAsia="Calibri"/>
                <w:sz w:val="18"/>
                <w:szCs w:val="18"/>
              </w:rPr>
            </w:pPr>
          </w:p>
        </w:tc>
        <w:tc>
          <w:tcPr>
            <w:tcW w:w="1239" w:type="dxa"/>
            <w:vMerge/>
          </w:tcPr>
          <w:p w14:paraId="7B57E61D" w14:textId="77777777" w:rsidR="00EB2BB7" w:rsidRPr="006B27D1" w:rsidRDefault="00EB2BB7" w:rsidP="00EB2BB7">
            <w:pPr>
              <w:jc w:val="center"/>
              <w:rPr>
                <w:rFonts w:eastAsia="Calibri"/>
                <w:sz w:val="18"/>
                <w:szCs w:val="18"/>
              </w:rPr>
            </w:pPr>
          </w:p>
        </w:tc>
      </w:tr>
      <w:tr w:rsidR="00EB2BB7" w:rsidRPr="006B27D1" w14:paraId="122F88CD" w14:textId="77777777" w:rsidTr="009F6F88">
        <w:tc>
          <w:tcPr>
            <w:tcW w:w="0" w:type="auto"/>
            <w:vAlign w:val="center"/>
          </w:tcPr>
          <w:p w14:paraId="56C87B7A" w14:textId="77777777" w:rsidR="00EB2BB7" w:rsidRPr="006B27D1" w:rsidRDefault="00EB2BB7" w:rsidP="00EB2BB7">
            <w:pPr>
              <w:suppressAutoHyphens/>
              <w:adjustRightInd w:val="0"/>
              <w:jc w:val="center"/>
              <w:textAlignment w:val="baseline"/>
              <w:rPr>
                <w:sz w:val="18"/>
                <w:szCs w:val="18"/>
              </w:rPr>
            </w:pPr>
            <w:r w:rsidRPr="006B27D1">
              <w:rPr>
                <w:sz w:val="18"/>
                <w:szCs w:val="18"/>
                <w:shd w:val="clear" w:color="auto" w:fill="FFFFFF"/>
              </w:rPr>
              <w:t>15 01 02</w:t>
            </w:r>
          </w:p>
        </w:tc>
        <w:tc>
          <w:tcPr>
            <w:tcW w:w="5221" w:type="dxa"/>
            <w:vAlign w:val="center"/>
          </w:tcPr>
          <w:p w14:paraId="6435E0BE" w14:textId="77777777" w:rsidR="00EB2BB7" w:rsidRPr="006B27D1" w:rsidRDefault="00EB2BB7" w:rsidP="00EB2BB7">
            <w:pPr>
              <w:suppressAutoHyphens/>
              <w:adjustRightInd w:val="0"/>
              <w:textAlignment w:val="baseline"/>
              <w:rPr>
                <w:sz w:val="18"/>
                <w:szCs w:val="18"/>
              </w:rPr>
            </w:pPr>
            <w:r w:rsidRPr="006B27D1">
              <w:rPr>
                <w:sz w:val="18"/>
                <w:szCs w:val="18"/>
                <w:shd w:val="clear" w:color="auto" w:fill="FFFFFF"/>
              </w:rPr>
              <w:t>plastikinės</w:t>
            </w:r>
            <w:r w:rsidRPr="006B27D1">
              <w:rPr>
                <w:rStyle w:val="apple-converted-space"/>
                <w:sz w:val="18"/>
                <w:szCs w:val="18"/>
                <w:shd w:val="clear" w:color="auto" w:fill="FFFFFF"/>
              </w:rPr>
              <w:t> </w:t>
            </w:r>
            <w:r w:rsidRPr="006B27D1">
              <w:rPr>
                <w:sz w:val="18"/>
                <w:szCs w:val="18"/>
                <w:shd w:val="clear" w:color="auto" w:fill="FFFFFF"/>
              </w:rPr>
              <w:t>(kartu su PET (polietilentereftalatas)) pakuotės</w:t>
            </w:r>
          </w:p>
        </w:tc>
        <w:tc>
          <w:tcPr>
            <w:tcW w:w="2547" w:type="dxa"/>
            <w:vAlign w:val="center"/>
          </w:tcPr>
          <w:p w14:paraId="56F2A45E" w14:textId="78BD7953" w:rsidR="00EB2BB7" w:rsidRPr="006B27D1" w:rsidRDefault="009F6F88" w:rsidP="00EB2BB7">
            <w:pPr>
              <w:suppressAutoHyphens/>
              <w:adjustRightInd w:val="0"/>
              <w:textAlignment w:val="baseline"/>
              <w:rPr>
                <w:sz w:val="18"/>
                <w:szCs w:val="18"/>
              </w:rPr>
            </w:pPr>
            <w:r>
              <w:rPr>
                <w:sz w:val="18"/>
                <w:szCs w:val="18"/>
              </w:rPr>
              <w:t>Plastikų atliekos</w:t>
            </w:r>
          </w:p>
        </w:tc>
        <w:tc>
          <w:tcPr>
            <w:tcW w:w="1339" w:type="dxa"/>
          </w:tcPr>
          <w:p w14:paraId="01FBC8AC" w14:textId="602DC530" w:rsidR="00EB2BB7" w:rsidRPr="006B27D1" w:rsidRDefault="00EB2BB7" w:rsidP="00EB2BB7">
            <w:r w:rsidRPr="006B27D1">
              <w:rPr>
                <w:sz w:val="18"/>
                <w:szCs w:val="18"/>
              </w:rPr>
              <w:t>nepavojingos</w:t>
            </w:r>
          </w:p>
        </w:tc>
        <w:tc>
          <w:tcPr>
            <w:tcW w:w="1771" w:type="dxa"/>
          </w:tcPr>
          <w:p w14:paraId="334E1453" w14:textId="14AA5ABA" w:rsidR="00EB2BB7" w:rsidRDefault="00EB2BB7" w:rsidP="00EB2BB7">
            <w:r w:rsidRPr="0014178F">
              <w:rPr>
                <w:sz w:val="18"/>
                <w:szCs w:val="18"/>
              </w:rPr>
              <w:t>S5 (S502), R12</w:t>
            </w:r>
          </w:p>
        </w:tc>
        <w:tc>
          <w:tcPr>
            <w:tcW w:w="1239" w:type="dxa"/>
            <w:vMerge/>
          </w:tcPr>
          <w:p w14:paraId="556E8394" w14:textId="77777777" w:rsidR="00EB2BB7" w:rsidRPr="006B27D1" w:rsidRDefault="00EB2BB7" w:rsidP="00EB2BB7">
            <w:pPr>
              <w:jc w:val="center"/>
              <w:rPr>
                <w:rFonts w:eastAsia="Calibri"/>
                <w:sz w:val="18"/>
                <w:szCs w:val="18"/>
              </w:rPr>
            </w:pPr>
          </w:p>
        </w:tc>
        <w:tc>
          <w:tcPr>
            <w:tcW w:w="1239" w:type="dxa"/>
            <w:vMerge/>
          </w:tcPr>
          <w:p w14:paraId="0BBAA3EE" w14:textId="77777777" w:rsidR="00EB2BB7" w:rsidRPr="006B27D1" w:rsidRDefault="00EB2BB7" w:rsidP="00EB2BB7">
            <w:pPr>
              <w:jc w:val="center"/>
              <w:rPr>
                <w:rFonts w:eastAsia="Calibri"/>
                <w:sz w:val="18"/>
                <w:szCs w:val="18"/>
              </w:rPr>
            </w:pPr>
          </w:p>
        </w:tc>
      </w:tr>
      <w:tr w:rsidR="00EB2BB7" w:rsidRPr="006B27D1" w14:paraId="6EE21E8D" w14:textId="77777777" w:rsidTr="009F6F88">
        <w:tc>
          <w:tcPr>
            <w:tcW w:w="0" w:type="auto"/>
            <w:vAlign w:val="center"/>
          </w:tcPr>
          <w:p w14:paraId="449FE1CF" w14:textId="77777777" w:rsidR="00EB2BB7" w:rsidRPr="006B27D1" w:rsidRDefault="00EB2BB7" w:rsidP="00EB2BB7">
            <w:pPr>
              <w:suppressAutoHyphens/>
              <w:adjustRightInd w:val="0"/>
              <w:jc w:val="center"/>
              <w:textAlignment w:val="baseline"/>
              <w:rPr>
                <w:sz w:val="18"/>
                <w:szCs w:val="18"/>
              </w:rPr>
            </w:pPr>
            <w:r w:rsidRPr="006B27D1">
              <w:rPr>
                <w:sz w:val="18"/>
                <w:szCs w:val="18"/>
                <w:shd w:val="clear" w:color="auto" w:fill="FFFFFF"/>
              </w:rPr>
              <w:t>15 01 03</w:t>
            </w:r>
          </w:p>
        </w:tc>
        <w:tc>
          <w:tcPr>
            <w:tcW w:w="5221" w:type="dxa"/>
            <w:vAlign w:val="center"/>
          </w:tcPr>
          <w:p w14:paraId="44A6AB06" w14:textId="77777777" w:rsidR="00EB2BB7" w:rsidRPr="006B27D1" w:rsidRDefault="00EB2BB7" w:rsidP="00EB2BB7">
            <w:pPr>
              <w:suppressAutoHyphens/>
              <w:adjustRightInd w:val="0"/>
              <w:textAlignment w:val="baseline"/>
              <w:rPr>
                <w:sz w:val="18"/>
                <w:szCs w:val="18"/>
              </w:rPr>
            </w:pPr>
            <w:r w:rsidRPr="006B27D1">
              <w:rPr>
                <w:sz w:val="18"/>
                <w:szCs w:val="18"/>
                <w:shd w:val="clear" w:color="auto" w:fill="FFFFFF"/>
              </w:rPr>
              <w:t>medinės pakuotės</w:t>
            </w:r>
          </w:p>
        </w:tc>
        <w:tc>
          <w:tcPr>
            <w:tcW w:w="2547" w:type="dxa"/>
            <w:vAlign w:val="center"/>
          </w:tcPr>
          <w:p w14:paraId="7A220BDB" w14:textId="3CC555B5" w:rsidR="00EB2BB7" w:rsidRPr="006B27D1" w:rsidRDefault="009F6F88" w:rsidP="00EB2BB7">
            <w:pPr>
              <w:suppressAutoHyphens/>
              <w:adjustRightInd w:val="0"/>
              <w:textAlignment w:val="baseline"/>
              <w:rPr>
                <w:sz w:val="18"/>
                <w:szCs w:val="18"/>
              </w:rPr>
            </w:pPr>
            <w:r>
              <w:rPr>
                <w:sz w:val="18"/>
                <w:szCs w:val="18"/>
              </w:rPr>
              <w:t>Medienos atliekos</w:t>
            </w:r>
          </w:p>
        </w:tc>
        <w:tc>
          <w:tcPr>
            <w:tcW w:w="1339" w:type="dxa"/>
          </w:tcPr>
          <w:p w14:paraId="48FBE370" w14:textId="512100A1" w:rsidR="00EB2BB7" w:rsidRPr="006B27D1" w:rsidRDefault="00EB2BB7" w:rsidP="00EB2BB7">
            <w:r w:rsidRPr="006B27D1">
              <w:rPr>
                <w:sz w:val="18"/>
                <w:szCs w:val="18"/>
              </w:rPr>
              <w:t>nepavojingos</w:t>
            </w:r>
          </w:p>
        </w:tc>
        <w:tc>
          <w:tcPr>
            <w:tcW w:w="1771" w:type="dxa"/>
          </w:tcPr>
          <w:p w14:paraId="02512CDD" w14:textId="6690FB52" w:rsidR="00EB2BB7" w:rsidRDefault="00EB2BB7" w:rsidP="00EB2BB7">
            <w:r w:rsidRPr="0014178F">
              <w:rPr>
                <w:sz w:val="18"/>
                <w:szCs w:val="18"/>
              </w:rPr>
              <w:t>S5 (S502), R12</w:t>
            </w:r>
          </w:p>
        </w:tc>
        <w:tc>
          <w:tcPr>
            <w:tcW w:w="1239" w:type="dxa"/>
            <w:vMerge/>
          </w:tcPr>
          <w:p w14:paraId="7F32C058" w14:textId="77777777" w:rsidR="00EB2BB7" w:rsidRPr="006B27D1" w:rsidRDefault="00EB2BB7" w:rsidP="00EB2BB7">
            <w:pPr>
              <w:jc w:val="center"/>
              <w:rPr>
                <w:rFonts w:eastAsia="Calibri"/>
                <w:sz w:val="18"/>
                <w:szCs w:val="18"/>
              </w:rPr>
            </w:pPr>
          </w:p>
        </w:tc>
        <w:tc>
          <w:tcPr>
            <w:tcW w:w="1239" w:type="dxa"/>
            <w:vMerge/>
          </w:tcPr>
          <w:p w14:paraId="5909FAAA" w14:textId="77777777" w:rsidR="00EB2BB7" w:rsidRPr="006B27D1" w:rsidRDefault="00EB2BB7" w:rsidP="00EB2BB7">
            <w:pPr>
              <w:jc w:val="center"/>
              <w:rPr>
                <w:rFonts w:eastAsia="Calibri"/>
                <w:sz w:val="18"/>
                <w:szCs w:val="18"/>
              </w:rPr>
            </w:pPr>
          </w:p>
        </w:tc>
      </w:tr>
      <w:tr w:rsidR="00EB2BB7" w:rsidRPr="006B27D1" w14:paraId="0076D28F" w14:textId="77777777" w:rsidTr="009F6F88">
        <w:tc>
          <w:tcPr>
            <w:tcW w:w="0" w:type="auto"/>
            <w:vAlign w:val="center"/>
          </w:tcPr>
          <w:p w14:paraId="73BAFC68" w14:textId="77777777" w:rsidR="00EB2BB7" w:rsidRPr="006B27D1" w:rsidRDefault="00EB2BB7" w:rsidP="00EB2BB7">
            <w:pPr>
              <w:suppressAutoHyphens/>
              <w:adjustRightInd w:val="0"/>
              <w:jc w:val="center"/>
              <w:textAlignment w:val="baseline"/>
              <w:rPr>
                <w:sz w:val="18"/>
                <w:szCs w:val="18"/>
                <w:shd w:val="clear" w:color="auto" w:fill="FFFFFF"/>
              </w:rPr>
            </w:pPr>
            <w:r w:rsidRPr="006B27D1">
              <w:rPr>
                <w:sz w:val="18"/>
                <w:szCs w:val="18"/>
                <w:shd w:val="clear" w:color="auto" w:fill="FFFFFF"/>
              </w:rPr>
              <w:t>15 01 04</w:t>
            </w:r>
          </w:p>
        </w:tc>
        <w:tc>
          <w:tcPr>
            <w:tcW w:w="5221" w:type="dxa"/>
            <w:vAlign w:val="center"/>
          </w:tcPr>
          <w:p w14:paraId="67722547" w14:textId="77777777" w:rsidR="00EB2BB7" w:rsidRPr="006B27D1" w:rsidRDefault="00EB2BB7" w:rsidP="00EB2BB7">
            <w:pPr>
              <w:suppressAutoHyphens/>
              <w:adjustRightInd w:val="0"/>
              <w:textAlignment w:val="baseline"/>
              <w:rPr>
                <w:sz w:val="18"/>
                <w:szCs w:val="18"/>
                <w:shd w:val="clear" w:color="auto" w:fill="FFFFFF"/>
              </w:rPr>
            </w:pPr>
            <w:r w:rsidRPr="006B27D1">
              <w:rPr>
                <w:sz w:val="18"/>
                <w:szCs w:val="18"/>
                <w:shd w:val="clear" w:color="auto" w:fill="FFFFFF"/>
              </w:rPr>
              <w:t>metalinės pakuotės</w:t>
            </w:r>
          </w:p>
        </w:tc>
        <w:tc>
          <w:tcPr>
            <w:tcW w:w="2547" w:type="dxa"/>
            <w:vAlign w:val="center"/>
          </w:tcPr>
          <w:p w14:paraId="33245E98" w14:textId="50AAAD3A" w:rsidR="00EB2BB7" w:rsidRPr="006B27D1" w:rsidRDefault="009F6F88" w:rsidP="00EB2BB7">
            <w:pPr>
              <w:suppressAutoHyphens/>
              <w:adjustRightInd w:val="0"/>
              <w:textAlignment w:val="baseline"/>
              <w:rPr>
                <w:sz w:val="18"/>
                <w:szCs w:val="18"/>
                <w:shd w:val="clear" w:color="auto" w:fill="FFFFFF"/>
              </w:rPr>
            </w:pPr>
            <w:r>
              <w:rPr>
                <w:sz w:val="18"/>
                <w:szCs w:val="18"/>
                <w:shd w:val="clear" w:color="auto" w:fill="FFFFFF"/>
              </w:rPr>
              <w:t>Metalo atliekos</w:t>
            </w:r>
          </w:p>
        </w:tc>
        <w:tc>
          <w:tcPr>
            <w:tcW w:w="1339" w:type="dxa"/>
          </w:tcPr>
          <w:p w14:paraId="210D0C9B" w14:textId="09378CE2" w:rsidR="00EB2BB7" w:rsidRPr="006B27D1" w:rsidRDefault="00EB2BB7" w:rsidP="00EB2BB7">
            <w:r w:rsidRPr="006B27D1">
              <w:rPr>
                <w:sz w:val="18"/>
                <w:szCs w:val="18"/>
              </w:rPr>
              <w:t>nepavojingos</w:t>
            </w:r>
          </w:p>
        </w:tc>
        <w:tc>
          <w:tcPr>
            <w:tcW w:w="1771" w:type="dxa"/>
          </w:tcPr>
          <w:p w14:paraId="0CA95ACC" w14:textId="72AD28ED" w:rsidR="00EB2BB7" w:rsidRDefault="00EB2BB7" w:rsidP="00EB2BB7">
            <w:r w:rsidRPr="0014178F">
              <w:rPr>
                <w:sz w:val="18"/>
                <w:szCs w:val="18"/>
              </w:rPr>
              <w:t>S5 (S502), R12</w:t>
            </w:r>
          </w:p>
        </w:tc>
        <w:tc>
          <w:tcPr>
            <w:tcW w:w="1239" w:type="dxa"/>
            <w:vMerge/>
          </w:tcPr>
          <w:p w14:paraId="580CF855" w14:textId="77777777" w:rsidR="00EB2BB7" w:rsidRPr="006B27D1" w:rsidRDefault="00EB2BB7" w:rsidP="00EB2BB7">
            <w:pPr>
              <w:jc w:val="center"/>
              <w:rPr>
                <w:rFonts w:eastAsia="Calibri"/>
                <w:sz w:val="18"/>
                <w:szCs w:val="18"/>
              </w:rPr>
            </w:pPr>
          </w:p>
        </w:tc>
        <w:tc>
          <w:tcPr>
            <w:tcW w:w="1239" w:type="dxa"/>
            <w:vMerge/>
          </w:tcPr>
          <w:p w14:paraId="049FC5E0" w14:textId="77777777" w:rsidR="00EB2BB7" w:rsidRPr="006B27D1" w:rsidRDefault="00EB2BB7" w:rsidP="00EB2BB7">
            <w:pPr>
              <w:jc w:val="center"/>
              <w:rPr>
                <w:rFonts w:eastAsia="Calibri"/>
                <w:sz w:val="18"/>
                <w:szCs w:val="18"/>
              </w:rPr>
            </w:pPr>
          </w:p>
        </w:tc>
      </w:tr>
      <w:tr w:rsidR="00EB2BB7" w:rsidRPr="006B27D1" w14:paraId="761CFD20" w14:textId="77777777" w:rsidTr="009F6F88">
        <w:tc>
          <w:tcPr>
            <w:tcW w:w="0" w:type="auto"/>
            <w:vAlign w:val="center"/>
          </w:tcPr>
          <w:p w14:paraId="6978638E" w14:textId="77777777" w:rsidR="00EB2BB7" w:rsidRPr="006B27D1" w:rsidRDefault="00EB2BB7" w:rsidP="00EB2BB7">
            <w:pPr>
              <w:suppressAutoHyphens/>
              <w:adjustRightInd w:val="0"/>
              <w:jc w:val="center"/>
              <w:textAlignment w:val="baseline"/>
              <w:rPr>
                <w:sz w:val="18"/>
                <w:szCs w:val="18"/>
              </w:rPr>
            </w:pPr>
            <w:r w:rsidRPr="006B27D1">
              <w:rPr>
                <w:sz w:val="18"/>
                <w:szCs w:val="18"/>
              </w:rPr>
              <w:t>15 01 05</w:t>
            </w:r>
          </w:p>
        </w:tc>
        <w:tc>
          <w:tcPr>
            <w:tcW w:w="5221" w:type="dxa"/>
            <w:vAlign w:val="center"/>
          </w:tcPr>
          <w:p w14:paraId="4A9033D9" w14:textId="77777777" w:rsidR="00EB2BB7" w:rsidRPr="006B27D1" w:rsidRDefault="00EB2BB7" w:rsidP="00EB2BB7">
            <w:pPr>
              <w:suppressAutoHyphens/>
              <w:adjustRightInd w:val="0"/>
              <w:textAlignment w:val="baseline"/>
              <w:rPr>
                <w:sz w:val="18"/>
                <w:szCs w:val="18"/>
              </w:rPr>
            </w:pPr>
            <w:r w:rsidRPr="006B27D1">
              <w:rPr>
                <w:sz w:val="18"/>
                <w:szCs w:val="18"/>
              </w:rPr>
              <w:t>kombinuotos pakuotės</w:t>
            </w:r>
          </w:p>
        </w:tc>
        <w:tc>
          <w:tcPr>
            <w:tcW w:w="2547" w:type="dxa"/>
            <w:vAlign w:val="center"/>
          </w:tcPr>
          <w:p w14:paraId="791ABCAD" w14:textId="69BB5E0A" w:rsidR="00EB2BB7" w:rsidRPr="006B27D1" w:rsidRDefault="009F6F88" w:rsidP="00EB2BB7">
            <w:pPr>
              <w:suppressAutoHyphens/>
              <w:adjustRightInd w:val="0"/>
              <w:textAlignment w:val="baseline"/>
              <w:rPr>
                <w:sz w:val="18"/>
                <w:szCs w:val="18"/>
              </w:rPr>
            </w:pPr>
            <w:r>
              <w:rPr>
                <w:sz w:val="18"/>
                <w:szCs w:val="18"/>
              </w:rPr>
              <w:t>Kombinuotos pakuotės atliekos</w:t>
            </w:r>
          </w:p>
        </w:tc>
        <w:tc>
          <w:tcPr>
            <w:tcW w:w="1339" w:type="dxa"/>
          </w:tcPr>
          <w:p w14:paraId="1921FB67" w14:textId="7541D1CE" w:rsidR="00EB2BB7" w:rsidRPr="006B27D1" w:rsidRDefault="00EB2BB7" w:rsidP="00EB2BB7">
            <w:r w:rsidRPr="006B27D1">
              <w:rPr>
                <w:sz w:val="18"/>
                <w:szCs w:val="18"/>
              </w:rPr>
              <w:t>nepavojingos</w:t>
            </w:r>
          </w:p>
        </w:tc>
        <w:tc>
          <w:tcPr>
            <w:tcW w:w="1771" w:type="dxa"/>
          </w:tcPr>
          <w:p w14:paraId="47B663A7" w14:textId="568A65FF" w:rsidR="00EB2BB7" w:rsidRDefault="00EB2BB7" w:rsidP="00EB2BB7">
            <w:r w:rsidRPr="0014178F">
              <w:rPr>
                <w:sz w:val="18"/>
                <w:szCs w:val="18"/>
              </w:rPr>
              <w:t>S5 (S502), R12</w:t>
            </w:r>
          </w:p>
        </w:tc>
        <w:tc>
          <w:tcPr>
            <w:tcW w:w="1239" w:type="dxa"/>
            <w:vMerge/>
          </w:tcPr>
          <w:p w14:paraId="3B19D137" w14:textId="77777777" w:rsidR="00EB2BB7" w:rsidRPr="006B27D1" w:rsidRDefault="00EB2BB7" w:rsidP="00EB2BB7">
            <w:pPr>
              <w:jc w:val="center"/>
              <w:rPr>
                <w:rFonts w:eastAsia="Calibri"/>
                <w:sz w:val="18"/>
                <w:szCs w:val="18"/>
              </w:rPr>
            </w:pPr>
          </w:p>
        </w:tc>
        <w:tc>
          <w:tcPr>
            <w:tcW w:w="1239" w:type="dxa"/>
            <w:vMerge/>
          </w:tcPr>
          <w:p w14:paraId="687BF2C2" w14:textId="77777777" w:rsidR="00EB2BB7" w:rsidRPr="006B27D1" w:rsidRDefault="00EB2BB7" w:rsidP="00EB2BB7">
            <w:pPr>
              <w:jc w:val="center"/>
              <w:rPr>
                <w:rFonts w:eastAsia="Calibri"/>
                <w:sz w:val="18"/>
                <w:szCs w:val="18"/>
              </w:rPr>
            </w:pPr>
          </w:p>
        </w:tc>
      </w:tr>
      <w:tr w:rsidR="00EB2BB7" w:rsidRPr="006B27D1" w14:paraId="7A41479F" w14:textId="77777777" w:rsidTr="009F6F88">
        <w:tc>
          <w:tcPr>
            <w:tcW w:w="0" w:type="auto"/>
            <w:vAlign w:val="center"/>
          </w:tcPr>
          <w:p w14:paraId="5127B01B" w14:textId="77777777" w:rsidR="00EB2BB7" w:rsidRPr="006B27D1" w:rsidRDefault="00EB2BB7" w:rsidP="00EB2BB7">
            <w:pPr>
              <w:suppressAutoHyphens/>
              <w:adjustRightInd w:val="0"/>
              <w:jc w:val="center"/>
              <w:textAlignment w:val="baseline"/>
              <w:rPr>
                <w:sz w:val="18"/>
                <w:szCs w:val="18"/>
              </w:rPr>
            </w:pPr>
            <w:r w:rsidRPr="006B27D1">
              <w:rPr>
                <w:sz w:val="18"/>
                <w:szCs w:val="18"/>
              </w:rPr>
              <w:t>15 01 06</w:t>
            </w:r>
          </w:p>
        </w:tc>
        <w:tc>
          <w:tcPr>
            <w:tcW w:w="5221" w:type="dxa"/>
            <w:vAlign w:val="center"/>
          </w:tcPr>
          <w:p w14:paraId="7A9BE2D5" w14:textId="77777777" w:rsidR="00EB2BB7" w:rsidRPr="006B27D1" w:rsidRDefault="00EB2BB7" w:rsidP="00EB2BB7">
            <w:pPr>
              <w:suppressAutoHyphens/>
              <w:adjustRightInd w:val="0"/>
              <w:textAlignment w:val="baseline"/>
              <w:rPr>
                <w:sz w:val="18"/>
                <w:szCs w:val="18"/>
              </w:rPr>
            </w:pPr>
            <w:r w:rsidRPr="006B27D1">
              <w:rPr>
                <w:sz w:val="18"/>
                <w:szCs w:val="18"/>
              </w:rPr>
              <w:t>mišrios pakuotės</w:t>
            </w:r>
          </w:p>
        </w:tc>
        <w:tc>
          <w:tcPr>
            <w:tcW w:w="2547" w:type="dxa"/>
            <w:vAlign w:val="center"/>
          </w:tcPr>
          <w:p w14:paraId="463D729C" w14:textId="63CB97CA" w:rsidR="00EB2BB7" w:rsidRPr="006B27D1" w:rsidRDefault="009F6F88" w:rsidP="00EB2BB7">
            <w:pPr>
              <w:suppressAutoHyphens/>
              <w:adjustRightInd w:val="0"/>
              <w:textAlignment w:val="baseline"/>
              <w:rPr>
                <w:sz w:val="18"/>
                <w:szCs w:val="18"/>
              </w:rPr>
            </w:pPr>
            <w:r>
              <w:rPr>
                <w:sz w:val="18"/>
                <w:szCs w:val="18"/>
              </w:rPr>
              <w:t>Mišrios pakuotės atliekos</w:t>
            </w:r>
          </w:p>
        </w:tc>
        <w:tc>
          <w:tcPr>
            <w:tcW w:w="1339" w:type="dxa"/>
          </w:tcPr>
          <w:p w14:paraId="4959FC37" w14:textId="78789D74" w:rsidR="00EB2BB7" w:rsidRPr="006B27D1" w:rsidRDefault="00EB2BB7" w:rsidP="00EB2BB7">
            <w:r w:rsidRPr="006B27D1">
              <w:rPr>
                <w:sz w:val="18"/>
                <w:szCs w:val="18"/>
              </w:rPr>
              <w:t>nepavojingos</w:t>
            </w:r>
          </w:p>
        </w:tc>
        <w:tc>
          <w:tcPr>
            <w:tcW w:w="1771" w:type="dxa"/>
          </w:tcPr>
          <w:p w14:paraId="1C2DA71E" w14:textId="63E7BFA0" w:rsidR="00EB2BB7" w:rsidRDefault="00EB2BB7" w:rsidP="00EB2BB7">
            <w:r w:rsidRPr="0014178F">
              <w:rPr>
                <w:sz w:val="18"/>
                <w:szCs w:val="18"/>
              </w:rPr>
              <w:t>S5 (S502), R12</w:t>
            </w:r>
          </w:p>
        </w:tc>
        <w:tc>
          <w:tcPr>
            <w:tcW w:w="1239" w:type="dxa"/>
            <w:vMerge/>
          </w:tcPr>
          <w:p w14:paraId="1E70FB46" w14:textId="77777777" w:rsidR="00EB2BB7" w:rsidRPr="006B27D1" w:rsidRDefault="00EB2BB7" w:rsidP="00EB2BB7">
            <w:pPr>
              <w:jc w:val="center"/>
              <w:rPr>
                <w:rFonts w:eastAsia="Calibri"/>
                <w:sz w:val="18"/>
                <w:szCs w:val="18"/>
              </w:rPr>
            </w:pPr>
          </w:p>
        </w:tc>
        <w:tc>
          <w:tcPr>
            <w:tcW w:w="1239" w:type="dxa"/>
            <w:vMerge/>
          </w:tcPr>
          <w:p w14:paraId="6F6469F1" w14:textId="77777777" w:rsidR="00EB2BB7" w:rsidRPr="006B27D1" w:rsidRDefault="00EB2BB7" w:rsidP="00EB2BB7">
            <w:pPr>
              <w:jc w:val="center"/>
              <w:rPr>
                <w:rFonts w:eastAsia="Calibri"/>
                <w:sz w:val="18"/>
                <w:szCs w:val="18"/>
              </w:rPr>
            </w:pPr>
          </w:p>
        </w:tc>
      </w:tr>
      <w:tr w:rsidR="00EB2BB7" w:rsidRPr="006B27D1" w14:paraId="25C56126" w14:textId="77777777" w:rsidTr="009F6F88">
        <w:tc>
          <w:tcPr>
            <w:tcW w:w="0" w:type="auto"/>
            <w:vAlign w:val="center"/>
          </w:tcPr>
          <w:p w14:paraId="35658F61" w14:textId="77777777" w:rsidR="00EB2BB7" w:rsidRPr="006B27D1" w:rsidRDefault="00EB2BB7" w:rsidP="00EB2BB7">
            <w:pPr>
              <w:suppressAutoHyphens/>
              <w:adjustRightInd w:val="0"/>
              <w:jc w:val="center"/>
              <w:textAlignment w:val="baseline"/>
              <w:rPr>
                <w:sz w:val="18"/>
                <w:szCs w:val="18"/>
              </w:rPr>
            </w:pPr>
            <w:r w:rsidRPr="006B27D1">
              <w:rPr>
                <w:sz w:val="18"/>
                <w:szCs w:val="18"/>
                <w:shd w:val="clear" w:color="auto" w:fill="FFFFFF"/>
              </w:rPr>
              <w:t>15 01 07</w:t>
            </w:r>
          </w:p>
        </w:tc>
        <w:tc>
          <w:tcPr>
            <w:tcW w:w="5221" w:type="dxa"/>
            <w:vAlign w:val="center"/>
          </w:tcPr>
          <w:p w14:paraId="143A5661" w14:textId="77777777" w:rsidR="00EB2BB7" w:rsidRPr="006B27D1" w:rsidRDefault="00EB2BB7" w:rsidP="00EB2BB7">
            <w:pPr>
              <w:suppressAutoHyphens/>
              <w:adjustRightInd w:val="0"/>
              <w:textAlignment w:val="baseline"/>
              <w:rPr>
                <w:sz w:val="18"/>
                <w:szCs w:val="18"/>
              </w:rPr>
            </w:pPr>
            <w:r w:rsidRPr="006B27D1">
              <w:rPr>
                <w:sz w:val="18"/>
                <w:szCs w:val="18"/>
                <w:shd w:val="clear" w:color="auto" w:fill="FFFFFF"/>
              </w:rPr>
              <w:t>stiklo pakuotės</w:t>
            </w:r>
          </w:p>
        </w:tc>
        <w:tc>
          <w:tcPr>
            <w:tcW w:w="2547" w:type="dxa"/>
            <w:vAlign w:val="center"/>
          </w:tcPr>
          <w:p w14:paraId="64E53CB6" w14:textId="4A925B45" w:rsidR="00EB2BB7" w:rsidRPr="006B27D1" w:rsidRDefault="009F6F88" w:rsidP="00EB2BB7">
            <w:pPr>
              <w:suppressAutoHyphens/>
              <w:adjustRightInd w:val="0"/>
              <w:textAlignment w:val="baseline"/>
              <w:rPr>
                <w:sz w:val="18"/>
                <w:szCs w:val="18"/>
              </w:rPr>
            </w:pPr>
            <w:r>
              <w:rPr>
                <w:sz w:val="18"/>
                <w:szCs w:val="18"/>
              </w:rPr>
              <w:t>Stiklo pakuotės atliekos</w:t>
            </w:r>
          </w:p>
        </w:tc>
        <w:tc>
          <w:tcPr>
            <w:tcW w:w="1339" w:type="dxa"/>
          </w:tcPr>
          <w:p w14:paraId="1D108E6C" w14:textId="3B9F2F45" w:rsidR="00EB2BB7" w:rsidRPr="006B27D1" w:rsidRDefault="00EB2BB7" w:rsidP="00EB2BB7">
            <w:r w:rsidRPr="006B27D1">
              <w:rPr>
                <w:sz w:val="18"/>
                <w:szCs w:val="18"/>
              </w:rPr>
              <w:t>nepavojingos</w:t>
            </w:r>
          </w:p>
        </w:tc>
        <w:tc>
          <w:tcPr>
            <w:tcW w:w="1771" w:type="dxa"/>
          </w:tcPr>
          <w:p w14:paraId="1F348E24" w14:textId="4935A7D4" w:rsidR="00EB2BB7" w:rsidRDefault="00EB2BB7" w:rsidP="00EB2BB7">
            <w:r w:rsidRPr="0014178F">
              <w:rPr>
                <w:sz w:val="18"/>
                <w:szCs w:val="18"/>
              </w:rPr>
              <w:t>S5 (S502), R12</w:t>
            </w:r>
          </w:p>
        </w:tc>
        <w:tc>
          <w:tcPr>
            <w:tcW w:w="1239" w:type="dxa"/>
            <w:vMerge/>
          </w:tcPr>
          <w:p w14:paraId="3E3DCACD" w14:textId="77777777" w:rsidR="00EB2BB7" w:rsidRPr="006B27D1" w:rsidRDefault="00EB2BB7" w:rsidP="00EB2BB7">
            <w:pPr>
              <w:jc w:val="center"/>
              <w:rPr>
                <w:rFonts w:eastAsia="Calibri"/>
                <w:sz w:val="18"/>
                <w:szCs w:val="18"/>
              </w:rPr>
            </w:pPr>
          </w:p>
        </w:tc>
        <w:tc>
          <w:tcPr>
            <w:tcW w:w="1239" w:type="dxa"/>
            <w:vMerge/>
          </w:tcPr>
          <w:p w14:paraId="6399FE80" w14:textId="77777777" w:rsidR="00EB2BB7" w:rsidRPr="006B27D1" w:rsidRDefault="00EB2BB7" w:rsidP="00EB2BB7">
            <w:pPr>
              <w:jc w:val="center"/>
              <w:rPr>
                <w:rFonts w:eastAsia="Calibri"/>
                <w:sz w:val="18"/>
                <w:szCs w:val="18"/>
              </w:rPr>
            </w:pPr>
          </w:p>
        </w:tc>
      </w:tr>
      <w:tr w:rsidR="00EB2BB7" w:rsidRPr="006B27D1" w14:paraId="0C7D0F30" w14:textId="77777777" w:rsidTr="009F6F88">
        <w:tc>
          <w:tcPr>
            <w:tcW w:w="0" w:type="auto"/>
            <w:vAlign w:val="center"/>
          </w:tcPr>
          <w:p w14:paraId="202CB0D2" w14:textId="77777777" w:rsidR="00EB2BB7" w:rsidRPr="006B27D1" w:rsidRDefault="00EB2BB7" w:rsidP="00EB2BB7">
            <w:pPr>
              <w:suppressAutoHyphens/>
              <w:adjustRightInd w:val="0"/>
              <w:jc w:val="center"/>
              <w:textAlignment w:val="baseline"/>
              <w:rPr>
                <w:sz w:val="18"/>
                <w:szCs w:val="18"/>
              </w:rPr>
            </w:pPr>
            <w:r w:rsidRPr="006B27D1">
              <w:rPr>
                <w:sz w:val="18"/>
                <w:szCs w:val="18"/>
                <w:shd w:val="clear" w:color="auto" w:fill="FFFFFF"/>
              </w:rPr>
              <w:t>15 01 09</w:t>
            </w:r>
          </w:p>
        </w:tc>
        <w:tc>
          <w:tcPr>
            <w:tcW w:w="5221" w:type="dxa"/>
            <w:vAlign w:val="center"/>
          </w:tcPr>
          <w:p w14:paraId="6D881CBD" w14:textId="77777777" w:rsidR="00EB2BB7" w:rsidRPr="006B27D1" w:rsidRDefault="00EB2BB7" w:rsidP="00EB2BB7">
            <w:pPr>
              <w:suppressAutoHyphens/>
              <w:adjustRightInd w:val="0"/>
              <w:textAlignment w:val="baseline"/>
              <w:rPr>
                <w:sz w:val="18"/>
                <w:szCs w:val="18"/>
              </w:rPr>
            </w:pPr>
            <w:r w:rsidRPr="006B27D1">
              <w:rPr>
                <w:sz w:val="18"/>
                <w:szCs w:val="18"/>
                <w:shd w:val="clear" w:color="auto" w:fill="FFFFFF"/>
              </w:rPr>
              <w:t>pakuotės iš tekstilės</w:t>
            </w:r>
          </w:p>
        </w:tc>
        <w:tc>
          <w:tcPr>
            <w:tcW w:w="2547" w:type="dxa"/>
            <w:vAlign w:val="center"/>
          </w:tcPr>
          <w:p w14:paraId="4D231B39" w14:textId="3D14DD1E" w:rsidR="00EB2BB7" w:rsidRPr="006B27D1" w:rsidRDefault="009F6F88" w:rsidP="00EB2BB7">
            <w:pPr>
              <w:suppressAutoHyphens/>
              <w:adjustRightInd w:val="0"/>
              <w:textAlignment w:val="baseline"/>
              <w:rPr>
                <w:sz w:val="18"/>
                <w:szCs w:val="18"/>
              </w:rPr>
            </w:pPr>
            <w:r>
              <w:rPr>
                <w:sz w:val="18"/>
                <w:szCs w:val="18"/>
              </w:rPr>
              <w:t>Tekstilės pakuotės atliekos</w:t>
            </w:r>
          </w:p>
        </w:tc>
        <w:tc>
          <w:tcPr>
            <w:tcW w:w="1339" w:type="dxa"/>
          </w:tcPr>
          <w:p w14:paraId="19C35E32" w14:textId="0CD11BC5" w:rsidR="00EB2BB7" w:rsidRPr="006B27D1" w:rsidRDefault="00EB2BB7" w:rsidP="00EB2BB7">
            <w:r w:rsidRPr="006B27D1">
              <w:rPr>
                <w:sz w:val="18"/>
                <w:szCs w:val="18"/>
              </w:rPr>
              <w:t>nepavojingos</w:t>
            </w:r>
          </w:p>
        </w:tc>
        <w:tc>
          <w:tcPr>
            <w:tcW w:w="1771" w:type="dxa"/>
          </w:tcPr>
          <w:p w14:paraId="77016E6A" w14:textId="399A6622" w:rsidR="00EB2BB7" w:rsidRDefault="00EB2BB7" w:rsidP="00EB2BB7">
            <w:r w:rsidRPr="0014178F">
              <w:rPr>
                <w:sz w:val="18"/>
                <w:szCs w:val="18"/>
              </w:rPr>
              <w:t>S5 (S502), R12</w:t>
            </w:r>
          </w:p>
        </w:tc>
        <w:tc>
          <w:tcPr>
            <w:tcW w:w="1239" w:type="dxa"/>
            <w:vMerge/>
          </w:tcPr>
          <w:p w14:paraId="0CF5D8F0" w14:textId="77777777" w:rsidR="00EB2BB7" w:rsidRPr="006B27D1" w:rsidRDefault="00EB2BB7" w:rsidP="00EB2BB7">
            <w:pPr>
              <w:jc w:val="center"/>
              <w:rPr>
                <w:rFonts w:eastAsia="Calibri"/>
                <w:sz w:val="18"/>
                <w:szCs w:val="18"/>
              </w:rPr>
            </w:pPr>
          </w:p>
        </w:tc>
        <w:tc>
          <w:tcPr>
            <w:tcW w:w="1239" w:type="dxa"/>
            <w:vMerge/>
          </w:tcPr>
          <w:p w14:paraId="4E902F8D" w14:textId="77777777" w:rsidR="00EB2BB7" w:rsidRPr="006B27D1" w:rsidRDefault="00EB2BB7" w:rsidP="00EB2BB7">
            <w:pPr>
              <w:jc w:val="center"/>
              <w:rPr>
                <w:rFonts w:eastAsia="Calibri"/>
                <w:sz w:val="18"/>
                <w:szCs w:val="18"/>
              </w:rPr>
            </w:pPr>
          </w:p>
        </w:tc>
      </w:tr>
      <w:tr w:rsidR="00EB2BB7" w:rsidRPr="006B27D1" w14:paraId="75746690" w14:textId="77777777" w:rsidTr="009F6F88">
        <w:tc>
          <w:tcPr>
            <w:tcW w:w="0" w:type="auto"/>
            <w:vAlign w:val="center"/>
          </w:tcPr>
          <w:p w14:paraId="34BC6B8C" w14:textId="77777777" w:rsidR="00EB2BB7" w:rsidRPr="006B27D1" w:rsidRDefault="00EB2BB7" w:rsidP="00EB2BB7">
            <w:pPr>
              <w:suppressAutoHyphens/>
              <w:adjustRightInd w:val="0"/>
              <w:jc w:val="center"/>
              <w:textAlignment w:val="baseline"/>
              <w:rPr>
                <w:sz w:val="18"/>
                <w:szCs w:val="18"/>
              </w:rPr>
            </w:pPr>
            <w:r w:rsidRPr="006B27D1">
              <w:rPr>
                <w:sz w:val="18"/>
                <w:szCs w:val="18"/>
                <w:shd w:val="clear" w:color="auto" w:fill="FFFFFF"/>
              </w:rPr>
              <w:t>16 01 03</w:t>
            </w:r>
          </w:p>
        </w:tc>
        <w:tc>
          <w:tcPr>
            <w:tcW w:w="5221" w:type="dxa"/>
            <w:vAlign w:val="center"/>
          </w:tcPr>
          <w:p w14:paraId="3B769BCC" w14:textId="77777777" w:rsidR="00EB2BB7" w:rsidRPr="006B27D1" w:rsidRDefault="00EB2BB7" w:rsidP="00EB2BB7">
            <w:pPr>
              <w:suppressAutoHyphens/>
              <w:adjustRightInd w:val="0"/>
              <w:textAlignment w:val="baseline"/>
              <w:rPr>
                <w:sz w:val="18"/>
                <w:szCs w:val="18"/>
              </w:rPr>
            </w:pPr>
            <w:r w:rsidRPr="006B27D1">
              <w:rPr>
                <w:sz w:val="18"/>
                <w:szCs w:val="18"/>
                <w:shd w:val="clear" w:color="auto" w:fill="FFFFFF"/>
              </w:rPr>
              <w:t>naudoti nebetinkamos padangos</w:t>
            </w:r>
          </w:p>
        </w:tc>
        <w:tc>
          <w:tcPr>
            <w:tcW w:w="2547" w:type="dxa"/>
            <w:vAlign w:val="center"/>
          </w:tcPr>
          <w:p w14:paraId="313EE8DD" w14:textId="2537F6FB" w:rsidR="00EB2BB7" w:rsidRPr="006B27D1" w:rsidRDefault="009F6F88" w:rsidP="00EB2BB7">
            <w:pPr>
              <w:suppressAutoHyphens/>
              <w:adjustRightInd w:val="0"/>
              <w:textAlignment w:val="baseline"/>
              <w:rPr>
                <w:sz w:val="18"/>
                <w:szCs w:val="18"/>
              </w:rPr>
            </w:pPr>
            <w:r>
              <w:rPr>
                <w:sz w:val="18"/>
                <w:szCs w:val="18"/>
              </w:rPr>
              <w:t>Padangų atliekos</w:t>
            </w:r>
          </w:p>
        </w:tc>
        <w:tc>
          <w:tcPr>
            <w:tcW w:w="1339" w:type="dxa"/>
          </w:tcPr>
          <w:p w14:paraId="5043B4F4" w14:textId="296F633D" w:rsidR="00EB2BB7" w:rsidRPr="006B27D1" w:rsidRDefault="00EB2BB7" w:rsidP="00EB2BB7">
            <w:r w:rsidRPr="006B27D1">
              <w:rPr>
                <w:sz w:val="18"/>
                <w:szCs w:val="18"/>
              </w:rPr>
              <w:t>nepavojingos</w:t>
            </w:r>
          </w:p>
        </w:tc>
        <w:tc>
          <w:tcPr>
            <w:tcW w:w="1771" w:type="dxa"/>
          </w:tcPr>
          <w:p w14:paraId="5081D84B" w14:textId="4B9105BD" w:rsidR="00EB2BB7" w:rsidRDefault="00EB2BB7" w:rsidP="00EB2BB7">
            <w:r w:rsidRPr="0014178F">
              <w:rPr>
                <w:sz w:val="18"/>
                <w:szCs w:val="18"/>
              </w:rPr>
              <w:t>S5 (S502), R12</w:t>
            </w:r>
          </w:p>
        </w:tc>
        <w:tc>
          <w:tcPr>
            <w:tcW w:w="1239" w:type="dxa"/>
            <w:vMerge/>
          </w:tcPr>
          <w:p w14:paraId="2053A56A" w14:textId="77777777" w:rsidR="00EB2BB7" w:rsidRPr="006B27D1" w:rsidRDefault="00EB2BB7" w:rsidP="00EB2BB7">
            <w:pPr>
              <w:jc w:val="center"/>
              <w:rPr>
                <w:rFonts w:eastAsia="Calibri"/>
                <w:sz w:val="18"/>
                <w:szCs w:val="18"/>
              </w:rPr>
            </w:pPr>
          </w:p>
        </w:tc>
        <w:tc>
          <w:tcPr>
            <w:tcW w:w="1239" w:type="dxa"/>
            <w:vMerge/>
          </w:tcPr>
          <w:p w14:paraId="43FDAA20" w14:textId="77777777" w:rsidR="00EB2BB7" w:rsidRPr="006B27D1" w:rsidRDefault="00EB2BB7" w:rsidP="00EB2BB7">
            <w:pPr>
              <w:jc w:val="center"/>
              <w:rPr>
                <w:rFonts w:eastAsia="Calibri"/>
                <w:sz w:val="18"/>
                <w:szCs w:val="18"/>
              </w:rPr>
            </w:pPr>
          </w:p>
        </w:tc>
      </w:tr>
      <w:tr w:rsidR="00EB2BB7" w:rsidRPr="006B27D1" w14:paraId="3EFACDE7" w14:textId="77777777" w:rsidTr="009F6F88">
        <w:tc>
          <w:tcPr>
            <w:tcW w:w="0" w:type="auto"/>
            <w:vAlign w:val="center"/>
          </w:tcPr>
          <w:p w14:paraId="0D8F9375" w14:textId="77777777" w:rsidR="00EB2BB7" w:rsidRPr="006B27D1" w:rsidRDefault="00EB2BB7" w:rsidP="00EB2BB7">
            <w:pPr>
              <w:suppressAutoHyphens/>
              <w:adjustRightInd w:val="0"/>
              <w:jc w:val="center"/>
              <w:textAlignment w:val="baseline"/>
              <w:rPr>
                <w:sz w:val="18"/>
                <w:szCs w:val="18"/>
              </w:rPr>
            </w:pPr>
            <w:r w:rsidRPr="006B27D1">
              <w:rPr>
                <w:sz w:val="18"/>
                <w:szCs w:val="18"/>
                <w:shd w:val="clear" w:color="auto" w:fill="FFFFFF"/>
              </w:rPr>
              <w:t>16 01 19</w:t>
            </w:r>
          </w:p>
        </w:tc>
        <w:tc>
          <w:tcPr>
            <w:tcW w:w="5221" w:type="dxa"/>
            <w:vAlign w:val="center"/>
          </w:tcPr>
          <w:p w14:paraId="5818ADC5" w14:textId="77777777" w:rsidR="00EB2BB7" w:rsidRPr="006B27D1" w:rsidRDefault="00EB2BB7" w:rsidP="00EB2BB7">
            <w:pPr>
              <w:suppressAutoHyphens/>
              <w:adjustRightInd w:val="0"/>
              <w:textAlignment w:val="baseline"/>
              <w:rPr>
                <w:sz w:val="18"/>
                <w:szCs w:val="18"/>
              </w:rPr>
            </w:pPr>
            <w:r w:rsidRPr="006B27D1">
              <w:rPr>
                <w:sz w:val="18"/>
                <w:szCs w:val="18"/>
                <w:shd w:val="clear" w:color="auto" w:fill="FFFFFF"/>
              </w:rPr>
              <w:t>plastikas</w:t>
            </w:r>
          </w:p>
        </w:tc>
        <w:tc>
          <w:tcPr>
            <w:tcW w:w="2547" w:type="dxa"/>
            <w:vAlign w:val="center"/>
          </w:tcPr>
          <w:p w14:paraId="64743001" w14:textId="53E40AB8" w:rsidR="00EB2BB7" w:rsidRPr="006B27D1" w:rsidRDefault="009F6F88" w:rsidP="00EB2BB7">
            <w:pPr>
              <w:suppressAutoHyphens/>
              <w:adjustRightInd w:val="0"/>
              <w:textAlignment w:val="baseline"/>
              <w:rPr>
                <w:sz w:val="18"/>
                <w:szCs w:val="18"/>
              </w:rPr>
            </w:pPr>
            <w:r>
              <w:rPr>
                <w:sz w:val="18"/>
                <w:szCs w:val="18"/>
              </w:rPr>
              <w:t>Plastikų atliekos</w:t>
            </w:r>
          </w:p>
        </w:tc>
        <w:tc>
          <w:tcPr>
            <w:tcW w:w="1339" w:type="dxa"/>
          </w:tcPr>
          <w:p w14:paraId="45CF363C" w14:textId="65E02EE7" w:rsidR="00EB2BB7" w:rsidRPr="006B27D1" w:rsidRDefault="00EB2BB7" w:rsidP="00EB2BB7">
            <w:r w:rsidRPr="006B27D1">
              <w:rPr>
                <w:sz w:val="18"/>
                <w:szCs w:val="18"/>
              </w:rPr>
              <w:t>nepavojingos</w:t>
            </w:r>
          </w:p>
        </w:tc>
        <w:tc>
          <w:tcPr>
            <w:tcW w:w="1771" w:type="dxa"/>
          </w:tcPr>
          <w:p w14:paraId="39606334" w14:textId="4258255E" w:rsidR="00EB2BB7" w:rsidRDefault="00EB2BB7" w:rsidP="00EB2BB7">
            <w:r w:rsidRPr="0014178F">
              <w:rPr>
                <w:sz w:val="18"/>
                <w:szCs w:val="18"/>
              </w:rPr>
              <w:t>S5 (S502),</w:t>
            </w:r>
            <w:r>
              <w:rPr>
                <w:sz w:val="18"/>
                <w:szCs w:val="18"/>
              </w:rPr>
              <w:t xml:space="preserve"> R3</w:t>
            </w:r>
            <w:r w:rsidRPr="0014178F">
              <w:rPr>
                <w:sz w:val="18"/>
                <w:szCs w:val="18"/>
              </w:rPr>
              <w:t xml:space="preserve"> R12</w:t>
            </w:r>
          </w:p>
        </w:tc>
        <w:tc>
          <w:tcPr>
            <w:tcW w:w="1239" w:type="dxa"/>
            <w:vMerge/>
          </w:tcPr>
          <w:p w14:paraId="41CA9FB3" w14:textId="77777777" w:rsidR="00EB2BB7" w:rsidRPr="006B27D1" w:rsidRDefault="00EB2BB7" w:rsidP="00EB2BB7">
            <w:pPr>
              <w:jc w:val="center"/>
              <w:rPr>
                <w:rFonts w:eastAsia="Calibri"/>
                <w:sz w:val="18"/>
                <w:szCs w:val="18"/>
              </w:rPr>
            </w:pPr>
          </w:p>
        </w:tc>
        <w:tc>
          <w:tcPr>
            <w:tcW w:w="1239" w:type="dxa"/>
            <w:vMerge/>
          </w:tcPr>
          <w:p w14:paraId="155D7FC1" w14:textId="77777777" w:rsidR="00EB2BB7" w:rsidRPr="006B27D1" w:rsidRDefault="00EB2BB7" w:rsidP="00EB2BB7">
            <w:pPr>
              <w:jc w:val="center"/>
              <w:rPr>
                <w:rFonts w:eastAsia="Calibri"/>
                <w:sz w:val="18"/>
                <w:szCs w:val="18"/>
              </w:rPr>
            </w:pPr>
          </w:p>
        </w:tc>
      </w:tr>
      <w:tr w:rsidR="00EB2BB7" w:rsidRPr="006B27D1" w14:paraId="274DBC2F" w14:textId="77777777" w:rsidTr="009F6F88">
        <w:tc>
          <w:tcPr>
            <w:tcW w:w="0" w:type="auto"/>
            <w:vAlign w:val="center"/>
          </w:tcPr>
          <w:p w14:paraId="36B9F900" w14:textId="77777777" w:rsidR="00EB2BB7" w:rsidRPr="006B27D1" w:rsidRDefault="00EB2BB7" w:rsidP="00EB2BB7">
            <w:pPr>
              <w:suppressAutoHyphens/>
              <w:adjustRightInd w:val="0"/>
              <w:jc w:val="center"/>
              <w:textAlignment w:val="baseline"/>
              <w:rPr>
                <w:sz w:val="18"/>
                <w:szCs w:val="18"/>
              </w:rPr>
            </w:pPr>
            <w:r w:rsidRPr="006B27D1">
              <w:rPr>
                <w:sz w:val="18"/>
                <w:szCs w:val="18"/>
                <w:shd w:val="clear" w:color="auto" w:fill="FFFFFF"/>
              </w:rPr>
              <w:t>16 03 04</w:t>
            </w:r>
          </w:p>
        </w:tc>
        <w:tc>
          <w:tcPr>
            <w:tcW w:w="5221" w:type="dxa"/>
            <w:vAlign w:val="center"/>
          </w:tcPr>
          <w:p w14:paraId="179245ED" w14:textId="77777777" w:rsidR="00EB2BB7" w:rsidRPr="006B27D1" w:rsidRDefault="00EB2BB7" w:rsidP="00EB2BB7">
            <w:pPr>
              <w:suppressAutoHyphens/>
              <w:adjustRightInd w:val="0"/>
              <w:textAlignment w:val="baseline"/>
              <w:rPr>
                <w:sz w:val="18"/>
                <w:szCs w:val="18"/>
              </w:rPr>
            </w:pPr>
            <w:r w:rsidRPr="006B27D1">
              <w:rPr>
                <w:sz w:val="18"/>
                <w:szCs w:val="18"/>
                <w:shd w:val="clear" w:color="auto" w:fill="FFFFFF"/>
              </w:rPr>
              <w:t>neorganinės atliekos, nenurodytos 16 03 03</w:t>
            </w:r>
          </w:p>
        </w:tc>
        <w:tc>
          <w:tcPr>
            <w:tcW w:w="2547" w:type="dxa"/>
            <w:vAlign w:val="center"/>
          </w:tcPr>
          <w:p w14:paraId="2A91A4D4" w14:textId="46E1C78C" w:rsidR="00EB2BB7" w:rsidRPr="006B27D1" w:rsidRDefault="00DD2973" w:rsidP="00EB2BB7">
            <w:pPr>
              <w:suppressAutoHyphens/>
              <w:adjustRightInd w:val="0"/>
              <w:textAlignment w:val="baseline"/>
              <w:rPr>
                <w:sz w:val="18"/>
                <w:szCs w:val="18"/>
              </w:rPr>
            </w:pPr>
            <w:r>
              <w:rPr>
                <w:sz w:val="18"/>
                <w:szCs w:val="18"/>
              </w:rPr>
              <w:t>Netinkami gaminiai</w:t>
            </w:r>
          </w:p>
        </w:tc>
        <w:tc>
          <w:tcPr>
            <w:tcW w:w="1339" w:type="dxa"/>
          </w:tcPr>
          <w:p w14:paraId="61914F2A" w14:textId="065CA0CE" w:rsidR="00EB2BB7" w:rsidRPr="006B27D1" w:rsidRDefault="00EB2BB7" w:rsidP="00EB2BB7">
            <w:r w:rsidRPr="006B27D1">
              <w:rPr>
                <w:sz w:val="18"/>
                <w:szCs w:val="18"/>
              </w:rPr>
              <w:t>nepavojingos</w:t>
            </w:r>
          </w:p>
        </w:tc>
        <w:tc>
          <w:tcPr>
            <w:tcW w:w="1771" w:type="dxa"/>
          </w:tcPr>
          <w:p w14:paraId="1E96F5B2" w14:textId="15880C9A" w:rsidR="00EB2BB7" w:rsidRDefault="00EB2BB7" w:rsidP="00EB2BB7">
            <w:r w:rsidRPr="0014178F">
              <w:rPr>
                <w:sz w:val="18"/>
                <w:szCs w:val="18"/>
              </w:rPr>
              <w:t>S5 (S502), R12</w:t>
            </w:r>
          </w:p>
        </w:tc>
        <w:tc>
          <w:tcPr>
            <w:tcW w:w="1239" w:type="dxa"/>
            <w:vMerge/>
            <w:vAlign w:val="center"/>
          </w:tcPr>
          <w:p w14:paraId="205C75AC" w14:textId="77777777" w:rsidR="00EB2BB7" w:rsidRPr="006B27D1" w:rsidRDefault="00EB2BB7" w:rsidP="00EB2BB7">
            <w:pPr>
              <w:jc w:val="center"/>
              <w:rPr>
                <w:rFonts w:eastAsia="Calibri"/>
                <w:sz w:val="18"/>
                <w:szCs w:val="18"/>
              </w:rPr>
            </w:pPr>
          </w:p>
        </w:tc>
        <w:tc>
          <w:tcPr>
            <w:tcW w:w="1239" w:type="dxa"/>
            <w:vMerge/>
            <w:vAlign w:val="center"/>
          </w:tcPr>
          <w:p w14:paraId="161B1051" w14:textId="77777777" w:rsidR="00EB2BB7" w:rsidRPr="006B27D1" w:rsidRDefault="00EB2BB7" w:rsidP="00EB2BB7">
            <w:pPr>
              <w:jc w:val="center"/>
              <w:rPr>
                <w:rFonts w:eastAsia="Calibri"/>
                <w:sz w:val="18"/>
                <w:szCs w:val="18"/>
              </w:rPr>
            </w:pPr>
          </w:p>
        </w:tc>
      </w:tr>
      <w:tr w:rsidR="00EB2BB7" w:rsidRPr="006B27D1" w14:paraId="4854D4E3" w14:textId="77777777" w:rsidTr="009F6F88">
        <w:tc>
          <w:tcPr>
            <w:tcW w:w="0" w:type="auto"/>
            <w:vAlign w:val="center"/>
          </w:tcPr>
          <w:p w14:paraId="6C3918DC" w14:textId="77777777" w:rsidR="00EB2BB7" w:rsidRPr="006B27D1" w:rsidRDefault="00EB2BB7" w:rsidP="00EB2BB7">
            <w:pPr>
              <w:suppressAutoHyphens/>
              <w:adjustRightInd w:val="0"/>
              <w:jc w:val="center"/>
              <w:textAlignment w:val="baseline"/>
              <w:rPr>
                <w:sz w:val="18"/>
                <w:szCs w:val="18"/>
              </w:rPr>
            </w:pPr>
            <w:r w:rsidRPr="006B27D1">
              <w:rPr>
                <w:sz w:val="18"/>
                <w:szCs w:val="18"/>
                <w:shd w:val="clear" w:color="auto" w:fill="FFFFFF"/>
              </w:rPr>
              <w:t>16 03 06</w:t>
            </w:r>
          </w:p>
        </w:tc>
        <w:tc>
          <w:tcPr>
            <w:tcW w:w="5221" w:type="dxa"/>
            <w:vAlign w:val="center"/>
          </w:tcPr>
          <w:p w14:paraId="657B9C31" w14:textId="77777777" w:rsidR="00EB2BB7" w:rsidRPr="006B27D1" w:rsidRDefault="00EB2BB7" w:rsidP="00EB2BB7">
            <w:pPr>
              <w:suppressAutoHyphens/>
              <w:adjustRightInd w:val="0"/>
              <w:textAlignment w:val="baseline"/>
              <w:rPr>
                <w:sz w:val="18"/>
                <w:szCs w:val="18"/>
              </w:rPr>
            </w:pPr>
            <w:r w:rsidRPr="006B27D1">
              <w:rPr>
                <w:sz w:val="18"/>
                <w:szCs w:val="18"/>
                <w:shd w:val="clear" w:color="auto" w:fill="FFFFFF"/>
              </w:rPr>
              <w:t>organinės atliekos, nenurodytos 16 03 05</w:t>
            </w:r>
          </w:p>
        </w:tc>
        <w:tc>
          <w:tcPr>
            <w:tcW w:w="2547" w:type="dxa"/>
            <w:vAlign w:val="center"/>
          </w:tcPr>
          <w:p w14:paraId="0DE75642" w14:textId="4A64FB5B" w:rsidR="00EB2BB7" w:rsidRPr="006B27D1" w:rsidRDefault="00DD2973" w:rsidP="00EB2BB7">
            <w:pPr>
              <w:suppressAutoHyphens/>
              <w:adjustRightInd w:val="0"/>
              <w:textAlignment w:val="baseline"/>
              <w:rPr>
                <w:sz w:val="18"/>
                <w:szCs w:val="18"/>
              </w:rPr>
            </w:pPr>
            <w:r>
              <w:rPr>
                <w:sz w:val="18"/>
                <w:szCs w:val="18"/>
              </w:rPr>
              <w:t>Netinkami gaminiai</w:t>
            </w:r>
          </w:p>
        </w:tc>
        <w:tc>
          <w:tcPr>
            <w:tcW w:w="1339" w:type="dxa"/>
          </w:tcPr>
          <w:p w14:paraId="5223EFC6" w14:textId="5FA9BDE8" w:rsidR="00EB2BB7" w:rsidRPr="006B27D1" w:rsidRDefault="00EB2BB7" w:rsidP="00EB2BB7">
            <w:r w:rsidRPr="006B27D1">
              <w:rPr>
                <w:sz w:val="18"/>
                <w:szCs w:val="18"/>
              </w:rPr>
              <w:t>nepavojingos</w:t>
            </w:r>
          </w:p>
        </w:tc>
        <w:tc>
          <w:tcPr>
            <w:tcW w:w="1771" w:type="dxa"/>
          </w:tcPr>
          <w:p w14:paraId="47B24EF4" w14:textId="3995B79F" w:rsidR="00EB2BB7" w:rsidRDefault="00EB2BB7" w:rsidP="00EB2BB7">
            <w:r w:rsidRPr="0014178F">
              <w:rPr>
                <w:sz w:val="18"/>
                <w:szCs w:val="18"/>
              </w:rPr>
              <w:t>S5 (S502),</w:t>
            </w:r>
            <w:r>
              <w:rPr>
                <w:sz w:val="18"/>
                <w:szCs w:val="18"/>
              </w:rPr>
              <w:t xml:space="preserve"> R3</w:t>
            </w:r>
            <w:r w:rsidRPr="0014178F">
              <w:rPr>
                <w:sz w:val="18"/>
                <w:szCs w:val="18"/>
              </w:rPr>
              <w:t xml:space="preserve"> R12</w:t>
            </w:r>
          </w:p>
        </w:tc>
        <w:tc>
          <w:tcPr>
            <w:tcW w:w="1239" w:type="dxa"/>
            <w:vMerge/>
            <w:vAlign w:val="center"/>
          </w:tcPr>
          <w:p w14:paraId="1E8BC02F" w14:textId="77777777" w:rsidR="00EB2BB7" w:rsidRPr="006B27D1" w:rsidRDefault="00EB2BB7" w:rsidP="00EB2BB7">
            <w:pPr>
              <w:jc w:val="center"/>
              <w:rPr>
                <w:rFonts w:eastAsia="Calibri"/>
                <w:sz w:val="18"/>
                <w:szCs w:val="18"/>
              </w:rPr>
            </w:pPr>
          </w:p>
        </w:tc>
        <w:tc>
          <w:tcPr>
            <w:tcW w:w="1239" w:type="dxa"/>
            <w:vMerge/>
            <w:vAlign w:val="center"/>
          </w:tcPr>
          <w:p w14:paraId="725880DF" w14:textId="77777777" w:rsidR="00EB2BB7" w:rsidRPr="006B27D1" w:rsidRDefault="00EB2BB7" w:rsidP="00EB2BB7">
            <w:pPr>
              <w:jc w:val="center"/>
              <w:rPr>
                <w:rFonts w:eastAsia="Calibri"/>
                <w:sz w:val="18"/>
                <w:szCs w:val="18"/>
              </w:rPr>
            </w:pPr>
          </w:p>
        </w:tc>
      </w:tr>
      <w:tr w:rsidR="005371C5" w:rsidRPr="006B27D1" w14:paraId="02D2E6FE" w14:textId="77777777" w:rsidTr="009F6F88">
        <w:tc>
          <w:tcPr>
            <w:tcW w:w="0" w:type="auto"/>
            <w:vAlign w:val="center"/>
          </w:tcPr>
          <w:p w14:paraId="7977D543" w14:textId="77777777" w:rsidR="005371C5" w:rsidRPr="006B27D1" w:rsidRDefault="005371C5" w:rsidP="005371C5">
            <w:pPr>
              <w:suppressAutoHyphens/>
              <w:adjustRightInd w:val="0"/>
              <w:jc w:val="center"/>
              <w:textAlignment w:val="baseline"/>
              <w:rPr>
                <w:sz w:val="18"/>
                <w:szCs w:val="18"/>
              </w:rPr>
            </w:pPr>
            <w:r w:rsidRPr="006B27D1">
              <w:rPr>
                <w:sz w:val="18"/>
                <w:szCs w:val="18"/>
                <w:shd w:val="clear" w:color="auto" w:fill="FFFFFF"/>
              </w:rPr>
              <w:t>17 02 01</w:t>
            </w:r>
          </w:p>
        </w:tc>
        <w:tc>
          <w:tcPr>
            <w:tcW w:w="5221" w:type="dxa"/>
            <w:vAlign w:val="center"/>
          </w:tcPr>
          <w:p w14:paraId="053D7284" w14:textId="77777777" w:rsidR="005371C5" w:rsidRPr="006B27D1" w:rsidRDefault="005371C5" w:rsidP="005371C5">
            <w:pPr>
              <w:suppressAutoHyphens/>
              <w:adjustRightInd w:val="0"/>
              <w:textAlignment w:val="baseline"/>
              <w:rPr>
                <w:sz w:val="18"/>
                <w:szCs w:val="18"/>
              </w:rPr>
            </w:pPr>
            <w:r w:rsidRPr="006B27D1">
              <w:rPr>
                <w:sz w:val="18"/>
                <w:szCs w:val="18"/>
                <w:shd w:val="clear" w:color="auto" w:fill="FFFFFF"/>
              </w:rPr>
              <w:t>medis</w:t>
            </w:r>
          </w:p>
        </w:tc>
        <w:tc>
          <w:tcPr>
            <w:tcW w:w="2547" w:type="dxa"/>
            <w:vAlign w:val="center"/>
          </w:tcPr>
          <w:p w14:paraId="39FED96B" w14:textId="1C656EA1" w:rsidR="005371C5" w:rsidRPr="006B27D1" w:rsidRDefault="005371C5" w:rsidP="005371C5">
            <w:pPr>
              <w:suppressAutoHyphens/>
              <w:adjustRightInd w:val="0"/>
              <w:textAlignment w:val="baseline"/>
              <w:rPr>
                <w:sz w:val="18"/>
                <w:szCs w:val="18"/>
              </w:rPr>
            </w:pPr>
            <w:r>
              <w:rPr>
                <w:sz w:val="18"/>
                <w:szCs w:val="18"/>
              </w:rPr>
              <w:t>Medienos atliekos</w:t>
            </w:r>
          </w:p>
        </w:tc>
        <w:tc>
          <w:tcPr>
            <w:tcW w:w="1339" w:type="dxa"/>
          </w:tcPr>
          <w:p w14:paraId="215ED925" w14:textId="59BCC5D8" w:rsidR="005371C5" w:rsidRPr="006B27D1" w:rsidRDefault="005371C5" w:rsidP="005371C5">
            <w:r w:rsidRPr="006B27D1">
              <w:rPr>
                <w:sz w:val="18"/>
                <w:szCs w:val="18"/>
              </w:rPr>
              <w:t>nepavojingos</w:t>
            </w:r>
          </w:p>
        </w:tc>
        <w:tc>
          <w:tcPr>
            <w:tcW w:w="1771" w:type="dxa"/>
          </w:tcPr>
          <w:p w14:paraId="4EBD13D7" w14:textId="22BB2944" w:rsidR="005371C5" w:rsidRDefault="005371C5" w:rsidP="005371C5">
            <w:r w:rsidRPr="0014178F">
              <w:rPr>
                <w:sz w:val="18"/>
                <w:szCs w:val="18"/>
              </w:rPr>
              <w:t>S5 (S502), R12</w:t>
            </w:r>
          </w:p>
        </w:tc>
        <w:tc>
          <w:tcPr>
            <w:tcW w:w="1239" w:type="dxa"/>
            <w:vMerge/>
            <w:vAlign w:val="center"/>
          </w:tcPr>
          <w:p w14:paraId="46AF102C" w14:textId="77777777" w:rsidR="005371C5" w:rsidRPr="006B27D1" w:rsidRDefault="005371C5" w:rsidP="005371C5">
            <w:pPr>
              <w:jc w:val="center"/>
              <w:rPr>
                <w:rFonts w:eastAsia="Calibri"/>
                <w:sz w:val="18"/>
                <w:szCs w:val="18"/>
              </w:rPr>
            </w:pPr>
          </w:p>
        </w:tc>
        <w:tc>
          <w:tcPr>
            <w:tcW w:w="1239" w:type="dxa"/>
            <w:vMerge/>
            <w:vAlign w:val="center"/>
          </w:tcPr>
          <w:p w14:paraId="450C457F" w14:textId="77777777" w:rsidR="005371C5" w:rsidRPr="006B27D1" w:rsidRDefault="005371C5" w:rsidP="005371C5">
            <w:pPr>
              <w:jc w:val="center"/>
              <w:rPr>
                <w:rFonts w:eastAsia="Calibri"/>
                <w:sz w:val="18"/>
                <w:szCs w:val="18"/>
              </w:rPr>
            </w:pPr>
          </w:p>
        </w:tc>
      </w:tr>
      <w:tr w:rsidR="005371C5" w:rsidRPr="006B27D1" w14:paraId="3E52545F" w14:textId="77777777" w:rsidTr="009F6F88">
        <w:tc>
          <w:tcPr>
            <w:tcW w:w="0" w:type="auto"/>
            <w:vAlign w:val="center"/>
          </w:tcPr>
          <w:p w14:paraId="6FF4472F" w14:textId="77777777" w:rsidR="005371C5" w:rsidRPr="006B27D1" w:rsidRDefault="005371C5" w:rsidP="005371C5">
            <w:pPr>
              <w:suppressAutoHyphens/>
              <w:adjustRightInd w:val="0"/>
              <w:jc w:val="center"/>
              <w:textAlignment w:val="baseline"/>
              <w:rPr>
                <w:sz w:val="18"/>
                <w:szCs w:val="18"/>
                <w:shd w:val="clear" w:color="auto" w:fill="FFFFFF"/>
              </w:rPr>
            </w:pPr>
            <w:r w:rsidRPr="006B27D1">
              <w:rPr>
                <w:sz w:val="18"/>
                <w:szCs w:val="18"/>
                <w:shd w:val="clear" w:color="auto" w:fill="FFFFFF"/>
              </w:rPr>
              <w:t>17 02 02</w:t>
            </w:r>
          </w:p>
        </w:tc>
        <w:tc>
          <w:tcPr>
            <w:tcW w:w="5221" w:type="dxa"/>
            <w:vAlign w:val="center"/>
          </w:tcPr>
          <w:p w14:paraId="095BB6AA" w14:textId="77777777" w:rsidR="005371C5" w:rsidRPr="006B27D1" w:rsidRDefault="005371C5" w:rsidP="005371C5">
            <w:pPr>
              <w:suppressAutoHyphens/>
              <w:adjustRightInd w:val="0"/>
              <w:textAlignment w:val="baseline"/>
              <w:rPr>
                <w:sz w:val="18"/>
                <w:szCs w:val="18"/>
                <w:shd w:val="clear" w:color="auto" w:fill="FFFFFF"/>
              </w:rPr>
            </w:pPr>
            <w:r w:rsidRPr="006B27D1">
              <w:rPr>
                <w:sz w:val="18"/>
                <w:szCs w:val="18"/>
                <w:shd w:val="clear" w:color="auto" w:fill="FFFFFF"/>
              </w:rPr>
              <w:t>stiklas</w:t>
            </w:r>
          </w:p>
        </w:tc>
        <w:tc>
          <w:tcPr>
            <w:tcW w:w="2547" w:type="dxa"/>
            <w:vAlign w:val="center"/>
          </w:tcPr>
          <w:p w14:paraId="29D28B71" w14:textId="36DF1E46" w:rsidR="005371C5" w:rsidRPr="006B27D1" w:rsidRDefault="005371C5" w:rsidP="005371C5">
            <w:pPr>
              <w:suppressAutoHyphens/>
              <w:adjustRightInd w:val="0"/>
              <w:textAlignment w:val="baseline"/>
              <w:rPr>
                <w:sz w:val="18"/>
                <w:szCs w:val="18"/>
                <w:shd w:val="clear" w:color="auto" w:fill="FFFFFF"/>
              </w:rPr>
            </w:pPr>
            <w:r>
              <w:rPr>
                <w:sz w:val="18"/>
                <w:szCs w:val="18"/>
                <w:shd w:val="clear" w:color="auto" w:fill="FFFFFF"/>
              </w:rPr>
              <w:t>Stiklo atliekos</w:t>
            </w:r>
          </w:p>
        </w:tc>
        <w:tc>
          <w:tcPr>
            <w:tcW w:w="1339" w:type="dxa"/>
          </w:tcPr>
          <w:p w14:paraId="1E7B410C" w14:textId="5C5E543D" w:rsidR="005371C5" w:rsidRPr="006B27D1" w:rsidRDefault="005371C5" w:rsidP="005371C5">
            <w:r w:rsidRPr="006B27D1">
              <w:rPr>
                <w:sz w:val="18"/>
                <w:szCs w:val="18"/>
              </w:rPr>
              <w:t>nepavojingos</w:t>
            </w:r>
          </w:p>
        </w:tc>
        <w:tc>
          <w:tcPr>
            <w:tcW w:w="1771" w:type="dxa"/>
          </w:tcPr>
          <w:p w14:paraId="797B200E" w14:textId="7EB7386D" w:rsidR="005371C5" w:rsidRDefault="005371C5" w:rsidP="005371C5">
            <w:r w:rsidRPr="0014178F">
              <w:rPr>
                <w:sz w:val="18"/>
                <w:szCs w:val="18"/>
              </w:rPr>
              <w:t>S5 (S502), R12</w:t>
            </w:r>
          </w:p>
        </w:tc>
        <w:tc>
          <w:tcPr>
            <w:tcW w:w="1239" w:type="dxa"/>
            <w:vMerge/>
            <w:vAlign w:val="center"/>
          </w:tcPr>
          <w:p w14:paraId="0389A9DB" w14:textId="77777777" w:rsidR="005371C5" w:rsidRPr="006B27D1" w:rsidRDefault="005371C5" w:rsidP="005371C5">
            <w:pPr>
              <w:jc w:val="center"/>
              <w:rPr>
                <w:rFonts w:eastAsia="Calibri"/>
                <w:sz w:val="18"/>
                <w:szCs w:val="18"/>
              </w:rPr>
            </w:pPr>
          </w:p>
        </w:tc>
        <w:tc>
          <w:tcPr>
            <w:tcW w:w="1239" w:type="dxa"/>
            <w:vMerge/>
            <w:vAlign w:val="center"/>
          </w:tcPr>
          <w:p w14:paraId="5345F845" w14:textId="77777777" w:rsidR="005371C5" w:rsidRPr="006B27D1" w:rsidRDefault="005371C5" w:rsidP="005371C5">
            <w:pPr>
              <w:jc w:val="center"/>
              <w:rPr>
                <w:rFonts w:eastAsia="Calibri"/>
                <w:sz w:val="18"/>
                <w:szCs w:val="18"/>
              </w:rPr>
            </w:pPr>
          </w:p>
        </w:tc>
      </w:tr>
      <w:tr w:rsidR="005371C5" w:rsidRPr="006B27D1" w14:paraId="60CFC869" w14:textId="77777777" w:rsidTr="009F6F88">
        <w:tc>
          <w:tcPr>
            <w:tcW w:w="0" w:type="auto"/>
            <w:vAlign w:val="center"/>
          </w:tcPr>
          <w:p w14:paraId="777B8A2A" w14:textId="77777777" w:rsidR="005371C5" w:rsidRPr="006B27D1" w:rsidRDefault="005371C5" w:rsidP="005371C5">
            <w:pPr>
              <w:suppressAutoHyphens/>
              <w:adjustRightInd w:val="0"/>
              <w:jc w:val="center"/>
              <w:textAlignment w:val="baseline"/>
              <w:rPr>
                <w:sz w:val="18"/>
                <w:szCs w:val="18"/>
              </w:rPr>
            </w:pPr>
            <w:r w:rsidRPr="006B27D1">
              <w:rPr>
                <w:sz w:val="18"/>
                <w:szCs w:val="18"/>
              </w:rPr>
              <w:t>17 02 03</w:t>
            </w:r>
          </w:p>
        </w:tc>
        <w:tc>
          <w:tcPr>
            <w:tcW w:w="5221" w:type="dxa"/>
            <w:vAlign w:val="center"/>
          </w:tcPr>
          <w:p w14:paraId="59705C4D" w14:textId="77777777" w:rsidR="005371C5" w:rsidRPr="006B27D1" w:rsidRDefault="005371C5" w:rsidP="005371C5">
            <w:pPr>
              <w:suppressAutoHyphens/>
              <w:adjustRightInd w:val="0"/>
              <w:textAlignment w:val="baseline"/>
              <w:rPr>
                <w:sz w:val="18"/>
                <w:szCs w:val="18"/>
              </w:rPr>
            </w:pPr>
            <w:r w:rsidRPr="006B27D1">
              <w:rPr>
                <w:sz w:val="18"/>
                <w:szCs w:val="18"/>
              </w:rPr>
              <w:t>plastikas</w:t>
            </w:r>
          </w:p>
        </w:tc>
        <w:tc>
          <w:tcPr>
            <w:tcW w:w="2547" w:type="dxa"/>
            <w:vAlign w:val="center"/>
          </w:tcPr>
          <w:p w14:paraId="69384DB4" w14:textId="3898B671" w:rsidR="005371C5" w:rsidRPr="006B27D1" w:rsidRDefault="005371C5" w:rsidP="005371C5">
            <w:pPr>
              <w:suppressAutoHyphens/>
              <w:adjustRightInd w:val="0"/>
              <w:textAlignment w:val="baseline"/>
              <w:rPr>
                <w:sz w:val="18"/>
                <w:szCs w:val="18"/>
              </w:rPr>
            </w:pPr>
            <w:r>
              <w:rPr>
                <w:sz w:val="18"/>
                <w:szCs w:val="18"/>
                <w:shd w:val="clear" w:color="auto" w:fill="FFFFFF"/>
              </w:rPr>
              <w:t>Plastikų atliekos</w:t>
            </w:r>
          </w:p>
        </w:tc>
        <w:tc>
          <w:tcPr>
            <w:tcW w:w="1339" w:type="dxa"/>
          </w:tcPr>
          <w:p w14:paraId="4691D74E" w14:textId="2B0B3D38" w:rsidR="005371C5" w:rsidRPr="006B27D1" w:rsidRDefault="005371C5" w:rsidP="005371C5">
            <w:r w:rsidRPr="006B27D1">
              <w:rPr>
                <w:sz w:val="18"/>
                <w:szCs w:val="18"/>
              </w:rPr>
              <w:t>nepavojingos</w:t>
            </w:r>
          </w:p>
        </w:tc>
        <w:tc>
          <w:tcPr>
            <w:tcW w:w="1771" w:type="dxa"/>
          </w:tcPr>
          <w:p w14:paraId="63FDA34D" w14:textId="37897041" w:rsidR="005371C5" w:rsidRDefault="005371C5" w:rsidP="005371C5">
            <w:r w:rsidRPr="0014178F">
              <w:rPr>
                <w:sz w:val="18"/>
                <w:szCs w:val="18"/>
              </w:rPr>
              <w:t>S5 (S502), R12</w:t>
            </w:r>
          </w:p>
        </w:tc>
        <w:tc>
          <w:tcPr>
            <w:tcW w:w="1239" w:type="dxa"/>
            <w:vMerge/>
            <w:vAlign w:val="center"/>
          </w:tcPr>
          <w:p w14:paraId="146EA441" w14:textId="77777777" w:rsidR="005371C5" w:rsidRPr="006B27D1" w:rsidRDefault="005371C5" w:rsidP="005371C5">
            <w:pPr>
              <w:jc w:val="center"/>
              <w:rPr>
                <w:rFonts w:eastAsia="Calibri"/>
                <w:sz w:val="18"/>
                <w:szCs w:val="18"/>
              </w:rPr>
            </w:pPr>
          </w:p>
        </w:tc>
        <w:tc>
          <w:tcPr>
            <w:tcW w:w="1239" w:type="dxa"/>
            <w:vMerge/>
            <w:vAlign w:val="center"/>
          </w:tcPr>
          <w:p w14:paraId="73A01EF0" w14:textId="77777777" w:rsidR="005371C5" w:rsidRPr="006B27D1" w:rsidRDefault="005371C5" w:rsidP="005371C5">
            <w:pPr>
              <w:jc w:val="center"/>
              <w:rPr>
                <w:rFonts w:eastAsia="Calibri"/>
                <w:sz w:val="18"/>
                <w:szCs w:val="18"/>
              </w:rPr>
            </w:pPr>
          </w:p>
        </w:tc>
      </w:tr>
      <w:tr w:rsidR="005371C5" w:rsidRPr="006B27D1" w14:paraId="083ED04C" w14:textId="77777777" w:rsidTr="009F6F88">
        <w:tc>
          <w:tcPr>
            <w:tcW w:w="0" w:type="auto"/>
            <w:vAlign w:val="center"/>
          </w:tcPr>
          <w:p w14:paraId="1E483B4A" w14:textId="77777777" w:rsidR="005371C5" w:rsidRPr="006B27D1" w:rsidRDefault="005371C5" w:rsidP="005371C5">
            <w:pPr>
              <w:suppressAutoHyphens/>
              <w:adjustRightInd w:val="0"/>
              <w:jc w:val="center"/>
              <w:textAlignment w:val="baseline"/>
              <w:rPr>
                <w:sz w:val="18"/>
                <w:szCs w:val="18"/>
              </w:rPr>
            </w:pPr>
            <w:r w:rsidRPr="006B27D1">
              <w:rPr>
                <w:sz w:val="18"/>
                <w:szCs w:val="18"/>
                <w:shd w:val="clear" w:color="auto" w:fill="FFFFFF"/>
              </w:rPr>
              <w:t>17 09 04</w:t>
            </w:r>
          </w:p>
        </w:tc>
        <w:tc>
          <w:tcPr>
            <w:tcW w:w="5221" w:type="dxa"/>
            <w:vAlign w:val="center"/>
          </w:tcPr>
          <w:p w14:paraId="541742E0" w14:textId="77777777" w:rsidR="005371C5" w:rsidRPr="006B27D1" w:rsidRDefault="005371C5" w:rsidP="005371C5">
            <w:pPr>
              <w:suppressAutoHyphens/>
              <w:adjustRightInd w:val="0"/>
              <w:textAlignment w:val="baseline"/>
              <w:rPr>
                <w:sz w:val="18"/>
                <w:szCs w:val="18"/>
              </w:rPr>
            </w:pPr>
            <w:r w:rsidRPr="006B27D1">
              <w:rPr>
                <w:sz w:val="18"/>
                <w:szCs w:val="18"/>
                <w:shd w:val="clear" w:color="auto" w:fill="FFFFFF"/>
              </w:rPr>
              <w:t xml:space="preserve">mišrios statybinės ir griovimo atliekos, nenurodytos 17 09 01, </w:t>
            </w:r>
            <w:r w:rsidRPr="006B27D1">
              <w:rPr>
                <w:sz w:val="18"/>
                <w:szCs w:val="18"/>
                <w:shd w:val="clear" w:color="auto" w:fill="FFFFFF"/>
              </w:rPr>
              <w:lastRenderedPageBreak/>
              <w:t>17 09 02 ir 17 09 03</w:t>
            </w:r>
          </w:p>
        </w:tc>
        <w:tc>
          <w:tcPr>
            <w:tcW w:w="2547" w:type="dxa"/>
            <w:vAlign w:val="center"/>
          </w:tcPr>
          <w:p w14:paraId="5E071752" w14:textId="4FE02D20" w:rsidR="005371C5" w:rsidRPr="006B27D1" w:rsidRDefault="00E50B11" w:rsidP="005371C5">
            <w:pPr>
              <w:suppressAutoHyphens/>
              <w:adjustRightInd w:val="0"/>
              <w:textAlignment w:val="baseline"/>
              <w:rPr>
                <w:sz w:val="18"/>
                <w:szCs w:val="18"/>
              </w:rPr>
            </w:pPr>
            <w:r>
              <w:rPr>
                <w:sz w:val="18"/>
                <w:szCs w:val="18"/>
              </w:rPr>
              <w:lastRenderedPageBreak/>
              <w:t>Statybinių atliekų mišiniai</w:t>
            </w:r>
          </w:p>
        </w:tc>
        <w:tc>
          <w:tcPr>
            <w:tcW w:w="1339" w:type="dxa"/>
          </w:tcPr>
          <w:p w14:paraId="1B6D5FAC" w14:textId="1B7B2354" w:rsidR="005371C5" w:rsidRPr="006B27D1" w:rsidRDefault="005371C5" w:rsidP="005371C5">
            <w:r w:rsidRPr="006B27D1">
              <w:rPr>
                <w:sz w:val="18"/>
                <w:szCs w:val="18"/>
              </w:rPr>
              <w:t>nepavojingos</w:t>
            </w:r>
          </w:p>
        </w:tc>
        <w:tc>
          <w:tcPr>
            <w:tcW w:w="1771" w:type="dxa"/>
          </w:tcPr>
          <w:p w14:paraId="4DFC0A39" w14:textId="439D46AD" w:rsidR="005371C5" w:rsidRDefault="005371C5" w:rsidP="005371C5">
            <w:r w:rsidRPr="0014178F">
              <w:rPr>
                <w:sz w:val="18"/>
                <w:szCs w:val="18"/>
              </w:rPr>
              <w:t>S5 (S502), R12</w:t>
            </w:r>
          </w:p>
        </w:tc>
        <w:tc>
          <w:tcPr>
            <w:tcW w:w="1239" w:type="dxa"/>
            <w:vMerge/>
            <w:vAlign w:val="center"/>
          </w:tcPr>
          <w:p w14:paraId="59210426" w14:textId="77777777" w:rsidR="005371C5" w:rsidRPr="006B27D1" w:rsidRDefault="005371C5" w:rsidP="005371C5">
            <w:pPr>
              <w:jc w:val="center"/>
              <w:rPr>
                <w:rFonts w:eastAsia="Calibri"/>
                <w:sz w:val="18"/>
                <w:szCs w:val="18"/>
              </w:rPr>
            </w:pPr>
          </w:p>
        </w:tc>
        <w:tc>
          <w:tcPr>
            <w:tcW w:w="1239" w:type="dxa"/>
            <w:vMerge/>
            <w:vAlign w:val="center"/>
          </w:tcPr>
          <w:p w14:paraId="62A8FEAB" w14:textId="77777777" w:rsidR="005371C5" w:rsidRPr="006B27D1" w:rsidRDefault="005371C5" w:rsidP="005371C5">
            <w:pPr>
              <w:jc w:val="center"/>
              <w:rPr>
                <w:rFonts w:eastAsia="Calibri"/>
                <w:sz w:val="18"/>
                <w:szCs w:val="18"/>
              </w:rPr>
            </w:pPr>
          </w:p>
        </w:tc>
      </w:tr>
      <w:tr w:rsidR="005371C5" w:rsidRPr="006B27D1" w14:paraId="374CEF31" w14:textId="77777777" w:rsidTr="009F6F88">
        <w:tc>
          <w:tcPr>
            <w:tcW w:w="0" w:type="auto"/>
            <w:vAlign w:val="center"/>
          </w:tcPr>
          <w:p w14:paraId="6CC9B5D8" w14:textId="77777777" w:rsidR="005371C5" w:rsidRPr="006B27D1" w:rsidRDefault="005371C5" w:rsidP="005371C5">
            <w:pPr>
              <w:suppressAutoHyphens/>
              <w:adjustRightInd w:val="0"/>
              <w:jc w:val="center"/>
              <w:textAlignment w:val="baseline"/>
              <w:rPr>
                <w:sz w:val="18"/>
                <w:szCs w:val="18"/>
              </w:rPr>
            </w:pPr>
            <w:r w:rsidRPr="006B27D1">
              <w:rPr>
                <w:sz w:val="18"/>
                <w:szCs w:val="18"/>
              </w:rPr>
              <w:t>19 12 01</w:t>
            </w:r>
          </w:p>
        </w:tc>
        <w:tc>
          <w:tcPr>
            <w:tcW w:w="5221" w:type="dxa"/>
            <w:vAlign w:val="center"/>
          </w:tcPr>
          <w:p w14:paraId="11520F31" w14:textId="77777777" w:rsidR="005371C5" w:rsidRPr="006B27D1" w:rsidRDefault="005371C5" w:rsidP="005371C5">
            <w:pPr>
              <w:suppressAutoHyphens/>
              <w:adjustRightInd w:val="0"/>
              <w:textAlignment w:val="baseline"/>
              <w:rPr>
                <w:sz w:val="18"/>
                <w:szCs w:val="18"/>
              </w:rPr>
            </w:pPr>
            <w:r w:rsidRPr="006B27D1">
              <w:rPr>
                <w:sz w:val="18"/>
                <w:szCs w:val="18"/>
              </w:rPr>
              <w:t>popierius ir kartonas</w:t>
            </w:r>
          </w:p>
        </w:tc>
        <w:tc>
          <w:tcPr>
            <w:tcW w:w="2547" w:type="dxa"/>
            <w:vAlign w:val="center"/>
          </w:tcPr>
          <w:p w14:paraId="3D6E2F14" w14:textId="05B0FD97" w:rsidR="005371C5" w:rsidRPr="006B27D1" w:rsidRDefault="00E50B11" w:rsidP="005371C5">
            <w:pPr>
              <w:suppressAutoHyphens/>
              <w:adjustRightInd w:val="0"/>
              <w:textAlignment w:val="baseline"/>
              <w:rPr>
                <w:sz w:val="18"/>
                <w:szCs w:val="18"/>
              </w:rPr>
            </w:pPr>
            <w:r>
              <w:rPr>
                <w:sz w:val="18"/>
                <w:szCs w:val="18"/>
              </w:rPr>
              <w:t>Popieriaus atliekos</w:t>
            </w:r>
          </w:p>
        </w:tc>
        <w:tc>
          <w:tcPr>
            <w:tcW w:w="1339" w:type="dxa"/>
          </w:tcPr>
          <w:p w14:paraId="141D77B0" w14:textId="00404A47" w:rsidR="005371C5" w:rsidRPr="006B27D1" w:rsidRDefault="005371C5" w:rsidP="005371C5">
            <w:r w:rsidRPr="006B27D1">
              <w:rPr>
                <w:sz w:val="18"/>
                <w:szCs w:val="18"/>
              </w:rPr>
              <w:t>nepavojingos</w:t>
            </w:r>
          </w:p>
        </w:tc>
        <w:tc>
          <w:tcPr>
            <w:tcW w:w="1771" w:type="dxa"/>
          </w:tcPr>
          <w:p w14:paraId="498546D8" w14:textId="46991195" w:rsidR="005371C5" w:rsidRDefault="005371C5" w:rsidP="005371C5">
            <w:r w:rsidRPr="0014178F">
              <w:rPr>
                <w:sz w:val="18"/>
                <w:szCs w:val="18"/>
              </w:rPr>
              <w:t>S5 (S502), R12</w:t>
            </w:r>
          </w:p>
        </w:tc>
        <w:tc>
          <w:tcPr>
            <w:tcW w:w="1239" w:type="dxa"/>
            <w:vMerge/>
            <w:vAlign w:val="center"/>
          </w:tcPr>
          <w:p w14:paraId="18FBB73F" w14:textId="77777777" w:rsidR="005371C5" w:rsidRPr="006B27D1" w:rsidRDefault="005371C5" w:rsidP="005371C5">
            <w:pPr>
              <w:jc w:val="center"/>
              <w:rPr>
                <w:rFonts w:eastAsia="Calibri"/>
                <w:sz w:val="18"/>
                <w:szCs w:val="18"/>
              </w:rPr>
            </w:pPr>
          </w:p>
        </w:tc>
        <w:tc>
          <w:tcPr>
            <w:tcW w:w="1239" w:type="dxa"/>
            <w:vMerge/>
            <w:vAlign w:val="center"/>
          </w:tcPr>
          <w:p w14:paraId="0BB19926" w14:textId="77777777" w:rsidR="005371C5" w:rsidRPr="006B27D1" w:rsidRDefault="005371C5" w:rsidP="005371C5">
            <w:pPr>
              <w:jc w:val="center"/>
              <w:rPr>
                <w:rFonts w:eastAsia="Calibri"/>
                <w:sz w:val="18"/>
                <w:szCs w:val="18"/>
              </w:rPr>
            </w:pPr>
          </w:p>
        </w:tc>
      </w:tr>
      <w:tr w:rsidR="005371C5" w:rsidRPr="006B27D1" w14:paraId="6B6CF4B1" w14:textId="77777777" w:rsidTr="009F6F88">
        <w:tc>
          <w:tcPr>
            <w:tcW w:w="0" w:type="auto"/>
            <w:vAlign w:val="center"/>
          </w:tcPr>
          <w:p w14:paraId="1D8100F9" w14:textId="77777777" w:rsidR="005371C5" w:rsidRPr="006B27D1" w:rsidRDefault="005371C5" w:rsidP="005371C5">
            <w:pPr>
              <w:suppressAutoHyphens/>
              <w:adjustRightInd w:val="0"/>
              <w:jc w:val="center"/>
              <w:textAlignment w:val="baseline"/>
              <w:rPr>
                <w:sz w:val="18"/>
                <w:szCs w:val="18"/>
              </w:rPr>
            </w:pPr>
            <w:r w:rsidRPr="006B27D1">
              <w:rPr>
                <w:sz w:val="18"/>
                <w:szCs w:val="18"/>
                <w:shd w:val="clear" w:color="auto" w:fill="FFFFFF"/>
              </w:rPr>
              <w:t>19 12 04</w:t>
            </w:r>
          </w:p>
        </w:tc>
        <w:tc>
          <w:tcPr>
            <w:tcW w:w="5221" w:type="dxa"/>
            <w:vAlign w:val="center"/>
          </w:tcPr>
          <w:p w14:paraId="790EFF95" w14:textId="77777777" w:rsidR="005371C5" w:rsidRPr="006B27D1" w:rsidRDefault="005371C5" w:rsidP="005371C5">
            <w:pPr>
              <w:suppressAutoHyphens/>
              <w:adjustRightInd w:val="0"/>
              <w:textAlignment w:val="baseline"/>
              <w:rPr>
                <w:sz w:val="18"/>
                <w:szCs w:val="18"/>
              </w:rPr>
            </w:pPr>
            <w:r w:rsidRPr="006B27D1">
              <w:rPr>
                <w:sz w:val="18"/>
                <w:szCs w:val="18"/>
                <w:shd w:val="clear" w:color="auto" w:fill="FFFFFF"/>
              </w:rPr>
              <w:t>plastikai ir guma</w:t>
            </w:r>
          </w:p>
        </w:tc>
        <w:tc>
          <w:tcPr>
            <w:tcW w:w="2547" w:type="dxa"/>
            <w:vAlign w:val="center"/>
          </w:tcPr>
          <w:p w14:paraId="0C9321D4" w14:textId="565E1EB1" w:rsidR="005371C5" w:rsidRPr="006B27D1" w:rsidRDefault="00E50B11" w:rsidP="005371C5">
            <w:pPr>
              <w:suppressAutoHyphens/>
              <w:adjustRightInd w:val="0"/>
              <w:textAlignment w:val="baseline"/>
              <w:rPr>
                <w:sz w:val="18"/>
                <w:szCs w:val="18"/>
              </w:rPr>
            </w:pPr>
            <w:r>
              <w:rPr>
                <w:sz w:val="18"/>
                <w:szCs w:val="18"/>
              </w:rPr>
              <w:t>Plastikų atliekos</w:t>
            </w:r>
          </w:p>
        </w:tc>
        <w:tc>
          <w:tcPr>
            <w:tcW w:w="1339" w:type="dxa"/>
          </w:tcPr>
          <w:p w14:paraId="4F7000FF" w14:textId="2344418A" w:rsidR="005371C5" w:rsidRPr="006B27D1" w:rsidRDefault="005371C5" w:rsidP="005371C5">
            <w:r w:rsidRPr="006B27D1">
              <w:rPr>
                <w:sz w:val="18"/>
                <w:szCs w:val="18"/>
              </w:rPr>
              <w:t>nepavojingos</w:t>
            </w:r>
          </w:p>
        </w:tc>
        <w:tc>
          <w:tcPr>
            <w:tcW w:w="1771" w:type="dxa"/>
          </w:tcPr>
          <w:p w14:paraId="16E318DF" w14:textId="41503B67" w:rsidR="005371C5" w:rsidRDefault="005371C5" w:rsidP="005371C5">
            <w:r w:rsidRPr="0014178F">
              <w:rPr>
                <w:sz w:val="18"/>
                <w:szCs w:val="18"/>
              </w:rPr>
              <w:t>S5 (S502), R12</w:t>
            </w:r>
          </w:p>
        </w:tc>
        <w:tc>
          <w:tcPr>
            <w:tcW w:w="1239" w:type="dxa"/>
            <w:vMerge/>
            <w:vAlign w:val="center"/>
          </w:tcPr>
          <w:p w14:paraId="213DDB83" w14:textId="77777777" w:rsidR="005371C5" w:rsidRPr="006B27D1" w:rsidRDefault="005371C5" w:rsidP="005371C5">
            <w:pPr>
              <w:jc w:val="center"/>
              <w:rPr>
                <w:rFonts w:eastAsia="Calibri"/>
                <w:sz w:val="18"/>
                <w:szCs w:val="18"/>
              </w:rPr>
            </w:pPr>
          </w:p>
        </w:tc>
        <w:tc>
          <w:tcPr>
            <w:tcW w:w="1239" w:type="dxa"/>
            <w:vMerge/>
            <w:vAlign w:val="center"/>
          </w:tcPr>
          <w:p w14:paraId="5D1AE26A" w14:textId="77777777" w:rsidR="005371C5" w:rsidRPr="006B27D1" w:rsidRDefault="005371C5" w:rsidP="005371C5">
            <w:pPr>
              <w:jc w:val="center"/>
              <w:rPr>
                <w:rFonts w:eastAsia="Calibri"/>
                <w:sz w:val="18"/>
                <w:szCs w:val="18"/>
              </w:rPr>
            </w:pPr>
          </w:p>
        </w:tc>
      </w:tr>
      <w:tr w:rsidR="005371C5" w:rsidRPr="006B27D1" w14:paraId="35B60E79" w14:textId="77777777" w:rsidTr="009F6F88">
        <w:tc>
          <w:tcPr>
            <w:tcW w:w="0" w:type="auto"/>
            <w:vAlign w:val="center"/>
          </w:tcPr>
          <w:p w14:paraId="4DF411A0" w14:textId="77777777" w:rsidR="005371C5" w:rsidRPr="006B27D1" w:rsidRDefault="005371C5" w:rsidP="005371C5">
            <w:pPr>
              <w:suppressAutoHyphens/>
              <w:adjustRightInd w:val="0"/>
              <w:jc w:val="center"/>
              <w:textAlignment w:val="baseline"/>
              <w:rPr>
                <w:sz w:val="18"/>
                <w:szCs w:val="18"/>
              </w:rPr>
            </w:pPr>
            <w:r w:rsidRPr="006B27D1">
              <w:rPr>
                <w:sz w:val="18"/>
                <w:szCs w:val="18"/>
                <w:shd w:val="clear" w:color="auto" w:fill="FFFFFF"/>
              </w:rPr>
              <w:t>19 12 05</w:t>
            </w:r>
          </w:p>
        </w:tc>
        <w:tc>
          <w:tcPr>
            <w:tcW w:w="5221" w:type="dxa"/>
            <w:vAlign w:val="center"/>
          </w:tcPr>
          <w:p w14:paraId="2755138C" w14:textId="77777777" w:rsidR="005371C5" w:rsidRPr="006B27D1" w:rsidRDefault="005371C5" w:rsidP="005371C5">
            <w:pPr>
              <w:suppressAutoHyphens/>
              <w:adjustRightInd w:val="0"/>
              <w:textAlignment w:val="baseline"/>
              <w:rPr>
                <w:sz w:val="18"/>
                <w:szCs w:val="18"/>
              </w:rPr>
            </w:pPr>
            <w:r w:rsidRPr="006B27D1">
              <w:rPr>
                <w:sz w:val="18"/>
                <w:szCs w:val="18"/>
                <w:shd w:val="clear" w:color="auto" w:fill="FFFFFF"/>
              </w:rPr>
              <w:t>stiklas</w:t>
            </w:r>
          </w:p>
        </w:tc>
        <w:tc>
          <w:tcPr>
            <w:tcW w:w="2547" w:type="dxa"/>
            <w:vAlign w:val="center"/>
          </w:tcPr>
          <w:p w14:paraId="64316E13" w14:textId="0A15394B" w:rsidR="005371C5" w:rsidRPr="006B27D1" w:rsidRDefault="00E50B11" w:rsidP="005371C5">
            <w:pPr>
              <w:suppressAutoHyphens/>
              <w:adjustRightInd w:val="0"/>
              <w:textAlignment w:val="baseline"/>
              <w:rPr>
                <w:sz w:val="18"/>
                <w:szCs w:val="18"/>
              </w:rPr>
            </w:pPr>
            <w:r>
              <w:rPr>
                <w:sz w:val="18"/>
                <w:szCs w:val="18"/>
              </w:rPr>
              <w:t>Stiklo atliekos</w:t>
            </w:r>
          </w:p>
        </w:tc>
        <w:tc>
          <w:tcPr>
            <w:tcW w:w="1339" w:type="dxa"/>
          </w:tcPr>
          <w:p w14:paraId="05DBB555" w14:textId="0A331175" w:rsidR="005371C5" w:rsidRPr="006B27D1" w:rsidRDefault="005371C5" w:rsidP="005371C5">
            <w:r w:rsidRPr="006B27D1">
              <w:rPr>
                <w:sz w:val="18"/>
                <w:szCs w:val="18"/>
              </w:rPr>
              <w:t>nepavojingos</w:t>
            </w:r>
          </w:p>
        </w:tc>
        <w:tc>
          <w:tcPr>
            <w:tcW w:w="1771" w:type="dxa"/>
          </w:tcPr>
          <w:p w14:paraId="58C83EB1" w14:textId="3F191A59" w:rsidR="005371C5" w:rsidRDefault="005371C5" w:rsidP="005371C5">
            <w:r w:rsidRPr="0014178F">
              <w:rPr>
                <w:sz w:val="18"/>
                <w:szCs w:val="18"/>
              </w:rPr>
              <w:t>S5 (S502), R12</w:t>
            </w:r>
          </w:p>
        </w:tc>
        <w:tc>
          <w:tcPr>
            <w:tcW w:w="1239" w:type="dxa"/>
            <w:vMerge/>
            <w:vAlign w:val="center"/>
          </w:tcPr>
          <w:p w14:paraId="1519EAB7" w14:textId="77777777" w:rsidR="005371C5" w:rsidRPr="006B27D1" w:rsidRDefault="005371C5" w:rsidP="005371C5">
            <w:pPr>
              <w:jc w:val="center"/>
              <w:rPr>
                <w:rFonts w:eastAsia="Calibri"/>
                <w:sz w:val="18"/>
                <w:szCs w:val="18"/>
              </w:rPr>
            </w:pPr>
          </w:p>
        </w:tc>
        <w:tc>
          <w:tcPr>
            <w:tcW w:w="1239" w:type="dxa"/>
            <w:vMerge/>
            <w:vAlign w:val="center"/>
          </w:tcPr>
          <w:p w14:paraId="1E4E1CDD" w14:textId="77777777" w:rsidR="005371C5" w:rsidRPr="006B27D1" w:rsidRDefault="005371C5" w:rsidP="005371C5">
            <w:pPr>
              <w:jc w:val="center"/>
              <w:rPr>
                <w:rFonts w:eastAsia="Calibri"/>
                <w:sz w:val="18"/>
                <w:szCs w:val="18"/>
              </w:rPr>
            </w:pPr>
          </w:p>
        </w:tc>
      </w:tr>
      <w:tr w:rsidR="005371C5" w:rsidRPr="006B27D1" w14:paraId="6A54CD40" w14:textId="77777777" w:rsidTr="009F6F88">
        <w:tc>
          <w:tcPr>
            <w:tcW w:w="0" w:type="auto"/>
            <w:vAlign w:val="center"/>
          </w:tcPr>
          <w:p w14:paraId="2455F6AD" w14:textId="77777777" w:rsidR="005371C5" w:rsidRPr="006B27D1" w:rsidRDefault="005371C5" w:rsidP="005371C5">
            <w:pPr>
              <w:suppressAutoHyphens/>
              <w:adjustRightInd w:val="0"/>
              <w:jc w:val="center"/>
              <w:textAlignment w:val="baseline"/>
              <w:rPr>
                <w:sz w:val="18"/>
                <w:szCs w:val="18"/>
              </w:rPr>
            </w:pPr>
            <w:r w:rsidRPr="006B27D1">
              <w:rPr>
                <w:sz w:val="18"/>
                <w:szCs w:val="18"/>
                <w:shd w:val="clear" w:color="auto" w:fill="FFFFFF"/>
              </w:rPr>
              <w:t>19 12 07</w:t>
            </w:r>
          </w:p>
        </w:tc>
        <w:tc>
          <w:tcPr>
            <w:tcW w:w="5221" w:type="dxa"/>
            <w:vAlign w:val="center"/>
          </w:tcPr>
          <w:p w14:paraId="10E4FF9A" w14:textId="77777777" w:rsidR="005371C5" w:rsidRPr="006B27D1" w:rsidRDefault="005371C5" w:rsidP="005371C5">
            <w:pPr>
              <w:suppressAutoHyphens/>
              <w:adjustRightInd w:val="0"/>
              <w:textAlignment w:val="baseline"/>
              <w:rPr>
                <w:sz w:val="18"/>
                <w:szCs w:val="18"/>
              </w:rPr>
            </w:pPr>
            <w:r w:rsidRPr="006B27D1">
              <w:rPr>
                <w:sz w:val="18"/>
                <w:szCs w:val="18"/>
                <w:shd w:val="clear" w:color="auto" w:fill="FFFFFF"/>
              </w:rPr>
              <w:t>mediena, nenurodyta 19 12 06</w:t>
            </w:r>
          </w:p>
        </w:tc>
        <w:tc>
          <w:tcPr>
            <w:tcW w:w="2547" w:type="dxa"/>
            <w:vAlign w:val="center"/>
          </w:tcPr>
          <w:p w14:paraId="5C03727B" w14:textId="6D90C712" w:rsidR="005371C5" w:rsidRPr="006B27D1" w:rsidRDefault="00E50B11" w:rsidP="005371C5">
            <w:pPr>
              <w:suppressAutoHyphens/>
              <w:adjustRightInd w:val="0"/>
              <w:textAlignment w:val="baseline"/>
              <w:rPr>
                <w:sz w:val="18"/>
                <w:szCs w:val="18"/>
              </w:rPr>
            </w:pPr>
            <w:r>
              <w:rPr>
                <w:sz w:val="18"/>
                <w:szCs w:val="18"/>
              </w:rPr>
              <w:t>Medienos atliekos</w:t>
            </w:r>
          </w:p>
        </w:tc>
        <w:tc>
          <w:tcPr>
            <w:tcW w:w="1339" w:type="dxa"/>
          </w:tcPr>
          <w:p w14:paraId="3C2E65A0" w14:textId="38F64D62" w:rsidR="005371C5" w:rsidRPr="006B27D1" w:rsidRDefault="005371C5" w:rsidP="005371C5">
            <w:r w:rsidRPr="006B27D1">
              <w:rPr>
                <w:sz w:val="18"/>
                <w:szCs w:val="18"/>
              </w:rPr>
              <w:t>nepavojingos</w:t>
            </w:r>
          </w:p>
        </w:tc>
        <w:tc>
          <w:tcPr>
            <w:tcW w:w="1771" w:type="dxa"/>
          </w:tcPr>
          <w:p w14:paraId="5AFD8B2F" w14:textId="09EB88D2" w:rsidR="005371C5" w:rsidRDefault="005371C5" w:rsidP="005371C5">
            <w:r w:rsidRPr="0014178F">
              <w:rPr>
                <w:sz w:val="18"/>
                <w:szCs w:val="18"/>
              </w:rPr>
              <w:t>S5 (S502), R12</w:t>
            </w:r>
          </w:p>
        </w:tc>
        <w:tc>
          <w:tcPr>
            <w:tcW w:w="1239" w:type="dxa"/>
            <w:vMerge/>
            <w:vAlign w:val="center"/>
          </w:tcPr>
          <w:p w14:paraId="4BD15EAB" w14:textId="77777777" w:rsidR="005371C5" w:rsidRPr="006B27D1" w:rsidRDefault="005371C5" w:rsidP="005371C5">
            <w:pPr>
              <w:jc w:val="center"/>
              <w:rPr>
                <w:rFonts w:eastAsia="Calibri"/>
                <w:sz w:val="18"/>
                <w:szCs w:val="18"/>
              </w:rPr>
            </w:pPr>
          </w:p>
        </w:tc>
        <w:tc>
          <w:tcPr>
            <w:tcW w:w="1239" w:type="dxa"/>
            <w:vMerge/>
            <w:vAlign w:val="center"/>
          </w:tcPr>
          <w:p w14:paraId="3A29A2BC" w14:textId="77777777" w:rsidR="005371C5" w:rsidRPr="006B27D1" w:rsidRDefault="005371C5" w:rsidP="005371C5">
            <w:pPr>
              <w:jc w:val="center"/>
              <w:rPr>
                <w:rFonts w:eastAsia="Calibri"/>
                <w:sz w:val="18"/>
                <w:szCs w:val="18"/>
              </w:rPr>
            </w:pPr>
          </w:p>
        </w:tc>
      </w:tr>
      <w:tr w:rsidR="005371C5" w:rsidRPr="006B27D1" w14:paraId="0D28E466" w14:textId="77777777" w:rsidTr="009F6F88">
        <w:tc>
          <w:tcPr>
            <w:tcW w:w="0" w:type="auto"/>
            <w:vAlign w:val="center"/>
          </w:tcPr>
          <w:p w14:paraId="525310FA" w14:textId="77777777" w:rsidR="005371C5" w:rsidRPr="006B27D1" w:rsidRDefault="005371C5" w:rsidP="005371C5">
            <w:pPr>
              <w:suppressAutoHyphens/>
              <w:adjustRightInd w:val="0"/>
              <w:jc w:val="center"/>
              <w:textAlignment w:val="baseline"/>
              <w:rPr>
                <w:sz w:val="18"/>
                <w:szCs w:val="18"/>
                <w:shd w:val="clear" w:color="auto" w:fill="FFFFFF"/>
              </w:rPr>
            </w:pPr>
            <w:r w:rsidRPr="006B27D1">
              <w:rPr>
                <w:sz w:val="18"/>
                <w:szCs w:val="18"/>
                <w:shd w:val="clear" w:color="auto" w:fill="FFFFFF"/>
              </w:rPr>
              <w:t>19 12 08</w:t>
            </w:r>
          </w:p>
        </w:tc>
        <w:tc>
          <w:tcPr>
            <w:tcW w:w="5221" w:type="dxa"/>
            <w:vAlign w:val="center"/>
          </w:tcPr>
          <w:p w14:paraId="57BF22E8" w14:textId="77777777" w:rsidR="005371C5" w:rsidRPr="006B27D1" w:rsidRDefault="005371C5" w:rsidP="005371C5">
            <w:pPr>
              <w:suppressAutoHyphens/>
              <w:adjustRightInd w:val="0"/>
              <w:textAlignment w:val="baseline"/>
              <w:rPr>
                <w:sz w:val="18"/>
                <w:szCs w:val="18"/>
                <w:shd w:val="clear" w:color="auto" w:fill="FFFFFF"/>
              </w:rPr>
            </w:pPr>
            <w:r w:rsidRPr="006B27D1">
              <w:rPr>
                <w:sz w:val="18"/>
                <w:szCs w:val="18"/>
                <w:shd w:val="clear" w:color="auto" w:fill="FFFFFF"/>
              </w:rPr>
              <w:t>tekstilės gaminiai</w:t>
            </w:r>
          </w:p>
        </w:tc>
        <w:tc>
          <w:tcPr>
            <w:tcW w:w="2547" w:type="dxa"/>
            <w:vAlign w:val="center"/>
          </w:tcPr>
          <w:p w14:paraId="58E0FE24" w14:textId="609F46C6" w:rsidR="005371C5" w:rsidRPr="006B27D1" w:rsidRDefault="00E50B11" w:rsidP="005371C5">
            <w:pPr>
              <w:suppressAutoHyphens/>
              <w:adjustRightInd w:val="0"/>
              <w:textAlignment w:val="baseline"/>
              <w:rPr>
                <w:sz w:val="18"/>
                <w:szCs w:val="18"/>
                <w:shd w:val="clear" w:color="auto" w:fill="FFFFFF"/>
              </w:rPr>
            </w:pPr>
            <w:r>
              <w:rPr>
                <w:sz w:val="18"/>
                <w:szCs w:val="18"/>
                <w:shd w:val="clear" w:color="auto" w:fill="FFFFFF"/>
              </w:rPr>
              <w:t>Tekstilės atliekos</w:t>
            </w:r>
          </w:p>
        </w:tc>
        <w:tc>
          <w:tcPr>
            <w:tcW w:w="1339" w:type="dxa"/>
          </w:tcPr>
          <w:p w14:paraId="5AAB012F" w14:textId="3D21E87E" w:rsidR="005371C5" w:rsidRPr="006B27D1" w:rsidRDefault="005371C5" w:rsidP="005371C5">
            <w:r w:rsidRPr="006B27D1">
              <w:rPr>
                <w:sz w:val="18"/>
                <w:szCs w:val="18"/>
              </w:rPr>
              <w:t>nepavojingos</w:t>
            </w:r>
          </w:p>
        </w:tc>
        <w:tc>
          <w:tcPr>
            <w:tcW w:w="1771" w:type="dxa"/>
          </w:tcPr>
          <w:p w14:paraId="6D595F48" w14:textId="0E0FB665" w:rsidR="005371C5" w:rsidRDefault="005371C5" w:rsidP="005371C5">
            <w:r w:rsidRPr="0014178F">
              <w:rPr>
                <w:sz w:val="18"/>
                <w:szCs w:val="18"/>
              </w:rPr>
              <w:t>S5 (S502), R12</w:t>
            </w:r>
          </w:p>
        </w:tc>
        <w:tc>
          <w:tcPr>
            <w:tcW w:w="1239" w:type="dxa"/>
            <w:vMerge/>
            <w:vAlign w:val="center"/>
          </w:tcPr>
          <w:p w14:paraId="18A94CFD" w14:textId="77777777" w:rsidR="005371C5" w:rsidRPr="006B27D1" w:rsidRDefault="005371C5" w:rsidP="005371C5">
            <w:pPr>
              <w:jc w:val="center"/>
              <w:rPr>
                <w:rFonts w:eastAsia="Calibri"/>
                <w:sz w:val="18"/>
                <w:szCs w:val="18"/>
              </w:rPr>
            </w:pPr>
          </w:p>
        </w:tc>
        <w:tc>
          <w:tcPr>
            <w:tcW w:w="1239" w:type="dxa"/>
            <w:vMerge/>
            <w:vAlign w:val="center"/>
          </w:tcPr>
          <w:p w14:paraId="31FB34E4" w14:textId="77777777" w:rsidR="005371C5" w:rsidRPr="006B27D1" w:rsidRDefault="005371C5" w:rsidP="005371C5">
            <w:pPr>
              <w:jc w:val="center"/>
              <w:rPr>
                <w:rFonts w:eastAsia="Calibri"/>
                <w:sz w:val="18"/>
                <w:szCs w:val="18"/>
              </w:rPr>
            </w:pPr>
          </w:p>
        </w:tc>
      </w:tr>
      <w:tr w:rsidR="005371C5" w:rsidRPr="006B27D1" w14:paraId="101A87D2" w14:textId="77777777" w:rsidTr="009F6F88">
        <w:tc>
          <w:tcPr>
            <w:tcW w:w="0" w:type="auto"/>
            <w:vAlign w:val="center"/>
          </w:tcPr>
          <w:p w14:paraId="74CEE129" w14:textId="77777777" w:rsidR="005371C5" w:rsidRPr="006B27D1" w:rsidRDefault="005371C5" w:rsidP="005371C5">
            <w:pPr>
              <w:jc w:val="center"/>
              <w:rPr>
                <w:sz w:val="18"/>
                <w:szCs w:val="18"/>
              </w:rPr>
            </w:pPr>
            <w:r w:rsidRPr="006B27D1">
              <w:rPr>
                <w:sz w:val="18"/>
                <w:szCs w:val="18"/>
              </w:rPr>
              <w:t>19 12 10</w:t>
            </w:r>
          </w:p>
        </w:tc>
        <w:tc>
          <w:tcPr>
            <w:tcW w:w="5221" w:type="dxa"/>
            <w:vAlign w:val="center"/>
          </w:tcPr>
          <w:p w14:paraId="3FA0E65E" w14:textId="77777777" w:rsidR="005371C5" w:rsidRPr="006B27D1" w:rsidRDefault="005371C5" w:rsidP="005371C5">
            <w:pPr>
              <w:tabs>
                <w:tab w:val="left" w:pos="0"/>
                <w:tab w:val="left" w:pos="426"/>
                <w:tab w:val="left" w:pos="1985"/>
                <w:tab w:val="left" w:pos="2835"/>
                <w:tab w:val="left" w:pos="3828"/>
                <w:tab w:val="left" w:pos="5245"/>
                <w:tab w:val="left" w:pos="6946"/>
              </w:tabs>
              <w:rPr>
                <w:sz w:val="18"/>
                <w:szCs w:val="18"/>
              </w:rPr>
            </w:pPr>
            <w:r w:rsidRPr="006B27D1">
              <w:rPr>
                <w:sz w:val="18"/>
                <w:szCs w:val="18"/>
              </w:rPr>
              <w:t>Degiosios atliekos (iš atliekų gautas kuras)</w:t>
            </w:r>
          </w:p>
        </w:tc>
        <w:tc>
          <w:tcPr>
            <w:tcW w:w="2547" w:type="dxa"/>
            <w:vAlign w:val="center"/>
          </w:tcPr>
          <w:p w14:paraId="1062274E" w14:textId="177DDBFF" w:rsidR="005371C5" w:rsidRPr="006B27D1" w:rsidRDefault="00E50B11" w:rsidP="005371C5">
            <w:pPr>
              <w:tabs>
                <w:tab w:val="left" w:pos="0"/>
                <w:tab w:val="left" w:pos="426"/>
                <w:tab w:val="left" w:pos="1985"/>
                <w:tab w:val="left" w:pos="2835"/>
                <w:tab w:val="left" w:pos="3828"/>
                <w:tab w:val="left" w:pos="5245"/>
                <w:tab w:val="left" w:pos="6946"/>
              </w:tabs>
              <w:rPr>
                <w:sz w:val="18"/>
                <w:szCs w:val="18"/>
              </w:rPr>
            </w:pPr>
            <w:r>
              <w:rPr>
                <w:sz w:val="18"/>
                <w:szCs w:val="18"/>
              </w:rPr>
              <w:t>Degiosios atliekos</w:t>
            </w:r>
          </w:p>
        </w:tc>
        <w:tc>
          <w:tcPr>
            <w:tcW w:w="1339" w:type="dxa"/>
          </w:tcPr>
          <w:p w14:paraId="1AB28363" w14:textId="10E0852F" w:rsidR="005371C5" w:rsidRPr="006B27D1" w:rsidRDefault="005371C5" w:rsidP="005371C5">
            <w:pPr>
              <w:rPr>
                <w:sz w:val="18"/>
                <w:szCs w:val="18"/>
              </w:rPr>
            </w:pPr>
            <w:r w:rsidRPr="006B27D1">
              <w:rPr>
                <w:sz w:val="18"/>
                <w:szCs w:val="18"/>
              </w:rPr>
              <w:t>nepavojingos</w:t>
            </w:r>
          </w:p>
        </w:tc>
        <w:tc>
          <w:tcPr>
            <w:tcW w:w="1771" w:type="dxa"/>
          </w:tcPr>
          <w:p w14:paraId="4D671B45" w14:textId="28D83743" w:rsidR="005371C5" w:rsidRPr="0014178F" w:rsidRDefault="005371C5" w:rsidP="005371C5">
            <w:pPr>
              <w:rPr>
                <w:sz w:val="18"/>
                <w:szCs w:val="18"/>
              </w:rPr>
            </w:pPr>
            <w:r w:rsidRPr="0014178F">
              <w:rPr>
                <w:sz w:val="18"/>
                <w:szCs w:val="18"/>
              </w:rPr>
              <w:t>S5 (S502),</w:t>
            </w:r>
            <w:r>
              <w:rPr>
                <w:sz w:val="18"/>
                <w:szCs w:val="18"/>
              </w:rPr>
              <w:t xml:space="preserve"> R3,</w:t>
            </w:r>
            <w:r w:rsidRPr="0014178F">
              <w:rPr>
                <w:sz w:val="18"/>
                <w:szCs w:val="18"/>
              </w:rPr>
              <w:t xml:space="preserve"> R12</w:t>
            </w:r>
          </w:p>
        </w:tc>
        <w:tc>
          <w:tcPr>
            <w:tcW w:w="1239" w:type="dxa"/>
            <w:vMerge/>
            <w:vAlign w:val="center"/>
          </w:tcPr>
          <w:p w14:paraId="078E09A6" w14:textId="77777777" w:rsidR="005371C5" w:rsidRPr="006B27D1" w:rsidRDefault="005371C5" w:rsidP="005371C5">
            <w:pPr>
              <w:jc w:val="center"/>
              <w:rPr>
                <w:rFonts w:eastAsia="Calibri"/>
                <w:sz w:val="18"/>
                <w:szCs w:val="18"/>
              </w:rPr>
            </w:pPr>
          </w:p>
        </w:tc>
        <w:tc>
          <w:tcPr>
            <w:tcW w:w="1239" w:type="dxa"/>
            <w:vMerge/>
            <w:vAlign w:val="center"/>
          </w:tcPr>
          <w:p w14:paraId="6F14E823" w14:textId="77777777" w:rsidR="005371C5" w:rsidRPr="006B27D1" w:rsidRDefault="005371C5" w:rsidP="005371C5">
            <w:pPr>
              <w:jc w:val="center"/>
              <w:rPr>
                <w:rFonts w:eastAsia="Calibri"/>
                <w:sz w:val="18"/>
                <w:szCs w:val="18"/>
              </w:rPr>
            </w:pPr>
          </w:p>
        </w:tc>
      </w:tr>
      <w:tr w:rsidR="005371C5" w:rsidRPr="006B27D1" w14:paraId="775CEF1D" w14:textId="77777777" w:rsidTr="009F6F88">
        <w:tc>
          <w:tcPr>
            <w:tcW w:w="0" w:type="auto"/>
            <w:vAlign w:val="center"/>
          </w:tcPr>
          <w:p w14:paraId="64D93590" w14:textId="77777777" w:rsidR="005371C5" w:rsidRPr="006B27D1" w:rsidRDefault="005371C5" w:rsidP="005371C5">
            <w:pPr>
              <w:suppressAutoHyphens/>
              <w:adjustRightInd w:val="0"/>
              <w:jc w:val="center"/>
              <w:textAlignment w:val="baseline"/>
              <w:rPr>
                <w:sz w:val="18"/>
                <w:szCs w:val="18"/>
                <w:shd w:val="clear" w:color="auto" w:fill="FFFFFF"/>
              </w:rPr>
            </w:pPr>
            <w:r w:rsidRPr="006B27D1">
              <w:rPr>
                <w:sz w:val="18"/>
                <w:szCs w:val="18"/>
                <w:shd w:val="clear" w:color="auto" w:fill="FFFFFF"/>
              </w:rPr>
              <w:t>19 12 12</w:t>
            </w:r>
          </w:p>
        </w:tc>
        <w:tc>
          <w:tcPr>
            <w:tcW w:w="5221" w:type="dxa"/>
            <w:vAlign w:val="center"/>
          </w:tcPr>
          <w:p w14:paraId="7BE8D0F1" w14:textId="77777777" w:rsidR="005371C5" w:rsidRPr="006B27D1" w:rsidRDefault="005371C5" w:rsidP="005371C5">
            <w:pPr>
              <w:suppressAutoHyphens/>
              <w:adjustRightInd w:val="0"/>
              <w:textAlignment w:val="baseline"/>
              <w:rPr>
                <w:sz w:val="18"/>
                <w:szCs w:val="18"/>
                <w:shd w:val="clear" w:color="auto" w:fill="FFFFFF"/>
              </w:rPr>
            </w:pPr>
            <w:r w:rsidRPr="006B27D1">
              <w:rPr>
                <w:sz w:val="18"/>
                <w:szCs w:val="18"/>
                <w:shd w:val="clear" w:color="auto" w:fill="FFFFFF"/>
              </w:rPr>
              <w:t>kitos mechaninio atliekų (įskaitant medžiagų mišinius) apdorojimo atliekos, nenurodytos 19 12 11</w:t>
            </w:r>
          </w:p>
        </w:tc>
        <w:tc>
          <w:tcPr>
            <w:tcW w:w="2547" w:type="dxa"/>
            <w:vAlign w:val="center"/>
          </w:tcPr>
          <w:p w14:paraId="4CB3DA31" w14:textId="276FCEE2" w:rsidR="005371C5" w:rsidRPr="006B27D1" w:rsidRDefault="00E50B11" w:rsidP="005371C5">
            <w:pPr>
              <w:suppressAutoHyphens/>
              <w:adjustRightInd w:val="0"/>
              <w:textAlignment w:val="baseline"/>
              <w:rPr>
                <w:sz w:val="18"/>
                <w:szCs w:val="18"/>
                <w:shd w:val="clear" w:color="auto" w:fill="FFFFFF"/>
              </w:rPr>
            </w:pPr>
            <w:r>
              <w:rPr>
                <w:sz w:val="18"/>
                <w:szCs w:val="18"/>
                <w:shd w:val="clear" w:color="auto" w:fill="FFFFFF"/>
              </w:rPr>
              <w:t>Įvairių atliekų mišiniai</w:t>
            </w:r>
          </w:p>
        </w:tc>
        <w:tc>
          <w:tcPr>
            <w:tcW w:w="1339" w:type="dxa"/>
          </w:tcPr>
          <w:p w14:paraId="2DA4A284" w14:textId="1106CB59" w:rsidR="005371C5" w:rsidRPr="006B27D1" w:rsidRDefault="005371C5" w:rsidP="005371C5">
            <w:r w:rsidRPr="006B27D1">
              <w:rPr>
                <w:sz w:val="18"/>
                <w:szCs w:val="18"/>
              </w:rPr>
              <w:t>nepavojingos</w:t>
            </w:r>
          </w:p>
        </w:tc>
        <w:tc>
          <w:tcPr>
            <w:tcW w:w="1771" w:type="dxa"/>
          </w:tcPr>
          <w:p w14:paraId="1FFB6A43" w14:textId="1390263F" w:rsidR="005371C5" w:rsidRDefault="005371C5" w:rsidP="005371C5">
            <w:r w:rsidRPr="0014178F">
              <w:rPr>
                <w:sz w:val="18"/>
                <w:szCs w:val="18"/>
              </w:rPr>
              <w:t>S5 (S502), R12</w:t>
            </w:r>
          </w:p>
        </w:tc>
        <w:tc>
          <w:tcPr>
            <w:tcW w:w="1239" w:type="dxa"/>
            <w:vMerge/>
            <w:vAlign w:val="center"/>
          </w:tcPr>
          <w:p w14:paraId="0B284AAF" w14:textId="77777777" w:rsidR="005371C5" w:rsidRPr="006B27D1" w:rsidRDefault="005371C5" w:rsidP="005371C5">
            <w:pPr>
              <w:jc w:val="center"/>
              <w:rPr>
                <w:rFonts w:eastAsia="Calibri"/>
                <w:sz w:val="18"/>
                <w:szCs w:val="18"/>
              </w:rPr>
            </w:pPr>
          </w:p>
        </w:tc>
        <w:tc>
          <w:tcPr>
            <w:tcW w:w="1239" w:type="dxa"/>
            <w:vMerge/>
            <w:vAlign w:val="center"/>
          </w:tcPr>
          <w:p w14:paraId="23C5D3D9" w14:textId="77777777" w:rsidR="005371C5" w:rsidRPr="006B27D1" w:rsidRDefault="005371C5" w:rsidP="005371C5">
            <w:pPr>
              <w:jc w:val="center"/>
              <w:rPr>
                <w:rFonts w:eastAsia="Calibri"/>
                <w:sz w:val="18"/>
                <w:szCs w:val="18"/>
              </w:rPr>
            </w:pPr>
          </w:p>
        </w:tc>
      </w:tr>
      <w:tr w:rsidR="005371C5" w:rsidRPr="006B27D1" w14:paraId="4249A991" w14:textId="77777777" w:rsidTr="009F6F88">
        <w:tc>
          <w:tcPr>
            <w:tcW w:w="0" w:type="auto"/>
            <w:vAlign w:val="center"/>
          </w:tcPr>
          <w:p w14:paraId="434E3015" w14:textId="77777777" w:rsidR="005371C5" w:rsidRPr="006B27D1" w:rsidRDefault="005371C5" w:rsidP="005371C5">
            <w:pPr>
              <w:suppressAutoHyphens/>
              <w:adjustRightInd w:val="0"/>
              <w:jc w:val="center"/>
              <w:textAlignment w:val="baseline"/>
              <w:rPr>
                <w:sz w:val="18"/>
                <w:szCs w:val="18"/>
              </w:rPr>
            </w:pPr>
            <w:r w:rsidRPr="006B27D1">
              <w:rPr>
                <w:sz w:val="18"/>
                <w:szCs w:val="18"/>
              </w:rPr>
              <w:t xml:space="preserve">20 01 01 </w:t>
            </w:r>
          </w:p>
        </w:tc>
        <w:tc>
          <w:tcPr>
            <w:tcW w:w="5221" w:type="dxa"/>
            <w:vAlign w:val="center"/>
          </w:tcPr>
          <w:p w14:paraId="29977BE8" w14:textId="77777777" w:rsidR="005371C5" w:rsidRPr="006B27D1" w:rsidRDefault="005371C5" w:rsidP="005371C5">
            <w:pPr>
              <w:suppressAutoHyphens/>
              <w:adjustRightInd w:val="0"/>
              <w:textAlignment w:val="baseline"/>
              <w:rPr>
                <w:sz w:val="18"/>
                <w:szCs w:val="18"/>
              </w:rPr>
            </w:pPr>
            <w:r w:rsidRPr="006B27D1">
              <w:rPr>
                <w:sz w:val="18"/>
                <w:szCs w:val="18"/>
              </w:rPr>
              <w:t>popierius ir kartonas</w:t>
            </w:r>
          </w:p>
        </w:tc>
        <w:tc>
          <w:tcPr>
            <w:tcW w:w="2547" w:type="dxa"/>
            <w:vAlign w:val="center"/>
          </w:tcPr>
          <w:p w14:paraId="0EE5D82B" w14:textId="433E45A8" w:rsidR="005371C5" w:rsidRPr="006B27D1" w:rsidRDefault="00E50B11" w:rsidP="005371C5">
            <w:pPr>
              <w:suppressAutoHyphens/>
              <w:adjustRightInd w:val="0"/>
              <w:textAlignment w:val="baseline"/>
              <w:rPr>
                <w:sz w:val="18"/>
                <w:szCs w:val="18"/>
              </w:rPr>
            </w:pPr>
            <w:r>
              <w:rPr>
                <w:sz w:val="18"/>
                <w:szCs w:val="18"/>
              </w:rPr>
              <w:t>Popieriaus atliekos</w:t>
            </w:r>
          </w:p>
        </w:tc>
        <w:tc>
          <w:tcPr>
            <w:tcW w:w="1339" w:type="dxa"/>
          </w:tcPr>
          <w:p w14:paraId="33794ACC" w14:textId="0FA38304" w:rsidR="005371C5" w:rsidRPr="006B27D1" w:rsidRDefault="005371C5" w:rsidP="005371C5">
            <w:r w:rsidRPr="006B27D1">
              <w:rPr>
                <w:sz w:val="18"/>
                <w:szCs w:val="18"/>
              </w:rPr>
              <w:t>nepavojingos</w:t>
            </w:r>
          </w:p>
        </w:tc>
        <w:tc>
          <w:tcPr>
            <w:tcW w:w="1771" w:type="dxa"/>
          </w:tcPr>
          <w:p w14:paraId="4F3753F1" w14:textId="3F92E6CA" w:rsidR="005371C5" w:rsidRDefault="005371C5" w:rsidP="005371C5">
            <w:r w:rsidRPr="0014178F">
              <w:rPr>
                <w:sz w:val="18"/>
                <w:szCs w:val="18"/>
              </w:rPr>
              <w:t>S5 (S502), R12</w:t>
            </w:r>
          </w:p>
        </w:tc>
        <w:tc>
          <w:tcPr>
            <w:tcW w:w="1239" w:type="dxa"/>
            <w:vMerge/>
            <w:vAlign w:val="center"/>
          </w:tcPr>
          <w:p w14:paraId="189C2A9B" w14:textId="77777777" w:rsidR="005371C5" w:rsidRPr="006B27D1" w:rsidRDefault="005371C5" w:rsidP="005371C5">
            <w:pPr>
              <w:jc w:val="center"/>
              <w:rPr>
                <w:rFonts w:eastAsia="Calibri"/>
                <w:sz w:val="18"/>
                <w:szCs w:val="18"/>
              </w:rPr>
            </w:pPr>
          </w:p>
        </w:tc>
        <w:tc>
          <w:tcPr>
            <w:tcW w:w="1239" w:type="dxa"/>
            <w:vMerge/>
            <w:vAlign w:val="center"/>
          </w:tcPr>
          <w:p w14:paraId="3A1B3EEC" w14:textId="77777777" w:rsidR="005371C5" w:rsidRPr="006B27D1" w:rsidRDefault="005371C5" w:rsidP="005371C5">
            <w:pPr>
              <w:jc w:val="center"/>
              <w:rPr>
                <w:rFonts w:eastAsia="Calibri"/>
                <w:sz w:val="18"/>
                <w:szCs w:val="18"/>
              </w:rPr>
            </w:pPr>
          </w:p>
        </w:tc>
      </w:tr>
      <w:tr w:rsidR="005371C5" w:rsidRPr="006B27D1" w14:paraId="16A3BD00" w14:textId="77777777" w:rsidTr="009F6F88">
        <w:tc>
          <w:tcPr>
            <w:tcW w:w="0" w:type="auto"/>
            <w:vAlign w:val="center"/>
          </w:tcPr>
          <w:p w14:paraId="1EFB049B" w14:textId="77777777" w:rsidR="005371C5" w:rsidRPr="006B27D1" w:rsidRDefault="005371C5" w:rsidP="005371C5">
            <w:pPr>
              <w:suppressAutoHyphens/>
              <w:adjustRightInd w:val="0"/>
              <w:jc w:val="center"/>
              <w:textAlignment w:val="baseline"/>
              <w:rPr>
                <w:sz w:val="18"/>
                <w:szCs w:val="18"/>
              </w:rPr>
            </w:pPr>
            <w:r w:rsidRPr="006B27D1">
              <w:rPr>
                <w:sz w:val="18"/>
                <w:szCs w:val="18"/>
              </w:rPr>
              <w:t>20 01 02</w:t>
            </w:r>
          </w:p>
        </w:tc>
        <w:tc>
          <w:tcPr>
            <w:tcW w:w="5221" w:type="dxa"/>
            <w:vAlign w:val="center"/>
          </w:tcPr>
          <w:p w14:paraId="1EEC7B7D" w14:textId="77777777" w:rsidR="005371C5" w:rsidRPr="006B27D1" w:rsidRDefault="005371C5" w:rsidP="005371C5">
            <w:pPr>
              <w:suppressAutoHyphens/>
              <w:adjustRightInd w:val="0"/>
              <w:textAlignment w:val="baseline"/>
              <w:rPr>
                <w:sz w:val="18"/>
                <w:szCs w:val="18"/>
              </w:rPr>
            </w:pPr>
            <w:r w:rsidRPr="006B27D1">
              <w:rPr>
                <w:sz w:val="18"/>
                <w:szCs w:val="18"/>
              </w:rPr>
              <w:t>Stiklas</w:t>
            </w:r>
          </w:p>
        </w:tc>
        <w:tc>
          <w:tcPr>
            <w:tcW w:w="2547" w:type="dxa"/>
            <w:vAlign w:val="center"/>
          </w:tcPr>
          <w:p w14:paraId="2A5DDFF6" w14:textId="05169A77" w:rsidR="005371C5" w:rsidRPr="006B27D1" w:rsidRDefault="00E50B11" w:rsidP="005371C5">
            <w:pPr>
              <w:suppressAutoHyphens/>
              <w:adjustRightInd w:val="0"/>
              <w:textAlignment w:val="baseline"/>
              <w:rPr>
                <w:sz w:val="18"/>
                <w:szCs w:val="18"/>
              </w:rPr>
            </w:pPr>
            <w:r>
              <w:rPr>
                <w:sz w:val="18"/>
                <w:szCs w:val="18"/>
              </w:rPr>
              <w:t>Stiklo atliekos</w:t>
            </w:r>
          </w:p>
        </w:tc>
        <w:tc>
          <w:tcPr>
            <w:tcW w:w="1339" w:type="dxa"/>
          </w:tcPr>
          <w:p w14:paraId="714A2154" w14:textId="4B0F708E" w:rsidR="005371C5" w:rsidRPr="006B27D1" w:rsidRDefault="005371C5" w:rsidP="005371C5">
            <w:r w:rsidRPr="006B27D1">
              <w:rPr>
                <w:sz w:val="18"/>
                <w:szCs w:val="18"/>
              </w:rPr>
              <w:t>nepavojingos</w:t>
            </w:r>
          </w:p>
        </w:tc>
        <w:tc>
          <w:tcPr>
            <w:tcW w:w="1771" w:type="dxa"/>
          </w:tcPr>
          <w:p w14:paraId="43ED9930" w14:textId="54BF9DF8" w:rsidR="005371C5" w:rsidRDefault="005371C5" w:rsidP="005371C5">
            <w:r w:rsidRPr="0014178F">
              <w:rPr>
                <w:sz w:val="18"/>
                <w:szCs w:val="18"/>
              </w:rPr>
              <w:t>S5 (S502), R12</w:t>
            </w:r>
          </w:p>
        </w:tc>
        <w:tc>
          <w:tcPr>
            <w:tcW w:w="1239" w:type="dxa"/>
            <w:vMerge/>
            <w:vAlign w:val="center"/>
          </w:tcPr>
          <w:p w14:paraId="0D1AA214" w14:textId="77777777" w:rsidR="005371C5" w:rsidRPr="006B27D1" w:rsidRDefault="005371C5" w:rsidP="005371C5">
            <w:pPr>
              <w:jc w:val="center"/>
              <w:rPr>
                <w:rFonts w:eastAsia="Calibri"/>
                <w:sz w:val="18"/>
                <w:szCs w:val="18"/>
              </w:rPr>
            </w:pPr>
          </w:p>
        </w:tc>
        <w:tc>
          <w:tcPr>
            <w:tcW w:w="1239" w:type="dxa"/>
            <w:vMerge/>
            <w:vAlign w:val="center"/>
          </w:tcPr>
          <w:p w14:paraId="51C8925C" w14:textId="77777777" w:rsidR="005371C5" w:rsidRPr="006B27D1" w:rsidRDefault="005371C5" w:rsidP="005371C5">
            <w:pPr>
              <w:jc w:val="center"/>
              <w:rPr>
                <w:rFonts w:eastAsia="Calibri"/>
                <w:sz w:val="18"/>
                <w:szCs w:val="18"/>
              </w:rPr>
            </w:pPr>
          </w:p>
        </w:tc>
      </w:tr>
      <w:tr w:rsidR="005371C5" w:rsidRPr="006B27D1" w14:paraId="2DCF4AE7" w14:textId="77777777" w:rsidTr="009F6F88">
        <w:tc>
          <w:tcPr>
            <w:tcW w:w="0" w:type="auto"/>
            <w:vAlign w:val="center"/>
          </w:tcPr>
          <w:p w14:paraId="229659DB" w14:textId="77777777" w:rsidR="005371C5" w:rsidRPr="006B27D1" w:rsidRDefault="005371C5" w:rsidP="005371C5">
            <w:pPr>
              <w:suppressAutoHyphens/>
              <w:adjustRightInd w:val="0"/>
              <w:jc w:val="center"/>
              <w:textAlignment w:val="baseline"/>
              <w:rPr>
                <w:sz w:val="18"/>
                <w:szCs w:val="18"/>
              </w:rPr>
            </w:pPr>
            <w:r w:rsidRPr="006B27D1">
              <w:rPr>
                <w:sz w:val="18"/>
                <w:szCs w:val="18"/>
              </w:rPr>
              <w:t>20 01 08</w:t>
            </w:r>
          </w:p>
        </w:tc>
        <w:tc>
          <w:tcPr>
            <w:tcW w:w="5221" w:type="dxa"/>
            <w:vAlign w:val="center"/>
          </w:tcPr>
          <w:p w14:paraId="7D01EA84" w14:textId="77777777" w:rsidR="005371C5" w:rsidRPr="006B27D1" w:rsidRDefault="005371C5" w:rsidP="005371C5">
            <w:pPr>
              <w:suppressAutoHyphens/>
              <w:adjustRightInd w:val="0"/>
              <w:textAlignment w:val="baseline"/>
              <w:rPr>
                <w:sz w:val="18"/>
                <w:szCs w:val="18"/>
              </w:rPr>
            </w:pPr>
            <w:r w:rsidRPr="006B27D1">
              <w:rPr>
                <w:sz w:val="18"/>
                <w:szCs w:val="18"/>
              </w:rPr>
              <w:t>Biologiškai suyrančios virtuvių ir valgyklų atliekos</w:t>
            </w:r>
          </w:p>
        </w:tc>
        <w:tc>
          <w:tcPr>
            <w:tcW w:w="2547" w:type="dxa"/>
            <w:vAlign w:val="center"/>
          </w:tcPr>
          <w:p w14:paraId="7BCBFA0E" w14:textId="0859F083" w:rsidR="005371C5" w:rsidRPr="006B27D1" w:rsidRDefault="00E50B11" w:rsidP="005371C5">
            <w:pPr>
              <w:suppressAutoHyphens/>
              <w:adjustRightInd w:val="0"/>
              <w:textAlignment w:val="baseline"/>
              <w:rPr>
                <w:sz w:val="18"/>
                <w:szCs w:val="18"/>
              </w:rPr>
            </w:pPr>
            <w:r>
              <w:rPr>
                <w:sz w:val="18"/>
                <w:szCs w:val="18"/>
              </w:rPr>
              <w:t>Virtuvių atliekos</w:t>
            </w:r>
          </w:p>
        </w:tc>
        <w:tc>
          <w:tcPr>
            <w:tcW w:w="1339" w:type="dxa"/>
          </w:tcPr>
          <w:p w14:paraId="4D8EC07D" w14:textId="4CDE00A8" w:rsidR="005371C5" w:rsidRPr="006B27D1" w:rsidRDefault="005371C5" w:rsidP="005371C5">
            <w:r w:rsidRPr="006B27D1">
              <w:rPr>
                <w:sz w:val="18"/>
                <w:szCs w:val="18"/>
              </w:rPr>
              <w:t>nepavojingos</w:t>
            </w:r>
          </w:p>
        </w:tc>
        <w:tc>
          <w:tcPr>
            <w:tcW w:w="1771" w:type="dxa"/>
          </w:tcPr>
          <w:p w14:paraId="787B6308" w14:textId="0CFC07C1" w:rsidR="005371C5" w:rsidRDefault="005371C5" w:rsidP="005371C5">
            <w:r w:rsidRPr="0014178F">
              <w:rPr>
                <w:sz w:val="18"/>
                <w:szCs w:val="18"/>
              </w:rPr>
              <w:t>S5 (S502), R12</w:t>
            </w:r>
          </w:p>
        </w:tc>
        <w:tc>
          <w:tcPr>
            <w:tcW w:w="1239" w:type="dxa"/>
            <w:vMerge/>
            <w:vAlign w:val="center"/>
          </w:tcPr>
          <w:p w14:paraId="30933221" w14:textId="77777777" w:rsidR="005371C5" w:rsidRPr="006B27D1" w:rsidRDefault="005371C5" w:rsidP="005371C5">
            <w:pPr>
              <w:jc w:val="center"/>
              <w:rPr>
                <w:rFonts w:eastAsia="Calibri"/>
                <w:sz w:val="18"/>
                <w:szCs w:val="18"/>
              </w:rPr>
            </w:pPr>
          </w:p>
        </w:tc>
        <w:tc>
          <w:tcPr>
            <w:tcW w:w="1239" w:type="dxa"/>
            <w:vMerge/>
            <w:vAlign w:val="center"/>
          </w:tcPr>
          <w:p w14:paraId="19F6D829" w14:textId="77777777" w:rsidR="005371C5" w:rsidRPr="006B27D1" w:rsidRDefault="005371C5" w:rsidP="005371C5">
            <w:pPr>
              <w:jc w:val="center"/>
              <w:rPr>
                <w:rFonts w:eastAsia="Calibri"/>
                <w:sz w:val="18"/>
                <w:szCs w:val="18"/>
              </w:rPr>
            </w:pPr>
          </w:p>
        </w:tc>
      </w:tr>
      <w:tr w:rsidR="005371C5" w:rsidRPr="006B27D1" w14:paraId="71539A97" w14:textId="77777777" w:rsidTr="009F6F88">
        <w:tc>
          <w:tcPr>
            <w:tcW w:w="0" w:type="auto"/>
            <w:vAlign w:val="center"/>
          </w:tcPr>
          <w:p w14:paraId="047947A1" w14:textId="77777777" w:rsidR="005371C5" w:rsidRPr="006B27D1" w:rsidRDefault="005371C5" w:rsidP="005371C5">
            <w:pPr>
              <w:suppressAutoHyphens/>
              <w:adjustRightInd w:val="0"/>
              <w:jc w:val="center"/>
              <w:textAlignment w:val="baseline"/>
              <w:rPr>
                <w:sz w:val="18"/>
                <w:szCs w:val="18"/>
              </w:rPr>
            </w:pPr>
            <w:r w:rsidRPr="006B27D1">
              <w:rPr>
                <w:sz w:val="18"/>
                <w:szCs w:val="18"/>
              </w:rPr>
              <w:t>20 01 10</w:t>
            </w:r>
          </w:p>
        </w:tc>
        <w:tc>
          <w:tcPr>
            <w:tcW w:w="5221" w:type="dxa"/>
            <w:vAlign w:val="center"/>
          </w:tcPr>
          <w:p w14:paraId="3BBD9872" w14:textId="77777777" w:rsidR="005371C5" w:rsidRPr="006B27D1" w:rsidRDefault="005371C5" w:rsidP="005371C5">
            <w:pPr>
              <w:suppressAutoHyphens/>
              <w:adjustRightInd w:val="0"/>
              <w:textAlignment w:val="baseline"/>
              <w:rPr>
                <w:sz w:val="18"/>
                <w:szCs w:val="18"/>
              </w:rPr>
            </w:pPr>
            <w:r w:rsidRPr="006B27D1">
              <w:rPr>
                <w:sz w:val="18"/>
                <w:szCs w:val="18"/>
              </w:rPr>
              <w:t>drabužiai</w:t>
            </w:r>
          </w:p>
        </w:tc>
        <w:tc>
          <w:tcPr>
            <w:tcW w:w="2547" w:type="dxa"/>
            <w:vAlign w:val="center"/>
          </w:tcPr>
          <w:p w14:paraId="7A8134E8" w14:textId="6B75A07F" w:rsidR="005371C5" w:rsidRPr="006B27D1" w:rsidRDefault="00E50B11" w:rsidP="005371C5">
            <w:pPr>
              <w:suppressAutoHyphens/>
              <w:adjustRightInd w:val="0"/>
              <w:textAlignment w:val="baseline"/>
              <w:rPr>
                <w:sz w:val="18"/>
                <w:szCs w:val="18"/>
              </w:rPr>
            </w:pPr>
            <w:r>
              <w:rPr>
                <w:sz w:val="18"/>
                <w:szCs w:val="18"/>
              </w:rPr>
              <w:t>Tekstilės atliekos</w:t>
            </w:r>
          </w:p>
        </w:tc>
        <w:tc>
          <w:tcPr>
            <w:tcW w:w="1339" w:type="dxa"/>
          </w:tcPr>
          <w:p w14:paraId="738E26A7" w14:textId="3FDF7466" w:rsidR="005371C5" w:rsidRPr="006B27D1" w:rsidRDefault="005371C5" w:rsidP="005371C5">
            <w:r w:rsidRPr="006B27D1">
              <w:rPr>
                <w:sz w:val="18"/>
                <w:szCs w:val="18"/>
              </w:rPr>
              <w:t>nepavojingos</w:t>
            </w:r>
          </w:p>
        </w:tc>
        <w:tc>
          <w:tcPr>
            <w:tcW w:w="1771" w:type="dxa"/>
          </w:tcPr>
          <w:p w14:paraId="2F6DBB52" w14:textId="2072338E" w:rsidR="005371C5" w:rsidRDefault="005371C5" w:rsidP="005371C5">
            <w:r w:rsidRPr="0014178F">
              <w:rPr>
                <w:sz w:val="18"/>
                <w:szCs w:val="18"/>
              </w:rPr>
              <w:t>S5 (S502), R12</w:t>
            </w:r>
          </w:p>
        </w:tc>
        <w:tc>
          <w:tcPr>
            <w:tcW w:w="1239" w:type="dxa"/>
            <w:vMerge/>
            <w:vAlign w:val="center"/>
          </w:tcPr>
          <w:p w14:paraId="1FB80CF0" w14:textId="77777777" w:rsidR="005371C5" w:rsidRPr="006B27D1" w:rsidRDefault="005371C5" w:rsidP="005371C5">
            <w:pPr>
              <w:jc w:val="center"/>
              <w:rPr>
                <w:rFonts w:eastAsia="Calibri"/>
                <w:sz w:val="18"/>
                <w:szCs w:val="18"/>
              </w:rPr>
            </w:pPr>
          </w:p>
        </w:tc>
        <w:tc>
          <w:tcPr>
            <w:tcW w:w="1239" w:type="dxa"/>
            <w:vMerge/>
            <w:vAlign w:val="center"/>
          </w:tcPr>
          <w:p w14:paraId="72D505FC" w14:textId="77777777" w:rsidR="005371C5" w:rsidRPr="006B27D1" w:rsidRDefault="005371C5" w:rsidP="005371C5">
            <w:pPr>
              <w:jc w:val="center"/>
              <w:rPr>
                <w:rFonts w:eastAsia="Calibri"/>
                <w:sz w:val="18"/>
                <w:szCs w:val="18"/>
              </w:rPr>
            </w:pPr>
          </w:p>
        </w:tc>
      </w:tr>
      <w:tr w:rsidR="005371C5" w:rsidRPr="006B27D1" w14:paraId="32F45438" w14:textId="77777777" w:rsidTr="009F6F88">
        <w:tc>
          <w:tcPr>
            <w:tcW w:w="0" w:type="auto"/>
            <w:vAlign w:val="center"/>
          </w:tcPr>
          <w:p w14:paraId="2F5E9169" w14:textId="77777777" w:rsidR="005371C5" w:rsidRPr="006B27D1" w:rsidRDefault="005371C5" w:rsidP="005371C5">
            <w:pPr>
              <w:suppressAutoHyphens/>
              <w:adjustRightInd w:val="0"/>
              <w:jc w:val="center"/>
              <w:textAlignment w:val="baseline"/>
              <w:rPr>
                <w:sz w:val="18"/>
                <w:szCs w:val="18"/>
              </w:rPr>
            </w:pPr>
            <w:r w:rsidRPr="006B27D1">
              <w:rPr>
                <w:sz w:val="18"/>
                <w:szCs w:val="18"/>
                <w:shd w:val="clear" w:color="auto" w:fill="FFFFFF"/>
              </w:rPr>
              <w:t>20 01 11</w:t>
            </w:r>
          </w:p>
        </w:tc>
        <w:tc>
          <w:tcPr>
            <w:tcW w:w="5221" w:type="dxa"/>
            <w:vAlign w:val="center"/>
          </w:tcPr>
          <w:p w14:paraId="59FD3B0A" w14:textId="77777777" w:rsidR="005371C5" w:rsidRPr="006B27D1" w:rsidRDefault="005371C5" w:rsidP="005371C5">
            <w:pPr>
              <w:suppressAutoHyphens/>
              <w:adjustRightInd w:val="0"/>
              <w:textAlignment w:val="baseline"/>
              <w:rPr>
                <w:sz w:val="18"/>
                <w:szCs w:val="18"/>
              </w:rPr>
            </w:pPr>
            <w:r w:rsidRPr="006B27D1">
              <w:rPr>
                <w:sz w:val="18"/>
                <w:szCs w:val="18"/>
                <w:shd w:val="clear" w:color="auto" w:fill="FFFFFF"/>
              </w:rPr>
              <w:t>tekstilės gaminiai</w:t>
            </w:r>
          </w:p>
        </w:tc>
        <w:tc>
          <w:tcPr>
            <w:tcW w:w="2547" w:type="dxa"/>
            <w:vAlign w:val="center"/>
          </w:tcPr>
          <w:p w14:paraId="03606210" w14:textId="4D691A88" w:rsidR="005371C5" w:rsidRPr="006B27D1" w:rsidRDefault="00E50B11" w:rsidP="005371C5">
            <w:pPr>
              <w:suppressAutoHyphens/>
              <w:adjustRightInd w:val="0"/>
              <w:textAlignment w:val="baseline"/>
              <w:rPr>
                <w:sz w:val="18"/>
                <w:szCs w:val="18"/>
              </w:rPr>
            </w:pPr>
            <w:r>
              <w:rPr>
                <w:sz w:val="18"/>
                <w:szCs w:val="18"/>
              </w:rPr>
              <w:t>Tekstilės atliekos</w:t>
            </w:r>
          </w:p>
        </w:tc>
        <w:tc>
          <w:tcPr>
            <w:tcW w:w="1339" w:type="dxa"/>
          </w:tcPr>
          <w:p w14:paraId="62CEDCED" w14:textId="3280699C" w:rsidR="005371C5" w:rsidRPr="006B27D1" w:rsidRDefault="005371C5" w:rsidP="005371C5">
            <w:r w:rsidRPr="006B27D1">
              <w:rPr>
                <w:sz w:val="18"/>
                <w:szCs w:val="18"/>
              </w:rPr>
              <w:t>nepavojingos</w:t>
            </w:r>
          </w:p>
        </w:tc>
        <w:tc>
          <w:tcPr>
            <w:tcW w:w="1771" w:type="dxa"/>
          </w:tcPr>
          <w:p w14:paraId="34FE5853" w14:textId="7953D56A" w:rsidR="005371C5" w:rsidRDefault="005371C5" w:rsidP="005371C5">
            <w:r w:rsidRPr="0014178F">
              <w:rPr>
                <w:sz w:val="18"/>
                <w:szCs w:val="18"/>
              </w:rPr>
              <w:t>S5 (S502), R12</w:t>
            </w:r>
          </w:p>
        </w:tc>
        <w:tc>
          <w:tcPr>
            <w:tcW w:w="1239" w:type="dxa"/>
            <w:vMerge/>
            <w:vAlign w:val="center"/>
          </w:tcPr>
          <w:p w14:paraId="1C8F3508" w14:textId="77777777" w:rsidR="005371C5" w:rsidRPr="006B27D1" w:rsidRDefault="005371C5" w:rsidP="005371C5">
            <w:pPr>
              <w:jc w:val="center"/>
              <w:rPr>
                <w:rFonts w:eastAsia="Calibri"/>
                <w:sz w:val="18"/>
                <w:szCs w:val="18"/>
              </w:rPr>
            </w:pPr>
          </w:p>
        </w:tc>
        <w:tc>
          <w:tcPr>
            <w:tcW w:w="1239" w:type="dxa"/>
            <w:vMerge/>
            <w:vAlign w:val="center"/>
          </w:tcPr>
          <w:p w14:paraId="3CF23552" w14:textId="77777777" w:rsidR="005371C5" w:rsidRPr="006B27D1" w:rsidRDefault="005371C5" w:rsidP="005371C5">
            <w:pPr>
              <w:jc w:val="center"/>
              <w:rPr>
                <w:rFonts w:eastAsia="Calibri"/>
                <w:sz w:val="18"/>
                <w:szCs w:val="18"/>
              </w:rPr>
            </w:pPr>
          </w:p>
        </w:tc>
      </w:tr>
      <w:tr w:rsidR="005371C5" w:rsidRPr="006B27D1" w14:paraId="56212F74" w14:textId="77777777" w:rsidTr="009F6F88">
        <w:tc>
          <w:tcPr>
            <w:tcW w:w="0" w:type="auto"/>
            <w:vAlign w:val="center"/>
          </w:tcPr>
          <w:p w14:paraId="624FC27B" w14:textId="77777777" w:rsidR="005371C5" w:rsidRPr="006B27D1" w:rsidRDefault="005371C5" w:rsidP="005371C5">
            <w:pPr>
              <w:suppressAutoHyphens/>
              <w:adjustRightInd w:val="0"/>
              <w:jc w:val="center"/>
              <w:textAlignment w:val="baseline"/>
              <w:rPr>
                <w:sz w:val="18"/>
                <w:szCs w:val="18"/>
              </w:rPr>
            </w:pPr>
            <w:r w:rsidRPr="006B27D1">
              <w:rPr>
                <w:sz w:val="18"/>
                <w:szCs w:val="18"/>
                <w:shd w:val="clear" w:color="auto" w:fill="FFFFFF"/>
              </w:rPr>
              <w:t>20 01 38</w:t>
            </w:r>
          </w:p>
        </w:tc>
        <w:tc>
          <w:tcPr>
            <w:tcW w:w="5221" w:type="dxa"/>
            <w:vAlign w:val="center"/>
          </w:tcPr>
          <w:p w14:paraId="28E4D63B" w14:textId="77777777" w:rsidR="005371C5" w:rsidRPr="006B27D1" w:rsidRDefault="005371C5" w:rsidP="005371C5">
            <w:pPr>
              <w:suppressAutoHyphens/>
              <w:adjustRightInd w:val="0"/>
              <w:textAlignment w:val="baseline"/>
              <w:rPr>
                <w:sz w:val="18"/>
                <w:szCs w:val="18"/>
              </w:rPr>
            </w:pPr>
            <w:r w:rsidRPr="006B27D1">
              <w:rPr>
                <w:sz w:val="18"/>
                <w:szCs w:val="18"/>
                <w:shd w:val="clear" w:color="auto" w:fill="FFFFFF"/>
              </w:rPr>
              <w:t>mediena, nenurodyta 20 01 37</w:t>
            </w:r>
          </w:p>
        </w:tc>
        <w:tc>
          <w:tcPr>
            <w:tcW w:w="2547" w:type="dxa"/>
            <w:vAlign w:val="center"/>
          </w:tcPr>
          <w:p w14:paraId="29AA312A" w14:textId="5D953FEC" w:rsidR="005371C5" w:rsidRPr="006B27D1" w:rsidRDefault="00E50B11" w:rsidP="005371C5">
            <w:pPr>
              <w:suppressAutoHyphens/>
              <w:adjustRightInd w:val="0"/>
              <w:textAlignment w:val="baseline"/>
              <w:rPr>
                <w:sz w:val="18"/>
                <w:szCs w:val="18"/>
              </w:rPr>
            </w:pPr>
            <w:r>
              <w:rPr>
                <w:sz w:val="18"/>
                <w:szCs w:val="18"/>
              </w:rPr>
              <w:t>Medienos atliekos</w:t>
            </w:r>
          </w:p>
        </w:tc>
        <w:tc>
          <w:tcPr>
            <w:tcW w:w="1339" w:type="dxa"/>
          </w:tcPr>
          <w:p w14:paraId="6DFB5E56" w14:textId="0F57782E" w:rsidR="005371C5" w:rsidRPr="006B27D1" w:rsidRDefault="005371C5" w:rsidP="005371C5">
            <w:r w:rsidRPr="006B27D1">
              <w:rPr>
                <w:sz w:val="18"/>
                <w:szCs w:val="18"/>
              </w:rPr>
              <w:t>nepavojingos</w:t>
            </w:r>
          </w:p>
        </w:tc>
        <w:tc>
          <w:tcPr>
            <w:tcW w:w="1771" w:type="dxa"/>
          </w:tcPr>
          <w:p w14:paraId="5F5EFF54" w14:textId="1C71C349" w:rsidR="005371C5" w:rsidRDefault="005371C5" w:rsidP="005371C5">
            <w:r w:rsidRPr="0014178F">
              <w:rPr>
                <w:sz w:val="18"/>
                <w:szCs w:val="18"/>
              </w:rPr>
              <w:t>S5 (S502), R12</w:t>
            </w:r>
          </w:p>
        </w:tc>
        <w:tc>
          <w:tcPr>
            <w:tcW w:w="1239" w:type="dxa"/>
            <w:vMerge/>
            <w:vAlign w:val="center"/>
          </w:tcPr>
          <w:p w14:paraId="5A761D8B" w14:textId="77777777" w:rsidR="005371C5" w:rsidRPr="006B27D1" w:rsidRDefault="005371C5" w:rsidP="005371C5">
            <w:pPr>
              <w:jc w:val="center"/>
              <w:rPr>
                <w:rFonts w:eastAsia="Calibri"/>
                <w:sz w:val="18"/>
                <w:szCs w:val="18"/>
              </w:rPr>
            </w:pPr>
          </w:p>
        </w:tc>
        <w:tc>
          <w:tcPr>
            <w:tcW w:w="1239" w:type="dxa"/>
            <w:vMerge/>
            <w:vAlign w:val="center"/>
          </w:tcPr>
          <w:p w14:paraId="00584A25" w14:textId="77777777" w:rsidR="005371C5" w:rsidRPr="006B27D1" w:rsidRDefault="005371C5" w:rsidP="005371C5">
            <w:pPr>
              <w:jc w:val="center"/>
              <w:rPr>
                <w:rFonts w:eastAsia="Calibri"/>
                <w:sz w:val="18"/>
                <w:szCs w:val="18"/>
              </w:rPr>
            </w:pPr>
          </w:p>
        </w:tc>
      </w:tr>
      <w:tr w:rsidR="005371C5" w:rsidRPr="006B27D1" w14:paraId="6AE39ECD" w14:textId="77777777" w:rsidTr="009F6F88">
        <w:tc>
          <w:tcPr>
            <w:tcW w:w="0" w:type="auto"/>
            <w:vAlign w:val="center"/>
          </w:tcPr>
          <w:p w14:paraId="52264FF4" w14:textId="77777777" w:rsidR="005371C5" w:rsidRPr="006B27D1" w:rsidRDefault="005371C5" w:rsidP="005371C5">
            <w:pPr>
              <w:suppressAutoHyphens/>
              <w:adjustRightInd w:val="0"/>
              <w:jc w:val="center"/>
              <w:textAlignment w:val="baseline"/>
              <w:rPr>
                <w:sz w:val="18"/>
                <w:szCs w:val="18"/>
              </w:rPr>
            </w:pPr>
            <w:r w:rsidRPr="006B27D1">
              <w:rPr>
                <w:sz w:val="18"/>
                <w:szCs w:val="18"/>
                <w:shd w:val="clear" w:color="auto" w:fill="FFFFFF"/>
              </w:rPr>
              <w:t>20 01 39</w:t>
            </w:r>
          </w:p>
        </w:tc>
        <w:tc>
          <w:tcPr>
            <w:tcW w:w="5221" w:type="dxa"/>
            <w:vAlign w:val="center"/>
          </w:tcPr>
          <w:p w14:paraId="22D63190" w14:textId="77777777" w:rsidR="005371C5" w:rsidRPr="006B27D1" w:rsidRDefault="005371C5" w:rsidP="005371C5">
            <w:pPr>
              <w:suppressAutoHyphens/>
              <w:adjustRightInd w:val="0"/>
              <w:textAlignment w:val="baseline"/>
              <w:rPr>
                <w:sz w:val="18"/>
                <w:szCs w:val="18"/>
              </w:rPr>
            </w:pPr>
            <w:r w:rsidRPr="006B27D1">
              <w:rPr>
                <w:sz w:val="18"/>
                <w:szCs w:val="18"/>
                <w:shd w:val="clear" w:color="auto" w:fill="FFFFFF"/>
              </w:rPr>
              <w:t>plastikai</w:t>
            </w:r>
          </w:p>
        </w:tc>
        <w:tc>
          <w:tcPr>
            <w:tcW w:w="2547" w:type="dxa"/>
            <w:vAlign w:val="center"/>
          </w:tcPr>
          <w:p w14:paraId="2CCD8D39" w14:textId="2F33CD8E" w:rsidR="005371C5" w:rsidRPr="006B27D1" w:rsidRDefault="00E50B11" w:rsidP="005371C5">
            <w:pPr>
              <w:suppressAutoHyphens/>
              <w:adjustRightInd w:val="0"/>
              <w:textAlignment w:val="baseline"/>
              <w:rPr>
                <w:sz w:val="18"/>
                <w:szCs w:val="18"/>
              </w:rPr>
            </w:pPr>
            <w:r>
              <w:rPr>
                <w:sz w:val="18"/>
                <w:szCs w:val="18"/>
              </w:rPr>
              <w:t>Plastikų atliekos</w:t>
            </w:r>
          </w:p>
        </w:tc>
        <w:tc>
          <w:tcPr>
            <w:tcW w:w="1339" w:type="dxa"/>
          </w:tcPr>
          <w:p w14:paraId="0E3826B3" w14:textId="0AD87357" w:rsidR="005371C5" w:rsidRPr="006B27D1" w:rsidRDefault="005371C5" w:rsidP="005371C5">
            <w:r w:rsidRPr="006B27D1">
              <w:rPr>
                <w:sz w:val="18"/>
                <w:szCs w:val="18"/>
              </w:rPr>
              <w:t>nepavojingos</w:t>
            </w:r>
          </w:p>
        </w:tc>
        <w:tc>
          <w:tcPr>
            <w:tcW w:w="1771" w:type="dxa"/>
          </w:tcPr>
          <w:p w14:paraId="1B315C26" w14:textId="743FFC9B" w:rsidR="005371C5" w:rsidRDefault="005371C5" w:rsidP="005371C5">
            <w:r w:rsidRPr="0014178F">
              <w:rPr>
                <w:sz w:val="18"/>
                <w:szCs w:val="18"/>
              </w:rPr>
              <w:t>S5 (S502), R12</w:t>
            </w:r>
          </w:p>
        </w:tc>
        <w:tc>
          <w:tcPr>
            <w:tcW w:w="1239" w:type="dxa"/>
            <w:vMerge/>
            <w:vAlign w:val="center"/>
          </w:tcPr>
          <w:p w14:paraId="4FA8DD58" w14:textId="77777777" w:rsidR="005371C5" w:rsidRPr="006B27D1" w:rsidRDefault="005371C5" w:rsidP="005371C5">
            <w:pPr>
              <w:jc w:val="center"/>
              <w:rPr>
                <w:rFonts w:eastAsia="Calibri"/>
                <w:sz w:val="18"/>
                <w:szCs w:val="18"/>
              </w:rPr>
            </w:pPr>
          </w:p>
        </w:tc>
        <w:tc>
          <w:tcPr>
            <w:tcW w:w="1239" w:type="dxa"/>
            <w:vMerge/>
            <w:vAlign w:val="center"/>
          </w:tcPr>
          <w:p w14:paraId="1C405402" w14:textId="77777777" w:rsidR="005371C5" w:rsidRPr="006B27D1" w:rsidRDefault="005371C5" w:rsidP="005371C5">
            <w:pPr>
              <w:jc w:val="center"/>
              <w:rPr>
                <w:rFonts w:eastAsia="Calibri"/>
                <w:sz w:val="18"/>
                <w:szCs w:val="18"/>
              </w:rPr>
            </w:pPr>
          </w:p>
        </w:tc>
      </w:tr>
      <w:tr w:rsidR="005371C5" w:rsidRPr="006B27D1" w14:paraId="21892048" w14:textId="77777777" w:rsidTr="009F6F88">
        <w:tc>
          <w:tcPr>
            <w:tcW w:w="0" w:type="auto"/>
            <w:vAlign w:val="center"/>
          </w:tcPr>
          <w:p w14:paraId="395002A7" w14:textId="77777777" w:rsidR="005371C5" w:rsidRPr="006B27D1" w:rsidRDefault="005371C5" w:rsidP="005371C5">
            <w:pPr>
              <w:suppressAutoHyphens/>
              <w:adjustRightInd w:val="0"/>
              <w:jc w:val="center"/>
              <w:textAlignment w:val="baseline"/>
              <w:rPr>
                <w:sz w:val="18"/>
                <w:szCs w:val="18"/>
                <w:shd w:val="clear" w:color="auto" w:fill="FFFFFF"/>
              </w:rPr>
            </w:pPr>
            <w:r w:rsidRPr="006B27D1">
              <w:rPr>
                <w:sz w:val="18"/>
                <w:szCs w:val="18"/>
              </w:rPr>
              <w:t>20 01 40</w:t>
            </w:r>
          </w:p>
        </w:tc>
        <w:tc>
          <w:tcPr>
            <w:tcW w:w="5221" w:type="dxa"/>
            <w:vAlign w:val="center"/>
          </w:tcPr>
          <w:p w14:paraId="4D8294F6" w14:textId="77777777" w:rsidR="005371C5" w:rsidRPr="006B27D1" w:rsidRDefault="005371C5" w:rsidP="005371C5">
            <w:pPr>
              <w:suppressAutoHyphens/>
              <w:adjustRightInd w:val="0"/>
              <w:textAlignment w:val="baseline"/>
              <w:rPr>
                <w:sz w:val="18"/>
                <w:szCs w:val="18"/>
              </w:rPr>
            </w:pPr>
            <w:r w:rsidRPr="006B27D1">
              <w:rPr>
                <w:sz w:val="18"/>
                <w:szCs w:val="18"/>
              </w:rPr>
              <w:t>Metalai</w:t>
            </w:r>
          </w:p>
        </w:tc>
        <w:tc>
          <w:tcPr>
            <w:tcW w:w="2547" w:type="dxa"/>
            <w:vAlign w:val="center"/>
          </w:tcPr>
          <w:p w14:paraId="0A029125" w14:textId="144D8FF2" w:rsidR="005371C5" w:rsidRPr="006B27D1" w:rsidRDefault="00E50B11" w:rsidP="005371C5">
            <w:pPr>
              <w:suppressAutoHyphens/>
              <w:adjustRightInd w:val="0"/>
              <w:textAlignment w:val="baseline"/>
              <w:rPr>
                <w:sz w:val="18"/>
                <w:szCs w:val="18"/>
              </w:rPr>
            </w:pPr>
            <w:r>
              <w:rPr>
                <w:sz w:val="18"/>
                <w:szCs w:val="18"/>
              </w:rPr>
              <w:t>Metalų atliekos</w:t>
            </w:r>
          </w:p>
        </w:tc>
        <w:tc>
          <w:tcPr>
            <w:tcW w:w="1339" w:type="dxa"/>
          </w:tcPr>
          <w:p w14:paraId="25998878" w14:textId="60A08B08" w:rsidR="005371C5" w:rsidRPr="006B27D1" w:rsidRDefault="005371C5" w:rsidP="005371C5">
            <w:r w:rsidRPr="006B27D1">
              <w:rPr>
                <w:sz w:val="18"/>
                <w:szCs w:val="18"/>
              </w:rPr>
              <w:t>nepavojingos</w:t>
            </w:r>
          </w:p>
        </w:tc>
        <w:tc>
          <w:tcPr>
            <w:tcW w:w="1771" w:type="dxa"/>
          </w:tcPr>
          <w:p w14:paraId="0E153B0A" w14:textId="3CF32072" w:rsidR="005371C5" w:rsidRDefault="005371C5" w:rsidP="005371C5">
            <w:r w:rsidRPr="0014178F">
              <w:rPr>
                <w:sz w:val="18"/>
                <w:szCs w:val="18"/>
              </w:rPr>
              <w:t>S5 (S502), R12</w:t>
            </w:r>
          </w:p>
        </w:tc>
        <w:tc>
          <w:tcPr>
            <w:tcW w:w="1239" w:type="dxa"/>
            <w:vMerge/>
            <w:vAlign w:val="center"/>
          </w:tcPr>
          <w:p w14:paraId="5F86A122" w14:textId="77777777" w:rsidR="005371C5" w:rsidRPr="006B27D1" w:rsidRDefault="005371C5" w:rsidP="005371C5">
            <w:pPr>
              <w:jc w:val="center"/>
              <w:rPr>
                <w:rFonts w:eastAsia="Calibri"/>
                <w:sz w:val="18"/>
                <w:szCs w:val="18"/>
              </w:rPr>
            </w:pPr>
          </w:p>
        </w:tc>
        <w:tc>
          <w:tcPr>
            <w:tcW w:w="1239" w:type="dxa"/>
            <w:vMerge/>
            <w:vAlign w:val="center"/>
          </w:tcPr>
          <w:p w14:paraId="4AE07F86" w14:textId="77777777" w:rsidR="005371C5" w:rsidRPr="006B27D1" w:rsidRDefault="005371C5" w:rsidP="005371C5">
            <w:pPr>
              <w:jc w:val="center"/>
              <w:rPr>
                <w:rFonts w:eastAsia="Calibri"/>
                <w:sz w:val="18"/>
                <w:szCs w:val="18"/>
              </w:rPr>
            </w:pPr>
          </w:p>
        </w:tc>
      </w:tr>
      <w:tr w:rsidR="005371C5" w:rsidRPr="006B27D1" w14:paraId="3926BA51" w14:textId="77777777" w:rsidTr="009F6F88">
        <w:tc>
          <w:tcPr>
            <w:tcW w:w="0" w:type="auto"/>
            <w:vAlign w:val="center"/>
          </w:tcPr>
          <w:p w14:paraId="24A83383" w14:textId="77777777" w:rsidR="005371C5" w:rsidRPr="006B27D1" w:rsidRDefault="005371C5" w:rsidP="005371C5">
            <w:pPr>
              <w:suppressAutoHyphens/>
              <w:adjustRightInd w:val="0"/>
              <w:jc w:val="center"/>
              <w:textAlignment w:val="baseline"/>
              <w:rPr>
                <w:sz w:val="18"/>
                <w:szCs w:val="18"/>
              </w:rPr>
            </w:pPr>
            <w:r w:rsidRPr="006B27D1">
              <w:rPr>
                <w:sz w:val="18"/>
                <w:szCs w:val="18"/>
              </w:rPr>
              <w:t>20 01 99</w:t>
            </w:r>
          </w:p>
        </w:tc>
        <w:tc>
          <w:tcPr>
            <w:tcW w:w="5221" w:type="dxa"/>
            <w:vAlign w:val="center"/>
          </w:tcPr>
          <w:p w14:paraId="63CCFBC2" w14:textId="77777777" w:rsidR="005371C5" w:rsidRPr="006B27D1" w:rsidRDefault="005371C5" w:rsidP="005371C5">
            <w:pPr>
              <w:suppressAutoHyphens/>
              <w:adjustRightInd w:val="0"/>
              <w:textAlignment w:val="baseline"/>
              <w:rPr>
                <w:sz w:val="18"/>
                <w:szCs w:val="18"/>
              </w:rPr>
            </w:pPr>
            <w:r w:rsidRPr="006B27D1">
              <w:rPr>
                <w:sz w:val="18"/>
                <w:szCs w:val="18"/>
              </w:rPr>
              <w:t xml:space="preserve">Kitaip neapibrėžtos frakcijos </w:t>
            </w:r>
          </w:p>
        </w:tc>
        <w:tc>
          <w:tcPr>
            <w:tcW w:w="2547" w:type="dxa"/>
            <w:vAlign w:val="center"/>
          </w:tcPr>
          <w:p w14:paraId="23AEE92C" w14:textId="671F14CD" w:rsidR="005371C5" w:rsidRPr="006B27D1" w:rsidRDefault="00E50B11" w:rsidP="005371C5">
            <w:pPr>
              <w:suppressAutoHyphens/>
              <w:adjustRightInd w:val="0"/>
              <w:textAlignment w:val="baseline"/>
              <w:rPr>
                <w:sz w:val="18"/>
                <w:szCs w:val="18"/>
              </w:rPr>
            </w:pPr>
            <w:r>
              <w:rPr>
                <w:sz w:val="18"/>
                <w:szCs w:val="18"/>
              </w:rPr>
              <w:t>Įvairių atliekų mišiniai</w:t>
            </w:r>
          </w:p>
        </w:tc>
        <w:tc>
          <w:tcPr>
            <w:tcW w:w="1339" w:type="dxa"/>
          </w:tcPr>
          <w:p w14:paraId="49E33324" w14:textId="57EC6A17" w:rsidR="005371C5" w:rsidRPr="006B27D1" w:rsidRDefault="005371C5" w:rsidP="005371C5">
            <w:r w:rsidRPr="006B27D1">
              <w:rPr>
                <w:sz w:val="18"/>
                <w:szCs w:val="18"/>
              </w:rPr>
              <w:t>nepavojingos</w:t>
            </w:r>
          </w:p>
        </w:tc>
        <w:tc>
          <w:tcPr>
            <w:tcW w:w="1771" w:type="dxa"/>
          </w:tcPr>
          <w:p w14:paraId="2C2DDAF9" w14:textId="5F790488" w:rsidR="005371C5" w:rsidRDefault="005371C5" w:rsidP="005371C5">
            <w:r w:rsidRPr="0014178F">
              <w:rPr>
                <w:sz w:val="18"/>
                <w:szCs w:val="18"/>
              </w:rPr>
              <w:t>S5 (S502), R12</w:t>
            </w:r>
          </w:p>
        </w:tc>
        <w:tc>
          <w:tcPr>
            <w:tcW w:w="1239" w:type="dxa"/>
            <w:vMerge/>
            <w:vAlign w:val="center"/>
          </w:tcPr>
          <w:p w14:paraId="763655B3" w14:textId="77777777" w:rsidR="005371C5" w:rsidRPr="006B27D1" w:rsidRDefault="005371C5" w:rsidP="005371C5">
            <w:pPr>
              <w:jc w:val="center"/>
              <w:rPr>
                <w:rFonts w:eastAsia="Calibri"/>
                <w:sz w:val="18"/>
                <w:szCs w:val="18"/>
              </w:rPr>
            </w:pPr>
          </w:p>
        </w:tc>
        <w:tc>
          <w:tcPr>
            <w:tcW w:w="1239" w:type="dxa"/>
            <w:vMerge/>
            <w:vAlign w:val="center"/>
          </w:tcPr>
          <w:p w14:paraId="1D82ACAA" w14:textId="77777777" w:rsidR="005371C5" w:rsidRPr="006B27D1" w:rsidRDefault="005371C5" w:rsidP="005371C5">
            <w:pPr>
              <w:jc w:val="center"/>
              <w:rPr>
                <w:rFonts w:eastAsia="Calibri"/>
                <w:sz w:val="18"/>
                <w:szCs w:val="18"/>
              </w:rPr>
            </w:pPr>
          </w:p>
        </w:tc>
      </w:tr>
      <w:tr w:rsidR="005371C5" w:rsidRPr="006B27D1" w14:paraId="0C4B95CC" w14:textId="77777777" w:rsidTr="009F6F88">
        <w:tc>
          <w:tcPr>
            <w:tcW w:w="0" w:type="auto"/>
            <w:vAlign w:val="center"/>
          </w:tcPr>
          <w:p w14:paraId="1DC696FC" w14:textId="77777777" w:rsidR="005371C5" w:rsidRPr="006B27D1" w:rsidRDefault="005371C5" w:rsidP="005371C5">
            <w:pPr>
              <w:suppressAutoHyphens/>
              <w:adjustRightInd w:val="0"/>
              <w:jc w:val="center"/>
              <w:textAlignment w:val="baseline"/>
              <w:rPr>
                <w:sz w:val="18"/>
                <w:szCs w:val="18"/>
              </w:rPr>
            </w:pPr>
            <w:r w:rsidRPr="006B27D1">
              <w:rPr>
                <w:sz w:val="18"/>
                <w:szCs w:val="18"/>
                <w:shd w:val="clear" w:color="auto" w:fill="FFFFFF"/>
              </w:rPr>
              <w:t>20 02 01</w:t>
            </w:r>
          </w:p>
        </w:tc>
        <w:tc>
          <w:tcPr>
            <w:tcW w:w="5221" w:type="dxa"/>
            <w:vAlign w:val="center"/>
          </w:tcPr>
          <w:p w14:paraId="669B080D" w14:textId="77777777" w:rsidR="005371C5" w:rsidRPr="006B27D1" w:rsidRDefault="005371C5" w:rsidP="005371C5">
            <w:pPr>
              <w:suppressAutoHyphens/>
              <w:adjustRightInd w:val="0"/>
              <w:textAlignment w:val="baseline"/>
              <w:rPr>
                <w:sz w:val="18"/>
                <w:szCs w:val="18"/>
              </w:rPr>
            </w:pPr>
            <w:r w:rsidRPr="006B27D1">
              <w:rPr>
                <w:sz w:val="18"/>
                <w:szCs w:val="18"/>
                <w:shd w:val="clear" w:color="auto" w:fill="FFFFFF"/>
              </w:rPr>
              <w:t>biologiškai skaidžios atliekos</w:t>
            </w:r>
          </w:p>
        </w:tc>
        <w:tc>
          <w:tcPr>
            <w:tcW w:w="2547" w:type="dxa"/>
            <w:vAlign w:val="center"/>
          </w:tcPr>
          <w:p w14:paraId="3C9602E2" w14:textId="406C05D8" w:rsidR="005371C5" w:rsidRPr="006B27D1" w:rsidRDefault="00E50B11" w:rsidP="005371C5">
            <w:pPr>
              <w:suppressAutoHyphens/>
              <w:adjustRightInd w:val="0"/>
              <w:textAlignment w:val="baseline"/>
              <w:rPr>
                <w:sz w:val="18"/>
                <w:szCs w:val="18"/>
              </w:rPr>
            </w:pPr>
            <w:r>
              <w:rPr>
                <w:sz w:val="18"/>
                <w:szCs w:val="18"/>
              </w:rPr>
              <w:t>Žaliosios atliekos</w:t>
            </w:r>
          </w:p>
        </w:tc>
        <w:tc>
          <w:tcPr>
            <w:tcW w:w="1339" w:type="dxa"/>
          </w:tcPr>
          <w:p w14:paraId="6490D800" w14:textId="6D67A79C" w:rsidR="005371C5" w:rsidRPr="006B27D1" w:rsidRDefault="005371C5" w:rsidP="005371C5">
            <w:r w:rsidRPr="006B27D1">
              <w:rPr>
                <w:sz w:val="18"/>
                <w:szCs w:val="18"/>
              </w:rPr>
              <w:t>nepavojingos</w:t>
            </w:r>
          </w:p>
        </w:tc>
        <w:tc>
          <w:tcPr>
            <w:tcW w:w="1771" w:type="dxa"/>
          </w:tcPr>
          <w:p w14:paraId="23BB6CD1" w14:textId="300985F8" w:rsidR="005371C5" w:rsidRDefault="005371C5" w:rsidP="005371C5">
            <w:r w:rsidRPr="0014178F">
              <w:rPr>
                <w:sz w:val="18"/>
                <w:szCs w:val="18"/>
              </w:rPr>
              <w:t>S5 (S502), R12</w:t>
            </w:r>
          </w:p>
        </w:tc>
        <w:tc>
          <w:tcPr>
            <w:tcW w:w="1239" w:type="dxa"/>
            <w:vMerge/>
            <w:vAlign w:val="center"/>
          </w:tcPr>
          <w:p w14:paraId="684A4838" w14:textId="77777777" w:rsidR="005371C5" w:rsidRPr="006B27D1" w:rsidRDefault="005371C5" w:rsidP="005371C5">
            <w:pPr>
              <w:jc w:val="center"/>
              <w:rPr>
                <w:rFonts w:eastAsia="Calibri"/>
                <w:sz w:val="18"/>
                <w:szCs w:val="18"/>
              </w:rPr>
            </w:pPr>
          </w:p>
        </w:tc>
        <w:tc>
          <w:tcPr>
            <w:tcW w:w="1239" w:type="dxa"/>
            <w:vMerge/>
            <w:vAlign w:val="center"/>
          </w:tcPr>
          <w:p w14:paraId="04C17253" w14:textId="77777777" w:rsidR="005371C5" w:rsidRPr="006B27D1" w:rsidRDefault="005371C5" w:rsidP="005371C5">
            <w:pPr>
              <w:jc w:val="center"/>
              <w:rPr>
                <w:rFonts w:eastAsia="Calibri"/>
                <w:sz w:val="18"/>
                <w:szCs w:val="18"/>
              </w:rPr>
            </w:pPr>
          </w:p>
        </w:tc>
      </w:tr>
      <w:tr w:rsidR="005371C5" w:rsidRPr="006B27D1" w14:paraId="3C06FB1A" w14:textId="77777777" w:rsidTr="009F6F88">
        <w:tc>
          <w:tcPr>
            <w:tcW w:w="0" w:type="auto"/>
            <w:vAlign w:val="center"/>
          </w:tcPr>
          <w:p w14:paraId="4ABE7D10" w14:textId="77777777" w:rsidR="005371C5" w:rsidRPr="006B27D1" w:rsidRDefault="005371C5" w:rsidP="005371C5">
            <w:pPr>
              <w:suppressAutoHyphens/>
              <w:adjustRightInd w:val="0"/>
              <w:jc w:val="center"/>
              <w:textAlignment w:val="baseline"/>
              <w:rPr>
                <w:sz w:val="18"/>
                <w:szCs w:val="18"/>
              </w:rPr>
            </w:pPr>
            <w:r w:rsidRPr="006B27D1">
              <w:rPr>
                <w:sz w:val="18"/>
                <w:szCs w:val="18"/>
              </w:rPr>
              <w:t>20 02 03</w:t>
            </w:r>
          </w:p>
        </w:tc>
        <w:tc>
          <w:tcPr>
            <w:tcW w:w="5221" w:type="dxa"/>
            <w:vAlign w:val="center"/>
          </w:tcPr>
          <w:p w14:paraId="08D0B35F" w14:textId="77777777" w:rsidR="005371C5" w:rsidRPr="006B27D1" w:rsidRDefault="005371C5" w:rsidP="005371C5">
            <w:pPr>
              <w:suppressAutoHyphens/>
              <w:adjustRightInd w:val="0"/>
              <w:textAlignment w:val="baseline"/>
              <w:rPr>
                <w:sz w:val="18"/>
                <w:szCs w:val="18"/>
              </w:rPr>
            </w:pPr>
            <w:r w:rsidRPr="006B27D1">
              <w:rPr>
                <w:sz w:val="18"/>
                <w:szCs w:val="18"/>
              </w:rPr>
              <w:t xml:space="preserve">Kitos biologiškai nesuyrančios atliekos </w:t>
            </w:r>
          </w:p>
        </w:tc>
        <w:tc>
          <w:tcPr>
            <w:tcW w:w="2547" w:type="dxa"/>
            <w:vAlign w:val="center"/>
          </w:tcPr>
          <w:p w14:paraId="422C617E" w14:textId="3F207B57" w:rsidR="005371C5" w:rsidRPr="006B27D1" w:rsidRDefault="00E50B11" w:rsidP="005371C5">
            <w:pPr>
              <w:suppressAutoHyphens/>
              <w:adjustRightInd w:val="0"/>
              <w:textAlignment w:val="baseline"/>
              <w:rPr>
                <w:sz w:val="18"/>
                <w:szCs w:val="18"/>
              </w:rPr>
            </w:pPr>
            <w:r>
              <w:rPr>
                <w:sz w:val="18"/>
                <w:szCs w:val="18"/>
              </w:rPr>
              <w:t>Įvairių atliekų mišiniai</w:t>
            </w:r>
          </w:p>
        </w:tc>
        <w:tc>
          <w:tcPr>
            <w:tcW w:w="1339" w:type="dxa"/>
          </w:tcPr>
          <w:p w14:paraId="497DEDD9" w14:textId="2DEEEDFA" w:rsidR="005371C5" w:rsidRPr="006B27D1" w:rsidRDefault="005371C5" w:rsidP="005371C5">
            <w:r w:rsidRPr="006B27D1">
              <w:rPr>
                <w:sz w:val="18"/>
                <w:szCs w:val="18"/>
              </w:rPr>
              <w:t>nepavojingos</w:t>
            </w:r>
          </w:p>
        </w:tc>
        <w:tc>
          <w:tcPr>
            <w:tcW w:w="1771" w:type="dxa"/>
          </w:tcPr>
          <w:p w14:paraId="7F1A695B" w14:textId="5F4A38E9" w:rsidR="005371C5" w:rsidRDefault="005371C5" w:rsidP="005371C5">
            <w:r w:rsidRPr="0014178F">
              <w:rPr>
                <w:sz w:val="18"/>
                <w:szCs w:val="18"/>
              </w:rPr>
              <w:t>S5 (S502), R12</w:t>
            </w:r>
          </w:p>
        </w:tc>
        <w:tc>
          <w:tcPr>
            <w:tcW w:w="1239" w:type="dxa"/>
            <w:vMerge/>
            <w:vAlign w:val="center"/>
          </w:tcPr>
          <w:p w14:paraId="3348CBDC" w14:textId="77777777" w:rsidR="005371C5" w:rsidRPr="006B27D1" w:rsidRDefault="005371C5" w:rsidP="005371C5">
            <w:pPr>
              <w:jc w:val="center"/>
              <w:rPr>
                <w:rFonts w:eastAsia="Calibri"/>
                <w:sz w:val="18"/>
                <w:szCs w:val="18"/>
              </w:rPr>
            </w:pPr>
          </w:p>
        </w:tc>
        <w:tc>
          <w:tcPr>
            <w:tcW w:w="1239" w:type="dxa"/>
            <w:vMerge/>
            <w:vAlign w:val="center"/>
          </w:tcPr>
          <w:p w14:paraId="0AC17DE2" w14:textId="77777777" w:rsidR="005371C5" w:rsidRPr="006B27D1" w:rsidRDefault="005371C5" w:rsidP="005371C5">
            <w:pPr>
              <w:jc w:val="center"/>
              <w:rPr>
                <w:rFonts w:eastAsia="Calibri"/>
                <w:sz w:val="18"/>
                <w:szCs w:val="18"/>
              </w:rPr>
            </w:pPr>
          </w:p>
        </w:tc>
      </w:tr>
      <w:tr w:rsidR="005371C5" w:rsidRPr="006B27D1" w14:paraId="7C907248" w14:textId="77777777" w:rsidTr="009F6F88">
        <w:tc>
          <w:tcPr>
            <w:tcW w:w="0" w:type="auto"/>
            <w:vAlign w:val="center"/>
          </w:tcPr>
          <w:p w14:paraId="72DBF088" w14:textId="77777777" w:rsidR="005371C5" w:rsidRPr="006B27D1" w:rsidRDefault="005371C5" w:rsidP="005371C5">
            <w:pPr>
              <w:suppressAutoHyphens/>
              <w:adjustRightInd w:val="0"/>
              <w:jc w:val="center"/>
              <w:textAlignment w:val="baseline"/>
              <w:rPr>
                <w:sz w:val="18"/>
                <w:szCs w:val="18"/>
              </w:rPr>
            </w:pPr>
            <w:r w:rsidRPr="006B27D1">
              <w:rPr>
                <w:sz w:val="18"/>
                <w:szCs w:val="18"/>
              </w:rPr>
              <w:t>20 03 01</w:t>
            </w:r>
          </w:p>
        </w:tc>
        <w:tc>
          <w:tcPr>
            <w:tcW w:w="5221" w:type="dxa"/>
            <w:vAlign w:val="center"/>
          </w:tcPr>
          <w:p w14:paraId="7AA7744F" w14:textId="77777777" w:rsidR="005371C5" w:rsidRPr="006B27D1" w:rsidRDefault="005371C5" w:rsidP="005371C5">
            <w:pPr>
              <w:suppressAutoHyphens/>
              <w:adjustRightInd w:val="0"/>
              <w:textAlignment w:val="baseline"/>
              <w:rPr>
                <w:sz w:val="18"/>
                <w:szCs w:val="18"/>
              </w:rPr>
            </w:pPr>
            <w:r w:rsidRPr="006B27D1">
              <w:rPr>
                <w:sz w:val="18"/>
                <w:szCs w:val="18"/>
              </w:rPr>
              <w:t>Mišrios komunalinės atliekos</w:t>
            </w:r>
          </w:p>
        </w:tc>
        <w:tc>
          <w:tcPr>
            <w:tcW w:w="2547" w:type="dxa"/>
            <w:vAlign w:val="center"/>
          </w:tcPr>
          <w:p w14:paraId="60FF98A7" w14:textId="0162A550" w:rsidR="005371C5" w:rsidRPr="006B27D1" w:rsidRDefault="00E50B11" w:rsidP="005371C5">
            <w:pPr>
              <w:suppressAutoHyphens/>
              <w:adjustRightInd w:val="0"/>
              <w:textAlignment w:val="baseline"/>
              <w:rPr>
                <w:sz w:val="18"/>
                <w:szCs w:val="18"/>
              </w:rPr>
            </w:pPr>
            <w:r>
              <w:rPr>
                <w:sz w:val="18"/>
                <w:szCs w:val="18"/>
              </w:rPr>
              <w:t>Komunalinės atliekos</w:t>
            </w:r>
          </w:p>
        </w:tc>
        <w:tc>
          <w:tcPr>
            <w:tcW w:w="1339" w:type="dxa"/>
          </w:tcPr>
          <w:p w14:paraId="0525F1EA" w14:textId="246565D0" w:rsidR="005371C5" w:rsidRPr="006B27D1" w:rsidRDefault="005371C5" w:rsidP="005371C5">
            <w:r w:rsidRPr="006B27D1">
              <w:rPr>
                <w:sz w:val="18"/>
                <w:szCs w:val="18"/>
              </w:rPr>
              <w:t>nepavojingos</w:t>
            </w:r>
          </w:p>
        </w:tc>
        <w:tc>
          <w:tcPr>
            <w:tcW w:w="1771" w:type="dxa"/>
          </w:tcPr>
          <w:p w14:paraId="1BBE5130" w14:textId="7F37B725" w:rsidR="005371C5" w:rsidRDefault="005371C5" w:rsidP="005371C5">
            <w:r w:rsidRPr="0014178F">
              <w:rPr>
                <w:sz w:val="18"/>
                <w:szCs w:val="18"/>
              </w:rPr>
              <w:t>S5 (S502), R12</w:t>
            </w:r>
          </w:p>
        </w:tc>
        <w:tc>
          <w:tcPr>
            <w:tcW w:w="1239" w:type="dxa"/>
            <w:vMerge/>
            <w:vAlign w:val="center"/>
          </w:tcPr>
          <w:p w14:paraId="6F3D543C" w14:textId="77777777" w:rsidR="005371C5" w:rsidRPr="006B27D1" w:rsidRDefault="005371C5" w:rsidP="005371C5">
            <w:pPr>
              <w:jc w:val="center"/>
              <w:rPr>
                <w:rFonts w:eastAsia="Calibri"/>
                <w:sz w:val="18"/>
                <w:szCs w:val="18"/>
              </w:rPr>
            </w:pPr>
          </w:p>
        </w:tc>
        <w:tc>
          <w:tcPr>
            <w:tcW w:w="1239" w:type="dxa"/>
            <w:vMerge/>
            <w:vAlign w:val="center"/>
          </w:tcPr>
          <w:p w14:paraId="1ED56BAC" w14:textId="77777777" w:rsidR="005371C5" w:rsidRPr="006B27D1" w:rsidRDefault="005371C5" w:rsidP="005371C5">
            <w:pPr>
              <w:jc w:val="center"/>
              <w:rPr>
                <w:rFonts w:eastAsia="Calibri"/>
                <w:sz w:val="18"/>
                <w:szCs w:val="18"/>
              </w:rPr>
            </w:pPr>
          </w:p>
        </w:tc>
      </w:tr>
      <w:tr w:rsidR="005371C5" w:rsidRPr="006B27D1" w14:paraId="1F865401" w14:textId="77777777" w:rsidTr="009F6F88">
        <w:tc>
          <w:tcPr>
            <w:tcW w:w="0" w:type="auto"/>
            <w:vAlign w:val="center"/>
          </w:tcPr>
          <w:p w14:paraId="4C7D3B54" w14:textId="77777777" w:rsidR="005371C5" w:rsidRPr="006B27D1" w:rsidRDefault="005371C5" w:rsidP="005371C5">
            <w:pPr>
              <w:suppressAutoHyphens/>
              <w:adjustRightInd w:val="0"/>
              <w:jc w:val="center"/>
              <w:textAlignment w:val="baseline"/>
              <w:rPr>
                <w:sz w:val="18"/>
                <w:szCs w:val="18"/>
              </w:rPr>
            </w:pPr>
            <w:r w:rsidRPr="006B27D1">
              <w:rPr>
                <w:sz w:val="18"/>
                <w:szCs w:val="18"/>
                <w:shd w:val="clear" w:color="auto" w:fill="FFFFFF"/>
              </w:rPr>
              <w:t>20 03 02</w:t>
            </w:r>
          </w:p>
        </w:tc>
        <w:tc>
          <w:tcPr>
            <w:tcW w:w="5221" w:type="dxa"/>
            <w:vAlign w:val="center"/>
          </w:tcPr>
          <w:p w14:paraId="7B59D310" w14:textId="77777777" w:rsidR="005371C5" w:rsidRPr="006B27D1" w:rsidRDefault="005371C5" w:rsidP="005371C5">
            <w:pPr>
              <w:suppressAutoHyphens/>
              <w:adjustRightInd w:val="0"/>
              <w:textAlignment w:val="baseline"/>
              <w:rPr>
                <w:sz w:val="18"/>
                <w:szCs w:val="18"/>
              </w:rPr>
            </w:pPr>
            <w:r w:rsidRPr="006B27D1">
              <w:rPr>
                <w:sz w:val="18"/>
                <w:szCs w:val="18"/>
                <w:shd w:val="clear" w:color="auto" w:fill="FFFFFF"/>
              </w:rPr>
              <w:t>turgaviečių atliekos</w:t>
            </w:r>
          </w:p>
        </w:tc>
        <w:tc>
          <w:tcPr>
            <w:tcW w:w="2547" w:type="dxa"/>
            <w:vAlign w:val="center"/>
          </w:tcPr>
          <w:p w14:paraId="61548AFC" w14:textId="1F066F16" w:rsidR="005371C5" w:rsidRPr="006B27D1" w:rsidRDefault="00E50B11" w:rsidP="005371C5">
            <w:pPr>
              <w:suppressAutoHyphens/>
              <w:adjustRightInd w:val="0"/>
              <w:textAlignment w:val="baseline"/>
              <w:rPr>
                <w:sz w:val="18"/>
                <w:szCs w:val="18"/>
              </w:rPr>
            </w:pPr>
            <w:r>
              <w:rPr>
                <w:sz w:val="18"/>
                <w:szCs w:val="18"/>
              </w:rPr>
              <w:t>Įvairių atliekų mišiniai</w:t>
            </w:r>
          </w:p>
        </w:tc>
        <w:tc>
          <w:tcPr>
            <w:tcW w:w="1339" w:type="dxa"/>
          </w:tcPr>
          <w:p w14:paraId="40030CF1" w14:textId="4E77B481" w:rsidR="005371C5" w:rsidRPr="006B27D1" w:rsidRDefault="005371C5" w:rsidP="005371C5">
            <w:r w:rsidRPr="006B27D1">
              <w:rPr>
                <w:sz w:val="18"/>
                <w:szCs w:val="18"/>
              </w:rPr>
              <w:t>nepavojingos</w:t>
            </w:r>
          </w:p>
        </w:tc>
        <w:tc>
          <w:tcPr>
            <w:tcW w:w="1771" w:type="dxa"/>
          </w:tcPr>
          <w:p w14:paraId="50144467" w14:textId="63504DB9" w:rsidR="005371C5" w:rsidRDefault="005371C5" w:rsidP="005371C5">
            <w:r w:rsidRPr="0014178F">
              <w:rPr>
                <w:sz w:val="18"/>
                <w:szCs w:val="18"/>
              </w:rPr>
              <w:t>S5 (S502), R12</w:t>
            </w:r>
          </w:p>
        </w:tc>
        <w:tc>
          <w:tcPr>
            <w:tcW w:w="1239" w:type="dxa"/>
            <w:vMerge/>
            <w:vAlign w:val="center"/>
          </w:tcPr>
          <w:p w14:paraId="34910EDE" w14:textId="77777777" w:rsidR="005371C5" w:rsidRPr="006B27D1" w:rsidRDefault="005371C5" w:rsidP="005371C5">
            <w:pPr>
              <w:jc w:val="center"/>
              <w:rPr>
                <w:rFonts w:eastAsia="Calibri"/>
                <w:sz w:val="18"/>
                <w:szCs w:val="18"/>
              </w:rPr>
            </w:pPr>
          </w:p>
        </w:tc>
        <w:tc>
          <w:tcPr>
            <w:tcW w:w="1239" w:type="dxa"/>
            <w:vMerge/>
            <w:vAlign w:val="center"/>
          </w:tcPr>
          <w:p w14:paraId="3BF42042" w14:textId="77777777" w:rsidR="005371C5" w:rsidRPr="006B27D1" w:rsidRDefault="005371C5" w:rsidP="005371C5">
            <w:pPr>
              <w:jc w:val="center"/>
              <w:rPr>
                <w:rFonts w:eastAsia="Calibri"/>
                <w:sz w:val="18"/>
                <w:szCs w:val="18"/>
              </w:rPr>
            </w:pPr>
          </w:p>
        </w:tc>
      </w:tr>
      <w:tr w:rsidR="005371C5" w:rsidRPr="006B27D1" w14:paraId="6FF1E090" w14:textId="77777777" w:rsidTr="009F6F88">
        <w:tc>
          <w:tcPr>
            <w:tcW w:w="0" w:type="auto"/>
            <w:vAlign w:val="center"/>
          </w:tcPr>
          <w:p w14:paraId="7F515D89" w14:textId="77777777" w:rsidR="005371C5" w:rsidRPr="006B27D1" w:rsidRDefault="005371C5" w:rsidP="005371C5">
            <w:pPr>
              <w:suppressAutoHyphens/>
              <w:adjustRightInd w:val="0"/>
              <w:jc w:val="center"/>
              <w:textAlignment w:val="baseline"/>
              <w:rPr>
                <w:sz w:val="18"/>
                <w:szCs w:val="18"/>
              </w:rPr>
            </w:pPr>
            <w:r w:rsidRPr="006B27D1">
              <w:rPr>
                <w:sz w:val="18"/>
                <w:szCs w:val="18"/>
                <w:shd w:val="clear" w:color="auto" w:fill="FFFFFF"/>
              </w:rPr>
              <w:t>20 03 99</w:t>
            </w:r>
          </w:p>
        </w:tc>
        <w:tc>
          <w:tcPr>
            <w:tcW w:w="5221" w:type="dxa"/>
            <w:vAlign w:val="center"/>
          </w:tcPr>
          <w:p w14:paraId="6F7E534B" w14:textId="77777777" w:rsidR="005371C5" w:rsidRPr="006B27D1" w:rsidRDefault="005371C5" w:rsidP="005371C5">
            <w:pPr>
              <w:suppressAutoHyphens/>
              <w:adjustRightInd w:val="0"/>
              <w:textAlignment w:val="baseline"/>
              <w:rPr>
                <w:sz w:val="18"/>
                <w:szCs w:val="18"/>
              </w:rPr>
            </w:pPr>
            <w:r w:rsidRPr="006B27D1">
              <w:rPr>
                <w:sz w:val="18"/>
                <w:szCs w:val="18"/>
                <w:shd w:val="clear" w:color="auto" w:fill="FFFFFF"/>
              </w:rPr>
              <w:t>kitaip neapibrėžtos komunalinės atliekos</w:t>
            </w:r>
          </w:p>
        </w:tc>
        <w:tc>
          <w:tcPr>
            <w:tcW w:w="2547" w:type="dxa"/>
            <w:vAlign w:val="center"/>
          </w:tcPr>
          <w:p w14:paraId="06724BEC" w14:textId="54E0632D" w:rsidR="005371C5" w:rsidRPr="006B27D1" w:rsidRDefault="00E50B11" w:rsidP="005371C5">
            <w:pPr>
              <w:suppressAutoHyphens/>
              <w:adjustRightInd w:val="0"/>
              <w:textAlignment w:val="baseline"/>
              <w:rPr>
                <w:sz w:val="18"/>
                <w:szCs w:val="18"/>
              </w:rPr>
            </w:pPr>
            <w:r>
              <w:rPr>
                <w:sz w:val="18"/>
                <w:szCs w:val="18"/>
              </w:rPr>
              <w:t>Įvairių atliekų mišiniai</w:t>
            </w:r>
          </w:p>
        </w:tc>
        <w:tc>
          <w:tcPr>
            <w:tcW w:w="1339" w:type="dxa"/>
          </w:tcPr>
          <w:p w14:paraId="5C4E4E45" w14:textId="5D970A48" w:rsidR="005371C5" w:rsidRPr="006B27D1" w:rsidRDefault="005371C5" w:rsidP="005371C5">
            <w:r w:rsidRPr="006B27D1">
              <w:rPr>
                <w:sz w:val="18"/>
                <w:szCs w:val="18"/>
              </w:rPr>
              <w:t>nepavojingos</w:t>
            </w:r>
          </w:p>
        </w:tc>
        <w:tc>
          <w:tcPr>
            <w:tcW w:w="1771" w:type="dxa"/>
          </w:tcPr>
          <w:p w14:paraId="431D87CE" w14:textId="6EA74FD5" w:rsidR="005371C5" w:rsidRDefault="005371C5" w:rsidP="005371C5">
            <w:r w:rsidRPr="0014178F">
              <w:rPr>
                <w:sz w:val="18"/>
                <w:szCs w:val="18"/>
              </w:rPr>
              <w:t>S5 (S502), R12</w:t>
            </w:r>
          </w:p>
        </w:tc>
        <w:tc>
          <w:tcPr>
            <w:tcW w:w="1239" w:type="dxa"/>
            <w:vMerge/>
            <w:vAlign w:val="center"/>
          </w:tcPr>
          <w:p w14:paraId="5EEFC266" w14:textId="77777777" w:rsidR="005371C5" w:rsidRPr="006B27D1" w:rsidRDefault="005371C5" w:rsidP="005371C5">
            <w:pPr>
              <w:jc w:val="center"/>
              <w:rPr>
                <w:rFonts w:eastAsia="Calibri"/>
                <w:sz w:val="18"/>
                <w:szCs w:val="18"/>
              </w:rPr>
            </w:pPr>
          </w:p>
        </w:tc>
        <w:tc>
          <w:tcPr>
            <w:tcW w:w="1239" w:type="dxa"/>
            <w:vMerge/>
            <w:vAlign w:val="center"/>
          </w:tcPr>
          <w:p w14:paraId="2F01B7B8" w14:textId="77777777" w:rsidR="005371C5" w:rsidRPr="006B27D1" w:rsidRDefault="005371C5" w:rsidP="005371C5">
            <w:pPr>
              <w:jc w:val="center"/>
              <w:rPr>
                <w:rFonts w:eastAsia="Calibri"/>
                <w:sz w:val="18"/>
                <w:szCs w:val="18"/>
              </w:rPr>
            </w:pPr>
          </w:p>
        </w:tc>
      </w:tr>
      <w:tr w:rsidR="005371C5" w:rsidRPr="006B27D1" w14:paraId="39C46910" w14:textId="77777777" w:rsidTr="0013443F">
        <w:tc>
          <w:tcPr>
            <w:tcW w:w="14250" w:type="dxa"/>
            <w:gridSpan w:val="7"/>
            <w:vAlign w:val="center"/>
          </w:tcPr>
          <w:p w14:paraId="6584FC00" w14:textId="676F4D68" w:rsidR="005371C5" w:rsidRPr="006B27D1" w:rsidRDefault="005371C5" w:rsidP="005371C5">
            <w:pPr>
              <w:jc w:val="center"/>
              <w:rPr>
                <w:rFonts w:eastAsia="Calibri"/>
                <w:sz w:val="18"/>
                <w:szCs w:val="18"/>
              </w:rPr>
            </w:pPr>
            <w:r w:rsidRPr="006B27D1">
              <w:rPr>
                <w:szCs w:val="24"/>
              </w:rPr>
              <w:t>Susidarančios biologiškai skaidžios frakcijos kompostav</w:t>
            </w:r>
            <w:r>
              <w:rPr>
                <w:szCs w:val="24"/>
              </w:rPr>
              <w:t>imas. Techninio komposto ir/ar stabilato gamyba.</w:t>
            </w:r>
          </w:p>
        </w:tc>
      </w:tr>
      <w:tr w:rsidR="005371C5" w:rsidRPr="006B27D1" w14:paraId="69A2B0DD" w14:textId="77777777" w:rsidTr="009F6F88">
        <w:trPr>
          <w:trHeight w:val="173"/>
        </w:trPr>
        <w:tc>
          <w:tcPr>
            <w:tcW w:w="0" w:type="auto"/>
            <w:vAlign w:val="center"/>
          </w:tcPr>
          <w:p w14:paraId="2D40E289" w14:textId="77777777" w:rsidR="005371C5" w:rsidRPr="006B27D1" w:rsidRDefault="005371C5" w:rsidP="005371C5">
            <w:pPr>
              <w:suppressAutoHyphens/>
              <w:adjustRightInd w:val="0"/>
              <w:jc w:val="center"/>
              <w:textAlignment w:val="baseline"/>
              <w:rPr>
                <w:sz w:val="18"/>
                <w:szCs w:val="18"/>
                <w:shd w:val="clear" w:color="auto" w:fill="FFFFFF"/>
              </w:rPr>
            </w:pPr>
            <w:r w:rsidRPr="006B27D1">
              <w:rPr>
                <w:sz w:val="18"/>
                <w:szCs w:val="18"/>
                <w:shd w:val="clear" w:color="auto" w:fill="FFFFFF"/>
              </w:rPr>
              <w:t>02 01 07</w:t>
            </w:r>
          </w:p>
        </w:tc>
        <w:tc>
          <w:tcPr>
            <w:tcW w:w="5221" w:type="dxa"/>
            <w:vAlign w:val="center"/>
          </w:tcPr>
          <w:p w14:paraId="2D3F5CBD" w14:textId="77777777" w:rsidR="005371C5" w:rsidRPr="006B27D1" w:rsidRDefault="005371C5" w:rsidP="005371C5">
            <w:pPr>
              <w:suppressAutoHyphens/>
              <w:adjustRightInd w:val="0"/>
              <w:textAlignment w:val="baseline"/>
              <w:rPr>
                <w:sz w:val="18"/>
                <w:szCs w:val="18"/>
                <w:shd w:val="clear" w:color="auto" w:fill="FFFFFF"/>
              </w:rPr>
            </w:pPr>
            <w:r w:rsidRPr="006B27D1">
              <w:rPr>
                <w:sz w:val="18"/>
                <w:szCs w:val="18"/>
                <w:shd w:val="clear" w:color="auto" w:fill="FFFFFF"/>
              </w:rPr>
              <w:t>miškininkystės atliekos</w:t>
            </w:r>
          </w:p>
        </w:tc>
        <w:tc>
          <w:tcPr>
            <w:tcW w:w="2547" w:type="dxa"/>
            <w:vAlign w:val="center"/>
          </w:tcPr>
          <w:p w14:paraId="08D20EEE" w14:textId="375E7529" w:rsidR="005371C5" w:rsidRPr="006B27D1" w:rsidRDefault="00E50B11" w:rsidP="005371C5">
            <w:pPr>
              <w:suppressAutoHyphens/>
              <w:adjustRightInd w:val="0"/>
              <w:textAlignment w:val="baseline"/>
              <w:rPr>
                <w:sz w:val="18"/>
                <w:szCs w:val="18"/>
                <w:shd w:val="clear" w:color="auto" w:fill="FFFFFF"/>
              </w:rPr>
            </w:pPr>
            <w:r>
              <w:rPr>
                <w:sz w:val="18"/>
                <w:szCs w:val="18"/>
              </w:rPr>
              <w:t>Medienos atliekos</w:t>
            </w:r>
          </w:p>
        </w:tc>
        <w:tc>
          <w:tcPr>
            <w:tcW w:w="1339" w:type="dxa"/>
          </w:tcPr>
          <w:p w14:paraId="72D596A0" w14:textId="5D5108F9" w:rsidR="005371C5" w:rsidRPr="006B27D1" w:rsidRDefault="005371C5" w:rsidP="005371C5">
            <w:r w:rsidRPr="006B27D1">
              <w:rPr>
                <w:sz w:val="18"/>
                <w:szCs w:val="18"/>
              </w:rPr>
              <w:t>nepavojingos</w:t>
            </w:r>
          </w:p>
        </w:tc>
        <w:tc>
          <w:tcPr>
            <w:tcW w:w="1771" w:type="dxa"/>
            <w:vMerge w:val="restart"/>
            <w:vAlign w:val="center"/>
          </w:tcPr>
          <w:p w14:paraId="07005B69" w14:textId="77777777" w:rsidR="005371C5" w:rsidRPr="006B27D1" w:rsidRDefault="005371C5" w:rsidP="005371C5">
            <w:pPr>
              <w:suppressAutoHyphens/>
              <w:adjustRightInd w:val="0"/>
              <w:jc w:val="center"/>
              <w:textAlignment w:val="baseline"/>
              <w:rPr>
                <w:sz w:val="18"/>
                <w:szCs w:val="18"/>
              </w:rPr>
            </w:pPr>
            <w:r w:rsidRPr="006B27D1">
              <w:rPr>
                <w:sz w:val="18"/>
                <w:szCs w:val="18"/>
              </w:rPr>
              <w:t>R3, R12</w:t>
            </w:r>
          </w:p>
        </w:tc>
        <w:tc>
          <w:tcPr>
            <w:tcW w:w="1239" w:type="dxa"/>
            <w:vMerge w:val="restart"/>
            <w:vAlign w:val="center"/>
          </w:tcPr>
          <w:p w14:paraId="33BF722F" w14:textId="77777777" w:rsidR="005371C5" w:rsidRPr="006B27D1" w:rsidRDefault="005371C5" w:rsidP="005371C5">
            <w:pPr>
              <w:jc w:val="center"/>
              <w:rPr>
                <w:rFonts w:eastAsia="Calibri"/>
              </w:rPr>
            </w:pPr>
            <w:r w:rsidRPr="006B27D1">
              <w:rPr>
                <w:sz w:val="18"/>
                <w:szCs w:val="18"/>
              </w:rPr>
              <w:t>138 600</w:t>
            </w:r>
          </w:p>
        </w:tc>
        <w:tc>
          <w:tcPr>
            <w:tcW w:w="1239" w:type="dxa"/>
            <w:vMerge w:val="restart"/>
            <w:vAlign w:val="center"/>
          </w:tcPr>
          <w:p w14:paraId="528C40E7" w14:textId="77777777" w:rsidR="005371C5" w:rsidRPr="006B27D1" w:rsidRDefault="005371C5" w:rsidP="005371C5">
            <w:pPr>
              <w:jc w:val="center"/>
              <w:rPr>
                <w:rFonts w:eastAsia="Calibri"/>
              </w:rPr>
            </w:pPr>
            <w:r w:rsidRPr="006B27D1">
              <w:rPr>
                <w:sz w:val="18"/>
                <w:szCs w:val="18"/>
              </w:rPr>
              <w:t>5500</w:t>
            </w:r>
          </w:p>
        </w:tc>
      </w:tr>
      <w:tr w:rsidR="005371C5" w:rsidRPr="006B27D1" w14:paraId="3461B923" w14:textId="77777777" w:rsidTr="009F6F88">
        <w:tc>
          <w:tcPr>
            <w:tcW w:w="0" w:type="auto"/>
            <w:vAlign w:val="center"/>
          </w:tcPr>
          <w:p w14:paraId="2167EB0C" w14:textId="77777777" w:rsidR="005371C5" w:rsidRPr="006B27D1" w:rsidRDefault="005371C5" w:rsidP="005371C5">
            <w:pPr>
              <w:suppressAutoHyphens/>
              <w:adjustRightInd w:val="0"/>
              <w:jc w:val="center"/>
              <w:textAlignment w:val="baseline"/>
              <w:rPr>
                <w:sz w:val="18"/>
                <w:szCs w:val="18"/>
              </w:rPr>
            </w:pPr>
            <w:r w:rsidRPr="006B27D1">
              <w:rPr>
                <w:sz w:val="18"/>
                <w:szCs w:val="18"/>
                <w:shd w:val="clear" w:color="auto" w:fill="FFFFFF"/>
              </w:rPr>
              <w:t>03 01 01</w:t>
            </w:r>
          </w:p>
        </w:tc>
        <w:tc>
          <w:tcPr>
            <w:tcW w:w="5221" w:type="dxa"/>
            <w:vAlign w:val="center"/>
          </w:tcPr>
          <w:p w14:paraId="2AB10041" w14:textId="77777777" w:rsidR="005371C5" w:rsidRPr="006B27D1" w:rsidRDefault="005371C5" w:rsidP="005371C5">
            <w:pPr>
              <w:suppressAutoHyphens/>
              <w:adjustRightInd w:val="0"/>
              <w:textAlignment w:val="baseline"/>
              <w:rPr>
                <w:sz w:val="18"/>
                <w:szCs w:val="18"/>
              </w:rPr>
            </w:pPr>
            <w:r w:rsidRPr="006B27D1">
              <w:rPr>
                <w:sz w:val="18"/>
                <w:szCs w:val="18"/>
                <w:shd w:val="clear" w:color="auto" w:fill="FFFFFF"/>
              </w:rPr>
              <w:t>medžio žievės ir kamščiamedžio atliekos</w:t>
            </w:r>
          </w:p>
        </w:tc>
        <w:tc>
          <w:tcPr>
            <w:tcW w:w="2547" w:type="dxa"/>
            <w:vAlign w:val="center"/>
          </w:tcPr>
          <w:p w14:paraId="260ACAB8" w14:textId="3DC185F4" w:rsidR="005371C5" w:rsidRPr="006B27D1" w:rsidRDefault="00E50B11" w:rsidP="005371C5">
            <w:pPr>
              <w:suppressAutoHyphens/>
              <w:adjustRightInd w:val="0"/>
              <w:textAlignment w:val="baseline"/>
              <w:rPr>
                <w:sz w:val="18"/>
                <w:szCs w:val="18"/>
              </w:rPr>
            </w:pPr>
            <w:r>
              <w:rPr>
                <w:sz w:val="18"/>
                <w:szCs w:val="18"/>
              </w:rPr>
              <w:t>Medienos atliekos</w:t>
            </w:r>
          </w:p>
        </w:tc>
        <w:tc>
          <w:tcPr>
            <w:tcW w:w="1339" w:type="dxa"/>
          </w:tcPr>
          <w:p w14:paraId="63638FBC" w14:textId="4EF4F293" w:rsidR="005371C5" w:rsidRPr="006B27D1" w:rsidRDefault="005371C5" w:rsidP="005371C5">
            <w:r w:rsidRPr="006B27D1">
              <w:rPr>
                <w:sz w:val="18"/>
                <w:szCs w:val="18"/>
              </w:rPr>
              <w:t>nepavojingos</w:t>
            </w:r>
          </w:p>
        </w:tc>
        <w:tc>
          <w:tcPr>
            <w:tcW w:w="1771" w:type="dxa"/>
            <w:vMerge/>
            <w:vAlign w:val="center"/>
          </w:tcPr>
          <w:p w14:paraId="7D8DFC21" w14:textId="77777777" w:rsidR="005371C5" w:rsidRPr="006B27D1" w:rsidRDefault="005371C5" w:rsidP="005371C5">
            <w:pPr>
              <w:suppressAutoHyphens/>
              <w:adjustRightInd w:val="0"/>
              <w:jc w:val="center"/>
              <w:textAlignment w:val="baseline"/>
              <w:rPr>
                <w:sz w:val="18"/>
                <w:szCs w:val="18"/>
              </w:rPr>
            </w:pPr>
          </w:p>
        </w:tc>
        <w:tc>
          <w:tcPr>
            <w:tcW w:w="1239" w:type="dxa"/>
            <w:vMerge/>
          </w:tcPr>
          <w:p w14:paraId="4B0E8037" w14:textId="77777777" w:rsidR="005371C5" w:rsidRPr="006B27D1" w:rsidRDefault="005371C5" w:rsidP="005371C5">
            <w:pPr>
              <w:rPr>
                <w:sz w:val="18"/>
                <w:szCs w:val="18"/>
              </w:rPr>
            </w:pPr>
          </w:p>
        </w:tc>
        <w:tc>
          <w:tcPr>
            <w:tcW w:w="1239" w:type="dxa"/>
            <w:vMerge/>
          </w:tcPr>
          <w:p w14:paraId="06598C22" w14:textId="77777777" w:rsidR="005371C5" w:rsidRPr="006B27D1" w:rsidRDefault="005371C5" w:rsidP="005371C5">
            <w:pPr>
              <w:rPr>
                <w:sz w:val="18"/>
                <w:szCs w:val="18"/>
              </w:rPr>
            </w:pPr>
          </w:p>
        </w:tc>
      </w:tr>
      <w:tr w:rsidR="005371C5" w:rsidRPr="006B27D1" w14:paraId="653476FA" w14:textId="77777777" w:rsidTr="009F6F88">
        <w:tc>
          <w:tcPr>
            <w:tcW w:w="0" w:type="auto"/>
            <w:vAlign w:val="center"/>
          </w:tcPr>
          <w:p w14:paraId="240843D1" w14:textId="77777777" w:rsidR="005371C5" w:rsidRPr="006B27D1" w:rsidRDefault="005371C5" w:rsidP="005371C5">
            <w:pPr>
              <w:suppressAutoHyphens/>
              <w:adjustRightInd w:val="0"/>
              <w:jc w:val="center"/>
              <w:textAlignment w:val="baseline"/>
              <w:rPr>
                <w:sz w:val="18"/>
                <w:szCs w:val="18"/>
              </w:rPr>
            </w:pPr>
            <w:r w:rsidRPr="006B27D1">
              <w:rPr>
                <w:sz w:val="18"/>
                <w:szCs w:val="18"/>
                <w:shd w:val="clear" w:color="auto" w:fill="FFFFFF"/>
              </w:rPr>
              <w:t>03 01 05</w:t>
            </w:r>
          </w:p>
        </w:tc>
        <w:tc>
          <w:tcPr>
            <w:tcW w:w="5221" w:type="dxa"/>
            <w:vAlign w:val="center"/>
          </w:tcPr>
          <w:p w14:paraId="6C1E6311" w14:textId="77777777" w:rsidR="005371C5" w:rsidRPr="006B27D1" w:rsidRDefault="005371C5" w:rsidP="005371C5">
            <w:pPr>
              <w:suppressAutoHyphens/>
              <w:adjustRightInd w:val="0"/>
              <w:textAlignment w:val="baseline"/>
              <w:rPr>
                <w:sz w:val="18"/>
                <w:szCs w:val="18"/>
              </w:rPr>
            </w:pPr>
            <w:r w:rsidRPr="006B27D1">
              <w:rPr>
                <w:sz w:val="18"/>
                <w:szCs w:val="18"/>
                <w:shd w:val="clear" w:color="auto" w:fill="FFFFFF"/>
              </w:rPr>
              <w:t>pjuvenos, drožlės, skiedros, medienos drožlių plokštės ir fanera, nenurodyti 03 01 04</w:t>
            </w:r>
          </w:p>
        </w:tc>
        <w:tc>
          <w:tcPr>
            <w:tcW w:w="2547" w:type="dxa"/>
            <w:vAlign w:val="center"/>
          </w:tcPr>
          <w:p w14:paraId="4D1A7884" w14:textId="443CB63C" w:rsidR="005371C5" w:rsidRPr="006B27D1" w:rsidRDefault="00E50B11" w:rsidP="005371C5">
            <w:pPr>
              <w:suppressAutoHyphens/>
              <w:adjustRightInd w:val="0"/>
              <w:textAlignment w:val="baseline"/>
              <w:rPr>
                <w:sz w:val="18"/>
                <w:szCs w:val="18"/>
              </w:rPr>
            </w:pPr>
            <w:r>
              <w:rPr>
                <w:sz w:val="18"/>
                <w:szCs w:val="18"/>
              </w:rPr>
              <w:t>Medienos atliekos</w:t>
            </w:r>
          </w:p>
        </w:tc>
        <w:tc>
          <w:tcPr>
            <w:tcW w:w="1339" w:type="dxa"/>
          </w:tcPr>
          <w:p w14:paraId="64CB8194" w14:textId="69F3E80F" w:rsidR="005371C5" w:rsidRPr="006B27D1" w:rsidRDefault="005371C5" w:rsidP="005371C5">
            <w:r w:rsidRPr="006B27D1">
              <w:rPr>
                <w:sz w:val="18"/>
                <w:szCs w:val="18"/>
              </w:rPr>
              <w:t>nepavojingos</w:t>
            </w:r>
          </w:p>
        </w:tc>
        <w:tc>
          <w:tcPr>
            <w:tcW w:w="1771" w:type="dxa"/>
            <w:vMerge/>
            <w:vAlign w:val="center"/>
          </w:tcPr>
          <w:p w14:paraId="6E36F516" w14:textId="77777777" w:rsidR="005371C5" w:rsidRPr="006B27D1" w:rsidRDefault="005371C5" w:rsidP="005371C5">
            <w:pPr>
              <w:suppressAutoHyphens/>
              <w:adjustRightInd w:val="0"/>
              <w:jc w:val="center"/>
              <w:textAlignment w:val="baseline"/>
              <w:rPr>
                <w:sz w:val="18"/>
                <w:szCs w:val="18"/>
              </w:rPr>
            </w:pPr>
          </w:p>
        </w:tc>
        <w:tc>
          <w:tcPr>
            <w:tcW w:w="1239" w:type="dxa"/>
            <w:vMerge/>
          </w:tcPr>
          <w:p w14:paraId="4D654387" w14:textId="77777777" w:rsidR="005371C5" w:rsidRPr="006B27D1" w:rsidRDefault="005371C5" w:rsidP="005371C5">
            <w:pPr>
              <w:rPr>
                <w:sz w:val="18"/>
                <w:szCs w:val="18"/>
              </w:rPr>
            </w:pPr>
          </w:p>
        </w:tc>
        <w:tc>
          <w:tcPr>
            <w:tcW w:w="1239" w:type="dxa"/>
            <w:vMerge/>
          </w:tcPr>
          <w:p w14:paraId="40DC79AB" w14:textId="77777777" w:rsidR="005371C5" w:rsidRPr="006B27D1" w:rsidRDefault="005371C5" w:rsidP="005371C5">
            <w:pPr>
              <w:rPr>
                <w:sz w:val="18"/>
                <w:szCs w:val="18"/>
              </w:rPr>
            </w:pPr>
          </w:p>
        </w:tc>
      </w:tr>
      <w:tr w:rsidR="005371C5" w:rsidRPr="006B27D1" w14:paraId="1608785C" w14:textId="77777777" w:rsidTr="009F6F88">
        <w:tc>
          <w:tcPr>
            <w:tcW w:w="0" w:type="auto"/>
            <w:vAlign w:val="center"/>
          </w:tcPr>
          <w:p w14:paraId="28C53734" w14:textId="77777777" w:rsidR="005371C5" w:rsidRPr="006B27D1" w:rsidRDefault="005371C5" w:rsidP="005371C5">
            <w:pPr>
              <w:suppressAutoHyphens/>
              <w:adjustRightInd w:val="0"/>
              <w:jc w:val="center"/>
              <w:textAlignment w:val="baseline"/>
              <w:rPr>
                <w:sz w:val="18"/>
                <w:szCs w:val="18"/>
                <w:shd w:val="clear" w:color="auto" w:fill="FFFFFF"/>
              </w:rPr>
            </w:pPr>
            <w:r w:rsidRPr="006B27D1">
              <w:rPr>
                <w:sz w:val="18"/>
                <w:szCs w:val="18"/>
                <w:shd w:val="clear" w:color="auto" w:fill="FFFFFF"/>
              </w:rPr>
              <w:t>03 03 01</w:t>
            </w:r>
          </w:p>
        </w:tc>
        <w:tc>
          <w:tcPr>
            <w:tcW w:w="5221" w:type="dxa"/>
            <w:vAlign w:val="center"/>
          </w:tcPr>
          <w:p w14:paraId="30E38C53" w14:textId="77777777" w:rsidR="005371C5" w:rsidRPr="006B27D1" w:rsidRDefault="005371C5" w:rsidP="005371C5">
            <w:pPr>
              <w:suppressAutoHyphens/>
              <w:adjustRightInd w:val="0"/>
              <w:textAlignment w:val="baseline"/>
              <w:rPr>
                <w:sz w:val="18"/>
                <w:szCs w:val="18"/>
                <w:shd w:val="clear" w:color="auto" w:fill="FFFFFF"/>
              </w:rPr>
            </w:pPr>
            <w:r w:rsidRPr="006B27D1">
              <w:rPr>
                <w:sz w:val="18"/>
                <w:szCs w:val="18"/>
                <w:shd w:val="clear" w:color="auto" w:fill="FFFFFF"/>
              </w:rPr>
              <w:t>medžio žievės ir medienos atliekos</w:t>
            </w:r>
          </w:p>
        </w:tc>
        <w:tc>
          <w:tcPr>
            <w:tcW w:w="2547" w:type="dxa"/>
            <w:vAlign w:val="center"/>
          </w:tcPr>
          <w:p w14:paraId="0D922C4A" w14:textId="6827F868" w:rsidR="005371C5" w:rsidRPr="006B27D1" w:rsidRDefault="00E50B11" w:rsidP="005371C5">
            <w:pPr>
              <w:suppressAutoHyphens/>
              <w:adjustRightInd w:val="0"/>
              <w:textAlignment w:val="baseline"/>
              <w:rPr>
                <w:sz w:val="18"/>
                <w:szCs w:val="18"/>
                <w:shd w:val="clear" w:color="auto" w:fill="FFFFFF"/>
              </w:rPr>
            </w:pPr>
            <w:r>
              <w:rPr>
                <w:sz w:val="18"/>
                <w:szCs w:val="18"/>
              </w:rPr>
              <w:t>Medienos atliekos</w:t>
            </w:r>
          </w:p>
        </w:tc>
        <w:tc>
          <w:tcPr>
            <w:tcW w:w="1339" w:type="dxa"/>
          </w:tcPr>
          <w:p w14:paraId="248B1C1A" w14:textId="34612340" w:rsidR="005371C5" w:rsidRPr="006B27D1" w:rsidRDefault="005371C5" w:rsidP="005371C5">
            <w:r w:rsidRPr="006B27D1">
              <w:rPr>
                <w:sz w:val="18"/>
                <w:szCs w:val="18"/>
              </w:rPr>
              <w:t>nepavojingos</w:t>
            </w:r>
          </w:p>
        </w:tc>
        <w:tc>
          <w:tcPr>
            <w:tcW w:w="1771" w:type="dxa"/>
            <w:vMerge/>
            <w:vAlign w:val="center"/>
          </w:tcPr>
          <w:p w14:paraId="07C1E405" w14:textId="77777777" w:rsidR="005371C5" w:rsidRPr="006B27D1" w:rsidRDefault="005371C5" w:rsidP="005371C5">
            <w:pPr>
              <w:suppressAutoHyphens/>
              <w:adjustRightInd w:val="0"/>
              <w:jc w:val="center"/>
              <w:textAlignment w:val="baseline"/>
              <w:rPr>
                <w:sz w:val="18"/>
                <w:szCs w:val="18"/>
              </w:rPr>
            </w:pPr>
          </w:p>
        </w:tc>
        <w:tc>
          <w:tcPr>
            <w:tcW w:w="1239" w:type="dxa"/>
            <w:vMerge/>
          </w:tcPr>
          <w:p w14:paraId="34554DBD" w14:textId="77777777" w:rsidR="005371C5" w:rsidRPr="006B27D1" w:rsidRDefault="005371C5" w:rsidP="005371C5">
            <w:pPr>
              <w:rPr>
                <w:sz w:val="18"/>
                <w:szCs w:val="18"/>
              </w:rPr>
            </w:pPr>
          </w:p>
        </w:tc>
        <w:tc>
          <w:tcPr>
            <w:tcW w:w="1239" w:type="dxa"/>
            <w:vMerge/>
          </w:tcPr>
          <w:p w14:paraId="47940ECC" w14:textId="77777777" w:rsidR="005371C5" w:rsidRPr="006B27D1" w:rsidRDefault="005371C5" w:rsidP="005371C5">
            <w:pPr>
              <w:rPr>
                <w:sz w:val="18"/>
                <w:szCs w:val="18"/>
              </w:rPr>
            </w:pPr>
          </w:p>
        </w:tc>
      </w:tr>
      <w:tr w:rsidR="005371C5" w:rsidRPr="006B27D1" w14:paraId="25665D2F" w14:textId="77777777" w:rsidTr="009F6F88">
        <w:tc>
          <w:tcPr>
            <w:tcW w:w="0" w:type="auto"/>
            <w:vAlign w:val="center"/>
          </w:tcPr>
          <w:p w14:paraId="5DFE2980" w14:textId="77777777" w:rsidR="005371C5" w:rsidRPr="006B27D1" w:rsidRDefault="005371C5" w:rsidP="005371C5">
            <w:pPr>
              <w:suppressAutoHyphens/>
              <w:adjustRightInd w:val="0"/>
              <w:jc w:val="center"/>
              <w:textAlignment w:val="baseline"/>
              <w:rPr>
                <w:sz w:val="18"/>
                <w:szCs w:val="18"/>
              </w:rPr>
            </w:pPr>
            <w:r w:rsidRPr="006B27D1">
              <w:rPr>
                <w:sz w:val="18"/>
                <w:szCs w:val="18"/>
              </w:rPr>
              <w:t>03 03 07</w:t>
            </w:r>
          </w:p>
        </w:tc>
        <w:tc>
          <w:tcPr>
            <w:tcW w:w="5221" w:type="dxa"/>
            <w:vAlign w:val="center"/>
          </w:tcPr>
          <w:p w14:paraId="7A8B09A9" w14:textId="77777777" w:rsidR="005371C5" w:rsidRPr="006B27D1" w:rsidRDefault="005371C5" w:rsidP="005371C5">
            <w:pPr>
              <w:suppressAutoHyphens/>
              <w:adjustRightInd w:val="0"/>
              <w:textAlignment w:val="baseline"/>
              <w:rPr>
                <w:sz w:val="18"/>
                <w:szCs w:val="18"/>
              </w:rPr>
            </w:pPr>
            <w:r w:rsidRPr="006B27D1">
              <w:rPr>
                <w:sz w:val="18"/>
                <w:szCs w:val="18"/>
              </w:rPr>
              <w:t xml:space="preserve">mechaniškai atskirtos popieriaus ir kartono gamybos atliekos </w:t>
            </w:r>
          </w:p>
        </w:tc>
        <w:tc>
          <w:tcPr>
            <w:tcW w:w="2547" w:type="dxa"/>
            <w:vAlign w:val="center"/>
          </w:tcPr>
          <w:p w14:paraId="5428AB24" w14:textId="638027FD" w:rsidR="005371C5" w:rsidRPr="006B27D1" w:rsidRDefault="00E50B11" w:rsidP="005371C5">
            <w:pPr>
              <w:suppressAutoHyphens/>
              <w:adjustRightInd w:val="0"/>
              <w:textAlignment w:val="baseline"/>
              <w:rPr>
                <w:sz w:val="18"/>
                <w:szCs w:val="18"/>
              </w:rPr>
            </w:pPr>
            <w:r>
              <w:rPr>
                <w:sz w:val="18"/>
                <w:szCs w:val="18"/>
              </w:rPr>
              <w:t>Popieriaus atliekos</w:t>
            </w:r>
          </w:p>
        </w:tc>
        <w:tc>
          <w:tcPr>
            <w:tcW w:w="1339" w:type="dxa"/>
          </w:tcPr>
          <w:p w14:paraId="42FE8364" w14:textId="301C990F" w:rsidR="005371C5" w:rsidRPr="006B27D1" w:rsidRDefault="005371C5" w:rsidP="005371C5">
            <w:r w:rsidRPr="006B27D1">
              <w:rPr>
                <w:sz w:val="18"/>
                <w:szCs w:val="18"/>
              </w:rPr>
              <w:t>nepavojingos</w:t>
            </w:r>
          </w:p>
        </w:tc>
        <w:tc>
          <w:tcPr>
            <w:tcW w:w="1771" w:type="dxa"/>
            <w:vMerge/>
            <w:vAlign w:val="center"/>
          </w:tcPr>
          <w:p w14:paraId="39037BDB" w14:textId="77777777" w:rsidR="005371C5" w:rsidRPr="006B27D1" w:rsidRDefault="005371C5" w:rsidP="005371C5">
            <w:pPr>
              <w:suppressAutoHyphens/>
              <w:adjustRightInd w:val="0"/>
              <w:jc w:val="center"/>
              <w:textAlignment w:val="baseline"/>
              <w:rPr>
                <w:sz w:val="18"/>
                <w:szCs w:val="18"/>
              </w:rPr>
            </w:pPr>
          </w:p>
        </w:tc>
        <w:tc>
          <w:tcPr>
            <w:tcW w:w="1239" w:type="dxa"/>
            <w:vMerge/>
          </w:tcPr>
          <w:p w14:paraId="55B342F2" w14:textId="77777777" w:rsidR="005371C5" w:rsidRPr="006B27D1" w:rsidRDefault="005371C5" w:rsidP="005371C5">
            <w:pPr>
              <w:rPr>
                <w:sz w:val="18"/>
                <w:szCs w:val="18"/>
              </w:rPr>
            </w:pPr>
          </w:p>
        </w:tc>
        <w:tc>
          <w:tcPr>
            <w:tcW w:w="1239" w:type="dxa"/>
            <w:vMerge/>
          </w:tcPr>
          <w:p w14:paraId="591C1534" w14:textId="77777777" w:rsidR="005371C5" w:rsidRPr="006B27D1" w:rsidRDefault="005371C5" w:rsidP="005371C5">
            <w:pPr>
              <w:rPr>
                <w:sz w:val="18"/>
                <w:szCs w:val="18"/>
              </w:rPr>
            </w:pPr>
          </w:p>
        </w:tc>
      </w:tr>
      <w:tr w:rsidR="005371C5" w:rsidRPr="006B27D1" w14:paraId="118307D4" w14:textId="77777777" w:rsidTr="009F6F88">
        <w:tc>
          <w:tcPr>
            <w:tcW w:w="0" w:type="auto"/>
            <w:vAlign w:val="center"/>
          </w:tcPr>
          <w:p w14:paraId="6311A020" w14:textId="77777777" w:rsidR="005371C5" w:rsidRPr="006B27D1" w:rsidRDefault="005371C5" w:rsidP="005371C5">
            <w:pPr>
              <w:suppressAutoHyphens/>
              <w:adjustRightInd w:val="0"/>
              <w:jc w:val="center"/>
              <w:textAlignment w:val="baseline"/>
              <w:rPr>
                <w:sz w:val="18"/>
                <w:szCs w:val="18"/>
              </w:rPr>
            </w:pPr>
            <w:r w:rsidRPr="006B27D1">
              <w:rPr>
                <w:sz w:val="18"/>
                <w:szCs w:val="18"/>
                <w:shd w:val="clear" w:color="auto" w:fill="FFFFFF"/>
              </w:rPr>
              <w:t>15 01 01</w:t>
            </w:r>
          </w:p>
        </w:tc>
        <w:tc>
          <w:tcPr>
            <w:tcW w:w="5221" w:type="dxa"/>
            <w:vAlign w:val="center"/>
          </w:tcPr>
          <w:p w14:paraId="3638D37A" w14:textId="77777777" w:rsidR="005371C5" w:rsidRPr="006B27D1" w:rsidRDefault="005371C5" w:rsidP="005371C5">
            <w:pPr>
              <w:suppressAutoHyphens/>
              <w:adjustRightInd w:val="0"/>
              <w:textAlignment w:val="baseline"/>
              <w:rPr>
                <w:sz w:val="18"/>
                <w:szCs w:val="18"/>
              </w:rPr>
            </w:pPr>
            <w:r w:rsidRPr="006B27D1">
              <w:rPr>
                <w:sz w:val="18"/>
                <w:szCs w:val="18"/>
                <w:shd w:val="clear" w:color="auto" w:fill="FFFFFF"/>
              </w:rPr>
              <w:t>popieriaus ir kartono pakuotės</w:t>
            </w:r>
          </w:p>
        </w:tc>
        <w:tc>
          <w:tcPr>
            <w:tcW w:w="2547" w:type="dxa"/>
            <w:vAlign w:val="center"/>
          </w:tcPr>
          <w:p w14:paraId="4472A6FC" w14:textId="10C0D7CB" w:rsidR="005371C5" w:rsidRPr="006B27D1" w:rsidRDefault="00E50B11" w:rsidP="005371C5">
            <w:pPr>
              <w:suppressAutoHyphens/>
              <w:adjustRightInd w:val="0"/>
              <w:textAlignment w:val="baseline"/>
              <w:rPr>
                <w:sz w:val="18"/>
                <w:szCs w:val="18"/>
              </w:rPr>
            </w:pPr>
            <w:r>
              <w:rPr>
                <w:sz w:val="18"/>
                <w:szCs w:val="18"/>
              </w:rPr>
              <w:t>Popieriaus atliekos</w:t>
            </w:r>
          </w:p>
        </w:tc>
        <w:tc>
          <w:tcPr>
            <w:tcW w:w="1339" w:type="dxa"/>
          </w:tcPr>
          <w:p w14:paraId="3D15BFB8" w14:textId="0688AD72" w:rsidR="005371C5" w:rsidRPr="006B27D1" w:rsidRDefault="005371C5" w:rsidP="005371C5">
            <w:r w:rsidRPr="006B27D1">
              <w:rPr>
                <w:sz w:val="18"/>
                <w:szCs w:val="18"/>
              </w:rPr>
              <w:t>nepavojingos</w:t>
            </w:r>
          </w:p>
        </w:tc>
        <w:tc>
          <w:tcPr>
            <w:tcW w:w="1771" w:type="dxa"/>
            <w:vMerge/>
            <w:vAlign w:val="center"/>
          </w:tcPr>
          <w:p w14:paraId="0668CBDE" w14:textId="77777777" w:rsidR="005371C5" w:rsidRPr="006B27D1" w:rsidRDefault="005371C5" w:rsidP="005371C5">
            <w:pPr>
              <w:suppressAutoHyphens/>
              <w:adjustRightInd w:val="0"/>
              <w:jc w:val="center"/>
              <w:textAlignment w:val="baseline"/>
              <w:rPr>
                <w:sz w:val="18"/>
                <w:szCs w:val="18"/>
              </w:rPr>
            </w:pPr>
          </w:p>
        </w:tc>
        <w:tc>
          <w:tcPr>
            <w:tcW w:w="1239" w:type="dxa"/>
            <w:vMerge/>
          </w:tcPr>
          <w:p w14:paraId="7D61A4D7" w14:textId="77777777" w:rsidR="005371C5" w:rsidRPr="006B27D1" w:rsidRDefault="005371C5" w:rsidP="005371C5">
            <w:pPr>
              <w:rPr>
                <w:sz w:val="18"/>
                <w:szCs w:val="18"/>
              </w:rPr>
            </w:pPr>
          </w:p>
        </w:tc>
        <w:tc>
          <w:tcPr>
            <w:tcW w:w="1239" w:type="dxa"/>
            <w:vMerge/>
          </w:tcPr>
          <w:p w14:paraId="25FDB7DB" w14:textId="77777777" w:rsidR="005371C5" w:rsidRPr="006B27D1" w:rsidRDefault="005371C5" w:rsidP="005371C5">
            <w:pPr>
              <w:rPr>
                <w:sz w:val="18"/>
                <w:szCs w:val="18"/>
              </w:rPr>
            </w:pPr>
          </w:p>
        </w:tc>
      </w:tr>
      <w:tr w:rsidR="005371C5" w:rsidRPr="006B27D1" w14:paraId="31310CAB" w14:textId="77777777" w:rsidTr="009F6F88">
        <w:tc>
          <w:tcPr>
            <w:tcW w:w="0" w:type="auto"/>
            <w:vAlign w:val="center"/>
          </w:tcPr>
          <w:p w14:paraId="6AD01D7D" w14:textId="77777777" w:rsidR="005371C5" w:rsidRPr="006B27D1" w:rsidRDefault="005371C5" w:rsidP="005371C5">
            <w:pPr>
              <w:suppressAutoHyphens/>
              <w:adjustRightInd w:val="0"/>
              <w:jc w:val="center"/>
              <w:textAlignment w:val="baseline"/>
              <w:rPr>
                <w:sz w:val="18"/>
                <w:szCs w:val="18"/>
              </w:rPr>
            </w:pPr>
            <w:r w:rsidRPr="006B27D1">
              <w:rPr>
                <w:sz w:val="18"/>
                <w:szCs w:val="18"/>
                <w:shd w:val="clear" w:color="auto" w:fill="FFFFFF"/>
              </w:rPr>
              <w:t>15 01 03</w:t>
            </w:r>
          </w:p>
        </w:tc>
        <w:tc>
          <w:tcPr>
            <w:tcW w:w="5221" w:type="dxa"/>
            <w:vAlign w:val="center"/>
          </w:tcPr>
          <w:p w14:paraId="4D083D92" w14:textId="77777777" w:rsidR="005371C5" w:rsidRPr="006B27D1" w:rsidRDefault="005371C5" w:rsidP="005371C5">
            <w:pPr>
              <w:suppressAutoHyphens/>
              <w:adjustRightInd w:val="0"/>
              <w:textAlignment w:val="baseline"/>
              <w:rPr>
                <w:sz w:val="18"/>
                <w:szCs w:val="18"/>
              </w:rPr>
            </w:pPr>
            <w:r w:rsidRPr="006B27D1">
              <w:rPr>
                <w:sz w:val="18"/>
                <w:szCs w:val="18"/>
                <w:shd w:val="clear" w:color="auto" w:fill="FFFFFF"/>
              </w:rPr>
              <w:t>medinės pakuotės</w:t>
            </w:r>
          </w:p>
        </w:tc>
        <w:tc>
          <w:tcPr>
            <w:tcW w:w="2547" w:type="dxa"/>
            <w:vAlign w:val="center"/>
          </w:tcPr>
          <w:p w14:paraId="7ED1724A" w14:textId="60719B1A" w:rsidR="005371C5" w:rsidRPr="006B27D1" w:rsidRDefault="00E50B11" w:rsidP="005371C5">
            <w:pPr>
              <w:suppressAutoHyphens/>
              <w:adjustRightInd w:val="0"/>
              <w:textAlignment w:val="baseline"/>
              <w:rPr>
                <w:sz w:val="18"/>
                <w:szCs w:val="18"/>
              </w:rPr>
            </w:pPr>
            <w:r>
              <w:rPr>
                <w:sz w:val="18"/>
                <w:szCs w:val="18"/>
              </w:rPr>
              <w:t>Medienos atliekos</w:t>
            </w:r>
          </w:p>
        </w:tc>
        <w:tc>
          <w:tcPr>
            <w:tcW w:w="1339" w:type="dxa"/>
          </w:tcPr>
          <w:p w14:paraId="502ED8F0" w14:textId="00C7749E" w:rsidR="005371C5" w:rsidRPr="006B27D1" w:rsidRDefault="005371C5" w:rsidP="005371C5">
            <w:r w:rsidRPr="006B27D1">
              <w:rPr>
                <w:sz w:val="18"/>
                <w:szCs w:val="18"/>
              </w:rPr>
              <w:t>nepavojingos</w:t>
            </w:r>
          </w:p>
        </w:tc>
        <w:tc>
          <w:tcPr>
            <w:tcW w:w="1771" w:type="dxa"/>
            <w:vMerge/>
            <w:vAlign w:val="center"/>
          </w:tcPr>
          <w:p w14:paraId="3045534B" w14:textId="77777777" w:rsidR="005371C5" w:rsidRPr="006B27D1" w:rsidRDefault="005371C5" w:rsidP="005371C5">
            <w:pPr>
              <w:suppressAutoHyphens/>
              <w:adjustRightInd w:val="0"/>
              <w:jc w:val="center"/>
              <w:textAlignment w:val="baseline"/>
              <w:rPr>
                <w:sz w:val="18"/>
                <w:szCs w:val="18"/>
              </w:rPr>
            </w:pPr>
          </w:p>
        </w:tc>
        <w:tc>
          <w:tcPr>
            <w:tcW w:w="1239" w:type="dxa"/>
            <w:vMerge/>
          </w:tcPr>
          <w:p w14:paraId="6E99317F" w14:textId="77777777" w:rsidR="005371C5" w:rsidRPr="006B27D1" w:rsidRDefault="005371C5" w:rsidP="005371C5">
            <w:pPr>
              <w:rPr>
                <w:sz w:val="18"/>
                <w:szCs w:val="18"/>
              </w:rPr>
            </w:pPr>
          </w:p>
        </w:tc>
        <w:tc>
          <w:tcPr>
            <w:tcW w:w="1239" w:type="dxa"/>
            <w:vMerge/>
          </w:tcPr>
          <w:p w14:paraId="060CB965" w14:textId="77777777" w:rsidR="005371C5" w:rsidRPr="006B27D1" w:rsidRDefault="005371C5" w:rsidP="005371C5">
            <w:pPr>
              <w:rPr>
                <w:sz w:val="18"/>
                <w:szCs w:val="18"/>
              </w:rPr>
            </w:pPr>
          </w:p>
        </w:tc>
      </w:tr>
      <w:tr w:rsidR="005371C5" w:rsidRPr="006B27D1" w14:paraId="5B21DF65" w14:textId="77777777" w:rsidTr="009F6F88">
        <w:tc>
          <w:tcPr>
            <w:tcW w:w="0" w:type="auto"/>
            <w:vAlign w:val="center"/>
          </w:tcPr>
          <w:p w14:paraId="41BFBFB5" w14:textId="77777777" w:rsidR="005371C5" w:rsidRPr="006B27D1" w:rsidRDefault="005371C5" w:rsidP="005371C5">
            <w:pPr>
              <w:suppressAutoHyphens/>
              <w:adjustRightInd w:val="0"/>
              <w:jc w:val="center"/>
              <w:textAlignment w:val="baseline"/>
              <w:rPr>
                <w:sz w:val="18"/>
                <w:szCs w:val="18"/>
              </w:rPr>
            </w:pPr>
            <w:r w:rsidRPr="006B27D1">
              <w:rPr>
                <w:sz w:val="18"/>
                <w:szCs w:val="18"/>
                <w:shd w:val="clear" w:color="auto" w:fill="FFFFFF"/>
              </w:rPr>
              <w:t>16 03 06</w:t>
            </w:r>
          </w:p>
        </w:tc>
        <w:tc>
          <w:tcPr>
            <w:tcW w:w="5221" w:type="dxa"/>
            <w:vAlign w:val="center"/>
          </w:tcPr>
          <w:p w14:paraId="742A5672" w14:textId="77777777" w:rsidR="005371C5" w:rsidRPr="006B27D1" w:rsidRDefault="005371C5" w:rsidP="005371C5">
            <w:pPr>
              <w:suppressAutoHyphens/>
              <w:adjustRightInd w:val="0"/>
              <w:textAlignment w:val="baseline"/>
              <w:rPr>
                <w:sz w:val="18"/>
                <w:szCs w:val="18"/>
              </w:rPr>
            </w:pPr>
            <w:r w:rsidRPr="006B27D1">
              <w:rPr>
                <w:sz w:val="18"/>
                <w:szCs w:val="18"/>
                <w:shd w:val="clear" w:color="auto" w:fill="FFFFFF"/>
              </w:rPr>
              <w:t>organinės atliekos, nenurodytos 16 03 05</w:t>
            </w:r>
          </w:p>
        </w:tc>
        <w:tc>
          <w:tcPr>
            <w:tcW w:w="2547" w:type="dxa"/>
            <w:vAlign w:val="center"/>
          </w:tcPr>
          <w:p w14:paraId="13466AA5" w14:textId="3164E366" w:rsidR="005371C5" w:rsidRPr="006B27D1" w:rsidRDefault="00E50B11" w:rsidP="005371C5">
            <w:pPr>
              <w:suppressAutoHyphens/>
              <w:adjustRightInd w:val="0"/>
              <w:textAlignment w:val="baseline"/>
              <w:rPr>
                <w:sz w:val="18"/>
                <w:szCs w:val="18"/>
              </w:rPr>
            </w:pPr>
            <w:r>
              <w:rPr>
                <w:sz w:val="18"/>
                <w:szCs w:val="18"/>
              </w:rPr>
              <w:t>Netinkami gaminiai</w:t>
            </w:r>
          </w:p>
        </w:tc>
        <w:tc>
          <w:tcPr>
            <w:tcW w:w="1339" w:type="dxa"/>
          </w:tcPr>
          <w:p w14:paraId="17434F80" w14:textId="2BFFE6CF" w:rsidR="005371C5" w:rsidRPr="006B27D1" w:rsidRDefault="005371C5" w:rsidP="005371C5">
            <w:r w:rsidRPr="006B27D1">
              <w:rPr>
                <w:sz w:val="18"/>
                <w:szCs w:val="18"/>
              </w:rPr>
              <w:t>nepavojingos</w:t>
            </w:r>
          </w:p>
        </w:tc>
        <w:tc>
          <w:tcPr>
            <w:tcW w:w="1771" w:type="dxa"/>
            <w:vMerge/>
            <w:vAlign w:val="center"/>
          </w:tcPr>
          <w:p w14:paraId="0C4D8D30" w14:textId="77777777" w:rsidR="005371C5" w:rsidRPr="006B27D1" w:rsidRDefault="005371C5" w:rsidP="005371C5">
            <w:pPr>
              <w:suppressAutoHyphens/>
              <w:adjustRightInd w:val="0"/>
              <w:jc w:val="center"/>
              <w:textAlignment w:val="baseline"/>
              <w:rPr>
                <w:sz w:val="18"/>
                <w:szCs w:val="18"/>
              </w:rPr>
            </w:pPr>
          </w:p>
        </w:tc>
        <w:tc>
          <w:tcPr>
            <w:tcW w:w="1239" w:type="dxa"/>
            <w:vMerge/>
          </w:tcPr>
          <w:p w14:paraId="162E19F2" w14:textId="77777777" w:rsidR="005371C5" w:rsidRPr="006B27D1" w:rsidRDefault="005371C5" w:rsidP="005371C5">
            <w:pPr>
              <w:rPr>
                <w:sz w:val="18"/>
                <w:szCs w:val="18"/>
              </w:rPr>
            </w:pPr>
          </w:p>
        </w:tc>
        <w:tc>
          <w:tcPr>
            <w:tcW w:w="1239" w:type="dxa"/>
            <w:vMerge/>
          </w:tcPr>
          <w:p w14:paraId="01A6128A" w14:textId="77777777" w:rsidR="005371C5" w:rsidRPr="006B27D1" w:rsidRDefault="005371C5" w:rsidP="005371C5">
            <w:pPr>
              <w:rPr>
                <w:sz w:val="18"/>
                <w:szCs w:val="18"/>
              </w:rPr>
            </w:pPr>
          </w:p>
        </w:tc>
      </w:tr>
      <w:tr w:rsidR="005371C5" w:rsidRPr="006B27D1" w14:paraId="0F90876D" w14:textId="77777777" w:rsidTr="009F6F88">
        <w:tc>
          <w:tcPr>
            <w:tcW w:w="0" w:type="auto"/>
            <w:vAlign w:val="center"/>
          </w:tcPr>
          <w:p w14:paraId="3D84066D" w14:textId="77777777" w:rsidR="005371C5" w:rsidRPr="006B27D1" w:rsidRDefault="005371C5" w:rsidP="005371C5">
            <w:pPr>
              <w:suppressAutoHyphens/>
              <w:adjustRightInd w:val="0"/>
              <w:jc w:val="center"/>
              <w:textAlignment w:val="baseline"/>
              <w:rPr>
                <w:sz w:val="18"/>
                <w:szCs w:val="18"/>
              </w:rPr>
            </w:pPr>
            <w:r w:rsidRPr="006B27D1">
              <w:rPr>
                <w:sz w:val="18"/>
                <w:szCs w:val="18"/>
                <w:shd w:val="clear" w:color="auto" w:fill="FFFFFF"/>
              </w:rPr>
              <w:t>17 02 01</w:t>
            </w:r>
          </w:p>
        </w:tc>
        <w:tc>
          <w:tcPr>
            <w:tcW w:w="5221" w:type="dxa"/>
            <w:vAlign w:val="center"/>
          </w:tcPr>
          <w:p w14:paraId="0CF755A6" w14:textId="77777777" w:rsidR="005371C5" w:rsidRPr="006B27D1" w:rsidRDefault="005371C5" w:rsidP="005371C5">
            <w:pPr>
              <w:suppressAutoHyphens/>
              <w:adjustRightInd w:val="0"/>
              <w:textAlignment w:val="baseline"/>
              <w:rPr>
                <w:sz w:val="18"/>
                <w:szCs w:val="18"/>
              </w:rPr>
            </w:pPr>
            <w:r w:rsidRPr="006B27D1">
              <w:rPr>
                <w:sz w:val="18"/>
                <w:szCs w:val="18"/>
                <w:shd w:val="clear" w:color="auto" w:fill="FFFFFF"/>
              </w:rPr>
              <w:t>medis</w:t>
            </w:r>
          </w:p>
        </w:tc>
        <w:tc>
          <w:tcPr>
            <w:tcW w:w="2547" w:type="dxa"/>
            <w:vAlign w:val="center"/>
          </w:tcPr>
          <w:p w14:paraId="01E5C96F" w14:textId="01580ED0" w:rsidR="005371C5" w:rsidRPr="006B27D1" w:rsidRDefault="00E50B11" w:rsidP="005371C5">
            <w:pPr>
              <w:suppressAutoHyphens/>
              <w:adjustRightInd w:val="0"/>
              <w:textAlignment w:val="baseline"/>
              <w:rPr>
                <w:sz w:val="18"/>
                <w:szCs w:val="18"/>
              </w:rPr>
            </w:pPr>
            <w:r>
              <w:rPr>
                <w:sz w:val="18"/>
                <w:szCs w:val="18"/>
              </w:rPr>
              <w:t>Medienos atliekos</w:t>
            </w:r>
          </w:p>
        </w:tc>
        <w:tc>
          <w:tcPr>
            <w:tcW w:w="1339" w:type="dxa"/>
          </w:tcPr>
          <w:p w14:paraId="079D70D0" w14:textId="07A5E243" w:rsidR="005371C5" w:rsidRPr="006B27D1" w:rsidRDefault="005371C5" w:rsidP="005371C5">
            <w:r w:rsidRPr="006B27D1">
              <w:rPr>
                <w:sz w:val="18"/>
                <w:szCs w:val="18"/>
              </w:rPr>
              <w:t>nepavojingos</w:t>
            </w:r>
          </w:p>
        </w:tc>
        <w:tc>
          <w:tcPr>
            <w:tcW w:w="1771" w:type="dxa"/>
            <w:vMerge/>
            <w:vAlign w:val="center"/>
          </w:tcPr>
          <w:p w14:paraId="3DFD952F" w14:textId="77777777" w:rsidR="005371C5" w:rsidRPr="006B27D1" w:rsidRDefault="005371C5" w:rsidP="005371C5">
            <w:pPr>
              <w:suppressAutoHyphens/>
              <w:adjustRightInd w:val="0"/>
              <w:jc w:val="center"/>
              <w:textAlignment w:val="baseline"/>
              <w:rPr>
                <w:sz w:val="18"/>
                <w:szCs w:val="18"/>
              </w:rPr>
            </w:pPr>
          </w:p>
        </w:tc>
        <w:tc>
          <w:tcPr>
            <w:tcW w:w="1239" w:type="dxa"/>
            <w:vMerge/>
          </w:tcPr>
          <w:p w14:paraId="4450F9B3" w14:textId="77777777" w:rsidR="005371C5" w:rsidRPr="006B27D1" w:rsidRDefault="005371C5" w:rsidP="005371C5">
            <w:pPr>
              <w:rPr>
                <w:sz w:val="18"/>
                <w:szCs w:val="18"/>
              </w:rPr>
            </w:pPr>
          </w:p>
        </w:tc>
        <w:tc>
          <w:tcPr>
            <w:tcW w:w="1239" w:type="dxa"/>
            <w:vMerge/>
          </w:tcPr>
          <w:p w14:paraId="718828C2" w14:textId="77777777" w:rsidR="005371C5" w:rsidRPr="006B27D1" w:rsidRDefault="005371C5" w:rsidP="005371C5">
            <w:pPr>
              <w:rPr>
                <w:sz w:val="18"/>
                <w:szCs w:val="18"/>
              </w:rPr>
            </w:pPr>
          </w:p>
        </w:tc>
      </w:tr>
      <w:tr w:rsidR="005371C5" w:rsidRPr="006B27D1" w14:paraId="10F576C1" w14:textId="77777777" w:rsidTr="009F6F88">
        <w:tc>
          <w:tcPr>
            <w:tcW w:w="0" w:type="auto"/>
            <w:vAlign w:val="center"/>
          </w:tcPr>
          <w:p w14:paraId="36A81845" w14:textId="77777777" w:rsidR="005371C5" w:rsidRPr="006B27D1" w:rsidRDefault="005371C5" w:rsidP="005371C5">
            <w:pPr>
              <w:suppressAutoHyphens/>
              <w:adjustRightInd w:val="0"/>
              <w:jc w:val="center"/>
              <w:textAlignment w:val="baseline"/>
              <w:rPr>
                <w:sz w:val="18"/>
                <w:szCs w:val="18"/>
              </w:rPr>
            </w:pPr>
            <w:r w:rsidRPr="006B27D1">
              <w:rPr>
                <w:sz w:val="18"/>
                <w:szCs w:val="18"/>
              </w:rPr>
              <w:lastRenderedPageBreak/>
              <w:t>19 12 01</w:t>
            </w:r>
          </w:p>
        </w:tc>
        <w:tc>
          <w:tcPr>
            <w:tcW w:w="5221" w:type="dxa"/>
            <w:vAlign w:val="center"/>
          </w:tcPr>
          <w:p w14:paraId="69B7E754" w14:textId="77777777" w:rsidR="005371C5" w:rsidRPr="006B27D1" w:rsidRDefault="005371C5" w:rsidP="005371C5">
            <w:pPr>
              <w:suppressAutoHyphens/>
              <w:adjustRightInd w:val="0"/>
              <w:textAlignment w:val="baseline"/>
              <w:rPr>
                <w:sz w:val="18"/>
                <w:szCs w:val="18"/>
              </w:rPr>
            </w:pPr>
            <w:r w:rsidRPr="006B27D1">
              <w:rPr>
                <w:sz w:val="18"/>
                <w:szCs w:val="18"/>
              </w:rPr>
              <w:t>popierius ir kartonas</w:t>
            </w:r>
          </w:p>
        </w:tc>
        <w:tc>
          <w:tcPr>
            <w:tcW w:w="2547" w:type="dxa"/>
            <w:vAlign w:val="center"/>
          </w:tcPr>
          <w:p w14:paraId="6B27FC3F" w14:textId="4066A7CD" w:rsidR="005371C5" w:rsidRPr="006B27D1" w:rsidRDefault="00E50B11" w:rsidP="005371C5">
            <w:pPr>
              <w:suppressAutoHyphens/>
              <w:adjustRightInd w:val="0"/>
              <w:textAlignment w:val="baseline"/>
              <w:rPr>
                <w:sz w:val="18"/>
                <w:szCs w:val="18"/>
              </w:rPr>
            </w:pPr>
            <w:r>
              <w:rPr>
                <w:sz w:val="18"/>
                <w:szCs w:val="18"/>
              </w:rPr>
              <w:t>Popieriaus atliekos</w:t>
            </w:r>
          </w:p>
        </w:tc>
        <w:tc>
          <w:tcPr>
            <w:tcW w:w="1339" w:type="dxa"/>
          </w:tcPr>
          <w:p w14:paraId="4F3280AB" w14:textId="1C6F0BE4" w:rsidR="005371C5" w:rsidRPr="006B27D1" w:rsidRDefault="005371C5" w:rsidP="005371C5">
            <w:r w:rsidRPr="006B27D1">
              <w:rPr>
                <w:sz w:val="18"/>
                <w:szCs w:val="18"/>
              </w:rPr>
              <w:t>nepavojingos</w:t>
            </w:r>
          </w:p>
        </w:tc>
        <w:tc>
          <w:tcPr>
            <w:tcW w:w="1771" w:type="dxa"/>
            <w:vMerge/>
            <w:vAlign w:val="center"/>
          </w:tcPr>
          <w:p w14:paraId="5F7F0353" w14:textId="77777777" w:rsidR="005371C5" w:rsidRPr="006B27D1" w:rsidRDefault="005371C5" w:rsidP="005371C5">
            <w:pPr>
              <w:suppressAutoHyphens/>
              <w:adjustRightInd w:val="0"/>
              <w:jc w:val="center"/>
              <w:textAlignment w:val="baseline"/>
              <w:rPr>
                <w:sz w:val="18"/>
                <w:szCs w:val="18"/>
              </w:rPr>
            </w:pPr>
          </w:p>
        </w:tc>
        <w:tc>
          <w:tcPr>
            <w:tcW w:w="1239" w:type="dxa"/>
            <w:vMerge/>
          </w:tcPr>
          <w:p w14:paraId="26AF73E0" w14:textId="77777777" w:rsidR="005371C5" w:rsidRPr="006B27D1" w:rsidRDefault="005371C5" w:rsidP="005371C5">
            <w:pPr>
              <w:rPr>
                <w:sz w:val="18"/>
                <w:szCs w:val="18"/>
              </w:rPr>
            </w:pPr>
          </w:p>
        </w:tc>
        <w:tc>
          <w:tcPr>
            <w:tcW w:w="1239" w:type="dxa"/>
            <w:vMerge/>
          </w:tcPr>
          <w:p w14:paraId="33FD215B" w14:textId="77777777" w:rsidR="005371C5" w:rsidRPr="006B27D1" w:rsidRDefault="005371C5" w:rsidP="005371C5">
            <w:pPr>
              <w:rPr>
                <w:sz w:val="18"/>
                <w:szCs w:val="18"/>
              </w:rPr>
            </w:pPr>
          </w:p>
        </w:tc>
      </w:tr>
      <w:tr w:rsidR="005371C5" w:rsidRPr="006B27D1" w14:paraId="771EC880" w14:textId="77777777" w:rsidTr="009F6F88">
        <w:tc>
          <w:tcPr>
            <w:tcW w:w="0" w:type="auto"/>
            <w:vAlign w:val="center"/>
          </w:tcPr>
          <w:p w14:paraId="33D983A9" w14:textId="77777777" w:rsidR="005371C5" w:rsidRPr="006B27D1" w:rsidRDefault="005371C5" w:rsidP="005371C5">
            <w:pPr>
              <w:suppressAutoHyphens/>
              <w:adjustRightInd w:val="0"/>
              <w:jc w:val="center"/>
              <w:textAlignment w:val="baseline"/>
              <w:rPr>
                <w:sz w:val="18"/>
                <w:szCs w:val="18"/>
              </w:rPr>
            </w:pPr>
            <w:r w:rsidRPr="006B27D1">
              <w:rPr>
                <w:sz w:val="18"/>
                <w:szCs w:val="18"/>
                <w:shd w:val="clear" w:color="auto" w:fill="FFFFFF"/>
              </w:rPr>
              <w:t>19 12 07</w:t>
            </w:r>
          </w:p>
        </w:tc>
        <w:tc>
          <w:tcPr>
            <w:tcW w:w="5221" w:type="dxa"/>
            <w:vAlign w:val="center"/>
          </w:tcPr>
          <w:p w14:paraId="3A9CB10D" w14:textId="77777777" w:rsidR="005371C5" w:rsidRPr="006B27D1" w:rsidRDefault="005371C5" w:rsidP="005371C5">
            <w:pPr>
              <w:suppressAutoHyphens/>
              <w:adjustRightInd w:val="0"/>
              <w:textAlignment w:val="baseline"/>
              <w:rPr>
                <w:sz w:val="18"/>
                <w:szCs w:val="18"/>
              </w:rPr>
            </w:pPr>
            <w:r w:rsidRPr="006B27D1">
              <w:rPr>
                <w:sz w:val="18"/>
                <w:szCs w:val="18"/>
                <w:shd w:val="clear" w:color="auto" w:fill="FFFFFF"/>
              </w:rPr>
              <w:t>mediena, nenurodyta 19 12 06</w:t>
            </w:r>
          </w:p>
        </w:tc>
        <w:tc>
          <w:tcPr>
            <w:tcW w:w="2547" w:type="dxa"/>
            <w:vAlign w:val="center"/>
          </w:tcPr>
          <w:p w14:paraId="30BD75FD" w14:textId="2A3CF74A" w:rsidR="005371C5" w:rsidRPr="006B27D1" w:rsidRDefault="00E50B11" w:rsidP="005371C5">
            <w:pPr>
              <w:suppressAutoHyphens/>
              <w:adjustRightInd w:val="0"/>
              <w:textAlignment w:val="baseline"/>
              <w:rPr>
                <w:sz w:val="18"/>
                <w:szCs w:val="18"/>
              </w:rPr>
            </w:pPr>
            <w:r>
              <w:rPr>
                <w:sz w:val="18"/>
                <w:szCs w:val="18"/>
              </w:rPr>
              <w:t>Medienos atliekos</w:t>
            </w:r>
          </w:p>
        </w:tc>
        <w:tc>
          <w:tcPr>
            <w:tcW w:w="1339" w:type="dxa"/>
          </w:tcPr>
          <w:p w14:paraId="28412494" w14:textId="4F5CA89D" w:rsidR="005371C5" w:rsidRPr="006B27D1" w:rsidRDefault="005371C5" w:rsidP="005371C5">
            <w:r w:rsidRPr="006B27D1">
              <w:rPr>
                <w:sz w:val="18"/>
                <w:szCs w:val="18"/>
              </w:rPr>
              <w:t>nepavojingos</w:t>
            </w:r>
          </w:p>
        </w:tc>
        <w:tc>
          <w:tcPr>
            <w:tcW w:w="1771" w:type="dxa"/>
            <w:vMerge/>
            <w:vAlign w:val="center"/>
          </w:tcPr>
          <w:p w14:paraId="662507F9" w14:textId="77777777" w:rsidR="005371C5" w:rsidRPr="006B27D1" w:rsidRDefault="005371C5" w:rsidP="005371C5">
            <w:pPr>
              <w:suppressAutoHyphens/>
              <w:adjustRightInd w:val="0"/>
              <w:jc w:val="center"/>
              <w:textAlignment w:val="baseline"/>
              <w:rPr>
                <w:sz w:val="18"/>
                <w:szCs w:val="18"/>
              </w:rPr>
            </w:pPr>
          </w:p>
        </w:tc>
        <w:tc>
          <w:tcPr>
            <w:tcW w:w="1239" w:type="dxa"/>
            <w:vMerge/>
          </w:tcPr>
          <w:p w14:paraId="35AFBCDD" w14:textId="77777777" w:rsidR="005371C5" w:rsidRPr="006B27D1" w:rsidRDefault="005371C5" w:rsidP="005371C5">
            <w:pPr>
              <w:rPr>
                <w:sz w:val="18"/>
                <w:szCs w:val="18"/>
              </w:rPr>
            </w:pPr>
          </w:p>
        </w:tc>
        <w:tc>
          <w:tcPr>
            <w:tcW w:w="1239" w:type="dxa"/>
            <w:vMerge/>
          </w:tcPr>
          <w:p w14:paraId="31ED4938" w14:textId="77777777" w:rsidR="005371C5" w:rsidRPr="006B27D1" w:rsidRDefault="005371C5" w:rsidP="005371C5">
            <w:pPr>
              <w:rPr>
                <w:sz w:val="18"/>
                <w:szCs w:val="18"/>
              </w:rPr>
            </w:pPr>
          </w:p>
        </w:tc>
      </w:tr>
      <w:tr w:rsidR="005371C5" w:rsidRPr="006B27D1" w14:paraId="5C94A0F2" w14:textId="77777777" w:rsidTr="009F6F88">
        <w:tc>
          <w:tcPr>
            <w:tcW w:w="0" w:type="auto"/>
            <w:vAlign w:val="center"/>
          </w:tcPr>
          <w:p w14:paraId="72FECA90" w14:textId="77777777" w:rsidR="005371C5" w:rsidRPr="006B27D1" w:rsidRDefault="005371C5" w:rsidP="005371C5">
            <w:pPr>
              <w:suppressAutoHyphens/>
              <w:adjustRightInd w:val="0"/>
              <w:jc w:val="center"/>
              <w:textAlignment w:val="baseline"/>
              <w:rPr>
                <w:sz w:val="18"/>
                <w:szCs w:val="18"/>
                <w:shd w:val="clear" w:color="auto" w:fill="FFFFFF"/>
              </w:rPr>
            </w:pPr>
            <w:r w:rsidRPr="006B27D1">
              <w:rPr>
                <w:sz w:val="18"/>
                <w:szCs w:val="18"/>
                <w:shd w:val="clear" w:color="auto" w:fill="FFFFFF"/>
              </w:rPr>
              <w:t>19 12 12</w:t>
            </w:r>
          </w:p>
        </w:tc>
        <w:tc>
          <w:tcPr>
            <w:tcW w:w="5221" w:type="dxa"/>
            <w:vAlign w:val="center"/>
          </w:tcPr>
          <w:p w14:paraId="33ADDE17" w14:textId="77777777" w:rsidR="005371C5" w:rsidRPr="006B27D1" w:rsidRDefault="005371C5" w:rsidP="005371C5">
            <w:pPr>
              <w:suppressAutoHyphens/>
              <w:adjustRightInd w:val="0"/>
              <w:textAlignment w:val="baseline"/>
              <w:rPr>
                <w:sz w:val="18"/>
                <w:szCs w:val="18"/>
                <w:shd w:val="clear" w:color="auto" w:fill="FFFFFF"/>
              </w:rPr>
            </w:pPr>
            <w:r w:rsidRPr="006B27D1">
              <w:rPr>
                <w:sz w:val="18"/>
                <w:szCs w:val="18"/>
                <w:shd w:val="clear" w:color="auto" w:fill="FFFFFF"/>
              </w:rPr>
              <w:t>kitos mechaninio atliekų (įskaitant medžiagų mišinius) apdorojimo atliekos, nenurodytos 19 12 11</w:t>
            </w:r>
          </w:p>
        </w:tc>
        <w:tc>
          <w:tcPr>
            <w:tcW w:w="2547" w:type="dxa"/>
            <w:vAlign w:val="center"/>
          </w:tcPr>
          <w:p w14:paraId="6160EAE9" w14:textId="2D76B01C" w:rsidR="005371C5" w:rsidRPr="006B27D1" w:rsidRDefault="00E50B11" w:rsidP="005371C5">
            <w:pPr>
              <w:suppressAutoHyphens/>
              <w:adjustRightInd w:val="0"/>
              <w:textAlignment w:val="baseline"/>
              <w:rPr>
                <w:sz w:val="18"/>
                <w:szCs w:val="18"/>
                <w:shd w:val="clear" w:color="auto" w:fill="FFFFFF"/>
              </w:rPr>
            </w:pPr>
            <w:r>
              <w:rPr>
                <w:sz w:val="18"/>
                <w:szCs w:val="18"/>
                <w:shd w:val="clear" w:color="auto" w:fill="FFFFFF"/>
              </w:rPr>
              <w:t>Įvairios biologiškai skaidžios atliekos</w:t>
            </w:r>
          </w:p>
        </w:tc>
        <w:tc>
          <w:tcPr>
            <w:tcW w:w="1339" w:type="dxa"/>
          </w:tcPr>
          <w:p w14:paraId="302DE1DD" w14:textId="3BE528F4" w:rsidR="005371C5" w:rsidRPr="006B27D1" w:rsidRDefault="005371C5" w:rsidP="005371C5">
            <w:r w:rsidRPr="006B27D1">
              <w:rPr>
                <w:sz w:val="18"/>
                <w:szCs w:val="18"/>
              </w:rPr>
              <w:t>nepavojingos</w:t>
            </w:r>
          </w:p>
        </w:tc>
        <w:tc>
          <w:tcPr>
            <w:tcW w:w="1771" w:type="dxa"/>
            <w:vMerge/>
            <w:vAlign w:val="center"/>
          </w:tcPr>
          <w:p w14:paraId="6B3E9607" w14:textId="77777777" w:rsidR="005371C5" w:rsidRPr="006B27D1" w:rsidRDefault="005371C5" w:rsidP="005371C5">
            <w:pPr>
              <w:suppressAutoHyphens/>
              <w:adjustRightInd w:val="0"/>
              <w:jc w:val="center"/>
              <w:textAlignment w:val="baseline"/>
              <w:rPr>
                <w:sz w:val="18"/>
                <w:szCs w:val="18"/>
              </w:rPr>
            </w:pPr>
          </w:p>
        </w:tc>
        <w:tc>
          <w:tcPr>
            <w:tcW w:w="1239" w:type="dxa"/>
            <w:vMerge/>
          </w:tcPr>
          <w:p w14:paraId="5B0E73F7" w14:textId="77777777" w:rsidR="005371C5" w:rsidRPr="006B27D1" w:rsidRDefault="005371C5" w:rsidP="005371C5">
            <w:pPr>
              <w:rPr>
                <w:sz w:val="18"/>
                <w:szCs w:val="18"/>
              </w:rPr>
            </w:pPr>
          </w:p>
        </w:tc>
        <w:tc>
          <w:tcPr>
            <w:tcW w:w="1239" w:type="dxa"/>
            <w:vMerge/>
          </w:tcPr>
          <w:p w14:paraId="5483BA73" w14:textId="77777777" w:rsidR="005371C5" w:rsidRPr="006B27D1" w:rsidRDefault="005371C5" w:rsidP="005371C5">
            <w:pPr>
              <w:rPr>
                <w:sz w:val="18"/>
                <w:szCs w:val="18"/>
              </w:rPr>
            </w:pPr>
          </w:p>
        </w:tc>
      </w:tr>
      <w:tr w:rsidR="005371C5" w:rsidRPr="006B27D1" w14:paraId="56689136" w14:textId="77777777" w:rsidTr="009F6F88">
        <w:tc>
          <w:tcPr>
            <w:tcW w:w="0" w:type="auto"/>
            <w:vAlign w:val="center"/>
          </w:tcPr>
          <w:p w14:paraId="4CEF5594" w14:textId="77777777" w:rsidR="005371C5" w:rsidRPr="006B27D1" w:rsidRDefault="005371C5" w:rsidP="005371C5">
            <w:pPr>
              <w:suppressAutoHyphens/>
              <w:adjustRightInd w:val="0"/>
              <w:jc w:val="center"/>
              <w:textAlignment w:val="baseline"/>
              <w:rPr>
                <w:sz w:val="18"/>
                <w:szCs w:val="18"/>
              </w:rPr>
            </w:pPr>
            <w:r w:rsidRPr="006B27D1">
              <w:rPr>
                <w:sz w:val="18"/>
                <w:szCs w:val="18"/>
              </w:rPr>
              <w:t xml:space="preserve">20 01 01 </w:t>
            </w:r>
          </w:p>
        </w:tc>
        <w:tc>
          <w:tcPr>
            <w:tcW w:w="5221" w:type="dxa"/>
            <w:vAlign w:val="center"/>
          </w:tcPr>
          <w:p w14:paraId="14B2FDAA" w14:textId="77777777" w:rsidR="005371C5" w:rsidRPr="006B27D1" w:rsidRDefault="005371C5" w:rsidP="005371C5">
            <w:pPr>
              <w:suppressAutoHyphens/>
              <w:adjustRightInd w:val="0"/>
              <w:textAlignment w:val="baseline"/>
              <w:rPr>
                <w:sz w:val="18"/>
                <w:szCs w:val="18"/>
              </w:rPr>
            </w:pPr>
            <w:r w:rsidRPr="006B27D1">
              <w:rPr>
                <w:sz w:val="18"/>
                <w:szCs w:val="18"/>
              </w:rPr>
              <w:t>popierius ir kartonas</w:t>
            </w:r>
          </w:p>
        </w:tc>
        <w:tc>
          <w:tcPr>
            <w:tcW w:w="2547" w:type="dxa"/>
            <w:vAlign w:val="center"/>
          </w:tcPr>
          <w:p w14:paraId="6205D6A8" w14:textId="11605A06" w:rsidR="005371C5" w:rsidRPr="006B27D1" w:rsidRDefault="00E50B11" w:rsidP="005371C5">
            <w:pPr>
              <w:suppressAutoHyphens/>
              <w:adjustRightInd w:val="0"/>
              <w:textAlignment w:val="baseline"/>
              <w:rPr>
                <w:sz w:val="18"/>
                <w:szCs w:val="18"/>
              </w:rPr>
            </w:pPr>
            <w:r>
              <w:rPr>
                <w:sz w:val="18"/>
                <w:szCs w:val="18"/>
              </w:rPr>
              <w:t>Popieriaus atliekos</w:t>
            </w:r>
          </w:p>
        </w:tc>
        <w:tc>
          <w:tcPr>
            <w:tcW w:w="1339" w:type="dxa"/>
          </w:tcPr>
          <w:p w14:paraId="31BA0FA4" w14:textId="30705F54" w:rsidR="005371C5" w:rsidRPr="006B27D1" w:rsidRDefault="005371C5" w:rsidP="005371C5">
            <w:r w:rsidRPr="006B27D1">
              <w:rPr>
                <w:sz w:val="18"/>
                <w:szCs w:val="18"/>
              </w:rPr>
              <w:t>nepavojingos</w:t>
            </w:r>
          </w:p>
        </w:tc>
        <w:tc>
          <w:tcPr>
            <w:tcW w:w="1771" w:type="dxa"/>
            <w:vMerge/>
            <w:vAlign w:val="center"/>
          </w:tcPr>
          <w:p w14:paraId="49F6D8D9" w14:textId="77777777" w:rsidR="005371C5" w:rsidRPr="006B27D1" w:rsidRDefault="005371C5" w:rsidP="005371C5">
            <w:pPr>
              <w:suppressAutoHyphens/>
              <w:adjustRightInd w:val="0"/>
              <w:jc w:val="center"/>
              <w:textAlignment w:val="baseline"/>
              <w:rPr>
                <w:sz w:val="18"/>
                <w:szCs w:val="18"/>
              </w:rPr>
            </w:pPr>
          </w:p>
        </w:tc>
        <w:tc>
          <w:tcPr>
            <w:tcW w:w="1239" w:type="dxa"/>
            <w:vMerge/>
          </w:tcPr>
          <w:p w14:paraId="1DE9E79B" w14:textId="77777777" w:rsidR="005371C5" w:rsidRPr="006B27D1" w:rsidRDefault="005371C5" w:rsidP="005371C5">
            <w:pPr>
              <w:rPr>
                <w:sz w:val="18"/>
                <w:szCs w:val="18"/>
              </w:rPr>
            </w:pPr>
          </w:p>
        </w:tc>
        <w:tc>
          <w:tcPr>
            <w:tcW w:w="1239" w:type="dxa"/>
            <w:vMerge/>
          </w:tcPr>
          <w:p w14:paraId="3166F8EE" w14:textId="77777777" w:rsidR="005371C5" w:rsidRPr="006B27D1" w:rsidRDefault="005371C5" w:rsidP="005371C5">
            <w:pPr>
              <w:rPr>
                <w:sz w:val="18"/>
                <w:szCs w:val="18"/>
              </w:rPr>
            </w:pPr>
          </w:p>
        </w:tc>
      </w:tr>
      <w:tr w:rsidR="005371C5" w:rsidRPr="006B27D1" w14:paraId="4F30CA1A" w14:textId="77777777" w:rsidTr="009F6F88">
        <w:tc>
          <w:tcPr>
            <w:tcW w:w="0" w:type="auto"/>
            <w:vAlign w:val="center"/>
          </w:tcPr>
          <w:p w14:paraId="04979ACA" w14:textId="77777777" w:rsidR="005371C5" w:rsidRPr="006B27D1" w:rsidRDefault="005371C5" w:rsidP="005371C5">
            <w:pPr>
              <w:suppressAutoHyphens/>
              <w:adjustRightInd w:val="0"/>
              <w:jc w:val="center"/>
              <w:textAlignment w:val="baseline"/>
              <w:rPr>
                <w:sz w:val="18"/>
                <w:szCs w:val="18"/>
              </w:rPr>
            </w:pPr>
            <w:r w:rsidRPr="006B27D1">
              <w:rPr>
                <w:sz w:val="18"/>
                <w:szCs w:val="18"/>
              </w:rPr>
              <w:t>20 01 08</w:t>
            </w:r>
          </w:p>
        </w:tc>
        <w:tc>
          <w:tcPr>
            <w:tcW w:w="5221" w:type="dxa"/>
            <w:vAlign w:val="center"/>
          </w:tcPr>
          <w:p w14:paraId="4719E683" w14:textId="77777777" w:rsidR="005371C5" w:rsidRPr="006B27D1" w:rsidRDefault="005371C5" w:rsidP="005371C5">
            <w:pPr>
              <w:suppressAutoHyphens/>
              <w:adjustRightInd w:val="0"/>
              <w:textAlignment w:val="baseline"/>
              <w:rPr>
                <w:sz w:val="18"/>
                <w:szCs w:val="18"/>
              </w:rPr>
            </w:pPr>
            <w:r w:rsidRPr="006B27D1">
              <w:rPr>
                <w:sz w:val="18"/>
                <w:szCs w:val="18"/>
              </w:rPr>
              <w:t>Biologiškai suyrančios virtuvių ir valgyklų atliekos</w:t>
            </w:r>
          </w:p>
        </w:tc>
        <w:tc>
          <w:tcPr>
            <w:tcW w:w="2547" w:type="dxa"/>
            <w:vAlign w:val="center"/>
          </w:tcPr>
          <w:p w14:paraId="625D40F9" w14:textId="5EDDE4B3" w:rsidR="005371C5" w:rsidRPr="006B27D1" w:rsidRDefault="00E50B11" w:rsidP="005371C5">
            <w:pPr>
              <w:suppressAutoHyphens/>
              <w:adjustRightInd w:val="0"/>
              <w:textAlignment w:val="baseline"/>
              <w:rPr>
                <w:sz w:val="18"/>
                <w:szCs w:val="18"/>
              </w:rPr>
            </w:pPr>
            <w:r>
              <w:rPr>
                <w:sz w:val="18"/>
                <w:szCs w:val="18"/>
              </w:rPr>
              <w:t>Virtuvių atliekos</w:t>
            </w:r>
          </w:p>
        </w:tc>
        <w:tc>
          <w:tcPr>
            <w:tcW w:w="1339" w:type="dxa"/>
          </w:tcPr>
          <w:p w14:paraId="47AD1318" w14:textId="2D70FB16" w:rsidR="005371C5" w:rsidRPr="006B27D1" w:rsidRDefault="005371C5" w:rsidP="005371C5">
            <w:r w:rsidRPr="006B27D1">
              <w:rPr>
                <w:sz w:val="18"/>
                <w:szCs w:val="18"/>
              </w:rPr>
              <w:t>nepavojingos</w:t>
            </w:r>
          </w:p>
        </w:tc>
        <w:tc>
          <w:tcPr>
            <w:tcW w:w="1771" w:type="dxa"/>
            <w:vMerge/>
            <w:vAlign w:val="center"/>
          </w:tcPr>
          <w:p w14:paraId="55C261F3" w14:textId="77777777" w:rsidR="005371C5" w:rsidRPr="006B27D1" w:rsidRDefault="005371C5" w:rsidP="005371C5">
            <w:pPr>
              <w:suppressAutoHyphens/>
              <w:adjustRightInd w:val="0"/>
              <w:jc w:val="center"/>
              <w:textAlignment w:val="baseline"/>
              <w:rPr>
                <w:sz w:val="18"/>
                <w:szCs w:val="18"/>
              </w:rPr>
            </w:pPr>
          </w:p>
        </w:tc>
        <w:tc>
          <w:tcPr>
            <w:tcW w:w="1239" w:type="dxa"/>
            <w:vMerge/>
          </w:tcPr>
          <w:p w14:paraId="1D348624" w14:textId="77777777" w:rsidR="005371C5" w:rsidRPr="006B27D1" w:rsidRDefault="005371C5" w:rsidP="005371C5">
            <w:pPr>
              <w:rPr>
                <w:sz w:val="18"/>
                <w:szCs w:val="18"/>
              </w:rPr>
            </w:pPr>
          </w:p>
        </w:tc>
        <w:tc>
          <w:tcPr>
            <w:tcW w:w="1239" w:type="dxa"/>
            <w:vMerge/>
          </w:tcPr>
          <w:p w14:paraId="030AC4E9" w14:textId="77777777" w:rsidR="005371C5" w:rsidRPr="006B27D1" w:rsidRDefault="005371C5" w:rsidP="005371C5">
            <w:pPr>
              <w:rPr>
                <w:sz w:val="18"/>
                <w:szCs w:val="18"/>
              </w:rPr>
            </w:pPr>
          </w:p>
        </w:tc>
      </w:tr>
      <w:tr w:rsidR="005371C5" w:rsidRPr="006B27D1" w14:paraId="635DF074" w14:textId="77777777" w:rsidTr="009F6F88">
        <w:tc>
          <w:tcPr>
            <w:tcW w:w="0" w:type="auto"/>
            <w:vAlign w:val="center"/>
          </w:tcPr>
          <w:p w14:paraId="1DC62EC7" w14:textId="77777777" w:rsidR="005371C5" w:rsidRPr="006B27D1" w:rsidRDefault="005371C5" w:rsidP="005371C5">
            <w:pPr>
              <w:suppressAutoHyphens/>
              <w:adjustRightInd w:val="0"/>
              <w:jc w:val="center"/>
              <w:textAlignment w:val="baseline"/>
              <w:rPr>
                <w:sz w:val="18"/>
                <w:szCs w:val="18"/>
              </w:rPr>
            </w:pPr>
            <w:r w:rsidRPr="006B27D1">
              <w:rPr>
                <w:sz w:val="18"/>
                <w:szCs w:val="18"/>
                <w:shd w:val="clear" w:color="auto" w:fill="FFFFFF"/>
              </w:rPr>
              <w:t>20 01 38</w:t>
            </w:r>
          </w:p>
        </w:tc>
        <w:tc>
          <w:tcPr>
            <w:tcW w:w="5221" w:type="dxa"/>
            <w:vAlign w:val="center"/>
          </w:tcPr>
          <w:p w14:paraId="56FD3EEA" w14:textId="77777777" w:rsidR="005371C5" w:rsidRPr="006B27D1" w:rsidRDefault="005371C5" w:rsidP="005371C5">
            <w:pPr>
              <w:suppressAutoHyphens/>
              <w:adjustRightInd w:val="0"/>
              <w:textAlignment w:val="baseline"/>
              <w:rPr>
                <w:sz w:val="18"/>
                <w:szCs w:val="18"/>
              </w:rPr>
            </w:pPr>
            <w:r w:rsidRPr="006B27D1">
              <w:rPr>
                <w:sz w:val="18"/>
                <w:szCs w:val="18"/>
                <w:shd w:val="clear" w:color="auto" w:fill="FFFFFF"/>
              </w:rPr>
              <w:t>mediena, nenurodyta 20 01 37</w:t>
            </w:r>
          </w:p>
        </w:tc>
        <w:tc>
          <w:tcPr>
            <w:tcW w:w="2547" w:type="dxa"/>
            <w:vAlign w:val="center"/>
          </w:tcPr>
          <w:p w14:paraId="020B781F" w14:textId="7FE78E6C" w:rsidR="005371C5" w:rsidRPr="006B27D1" w:rsidRDefault="00E50B11" w:rsidP="005371C5">
            <w:pPr>
              <w:suppressAutoHyphens/>
              <w:adjustRightInd w:val="0"/>
              <w:textAlignment w:val="baseline"/>
              <w:rPr>
                <w:sz w:val="18"/>
                <w:szCs w:val="18"/>
              </w:rPr>
            </w:pPr>
            <w:r>
              <w:rPr>
                <w:sz w:val="18"/>
                <w:szCs w:val="18"/>
              </w:rPr>
              <w:t>Medienos atliekos</w:t>
            </w:r>
          </w:p>
        </w:tc>
        <w:tc>
          <w:tcPr>
            <w:tcW w:w="1339" w:type="dxa"/>
          </w:tcPr>
          <w:p w14:paraId="4C6380CE" w14:textId="43FAA7FD" w:rsidR="005371C5" w:rsidRPr="006B27D1" w:rsidRDefault="005371C5" w:rsidP="005371C5">
            <w:r w:rsidRPr="006B27D1">
              <w:rPr>
                <w:sz w:val="18"/>
                <w:szCs w:val="18"/>
              </w:rPr>
              <w:t>nepavojingos</w:t>
            </w:r>
          </w:p>
        </w:tc>
        <w:tc>
          <w:tcPr>
            <w:tcW w:w="1771" w:type="dxa"/>
            <w:vMerge/>
            <w:vAlign w:val="center"/>
          </w:tcPr>
          <w:p w14:paraId="20514AF6" w14:textId="77777777" w:rsidR="005371C5" w:rsidRPr="006B27D1" w:rsidRDefault="005371C5" w:rsidP="005371C5">
            <w:pPr>
              <w:suppressAutoHyphens/>
              <w:adjustRightInd w:val="0"/>
              <w:jc w:val="center"/>
              <w:textAlignment w:val="baseline"/>
              <w:rPr>
                <w:sz w:val="18"/>
                <w:szCs w:val="18"/>
              </w:rPr>
            </w:pPr>
          </w:p>
        </w:tc>
        <w:tc>
          <w:tcPr>
            <w:tcW w:w="1239" w:type="dxa"/>
            <w:vMerge/>
          </w:tcPr>
          <w:p w14:paraId="69B576F6" w14:textId="77777777" w:rsidR="005371C5" w:rsidRPr="006B27D1" w:rsidRDefault="005371C5" w:rsidP="005371C5">
            <w:pPr>
              <w:rPr>
                <w:sz w:val="18"/>
                <w:szCs w:val="18"/>
              </w:rPr>
            </w:pPr>
          </w:p>
        </w:tc>
        <w:tc>
          <w:tcPr>
            <w:tcW w:w="1239" w:type="dxa"/>
            <w:vMerge/>
          </w:tcPr>
          <w:p w14:paraId="71A1B306" w14:textId="77777777" w:rsidR="005371C5" w:rsidRPr="006B27D1" w:rsidRDefault="005371C5" w:rsidP="005371C5">
            <w:pPr>
              <w:rPr>
                <w:sz w:val="18"/>
                <w:szCs w:val="18"/>
              </w:rPr>
            </w:pPr>
          </w:p>
        </w:tc>
      </w:tr>
      <w:tr w:rsidR="00E50B11" w:rsidRPr="006B27D1" w14:paraId="6568964A" w14:textId="77777777" w:rsidTr="009F6F88">
        <w:tc>
          <w:tcPr>
            <w:tcW w:w="0" w:type="auto"/>
            <w:vAlign w:val="center"/>
          </w:tcPr>
          <w:p w14:paraId="25DE74F9" w14:textId="77777777" w:rsidR="00E50B11" w:rsidRPr="006B27D1" w:rsidRDefault="00E50B11" w:rsidP="00E50B11">
            <w:pPr>
              <w:suppressAutoHyphens/>
              <w:adjustRightInd w:val="0"/>
              <w:jc w:val="center"/>
              <w:textAlignment w:val="baseline"/>
              <w:rPr>
                <w:sz w:val="18"/>
                <w:szCs w:val="18"/>
              </w:rPr>
            </w:pPr>
            <w:r w:rsidRPr="006B27D1">
              <w:rPr>
                <w:sz w:val="18"/>
                <w:szCs w:val="18"/>
                <w:shd w:val="clear" w:color="auto" w:fill="FFFFFF"/>
              </w:rPr>
              <w:t>20 02 01</w:t>
            </w:r>
          </w:p>
        </w:tc>
        <w:tc>
          <w:tcPr>
            <w:tcW w:w="5221" w:type="dxa"/>
            <w:vAlign w:val="center"/>
          </w:tcPr>
          <w:p w14:paraId="623A3E56" w14:textId="77777777" w:rsidR="00E50B11" w:rsidRPr="006B27D1" w:rsidRDefault="00E50B11" w:rsidP="00E50B11">
            <w:pPr>
              <w:suppressAutoHyphens/>
              <w:adjustRightInd w:val="0"/>
              <w:textAlignment w:val="baseline"/>
              <w:rPr>
                <w:sz w:val="18"/>
                <w:szCs w:val="18"/>
              </w:rPr>
            </w:pPr>
            <w:r w:rsidRPr="006B27D1">
              <w:rPr>
                <w:sz w:val="18"/>
                <w:szCs w:val="18"/>
                <w:shd w:val="clear" w:color="auto" w:fill="FFFFFF"/>
              </w:rPr>
              <w:t>biologiškai skaidžios atliekos</w:t>
            </w:r>
          </w:p>
        </w:tc>
        <w:tc>
          <w:tcPr>
            <w:tcW w:w="2547" w:type="dxa"/>
            <w:vAlign w:val="center"/>
          </w:tcPr>
          <w:p w14:paraId="7DB21DCC" w14:textId="0F90DCB6" w:rsidR="00E50B11" w:rsidRPr="006B27D1" w:rsidRDefault="00E50B11" w:rsidP="00E50B11">
            <w:pPr>
              <w:suppressAutoHyphens/>
              <w:adjustRightInd w:val="0"/>
              <w:textAlignment w:val="baseline"/>
              <w:rPr>
                <w:sz w:val="18"/>
                <w:szCs w:val="18"/>
              </w:rPr>
            </w:pPr>
            <w:r>
              <w:rPr>
                <w:sz w:val="18"/>
                <w:szCs w:val="18"/>
              </w:rPr>
              <w:t>Žaliosios atliekos</w:t>
            </w:r>
          </w:p>
        </w:tc>
        <w:tc>
          <w:tcPr>
            <w:tcW w:w="1339" w:type="dxa"/>
          </w:tcPr>
          <w:p w14:paraId="6F7646D3" w14:textId="385DB33E" w:rsidR="00E50B11" w:rsidRPr="006B27D1" w:rsidRDefault="00E50B11" w:rsidP="00E50B11">
            <w:r w:rsidRPr="006B27D1">
              <w:rPr>
                <w:sz w:val="18"/>
                <w:szCs w:val="18"/>
              </w:rPr>
              <w:t>nepavojingos</w:t>
            </w:r>
          </w:p>
        </w:tc>
        <w:tc>
          <w:tcPr>
            <w:tcW w:w="1771" w:type="dxa"/>
            <w:vMerge/>
            <w:vAlign w:val="center"/>
          </w:tcPr>
          <w:p w14:paraId="278807D6" w14:textId="77777777" w:rsidR="00E50B11" w:rsidRPr="006B27D1" w:rsidRDefault="00E50B11" w:rsidP="00E50B11">
            <w:pPr>
              <w:suppressAutoHyphens/>
              <w:adjustRightInd w:val="0"/>
              <w:jc w:val="center"/>
              <w:textAlignment w:val="baseline"/>
              <w:rPr>
                <w:sz w:val="18"/>
                <w:szCs w:val="18"/>
              </w:rPr>
            </w:pPr>
          </w:p>
        </w:tc>
        <w:tc>
          <w:tcPr>
            <w:tcW w:w="1239" w:type="dxa"/>
            <w:vMerge/>
          </w:tcPr>
          <w:p w14:paraId="28A167E6" w14:textId="77777777" w:rsidR="00E50B11" w:rsidRPr="006B27D1" w:rsidRDefault="00E50B11" w:rsidP="00E50B11">
            <w:pPr>
              <w:rPr>
                <w:sz w:val="18"/>
                <w:szCs w:val="18"/>
              </w:rPr>
            </w:pPr>
          </w:p>
        </w:tc>
        <w:tc>
          <w:tcPr>
            <w:tcW w:w="1239" w:type="dxa"/>
            <w:vMerge/>
          </w:tcPr>
          <w:p w14:paraId="531B9D26" w14:textId="77777777" w:rsidR="00E50B11" w:rsidRPr="006B27D1" w:rsidRDefault="00E50B11" w:rsidP="00E50B11">
            <w:pPr>
              <w:rPr>
                <w:sz w:val="18"/>
                <w:szCs w:val="18"/>
              </w:rPr>
            </w:pPr>
          </w:p>
        </w:tc>
      </w:tr>
    </w:tbl>
    <w:p w14:paraId="785A8CC4" w14:textId="77777777" w:rsidR="007B63FC" w:rsidRPr="006B27D1" w:rsidRDefault="007B63FC" w:rsidP="007C60D5">
      <w:pPr>
        <w:rPr>
          <w:rFonts w:eastAsia="Calibri"/>
        </w:rPr>
      </w:pPr>
    </w:p>
    <w:p w14:paraId="44D72D05" w14:textId="77777777" w:rsidR="00FA1CB7" w:rsidRPr="006B27D1" w:rsidRDefault="001439EE" w:rsidP="00C02D5C">
      <w:pPr>
        <w:ind w:firstLine="720"/>
        <w:jc w:val="both"/>
        <w:rPr>
          <w:lang w:eastAsia="ar-SA"/>
        </w:rPr>
      </w:pPr>
      <w:r w:rsidRPr="006B27D1">
        <w:rPr>
          <w:lang w:eastAsia="ar-SA"/>
        </w:rPr>
        <w:t xml:space="preserve">Be aukščiau išvardintų atliekų įmonėje neplanuojama naudoti kitų žaliavų; </w:t>
      </w:r>
      <w:r w:rsidR="006E6D09">
        <w:rPr>
          <w:lang w:eastAsia="ar-SA"/>
        </w:rPr>
        <w:t xml:space="preserve">neplanuojama naudoti </w:t>
      </w:r>
      <w:r w:rsidRPr="006B27D1">
        <w:rPr>
          <w:lang w:eastAsia="ar-SA"/>
        </w:rPr>
        <w:t xml:space="preserve">cheminių medžiagų ir preparatų (mišinių), įskaitant ir pavojingas chemines medžiagas ir preparatus; </w:t>
      </w:r>
      <w:r w:rsidR="006E6D09">
        <w:rPr>
          <w:lang w:eastAsia="ar-SA"/>
        </w:rPr>
        <w:t>neplanuojama naudoti radioaktyvių medžiagų; pavojingų atliekų</w:t>
      </w:r>
      <w:r w:rsidR="00683008" w:rsidRPr="006B27D1">
        <w:rPr>
          <w:lang w:eastAsia="ar-SA"/>
        </w:rPr>
        <w:t>.</w:t>
      </w:r>
    </w:p>
    <w:p w14:paraId="0DE6EF5D" w14:textId="699AD81D" w:rsidR="00EB2BB7" w:rsidRDefault="00EB2BB7">
      <w:pPr>
        <w:spacing w:after="160" w:line="259" w:lineRule="auto"/>
        <w:rPr>
          <w:lang w:eastAsia="ar-SA"/>
        </w:rPr>
      </w:pPr>
    </w:p>
    <w:p w14:paraId="4EC14C8A" w14:textId="77777777" w:rsidR="00EB2BB7" w:rsidRDefault="00EB2BB7">
      <w:pPr>
        <w:spacing w:after="160" w:line="259" w:lineRule="auto"/>
        <w:rPr>
          <w:lang w:eastAsia="ar-SA"/>
        </w:rPr>
        <w:sectPr w:rsidR="00EB2BB7" w:rsidSect="00EB2BB7">
          <w:pgSz w:w="16838" w:h="11906" w:orient="landscape"/>
          <w:pgMar w:top="1440" w:right="1440" w:bottom="1440" w:left="1138" w:header="562" w:footer="562" w:gutter="0"/>
          <w:cols w:space="1296"/>
          <w:titlePg/>
          <w:docGrid w:linePitch="360"/>
        </w:sectPr>
      </w:pPr>
    </w:p>
    <w:p w14:paraId="6F796E64" w14:textId="77777777" w:rsidR="00F23215" w:rsidRPr="006B27D1" w:rsidRDefault="00F23215" w:rsidP="00F23215">
      <w:pPr>
        <w:pStyle w:val="Heading1"/>
        <w:rPr>
          <w:color w:val="auto"/>
          <w:sz w:val="28"/>
          <w:szCs w:val="28"/>
        </w:rPr>
      </w:pPr>
      <w:bookmarkStart w:id="37" w:name="_Toc519676349"/>
      <w:r w:rsidRPr="006B27D1">
        <w:rPr>
          <w:color w:val="auto"/>
          <w:sz w:val="28"/>
          <w:szCs w:val="28"/>
        </w:rPr>
        <w:lastRenderedPageBreak/>
        <w:t>7. Gamtos išteklių (natūralių gamtos komponentų), visų pirma vandens, žemės, dirvožemio, biologinės įvairovės naudojimo mastas ir regeneracinis pajėgumas (atsistatymas).</w:t>
      </w:r>
      <w:bookmarkEnd w:id="37"/>
    </w:p>
    <w:p w14:paraId="208CE798" w14:textId="77777777" w:rsidR="00FA1CB7" w:rsidRDefault="00FA1CB7" w:rsidP="00C02D5C">
      <w:pPr>
        <w:ind w:firstLine="720"/>
        <w:jc w:val="both"/>
      </w:pPr>
    </w:p>
    <w:p w14:paraId="589D7009" w14:textId="66720FAA" w:rsidR="006A6527" w:rsidRPr="00CB354E" w:rsidRDefault="006A6527" w:rsidP="00C02D5C">
      <w:pPr>
        <w:ind w:firstLine="720"/>
        <w:jc w:val="both"/>
      </w:pPr>
      <w:r w:rsidRPr="00CB354E">
        <w:rPr>
          <w:b/>
        </w:rPr>
        <w:t xml:space="preserve">Vandens apskaita. </w:t>
      </w:r>
      <w:r w:rsidR="00CB354E">
        <w:t>Techninėje patalpoje, tik kirtus išorinę pastato sieną, įrengiamas pastato vandens apskaitos mazgas. Buitinei ir gamybinei vandens apskaitai pastatytas kombinuotas šalto vandens skaitiklis DN50-20 mm L</w:t>
      </w:r>
      <w:r w:rsidR="00CB354E">
        <w:rPr>
          <w:lang w:val="en-US"/>
        </w:rPr>
        <w:t>=</w:t>
      </w:r>
      <w:r w:rsidR="00CB354E">
        <w:t xml:space="preserve">270mm. Gaisrinei sistemai yra įrengtas atskiras apskaitos mazgas. </w:t>
      </w:r>
      <w:r w:rsidR="00140E76">
        <w:t>UAB „Energesman“ ir UAB „Vilniaus vandenys“ su</w:t>
      </w:r>
      <w:r w:rsidR="004663C8">
        <w:t>tarties kopija pateikta priede N</w:t>
      </w:r>
      <w:r w:rsidR="00140E76">
        <w:t xml:space="preserve">r. </w:t>
      </w:r>
      <w:r w:rsidR="00470687">
        <w:t>5</w:t>
      </w:r>
      <w:r w:rsidR="00140E76">
        <w:t>.</w:t>
      </w:r>
    </w:p>
    <w:p w14:paraId="2ADFDD7E" w14:textId="77777777" w:rsidR="006A6527" w:rsidRPr="006B27D1" w:rsidRDefault="006A6527" w:rsidP="00FA1CB7"/>
    <w:p w14:paraId="6940E48A" w14:textId="19786652" w:rsidR="00E01F47" w:rsidRPr="006B27D1" w:rsidRDefault="00E01F47" w:rsidP="00E01F47">
      <w:pPr>
        <w:pStyle w:val="Caption"/>
        <w:keepNext/>
        <w:ind w:firstLine="851"/>
        <w:jc w:val="both"/>
        <w:rPr>
          <w:color w:val="auto"/>
          <w:sz w:val="24"/>
          <w:szCs w:val="24"/>
        </w:rPr>
      </w:pPr>
      <w:r w:rsidRPr="006B27D1">
        <w:rPr>
          <w:color w:val="auto"/>
          <w:sz w:val="24"/>
          <w:szCs w:val="24"/>
        </w:rPr>
        <w:t xml:space="preserve">lentelė </w:t>
      </w:r>
      <w:r w:rsidRPr="006B27D1">
        <w:rPr>
          <w:color w:val="auto"/>
          <w:sz w:val="24"/>
          <w:szCs w:val="24"/>
        </w:rPr>
        <w:fldChar w:fldCharType="begin"/>
      </w:r>
      <w:r w:rsidRPr="006B27D1">
        <w:rPr>
          <w:color w:val="auto"/>
          <w:sz w:val="24"/>
          <w:szCs w:val="24"/>
        </w:rPr>
        <w:instrText xml:space="preserve"> SEQ lentelė \* ARABIC </w:instrText>
      </w:r>
      <w:r w:rsidRPr="006B27D1">
        <w:rPr>
          <w:color w:val="auto"/>
          <w:sz w:val="24"/>
          <w:szCs w:val="24"/>
        </w:rPr>
        <w:fldChar w:fldCharType="separate"/>
      </w:r>
      <w:r w:rsidR="004F5498">
        <w:rPr>
          <w:noProof/>
          <w:color w:val="auto"/>
          <w:sz w:val="24"/>
          <w:szCs w:val="24"/>
        </w:rPr>
        <w:t>5</w:t>
      </w:r>
      <w:r w:rsidRPr="006B27D1">
        <w:rPr>
          <w:color w:val="auto"/>
          <w:sz w:val="24"/>
          <w:szCs w:val="24"/>
        </w:rPr>
        <w:fldChar w:fldCharType="end"/>
      </w:r>
      <w:r w:rsidRPr="006B27D1">
        <w:rPr>
          <w:color w:val="auto"/>
          <w:sz w:val="24"/>
          <w:szCs w:val="24"/>
        </w:rPr>
        <w:t xml:space="preserve"> Planuojamo naudoti vandens balansas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296"/>
        <w:gridCol w:w="1924"/>
        <w:gridCol w:w="1911"/>
        <w:gridCol w:w="1780"/>
        <w:gridCol w:w="1331"/>
      </w:tblGrid>
      <w:tr w:rsidR="006313D7" w:rsidRPr="006B27D1" w14:paraId="051819AD" w14:textId="77777777" w:rsidTr="00140E76">
        <w:trPr>
          <w:trHeight w:val="294"/>
          <w:tblHeader/>
        </w:trPr>
        <w:tc>
          <w:tcPr>
            <w:tcW w:w="1242" w:type="pct"/>
            <w:shd w:val="clear" w:color="auto" w:fill="auto"/>
            <w:vAlign w:val="center"/>
          </w:tcPr>
          <w:p w14:paraId="798C840E" w14:textId="77777777" w:rsidR="006313D7" w:rsidRPr="006B27D1" w:rsidRDefault="006313D7" w:rsidP="00051BD7">
            <w:pPr>
              <w:jc w:val="center"/>
              <w:rPr>
                <w:szCs w:val="24"/>
              </w:rPr>
            </w:pPr>
            <w:r w:rsidRPr="006B27D1">
              <w:rPr>
                <w:szCs w:val="24"/>
              </w:rPr>
              <w:t>Vandens tiekimo (išgavimo) šaltinis</w:t>
            </w:r>
          </w:p>
        </w:tc>
        <w:tc>
          <w:tcPr>
            <w:tcW w:w="1041" w:type="pct"/>
            <w:shd w:val="clear" w:color="auto" w:fill="auto"/>
            <w:vAlign w:val="center"/>
          </w:tcPr>
          <w:p w14:paraId="1EB30BF1" w14:textId="77777777" w:rsidR="006313D7" w:rsidRPr="006B27D1" w:rsidRDefault="006313D7" w:rsidP="00051BD7">
            <w:pPr>
              <w:jc w:val="center"/>
              <w:rPr>
                <w:szCs w:val="24"/>
              </w:rPr>
            </w:pPr>
            <w:r w:rsidRPr="006B27D1">
              <w:rPr>
                <w:szCs w:val="24"/>
              </w:rPr>
              <w:t>Vandens naudojimo sritys (tikslai)</w:t>
            </w:r>
          </w:p>
        </w:tc>
        <w:tc>
          <w:tcPr>
            <w:tcW w:w="1034" w:type="pct"/>
            <w:shd w:val="clear" w:color="auto" w:fill="auto"/>
            <w:vAlign w:val="center"/>
          </w:tcPr>
          <w:p w14:paraId="55DDE3F5" w14:textId="77777777" w:rsidR="006313D7" w:rsidRPr="006B27D1" w:rsidRDefault="006313D7" w:rsidP="00051BD7">
            <w:pPr>
              <w:jc w:val="center"/>
              <w:rPr>
                <w:szCs w:val="24"/>
              </w:rPr>
            </w:pPr>
            <w:r w:rsidRPr="006B27D1">
              <w:rPr>
                <w:szCs w:val="24"/>
              </w:rPr>
              <w:t>Didžiausias valandinis debitas, m</w:t>
            </w:r>
            <w:r w:rsidRPr="006B27D1">
              <w:rPr>
                <w:szCs w:val="24"/>
                <w:vertAlign w:val="superscript"/>
              </w:rPr>
              <w:t>3</w:t>
            </w:r>
            <w:r w:rsidRPr="006B27D1">
              <w:rPr>
                <w:szCs w:val="24"/>
              </w:rPr>
              <w:t>/h</w:t>
            </w:r>
          </w:p>
        </w:tc>
        <w:tc>
          <w:tcPr>
            <w:tcW w:w="963" w:type="pct"/>
            <w:shd w:val="clear" w:color="auto" w:fill="auto"/>
            <w:vAlign w:val="center"/>
          </w:tcPr>
          <w:p w14:paraId="3C7F0BD1" w14:textId="77777777" w:rsidR="006313D7" w:rsidRPr="006B27D1" w:rsidRDefault="006313D7" w:rsidP="00051BD7">
            <w:pPr>
              <w:jc w:val="center"/>
              <w:rPr>
                <w:szCs w:val="24"/>
              </w:rPr>
            </w:pPr>
            <w:r w:rsidRPr="006B27D1">
              <w:rPr>
                <w:szCs w:val="24"/>
              </w:rPr>
              <w:t>Didžiausias paros debitas, m</w:t>
            </w:r>
            <w:r w:rsidRPr="006B27D1">
              <w:rPr>
                <w:szCs w:val="24"/>
                <w:vertAlign w:val="superscript"/>
              </w:rPr>
              <w:t>3</w:t>
            </w:r>
            <w:r w:rsidRPr="006B27D1">
              <w:rPr>
                <w:szCs w:val="24"/>
              </w:rPr>
              <w:t>/d</w:t>
            </w:r>
          </w:p>
        </w:tc>
        <w:tc>
          <w:tcPr>
            <w:tcW w:w="720" w:type="pct"/>
            <w:shd w:val="clear" w:color="auto" w:fill="auto"/>
            <w:vAlign w:val="center"/>
          </w:tcPr>
          <w:p w14:paraId="70F51449" w14:textId="77777777" w:rsidR="006313D7" w:rsidRPr="006B27D1" w:rsidRDefault="006313D7" w:rsidP="00051BD7">
            <w:pPr>
              <w:jc w:val="center"/>
              <w:rPr>
                <w:szCs w:val="24"/>
              </w:rPr>
            </w:pPr>
            <w:r w:rsidRPr="006B27D1">
              <w:rPr>
                <w:szCs w:val="24"/>
              </w:rPr>
              <w:t>Vidutinis metinis kiekis, m</w:t>
            </w:r>
            <w:r w:rsidRPr="006B27D1">
              <w:rPr>
                <w:szCs w:val="24"/>
                <w:vertAlign w:val="superscript"/>
              </w:rPr>
              <w:t>3</w:t>
            </w:r>
          </w:p>
        </w:tc>
      </w:tr>
      <w:tr w:rsidR="00140E76" w:rsidRPr="006B27D1" w14:paraId="2683F457" w14:textId="77777777" w:rsidTr="00140E76">
        <w:trPr>
          <w:trHeight w:val="294"/>
          <w:tblHeader/>
        </w:trPr>
        <w:tc>
          <w:tcPr>
            <w:tcW w:w="5000" w:type="pct"/>
            <w:gridSpan w:val="5"/>
            <w:shd w:val="clear" w:color="auto" w:fill="auto"/>
            <w:vAlign w:val="center"/>
          </w:tcPr>
          <w:p w14:paraId="089DBDB8" w14:textId="77777777" w:rsidR="00140E76" w:rsidRPr="006B27D1" w:rsidRDefault="00140E76" w:rsidP="00051BD7">
            <w:pPr>
              <w:jc w:val="center"/>
              <w:rPr>
                <w:szCs w:val="24"/>
              </w:rPr>
            </w:pPr>
            <w:r>
              <w:rPr>
                <w:szCs w:val="24"/>
              </w:rPr>
              <w:t>Šiuo metu sunaudojamo vandens kiekiai</w:t>
            </w:r>
          </w:p>
        </w:tc>
      </w:tr>
      <w:tr w:rsidR="006313D7" w:rsidRPr="006B27D1" w14:paraId="7376BB7D" w14:textId="77777777" w:rsidTr="00140E76">
        <w:trPr>
          <w:trHeight w:val="109"/>
        </w:trPr>
        <w:tc>
          <w:tcPr>
            <w:tcW w:w="1242" w:type="pct"/>
            <w:vMerge w:val="restart"/>
            <w:shd w:val="clear" w:color="auto" w:fill="auto"/>
            <w:vAlign w:val="center"/>
          </w:tcPr>
          <w:p w14:paraId="2F4185CC" w14:textId="77777777" w:rsidR="006313D7" w:rsidRPr="006B27D1" w:rsidRDefault="006313D7" w:rsidP="00051BD7">
            <w:pPr>
              <w:jc w:val="center"/>
              <w:rPr>
                <w:szCs w:val="24"/>
              </w:rPr>
            </w:pPr>
            <w:r w:rsidRPr="006B27D1">
              <w:rPr>
                <w:szCs w:val="24"/>
              </w:rPr>
              <w:t>UAB „Vilniaus vandenys“ eksploatuojami Vilniaus m. vandentiekio tinklai</w:t>
            </w:r>
          </w:p>
        </w:tc>
        <w:tc>
          <w:tcPr>
            <w:tcW w:w="1041" w:type="pct"/>
            <w:shd w:val="clear" w:color="auto" w:fill="auto"/>
            <w:vAlign w:val="center"/>
          </w:tcPr>
          <w:p w14:paraId="7FB6B4ED" w14:textId="77777777" w:rsidR="006313D7" w:rsidRPr="006B27D1" w:rsidRDefault="006313D7" w:rsidP="00051BD7">
            <w:pPr>
              <w:jc w:val="center"/>
              <w:rPr>
                <w:szCs w:val="24"/>
              </w:rPr>
            </w:pPr>
            <w:r w:rsidRPr="006B27D1">
              <w:rPr>
                <w:szCs w:val="24"/>
              </w:rPr>
              <w:t>Buities reikmėms</w:t>
            </w:r>
          </w:p>
        </w:tc>
        <w:tc>
          <w:tcPr>
            <w:tcW w:w="1034" w:type="pct"/>
            <w:shd w:val="clear" w:color="auto" w:fill="auto"/>
            <w:vAlign w:val="center"/>
          </w:tcPr>
          <w:p w14:paraId="1F47F5CA" w14:textId="77777777" w:rsidR="006313D7" w:rsidRPr="006B27D1" w:rsidRDefault="006313D7" w:rsidP="00051BD7">
            <w:pPr>
              <w:jc w:val="center"/>
              <w:rPr>
                <w:szCs w:val="24"/>
              </w:rPr>
            </w:pPr>
            <w:r w:rsidRPr="006B27D1">
              <w:rPr>
                <w:szCs w:val="24"/>
              </w:rPr>
              <w:t>4,44</w:t>
            </w:r>
          </w:p>
        </w:tc>
        <w:tc>
          <w:tcPr>
            <w:tcW w:w="963" w:type="pct"/>
            <w:shd w:val="clear" w:color="auto" w:fill="auto"/>
            <w:vAlign w:val="center"/>
          </w:tcPr>
          <w:p w14:paraId="26AD0C71" w14:textId="77777777" w:rsidR="006313D7" w:rsidRPr="006B27D1" w:rsidRDefault="006313D7" w:rsidP="00051BD7">
            <w:pPr>
              <w:jc w:val="center"/>
              <w:rPr>
                <w:szCs w:val="24"/>
              </w:rPr>
            </w:pPr>
            <w:r w:rsidRPr="006B27D1">
              <w:rPr>
                <w:szCs w:val="24"/>
              </w:rPr>
              <w:t>4,72</w:t>
            </w:r>
          </w:p>
        </w:tc>
        <w:tc>
          <w:tcPr>
            <w:tcW w:w="720" w:type="pct"/>
            <w:shd w:val="clear" w:color="auto" w:fill="auto"/>
            <w:vAlign w:val="center"/>
          </w:tcPr>
          <w:p w14:paraId="57C31E85" w14:textId="54108812" w:rsidR="006313D7" w:rsidRPr="006B27D1" w:rsidRDefault="00D926A8" w:rsidP="00051BD7">
            <w:pPr>
              <w:jc w:val="center"/>
              <w:rPr>
                <w:szCs w:val="24"/>
              </w:rPr>
            </w:pPr>
            <w:r>
              <w:rPr>
                <w:szCs w:val="24"/>
              </w:rPr>
              <w:t>1180</w:t>
            </w:r>
          </w:p>
        </w:tc>
      </w:tr>
      <w:tr w:rsidR="006313D7" w:rsidRPr="006B27D1" w14:paraId="50D933D3" w14:textId="77777777" w:rsidTr="00140E76">
        <w:trPr>
          <w:trHeight w:val="109"/>
        </w:trPr>
        <w:tc>
          <w:tcPr>
            <w:tcW w:w="1242" w:type="pct"/>
            <w:vMerge/>
            <w:shd w:val="clear" w:color="auto" w:fill="auto"/>
            <w:vAlign w:val="center"/>
          </w:tcPr>
          <w:p w14:paraId="2D03AF2F" w14:textId="77777777" w:rsidR="006313D7" w:rsidRPr="006B27D1" w:rsidRDefault="006313D7" w:rsidP="00051BD7">
            <w:pPr>
              <w:ind w:firstLine="851"/>
              <w:jc w:val="center"/>
              <w:rPr>
                <w:szCs w:val="24"/>
              </w:rPr>
            </w:pPr>
          </w:p>
        </w:tc>
        <w:tc>
          <w:tcPr>
            <w:tcW w:w="1041" w:type="pct"/>
            <w:shd w:val="clear" w:color="auto" w:fill="auto"/>
            <w:vAlign w:val="center"/>
          </w:tcPr>
          <w:p w14:paraId="016472D2" w14:textId="77777777" w:rsidR="006313D7" w:rsidRPr="006B27D1" w:rsidRDefault="006313D7" w:rsidP="00051BD7">
            <w:pPr>
              <w:jc w:val="center"/>
              <w:rPr>
                <w:szCs w:val="24"/>
              </w:rPr>
            </w:pPr>
            <w:r w:rsidRPr="006B27D1">
              <w:rPr>
                <w:szCs w:val="24"/>
              </w:rPr>
              <w:t>Gamybos reikmėms</w:t>
            </w:r>
          </w:p>
        </w:tc>
        <w:tc>
          <w:tcPr>
            <w:tcW w:w="1034" w:type="pct"/>
            <w:shd w:val="clear" w:color="auto" w:fill="auto"/>
            <w:vAlign w:val="center"/>
          </w:tcPr>
          <w:p w14:paraId="0595A67A" w14:textId="77777777" w:rsidR="006313D7" w:rsidRPr="006B27D1" w:rsidRDefault="006313D7" w:rsidP="00051BD7">
            <w:pPr>
              <w:jc w:val="center"/>
              <w:rPr>
                <w:szCs w:val="24"/>
              </w:rPr>
            </w:pPr>
            <w:r w:rsidRPr="006B27D1">
              <w:rPr>
                <w:szCs w:val="24"/>
              </w:rPr>
              <w:t>4,00</w:t>
            </w:r>
          </w:p>
        </w:tc>
        <w:tc>
          <w:tcPr>
            <w:tcW w:w="963" w:type="pct"/>
            <w:shd w:val="clear" w:color="auto" w:fill="auto"/>
            <w:vAlign w:val="center"/>
          </w:tcPr>
          <w:p w14:paraId="59205509" w14:textId="77777777" w:rsidR="006313D7" w:rsidRPr="006B27D1" w:rsidRDefault="006313D7" w:rsidP="00051BD7">
            <w:pPr>
              <w:jc w:val="center"/>
              <w:rPr>
                <w:szCs w:val="24"/>
              </w:rPr>
            </w:pPr>
            <w:r w:rsidRPr="006B27D1">
              <w:rPr>
                <w:szCs w:val="24"/>
              </w:rPr>
              <w:t>8,94</w:t>
            </w:r>
          </w:p>
        </w:tc>
        <w:tc>
          <w:tcPr>
            <w:tcW w:w="720" w:type="pct"/>
            <w:shd w:val="clear" w:color="auto" w:fill="auto"/>
            <w:vAlign w:val="center"/>
          </w:tcPr>
          <w:p w14:paraId="486B20E1" w14:textId="2B5811DE" w:rsidR="006313D7" w:rsidRPr="006B27D1" w:rsidRDefault="00D926A8" w:rsidP="00D926A8">
            <w:pPr>
              <w:jc w:val="center"/>
              <w:rPr>
                <w:szCs w:val="24"/>
              </w:rPr>
            </w:pPr>
            <w:r>
              <w:rPr>
                <w:szCs w:val="24"/>
              </w:rPr>
              <w:t>2235</w:t>
            </w:r>
          </w:p>
        </w:tc>
      </w:tr>
      <w:tr w:rsidR="006313D7" w:rsidRPr="006B27D1" w14:paraId="797121F4" w14:textId="77777777" w:rsidTr="00140E76">
        <w:trPr>
          <w:trHeight w:val="109"/>
        </w:trPr>
        <w:tc>
          <w:tcPr>
            <w:tcW w:w="2283" w:type="pct"/>
            <w:gridSpan w:val="2"/>
            <w:shd w:val="clear" w:color="auto" w:fill="auto"/>
            <w:vAlign w:val="center"/>
          </w:tcPr>
          <w:p w14:paraId="37A6088F" w14:textId="77777777" w:rsidR="006313D7" w:rsidRPr="006B27D1" w:rsidRDefault="006313D7" w:rsidP="00051BD7">
            <w:pPr>
              <w:jc w:val="center"/>
              <w:rPr>
                <w:szCs w:val="24"/>
              </w:rPr>
            </w:pPr>
            <w:r w:rsidRPr="006B27D1">
              <w:rPr>
                <w:szCs w:val="24"/>
              </w:rPr>
              <w:t>Iš viso:</w:t>
            </w:r>
          </w:p>
        </w:tc>
        <w:tc>
          <w:tcPr>
            <w:tcW w:w="1034" w:type="pct"/>
            <w:shd w:val="clear" w:color="auto" w:fill="auto"/>
            <w:vAlign w:val="center"/>
          </w:tcPr>
          <w:p w14:paraId="77A326CB" w14:textId="77777777" w:rsidR="006313D7" w:rsidRPr="006B27D1" w:rsidRDefault="006313D7" w:rsidP="00051BD7">
            <w:pPr>
              <w:jc w:val="center"/>
              <w:rPr>
                <w:szCs w:val="24"/>
              </w:rPr>
            </w:pPr>
            <w:r w:rsidRPr="006B27D1">
              <w:rPr>
                <w:szCs w:val="24"/>
              </w:rPr>
              <w:t>8,44</w:t>
            </w:r>
          </w:p>
        </w:tc>
        <w:tc>
          <w:tcPr>
            <w:tcW w:w="963" w:type="pct"/>
            <w:shd w:val="clear" w:color="auto" w:fill="auto"/>
            <w:vAlign w:val="center"/>
          </w:tcPr>
          <w:p w14:paraId="49143993" w14:textId="77777777" w:rsidR="006313D7" w:rsidRPr="006B27D1" w:rsidRDefault="006313D7" w:rsidP="00051BD7">
            <w:pPr>
              <w:jc w:val="center"/>
              <w:rPr>
                <w:szCs w:val="24"/>
              </w:rPr>
            </w:pPr>
            <w:r w:rsidRPr="006B27D1">
              <w:rPr>
                <w:szCs w:val="24"/>
              </w:rPr>
              <w:t>13,66</w:t>
            </w:r>
          </w:p>
        </w:tc>
        <w:tc>
          <w:tcPr>
            <w:tcW w:w="720" w:type="pct"/>
            <w:shd w:val="clear" w:color="auto" w:fill="auto"/>
            <w:vAlign w:val="center"/>
          </w:tcPr>
          <w:p w14:paraId="27F191BF" w14:textId="21A05B9B" w:rsidR="006313D7" w:rsidRPr="006B27D1" w:rsidRDefault="00D926A8" w:rsidP="00051BD7">
            <w:pPr>
              <w:jc w:val="center"/>
              <w:rPr>
                <w:szCs w:val="24"/>
              </w:rPr>
            </w:pPr>
            <w:r>
              <w:rPr>
                <w:szCs w:val="24"/>
              </w:rPr>
              <w:t>3415</w:t>
            </w:r>
          </w:p>
        </w:tc>
      </w:tr>
      <w:tr w:rsidR="00140E76" w:rsidRPr="006B27D1" w14:paraId="527CCEB8" w14:textId="77777777" w:rsidTr="00140E76">
        <w:trPr>
          <w:trHeight w:val="109"/>
        </w:trPr>
        <w:tc>
          <w:tcPr>
            <w:tcW w:w="5000" w:type="pct"/>
            <w:gridSpan w:val="5"/>
            <w:shd w:val="clear" w:color="auto" w:fill="auto"/>
            <w:vAlign w:val="center"/>
          </w:tcPr>
          <w:p w14:paraId="0430781E" w14:textId="77777777" w:rsidR="00140E76" w:rsidRPr="006B27D1" w:rsidRDefault="00140E76" w:rsidP="00051BD7">
            <w:pPr>
              <w:jc w:val="center"/>
              <w:rPr>
                <w:szCs w:val="24"/>
              </w:rPr>
            </w:pPr>
            <w:r>
              <w:rPr>
                <w:szCs w:val="24"/>
              </w:rPr>
              <w:t>Išplėtus veiklą planuojami sunaudoti vandens kiekiai</w:t>
            </w:r>
          </w:p>
        </w:tc>
      </w:tr>
      <w:tr w:rsidR="00D926A8" w:rsidRPr="006B27D1" w14:paraId="25073474" w14:textId="77777777" w:rsidTr="00140E76">
        <w:trPr>
          <w:trHeight w:val="109"/>
        </w:trPr>
        <w:tc>
          <w:tcPr>
            <w:tcW w:w="1242" w:type="pct"/>
            <w:vMerge w:val="restart"/>
            <w:shd w:val="clear" w:color="auto" w:fill="auto"/>
            <w:vAlign w:val="center"/>
          </w:tcPr>
          <w:p w14:paraId="19134F0C" w14:textId="77777777" w:rsidR="00D926A8" w:rsidRPr="006B27D1" w:rsidRDefault="00D926A8" w:rsidP="00D926A8">
            <w:pPr>
              <w:jc w:val="center"/>
              <w:rPr>
                <w:szCs w:val="24"/>
              </w:rPr>
            </w:pPr>
            <w:r w:rsidRPr="006B27D1">
              <w:rPr>
                <w:szCs w:val="24"/>
              </w:rPr>
              <w:t>UAB „Vilniaus vandenys“ eksploatuojami Vilniaus m. vandentiekio tinklai</w:t>
            </w:r>
          </w:p>
        </w:tc>
        <w:tc>
          <w:tcPr>
            <w:tcW w:w="1041" w:type="pct"/>
            <w:shd w:val="clear" w:color="auto" w:fill="auto"/>
            <w:vAlign w:val="center"/>
          </w:tcPr>
          <w:p w14:paraId="14CC4FE9" w14:textId="77777777" w:rsidR="00D926A8" w:rsidRPr="006B27D1" w:rsidRDefault="00D926A8" w:rsidP="00D926A8">
            <w:pPr>
              <w:jc w:val="center"/>
              <w:rPr>
                <w:szCs w:val="24"/>
              </w:rPr>
            </w:pPr>
            <w:r w:rsidRPr="006B27D1">
              <w:rPr>
                <w:szCs w:val="24"/>
              </w:rPr>
              <w:t>Buities reikmėms</w:t>
            </w:r>
          </w:p>
        </w:tc>
        <w:tc>
          <w:tcPr>
            <w:tcW w:w="1034" w:type="pct"/>
            <w:shd w:val="clear" w:color="auto" w:fill="auto"/>
            <w:vAlign w:val="center"/>
          </w:tcPr>
          <w:p w14:paraId="7D225B3B" w14:textId="77777777" w:rsidR="00D926A8" w:rsidRPr="006B27D1" w:rsidRDefault="00D926A8" w:rsidP="00D926A8">
            <w:pPr>
              <w:jc w:val="center"/>
              <w:rPr>
                <w:szCs w:val="24"/>
              </w:rPr>
            </w:pPr>
            <w:r w:rsidRPr="006B27D1">
              <w:rPr>
                <w:szCs w:val="24"/>
              </w:rPr>
              <w:t>4,44</w:t>
            </w:r>
          </w:p>
        </w:tc>
        <w:tc>
          <w:tcPr>
            <w:tcW w:w="963" w:type="pct"/>
            <w:shd w:val="clear" w:color="auto" w:fill="auto"/>
            <w:vAlign w:val="center"/>
          </w:tcPr>
          <w:p w14:paraId="2A12F27A" w14:textId="77777777" w:rsidR="00D926A8" w:rsidRPr="006B27D1" w:rsidRDefault="00D926A8" w:rsidP="00D926A8">
            <w:pPr>
              <w:jc w:val="center"/>
              <w:rPr>
                <w:szCs w:val="24"/>
              </w:rPr>
            </w:pPr>
            <w:r w:rsidRPr="006B27D1">
              <w:rPr>
                <w:szCs w:val="24"/>
              </w:rPr>
              <w:t>4,72</w:t>
            </w:r>
          </w:p>
        </w:tc>
        <w:tc>
          <w:tcPr>
            <w:tcW w:w="720" w:type="pct"/>
            <w:shd w:val="clear" w:color="auto" w:fill="auto"/>
            <w:vAlign w:val="center"/>
          </w:tcPr>
          <w:p w14:paraId="33ECF887" w14:textId="0CB56682" w:rsidR="00D926A8" w:rsidRPr="006B27D1" w:rsidRDefault="00D926A8" w:rsidP="00D926A8">
            <w:pPr>
              <w:jc w:val="center"/>
              <w:rPr>
                <w:szCs w:val="24"/>
              </w:rPr>
            </w:pPr>
            <w:r>
              <w:rPr>
                <w:szCs w:val="24"/>
              </w:rPr>
              <w:t>1180</w:t>
            </w:r>
          </w:p>
        </w:tc>
      </w:tr>
      <w:tr w:rsidR="00D926A8" w:rsidRPr="006B27D1" w14:paraId="1697D9EB" w14:textId="77777777" w:rsidTr="00140E76">
        <w:trPr>
          <w:trHeight w:val="109"/>
        </w:trPr>
        <w:tc>
          <w:tcPr>
            <w:tcW w:w="1242" w:type="pct"/>
            <w:vMerge/>
            <w:shd w:val="clear" w:color="auto" w:fill="auto"/>
            <w:vAlign w:val="center"/>
          </w:tcPr>
          <w:p w14:paraId="2073FEB7" w14:textId="77777777" w:rsidR="00D926A8" w:rsidRPr="006B27D1" w:rsidRDefault="00D926A8" w:rsidP="00D926A8">
            <w:pPr>
              <w:ind w:firstLine="851"/>
              <w:jc w:val="center"/>
              <w:rPr>
                <w:szCs w:val="24"/>
              </w:rPr>
            </w:pPr>
          </w:p>
        </w:tc>
        <w:tc>
          <w:tcPr>
            <w:tcW w:w="1041" w:type="pct"/>
            <w:shd w:val="clear" w:color="auto" w:fill="auto"/>
            <w:vAlign w:val="center"/>
          </w:tcPr>
          <w:p w14:paraId="1CFF6B47" w14:textId="77777777" w:rsidR="00D926A8" w:rsidRPr="006B27D1" w:rsidRDefault="00D926A8" w:rsidP="00D926A8">
            <w:pPr>
              <w:jc w:val="center"/>
              <w:rPr>
                <w:szCs w:val="24"/>
              </w:rPr>
            </w:pPr>
            <w:r w:rsidRPr="006B27D1">
              <w:rPr>
                <w:szCs w:val="24"/>
              </w:rPr>
              <w:t>Gamybos reikmėms</w:t>
            </w:r>
          </w:p>
        </w:tc>
        <w:tc>
          <w:tcPr>
            <w:tcW w:w="1034" w:type="pct"/>
            <w:shd w:val="clear" w:color="auto" w:fill="auto"/>
            <w:vAlign w:val="center"/>
          </w:tcPr>
          <w:p w14:paraId="0DC3507F" w14:textId="77777777" w:rsidR="00D926A8" w:rsidRPr="006B27D1" w:rsidRDefault="00D926A8" w:rsidP="00D926A8">
            <w:pPr>
              <w:jc w:val="center"/>
              <w:rPr>
                <w:szCs w:val="24"/>
              </w:rPr>
            </w:pPr>
            <w:r w:rsidRPr="006B27D1">
              <w:rPr>
                <w:szCs w:val="24"/>
              </w:rPr>
              <w:t>4,00</w:t>
            </w:r>
          </w:p>
        </w:tc>
        <w:tc>
          <w:tcPr>
            <w:tcW w:w="963" w:type="pct"/>
            <w:shd w:val="clear" w:color="auto" w:fill="auto"/>
            <w:vAlign w:val="center"/>
          </w:tcPr>
          <w:p w14:paraId="18F3D97A" w14:textId="77777777" w:rsidR="00D926A8" w:rsidRPr="006B27D1" w:rsidRDefault="00D926A8" w:rsidP="00D926A8">
            <w:pPr>
              <w:jc w:val="center"/>
              <w:rPr>
                <w:szCs w:val="24"/>
              </w:rPr>
            </w:pPr>
            <w:r w:rsidRPr="006B27D1">
              <w:rPr>
                <w:szCs w:val="24"/>
              </w:rPr>
              <w:t>8,94</w:t>
            </w:r>
          </w:p>
        </w:tc>
        <w:tc>
          <w:tcPr>
            <w:tcW w:w="720" w:type="pct"/>
            <w:shd w:val="clear" w:color="auto" w:fill="auto"/>
            <w:vAlign w:val="center"/>
          </w:tcPr>
          <w:p w14:paraId="5DEADFC8" w14:textId="3FBD7C2A" w:rsidR="00D926A8" w:rsidRPr="006B27D1" w:rsidRDefault="00D926A8" w:rsidP="00D926A8">
            <w:pPr>
              <w:jc w:val="center"/>
              <w:rPr>
                <w:szCs w:val="24"/>
              </w:rPr>
            </w:pPr>
            <w:r>
              <w:rPr>
                <w:szCs w:val="24"/>
              </w:rPr>
              <w:t>2235</w:t>
            </w:r>
          </w:p>
        </w:tc>
      </w:tr>
      <w:tr w:rsidR="00D926A8" w:rsidRPr="006B27D1" w14:paraId="53994B0F" w14:textId="77777777" w:rsidTr="00140E76">
        <w:trPr>
          <w:trHeight w:val="109"/>
        </w:trPr>
        <w:tc>
          <w:tcPr>
            <w:tcW w:w="2283" w:type="pct"/>
            <w:gridSpan w:val="2"/>
            <w:shd w:val="clear" w:color="auto" w:fill="auto"/>
            <w:vAlign w:val="center"/>
          </w:tcPr>
          <w:p w14:paraId="5A8FD32D" w14:textId="77777777" w:rsidR="00D926A8" w:rsidRPr="006B27D1" w:rsidRDefault="00D926A8" w:rsidP="00D926A8">
            <w:pPr>
              <w:jc w:val="center"/>
              <w:rPr>
                <w:szCs w:val="24"/>
              </w:rPr>
            </w:pPr>
            <w:r w:rsidRPr="006B27D1">
              <w:rPr>
                <w:szCs w:val="24"/>
              </w:rPr>
              <w:t>Iš viso:</w:t>
            </w:r>
          </w:p>
        </w:tc>
        <w:tc>
          <w:tcPr>
            <w:tcW w:w="1034" w:type="pct"/>
            <w:shd w:val="clear" w:color="auto" w:fill="auto"/>
            <w:vAlign w:val="center"/>
          </w:tcPr>
          <w:p w14:paraId="5AA55823" w14:textId="77777777" w:rsidR="00D926A8" w:rsidRPr="006B27D1" w:rsidRDefault="00D926A8" w:rsidP="00D926A8">
            <w:pPr>
              <w:jc w:val="center"/>
              <w:rPr>
                <w:szCs w:val="24"/>
              </w:rPr>
            </w:pPr>
            <w:r w:rsidRPr="006B27D1">
              <w:rPr>
                <w:szCs w:val="24"/>
              </w:rPr>
              <w:t>8,44</w:t>
            </w:r>
          </w:p>
        </w:tc>
        <w:tc>
          <w:tcPr>
            <w:tcW w:w="963" w:type="pct"/>
            <w:shd w:val="clear" w:color="auto" w:fill="auto"/>
            <w:vAlign w:val="center"/>
          </w:tcPr>
          <w:p w14:paraId="14331B0C" w14:textId="77777777" w:rsidR="00D926A8" w:rsidRPr="006B27D1" w:rsidRDefault="00D926A8" w:rsidP="00D926A8">
            <w:pPr>
              <w:jc w:val="center"/>
              <w:rPr>
                <w:szCs w:val="24"/>
              </w:rPr>
            </w:pPr>
            <w:r w:rsidRPr="006B27D1">
              <w:rPr>
                <w:szCs w:val="24"/>
              </w:rPr>
              <w:t>13,66</w:t>
            </w:r>
          </w:p>
        </w:tc>
        <w:tc>
          <w:tcPr>
            <w:tcW w:w="720" w:type="pct"/>
            <w:shd w:val="clear" w:color="auto" w:fill="auto"/>
            <w:vAlign w:val="center"/>
          </w:tcPr>
          <w:p w14:paraId="07A15728" w14:textId="67CA9C07" w:rsidR="00D926A8" w:rsidRPr="006B27D1" w:rsidRDefault="001536EE" w:rsidP="00D926A8">
            <w:pPr>
              <w:jc w:val="center"/>
              <w:rPr>
                <w:szCs w:val="24"/>
              </w:rPr>
            </w:pPr>
            <w:r>
              <w:rPr>
                <w:szCs w:val="24"/>
              </w:rPr>
              <w:t>3415</w:t>
            </w:r>
          </w:p>
        </w:tc>
      </w:tr>
    </w:tbl>
    <w:p w14:paraId="3AE15AC3" w14:textId="77777777" w:rsidR="00FA1CB7" w:rsidRPr="006B27D1" w:rsidRDefault="00FA1CB7" w:rsidP="00FA1CB7"/>
    <w:p w14:paraId="7263BC49" w14:textId="77777777" w:rsidR="00E01F47" w:rsidRPr="006B27D1" w:rsidRDefault="00E01F47" w:rsidP="00C02D5C">
      <w:pPr>
        <w:ind w:firstLine="720"/>
        <w:jc w:val="both"/>
      </w:pPr>
      <w:r w:rsidRPr="006B27D1">
        <w:t>Žemės, dirvožemio ir biologinės įvairovės gamtos išteklių įmonės veikloje neplanuojama naudoti.</w:t>
      </w:r>
    </w:p>
    <w:p w14:paraId="773B275D" w14:textId="77777777" w:rsidR="00E01F47" w:rsidRPr="006B27D1" w:rsidRDefault="00E01F47" w:rsidP="00E01F47">
      <w:pPr>
        <w:ind w:firstLine="851"/>
        <w:jc w:val="both"/>
      </w:pPr>
    </w:p>
    <w:p w14:paraId="33621BE3" w14:textId="77777777" w:rsidR="00F23215" w:rsidRPr="006B27D1" w:rsidRDefault="00F23215" w:rsidP="00F23215">
      <w:pPr>
        <w:pStyle w:val="Heading1"/>
        <w:rPr>
          <w:color w:val="auto"/>
          <w:sz w:val="28"/>
          <w:szCs w:val="28"/>
        </w:rPr>
      </w:pPr>
      <w:bookmarkStart w:id="38" w:name="_Toc519676350"/>
      <w:r w:rsidRPr="006B27D1">
        <w:rPr>
          <w:color w:val="auto"/>
          <w:sz w:val="28"/>
          <w:szCs w:val="28"/>
        </w:rPr>
        <w:t>8. Energijos išteklių naudojimo mastas, nurodant kuro rūšį.</w:t>
      </w:r>
      <w:bookmarkEnd w:id="38"/>
    </w:p>
    <w:p w14:paraId="55D4AC1B" w14:textId="77777777" w:rsidR="00FA1CB7" w:rsidRPr="006B27D1" w:rsidRDefault="00FA1CB7" w:rsidP="00183C33">
      <w:pPr>
        <w:jc w:val="both"/>
        <w:rPr>
          <w:rFonts w:eastAsia="Calibri"/>
        </w:rPr>
      </w:pPr>
    </w:p>
    <w:p w14:paraId="5ADB5D13" w14:textId="01017EE2" w:rsidR="00E01F47" w:rsidRPr="006B27D1" w:rsidRDefault="00E01F47" w:rsidP="00E01F47">
      <w:pPr>
        <w:pStyle w:val="Caption"/>
        <w:keepNext/>
        <w:ind w:firstLine="851"/>
        <w:jc w:val="both"/>
        <w:rPr>
          <w:color w:val="auto"/>
          <w:sz w:val="24"/>
          <w:szCs w:val="24"/>
        </w:rPr>
      </w:pPr>
      <w:r w:rsidRPr="006B27D1">
        <w:rPr>
          <w:color w:val="auto"/>
          <w:sz w:val="24"/>
          <w:szCs w:val="24"/>
        </w:rPr>
        <w:t xml:space="preserve">lentelė </w:t>
      </w:r>
      <w:r w:rsidRPr="006B27D1">
        <w:rPr>
          <w:color w:val="auto"/>
          <w:sz w:val="24"/>
          <w:szCs w:val="24"/>
        </w:rPr>
        <w:fldChar w:fldCharType="begin"/>
      </w:r>
      <w:r w:rsidRPr="006B27D1">
        <w:rPr>
          <w:color w:val="auto"/>
          <w:sz w:val="24"/>
          <w:szCs w:val="24"/>
        </w:rPr>
        <w:instrText xml:space="preserve"> SEQ lentelė \* ARABIC </w:instrText>
      </w:r>
      <w:r w:rsidRPr="006B27D1">
        <w:rPr>
          <w:color w:val="auto"/>
          <w:sz w:val="24"/>
          <w:szCs w:val="24"/>
        </w:rPr>
        <w:fldChar w:fldCharType="separate"/>
      </w:r>
      <w:r w:rsidR="004F5498">
        <w:rPr>
          <w:noProof/>
          <w:color w:val="auto"/>
          <w:sz w:val="24"/>
          <w:szCs w:val="24"/>
        </w:rPr>
        <w:t>6</w:t>
      </w:r>
      <w:r w:rsidRPr="006B27D1">
        <w:rPr>
          <w:color w:val="auto"/>
          <w:sz w:val="24"/>
          <w:szCs w:val="24"/>
        </w:rPr>
        <w:fldChar w:fldCharType="end"/>
      </w:r>
      <w:r w:rsidRPr="006B27D1">
        <w:rPr>
          <w:color w:val="auto"/>
          <w:sz w:val="24"/>
          <w:szCs w:val="24"/>
        </w:rPr>
        <w:t xml:space="preserve"> Duomenys apie MBA įrenginių numatomus naudoti energetinius ir technologinius išteklius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44"/>
        <w:gridCol w:w="2105"/>
        <w:gridCol w:w="2235"/>
        <w:gridCol w:w="2658"/>
      </w:tblGrid>
      <w:tr w:rsidR="00183C33" w:rsidRPr="006B27D1" w14:paraId="5AA43256" w14:textId="77777777" w:rsidTr="00183C33">
        <w:trPr>
          <w:tblHeader/>
        </w:trPr>
        <w:tc>
          <w:tcPr>
            <w:tcW w:w="1214" w:type="pct"/>
            <w:shd w:val="clear" w:color="auto" w:fill="auto"/>
            <w:vAlign w:val="center"/>
          </w:tcPr>
          <w:p w14:paraId="2C8E96DE" w14:textId="77777777" w:rsidR="00183C33" w:rsidRPr="006B27D1" w:rsidRDefault="00183C33" w:rsidP="006E6D09">
            <w:pPr>
              <w:jc w:val="center"/>
              <w:rPr>
                <w:rFonts w:eastAsia="Calibri"/>
              </w:rPr>
            </w:pPr>
            <w:r w:rsidRPr="006B27D1">
              <w:rPr>
                <w:rFonts w:eastAsia="Calibri"/>
              </w:rPr>
              <w:t>Energetiniai ir technologiniai ištekliai</w:t>
            </w:r>
          </w:p>
        </w:tc>
        <w:tc>
          <w:tcPr>
            <w:tcW w:w="1139" w:type="pct"/>
            <w:shd w:val="clear" w:color="auto" w:fill="auto"/>
            <w:vAlign w:val="center"/>
          </w:tcPr>
          <w:p w14:paraId="753E8AE0" w14:textId="77777777" w:rsidR="00183C33" w:rsidRPr="006B27D1" w:rsidRDefault="00183C33" w:rsidP="006E6D09">
            <w:pPr>
              <w:jc w:val="center"/>
              <w:rPr>
                <w:rFonts w:eastAsia="Calibri"/>
              </w:rPr>
            </w:pPr>
            <w:r w:rsidRPr="006B27D1">
              <w:rPr>
                <w:rFonts w:eastAsia="Calibri"/>
              </w:rPr>
              <w:t>Matavimo vnt., m</w:t>
            </w:r>
            <w:r w:rsidRPr="006B27D1">
              <w:rPr>
                <w:rFonts w:eastAsia="Calibri"/>
                <w:vertAlign w:val="superscript"/>
              </w:rPr>
              <w:t>3</w:t>
            </w:r>
            <w:r w:rsidRPr="006B27D1">
              <w:rPr>
                <w:rFonts w:eastAsia="Calibri"/>
              </w:rPr>
              <w:t>, kWh, MWh</w:t>
            </w:r>
          </w:p>
        </w:tc>
        <w:tc>
          <w:tcPr>
            <w:tcW w:w="1209" w:type="pct"/>
            <w:shd w:val="clear" w:color="auto" w:fill="auto"/>
            <w:vAlign w:val="center"/>
          </w:tcPr>
          <w:p w14:paraId="7B62B778" w14:textId="77777777" w:rsidR="00183C33" w:rsidRPr="006B27D1" w:rsidRDefault="00183C33" w:rsidP="006E6D09">
            <w:pPr>
              <w:jc w:val="center"/>
              <w:rPr>
                <w:rFonts w:eastAsia="Calibri"/>
              </w:rPr>
            </w:pPr>
            <w:r w:rsidRPr="006B27D1">
              <w:rPr>
                <w:rFonts w:eastAsia="Calibri"/>
              </w:rPr>
              <w:t>Planuojamas sunaudoti kiekis per metus</w:t>
            </w:r>
          </w:p>
        </w:tc>
        <w:tc>
          <w:tcPr>
            <w:tcW w:w="1438" w:type="pct"/>
            <w:shd w:val="clear" w:color="auto" w:fill="auto"/>
            <w:vAlign w:val="center"/>
          </w:tcPr>
          <w:p w14:paraId="15257FCA" w14:textId="77777777" w:rsidR="00183C33" w:rsidRPr="006B27D1" w:rsidRDefault="00183C33" w:rsidP="006E6D09">
            <w:pPr>
              <w:jc w:val="center"/>
              <w:rPr>
                <w:rFonts w:eastAsia="Calibri"/>
              </w:rPr>
            </w:pPr>
            <w:r w:rsidRPr="006B27D1">
              <w:rPr>
                <w:rFonts w:eastAsia="Calibri"/>
              </w:rPr>
              <w:t>Išteklių gavimo šaltiniai</w:t>
            </w:r>
          </w:p>
        </w:tc>
      </w:tr>
      <w:tr w:rsidR="00183C33" w:rsidRPr="006B27D1" w14:paraId="6F1DB7AE" w14:textId="77777777" w:rsidTr="00051BD7">
        <w:trPr>
          <w:tblHeader/>
        </w:trPr>
        <w:tc>
          <w:tcPr>
            <w:tcW w:w="1214" w:type="pct"/>
            <w:shd w:val="clear" w:color="auto" w:fill="auto"/>
            <w:vAlign w:val="center"/>
          </w:tcPr>
          <w:p w14:paraId="682BF1CB" w14:textId="77777777" w:rsidR="00183C33" w:rsidRPr="006B27D1" w:rsidRDefault="00183C33" w:rsidP="00183C33">
            <w:pPr>
              <w:jc w:val="both"/>
              <w:rPr>
                <w:rFonts w:eastAsia="Calibri"/>
              </w:rPr>
            </w:pPr>
            <w:r w:rsidRPr="006B27D1">
              <w:rPr>
                <w:rFonts w:eastAsia="Calibri"/>
              </w:rPr>
              <w:t>Elektros energija</w:t>
            </w:r>
          </w:p>
        </w:tc>
        <w:tc>
          <w:tcPr>
            <w:tcW w:w="1139" w:type="pct"/>
            <w:shd w:val="clear" w:color="auto" w:fill="auto"/>
            <w:vAlign w:val="center"/>
          </w:tcPr>
          <w:p w14:paraId="78E7EFCE" w14:textId="77777777" w:rsidR="00183C33" w:rsidRPr="006B27D1" w:rsidRDefault="00183C33" w:rsidP="00183C33">
            <w:pPr>
              <w:jc w:val="both"/>
              <w:rPr>
                <w:rFonts w:eastAsia="Calibri"/>
              </w:rPr>
            </w:pPr>
            <w:r w:rsidRPr="006B27D1">
              <w:rPr>
                <w:rFonts w:eastAsia="Calibri"/>
              </w:rPr>
              <w:t>MWh</w:t>
            </w:r>
          </w:p>
        </w:tc>
        <w:tc>
          <w:tcPr>
            <w:tcW w:w="1209" w:type="pct"/>
            <w:shd w:val="clear" w:color="auto" w:fill="auto"/>
            <w:vAlign w:val="center"/>
          </w:tcPr>
          <w:p w14:paraId="74E7A3B9" w14:textId="77777777" w:rsidR="00183C33" w:rsidRPr="006B27D1" w:rsidRDefault="00183C33" w:rsidP="00183C33">
            <w:pPr>
              <w:jc w:val="both"/>
              <w:rPr>
                <w:rFonts w:eastAsia="Calibri"/>
              </w:rPr>
            </w:pPr>
            <w:r w:rsidRPr="006B27D1">
              <w:rPr>
                <w:rFonts w:eastAsia="Calibri"/>
              </w:rPr>
              <w:t>17570</w:t>
            </w:r>
          </w:p>
        </w:tc>
        <w:tc>
          <w:tcPr>
            <w:tcW w:w="1438" w:type="pct"/>
            <w:shd w:val="clear" w:color="auto" w:fill="auto"/>
            <w:vAlign w:val="center"/>
          </w:tcPr>
          <w:p w14:paraId="7580F401" w14:textId="28D490F4" w:rsidR="00183C33" w:rsidRPr="006B27D1" w:rsidRDefault="00183C33" w:rsidP="00183C33">
            <w:pPr>
              <w:jc w:val="both"/>
              <w:rPr>
                <w:rFonts w:eastAsia="Calibri"/>
              </w:rPr>
            </w:pPr>
            <w:r w:rsidRPr="006B27D1">
              <w:rPr>
                <w:rFonts w:eastAsia="Calibri"/>
              </w:rPr>
              <w:t xml:space="preserve">AB </w:t>
            </w:r>
            <w:r w:rsidR="00E513F1">
              <w:rPr>
                <w:rFonts w:eastAsia="Calibri"/>
              </w:rPr>
              <w:t>„ESO“</w:t>
            </w:r>
          </w:p>
        </w:tc>
      </w:tr>
      <w:tr w:rsidR="00183C33" w:rsidRPr="006B27D1" w14:paraId="618A0422" w14:textId="77777777" w:rsidTr="00051BD7">
        <w:trPr>
          <w:tblHeader/>
        </w:trPr>
        <w:tc>
          <w:tcPr>
            <w:tcW w:w="1214" w:type="pct"/>
            <w:shd w:val="clear" w:color="auto" w:fill="auto"/>
            <w:vAlign w:val="center"/>
          </w:tcPr>
          <w:p w14:paraId="621C8F03" w14:textId="77777777" w:rsidR="00183C33" w:rsidRPr="006B27D1" w:rsidRDefault="00183C33" w:rsidP="00183C33">
            <w:pPr>
              <w:jc w:val="both"/>
              <w:rPr>
                <w:rFonts w:eastAsia="Calibri"/>
              </w:rPr>
            </w:pPr>
            <w:r w:rsidRPr="006B27D1">
              <w:rPr>
                <w:rFonts w:eastAsia="Calibri"/>
              </w:rPr>
              <w:t>Šiluminė energija</w:t>
            </w:r>
          </w:p>
        </w:tc>
        <w:tc>
          <w:tcPr>
            <w:tcW w:w="1139" w:type="pct"/>
            <w:shd w:val="clear" w:color="auto" w:fill="auto"/>
            <w:vAlign w:val="center"/>
          </w:tcPr>
          <w:p w14:paraId="7CA74937" w14:textId="77777777" w:rsidR="00183C33" w:rsidRPr="006B27D1" w:rsidRDefault="00183C33" w:rsidP="00183C33">
            <w:pPr>
              <w:jc w:val="both"/>
              <w:rPr>
                <w:rFonts w:eastAsia="Calibri"/>
              </w:rPr>
            </w:pPr>
            <w:r w:rsidRPr="006B27D1">
              <w:rPr>
                <w:rFonts w:eastAsia="Calibri"/>
              </w:rPr>
              <w:t>kWh</w:t>
            </w:r>
          </w:p>
        </w:tc>
        <w:tc>
          <w:tcPr>
            <w:tcW w:w="1209" w:type="pct"/>
            <w:shd w:val="clear" w:color="auto" w:fill="auto"/>
            <w:vAlign w:val="center"/>
          </w:tcPr>
          <w:p w14:paraId="38B0CF19" w14:textId="77777777" w:rsidR="00183C33" w:rsidRPr="006B27D1" w:rsidRDefault="00183C33" w:rsidP="00183C33">
            <w:pPr>
              <w:jc w:val="both"/>
              <w:rPr>
                <w:rFonts w:eastAsia="Calibri"/>
              </w:rPr>
            </w:pPr>
            <w:r w:rsidRPr="006B27D1">
              <w:rPr>
                <w:rFonts w:eastAsia="Calibri"/>
              </w:rPr>
              <w:t>3220</w:t>
            </w:r>
          </w:p>
        </w:tc>
        <w:tc>
          <w:tcPr>
            <w:tcW w:w="1438" w:type="pct"/>
            <w:shd w:val="clear" w:color="auto" w:fill="auto"/>
            <w:vAlign w:val="center"/>
          </w:tcPr>
          <w:p w14:paraId="7205BF55" w14:textId="77777777" w:rsidR="00183C33" w:rsidRPr="006B27D1" w:rsidRDefault="00183C33" w:rsidP="00183C33">
            <w:pPr>
              <w:jc w:val="both"/>
              <w:rPr>
                <w:rFonts w:eastAsia="Calibri"/>
              </w:rPr>
            </w:pPr>
            <w:r w:rsidRPr="006B27D1">
              <w:rPr>
                <w:rFonts w:eastAsia="Calibri"/>
              </w:rPr>
              <w:t>UAB „Vilniaus energija“</w:t>
            </w:r>
          </w:p>
        </w:tc>
      </w:tr>
      <w:tr w:rsidR="00183C33" w:rsidRPr="006B27D1" w14:paraId="4D534715" w14:textId="77777777" w:rsidTr="00051BD7">
        <w:trPr>
          <w:tblHeader/>
        </w:trPr>
        <w:tc>
          <w:tcPr>
            <w:tcW w:w="1214" w:type="pct"/>
            <w:shd w:val="clear" w:color="auto" w:fill="auto"/>
            <w:vAlign w:val="center"/>
          </w:tcPr>
          <w:p w14:paraId="06CD67B1" w14:textId="77777777" w:rsidR="00183C33" w:rsidRPr="006B27D1" w:rsidRDefault="00183C33" w:rsidP="00183C33">
            <w:pPr>
              <w:jc w:val="both"/>
              <w:rPr>
                <w:rFonts w:eastAsia="Calibri"/>
              </w:rPr>
            </w:pPr>
            <w:r w:rsidRPr="006B27D1">
              <w:rPr>
                <w:rFonts w:eastAsia="Calibri"/>
              </w:rPr>
              <w:t>Geriamasis vanduo</w:t>
            </w:r>
          </w:p>
        </w:tc>
        <w:tc>
          <w:tcPr>
            <w:tcW w:w="1139" w:type="pct"/>
            <w:shd w:val="clear" w:color="auto" w:fill="auto"/>
            <w:vAlign w:val="center"/>
          </w:tcPr>
          <w:p w14:paraId="110FB4E4" w14:textId="77777777" w:rsidR="00183C33" w:rsidRPr="006B27D1" w:rsidRDefault="00183C33" w:rsidP="00183C33">
            <w:pPr>
              <w:jc w:val="both"/>
              <w:rPr>
                <w:rFonts w:eastAsia="Calibri"/>
              </w:rPr>
            </w:pPr>
            <w:r w:rsidRPr="006B27D1">
              <w:rPr>
                <w:rFonts w:eastAsia="Calibri"/>
              </w:rPr>
              <w:t>m</w:t>
            </w:r>
            <w:r w:rsidRPr="006E6D09">
              <w:rPr>
                <w:rFonts w:eastAsia="Calibri"/>
                <w:vertAlign w:val="superscript"/>
              </w:rPr>
              <w:t>3</w:t>
            </w:r>
          </w:p>
        </w:tc>
        <w:tc>
          <w:tcPr>
            <w:tcW w:w="1209" w:type="pct"/>
            <w:shd w:val="clear" w:color="auto" w:fill="auto"/>
            <w:vAlign w:val="center"/>
          </w:tcPr>
          <w:p w14:paraId="229B3C29" w14:textId="66CA1D27" w:rsidR="00183C33" w:rsidRPr="006B27D1" w:rsidRDefault="00A83094" w:rsidP="00183C33">
            <w:pPr>
              <w:jc w:val="both"/>
              <w:rPr>
                <w:rFonts w:eastAsia="Calibri"/>
              </w:rPr>
            </w:pPr>
            <w:r w:rsidRPr="006B27D1">
              <w:rPr>
                <w:szCs w:val="24"/>
              </w:rPr>
              <w:t>7472</w:t>
            </w:r>
          </w:p>
        </w:tc>
        <w:tc>
          <w:tcPr>
            <w:tcW w:w="1438" w:type="pct"/>
            <w:shd w:val="clear" w:color="auto" w:fill="auto"/>
            <w:vAlign w:val="center"/>
          </w:tcPr>
          <w:p w14:paraId="385FC69D" w14:textId="77777777" w:rsidR="00183C33" w:rsidRPr="006B27D1" w:rsidRDefault="00183C33" w:rsidP="00183C33">
            <w:pPr>
              <w:jc w:val="both"/>
              <w:rPr>
                <w:rFonts w:eastAsia="Calibri"/>
              </w:rPr>
            </w:pPr>
            <w:r w:rsidRPr="006B27D1">
              <w:rPr>
                <w:rFonts w:eastAsia="Calibri"/>
              </w:rPr>
              <w:t>UAB „Vilniaus vandenys“</w:t>
            </w:r>
          </w:p>
        </w:tc>
      </w:tr>
    </w:tbl>
    <w:p w14:paraId="0EDAC680" w14:textId="77777777" w:rsidR="00FA1CB7" w:rsidRPr="006B27D1" w:rsidRDefault="00FA1CB7" w:rsidP="00183C33">
      <w:pPr>
        <w:jc w:val="both"/>
        <w:rPr>
          <w:rFonts w:eastAsia="Calibri"/>
        </w:rPr>
      </w:pPr>
    </w:p>
    <w:p w14:paraId="79FDD61E" w14:textId="77777777" w:rsidR="00F23215" w:rsidRPr="006B27D1" w:rsidRDefault="00F23215" w:rsidP="007C60D5">
      <w:pPr>
        <w:pStyle w:val="Heading1"/>
        <w:jc w:val="both"/>
        <w:rPr>
          <w:rFonts w:eastAsia="Calibri"/>
          <w:color w:val="auto"/>
          <w:sz w:val="28"/>
          <w:szCs w:val="28"/>
        </w:rPr>
      </w:pPr>
      <w:bookmarkStart w:id="39" w:name="_Toc519676351"/>
      <w:r w:rsidRPr="006B27D1">
        <w:rPr>
          <w:rFonts w:eastAsia="Calibri"/>
          <w:color w:val="auto"/>
          <w:sz w:val="28"/>
          <w:szCs w:val="28"/>
        </w:rPr>
        <w:lastRenderedPageBreak/>
        <w:t xml:space="preserve">9. Pavojingų, nepavojingų ir radioaktyviųjų atliekų susidarymas, nurodant, </w:t>
      </w:r>
      <w:r w:rsidRPr="006B27D1">
        <w:rPr>
          <w:rFonts w:eastAsia="Calibri"/>
          <w:bCs/>
          <w:color w:val="auto"/>
          <w:sz w:val="28"/>
          <w:szCs w:val="28"/>
        </w:rPr>
        <w:t>atliekų susidarymo vietą</w:t>
      </w:r>
      <w:r w:rsidRPr="006B27D1">
        <w:rPr>
          <w:rFonts w:eastAsia="Calibri"/>
          <w:color w:val="auto"/>
          <w:sz w:val="28"/>
          <w:szCs w:val="28"/>
        </w:rPr>
        <w:t xml:space="preserve">, kokios atliekos susidaro (atliekų susidarymo šaltinis arba atliekų tipas), preliminarų jų kiekį, jų tvarkymo </w:t>
      </w:r>
      <w:r w:rsidRPr="006B27D1">
        <w:rPr>
          <w:rFonts w:eastAsia="Calibri"/>
          <w:bCs/>
          <w:color w:val="auto"/>
          <w:sz w:val="28"/>
          <w:szCs w:val="28"/>
        </w:rPr>
        <w:t>veiklos rūšis</w:t>
      </w:r>
      <w:r w:rsidRPr="006B27D1">
        <w:rPr>
          <w:rFonts w:eastAsia="Calibri"/>
          <w:color w:val="auto"/>
          <w:sz w:val="28"/>
          <w:szCs w:val="28"/>
        </w:rPr>
        <w:t>.</w:t>
      </w:r>
      <w:bookmarkEnd w:id="39"/>
    </w:p>
    <w:p w14:paraId="1A0C30E4" w14:textId="77777777" w:rsidR="007C60D5" w:rsidRPr="006B27D1" w:rsidRDefault="007C60D5" w:rsidP="007C60D5">
      <w:pPr>
        <w:jc w:val="both"/>
        <w:rPr>
          <w:rFonts w:eastAsia="Calibri"/>
        </w:rPr>
      </w:pPr>
    </w:p>
    <w:p w14:paraId="60BC5532" w14:textId="36F4CC05" w:rsidR="003818B1" w:rsidRPr="006B27D1" w:rsidRDefault="00E01F47" w:rsidP="00E01F47">
      <w:pPr>
        <w:pStyle w:val="Caption"/>
        <w:ind w:firstLine="851"/>
        <w:rPr>
          <w:rFonts w:eastAsia="Calibri"/>
          <w:color w:val="auto"/>
          <w:sz w:val="24"/>
          <w:szCs w:val="24"/>
        </w:rPr>
      </w:pPr>
      <w:r w:rsidRPr="006B27D1">
        <w:rPr>
          <w:color w:val="auto"/>
          <w:sz w:val="24"/>
          <w:szCs w:val="24"/>
        </w:rPr>
        <w:t xml:space="preserve">lentelė </w:t>
      </w:r>
      <w:r w:rsidRPr="006B27D1">
        <w:rPr>
          <w:color w:val="auto"/>
          <w:sz w:val="24"/>
          <w:szCs w:val="24"/>
        </w:rPr>
        <w:fldChar w:fldCharType="begin"/>
      </w:r>
      <w:r w:rsidRPr="006B27D1">
        <w:rPr>
          <w:color w:val="auto"/>
          <w:sz w:val="24"/>
          <w:szCs w:val="24"/>
        </w:rPr>
        <w:instrText xml:space="preserve"> SEQ lentelė \* ARABIC </w:instrText>
      </w:r>
      <w:r w:rsidRPr="006B27D1">
        <w:rPr>
          <w:color w:val="auto"/>
          <w:sz w:val="24"/>
          <w:szCs w:val="24"/>
        </w:rPr>
        <w:fldChar w:fldCharType="separate"/>
      </w:r>
      <w:r w:rsidR="004F5498">
        <w:rPr>
          <w:noProof/>
          <w:color w:val="auto"/>
          <w:sz w:val="24"/>
          <w:szCs w:val="24"/>
        </w:rPr>
        <w:t>7</w:t>
      </w:r>
      <w:r w:rsidRPr="006B27D1">
        <w:rPr>
          <w:color w:val="auto"/>
          <w:sz w:val="24"/>
          <w:szCs w:val="24"/>
        </w:rPr>
        <w:fldChar w:fldCharType="end"/>
      </w:r>
      <w:r w:rsidRPr="006B27D1">
        <w:rPr>
          <w:color w:val="auto"/>
          <w:sz w:val="24"/>
          <w:szCs w:val="24"/>
        </w:rPr>
        <w:t xml:space="preserve"> Šiuo metu Vilniaus regiono mechaninio biologinio apdorojimo įrenginiuose susidarančios atliekos</w:t>
      </w:r>
    </w:p>
    <w:tbl>
      <w:tblPr>
        <w:tblStyle w:val="TableGrid"/>
        <w:tblW w:w="0" w:type="auto"/>
        <w:tblLook w:val="04A0" w:firstRow="1" w:lastRow="0" w:firstColumn="1" w:lastColumn="0" w:noHBand="0" w:noVBand="1"/>
      </w:tblPr>
      <w:tblGrid>
        <w:gridCol w:w="1030"/>
        <w:gridCol w:w="3684"/>
        <w:gridCol w:w="1855"/>
        <w:gridCol w:w="1390"/>
        <w:gridCol w:w="1283"/>
      </w:tblGrid>
      <w:tr w:rsidR="003818B1" w:rsidRPr="006B27D1" w14:paraId="2FD11C13" w14:textId="77777777" w:rsidTr="007C60D5">
        <w:trPr>
          <w:tblHeader/>
        </w:trPr>
        <w:tc>
          <w:tcPr>
            <w:tcW w:w="0" w:type="auto"/>
            <w:vAlign w:val="center"/>
          </w:tcPr>
          <w:p w14:paraId="341D4C1C" w14:textId="77777777" w:rsidR="003818B1" w:rsidRPr="006B27D1" w:rsidRDefault="003818B1" w:rsidP="00F7039C">
            <w:pPr>
              <w:jc w:val="center"/>
              <w:rPr>
                <w:rFonts w:eastAsia="Calibri"/>
              </w:rPr>
            </w:pPr>
            <w:r w:rsidRPr="006B27D1">
              <w:rPr>
                <w:rFonts w:eastAsia="Calibri"/>
              </w:rPr>
              <w:t>Atliekos kodas</w:t>
            </w:r>
          </w:p>
        </w:tc>
        <w:tc>
          <w:tcPr>
            <w:tcW w:w="0" w:type="auto"/>
            <w:vAlign w:val="center"/>
          </w:tcPr>
          <w:p w14:paraId="62FDAC0E" w14:textId="77777777" w:rsidR="003818B1" w:rsidRPr="006B27D1" w:rsidRDefault="003818B1" w:rsidP="00F7039C">
            <w:pPr>
              <w:jc w:val="center"/>
              <w:rPr>
                <w:rFonts w:eastAsia="Calibri"/>
              </w:rPr>
            </w:pPr>
            <w:r w:rsidRPr="006B27D1">
              <w:rPr>
                <w:rFonts w:eastAsia="Calibri"/>
              </w:rPr>
              <w:t>Atliekos pavadinimas</w:t>
            </w:r>
          </w:p>
        </w:tc>
        <w:tc>
          <w:tcPr>
            <w:tcW w:w="0" w:type="auto"/>
            <w:vAlign w:val="center"/>
          </w:tcPr>
          <w:p w14:paraId="38BE85C7" w14:textId="77777777" w:rsidR="003818B1" w:rsidRPr="006B27D1" w:rsidRDefault="003818B1" w:rsidP="00F7039C">
            <w:pPr>
              <w:jc w:val="center"/>
              <w:rPr>
                <w:rFonts w:eastAsia="Calibri"/>
              </w:rPr>
            </w:pPr>
            <w:r w:rsidRPr="006B27D1">
              <w:rPr>
                <w:rFonts w:eastAsia="Calibri"/>
              </w:rPr>
              <w:t>Atliekos pavojingumas</w:t>
            </w:r>
          </w:p>
        </w:tc>
        <w:tc>
          <w:tcPr>
            <w:tcW w:w="0" w:type="auto"/>
            <w:vAlign w:val="center"/>
          </w:tcPr>
          <w:p w14:paraId="001F0454" w14:textId="77777777" w:rsidR="003818B1" w:rsidRPr="006B27D1" w:rsidRDefault="003818B1" w:rsidP="00F7039C">
            <w:pPr>
              <w:jc w:val="center"/>
              <w:rPr>
                <w:rFonts w:eastAsia="Calibri"/>
              </w:rPr>
            </w:pPr>
            <w:r w:rsidRPr="006B27D1">
              <w:rPr>
                <w:rFonts w:eastAsia="Calibri"/>
              </w:rPr>
              <w:t>Susidarantis atliekų kiekis, t/m</w:t>
            </w:r>
          </w:p>
        </w:tc>
        <w:tc>
          <w:tcPr>
            <w:tcW w:w="0" w:type="auto"/>
            <w:vAlign w:val="center"/>
          </w:tcPr>
          <w:p w14:paraId="40F5C69C" w14:textId="77777777" w:rsidR="003818B1" w:rsidRPr="006B27D1" w:rsidRDefault="003818B1" w:rsidP="00F7039C">
            <w:pPr>
              <w:jc w:val="center"/>
              <w:rPr>
                <w:rFonts w:eastAsia="Calibri"/>
              </w:rPr>
            </w:pPr>
            <w:r w:rsidRPr="006B27D1">
              <w:rPr>
                <w:rFonts w:eastAsia="Calibri"/>
              </w:rPr>
              <w:t>Vienu metu didžiausias laikomas atliekų kiekis, t</w:t>
            </w:r>
          </w:p>
        </w:tc>
      </w:tr>
      <w:tr w:rsidR="0024348B" w:rsidRPr="006B27D1" w14:paraId="1532500D" w14:textId="77777777" w:rsidTr="007C60D5">
        <w:tc>
          <w:tcPr>
            <w:tcW w:w="0" w:type="auto"/>
            <w:gridSpan w:val="5"/>
            <w:shd w:val="clear" w:color="auto" w:fill="auto"/>
            <w:vAlign w:val="center"/>
          </w:tcPr>
          <w:p w14:paraId="042EDF1F" w14:textId="77777777" w:rsidR="0024348B" w:rsidRPr="006B27D1" w:rsidRDefault="0024348B" w:rsidP="00F7039C">
            <w:pPr>
              <w:jc w:val="center"/>
              <w:rPr>
                <w:rFonts w:eastAsia="Calibri"/>
              </w:rPr>
            </w:pPr>
            <w:r w:rsidRPr="006B27D1">
              <w:rPr>
                <w:rFonts w:eastAsia="Calibri"/>
              </w:rPr>
              <w:t>Apdorojimo metu susidarančios atliekos</w:t>
            </w:r>
          </w:p>
        </w:tc>
      </w:tr>
      <w:tr w:rsidR="004A08F6" w:rsidRPr="006B27D1" w14:paraId="6CD3759B" w14:textId="77777777" w:rsidTr="00F7039C">
        <w:tc>
          <w:tcPr>
            <w:tcW w:w="0" w:type="auto"/>
            <w:vAlign w:val="center"/>
          </w:tcPr>
          <w:p w14:paraId="4635C782" w14:textId="77777777" w:rsidR="004A08F6" w:rsidRPr="006B27D1" w:rsidRDefault="004A08F6" w:rsidP="009F1CC3">
            <w:pPr>
              <w:jc w:val="center"/>
              <w:rPr>
                <w:sz w:val="18"/>
                <w:szCs w:val="18"/>
              </w:rPr>
            </w:pPr>
            <w:r w:rsidRPr="006B27D1">
              <w:rPr>
                <w:sz w:val="18"/>
                <w:szCs w:val="18"/>
              </w:rPr>
              <w:t>19 12 01</w:t>
            </w:r>
          </w:p>
        </w:tc>
        <w:tc>
          <w:tcPr>
            <w:tcW w:w="0" w:type="auto"/>
            <w:vAlign w:val="center"/>
          </w:tcPr>
          <w:p w14:paraId="18339654" w14:textId="77777777" w:rsidR="004A08F6" w:rsidRPr="006B27D1" w:rsidRDefault="004A08F6" w:rsidP="009F1CC3">
            <w:pPr>
              <w:tabs>
                <w:tab w:val="left" w:pos="0"/>
                <w:tab w:val="left" w:pos="426"/>
                <w:tab w:val="left" w:pos="1985"/>
                <w:tab w:val="left" w:pos="2835"/>
                <w:tab w:val="left" w:pos="3828"/>
                <w:tab w:val="left" w:pos="5245"/>
                <w:tab w:val="left" w:pos="6946"/>
              </w:tabs>
              <w:rPr>
                <w:sz w:val="18"/>
                <w:szCs w:val="18"/>
              </w:rPr>
            </w:pPr>
            <w:r w:rsidRPr="006B27D1">
              <w:rPr>
                <w:sz w:val="18"/>
                <w:szCs w:val="18"/>
              </w:rPr>
              <w:t>Popierius ir kartonas</w:t>
            </w:r>
          </w:p>
        </w:tc>
        <w:tc>
          <w:tcPr>
            <w:tcW w:w="0" w:type="auto"/>
            <w:vAlign w:val="center"/>
          </w:tcPr>
          <w:p w14:paraId="0E1ACEAA" w14:textId="77777777" w:rsidR="004A08F6" w:rsidRPr="006B27D1" w:rsidRDefault="004A08F6" w:rsidP="009F1CC3">
            <w:pPr>
              <w:rPr>
                <w:sz w:val="18"/>
                <w:szCs w:val="18"/>
              </w:rPr>
            </w:pPr>
            <w:r w:rsidRPr="006B27D1">
              <w:rPr>
                <w:sz w:val="18"/>
                <w:szCs w:val="18"/>
              </w:rPr>
              <w:t>nepavojingos</w:t>
            </w:r>
          </w:p>
        </w:tc>
        <w:tc>
          <w:tcPr>
            <w:tcW w:w="0" w:type="auto"/>
            <w:vMerge w:val="restart"/>
            <w:vAlign w:val="center"/>
          </w:tcPr>
          <w:p w14:paraId="35770170" w14:textId="77777777" w:rsidR="004A08F6" w:rsidRPr="006B27D1" w:rsidRDefault="004A08F6" w:rsidP="004A08F6">
            <w:pPr>
              <w:tabs>
                <w:tab w:val="left" w:pos="0"/>
                <w:tab w:val="left" w:pos="426"/>
                <w:tab w:val="left" w:pos="1985"/>
                <w:tab w:val="left" w:pos="2835"/>
                <w:tab w:val="left" w:pos="3828"/>
                <w:tab w:val="left" w:pos="5245"/>
                <w:tab w:val="left" w:pos="6946"/>
              </w:tabs>
              <w:jc w:val="center"/>
              <w:rPr>
                <w:sz w:val="18"/>
                <w:szCs w:val="18"/>
              </w:rPr>
            </w:pPr>
            <w:r w:rsidRPr="006B27D1">
              <w:rPr>
                <w:sz w:val="18"/>
                <w:szCs w:val="18"/>
              </w:rPr>
              <w:t>5544</w:t>
            </w:r>
          </w:p>
        </w:tc>
        <w:tc>
          <w:tcPr>
            <w:tcW w:w="0" w:type="auto"/>
            <w:vMerge w:val="restart"/>
            <w:vAlign w:val="center"/>
          </w:tcPr>
          <w:p w14:paraId="317EE993" w14:textId="77777777" w:rsidR="004A08F6" w:rsidRPr="006B27D1" w:rsidRDefault="004A08F6" w:rsidP="004A08F6">
            <w:pPr>
              <w:suppressAutoHyphens/>
              <w:adjustRightInd w:val="0"/>
              <w:jc w:val="center"/>
              <w:textAlignment w:val="baseline"/>
              <w:rPr>
                <w:sz w:val="18"/>
                <w:szCs w:val="18"/>
              </w:rPr>
            </w:pPr>
            <w:r w:rsidRPr="006B27D1">
              <w:rPr>
                <w:sz w:val="18"/>
                <w:szCs w:val="18"/>
              </w:rPr>
              <w:t>330</w:t>
            </w:r>
          </w:p>
        </w:tc>
      </w:tr>
      <w:tr w:rsidR="004A08F6" w:rsidRPr="006B27D1" w14:paraId="13C4E204" w14:textId="77777777" w:rsidTr="00F7039C">
        <w:tc>
          <w:tcPr>
            <w:tcW w:w="0" w:type="auto"/>
            <w:vAlign w:val="center"/>
          </w:tcPr>
          <w:p w14:paraId="0753A6E9" w14:textId="77777777" w:rsidR="004A08F6" w:rsidRPr="006B27D1" w:rsidRDefault="004A08F6" w:rsidP="009F1CC3">
            <w:pPr>
              <w:jc w:val="center"/>
              <w:rPr>
                <w:sz w:val="18"/>
                <w:szCs w:val="18"/>
              </w:rPr>
            </w:pPr>
            <w:r w:rsidRPr="006B27D1">
              <w:rPr>
                <w:sz w:val="18"/>
                <w:szCs w:val="18"/>
              </w:rPr>
              <w:t>15 01 01</w:t>
            </w:r>
          </w:p>
        </w:tc>
        <w:tc>
          <w:tcPr>
            <w:tcW w:w="0" w:type="auto"/>
            <w:vAlign w:val="center"/>
          </w:tcPr>
          <w:p w14:paraId="2F36E5D4" w14:textId="77777777" w:rsidR="004A08F6" w:rsidRPr="006B27D1" w:rsidRDefault="004A08F6" w:rsidP="009F1CC3">
            <w:pPr>
              <w:tabs>
                <w:tab w:val="left" w:pos="0"/>
                <w:tab w:val="left" w:pos="426"/>
                <w:tab w:val="left" w:pos="1985"/>
                <w:tab w:val="left" w:pos="2835"/>
                <w:tab w:val="left" w:pos="3828"/>
                <w:tab w:val="left" w:pos="5245"/>
                <w:tab w:val="left" w:pos="6946"/>
              </w:tabs>
              <w:rPr>
                <w:sz w:val="18"/>
                <w:szCs w:val="18"/>
              </w:rPr>
            </w:pPr>
            <w:r w:rsidRPr="006B27D1">
              <w:rPr>
                <w:sz w:val="18"/>
                <w:szCs w:val="18"/>
              </w:rPr>
              <w:t>Popieriaus ir kartono pakuotės</w:t>
            </w:r>
          </w:p>
        </w:tc>
        <w:tc>
          <w:tcPr>
            <w:tcW w:w="0" w:type="auto"/>
            <w:vAlign w:val="center"/>
          </w:tcPr>
          <w:p w14:paraId="681BBDCB" w14:textId="77777777" w:rsidR="004A08F6" w:rsidRPr="006B27D1" w:rsidRDefault="004A08F6" w:rsidP="009F1CC3">
            <w:pPr>
              <w:rPr>
                <w:sz w:val="18"/>
                <w:szCs w:val="18"/>
              </w:rPr>
            </w:pPr>
            <w:r w:rsidRPr="006B27D1">
              <w:rPr>
                <w:sz w:val="18"/>
                <w:szCs w:val="18"/>
              </w:rPr>
              <w:t>nepavojingos</w:t>
            </w:r>
          </w:p>
        </w:tc>
        <w:tc>
          <w:tcPr>
            <w:tcW w:w="0" w:type="auto"/>
            <w:vMerge/>
            <w:vAlign w:val="center"/>
          </w:tcPr>
          <w:p w14:paraId="0B4D1567" w14:textId="77777777" w:rsidR="004A08F6" w:rsidRPr="006B27D1" w:rsidRDefault="004A08F6" w:rsidP="004A08F6">
            <w:pPr>
              <w:suppressAutoHyphens/>
              <w:adjustRightInd w:val="0"/>
              <w:jc w:val="center"/>
              <w:textAlignment w:val="baseline"/>
              <w:rPr>
                <w:sz w:val="18"/>
                <w:szCs w:val="18"/>
              </w:rPr>
            </w:pPr>
          </w:p>
        </w:tc>
        <w:tc>
          <w:tcPr>
            <w:tcW w:w="0" w:type="auto"/>
            <w:vMerge/>
            <w:vAlign w:val="center"/>
          </w:tcPr>
          <w:p w14:paraId="273ABF2D" w14:textId="77777777" w:rsidR="004A08F6" w:rsidRPr="006B27D1" w:rsidRDefault="004A08F6" w:rsidP="004A08F6">
            <w:pPr>
              <w:jc w:val="center"/>
              <w:rPr>
                <w:rFonts w:eastAsia="Calibri"/>
              </w:rPr>
            </w:pPr>
          </w:p>
        </w:tc>
      </w:tr>
      <w:tr w:rsidR="004A08F6" w:rsidRPr="006B27D1" w14:paraId="194B5879" w14:textId="77777777" w:rsidTr="00F7039C">
        <w:tc>
          <w:tcPr>
            <w:tcW w:w="0" w:type="auto"/>
            <w:vAlign w:val="center"/>
          </w:tcPr>
          <w:p w14:paraId="031F5D91" w14:textId="77777777" w:rsidR="004A08F6" w:rsidRPr="006B27D1" w:rsidRDefault="004A08F6" w:rsidP="009F1CC3">
            <w:pPr>
              <w:jc w:val="center"/>
              <w:rPr>
                <w:sz w:val="18"/>
                <w:szCs w:val="18"/>
              </w:rPr>
            </w:pPr>
            <w:r w:rsidRPr="006B27D1">
              <w:rPr>
                <w:sz w:val="18"/>
                <w:szCs w:val="18"/>
              </w:rPr>
              <w:t>19 12 02</w:t>
            </w:r>
          </w:p>
        </w:tc>
        <w:tc>
          <w:tcPr>
            <w:tcW w:w="0" w:type="auto"/>
            <w:vAlign w:val="center"/>
          </w:tcPr>
          <w:p w14:paraId="65553A4C" w14:textId="77777777" w:rsidR="004A08F6" w:rsidRPr="006B27D1" w:rsidRDefault="004A08F6" w:rsidP="009F1CC3">
            <w:pPr>
              <w:tabs>
                <w:tab w:val="left" w:pos="0"/>
                <w:tab w:val="left" w:pos="426"/>
                <w:tab w:val="left" w:pos="1985"/>
                <w:tab w:val="left" w:pos="2835"/>
                <w:tab w:val="left" w:pos="3828"/>
                <w:tab w:val="left" w:pos="5245"/>
                <w:tab w:val="left" w:pos="6946"/>
              </w:tabs>
              <w:rPr>
                <w:sz w:val="18"/>
                <w:szCs w:val="18"/>
              </w:rPr>
            </w:pPr>
            <w:r w:rsidRPr="006B27D1">
              <w:rPr>
                <w:sz w:val="18"/>
                <w:szCs w:val="18"/>
              </w:rPr>
              <w:t>Juodieji metalai</w:t>
            </w:r>
          </w:p>
        </w:tc>
        <w:tc>
          <w:tcPr>
            <w:tcW w:w="0" w:type="auto"/>
            <w:vAlign w:val="center"/>
          </w:tcPr>
          <w:p w14:paraId="11AA5F6A" w14:textId="77777777" w:rsidR="004A08F6" w:rsidRPr="006B27D1" w:rsidRDefault="004A08F6" w:rsidP="009F1CC3">
            <w:pPr>
              <w:rPr>
                <w:sz w:val="18"/>
                <w:szCs w:val="18"/>
              </w:rPr>
            </w:pPr>
            <w:r w:rsidRPr="006B27D1">
              <w:rPr>
                <w:sz w:val="18"/>
                <w:szCs w:val="18"/>
              </w:rPr>
              <w:t>nepavojingos</w:t>
            </w:r>
          </w:p>
        </w:tc>
        <w:tc>
          <w:tcPr>
            <w:tcW w:w="0" w:type="auto"/>
            <w:vMerge w:val="restart"/>
            <w:vAlign w:val="center"/>
          </w:tcPr>
          <w:p w14:paraId="501B1BE8" w14:textId="77777777" w:rsidR="004A08F6" w:rsidRPr="006B27D1" w:rsidRDefault="004A08F6" w:rsidP="004A08F6">
            <w:pPr>
              <w:jc w:val="center"/>
              <w:rPr>
                <w:sz w:val="18"/>
                <w:szCs w:val="18"/>
                <w:lang w:val="en-US"/>
              </w:rPr>
            </w:pPr>
            <w:r w:rsidRPr="006B27D1">
              <w:rPr>
                <w:sz w:val="18"/>
                <w:szCs w:val="18"/>
                <w:lang w:val="en-US"/>
              </w:rPr>
              <w:t>5544</w:t>
            </w:r>
          </w:p>
        </w:tc>
        <w:tc>
          <w:tcPr>
            <w:tcW w:w="0" w:type="auto"/>
            <w:vMerge w:val="restart"/>
            <w:vAlign w:val="center"/>
          </w:tcPr>
          <w:p w14:paraId="3B0A682D" w14:textId="77777777" w:rsidR="004A08F6" w:rsidRPr="006B27D1" w:rsidRDefault="004A08F6" w:rsidP="004A08F6">
            <w:pPr>
              <w:suppressAutoHyphens/>
              <w:adjustRightInd w:val="0"/>
              <w:jc w:val="center"/>
              <w:textAlignment w:val="baseline"/>
              <w:rPr>
                <w:sz w:val="18"/>
                <w:szCs w:val="18"/>
              </w:rPr>
            </w:pPr>
            <w:r w:rsidRPr="006B27D1">
              <w:rPr>
                <w:sz w:val="18"/>
                <w:szCs w:val="18"/>
              </w:rPr>
              <w:t>330</w:t>
            </w:r>
          </w:p>
        </w:tc>
      </w:tr>
      <w:tr w:rsidR="004A08F6" w:rsidRPr="006B27D1" w14:paraId="1C8B7D2C" w14:textId="77777777" w:rsidTr="00F7039C">
        <w:tc>
          <w:tcPr>
            <w:tcW w:w="0" w:type="auto"/>
            <w:vAlign w:val="center"/>
          </w:tcPr>
          <w:p w14:paraId="7A8DD06D" w14:textId="77777777" w:rsidR="004A08F6" w:rsidRPr="006B27D1" w:rsidRDefault="004A08F6" w:rsidP="009F1CC3">
            <w:pPr>
              <w:jc w:val="center"/>
              <w:rPr>
                <w:sz w:val="18"/>
                <w:szCs w:val="18"/>
              </w:rPr>
            </w:pPr>
            <w:r w:rsidRPr="006B27D1">
              <w:rPr>
                <w:sz w:val="18"/>
                <w:szCs w:val="18"/>
              </w:rPr>
              <w:t>15 01 04</w:t>
            </w:r>
          </w:p>
        </w:tc>
        <w:tc>
          <w:tcPr>
            <w:tcW w:w="0" w:type="auto"/>
            <w:vAlign w:val="center"/>
          </w:tcPr>
          <w:p w14:paraId="2D81E7D3" w14:textId="77777777" w:rsidR="004A08F6" w:rsidRPr="006B27D1" w:rsidRDefault="004A08F6" w:rsidP="009F1CC3">
            <w:pPr>
              <w:tabs>
                <w:tab w:val="left" w:pos="0"/>
                <w:tab w:val="left" w:pos="426"/>
                <w:tab w:val="left" w:pos="1985"/>
                <w:tab w:val="left" w:pos="2835"/>
                <w:tab w:val="left" w:pos="3828"/>
                <w:tab w:val="left" w:pos="5245"/>
                <w:tab w:val="left" w:pos="6946"/>
              </w:tabs>
              <w:rPr>
                <w:sz w:val="18"/>
                <w:szCs w:val="18"/>
              </w:rPr>
            </w:pPr>
            <w:r w:rsidRPr="006B27D1">
              <w:rPr>
                <w:sz w:val="18"/>
                <w:szCs w:val="18"/>
              </w:rPr>
              <w:t>Metalinės pakuotės</w:t>
            </w:r>
          </w:p>
        </w:tc>
        <w:tc>
          <w:tcPr>
            <w:tcW w:w="0" w:type="auto"/>
            <w:vAlign w:val="center"/>
          </w:tcPr>
          <w:p w14:paraId="6BA757CD" w14:textId="77777777" w:rsidR="004A08F6" w:rsidRPr="006B27D1" w:rsidRDefault="004A08F6" w:rsidP="009F1CC3">
            <w:pPr>
              <w:rPr>
                <w:sz w:val="18"/>
                <w:szCs w:val="18"/>
              </w:rPr>
            </w:pPr>
            <w:r w:rsidRPr="006B27D1">
              <w:rPr>
                <w:sz w:val="18"/>
                <w:szCs w:val="18"/>
              </w:rPr>
              <w:t>nepavojingos</w:t>
            </w:r>
          </w:p>
        </w:tc>
        <w:tc>
          <w:tcPr>
            <w:tcW w:w="0" w:type="auto"/>
            <w:vMerge/>
            <w:vAlign w:val="center"/>
          </w:tcPr>
          <w:p w14:paraId="0DE03EA0" w14:textId="77777777" w:rsidR="004A08F6" w:rsidRPr="006B27D1" w:rsidRDefault="004A08F6" w:rsidP="004A08F6">
            <w:pPr>
              <w:suppressAutoHyphens/>
              <w:adjustRightInd w:val="0"/>
              <w:jc w:val="center"/>
              <w:textAlignment w:val="baseline"/>
              <w:rPr>
                <w:sz w:val="18"/>
                <w:szCs w:val="18"/>
              </w:rPr>
            </w:pPr>
          </w:p>
        </w:tc>
        <w:tc>
          <w:tcPr>
            <w:tcW w:w="0" w:type="auto"/>
            <w:vMerge/>
            <w:vAlign w:val="center"/>
          </w:tcPr>
          <w:p w14:paraId="6ECF2A02" w14:textId="77777777" w:rsidR="004A08F6" w:rsidRPr="006B27D1" w:rsidRDefault="004A08F6" w:rsidP="004A08F6">
            <w:pPr>
              <w:jc w:val="center"/>
              <w:rPr>
                <w:rFonts w:eastAsia="Calibri"/>
              </w:rPr>
            </w:pPr>
          </w:p>
        </w:tc>
      </w:tr>
      <w:tr w:rsidR="004A08F6" w:rsidRPr="006B27D1" w14:paraId="50186896" w14:textId="77777777" w:rsidTr="00F7039C">
        <w:tc>
          <w:tcPr>
            <w:tcW w:w="0" w:type="auto"/>
            <w:vAlign w:val="center"/>
          </w:tcPr>
          <w:p w14:paraId="2E4DD0EF" w14:textId="77777777" w:rsidR="004A08F6" w:rsidRPr="006B27D1" w:rsidRDefault="004A08F6" w:rsidP="009F1CC3">
            <w:pPr>
              <w:jc w:val="center"/>
              <w:rPr>
                <w:sz w:val="18"/>
                <w:szCs w:val="18"/>
              </w:rPr>
            </w:pPr>
            <w:r w:rsidRPr="006B27D1">
              <w:rPr>
                <w:sz w:val="18"/>
                <w:szCs w:val="18"/>
              </w:rPr>
              <w:t>19 12 03</w:t>
            </w:r>
          </w:p>
        </w:tc>
        <w:tc>
          <w:tcPr>
            <w:tcW w:w="0" w:type="auto"/>
            <w:vAlign w:val="center"/>
          </w:tcPr>
          <w:p w14:paraId="7A553364" w14:textId="77777777" w:rsidR="004A08F6" w:rsidRPr="006B27D1" w:rsidRDefault="004A08F6" w:rsidP="009F1CC3">
            <w:pPr>
              <w:tabs>
                <w:tab w:val="left" w:pos="0"/>
                <w:tab w:val="left" w:pos="426"/>
                <w:tab w:val="left" w:pos="1985"/>
                <w:tab w:val="left" w:pos="2835"/>
                <w:tab w:val="left" w:pos="3828"/>
                <w:tab w:val="left" w:pos="5245"/>
                <w:tab w:val="left" w:pos="6946"/>
              </w:tabs>
              <w:rPr>
                <w:sz w:val="18"/>
                <w:szCs w:val="18"/>
              </w:rPr>
            </w:pPr>
            <w:r w:rsidRPr="006B27D1">
              <w:rPr>
                <w:sz w:val="18"/>
                <w:szCs w:val="18"/>
              </w:rPr>
              <w:t>Spalvotieji metalai</w:t>
            </w:r>
          </w:p>
        </w:tc>
        <w:tc>
          <w:tcPr>
            <w:tcW w:w="0" w:type="auto"/>
            <w:vAlign w:val="center"/>
          </w:tcPr>
          <w:p w14:paraId="31A189FA" w14:textId="77777777" w:rsidR="004A08F6" w:rsidRPr="006B27D1" w:rsidRDefault="004A08F6" w:rsidP="009F1CC3">
            <w:pPr>
              <w:rPr>
                <w:sz w:val="18"/>
                <w:szCs w:val="18"/>
              </w:rPr>
            </w:pPr>
            <w:r w:rsidRPr="006B27D1">
              <w:rPr>
                <w:sz w:val="18"/>
                <w:szCs w:val="18"/>
              </w:rPr>
              <w:t>nepavojingos</w:t>
            </w:r>
          </w:p>
        </w:tc>
        <w:tc>
          <w:tcPr>
            <w:tcW w:w="0" w:type="auto"/>
            <w:vMerge/>
            <w:vAlign w:val="center"/>
          </w:tcPr>
          <w:p w14:paraId="1D36FF09" w14:textId="77777777" w:rsidR="004A08F6" w:rsidRPr="006B27D1" w:rsidRDefault="004A08F6" w:rsidP="004A08F6">
            <w:pPr>
              <w:suppressAutoHyphens/>
              <w:adjustRightInd w:val="0"/>
              <w:jc w:val="center"/>
              <w:textAlignment w:val="baseline"/>
              <w:rPr>
                <w:sz w:val="18"/>
                <w:szCs w:val="18"/>
              </w:rPr>
            </w:pPr>
          </w:p>
        </w:tc>
        <w:tc>
          <w:tcPr>
            <w:tcW w:w="0" w:type="auto"/>
            <w:vMerge/>
            <w:vAlign w:val="center"/>
          </w:tcPr>
          <w:p w14:paraId="61E2AD1F" w14:textId="77777777" w:rsidR="004A08F6" w:rsidRPr="006B27D1" w:rsidRDefault="004A08F6" w:rsidP="004A08F6">
            <w:pPr>
              <w:jc w:val="center"/>
              <w:rPr>
                <w:rFonts w:eastAsia="Calibri"/>
              </w:rPr>
            </w:pPr>
          </w:p>
        </w:tc>
      </w:tr>
      <w:tr w:rsidR="004A08F6" w:rsidRPr="006B27D1" w14:paraId="091FE4C5" w14:textId="77777777" w:rsidTr="00F7039C">
        <w:tc>
          <w:tcPr>
            <w:tcW w:w="0" w:type="auto"/>
            <w:vAlign w:val="center"/>
          </w:tcPr>
          <w:p w14:paraId="537112AA" w14:textId="77777777" w:rsidR="004A08F6" w:rsidRPr="006B27D1" w:rsidRDefault="004A08F6" w:rsidP="009F1CC3">
            <w:pPr>
              <w:jc w:val="center"/>
              <w:rPr>
                <w:sz w:val="18"/>
                <w:szCs w:val="18"/>
              </w:rPr>
            </w:pPr>
            <w:r w:rsidRPr="006B27D1">
              <w:rPr>
                <w:sz w:val="18"/>
                <w:szCs w:val="18"/>
              </w:rPr>
              <w:t>19 12 04</w:t>
            </w:r>
          </w:p>
        </w:tc>
        <w:tc>
          <w:tcPr>
            <w:tcW w:w="0" w:type="auto"/>
            <w:vAlign w:val="center"/>
          </w:tcPr>
          <w:p w14:paraId="33E5EB3C" w14:textId="77777777" w:rsidR="004A08F6" w:rsidRPr="006B27D1" w:rsidRDefault="004A08F6" w:rsidP="009F1CC3">
            <w:pPr>
              <w:tabs>
                <w:tab w:val="left" w:pos="0"/>
                <w:tab w:val="left" w:pos="426"/>
                <w:tab w:val="left" w:pos="1985"/>
                <w:tab w:val="left" w:pos="2835"/>
                <w:tab w:val="left" w:pos="3828"/>
                <w:tab w:val="left" w:pos="5245"/>
                <w:tab w:val="left" w:pos="6946"/>
              </w:tabs>
              <w:rPr>
                <w:sz w:val="18"/>
                <w:szCs w:val="18"/>
              </w:rPr>
            </w:pPr>
            <w:r w:rsidRPr="006B27D1">
              <w:rPr>
                <w:sz w:val="18"/>
                <w:szCs w:val="18"/>
              </w:rPr>
              <w:t>Plastikai ir guma</w:t>
            </w:r>
          </w:p>
        </w:tc>
        <w:tc>
          <w:tcPr>
            <w:tcW w:w="0" w:type="auto"/>
            <w:vAlign w:val="center"/>
          </w:tcPr>
          <w:p w14:paraId="167E30B8" w14:textId="77777777" w:rsidR="004A08F6" w:rsidRPr="006B27D1" w:rsidRDefault="004A08F6" w:rsidP="009F1CC3">
            <w:pPr>
              <w:rPr>
                <w:sz w:val="18"/>
                <w:szCs w:val="18"/>
              </w:rPr>
            </w:pPr>
            <w:r w:rsidRPr="006B27D1">
              <w:rPr>
                <w:sz w:val="18"/>
                <w:szCs w:val="18"/>
              </w:rPr>
              <w:t>nepavojingos</w:t>
            </w:r>
          </w:p>
        </w:tc>
        <w:tc>
          <w:tcPr>
            <w:tcW w:w="0" w:type="auto"/>
            <w:vMerge w:val="restart"/>
            <w:vAlign w:val="center"/>
          </w:tcPr>
          <w:p w14:paraId="021FC71C" w14:textId="77777777" w:rsidR="004A08F6" w:rsidRPr="006B27D1" w:rsidRDefault="004A08F6" w:rsidP="004A08F6">
            <w:pPr>
              <w:jc w:val="center"/>
              <w:rPr>
                <w:sz w:val="18"/>
                <w:szCs w:val="18"/>
                <w:lang w:val="en-US"/>
              </w:rPr>
            </w:pPr>
            <w:r w:rsidRPr="006B27D1">
              <w:rPr>
                <w:sz w:val="18"/>
                <w:szCs w:val="18"/>
                <w:lang w:val="en-US"/>
              </w:rPr>
              <w:t>18018</w:t>
            </w:r>
          </w:p>
        </w:tc>
        <w:tc>
          <w:tcPr>
            <w:tcW w:w="0" w:type="auto"/>
            <w:vMerge w:val="restart"/>
            <w:vAlign w:val="center"/>
          </w:tcPr>
          <w:p w14:paraId="18261C7F" w14:textId="77777777" w:rsidR="004A08F6" w:rsidRPr="006B27D1" w:rsidRDefault="004A08F6" w:rsidP="004A08F6">
            <w:pPr>
              <w:suppressAutoHyphens/>
              <w:adjustRightInd w:val="0"/>
              <w:jc w:val="center"/>
              <w:textAlignment w:val="baseline"/>
              <w:rPr>
                <w:sz w:val="18"/>
                <w:szCs w:val="18"/>
              </w:rPr>
            </w:pPr>
            <w:r w:rsidRPr="006B27D1">
              <w:rPr>
                <w:sz w:val="18"/>
                <w:szCs w:val="18"/>
              </w:rPr>
              <w:t>1110</w:t>
            </w:r>
          </w:p>
        </w:tc>
      </w:tr>
      <w:tr w:rsidR="004A08F6" w:rsidRPr="006B27D1" w14:paraId="7A3EECFB" w14:textId="77777777" w:rsidTr="00F7039C">
        <w:tc>
          <w:tcPr>
            <w:tcW w:w="0" w:type="auto"/>
            <w:vAlign w:val="center"/>
          </w:tcPr>
          <w:p w14:paraId="27981FA0" w14:textId="77777777" w:rsidR="004A08F6" w:rsidRPr="006B27D1" w:rsidRDefault="004A08F6" w:rsidP="009F1CC3">
            <w:pPr>
              <w:jc w:val="center"/>
              <w:rPr>
                <w:sz w:val="18"/>
                <w:szCs w:val="18"/>
              </w:rPr>
            </w:pPr>
            <w:r w:rsidRPr="006B27D1">
              <w:rPr>
                <w:sz w:val="18"/>
                <w:szCs w:val="18"/>
              </w:rPr>
              <w:t>15 01 02</w:t>
            </w:r>
          </w:p>
        </w:tc>
        <w:tc>
          <w:tcPr>
            <w:tcW w:w="0" w:type="auto"/>
            <w:vAlign w:val="center"/>
          </w:tcPr>
          <w:p w14:paraId="12021099" w14:textId="77777777" w:rsidR="004A08F6" w:rsidRPr="006B27D1" w:rsidRDefault="004A08F6" w:rsidP="009F1CC3">
            <w:pPr>
              <w:tabs>
                <w:tab w:val="left" w:pos="0"/>
                <w:tab w:val="left" w:pos="426"/>
                <w:tab w:val="left" w:pos="1985"/>
                <w:tab w:val="left" w:pos="2835"/>
                <w:tab w:val="left" w:pos="3828"/>
                <w:tab w:val="left" w:pos="5245"/>
                <w:tab w:val="left" w:pos="6946"/>
              </w:tabs>
              <w:rPr>
                <w:sz w:val="18"/>
                <w:szCs w:val="18"/>
              </w:rPr>
            </w:pPr>
            <w:r w:rsidRPr="006B27D1">
              <w:rPr>
                <w:sz w:val="18"/>
                <w:szCs w:val="18"/>
              </w:rPr>
              <w:t>Plastikinės (kartu su PET) pakuotės</w:t>
            </w:r>
          </w:p>
        </w:tc>
        <w:tc>
          <w:tcPr>
            <w:tcW w:w="0" w:type="auto"/>
            <w:vAlign w:val="center"/>
          </w:tcPr>
          <w:p w14:paraId="74437E64" w14:textId="77777777" w:rsidR="004A08F6" w:rsidRPr="006B27D1" w:rsidRDefault="004A08F6" w:rsidP="009F1CC3">
            <w:pPr>
              <w:rPr>
                <w:sz w:val="18"/>
                <w:szCs w:val="18"/>
              </w:rPr>
            </w:pPr>
            <w:r w:rsidRPr="006B27D1">
              <w:rPr>
                <w:sz w:val="18"/>
                <w:szCs w:val="18"/>
              </w:rPr>
              <w:t>nepavojingos</w:t>
            </w:r>
          </w:p>
        </w:tc>
        <w:tc>
          <w:tcPr>
            <w:tcW w:w="0" w:type="auto"/>
            <w:vMerge/>
            <w:vAlign w:val="center"/>
          </w:tcPr>
          <w:p w14:paraId="5C54C71A" w14:textId="77777777" w:rsidR="004A08F6" w:rsidRPr="006B27D1" w:rsidRDefault="004A08F6" w:rsidP="004A08F6">
            <w:pPr>
              <w:suppressAutoHyphens/>
              <w:adjustRightInd w:val="0"/>
              <w:jc w:val="center"/>
              <w:textAlignment w:val="baseline"/>
              <w:rPr>
                <w:sz w:val="18"/>
                <w:szCs w:val="18"/>
              </w:rPr>
            </w:pPr>
          </w:p>
        </w:tc>
        <w:tc>
          <w:tcPr>
            <w:tcW w:w="0" w:type="auto"/>
            <w:vMerge/>
            <w:vAlign w:val="center"/>
          </w:tcPr>
          <w:p w14:paraId="3B670531" w14:textId="77777777" w:rsidR="004A08F6" w:rsidRPr="006B27D1" w:rsidRDefault="004A08F6" w:rsidP="004A08F6">
            <w:pPr>
              <w:jc w:val="center"/>
              <w:rPr>
                <w:rFonts w:eastAsia="Calibri"/>
              </w:rPr>
            </w:pPr>
          </w:p>
        </w:tc>
      </w:tr>
      <w:tr w:rsidR="004A08F6" w:rsidRPr="006B27D1" w14:paraId="718774FD" w14:textId="77777777" w:rsidTr="00F7039C">
        <w:tc>
          <w:tcPr>
            <w:tcW w:w="0" w:type="auto"/>
            <w:vAlign w:val="center"/>
          </w:tcPr>
          <w:p w14:paraId="5B1664A0" w14:textId="77777777" w:rsidR="004A08F6" w:rsidRPr="006B27D1" w:rsidRDefault="004A08F6" w:rsidP="009F1CC3">
            <w:pPr>
              <w:jc w:val="center"/>
              <w:rPr>
                <w:sz w:val="18"/>
                <w:szCs w:val="18"/>
              </w:rPr>
            </w:pPr>
            <w:r w:rsidRPr="006B27D1">
              <w:rPr>
                <w:sz w:val="18"/>
                <w:szCs w:val="18"/>
              </w:rPr>
              <w:t>19 12 05</w:t>
            </w:r>
          </w:p>
        </w:tc>
        <w:tc>
          <w:tcPr>
            <w:tcW w:w="0" w:type="auto"/>
            <w:vAlign w:val="center"/>
          </w:tcPr>
          <w:p w14:paraId="051F2951" w14:textId="77777777" w:rsidR="004A08F6" w:rsidRPr="006B27D1" w:rsidRDefault="004A08F6" w:rsidP="009F1CC3">
            <w:pPr>
              <w:tabs>
                <w:tab w:val="left" w:pos="0"/>
                <w:tab w:val="left" w:pos="426"/>
                <w:tab w:val="left" w:pos="1985"/>
                <w:tab w:val="left" w:pos="2835"/>
                <w:tab w:val="left" w:pos="3828"/>
                <w:tab w:val="left" w:pos="5245"/>
                <w:tab w:val="left" w:pos="6946"/>
              </w:tabs>
              <w:rPr>
                <w:sz w:val="18"/>
                <w:szCs w:val="18"/>
              </w:rPr>
            </w:pPr>
            <w:r w:rsidRPr="006B27D1">
              <w:rPr>
                <w:sz w:val="18"/>
                <w:szCs w:val="18"/>
              </w:rPr>
              <w:t>Stiklas</w:t>
            </w:r>
          </w:p>
        </w:tc>
        <w:tc>
          <w:tcPr>
            <w:tcW w:w="0" w:type="auto"/>
            <w:vAlign w:val="center"/>
          </w:tcPr>
          <w:p w14:paraId="1780BE14" w14:textId="77777777" w:rsidR="004A08F6" w:rsidRPr="006B27D1" w:rsidRDefault="004A08F6" w:rsidP="009F1CC3">
            <w:pPr>
              <w:rPr>
                <w:sz w:val="18"/>
                <w:szCs w:val="18"/>
              </w:rPr>
            </w:pPr>
            <w:r w:rsidRPr="006B27D1">
              <w:rPr>
                <w:sz w:val="18"/>
                <w:szCs w:val="18"/>
              </w:rPr>
              <w:t>nepavojingos</w:t>
            </w:r>
          </w:p>
        </w:tc>
        <w:tc>
          <w:tcPr>
            <w:tcW w:w="0" w:type="auto"/>
            <w:vMerge w:val="restart"/>
            <w:vAlign w:val="center"/>
          </w:tcPr>
          <w:p w14:paraId="4108BAD7" w14:textId="77777777" w:rsidR="004A08F6" w:rsidRPr="006B27D1" w:rsidRDefault="004A08F6" w:rsidP="004A08F6">
            <w:pPr>
              <w:jc w:val="center"/>
              <w:rPr>
                <w:sz w:val="18"/>
                <w:szCs w:val="18"/>
                <w:lang w:val="en-US"/>
              </w:rPr>
            </w:pPr>
            <w:r w:rsidRPr="006B27D1">
              <w:rPr>
                <w:sz w:val="18"/>
                <w:szCs w:val="18"/>
                <w:lang w:val="en-US"/>
              </w:rPr>
              <w:t>5544</w:t>
            </w:r>
          </w:p>
        </w:tc>
        <w:tc>
          <w:tcPr>
            <w:tcW w:w="0" w:type="auto"/>
            <w:vMerge w:val="restart"/>
            <w:vAlign w:val="center"/>
          </w:tcPr>
          <w:p w14:paraId="06F49F14" w14:textId="77777777" w:rsidR="004A08F6" w:rsidRPr="006B27D1" w:rsidRDefault="004A08F6" w:rsidP="004A08F6">
            <w:pPr>
              <w:suppressAutoHyphens/>
              <w:adjustRightInd w:val="0"/>
              <w:jc w:val="center"/>
              <w:textAlignment w:val="baseline"/>
              <w:rPr>
                <w:sz w:val="18"/>
                <w:szCs w:val="18"/>
              </w:rPr>
            </w:pPr>
            <w:r w:rsidRPr="006B27D1">
              <w:rPr>
                <w:sz w:val="18"/>
                <w:szCs w:val="18"/>
              </w:rPr>
              <w:t>330</w:t>
            </w:r>
          </w:p>
        </w:tc>
      </w:tr>
      <w:tr w:rsidR="004A08F6" w:rsidRPr="006B27D1" w14:paraId="19EAB689" w14:textId="77777777" w:rsidTr="00F7039C">
        <w:tc>
          <w:tcPr>
            <w:tcW w:w="0" w:type="auto"/>
            <w:vAlign w:val="center"/>
          </w:tcPr>
          <w:p w14:paraId="74A00CFC" w14:textId="77777777" w:rsidR="004A08F6" w:rsidRPr="006B27D1" w:rsidRDefault="004A08F6" w:rsidP="009F1CC3">
            <w:pPr>
              <w:jc w:val="center"/>
              <w:rPr>
                <w:sz w:val="18"/>
                <w:szCs w:val="18"/>
              </w:rPr>
            </w:pPr>
            <w:r w:rsidRPr="006B27D1">
              <w:rPr>
                <w:sz w:val="18"/>
                <w:szCs w:val="18"/>
              </w:rPr>
              <w:t>15 01 07</w:t>
            </w:r>
          </w:p>
        </w:tc>
        <w:tc>
          <w:tcPr>
            <w:tcW w:w="0" w:type="auto"/>
            <w:vAlign w:val="center"/>
          </w:tcPr>
          <w:p w14:paraId="3B1F2226" w14:textId="77777777" w:rsidR="004A08F6" w:rsidRPr="006B27D1" w:rsidRDefault="004A08F6" w:rsidP="009F1CC3">
            <w:pPr>
              <w:tabs>
                <w:tab w:val="left" w:pos="0"/>
                <w:tab w:val="left" w:pos="426"/>
                <w:tab w:val="left" w:pos="1985"/>
                <w:tab w:val="left" w:pos="2835"/>
                <w:tab w:val="left" w:pos="3828"/>
                <w:tab w:val="left" w:pos="5245"/>
                <w:tab w:val="left" w:pos="6946"/>
              </w:tabs>
              <w:rPr>
                <w:sz w:val="18"/>
                <w:szCs w:val="18"/>
              </w:rPr>
            </w:pPr>
            <w:r w:rsidRPr="006B27D1">
              <w:rPr>
                <w:sz w:val="18"/>
                <w:szCs w:val="18"/>
              </w:rPr>
              <w:t>Stiklo pakuotės</w:t>
            </w:r>
          </w:p>
        </w:tc>
        <w:tc>
          <w:tcPr>
            <w:tcW w:w="0" w:type="auto"/>
            <w:vAlign w:val="center"/>
          </w:tcPr>
          <w:p w14:paraId="346DD65C" w14:textId="77777777" w:rsidR="004A08F6" w:rsidRPr="006B27D1" w:rsidRDefault="004A08F6" w:rsidP="009F1CC3">
            <w:pPr>
              <w:rPr>
                <w:sz w:val="18"/>
                <w:szCs w:val="18"/>
              </w:rPr>
            </w:pPr>
            <w:r w:rsidRPr="006B27D1">
              <w:rPr>
                <w:sz w:val="18"/>
                <w:szCs w:val="18"/>
              </w:rPr>
              <w:t>nepavojingos</w:t>
            </w:r>
          </w:p>
        </w:tc>
        <w:tc>
          <w:tcPr>
            <w:tcW w:w="0" w:type="auto"/>
            <w:vMerge/>
            <w:vAlign w:val="center"/>
          </w:tcPr>
          <w:p w14:paraId="74C556FE" w14:textId="77777777" w:rsidR="004A08F6" w:rsidRPr="006B27D1" w:rsidRDefault="004A08F6" w:rsidP="004A08F6">
            <w:pPr>
              <w:suppressAutoHyphens/>
              <w:adjustRightInd w:val="0"/>
              <w:jc w:val="center"/>
              <w:textAlignment w:val="baseline"/>
              <w:rPr>
                <w:sz w:val="18"/>
                <w:szCs w:val="18"/>
              </w:rPr>
            </w:pPr>
          </w:p>
        </w:tc>
        <w:tc>
          <w:tcPr>
            <w:tcW w:w="0" w:type="auto"/>
            <w:vMerge/>
            <w:vAlign w:val="center"/>
          </w:tcPr>
          <w:p w14:paraId="51A74ABB" w14:textId="77777777" w:rsidR="004A08F6" w:rsidRPr="006B27D1" w:rsidRDefault="004A08F6" w:rsidP="004A08F6">
            <w:pPr>
              <w:jc w:val="center"/>
              <w:rPr>
                <w:rFonts w:eastAsia="Calibri"/>
              </w:rPr>
            </w:pPr>
          </w:p>
        </w:tc>
      </w:tr>
      <w:tr w:rsidR="004A08F6" w:rsidRPr="006B27D1" w14:paraId="46E63D6A" w14:textId="77777777" w:rsidTr="00F7039C">
        <w:tc>
          <w:tcPr>
            <w:tcW w:w="0" w:type="auto"/>
            <w:vAlign w:val="center"/>
          </w:tcPr>
          <w:p w14:paraId="5C696E00" w14:textId="77777777" w:rsidR="004A08F6" w:rsidRPr="006B27D1" w:rsidRDefault="004A08F6" w:rsidP="009F1CC3">
            <w:pPr>
              <w:jc w:val="center"/>
              <w:rPr>
                <w:sz w:val="18"/>
                <w:szCs w:val="18"/>
              </w:rPr>
            </w:pPr>
            <w:r w:rsidRPr="006B27D1">
              <w:rPr>
                <w:sz w:val="18"/>
                <w:szCs w:val="18"/>
              </w:rPr>
              <w:t>19 12 10</w:t>
            </w:r>
          </w:p>
        </w:tc>
        <w:tc>
          <w:tcPr>
            <w:tcW w:w="0" w:type="auto"/>
            <w:vAlign w:val="center"/>
          </w:tcPr>
          <w:p w14:paraId="53ADD3BC" w14:textId="77777777" w:rsidR="004A08F6" w:rsidRPr="006B27D1" w:rsidRDefault="004A08F6" w:rsidP="009F1CC3">
            <w:pPr>
              <w:tabs>
                <w:tab w:val="left" w:pos="0"/>
                <w:tab w:val="left" w:pos="426"/>
                <w:tab w:val="left" w:pos="1985"/>
                <w:tab w:val="left" w:pos="2835"/>
                <w:tab w:val="left" w:pos="3828"/>
                <w:tab w:val="left" w:pos="5245"/>
                <w:tab w:val="left" w:pos="6946"/>
              </w:tabs>
              <w:rPr>
                <w:sz w:val="18"/>
                <w:szCs w:val="18"/>
              </w:rPr>
            </w:pPr>
            <w:r w:rsidRPr="006B27D1">
              <w:rPr>
                <w:sz w:val="18"/>
                <w:szCs w:val="18"/>
              </w:rPr>
              <w:t>Degiosios at</w:t>
            </w:r>
            <w:r w:rsidR="009F1CC3" w:rsidRPr="006B27D1">
              <w:rPr>
                <w:sz w:val="18"/>
                <w:szCs w:val="18"/>
              </w:rPr>
              <w:t>l</w:t>
            </w:r>
            <w:r w:rsidRPr="006B27D1">
              <w:rPr>
                <w:sz w:val="18"/>
                <w:szCs w:val="18"/>
              </w:rPr>
              <w:t>iekos (iš atliekų gautas kuras)</w:t>
            </w:r>
          </w:p>
        </w:tc>
        <w:tc>
          <w:tcPr>
            <w:tcW w:w="0" w:type="auto"/>
            <w:vAlign w:val="center"/>
          </w:tcPr>
          <w:p w14:paraId="4EA0B60D" w14:textId="77777777" w:rsidR="004A08F6" w:rsidRPr="006B27D1" w:rsidRDefault="004A08F6" w:rsidP="009F1CC3">
            <w:pPr>
              <w:tabs>
                <w:tab w:val="left" w:pos="0"/>
                <w:tab w:val="left" w:pos="426"/>
                <w:tab w:val="left" w:pos="1985"/>
                <w:tab w:val="left" w:pos="2835"/>
                <w:tab w:val="left" w:pos="3828"/>
                <w:tab w:val="left" w:pos="5245"/>
                <w:tab w:val="left" w:pos="6946"/>
              </w:tabs>
              <w:rPr>
                <w:sz w:val="18"/>
                <w:szCs w:val="18"/>
              </w:rPr>
            </w:pPr>
            <w:r w:rsidRPr="006B27D1">
              <w:rPr>
                <w:sz w:val="18"/>
                <w:szCs w:val="18"/>
              </w:rPr>
              <w:t>nepavojingos</w:t>
            </w:r>
          </w:p>
        </w:tc>
        <w:tc>
          <w:tcPr>
            <w:tcW w:w="0" w:type="auto"/>
            <w:vAlign w:val="center"/>
          </w:tcPr>
          <w:p w14:paraId="0674FA00" w14:textId="77777777" w:rsidR="004A08F6" w:rsidRPr="006B27D1" w:rsidRDefault="004A08F6" w:rsidP="004A08F6">
            <w:pPr>
              <w:tabs>
                <w:tab w:val="left" w:pos="0"/>
                <w:tab w:val="left" w:pos="426"/>
                <w:tab w:val="left" w:pos="1985"/>
                <w:tab w:val="left" w:pos="2835"/>
                <w:tab w:val="left" w:pos="3828"/>
                <w:tab w:val="left" w:pos="5245"/>
                <w:tab w:val="left" w:pos="6946"/>
              </w:tabs>
              <w:jc w:val="center"/>
              <w:rPr>
                <w:sz w:val="18"/>
                <w:szCs w:val="18"/>
                <w:lang w:val="en-US"/>
              </w:rPr>
            </w:pPr>
            <w:r w:rsidRPr="006B27D1">
              <w:rPr>
                <w:sz w:val="18"/>
                <w:szCs w:val="18"/>
                <w:lang w:val="en-US"/>
              </w:rPr>
              <w:t>146 360</w:t>
            </w:r>
          </w:p>
        </w:tc>
        <w:tc>
          <w:tcPr>
            <w:tcW w:w="0" w:type="auto"/>
            <w:vAlign w:val="center"/>
          </w:tcPr>
          <w:p w14:paraId="50A78D58" w14:textId="77777777" w:rsidR="004A08F6" w:rsidRPr="006B27D1" w:rsidRDefault="009F1CC3" w:rsidP="004A08F6">
            <w:pPr>
              <w:jc w:val="center"/>
              <w:rPr>
                <w:rFonts w:eastAsia="Calibri"/>
                <w:sz w:val="18"/>
                <w:szCs w:val="18"/>
              </w:rPr>
            </w:pPr>
            <w:r w:rsidRPr="006B27D1">
              <w:rPr>
                <w:rFonts w:eastAsia="Calibri"/>
                <w:sz w:val="18"/>
                <w:szCs w:val="18"/>
              </w:rPr>
              <w:t>4330</w:t>
            </w:r>
          </w:p>
        </w:tc>
      </w:tr>
      <w:tr w:rsidR="004A08F6" w:rsidRPr="006B27D1" w14:paraId="3A4F9349" w14:textId="77777777" w:rsidTr="00F7039C">
        <w:tc>
          <w:tcPr>
            <w:tcW w:w="0" w:type="auto"/>
            <w:vAlign w:val="center"/>
          </w:tcPr>
          <w:p w14:paraId="09CEDA30" w14:textId="77777777" w:rsidR="004A08F6" w:rsidRPr="006B27D1" w:rsidRDefault="004A08F6" w:rsidP="009F1CC3">
            <w:pPr>
              <w:jc w:val="center"/>
              <w:rPr>
                <w:sz w:val="18"/>
                <w:szCs w:val="18"/>
              </w:rPr>
            </w:pPr>
            <w:r w:rsidRPr="006B27D1">
              <w:rPr>
                <w:sz w:val="18"/>
                <w:szCs w:val="18"/>
              </w:rPr>
              <w:t>19 12 09</w:t>
            </w:r>
          </w:p>
        </w:tc>
        <w:tc>
          <w:tcPr>
            <w:tcW w:w="0" w:type="auto"/>
            <w:vAlign w:val="center"/>
          </w:tcPr>
          <w:p w14:paraId="5F950C46" w14:textId="77777777" w:rsidR="004A08F6" w:rsidRPr="006B27D1" w:rsidRDefault="004A08F6" w:rsidP="009F1CC3">
            <w:pPr>
              <w:tabs>
                <w:tab w:val="left" w:pos="0"/>
                <w:tab w:val="left" w:pos="426"/>
                <w:tab w:val="left" w:pos="1985"/>
                <w:tab w:val="left" w:pos="2835"/>
                <w:tab w:val="left" w:pos="3828"/>
                <w:tab w:val="left" w:pos="5245"/>
                <w:tab w:val="left" w:pos="6946"/>
              </w:tabs>
              <w:rPr>
                <w:sz w:val="18"/>
                <w:szCs w:val="18"/>
              </w:rPr>
            </w:pPr>
            <w:r w:rsidRPr="006B27D1">
              <w:rPr>
                <w:sz w:val="18"/>
                <w:szCs w:val="18"/>
              </w:rPr>
              <w:t>Mineralinės medžiagos (pvz. smėlis, akmenys, žemė)</w:t>
            </w:r>
          </w:p>
        </w:tc>
        <w:tc>
          <w:tcPr>
            <w:tcW w:w="0" w:type="auto"/>
            <w:vAlign w:val="center"/>
          </w:tcPr>
          <w:p w14:paraId="7404B30B" w14:textId="77777777" w:rsidR="004A08F6" w:rsidRPr="006B27D1" w:rsidRDefault="004A08F6" w:rsidP="009F1CC3">
            <w:pPr>
              <w:tabs>
                <w:tab w:val="left" w:pos="0"/>
                <w:tab w:val="left" w:pos="426"/>
                <w:tab w:val="left" w:pos="1985"/>
                <w:tab w:val="left" w:pos="2835"/>
                <w:tab w:val="left" w:pos="3828"/>
                <w:tab w:val="left" w:pos="5245"/>
                <w:tab w:val="left" w:pos="6946"/>
              </w:tabs>
              <w:rPr>
                <w:sz w:val="18"/>
                <w:szCs w:val="18"/>
              </w:rPr>
            </w:pPr>
            <w:r w:rsidRPr="006B27D1">
              <w:rPr>
                <w:sz w:val="18"/>
                <w:szCs w:val="18"/>
              </w:rPr>
              <w:t>nepavojingos</w:t>
            </w:r>
          </w:p>
        </w:tc>
        <w:tc>
          <w:tcPr>
            <w:tcW w:w="0" w:type="auto"/>
            <w:vAlign w:val="center"/>
          </w:tcPr>
          <w:p w14:paraId="73559020" w14:textId="77777777" w:rsidR="004A08F6" w:rsidRPr="006B27D1" w:rsidRDefault="004A08F6" w:rsidP="004A08F6">
            <w:pPr>
              <w:tabs>
                <w:tab w:val="left" w:pos="0"/>
                <w:tab w:val="left" w:pos="426"/>
                <w:tab w:val="left" w:pos="1985"/>
                <w:tab w:val="left" w:pos="2835"/>
                <w:tab w:val="left" w:pos="3828"/>
                <w:tab w:val="left" w:pos="5245"/>
                <w:tab w:val="left" w:pos="6946"/>
              </w:tabs>
              <w:jc w:val="center"/>
              <w:rPr>
                <w:sz w:val="18"/>
                <w:szCs w:val="18"/>
                <w:lang w:val="en-US"/>
              </w:rPr>
            </w:pPr>
            <w:r w:rsidRPr="006B27D1">
              <w:rPr>
                <w:sz w:val="18"/>
                <w:szCs w:val="18"/>
                <w:lang w:val="en-US"/>
              </w:rPr>
              <w:t>41 580</w:t>
            </w:r>
          </w:p>
        </w:tc>
        <w:tc>
          <w:tcPr>
            <w:tcW w:w="0" w:type="auto"/>
            <w:vAlign w:val="center"/>
          </w:tcPr>
          <w:p w14:paraId="34870174" w14:textId="77777777" w:rsidR="004A08F6" w:rsidRPr="006B27D1" w:rsidRDefault="004A08F6" w:rsidP="004A08F6">
            <w:pPr>
              <w:jc w:val="center"/>
              <w:rPr>
                <w:rFonts w:eastAsia="Calibri"/>
                <w:sz w:val="18"/>
                <w:szCs w:val="18"/>
              </w:rPr>
            </w:pPr>
            <w:r w:rsidRPr="006B27D1">
              <w:rPr>
                <w:rFonts w:eastAsia="Calibri"/>
                <w:sz w:val="18"/>
                <w:szCs w:val="18"/>
              </w:rPr>
              <w:t>230</w:t>
            </w:r>
          </w:p>
        </w:tc>
      </w:tr>
      <w:tr w:rsidR="004A08F6" w:rsidRPr="006B27D1" w14:paraId="7E22DD2A" w14:textId="77777777" w:rsidTr="00F7039C">
        <w:tc>
          <w:tcPr>
            <w:tcW w:w="0" w:type="auto"/>
            <w:vAlign w:val="center"/>
          </w:tcPr>
          <w:p w14:paraId="19D230B0" w14:textId="77777777" w:rsidR="004A08F6" w:rsidRPr="006B27D1" w:rsidRDefault="004A08F6" w:rsidP="009F1CC3">
            <w:pPr>
              <w:jc w:val="center"/>
              <w:rPr>
                <w:sz w:val="18"/>
                <w:szCs w:val="18"/>
              </w:rPr>
            </w:pPr>
            <w:r w:rsidRPr="006B27D1">
              <w:rPr>
                <w:sz w:val="18"/>
                <w:szCs w:val="18"/>
              </w:rPr>
              <w:t>19 12 12</w:t>
            </w:r>
          </w:p>
        </w:tc>
        <w:tc>
          <w:tcPr>
            <w:tcW w:w="0" w:type="auto"/>
            <w:vAlign w:val="center"/>
          </w:tcPr>
          <w:p w14:paraId="2FA28942" w14:textId="77777777" w:rsidR="004A08F6" w:rsidRPr="006B27D1" w:rsidRDefault="004A08F6" w:rsidP="009F1CC3">
            <w:pPr>
              <w:tabs>
                <w:tab w:val="left" w:pos="0"/>
                <w:tab w:val="left" w:pos="426"/>
                <w:tab w:val="left" w:pos="1985"/>
                <w:tab w:val="left" w:pos="2835"/>
                <w:tab w:val="left" w:pos="3828"/>
                <w:tab w:val="left" w:pos="5245"/>
                <w:tab w:val="left" w:pos="6946"/>
              </w:tabs>
              <w:rPr>
                <w:sz w:val="18"/>
                <w:szCs w:val="18"/>
              </w:rPr>
            </w:pPr>
            <w:r w:rsidRPr="006B27D1">
              <w:rPr>
                <w:sz w:val="18"/>
                <w:szCs w:val="18"/>
              </w:rPr>
              <w:t>Kitos mechaninio atliekų apdorojimo atliekos, nenurodytos 19 12 11</w:t>
            </w:r>
          </w:p>
        </w:tc>
        <w:tc>
          <w:tcPr>
            <w:tcW w:w="0" w:type="auto"/>
            <w:vAlign w:val="center"/>
          </w:tcPr>
          <w:p w14:paraId="09788119" w14:textId="77777777" w:rsidR="004A08F6" w:rsidRPr="006B27D1" w:rsidRDefault="004A08F6" w:rsidP="009F1CC3">
            <w:pPr>
              <w:rPr>
                <w:sz w:val="18"/>
                <w:szCs w:val="18"/>
              </w:rPr>
            </w:pPr>
            <w:r w:rsidRPr="006B27D1">
              <w:rPr>
                <w:sz w:val="18"/>
                <w:szCs w:val="18"/>
              </w:rPr>
              <w:t>nepavojingos</w:t>
            </w:r>
          </w:p>
        </w:tc>
        <w:tc>
          <w:tcPr>
            <w:tcW w:w="0" w:type="auto"/>
            <w:vAlign w:val="center"/>
          </w:tcPr>
          <w:p w14:paraId="6EFD4092" w14:textId="77777777" w:rsidR="004A08F6" w:rsidRPr="006B27D1" w:rsidRDefault="004A08F6" w:rsidP="004A08F6">
            <w:pPr>
              <w:tabs>
                <w:tab w:val="left" w:pos="0"/>
                <w:tab w:val="left" w:pos="426"/>
                <w:tab w:val="left" w:pos="1985"/>
                <w:tab w:val="left" w:pos="2835"/>
                <w:tab w:val="left" w:pos="3828"/>
                <w:tab w:val="left" w:pos="5245"/>
                <w:tab w:val="left" w:pos="6946"/>
              </w:tabs>
              <w:jc w:val="center"/>
              <w:rPr>
                <w:sz w:val="18"/>
                <w:szCs w:val="18"/>
                <w:lang w:val="en-US"/>
              </w:rPr>
            </w:pPr>
            <w:r w:rsidRPr="006B27D1">
              <w:rPr>
                <w:sz w:val="18"/>
                <w:szCs w:val="18"/>
                <w:lang w:val="en-US"/>
              </w:rPr>
              <w:t>13 860</w:t>
            </w:r>
          </w:p>
        </w:tc>
        <w:tc>
          <w:tcPr>
            <w:tcW w:w="0" w:type="auto"/>
            <w:vAlign w:val="center"/>
          </w:tcPr>
          <w:p w14:paraId="04A30C7D" w14:textId="77777777" w:rsidR="004A08F6" w:rsidRPr="006B27D1" w:rsidRDefault="009F1CC3" w:rsidP="004A08F6">
            <w:pPr>
              <w:jc w:val="center"/>
              <w:rPr>
                <w:rFonts w:eastAsia="Calibri"/>
                <w:sz w:val="18"/>
                <w:szCs w:val="18"/>
              </w:rPr>
            </w:pPr>
            <w:r w:rsidRPr="006B27D1">
              <w:rPr>
                <w:rFonts w:eastAsia="Calibri"/>
                <w:sz w:val="18"/>
                <w:szCs w:val="18"/>
              </w:rPr>
              <w:t>270</w:t>
            </w:r>
          </w:p>
        </w:tc>
      </w:tr>
      <w:tr w:rsidR="00AF15C1" w:rsidRPr="006B27D1" w14:paraId="78695D93" w14:textId="77777777" w:rsidTr="007C60D5">
        <w:tc>
          <w:tcPr>
            <w:tcW w:w="0" w:type="auto"/>
            <w:gridSpan w:val="5"/>
            <w:vAlign w:val="center"/>
          </w:tcPr>
          <w:p w14:paraId="1A8B9895" w14:textId="77777777" w:rsidR="00AF15C1" w:rsidRPr="006B27D1" w:rsidRDefault="00AF15C1" w:rsidP="004A08F6">
            <w:pPr>
              <w:jc w:val="center"/>
              <w:rPr>
                <w:rFonts w:eastAsia="Calibri"/>
                <w:sz w:val="18"/>
                <w:szCs w:val="18"/>
              </w:rPr>
            </w:pPr>
            <w:r w:rsidRPr="006B27D1">
              <w:rPr>
                <w:sz w:val="18"/>
                <w:szCs w:val="18"/>
              </w:rPr>
              <w:t>Iš apdorojimui priimamų atliekų srauto atskiriamos atliekos</w:t>
            </w:r>
          </w:p>
        </w:tc>
      </w:tr>
      <w:tr w:rsidR="004A08F6" w:rsidRPr="006B27D1" w14:paraId="62496B1B" w14:textId="77777777" w:rsidTr="00064C12">
        <w:tc>
          <w:tcPr>
            <w:tcW w:w="0" w:type="auto"/>
            <w:vAlign w:val="center"/>
          </w:tcPr>
          <w:p w14:paraId="7D37BB3F" w14:textId="77777777" w:rsidR="004A08F6" w:rsidRPr="006B27D1" w:rsidRDefault="004A08F6" w:rsidP="009F1CC3">
            <w:pPr>
              <w:jc w:val="center"/>
              <w:rPr>
                <w:sz w:val="18"/>
                <w:szCs w:val="18"/>
              </w:rPr>
            </w:pPr>
            <w:r w:rsidRPr="006B27D1">
              <w:rPr>
                <w:sz w:val="18"/>
                <w:szCs w:val="18"/>
              </w:rPr>
              <w:t>19 12 06*</w:t>
            </w:r>
          </w:p>
        </w:tc>
        <w:tc>
          <w:tcPr>
            <w:tcW w:w="2658" w:type="dxa"/>
            <w:vAlign w:val="center"/>
          </w:tcPr>
          <w:p w14:paraId="5E1760FD" w14:textId="77777777" w:rsidR="004A08F6" w:rsidRPr="006B27D1" w:rsidRDefault="004A08F6" w:rsidP="009F1CC3">
            <w:pPr>
              <w:tabs>
                <w:tab w:val="left" w:pos="0"/>
                <w:tab w:val="left" w:pos="426"/>
                <w:tab w:val="left" w:pos="1985"/>
                <w:tab w:val="left" w:pos="2835"/>
                <w:tab w:val="left" w:pos="3828"/>
                <w:tab w:val="left" w:pos="5245"/>
                <w:tab w:val="left" w:pos="6946"/>
              </w:tabs>
              <w:rPr>
                <w:sz w:val="18"/>
                <w:szCs w:val="18"/>
              </w:rPr>
            </w:pPr>
            <w:r w:rsidRPr="006B27D1">
              <w:rPr>
                <w:sz w:val="18"/>
                <w:szCs w:val="18"/>
              </w:rPr>
              <w:t>Mediena, kurioje yra pavojingų cheminių medžiagų</w:t>
            </w:r>
          </w:p>
        </w:tc>
        <w:tc>
          <w:tcPr>
            <w:tcW w:w="2583" w:type="dxa"/>
            <w:vAlign w:val="center"/>
          </w:tcPr>
          <w:p w14:paraId="41F0A28D" w14:textId="77777777" w:rsidR="004A08F6" w:rsidRPr="006B27D1" w:rsidRDefault="004A08F6" w:rsidP="009F1CC3">
            <w:pPr>
              <w:tabs>
                <w:tab w:val="left" w:pos="0"/>
                <w:tab w:val="left" w:pos="426"/>
                <w:tab w:val="left" w:pos="1985"/>
                <w:tab w:val="left" w:pos="2835"/>
                <w:tab w:val="left" w:pos="3828"/>
                <w:tab w:val="left" w:pos="5245"/>
                <w:tab w:val="left" w:pos="6946"/>
              </w:tabs>
              <w:rPr>
                <w:sz w:val="18"/>
                <w:szCs w:val="18"/>
              </w:rPr>
            </w:pPr>
            <w:r w:rsidRPr="006B27D1">
              <w:rPr>
                <w:sz w:val="18"/>
                <w:szCs w:val="18"/>
              </w:rPr>
              <w:t>H14 ekotoksiškos</w:t>
            </w:r>
          </w:p>
        </w:tc>
        <w:tc>
          <w:tcPr>
            <w:tcW w:w="0" w:type="auto"/>
            <w:vMerge w:val="restart"/>
            <w:vAlign w:val="center"/>
          </w:tcPr>
          <w:p w14:paraId="4798D07E" w14:textId="77777777" w:rsidR="004A08F6" w:rsidRPr="006B27D1" w:rsidRDefault="004A08F6" w:rsidP="004A08F6">
            <w:pPr>
              <w:tabs>
                <w:tab w:val="left" w:pos="0"/>
                <w:tab w:val="left" w:pos="426"/>
                <w:tab w:val="left" w:pos="1985"/>
                <w:tab w:val="left" w:pos="2835"/>
                <w:tab w:val="left" w:pos="3828"/>
                <w:tab w:val="left" w:pos="5245"/>
                <w:tab w:val="left" w:pos="6946"/>
              </w:tabs>
              <w:jc w:val="center"/>
              <w:rPr>
                <w:sz w:val="18"/>
                <w:szCs w:val="18"/>
              </w:rPr>
            </w:pPr>
            <w:r w:rsidRPr="006B27D1">
              <w:rPr>
                <w:sz w:val="18"/>
                <w:szCs w:val="18"/>
              </w:rPr>
              <w:t>555</w:t>
            </w:r>
          </w:p>
        </w:tc>
        <w:tc>
          <w:tcPr>
            <w:tcW w:w="0" w:type="auto"/>
            <w:vAlign w:val="center"/>
          </w:tcPr>
          <w:p w14:paraId="4C83405F" w14:textId="77777777" w:rsidR="004A08F6" w:rsidRPr="006B27D1" w:rsidRDefault="00037EAA" w:rsidP="004A08F6">
            <w:pPr>
              <w:jc w:val="center"/>
              <w:rPr>
                <w:rFonts w:eastAsia="Calibri"/>
                <w:sz w:val="18"/>
                <w:szCs w:val="18"/>
              </w:rPr>
            </w:pPr>
            <w:r w:rsidRPr="006B27D1">
              <w:rPr>
                <w:rFonts w:eastAsia="Calibri"/>
                <w:sz w:val="18"/>
                <w:szCs w:val="18"/>
              </w:rPr>
              <w:t>1</w:t>
            </w:r>
          </w:p>
        </w:tc>
      </w:tr>
      <w:tr w:rsidR="004A08F6" w:rsidRPr="006B27D1" w14:paraId="1D5B98D3" w14:textId="77777777" w:rsidTr="00064C12">
        <w:tc>
          <w:tcPr>
            <w:tcW w:w="0" w:type="auto"/>
            <w:vAlign w:val="center"/>
          </w:tcPr>
          <w:p w14:paraId="359EC88B" w14:textId="77777777" w:rsidR="004A08F6" w:rsidRPr="006B27D1" w:rsidRDefault="004A08F6" w:rsidP="009F1CC3">
            <w:pPr>
              <w:jc w:val="center"/>
              <w:rPr>
                <w:sz w:val="18"/>
                <w:szCs w:val="18"/>
              </w:rPr>
            </w:pPr>
            <w:r w:rsidRPr="006B27D1">
              <w:rPr>
                <w:sz w:val="18"/>
                <w:szCs w:val="18"/>
              </w:rPr>
              <w:t>19 12 11*</w:t>
            </w:r>
          </w:p>
        </w:tc>
        <w:tc>
          <w:tcPr>
            <w:tcW w:w="2658" w:type="dxa"/>
            <w:vAlign w:val="center"/>
          </w:tcPr>
          <w:p w14:paraId="27805F41" w14:textId="77777777" w:rsidR="004A08F6" w:rsidRPr="006B27D1" w:rsidRDefault="004A08F6" w:rsidP="009F1CC3">
            <w:pPr>
              <w:tabs>
                <w:tab w:val="left" w:pos="0"/>
                <w:tab w:val="left" w:pos="426"/>
                <w:tab w:val="left" w:pos="1985"/>
                <w:tab w:val="left" w:pos="2835"/>
                <w:tab w:val="left" w:pos="3828"/>
                <w:tab w:val="left" w:pos="5245"/>
                <w:tab w:val="left" w:pos="6946"/>
              </w:tabs>
              <w:rPr>
                <w:sz w:val="18"/>
                <w:szCs w:val="18"/>
              </w:rPr>
            </w:pPr>
            <w:r w:rsidRPr="006B27D1">
              <w:rPr>
                <w:sz w:val="18"/>
                <w:szCs w:val="18"/>
              </w:rPr>
              <w:t>Kitos mechaninio atliekų apdorojimo atliekos (įskaitant medžiagų mišinius), kuriose yra pavojingų cheminių medžiagų</w:t>
            </w:r>
          </w:p>
        </w:tc>
        <w:tc>
          <w:tcPr>
            <w:tcW w:w="2583" w:type="dxa"/>
            <w:vAlign w:val="center"/>
          </w:tcPr>
          <w:p w14:paraId="02D30387" w14:textId="77777777" w:rsidR="004A08F6" w:rsidRPr="006B27D1" w:rsidRDefault="004A08F6" w:rsidP="009F1CC3">
            <w:pPr>
              <w:tabs>
                <w:tab w:val="left" w:pos="0"/>
                <w:tab w:val="left" w:pos="426"/>
                <w:tab w:val="left" w:pos="1985"/>
                <w:tab w:val="left" w:pos="2835"/>
                <w:tab w:val="left" w:pos="3828"/>
                <w:tab w:val="left" w:pos="5245"/>
                <w:tab w:val="left" w:pos="6946"/>
              </w:tabs>
              <w:rPr>
                <w:sz w:val="18"/>
                <w:szCs w:val="18"/>
              </w:rPr>
            </w:pPr>
            <w:r w:rsidRPr="006B27D1">
              <w:rPr>
                <w:sz w:val="18"/>
                <w:szCs w:val="18"/>
              </w:rPr>
              <w:t>H14 ekotoksiškos</w:t>
            </w:r>
          </w:p>
        </w:tc>
        <w:tc>
          <w:tcPr>
            <w:tcW w:w="0" w:type="auto"/>
            <w:vMerge/>
            <w:vAlign w:val="center"/>
          </w:tcPr>
          <w:p w14:paraId="743B0D62" w14:textId="77777777" w:rsidR="004A08F6" w:rsidRPr="006B27D1" w:rsidRDefault="004A08F6" w:rsidP="004A08F6">
            <w:pPr>
              <w:suppressAutoHyphens/>
              <w:adjustRightInd w:val="0"/>
              <w:jc w:val="center"/>
              <w:textAlignment w:val="baseline"/>
              <w:rPr>
                <w:sz w:val="18"/>
                <w:szCs w:val="18"/>
              </w:rPr>
            </w:pPr>
          </w:p>
        </w:tc>
        <w:tc>
          <w:tcPr>
            <w:tcW w:w="0" w:type="auto"/>
            <w:vAlign w:val="center"/>
          </w:tcPr>
          <w:p w14:paraId="187D636A" w14:textId="77777777" w:rsidR="004A08F6" w:rsidRPr="006B27D1" w:rsidRDefault="00037EAA" w:rsidP="004A08F6">
            <w:pPr>
              <w:jc w:val="center"/>
              <w:rPr>
                <w:rFonts w:eastAsia="Calibri"/>
                <w:sz w:val="18"/>
                <w:szCs w:val="18"/>
              </w:rPr>
            </w:pPr>
            <w:r w:rsidRPr="006B27D1">
              <w:rPr>
                <w:rFonts w:eastAsia="Calibri"/>
                <w:sz w:val="18"/>
                <w:szCs w:val="18"/>
              </w:rPr>
              <w:t>1</w:t>
            </w:r>
          </w:p>
        </w:tc>
      </w:tr>
      <w:tr w:rsidR="00037EAA" w:rsidRPr="006B27D1" w14:paraId="720E0521" w14:textId="77777777" w:rsidTr="00F7039C">
        <w:tc>
          <w:tcPr>
            <w:tcW w:w="0" w:type="auto"/>
            <w:vAlign w:val="center"/>
          </w:tcPr>
          <w:p w14:paraId="5E029CC9" w14:textId="77777777" w:rsidR="00037EAA" w:rsidRPr="006B27D1" w:rsidRDefault="00037EAA" w:rsidP="009F1CC3">
            <w:pPr>
              <w:jc w:val="center"/>
              <w:rPr>
                <w:sz w:val="18"/>
                <w:szCs w:val="18"/>
              </w:rPr>
            </w:pPr>
            <w:r w:rsidRPr="006B27D1">
              <w:rPr>
                <w:sz w:val="18"/>
                <w:szCs w:val="18"/>
              </w:rPr>
              <w:t>20 03 07</w:t>
            </w:r>
          </w:p>
        </w:tc>
        <w:tc>
          <w:tcPr>
            <w:tcW w:w="0" w:type="auto"/>
            <w:vAlign w:val="center"/>
          </w:tcPr>
          <w:p w14:paraId="2545A576" w14:textId="77777777" w:rsidR="00037EAA" w:rsidRPr="006B27D1" w:rsidRDefault="00037EAA" w:rsidP="009F1CC3">
            <w:pPr>
              <w:tabs>
                <w:tab w:val="left" w:pos="0"/>
                <w:tab w:val="left" w:pos="426"/>
                <w:tab w:val="left" w:pos="1985"/>
                <w:tab w:val="left" w:pos="2835"/>
                <w:tab w:val="left" w:pos="3828"/>
                <w:tab w:val="left" w:pos="5245"/>
                <w:tab w:val="left" w:pos="6946"/>
              </w:tabs>
              <w:rPr>
                <w:sz w:val="18"/>
                <w:szCs w:val="18"/>
              </w:rPr>
            </w:pPr>
            <w:r w:rsidRPr="006B27D1">
              <w:rPr>
                <w:sz w:val="18"/>
                <w:szCs w:val="18"/>
              </w:rPr>
              <w:t>Didžiosios atliekos</w:t>
            </w:r>
          </w:p>
        </w:tc>
        <w:tc>
          <w:tcPr>
            <w:tcW w:w="0" w:type="auto"/>
            <w:vAlign w:val="center"/>
          </w:tcPr>
          <w:p w14:paraId="7BE95C8E" w14:textId="77777777" w:rsidR="00037EAA" w:rsidRPr="006B27D1" w:rsidRDefault="00037EAA" w:rsidP="009F1CC3">
            <w:pPr>
              <w:rPr>
                <w:sz w:val="18"/>
                <w:szCs w:val="18"/>
              </w:rPr>
            </w:pPr>
            <w:r w:rsidRPr="006B27D1">
              <w:rPr>
                <w:sz w:val="18"/>
                <w:szCs w:val="18"/>
              </w:rPr>
              <w:t>nepavojingos</w:t>
            </w:r>
          </w:p>
        </w:tc>
        <w:tc>
          <w:tcPr>
            <w:tcW w:w="0" w:type="auto"/>
            <w:vMerge w:val="restart"/>
            <w:vAlign w:val="center"/>
          </w:tcPr>
          <w:p w14:paraId="4290B8BC" w14:textId="77777777" w:rsidR="00037EAA" w:rsidRPr="006B27D1" w:rsidRDefault="00037EAA" w:rsidP="004A08F6">
            <w:pPr>
              <w:tabs>
                <w:tab w:val="left" w:pos="0"/>
                <w:tab w:val="left" w:pos="426"/>
                <w:tab w:val="left" w:pos="1985"/>
                <w:tab w:val="left" w:pos="2835"/>
                <w:tab w:val="left" w:pos="3828"/>
                <w:tab w:val="left" w:pos="5245"/>
                <w:tab w:val="left" w:pos="6946"/>
              </w:tabs>
              <w:jc w:val="center"/>
              <w:rPr>
                <w:sz w:val="18"/>
                <w:szCs w:val="18"/>
              </w:rPr>
            </w:pPr>
            <w:r w:rsidRPr="006B27D1">
              <w:rPr>
                <w:sz w:val="18"/>
                <w:szCs w:val="18"/>
              </w:rPr>
              <w:t>5544</w:t>
            </w:r>
          </w:p>
        </w:tc>
        <w:tc>
          <w:tcPr>
            <w:tcW w:w="0" w:type="auto"/>
            <w:vMerge w:val="restart"/>
            <w:vAlign w:val="center"/>
          </w:tcPr>
          <w:p w14:paraId="450BD598" w14:textId="77777777" w:rsidR="00037EAA" w:rsidRPr="006B27D1" w:rsidRDefault="00037EAA" w:rsidP="004A08F6">
            <w:pPr>
              <w:jc w:val="center"/>
              <w:rPr>
                <w:rFonts w:eastAsia="Calibri"/>
                <w:sz w:val="18"/>
                <w:szCs w:val="18"/>
              </w:rPr>
            </w:pPr>
            <w:r w:rsidRPr="006B27D1">
              <w:rPr>
                <w:rFonts w:eastAsia="Calibri"/>
                <w:sz w:val="18"/>
                <w:szCs w:val="18"/>
              </w:rPr>
              <w:t>18</w:t>
            </w:r>
          </w:p>
        </w:tc>
      </w:tr>
      <w:tr w:rsidR="00037EAA" w:rsidRPr="006B27D1" w14:paraId="739EE948" w14:textId="77777777" w:rsidTr="00F7039C">
        <w:tc>
          <w:tcPr>
            <w:tcW w:w="0" w:type="auto"/>
            <w:vAlign w:val="center"/>
          </w:tcPr>
          <w:p w14:paraId="1EE7A5D2" w14:textId="77777777" w:rsidR="00037EAA" w:rsidRPr="006B27D1" w:rsidRDefault="00037EAA" w:rsidP="00037EAA">
            <w:pPr>
              <w:autoSpaceDE w:val="0"/>
              <w:autoSpaceDN w:val="0"/>
              <w:adjustRightInd w:val="0"/>
              <w:jc w:val="center"/>
              <w:rPr>
                <w:rFonts w:eastAsia="Calibri"/>
                <w:sz w:val="18"/>
                <w:szCs w:val="18"/>
              </w:rPr>
            </w:pPr>
            <w:r w:rsidRPr="006B27D1">
              <w:rPr>
                <w:rFonts w:eastAsia="Calibri"/>
                <w:sz w:val="18"/>
                <w:szCs w:val="18"/>
              </w:rPr>
              <w:t>17 09 04</w:t>
            </w:r>
          </w:p>
        </w:tc>
        <w:tc>
          <w:tcPr>
            <w:tcW w:w="0" w:type="auto"/>
            <w:vAlign w:val="center"/>
          </w:tcPr>
          <w:p w14:paraId="37D1333E" w14:textId="77777777" w:rsidR="00037EAA" w:rsidRPr="006B27D1" w:rsidRDefault="00037EAA" w:rsidP="00037EAA">
            <w:pPr>
              <w:tabs>
                <w:tab w:val="left" w:pos="0"/>
                <w:tab w:val="left" w:pos="426"/>
                <w:tab w:val="left" w:pos="1985"/>
                <w:tab w:val="left" w:pos="2835"/>
                <w:tab w:val="left" w:pos="3828"/>
                <w:tab w:val="left" w:pos="5245"/>
                <w:tab w:val="left" w:pos="6946"/>
              </w:tabs>
              <w:rPr>
                <w:sz w:val="18"/>
                <w:szCs w:val="18"/>
              </w:rPr>
            </w:pPr>
            <w:r w:rsidRPr="006B27D1">
              <w:rPr>
                <w:sz w:val="18"/>
                <w:szCs w:val="18"/>
              </w:rPr>
              <w:t xml:space="preserve">Mišrios statybinės ir griovimo atliekos, nenurodytos 17 09 01, 17 09 02 ir 17 09 03 </w:t>
            </w:r>
          </w:p>
        </w:tc>
        <w:tc>
          <w:tcPr>
            <w:tcW w:w="0" w:type="auto"/>
            <w:vAlign w:val="center"/>
          </w:tcPr>
          <w:p w14:paraId="6FA7B613" w14:textId="77777777" w:rsidR="00037EAA" w:rsidRPr="006B27D1" w:rsidRDefault="00037EAA" w:rsidP="00037EAA">
            <w:pPr>
              <w:tabs>
                <w:tab w:val="left" w:pos="0"/>
                <w:tab w:val="left" w:pos="426"/>
                <w:tab w:val="left" w:pos="1985"/>
                <w:tab w:val="left" w:pos="2835"/>
                <w:tab w:val="left" w:pos="3828"/>
                <w:tab w:val="left" w:pos="5245"/>
                <w:tab w:val="left" w:pos="6946"/>
              </w:tabs>
              <w:rPr>
                <w:sz w:val="18"/>
                <w:szCs w:val="18"/>
              </w:rPr>
            </w:pPr>
            <w:r w:rsidRPr="006B27D1">
              <w:rPr>
                <w:sz w:val="18"/>
                <w:szCs w:val="18"/>
              </w:rPr>
              <w:t>nepavojingos</w:t>
            </w:r>
          </w:p>
        </w:tc>
        <w:tc>
          <w:tcPr>
            <w:tcW w:w="0" w:type="auto"/>
            <w:vMerge/>
            <w:vAlign w:val="center"/>
          </w:tcPr>
          <w:p w14:paraId="1000EDF7" w14:textId="77777777" w:rsidR="00037EAA" w:rsidRPr="006B27D1" w:rsidRDefault="00037EAA" w:rsidP="00037EAA">
            <w:pPr>
              <w:suppressAutoHyphens/>
              <w:adjustRightInd w:val="0"/>
              <w:jc w:val="center"/>
              <w:textAlignment w:val="baseline"/>
              <w:rPr>
                <w:sz w:val="18"/>
                <w:szCs w:val="18"/>
              </w:rPr>
            </w:pPr>
          </w:p>
        </w:tc>
        <w:tc>
          <w:tcPr>
            <w:tcW w:w="0" w:type="auto"/>
            <w:vMerge/>
            <w:vAlign w:val="center"/>
          </w:tcPr>
          <w:p w14:paraId="0EB5E856" w14:textId="77777777" w:rsidR="00037EAA" w:rsidRPr="006B27D1" w:rsidRDefault="00037EAA" w:rsidP="00037EAA">
            <w:pPr>
              <w:jc w:val="center"/>
              <w:rPr>
                <w:rFonts w:eastAsia="Calibri"/>
                <w:sz w:val="18"/>
                <w:szCs w:val="18"/>
              </w:rPr>
            </w:pPr>
          </w:p>
        </w:tc>
      </w:tr>
      <w:tr w:rsidR="00037EAA" w:rsidRPr="006B27D1" w14:paraId="31F2F55D" w14:textId="77777777" w:rsidTr="00F7039C">
        <w:tc>
          <w:tcPr>
            <w:tcW w:w="0" w:type="auto"/>
            <w:vAlign w:val="center"/>
          </w:tcPr>
          <w:p w14:paraId="32685848" w14:textId="77777777" w:rsidR="00037EAA" w:rsidRPr="006B27D1" w:rsidRDefault="00037EAA" w:rsidP="00037EAA">
            <w:pPr>
              <w:jc w:val="center"/>
              <w:rPr>
                <w:sz w:val="18"/>
                <w:szCs w:val="18"/>
              </w:rPr>
            </w:pPr>
            <w:r w:rsidRPr="006B27D1">
              <w:rPr>
                <w:sz w:val="18"/>
                <w:szCs w:val="18"/>
              </w:rPr>
              <w:t>20 01 36</w:t>
            </w:r>
          </w:p>
        </w:tc>
        <w:tc>
          <w:tcPr>
            <w:tcW w:w="0" w:type="auto"/>
            <w:vAlign w:val="center"/>
          </w:tcPr>
          <w:p w14:paraId="680F9600" w14:textId="77777777" w:rsidR="00037EAA" w:rsidRPr="006B27D1" w:rsidRDefault="00037EAA" w:rsidP="00037EAA">
            <w:pPr>
              <w:tabs>
                <w:tab w:val="left" w:pos="0"/>
                <w:tab w:val="left" w:pos="426"/>
                <w:tab w:val="left" w:pos="1985"/>
                <w:tab w:val="left" w:pos="2835"/>
                <w:tab w:val="left" w:pos="3828"/>
                <w:tab w:val="left" w:pos="5245"/>
                <w:tab w:val="left" w:pos="6946"/>
              </w:tabs>
              <w:rPr>
                <w:sz w:val="18"/>
                <w:szCs w:val="18"/>
              </w:rPr>
            </w:pPr>
            <w:r w:rsidRPr="006B27D1">
              <w:rPr>
                <w:sz w:val="18"/>
                <w:szCs w:val="18"/>
              </w:rPr>
              <w:t>Nebenaudojama elektros ir elektroninė įranga, nenurodyta 20 01 21, 20 01 23 ir 20 01 35</w:t>
            </w:r>
          </w:p>
        </w:tc>
        <w:tc>
          <w:tcPr>
            <w:tcW w:w="0" w:type="auto"/>
            <w:vAlign w:val="center"/>
          </w:tcPr>
          <w:p w14:paraId="38FA61A8" w14:textId="77777777" w:rsidR="00037EAA" w:rsidRPr="006B27D1" w:rsidRDefault="00037EAA" w:rsidP="00037EAA">
            <w:pPr>
              <w:rPr>
                <w:sz w:val="18"/>
                <w:szCs w:val="18"/>
              </w:rPr>
            </w:pPr>
            <w:r w:rsidRPr="006B27D1">
              <w:rPr>
                <w:sz w:val="18"/>
                <w:szCs w:val="18"/>
              </w:rPr>
              <w:t>nepavojingos</w:t>
            </w:r>
          </w:p>
        </w:tc>
        <w:tc>
          <w:tcPr>
            <w:tcW w:w="0" w:type="auto"/>
            <w:vMerge/>
            <w:vAlign w:val="center"/>
          </w:tcPr>
          <w:p w14:paraId="788133D5" w14:textId="77777777" w:rsidR="00037EAA" w:rsidRPr="006B27D1" w:rsidRDefault="00037EAA" w:rsidP="00037EAA">
            <w:pPr>
              <w:suppressAutoHyphens/>
              <w:adjustRightInd w:val="0"/>
              <w:jc w:val="center"/>
              <w:textAlignment w:val="baseline"/>
              <w:rPr>
                <w:sz w:val="18"/>
                <w:szCs w:val="18"/>
              </w:rPr>
            </w:pPr>
          </w:p>
        </w:tc>
        <w:tc>
          <w:tcPr>
            <w:tcW w:w="0" w:type="auto"/>
            <w:vAlign w:val="center"/>
          </w:tcPr>
          <w:p w14:paraId="0FAE6F5D" w14:textId="77777777" w:rsidR="00037EAA" w:rsidRPr="006B27D1" w:rsidRDefault="00037EAA" w:rsidP="00037EAA">
            <w:pPr>
              <w:jc w:val="center"/>
              <w:rPr>
                <w:rFonts w:eastAsia="Calibri"/>
                <w:sz w:val="18"/>
                <w:szCs w:val="18"/>
              </w:rPr>
            </w:pPr>
            <w:r w:rsidRPr="006B27D1">
              <w:rPr>
                <w:rFonts w:eastAsia="Calibri"/>
                <w:sz w:val="18"/>
                <w:szCs w:val="18"/>
              </w:rPr>
              <w:t>0,3</w:t>
            </w:r>
          </w:p>
        </w:tc>
      </w:tr>
      <w:tr w:rsidR="00037EAA" w:rsidRPr="006B27D1" w14:paraId="4D1767CA" w14:textId="77777777" w:rsidTr="007C60D5">
        <w:tc>
          <w:tcPr>
            <w:tcW w:w="0" w:type="auto"/>
            <w:gridSpan w:val="5"/>
            <w:vAlign w:val="center"/>
          </w:tcPr>
          <w:p w14:paraId="50BBBB90" w14:textId="77777777" w:rsidR="00037EAA" w:rsidRPr="006B27D1" w:rsidRDefault="00037EAA" w:rsidP="00037EAA">
            <w:pPr>
              <w:jc w:val="center"/>
              <w:rPr>
                <w:rFonts w:eastAsia="Calibri"/>
              </w:rPr>
            </w:pPr>
            <w:r w:rsidRPr="006B27D1">
              <w:rPr>
                <w:sz w:val="18"/>
                <w:szCs w:val="18"/>
              </w:rPr>
              <w:t>Technologinės įrangos priežiūros, buities, aplinkos ir patalpų eksploatacija, priežiūra</w:t>
            </w:r>
          </w:p>
        </w:tc>
      </w:tr>
      <w:tr w:rsidR="00037EAA" w:rsidRPr="006B27D1" w14:paraId="6D9066FC" w14:textId="77777777" w:rsidTr="00F7039C">
        <w:tc>
          <w:tcPr>
            <w:tcW w:w="0" w:type="auto"/>
            <w:vAlign w:val="center"/>
          </w:tcPr>
          <w:p w14:paraId="15F5A07A" w14:textId="77777777" w:rsidR="00037EAA" w:rsidRPr="006B27D1" w:rsidRDefault="00037EAA" w:rsidP="00037EAA">
            <w:pPr>
              <w:tabs>
                <w:tab w:val="left" w:pos="0"/>
                <w:tab w:val="left" w:pos="426"/>
                <w:tab w:val="left" w:pos="1985"/>
                <w:tab w:val="left" w:pos="2835"/>
                <w:tab w:val="left" w:pos="3828"/>
                <w:tab w:val="left" w:pos="5245"/>
                <w:tab w:val="left" w:pos="6946"/>
              </w:tabs>
              <w:suppressAutoHyphens/>
              <w:adjustRightInd w:val="0"/>
              <w:contextualSpacing/>
              <w:jc w:val="center"/>
              <w:textAlignment w:val="baseline"/>
              <w:rPr>
                <w:sz w:val="18"/>
                <w:szCs w:val="18"/>
              </w:rPr>
            </w:pPr>
            <w:r w:rsidRPr="006B27D1">
              <w:rPr>
                <w:sz w:val="18"/>
                <w:szCs w:val="18"/>
              </w:rPr>
              <w:t>20 03 01</w:t>
            </w:r>
          </w:p>
        </w:tc>
        <w:tc>
          <w:tcPr>
            <w:tcW w:w="0" w:type="auto"/>
            <w:vAlign w:val="center"/>
          </w:tcPr>
          <w:p w14:paraId="0B1A37F9" w14:textId="77777777" w:rsidR="00037EAA" w:rsidRPr="006B27D1" w:rsidRDefault="00037EAA" w:rsidP="00037EAA">
            <w:pPr>
              <w:tabs>
                <w:tab w:val="left" w:pos="0"/>
                <w:tab w:val="left" w:pos="426"/>
                <w:tab w:val="left" w:pos="1985"/>
                <w:tab w:val="left" w:pos="2835"/>
                <w:tab w:val="left" w:pos="3828"/>
                <w:tab w:val="left" w:pos="5245"/>
                <w:tab w:val="left" w:pos="6946"/>
              </w:tabs>
              <w:suppressAutoHyphens/>
              <w:adjustRightInd w:val="0"/>
              <w:contextualSpacing/>
              <w:textAlignment w:val="baseline"/>
              <w:rPr>
                <w:sz w:val="18"/>
                <w:szCs w:val="18"/>
              </w:rPr>
            </w:pPr>
            <w:r w:rsidRPr="006B27D1">
              <w:rPr>
                <w:sz w:val="18"/>
                <w:szCs w:val="18"/>
              </w:rPr>
              <w:t>Mišrios komunalinės atliekos</w:t>
            </w:r>
          </w:p>
        </w:tc>
        <w:tc>
          <w:tcPr>
            <w:tcW w:w="0" w:type="auto"/>
            <w:vAlign w:val="center"/>
          </w:tcPr>
          <w:p w14:paraId="07E20229" w14:textId="77777777" w:rsidR="00037EAA" w:rsidRPr="006B27D1" w:rsidRDefault="00037EAA" w:rsidP="00037EAA">
            <w:pPr>
              <w:tabs>
                <w:tab w:val="left" w:pos="0"/>
                <w:tab w:val="left" w:pos="426"/>
                <w:tab w:val="left" w:pos="1985"/>
                <w:tab w:val="left" w:pos="2835"/>
                <w:tab w:val="left" w:pos="3828"/>
                <w:tab w:val="left" w:pos="5245"/>
                <w:tab w:val="left" w:pos="6946"/>
              </w:tabs>
              <w:suppressAutoHyphens/>
              <w:adjustRightInd w:val="0"/>
              <w:contextualSpacing/>
              <w:textAlignment w:val="baseline"/>
              <w:rPr>
                <w:sz w:val="18"/>
                <w:szCs w:val="18"/>
              </w:rPr>
            </w:pPr>
            <w:r w:rsidRPr="006B27D1">
              <w:rPr>
                <w:sz w:val="18"/>
                <w:szCs w:val="18"/>
              </w:rPr>
              <w:t>nepavojingos</w:t>
            </w:r>
          </w:p>
        </w:tc>
        <w:tc>
          <w:tcPr>
            <w:tcW w:w="0" w:type="auto"/>
            <w:vAlign w:val="center"/>
          </w:tcPr>
          <w:p w14:paraId="047982F0" w14:textId="77777777" w:rsidR="00037EAA" w:rsidRPr="006B27D1" w:rsidRDefault="00037EAA" w:rsidP="00037EAA">
            <w:pPr>
              <w:tabs>
                <w:tab w:val="left" w:pos="0"/>
                <w:tab w:val="left" w:pos="426"/>
                <w:tab w:val="left" w:pos="1985"/>
                <w:tab w:val="left" w:pos="2835"/>
                <w:tab w:val="left" w:pos="3828"/>
                <w:tab w:val="left" w:pos="5245"/>
                <w:tab w:val="left" w:pos="6946"/>
              </w:tabs>
              <w:suppressAutoHyphens/>
              <w:adjustRightInd w:val="0"/>
              <w:contextualSpacing/>
              <w:jc w:val="center"/>
              <w:textAlignment w:val="baseline"/>
              <w:rPr>
                <w:sz w:val="18"/>
                <w:szCs w:val="18"/>
              </w:rPr>
            </w:pPr>
            <w:r w:rsidRPr="006B27D1">
              <w:rPr>
                <w:sz w:val="18"/>
                <w:szCs w:val="18"/>
              </w:rPr>
              <w:t>40</w:t>
            </w:r>
          </w:p>
        </w:tc>
        <w:tc>
          <w:tcPr>
            <w:tcW w:w="0" w:type="auto"/>
            <w:vAlign w:val="center"/>
          </w:tcPr>
          <w:p w14:paraId="44A0F2D3" w14:textId="77777777" w:rsidR="00037EAA" w:rsidRPr="006B27D1" w:rsidRDefault="00037EAA" w:rsidP="00037EAA">
            <w:pPr>
              <w:suppressAutoHyphens/>
              <w:adjustRightInd w:val="0"/>
              <w:jc w:val="center"/>
              <w:textAlignment w:val="baseline"/>
              <w:rPr>
                <w:sz w:val="18"/>
                <w:szCs w:val="18"/>
              </w:rPr>
            </w:pPr>
            <w:r w:rsidRPr="006B27D1">
              <w:rPr>
                <w:sz w:val="18"/>
                <w:szCs w:val="18"/>
              </w:rPr>
              <w:t>0,25</w:t>
            </w:r>
          </w:p>
        </w:tc>
      </w:tr>
      <w:tr w:rsidR="00037EAA" w:rsidRPr="006B27D1" w14:paraId="2887BE8F" w14:textId="77777777" w:rsidTr="00F7039C">
        <w:tc>
          <w:tcPr>
            <w:tcW w:w="0" w:type="auto"/>
            <w:vAlign w:val="center"/>
          </w:tcPr>
          <w:p w14:paraId="57CBC5AF" w14:textId="77777777" w:rsidR="00037EAA" w:rsidRPr="006B27D1" w:rsidRDefault="00037EAA" w:rsidP="00037EAA">
            <w:pPr>
              <w:tabs>
                <w:tab w:val="left" w:pos="0"/>
                <w:tab w:val="left" w:pos="426"/>
                <w:tab w:val="left" w:pos="1985"/>
                <w:tab w:val="left" w:pos="2835"/>
                <w:tab w:val="left" w:pos="3828"/>
                <w:tab w:val="left" w:pos="5245"/>
                <w:tab w:val="left" w:pos="6946"/>
              </w:tabs>
              <w:suppressAutoHyphens/>
              <w:adjustRightInd w:val="0"/>
              <w:contextualSpacing/>
              <w:jc w:val="center"/>
              <w:textAlignment w:val="baseline"/>
              <w:rPr>
                <w:sz w:val="18"/>
                <w:szCs w:val="18"/>
              </w:rPr>
            </w:pPr>
            <w:r w:rsidRPr="006B27D1">
              <w:rPr>
                <w:sz w:val="18"/>
                <w:szCs w:val="18"/>
              </w:rPr>
              <w:t>13 02 08*</w:t>
            </w:r>
          </w:p>
        </w:tc>
        <w:tc>
          <w:tcPr>
            <w:tcW w:w="0" w:type="auto"/>
            <w:vAlign w:val="center"/>
          </w:tcPr>
          <w:p w14:paraId="3F6BB965" w14:textId="77777777" w:rsidR="00037EAA" w:rsidRPr="006B27D1" w:rsidRDefault="00037EAA" w:rsidP="00037EAA">
            <w:pPr>
              <w:suppressAutoHyphens/>
              <w:autoSpaceDE w:val="0"/>
              <w:autoSpaceDN w:val="0"/>
              <w:adjustRightInd w:val="0"/>
              <w:contextualSpacing/>
              <w:textAlignment w:val="baseline"/>
              <w:rPr>
                <w:sz w:val="18"/>
                <w:szCs w:val="18"/>
              </w:rPr>
            </w:pPr>
            <w:r w:rsidRPr="006B27D1">
              <w:rPr>
                <w:sz w:val="18"/>
                <w:szCs w:val="18"/>
              </w:rPr>
              <w:t>Kita variklio, pavarų dėžės ir tepalinė alyva</w:t>
            </w:r>
          </w:p>
        </w:tc>
        <w:tc>
          <w:tcPr>
            <w:tcW w:w="0" w:type="auto"/>
            <w:vAlign w:val="center"/>
          </w:tcPr>
          <w:p w14:paraId="22B423F8" w14:textId="77777777" w:rsidR="00037EAA" w:rsidRPr="006B27D1" w:rsidRDefault="00037EAA" w:rsidP="00037EAA">
            <w:pPr>
              <w:tabs>
                <w:tab w:val="left" w:pos="0"/>
                <w:tab w:val="left" w:pos="426"/>
                <w:tab w:val="left" w:pos="1985"/>
                <w:tab w:val="left" w:pos="2835"/>
                <w:tab w:val="left" w:pos="3828"/>
                <w:tab w:val="left" w:pos="5245"/>
                <w:tab w:val="left" w:pos="6946"/>
              </w:tabs>
              <w:suppressAutoHyphens/>
              <w:adjustRightInd w:val="0"/>
              <w:contextualSpacing/>
              <w:textAlignment w:val="baseline"/>
              <w:rPr>
                <w:sz w:val="18"/>
                <w:szCs w:val="18"/>
              </w:rPr>
            </w:pPr>
            <w:r w:rsidRPr="006B27D1">
              <w:rPr>
                <w:sz w:val="18"/>
                <w:szCs w:val="18"/>
              </w:rPr>
              <w:t>H3B degios</w:t>
            </w:r>
          </w:p>
        </w:tc>
        <w:tc>
          <w:tcPr>
            <w:tcW w:w="0" w:type="auto"/>
            <w:vMerge w:val="restart"/>
            <w:vAlign w:val="center"/>
          </w:tcPr>
          <w:p w14:paraId="73D4B77C" w14:textId="77777777" w:rsidR="00037EAA" w:rsidRPr="006B27D1" w:rsidRDefault="00037EAA" w:rsidP="00037EAA">
            <w:pPr>
              <w:tabs>
                <w:tab w:val="left" w:pos="0"/>
                <w:tab w:val="left" w:pos="426"/>
                <w:tab w:val="left" w:pos="1985"/>
                <w:tab w:val="left" w:pos="2835"/>
                <w:tab w:val="left" w:pos="3828"/>
                <w:tab w:val="left" w:pos="5245"/>
                <w:tab w:val="left" w:pos="6946"/>
              </w:tabs>
              <w:suppressAutoHyphens/>
              <w:adjustRightInd w:val="0"/>
              <w:contextualSpacing/>
              <w:jc w:val="center"/>
              <w:textAlignment w:val="baseline"/>
              <w:rPr>
                <w:sz w:val="18"/>
                <w:szCs w:val="18"/>
              </w:rPr>
            </w:pPr>
            <w:r w:rsidRPr="006B27D1">
              <w:rPr>
                <w:sz w:val="18"/>
                <w:szCs w:val="18"/>
              </w:rPr>
              <w:t>5</w:t>
            </w:r>
          </w:p>
        </w:tc>
        <w:tc>
          <w:tcPr>
            <w:tcW w:w="0" w:type="auto"/>
            <w:vAlign w:val="center"/>
          </w:tcPr>
          <w:p w14:paraId="428FFA72" w14:textId="77777777" w:rsidR="00037EAA" w:rsidRPr="006B27D1" w:rsidRDefault="00037EAA" w:rsidP="00037EAA">
            <w:pPr>
              <w:suppressAutoHyphens/>
              <w:adjustRightInd w:val="0"/>
              <w:jc w:val="center"/>
              <w:textAlignment w:val="baseline"/>
              <w:rPr>
                <w:sz w:val="18"/>
                <w:szCs w:val="18"/>
              </w:rPr>
            </w:pPr>
            <w:r w:rsidRPr="006B27D1">
              <w:rPr>
                <w:sz w:val="18"/>
                <w:szCs w:val="18"/>
              </w:rPr>
              <w:t>0,2</w:t>
            </w:r>
          </w:p>
        </w:tc>
      </w:tr>
      <w:tr w:rsidR="00037EAA" w:rsidRPr="006B27D1" w14:paraId="5540023C" w14:textId="77777777" w:rsidTr="00F7039C">
        <w:tc>
          <w:tcPr>
            <w:tcW w:w="0" w:type="auto"/>
            <w:vAlign w:val="center"/>
          </w:tcPr>
          <w:p w14:paraId="7AA630F0" w14:textId="77777777" w:rsidR="00037EAA" w:rsidRPr="006B27D1" w:rsidRDefault="00037EAA" w:rsidP="00037EAA">
            <w:pPr>
              <w:tabs>
                <w:tab w:val="left" w:pos="0"/>
                <w:tab w:val="left" w:pos="426"/>
                <w:tab w:val="left" w:pos="1985"/>
                <w:tab w:val="left" w:pos="2835"/>
                <w:tab w:val="left" w:pos="3828"/>
                <w:tab w:val="left" w:pos="5245"/>
                <w:tab w:val="left" w:pos="6946"/>
              </w:tabs>
              <w:suppressAutoHyphens/>
              <w:adjustRightInd w:val="0"/>
              <w:contextualSpacing/>
              <w:jc w:val="center"/>
              <w:textAlignment w:val="baseline"/>
              <w:rPr>
                <w:sz w:val="18"/>
                <w:szCs w:val="18"/>
              </w:rPr>
            </w:pPr>
            <w:r w:rsidRPr="006B27D1">
              <w:rPr>
                <w:sz w:val="18"/>
                <w:szCs w:val="18"/>
              </w:rPr>
              <w:t>13 01 11*</w:t>
            </w:r>
          </w:p>
        </w:tc>
        <w:tc>
          <w:tcPr>
            <w:tcW w:w="0" w:type="auto"/>
            <w:vAlign w:val="center"/>
          </w:tcPr>
          <w:p w14:paraId="54B061D8" w14:textId="77777777" w:rsidR="00037EAA" w:rsidRPr="006B27D1" w:rsidRDefault="00037EAA" w:rsidP="00037EAA">
            <w:pPr>
              <w:tabs>
                <w:tab w:val="left" w:pos="0"/>
                <w:tab w:val="left" w:pos="426"/>
                <w:tab w:val="left" w:pos="1985"/>
                <w:tab w:val="left" w:pos="2835"/>
                <w:tab w:val="left" w:pos="3828"/>
                <w:tab w:val="left" w:pos="5245"/>
                <w:tab w:val="left" w:pos="6946"/>
              </w:tabs>
              <w:suppressAutoHyphens/>
              <w:adjustRightInd w:val="0"/>
              <w:contextualSpacing/>
              <w:textAlignment w:val="baseline"/>
              <w:rPr>
                <w:sz w:val="18"/>
                <w:szCs w:val="18"/>
              </w:rPr>
            </w:pPr>
            <w:r w:rsidRPr="006B27D1">
              <w:rPr>
                <w:sz w:val="18"/>
                <w:szCs w:val="18"/>
              </w:rPr>
              <w:t>Sintetinė alyva hidraulinėms sistemoms</w:t>
            </w:r>
          </w:p>
        </w:tc>
        <w:tc>
          <w:tcPr>
            <w:tcW w:w="0" w:type="auto"/>
            <w:vAlign w:val="center"/>
          </w:tcPr>
          <w:p w14:paraId="0DA682A6" w14:textId="77777777" w:rsidR="00037EAA" w:rsidRPr="006B27D1" w:rsidRDefault="00037EAA" w:rsidP="00037EAA">
            <w:pPr>
              <w:tabs>
                <w:tab w:val="left" w:pos="0"/>
                <w:tab w:val="left" w:pos="426"/>
                <w:tab w:val="left" w:pos="1985"/>
                <w:tab w:val="left" w:pos="2835"/>
                <w:tab w:val="left" w:pos="3828"/>
                <w:tab w:val="left" w:pos="5245"/>
                <w:tab w:val="left" w:pos="6946"/>
              </w:tabs>
              <w:suppressAutoHyphens/>
              <w:adjustRightInd w:val="0"/>
              <w:contextualSpacing/>
              <w:textAlignment w:val="baseline"/>
              <w:rPr>
                <w:sz w:val="18"/>
                <w:szCs w:val="18"/>
              </w:rPr>
            </w:pPr>
            <w:r w:rsidRPr="006B27D1">
              <w:rPr>
                <w:sz w:val="18"/>
                <w:szCs w:val="18"/>
              </w:rPr>
              <w:t>H3B degios</w:t>
            </w:r>
          </w:p>
        </w:tc>
        <w:tc>
          <w:tcPr>
            <w:tcW w:w="0" w:type="auto"/>
            <w:vMerge/>
            <w:vAlign w:val="center"/>
          </w:tcPr>
          <w:p w14:paraId="47EED25A" w14:textId="77777777" w:rsidR="00037EAA" w:rsidRPr="006B27D1" w:rsidRDefault="00037EAA" w:rsidP="00037EAA">
            <w:pPr>
              <w:tabs>
                <w:tab w:val="left" w:pos="0"/>
                <w:tab w:val="left" w:pos="426"/>
                <w:tab w:val="left" w:pos="1985"/>
                <w:tab w:val="left" w:pos="2835"/>
                <w:tab w:val="left" w:pos="3828"/>
                <w:tab w:val="left" w:pos="5245"/>
                <w:tab w:val="left" w:pos="6946"/>
              </w:tabs>
              <w:suppressAutoHyphens/>
              <w:adjustRightInd w:val="0"/>
              <w:contextualSpacing/>
              <w:jc w:val="center"/>
              <w:textAlignment w:val="baseline"/>
              <w:rPr>
                <w:sz w:val="18"/>
                <w:szCs w:val="18"/>
              </w:rPr>
            </w:pPr>
          </w:p>
        </w:tc>
        <w:tc>
          <w:tcPr>
            <w:tcW w:w="0" w:type="auto"/>
            <w:vAlign w:val="center"/>
          </w:tcPr>
          <w:p w14:paraId="30089B71" w14:textId="77777777" w:rsidR="00037EAA" w:rsidRPr="006B27D1" w:rsidRDefault="00037EAA" w:rsidP="00037EAA">
            <w:pPr>
              <w:suppressAutoHyphens/>
              <w:adjustRightInd w:val="0"/>
              <w:jc w:val="center"/>
              <w:textAlignment w:val="baseline"/>
              <w:rPr>
                <w:sz w:val="18"/>
                <w:szCs w:val="18"/>
              </w:rPr>
            </w:pPr>
            <w:r w:rsidRPr="006B27D1">
              <w:rPr>
                <w:sz w:val="18"/>
                <w:szCs w:val="18"/>
              </w:rPr>
              <w:t>0,2</w:t>
            </w:r>
          </w:p>
        </w:tc>
      </w:tr>
      <w:tr w:rsidR="00037EAA" w:rsidRPr="006B27D1" w14:paraId="3985B0E0" w14:textId="77777777" w:rsidTr="00F7039C">
        <w:tc>
          <w:tcPr>
            <w:tcW w:w="0" w:type="auto"/>
            <w:vAlign w:val="center"/>
          </w:tcPr>
          <w:p w14:paraId="13A29CE1" w14:textId="77777777" w:rsidR="00037EAA" w:rsidRPr="006B27D1" w:rsidRDefault="00037EAA" w:rsidP="00037EAA">
            <w:pPr>
              <w:tabs>
                <w:tab w:val="left" w:pos="0"/>
                <w:tab w:val="left" w:pos="426"/>
                <w:tab w:val="left" w:pos="1985"/>
                <w:tab w:val="left" w:pos="2835"/>
                <w:tab w:val="left" w:pos="3828"/>
                <w:tab w:val="left" w:pos="5245"/>
                <w:tab w:val="left" w:pos="6946"/>
              </w:tabs>
              <w:suppressAutoHyphens/>
              <w:adjustRightInd w:val="0"/>
              <w:contextualSpacing/>
              <w:jc w:val="center"/>
              <w:textAlignment w:val="baseline"/>
              <w:rPr>
                <w:sz w:val="18"/>
                <w:szCs w:val="18"/>
              </w:rPr>
            </w:pPr>
            <w:r w:rsidRPr="006B27D1">
              <w:rPr>
                <w:sz w:val="18"/>
                <w:szCs w:val="18"/>
              </w:rPr>
              <w:t>16 06 01*</w:t>
            </w:r>
          </w:p>
        </w:tc>
        <w:tc>
          <w:tcPr>
            <w:tcW w:w="0" w:type="auto"/>
            <w:vAlign w:val="center"/>
          </w:tcPr>
          <w:p w14:paraId="6069187C" w14:textId="77777777" w:rsidR="00037EAA" w:rsidRPr="006B27D1" w:rsidRDefault="00037EAA" w:rsidP="00037EAA">
            <w:pPr>
              <w:tabs>
                <w:tab w:val="left" w:pos="0"/>
                <w:tab w:val="left" w:pos="426"/>
                <w:tab w:val="left" w:pos="1985"/>
                <w:tab w:val="left" w:pos="2835"/>
                <w:tab w:val="left" w:pos="3828"/>
                <w:tab w:val="left" w:pos="5245"/>
                <w:tab w:val="left" w:pos="6946"/>
              </w:tabs>
              <w:suppressAutoHyphens/>
              <w:adjustRightInd w:val="0"/>
              <w:contextualSpacing/>
              <w:textAlignment w:val="baseline"/>
              <w:rPr>
                <w:sz w:val="18"/>
                <w:szCs w:val="18"/>
              </w:rPr>
            </w:pPr>
            <w:r w:rsidRPr="006B27D1">
              <w:rPr>
                <w:sz w:val="18"/>
                <w:szCs w:val="18"/>
              </w:rPr>
              <w:t>Švino akumuliatoriai</w:t>
            </w:r>
          </w:p>
        </w:tc>
        <w:tc>
          <w:tcPr>
            <w:tcW w:w="0" w:type="auto"/>
            <w:vAlign w:val="center"/>
          </w:tcPr>
          <w:p w14:paraId="3ADD4874" w14:textId="77777777" w:rsidR="00037EAA" w:rsidRPr="006B27D1" w:rsidRDefault="00037EAA" w:rsidP="00037EAA">
            <w:pPr>
              <w:tabs>
                <w:tab w:val="left" w:pos="0"/>
                <w:tab w:val="left" w:pos="426"/>
                <w:tab w:val="left" w:pos="1985"/>
                <w:tab w:val="left" w:pos="2835"/>
                <w:tab w:val="left" w:pos="3828"/>
                <w:tab w:val="left" w:pos="5245"/>
                <w:tab w:val="left" w:pos="6946"/>
              </w:tabs>
              <w:suppressAutoHyphens/>
              <w:adjustRightInd w:val="0"/>
              <w:contextualSpacing/>
              <w:textAlignment w:val="baseline"/>
              <w:rPr>
                <w:sz w:val="18"/>
                <w:szCs w:val="18"/>
              </w:rPr>
            </w:pPr>
            <w:r w:rsidRPr="006B27D1">
              <w:rPr>
                <w:sz w:val="18"/>
                <w:szCs w:val="18"/>
              </w:rPr>
              <w:t>H8 ėdžios</w:t>
            </w:r>
          </w:p>
        </w:tc>
        <w:tc>
          <w:tcPr>
            <w:tcW w:w="0" w:type="auto"/>
            <w:vMerge/>
            <w:vAlign w:val="center"/>
          </w:tcPr>
          <w:p w14:paraId="56316A33" w14:textId="77777777" w:rsidR="00037EAA" w:rsidRPr="006B27D1" w:rsidRDefault="00037EAA" w:rsidP="00037EAA">
            <w:pPr>
              <w:tabs>
                <w:tab w:val="left" w:pos="0"/>
                <w:tab w:val="left" w:pos="426"/>
                <w:tab w:val="left" w:pos="1985"/>
                <w:tab w:val="left" w:pos="2835"/>
                <w:tab w:val="left" w:pos="3828"/>
                <w:tab w:val="left" w:pos="5245"/>
                <w:tab w:val="left" w:pos="6946"/>
              </w:tabs>
              <w:suppressAutoHyphens/>
              <w:adjustRightInd w:val="0"/>
              <w:contextualSpacing/>
              <w:jc w:val="center"/>
              <w:textAlignment w:val="baseline"/>
              <w:rPr>
                <w:sz w:val="18"/>
                <w:szCs w:val="18"/>
              </w:rPr>
            </w:pPr>
          </w:p>
        </w:tc>
        <w:tc>
          <w:tcPr>
            <w:tcW w:w="0" w:type="auto"/>
            <w:vAlign w:val="center"/>
          </w:tcPr>
          <w:p w14:paraId="40C3FB1F" w14:textId="77777777" w:rsidR="00037EAA" w:rsidRPr="006B27D1" w:rsidRDefault="00037EAA" w:rsidP="00037EAA">
            <w:pPr>
              <w:suppressAutoHyphens/>
              <w:adjustRightInd w:val="0"/>
              <w:jc w:val="center"/>
              <w:textAlignment w:val="baseline"/>
              <w:rPr>
                <w:sz w:val="18"/>
                <w:szCs w:val="18"/>
              </w:rPr>
            </w:pPr>
            <w:r w:rsidRPr="006B27D1">
              <w:rPr>
                <w:sz w:val="18"/>
                <w:szCs w:val="18"/>
              </w:rPr>
              <w:t>0,29</w:t>
            </w:r>
          </w:p>
        </w:tc>
      </w:tr>
      <w:tr w:rsidR="00037EAA" w:rsidRPr="006B27D1" w14:paraId="5CD7EE80" w14:textId="77777777" w:rsidTr="00F7039C">
        <w:tc>
          <w:tcPr>
            <w:tcW w:w="0" w:type="auto"/>
            <w:vAlign w:val="center"/>
          </w:tcPr>
          <w:p w14:paraId="58DF4855" w14:textId="77777777" w:rsidR="00037EAA" w:rsidRPr="006B27D1" w:rsidRDefault="00037EAA" w:rsidP="00037EAA">
            <w:pPr>
              <w:tabs>
                <w:tab w:val="left" w:pos="0"/>
                <w:tab w:val="left" w:pos="426"/>
                <w:tab w:val="left" w:pos="1985"/>
                <w:tab w:val="left" w:pos="2835"/>
                <w:tab w:val="left" w:pos="3828"/>
                <w:tab w:val="left" w:pos="5245"/>
                <w:tab w:val="left" w:pos="6946"/>
              </w:tabs>
              <w:suppressAutoHyphens/>
              <w:adjustRightInd w:val="0"/>
              <w:contextualSpacing/>
              <w:jc w:val="center"/>
              <w:textAlignment w:val="baseline"/>
              <w:rPr>
                <w:sz w:val="18"/>
                <w:szCs w:val="18"/>
              </w:rPr>
            </w:pPr>
            <w:r w:rsidRPr="006B27D1">
              <w:rPr>
                <w:sz w:val="18"/>
                <w:szCs w:val="18"/>
              </w:rPr>
              <w:t>20 01 21*</w:t>
            </w:r>
          </w:p>
        </w:tc>
        <w:tc>
          <w:tcPr>
            <w:tcW w:w="0" w:type="auto"/>
            <w:vAlign w:val="center"/>
          </w:tcPr>
          <w:p w14:paraId="08E6BF3F" w14:textId="77777777" w:rsidR="00037EAA" w:rsidRPr="006B27D1" w:rsidRDefault="00037EAA" w:rsidP="00037EAA">
            <w:pPr>
              <w:tabs>
                <w:tab w:val="left" w:pos="0"/>
                <w:tab w:val="left" w:pos="426"/>
                <w:tab w:val="left" w:pos="1985"/>
                <w:tab w:val="left" w:pos="2835"/>
                <w:tab w:val="left" w:pos="3828"/>
                <w:tab w:val="left" w:pos="5245"/>
                <w:tab w:val="left" w:pos="6946"/>
              </w:tabs>
              <w:suppressAutoHyphens/>
              <w:adjustRightInd w:val="0"/>
              <w:contextualSpacing/>
              <w:textAlignment w:val="baseline"/>
              <w:rPr>
                <w:sz w:val="18"/>
                <w:szCs w:val="18"/>
              </w:rPr>
            </w:pPr>
            <w:r w:rsidRPr="006B27D1">
              <w:rPr>
                <w:sz w:val="18"/>
                <w:szCs w:val="18"/>
              </w:rPr>
              <w:t>Dienos šviesos lempos, kuriose yra gyvsidabrio</w:t>
            </w:r>
          </w:p>
        </w:tc>
        <w:tc>
          <w:tcPr>
            <w:tcW w:w="0" w:type="auto"/>
            <w:vAlign w:val="center"/>
          </w:tcPr>
          <w:p w14:paraId="1743899D" w14:textId="77777777" w:rsidR="00037EAA" w:rsidRPr="006B27D1" w:rsidRDefault="00037EAA" w:rsidP="00037EAA">
            <w:pPr>
              <w:tabs>
                <w:tab w:val="left" w:pos="0"/>
                <w:tab w:val="left" w:pos="426"/>
                <w:tab w:val="left" w:pos="1985"/>
                <w:tab w:val="left" w:pos="2835"/>
                <w:tab w:val="left" w:pos="3828"/>
                <w:tab w:val="left" w:pos="5245"/>
                <w:tab w:val="left" w:pos="6946"/>
              </w:tabs>
              <w:suppressAutoHyphens/>
              <w:adjustRightInd w:val="0"/>
              <w:contextualSpacing/>
              <w:textAlignment w:val="baseline"/>
              <w:rPr>
                <w:sz w:val="18"/>
                <w:szCs w:val="18"/>
              </w:rPr>
            </w:pPr>
            <w:r w:rsidRPr="006B27D1">
              <w:rPr>
                <w:sz w:val="18"/>
                <w:szCs w:val="18"/>
              </w:rPr>
              <w:t>H6 toksiškos</w:t>
            </w:r>
          </w:p>
        </w:tc>
        <w:tc>
          <w:tcPr>
            <w:tcW w:w="0" w:type="auto"/>
            <w:vMerge/>
            <w:vAlign w:val="center"/>
          </w:tcPr>
          <w:p w14:paraId="15030895" w14:textId="77777777" w:rsidR="00037EAA" w:rsidRPr="006B27D1" w:rsidRDefault="00037EAA" w:rsidP="00037EAA">
            <w:pPr>
              <w:tabs>
                <w:tab w:val="left" w:pos="0"/>
                <w:tab w:val="left" w:pos="426"/>
                <w:tab w:val="left" w:pos="1985"/>
                <w:tab w:val="left" w:pos="2835"/>
                <w:tab w:val="left" w:pos="3828"/>
                <w:tab w:val="left" w:pos="5245"/>
                <w:tab w:val="left" w:pos="6946"/>
              </w:tabs>
              <w:suppressAutoHyphens/>
              <w:adjustRightInd w:val="0"/>
              <w:contextualSpacing/>
              <w:jc w:val="center"/>
              <w:textAlignment w:val="baseline"/>
              <w:rPr>
                <w:sz w:val="18"/>
                <w:szCs w:val="18"/>
              </w:rPr>
            </w:pPr>
          </w:p>
        </w:tc>
        <w:tc>
          <w:tcPr>
            <w:tcW w:w="0" w:type="auto"/>
            <w:vAlign w:val="center"/>
          </w:tcPr>
          <w:p w14:paraId="306CE69D" w14:textId="77777777" w:rsidR="00037EAA" w:rsidRPr="006B27D1" w:rsidRDefault="00037EAA" w:rsidP="00037EAA">
            <w:pPr>
              <w:suppressAutoHyphens/>
              <w:adjustRightInd w:val="0"/>
              <w:jc w:val="center"/>
              <w:textAlignment w:val="baseline"/>
              <w:rPr>
                <w:sz w:val="18"/>
                <w:szCs w:val="18"/>
              </w:rPr>
            </w:pPr>
            <w:r w:rsidRPr="006B27D1">
              <w:rPr>
                <w:sz w:val="18"/>
                <w:szCs w:val="18"/>
              </w:rPr>
              <w:t>0,03</w:t>
            </w:r>
          </w:p>
        </w:tc>
      </w:tr>
      <w:tr w:rsidR="00037EAA" w:rsidRPr="006B27D1" w14:paraId="61F79B6C" w14:textId="77777777" w:rsidTr="00F7039C">
        <w:tc>
          <w:tcPr>
            <w:tcW w:w="0" w:type="auto"/>
            <w:vAlign w:val="center"/>
          </w:tcPr>
          <w:p w14:paraId="62E579B1" w14:textId="77777777" w:rsidR="00037EAA" w:rsidRPr="006B27D1" w:rsidRDefault="00037EAA" w:rsidP="00037EAA">
            <w:pPr>
              <w:tabs>
                <w:tab w:val="left" w:pos="0"/>
                <w:tab w:val="left" w:pos="426"/>
                <w:tab w:val="left" w:pos="1985"/>
                <w:tab w:val="left" w:pos="2835"/>
                <w:tab w:val="left" w:pos="3828"/>
                <w:tab w:val="left" w:pos="5245"/>
                <w:tab w:val="left" w:pos="6946"/>
              </w:tabs>
              <w:suppressAutoHyphens/>
              <w:adjustRightInd w:val="0"/>
              <w:contextualSpacing/>
              <w:jc w:val="center"/>
              <w:textAlignment w:val="baseline"/>
              <w:rPr>
                <w:sz w:val="18"/>
                <w:szCs w:val="18"/>
              </w:rPr>
            </w:pPr>
            <w:r w:rsidRPr="006B27D1">
              <w:rPr>
                <w:sz w:val="18"/>
                <w:szCs w:val="18"/>
              </w:rPr>
              <w:t>15 02 02*</w:t>
            </w:r>
          </w:p>
        </w:tc>
        <w:tc>
          <w:tcPr>
            <w:tcW w:w="0" w:type="auto"/>
            <w:vAlign w:val="center"/>
          </w:tcPr>
          <w:p w14:paraId="187A694C" w14:textId="77777777" w:rsidR="00037EAA" w:rsidRPr="006B27D1" w:rsidRDefault="00037EAA" w:rsidP="00037EAA">
            <w:pPr>
              <w:suppressAutoHyphens/>
              <w:adjustRightInd w:val="0"/>
              <w:contextualSpacing/>
              <w:textAlignment w:val="baseline"/>
              <w:rPr>
                <w:sz w:val="18"/>
                <w:szCs w:val="18"/>
              </w:rPr>
            </w:pPr>
            <w:r w:rsidRPr="006B27D1">
              <w:rPr>
                <w:sz w:val="18"/>
                <w:szCs w:val="18"/>
              </w:rPr>
              <w:t>Absorbentai, filtrų medžiagos,pašluostės, apsauginiai drabužiai, užteršti pavojingomis cheminėmis medžiagomis</w:t>
            </w:r>
          </w:p>
        </w:tc>
        <w:tc>
          <w:tcPr>
            <w:tcW w:w="0" w:type="auto"/>
            <w:vAlign w:val="center"/>
          </w:tcPr>
          <w:p w14:paraId="2B2654F7" w14:textId="77777777" w:rsidR="00037EAA" w:rsidRPr="006B27D1" w:rsidRDefault="00037EAA" w:rsidP="00037EAA">
            <w:pPr>
              <w:suppressAutoHyphens/>
              <w:autoSpaceDE w:val="0"/>
              <w:autoSpaceDN w:val="0"/>
              <w:adjustRightInd w:val="0"/>
              <w:contextualSpacing/>
              <w:textAlignment w:val="baseline"/>
              <w:rPr>
                <w:sz w:val="18"/>
                <w:szCs w:val="18"/>
              </w:rPr>
            </w:pPr>
            <w:r w:rsidRPr="006B27D1">
              <w:rPr>
                <w:sz w:val="18"/>
                <w:szCs w:val="18"/>
              </w:rPr>
              <w:t xml:space="preserve">H14 ekotoksiškos </w:t>
            </w:r>
          </w:p>
        </w:tc>
        <w:tc>
          <w:tcPr>
            <w:tcW w:w="0" w:type="auto"/>
            <w:vMerge/>
            <w:vAlign w:val="center"/>
          </w:tcPr>
          <w:p w14:paraId="78963EBA" w14:textId="77777777" w:rsidR="00037EAA" w:rsidRPr="006B27D1" w:rsidRDefault="00037EAA" w:rsidP="00037EAA">
            <w:pPr>
              <w:tabs>
                <w:tab w:val="left" w:pos="0"/>
                <w:tab w:val="left" w:pos="426"/>
                <w:tab w:val="left" w:pos="1985"/>
                <w:tab w:val="left" w:pos="2835"/>
                <w:tab w:val="left" w:pos="3828"/>
                <w:tab w:val="left" w:pos="5245"/>
                <w:tab w:val="left" w:pos="6946"/>
              </w:tabs>
              <w:suppressAutoHyphens/>
              <w:adjustRightInd w:val="0"/>
              <w:contextualSpacing/>
              <w:jc w:val="center"/>
              <w:textAlignment w:val="baseline"/>
              <w:rPr>
                <w:sz w:val="18"/>
                <w:szCs w:val="18"/>
              </w:rPr>
            </w:pPr>
          </w:p>
        </w:tc>
        <w:tc>
          <w:tcPr>
            <w:tcW w:w="0" w:type="auto"/>
            <w:vAlign w:val="center"/>
          </w:tcPr>
          <w:p w14:paraId="36F14BD9" w14:textId="77777777" w:rsidR="00037EAA" w:rsidRPr="006B27D1" w:rsidRDefault="00037EAA" w:rsidP="00037EAA">
            <w:pPr>
              <w:suppressAutoHyphens/>
              <w:adjustRightInd w:val="0"/>
              <w:jc w:val="center"/>
              <w:textAlignment w:val="baseline"/>
              <w:rPr>
                <w:sz w:val="18"/>
                <w:szCs w:val="18"/>
              </w:rPr>
            </w:pPr>
            <w:r w:rsidRPr="006B27D1">
              <w:rPr>
                <w:sz w:val="18"/>
                <w:szCs w:val="18"/>
              </w:rPr>
              <w:t>0,4</w:t>
            </w:r>
          </w:p>
        </w:tc>
      </w:tr>
      <w:tr w:rsidR="00037EAA" w:rsidRPr="006B27D1" w14:paraId="7E56F99C" w14:textId="77777777" w:rsidTr="00F7039C">
        <w:tc>
          <w:tcPr>
            <w:tcW w:w="0" w:type="auto"/>
            <w:vAlign w:val="center"/>
          </w:tcPr>
          <w:p w14:paraId="73126508" w14:textId="77777777" w:rsidR="00037EAA" w:rsidRPr="006B27D1" w:rsidRDefault="00037EAA" w:rsidP="00037EAA">
            <w:pPr>
              <w:tabs>
                <w:tab w:val="left" w:pos="0"/>
                <w:tab w:val="left" w:pos="426"/>
                <w:tab w:val="left" w:pos="1985"/>
                <w:tab w:val="left" w:pos="2835"/>
                <w:tab w:val="left" w:pos="3828"/>
                <w:tab w:val="left" w:pos="5245"/>
                <w:tab w:val="left" w:pos="6946"/>
              </w:tabs>
              <w:suppressAutoHyphens/>
              <w:adjustRightInd w:val="0"/>
              <w:contextualSpacing/>
              <w:jc w:val="center"/>
              <w:textAlignment w:val="baseline"/>
              <w:rPr>
                <w:sz w:val="18"/>
                <w:szCs w:val="18"/>
              </w:rPr>
            </w:pPr>
            <w:r w:rsidRPr="006B27D1">
              <w:rPr>
                <w:sz w:val="18"/>
                <w:szCs w:val="18"/>
              </w:rPr>
              <w:t>19 08 02</w:t>
            </w:r>
          </w:p>
        </w:tc>
        <w:tc>
          <w:tcPr>
            <w:tcW w:w="0" w:type="auto"/>
            <w:vAlign w:val="center"/>
          </w:tcPr>
          <w:p w14:paraId="23BAEC34" w14:textId="77777777" w:rsidR="00037EAA" w:rsidRPr="006B27D1" w:rsidRDefault="00037EAA" w:rsidP="00037EAA">
            <w:pPr>
              <w:tabs>
                <w:tab w:val="left" w:pos="0"/>
                <w:tab w:val="left" w:pos="426"/>
                <w:tab w:val="left" w:pos="1985"/>
                <w:tab w:val="left" w:pos="2835"/>
                <w:tab w:val="left" w:pos="3828"/>
                <w:tab w:val="left" w:pos="5245"/>
                <w:tab w:val="left" w:pos="6946"/>
              </w:tabs>
              <w:suppressAutoHyphens/>
              <w:adjustRightInd w:val="0"/>
              <w:contextualSpacing/>
              <w:textAlignment w:val="baseline"/>
              <w:rPr>
                <w:sz w:val="18"/>
                <w:szCs w:val="18"/>
              </w:rPr>
            </w:pPr>
            <w:r w:rsidRPr="006B27D1">
              <w:rPr>
                <w:sz w:val="18"/>
                <w:szCs w:val="18"/>
              </w:rPr>
              <w:t>Nuotekų valymo įrenginių atliekos (smėliagaudžių atliekos)</w:t>
            </w:r>
          </w:p>
        </w:tc>
        <w:tc>
          <w:tcPr>
            <w:tcW w:w="0" w:type="auto"/>
            <w:vAlign w:val="center"/>
          </w:tcPr>
          <w:p w14:paraId="550449F3" w14:textId="77777777" w:rsidR="00037EAA" w:rsidRPr="006B27D1" w:rsidRDefault="00037EAA" w:rsidP="00037EAA">
            <w:pPr>
              <w:tabs>
                <w:tab w:val="left" w:pos="0"/>
                <w:tab w:val="left" w:pos="426"/>
                <w:tab w:val="left" w:pos="1985"/>
                <w:tab w:val="left" w:pos="2835"/>
                <w:tab w:val="left" w:pos="3828"/>
                <w:tab w:val="left" w:pos="5245"/>
                <w:tab w:val="left" w:pos="6946"/>
              </w:tabs>
              <w:suppressAutoHyphens/>
              <w:adjustRightInd w:val="0"/>
              <w:contextualSpacing/>
              <w:textAlignment w:val="baseline"/>
              <w:rPr>
                <w:sz w:val="18"/>
                <w:szCs w:val="18"/>
              </w:rPr>
            </w:pPr>
            <w:r w:rsidRPr="006B27D1">
              <w:rPr>
                <w:sz w:val="18"/>
                <w:szCs w:val="18"/>
              </w:rPr>
              <w:t>nepavojingos</w:t>
            </w:r>
          </w:p>
        </w:tc>
        <w:tc>
          <w:tcPr>
            <w:tcW w:w="0" w:type="auto"/>
            <w:vAlign w:val="center"/>
          </w:tcPr>
          <w:p w14:paraId="2095DEEC" w14:textId="77777777" w:rsidR="00037EAA" w:rsidRPr="006B27D1" w:rsidRDefault="00037EAA" w:rsidP="00037EAA">
            <w:pPr>
              <w:tabs>
                <w:tab w:val="left" w:pos="0"/>
                <w:tab w:val="left" w:pos="426"/>
                <w:tab w:val="left" w:pos="1985"/>
                <w:tab w:val="left" w:pos="2835"/>
                <w:tab w:val="left" w:pos="3828"/>
                <w:tab w:val="left" w:pos="5245"/>
                <w:tab w:val="left" w:pos="6946"/>
              </w:tabs>
              <w:suppressAutoHyphens/>
              <w:adjustRightInd w:val="0"/>
              <w:contextualSpacing/>
              <w:jc w:val="center"/>
              <w:textAlignment w:val="baseline"/>
              <w:rPr>
                <w:sz w:val="18"/>
                <w:szCs w:val="18"/>
              </w:rPr>
            </w:pPr>
            <w:r w:rsidRPr="006B27D1">
              <w:rPr>
                <w:sz w:val="18"/>
                <w:szCs w:val="18"/>
              </w:rPr>
              <w:t>1,34</w:t>
            </w:r>
          </w:p>
        </w:tc>
        <w:tc>
          <w:tcPr>
            <w:tcW w:w="0" w:type="auto"/>
            <w:vAlign w:val="center"/>
          </w:tcPr>
          <w:p w14:paraId="3095CFF0" w14:textId="77777777" w:rsidR="00037EAA" w:rsidRPr="006B27D1" w:rsidRDefault="00037EAA" w:rsidP="00037EAA">
            <w:pPr>
              <w:suppressAutoHyphens/>
              <w:adjustRightInd w:val="0"/>
              <w:jc w:val="center"/>
              <w:textAlignment w:val="baseline"/>
              <w:rPr>
                <w:sz w:val="18"/>
                <w:szCs w:val="18"/>
              </w:rPr>
            </w:pPr>
            <w:r w:rsidRPr="006B27D1">
              <w:rPr>
                <w:sz w:val="18"/>
                <w:szCs w:val="18"/>
              </w:rPr>
              <w:t>Nesaugoma vietoje, išsiurbiama ir išvežama atliekų tvarkymo įmonių</w:t>
            </w:r>
          </w:p>
        </w:tc>
      </w:tr>
      <w:tr w:rsidR="00037EAA" w:rsidRPr="006B27D1" w14:paraId="13979ED5" w14:textId="77777777" w:rsidTr="00F7039C">
        <w:tc>
          <w:tcPr>
            <w:tcW w:w="0" w:type="auto"/>
            <w:vAlign w:val="center"/>
          </w:tcPr>
          <w:p w14:paraId="69B2C430" w14:textId="77777777" w:rsidR="00037EAA" w:rsidRPr="006B27D1" w:rsidRDefault="00037EAA" w:rsidP="00037EAA">
            <w:pPr>
              <w:tabs>
                <w:tab w:val="left" w:pos="0"/>
                <w:tab w:val="left" w:pos="426"/>
                <w:tab w:val="left" w:pos="1985"/>
                <w:tab w:val="left" w:pos="2835"/>
                <w:tab w:val="left" w:pos="3828"/>
                <w:tab w:val="left" w:pos="5245"/>
                <w:tab w:val="left" w:pos="6946"/>
              </w:tabs>
              <w:suppressAutoHyphens/>
              <w:adjustRightInd w:val="0"/>
              <w:contextualSpacing/>
              <w:jc w:val="center"/>
              <w:textAlignment w:val="baseline"/>
              <w:rPr>
                <w:sz w:val="18"/>
                <w:szCs w:val="18"/>
              </w:rPr>
            </w:pPr>
            <w:r w:rsidRPr="006B27D1">
              <w:rPr>
                <w:sz w:val="18"/>
                <w:szCs w:val="18"/>
              </w:rPr>
              <w:t>13 05 08*</w:t>
            </w:r>
          </w:p>
        </w:tc>
        <w:tc>
          <w:tcPr>
            <w:tcW w:w="0" w:type="auto"/>
            <w:vAlign w:val="center"/>
          </w:tcPr>
          <w:p w14:paraId="0A1D62A5" w14:textId="77777777" w:rsidR="00037EAA" w:rsidRPr="006B27D1" w:rsidRDefault="00037EAA" w:rsidP="00037EAA">
            <w:pPr>
              <w:suppressAutoHyphens/>
              <w:autoSpaceDE w:val="0"/>
              <w:autoSpaceDN w:val="0"/>
              <w:adjustRightInd w:val="0"/>
              <w:contextualSpacing/>
              <w:textAlignment w:val="baseline"/>
              <w:rPr>
                <w:sz w:val="18"/>
                <w:szCs w:val="18"/>
              </w:rPr>
            </w:pPr>
            <w:r w:rsidRPr="006B27D1">
              <w:rPr>
                <w:sz w:val="18"/>
                <w:szCs w:val="18"/>
              </w:rPr>
              <w:t xml:space="preserve">Žvyro gaudyklės ir naftos produktų / vandens separatorių atliekų mišiniai </w:t>
            </w:r>
          </w:p>
        </w:tc>
        <w:tc>
          <w:tcPr>
            <w:tcW w:w="0" w:type="auto"/>
            <w:vAlign w:val="center"/>
          </w:tcPr>
          <w:p w14:paraId="245E1B6D" w14:textId="77777777" w:rsidR="00037EAA" w:rsidRPr="006B27D1" w:rsidRDefault="00037EAA" w:rsidP="00037EAA">
            <w:pPr>
              <w:tabs>
                <w:tab w:val="left" w:pos="0"/>
                <w:tab w:val="left" w:pos="426"/>
                <w:tab w:val="left" w:pos="1985"/>
                <w:tab w:val="left" w:pos="2835"/>
                <w:tab w:val="left" w:pos="3828"/>
                <w:tab w:val="left" w:pos="5245"/>
                <w:tab w:val="left" w:pos="6946"/>
              </w:tabs>
              <w:suppressAutoHyphens/>
              <w:adjustRightInd w:val="0"/>
              <w:contextualSpacing/>
              <w:textAlignment w:val="baseline"/>
              <w:rPr>
                <w:sz w:val="18"/>
                <w:szCs w:val="18"/>
              </w:rPr>
            </w:pPr>
            <w:r w:rsidRPr="006B27D1">
              <w:rPr>
                <w:sz w:val="18"/>
                <w:szCs w:val="18"/>
              </w:rPr>
              <w:t>H14 ekotoksiškos</w:t>
            </w:r>
          </w:p>
        </w:tc>
        <w:tc>
          <w:tcPr>
            <w:tcW w:w="0" w:type="auto"/>
            <w:vAlign w:val="center"/>
          </w:tcPr>
          <w:p w14:paraId="494EE303" w14:textId="77777777" w:rsidR="00037EAA" w:rsidRPr="006B27D1" w:rsidRDefault="00037EAA" w:rsidP="00037EAA">
            <w:pPr>
              <w:tabs>
                <w:tab w:val="left" w:pos="0"/>
                <w:tab w:val="left" w:pos="426"/>
                <w:tab w:val="left" w:pos="1985"/>
                <w:tab w:val="left" w:pos="2835"/>
                <w:tab w:val="left" w:pos="3828"/>
                <w:tab w:val="left" w:pos="5245"/>
                <w:tab w:val="left" w:pos="6946"/>
              </w:tabs>
              <w:suppressAutoHyphens/>
              <w:adjustRightInd w:val="0"/>
              <w:contextualSpacing/>
              <w:jc w:val="center"/>
              <w:textAlignment w:val="baseline"/>
              <w:rPr>
                <w:sz w:val="18"/>
                <w:szCs w:val="18"/>
              </w:rPr>
            </w:pPr>
            <w:r w:rsidRPr="006B27D1">
              <w:rPr>
                <w:sz w:val="18"/>
                <w:szCs w:val="18"/>
              </w:rPr>
              <w:t>12</w:t>
            </w:r>
          </w:p>
        </w:tc>
        <w:tc>
          <w:tcPr>
            <w:tcW w:w="0" w:type="auto"/>
            <w:vAlign w:val="center"/>
          </w:tcPr>
          <w:p w14:paraId="7267CFB1" w14:textId="77777777" w:rsidR="00037EAA" w:rsidRPr="006B27D1" w:rsidRDefault="00037EAA" w:rsidP="00037EAA">
            <w:pPr>
              <w:suppressAutoHyphens/>
              <w:adjustRightInd w:val="0"/>
              <w:jc w:val="center"/>
              <w:textAlignment w:val="baseline"/>
              <w:rPr>
                <w:sz w:val="18"/>
                <w:szCs w:val="18"/>
              </w:rPr>
            </w:pPr>
            <w:r w:rsidRPr="006B27D1">
              <w:rPr>
                <w:sz w:val="18"/>
                <w:szCs w:val="18"/>
              </w:rPr>
              <w:t>Nesaugoma vietoje, išsiurbiama ir išvežama atliekų tvarkymo įmonių</w:t>
            </w:r>
          </w:p>
        </w:tc>
      </w:tr>
      <w:tr w:rsidR="00037EAA" w:rsidRPr="006B27D1" w14:paraId="27ED01D7" w14:textId="77777777" w:rsidTr="00F7039C">
        <w:tc>
          <w:tcPr>
            <w:tcW w:w="0" w:type="auto"/>
            <w:vAlign w:val="center"/>
          </w:tcPr>
          <w:p w14:paraId="3AB509A7" w14:textId="77777777" w:rsidR="00037EAA" w:rsidRPr="006B27D1" w:rsidRDefault="00037EAA" w:rsidP="00037EAA">
            <w:pPr>
              <w:tabs>
                <w:tab w:val="left" w:pos="0"/>
                <w:tab w:val="left" w:pos="426"/>
                <w:tab w:val="left" w:pos="1985"/>
                <w:tab w:val="left" w:pos="2835"/>
                <w:tab w:val="left" w:pos="3828"/>
                <w:tab w:val="left" w:pos="5245"/>
                <w:tab w:val="left" w:pos="6946"/>
              </w:tabs>
              <w:suppressAutoHyphens/>
              <w:adjustRightInd w:val="0"/>
              <w:contextualSpacing/>
              <w:jc w:val="center"/>
              <w:textAlignment w:val="baseline"/>
              <w:rPr>
                <w:sz w:val="18"/>
                <w:szCs w:val="18"/>
              </w:rPr>
            </w:pPr>
            <w:r w:rsidRPr="006B27D1">
              <w:rPr>
                <w:sz w:val="18"/>
                <w:szCs w:val="18"/>
              </w:rPr>
              <w:lastRenderedPageBreak/>
              <w:t>20 01 36</w:t>
            </w:r>
          </w:p>
        </w:tc>
        <w:tc>
          <w:tcPr>
            <w:tcW w:w="0" w:type="auto"/>
            <w:vAlign w:val="center"/>
          </w:tcPr>
          <w:p w14:paraId="4E400EF4" w14:textId="77777777" w:rsidR="00037EAA" w:rsidRPr="006B27D1" w:rsidRDefault="00037EAA" w:rsidP="00037EAA">
            <w:pPr>
              <w:tabs>
                <w:tab w:val="left" w:pos="0"/>
                <w:tab w:val="left" w:pos="426"/>
                <w:tab w:val="left" w:pos="1985"/>
                <w:tab w:val="left" w:pos="2835"/>
                <w:tab w:val="left" w:pos="3828"/>
                <w:tab w:val="left" w:pos="5245"/>
                <w:tab w:val="left" w:pos="6946"/>
              </w:tabs>
              <w:suppressAutoHyphens/>
              <w:adjustRightInd w:val="0"/>
              <w:contextualSpacing/>
              <w:textAlignment w:val="baseline"/>
              <w:rPr>
                <w:sz w:val="18"/>
                <w:szCs w:val="18"/>
              </w:rPr>
            </w:pPr>
            <w:r w:rsidRPr="006B27D1">
              <w:rPr>
                <w:sz w:val="18"/>
                <w:szCs w:val="18"/>
              </w:rPr>
              <w:t>Nebenaudojama elektros ir elektroninė įranga, nenurodyta 20 01 21, 20 01 23 ir 20 01 35</w:t>
            </w:r>
          </w:p>
        </w:tc>
        <w:tc>
          <w:tcPr>
            <w:tcW w:w="0" w:type="auto"/>
            <w:vAlign w:val="center"/>
          </w:tcPr>
          <w:p w14:paraId="0A8A84D4" w14:textId="77777777" w:rsidR="00037EAA" w:rsidRPr="006B27D1" w:rsidRDefault="00037EAA" w:rsidP="00037EAA">
            <w:pPr>
              <w:tabs>
                <w:tab w:val="left" w:pos="0"/>
                <w:tab w:val="left" w:pos="426"/>
                <w:tab w:val="left" w:pos="1985"/>
                <w:tab w:val="left" w:pos="2835"/>
                <w:tab w:val="left" w:pos="3828"/>
                <w:tab w:val="left" w:pos="5245"/>
                <w:tab w:val="left" w:pos="6946"/>
              </w:tabs>
              <w:suppressAutoHyphens/>
              <w:contextualSpacing/>
              <w:textAlignment w:val="baseline"/>
              <w:rPr>
                <w:sz w:val="18"/>
                <w:szCs w:val="18"/>
              </w:rPr>
            </w:pPr>
            <w:r w:rsidRPr="006B27D1">
              <w:rPr>
                <w:sz w:val="18"/>
                <w:szCs w:val="18"/>
              </w:rPr>
              <w:t>nepavojingos</w:t>
            </w:r>
          </w:p>
        </w:tc>
        <w:tc>
          <w:tcPr>
            <w:tcW w:w="0" w:type="auto"/>
            <w:vAlign w:val="center"/>
          </w:tcPr>
          <w:p w14:paraId="7F1678DA" w14:textId="77777777" w:rsidR="00037EAA" w:rsidRPr="006B27D1" w:rsidRDefault="00037EAA" w:rsidP="00037EAA">
            <w:pPr>
              <w:tabs>
                <w:tab w:val="left" w:pos="0"/>
                <w:tab w:val="left" w:pos="426"/>
                <w:tab w:val="left" w:pos="1985"/>
                <w:tab w:val="left" w:pos="2835"/>
                <w:tab w:val="left" w:pos="3828"/>
                <w:tab w:val="left" w:pos="5245"/>
                <w:tab w:val="left" w:pos="6946"/>
              </w:tabs>
              <w:suppressAutoHyphens/>
              <w:contextualSpacing/>
              <w:jc w:val="center"/>
              <w:textAlignment w:val="baseline"/>
              <w:rPr>
                <w:sz w:val="18"/>
                <w:szCs w:val="18"/>
              </w:rPr>
            </w:pPr>
            <w:r w:rsidRPr="006B27D1">
              <w:rPr>
                <w:sz w:val="18"/>
                <w:szCs w:val="18"/>
              </w:rPr>
              <w:t>0,6</w:t>
            </w:r>
          </w:p>
        </w:tc>
        <w:tc>
          <w:tcPr>
            <w:tcW w:w="0" w:type="auto"/>
            <w:vAlign w:val="center"/>
          </w:tcPr>
          <w:p w14:paraId="1C273A1C" w14:textId="77777777" w:rsidR="00037EAA" w:rsidRPr="006B27D1" w:rsidRDefault="00037EAA" w:rsidP="00037EAA">
            <w:pPr>
              <w:suppressAutoHyphens/>
              <w:adjustRightInd w:val="0"/>
              <w:jc w:val="center"/>
              <w:textAlignment w:val="baseline"/>
              <w:rPr>
                <w:sz w:val="18"/>
                <w:szCs w:val="18"/>
              </w:rPr>
            </w:pPr>
            <w:r w:rsidRPr="006B27D1">
              <w:rPr>
                <w:sz w:val="18"/>
                <w:szCs w:val="18"/>
              </w:rPr>
              <w:t>0,3</w:t>
            </w:r>
          </w:p>
        </w:tc>
      </w:tr>
      <w:tr w:rsidR="00037EAA" w:rsidRPr="006B27D1" w14:paraId="6F722C9C" w14:textId="77777777" w:rsidTr="00F7039C">
        <w:tc>
          <w:tcPr>
            <w:tcW w:w="0" w:type="auto"/>
            <w:vAlign w:val="center"/>
          </w:tcPr>
          <w:p w14:paraId="4A6C5B63" w14:textId="77777777" w:rsidR="00037EAA" w:rsidRPr="006B27D1" w:rsidRDefault="00037EAA" w:rsidP="00037EAA">
            <w:pPr>
              <w:tabs>
                <w:tab w:val="left" w:pos="0"/>
                <w:tab w:val="left" w:pos="426"/>
                <w:tab w:val="left" w:pos="1985"/>
                <w:tab w:val="left" w:pos="2835"/>
                <w:tab w:val="left" w:pos="3828"/>
                <w:tab w:val="left" w:pos="5245"/>
                <w:tab w:val="left" w:pos="6946"/>
              </w:tabs>
              <w:suppressAutoHyphens/>
              <w:adjustRightInd w:val="0"/>
              <w:contextualSpacing/>
              <w:jc w:val="center"/>
              <w:textAlignment w:val="baseline"/>
              <w:rPr>
                <w:sz w:val="18"/>
                <w:szCs w:val="18"/>
              </w:rPr>
            </w:pPr>
            <w:r w:rsidRPr="006B27D1">
              <w:rPr>
                <w:sz w:val="18"/>
                <w:szCs w:val="18"/>
              </w:rPr>
              <w:t>16 01 03</w:t>
            </w:r>
          </w:p>
        </w:tc>
        <w:tc>
          <w:tcPr>
            <w:tcW w:w="0" w:type="auto"/>
            <w:vAlign w:val="center"/>
          </w:tcPr>
          <w:p w14:paraId="39FACD57" w14:textId="77777777" w:rsidR="00037EAA" w:rsidRPr="006B27D1" w:rsidRDefault="00037EAA" w:rsidP="00037EAA">
            <w:pPr>
              <w:tabs>
                <w:tab w:val="left" w:pos="0"/>
                <w:tab w:val="left" w:pos="426"/>
                <w:tab w:val="left" w:pos="1985"/>
                <w:tab w:val="left" w:pos="2835"/>
                <w:tab w:val="left" w:pos="3828"/>
                <w:tab w:val="left" w:pos="5245"/>
                <w:tab w:val="left" w:pos="6946"/>
              </w:tabs>
              <w:suppressAutoHyphens/>
              <w:adjustRightInd w:val="0"/>
              <w:contextualSpacing/>
              <w:textAlignment w:val="baseline"/>
              <w:rPr>
                <w:sz w:val="18"/>
                <w:szCs w:val="18"/>
              </w:rPr>
            </w:pPr>
            <w:r w:rsidRPr="006B27D1">
              <w:rPr>
                <w:sz w:val="18"/>
                <w:szCs w:val="18"/>
              </w:rPr>
              <w:t>Naudotos padangos</w:t>
            </w:r>
          </w:p>
        </w:tc>
        <w:tc>
          <w:tcPr>
            <w:tcW w:w="0" w:type="auto"/>
            <w:vAlign w:val="center"/>
          </w:tcPr>
          <w:p w14:paraId="65A45D6B" w14:textId="77777777" w:rsidR="00037EAA" w:rsidRPr="006B27D1" w:rsidRDefault="00037EAA" w:rsidP="00037EAA">
            <w:pPr>
              <w:tabs>
                <w:tab w:val="left" w:pos="0"/>
                <w:tab w:val="left" w:pos="426"/>
                <w:tab w:val="left" w:pos="1985"/>
                <w:tab w:val="left" w:pos="2835"/>
                <w:tab w:val="left" w:pos="3828"/>
                <w:tab w:val="left" w:pos="5245"/>
                <w:tab w:val="left" w:pos="6946"/>
              </w:tabs>
              <w:suppressAutoHyphens/>
              <w:contextualSpacing/>
              <w:textAlignment w:val="baseline"/>
              <w:rPr>
                <w:sz w:val="18"/>
                <w:szCs w:val="18"/>
              </w:rPr>
            </w:pPr>
            <w:r w:rsidRPr="006B27D1">
              <w:rPr>
                <w:sz w:val="18"/>
                <w:szCs w:val="18"/>
              </w:rPr>
              <w:t>nepavojingos</w:t>
            </w:r>
          </w:p>
        </w:tc>
        <w:tc>
          <w:tcPr>
            <w:tcW w:w="0" w:type="auto"/>
            <w:vAlign w:val="center"/>
          </w:tcPr>
          <w:p w14:paraId="6DA0B167" w14:textId="77777777" w:rsidR="00037EAA" w:rsidRPr="006B27D1" w:rsidRDefault="00037EAA" w:rsidP="00037EAA">
            <w:pPr>
              <w:tabs>
                <w:tab w:val="left" w:pos="0"/>
                <w:tab w:val="left" w:pos="426"/>
                <w:tab w:val="left" w:pos="1985"/>
                <w:tab w:val="left" w:pos="2835"/>
                <w:tab w:val="left" w:pos="3828"/>
                <w:tab w:val="left" w:pos="5245"/>
                <w:tab w:val="left" w:pos="6946"/>
              </w:tabs>
              <w:suppressAutoHyphens/>
              <w:contextualSpacing/>
              <w:jc w:val="center"/>
              <w:textAlignment w:val="baseline"/>
              <w:rPr>
                <w:sz w:val="18"/>
                <w:szCs w:val="18"/>
              </w:rPr>
            </w:pPr>
            <w:r w:rsidRPr="006B27D1">
              <w:rPr>
                <w:sz w:val="18"/>
                <w:szCs w:val="18"/>
              </w:rPr>
              <w:t>0,5</w:t>
            </w:r>
          </w:p>
        </w:tc>
        <w:tc>
          <w:tcPr>
            <w:tcW w:w="0" w:type="auto"/>
            <w:vAlign w:val="center"/>
          </w:tcPr>
          <w:p w14:paraId="48C2ACF6" w14:textId="77777777" w:rsidR="00037EAA" w:rsidRPr="006B27D1" w:rsidRDefault="00037EAA" w:rsidP="00037EAA">
            <w:pPr>
              <w:suppressAutoHyphens/>
              <w:adjustRightInd w:val="0"/>
              <w:jc w:val="center"/>
              <w:textAlignment w:val="baseline"/>
              <w:rPr>
                <w:sz w:val="18"/>
                <w:szCs w:val="18"/>
              </w:rPr>
            </w:pPr>
            <w:r w:rsidRPr="006B27D1">
              <w:rPr>
                <w:sz w:val="18"/>
                <w:szCs w:val="18"/>
              </w:rPr>
              <w:t>0,12</w:t>
            </w:r>
          </w:p>
        </w:tc>
      </w:tr>
      <w:tr w:rsidR="00037EAA" w:rsidRPr="006B27D1" w14:paraId="48CA8D59" w14:textId="77777777" w:rsidTr="00F7039C">
        <w:tc>
          <w:tcPr>
            <w:tcW w:w="0" w:type="auto"/>
            <w:vAlign w:val="center"/>
          </w:tcPr>
          <w:p w14:paraId="0A26554F" w14:textId="77777777" w:rsidR="00037EAA" w:rsidRPr="006B27D1" w:rsidRDefault="00037EAA" w:rsidP="00037EAA">
            <w:pPr>
              <w:tabs>
                <w:tab w:val="left" w:pos="0"/>
                <w:tab w:val="left" w:pos="426"/>
                <w:tab w:val="left" w:pos="1985"/>
                <w:tab w:val="left" w:pos="2835"/>
                <w:tab w:val="left" w:pos="3828"/>
                <w:tab w:val="left" w:pos="5245"/>
                <w:tab w:val="left" w:pos="6946"/>
              </w:tabs>
              <w:suppressAutoHyphens/>
              <w:adjustRightInd w:val="0"/>
              <w:contextualSpacing/>
              <w:jc w:val="center"/>
              <w:textAlignment w:val="baseline"/>
              <w:rPr>
                <w:sz w:val="18"/>
                <w:szCs w:val="18"/>
              </w:rPr>
            </w:pPr>
            <w:r w:rsidRPr="006B27D1">
              <w:rPr>
                <w:sz w:val="18"/>
                <w:szCs w:val="18"/>
              </w:rPr>
              <w:t>10 01 03</w:t>
            </w:r>
          </w:p>
        </w:tc>
        <w:tc>
          <w:tcPr>
            <w:tcW w:w="0" w:type="auto"/>
            <w:vAlign w:val="center"/>
          </w:tcPr>
          <w:p w14:paraId="7BA37C41" w14:textId="77777777" w:rsidR="00037EAA" w:rsidRPr="006B27D1" w:rsidRDefault="00037EAA" w:rsidP="00037EAA">
            <w:pPr>
              <w:tabs>
                <w:tab w:val="left" w:pos="0"/>
                <w:tab w:val="left" w:pos="426"/>
                <w:tab w:val="left" w:pos="1985"/>
                <w:tab w:val="left" w:pos="2835"/>
                <w:tab w:val="left" w:pos="3828"/>
                <w:tab w:val="left" w:pos="5245"/>
                <w:tab w:val="left" w:pos="6946"/>
              </w:tabs>
              <w:suppressAutoHyphens/>
              <w:adjustRightInd w:val="0"/>
              <w:contextualSpacing/>
              <w:textAlignment w:val="baseline"/>
              <w:rPr>
                <w:sz w:val="18"/>
                <w:szCs w:val="18"/>
              </w:rPr>
            </w:pPr>
            <w:r w:rsidRPr="006B27D1">
              <w:rPr>
                <w:sz w:val="18"/>
                <w:szCs w:val="18"/>
              </w:rPr>
              <w:t>Lakieji durpių ir neapdorotos medienos pelenai</w:t>
            </w:r>
          </w:p>
        </w:tc>
        <w:tc>
          <w:tcPr>
            <w:tcW w:w="0" w:type="auto"/>
            <w:vAlign w:val="center"/>
          </w:tcPr>
          <w:p w14:paraId="49E2D188" w14:textId="77777777" w:rsidR="00037EAA" w:rsidRPr="006B27D1" w:rsidRDefault="00037EAA" w:rsidP="00037EAA">
            <w:pPr>
              <w:tabs>
                <w:tab w:val="left" w:pos="0"/>
                <w:tab w:val="left" w:pos="426"/>
                <w:tab w:val="left" w:pos="1985"/>
                <w:tab w:val="left" w:pos="2835"/>
                <w:tab w:val="left" w:pos="3828"/>
                <w:tab w:val="left" w:pos="5245"/>
                <w:tab w:val="left" w:pos="6946"/>
              </w:tabs>
              <w:suppressAutoHyphens/>
              <w:adjustRightInd w:val="0"/>
              <w:contextualSpacing/>
              <w:textAlignment w:val="baseline"/>
              <w:rPr>
                <w:sz w:val="18"/>
                <w:szCs w:val="18"/>
              </w:rPr>
            </w:pPr>
            <w:r w:rsidRPr="006B27D1">
              <w:rPr>
                <w:sz w:val="18"/>
                <w:szCs w:val="18"/>
              </w:rPr>
              <w:t>nepavojingos</w:t>
            </w:r>
          </w:p>
        </w:tc>
        <w:tc>
          <w:tcPr>
            <w:tcW w:w="0" w:type="auto"/>
            <w:vAlign w:val="center"/>
          </w:tcPr>
          <w:p w14:paraId="1D8D3B6E" w14:textId="77777777" w:rsidR="00037EAA" w:rsidRPr="006B27D1" w:rsidRDefault="00037EAA" w:rsidP="00037EAA">
            <w:pPr>
              <w:tabs>
                <w:tab w:val="left" w:pos="0"/>
                <w:tab w:val="left" w:pos="426"/>
                <w:tab w:val="left" w:pos="1985"/>
                <w:tab w:val="left" w:pos="2835"/>
                <w:tab w:val="left" w:pos="3828"/>
                <w:tab w:val="left" w:pos="5245"/>
                <w:tab w:val="left" w:pos="6946"/>
              </w:tabs>
              <w:suppressAutoHyphens/>
              <w:adjustRightInd w:val="0"/>
              <w:contextualSpacing/>
              <w:jc w:val="center"/>
              <w:textAlignment w:val="baseline"/>
              <w:rPr>
                <w:sz w:val="18"/>
                <w:szCs w:val="18"/>
              </w:rPr>
            </w:pPr>
            <w:r w:rsidRPr="006B27D1">
              <w:rPr>
                <w:sz w:val="18"/>
                <w:szCs w:val="18"/>
              </w:rPr>
              <w:t>550</w:t>
            </w:r>
          </w:p>
        </w:tc>
        <w:tc>
          <w:tcPr>
            <w:tcW w:w="0" w:type="auto"/>
            <w:vAlign w:val="center"/>
          </w:tcPr>
          <w:p w14:paraId="4E2DA973" w14:textId="77777777" w:rsidR="00037EAA" w:rsidRPr="006B27D1" w:rsidRDefault="00037EAA" w:rsidP="00037EAA">
            <w:pPr>
              <w:suppressAutoHyphens/>
              <w:adjustRightInd w:val="0"/>
              <w:jc w:val="center"/>
              <w:textAlignment w:val="baseline"/>
              <w:rPr>
                <w:sz w:val="18"/>
                <w:szCs w:val="18"/>
              </w:rPr>
            </w:pPr>
            <w:r w:rsidRPr="006B27D1">
              <w:rPr>
                <w:sz w:val="18"/>
                <w:szCs w:val="18"/>
              </w:rPr>
              <w:t>60</w:t>
            </w:r>
          </w:p>
        </w:tc>
      </w:tr>
    </w:tbl>
    <w:p w14:paraId="1D9D70BE" w14:textId="5AE0B3CE" w:rsidR="003818B1" w:rsidRDefault="003818B1" w:rsidP="00FA1CB7">
      <w:pPr>
        <w:rPr>
          <w:rFonts w:eastAsia="Calibri"/>
        </w:rPr>
      </w:pPr>
    </w:p>
    <w:p w14:paraId="24D840FF" w14:textId="77777777" w:rsidR="0013443F" w:rsidRDefault="0013443F" w:rsidP="00FA1CB7">
      <w:pPr>
        <w:rPr>
          <w:rFonts w:eastAsia="Calibri"/>
        </w:rPr>
        <w:sectPr w:rsidR="0013443F" w:rsidSect="007C1CE0">
          <w:pgSz w:w="11906" w:h="16838"/>
          <w:pgMar w:top="1440" w:right="1440" w:bottom="1138" w:left="1440" w:header="562" w:footer="562" w:gutter="0"/>
          <w:cols w:space="1296"/>
          <w:titlePg/>
          <w:docGrid w:linePitch="360"/>
        </w:sectPr>
      </w:pPr>
    </w:p>
    <w:p w14:paraId="03381D3E" w14:textId="77777777" w:rsidR="0013443F" w:rsidRPr="006B27D1" w:rsidRDefault="0013443F" w:rsidP="00FA1CB7">
      <w:pPr>
        <w:rPr>
          <w:rFonts w:eastAsia="Calibri"/>
        </w:rPr>
      </w:pPr>
    </w:p>
    <w:p w14:paraId="3BFAE198" w14:textId="64667122" w:rsidR="00F7039C" w:rsidRPr="006B27D1" w:rsidRDefault="00E01F47" w:rsidP="00E01F47">
      <w:pPr>
        <w:pStyle w:val="Caption"/>
        <w:ind w:firstLine="851"/>
        <w:jc w:val="both"/>
        <w:rPr>
          <w:rFonts w:eastAsia="Calibri"/>
          <w:color w:val="auto"/>
          <w:sz w:val="24"/>
          <w:szCs w:val="24"/>
        </w:rPr>
      </w:pPr>
      <w:r w:rsidRPr="006B27D1">
        <w:rPr>
          <w:color w:val="auto"/>
          <w:sz w:val="24"/>
          <w:szCs w:val="24"/>
        </w:rPr>
        <w:t xml:space="preserve">lentelė </w:t>
      </w:r>
      <w:r w:rsidRPr="006B27D1">
        <w:rPr>
          <w:color w:val="auto"/>
          <w:sz w:val="24"/>
          <w:szCs w:val="24"/>
        </w:rPr>
        <w:fldChar w:fldCharType="begin"/>
      </w:r>
      <w:r w:rsidRPr="006B27D1">
        <w:rPr>
          <w:color w:val="auto"/>
          <w:sz w:val="24"/>
          <w:szCs w:val="24"/>
        </w:rPr>
        <w:instrText xml:space="preserve"> SEQ lentelė \* ARABIC </w:instrText>
      </w:r>
      <w:r w:rsidRPr="006B27D1">
        <w:rPr>
          <w:color w:val="auto"/>
          <w:sz w:val="24"/>
          <w:szCs w:val="24"/>
        </w:rPr>
        <w:fldChar w:fldCharType="separate"/>
      </w:r>
      <w:r w:rsidR="004F5498">
        <w:rPr>
          <w:noProof/>
          <w:color w:val="auto"/>
          <w:sz w:val="24"/>
          <w:szCs w:val="24"/>
        </w:rPr>
        <w:t>8</w:t>
      </w:r>
      <w:r w:rsidRPr="006B27D1">
        <w:rPr>
          <w:color w:val="auto"/>
          <w:sz w:val="24"/>
          <w:szCs w:val="24"/>
        </w:rPr>
        <w:fldChar w:fldCharType="end"/>
      </w:r>
      <w:r w:rsidRPr="006B27D1">
        <w:rPr>
          <w:color w:val="auto"/>
          <w:sz w:val="24"/>
          <w:szCs w:val="24"/>
        </w:rPr>
        <w:t xml:space="preserve"> Po modernizacijos Vilniaus regiono mechaninio biologinio apdorojimo įrenginiuose susidarysiančios atliekos</w:t>
      </w:r>
    </w:p>
    <w:tbl>
      <w:tblPr>
        <w:tblStyle w:val="TableGrid"/>
        <w:tblW w:w="0" w:type="auto"/>
        <w:tblLook w:val="04A0" w:firstRow="1" w:lastRow="0" w:firstColumn="1" w:lastColumn="0" w:noHBand="0" w:noVBand="1"/>
      </w:tblPr>
      <w:tblGrid>
        <w:gridCol w:w="1256"/>
        <w:gridCol w:w="3915"/>
        <w:gridCol w:w="2759"/>
        <w:gridCol w:w="1563"/>
        <w:gridCol w:w="1631"/>
        <w:gridCol w:w="1486"/>
        <w:gridCol w:w="1866"/>
      </w:tblGrid>
      <w:tr w:rsidR="0013443F" w:rsidRPr="006B27D1" w14:paraId="1A7D9B40" w14:textId="036C8E2A" w:rsidTr="00064C12">
        <w:trPr>
          <w:tblHeader/>
        </w:trPr>
        <w:tc>
          <w:tcPr>
            <w:tcW w:w="0" w:type="auto"/>
            <w:vAlign w:val="center"/>
          </w:tcPr>
          <w:p w14:paraId="22AD6361" w14:textId="77777777" w:rsidR="0013443F" w:rsidRPr="006B27D1" w:rsidRDefault="0013443F" w:rsidP="00F7039C">
            <w:pPr>
              <w:jc w:val="center"/>
              <w:rPr>
                <w:rFonts w:eastAsia="Calibri"/>
              </w:rPr>
            </w:pPr>
            <w:r w:rsidRPr="006B27D1">
              <w:rPr>
                <w:rFonts w:eastAsia="Calibri"/>
              </w:rPr>
              <w:t>Atliekos kodas</w:t>
            </w:r>
          </w:p>
        </w:tc>
        <w:tc>
          <w:tcPr>
            <w:tcW w:w="3915" w:type="dxa"/>
            <w:vAlign w:val="center"/>
          </w:tcPr>
          <w:p w14:paraId="70CA4DF0" w14:textId="77777777" w:rsidR="0013443F" w:rsidRPr="006B27D1" w:rsidRDefault="0013443F" w:rsidP="00F7039C">
            <w:pPr>
              <w:jc w:val="center"/>
              <w:rPr>
                <w:rFonts w:eastAsia="Calibri"/>
              </w:rPr>
            </w:pPr>
            <w:r w:rsidRPr="006B27D1">
              <w:rPr>
                <w:rFonts w:eastAsia="Calibri"/>
              </w:rPr>
              <w:t>Atliekos pavadinimas</w:t>
            </w:r>
          </w:p>
        </w:tc>
        <w:tc>
          <w:tcPr>
            <w:tcW w:w="2759" w:type="dxa"/>
            <w:vAlign w:val="center"/>
          </w:tcPr>
          <w:p w14:paraId="2CD32D98" w14:textId="2044C410" w:rsidR="0013443F" w:rsidRPr="006B27D1" w:rsidRDefault="0013443F" w:rsidP="00F7039C">
            <w:pPr>
              <w:jc w:val="center"/>
              <w:rPr>
                <w:rFonts w:eastAsia="Calibri"/>
              </w:rPr>
            </w:pPr>
            <w:r>
              <w:rPr>
                <w:rFonts w:eastAsia="Calibri"/>
              </w:rPr>
              <w:t>Patikslintas atliekos pavadinimas</w:t>
            </w:r>
          </w:p>
        </w:tc>
        <w:tc>
          <w:tcPr>
            <w:tcW w:w="1563" w:type="dxa"/>
            <w:vAlign w:val="center"/>
          </w:tcPr>
          <w:p w14:paraId="1C1CD7E4" w14:textId="3ECBD5BB" w:rsidR="0013443F" w:rsidRPr="006B27D1" w:rsidRDefault="0013443F" w:rsidP="00F7039C">
            <w:pPr>
              <w:jc w:val="center"/>
              <w:rPr>
                <w:rFonts w:eastAsia="Calibri"/>
              </w:rPr>
            </w:pPr>
            <w:r w:rsidRPr="006B27D1">
              <w:rPr>
                <w:rFonts w:eastAsia="Calibri"/>
              </w:rPr>
              <w:t>Atliekos pavojingumas</w:t>
            </w:r>
          </w:p>
        </w:tc>
        <w:tc>
          <w:tcPr>
            <w:tcW w:w="1631" w:type="dxa"/>
            <w:vAlign w:val="center"/>
          </w:tcPr>
          <w:p w14:paraId="1993084B" w14:textId="77777777" w:rsidR="0013443F" w:rsidRPr="006B27D1" w:rsidRDefault="0013443F" w:rsidP="00A81F22">
            <w:pPr>
              <w:jc w:val="center"/>
              <w:rPr>
                <w:rFonts w:eastAsia="Calibri"/>
              </w:rPr>
            </w:pPr>
            <w:r w:rsidRPr="006B27D1">
              <w:rPr>
                <w:rFonts w:eastAsia="Calibri"/>
              </w:rPr>
              <w:t>Planuojamas susidarysiantis atliekų kiekis, t/m</w:t>
            </w:r>
          </w:p>
        </w:tc>
        <w:tc>
          <w:tcPr>
            <w:tcW w:w="1486" w:type="dxa"/>
            <w:vAlign w:val="center"/>
          </w:tcPr>
          <w:p w14:paraId="38B1DD25" w14:textId="77777777" w:rsidR="0013443F" w:rsidRPr="006B27D1" w:rsidRDefault="0013443F" w:rsidP="00A81F22">
            <w:pPr>
              <w:jc w:val="center"/>
              <w:rPr>
                <w:rFonts w:eastAsia="Calibri"/>
              </w:rPr>
            </w:pPr>
            <w:r w:rsidRPr="006B27D1">
              <w:rPr>
                <w:rFonts w:eastAsia="Calibri"/>
              </w:rPr>
              <w:t>Planuojamas vienu metu laikyti didžiausias atliekų kiekis, t</w:t>
            </w:r>
          </w:p>
        </w:tc>
        <w:tc>
          <w:tcPr>
            <w:tcW w:w="1866" w:type="dxa"/>
            <w:vAlign w:val="center"/>
          </w:tcPr>
          <w:p w14:paraId="7696A0CB" w14:textId="276723D3" w:rsidR="0013443F" w:rsidRPr="006B27D1" w:rsidRDefault="0013443F" w:rsidP="00A81F22">
            <w:pPr>
              <w:jc w:val="center"/>
              <w:rPr>
                <w:rFonts w:eastAsia="Calibri"/>
              </w:rPr>
            </w:pPr>
            <w:r>
              <w:rPr>
                <w:rFonts w:eastAsia="Calibri"/>
              </w:rPr>
              <w:t>Planuojamas tolimesnis susidarančių atliekų tvarkymas (atliekų tvarkymo kodas)</w:t>
            </w:r>
          </w:p>
        </w:tc>
      </w:tr>
      <w:tr w:rsidR="00B001A6" w:rsidRPr="006B27D1" w14:paraId="0911B9FB" w14:textId="0372685C" w:rsidTr="00981F2C">
        <w:tc>
          <w:tcPr>
            <w:tcW w:w="14250" w:type="dxa"/>
            <w:gridSpan w:val="7"/>
            <w:vAlign w:val="center"/>
          </w:tcPr>
          <w:p w14:paraId="571A3443" w14:textId="4DBA93D4" w:rsidR="00B001A6" w:rsidRPr="00B001A6" w:rsidRDefault="00B001A6" w:rsidP="0013443F">
            <w:pPr>
              <w:jc w:val="center"/>
              <w:rPr>
                <w:rFonts w:eastAsia="Calibri"/>
                <w:szCs w:val="24"/>
              </w:rPr>
            </w:pPr>
            <w:r w:rsidRPr="00B001A6">
              <w:rPr>
                <w:rFonts w:eastAsia="Calibri"/>
                <w:szCs w:val="24"/>
              </w:rPr>
              <w:t>Atliekų rūšiavimo metu susidarančios atliekos</w:t>
            </w:r>
          </w:p>
        </w:tc>
      </w:tr>
      <w:tr w:rsidR="00B001A6" w:rsidRPr="006B27D1" w14:paraId="4DEAA1B6" w14:textId="77777777" w:rsidTr="00064C12">
        <w:tc>
          <w:tcPr>
            <w:tcW w:w="0" w:type="auto"/>
            <w:vAlign w:val="center"/>
          </w:tcPr>
          <w:p w14:paraId="0C499A43" w14:textId="578C0628" w:rsidR="00B001A6" w:rsidRPr="006B27D1" w:rsidRDefault="00B001A6" w:rsidP="00B001A6">
            <w:pPr>
              <w:rPr>
                <w:sz w:val="18"/>
                <w:szCs w:val="18"/>
                <w:lang w:eastAsia="lt-LT"/>
              </w:rPr>
            </w:pPr>
            <w:r w:rsidRPr="006B27D1">
              <w:rPr>
                <w:sz w:val="18"/>
                <w:szCs w:val="18"/>
                <w:lang w:eastAsia="lt-LT"/>
              </w:rPr>
              <w:t>19 12 01</w:t>
            </w:r>
          </w:p>
        </w:tc>
        <w:tc>
          <w:tcPr>
            <w:tcW w:w="3915" w:type="dxa"/>
            <w:vAlign w:val="center"/>
          </w:tcPr>
          <w:p w14:paraId="7EAFA7B8" w14:textId="31D51881" w:rsidR="00B001A6" w:rsidRPr="006B27D1" w:rsidRDefault="00B001A6" w:rsidP="00B001A6">
            <w:pPr>
              <w:rPr>
                <w:sz w:val="18"/>
                <w:szCs w:val="18"/>
                <w:lang w:eastAsia="lt-LT"/>
              </w:rPr>
            </w:pPr>
            <w:r w:rsidRPr="006B27D1">
              <w:rPr>
                <w:sz w:val="18"/>
                <w:szCs w:val="18"/>
                <w:lang w:eastAsia="lt-LT"/>
              </w:rPr>
              <w:t>Popierius ir kartonas</w:t>
            </w:r>
          </w:p>
        </w:tc>
        <w:tc>
          <w:tcPr>
            <w:tcW w:w="2759" w:type="dxa"/>
            <w:vAlign w:val="center"/>
          </w:tcPr>
          <w:p w14:paraId="33C24491" w14:textId="5719DCE3" w:rsidR="00B001A6" w:rsidRDefault="00B001A6" w:rsidP="00B001A6">
            <w:pPr>
              <w:rPr>
                <w:sz w:val="18"/>
                <w:szCs w:val="18"/>
                <w:lang w:eastAsia="lt-LT"/>
              </w:rPr>
            </w:pPr>
            <w:r>
              <w:rPr>
                <w:sz w:val="18"/>
                <w:szCs w:val="18"/>
                <w:lang w:eastAsia="lt-LT"/>
              </w:rPr>
              <w:t>Popieriaus atliekos</w:t>
            </w:r>
          </w:p>
        </w:tc>
        <w:tc>
          <w:tcPr>
            <w:tcW w:w="1563" w:type="dxa"/>
          </w:tcPr>
          <w:p w14:paraId="3ECD38EE" w14:textId="163BCA02" w:rsidR="00B001A6" w:rsidRPr="006B27D1" w:rsidRDefault="00B001A6" w:rsidP="00B001A6">
            <w:pPr>
              <w:rPr>
                <w:sz w:val="18"/>
                <w:szCs w:val="18"/>
              </w:rPr>
            </w:pPr>
            <w:r w:rsidRPr="006B27D1">
              <w:rPr>
                <w:sz w:val="18"/>
                <w:szCs w:val="18"/>
              </w:rPr>
              <w:t>nepavojingos</w:t>
            </w:r>
          </w:p>
        </w:tc>
        <w:tc>
          <w:tcPr>
            <w:tcW w:w="1631" w:type="dxa"/>
            <w:vMerge w:val="restart"/>
            <w:shd w:val="clear" w:color="auto" w:fill="auto"/>
            <w:vAlign w:val="center"/>
          </w:tcPr>
          <w:p w14:paraId="620DDC86" w14:textId="1ABABA03" w:rsidR="00B001A6" w:rsidRPr="006B27D1" w:rsidRDefault="00B001A6" w:rsidP="00F7039C">
            <w:pPr>
              <w:tabs>
                <w:tab w:val="left" w:pos="0"/>
                <w:tab w:val="left" w:pos="426"/>
                <w:tab w:val="left" w:pos="1985"/>
                <w:tab w:val="left" w:pos="2835"/>
                <w:tab w:val="left" w:pos="3828"/>
                <w:tab w:val="left" w:pos="5245"/>
                <w:tab w:val="left" w:pos="6946"/>
              </w:tabs>
              <w:jc w:val="center"/>
              <w:rPr>
                <w:sz w:val="18"/>
                <w:szCs w:val="18"/>
                <w:lang w:eastAsia="lt-LT"/>
              </w:rPr>
            </w:pPr>
            <w:r w:rsidRPr="006B27D1">
              <w:rPr>
                <w:sz w:val="18"/>
                <w:szCs w:val="18"/>
                <w:lang w:eastAsia="lt-LT"/>
              </w:rPr>
              <w:t>5544</w:t>
            </w:r>
          </w:p>
        </w:tc>
        <w:tc>
          <w:tcPr>
            <w:tcW w:w="1486" w:type="dxa"/>
            <w:vMerge w:val="restart"/>
            <w:vAlign w:val="center"/>
          </w:tcPr>
          <w:p w14:paraId="48D1E742" w14:textId="51C2D992" w:rsidR="00B001A6" w:rsidRPr="006B27D1" w:rsidRDefault="00B001A6" w:rsidP="00F7039C">
            <w:pPr>
              <w:jc w:val="center"/>
              <w:rPr>
                <w:rFonts w:eastAsia="Calibri"/>
                <w:sz w:val="18"/>
                <w:szCs w:val="18"/>
              </w:rPr>
            </w:pPr>
            <w:r w:rsidRPr="006B27D1">
              <w:rPr>
                <w:rFonts w:eastAsia="Calibri"/>
                <w:sz w:val="18"/>
                <w:szCs w:val="18"/>
              </w:rPr>
              <w:t>600</w:t>
            </w:r>
          </w:p>
        </w:tc>
        <w:tc>
          <w:tcPr>
            <w:tcW w:w="1866" w:type="dxa"/>
            <w:vMerge w:val="restart"/>
            <w:vAlign w:val="center"/>
          </w:tcPr>
          <w:p w14:paraId="37A19C01" w14:textId="27B37ECE" w:rsidR="00B001A6" w:rsidRPr="006B27D1" w:rsidRDefault="00B001A6" w:rsidP="00B001A6">
            <w:pPr>
              <w:jc w:val="center"/>
              <w:rPr>
                <w:rFonts w:eastAsia="Calibri"/>
                <w:sz w:val="18"/>
                <w:szCs w:val="18"/>
              </w:rPr>
            </w:pPr>
            <w:r>
              <w:rPr>
                <w:rFonts w:eastAsia="Calibri"/>
                <w:sz w:val="18"/>
                <w:szCs w:val="18"/>
              </w:rPr>
              <w:t>R3, R12</w:t>
            </w:r>
          </w:p>
        </w:tc>
      </w:tr>
      <w:tr w:rsidR="00B001A6" w:rsidRPr="006B27D1" w14:paraId="748B6BA8" w14:textId="1B621B32" w:rsidTr="00064C12">
        <w:tc>
          <w:tcPr>
            <w:tcW w:w="0" w:type="auto"/>
            <w:vAlign w:val="center"/>
          </w:tcPr>
          <w:p w14:paraId="08187EFF" w14:textId="77777777" w:rsidR="00B001A6" w:rsidRPr="006B27D1" w:rsidRDefault="00B001A6" w:rsidP="00B001A6">
            <w:pPr>
              <w:rPr>
                <w:sz w:val="18"/>
                <w:szCs w:val="18"/>
                <w:lang w:eastAsia="lt-LT"/>
              </w:rPr>
            </w:pPr>
            <w:r w:rsidRPr="006B27D1">
              <w:rPr>
                <w:sz w:val="18"/>
                <w:szCs w:val="18"/>
                <w:lang w:eastAsia="lt-LT"/>
              </w:rPr>
              <w:t>15 01 01</w:t>
            </w:r>
          </w:p>
        </w:tc>
        <w:tc>
          <w:tcPr>
            <w:tcW w:w="3915" w:type="dxa"/>
            <w:vAlign w:val="center"/>
          </w:tcPr>
          <w:p w14:paraId="2ECCA194" w14:textId="77777777" w:rsidR="00B001A6" w:rsidRPr="006B27D1" w:rsidRDefault="00B001A6" w:rsidP="00B001A6">
            <w:pPr>
              <w:rPr>
                <w:sz w:val="18"/>
                <w:szCs w:val="18"/>
                <w:lang w:eastAsia="lt-LT"/>
              </w:rPr>
            </w:pPr>
            <w:r w:rsidRPr="006B27D1">
              <w:rPr>
                <w:sz w:val="18"/>
                <w:szCs w:val="18"/>
                <w:lang w:eastAsia="lt-LT"/>
              </w:rPr>
              <w:t>Popieriaus ir kartono pakuotės</w:t>
            </w:r>
          </w:p>
        </w:tc>
        <w:tc>
          <w:tcPr>
            <w:tcW w:w="2759" w:type="dxa"/>
            <w:vAlign w:val="center"/>
          </w:tcPr>
          <w:p w14:paraId="2747C780" w14:textId="1DDDBD3A" w:rsidR="00B001A6" w:rsidRPr="006B27D1" w:rsidRDefault="00B001A6" w:rsidP="00B001A6">
            <w:pPr>
              <w:rPr>
                <w:sz w:val="18"/>
                <w:szCs w:val="18"/>
                <w:lang w:eastAsia="lt-LT"/>
              </w:rPr>
            </w:pPr>
            <w:r>
              <w:rPr>
                <w:sz w:val="18"/>
                <w:szCs w:val="18"/>
                <w:lang w:eastAsia="lt-LT"/>
              </w:rPr>
              <w:t>Popieriaus atliekos</w:t>
            </w:r>
          </w:p>
        </w:tc>
        <w:tc>
          <w:tcPr>
            <w:tcW w:w="1563" w:type="dxa"/>
          </w:tcPr>
          <w:p w14:paraId="7B5F734B" w14:textId="03E5F07E" w:rsidR="00B001A6" w:rsidRPr="006B27D1" w:rsidRDefault="00B001A6" w:rsidP="00B001A6">
            <w:r w:rsidRPr="006B27D1">
              <w:rPr>
                <w:sz w:val="18"/>
                <w:szCs w:val="18"/>
              </w:rPr>
              <w:t>nepavojingos</w:t>
            </w:r>
          </w:p>
        </w:tc>
        <w:tc>
          <w:tcPr>
            <w:tcW w:w="1631" w:type="dxa"/>
            <w:vMerge/>
            <w:shd w:val="clear" w:color="auto" w:fill="auto"/>
            <w:vAlign w:val="center"/>
          </w:tcPr>
          <w:p w14:paraId="17D6FDDC" w14:textId="77777777" w:rsidR="00B001A6" w:rsidRPr="006B27D1" w:rsidRDefault="00B001A6" w:rsidP="00B001A6">
            <w:pPr>
              <w:tabs>
                <w:tab w:val="left" w:pos="0"/>
                <w:tab w:val="left" w:pos="426"/>
                <w:tab w:val="left" w:pos="1985"/>
                <w:tab w:val="left" w:pos="2835"/>
                <w:tab w:val="left" w:pos="3828"/>
                <w:tab w:val="left" w:pos="5245"/>
                <w:tab w:val="left" w:pos="6946"/>
              </w:tabs>
              <w:jc w:val="center"/>
              <w:rPr>
                <w:sz w:val="18"/>
                <w:szCs w:val="18"/>
                <w:lang w:eastAsia="lt-LT"/>
              </w:rPr>
            </w:pPr>
          </w:p>
        </w:tc>
        <w:tc>
          <w:tcPr>
            <w:tcW w:w="1486" w:type="dxa"/>
            <w:vMerge/>
            <w:vAlign w:val="center"/>
          </w:tcPr>
          <w:p w14:paraId="2DD58CE8" w14:textId="77777777" w:rsidR="00B001A6" w:rsidRPr="006B27D1" w:rsidRDefault="00B001A6" w:rsidP="00B001A6">
            <w:pPr>
              <w:jc w:val="center"/>
              <w:rPr>
                <w:rFonts w:eastAsia="Calibri"/>
                <w:sz w:val="18"/>
                <w:szCs w:val="18"/>
              </w:rPr>
            </w:pPr>
          </w:p>
        </w:tc>
        <w:tc>
          <w:tcPr>
            <w:tcW w:w="1866" w:type="dxa"/>
            <w:vMerge/>
            <w:vAlign w:val="center"/>
          </w:tcPr>
          <w:p w14:paraId="1DB9FED8" w14:textId="77777777" w:rsidR="00B001A6" w:rsidRPr="006B27D1" w:rsidRDefault="00B001A6" w:rsidP="00B001A6">
            <w:pPr>
              <w:jc w:val="center"/>
              <w:rPr>
                <w:rFonts w:eastAsia="Calibri"/>
                <w:sz w:val="18"/>
                <w:szCs w:val="18"/>
              </w:rPr>
            </w:pPr>
          </w:p>
        </w:tc>
      </w:tr>
      <w:tr w:rsidR="00B001A6" w:rsidRPr="006B27D1" w14:paraId="42C21ED5" w14:textId="0EA13771" w:rsidTr="00064C12">
        <w:tc>
          <w:tcPr>
            <w:tcW w:w="0" w:type="auto"/>
            <w:vAlign w:val="center"/>
          </w:tcPr>
          <w:p w14:paraId="23AE01E5" w14:textId="77777777" w:rsidR="00B001A6" w:rsidRPr="006B27D1" w:rsidRDefault="00B001A6" w:rsidP="00B001A6">
            <w:pPr>
              <w:rPr>
                <w:sz w:val="18"/>
                <w:szCs w:val="18"/>
                <w:lang w:eastAsia="lt-LT"/>
              </w:rPr>
            </w:pPr>
            <w:r w:rsidRPr="006B27D1">
              <w:rPr>
                <w:sz w:val="18"/>
                <w:szCs w:val="18"/>
                <w:lang w:eastAsia="lt-LT"/>
              </w:rPr>
              <w:t>19 12 02</w:t>
            </w:r>
          </w:p>
        </w:tc>
        <w:tc>
          <w:tcPr>
            <w:tcW w:w="3915" w:type="dxa"/>
            <w:vAlign w:val="center"/>
          </w:tcPr>
          <w:p w14:paraId="658B7D63" w14:textId="77777777" w:rsidR="00B001A6" w:rsidRPr="006B27D1" w:rsidRDefault="00B001A6" w:rsidP="00B001A6">
            <w:pPr>
              <w:rPr>
                <w:sz w:val="18"/>
                <w:szCs w:val="18"/>
                <w:lang w:eastAsia="lt-LT"/>
              </w:rPr>
            </w:pPr>
            <w:r w:rsidRPr="006B27D1">
              <w:rPr>
                <w:sz w:val="18"/>
                <w:szCs w:val="18"/>
                <w:lang w:eastAsia="lt-LT"/>
              </w:rPr>
              <w:t>Juodieji metalai</w:t>
            </w:r>
          </w:p>
        </w:tc>
        <w:tc>
          <w:tcPr>
            <w:tcW w:w="2759" w:type="dxa"/>
            <w:vAlign w:val="center"/>
          </w:tcPr>
          <w:p w14:paraId="3A810C47" w14:textId="0B1E370F" w:rsidR="00B001A6" w:rsidRPr="006B27D1" w:rsidRDefault="00B001A6" w:rsidP="00B001A6">
            <w:pPr>
              <w:rPr>
                <w:sz w:val="18"/>
                <w:szCs w:val="18"/>
                <w:lang w:eastAsia="lt-LT"/>
              </w:rPr>
            </w:pPr>
            <w:r>
              <w:rPr>
                <w:sz w:val="18"/>
                <w:szCs w:val="18"/>
                <w:lang w:eastAsia="lt-LT"/>
              </w:rPr>
              <w:t>Metalų atliekos</w:t>
            </w:r>
          </w:p>
        </w:tc>
        <w:tc>
          <w:tcPr>
            <w:tcW w:w="1563" w:type="dxa"/>
          </w:tcPr>
          <w:p w14:paraId="33563EF2" w14:textId="3D2473F3" w:rsidR="00B001A6" w:rsidRPr="006B27D1" w:rsidRDefault="00B001A6" w:rsidP="00B001A6">
            <w:r w:rsidRPr="006B27D1">
              <w:rPr>
                <w:sz w:val="18"/>
                <w:szCs w:val="18"/>
              </w:rPr>
              <w:t>nepavojingos</w:t>
            </w:r>
          </w:p>
        </w:tc>
        <w:tc>
          <w:tcPr>
            <w:tcW w:w="1631" w:type="dxa"/>
            <w:vMerge w:val="restart"/>
            <w:vAlign w:val="center"/>
          </w:tcPr>
          <w:p w14:paraId="0EB986AF" w14:textId="77777777" w:rsidR="00B001A6" w:rsidRPr="006B27D1" w:rsidRDefault="00B001A6" w:rsidP="00B001A6">
            <w:pPr>
              <w:jc w:val="center"/>
              <w:rPr>
                <w:sz w:val="18"/>
                <w:szCs w:val="18"/>
                <w:lang w:val="en-US" w:eastAsia="lt-LT"/>
              </w:rPr>
            </w:pPr>
            <w:r w:rsidRPr="006B27D1">
              <w:rPr>
                <w:sz w:val="18"/>
                <w:szCs w:val="18"/>
                <w:lang w:val="en-US" w:eastAsia="lt-LT"/>
              </w:rPr>
              <w:t>5544</w:t>
            </w:r>
          </w:p>
        </w:tc>
        <w:tc>
          <w:tcPr>
            <w:tcW w:w="1486" w:type="dxa"/>
            <w:vMerge w:val="restart"/>
            <w:vAlign w:val="center"/>
          </w:tcPr>
          <w:p w14:paraId="7E70A6F6" w14:textId="77777777" w:rsidR="00B001A6" w:rsidRPr="006B27D1" w:rsidRDefault="00B001A6" w:rsidP="00B001A6">
            <w:pPr>
              <w:jc w:val="center"/>
              <w:rPr>
                <w:rFonts w:eastAsia="Calibri"/>
                <w:sz w:val="18"/>
                <w:szCs w:val="18"/>
              </w:rPr>
            </w:pPr>
            <w:r w:rsidRPr="006B27D1">
              <w:rPr>
                <w:rFonts w:eastAsia="Calibri"/>
                <w:sz w:val="18"/>
                <w:szCs w:val="18"/>
              </w:rPr>
              <w:t>500</w:t>
            </w:r>
          </w:p>
        </w:tc>
        <w:tc>
          <w:tcPr>
            <w:tcW w:w="1866" w:type="dxa"/>
            <w:vMerge w:val="restart"/>
            <w:vAlign w:val="center"/>
          </w:tcPr>
          <w:p w14:paraId="59D8AFCF" w14:textId="3752848F" w:rsidR="00B001A6" w:rsidRPr="006B27D1" w:rsidRDefault="00B001A6" w:rsidP="00B001A6">
            <w:pPr>
              <w:jc w:val="center"/>
              <w:rPr>
                <w:rFonts w:eastAsia="Calibri"/>
                <w:sz w:val="18"/>
                <w:szCs w:val="18"/>
              </w:rPr>
            </w:pPr>
            <w:r>
              <w:rPr>
                <w:rFonts w:eastAsia="Calibri"/>
                <w:sz w:val="18"/>
                <w:szCs w:val="18"/>
              </w:rPr>
              <w:t>R4, R12</w:t>
            </w:r>
          </w:p>
        </w:tc>
      </w:tr>
      <w:tr w:rsidR="00B001A6" w:rsidRPr="006B27D1" w14:paraId="7BA89226" w14:textId="4BC2D958" w:rsidTr="00064C12">
        <w:tc>
          <w:tcPr>
            <w:tcW w:w="0" w:type="auto"/>
            <w:vAlign w:val="center"/>
          </w:tcPr>
          <w:p w14:paraId="2C25A7C6" w14:textId="77777777" w:rsidR="00B001A6" w:rsidRPr="006B27D1" w:rsidRDefault="00B001A6" w:rsidP="00B001A6">
            <w:pPr>
              <w:rPr>
                <w:sz w:val="18"/>
                <w:szCs w:val="18"/>
                <w:lang w:eastAsia="lt-LT"/>
              </w:rPr>
            </w:pPr>
            <w:r w:rsidRPr="006B27D1">
              <w:rPr>
                <w:sz w:val="18"/>
                <w:szCs w:val="18"/>
                <w:lang w:eastAsia="lt-LT"/>
              </w:rPr>
              <w:t>15 01 04</w:t>
            </w:r>
          </w:p>
        </w:tc>
        <w:tc>
          <w:tcPr>
            <w:tcW w:w="3915" w:type="dxa"/>
            <w:vAlign w:val="center"/>
          </w:tcPr>
          <w:p w14:paraId="3BA21AF7" w14:textId="77777777" w:rsidR="00B001A6" w:rsidRPr="006B27D1" w:rsidRDefault="00B001A6" w:rsidP="00B001A6">
            <w:pPr>
              <w:rPr>
                <w:sz w:val="18"/>
                <w:szCs w:val="18"/>
                <w:lang w:eastAsia="lt-LT"/>
              </w:rPr>
            </w:pPr>
            <w:r w:rsidRPr="006B27D1">
              <w:rPr>
                <w:sz w:val="18"/>
                <w:szCs w:val="18"/>
                <w:lang w:eastAsia="lt-LT"/>
              </w:rPr>
              <w:t>Metalinės pakuotės</w:t>
            </w:r>
          </w:p>
        </w:tc>
        <w:tc>
          <w:tcPr>
            <w:tcW w:w="2759" w:type="dxa"/>
            <w:vAlign w:val="center"/>
          </w:tcPr>
          <w:p w14:paraId="02004207" w14:textId="37ED18F6" w:rsidR="00B001A6" w:rsidRPr="006B27D1" w:rsidRDefault="00B001A6" w:rsidP="00B001A6">
            <w:pPr>
              <w:rPr>
                <w:sz w:val="18"/>
                <w:szCs w:val="18"/>
                <w:lang w:eastAsia="lt-LT"/>
              </w:rPr>
            </w:pPr>
            <w:r>
              <w:rPr>
                <w:sz w:val="18"/>
                <w:szCs w:val="18"/>
                <w:lang w:eastAsia="lt-LT"/>
              </w:rPr>
              <w:t>Metalų atliekos</w:t>
            </w:r>
          </w:p>
        </w:tc>
        <w:tc>
          <w:tcPr>
            <w:tcW w:w="1563" w:type="dxa"/>
          </w:tcPr>
          <w:p w14:paraId="54F14CDF" w14:textId="5CE2C083" w:rsidR="00B001A6" w:rsidRPr="006B27D1" w:rsidRDefault="00B001A6" w:rsidP="00B001A6">
            <w:r w:rsidRPr="006B27D1">
              <w:rPr>
                <w:sz w:val="18"/>
                <w:szCs w:val="18"/>
              </w:rPr>
              <w:t>nepavojingos</w:t>
            </w:r>
          </w:p>
        </w:tc>
        <w:tc>
          <w:tcPr>
            <w:tcW w:w="1631" w:type="dxa"/>
            <w:vMerge/>
            <w:vAlign w:val="center"/>
          </w:tcPr>
          <w:p w14:paraId="481EEA5E" w14:textId="77777777" w:rsidR="00B001A6" w:rsidRPr="006B27D1" w:rsidRDefault="00B001A6" w:rsidP="00B001A6">
            <w:pPr>
              <w:jc w:val="center"/>
              <w:rPr>
                <w:sz w:val="18"/>
                <w:szCs w:val="18"/>
                <w:lang w:val="en-US" w:eastAsia="lt-LT"/>
              </w:rPr>
            </w:pPr>
          </w:p>
        </w:tc>
        <w:tc>
          <w:tcPr>
            <w:tcW w:w="1486" w:type="dxa"/>
            <w:vMerge/>
            <w:vAlign w:val="center"/>
          </w:tcPr>
          <w:p w14:paraId="6511EC71" w14:textId="77777777" w:rsidR="00B001A6" w:rsidRPr="006B27D1" w:rsidRDefault="00B001A6" w:rsidP="00B001A6">
            <w:pPr>
              <w:jc w:val="center"/>
              <w:rPr>
                <w:rFonts w:eastAsia="Calibri"/>
                <w:sz w:val="18"/>
                <w:szCs w:val="18"/>
              </w:rPr>
            </w:pPr>
          </w:p>
        </w:tc>
        <w:tc>
          <w:tcPr>
            <w:tcW w:w="1866" w:type="dxa"/>
            <w:vMerge/>
            <w:vAlign w:val="center"/>
          </w:tcPr>
          <w:p w14:paraId="0D18E1F5" w14:textId="77777777" w:rsidR="00B001A6" w:rsidRPr="006B27D1" w:rsidRDefault="00B001A6" w:rsidP="00B001A6">
            <w:pPr>
              <w:jc w:val="center"/>
              <w:rPr>
                <w:rFonts w:eastAsia="Calibri"/>
                <w:sz w:val="18"/>
                <w:szCs w:val="18"/>
              </w:rPr>
            </w:pPr>
          </w:p>
        </w:tc>
      </w:tr>
      <w:tr w:rsidR="00B001A6" w:rsidRPr="006B27D1" w14:paraId="05AEF539" w14:textId="3CECA0B4" w:rsidTr="00064C12">
        <w:tc>
          <w:tcPr>
            <w:tcW w:w="0" w:type="auto"/>
            <w:vAlign w:val="center"/>
          </w:tcPr>
          <w:p w14:paraId="0CFBB99D" w14:textId="77777777" w:rsidR="00B001A6" w:rsidRPr="006B27D1" w:rsidRDefault="00B001A6" w:rsidP="00B001A6">
            <w:pPr>
              <w:rPr>
                <w:sz w:val="18"/>
                <w:szCs w:val="18"/>
                <w:lang w:eastAsia="lt-LT"/>
              </w:rPr>
            </w:pPr>
            <w:r w:rsidRPr="006B27D1">
              <w:rPr>
                <w:sz w:val="18"/>
                <w:szCs w:val="18"/>
                <w:lang w:eastAsia="lt-LT"/>
              </w:rPr>
              <w:t>19 12 03</w:t>
            </w:r>
          </w:p>
        </w:tc>
        <w:tc>
          <w:tcPr>
            <w:tcW w:w="3915" w:type="dxa"/>
            <w:vAlign w:val="center"/>
          </w:tcPr>
          <w:p w14:paraId="300C6E9D" w14:textId="77777777" w:rsidR="00B001A6" w:rsidRPr="006B27D1" w:rsidRDefault="00B001A6" w:rsidP="00B001A6">
            <w:pPr>
              <w:rPr>
                <w:sz w:val="18"/>
                <w:szCs w:val="18"/>
                <w:lang w:eastAsia="lt-LT"/>
              </w:rPr>
            </w:pPr>
            <w:r w:rsidRPr="006B27D1">
              <w:rPr>
                <w:sz w:val="18"/>
                <w:szCs w:val="18"/>
                <w:lang w:eastAsia="lt-LT"/>
              </w:rPr>
              <w:t>Spalvotieji metalai</w:t>
            </w:r>
          </w:p>
        </w:tc>
        <w:tc>
          <w:tcPr>
            <w:tcW w:w="2759" w:type="dxa"/>
            <w:vAlign w:val="center"/>
          </w:tcPr>
          <w:p w14:paraId="4834DBB8" w14:textId="43C32944" w:rsidR="00B001A6" w:rsidRPr="006B27D1" w:rsidRDefault="00B001A6" w:rsidP="00B001A6">
            <w:pPr>
              <w:rPr>
                <w:sz w:val="18"/>
                <w:szCs w:val="18"/>
                <w:lang w:eastAsia="lt-LT"/>
              </w:rPr>
            </w:pPr>
            <w:r>
              <w:rPr>
                <w:sz w:val="18"/>
                <w:szCs w:val="18"/>
                <w:lang w:eastAsia="lt-LT"/>
              </w:rPr>
              <w:t>Metalų atliekos</w:t>
            </w:r>
          </w:p>
        </w:tc>
        <w:tc>
          <w:tcPr>
            <w:tcW w:w="1563" w:type="dxa"/>
          </w:tcPr>
          <w:p w14:paraId="67FC47D0" w14:textId="57969DE9" w:rsidR="00B001A6" w:rsidRPr="006B27D1" w:rsidRDefault="00B001A6" w:rsidP="00B001A6">
            <w:r w:rsidRPr="006B27D1">
              <w:rPr>
                <w:sz w:val="18"/>
                <w:szCs w:val="18"/>
              </w:rPr>
              <w:t>nepavojingos</w:t>
            </w:r>
          </w:p>
        </w:tc>
        <w:tc>
          <w:tcPr>
            <w:tcW w:w="1631" w:type="dxa"/>
            <w:vMerge/>
            <w:vAlign w:val="center"/>
          </w:tcPr>
          <w:p w14:paraId="545BDB0A" w14:textId="77777777" w:rsidR="00B001A6" w:rsidRPr="006B27D1" w:rsidRDefault="00B001A6" w:rsidP="00B001A6">
            <w:pPr>
              <w:jc w:val="center"/>
              <w:rPr>
                <w:sz w:val="18"/>
                <w:szCs w:val="18"/>
              </w:rPr>
            </w:pPr>
          </w:p>
        </w:tc>
        <w:tc>
          <w:tcPr>
            <w:tcW w:w="1486" w:type="dxa"/>
            <w:vMerge/>
            <w:vAlign w:val="center"/>
          </w:tcPr>
          <w:p w14:paraId="62EEFEB9" w14:textId="77777777" w:rsidR="00B001A6" w:rsidRPr="006B27D1" w:rsidRDefault="00B001A6" w:rsidP="00B001A6">
            <w:pPr>
              <w:jc w:val="center"/>
              <w:rPr>
                <w:rFonts w:eastAsia="Calibri"/>
                <w:sz w:val="18"/>
                <w:szCs w:val="18"/>
              </w:rPr>
            </w:pPr>
          </w:p>
        </w:tc>
        <w:tc>
          <w:tcPr>
            <w:tcW w:w="1866" w:type="dxa"/>
            <w:vMerge/>
            <w:vAlign w:val="center"/>
          </w:tcPr>
          <w:p w14:paraId="5CDE006A" w14:textId="77777777" w:rsidR="00B001A6" w:rsidRPr="006B27D1" w:rsidRDefault="00B001A6" w:rsidP="00B001A6">
            <w:pPr>
              <w:jc w:val="center"/>
              <w:rPr>
                <w:rFonts w:eastAsia="Calibri"/>
                <w:sz w:val="18"/>
                <w:szCs w:val="18"/>
              </w:rPr>
            </w:pPr>
          </w:p>
        </w:tc>
      </w:tr>
      <w:tr w:rsidR="00B001A6" w:rsidRPr="006B27D1" w14:paraId="63F6347E" w14:textId="7EC293CA" w:rsidTr="00064C12">
        <w:tc>
          <w:tcPr>
            <w:tcW w:w="0" w:type="auto"/>
            <w:vAlign w:val="center"/>
          </w:tcPr>
          <w:p w14:paraId="24024268" w14:textId="77777777" w:rsidR="00B001A6" w:rsidRPr="006B27D1" w:rsidRDefault="00B001A6" w:rsidP="00B001A6">
            <w:pPr>
              <w:rPr>
                <w:sz w:val="18"/>
                <w:szCs w:val="18"/>
                <w:lang w:eastAsia="lt-LT"/>
              </w:rPr>
            </w:pPr>
            <w:r w:rsidRPr="006B27D1">
              <w:rPr>
                <w:sz w:val="18"/>
                <w:szCs w:val="18"/>
                <w:lang w:eastAsia="lt-LT"/>
              </w:rPr>
              <w:t>19 12 04</w:t>
            </w:r>
          </w:p>
        </w:tc>
        <w:tc>
          <w:tcPr>
            <w:tcW w:w="3915" w:type="dxa"/>
            <w:vAlign w:val="center"/>
          </w:tcPr>
          <w:p w14:paraId="05BA5A30" w14:textId="77777777" w:rsidR="00B001A6" w:rsidRPr="006B27D1" w:rsidRDefault="00B001A6" w:rsidP="00B001A6">
            <w:pPr>
              <w:rPr>
                <w:sz w:val="18"/>
                <w:szCs w:val="18"/>
                <w:lang w:eastAsia="lt-LT"/>
              </w:rPr>
            </w:pPr>
            <w:r w:rsidRPr="006B27D1">
              <w:rPr>
                <w:sz w:val="18"/>
                <w:szCs w:val="18"/>
                <w:lang w:eastAsia="lt-LT"/>
              </w:rPr>
              <w:t>Plastikai ir guma</w:t>
            </w:r>
          </w:p>
        </w:tc>
        <w:tc>
          <w:tcPr>
            <w:tcW w:w="2759" w:type="dxa"/>
            <w:vAlign w:val="center"/>
          </w:tcPr>
          <w:p w14:paraId="0AC276B5" w14:textId="62AF7086" w:rsidR="00B001A6" w:rsidRPr="006B27D1" w:rsidRDefault="00B001A6" w:rsidP="00B001A6">
            <w:pPr>
              <w:rPr>
                <w:sz w:val="18"/>
                <w:szCs w:val="18"/>
                <w:lang w:eastAsia="lt-LT"/>
              </w:rPr>
            </w:pPr>
            <w:r>
              <w:rPr>
                <w:sz w:val="18"/>
                <w:szCs w:val="18"/>
                <w:lang w:eastAsia="lt-LT"/>
              </w:rPr>
              <w:t>Plastikų atliekos</w:t>
            </w:r>
          </w:p>
        </w:tc>
        <w:tc>
          <w:tcPr>
            <w:tcW w:w="1563" w:type="dxa"/>
          </w:tcPr>
          <w:p w14:paraId="5922A513" w14:textId="5F52E906" w:rsidR="00B001A6" w:rsidRPr="006B27D1" w:rsidRDefault="00B001A6" w:rsidP="00B001A6">
            <w:r w:rsidRPr="006B27D1">
              <w:rPr>
                <w:sz w:val="18"/>
                <w:szCs w:val="18"/>
              </w:rPr>
              <w:t>nepavojingos</w:t>
            </w:r>
          </w:p>
        </w:tc>
        <w:tc>
          <w:tcPr>
            <w:tcW w:w="1631" w:type="dxa"/>
            <w:vMerge w:val="restart"/>
            <w:vAlign w:val="center"/>
          </w:tcPr>
          <w:p w14:paraId="2123A83D" w14:textId="77777777" w:rsidR="00B001A6" w:rsidRPr="006B27D1" w:rsidRDefault="00B001A6" w:rsidP="00B001A6">
            <w:pPr>
              <w:jc w:val="center"/>
              <w:rPr>
                <w:sz w:val="18"/>
                <w:szCs w:val="18"/>
                <w:lang w:val="en-US" w:eastAsia="lt-LT"/>
              </w:rPr>
            </w:pPr>
            <w:r w:rsidRPr="006B27D1">
              <w:rPr>
                <w:sz w:val="18"/>
                <w:szCs w:val="18"/>
                <w:lang w:val="en-US" w:eastAsia="lt-LT"/>
              </w:rPr>
              <w:t>18 018</w:t>
            </w:r>
          </w:p>
        </w:tc>
        <w:tc>
          <w:tcPr>
            <w:tcW w:w="1486" w:type="dxa"/>
            <w:vMerge w:val="restart"/>
            <w:vAlign w:val="center"/>
          </w:tcPr>
          <w:p w14:paraId="6FF9F9EF" w14:textId="77777777" w:rsidR="00B001A6" w:rsidRPr="006B27D1" w:rsidRDefault="00B001A6" w:rsidP="00B001A6">
            <w:pPr>
              <w:jc w:val="center"/>
              <w:rPr>
                <w:rFonts w:eastAsia="Calibri"/>
                <w:sz w:val="18"/>
                <w:szCs w:val="18"/>
              </w:rPr>
            </w:pPr>
            <w:r w:rsidRPr="006B27D1">
              <w:rPr>
                <w:rFonts w:eastAsia="Calibri"/>
                <w:sz w:val="18"/>
                <w:szCs w:val="18"/>
              </w:rPr>
              <w:t>1500</w:t>
            </w:r>
          </w:p>
        </w:tc>
        <w:tc>
          <w:tcPr>
            <w:tcW w:w="1866" w:type="dxa"/>
            <w:vMerge w:val="restart"/>
            <w:vAlign w:val="center"/>
          </w:tcPr>
          <w:p w14:paraId="09ACA4DF" w14:textId="03646421" w:rsidR="00B001A6" w:rsidRPr="006B27D1" w:rsidRDefault="00B001A6" w:rsidP="00B001A6">
            <w:pPr>
              <w:jc w:val="center"/>
              <w:rPr>
                <w:rFonts w:eastAsia="Calibri"/>
                <w:sz w:val="18"/>
                <w:szCs w:val="18"/>
              </w:rPr>
            </w:pPr>
            <w:r>
              <w:rPr>
                <w:rFonts w:eastAsia="Calibri"/>
                <w:sz w:val="18"/>
                <w:szCs w:val="18"/>
              </w:rPr>
              <w:t>R3, R12</w:t>
            </w:r>
          </w:p>
        </w:tc>
      </w:tr>
      <w:tr w:rsidR="00B001A6" w:rsidRPr="006B27D1" w14:paraId="44D72DB1" w14:textId="78CEB427" w:rsidTr="00064C12">
        <w:tc>
          <w:tcPr>
            <w:tcW w:w="0" w:type="auto"/>
            <w:vAlign w:val="center"/>
          </w:tcPr>
          <w:p w14:paraId="7748AA8D" w14:textId="77777777" w:rsidR="00B001A6" w:rsidRPr="006B27D1" w:rsidRDefault="00B001A6" w:rsidP="00B001A6">
            <w:pPr>
              <w:rPr>
                <w:sz w:val="18"/>
                <w:szCs w:val="18"/>
                <w:lang w:eastAsia="lt-LT"/>
              </w:rPr>
            </w:pPr>
            <w:r w:rsidRPr="006B27D1">
              <w:rPr>
                <w:sz w:val="18"/>
                <w:szCs w:val="18"/>
                <w:lang w:eastAsia="lt-LT"/>
              </w:rPr>
              <w:t>15 01 02</w:t>
            </w:r>
          </w:p>
        </w:tc>
        <w:tc>
          <w:tcPr>
            <w:tcW w:w="3915" w:type="dxa"/>
            <w:vAlign w:val="center"/>
          </w:tcPr>
          <w:p w14:paraId="39C3C8D3" w14:textId="77777777" w:rsidR="00B001A6" w:rsidRPr="006B27D1" w:rsidRDefault="00B001A6" w:rsidP="00B001A6">
            <w:pPr>
              <w:rPr>
                <w:sz w:val="18"/>
                <w:szCs w:val="18"/>
                <w:lang w:eastAsia="lt-LT"/>
              </w:rPr>
            </w:pPr>
            <w:r w:rsidRPr="006B27D1">
              <w:rPr>
                <w:sz w:val="18"/>
                <w:szCs w:val="18"/>
                <w:lang w:eastAsia="lt-LT"/>
              </w:rPr>
              <w:t>Plastikinės (kartu su PET) pakuotės</w:t>
            </w:r>
          </w:p>
        </w:tc>
        <w:tc>
          <w:tcPr>
            <w:tcW w:w="2759" w:type="dxa"/>
            <w:vAlign w:val="center"/>
          </w:tcPr>
          <w:p w14:paraId="199FFA0F" w14:textId="2CDA9519" w:rsidR="00B001A6" w:rsidRPr="006B27D1" w:rsidRDefault="00B001A6" w:rsidP="00B001A6">
            <w:pPr>
              <w:rPr>
                <w:sz w:val="18"/>
                <w:szCs w:val="18"/>
                <w:lang w:eastAsia="lt-LT"/>
              </w:rPr>
            </w:pPr>
            <w:r>
              <w:rPr>
                <w:sz w:val="18"/>
                <w:szCs w:val="18"/>
                <w:lang w:eastAsia="lt-LT"/>
              </w:rPr>
              <w:t>Plastikų atliekos</w:t>
            </w:r>
          </w:p>
        </w:tc>
        <w:tc>
          <w:tcPr>
            <w:tcW w:w="1563" w:type="dxa"/>
          </w:tcPr>
          <w:p w14:paraId="26FC2C2F" w14:textId="422ED4A1" w:rsidR="00B001A6" w:rsidRPr="006B27D1" w:rsidRDefault="00B001A6" w:rsidP="00B001A6">
            <w:r w:rsidRPr="006B27D1">
              <w:rPr>
                <w:sz w:val="18"/>
                <w:szCs w:val="18"/>
              </w:rPr>
              <w:t>nepavojingos</w:t>
            </w:r>
          </w:p>
        </w:tc>
        <w:tc>
          <w:tcPr>
            <w:tcW w:w="1631" w:type="dxa"/>
            <w:vMerge/>
            <w:vAlign w:val="center"/>
          </w:tcPr>
          <w:p w14:paraId="3337BF46" w14:textId="77777777" w:rsidR="00B001A6" w:rsidRPr="006B27D1" w:rsidRDefault="00B001A6" w:rsidP="00B001A6">
            <w:pPr>
              <w:jc w:val="center"/>
              <w:rPr>
                <w:sz w:val="18"/>
                <w:szCs w:val="18"/>
                <w:lang w:val="en-US" w:eastAsia="lt-LT"/>
              </w:rPr>
            </w:pPr>
          </w:p>
        </w:tc>
        <w:tc>
          <w:tcPr>
            <w:tcW w:w="1486" w:type="dxa"/>
            <w:vMerge/>
            <w:vAlign w:val="center"/>
          </w:tcPr>
          <w:p w14:paraId="7CB19CBE" w14:textId="77777777" w:rsidR="00B001A6" w:rsidRPr="006B27D1" w:rsidRDefault="00B001A6" w:rsidP="00B001A6">
            <w:pPr>
              <w:jc w:val="center"/>
              <w:rPr>
                <w:rFonts w:eastAsia="Calibri"/>
                <w:sz w:val="18"/>
                <w:szCs w:val="18"/>
              </w:rPr>
            </w:pPr>
          </w:p>
        </w:tc>
        <w:tc>
          <w:tcPr>
            <w:tcW w:w="1866" w:type="dxa"/>
            <w:vMerge/>
            <w:vAlign w:val="center"/>
          </w:tcPr>
          <w:p w14:paraId="2CE2401E" w14:textId="77777777" w:rsidR="00B001A6" w:rsidRPr="006B27D1" w:rsidRDefault="00B001A6" w:rsidP="00B001A6">
            <w:pPr>
              <w:jc w:val="center"/>
              <w:rPr>
                <w:rFonts w:eastAsia="Calibri"/>
                <w:sz w:val="18"/>
                <w:szCs w:val="18"/>
              </w:rPr>
            </w:pPr>
          </w:p>
        </w:tc>
      </w:tr>
      <w:tr w:rsidR="00B001A6" w:rsidRPr="006B27D1" w14:paraId="165F9C5E" w14:textId="0C0E0CA2" w:rsidTr="00064C12">
        <w:tc>
          <w:tcPr>
            <w:tcW w:w="0" w:type="auto"/>
            <w:vAlign w:val="center"/>
          </w:tcPr>
          <w:p w14:paraId="0E00C522" w14:textId="77777777" w:rsidR="00B001A6" w:rsidRPr="006B27D1" w:rsidRDefault="00B001A6" w:rsidP="00B001A6">
            <w:pPr>
              <w:rPr>
                <w:sz w:val="18"/>
                <w:szCs w:val="18"/>
                <w:lang w:eastAsia="lt-LT"/>
              </w:rPr>
            </w:pPr>
            <w:r w:rsidRPr="006B27D1">
              <w:rPr>
                <w:sz w:val="18"/>
                <w:szCs w:val="18"/>
                <w:lang w:eastAsia="lt-LT"/>
              </w:rPr>
              <w:t>19 12 05</w:t>
            </w:r>
          </w:p>
        </w:tc>
        <w:tc>
          <w:tcPr>
            <w:tcW w:w="3915" w:type="dxa"/>
            <w:vAlign w:val="center"/>
          </w:tcPr>
          <w:p w14:paraId="4E97570F" w14:textId="77777777" w:rsidR="00B001A6" w:rsidRPr="006B27D1" w:rsidRDefault="00B001A6" w:rsidP="00B001A6">
            <w:pPr>
              <w:rPr>
                <w:sz w:val="18"/>
                <w:szCs w:val="18"/>
                <w:lang w:eastAsia="lt-LT"/>
              </w:rPr>
            </w:pPr>
            <w:r w:rsidRPr="006B27D1">
              <w:rPr>
                <w:sz w:val="18"/>
                <w:szCs w:val="18"/>
                <w:lang w:eastAsia="lt-LT"/>
              </w:rPr>
              <w:t>Stiklas</w:t>
            </w:r>
          </w:p>
        </w:tc>
        <w:tc>
          <w:tcPr>
            <w:tcW w:w="2759" w:type="dxa"/>
            <w:vAlign w:val="center"/>
          </w:tcPr>
          <w:p w14:paraId="551C55A5" w14:textId="02930F41" w:rsidR="00B001A6" w:rsidRPr="006B27D1" w:rsidRDefault="00B001A6" w:rsidP="00B001A6">
            <w:pPr>
              <w:rPr>
                <w:sz w:val="18"/>
                <w:szCs w:val="18"/>
                <w:lang w:eastAsia="lt-LT"/>
              </w:rPr>
            </w:pPr>
            <w:r>
              <w:rPr>
                <w:sz w:val="18"/>
                <w:szCs w:val="18"/>
                <w:lang w:eastAsia="lt-LT"/>
              </w:rPr>
              <w:t>Stiklo atliekos</w:t>
            </w:r>
          </w:p>
        </w:tc>
        <w:tc>
          <w:tcPr>
            <w:tcW w:w="1563" w:type="dxa"/>
          </w:tcPr>
          <w:p w14:paraId="1EF3ACA6" w14:textId="2793331B" w:rsidR="00B001A6" w:rsidRPr="006B27D1" w:rsidRDefault="00B001A6" w:rsidP="00B001A6">
            <w:r w:rsidRPr="006B27D1">
              <w:rPr>
                <w:sz w:val="18"/>
                <w:szCs w:val="18"/>
              </w:rPr>
              <w:t>nepavojingos</w:t>
            </w:r>
          </w:p>
        </w:tc>
        <w:tc>
          <w:tcPr>
            <w:tcW w:w="1631" w:type="dxa"/>
            <w:vMerge w:val="restart"/>
            <w:vAlign w:val="center"/>
          </w:tcPr>
          <w:p w14:paraId="053319C0" w14:textId="77777777" w:rsidR="00B001A6" w:rsidRPr="006B27D1" w:rsidRDefault="00B001A6" w:rsidP="00B001A6">
            <w:pPr>
              <w:jc w:val="center"/>
              <w:rPr>
                <w:sz w:val="18"/>
                <w:szCs w:val="18"/>
                <w:lang w:val="en-US" w:eastAsia="lt-LT"/>
              </w:rPr>
            </w:pPr>
            <w:r w:rsidRPr="006B27D1">
              <w:rPr>
                <w:sz w:val="18"/>
                <w:szCs w:val="18"/>
                <w:lang w:val="en-US" w:eastAsia="lt-LT"/>
              </w:rPr>
              <w:t>5544</w:t>
            </w:r>
          </w:p>
        </w:tc>
        <w:tc>
          <w:tcPr>
            <w:tcW w:w="1486" w:type="dxa"/>
            <w:vMerge w:val="restart"/>
            <w:vAlign w:val="center"/>
          </w:tcPr>
          <w:p w14:paraId="146F8C21" w14:textId="77777777" w:rsidR="00B001A6" w:rsidRPr="006B27D1" w:rsidRDefault="00B001A6" w:rsidP="00B001A6">
            <w:pPr>
              <w:jc w:val="center"/>
              <w:rPr>
                <w:rFonts w:eastAsia="Calibri"/>
                <w:sz w:val="18"/>
                <w:szCs w:val="18"/>
              </w:rPr>
            </w:pPr>
            <w:r w:rsidRPr="006B27D1">
              <w:rPr>
                <w:rFonts w:eastAsia="Calibri"/>
                <w:sz w:val="18"/>
                <w:szCs w:val="18"/>
              </w:rPr>
              <w:t>330</w:t>
            </w:r>
          </w:p>
        </w:tc>
        <w:tc>
          <w:tcPr>
            <w:tcW w:w="1866" w:type="dxa"/>
            <w:vMerge w:val="restart"/>
            <w:vAlign w:val="center"/>
          </w:tcPr>
          <w:p w14:paraId="12076996" w14:textId="3E3BEA6A" w:rsidR="00B001A6" w:rsidRPr="006B27D1" w:rsidRDefault="00B001A6" w:rsidP="00B001A6">
            <w:pPr>
              <w:jc w:val="center"/>
              <w:rPr>
                <w:rFonts w:eastAsia="Calibri"/>
                <w:sz w:val="18"/>
                <w:szCs w:val="18"/>
              </w:rPr>
            </w:pPr>
            <w:r>
              <w:rPr>
                <w:rFonts w:eastAsia="Calibri"/>
                <w:sz w:val="18"/>
                <w:szCs w:val="18"/>
              </w:rPr>
              <w:t>R5, R12</w:t>
            </w:r>
          </w:p>
        </w:tc>
      </w:tr>
      <w:tr w:rsidR="00B001A6" w:rsidRPr="006B27D1" w14:paraId="138A3E36" w14:textId="63C4F882" w:rsidTr="00064C12">
        <w:tc>
          <w:tcPr>
            <w:tcW w:w="0" w:type="auto"/>
            <w:vAlign w:val="center"/>
          </w:tcPr>
          <w:p w14:paraId="6CFE7579" w14:textId="77777777" w:rsidR="00B001A6" w:rsidRPr="006B27D1" w:rsidRDefault="00B001A6" w:rsidP="00B001A6">
            <w:pPr>
              <w:rPr>
                <w:sz w:val="18"/>
                <w:szCs w:val="18"/>
                <w:lang w:eastAsia="lt-LT"/>
              </w:rPr>
            </w:pPr>
            <w:r w:rsidRPr="006B27D1">
              <w:rPr>
                <w:sz w:val="18"/>
                <w:szCs w:val="18"/>
                <w:lang w:eastAsia="lt-LT"/>
              </w:rPr>
              <w:t>15 01 07</w:t>
            </w:r>
          </w:p>
        </w:tc>
        <w:tc>
          <w:tcPr>
            <w:tcW w:w="3915" w:type="dxa"/>
            <w:vAlign w:val="center"/>
          </w:tcPr>
          <w:p w14:paraId="78ED8D0D" w14:textId="77777777" w:rsidR="00B001A6" w:rsidRPr="006B27D1" w:rsidRDefault="00B001A6" w:rsidP="00B001A6">
            <w:pPr>
              <w:rPr>
                <w:sz w:val="18"/>
                <w:szCs w:val="18"/>
                <w:lang w:eastAsia="lt-LT"/>
              </w:rPr>
            </w:pPr>
            <w:r w:rsidRPr="006B27D1">
              <w:rPr>
                <w:sz w:val="18"/>
                <w:szCs w:val="18"/>
                <w:lang w:eastAsia="lt-LT"/>
              </w:rPr>
              <w:t>Stiklo pakuotės</w:t>
            </w:r>
          </w:p>
        </w:tc>
        <w:tc>
          <w:tcPr>
            <w:tcW w:w="2759" w:type="dxa"/>
            <w:vAlign w:val="center"/>
          </w:tcPr>
          <w:p w14:paraId="343C150A" w14:textId="0E48F163" w:rsidR="00B001A6" w:rsidRPr="006B27D1" w:rsidRDefault="00B001A6" w:rsidP="00B001A6">
            <w:pPr>
              <w:rPr>
                <w:sz w:val="18"/>
                <w:szCs w:val="18"/>
                <w:lang w:eastAsia="lt-LT"/>
              </w:rPr>
            </w:pPr>
            <w:r>
              <w:rPr>
                <w:sz w:val="18"/>
                <w:szCs w:val="18"/>
                <w:lang w:eastAsia="lt-LT"/>
              </w:rPr>
              <w:t>Stiklo atliekos</w:t>
            </w:r>
          </w:p>
        </w:tc>
        <w:tc>
          <w:tcPr>
            <w:tcW w:w="1563" w:type="dxa"/>
          </w:tcPr>
          <w:p w14:paraId="4C4933B8" w14:textId="34A83668" w:rsidR="00B001A6" w:rsidRPr="006B27D1" w:rsidRDefault="00B001A6" w:rsidP="00B001A6">
            <w:r w:rsidRPr="006B27D1">
              <w:rPr>
                <w:sz w:val="18"/>
                <w:szCs w:val="18"/>
              </w:rPr>
              <w:t>nepavojingos</w:t>
            </w:r>
          </w:p>
        </w:tc>
        <w:tc>
          <w:tcPr>
            <w:tcW w:w="1631" w:type="dxa"/>
            <w:vMerge/>
            <w:vAlign w:val="center"/>
          </w:tcPr>
          <w:p w14:paraId="2F51E765" w14:textId="77777777" w:rsidR="00B001A6" w:rsidRPr="006B27D1" w:rsidRDefault="00B001A6" w:rsidP="00B001A6">
            <w:pPr>
              <w:jc w:val="center"/>
              <w:rPr>
                <w:sz w:val="18"/>
                <w:szCs w:val="18"/>
                <w:lang w:val="en-US" w:eastAsia="lt-LT"/>
              </w:rPr>
            </w:pPr>
          </w:p>
        </w:tc>
        <w:tc>
          <w:tcPr>
            <w:tcW w:w="1486" w:type="dxa"/>
            <w:vMerge/>
            <w:vAlign w:val="center"/>
          </w:tcPr>
          <w:p w14:paraId="7426E774" w14:textId="77777777" w:rsidR="00B001A6" w:rsidRPr="006B27D1" w:rsidRDefault="00B001A6" w:rsidP="00B001A6">
            <w:pPr>
              <w:jc w:val="center"/>
              <w:rPr>
                <w:rFonts w:eastAsia="Calibri"/>
                <w:sz w:val="18"/>
                <w:szCs w:val="18"/>
              </w:rPr>
            </w:pPr>
          </w:p>
        </w:tc>
        <w:tc>
          <w:tcPr>
            <w:tcW w:w="1866" w:type="dxa"/>
            <w:vMerge/>
            <w:vAlign w:val="center"/>
          </w:tcPr>
          <w:p w14:paraId="167E72FD" w14:textId="77777777" w:rsidR="00B001A6" w:rsidRPr="006B27D1" w:rsidRDefault="00B001A6" w:rsidP="00B001A6">
            <w:pPr>
              <w:jc w:val="center"/>
              <w:rPr>
                <w:rFonts w:eastAsia="Calibri"/>
                <w:sz w:val="18"/>
                <w:szCs w:val="18"/>
              </w:rPr>
            </w:pPr>
          </w:p>
        </w:tc>
      </w:tr>
      <w:tr w:rsidR="00B001A6" w:rsidRPr="006B27D1" w14:paraId="6BF07949" w14:textId="10EAC78A" w:rsidTr="00064C12">
        <w:tc>
          <w:tcPr>
            <w:tcW w:w="0" w:type="auto"/>
            <w:vAlign w:val="center"/>
          </w:tcPr>
          <w:p w14:paraId="398154D7" w14:textId="77777777" w:rsidR="00B001A6" w:rsidRPr="006B27D1" w:rsidRDefault="00B001A6" w:rsidP="00B001A6">
            <w:pPr>
              <w:rPr>
                <w:sz w:val="18"/>
                <w:szCs w:val="18"/>
                <w:lang w:eastAsia="lt-LT"/>
              </w:rPr>
            </w:pPr>
            <w:r w:rsidRPr="006B27D1">
              <w:rPr>
                <w:sz w:val="18"/>
                <w:szCs w:val="18"/>
                <w:lang w:eastAsia="lt-LT"/>
              </w:rPr>
              <w:t>15 01 03</w:t>
            </w:r>
          </w:p>
        </w:tc>
        <w:tc>
          <w:tcPr>
            <w:tcW w:w="3915" w:type="dxa"/>
            <w:vAlign w:val="center"/>
          </w:tcPr>
          <w:p w14:paraId="31A090ED" w14:textId="77777777" w:rsidR="00B001A6" w:rsidRPr="006B27D1" w:rsidRDefault="00B001A6" w:rsidP="00B001A6">
            <w:pPr>
              <w:rPr>
                <w:sz w:val="18"/>
                <w:szCs w:val="18"/>
                <w:lang w:eastAsia="lt-LT"/>
              </w:rPr>
            </w:pPr>
            <w:r w:rsidRPr="006B27D1">
              <w:rPr>
                <w:sz w:val="18"/>
                <w:szCs w:val="18"/>
                <w:lang w:eastAsia="lt-LT"/>
              </w:rPr>
              <w:t>medinės pakuotės</w:t>
            </w:r>
          </w:p>
        </w:tc>
        <w:tc>
          <w:tcPr>
            <w:tcW w:w="2759" w:type="dxa"/>
            <w:vAlign w:val="center"/>
          </w:tcPr>
          <w:p w14:paraId="7162DC10" w14:textId="72EBD3FE" w:rsidR="00B001A6" w:rsidRPr="006B27D1" w:rsidRDefault="00B001A6" w:rsidP="00B001A6">
            <w:pPr>
              <w:rPr>
                <w:sz w:val="18"/>
                <w:szCs w:val="18"/>
                <w:lang w:eastAsia="lt-LT"/>
              </w:rPr>
            </w:pPr>
            <w:r>
              <w:rPr>
                <w:sz w:val="18"/>
                <w:szCs w:val="18"/>
                <w:lang w:eastAsia="lt-LT"/>
              </w:rPr>
              <w:t>Medienos atliekos</w:t>
            </w:r>
          </w:p>
        </w:tc>
        <w:tc>
          <w:tcPr>
            <w:tcW w:w="1563" w:type="dxa"/>
          </w:tcPr>
          <w:p w14:paraId="77E49F3F" w14:textId="739334F0" w:rsidR="00B001A6" w:rsidRPr="006B27D1" w:rsidRDefault="00B001A6" w:rsidP="00B001A6">
            <w:r w:rsidRPr="006B27D1">
              <w:rPr>
                <w:sz w:val="18"/>
                <w:szCs w:val="18"/>
              </w:rPr>
              <w:t>nepavojingos</w:t>
            </w:r>
          </w:p>
        </w:tc>
        <w:tc>
          <w:tcPr>
            <w:tcW w:w="1631" w:type="dxa"/>
            <w:vMerge w:val="restart"/>
            <w:vAlign w:val="center"/>
          </w:tcPr>
          <w:p w14:paraId="18BE3B36" w14:textId="77777777" w:rsidR="00B001A6" w:rsidRPr="006B27D1" w:rsidRDefault="00B001A6" w:rsidP="00B001A6">
            <w:pPr>
              <w:jc w:val="center"/>
              <w:rPr>
                <w:sz w:val="18"/>
                <w:szCs w:val="18"/>
                <w:lang w:val="en-US" w:eastAsia="lt-LT"/>
              </w:rPr>
            </w:pPr>
            <w:r w:rsidRPr="006B27D1">
              <w:rPr>
                <w:sz w:val="18"/>
                <w:szCs w:val="18"/>
                <w:lang w:val="en-US" w:eastAsia="lt-LT"/>
              </w:rPr>
              <w:t>250</w:t>
            </w:r>
          </w:p>
        </w:tc>
        <w:tc>
          <w:tcPr>
            <w:tcW w:w="1486" w:type="dxa"/>
            <w:vMerge w:val="restart"/>
            <w:vAlign w:val="center"/>
          </w:tcPr>
          <w:p w14:paraId="54F23BE4" w14:textId="77777777" w:rsidR="00B001A6" w:rsidRPr="006B27D1" w:rsidRDefault="00B001A6" w:rsidP="00B001A6">
            <w:pPr>
              <w:jc w:val="center"/>
              <w:rPr>
                <w:rFonts w:eastAsia="Calibri"/>
                <w:sz w:val="18"/>
                <w:szCs w:val="18"/>
              </w:rPr>
            </w:pPr>
            <w:r w:rsidRPr="006B27D1">
              <w:rPr>
                <w:rFonts w:eastAsia="Calibri"/>
                <w:sz w:val="18"/>
                <w:szCs w:val="18"/>
              </w:rPr>
              <w:t>50</w:t>
            </w:r>
          </w:p>
        </w:tc>
        <w:tc>
          <w:tcPr>
            <w:tcW w:w="1866" w:type="dxa"/>
            <w:vMerge w:val="restart"/>
            <w:vAlign w:val="center"/>
          </w:tcPr>
          <w:p w14:paraId="19F5A14C" w14:textId="17A80CA0" w:rsidR="00B001A6" w:rsidRPr="006B27D1" w:rsidRDefault="00B001A6" w:rsidP="00B001A6">
            <w:pPr>
              <w:jc w:val="center"/>
              <w:rPr>
                <w:rFonts w:eastAsia="Calibri"/>
                <w:sz w:val="18"/>
                <w:szCs w:val="18"/>
              </w:rPr>
            </w:pPr>
            <w:r>
              <w:rPr>
                <w:rFonts w:eastAsia="Calibri"/>
                <w:sz w:val="18"/>
                <w:szCs w:val="18"/>
              </w:rPr>
              <w:t>R3, R12</w:t>
            </w:r>
          </w:p>
        </w:tc>
      </w:tr>
      <w:tr w:rsidR="00B001A6" w:rsidRPr="006B27D1" w14:paraId="05D566E7" w14:textId="214DBBBA" w:rsidTr="00064C12">
        <w:tc>
          <w:tcPr>
            <w:tcW w:w="0" w:type="auto"/>
            <w:vAlign w:val="center"/>
          </w:tcPr>
          <w:p w14:paraId="0369CF19" w14:textId="77777777" w:rsidR="00B001A6" w:rsidRPr="006B27D1" w:rsidRDefault="00B001A6" w:rsidP="00B001A6">
            <w:pPr>
              <w:rPr>
                <w:sz w:val="18"/>
                <w:szCs w:val="18"/>
                <w:lang w:eastAsia="lt-LT"/>
              </w:rPr>
            </w:pPr>
            <w:r w:rsidRPr="006B27D1">
              <w:rPr>
                <w:sz w:val="18"/>
                <w:szCs w:val="18"/>
                <w:lang w:eastAsia="lt-LT"/>
              </w:rPr>
              <w:t>19 12 07</w:t>
            </w:r>
          </w:p>
        </w:tc>
        <w:tc>
          <w:tcPr>
            <w:tcW w:w="3915" w:type="dxa"/>
            <w:vAlign w:val="center"/>
          </w:tcPr>
          <w:p w14:paraId="0D3AA303" w14:textId="77777777" w:rsidR="00B001A6" w:rsidRPr="006B27D1" w:rsidRDefault="00B001A6" w:rsidP="00B001A6">
            <w:pPr>
              <w:rPr>
                <w:sz w:val="18"/>
                <w:szCs w:val="18"/>
                <w:lang w:eastAsia="lt-LT"/>
              </w:rPr>
            </w:pPr>
            <w:r w:rsidRPr="006B27D1">
              <w:rPr>
                <w:sz w:val="18"/>
                <w:szCs w:val="18"/>
                <w:lang w:eastAsia="lt-LT"/>
              </w:rPr>
              <w:t>mediena, nenurodyta 19 12 06</w:t>
            </w:r>
          </w:p>
        </w:tc>
        <w:tc>
          <w:tcPr>
            <w:tcW w:w="2759" w:type="dxa"/>
            <w:vAlign w:val="center"/>
          </w:tcPr>
          <w:p w14:paraId="19579DFA" w14:textId="035FA1D4" w:rsidR="00B001A6" w:rsidRPr="006B27D1" w:rsidRDefault="00B001A6" w:rsidP="00B001A6">
            <w:pPr>
              <w:rPr>
                <w:sz w:val="18"/>
                <w:szCs w:val="18"/>
                <w:lang w:eastAsia="lt-LT"/>
              </w:rPr>
            </w:pPr>
            <w:r>
              <w:rPr>
                <w:sz w:val="18"/>
                <w:szCs w:val="18"/>
                <w:lang w:eastAsia="lt-LT"/>
              </w:rPr>
              <w:t>Medienos atliekos</w:t>
            </w:r>
          </w:p>
        </w:tc>
        <w:tc>
          <w:tcPr>
            <w:tcW w:w="1563" w:type="dxa"/>
          </w:tcPr>
          <w:p w14:paraId="1D8C7505" w14:textId="6E2194D5" w:rsidR="00B001A6" w:rsidRPr="006B27D1" w:rsidRDefault="00B001A6" w:rsidP="00B001A6">
            <w:r w:rsidRPr="006B27D1">
              <w:rPr>
                <w:sz w:val="18"/>
                <w:szCs w:val="18"/>
              </w:rPr>
              <w:t>nepavojingos</w:t>
            </w:r>
          </w:p>
        </w:tc>
        <w:tc>
          <w:tcPr>
            <w:tcW w:w="1631" w:type="dxa"/>
            <w:vMerge/>
            <w:vAlign w:val="center"/>
          </w:tcPr>
          <w:p w14:paraId="30720CDF" w14:textId="77777777" w:rsidR="00B001A6" w:rsidRPr="006B27D1" w:rsidRDefault="00B001A6" w:rsidP="00B001A6">
            <w:pPr>
              <w:jc w:val="center"/>
              <w:rPr>
                <w:sz w:val="18"/>
                <w:szCs w:val="18"/>
                <w:lang w:val="en-US" w:eastAsia="lt-LT"/>
              </w:rPr>
            </w:pPr>
          </w:p>
        </w:tc>
        <w:tc>
          <w:tcPr>
            <w:tcW w:w="1486" w:type="dxa"/>
            <w:vMerge/>
            <w:vAlign w:val="center"/>
          </w:tcPr>
          <w:p w14:paraId="22648880" w14:textId="77777777" w:rsidR="00B001A6" w:rsidRPr="006B27D1" w:rsidRDefault="00B001A6" w:rsidP="00B001A6">
            <w:pPr>
              <w:jc w:val="center"/>
              <w:rPr>
                <w:rFonts w:eastAsia="Calibri"/>
                <w:sz w:val="18"/>
                <w:szCs w:val="18"/>
              </w:rPr>
            </w:pPr>
          </w:p>
        </w:tc>
        <w:tc>
          <w:tcPr>
            <w:tcW w:w="1866" w:type="dxa"/>
            <w:vMerge/>
            <w:vAlign w:val="center"/>
          </w:tcPr>
          <w:p w14:paraId="3E279E25" w14:textId="77777777" w:rsidR="00B001A6" w:rsidRPr="006B27D1" w:rsidRDefault="00B001A6" w:rsidP="00B001A6">
            <w:pPr>
              <w:jc w:val="center"/>
              <w:rPr>
                <w:rFonts w:eastAsia="Calibri"/>
                <w:sz w:val="18"/>
                <w:szCs w:val="18"/>
              </w:rPr>
            </w:pPr>
          </w:p>
        </w:tc>
      </w:tr>
      <w:tr w:rsidR="00B001A6" w:rsidRPr="006B27D1" w14:paraId="45EE1D48" w14:textId="5C5E298D" w:rsidTr="00064C12">
        <w:tc>
          <w:tcPr>
            <w:tcW w:w="0" w:type="auto"/>
            <w:vAlign w:val="center"/>
          </w:tcPr>
          <w:p w14:paraId="66D95B92" w14:textId="77777777" w:rsidR="00B001A6" w:rsidRPr="006B27D1" w:rsidRDefault="00B001A6" w:rsidP="00B001A6">
            <w:pPr>
              <w:rPr>
                <w:sz w:val="18"/>
                <w:szCs w:val="18"/>
                <w:lang w:eastAsia="lt-LT"/>
              </w:rPr>
            </w:pPr>
            <w:r w:rsidRPr="006B27D1">
              <w:rPr>
                <w:sz w:val="18"/>
                <w:szCs w:val="18"/>
                <w:lang w:eastAsia="lt-LT"/>
              </w:rPr>
              <w:t>15 01 05</w:t>
            </w:r>
          </w:p>
        </w:tc>
        <w:tc>
          <w:tcPr>
            <w:tcW w:w="3915" w:type="dxa"/>
            <w:vAlign w:val="center"/>
          </w:tcPr>
          <w:p w14:paraId="3B9ADDF6" w14:textId="77777777" w:rsidR="00B001A6" w:rsidRPr="006B27D1" w:rsidRDefault="00B001A6" w:rsidP="00B001A6">
            <w:pPr>
              <w:rPr>
                <w:sz w:val="18"/>
                <w:szCs w:val="18"/>
                <w:lang w:eastAsia="lt-LT"/>
              </w:rPr>
            </w:pPr>
            <w:r w:rsidRPr="006B27D1">
              <w:rPr>
                <w:sz w:val="18"/>
                <w:szCs w:val="18"/>
                <w:lang w:eastAsia="lt-LT"/>
              </w:rPr>
              <w:t>kombinuotosios pakuotės</w:t>
            </w:r>
          </w:p>
        </w:tc>
        <w:tc>
          <w:tcPr>
            <w:tcW w:w="2759" w:type="dxa"/>
            <w:vAlign w:val="center"/>
          </w:tcPr>
          <w:p w14:paraId="5C68F080" w14:textId="2C6921A0" w:rsidR="00B001A6" w:rsidRPr="006B27D1" w:rsidRDefault="00B001A6" w:rsidP="00B001A6">
            <w:pPr>
              <w:rPr>
                <w:sz w:val="18"/>
                <w:szCs w:val="18"/>
                <w:lang w:eastAsia="lt-LT"/>
              </w:rPr>
            </w:pPr>
            <w:r>
              <w:rPr>
                <w:sz w:val="18"/>
                <w:szCs w:val="18"/>
                <w:lang w:eastAsia="lt-LT"/>
              </w:rPr>
              <w:t>Kombinuotos pakuotės atliekos</w:t>
            </w:r>
          </w:p>
        </w:tc>
        <w:tc>
          <w:tcPr>
            <w:tcW w:w="1563" w:type="dxa"/>
          </w:tcPr>
          <w:p w14:paraId="3F41EBC0" w14:textId="6EE182EF" w:rsidR="00B001A6" w:rsidRPr="006B27D1" w:rsidRDefault="00B001A6" w:rsidP="00B001A6">
            <w:r w:rsidRPr="006B27D1">
              <w:rPr>
                <w:sz w:val="18"/>
                <w:szCs w:val="18"/>
              </w:rPr>
              <w:t>nepavojingos</w:t>
            </w:r>
          </w:p>
        </w:tc>
        <w:tc>
          <w:tcPr>
            <w:tcW w:w="1631" w:type="dxa"/>
            <w:vMerge w:val="restart"/>
            <w:vAlign w:val="center"/>
          </w:tcPr>
          <w:p w14:paraId="5EFE063B" w14:textId="77777777" w:rsidR="00B001A6" w:rsidRPr="006B27D1" w:rsidRDefault="00B001A6" w:rsidP="00B001A6">
            <w:pPr>
              <w:jc w:val="center"/>
              <w:rPr>
                <w:sz w:val="18"/>
                <w:szCs w:val="18"/>
                <w:lang w:val="en-US" w:eastAsia="lt-LT"/>
              </w:rPr>
            </w:pPr>
            <w:r w:rsidRPr="006B27D1">
              <w:rPr>
                <w:sz w:val="18"/>
                <w:szCs w:val="18"/>
                <w:lang w:val="en-US" w:eastAsia="lt-LT"/>
              </w:rPr>
              <w:t>2000</w:t>
            </w:r>
          </w:p>
        </w:tc>
        <w:tc>
          <w:tcPr>
            <w:tcW w:w="1486" w:type="dxa"/>
            <w:vMerge w:val="restart"/>
            <w:vAlign w:val="center"/>
          </w:tcPr>
          <w:p w14:paraId="5241EB56" w14:textId="77777777" w:rsidR="00B001A6" w:rsidRPr="006B27D1" w:rsidRDefault="00B001A6" w:rsidP="00B001A6">
            <w:pPr>
              <w:jc w:val="center"/>
              <w:rPr>
                <w:rFonts w:eastAsia="Calibri"/>
                <w:sz w:val="18"/>
                <w:szCs w:val="18"/>
              </w:rPr>
            </w:pPr>
            <w:r w:rsidRPr="006B27D1">
              <w:rPr>
                <w:rFonts w:eastAsia="Calibri"/>
                <w:sz w:val="18"/>
                <w:szCs w:val="18"/>
              </w:rPr>
              <w:t>100</w:t>
            </w:r>
          </w:p>
        </w:tc>
        <w:tc>
          <w:tcPr>
            <w:tcW w:w="1866" w:type="dxa"/>
            <w:vMerge w:val="restart"/>
            <w:vAlign w:val="center"/>
          </w:tcPr>
          <w:p w14:paraId="236CECE0" w14:textId="7CC56FFD" w:rsidR="00B001A6" w:rsidRPr="006B27D1" w:rsidRDefault="00B001A6" w:rsidP="00B001A6">
            <w:pPr>
              <w:jc w:val="center"/>
              <w:rPr>
                <w:rFonts w:eastAsia="Calibri"/>
                <w:sz w:val="18"/>
                <w:szCs w:val="18"/>
              </w:rPr>
            </w:pPr>
            <w:r>
              <w:rPr>
                <w:rFonts w:eastAsia="Calibri"/>
                <w:sz w:val="18"/>
                <w:szCs w:val="18"/>
              </w:rPr>
              <w:t>R3, R12</w:t>
            </w:r>
          </w:p>
        </w:tc>
      </w:tr>
      <w:tr w:rsidR="00B001A6" w:rsidRPr="006B27D1" w14:paraId="7B19D8EA" w14:textId="66D2AE55" w:rsidTr="00064C12">
        <w:tc>
          <w:tcPr>
            <w:tcW w:w="0" w:type="auto"/>
            <w:vAlign w:val="center"/>
          </w:tcPr>
          <w:p w14:paraId="5AE6213B" w14:textId="77777777" w:rsidR="00B001A6" w:rsidRPr="006B27D1" w:rsidRDefault="00B001A6" w:rsidP="00B001A6">
            <w:pPr>
              <w:rPr>
                <w:sz w:val="18"/>
                <w:szCs w:val="18"/>
                <w:lang w:eastAsia="lt-LT"/>
              </w:rPr>
            </w:pPr>
            <w:r w:rsidRPr="006B27D1">
              <w:rPr>
                <w:sz w:val="18"/>
                <w:szCs w:val="18"/>
                <w:lang w:eastAsia="lt-LT"/>
              </w:rPr>
              <w:t>15 01 06</w:t>
            </w:r>
          </w:p>
        </w:tc>
        <w:tc>
          <w:tcPr>
            <w:tcW w:w="3915" w:type="dxa"/>
            <w:vAlign w:val="center"/>
          </w:tcPr>
          <w:p w14:paraId="4995B89D" w14:textId="77777777" w:rsidR="00B001A6" w:rsidRPr="006B27D1" w:rsidRDefault="00B001A6" w:rsidP="00B001A6">
            <w:pPr>
              <w:rPr>
                <w:sz w:val="18"/>
                <w:szCs w:val="18"/>
                <w:lang w:eastAsia="lt-LT"/>
              </w:rPr>
            </w:pPr>
            <w:r w:rsidRPr="006B27D1">
              <w:rPr>
                <w:sz w:val="18"/>
                <w:szCs w:val="18"/>
                <w:lang w:eastAsia="lt-LT"/>
              </w:rPr>
              <w:t>mišrios pakuotės</w:t>
            </w:r>
          </w:p>
        </w:tc>
        <w:tc>
          <w:tcPr>
            <w:tcW w:w="2759" w:type="dxa"/>
            <w:vAlign w:val="center"/>
          </w:tcPr>
          <w:p w14:paraId="6F6817E6" w14:textId="7F2B6D51" w:rsidR="00B001A6" w:rsidRPr="006B27D1" w:rsidRDefault="00B001A6" w:rsidP="00B001A6">
            <w:pPr>
              <w:rPr>
                <w:sz w:val="18"/>
                <w:szCs w:val="18"/>
                <w:lang w:eastAsia="lt-LT"/>
              </w:rPr>
            </w:pPr>
            <w:r>
              <w:rPr>
                <w:sz w:val="18"/>
                <w:szCs w:val="18"/>
                <w:lang w:eastAsia="lt-LT"/>
              </w:rPr>
              <w:t>Mišrios pakuotės atliekos</w:t>
            </w:r>
          </w:p>
        </w:tc>
        <w:tc>
          <w:tcPr>
            <w:tcW w:w="1563" w:type="dxa"/>
          </w:tcPr>
          <w:p w14:paraId="0FD83342" w14:textId="3DAEA120" w:rsidR="00B001A6" w:rsidRPr="006B27D1" w:rsidRDefault="00B001A6" w:rsidP="00B001A6">
            <w:r w:rsidRPr="006B27D1">
              <w:rPr>
                <w:sz w:val="18"/>
                <w:szCs w:val="18"/>
              </w:rPr>
              <w:t>nepavojingos</w:t>
            </w:r>
          </w:p>
        </w:tc>
        <w:tc>
          <w:tcPr>
            <w:tcW w:w="1631" w:type="dxa"/>
            <w:vMerge/>
            <w:vAlign w:val="center"/>
          </w:tcPr>
          <w:p w14:paraId="743324BE" w14:textId="77777777" w:rsidR="00B001A6" w:rsidRPr="006B27D1" w:rsidRDefault="00B001A6" w:rsidP="00B001A6">
            <w:pPr>
              <w:jc w:val="center"/>
              <w:rPr>
                <w:sz w:val="18"/>
                <w:szCs w:val="18"/>
                <w:lang w:val="en-US" w:eastAsia="lt-LT"/>
              </w:rPr>
            </w:pPr>
          </w:p>
        </w:tc>
        <w:tc>
          <w:tcPr>
            <w:tcW w:w="1486" w:type="dxa"/>
            <w:vMerge/>
            <w:vAlign w:val="center"/>
          </w:tcPr>
          <w:p w14:paraId="69158EF2" w14:textId="77777777" w:rsidR="00B001A6" w:rsidRPr="006B27D1" w:rsidRDefault="00B001A6" w:rsidP="00B001A6">
            <w:pPr>
              <w:jc w:val="center"/>
              <w:rPr>
                <w:rFonts w:eastAsia="Calibri"/>
                <w:sz w:val="18"/>
                <w:szCs w:val="18"/>
              </w:rPr>
            </w:pPr>
          </w:p>
        </w:tc>
        <w:tc>
          <w:tcPr>
            <w:tcW w:w="1866" w:type="dxa"/>
            <w:vMerge/>
            <w:vAlign w:val="center"/>
          </w:tcPr>
          <w:p w14:paraId="3B76EC90" w14:textId="77777777" w:rsidR="00B001A6" w:rsidRPr="006B27D1" w:rsidRDefault="00B001A6" w:rsidP="00B001A6">
            <w:pPr>
              <w:jc w:val="center"/>
              <w:rPr>
                <w:rFonts w:eastAsia="Calibri"/>
                <w:sz w:val="18"/>
                <w:szCs w:val="18"/>
              </w:rPr>
            </w:pPr>
          </w:p>
        </w:tc>
      </w:tr>
      <w:tr w:rsidR="00B001A6" w:rsidRPr="006B27D1" w14:paraId="49D52DA8" w14:textId="54E1D4D1" w:rsidTr="00064C12">
        <w:tc>
          <w:tcPr>
            <w:tcW w:w="0" w:type="auto"/>
            <w:vAlign w:val="center"/>
          </w:tcPr>
          <w:p w14:paraId="29A384A4" w14:textId="77777777" w:rsidR="00B001A6" w:rsidRPr="006B27D1" w:rsidRDefault="00B001A6" w:rsidP="00B001A6">
            <w:pPr>
              <w:rPr>
                <w:sz w:val="18"/>
                <w:szCs w:val="18"/>
                <w:lang w:eastAsia="lt-LT"/>
              </w:rPr>
            </w:pPr>
            <w:r w:rsidRPr="006B27D1">
              <w:rPr>
                <w:sz w:val="18"/>
                <w:szCs w:val="18"/>
                <w:lang w:eastAsia="lt-LT"/>
              </w:rPr>
              <w:t>20 01 34</w:t>
            </w:r>
          </w:p>
        </w:tc>
        <w:tc>
          <w:tcPr>
            <w:tcW w:w="3915" w:type="dxa"/>
            <w:vAlign w:val="center"/>
          </w:tcPr>
          <w:p w14:paraId="01245655" w14:textId="77777777" w:rsidR="00B001A6" w:rsidRPr="006B27D1" w:rsidRDefault="00B001A6" w:rsidP="00B001A6">
            <w:pPr>
              <w:rPr>
                <w:sz w:val="18"/>
                <w:szCs w:val="18"/>
                <w:lang w:eastAsia="lt-LT"/>
              </w:rPr>
            </w:pPr>
            <w:r w:rsidRPr="006B27D1">
              <w:rPr>
                <w:sz w:val="18"/>
                <w:szCs w:val="18"/>
                <w:lang w:eastAsia="lt-LT"/>
              </w:rPr>
              <w:t>baterijos ir akumuliatoriai, nenurodyti 20 01 33</w:t>
            </w:r>
          </w:p>
        </w:tc>
        <w:tc>
          <w:tcPr>
            <w:tcW w:w="2759" w:type="dxa"/>
            <w:vAlign w:val="center"/>
          </w:tcPr>
          <w:p w14:paraId="2105179C" w14:textId="385BD677" w:rsidR="00B001A6" w:rsidRPr="006B27D1" w:rsidRDefault="00B001A6" w:rsidP="00B001A6">
            <w:pPr>
              <w:rPr>
                <w:sz w:val="18"/>
                <w:szCs w:val="18"/>
                <w:lang w:eastAsia="lt-LT"/>
              </w:rPr>
            </w:pPr>
            <w:r>
              <w:rPr>
                <w:sz w:val="18"/>
                <w:szCs w:val="18"/>
                <w:lang w:eastAsia="lt-LT"/>
              </w:rPr>
              <w:t>Baterijų atliekos</w:t>
            </w:r>
          </w:p>
        </w:tc>
        <w:tc>
          <w:tcPr>
            <w:tcW w:w="1563" w:type="dxa"/>
          </w:tcPr>
          <w:p w14:paraId="6A10AAAE" w14:textId="40EEB791" w:rsidR="00B001A6" w:rsidRPr="006B27D1" w:rsidRDefault="00B001A6" w:rsidP="00B001A6">
            <w:r w:rsidRPr="006B27D1">
              <w:rPr>
                <w:sz w:val="18"/>
                <w:szCs w:val="18"/>
              </w:rPr>
              <w:t>nepavojingos</w:t>
            </w:r>
          </w:p>
        </w:tc>
        <w:tc>
          <w:tcPr>
            <w:tcW w:w="1631" w:type="dxa"/>
            <w:vAlign w:val="center"/>
          </w:tcPr>
          <w:p w14:paraId="1C70D112" w14:textId="77777777" w:rsidR="00B001A6" w:rsidRPr="006B27D1" w:rsidRDefault="00B001A6" w:rsidP="00B001A6">
            <w:pPr>
              <w:jc w:val="center"/>
              <w:rPr>
                <w:sz w:val="18"/>
                <w:szCs w:val="18"/>
                <w:lang w:val="en-US" w:eastAsia="lt-LT"/>
              </w:rPr>
            </w:pPr>
            <w:r w:rsidRPr="006B27D1">
              <w:rPr>
                <w:sz w:val="18"/>
                <w:szCs w:val="18"/>
                <w:lang w:val="en-US" w:eastAsia="lt-LT"/>
              </w:rPr>
              <w:t>5</w:t>
            </w:r>
          </w:p>
        </w:tc>
        <w:tc>
          <w:tcPr>
            <w:tcW w:w="1486" w:type="dxa"/>
            <w:vAlign w:val="center"/>
          </w:tcPr>
          <w:p w14:paraId="2F116825" w14:textId="77777777" w:rsidR="00B001A6" w:rsidRPr="006B27D1" w:rsidRDefault="00B001A6" w:rsidP="00B001A6">
            <w:pPr>
              <w:jc w:val="center"/>
              <w:rPr>
                <w:rFonts w:eastAsia="Calibri"/>
                <w:sz w:val="18"/>
                <w:szCs w:val="18"/>
              </w:rPr>
            </w:pPr>
            <w:r w:rsidRPr="006B27D1">
              <w:rPr>
                <w:rFonts w:eastAsia="Calibri"/>
                <w:sz w:val="18"/>
                <w:szCs w:val="18"/>
              </w:rPr>
              <w:t>1</w:t>
            </w:r>
          </w:p>
        </w:tc>
        <w:tc>
          <w:tcPr>
            <w:tcW w:w="1866" w:type="dxa"/>
            <w:vAlign w:val="center"/>
          </w:tcPr>
          <w:p w14:paraId="76AE4438" w14:textId="140A2CE4" w:rsidR="00B001A6" w:rsidRPr="006B27D1" w:rsidRDefault="00B001A6" w:rsidP="00B001A6">
            <w:pPr>
              <w:jc w:val="center"/>
              <w:rPr>
                <w:rFonts w:eastAsia="Calibri"/>
                <w:sz w:val="18"/>
                <w:szCs w:val="18"/>
              </w:rPr>
            </w:pPr>
            <w:r>
              <w:rPr>
                <w:rFonts w:eastAsia="Calibri"/>
                <w:sz w:val="18"/>
                <w:szCs w:val="18"/>
              </w:rPr>
              <w:t>R12</w:t>
            </w:r>
          </w:p>
        </w:tc>
      </w:tr>
      <w:tr w:rsidR="00B001A6" w:rsidRPr="006B27D1" w14:paraId="643EB50C" w14:textId="1B43C71F" w:rsidTr="00064C12">
        <w:tc>
          <w:tcPr>
            <w:tcW w:w="0" w:type="auto"/>
            <w:vAlign w:val="center"/>
          </w:tcPr>
          <w:p w14:paraId="1245542F" w14:textId="77777777" w:rsidR="00B001A6" w:rsidRPr="006B27D1" w:rsidRDefault="00B001A6" w:rsidP="00B001A6">
            <w:pPr>
              <w:rPr>
                <w:sz w:val="18"/>
                <w:szCs w:val="18"/>
                <w:lang w:eastAsia="lt-LT"/>
              </w:rPr>
            </w:pPr>
            <w:r w:rsidRPr="006B27D1">
              <w:rPr>
                <w:sz w:val="18"/>
                <w:szCs w:val="18"/>
                <w:shd w:val="clear" w:color="auto" w:fill="FFFFFF"/>
              </w:rPr>
              <w:t>20 01 36</w:t>
            </w:r>
          </w:p>
        </w:tc>
        <w:tc>
          <w:tcPr>
            <w:tcW w:w="3915" w:type="dxa"/>
            <w:vAlign w:val="center"/>
          </w:tcPr>
          <w:p w14:paraId="08BB53DD" w14:textId="77777777" w:rsidR="00B001A6" w:rsidRPr="006B27D1" w:rsidRDefault="00B001A6" w:rsidP="00B001A6">
            <w:pPr>
              <w:rPr>
                <w:sz w:val="18"/>
                <w:szCs w:val="18"/>
                <w:lang w:eastAsia="lt-LT"/>
              </w:rPr>
            </w:pPr>
            <w:r w:rsidRPr="006B27D1">
              <w:rPr>
                <w:sz w:val="18"/>
                <w:szCs w:val="18"/>
                <w:shd w:val="clear" w:color="auto" w:fill="FFFFFF"/>
              </w:rPr>
              <w:t>nebenaudojama elektros ir elektroninė įranga, nenurodyta 20 01 21, 20 01 23 ir 20 01 35 pozicijose</w:t>
            </w:r>
          </w:p>
        </w:tc>
        <w:tc>
          <w:tcPr>
            <w:tcW w:w="2759" w:type="dxa"/>
            <w:vAlign w:val="center"/>
          </w:tcPr>
          <w:p w14:paraId="2E41DCF8" w14:textId="40B5716E" w:rsidR="00B001A6" w:rsidRPr="006B27D1" w:rsidRDefault="00B001A6" w:rsidP="00B001A6">
            <w:pPr>
              <w:rPr>
                <w:sz w:val="18"/>
                <w:szCs w:val="18"/>
                <w:lang w:eastAsia="lt-LT"/>
              </w:rPr>
            </w:pPr>
            <w:r>
              <w:rPr>
                <w:sz w:val="18"/>
                <w:szCs w:val="18"/>
                <w:lang w:eastAsia="lt-LT"/>
              </w:rPr>
              <w:t>Elektros ir elektroninės įrangos atliekos</w:t>
            </w:r>
          </w:p>
        </w:tc>
        <w:tc>
          <w:tcPr>
            <w:tcW w:w="1563" w:type="dxa"/>
          </w:tcPr>
          <w:p w14:paraId="158CEF06" w14:textId="414C7C1B" w:rsidR="00B001A6" w:rsidRPr="006B27D1" w:rsidRDefault="00B001A6" w:rsidP="00B001A6">
            <w:r w:rsidRPr="006B27D1">
              <w:rPr>
                <w:sz w:val="18"/>
                <w:szCs w:val="18"/>
              </w:rPr>
              <w:t>nepavojingos</w:t>
            </w:r>
          </w:p>
        </w:tc>
        <w:tc>
          <w:tcPr>
            <w:tcW w:w="1631" w:type="dxa"/>
            <w:vAlign w:val="center"/>
          </w:tcPr>
          <w:p w14:paraId="5ABA7353" w14:textId="77777777" w:rsidR="00B001A6" w:rsidRPr="006B27D1" w:rsidRDefault="00B001A6" w:rsidP="00B001A6">
            <w:pPr>
              <w:jc w:val="center"/>
              <w:rPr>
                <w:sz w:val="18"/>
                <w:szCs w:val="18"/>
                <w:lang w:val="en-US" w:eastAsia="lt-LT"/>
              </w:rPr>
            </w:pPr>
            <w:r w:rsidRPr="006B27D1">
              <w:rPr>
                <w:sz w:val="18"/>
                <w:szCs w:val="18"/>
                <w:lang w:val="en-US" w:eastAsia="lt-LT"/>
              </w:rPr>
              <w:t>24</w:t>
            </w:r>
          </w:p>
        </w:tc>
        <w:tc>
          <w:tcPr>
            <w:tcW w:w="1486" w:type="dxa"/>
            <w:vAlign w:val="center"/>
          </w:tcPr>
          <w:p w14:paraId="3DE70F32" w14:textId="77777777" w:rsidR="00B001A6" w:rsidRPr="006B27D1" w:rsidRDefault="00B001A6" w:rsidP="00B001A6">
            <w:pPr>
              <w:jc w:val="center"/>
              <w:rPr>
                <w:rFonts w:eastAsia="Calibri"/>
                <w:sz w:val="18"/>
                <w:szCs w:val="18"/>
              </w:rPr>
            </w:pPr>
            <w:r w:rsidRPr="006B27D1">
              <w:rPr>
                <w:rFonts w:eastAsia="Calibri"/>
                <w:sz w:val="18"/>
                <w:szCs w:val="18"/>
              </w:rPr>
              <w:t>6</w:t>
            </w:r>
          </w:p>
        </w:tc>
        <w:tc>
          <w:tcPr>
            <w:tcW w:w="1866" w:type="dxa"/>
            <w:vAlign w:val="center"/>
          </w:tcPr>
          <w:p w14:paraId="123AB3ED" w14:textId="6568EB29" w:rsidR="00B001A6" w:rsidRPr="006B27D1" w:rsidRDefault="00B001A6" w:rsidP="00B001A6">
            <w:pPr>
              <w:jc w:val="center"/>
              <w:rPr>
                <w:rFonts w:eastAsia="Calibri"/>
                <w:sz w:val="18"/>
                <w:szCs w:val="18"/>
              </w:rPr>
            </w:pPr>
            <w:r>
              <w:rPr>
                <w:rFonts w:eastAsia="Calibri"/>
                <w:sz w:val="18"/>
                <w:szCs w:val="18"/>
              </w:rPr>
              <w:t>R12</w:t>
            </w:r>
          </w:p>
        </w:tc>
      </w:tr>
      <w:tr w:rsidR="00D35285" w:rsidRPr="006B27D1" w14:paraId="5FB07DD4" w14:textId="0E60C6CF" w:rsidTr="00D35285">
        <w:trPr>
          <w:trHeight w:val="188"/>
        </w:trPr>
        <w:tc>
          <w:tcPr>
            <w:tcW w:w="0" w:type="auto"/>
            <w:vAlign w:val="center"/>
          </w:tcPr>
          <w:p w14:paraId="54B47CED" w14:textId="77777777" w:rsidR="00D35285" w:rsidRPr="006B27D1" w:rsidRDefault="00D35285" w:rsidP="00B001A6">
            <w:pPr>
              <w:rPr>
                <w:sz w:val="18"/>
                <w:szCs w:val="18"/>
                <w:lang w:eastAsia="lt-LT"/>
              </w:rPr>
            </w:pPr>
            <w:r w:rsidRPr="006B27D1">
              <w:rPr>
                <w:sz w:val="18"/>
                <w:szCs w:val="18"/>
                <w:lang w:eastAsia="lt-LT"/>
              </w:rPr>
              <w:t>19 12 10</w:t>
            </w:r>
          </w:p>
        </w:tc>
        <w:tc>
          <w:tcPr>
            <w:tcW w:w="3915" w:type="dxa"/>
            <w:vAlign w:val="center"/>
          </w:tcPr>
          <w:p w14:paraId="2B297BB2" w14:textId="77777777" w:rsidR="00D35285" w:rsidRPr="006B27D1" w:rsidRDefault="00D35285" w:rsidP="00B001A6">
            <w:pPr>
              <w:rPr>
                <w:sz w:val="18"/>
                <w:szCs w:val="18"/>
                <w:lang w:eastAsia="lt-LT"/>
              </w:rPr>
            </w:pPr>
            <w:r w:rsidRPr="006B27D1">
              <w:rPr>
                <w:sz w:val="18"/>
                <w:szCs w:val="18"/>
                <w:lang w:eastAsia="lt-LT"/>
              </w:rPr>
              <w:t>Degiosios atliekos (iš atliekų gautas kuras)</w:t>
            </w:r>
          </w:p>
        </w:tc>
        <w:tc>
          <w:tcPr>
            <w:tcW w:w="2759" w:type="dxa"/>
            <w:vAlign w:val="center"/>
          </w:tcPr>
          <w:p w14:paraId="657956D3" w14:textId="21974A41" w:rsidR="00D35285" w:rsidRPr="006B27D1" w:rsidRDefault="00D35285" w:rsidP="00B001A6">
            <w:pPr>
              <w:rPr>
                <w:sz w:val="18"/>
                <w:szCs w:val="18"/>
                <w:lang w:eastAsia="lt-LT"/>
              </w:rPr>
            </w:pPr>
            <w:r>
              <w:rPr>
                <w:sz w:val="18"/>
                <w:szCs w:val="18"/>
                <w:lang w:eastAsia="lt-LT"/>
              </w:rPr>
              <w:t>Degiosios atliekos</w:t>
            </w:r>
          </w:p>
        </w:tc>
        <w:tc>
          <w:tcPr>
            <w:tcW w:w="1563" w:type="dxa"/>
          </w:tcPr>
          <w:p w14:paraId="717B2F35" w14:textId="74727181" w:rsidR="00D35285" w:rsidRPr="006B27D1" w:rsidRDefault="00D35285" w:rsidP="00B001A6">
            <w:r w:rsidRPr="006B27D1">
              <w:rPr>
                <w:sz w:val="18"/>
                <w:szCs w:val="18"/>
              </w:rPr>
              <w:t>nepavojingos</w:t>
            </w:r>
          </w:p>
        </w:tc>
        <w:tc>
          <w:tcPr>
            <w:tcW w:w="1631" w:type="dxa"/>
            <w:vAlign w:val="center"/>
          </w:tcPr>
          <w:p w14:paraId="1DCEF267" w14:textId="77777777" w:rsidR="00D35285" w:rsidRPr="006B27D1" w:rsidRDefault="00D35285" w:rsidP="00B001A6">
            <w:pPr>
              <w:tabs>
                <w:tab w:val="left" w:pos="0"/>
                <w:tab w:val="left" w:pos="426"/>
                <w:tab w:val="left" w:pos="1985"/>
                <w:tab w:val="left" w:pos="2835"/>
                <w:tab w:val="left" w:pos="3828"/>
                <w:tab w:val="left" w:pos="5245"/>
                <w:tab w:val="left" w:pos="6946"/>
              </w:tabs>
              <w:jc w:val="center"/>
              <w:rPr>
                <w:sz w:val="18"/>
                <w:szCs w:val="18"/>
                <w:lang w:val="en-US" w:eastAsia="lt-LT"/>
              </w:rPr>
            </w:pPr>
            <w:r w:rsidRPr="006B27D1">
              <w:rPr>
                <w:sz w:val="18"/>
                <w:szCs w:val="18"/>
                <w:lang w:val="en-US" w:eastAsia="lt-LT"/>
              </w:rPr>
              <w:t>144106</w:t>
            </w:r>
          </w:p>
        </w:tc>
        <w:tc>
          <w:tcPr>
            <w:tcW w:w="1486" w:type="dxa"/>
            <w:vAlign w:val="center"/>
          </w:tcPr>
          <w:p w14:paraId="4621B5E6" w14:textId="77777777" w:rsidR="003747B5" w:rsidRDefault="003747B5" w:rsidP="00B001A6">
            <w:pPr>
              <w:jc w:val="center"/>
              <w:rPr>
                <w:rFonts w:eastAsia="Calibri"/>
                <w:sz w:val="18"/>
                <w:szCs w:val="18"/>
              </w:rPr>
            </w:pPr>
            <w:r>
              <w:rPr>
                <w:rFonts w:eastAsia="Calibri"/>
                <w:sz w:val="18"/>
                <w:szCs w:val="18"/>
              </w:rPr>
              <w:t>4330</w:t>
            </w:r>
          </w:p>
          <w:p w14:paraId="27360D7F" w14:textId="164C0762" w:rsidR="00D35285" w:rsidRPr="006B27D1" w:rsidRDefault="003747B5" w:rsidP="00B001A6">
            <w:pPr>
              <w:jc w:val="center"/>
              <w:rPr>
                <w:rFonts w:eastAsia="Calibri"/>
                <w:sz w:val="18"/>
                <w:szCs w:val="18"/>
              </w:rPr>
            </w:pPr>
            <w:r>
              <w:rPr>
                <w:rFonts w:eastAsia="Calibri"/>
                <w:sz w:val="18"/>
                <w:szCs w:val="18"/>
              </w:rPr>
              <w:t xml:space="preserve">(iki </w:t>
            </w:r>
            <w:r w:rsidR="00D35285">
              <w:rPr>
                <w:rFonts w:eastAsia="Calibri"/>
                <w:sz w:val="18"/>
                <w:szCs w:val="18"/>
              </w:rPr>
              <w:t>12000</w:t>
            </w:r>
            <w:r>
              <w:rPr>
                <w:rFonts w:eastAsia="Calibri"/>
                <w:sz w:val="18"/>
                <w:szCs w:val="18"/>
              </w:rPr>
              <w:t>)</w:t>
            </w:r>
            <w:r w:rsidR="00D35285">
              <w:rPr>
                <w:rFonts w:eastAsia="Calibri"/>
                <w:sz w:val="18"/>
                <w:szCs w:val="18"/>
              </w:rPr>
              <w:t>*</w:t>
            </w:r>
          </w:p>
        </w:tc>
        <w:tc>
          <w:tcPr>
            <w:tcW w:w="1866" w:type="dxa"/>
            <w:vAlign w:val="center"/>
          </w:tcPr>
          <w:p w14:paraId="31B7A09B" w14:textId="021FF395" w:rsidR="00D35285" w:rsidRPr="006B27D1" w:rsidRDefault="00D35285" w:rsidP="00B001A6">
            <w:pPr>
              <w:jc w:val="center"/>
              <w:rPr>
                <w:rFonts w:eastAsia="Calibri"/>
                <w:sz w:val="18"/>
                <w:szCs w:val="18"/>
              </w:rPr>
            </w:pPr>
            <w:r>
              <w:rPr>
                <w:rFonts w:eastAsia="Calibri"/>
                <w:sz w:val="18"/>
                <w:szCs w:val="18"/>
              </w:rPr>
              <w:t>R1, R12</w:t>
            </w:r>
          </w:p>
        </w:tc>
      </w:tr>
      <w:tr w:rsidR="00B001A6" w:rsidRPr="006B27D1" w14:paraId="10770533" w14:textId="110323BF" w:rsidTr="00064C12">
        <w:tc>
          <w:tcPr>
            <w:tcW w:w="0" w:type="auto"/>
            <w:vAlign w:val="center"/>
          </w:tcPr>
          <w:p w14:paraId="128AED6E" w14:textId="77777777" w:rsidR="00B001A6" w:rsidRPr="006B27D1" w:rsidRDefault="00B001A6" w:rsidP="00B001A6">
            <w:pPr>
              <w:rPr>
                <w:sz w:val="18"/>
                <w:szCs w:val="18"/>
                <w:lang w:eastAsia="lt-LT"/>
              </w:rPr>
            </w:pPr>
            <w:r w:rsidRPr="006B27D1">
              <w:rPr>
                <w:sz w:val="18"/>
                <w:szCs w:val="18"/>
                <w:lang w:eastAsia="lt-LT"/>
              </w:rPr>
              <w:t>19 12 09</w:t>
            </w:r>
          </w:p>
        </w:tc>
        <w:tc>
          <w:tcPr>
            <w:tcW w:w="3915" w:type="dxa"/>
            <w:vAlign w:val="center"/>
          </w:tcPr>
          <w:p w14:paraId="76C3577F" w14:textId="77777777" w:rsidR="00B001A6" w:rsidRPr="006B27D1" w:rsidRDefault="00B001A6" w:rsidP="00B001A6">
            <w:pPr>
              <w:rPr>
                <w:sz w:val="18"/>
                <w:szCs w:val="18"/>
                <w:lang w:eastAsia="lt-LT"/>
              </w:rPr>
            </w:pPr>
            <w:r w:rsidRPr="006B27D1">
              <w:rPr>
                <w:sz w:val="18"/>
                <w:szCs w:val="18"/>
                <w:lang w:eastAsia="lt-LT"/>
              </w:rPr>
              <w:t xml:space="preserve">Mineralinės medžiagos (pvz. </w:t>
            </w:r>
            <w:r w:rsidRPr="006B27D1">
              <w:rPr>
                <w:sz w:val="18"/>
                <w:szCs w:val="18"/>
              </w:rPr>
              <w:t>smėlis, akmenys, žemė)</w:t>
            </w:r>
          </w:p>
        </w:tc>
        <w:tc>
          <w:tcPr>
            <w:tcW w:w="2759" w:type="dxa"/>
            <w:vAlign w:val="center"/>
          </w:tcPr>
          <w:p w14:paraId="39CCBAF4" w14:textId="113275CC" w:rsidR="00B001A6" w:rsidRPr="006B27D1" w:rsidRDefault="00B001A6" w:rsidP="00B001A6">
            <w:pPr>
              <w:rPr>
                <w:sz w:val="18"/>
                <w:szCs w:val="18"/>
                <w:lang w:eastAsia="lt-LT"/>
              </w:rPr>
            </w:pPr>
            <w:r>
              <w:rPr>
                <w:sz w:val="18"/>
                <w:szCs w:val="18"/>
                <w:lang w:eastAsia="lt-LT"/>
              </w:rPr>
              <w:t>Inertinės atliekos</w:t>
            </w:r>
          </w:p>
        </w:tc>
        <w:tc>
          <w:tcPr>
            <w:tcW w:w="1563" w:type="dxa"/>
          </w:tcPr>
          <w:p w14:paraId="3F00885D" w14:textId="20641029" w:rsidR="00B001A6" w:rsidRPr="006B27D1" w:rsidRDefault="00B001A6" w:rsidP="00B001A6">
            <w:r w:rsidRPr="006B27D1">
              <w:rPr>
                <w:sz w:val="18"/>
                <w:szCs w:val="18"/>
              </w:rPr>
              <w:t>nepavojingos</w:t>
            </w:r>
          </w:p>
        </w:tc>
        <w:tc>
          <w:tcPr>
            <w:tcW w:w="1631" w:type="dxa"/>
            <w:vAlign w:val="center"/>
          </w:tcPr>
          <w:p w14:paraId="127C40EA" w14:textId="77777777" w:rsidR="00B001A6" w:rsidRPr="006B27D1" w:rsidRDefault="00B001A6" w:rsidP="00B001A6">
            <w:pPr>
              <w:tabs>
                <w:tab w:val="left" w:pos="0"/>
                <w:tab w:val="left" w:pos="426"/>
                <w:tab w:val="left" w:pos="1985"/>
                <w:tab w:val="left" w:pos="2835"/>
                <w:tab w:val="left" w:pos="3828"/>
                <w:tab w:val="left" w:pos="5245"/>
                <w:tab w:val="left" w:pos="6946"/>
              </w:tabs>
              <w:jc w:val="center"/>
              <w:rPr>
                <w:sz w:val="18"/>
                <w:szCs w:val="18"/>
                <w:lang w:val="en-US" w:eastAsia="lt-LT"/>
              </w:rPr>
            </w:pPr>
            <w:r w:rsidRPr="006B27D1">
              <w:rPr>
                <w:sz w:val="18"/>
                <w:szCs w:val="18"/>
                <w:lang w:val="en-US" w:eastAsia="lt-LT"/>
              </w:rPr>
              <w:t>41 580</w:t>
            </w:r>
          </w:p>
        </w:tc>
        <w:tc>
          <w:tcPr>
            <w:tcW w:w="1486" w:type="dxa"/>
            <w:vAlign w:val="center"/>
          </w:tcPr>
          <w:p w14:paraId="43D2FE6A" w14:textId="77777777" w:rsidR="00B001A6" w:rsidRPr="006B27D1" w:rsidRDefault="00B001A6" w:rsidP="00B001A6">
            <w:pPr>
              <w:jc w:val="center"/>
              <w:rPr>
                <w:rFonts w:eastAsia="Calibri"/>
                <w:sz w:val="18"/>
                <w:szCs w:val="18"/>
              </w:rPr>
            </w:pPr>
            <w:r w:rsidRPr="006B27D1">
              <w:rPr>
                <w:rFonts w:eastAsia="Calibri"/>
                <w:sz w:val="18"/>
                <w:szCs w:val="18"/>
              </w:rPr>
              <w:t>230</w:t>
            </w:r>
          </w:p>
        </w:tc>
        <w:tc>
          <w:tcPr>
            <w:tcW w:w="1866" w:type="dxa"/>
            <w:vAlign w:val="center"/>
          </w:tcPr>
          <w:p w14:paraId="407F12A1" w14:textId="5F2CE2F4" w:rsidR="00B001A6" w:rsidRPr="006B27D1" w:rsidRDefault="00B001A6" w:rsidP="00B001A6">
            <w:pPr>
              <w:jc w:val="center"/>
              <w:rPr>
                <w:rFonts w:eastAsia="Calibri"/>
                <w:sz w:val="18"/>
                <w:szCs w:val="18"/>
              </w:rPr>
            </w:pPr>
            <w:r>
              <w:rPr>
                <w:rFonts w:eastAsia="Calibri"/>
                <w:sz w:val="18"/>
                <w:szCs w:val="18"/>
              </w:rPr>
              <w:t>R12, D1</w:t>
            </w:r>
          </w:p>
        </w:tc>
      </w:tr>
      <w:tr w:rsidR="00D35285" w:rsidRPr="006B27D1" w14:paraId="3F38EC97" w14:textId="4628F6A8" w:rsidTr="00064C12">
        <w:trPr>
          <w:trHeight w:val="260"/>
        </w:trPr>
        <w:tc>
          <w:tcPr>
            <w:tcW w:w="0" w:type="auto"/>
            <w:vAlign w:val="center"/>
          </w:tcPr>
          <w:p w14:paraId="410F1D17" w14:textId="77777777" w:rsidR="00D35285" w:rsidRPr="006B27D1" w:rsidRDefault="00D35285" w:rsidP="00B001A6">
            <w:pPr>
              <w:rPr>
                <w:sz w:val="18"/>
                <w:szCs w:val="18"/>
                <w:lang w:eastAsia="lt-LT"/>
              </w:rPr>
            </w:pPr>
            <w:r w:rsidRPr="006B27D1">
              <w:rPr>
                <w:sz w:val="18"/>
                <w:szCs w:val="18"/>
                <w:lang w:eastAsia="lt-LT"/>
              </w:rPr>
              <w:t>19 12 12</w:t>
            </w:r>
          </w:p>
        </w:tc>
        <w:tc>
          <w:tcPr>
            <w:tcW w:w="3915" w:type="dxa"/>
            <w:vAlign w:val="center"/>
          </w:tcPr>
          <w:p w14:paraId="7BDBD198" w14:textId="77777777" w:rsidR="00D35285" w:rsidRPr="006B27D1" w:rsidRDefault="00D35285" w:rsidP="00B001A6">
            <w:pPr>
              <w:rPr>
                <w:sz w:val="18"/>
                <w:szCs w:val="18"/>
                <w:lang w:eastAsia="lt-LT"/>
              </w:rPr>
            </w:pPr>
            <w:r w:rsidRPr="006B27D1">
              <w:rPr>
                <w:sz w:val="18"/>
                <w:szCs w:val="18"/>
                <w:lang w:eastAsia="lt-LT"/>
              </w:rPr>
              <w:t>Kitos mechaninio atliekų apdorojimo atliekos,</w:t>
            </w:r>
            <w:r w:rsidRPr="006B27D1">
              <w:rPr>
                <w:sz w:val="18"/>
                <w:szCs w:val="18"/>
              </w:rPr>
              <w:t xml:space="preserve"> nenurodytos 19 12 11</w:t>
            </w:r>
          </w:p>
        </w:tc>
        <w:tc>
          <w:tcPr>
            <w:tcW w:w="2759" w:type="dxa"/>
            <w:vAlign w:val="center"/>
          </w:tcPr>
          <w:p w14:paraId="065E2009" w14:textId="437D9592" w:rsidR="00D35285" w:rsidRPr="006B27D1" w:rsidRDefault="00D35285" w:rsidP="00B001A6">
            <w:pPr>
              <w:rPr>
                <w:sz w:val="18"/>
                <w:szCs w:val="18"/>
                <w:lang w:eastAsia="lt-LT"/>
              </w:rPr>
            </w:pPr>
            <w:r>
              <w:rPr>
                <w:sz w:val="18"/>
                <w:szCs w:val="18"/>
                <w:lang w:eastAsia="lt-LT"/>
              </w:rPr>
              <w:t>Įvairių atliekų mišiniai</w:t>
            </w:r>
          </w:p>
        </w:tc>
        <w:tc>
          <w:tcPr>
            <w:tcW w:w="1563" w:type="dxa"/>
          </w:tcPr>
          <w:p w14:paraId="3B04B70B" w14:textId="4C62D3A4" w:rsidR="00D35285" w:rsidRPr="006B27D1" w:rsidRDefault="00D35285" w:rsidP="00B001A6">
            <w:r w:rsidRPr="006B27D1">
              <w:rPr>
                <w:sz w:val="18"/>
                <w:szCs w:val="18"/>
              </w:rPr>
              <w:t>nepavojingos</w:t>
            </w:r>
          </w:p>
        </w:tc>
        <w:tc>
          <w:tcPr>
            <w:tcW w:w="1631" w:type="dxa"/>
            <w:vMerge w:val="restart"/>
            <w:vAlign w:val="center"/>
          </w:tcPr>
          <w:p w14:paraId="3EEF0088" w14:textId="77777777" w:rsidR="00D35285" w:rsidRPr="006B27D1" w:rsidRDefault="00D35285" w:rsidP="00B001A6">
            <w:pPr>
              <w:tabs>
                <w:tab w:val="left" w:pos="0"/>
                <w:tab w:val="left" w:pos="426"/>
                <w:tab w:val="left" w:pos="1985"/>
                <w:tab w:val="left" w:pos="2835"/>
                <w:tab w:val="left" w:pos="3828"/>
                <w:tab w:val="left" w:pos="5245"/>
                <w:tab w:val="left" w:pos="6946"/>
              </w:tabs>
              <w:jc w:val="center"/>
              <w:rPr>
                <w:sz w:val="18"/>
                <w:szCs w:val="18"/>
                <w:lang w:val="en-US" w:eastAsia="lt-LT"/>
              </w:rPr>
            </w:pPr>
            <w:r w:rsidRPr="006B27D1">
              <w:rPr>
                <w:sz w:val="18"/>
                <w:szCs w:val="18"/>
                <w:lang w:val="en-US" w:eastAsia="lt-LT"/>
              </w:rPr>
              <w:t>13 860</w:t>
            </w:r>
          </w:p>
        </w:tc>
        <w:tc>
          <w:tcPr>
            <w:tcW w:w="1486" w:type="dxa"/>
            <w:vMerge w:val="restart"/>
            <w:vAlign w:val="center"/>
          </w:tcPr>
          <w:p w14:paraId="71F42B95" w14:textId="77777777" w:rsidR="00D35285" w:rsidRPr="006B27D1" w:rsidRDefault="00D35285" w:rsidP="00B001A6">
            <w:pPr>
              <w:jc w:val="center"/>
              <w:rPr>
                <w:rFonts w:eastAsia="Calibri"/>
                <w:sz w:val="18"/>
                <w:szCs w:val="18"/>
              </w:rPr>
            </w:pPr>
            <w:r w:rsidRPr="006B27D1">
              <w:rPr>
                <w:rFonts w:eastAsia="Calibri"/>
                <w:sz w:val="18"/>
                <w:szCs w:val="18"/>
              </w:rPr>
              <w:t>300</w:t>
            </w:r>
          </w:p>
        </w:tc>
        <w:tc>
          <w:tcPr>
            <w:tcW w:w="1866" w:type="dxa"/>
            <w:vMerge w:val="restart"/>
            <w:vAlign w:val="center"/>
          </w:tcPr>
          <w:p w14:paraId="2C8B60E7" w14:textId="597D0E85" w:rsidR="00D35285" w:rsidRPr="006B27D1" w:rsidRDefault="00D35285" w:rsidP="00B001A6">
            <w:pPr>
              <w:jc w:val="center"/>
              <w:rPr>
                <w:rFonts w:eastAsia="Calibri"/>
                <w:sz w:val="18"/>
                <w:szCs w:val="18"/>
              </w:rPr>
            </w:pPr>
            <w:r>
              <w:rPr>
                <w:rFonts w:eastAsia="Calibri"/>
                <w:sz w:val="18"/>
                <w:szCs w:val="18"/>
              </w:rPr>
              <w:t>R12, D1</w:t>
            </w:r>
          </w:p>
        </w:tc>
      </w:tr>
      <w:tr w:rsidR="00D35285" w:rsidRPr="006B27D1" w14:paraId="4BEDA3F8" w14:textId="77777777" w:rsidTr="00064C12">
        <w:trPr>
          <w:trHeight w:val="260"/>
        </w:trPr>
        <w:tc>
          <w:tcPr>
            <w:tcW w:w="0" w:type="auto"/>
            <w:vAlign w:val="center"/>
          </w:tcPr>
          <w:p w14:paraId="2F39EB03" w14:textId="4DA88126" w:rsidR="00D35285" w:rsidRPr="006B27D1" w:rsidRDefault="00D35285" w:rsidP="00D35285">
            <w:pPr>
              <w:rPr>
                <w:sz w:val="18"/>
                <w:szCs w:val="18"/>
                <w:lang w:eastAsia="lt-LT"/>
              </w:rPr>
            </w:pPr>
            <w:r w:rsidRPr="006B27D1">
              <w:rPr>
                <w:sz w:val="18"/>
                <w:szCs w:val="18"/>
                <w:lang w:eastAsia="lt-LT"/>
              </w:rPr>
              <w:t>20 01 08</w:t>
            </w:r>
          </w:p>
        </w:tc>
        <w:tc>
          <w:tcPr>
            <w:tcW w:w="3915" w:type="dxa"/>
            <w:vAlign w:val="center"/>
          </w:tcPr>
          <w:p w14:paraId="5BF9A4E2" w14:textId="546F6AAA" w:rsidR="00D35285" w:rsidRPr="006B27D1" w:rsidRDefault="00D35285" w:rsidP="00D35285">
            <w:pPr>
              <w:rPr>
                <w:sz w:val="18"/>
                <w:szCs w:val="18"/>
                <w:lang w:eastAsia="lt-LT"/>
              </w:rPr>
            </w:pPr>
            <w:r w:rsidRPr="006B27D1">
              <w:rPr>
                <w:sz w:val="18"/>
                <w:szCs w:val="18"/>
                <w:lang w:eastAsia="lt-LT"/>
              </w:rPr>
              <w:t>biologiškai skaidžios virtuvių ir valgyklų atliekos</w:t>
            </w:r>
          </w:p>
        </w:tc>
        <w:tc>
          <w:tcPr>
            <w:tcW w:w="2759" w:type="dxa"/>
            <w:vAlign w:val="center"/>
          </w:tcPr>
          <w:p w14:paraId="1337674B" w14:textId="515BF01F" w:rsidR="00D35285" w:rsidRDefault="00D35285" w:rsidP="00D35285">
            <w:pPr>
              <w:rPr>
                <w:sz w:val="18"/>
                <w:szCs w:val="18"/>
                <w:lang w:eastAsia="lt-LT"/>
              </w:rPr>
            </w:pPr>
            <w:r>
              <w:rPr>
                <w:sz w:val="18"/>
                <w:szCs w:val="18"/>
                <w:lang w:eastAsia="lt-LT"/>
              </w:rPr>
              <w:t>Biologiškai skaidžios atliekos</w:t>
            </w:r>
          </w:p>
        </w:tc>
        <w:tc>
          <w:tcPr>
            <w:tcW w:w="1563" w:type="dxa"/>
          </w:tcPr>
          <w:p w14:paraId="4F825F05" w14:textId="4F17B279" w:rsidR="00D35285" w:rsidRPr="006B27D1" w:rsidRDefault="00D35285" w:rsidP="00D35285">
            <w:pPr>
              <w:rPr>
                <w:sz w:val="18"/>
                <w:szCs w:val="18"/>
              </w:rPr>
            </w:pPr>
            <w:r w:rsidRPr="006B27D1">
              <w:rPr>
                <w:sz w:val="18"/>
                <w:szCs w:val="18"/>
              </w:rPr>
              <w:t>nepavojingos</w:t>
            </w:r>
          </w:p>
        </w:tc>
        <w:tc>
          <w:tcPr>
            <w:tcW w:w="1631" w:type="dxa"/>
            <w:vMerge/>
            <w:vAlign w:val="center"/>
          </w:tcPr>
          <w:p w14:paraId="57841430" w14:textId="77777777" w:rsidR="00D35285" w:rsidRPr="006B27D1" w:rsidRDefault="00D35285" w:rsidP="00D35285">
            <w:pPr>
              <w:tabs>
                <w:tab w:val="left" w:pos="0"/>
                <w:tab w:val="left" w:pos="426"/>
                <w:tab w:val="left" w:pos="1985"/>
                <w:tab w:val="left" w:pos="2835"/>
                <w:tab w:val="left" w:pos="3828"/>
                <w:tab w:val="left" w:pos="5245"/>
                <w:tab w:val="left" w:pos="6946"/>
              </w:tabs>
              <w:jc w:val="center"/>
              <w:rPr>
                <w:sz w:val="18"/>
                <w:szCs w:val="18"/>
                <w:lang w:val="en-US" w:eastAsia="lt-LT"/>
              </w:rPr>
            </w:pPr>
          </w:p>
        </w:tc>
        <w:tc>
          <w:tcPr>
            <w:tcW w:w="1486" w:type="dxa"/>
            <w:vMerge/>
            <w:vAlign w:val="center"/>
          </w:tcPr>
          <w:p w14:paraId="01075952" w14:textId="77777777" w:rsidR="00D35285" w:rsidRPr="006B27D1" w:rsidRDefault="00D35285" w:rsidP="00D35285">
            <w:pPr>
              <w:jc w:val="center"/>
              <w:rPr>
                <w:rFonts w:eastAsia="Calibri"/>
                <w:sz w:val="18"/>
                <w:szCs w:val="18"/>
              </w:rPr>
            </w:pPr>
          </w:p>
        </w:tc>
        <w:tc>
          <w:tcPr>
            <w:tcW w:w="1866" w:type="dxa"/>
            <w:vMerge/>
            <w:vAlign w:val="center"/>
          </w:tcPr>
          <w:p w14:paraId="11FA5723" w14:textId="77777777" w:rsidR="00D35285" w:rsidRDefault="00D35285" w:rsidP="00D35285">
            <w:pPr>
              <w:jc w:val="center"/>
              <w:rPr>
                <w:rFonts w:eastAsia="Calibri"/>
                <w:sz w:val="18"/>
                <w:szCs w:val="18"/>
              </w:rPr>
            </w:pPr>
          </w:p>
        </w:tc>
      </w:tr>
      <w:tr w:rsidR="00D35285" w:rsidRPr="006B27D1" w14:paraId="50AF5820" w14:textId="77777777" w:rsidTr="00064C12">
        <w:trPr>
          <w:trHeight w:val="260"/>
        </w:trPr>
        <w:tc>
          <w:tcPr>
            <w:tcW w:w="0" w:type="auto"/>
            <w:vAlign w:val="center"/>
          </w:tcPr>
          <w:p w14:paraId="40F3F39A" w14:textId="5B26A44C" w:rsidR="00D35285" w:rsidRPr="006B27D1" w:rsidRDefault="00D35285" w:rsidP="00D35285">
            <w:pPr>
              <w:rPr>
                <w:sz w:val="18"/>
                <w:szCs w:val="18"/>
                <w:lang w:eastAsia="lt-LT"/>
              </w:rPr>
            </w:pPr>
            <w:r w:rsidRPr="006B27D1">
              <w:rPr>
                <w:sz w:val="18"/>
                <w:szCs w:val="18"/>
                <w:lang w:eastAsia="lt-LT"/>
              </w:rPr>
              <w:t>20 02 01</w:t>
            </w:r>
          </w:p>
        </w:tc>
        <w:tc>
          <w:tcPr>
            <w:tcW w:w="3915" w:type="dxa"/>
            <w:vAlign w:val="center"/>
          </w:tcPr>
          <w:p w14:paraId="69D5408C" w14:textId="7479D75D" w:rsidR="00D35285" w:rsidRPr="006B27D1" w:rsidRDefault="00D35285" w:rsidP="00D35285">
            <w:pPr>
              <w:rPr>
                <w:sz w:val="18"/>
                <w:szCs w:val="18"/>
                <w:lang w:eastAsia="lt-LT"/>
              </w:rPr>
            </w:pPr>
            <w:r w:rsidRPr="006B27D1">
              <w:rPr>
                <w:sz w:val="18"/>
                <w:szCs w:val="18"/>
                <w:lang w:eastAsia="lt-LT"/>
              </w:rPr>
              <w:t>biologiškai skaidžios atliekos</w:t>
            </w:r>
          </w:p>
        </w:tc>
        <w:tc>
          <w:tcPr>
            <w:tcW w:w="2759" w:type="dxa"/>
            <w:vAlign w:val="center"/>
          </w:tcPr>
          <w:p w14:paraId="351A2063" w14:textId="0148103D" w:rsidR="00D35285" w:rsidRDefault="00D35285" w:rsidP="00D35285">
            <w:pPr>
              <w:rPr>
                <w:sz w:val="18"/>
                <w:szCs w:val="18"/>
                <w:lang w:eastAsia="lt-LT"/>
              </w:rPr>
            </w:pPr>
            <w:r>
              <w:rPr>
                <w:sz w:val="18"/>
                <w:szCs w:val="18"/>
                <w:lang w:eastAsia="lt-LT"/>
              </w:rPr>
              <w:t>Biologiškai skaidžios atliekos</w:t>
            </w:r>
          </w:p>
        </w:tc>
        <w:tc>
          <w:tcPr>
            <w:tcW w:w="1563" w:type="dxa"/>
          </w:tcPr>
          <w:p w14:paraId="46595486" w14:textId="44A3949B" w:rsidR="00D35285" w:rsidRPr="006B27D1" w:rsidRDefault="00D35285" w:rsidP="00D35285">
            <w:pPr>
              <w:rPr>
                <w:sz w:val="18"/>
                <w:szCs w:val="18"/>
              </w:rPr>
            </w:pPr>
            <w:r w:rsidRPr="006B27D1">
              <w:rPr>
                <w:sz w:val="18"/>
                <w:szCs w:val="18"/>
              </w:rPr>
              <w:t>nepavojingos</w:t>
            </w:r>
          </w:p>
        </w:tc>
        <w:tc>
          <w:tcPr>
            <w:tcW w:w="1631" w:type="dxa"/>
            <w:vMerge/>
            <w:vAlign w:val="center"/>
          </w:tcPr>
          <w:p w14:paraId="6C0C7B5C" w14:textId="77777777" w:rsidR="00D35285" w:rsidRPr="006B27D1" w:rsidRDefault="00D35285" w:rsidP="00D35285">
            <w:pPr>
              <w:tabs>
                <w:tab w:val="left" w:pos="0"/>
                <w:tab w:val="left" w:pos="426"/>
                <w:tab w:val="left" w:pos="1985"/>
                <w:tab w:val="left" w:pos="2835"/>
                <w:tab w:val="left" w:pos="3828"/>
                <w:tab w:val="left" w:pos="5245"/>
                <w:tab w:val="left" w:pos="6946"/>
              </w:tabs>
              <w:jc w:val="center"/>
              <w:rPr>
                <w:sz w:val="18"/>
                <w:szCs w:val="18"/>
                <w:lang w:val="en-US" w:eastAsia="lt-LT"/>
              </w:rPr>
            </w:pPr>
          </w:p>
        </w:tc>
        <w:tc>
          <w:tcPr>
            <w:tcW w:w="1486" w:type="dxa"/>
            <w:vMerge/>
            <w:vAlign w:val="center"/>
          </w:tcPr>
          <w:p w14:paraId="35E55ABB" w14:textId="77777777" w:rsidR="00D35285" w:rsidRPr="006B27D1" w:rsidRDefault="00D35285" w:rsidP="00D35285">
            <w:pPr>
              <w:jc w:val="center"/>
              <w:rPr>
                <w:rFonts w:eastAsia="Calibri"/>
                <w:sz w:val="18"/>
                <w:szCs w:val="18"/>
              </w:rPr>
            </w:pPr>
          </w:p>
        </w:tc>
        <w:tc>
          <w:tcPr>
            <w:tcW w:w="1866" w:type="dxa"/>
            <w:vMerge/>
            <w:vAlign w:val="center"/>
          </w:tcPr>
          <w:p w14:paraId="3AD67766" w14:textId="77777777" w:rsidR="00D35285" w:rsidRDefault="00D35285" w:rsidP="00D35285">
            <w:pPr>
              <w:jc w:val="center"/>
              <w:rPr>
                <w:rFonts w:eastAsia="Calibri"/>
                <w:sz w:val="18"/>
                <w:szCs w:val="18"/>
              </w:rPr>
            </w:pPr>
          </w:p>
        </w:tc>
      </w:tr>
      <w:tr w:rsidR="00D35285" w:rsidRPr="006B27D1" w14:paraId="7725AB1D" w14:textId="6294946B" w:rsidTr="00064C12">
        <w:tc>
          <w:tcPr>
            <w:tcW w:w="0" w:type="auto"/>
            <w:vAlign w:val="center"/>
          </w:tcPr>
          <w:p w14:paraId="48E7A485" w14:textId="77777777" w:rsidR="00D35285" w:rsidRPr="006B27D1" w:rsidRDefault="00D35285" w:rsidP="00D35285">
            <w:pPr>
              <w:jc w:val="center"/>
              <w:rPr>
                <w:sz w:val="18"/>
                <w:szCs w:val="18"/>
              </w:rPr>
            </w:pPr>
            <w:r w:rsidRPr="006B27D1">
              <w:rPr>
                <w:sz w:val="18"/>
                <w:szCs w:val="18"/>
              </w:rPr>
              <w:t>20 03 07</w:t>
            </w:r>
          </w:p>
        </w:tc>
        <w:tc>
          <w:tcPr>
            <w:tcW w:w="3915" w:type="dxa"/>
            <w:vAlign w:val="center"/>
          </w:tcPr>
          <w:p w14:paraId="799F4DEA" w14:textId="77777777" w:rsidR="00D35285" w:rsidRPr="006B27D1" w:rsidRDefault="00D35285" w:rsidP="00D35285">
            <w:pPr>
              <w:tabs>
                <w:tab w:val="left" w:pos="0"/>
                <w:tab w:val="left" w:pos="426"/>
                <w:tab w:val="left" w:pos="1985"/>
                <w:tab w:val="left" w:pos="2835"/>
                <w:tab w:val="left" w:pos="3828"/>
                <w:tab w:val="left" w:pos="5245"/>
                <w:tab w:val="left" w:pos="6946"/>
              </w:tabs>
              <w:rPr>
                <w:sz w:val="18"/>
                <w:szCs w:val="18"/>
              </w:rPr>
            </w:pPr>
            <w:r w:rsidRPr="006B27D1">
              <w:rPr>
                <w:sz w:val="18"/>
                <w:szCs w:val="18"/>
              </w:rPr>
              <w:t>Didžiosios atliekos</w:t>
            </w:r>
          </w:p>
        </w:tc>
        <w:tc>
          <w:tcPr>
            <w:tcW w:w="2759" w:type="dxa"/>
            <w:vAlign w:val="center"/>
          </w:tcPr>
          <w:p w14:paraId="5F44E8B5" w14:textId="169AFC86" w:rsidR="00D35285" w:rsidRPr="006B27D1" w:rsidRDefault="00D35285" w:rsidP="00D35285">
            <w:pPr>
              <w:tabs>
                <w:tab w:val="left" w:pos="0"/>
                <w:tab w:val="left" w:pos="426"/>
                <w:tab w:val="left" w:pos="1985"/>
                <w:tab w:val="left" w:pos="2835"/>
                <w:tab w:val="left" w:pos="3828"/>
                <w:tab w:val="left" w:pos="5245"/>
                <w:tab w:val="left" w:pos="6946"/>
              </w:tabs>
              <w:rPr>
                <w:sz w:val="18"/>
                <w:szCs w:val="18"/>
              </w:rPr>
            </w:pPr>
            <w:r>
              <w:rPr>
                <w:sz w:val="18"/>
                <w:szCs w:val="18"/>
              </w:rPr>
              <w:t>Baldai</w:t>
            </w:r>
          </w:p>
        </w:tc>
        <w:tc>
          <w:tcPr>
            <w:tcW w:w="1563" w:type="dxa"/>
            <w:vAlign w:val="center"/>
          </w:tcPr>
          <w:p w14:paraId="6F7D14C6" w14:textId="59C7C106" w:rsidR="00D35285" w:rsidRPr="006B27D1" w:rsidRDefault="00D35285" w:rsidP="00D35285">
            <w:pPr>
              <w:rPr>
                <w:sz w:val="18"/>
                <w:szCs w:val="18"/>
              </w:rPr>
            </w:pPr>
            <w:r w:rsidRPr="006B27D1">
              <w:rPr>
                <w:sz w:val="18"/>
                <w:szCs w:val="18"/>
              </w:rPr>
              <w:t>nepavojingos</w:t>
            </w:r>
          </w:p>
        </w:tc>
        <w:tc>
          <w:tcPr>
            <w:tcW w:w="1631" w:type="dxa"/>
            <w:vMerge w:val="restart"/>
            <w:vAlign w:val="center"/>
          </w:tcPr>
          <w:p w14:paraId="2C92D90E" w14:textId="77777777" w:rsidR="00D35285" w:rsidRPr="006B27D1" w:rsidRDefault="00D35285" w:rsidP="00D35285">
            <w:pPr>
              <w:tabs>
                <w:tab w:val="left" w:pos="0"/>
                <w:tab w:val="left" w:pos="426"/>
                <w:tab w:val="left" w:pos="1985"/>
                <w:tab w:val="left" w:pos="2835"/>
                <w:tab w:val="left" w:pos="3828"/>
                <w:tab w:val="left" w:pos="5245"/>
                <w:tab w:val="left" w:pos="6946"/>
              </w:tabs>
              <w:jc w:val="center"/>
              <w:rPr>
                <w:sz w:val="18"/>
                <w:szCs w:val="18"/>
              </w:rPr>
            </w:pPr>
            <w:r w:rsidRPr="006B27D1">
              <w:rPr>
                <w:sz w:val="18"/>
                <w:szCs w:val="18"/>
              </w:rPr>
              <w:t>5544</w:t>
            </w:r>
          </w:p>
        </w:tc>
        <w:tc>
          <w:tcPr>
            <w:tcW w:w="1486" w:type="dxa"/>
            <w:vMerge w:val="restart"/>
            <w:vAlign w:val="center"/>
          </w:tcPr>
          <w:p w14:paraId="189DC1EF" w14:textId="77777777" w:rsidR="00D35285" w:rsidRPr="006B27D1" w:rsidRDefault="00D35285" w:rsidP="00D35285">
            <w:pPr>
              <w:jc w:val="center"/>
              <w:rPr>
                <w:rFonts w:eastAsia="Calibri"/>
                <w:sz w:val="18"/>
                <w:szCs w:val="18"/>
              </w:rPr>
            </w:pPr>
            <w:r w:rsidRPr="006B27D1">
              <w:rPr>
                <w:rFonts w:eastAsia="Calibri"/>
                <w:sz w:val="18"/>
                <w:szCs w:val="18"/>
              </w:rPr>
              <w:t>18</w:t>
            </w:r>
          </w:p>
        </w:tc>
        <w:tc>
          <w:tcPr>
            <w:tcW w:w="1866" w:type="dxa"/>
            <w:vMerge w:val="restart"/>
            <w:vAlign w:val="center"/>
          </w:tcPr>
          <w:p w14:paraId="790EC0A2" w14:textId="76913126" w:rsidR="00D35285" w:rsidRPr="006B27D1" w:rsidRDefault="00D35285" w:rsidP="00D35285">
            <w:pPr>
              <w:jc w:val="center"/>
              <w:rPr>
                <w:rFonts w:eastAsia="Calibri"/>
                <w:sz w:val="18"/>
                <w:szCs w:val="18"/>
              </w:rPr>
            </w:pPr>
            <w:r>
              <w:rPr>
                <w:rFonts w:eastAsia="Calibri"/>
                <w:sz w:val="18"/>
                <w:szCs w:val="18"/>
              </w:rPr>
              <w:t>R12</w:t>
            </w:r>
          </w:p>
        </w:tc>
      </w:tr>
      <w:tr w:rsidR="00D35285" w:rsidRPr="006B27D1" w14:paraId="7E613E75" w14:textId="19A98D18" w:rsidTr="00064C12">
        <w:tc>
          <w:tcPr>
            <w:tcW w:w="0" w:type="auto"/>
            <w:vAlign w:val="center"/>
          </w:tcPr>
          <w:p w14:paraId="7B2267B3" w14:textId="77777777" w:rsidR="00D35285" w:rsidRPr="006B27D1" w:rsidRDefault="00D35285" w:rsidP="00D35285">
            <w:pPr>
              <w:autoSpaceDE w:val="0"/>
              <w:autoSpaceDN w:val="0"/>
              <w:adjustRightInd w:val="0"/>
              <w:jc w:val="center"/>
              <w:rPr>
                <w:rFonts w:eastAsia="Calibri"/>
                <w:sz w:val="18"/>
                <w:szCs w:val="18"/>
              </w:rPr>
            </w:pPr>
            <w:r w:rsidRPr="006B27D1">
              <w:rPr>
                <w:rFonts w:eastAsia="Calibri"/>
                <w:sz w:val="18"/>
                <w:szCs w:val="18"/>
              </w:rPr>
              <w:t>17 09 04</w:t>
            </w:r>
          </w:p>
        </w:tc>
        <w:tc>
          <w:tcPr>
            <w:tcW w:w="3915" w:type="dxa"/>
            <w:vAlign w:val="center"/>
          </w:tcPr>
          <w:p w14:paraId="71F13B14" w14:textId="77777777" w:rsidR="00D35285" w:rsidRPr="006B27D1" w:rsidRDefault="00D35285" w:rsidP="00D35285">
            <w:pPr>
              <w:tabs>
                <w:tab w:val="left" w:pos="0"/>
                <w:tab w:val="left" w:pos="426"/>
                <w:tab w:val="left" w:pos="1985"/>
                <w:tab w:val="left" w:pos="2835"/>
                <w:tab w:val="left" w:pos="3828"/>
                <w:tab w:val="left" w:pos="5245"/>
                <w:tab w:val="left" w:pos="6946"/>
              </w:tabs>
              <w:rPr>
                <w:sz w:val="18"/>
                <w:szCs w:val="18"/>
              </w:rPr>
            </w:pPr>
            <w:r w:rsidRPr="006B27D1">
              <w:rPr>
                <w:sz w:val="18"/>
                <w:szCs w:val="18"/>
              </w:rPr>
              <w:t xml:space="preserve">Mišrios statybinės ir griovimo atliekos, </w:t>
            </w:r>
            <w:r w:rsidRPr="006B27D1">
              <w:rPr>
                <w:sz w:val="18"/>
                <w:szCs w:val="18"/>
              </w:rPr>
              <w:lastRenderedPageBreak/>
              <w:t xml:space="preserve">nenurodytos 17 09 01, 17 09 02 ir 17 09 03 </w:t>
            </w:r>
          </w:p>
        </w:tc>
        <w:tc>
          <w:tcPr>
            <w:tcW w:w="2759" w:type="dxa"/>
            <w:vAlign w:val="center"/>
          </w:tcPr>
          <w:p w14:paraId="40AB1608" w14:textId="3C48455B" w:rsidR="00D35285" w:rsidRPr="006B27D1" w:rsidRDefault="00D35285" w:rsidP="00D35285">
            <w:pPr>
              <w:tabs>
                <w:tab w:val="left" w:pos="0"/>
                <w:tab w:val="left" w:pos="426"/>
                <w:tab w:val="left" w:pos="1985"/>
                <w:tab w:val="left" w:pos="2835"/>
                <w:tab w:val="left" w:pos="3828"/>
                <w:tab w:val="left" w:pos="5245"/>
                <w:tab w:val="left" w:pos="6946"/>
              </w:tabs>
              <w:rPr>
                <w:sz w:val="18"/>
                <w:szCs w:val="18"/>
              </w:rPr>
            </w:pPr>
            <w:r>
              <w:rPr>
                <w:sz w:val="18"/>
                <w:szCs w:val="18"/>
              </w:rPr>
              <w:lastRenderedPageBreak/>
              <w:t>Statybinės atliekos</w:t>
            </w:r>
          </w:p>
        </w:tc>
        <w:tc>
          <w:tcPr>
            <w:tcW w:w="1563" w:type="dxa"/>
            <w:vAlign w:val="center"/>
          </w:tcPr>
          <w:p w14:paraId="4E74749D" w14:textId="2D696DEE" w:rsidR="00D35285" w:rsidRPr="006B27D1" w:rsidRDefault="00D35285" w:rsidP="00D35285">
            <w:pPr>
              <w:tabs>
                <w:tab w:val="left" w:pos="0"/>
                <w:tab w:val="left" w:pos="426"/>
                <w:tab w:val="left" w:pos="1985"/>
                <w:tab w:val="left" w:pos="2835"/>
                <w:tab w:val="left" w:pos="3828"/>
                <w:tab w:val="left" w:pos="5245"/>
                <w:tab w:val="left" w:pos="6946"/>
              </w:tabs>
              <w:rPr>
                <w:sz w:val="18"/>
                <w:szCs w:val="18"/>
              </w:rPr>
            </w:pPr>
            <w:r w:rsidRPr="006B27D1">
              <w:rPr>
                <w:sz w:val="18"/>
                <w:szCs w:val="18"/>
              </w:rPr>
              <w:t>nepavojingos</w:t>
            </w:r>
          </w:p>
        </w:tc>
        <w:tc>
          <w:tcPr>
            <w:tcW w:w="1631" w:type="dxa"/>
            <w:vMerge/>
            <w:vAlign w:val="center"/>
          </w:tcPr>
          <w:p w14:paraId="64AA78BC" w14:textId="77777777" w:rsidR="00D35285" w:rsidRPr="006B27D1" w:rsidRDefault="00D35285" w:rsidP="00D35285">
            <w:pPr>
              <w:suppressAutoHyphens/>
              <w:adjustRightInd w:val="0"/>
              <w:jc w:val="center"/>
              <w:textAlignment w:val="baseline"/>
              <w:rPr>
                <w:sz w:val="18"/>
                <w:szCs w:val="18"/>
              </w:rPr>
            </w:pPr>
          </w:p>
        </w:tc>
        <w:tc>
          <w:tcPr>
            <w:tcW w:w="1486" w:type="dxa"/>
            <w:vMerge/>
            <w:vAlign w:val="center"/>
          </w:tcPr>
          <w:p w14:paraId="7AE6ABFF" w14:textId="77777777" w:rsidR="00D35285" w:rsidRPr="006B27D1" w:rsidRDefault="00D35285" w:rsidP="00D35285">
            <w:pPr>
              <w:jc w:val="center"/>
              <w:rPr>
                <w:rFonts w:eastAsia="Calibri"/>
                <w:sz w:val="18"/>
                <w:szCs w:val="18"/>
              </w:rPr>
            </w:pPr>
          </w:p>
        </w:tc>
        <w:tc>
          <w:tcPr>
            <w:tcW w:w="1866" w:type="dxa"/>
            <w:vMerge/>
            <w:vAlign w:val="center"/>
          </w:tcPr>
          <w:p w14:paraId="18968C64" w14:textId="77777777" w:rsidR="00D35285" w:rsidRPr="006B27D1" w:rsidRDefault="00D35285" w:rsidP="00D35285">
            <w:pPr>
              <w:jc w:val="center"/>
              <w:rPr>
                <w:rFonts w:eastAsia="Calibri"/>
                <w:sz w:val="18"/>
                <w:szCs w:val="18"/>
              </w:rPr>
            </w:pPr>
          </w:p>
        </w:tc>
      </w:tr>
      <w:tr w:rsidR="00D35285" w:rsidRPr="006B27D1" w14:paraId="05ACDD84" w14:textId="1C8F756F" w:rsidTr="00064C12">
        <w:tc>
          <w:tcPr>
            <w:tcW w:w="0" w:type="auto"/>
            <w:vAlign w:val="center"/>
          </w:tcPr>
          <w:p w14:paraId="6AEAAB77" w14:textId="77777777" w:rsidR="00D35285" w:rsidRPr="006B27D1" w:rsidRDefault="00D35285" w:rsidP="00D35285">
            <w:pPr>
              <w:tabs>
                <w:tab w:val="left" w:pos="0"/>
                <w:tab w:val="left" w:pos="426"/>
                <w:tab w:val="left" w:pos="1985"/>
                <w:tab w:val="left" w:pos="2835"/>
                <w:tab w:val="left" w:pos="3828"/>
                <w:tab w:val="left" w:pos="5245"/>
                <w:tab w:val="left" w:pos="6946"/>
              </w:tabs>
              <w:suppressAutoHyphens/>
              <w:adjustRightInd w:val="0"/>
              <w:contextualSpacing/>
              <w:jc w:val="center"/>
              <w:textAlignment w:val="baseline"/>
              <w:rPr>
                <w:sz w:val="18"/>
                <w:szCs w:val="18"/>
              </w:rPr>
            </w:pPr>
            <w:r w:rsidRPr="006B27D1">
              <w:rPr>
                <w:sz w:val="18"/>
                <w:szCs w:val="18"/>
              </w:rPr>
              <w:t>16 01 03</w:t>
            </w:r>
          </w:p>
        </w:tc>
        <w:tc>
          <w:tcPr>
            <w:tcW w:w="3915" w:type="dxa"/>
            <w:vAlign w:val="center"/>
          </w:tcPr>
          <w:p w14:paraId="47C0DEB4" w14:textId="77777777" w:rsidR="00D35285" w:rsidRPr="006B27D1" w:rsidRDefault="00D35285" w:rsidP="00D35285">
            <w:pPr>
              <w:tabs>
                <w:tab w:val="left" w:pos="0"/>
                <w:tab w:val="left" w:pos="426"/>
                <w:tab w:val="left" w:pos="1985"/>
                <w:tab w:val="left" w:pos="2835"/>
                <w:tab w:val="left" w:pos="3828"/>
                <w:tab w:val="left" w:pos="5245"/>
                <w:tab w:val="left" w:pos="6946"/>
              </w:tabs>
              <w:suppressAutoHyphens/>
              <w:adjustRightInd w:val="0"/>
              <w:contextualSpacing/>
              <w:textAlignment w:val="baseline"/>
              <w:rPr>
                <w:sz w:val="18"/>
                <w:szCs w:val="18"/>
              </w:rPr>
            </w:pPr>
            <w:r w:rsidRPr="006B27D1">
              <w:rPr>
                <w:sz w:val="18"/>
                <w:szCs w:val="18"/>
              </w:rPr>
              <w:t>Naudotos padangos</w:t>
            </w:r>
          </w:p>
        </w:tc>
        <w:tc>
          <w:tcPr>
            <w:tcW w:w="2759" w:type="dxa"/>
            <w:vAlign w:val="center"/>
          </w:tcPr>
          <w:p w14:paraId="660C8FE1" w14:textId="231F5E3B" w:rsidR="00D35285" w:rsidRPr="006B27D1" w:rsidRDefault="00D35285" w:rsidP="00D35285">
            <w:pPr>
              <w:tabs>
                <w:tab w:val="left" w:pos="0"/>
                <w:tab w:val="left" w:pos="426"/>
                <w:tab w:val="left" w:pos="1985"/>
                <w:tab w:val="left" w:pos="2835"/>
                <w:tab w:val="left" w:pos="3828"/>
                <w:tab w:val="left" w:pos="5245"/>
                <w:tab w:val="left" w:pos="6946"/>
              </w:tabs>
              <w:suppressAutoHyphens/>
              <w:adjustRightInd w:val="0"/>
              <w:contextualSpacing/>
              <w:textAlignment w:val="baseline"/>
              <w:rPr>
                <w:sz w:val="18"/>
                <w:szCs w:val="18"/>
              </w:rPr>
            </w:pPr>
            <w:r>
              <w:rPr>
                <w:sz w:val="18"/>
                <w:szCs w:val="18"/>
              </w:rPr>
              <w:t>Padangų atliekos</w:t>
            </w:r>
          </w:p>
        </w:tc>
        <w:tc>
          <w:tcPr>
            <w:tcW w:w="1563" w:type="dxa"/>
            <w:vAlign w:val="center"/>
          </w:tcPr>
          <w:p w14:paraId="4D2C7D93" w14:textId="3C28031F" w:rsidR="00D35285" w:rsidRPr="006B27D1" w:rsidRDefault="00D35285" w:rsidP="00D35285">
            <w:pPr>
              <w:tabs>
                <w:tab w:val="left" w:pos="0"/>
                <w:tab w:val="left" w:pos="426"/>
                <w:tab w:val="left" w:pos="1985"/>
                <w:tab w:val="left" w:pos="2835"/>
                <w:tab w:val="left" w:pos="3828"/>
                <w:tab w:val="left" w:pos="5245"/>
                <w:tab w:val="left" w:pos="6946"/>
              </w:tabs>
              <w:suppressAutoHyphens/>
              <w:contextualSpacing/>
              <w:textAlignment w:val="baseline"/>
              <w:rPr>
                <w:sz w:val="18"/>
                <w:szCs w:val="18"/>
              </w:rPr>
            </w:pPr>
            <w:r w:rsidRPr="006B27D1">
              <w:rPr>
                <w:sz w:val="18"/>
                <w:szCs w:val="18"/>
              </w:rPr>
              <w:t>nepavojingos</w:t>
            </w:r>
          </w:p>
        </w:tc>
        <w:tc>
          <w:tcPr>
            <w:tcW w:w="1631" w:type="dxa"/>
            <w:vAlign w:val="center"/>
          </w:tcPr>
          <w:p w14:paraId="3EDA569B" w14:textId="77777777" w:rsidR="00D35285" w:rsidRPr="006B27D1" w:rsidRDefault="00D35285" w:rsidP="00D35285">
            <w:pPr>
              <w:suppressAutoHyphens/>
              <w:adjustRightInd w:val="0"/>
              <w:jc w:val="center"/>
              <w:textAlignment w:val="baseline"/>
              <w:rPr>
                <w:sz w:val="18"/>
                <w:szCs w:val="18"/>
              </w:rPr>
            </w:pPr>
            <w:r w:rsidRPr="006B27D1">
              <w:rPr>
                <w:sz w:val="18"/>
                <w:szCs w:val="18"/>
              </w:rPr>
              <w:t>200</w:t>
            </w:r>
          </w:p>
        </w:tc>
        <w:tc>
          <w:tcPr>
            <w:tcW w:w="1486" w:type="dxa"/>
            <w:vAlign w:val="center"/>
          </w:tcPr>
          <w:p w14:paraId="593948DB" w14:textId="77777777" w:rsidR="00D35285" w:rsidRPr="006B27D1" w:rsidRDefault="00D35285" w:rsidP="00D35285">
            <w:pPr>
              <w:jc w:val="center"/>
              <w:rPr>
                <w:rFonts w:eastAsia="Calibri"/>
                <w:sz w:val="18"/>
                <w:szCs w:val="18"/>
              </w:rPr>
            </w:pPr>
            <w:r w:rsidRPr="006B27D1">
              <w:rPr>
                <w:rFonts w:eastAsia="Calibri"/>
                <w:sz w:val="18"/>
                <w:szCs w:val="18"/>
              </w:rPr>
              <w:t>40</w:t>
            </w:r>
          </w:p>
        </w:tc>
        <w:tc>
          <w:tcPr>
            <w:tcW w:w="1866" w:type="dxa"/>
            <w:vAlign w:val="center"/>
          </w:tcPr>
          <w:p w14:paraId="4698DC32" w14:textId="7144D09A" w:rsidR="00D35285" w:rsidRPr="006B27D1" w:rsidRDefault="00D35285" w:rsidP="00D35285">
            <w:pPr>
              <w:jc w:val="center"/>
              <w:rPr>
                <w:rFonts w:eastAsia="Calibri"/>
                <w:sz w:val="18"/>
                <w:szCs w:val="18"/>
              </w:rPr>
            </w:pPr>
            <w:r>
              <w:rPr>
                <w:rFonts w:eastAsia="Calibri"/>
                <w:sz w:val="18"/>
                <w:szCs w:val="18"/>
              </w:rPr>
              <w:t>R1, R12</w:t>
            </w:r>
          </w:p>
        </w:tc>
      </w:tr>
      <w:tr w:rsidR="00D35285" w:rsidRPr="006B27D1" w14:paraId="40D4AD33" w14:textId="4DF897F2" w:rsidTr="00981F2C">
        <w:tc>
          <w:tcPr>
            <w:tcW w:w="14250" w:type="dxa"/>
            <w:gridSpan w:val="7"/>
            <w:vAlign w:val="center"/>
          </w:tcPr>
          <w:p w14:paraId="54E9ED96" w14:textId="1F77D143" w:rsidR="00D35285" w:rsidRPr="00F606ED" w:rsidRDefault="00D35285" w:rsidP="00D35285">
            <w:pPr>
              <w:jc w:val="center"/>
              <w:rPr>
                <w:rFonts w:eastAsia="Calibri"/>
                <w:szCs w:val="24"/>
              </w:rPr>
            </w:pPr>
            <w:r w:rsidRPr="00F606ED">
              <w:rPr>
                <w:szCs w:val="24"/>
              </w:rPr>
              <w:t>Technologinės įrangos priežiūros, buities, aplinkos ir patalpų eksploatacija, priežiūra</w:t>
            </w:r>
          </w:p>
        </w:tc>
      </w:tr>
      <w:tr w:rsidR="00D35285" w:rsidRPr="006B27D1" w14:paraId="71D3602B" w14:textId="3D50EA91" w:rsidTr="00064C12">
        <w:tc>
          <w:tcPr>
            <w:tcW w:w="0" w:type="auto"/>
            <w:vAlign w:val="center"/>
          </w:tcPr>
          <w:p w14:paraId="3A0557F7" w14:textId="77777777" w:rsidR="00D35285" w:rsidRPr="006B27D1" w:rsidRDefault="00D35285" w:rsidP="00D35285">
            <w:pPr>
              <w:tabs>
                <w:tab w:val="left" w:pos="0"/>
                <w:tab w:val="left" w:pos="426"/>
                <w:tab w:val="left" w:pos="1985"/>
                <w:tab w:val="left" w:pos="2835"/>
                <w:tab w:val="left" w:pos="3828"/>
                <w:tab w:val="left" w:pos="5245"/>
                <w:tab w:val="left" w:pos="6946"/>
              </w:tabs>
              <w:suppressAutoHyphens/>
              <w:adjustRightInd w:val="0"/>
              <w:contextualSpacing/>
              <w:jc w:val="center"/>
              <w:textAlignment w:val="baseline"/>
              <w:rPr>
                <w:sz w:val="18"/>
                <w:szCs w:val="18"/>
              </w:rPr>
            </w:pPr>
            <w:r w:rsidRPr="006B27D1">
              <w:rPr>
                <w:sz w:val="18"/>
                <w:szCs w:val="18"/>
              </w:rPr>
              <w:t>20 03 01</w:t>
            </w:r>
          </w:p>
        </w:tc>
        <w:tc>
          <w:tcPr>
            <w:tcW w:w="3915" w:type="dxa"/>
            <w:vAlign w:val="center"/>
          </w:tcPr>
          <w:p w14:paraId="7A0C81C8" w14:textId="77777777" w:rsidR="00D35285" w:rsidRPr="006B27D1" w:rsidRDefault="00D35285" w:rsidP="00D35285">
            <w:pPr>
              <w:tabs>
                <w:tab w:val="left" w:pos="0"/>
                <w:tab w:val="left" w:pos="426"/>
                <w:tab w:val="left" w:pos="1985"/>
                <w:tab w:val="left" w:pos="2835"/>
                <w:tab w:val="left" w:pos="3828"/>
                <w:tab w:val="left" w:pos="5245"/>
                <w:tab w:val="left" w:pos="6946"/>
              </w:tabs>
              <w:suppressAutoHyphens/>
              <w:adjustRightInd w:val="0"/>
              <w:contextualSpacing/>
              <w:textAlignment w:val="baseline"/>
              <w:rPr>
                <w:sz w:val="18"/>
                <w:szCs w:val="18"/>
              </w:rPr>
            </w:pPr>
            <w:r w:rsidRPr="006B27D1">
              <w:rPr>
                <w:sz w:val="18"/>
                <w:szCs w:val="18"/>
              </w:rPr>
              <w:t>Mišrios komunalinės atliekos</w:t>
            </w:r>
          </w:p>
        </w:tc>
        <w:tc>
          <w:tcPr>
            <w:tcW w:w="2759" w:type="dxa"/>
            <w:vAlign w:val="center"/>
          </w:tcPr>
          <w:p w14:paraId="4C8F8E3A" w14:textId="306A325C" w:rsidR="00D35285" w:rsidRPr="006B27D1" w:rsidRDefault="00D35285" w:rsidP="00D35285">
            <w:pPr>
              <w:tabs>
                <w:tab w:val="left" w:pos="0"/>
                <w:tab w:val="left" w:pos="426"/>
                <w:tab w:val="left" w:pos="1985"/>
                <w:tab w:val="left" w:pos="2835"/>
                <w:tab w:val="left" w:pos="3828"/>
                <w:tab w:val="left" w:pos="5245"/>
                <w:tab w:val="left" w:pos="6946"/>
              </w:tabs>
              <w:suppressAutoHyphens/>
              <w:adjustRightInd w:val="0"/>
              <w:contextualSpacing/>
              <w:textAlignment w:val="baseline"/>
              <w:rPr>
                <w:sz w:val="18"/>
                <w:szCs w:val="18"/>
              </w:rPr>
            </w:pPr>
            <w:r>
              <w:rPr>
                <w:sz w:val="18"/>
                <w:szCs w:val="18"/>
              </w:rPr>
              <w:t>Komunalinės atliekos</w:t>
            </w:r>
          </w:p>
        </w:tc>
        <w:tc>
          <w:tcPr>
            <w:tcW w:w="1563" w:type="dxa"/>
            <w:vAlign w:val="center"/>
          </w:tcPr>
          <w:p w14:paraId="4CDBDACE" w14:textId="3CA2CC97" w:rsidR="00D35285" w:rsidRPr="006B27D1" w:rsidRDefault="00D35285" w:rsidP="00D35285">
            <w:pPr>
              <w:tabs>
                <w:tab w:val="left" w:pos="0"/>
                <w:tab w:val="left" w:pos="426"/>
                <w:tab w:val="left" w:pos="1985"/>
                <w:tab w:val="left" w:pos="2835"/>
                <w:tab w:val="left" w:pos="3828"/>
                <w:tab w:val="left" w:pos="5245"/>
                <w:tab w:val="left" w:pos="6946"/>
              </w:tabs>
              <w:suppressAutoHyphens/>
              <w:adjustRightInd w:val="0"/>
              <w:contextualSpacing/>
              <w:textAlignment w:val="baseline"/>
              <w:rPr>
                <w:sz w:val="18"/>
                <w:szCs w:val="18"/>
              </w:rPr>
            </w:pPr>
            <w:r w:rsidRPr="006B27D1">
              <w:rPr>
                <w:sz w:val="18"/>
                <w:szCs w:val="18"/>
              </w:rPr>
              <w:t>nepavojingos</w:t>
            </w:r>
          </w:p>
        </w:tc>
        <w:tc>
          <w:tcPr>
            <w:tcW w:w="1631" w:type="dxa"/>
            <w:vAlign w:val="center"/>
          </w:tcPr>
          <w:p w14:paraId="2965E223" w14:textId="77777777" w:rsidR="00D35285" w:rsidRPr="006B27D1" w:rsidRDefault="00D35285" w:rsidP="00D35285">
            <w:pPr>
              <w:tabs>
                <w:tab w:val="left" w:pos="0"/>
                <w:tab w:val="left" w:pos="426"/>
                <w:tab w:val="left" w:pos="1985"/>
                <w:tab w:val="left" w:pos="2835"/>
                <w:tab w:val="left" w:pos="3828"/>
                <w:tab w:val="left" w:pos="5245"/>
                <w:tab w:val="left" w:pos="6946"/>
              </w:tabs>
              <w:suppressAutoHyphens/>
              <w:adjustRightInd w:val="0"/>
              <w:contextualSpacing/>
              <w:jc w:val="center"/>
              <w:textAlignment w:val="baseline"/>
              <w:rPr>
                <w:sz w:val="18"/>
                <w:szCs w:val="18"/>
              </w:rPr>
            </w:pPr>
            <w:r w:rsidRPr="006B27D1">
              <w:rPr>
                <w:sz w:val="18"/>
                <w:szCs w:val="18"/>
              </w:rPr>
              <w:t>40</w:t>
            </w:r>
          </w:p>
        </w:tc>
        <w:tc>
          <w:tcPr>
            <w:tcW w:w="1486" w:type="dxa"/>
            <w:vAlign w:val="center"/>
          </w:tcPr>
          <w:p w14:paraId="44A10F43" w14:textId="77777777" w:rsidR="00D35285" w:rsidRPr="006B27D1" w:rsidRDefault="00D35285" w:rsidP="00D35285">
            <w:pPr>
              <w:suppressAutoHyphens/>
              <w:adjustRightInd w:val="0"/>
              <w:jc w:val="center"/>
              <w:textAlignment w:val="baseline"/>
              <w:rPr>
                <w:sz w:val="18"/>
                <w:szCs w:val="18"/>
              </w:rPr>
            </w:pPr>
            <w:r w:rsidRPr="006B27D1">
              <w:rPr>
                <w:sz w:val="18"/>
                <w:szCs w:val="18"/>
              </w:rPr>
              <w:t>0,25</w:t>
            </w:r>
          </w:p>
        </w:tc>
        <w:tc>
          <w:tcPr>
            <w:tcW w:w="1866" w:type="dxa"/>
            <w:vAlign w:val="center"/>
          </w:tcPr>
          <w:p w14:paraId="644395D7" w14:textId="28D92958" w:rsidR="00D35285" w:rsidRPr="006B27D1" w:rsidRDefault="00D35285" w:rsidP="00D35285">
            <w:pPr>
              <w:suppressAutoHyphens/>
              <w:adjustRightInd w:val="0"/>
              <w:jc w:val="center"/>
              <w:textAlignment w:val="baseline"/>
              <w:rPr>
                <w:sz w:val="18"/>
                <w:szCs w:val="18"/>
              </w:rPr>
            </w:pPr>
            <w:r>
              <w:rPr>
                <w:sz w:val="18"/>
                <w:szCs w:val="18"/>
              </w:rPr>
              <w:t>R12</w:t>
            </w:r>
          </w:p>
        </w:tc>
      </w:tr>
      <w:tr w:rsidR="00D35285" w:rsidRPr="006B27D1" w14:paraId="322DAD03" w14:textId="1899C2EC" w:rsidTr="00064C12">
        <w:tc>
          <w:tcPr>
            <w:tcW w:w="0" w:type="auto"/>
            <w:vAlign w:val="center"/>
          </w:tcPr>
          <w:p w14:paraId="551D41DD" w14:textId="77777777" w:rsidR="00D35285" w:rsidRPr="006B27D1" w:rsidRDefault="00D35285" w:rsidP="00D35285">
            <w:pPr>
              <w:tabs>
                <w:tab w:val="left" w:pos="0"/>
                <w:tab w:val="left" w:pos="426"/>
                <w:tab w:val="left" w:pos="1985"/>
                <w:tab w:val="left" w:pos="2835"/>
                <w:tab w:val="left" w:pos="3828"/>
                <w:tab w:val="left" w:pos="5245"/>
                <w:tab w:val="left" w:pos="6946"/>
              </w:tabs>
              <w:suppressAutoHyphens/>
              <w:adjustRightInd w:val="0"/>
              <w:contextualSpacing/>
              <w:jc w:val="center"/>
              <w:textAlignment w:val="baseline"/>
              <w:rPr>
                <w:sz w:val="18"/>
                <w:szCs w:val="18"/>
              </w:rPr>
            </w:pPr>
            <w:r w:rsidRPr="006B27D1">
              <w:rPr>
                <w:sz w:val="18"/>
                <w:szCs w:val="18"/>
              </w:rPr>
              <w:t>13 02 08*</w:t>
            </w:r>
          </w:p>
        </w:tc>
        <w:tc>
          <w:tcPr>
            <w:tcW w:w="3915" w:type="dxa"/>
            <w:vAlign w:val="center"/>
          </w:tcPr>
          <w:p w14:paraId="5E749905" w14:textId="77777777" w:rsidR="00D35285" w:rsidRPr="006B27D1" w:rsidRDefault="00D35285" w:rsidP="00D35285">
            <w:pPr>
              <w:suppressAutoHyphens/>
              <w:autoSpaceDE w:val="0"/>
              <w:autoSpaceDN w:val="0"/>
              <w:adjustRightInd w:val="0"/>
              <w:contextualSpacing/>
              <w:textAlignment w:val="baseline"/>
              <w:rPr>
                <w:sz w:val="18"/>
                <w:szCs w:val="18"/>
              </w:rPr>
            </w:pPr>
            <w:r w:rsidRPr="006B27D1">
              <w:rPr>
                <w:sz w:val="18"/>
                <w:szCs w:val="18"/>
              </w:rPr>
              <w:t>Kita variklio, pavarų dėžės ir tepalinė alyva</w:t>
            </w:r>
          </w:p>
        </w:tc>
        <w:tc>
          <w:tcPr>
            <w:tcW w:w="2759" w:type="dxa"/>
            <w:vAlign w:val="center"/>
          </w:tcPr>
          <w:p w14:paraId="1E9A8E2D" w14:textId="545E9B80" w:rsidR="00D35285" w:rsidRPr="006B27D1" w:rsidRDefault="00D35285" w:rsidP="00D35285">
            <w:pPr>
              <w:suppressAutoHyphens/>
              <w:autoSpaceDE w:val="0"/>
              <w:autoSpaceDN w:val="0"/>
              <w:adjustRightInd w:val="0"/>
              <w:contextualSpacing/>
              <w:textAlignment w:val="baseline"/>
              <w:rPr>
                <w:sz w:val="18"/>
                <w:szCs w:val="18"/>
              </w:rPr>
            </w:pPr>
            <w:r>
              <w:rPr>
                <w:sz w:val="18"/>
                <w:szCs w:val="18"/>
              </w:rPr>
              <w:t>Alyvos</w:t>
            </w:r>
          </w:p>
        </w:tc>
        <w:tc>
          <w:tcPr>
            <w:tcW w:w="1563" w:type="dxa"/>
            <w:vAlign w:val="center"/>
          </w:tcPr>
          <w:p w14:paraId="3A1F3793" w14:textId="5ACDA75D" w:rsidR="00D35285" w:rsidRPr="006B27D1" w:rsidRDefault="00D35285" w:rsidP="00D35285">
            <w:pPr>
              <w:tabs>
                <w:tab w:val="left" w:pos="0"/>
                <w:tab w:val="left" w:pos="426"/>
                <w:tab w:val="left" w:pos="1985"/>
                <w:tab w:val="left" w:pos="2835"/>
                <w:tab w:val="left" w:pos="3828"/>
                <w:tab w:val="left" w:pos="5245"/>
                <w:tab w:val="left" w:pos="6946"/>
              </w:tabs>
              <w:suppressAutoHyphens/>
              <w:adjustRightInd w:val="0"/>
              <w:contextualSpacing/>
              <w:textAlignment w:val="baseline"/>
              <w:rPr>
                <w:sz w:val="18"/>
                <w:szCs w:val="18"/>
              </w:rPr>
            </w:pPr>
            <w:r w:rsidRPr="006B27D1">
              <w:rPr>
                <w:sz w:val="18"/>
                <w:szCs w:val="18"/>
              </w:rPr>
              <w:t>H3B degios</w:t>
            </w:r>
          </w:p>
        </w:tc>
        <w:tc>
          <w:tcPr>
            <w:tcW w:w="1631" w:type="dxa"/>
            <w:vMerge w:val="restart"/>
            <w:vAlign w:val="center"/>
          </w:tcPr>
          <w:p w14:paraId="5AA3C550" w14:textId="77777777" w:rsidR="00D35285" w:rsidRPr="006B27D1" w:rsidRDefault="00D35285" w:rsidP="00D35285">
            <w:pPr>
              <w:tabs>
                <w:tab w:val="left" w:pos="0"/>
                <w:tab w:val="left" w:pos="426"/>
                <w:tab w:val="left" w:pos="1985"/>
                <w:tab w:val="left" w:pos="2835"/>
                <w:tab w:val="left" w:pos="3828"/>
                <w:tab w:val="left" w:pos="5245"/>
                <w:tab w:val="left" w:pos="6946"/>
              </w:tabs>
              <w:suppressAutoHyphens/>
              <w:adjustRightInd w:val="0"/>
              <w:contextualSpacing/>
              <w:jc w:val="center"/>
              <w:textAlignment w:val="baseline"/>
              <w:rPr>
                <w:sz w:val="18"/>
                <w:szCs w:val="18"/>
              </w:rPr>
            </w:pPr>
            <w:r w:rsidRPr="006B27D1">
              <w:rPr>
                <w:sz w:val="18"/>
                <w:szCs w:val="18"/>
              </w:rPr>
              <w:t>5</w:t>
            </w:r>
          </w:p>
        </w:tc>
        <w:tc>
          <w:tcPr>
            <w:tcW w:w="1486" w:type="dxa"/>
            <w:vAlign w:val="center"/>
          </w:tcPr>
          <w:p w14:paraId="57D56FC5" w14:textId="77777777" w:rsidR="00D35285" w:rsidRPr="006B27D1" w:rsidRDefault="00D35285" w:rsidP="00D35285">
            <w:pPr>
              <w:suppressAutoHyphens/>
              <w:adjustRightInd w:val="0"/>
              <w:jc w:val="center"/>
              <w:textAlignment w:val="baseline"/>
              <w:rPr>
                <w:sz w:val="18"/>
                <w:szCs w:val="18"/>
              </w:rPr>
            </w:pPr>
            <w:r w:rsidRPr="006B27D1">
              <w:rPr>
                <w:sz w:val="18"/>
                <w:szCs w:val="18"/>
              </w:rPr>
              <w:t>0,2</w:t>
            </w:r>
          </w:p>
        </w:tc>
        <w:tc>
          <w:tcPr>
            <w:tcW w:w="1866" w:type="dxa"/>
            <w:vAlign w:val="center"/>
          </w:tcPr>
          <w:p w14:paraId="5DD7A3A3" w14:textId="49A41C13" w:rsidR="00D35285" w:rsidRPr="006B27D1" w:rsidRDefault="00D35285" w:rsidP="00D35285">
            <w:pPr>
              <w:suppressAutoHyphens/>
              <w:adjustRightInd w:val="0"/>
              <w:jc w:val="center"/>
              <w:textAlignment w:val="baseline"/>
              <w:rPr>
                <w:sz w:val="18"/>
                <w:szCs w:val="18"/>
              </w:rPr>
            </w:pPr>
            <w:r>
              <w:rPr>
                <w:sz w:val="18"/>
                <w:szCs w:val="18"/>
              </w:rPr>
              <w:t>R9</w:t>
            </w:r>
          </w:p>
        </w:tc>
      </w:tr>
      <w:tr w:rsidR="00D35285" w:rsidRPr="006B27D1" w14:paraId="25700049" w14:textId="0F16713E" w:rsidTr="00064C12">
        <w:tc>
          <w:tcPr>
            <w:tcW w:w="0" w:type="auto"/>
            <w:vAlign w:val="center"/>
          </w:tcPr>
          <w:p w14:paraId="1D531AC4" w14:textId="77777777" w:rsidR="00D35285" w:rsidRPr="006B27D1" w:rsidRDefault="00D35285" w:rsidP="00D35285">
            <w:pPr>
              <w:tabs>
                <w:tab w:val="left" w:pos="0"/>
                <w:tab w:val="left" w:pos="426"/>
                <w:tab w:val="left" w:pos="1985"/>
                <w:tab w:val="left" w:pos="2835"/>
                <w:tab w:val="left" w:pos="3828"/>
                <w:tab w:val="left" w:pos="5245"/>
                <w:tab w:val="left" w:pos="6946"/>
              </w:tabs>
              <w:suppressAutoHyphens/>
              <w:adjustRightInd w:val="0"/>
              <w:contextualSpacing/>
              <w:jc w:val="center"/>
              <w:textAlignment w:val="baseline"/>
              <w:rPr>
                <w:sz w:val="18"/>
                <w:szCs w:val="18"/>
              </w:rPr>
            </w:pPr>
            <w:r w:rsidRPr="006B27D1">
              <w:rPr>
                <w:sz w:val="18"/>
                <w:szCs w:val="18"/>
              </w:rPr>
              <w:t>13 01 11*</w:t>
            </w:r>
          </w:p>
        </w:tc>
        <w:tc>
          <w:tcPr>
            <w:tcW w:w="3915" w:type="dxa"/>
            <w:vAlign w:val="center"/>
          </w:tcPr>
          <w:p w14:paraId="1836A068" w14:textId="77777777" w:rsidR="00D35285" w:rsidRPr="006B27D1" w:rsidRDefault="00D35285" w:rsidP="00D35285">
            <w:pPr>
              <w:tabs>
                <w:tab w:val="left" w:pos="0"/>
                <w:tab w:val="left" w:pos="426"/>
                <w:tab w:val="left" w:pos="1985"/>
                <w:tab w:val="left" w:pos="2835"/>
                <w:tab w:val="left" w:pos="3828"/>
                <w:tab w:val="left" w:pos="5245"/>
                <w:tab w:val="left" w:pos="6946"/>
              </w:tabs>
              <w:suppressAutoHyphens/>
              <w:adjustRightInd w:val="0"/>
              <w:contextualSpacing/>
              <w:textAlignment w:val="baseline"/>
              <w:rPr>
                <w:sz w:val="18"/>
                <w:szCs w:val="18"/>
              </w:rPr>
            </w:pPr>
            <w:r w:rsidRPr="006B27D1">
              <w:rPr>
                <w:sz w:val="18"/>
                <w:szCs w:val="18"/>
              </w:rPr>
              <w:t>Sintetinė alyva hidraulinėms sistemoms</w:t>
            </w:r>
          </w:p>
        </w:tc>
        <w:tc>
          <w:tcPr>
            <w:tcW w:w="2759" w:type="dxa"/>
            <w:vAlign w:val="center"/>
          </w:tcPr>
          <w:p w14:paraId="1FB4CA6F" w14:textId="6C49D873" w:rsidR="00D35285" w:rsidRPr="006B27D1" w:rsidRDefault="00D35285" w:rsidP="00D35285">
            <w:pPr>
              <w:tabs>
                <w:tab w:val="left" w:pos="0"/>
                <w:tab w:val="left" w:pos="426"/>
                <w:tab w:val="left" w:pos="1985"/>
                <w:tab w:val="left" w:pos="2835"/>
                <w:tab w:val="left" w:pos="3828"/>
                <w:tab w:val="left" w:pos="5245"/>
                <w:tab w:val="left" w:pos="6946"/>
              </w:tabs>
              <w:suppressAutoHyphens/>
              <w:adjustRightInd w:val="0"/>
              <w:contextualSpacing/>
              <w:textAlignment w:val="baseline"/>
              <w:rPr>
                <w:sz w:val="18"/>
                <w:szCs w:val="18"/>
              </w:rPr>
            </w:pPr>
            <w:r>
              <w:rPr>
                <w:sz w:val="18"/>
                <w:szCs w:val="18"/>
              </w:rPr>
              <w:t>Alyvos</w:t>
            </w:r>
          </w:p>
        </w:tc>
        <w:tc>
          <w:tcPr>
            <w:tcW w:w="1563" w:type="dxa"/>
            <w:vAlign w:val="center"/>
          </w:tcPr>
          <w:p w14:paraId="02B46909" w14:textId="74F96C18" w:rsidR="00D35285" w:rsidRPr="006B27D1" w:rsidRDefault="00D35285" w:rsidP="00D35285">
            <w:pPr>
              <w:tabs>
                <w:tab w:val="left" w:pos="0"/>
                <w:tab w:val="left" w:pos="426"/>
                <w:tab w:val="left" w:pos="1985"/>
                <w:tab w:val="left" w:pos="2835"/>
                <w:tab w:val="left" w:pos="3828"/>
                <w:tab w:val="left" w:pos="5245"/>
                <w:tab w:val="left" w:pos="6946"/>
              </w:tabs>
              <w:suppressAutoHyphens/>
              <w:adjustRightInd w:val="0"/>
              <w:contextualSpacing/>
              <w:textAlignment w:val="baseline"/>
              <w:rPr>
                <w:sz w:val="18"/>
                <w:szCs w:val="18"/>
              </w:rPr>
            </w:pPr>
            <w:r w:rsidRPr="006B27D1">
              <w:rPr>
                <w:sz w:val="18"/>
                <w:szCs w:val="18"/>
              </w:rPr>
              <w:t>H3B degios</w:t>
            </w:r>
          </w:p>
        </w:tc>
        <w:tc>
          <w:tcPr>
            <w:tcW w:w="1631" w:type="dxa"/>
            <w:vMerge/>
            <w:vAlign w:val="center"/>
          </w:tcPr>
          <w:p w14:paraId="5E2E3B09" w14:textId="77777777" w:rsidR="00D35285" w:rsidRPr="006B27D1" w:rsidRDefault="00D35285" w:rsidP="00D35285">
            <w:pPr>
              <w:tabs>
                <w:tab w:val="left" w:pos="0"/>
                <w:tab w:val="left" w:pos="426"/>
                <w:tab w:val="left" w:pos="1985"/>
                <w:tab w:val="left" w:pos="2835"/>
                <w:tab w:val="left" w:pos="3828"/>
                <w:tab w:val="left" w:pos="5245"/>
                <w:tab w:val="left" w:pos="6946"/>
              </w:tabs>
              <w:suppressAutoHyphens/>
              <w:adjustRightInd w:val="0"/>
              <w:contextualSpacing/>
              <w:jc w:val="center"/>
              <w:textAlignment w:val="baseline"/>
              <w:rPr>
                <w:sz w:val="18"/>
                <w:szCs w:val="18"/>
              </w:rPr>
            </w:pPr>
          </w:p>
        </w:tc>
        <w:tc>
          <w:tcPr>
            <w:tcW w:w="1486" w:type="dxa"/>
            <w:vAlign w:val="center"/>
          </w:tcPr>
          <w:p w14:paraId="2E9BAE07" w14:textId="77777777" w:rsidR="00D35285" w:rsidRPr="006B27D1" w:rsidRDefault="00D35285" w:rsidP="00D35285">
            <w:pPr>
              <w:suppressAutoHyphens/>
              <w:adjustRightInd w:val="0"/>
              <w:jc w:val="center"/>
              <w:textAlignment w:val="baseline"/>
              <w:rPr>
                <w:sz w:val="18"/>
                <w:szCs w:val="18"/>
              </w:rPr>
            </w:pPr>
            <w:r w:rsidRPr="006B27D1">
              <w:rPr>
                <w:sz w:val="18"/>
                <w:szCs w:val="18"/>
              </w:rPr>
              <w:t>0,2</w:t>
            </w:r>
          </w:p>
        </w:tc>
        <w:tc>
          <w:tcPr>
            <w:tcW w:w="1866" w:type="dxa"/>
            <w:vAlign w:val="center"/>
          </w:tcPr>
          <w:p w14:paraId="6B0306CD" w14:textId="23F143A3" w:rsidR="00D35285" w:rsidRPr="006B27D1" w:rsidRDefault="00D35285" w:rsidP="00D35285">
            <w:pPr>
              <w:suppressAutoHyphens/>
              <w:adjustRightInd w:val="0"/>
              <w:jc w:val="center"/>
              <w:textAlignment w:val="baseline"/>
              <w:rPr>
                <w:sz w:val="18"/>
                <w:szCs w:val="18"/>
              </w:rPr>
            </w:pPr>
            <w:r>
              <w:rPr>
                <w:sz w:val="18"/>
                <w:szCs w:val="18"/>
              </w:rPr>
              <w:t>R9</w:t>
            </w:r>
          </w:p>
        </w:tc>
      </w:tr>
      <w:tr w:rsidR="00D35285" w:rsidRPr="006B27D1" w14:paraId="7659F3E4" w14:textId="43C18B8A" w:rsidTr="00064C12">
        <w:tc>
          <w:tcPr>
            <w:tcW w:w="0" w:type="auto"/>
            <w:vAlign w:val="center"/>
          </w:tcPr>
          <w:p w14:paraId="54C7BDC5" w14:textId="77777777" w:rsidR="00D35285" w:rsidRPr="006B27D1" w:rsidRDefault="00D35285" w:rsidP="00D35285">
            <w:pPr>
              <w:tabs>
                <w:tab w:val="left" w:pos="0"/>
                <w:tab w:val="left" w:pos="426"/>
                <w:tab w:val="left" w:pos="1985"/>
                <w:tab w:val="left" w:pos="2835"/>
                <w:tab w:val="left" w:pos="3828"/>
                <w:tab w:val="left" w:pos="5245"/>
                <w:tab w:val="left" w:pos="6946"/>
              </w:tabs>
              <w:suppressAutoHyphens/>
              <w:adjustRightInd w:val="0"/>
              <w:contextualSpacing/>
              <w:jc w:val="center"/>
              <w:textAlignment w:val="baseline"/>
              <w:rPr>
                <w:sz w:val="18"/>
                <w:szCs w:val="18"/>
              </w:rPr>
            </w:pPr>
            <w:r w:rsidRPr="006B27D1">
              <w:rPr>
                <w:sz w:val="18"/>
                <w:szCs w:val="18"/>
              </w:rPr>
              <w:t>16 06 01*</w:t>
            </w:r>
          </w:p>
        </w:tc>
        <w:tc>
          <w:tcPr>
            <w:tcW w:w="3915" w:type="dxa"/>
            <w:vAlign w:val="center"/>
          </w:tcPr>
          <w:p w14:paraId="0DC812D3" w14:textId="77777777" w:rsidR="00D35285" w:rsidRPr="006B27D1" w:rsidRDefault="00D35285" w:rsidP="00D35285">
            <w:pPr>
              <w:tabs>
                <w:tab w:val="left" w:pos="0"/>
                <w:tab w:val="left" w:pos="426"/>
                <w:tab w:val="left" w:pos="1985"/>
                <w:tab w:val="left" w:pos="2835"/>
                <w:tab w:val="left" w:pos="3828"/>
                <w:tab w:val="left" w:pos="5245"/>
                <w:tab w:val="left" w:pos="6946"/>
              </w:tabs>
              <w:suppressAutoHyphens/>
              <w:adjustRightInd w:val="0"/>
              <w:contextualSpacing/>
              <w:textAlignment w:val="baseline"/>
              <w:rPr>
                <w:sz w:val="18"/>
                <w:szCs w:val="18"/>
              </w:rPr>
            </w:pPr>
            <w:r w:rsidRPr="006B27D1">
              <w:rPr>
                <w:sz w:val="18"/>
                <w:szCs w:val="18"/>
              </w:rPr>
              <w:t>Švino akumuliatoriai</w:t>
            </w:r>
          </w:p>
        </w:tc>
        <w:tc>
          <w:tcPr>
            <w:tcW w:w="2759" w:type="dxa"/>
            <w:vAlign w:val="center"/>
          </w:tcPr>
          <w:p w14:paraId="5FBD60FB" w14:textId="4850FC13" w:rsidR="00D35285" w:rsidRPr="006B27D1" w:rsidRDefault="00D35285" w:rsidP="00D35285">
            <w:pPr>
              <w:tabs>
                <w:tab w:val="left" w:pos="0"/>
                <w:tab w:val="left" w:pos="426"/>
                <w:tab w:val="left" w:pos="1985"/>
                <w:tab w:val="left" w:pos="2835"/>
                <w:tab w:val="left" w:pos="3828"/>
                <w:tab w:val="left" w:pos="5245"/>
                <w:tab w:val="left" w:pos="6946"/>
              </w:tabs>
              <w:suppressAutoHyphens/>
              <w:adjustRightInd w:val="0"/>
              <w:contextualSpacing/>
              <w:textAlignment w:val="baseline"/>
              <w:rPr>
                <w:sz w:val="18"/>
                <w:szCs w:val="18"/>
              </w:rPr>
            </w:pPr>
            <w:r>
              <w:rPr>
                <w:sz w:val="18"/>
                <w:szCs w:val="18"/>
              </w:rPr>
              <w:t>Akumuliatoriai</w:t>
            </w:r>
          </w:p>
        </w:tc>
        <w:tc>
          <w:tcPr>
            <w:tcW w:w="1563" w:type="dxa"/>
            <w:vAlign w:val="center"/>
          </w:tcPr>
          <w:p w14:paraId="4F86DD7A" w14:textId="73CB77BC" w:rsidR="00D35285" w:rsidRPr="006B27D1" w:rsidRDefault="00D35285" w:rsidP="00D35285">
            <w:pPr>
              <w:tabs>
                <w:tab w:val="left" w:pos="0"/>
                <w:tab w:val="left" w:pos="426"/>
                <w:tab w:val="left" w:pos="1985"/>
                <w:tab w:val="left" w:pos="2835"/>
                <w:tab w:val="left" w:pos="3828"/>
                <w:tab w:val="left" w:pos="5245"/>
                <w:tab w:val="left" w:pos="6946"/>
              </w:tabs>
              <w:suppressAutoHyphens/>
              <w:adjustRightInd w:val="0"/>
              <w:contextualSpacing/>
              <w:textAlignment w:val="baseline"/>
              <w:rPr>
                <w:sz w:val="18"/>
                <w:szCs w:val="18"/>
              </w:rPr>
            </w:pPr>
            <w:r w:rsidRPr="006B27D1">
              <w:rPr>
                <w:sz w:val="18"/>
                <w:szCs w:val="18"/>
              </w:rPr>
              <w:t>H8 ėdžios</w:t>
            </w:r>
          </w:p>
        </w:tc>
        <w:tc>
          <w:tcPr>
            <w:tcW w:w="1631" w:type="dxa"/>
            <w:vMerge/>
            <w:vAlign w:val="center"/>
          </w:tcPr>
          <w:p w14:paraId="03EB6D56" w14:textId="77777777" w:rsidR="00D35285" w:rsidRPr="006B27D1" w:rsidRDefault="00D35285" w:rsidP="00D35285">
            <w:pPr>
              <w:tabs>
                <w:tab w:val="left" w:pos="0"/>
                <w:tab w:val="left" w:pos="426"/>
                <w:tab w:val="left" w:pos="1985"/>
                <w:tab w:val="left" w:pos="2835"/>
                <w:tab w:val="left" w:pos="3828"/>
                <w:tab w:val="left" w:pos="5245"/>
                <w:tab w:val="left" w:pos="6946"/>
              </w:tabs>
              <w:suppressAutoHyphens/>
              <w:adjustRightInd w:val="0"/>
              <w:contextualSpacing/>
              <w:jc w:val="center"/>
              <w:textAlignment w:val="baseline"/>
              <w:rPr>
                <w:sz w:val="18"/>
                <w:szCs w:val="18"/>
              </w:rPr>
            </w:pPr>
          </w:p>
        </w:tc>
        <w:tc>
          <w:tcPr>
            <w:tcW w:w="1486" w:type="dxa"/>
            <w:vAlign w:val="center"/>
          </w:tcPr>
          <w:p w14:paraId="79CE31D0" w14:textId="77777777" w:rsidR="00D35285" w:rsidRPr="006B27D1" w:rsidRDefault="00D35285" w:rsidP="00D35285">
            <w:pPr>
              <w:suppressAutoHyphens/>
              <w:adjustRightInd w:val="0"/>
              <w:jc w:val="center"/>
              <w:textAlignment w:val="baseline"/>
              <w:rPr>
                <w:sz w:val="18"/>
                <w:szCs w:val="18"/>
              </w:rPr>
            </w:pPr>
            <w:r w:rsidRPr="006B27D1">
              <w:rPr>
                <w:sz w:val="18"/>
                <w:szCs w:val="18"/>
              </w:rPr>
              <w:t>0,29</w:t>
            </w:r>
          </w:p>
        </w:tc>
        <w:tc>
          <w:tcPr>
            <w:tcW w:w="1866" w:type="dxa"/>
            <w:vAlign w:val="center"/>
          </w:tcPr>
          <w:p w14:paraId="73131189" w14:textId="66C29228" w:rsidR="00D35285" w:rsidRPr="006B27D1" w:rsidRDefault="00D35285" w:rsidP="00D35285">
            <w:pPr>
              <w:suppressAutoHyphens/>
              <w:adjustRightInd w:val="0"/>
              <w:jc w:val="center"/>
              <w:textAlignment w:val="baseline"/>
              <w:rPr>
                <w:sz w:val="18"/>
                <w:szCs w:val="18"/>
              </w:rPr>
            </w:pPr>
            <w:r>
              <w:rPr>
                <w:sz w:val="18"/>
                <w:szCs w:val="18"/>
              </w:rPr>
              <w:t>R12</w:t>
            </w:r>
          </w:p>
        </w:tc>
      </w:tr>
      <w:tr w:rsidR="00D35285" w:rsidRPr="006B27D1" w14:paraId="1D0476BC" w14:textId="2BC9D6CA" w:rsidTr="00064C12">
        <w:tc>
          <w:tcPr>
            <w:tcW w:w="0" w:type="auto"/>
            <w:vAlign w:val="center"/>
          </w:tcPr>
          <w:p w14:paraId="73EE716E" w14:textId="77777777" w:rsidR="00D35285" w:rsidRPr="006B27D1" w:rsidRDefault="00D35285" w:rsidP="00D35285">
            <w:pPr>
              <w:tabs>
                <w:tab w:val="left" w:pos="0"/>
                <w:tab w:val="left" w:pos="426"/>
                <w:tab w:val="left" w:pos="1985"/>
                <w:tab w:val="left" w:pos="2835"/>
                <w:tab w:val="left" w:pos="3828"/>
                <w:tab w:val="left" w:pos="5245"/>
                <w:tab w:val="left" w:pos="6946"/>
              </w:tabs>
              <w:suppressAutoHyphens/>
              <w:adjustRightInd w:val="0"/>
              <w:contextualSpacing/>
              <w:jc w:val="center"/>
              <w:textAlignment w:val="baseline"/>
              <w:rPr>
                <w:sz w:val="18"/>
                <w:szCs w:val="18"/>
              </w:rPr>
            </w:pPr>
            <w:r w:rsidRPr="006B27D1">
              <w:rPr>
                <w:sz w:val="18"/>
                <w:szCs w:val="18"/>
              </w:rPr>
              <w:t>20 01 21*</w:t>
            </w:r>
          </w:p>
        </w:tc>
        <w:tc>
          <w:tcPr>
            <w:tcW w:w="3915" w:type="dxa"/>
            <w:vAlign w:val="center"/>
          </w:tcPr>
          <w:p w14:paraId="1D826FB1" w14:textId="77777777" w:rsidR="00D35285" w:rsidRPr="006B27D1" w:rsidRDefault="00D35285" w:rsidP="00D35285">
            <w:pPr>
              <w:tabs>
                <w:tab w:val="left" w:pos="0"/>
                <w:tab w:val="left" w:pos="426"/>
                <w:tab w:val="left" w:pos="1985"/>
                <w:tab w:val="left" w:pos="2835"/>
                <w:tab w:val="left" w:pos="3828"/>
                <w:tab w:val="left" w:pos="5245"/>
                <w:tab w:val="left" w:pos="6946"/>
              </w:tabs>
              <w:suppressAutoHyphens/>
              <w:adjustRightInd w:val="0"/>
              <w:contextualSpacing/>
              <w:textAlignment w:val="baseline"/>
              <w:rPr>
                <w:sz w:val="18"/>
                <w:szCs w:val="18"/>
              </w:rPr>
            </w:pPr>
            <w:r w:rsidRPr="006B27D1">
              <w:rPr>
                <w:sz w:val="18"/>
                <w:szCs w:val="18"/>
              </w:rPr>
              <w:t>Dienos šviesos lempos, kuriose yra gyvsidabrio</w:t>
            </w:r>
          </w:p>
        </w:tc>
        <w:tc>
          <w:tcPr>
            <w:tcW w:w="2759" w:type="dxa"/>
            <w:vAlign w:val="center"/>
          </w:tcPr>
          <w:p w14:paraId="617576C9" w14:textId="583D2B81" w:rsidR="00D35285" w:rsidRPr="006B27D1" w:rsidRDefault="00D35285" w:rsidP="00D35285">
            <w:pPr>
              <w:tabs>
                <w:tab w:val="left" w:pos="0"/>
                <w:tab w:val="left" w:pos="426"/>
                <w:tab w:val="left" w:pos="1985"/>
                <w:tab w:val="left" w:pos="2835"/>
                <w:tab w:val="left" w:pos="3828"/>
                <w:tab w:val="left" w:pos="5245"/>
                <w:tab w:val="left" w:pos="6946"/>
              </w:tabs>
              <w:suppressAutoHyphens/>
              <w:adjustRightInd w:val="0"/>
              <w:contextualSpacing/>
              <w:textAlignment w:val="baseline"/>
              <w:rPr>
                <w:sz w:val="18"/>
                <w:szCs w:val="18"/>
              </w:rPr>
            </w:pPr>
            <w:r>
              <w:rPr>
                <w:sz w:val="18"/>
                <w:szCs w:val="18"/>
              </w:rPr>
              <w:t>Lempos</w:t>
            </w:r>
          </w:p>
        </w:tc>
        <w:tc>
          <w:tcPr>
            <w:tcW w:w="1563" w:type="dxa"/>
            <w:vAlign w:val="center"/>
          </w:tcPr>
          <w:p w14:paraId="30038DFA" w14:textId="3282DD6D" w:rsidR="00D35285" w:rsidRPr="006B27D1" w:rsidRDefault="00D35285" w:rsidP="00D35285">
            <w:pPr>
              <w:tabs>
                <w:tab w:val="left" w:pos="0"/>
                <w:tab w:val="left" w:pos="426"/>
                <w:tab w:val="left" w:pos="1985"/>
                <w:tab w:val="left" w:pos="2835"/>
                <w:tab w:val="left" w:pos="3828"/>
                <w:tab w:val="left" w:pos="5245"/>
                <w:tab w:val="left" w:pos="6946"/>
              </w:tabs>
              <w:suppressAutoHyphens/>
              <w:adjustRightInd w:val="0"/>
              <w:contextualSpacing/>
              <w:textAlignment w:val="baseline"/>
              <w:rPr>
                <w:sz w:val="18"/>
                <w:szCs w:val="18"/>
              </w:rPr>
            </w:pPr>
            <w:r w:rsidRPr="006B27D1">
              <w:rPr>
                <w:sz w:val="18"/>
                <w:szCs w:val="18"/>
              </w:rPr>
              <w:t>H6 toksiškos</w:t>
            </w:r>
          </w:p>
        </w:tc>
        <w:tc>
          <w:tcPr>
            <w:tcW w:w="1631" w:type="dxa"/>
            <w:vMerge/>
            <w:vAlign w:val="center"/>
          </w:tcPr>
          <w:p w14:paraId="136A7DE6" w14:textId="77777777" w:rsidR="00D35285" w:rsidRPr="006B27D1" w:rsidRDefault="00D35285" w:rsidP="00D35285">
            <w:pPr>
              <w:tabs>
                <w:tab w:val="left" w:pos="0"/>
                <w:tab w:val="left" w:pos="426"/>
                <w:tab w:val="left" w:pos="1985"/>
                <w:tab w:val="left" w:pos="2835"/>
                <w:tab w:val="left" w:pos="3828"/>
                <w:tab w:val="left" w:pos="5245"/>
                <w:tab w:val="left" w:pos="6946"/>
              </w:tabs>
              <w:suppressAutoHyphens/>
              <w:adjustRightInd w:val="0"/>
              <w:contextualSpacing/>
              <w:jc w:val="center"/>
              <w:textAlignment w:val="baseline"/>
              <w:rPr>
                <w:sz w:val="18"/>
                <w:szCs w:val="18"/>
              </w:rPr>
            </w:pPr>
          </w:p>
        </w:tc>
        <w:tc>
          <w:tcPr>
            <w:tcW w:w="1486" w:type="dxa"/>
            <w:vAlign w:val="center"/>
          </w:tcPr>
          <w:p w14:paraId="776C9E5E" w14:textId="77777777" w:rsidR="00D35285" w:rsidRPr="006B27D1" w:rsidRDefault="00D35285" w:rsidP="00D35285">
            <w:pPr>
              <w:suppressAutoHyphens/>
              <w:adjustRightInd w:val="0"/>
              <w:jc w:val="center"/>
              <w:textAlignment w:val="baseline"/>
              <w:rPr>
                <w:sz w:val="18"/>
                <w:szCs w:val="18"/>
              </w:rPr>
            </w:pPr>
            <w:r w:rsidRPr="006B27D1">
              <w:rPr>
                <w:sz w:val="18"/>
                <w:szCs w:val="18"/>
              </w:rPr>
              <w:t>0,03</w:t>
            </w:r>
          </w:p>
        </w:tc>
        <w:tc>
          <w:tcPr>
            <w:tcW w:w="1866" w:type="dxa"/>
            <w:vAlign w:val="center"/>
          </w:tcPr>
          <w:p w14:paraId="7941D906" w14:textId="5BB39E6D" w:rsidR="00D35285" w:rsidRPr="006B27D1" w:rsidRDefault="00D35285" w:rsidP="00D35285">
            <w:pPr>
              <w:suppressAutoHyphens/>
              <w:adjustRightInd w:val="0"/>
              <w:jc w:val="center"/>
              <w:textAlignment w:val="baseline"/>
              <w:rPr>
                <w:sz w:val="18"/>
                <w:szCs w:val="18"/>
              </w:rPr>
            </w:pPr>
            <w:r>
              <w:rPr>
                <w:sz w:val="18"/>
                <w:szCs w:val="18"/>
              </w:rPr>
              <w:t>R12</w:t>
            </w:r>
          </w:p>
        </w:tc>
      </w:tr>
      <w:tr w:rsidR="00D35285" w:rsidRPr="006B27D1" w14:paraId="69FA0173" w14:textId="720A0675" w:rsidTr="00064C12">
        <w:tc>
          <w:tcPr>
            <w:tcW w:w="0" w:type="auto"/>
            <w:vAlign w:val="center"/>
          </w:tcPr>
          <w:p w14:paraId="4F4BC411" w14:textId="77777777" w:rsidR="00D35285" w:rsidRPr="006B27D1" w:rsidRDefault="00D35285" w:rsidP="00D35285">
            <w:pPr>
              <w:tabs>
                <w:tab w:val="left" w:pos="0"/>
                <w:tab w:val="left" w:pos="426"/>
                <w:tab w:val="left" w:pos="1985"/>
                <w:tab w:val="left" w:pos="2835"/>
                <w:tab w:val="left" w:pos="3828"/>
                <w:tab w:val="left" w:pos="5245"/>
                <w:tab w:val="left" w:pos="6946"/>
              </w:tabs>
              <w:suppressAutoHyphens/>
              <w:adjustRightInd w:val="0"/>
              <w:contextualSpacing/>
              <w:jc w:val="center"/>
              <w:textAlignment w:val="baseline"/>
              <w:rPr>
                <w:sz w:val="18"/>
                <w:szCs w:val="18"/>
              </w:rPr>
            </w:pPr>
            <w:r w:rsidRPr="006B27D1">
              <w:rPr>
                <w:sz w:val="18"/>
                <w:szCs w:val="18"/>
              </w:rPr>
              <w:t>15 02 02*</w:t>
            </w:r>
          </w:p>
        </w:tc>
        <w:tc>
          <w:tcPr>
            <w:tcW w:w="3915" w:type="dxa"/>
            <w:vAlign w:val="center"/>
          </w:tcPr>
          <w:p w14:paraId="28AD9BBD" w14:textId="77777777" w:rsidR="00D35285" w:rsidRPr="006B27D1" w:rsidRDefault="00D35285" w:rsidP="00D35285">
            <w:pPr>
              <w:suppressAutoHyphens/>
              <w:adjustRightInd w:val="0"/>
              <w:contextualSpacing/>
              <w:textAlignment w:val="baseline"/>
              <w:rPr>
                <w:sz w:val="18"/>
                <w:szCs w:val="18"/>
              </w:rPr>
            </w:pPr>
            <w:r w:rsidRPr="006B27D1">
              <w:rPr>
                <w:sz w:val="18"/>
                <w:szCs w:val="18"/>
              </w:rPr>
              <w:t>Absorbentai, filtrų medžiagos,pašluostės, apsauginiai drabužiai, užteršti pavojingomis cheminėmis medžiagomis</w:t>
            </w:r>
          </w:p>
        </w:tc>
        <w:tc>
          <w:tcPr>
            <w:tcW w:w="2759" w:type="dxa"/>
            <w:vAlign w:val="center"/>
          </w:tcPr>
          <w:p w14:paraId="63DA97FC" w14:textId="23EC7E21" w:rsidR="00D35285" w:rsidRPr="006B27D1" w:rsidRDefault="00D35285" w:rsidP="00D35285">
            <w:pPr>
              <w:suppressAutoHyphens/>
              <w:adjustRightInd w:val="0"/>
              <w:contextualSpacing/>
              <w:textAlignment w:val="baseline"/>
              <w:rPr>
                <w:sz w:val="18"/>
                <w:szCs w:val="18"/>
              </w:rPr>
            </w:pPr>
            <w:r>
              <w:rPr>
                <w:sz w:val="18"/>
                <w:szCs w:val="18"/>
              </w:rPr>
              <w:t>Užterštos pašluostės</w:t>
            </w:r>
          </w:p>
        </w:tc>
        <w:tc>
          <w:tcPr>
            <w:tcW w:w="1563" w:type="dxa"/>
            <w:vAlign w:val="center"/>
          </w:tcPr>
          <w:p w14:paraId="273C7A27" w14:textId="5D2B5EA4" w:rsidR="00D35285" w:rsidRPr="006B27D1" w:rsidRDefault="00D35285" w:rsidP="00D35285">
            <w:pPr>
              <w:suppressAutoHyphens/>
              <w:autoSpaceDE w:val="0"/>
              <w:autoSpaceDN w:val="0"/>
              <w:adjustRightInd w:val="0"/>
              <w:contextualSpacing/>
              <w:textAlignment w:val="baseline"/>
              <w:rPr>
                <w:sz w:val="18"/>
                <w:szCs w:val="18"/>
              </w:rPr>
            </w:pPr>
            <w:r w:rsidRPr="006B27D1">
              <w:rPr>
                <w:sz w:val="18"/>
                <w:szCs w:val="18"/>
              </w:rPr>
              <w:t xml:space="preserve">H14 ekotoksiškos </w:t>
            </w:r>
          </w:p>
        </w:tc>
        <w:tc>
          <w:tcPr>
            <w:tcW w:w="1631" w:type="dxa"/>
            <w:vMerge/>
            <w:vAlign w:val="center"/>
          </w:tcPr>
          <w:p w14:paraId="5626F180" w14:textId="77777777" w:rsidR="00D35285" w:rsidRPr="006B27D1" w:rsidRDefault="00D35285" w:rsidP="00D35285">
            <w:pPr>
              <w:tabs>
                <w:tab w:val="left" w:pos="0"/>
                <w:tab w:val="left" w:pos="426"/>
                <w:tab w:val="left" w:pos="1985"/>
                <w:tab w:val="left" w:pos="2835"/>
                <w:tab w:val="left" w:pos="3828"/>
                <w:tab w:val="left" w:pos="5245"/>
                <w:tab w:val="left" w:pos="6946"/>
              </w:tabs>
              <w:suppressAutoHyphens/>
              <w:adjustRightInd w:val="0"/>
              <w:contextualSpacing/>
              <w:jc w:val="center"/>
              <w:textAlignment w:val="baseline"/>
              <w:rPr>
                <w:sz w:val="18"/>
                <w:szCs w:val="18"/>
              </w:rPr>
            </w:pPr>
          </w:p>
        </w:tc>
        <w:tc>
          <w:tcPr>
            <w:tcW w:w="1486" w:type="dxa"/>
            <w:vAlign w:val="center"/>
          </w:tcPr>
          <w:p w14:paraId="2F0B9258" w14:textId="77777777" w:rsidR="00D35285" w:rsidRPr="006B27D1" w:rsidRDefault="00D35285" w:rsidP="00D35285">
            <w:pPr>
              <w:suppressAutoHyphens/>
              <w:adjustRightInd w:val="0"/>
              <w:jc w:val="center"/>
              <w:textAlignment w:val="baseline"/>
              <w:rPr>
                <w:sz w:val="18"/>
                <w:szCs w:val="18"/>
              </w:rPr>
            </w:pPr>
            <w:r w:rsidRPr="006B27D1">
              <w:rPr>
                <w:sz w:val="18"/>
                <w:szCs w:val="18"/>
              </w:rPr>
              <w:t>0,4</w:t>
            </w:r>
          </w:p>
        </w:tc>
        <w:tc>
          <w:tcPr>
            <w:tcW w:w="1866" w:type="dxa"/>
            <w:vAlign w:val="center"/>
          </w:tcPr>
          <w:p w14:paraId="05A6A8D9" w14:textId="4E6356D6" w:rsidR="00D35285" w:rsidRPr="006B27D1" w:rsidRDefault="00D35285" w:rsidP="00D35285">
            <w:pPr>
              <w:suppressAutoHyphens/>
              <w:adjustRightInd w:val="0"/>
              <w:jc w:val="center"/>
              <w:textAlignment w:val="baseline"/>
              <w:rPr>
                <w:sz w:val="18"/>
                <w:szCs w:val="18"/>
              </w:rPr>
            </w:pPr>
            <w:r>
              <w:rPr>
                <w:sz w:val="18"/>
                <w:szCs w:val="18"/>
              </w:rPr>
              <w:t>R12</w:t>
            </w:r>
          </w:p>
        </w:tc>
      </w:tr>
      <w:tr w:rsidR="00D35285" w:rsidRPr="006B27D1" w14:paraId="174CAB83" w14:textId="66415B9E" w:rsidTr="00064C12">
        <w:tc>
          <w:tcPr>
            <w:tcW w:w="0" w:type="auto"/>
            <w:vAlign w:val="center"/>
          </w:tcPr>
          <w:p w14:paraId="37167D8F" w14:textId="77777777" w:rsidR="00D35285" w:rsidRPr="006B27D1" w:rsidRDefault="00D35285" w:rsidP="00D35285">
            <w:pPr>
              <w:tabs>
                <w:tab w:val="left" w:pos="0"/>
                <w:tab w:val="left" w:pos="426"/>
                <w:tab w:val="left" w:pos="1985"/>
                <w:tab w:val="left" w:pos="2835"/>
                <w:tab w:val="left" w:pos="3828"/>
                <w:tab w:val="left" w:pos="5245"/>
                <w:tab w:val="left" w:pos="6946"/>
              </w:tabs>
              <w:suppressAutoHyphens/>
              <w:adjustRightInd w:val="0"/>
              <w:contextualSpacing/>
              <w:jc w:val="center"/>
              <w:textAlignment w:val="baseline"/>
              <w:rPr>
                <w:sz w:val="18"/>
                <w:szCs w:val="18"/>
              </w:rPr>
            </w:pPr>
            <w:r w:rsidRPr="006B27D1">
              <w:rPr>
                <w:sz w:val="18"/>
                <w:szCs w:val="18"/>
              </w:rPr>
              <w:t>19 08 02</w:t>
            </w:r>
          </w:p>
        </w:tc>
        <w:tc>
          <w:tcPr>
            <w:tcW w:w="3915" w:type="dxa"/>
            <w:vAlign w:val="center"/>
          </w:tcPr>
          <w:p w14:paraId="74DB9630" w14:textId="77777777" w:rsidR="00D35285" w:rsidRPr="006B27D1" w:rsidRDefault="00D35285" w:rsidP="00D35285">
            <w:pPr>
              <w:tabs>
                <w:tab w:val="left" w:pos="0"/>
                <w:tab w:val="left" w:pos="426"/>
                <w:tab w:val="left" w:pos="1985"/>
                <w:tab w:val="left" w:pos="2835"/>
                <w:tab w:val="left" w:pos="3828"/>
                <w:tab w:val="left" w:pos="5245"/>
                <w:tab w:val="left" w:pos="6946"/>
              </w:tabs>
              <w:suppressAutoHyphens/>
              <w:adjustRightInd w:val="0"/>
              <w:contextualSpacing/>
              <w:textAlignment w:val="baseline"/>
              <w:rPr>
                <w:sz w:val="18"/>
                <w:szCs w:val="18"/>
              </w:rPr>
            </w:pPr>
            <w:r w:rsidRPr="006B27D1">
              <w:rPr>
                <w:sz w:val="18"/>
                <w:szCs w:val="18"/>
              </w:rPr>
              <w:t>Nuotekų valymo įrenginių atliekos (smėliagaudžių atliekos)</w:t>
            </w:r>
          </w:p>
        </w:tc>
        <w:tc>
          <w:tcPr>
            <w:tcW w:w="2759" w:type="dxa"/>
            <w:vAlign w:val="center"/>
          </w:tcPr>
          <w:p w14:paraId="20C19102" w14:textId="283ED789" w:rsidR="00D35285" w:rsidRPr="006B27D1" w:rsidRDefault="00D35285" w:rsidP="00D35285">
            <w:pPr>
              <w:tabs>
                <w:tab w:val="left" w:pos="0"/>
                <w:tab w:val="left" w:pos="426"/>
                <w:tab w:val="left" w:pos="1985"/>
                <w:tab w:val="left" w:pos="2835"/>
                <w:tab w:val="left" w:pos="3828"/>
                <w:tab w:val="left" w:pos="5245"/>
                <w:tab w:val="left" w:pos="6946"/>
              </w:tabs>
              <w:suppressAutoHyphens/>
              <w:adjustRightInd w:val="0"/>
              <w:contextualSpacing/>
              <w:textAlignment w:val="baseline"/>
              <w:rPr>
                <w:sz w:val="18"/>
                <w:szCs w:val="18"/>
              </w:rPr>
            </w:pPr>
            <w:r>
              <w:rPr>
                <w:sz w:val="18"/>
                <w:szCs w:val="18"/>
              </w:rPr>
              <w:t>Nuotekų valymo atliekos</w:t>
            </w:r>
          </w:p>
        </w:tc>
        <w:tc>
          <w:tcPr>
            <w:tcW w:w="1563" w:type="dxa"/>
            <w:vAlign w:val="center"/>
          </w:tcPr>
          <w:p w14:paraId="271D94F8" w14:textId="7113D439" w:rsidR="00D35285" w:rsidRPr="006B27D1" w:rsidRDefault="00D35285" w:rsidP="00D35285">
            <w:pPr>
              <w:tabs>
                <w:tab w:val="left" w:pos="0"/>
                <w:tab w:val="left" w:pos="426"/>
                <w:tab w:val="left" w:pos="1985"/>
                <w:tab w:val="left" w:pos="2835"/>
                <w:tab w:val="left" w:pos="3828"/>
                <w:tab w:val="left" w:pos="5245"/>
                <w:tab w:val="left" w:pos="6946"/>
              </w:tabs>
              <w:suppressAutoHyphens/>
              <w:adjustRightInd w:val="0"/>
              <w:contextualSpacing/>
              <w:textAlignment w:val="baseline"/>
              <w:rPr>
                <w:sz w:val="18"/>
                <w:szCs w:val="18"/>
              </w:rPr>
            </w:pPr>
            <w:r w:rsidRPr="006B27D1">
              <w:rPr>
                <w:sz w:val="18"/>
                <w:szCs w:val="18"/>
              </w:rPr>
              <w:t>nepavojingos</w:t>
            </w:r>
          </w:p>
        </w:tc>
        <w:tc>
          <w:tcPr>
            <w:tcW w:w="1631" w:type="dxa"/>
            <w:vAlign w:val="center"/>
          </w:tcPr>
          <w:p w14:paraId="34E8A65E" w14:textId="77777777" w:rsidR="00D35285" w:rsidRPr="006B27D1" w:rsidRDefault="00D35285" w:rsidP="00D35285">
            <w:pPr>
              <w:tabs>
                <w:tab w:val="left" w:pos="0"/>
                <w:tab w:val="left" w:pos="426"/>
                <w:tab w:val="left" w:pos="1985"/>
                <w:tab w:val="left" w:pos="2835"/>
                <w:tab w:val="left" w:pos="3828"/>
                <w:tab w:val="left" w:pos="5245"/>
                <w:tab w:val="left" w:pos="6946"/>
              </w:tabs>
              <w:suppressAutoHyphens/>
              <w:adjustRightInd w:val="0"/>
              <w:contextualSpacing/>
              <w:jc w:val="center"/>
              <w:textAlignment w:val="baseline"/>
              <w:rPr>
                <w:sz w:val="18"/>
                <w:szCs w:val="18"/>
              </w:rPr>
            </w:pPr>
            <w:r w:rsidRPr="006B27D1">
              <w:rPr>
                <w:sz w:val="18"/>
                <w:szCs w:val="18"/>
              </w:rPr>
              <w:t>1,34</w:t>
            </w:r>
          </w:p>
        </w:tc>
        <w:tc>
          <w:tcPr>
            <w:tcW w:w="1486" w:type="dxa"/>
            <w:vAlign w:val="center"/>
          </w:tcPr>
          <w:p w14:paraId="5C43276F" w14:textId="090C2AA2" w:rsidR="00D35285" w:rsidRPr="006B27D1" w:rsidRDefault="00D35285" w:rsidP="00D35285">
            <w:pPr>
              <w:suppressAutoHyphens/>
              <w:adjustRightInd w:val="0"/>
              <w:jc w:val="center"/>
              <w:textAlignment w:val="baseline"/>
              <w:rPr>
                <w:sz w:val="18"/>
                <w:szCs w:val="18"/>
              </w:rPr>
            </w:pPr>
            <w:r w:rsidRPr="006B27D1">
              <w:rPr>
                <w:sz w:val="18"/>
                <w:szCs w:val="18"/>
              </w:rPr>
              <w:t>Nesaugoma vietoje</w:t>
            </w:r>
          </w:p>
        </w:tc>
        <w:tc>
          <w:tcPr>
            <w:tcW w:w="1866" w:type="dxa"/>
            <w:vAlign w:val="center"/>
          </w:tcPr>
          <w:p w14:paraId="74649928" w14:textId="64629337" w:rsidR="00D35285" w:rsidRPr="006B27D1" w:rsidRDefault="00D35285" w:rsidP="00D35285">
            <w:pPr>
              <w:suppressAutoHyphens/>
              <w:adjustRightInd w:val="0"/>
              <w:jc w:val="center"/>
              <w:textAlignment w:val="baseline"/>
              <w:rPr>
                <w:sz w:val="18"/>
                <w:szCs w:val="18"/>
              </w:rPr>
            </w:pPr>
            <w:r>
              <w:rPr>
                <w:sz w:val="18"/>
                <w:szCs w:val="18"/>
              </w:rPr>
              <w:t>R12</w:t>
            </w:r>
          </w:p>
        </w:tc>
      </w:tr>
      <w:tr w:rsidR="00D35285" w:rsidRPr="006B27D1" w14:paraId="70F35481" w14:textId="22265909" w:rsidTr="00064C12">
        <w:tc>
          <w:tcPr>
            <w:tcW w:w="0" w:type="auto"/>
            <w:vAlign w:val="center"/>
          </w:tcPr>
          <w:p w14:paraId="735C806D" w14:textId="77777777" w:rsidR="00D35285" w:rsidRPr="006B27D1" w:rsidRDefault="00D35285" w:rsidP="00D35285">
            <w:pPr>
              <w:tabs>
                <w:tab w:val="left" w:pos="0"/>
                <w:tab w:val="left" w:pos="426"/>
                <w:tab w:val="left" w:pos="1985"/>
                <w:tab w:val="left" w:pos="2835"/>
                <w:tab w:val="left" w:pos="3828"/>
                <w:tab w:val="left" w:pos="5245"/>
                <w:tab w:val="left" w:pos="6946"/>
              </w:tabs>
              <w:suppressAutoHyphens/>
              <w:adjustRightInd w:val="0"/>
              <w:contextualSpacing/>
              <w:jc w:val="center"/>
              <w:textAlignment w:val="baseline"/>
              <w:rPr>
                <w:sz w:val="18"/>
                <w:szCs w:val="18"/>
              </w:rPr>
            </w:pPr>
            <w:r w:rsidRPr="006B27D1">
              <w:rPr>
                <w:sz w:val="18"/>
                <w:szCs w:val="18"/>
              </w:rPr>
              <w:t>13 05 08*</w:t>
            </w:r>
          </w:p>
        </w:tc>
        <w:tc>
          <w:tcPr>
            <w:tcW w:w="3915" w:type="dxa"/>
            <w:vAlign w:val="center"/>
          </w:tcPr>
          <w:p w14:paraId="3EB7CC82" w14:textId="77777777" w:rsidR="00D35285" w:rsidRPr="006B27D1" w:rsidRDefault="00D35285" w:rsidP="00D35285">
            <w:pPr>
              <w:suppressAutoHyphens/>
              <w:autoSpaceDE w:val="0"/>
              <w:autoSpaceDN w:val="0"/>
              <w:adjustRightInd w:val="0"/>
              <w:contextualSpacing/>
              <w:textAlignment w:val="baseline"/>
              <w:rPr>
                <w:sz w:val="18"/>
                <w:szCs w:val="18"/>
              </w:rPr>
            </w:pPr>
            <w:r w:rsidRPr="006B27D1">
              <w:rPr>
                <w:sz w:val="18"/>
                <w:szCs w:val="18"/>
              </w:rPr>
              <w:t xml:space="preserve">Žvyro gaudyklės ir naftos produktų / vandens separatorių atliekų mišiniai </w:t>
            </w:r>
          </w:p>
        </w:tc>
        <w:tc>
          <w:tcPr>
            <w:tcW w:w="2759" w:type="dxa"/>
            <w:vAlign w:val="center"/>
          </w:tcPr>
          <w:p w14:paraId="4C8F943B" w14:textId="6B9A4572" w:rsidR="00D35285" w:rsidRPr="006B27D1" w:rsidRDefault="00D35285" w:rsidP="00D35285">
            <w:pPr>
              <w:suppressAutoHyphens/>
              <w:autoSpaceDE w:val="0"/>
              <w:autoSpaceDN w:val="0"/>
              <w:adjustRightInd w:val="0"/>
              <w:contextualSpacing/>
              <w:textAlignment w:val="baseline"/>
              <w:rPr>
                <w:sz w:val="18"/>
                <w:szCs w:val="18"/>
              </w:rPr>
            </w:pPr>
            <w:r>
              <w:rPr>
                <w:sz w:val="18"/>
                <w:szCs w:val="18"/>
              </w:rPr>
              <w:t>Nuotekų valymo atliekos</w:t>
            </w:r>
          </w:p>
        </w:tc>
        <w:tc>
          <w:tcPr>
            <w:tcW w:w="1563" w:type="dxa"/>
            <w:vAlign w:val="center"/>
          </w:tcPr>
          <w:p w14:paraId="2C2D7B42" w14:textId="12AE8777" w:rsidR="00D35285" w:rsidRPr="006B27D1" w:rsidRDefault="00D35285" w:rsidP="00D35285">
            <w:pPr>
              <w:tabs>
                <w:tab w:val="left" w:pos="0"/>
                <w:tab w:val="left" w:pos="426"/>
                <w:tab w:val="left" w:pos="1985"/>
                <w:tab w:val="left" w:pos="2835"/>
                <w:tab w:val="left" w:pos="3828"/>
                <w:tab w:val="left" w:pos="5245"/>
                <w:tab w:val="left" w:pos="6946"/>
              </w:tabs>
              <w:suppressAutoHyphens/>
              <w:adjustRightInd w:val="0"/>
              <w:contextualSpacing/>
              <w:textAlignment w:val="baseline"/>
              <w:rPr>
                <w:sz w:val="18"/>
                <w:szCs w:val="18"/>
              </w:rPr>
            </w:pPr>
            <w:r w:rsidRPr="006B27D1">
              <w:rPr>
                <w:sz w:val="18"/>
                <w:szCs w:val="18"/>
              </w:rPr>
              <w:t>H14 ekotoksiškos</w:t>
            </w:r>
          </w:p>
        </w:tc>
        <w:tc>
          <w:tcPr>
            <w:tcW w:w="1631" w:type="dxa"/>
            <w:vAlign w:val="center"/>
          </w:tcPr>
          <w:p w14:paraId="67DE5942" w14:textId="77777777" w:rsidR="00D35285" w:rsidRPr="006B27D1" w:rsidRDefault="00D35285" w:rsidP="00D35285">
            <w:pPr>
              <w:tabs>
                <w:tab w:val="left" w:pos="0"/>
                <w:tab w:val="left" w:pos="426"/>
                <w:tab w:val="left" w:pos="1985"/>
                <w:tab w:val="left" w:pos="2835"/>
                <w:tab w:val="left" w:pos="3828"/>
                <w:tab w:val="left" w:pos="5245"/>
                <w:tab w:val="left" w:pos="6946"/>
              </w:tabs>
              <w:suppressAutoHyphens/>
              <w:adjustRightInd w:val="0"/>
              <w:contextualSpacing/>
              <w:jc w:val="center"/>
              <w:textAlignment w:val="baseline"/>
              <w:rPr>
                <w:sz w:val="18"/>
                <w:szCs w:val="18"/>
              </w:rPr>
            </w:pPr>
            <w:r w:rsidRPr="006B27D1">
              <w:rPr>
                <w:sz w:val="18"/>
                <w:szCs w:val="18"/>
              </w:rPr>
              <w:t>12</w:t>
            </w:r>
          </w:p>
        </w:tc>
        <w:tc>
          <w:tcPr>
            <w:tcW w:w="1486" w:type="dxa"/>
            <w:vAlign w:val="center"/>
          </w:tcPr>
          <w:p w14:paraId="5813215A" w14:textId="47498D22" w:rsidR="00D35285" w:rsidRPr="006B27D1" w:rsidRDefault="00D35285" w:rsidP="00D35285">
            <w:pPr>
              <w:suppressAutoHyphens/>
              <w:adjustRightInd w:val="0"/>
              <w:jc w:val="center"/>
              <w:textAlignment w:val="baseline"/>
              <w:rPr>
                <w:sz w:val="18"/>
                <w:szCs w:val="18"/>
              </w:rPr>
            </w:pPr>
            <w:r w:rsidRPr="006B27D1">
              <w:rPr>
                <w:sz w:val="18"/>
                <w:szCs w:val="18"/>
              </w:rPr>
              <w:t>Nesaugoma vietoje</w:t>
            </w:r>
          </w:p>
        </w:tc>
        <w:tc>
          <w:tcPr>
            <w:tcW w:w="1866" w:type="dxa"/>
            <w:vAlign w:val="center"/>
          </w:tcPr>
          <w:p w14:paraId="34326199" w14:textId="1B755970" w:rsidR="00D35285" w:rsidRPr="006B27D1" w:rsidRDefault="00D35285" w:rsidP="00D35285">
            <w:pPr>
              <w:suppressAutoHyphens/>
              <w:adjustRightInd w:val="0"/>
              <w:jc w:val="center"/>
              <w:textAlignment w:val="baseline"/>
              <w:rPr>
                <w:sz w:val="18"/>
                <w:szCs w:val="18"/>
              </w:rPr>
            </w:pPr>
            <w:r>
              <w:rPr>
                <w:sz w:val="18"/>
                <w:szCs w:val="18"/>
              </w:rPr>
              <w:t>R12</w:t>
            </w:r>
          </w:p>
        </w:tc>
      </w:tr>
      <w:tr w:rsidR="00D35285" w:rsidRPr="006B27D1" w14:paraId="40511A00" w14:textId="0DCE3105" w:rsidTr="00064C12">
        <w:tc>
          <w:tcPr>
            <w:tcW w:w="0" w:type="auto"/>
            <w:vAlign w:val="center"/>
          </w:tcPr>
          <w:p w14:paraId="41FDDEC3" w14:textId="77777777" w:rsidR="00D35285" w:rsidRPr="006B27D1" w:rsidRDefault="00D35285" w:rsidP="00D35285">
            <w:pPr>
              <w:tabs>
                <w:tab w:val="left" w:pos="0"/>
                <w:tab w:val="left" w:pos="426"/>
                <w:tab w:val="left" w:pos="1985"/>
                <w:tab w:val="left" w:pos="2835"/>
                <w:tab w:val="left" w:pos="3828"/>
                <w:tab w:val="left" w:pos="5245"/>
                <w:tab w:val="left" w:pos="6946"/>
              </w:tabs>
              <w:suppressAutoHyphens/>
              <w:adjustRightInd w:val="0"/>
              <w:contextualSpacing/>
              <w:jc w:val="center"/>
              <w:textAlignment w:val="baseline"/>
              <w:rPr>
                <w:sz w:val="18"/>
                <w:szCs w:val="18"/>
              </w:rPr>
            </w:pPr>
            <w:r w:rsidRPr="006B27D1">
              <w:rPr>
                <w:sz w:val="18"/>
                <w:szCs w:val="18"/>
              </w:rPr>
              <w:t>20 01 36</w:t>
            </w:r>
          </w:p>
        </w:tc>
        <w:tc>
          <w:tcPr>
            <w:tcW w:w="3915" w:type="dxa"/>
            <w:vAlign w:val="center"/>
          </w:tcPr>
          <w:p w14:paraId="4357A918" w14:textId="77777777" w:rsidR="00D35285" w:rsidRPr="006B27D1" w:rsidRDefault="00D35285" w:rsidP="00D35285">
            <w:pPr>
              <w:tabs>
                <w:tab w:val="left" w:pos="0"/>
                <w:tab w:val="left" w:pos="426"/>
                <w:tab w:val="left" w:pos="1985"/>
                <w:tab w:val="left" w:pos="2835"/>
                <w:tab w:val="left" w:pos="3828"/>
                <w:tab w:val="left" w:pos="5245"/>
                <w:tab w:val="left" w:pos="6946"/>
              </w:tabs>
              <w:suppressAutoHyphens/>
              <w:adjustRightInd w:val="0"/>
              <w:contextualSpacing/>
              <w:textAlignment w:val="baseline"/>
              <w:rPr>
                <w:sz w:val="18"/>
                <w:szCs w:val="18"/>
              </w:rPr>
            </w:pPr>
            <w:r w:rsidRPr="006B27D1">
              <w:rPr>
                <w:sz w:val="18"/>
                <w:szCs w:val="18"/>
              </w:rPr>
              <w:t>Nebenaudojama elektros ir elektroninė įranga, nenurodyta 20 01 21, 20 01 23 ir 20 01 35</w:t>
            </w:r>
          </w:p>
        </w:tc>
        <w:tc>
          <w:tcPr>
            <w:tcW w:w="2759" w:type="dxa"/>
            <w:vAlign w:val="center"/>
          </w:tcPr>
          <w:p w14:paraId="2475C601" w14:textId="4272C1F7" w:rsidR="00D35285" w:rsidRPr="006B27D1" w:rsidRDefault="00D35285" w:rsidP="00D35285">
            <w:pPr>
              <w:tabs>
                <w:tab w:val="left" w:pos="0"/>
                <w:tab w:val="left" w:pos="426"/>
                <w:tab w:val="left" w:pos="1985"/>
                <w:tab w:val="left" w:pos="2835"/>
                <w:tab w:val="left" w:pos="3828"/>
                <w:tab w:val="left" w:pos="5245"/>
                <w:tab w:val="left" w:pos="6946"/>
              </w:tabs>
              <w:suppressAutoHyphens/>
              <w:adjustRightInd w:val="0"/>
              <w:contextualSpacing/>
              <w:textAlignment w:val="baseline"/>
              <w:rPr>
                <w:sz w:val="18"/>
                <w:szCs w:val="18"/>
              </w:rPr>
            </w:pPr>
            <w:r>
              <w:rPr>
                <w:sz w:val="18"/>
                <w:szCs w:val="18"/>
              </w:rPr>
              <w:t>Elektros ir elektroninės įrangos atliekos</w:t>
            </w:r>
          </w:p>
        </w:tc>
        <w:tc>
          <w:tcPr>
            <w:tcW w:w="1563" w:type="dxa"/>
            <w:vAlign w:val="center"/>
          </w:tcPr>
          <w:p w14:paraId="14FED7C9" w14:textId="039273EC" w:rsidR="00D35285" w:rsidRPr="006B27D1" w:rsidRDefault="00D35285" w:rsidP="00D35285">
            <w:pPr>
              <w:tabs>
                <w:tab w:val="left" w:pos="0"/>
                <w:tab w:val="left" w:pos="426"/>
                <w:tab w:val="left" w:pos="1985"/>
                <w:tab w:val="left" w:pos="2835"/>
                <w:tab w:val="left" w:pos="3828"/>
                <w:tab w:val="left" w:pos="5245"/>
                <w:tab w:val="left" w:pos="6946"/>
              </w:tabs>
              <w:suppressAutoHyphens/>
              <w:contextualSpacing/>
              <w:textAlignment w:val="baseline"/>
              <w:rPr>
                <w:sz w:val="18"/>
                <w:szCs w:val="18"/>
              </w:rPr>
            </w:pPr>
            <w:r w:rsidRPr="006B27D1">
              <w:rPr>
                <w:sz w:val="18"/>
                <w:szCs w:val="18"/>
              </w:rPr>
              <w:t>nepavojingos</w:t>
            </w:r>
          </w:p>
        </w:tc>
        <w:tc>
          <w:tcPr>
            <w:tcW w:w="1631" w:type="dxa"/>
            <w:vAlign w:val="center"/>
          </w:tcPr>
          <w:p w14:paraId="0FA8FA3D" w14:textId="77777777" w:rsidR="00D35285" w:rsidRPr="006B27D1" w:rsidRDefault="00D35285" w:rsidP="00D35285">
            <w:pPr>
              <w:tabs>
                <w:tab w:val="left" w:pos="0"/>
                <w:tab w:val="left" w:pos="426"/>
                <w:tab w:val="left" w:pos="1985"/>
                <w:tab w:val="left" w:pos="2835"/>
                <w:tab w:val="left" w:pos="3828"/>
                <w:tab w:val="left" w:pos="5245"/>
                <w:tab w:val="left" w:pos="6946"/>
              </w:tabs>
              <w:suppressAutoHyphens/>
              <w:contextualSpacing/>
              <w:jc w:val="center"/>
              <w:textAlignment w:val="baseline"/>
              <w:rPr>
                <w:sz w:val="18"/>
                <w:szCs w:val="18"/>
              </w:rPr>
            </w:pPr>
            <w:r w:rsidRPr="006B27D1">
              <w:rPr>
                <w:sz w:val="18"/>
                <w:szCs w:val="18"/>
              </w:rPr>
              <w:t>0,6</w:t>
            </w:r>
          </w:p>
        </w:tc>
        <w:tc>
          <w:tcPr>
            <w:tcW w:w="1486" w:type="dxa"/>
            <w:vAlign w:val="center"/>
          </w:tcPr>
          <w:p w14:paraId="60949CD2" w14:textId="77777777" w:rsidR="00D35285" w:rsidRPr="006B27D1" w:rsidRDefault="00D35285" w:rsidP="00D35285">
            <w:pPr>
              <w:suppressAutoHyphens/>
              <w:adjustRightInd w:val="0"/>
              <w:jc w:val="center"/>
              <w:textAlignment w:val="baseline"/>
              <w:rPr>
                <w:sz w:val="18"/>
                <w:szCs w:val="18"/>
              </w:rPr>
            </w:pPr>
            <w:r w:rsidRPr="006B27D1">
              <w:rPr>
                <w:sz w:val="18"/>
                <w:szCs w:val="18"/>
              </w:rPr>
              <w:t>0,3</w:t>
            </w:r>
          </w:p>
        </w:tc>
        <w:tc>
          <w:tcPr>
            <w:tcW w:w="1866" w:type="dxa"/>
            <w:vAlign w:val="center"/>
          </w:tcPr>
          <w:p w14:paraId="3A3B4397" w14:textId="4081D250" w:rsidR="00D35285" w:rsidRPr="006B27D1" w:rsidRDefault="00D35285" w:rsidP="00D35285">
            <w:pPr>
              <w:suppressAutoHyphens/>
              <w:adjustRightInd w:val="0"/>
              <w:jc w:val="center"/>
              <w:textAlignment w:val="baseline"/>
              <w:rPr>
                <w:sz w:val="18"/>
                <w:szCs w:val="18"/>
              </w:rPr>
            </w:pPr>
            <w:r>
              <w:rPr>
                <w:sz w:val="18"/>
                <w:szCs w:val="18"/>
              </w:rPr>
              <w:t>R12</w:t>
            </w:r>
          </w:p>
        </w:tc>
      </w:tr>
      <w:tr w:rsidR="00D35285" w:rsidRPr="006B27D1" w14:paraId="2DF3DF5C" w14:textId="78FB0E52" w:rsidTr="00064C12">
        <w:tc>
          <w:tcPr>
            <w:tcW w:w="0" w:type="auto"/>
            <w:vAlign w:val="center"/>
          </w:tcPr>
          <w:p w14:paraId="025F598E" w14:textId="77777777" w:rsidR="00D35285" w:rsidRPr="006B27D1" w:rsidRDefault="00D35285" w:rsidP="00D35285">
            <w:pPr>
              <w:tabs>
                <w:tab w:val="left" w:pos="0"/>
                <w:tab w:val="left" w:pos="426"/>
                <w:tab w:val="left" w:pos="1985"/>
                <w:tab w:val="left" w:pos="2835"/>
                <w:tab w:val="left" w:pos="3828"/>
                <w:tab w:val="left" w:pos="5245"/>
                <w:tab w:val="left" w:pos="6946"/>
              </w:tabs>
              <w:suppressAutoHyphens/>
              <w:adjustRightInd w:val="0"/>
              <w:contextualSpacing/>
              <w:jc w:val="center"/>
              <w:textAlignment w:val="baseline"/>
              <w:rPr>
                <w:sz w:val="18"/>
                <w:szCs w:val="18"/>
              </w:rPr>
            </w:pPr>
            <w:r w:rsidRPr="006B27D1">
              <w:rPr>
                <w:sz w:val="18"/>
                <w:szCs w:val="18"/>
              </w:rPr>
              <w:t>16 01 03</w:t>
            </w:r>
          </w:p>
        </w:tc>
        <w:tc>
          <w:tcPr>
            <w:tcW w:w="3915" w:type="dxa"/>
            <w:vAlign w:val="center"/>
          </w:tcPr>
          <w:p w14:paraId="1EFB511D" w14:textId="77777777" w:rsidR="00D35285" w:rsidRPr="006B27D1" w:rsidRDefault="00D35285" w:rsidP="00D35285">
            <w:pPr>
              <w:tabs>
                <w:tab w:val="left" w:pos="0"/>
                <w:tab w:val="left" w:pos="426"/>
                <w:tab w:val="left" w:pos="1985"/>
                <w:tab w:val="left" w:pos="2835"/>
                <w:tab w:val="left" w:pos="3828"/>
                <w:tab w:val="left" w:pos="5245"/>
                <w:tab w:val="left" w:pos="6946"/>
              </w:tabs>
              <w:suppressAutoHyphens/>
              <w:adjustRightInd w:val="0"/>
              <w:contextualSpacing/>
              <w:textAlignment w:val="baseline"/>
              <w:rPr>
                <w:sz w:val="18"/>
                <w:szCs w:val="18"/>
              </w:rPr>
            </w:pPr>
            <w:r w:rsidRPr="006B27D1">
              <w:rPr>
                <w:sz w:val="18"/>
                <w:szCs w:val="18"/>
              </w:rPr>
              <w:t>Naudotos padangos</w:t>
            </w:r>
          </w:p>
        </w:tc>
        <w:tc>
          <w:tcPr>
            <w:tcW w:w="2759" w:type="dxa"/>
            <w:vAlign w:val="center"/>
          </w:tcPr>
          <w:p w14:paraId="025C9FFD" w14:textId="61B3A5D0" w:rsidR="00D35285" w:rsidRPr="006B27D1" w:rsidRDefault="00D35285" w:rsidP="00D35285">
            <w:pPr>
              <w:tabs>
                <w:tab w:val="left" w:pos="0"/>
                <w:tab w:val="left" w:pos="426"/>
                <w:tab w:val="left" w:pos="1985"/>
                <w:tab w:val="left" w:pos="2835"/>
                <w:tab w:val="left" w:pos="3828"/>
                <w:tab w:val="left" w:pos="5245"/>
                <w:tab w:val="left" w:pos="6946"/>
              </w:tabs>
              <w:suppressAutoHyphens/>
              <w:adjustRightInd w:val="0"/>
              <w:contextualSpacing/>
              <w:textAlignment w:val="baseline"/>
              <w:rPr>
                <w:sz w:val="18"/>
                <w:szCs w:val="18"/>
              </w:rPr>
            </w:pPr>
            <w:r>
              <w:rPr>
                <w:sz w:val="18"/>
                <w:szCs w:val="18"/>
              </w:rPr>
              <w:t>Padangų atliekos</w:t>
            </w:r>
          </w:p>
        </w:tc>
        <w:tc>
          <w:tcPr>
            <w:tcW w:w="1563" w:type="dxa"/>
            <w:vAlign w:val="center"/>
          </w:tcPr>
          <w:p w14:paraId="2A6385AE" w14:textId="1ADF44BC" w:rsidR="00D35285" w:rsidRPr="006B27D1" w:rsidRDefault="00D35285" w:rsidP="00D35285">
            <w:pPr>
              <w:tabs>
                <w:tab w:val="left" w:pos="0"/>
                <w:tab w:val="left" w:pos="426"/>
                <w:tab w:val="left" w:pos="1985"/>
                <w:tab w:val="left" w:pos="2835"/>
                <w:tab w:val="left" w:pos="3828"/>
                <w:tab w:val="left" w:pos="5245"/>
                <w:tab w:val="left" w:pos="6946"/>
              </w:tabs>
              <w:suppressAutoHyphens/>
              <w:contextualSpacing/>
              <w:textAlignment w:val="baseline"/>
              <w:rPr>
                <w:sz w:val="18"/>
                <w:szCs w:val="18"/>
              </w:rPr>
            </w:pPr>
            <w:r w:rsidRPr="006B27D1">
              <w:rPr>
                <w:sz w:val="18"/>
                <w:szCs w:val="18"/>
              </w:rPr>
              <w:t>nepavojingos</w:t>
            </w:r>
          </w:p>
        </w:tc>
        <w:tc>
          <w:tcPr>
            <w:tcW w:w="1631" w:type="dxa"/>
            <w:vAlign w:val="center"/>
          </w:tcPr>
          <w:p w14:paraId="470C1AE9" w14:textId="77777777" w:rsidR="00D35285" w:rsidRPr="006B27D1" w:rsidRDefault="00D35285" w:rsidP="00D35285">
            <w:pPr>
              <w:tabs>
                <w:tab w:val="left" w:pos="0"/>
                <w:tab w:val="left" w:pos="426"/>
                <w:tab w:val="left" w:pos="1985"/>
                <w:tab w:val="left" w:pos="2835"/>
                <w:tab w:val="left" w:pos="3828"/>
                <w:tab w:val="left" w:pos="5245"/>
                <w:tab w:val="left" w:pos="6946"/>
              </w:tabs>
              <w:suppressAutoHyphens/>
              <w:contextualSpacing/>
              <w:jc w:val="center"/>
              <w:textAlignment w:val="baseline"/>
              <w:rPr>
                <w:sz w:val="18"/>
                <w:szCs w:val="18"/>
              </w:rPr>
            </w:pPr>
            <w:r w:rsidRPr="006B27D1">
              <w:rPr>
                <w:sz w:val="18"/>
                <w:szCs w:val="18"/>
              </w:rPr>
              <w:t>0,5</w:t>
            </w:r>
          </w:p>
        </w:tc>
        <w:tc>
          <w:tcPr>
            <w:tcW w:w="1486" w:type="dxa"/>
            <w:vAlign w:val="center"/>
          </w:tcPr>
          <w:p w14:paraId="3671270D" w14:textId="77777777" w:rsidR="00D35285" w:rsidRPr="006B27D1" w:rsidRDefault="00D35285" w:rsidP="00D35285">
            <w:pPr>
              <w:suppressAutoHyphens/>
              <w:adjustRightInd w:val="0"/>
              <w:jc w:val="center"/>
              <w:textAlignment w:val="baseline"/>
              <w:rPr>
                <w:sz w:val="18"/>
                <w:szCs w:val="18"/>
              </w:rPr>
            </w:pPr>
            <w:r w:rsidRPr="006B27D1">
              <w:rPr>
                <w:sz w:val="18"/>
                <w:szCs w:val="18"/>
              </w:rPr>
              <w:t>0,12</w:t>
            </w:r>
          </w:p>
        </w:tc>
        <w:tc>
          <w:tcPr>
            <w:tcW w:w="1866" w:type="dxa"/>
            <w:vAlign w:val="center"/>
          </w:tcPr>
          <w:p w14:paraId="5261465D" w14:textId="1FC70FAA" w:rsidR="00D35285" w:rsidRPr="006B27D1" w:rsidRDefault="00D35285" w:rsidP="00D35285">
            <w:pPr>
              <w:suppressAutoHyphens/>
              <w:adjustRightInd w:val="0"/>
              <w:jc w:val="center"/>
              <w:textAlignment w:val="baseline"/>
              <w:rPr>
                <w:sz w:val="18"/>
                <w:szCs w:val="18"/>
              </w:rPr>
            </w:pPr>
            <w:r>
              <w:rPr>
                <w:sz w:val="18"/>
                <w:szCs w:val="18"/>
              </w:rPr>
              <w:t>R1, R12</w:t>
            </w:r>
          </w:p>
        </w:tc>
      </w:tr>
      <w:tr w:rsidR="00D35285" w:rsidRPr="006B27D1" w14:paraId="7B0B2390" w14:textId="2EA7D085" w:rsidTr="00064C12">
        <w:tc>
          <w:tcPr>
            <w:tcW w:w="0" w:type="auto"/>
            <w:vAlign w:val="center"/>
          </w:tcPr>
          <w:p w14:paraId="7FCCAAC1" w14:textId="77777777" w:rsidR="00D35285" w:rsidRPr="006B27D1" w:rsidRDefault="00D35285" w:rsidP="00D35285">
            <w:pPr>
              <w:tabs>
                <w:tab w:val="left" w:pos="0"/>
                <w:tab w:val="left" w:pos="426"/>
                <w:tab w:val="left" w:pos="1985"/>
                <w:tab w:val="left" w:pos="2835"/>
                <w:tab w:val="left" w:pos="3828"/>
                <w:tab w:val="left" w:pos="5245"/>
                <w:tab w:val="left" w:pos="6946"/>
              </w:tabs>
              <w:suppressAutoHyphens/>
              <w:adjustRightInd w:val="0"/>
              <w:contextualSpacing/>
              <w:jc w:val="center"/>
              <w:textAlignment w:val="baseline"/>
              <w:rPr>
                <w:sz w:val="18"/>
                <w:szCs w:val="18"/>
              </w:rPr>
            </w:pPr>
            <w:r w:rsidRPr="006B27D1">
              <w:rPr>
                <w:sz w:val="18"/>
                <w:szCs w:val="18"/>
              </w:rPr>
              <w:t>10 01 03</w:t>
            </w:r>
          </w:p>
        </w:tc>
        <w:tc>
          <w:tcPr>
            <w:tcW w:w="3915" w:type="dxa"/>
            <w:vAlign w:val="center"/>
          </w:tcPr>
          <w:p w14:paraId="69BFA240" w14:textId="77777777" w:rsidR="00D35285" w:rsidRPr="006B27D1" w:rsidRDefault="00D35285" w:rsidP="00D35285">
            <w:pPr>
              <w:tabs>
                <w:tab w:val="left" w:pos="0"/>
                <w:tab w:val="left" w:pos="426"/>
                <w:tab w:val="left" w:pos="1985"/>
                <w:tab w:val="left" w:pos="2835"/>
                <w:tab w:val="left" w:pos="3828"/>
                <w:tab w:val="left" w:pos="5245"/>
                <w:tab w:val="left" w:pos="6946"/>
              </w:tabs>
              <w:suppressAutoHyphens/>
              <w:adjustRightInd w:val="0"/>
              <w:contextualSpacing/>
              <w:textAlignment w:val="baseline"/>
              <w:rPr>
                <w:sz w:val="18"/>
                <w:szCs w:val="18"/>
              </w:rPr>
            </w:pPr>
            <w:r w:rsidRPr="006B27D1">
              <w:rPr>
                <w:sz w:val="18"/>
                <w:szCs w:val="18"/>
              </w:rPr>
              <w:t>Lakieji durpių ir neapdorotos medienos pelenai</w:t>
            </w:r>
          </w:p>
        </w:tc>
        <w:tc>
          <w:tcPr>
            <w:tcW w:w="2759" w:type="dxa"/>
            <w:vAlign w:val="center"/>
          </w:tcPr>
          <w:p w14:paraId="7F86DE01" w14:textId="694C1C9C" w:rsidR="00D35285" w:rsidRPr="006B27D1" w:rsidRDefault="00D35285" w:rsidP="00D35285">
            <w:pPr>
              <w:tabs>
                <w:tab w:val="left" w:pos="0"/>
                <w:tab w:val="left" w:pos="426"/>
                <w:tab w:val="left" w:pos="1985"/>
                <w:tab w:val="left" w:pos="2835"/>
                <w:tab w:val="left" w:pos="3828"/>
                <w:tab w:val="left" w:pos="5245"/>
                <w:tab w:val="left" w:pos="6946"/>
              </w:tabs>
              <w:suppressAutoHyphens/>
              <w:adjustRightInd w:val="0"/>
              <w:contextualSpacing/>
              <w:textAlignment w:val="baseline"/>
              <w:rPr>
                <w:sz w:val="18"/>
                <w:szCs w:val="18"/>
              </w:rPr>
            </w:pPr>
            <w:r>
              <w:rPr>
                <w:sz w:val="18"/>
                <w:szCs w:val="18"/>
              </w:rPr>
              <w:t>Pelenai</w:t>
            </w:r>
          </w:p>
        </w:tc>
        <w:tc>
          <w:tcPr>
            <w:tcW w:w="1563" w:type="dxa"/>
            <w:vAlign w:val="center"/>
          </w:tcPr>
          <w:p w14:paraId="77C06011" w14:textId="17B7C17F" w:rsidR="00D35285" w:rsidRPr="006B27D1" w:rsidRDefault="00D35285" w:rsidP="00D35285">
            <w:pPr>
              <w:tabs>
                <w:tab w:val="left" w:pos="0"/>
                <w:tab w:val="left" w:pos="426"/>
                <w:tab w:val="left" w:pos="1985"/>
                <w:tab w:val="left" w:pos="2835"/>
                <w:tab w:val="left" w:pos="3828"/>
                <w:tab w:val="left" w:pos="5245"/>
                <w:tab w:val="left" w:pos="6946"/>
              </w:tabs>
              <w:suppressAutoHyphens/>
              <w:adjustRightInd w:val="0"/>
              <w:contextualSpacing/>
              <w:textAlignment w:val="baseline"/>
              <w:rPr>
                <w:sz w:val="18"/>
                <w:szCs w:val="18"/>
              </w:rPr>
            </w:pPr>
            <w:r w:rsidRPr="006B27D1">
              <w:rPr>
                <w:sz w:val="18"/>
                <w:szCs w:val="18"/>
              </w:rPr>
              <w:t>nepavojingos</w:t>
            </w:r>
          </w:p>
        </w:tc>
        <w:tc>
          <w:tcPr>
            <w:tcW w:w="1631" w:type="dxa"/>
            <w:vAlign w:val="center"/>
          </w:tcPr>
          <w:p w14:paraId="2A325ED1" w14:textId="77777777" w:rsidR="00D35285" w:rsidRPr="006B27D1" w:rsidRDefault="00D35285" w:rsidP="00D35285">
            <w:pPr>
              <w:tabs>
                <w:tab w:val="left" w:pos="0"/>
                <w:tab w:val="left" w:pos="426"/>
                <w:tab w:val="left" w:pos="1985"/>
                <w:tab w:val="left" w:pos="2835"/>
                <w:tab w:val="left" w:pos="3828"/>
                <w:tab w:val="left" w:pos="5245"/>
                <w:tab w:val="left" w:pos="6946"/>
              </w:tabs>
              <w:suppressAutoHyphens/>
              <w:adjustRightInd w:val="0"/>
              <w:contextualSpacing/>
              <w:jc w:val="center"/>
              <w:textAlignment w:val="baseline"/>
              <w:rPr>
                <w:sz w:val="18"/>
                <w:szCs w:val="18"/>
              </w:rPr>
            </w:pPr>
            <w:r w:rsidRPr="006B27D1">
              <w:rPr>
                <w:sz w:val="18"/>
                <w:szCs w:val="18"/>
              </w:rPr>
              <w:t>550</w:t>
            </w:r>
          </w:p>
        </w:tc>
        <w:tc>
          <w:tcPr>
            <w:tcW w:w="1486" w:type="dxa"/>
            <w:vAlign w:val="center"/>
          </w:tcPr>
          <w:p w14:paraId="696C4E77" w14:textId="77777777" w:rsidR="00D35285" w:rsidRPr="006B27D1" w:rsidRDefault="00D35285" w:rsidP="00D35285">
            <w:pPr>
              <w:suppressAutoHyphens/>
              <w:adjustRightInd w:val="0"/>
              <w:jc w:val="center"/>
              <w:textAlignment w:val="baseline"/>
              <w:rPr>
                <w:sz w:val="18"/>
                <w:szCs w:val="18"/>
              </w:rPr>
            </w:pPr>
            <w:r w:rsidRPr="006B27D1">
              <w:rPr>
                <w:sz w:val="18"/>
                <w:szCs w:val="18"/>
              </w:rPr>
              <w:t>60</w:t>
            </w:r>
          </w:p>
        </w:tc>
        <w:tc>
          <w:tcPr>
            <w:tcW w:w="1866" w:type="dxa"/>
            <w:vAlign w:val="center"/>
          </w:tcPr>
          <w:p w14:paraId="76F75621" w14:textId="29E39FBC" w:rsidR="00D35285" w:rsidRPr="006B27D1" w:rsidRDefault="00D35285" w:rsidP="00D35285">
            <w:pPr>
              <w:suppressAutoHyphens/>
              <w:adjustRightInd w:val="0"/>
              <w:jc w:val="center"/>
              <w:textAlignment w:val="baseline"/>
              <w:rPr>
                <w:sz w:val="18"/>
                <w:szCs w:val="18"/>
              </w:rPr>
            </w:pPr>
            <w:r>
              <w:rPr>
                <w:sz w:val="18"/>
                <w:szCs w:val="18"/>
              </w:rPr>
              <w:t>R12</w:t>
            </w:r>
          </w:p>
        </w:tc>
      </w:tr>
    </w:tbl>
    <w:p w14:paraId="4E2FF16C" w14:textId="4D3CE5D7" w:rsidR="0013443F" w:rsidRPr="00D35285" w:rsidRDefault="00D35285" w:rsidP="00FC6372">
      <w:pPr>
        <w:jc w:val="both"/>
        <w:rPr>
          <w:rFonts w:eastAsia="Calibri"/>
          <w:szCs w:val="24"/>
        </w:rPr>
      </w:pPr>
      <w:r>
        <w:rPr>
          <w:rFonts w:eastAsia="Calibri"/>
        </w:rPr>
        <w:t xml:space="preserve">PASTABA: Degiųjų atliekų (iš atliekų gauto kuro, atliekos kodas - 19 12 10) vienu metu </w:t>
      </w:r>
      <w:r w:rsidRPr="00D35285">
        <w:rPr>
          <w:rFonts w:eastAsia="Calibri"/>
          <w:szCs w:val="24"/>
        </w:rPr>
        <w:t xml:space="preserve">planuojama laikyti iki </w:t>
      </w:r>
      <w:r w:rsidRPr="00FC6372">
        <w:rPr>
          <w:rFonts w:eastAsia="Calibri"/>
          <w:szCs w:val="24"/>
        </w:rPr>
        <w:t>4330 tonų</w:t>
      </w:r>
      <w:r>
        <w:rPr>
          <w:rFonts w:eastAsia="Calibri"/>
          <w:szCs w:val="24"/>
        </w:rPr>
        <w:t xml:space="preserve">, šios atliekos būtų laikomos uždarose patalpose </w:t>
      </w:r>
      <w:r w:rsidR="003747B5">
        <w:rPr>
          <w:rFonts w:eastAsia="Calibri"/>
          <w:szCs w:val="24"/>
        </w:rPr>
        <w:t xml:space="preserve">(3 ir 8 zonos). Tais atvejais, kai dėl techninių priežasčių </w:t>
      </w:r>
      <w:r w:rsidR="00B762DB">
        <w:rPr>
          <w:rFonts w:eastAsia="Calibri"/>
          <w:szCs w:val="24"/>
        </w:rPr>
        <w:t>(</w:t>
      </w:r>
      <w:r w:rsidR="00B762DB">
        <w:rPr>
          <w:shd w:val="clear" w:color="auto" w:fill="FFFFFF"/>
        </w:rPr>
        <w:t>deginimo įrenginių techninė profilaktika arba remonto darbai)</w:t>
      </w:r>
      <w:r w:rsidR="00B762DB">
        <w:rPr>
          <w:rFonts w:eastAsia="Calibri"/>
          <w:szCs w:val="24"/>
        </w:rPr>
        <w:t xml:space="preserve"> </w:t>
      </w:r>
      <w:r w:rsidR="003747B5">
        <w:rPr>
          <w:rFonts w:eastAsia="Calibri"/>
          <w:szCs w:val="24"/>
        </w:rPr>
        <w:t>nėra galimybės degiųjų atliekų perduoti atliekas tvarkančioms įmonėms (deginimui ir/ar laikymui) atliekos būtų laikomos ir atvirose lauko aikštelėse (10.1 – 10.7 zonose) vienu metu būtų laikoma iki 12000 tonų atliekų. Atvirose lauko aikštelėse atliekos būtų laikomos ne ilgiau kaip 3-4 mėnesius per metus. Atsiradus galimybei atliekos nedelsiant būtų perduotos šias atliekas tvarkančioms įmonėms.</w:t>
      </w:r>
    </w:p>
    <w:p w14:paraId="3EC762A5" w14:textId="77777777" w:rsidR="0013443F" w:rsidRDefault="0013443F" w:rsidP="00FA1CB7">
      <w:pPr>
        <w:rPr>
          <w:rFonts w:eastAsia="Calibri"/>
        </w:rPr>
      </w:pPr>
    </w:p>
    <w:p w14:paraId="30EE0D45" w14:textId="77777777" w:rsidR="00D35285" w:rsidRDefault="00D35285" w:rsidP="00FA1CB7">
      <w:pPr>
        <w:rPr>
          <w:rFonts w:eastAsia="Calibri"/>
        </w:rPr>
      </w:pPr>
    </w:p>
    <w:p w14:paraId="61B527EE" w14:textId="25E3D84F" w:rsidR="00D35285" w:rsidRDefault="00D35285" w:rsidP="00FA1CB7">
      <w:pPr>
        <w:rPr>
          <w:rFonts w:eastAsia="Calibri"/>
        </w:rPr>
        <w:sectPr w:rsidR="00D35285" w:rsidSect="0013443F">
          <w:pgSz w:w="16838" w:h="11906" w:orient="landscape"/>
          <w:pgMar w:top="1440" w:right="1440" w:bottom="1440" w:left="1138" w:header="562" w:footer="562" w:gutter="0"/>
          <w:cols w:space="1296"/>
          <w:titlePg/>
          <w:docGrid w:linePitch="360"/>
        </w:sectPr>
      </w:pPr>
    </w:p>
    <w:p w14:paraId="089A2B96" w14:textId="77777777" w:rsidR="00F23215" w:rsidRPr="006B27D1" w:rsidRDefault="00F23215" w:rsidP="00F23215">
      <w:pPr>
        <w:pStyle w:val="Heading1"/>
        <w:rPr>
          <w:color w:val="auto"/>
          <w:sz w:val="28"/>
          <w:szCs w:val="28"/>
        </w:rPr>
      </w:pPr>
      <w:bookmarkStart w:id="40" w:name="_Toc519676352"/>
      <w:r w:rsidRPr="006B27D1">
        <w:rPr>
          <w:color w:val="auto"/>
          <w:sz w:val="28"/>
          <w:szCs w:val="28"/>
        </w:rPr>
        <w:lastRenderedPageBreak/>
        <w:t>10. Nuotekų susidarymas, preliminarus jų kiekis, jų tvarkymas.</w:t>
      </w:r>
      <w:bookmarkEnd w:id="40"/>
    </w:p>
    <w:p w14:paraId="1D86C76D" w14:textId="77777777" w:rsidR="00FA1CB7" w:rsidRPr="006B27D1" w:rsidRDefault="00FA1CB7" w:rsidP="008E411F">
      <w:pPr>
        <w:ind w:firstLine="851"/>
        <w:jc w:val="both"/>
        <w:rPr>
          <w:szCs w:val="24"/>
        </w:rPr>
      </w:pPr>
    </w:p>
    <w:p w14:paraId="569D6156" w14:textId="77777777" w:rsidR="008E411F" w:rsidRPr="006B27D1" w:rsidRDefault="00A079B5" w:rsidP="00C02D5C">
      <w:pPr>
        <w:ind w:firstLine="720"/>
        <w:jc w:val="both"/>
        <w:rPr>
          <w:szCs w:val="24"/>
        </w:rPr>
      </w:pPr>
      <w:r w:rsidRPr="00A079B5">
        <w:rPr>
          <w:b/>
          <w:szCs w:val="24"/>
        </w:rPr>
        <w:t>Nuotekų susidarymas, preliminarus jų kiekis, jų tvarkymas – esama situacija.</w:t>
      </w:r>
      <w:r>
        <w:rPr>
          <w:szCs w:val="24"/>
        </w:rPr>
        <w:t xml:space="preserve"> </w:t>
      </w:r>
      <w:r w:rsidR="008E411F" w:rsidRPr="006B27D1">
        <w:rPr>
          <w:szCs w:val="24"/>
        </w:rPr>
        <w:t>Eksploatuojant M</w:t>
      </w:r>
      <w:r>
        <w:rPr>
          <w:szCs w:val="24"/>
        </w:rPr>
        <w:t>BA įrenginį susidaro</w:t>
      </w:r>
      <w:r w:rsidR="008E411F" w:rsidRPr="006B27D1">
        <w:rPr>
          <w:szCs w:val="24"/>
        </w:rPr>
        <w:t xml:space="preserve"> buitinės, gamybinės ir paviršinės (lietaus) nuotekos.</w:t>
      </w:r>
    </w:p>
    <w:p w14:paraId="6EABF7AE" w14:textId="77777777" w:rsidR="008E411F" w:rsidRDefault="00D24D51" w:rsidP="00C02D5C">
      <w:pPr>
        <w:ind w:firstLine="720"/>
        <w:jc w:val="both"/>
        <w:rPr>
          <w:szCs w:val="24"/>
        </w:rPr>
      </w:pPr>
      <w:r w:rsidRPr="006B27D1">
        <w:rPr>
          <w:szCs w:val="24"/>
        </w:rPr>
        <w:t xml:space="preserve">MBA Įrenginiuose sumontuotos šios </w:t>
      </w:r>
      <w:r w:rsidR="008E411F" w:rsidRPr="006B27D1">
        <w:rPr>
          <w:szCs w:val="24"/>
        </w:rPr>
        <w:t xml:space="preserve">vandentiekio ir nuotekų šalinimo sistemos: </w:t>
      </w:r>
      <w:r w:rsidRPr="006B27D1">
        <w:rPr>
          <w:szCs w:val="24"/>
        </w:rPr>
        <w:t xml:space="preserve">šalto vandens tinklas; </w:t>
      </w:r>
      <w:r w:rsidR="008E411F" w:rsidRPr="006B27D1">
        <w:rPr>
          <w:szCs w:val="24"/>
        </w:rPr>
        <w:t>karšto vandens tinklas (karštas vanduo ruošiama</w:t>
      </w:r>
      <w:r w:rsidRPr="006B27D1">
        <w:rPr>
          <w:szCs w:val="24"/>
        </w:rPr>
        <w:t xml:space="preserve">s šilumos punkte); </w:t>
      </w:r>
      <w:r w:rsidR="008E411F" w:rsidRPr="006B27D1">
        <w:rPr>
          <w:szCs w:val="24"/>
        </w:rPr>
        <w:t>cirkul</w:t>
      </w:r>
      <w:r w:rsidRPr="006B27D1">
        <w:rPr>
          <w:szCs w:val="24"/>
        </w:rPr>
        <w:t xml:space="preserve">iacinis karšto vandens tinklas; </w:t>
      </w:r>
      <w:r w:rsidR="008E411F" w:rsidRPr="006B27D1">
        <w:rPr>
          <w:szCs w:val="24"/>
        </w:rPr>
        <w:t>prieš</w:t>
      </w:r>
      <w:r w:rsidRPr="006B27D1">
        <w:rPr>
          <w:szCs w:val="24"/>
        </w:rPr>
        <w:t xml:space="preserve">gaisrinio vandentiekio tinklas; buities nuotekų tinklas; </w:t>
      </w:r>
      <w:r w:rsidR="008E411F" w:rsidRPr="006B27D1">
        <w:rPr>
          <w:szCs w:val="24"/>
        </w:rPr>
        <w:t>gamybinių nuotekų tinklas</w:t>
      </w:r>
      <w:r w:rsidRPr="006B27D1">
        <w:rPr>
          <w:szCs w:val="24"/>
        </w:rPr>
        <w:t xml:space="preserve">; </w:t>
      </w:r>
      <w:r w:rsidR="008E411F" w:rsidRPr="006B27D1">
        <w:rPr>
          <w:szCs w:val="24"/>
        </w:rPr>
        <w:t xml:space="preserve">lietaus nuotekų tinklas. </w:t>
      </w:r>
    </w:p>
    <w:p w14:paraId="5649CD70" w14:textId="42F1CF6B" w:rsidR="00642A0D" w:rsidRPr="006B27D1" w:rsidRDefault="00642A0D" w:rsidP="00C02D5C">
      <w:pPr>
        <w:ind w:firstLine="720"/>
        <w:jc w:val="both"/>
        <w:rPr>
          <w:szCs w:val="24"/>
        </w:rPr>
      </w:pPr>
      <w:r>
        <w:rPr>
          <w:szCs w:val="24"/>
        </w:rPr>
        <w:t xml:space="preserve">Nuotekų apskaita: buitinių nuotekų apskaita vykdoma pagal </w:t>
      </w:r>
      <w:r w:rsidR="00761F06">
        <w:rPr>
          <w:szCs w:val="24"/>
        </w:rPr>
        <w:t>nuote</w:t>
      </w:r>
      <w:r w:rsidR="00B50DF3">
        <w:rPr>
          <w:szCs w:val="24"/>
        </w:rPr>
        <w:t>kų skaitiklio parodymus</w:t>
      </w:r>
      <w:r>
        <w:rPr>
          <w:szCs w:val="24"/>
        </w:rPr>
        <w:t xml:space="preserve">, gamybinių nuotekų apskaita vykdoma pagal faktiškai išvežto ir UAB „Vilniaus vandenys“ perduoto nuotekų </w:t>
      </w:r>
      <w:r w:rsidR="00B9310B">
        <w:rPr>
          <w:szCs w:val="24"/>
        </w:rPr>
        <w:t xml:space="preserve">kiekį. UAB ‚Energesman“ ir UAB „Vilniaus vandenys“ nuotekų tvarkymo sutartis pateikiama priede Nr. </w:t>
      </w:r>
      <w:r w:rsidR="004663C8">
        <w:rPr>
          <w:szCs w:val="24"/>
        </w:rPr>
        <w:t>5</w:t>
      </w:r>
      <w:r w:rsidR="00B9310B">
        <w:rPr>
          <w:szCs w:val="24"/>
        </w:rPr>
        <w:t xml:space="preserve">. </w:t>
      </w:r>
      <w:r w:rsidR="005333F3">
        <w:rPr>
          <w:szCs w:val="24"/>
        </w:rPr>
        <w:t>Taip pat yra galimybė sujungti buitinių ar gamybinių nuotekų tinklus, ir sutinkant UAB „Vilniaus vandenys“, visas nuotekas perduoti jiems vienu būdu.</w:t>
      </w:r>
    </w:p>
    <w:p w14:paraId="685B2C02" w14:textId="77777777" w:rsidR="008E411F" w:rsidRPr="006B27D1" w:rsidRDefault="008E411F" w:rsidP="00C02D5C">
      <w:pPr>
        <w:ind w:firstLine="720"/>
        <w:jc w:val="both"/>
        <w:rPr>
          <w:szCs w:val="24"/>
        </w:rPr>
      </w:pPr>
      <w:r w:rsidRPr="006B27D1">
        <w:rPr>
          <w:szCs w:val="24"/>
        </w:rPr>
        <w:t xml:space="preserve">Duomenys apie MBA įrenginių nuotekų šaltinius pateikiami </w:t>
      </w:r>
      <w:r w:rsidR="00E01F47" w:rsidRPr="006B27D1">
        <w:rPr>
          <w:szCs w:val="24"/>
        </w:rPr>
        <w:t>9</w:t>
      </w:r>
      <w:r w:rsidRPr="006B27D1">
        <w:rPr>
          <w:szCs w:val="24"/>
        </w:rPr>
        <w:t xml:space="preserve"> lentelėje.</w:t>
      </w:r>
    </w:p>
    <w:p w14:paraId="0CB43F44" w14:textId="77777777" w:rsidR="00D24D51" w:rsidRPr="006B27D1" w:rsidRDefault="00D24D51" w:rsidP="00C02D5C">
      <w:pPr>
        <w:ind w:firstLine="720"/>
        <w:jc w:val="both"/>
        <w:rPr>
          <w:szCs w:val="24"/>
        </w:rPr>
      </w:pPr>
    </w:p>
    <w:p w14:paraId="79EBD4D0" w14:textId="5E048AF3" w:rsidR="00E01F47" w:rsidRPr="006B27D1" w:rsidRDefault="00E01F47" w:rsidP="00E01F47">
      <w:pPr>
        <w:pStyle w:val="Caption"/>
        <w:ind w:firstLine="851"/>
        <w:rPr>
          <w:color w:val="auto"/>
          <w:sz w:val="24"/>
          <w:szCs w:val="24"/>
        </w:rPr>
      </w:pPr>
      <w:r w:rsidRPr="006B27D1">
        <w:rPr>
          <w:color w:val="auto"/>
          <w:sz w:val="24"/>
          <w:szCs w:val="24"/>
        </w:rPr>
        <w:t xml:space="preserve">lentelė </w:t>
      </w:r>
      <w:r w:rsidRPr="006B27D1">
        <w:rPr>
          <w:color w:val="auto"/>
          <w:sz w:val="24"/>
          <w:szCs w:val="24"/>
        </w:rPr>
        <w:fldChar w:fldCharType="begin"/>
      </w:r>
      <w:r w:rsidRPr="006B27D1">
        <w:rPr>
          <w:color w:val="auto"/>
          <w:sz w:val="24"/>
          <w:szCs w:val="24"/>
        </w:rPr>
        <w:instrText xml:space="preserve"> SEQ lentelė \* ARABIC </w:instrText>
      </w:r>
      <w:r w:rsidRPr="006B27D1">
        <w:rPr>
          <w:color w:val="auto"/>
          <w:sz w:val="24"/>
          <w:szCs w:val="24"/>
        </w:rPr>
        <w:fldChar w:fldCharType="separate"/>
      </w:r>
      <w:r w:rsidR="004F5498">
        <w:rPr>
          <w:noProof/>
          <w:color w:val="auto"/>
          <w:sz w:val="24"/>
          <w:szCs w:val="24"/>
        </w:rPr>
        <w:t>9</w:t>
      </w:r>
      <w:r w:rsidRPr="006B27D1">
        <w:rPr>
          <w:color w:val="auto"/>
          <w:sz w:val="24"/>
          <w:szCs w:val="24"/>
        </w:rPr>
        <w:fldChar w:fldCharType="end"/>
      </w:r>
      <w:r w:rsidRPr="006B27D1">
        <w:rPr>
          <w:color w:val="auto"/>
          <w:sz w:val="24"/>
          <w:szCs w:val="24"/>
        </w:rPr>
        <w:t xml:space="preserve"> MBA įrenginių nuotekų šaltiniai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654"/>
        <w:gridCol w:w="1850"/>
        <w:gridCol w:w="1464"/>
        <w:gridCol w:w="4274"/>
      </w:tblGrid>
      <w:tr w:rsidR="00695F45" w:rsidRPr="006B27D1" w14:paraId="6AE0B38F" w14:textId="77777777" w:rsidTr="00D24D51">
        <w:trPr>
          <w:trHeight w:val="253"/>
        </w:trPr>
        <w:tc>
          <w:tcPr>
            <w:tcW w:w="0" w:type="auto"/>
            <w:shd w:val="clear" w:color="auto" w:fill="auto"/>
          </w:tcPr>
          <w:p w14:paraId="675029D8" w14:textId="77777777" w:rsidR="008E411F" w:rsidRPr="006B27D1" w:rsidRDefault="008E411F" w:rsidP="00D24D51">
            <w:pPr>
              <w:jc w:val="both"/>
              <w:rPr>
                <w:szCs w:val="24"/>
              </w:rPr>
            </w:pPr>
            <w:r w:rsidRPr="006B27D1">
              <w:rPr>
                <w:szCs w:val="24"/>
              </w:rPr>
              <w:t>Apibūdinimas</w:t>
            </w:r>
          </w:p>
        </w:tc>
        <w:tc>
          <w:tcPr>
            <w:tcW w:w="0" w:type="auto"/>
            <w:shd w:val="clear" w:color="auto" w:fill="auto"/>
          </w:tcPr>
          <w:p w14:paraId="09622E18" w14:textId="77777777" w:rsidR="008E411F" w:rsidRPr="006B27D1" w:rsidRDefault="008E411F" w:rsidP="00D24D51">
            <w:pPr>
              <w:jc w:val="both"/>
              <w:rPr>
                <w:szCs w:val="24"/>
              </w:rPr>
            </w:pPr>
            <w:r w:rsidRPr="006B27D1">
              <w:rPr>
                <w:szCs w:val="24"/>
              </w:rPr>
              <w:t>Šaltinis</w:t>
            </w:r>
          </w:p>
        </w:tc>
        <w:tc>
          <w:tcPr>
            <w:tcW w:w="0" w:type="auto"/>
            <w:shd w:val="clear" w:color="auto" w:fill="auto"/>
          </w:tcPr>
          <w:p w14:paraId="168F1468" w14:textId="77777777" w:rsidR="008E411F" w:rsidRPr="006B27D1" w:rsidRDefault="008E411F" w:rsidP="00D24D51">
            <w:pPr>
              <w:jc w:val="both"/>
              <w:rPr>
                <w:szCs w:val="24"/>
              </w:rPr>
            </w:pPr>
            <w:r w:rsidRPr="006B27D1">
              <w:rPr>
                <w:szCs w:val="24"/>
              </w:rPr>
              <w:t>Susidarantis kiekis</w:t>
            </w:r>
          </w:p>
        </w:tc>
        <w:tc>
          <w:tcPr>
            <w:tcW w:w="0" w:type="auto"/>
            <w:shd w:val="clear" w:color="auto" w:fill="auto"/>
          </w:tcPr>
          <w:p w14:paraId="0A0E8A6A" w14:textId="77777777" w:rsidR="008E411F" w:rsidRPr="006B27D1" w:rsidRDefault="008E411F" w:rsidP="00D24D51">
            <w:pPr>
              <w:jc w:val="both"/>
              <w:rPr>
                <w:szCs w:val="24"/>
              </w:rPr>
            </w:pPr>
            <w:r w:rsidRPr="006B27D1">
              <w:rPr>
                <w:szCs w:val="24"/>
              </w:rPr>
              <w:t>Tvarkymo būdas</w:t>
            </w:r>
          </w:p>
        </w:tc>
      </w:tr>
      <w:tr w:rsidR="00695F45" w:rsidRPr="006B27D1" w14:paraId="338BFDC4" w14:textId="77777777" w:rsidTr="00D24D51">
        <w:trPr>
          <w:trHeight w:val="247"/>
        </w:trPr>
        <w:tc>
          <w:tcPr>
            <w:tcW w:w="0" w:type="auto"/>
            <w:shd w:val="clear" w:color="auto" w:fill="auto"/>
            <w:vAlign w:val="center"/>
          </w:tcPr>
          <w:p w14:paraId="495577D9" w14:textId="77777777" w:rsidR="008E411F" w:rsidRPr="006B27D1" w:rsidRDefault="008E411F" w:rsidP="00D24D51">
            <w:pPr>
              <w:jc w:val="both"/>
              <w:rPr>
                <w:szCs w:val="24"/>
              </w:rPr>
            </w:pPr>
            <w:r w:rsidRPr="006B27D1">
              <w:rPr>
                <w:szCs w:val="24"/>
              </w:rPr>
              <w:t>Buitinės nuotekos</w:t>
            </w:r>
          </w:p>
        </w:tc>
        <w:tc>
          <w:tcPr>
            <w:tcW w:w="0" w:type="auto"/>
            <w:shd w:val="clear" w:color="auto" w:fill="auto"/>
            <w:vAlign w:val="center"/>
          </w:tcPr>
          <w:p w14:paraId="6EE3A642" w14:textId="77777777" w:rsidR="008E411F" w:rsidRPr="006B27D1" w:rsidRDefault="008E411F" w:rsidP="00D24D51">
            <w:pPr>
              <w:jc w:val="both"/>
              <w:rPr>
                <w:szCs w:val="24"/>
              </w:rPr>
            </w:pPr>
            <w:r w:rsidRPr="006B27D1">
              <w:rPr>
                <w:szCs w:val="24"/>
              </w:rPr>
              <w:t>Sanitarinės patalpos, dušai ir t.t.</w:t>
            </w:r>
          </w:p>
        </w:tc>
        <w:tc>
          <w:tcPr>
            <w:tcW w:w="0" w:type="auto"/>
            <w:shd w:val="clear" w:color="auto" w:fill="auto"/>
            <w:vAlign w:val="center"/>
          </w:tcPr>
          <w:p w14:paraId="2E6E176E" w14:textId="44129E6D" w:rsidR="008E411F" w:rsidRPr="006B27D1" w:rsidRDefault="007F5FDF" w:rsidP="00D24D51">
            <w:pPr>
              <w:jc w:val="both"/>
              <w:rPr>
                <w:szCs w:val="24"/>
              </w:rPr>
            </w:pPr>
            <w:r>
              <w:rPr>
                <w:szCs w:val="24"/>
              </w:rPr>
              <w:t>1</w:t>
            </w:r>
            <w:r w:rsidR="00D21040">
              <w:rPr>
                <w:szCs w:val="24"/>
              </w:rPr>
              <w:t xml:space="preserve"> </w:t>
            </w:r>
            <w:r>
              <w:rPr>
                <w:szCs w:val="24"/>
              </w:rPr>
              <w:t>180</w:t>
            </w:r>
            <w:r w:rsidR="008E411F" w:rsidRPr="006B27D1">
              <w:rPr>
                <w:szCs w:val="24"/>
              </w:rPr>
              <w:t xml:space="preserve"> m</w:t>
            </w:r>
            <w:r w:rsidR="008E411F" w:rsidRPr="006B27D1">
              <w:rPr>
                <w:szCs w:val="24"/>
                <w:vertAlign w:val="superscript"/>
              </w:rPr>
              <w:t>3</w:t>
            </w:r>
            <w:r w:rsidR="008E411F" w:rsidRPr="006B27D1">
              <w:rPr>
                <w:szCs w:val="24"/>
              </w:rPr>
              <w:t>/m</w:t>
            </w:r>
          </w:p>
        </w:tc>
        <w:tc>
          <w:tcPr>
            <w:tcW w:w="0" w:type="auto"/>
            <w:shd w:val="clear" w:color="auto" w:fill="auto"/>
            <w:vAlign w:val="center"/>
          </w:tcPr>
          <w:p w14:paraId="5085AEB4" w14:textId="49A19318" w:rsidR="008E411F" w:rsidRPr="006B27D1" w:rsidRDefault="008E411F" w:rsidP="00D24D51">
            <w:pPr>
              <w:jc w:val="both"/>
              <w:rPr>
                <w:szCs w:val="24"/>
              </w:rPr>
            </w:pPr>
            <w:r w:rsidRPr="006B27D1">
              <w:rPr>
                <w:szCs w:val="24"/>
              </w:rPr>
              <w:t>Pagal sutarties su Vilniaus m. nuotekų tinklus eksploatuojančios UAB „Vilniaus vandenys“ be valymo išleidžiamos į miesto centralizuotus nuotekų tinklus</w:t>
            </w:r>
            <w:r w:rsidR="00695F45">
              <w:rPr>
                <w:szCs w:val="24"/>
              </w:rPr>
              <w:t>, apskaita vykdoma pagal skaitliuko parodymus.</w:t>
            </w:r>
          </w:p>
        </w:tc>
      </w:tr>
      <w:tr w:rsidR="00695F45" w:rsidRPr="006B27D1" w14:paraId="68C3D7F0" w14:textId="77777777" w:rsidTr="00D24D51">
        <w:trPr>
          <w:trHeight w:val="385"/>
        </w:trPr>
        <w:tc>
          <w:tcPr>
            <w:tcW w:w="0" w:type="auto"/>
            <w:shd w:val="clear" w:color="auto" w:fill="auto"/>
            <w:vAlign w:val="center"/>
          </w:tcPr>
          <w:p w14:paraId="1C9321E5" w14:textId="77777777" w:rsidR="008E411F" w:rsidRPr="006B27D1" w:rsidRDefault="008E411F" w:rsidP="00D24D51">
            <w:pPr>
              <w:jc w:val="both"/>
              <w:rPr>
                <w:szCs w:val="24"/>
              </w:rPr>
            </w:pPr>
            <w:r w:rsidRPr="006B27D1">
              <w:rPr>
                <w:szCs w:val="24"/>
              </w:rPr>
              <w:t>Gamybinės nuotekos</w:t>
            </w:r>
          </w:p>
        </w:tc>
        <w:tc>
          <w:tcPr>
            <w:tcW w:w="0" w:type="auto"/>
            <w:shd w:val="clear" w:color="auto" w:fill="auto"/>
            <w:vAlign w:val="center"/>
          </w:tcPr>
          <w:p w14:paraId="538811ED" w14:textId="77777777" w:rsidR="008E411F" w:rsidRPr="006B27D1" w:rsidRDefault="008E411F" w:rsidP="00D24D51">
            <w:pPr>
              <w:jc w:val="both"/>
              <w:rPr>
                <w:szCs w:val="24"/>
              </w:rPr>
            </w:pPr>
            <w:r w:rsidRPr="006B27D1">
              <w:rPr>
                <w:szCs w:val="24"/>
              </w:rPr>
              <w:t>Atliekų priėmimo zona, biotuneliai, biofiltras</w:t>
            </w:r>
          </w:p>
        </w:tc>
        <w:tc>
          <w:tcPr>
            <w:tcW w:w="0" w:type="auto"/>
            <w:shd w:val="clear" w:color="auto" w:fill="auto"/>
            <w:vAlign w:val="center"/>
          </w:tcPr>
          <w:p w14:paraId="262492BB" w14:textId="77777777" w:rsidR="008E411F" w:rsidRPr="006B27D1" w:rsidRDefault="008E411F" w:rsidP="00D24D51">
            <w:pPr>
              <w:jc w:val="both"/>
              <w:rPr>
                <w:szCs w:val="24"/>
              </w:rPr>
            </w:pPr>
            <w:r w:rsidRPr="006B27D1">
              <w:rPr>
                <w:szCs w:val="24"/>
              </w:rPr>
              <w:t>33 750 m</w:t>
            </w:r>
            <w:r w:rsidRPr="006B27D1">
              <w:rPr>
                <w:szCs w:val="24"/>
                <w:vertAlign w:val="superscript"/>
              </w:rPr>
              <w:t>3</w:t>
            </w:r>
            <w:r w:rsidRPr="006B27D1">
              <w:rPr>
                <w:szCs w:val="24"/>
              </w:rPr>
              <w:t>/m</w:t>
            </w:r>
          </w:p>
        </w:tc>
        <w:tc>
          <w:tcPr>
            <w:tcW w:w="0" w:type="auto"/>
            <w:shd w:val="clear" w:color="auto" w:fill="auto"/>
            <w:vAlign w:val="center"/>
          </w:tcPr>
          <w:p w14:paraId="641DDD68" w14:textId="55668F47" w:rsidR="008E411F" w:rsidRPr="006B27D1" w:rsidRDefault="008E411F" w:rsidP="00D24D51">
            <w:pPr>
              <w:jc w:val="both"/>
              <w:rPr>
                <w:szCs w:val="24"/>
              </w:rPr>
            </w:pPr>
            <w:r w:rsidRPr="006B27D1">
              <w:rPr>
                <w:szCs w:val="24"/>
              </w:rPr>
              <w:t xml:space="preserve">Pagal sutarties su Vilniaus m. nuotekų tinklus eksploatuojančios UAB „Vilniaus vandenys“ </w:t>
            </w:r>
            <w:r w:rsidR="00695F45">
              <w:rPr>
                <w:szCs w:val="24"/>
              </w:rPr>
              <w:t>išvežamos į nuotekų valymo įrenginius, apskaita vedama pagal faktiškai išvežto ir UAB „Vilniaus vandenys“ perduotą nuotekų kiekį.</w:t>
            </w:r>
          </w:p>
        </w:tc>
      </w:tr>
      <w:tr w:rsidR="00695F45" w:rsidRPr="006B27D1" w14:paraId="2833A2D7" w14:textId="77777777" w:rsidTr="00D24D51">
        <w:trPr>
          <w:trHeight w:val="385"/>
        </w:trPr>
        <w:tc>
          <w:tcPr>
            <w:tcW w:w="0" w:type="auto"/>
            <w:shd w:val="clear" w:color="auto" w:fill="auto"/>
            <w:vAlign w:val="center"/>
          </w:tcPr>
          <w:p w14:paraId="3C400760" w14:textId="77777777" w:rsidR="008E411F" w:rsidRPr="006B27D1" w:rsidRDefault="008E411F" w:rsidP="00D24D51">
            <w:pPr>
              <w:jc w:val="both"/>
              <w:rPr>
                <w:szCs w:val="24"/>
              </w:rPr>
            </w:pPr>
            <w:r w:rsidRPr="006B27D1">
              <w:rPr>
                <w:szCs w:val="24"/>
              </w:rPr>
              <w:t>Lietaus nuotekos</w:t>
            </w:r>
          </w:p>
        </w:tc>
        <w:tc>
          <w:tcPr>
            <w:tcW w:w="0" w:type="auto"/>
            <w:shd w:val="clear" w:color="auto" w:fill="auto"/>
            <w:vAlign w:val="center"/>
          </w:tcPr>
          <w:p w14:paraId="7F67CB02" w14:textId="77777777" w:rsidR="008E411F" w:rsidRPr="006B27D1" w:rsidRDefault="008E411F" w:rsidP="00D24D51">
            <w:pPr>
              <w:jc w:val="both"/>
              <w:rPr>
                <w:szCs w:val="24"/>
              </w:rPr>
            </w:pPr>
            <w:r w:rsidRPr="006B27D1">
              <w:rPr>
                <w:szCs w:val="24"/>
              </w:rPr>
              <w:t>Asfaltu ir trinkelėmis grįstos zonos, MBA įrenginių pastatai</w:t>
            </w:r>
          </w:p>
        </w:tc>
        <w:tc>
          <w:tcPr>
            <w:tcW w:w="0" w:type="auto"/>
            <w:shd w:val="clear" w:color="auto" w:fill="auto"/>
            <w:vAlign w:val="center"/>
          </w:tcPr>
          <w:p w14:paraId="4BE40376" w14:textId="1954A613" w:rsidR="008E411F" w:rsidRPr="006B27D1" w:rsidRDefault="00D21040" w:rsidP="00D24D51">
            <w:pPr>
              <w:jc w:val="both"/>
              <w:rPr>
                <w:szCs w:val="24"/>
              </w:rPr>
            </w:pPr>
            <w:r>
              <w:rPr>
                <w:szCs w:val="24"/>
              </w:rPr>
              <w:t>15 623</w:t>
            </w:r>
            <w:r w:rsidR="008E411F" w:rsidRPr="006B27D1">
              <w:rPr>
                <w:szCs w:val="24"/>
              </w:rPr>
              <w:t xml:space="preserve"> m</w:t>
            </w:r>
            <w:r w:rsidR="008E411F" w:rsidRPr="006B27D1">
              <w:rPr>
                <w:szCs w:val="24"/>
                <w:vertAlign w:val="superscript"/>
              </w:rPr>
              <w:t>3</w:t>
            </w:r>
            <w:r w:rsidR="008E411F" w:rsidRPr="006B27D1">
              <w:rPr>
                <w:szCs w:val="24"/>
              </w:rPr>
              <w:t xml:space="preserve">/m </w:t>
            </w:r>
          </w:p>
        </w:tc>
        <w:tc>
          <w:tcPr>
            <w:tcW w:w="0" w:type="auto"/>
            <w:shd w:val="clear" w:color="auto" w:fill="auto"/>
            <w:vAlign w:val="center"/>
          </w:tcPr>
          <w:p w14:paraId="0565A9E6" w14:textId="77777777" w:rsidR="008E411F" w:rsidRPr="006B27D1" w:rsidRDefault="008E411F" w:rsidP="00D24D51">
            <w:pPr>
              <w:jc w:val="both"/>
              <w:rPr>
                <w:szCs w:val="24"/>
              </w:rPr>
            </w:pPr>
            <w:r w:rsidRPr="006B27D1">
              <w:rPr>
                <w:szCs w:val="24"/>
              </w:rPr>
              <w:t>Pagal sutarties su Vilniaus m. lietaus nuotekų tinklus eksploatuojančios UAB „Grinda“ technines sąlygas išleidžiamos į miesto centralizuotus lietaus nuotekų tinklus</w:t>
            </w:r>
          </w:p>
        </w:tc>
      </w:tr>
    </w:tbl>
    <w:p w14:paraId="5FFAD41E" w14:textId="77777777" w:rsidR="0082658A" w:rsidRDefault="0082658A" w:rsidP="008E411F">
      <w:pPr>
        <w:ind w:firstLine="851"/>
        <w:jc w:val="both"/>
        <w:rPr>
          <w:szCs w:val="24"/>
        </w:rPr>
      </w:pPr>
    </w:p>
    <w:p w14:paraId="34A85DB6" w14:textId="77777777" w:rsidR="008E411F" w:rsidRPr="006B27D1" w:rsidRDefault="008E411F" w:rsidP="00C02D5C">
      <w:pPr>
        <w:ind w:firstLine="720"/>
        <w:jc w:val="both"/>
        <w:rPr>
          <w:szCs w:val="24"/>
        </w:rPr>
      </w:pPr>
      <w:r w:rsidRPr="006B27D1">
        <w:rPr>
          <w:szCs w:val="24"/>
        </w:rPr>
        <w:t xml:space="preserve">Buitinės nuotekos  pagal Vilniaus m. tinklus eksploatuojančios bendrovės - UAB „Vilniaus vandenys“ išduotas technines sąlygas be valymo išleidžiamos </w:t>
      </w:r>
      <w:r w:rsidR="00D24D51" w:rsidRPr="006B27D1">
        <w:rPr>
          <w:szCs w:val="24"/>
        </w:rPr>
        <w:t xml:space="preserve">į </w:t>
      </w:r>
      <w:r w:rsidRPr="006B27D1">
        <w:rPr>
          <w:szCs w:val="24"/>
        </w:rPr>
        <w:t xml:space="preserve">Vilniaus miesto centralizuotus nuotekų tinklus. </w:t>
      </w:r>
    </w:p>
    <w:p w14:paraId="3A1FEEA7" w14:textId="77777777" w:rsidR="008E411F" w:rsidRPr="006B27D1" w:rsidRDefault="00A079B5" w:rsidP="00C02D5C">
      <w:pPr>
        <w:ind w:firstLine="720"/>
        <w:jc w:val="both"/>
        <w:rPr>
          <w:szCs w:val="24"/>
        </w:rPr>
      </w:pPr>
      <w:r>
        <w:rPr>
          <w:szCs w:val="24"/>
        </w:rPr>
        <w:t>B</w:t>
      </w:r>
      <w:r w:rsidR="008E411F" w:rsidRPr="006B27D1">
        <w:rPr>
          <w:szCs w:val="24"/>
        </w:rPr>
        <w:t>iodžiovinimo įrenginiuose per metus bioskaidžias atliekas apdorojant aerobiniu būdu susidar</w:t>
      </w:r>
      <w:r>
        <w:rPr>
          <w:szCs w:val="24"/>
        </w:rPr>
        <w:t>o</w:t>
      </w:r>
      <w:r w:rsidR="008E411F" w:rsidRPr="006B27D1">
        <w:rPr>
          <w:szCs w:val="24"/>
        </w:rPr>
        <w:t xml:space="preserve"> apie 28 000 m</w:t>
      </w:r>
      <w:r w:rsidR="008E411F" w:rsidRPr="006B27D1">
        <w:rPr>
          <w:szCs w:val="24"/>
          <w:vertAlign w:val="superscript"/>
        </w:rPr>
        <w:t>3</w:t>
      </w:r>
      <w:r w:rsidR="008E411F" w:rsidRPr="006B27D1">
        <w:rPr>
          <w:szCs w:val="24"/>
        </w:rPr>
        <w:t xml:space="preserve"> gamybinių nuotekų. Plaunant atliekų priėmimo zoną, biotunelius ir kt., iš biofiltr</w:t>
      </w:r>
      <w:r>
        <w:rPr>
          <w:szCs w:val="24"/>
        </w:rPr>
        <w:t>ų per metus papildomai susidaro</w:t>
      </w:r>
      <w:r w:rsidR="008E411F" w:rsidRPr="006B27D1">
        <w:rPr>
          <w:szCs w:val="24"/>
        </w:rPr>
        <w:t xml:space="preserve"> iki 5 750 m</w:t>
      </w:r>
      <w:r w:rsidR="008E411F" w:rsidRPr="006B27D1">
        <w:rPr>
          <w:szCs w:val="24"/>
          <w:vertAlign w:val="superscript"/>
        </w:rPr>
        <w:t>3</w:t>
      </w:r>
      <w:r w:rsidR="008E411F" w:rsidRPr="006B27D1">
        <w:rPr>
          <w:szCs w:val="24"/>
        </w:rPr>
        <w:t xml:space="preserve"> gamybinių</w:t>
      </w:r>
      <w:r w:rsidR="00D24D51" w:rsidRPr="006B27D1">
        <w:rPr>
          <w:szCs w:val="24"/>
        </w:rPr>
        <w:t xml:space="preserve"> nuotekų. Gamybinės nuotekos</w:t>
      </w:r>
      <w:r w:rsidR="008E411F" w:rsidRPr="006B27D1">
        <w:rPr>
          <w:szCs w:val="24"/>
        </w:rPr>
        <w:t xml:space="preserve"> su</w:t>
      </w:r>
      <w:r>
        <w:rPr>
          <w:szCs w:val="24"/>
        </w:rPr>
        <w:t>renkamos į gamybinių nuotekų 64,</w:t>
      </w:r>
      <w:r w:rsidR="008E411F" w:rsidRPr="006B27D1">
        <w:rPr>
          <w:szCs w:val="24"/>
        </w:rPr>
        <w:t>28 m</w:t>
      </w:r>
      <w:r w:rsidR="008E411F" w:rsidRPr="006B27D1">
        <w:rPr>
          <w:szCs w:val="24"/>
          <w:vertAlign w:val="superscript"/>
        </w:rPr>
        <w:t>3</w:t>
      </w:r>
      <w:r>
        <w:rPr>
          <w:szCs w:val="24"/>
        </w:rPr>
        <w:t xml:space="preserve"> ir 104,</w:t>
      </w:r>
      <w:r w:rsidR="008E411F" w:rsidRPr="006B27D1">
        <w:rPr>
          <w:szCs w:val="24"/>
        </w:rPr>
        <w:t>63 m</w:t>
      </w:r>
      <w:r w:rsidR="008E411F" w:rsidRPr="006B27D1">
        <w:rPr>
          <w:szCs w:val="24"/>
          <w:vertAlign w:val="superscript"/>
        </w:rPr>
        <w:t>3</w:t>
      </w:r>
      <w:r w:rsidR="008E411F" w:rsidRPr="006B27D1">
        <w:rPr>
          <w:szCs w:val="24"/>
        </w:rPr>
        <w:t xml:space="preserve"> tūrių rezervuarus, esančius po skruberių patalpomis ir pagal sutarties su Vilniaus m. nuotekų tinklus eksploatuojančios UAB „Vilniaus vandenys“ technines sąlygas </w:t>
      </w:r>
      <w:r>
        <w:rPr>
          <w:szCs w:val="24"/>
        </w:rPr>
        <w:t>išvežamos į nuotekų valymo įrenginius</w:t>
      </w:r>
      <w:r w:rsidR="008E411F" w:rsidRPr="006B27D1">
        <w:rPr>
          <w:szCs w:val="24"/>
        </w:rPr>
        <w:t>.</w:t>
      </w:r>
      <w:r>
        <w:rPr>
          <w:szCs w:val="24"/>
        </w:rPr>
        <w:t xml:space="preserve"> </w:t>
      </w:r>
    </w:p>
    <w:p w14:paraId="761346D8" w14:textId="77777777" w:rsidR="008E411F" w:rsidRPr="006B27D1" w:rsidRDefault="008E411F" w:rsidP="00C02D5C">
      <w:pPr>
        <w:ind w:firstLine="720"/>
        <w:jc w:val="both"/>
        <w:rPr>
          <w:szCs w:val="24"/>
        </w:rPr>
      </w:pPr>
      <w:r w:rsidRPr="006B27D1">
        <w:rPr>
          <w:szCs w:val="24"/>
        </w:rPr>
        <w:t>MBA</w:t>
      </w:r>
      <w:r w:rsidRPr="006B27D1">
        <w:rPr>
          <w:bCs/>
          <w:iCs/>
          <w:szCs w:val="24"/>
        </w:rPr>
        <w:t xml:space="preserve"> aerobinio apdorojimo</w:t>
      </w:r>
      <w:r w:rsidRPr="006B27D1">
        <w:rPr>
          <w:szCs w:val="24"/>
        </w:rPr>
        <w:t xml:space="preserve"> įrenginių patalpos įrengt</w:t>
      </w:r>
      <w:r w:rsidR="00A079B5">
        <w:rPr>
          <w:szCs w:val="24"/>
        </w:rPr>
        <w:t>os</w:t>
      </w:r>
      <w:r w:rsidRPr="006B27D1">
        <w:rPr>
          <w:szCs w:val="24"/>
        </w:rPr>
        <w:t xml:space="preserve"> taip, kad iš aplinkos į jas negalėtų patekti paviršinis ir požeminis (gruntinis) vanduo ir iš jų – į aplinką. Įrenginių </w:t>
      </w:r>
      <w:r w:rsidRPr="006B27D1">
        <w:rPr>
          <w:szCs w:val="24"/>
        </w:rPr>
        <w:lastRenderedPageBreak/>
        <w:t xml:space="preserve">patalpų grindys </w:t>
      </w:r>
      <w:r w:rsidR="00A079B5">
        <w:rPr>
          <w:szCs w:val="24"/>
        </w:rPr>
        <w:t>įrengtos</w:t>
      </w:r>
      <w:r w:rsidRPr="006B27D1">
        <w:rPr>
          <w:szCs w:val="24"/>
        </w:rPr>
        <w:t xml:space="preserve"> su hidroizoliaciniu sluoksniu, užtikrinančiu jų sandarumą visą įrenginių eksploatavimo laikotarpį. </w:t>
      </w:r>
    </w:p>
    <w:p w14:paraId="5C91C5ED" w14:textId="77777777" w:rsidR="008E411F" w:rsidRPr="006B27D1" w:rsidRDefault="008E411F" w:rsidP="00C02D5C">
      <w:pPr>
        <w:ind w:firstLine="720"/>
        <w:jc w:val="both"/>
        <w:rPr>
          <w:szCs w:val="24"/>
        </w:rPr>
      </w:pPr>
      <w:r w:rsidRPr="006B27D1">
        <w:rPr>
          <w:szCs w:val="24"/>
        </w:rPr>
        <w:t>Į UAB „Vilniaus vandenys“ eksploatuojamus nuotekų tinklus išleidžiamų gamybinių ir buitinių nuotekų užterštumo rodikliai atitiks LR aplinkos ministro 2006 m. gegužės 17 d. įsakymu Nr. D1-236 patvirtinto „Nuotekų tvarkymo reglamento“ (Žin., 2006, Nr. 59-2103 su vėlesniais pakeitimais) reikalavimus.</w:t>
      </w:r>
    </w:p>
    <w:p w14:paraId="5F62FFDE" w14:textId="77777777" w:rsidR="008E411F" w:rsidRPr="006B27D1" w:rsidRDefault="00273591" w:rsidP="00C02D5C">
      <w:pPr>
        <w:ind w:firstLine="720"/>
        <w:jc w:val="both"/>
        <w:rPr>
          <w:szCs w:val="24"/>
        </w:rPr>
      </w:pPr>
      <w:r w:rsidRPr="00273591">
        <w:rPr>
          <w:b/>
          <w:szCs w:val="24"/>
        </w:rPr>
        <w:t>Paviršinės nuotekos.</w:t>
      </w:r>
      <w:r>
        <w:rPr>
          <w:szCs w:val="24"/>
        </w:rPr>
        <w:t xml:space="preserve"> </w:t>
      </w:r>
      <w:r w:rsidR="008E411F" w:rsidRPr="006B27D1">
        <w:rPr>
          <w:szCs w:val="24"/>
        </w:rPr>
        <w:t>L</w:t>
      </w:r>
      <w:r w:rsidR="00175075">
        <w:rPr>
          <w:szCs w:val="24"/>
        </w:rPr>
        <w:t>ietaus (paviršinės) nuotekos yra</w:t>
      </w:r>
      <w:r w:rsidR="008E411F" w:rsidRPr="006B27D1">
        <w:rPr>
          <w:szCs w:val="24"/>
        </w:rPr>
        <w:t xml:space="preserve"> dviejų rūšių: sąlyginai švarios nuotekos nuo stogų ir potencialiai užterštos nuotekos nuo galimai teršiamos teritorijos automobilių stovėjimo aikštelės</w:t>
      </w:r>
      <w:r w:rsidR="00D24D51" w:rsidRPr="006B27D1">
        <w:rPr>
          <w:szCs w:val="24"/>
        </w:rPr>
        <w:t>, atliekų laikymo zonos</w:t>
      </w:r>
      <w:r w:rsidR="008E411F" w:rsidRPr="006B27D1">
        <w:rPr>
          <w:szCs w:val="24"/>
        </w:rPr>
        <w:t xml:space="preserve"> bei kitos asfaltuotos teritorijos. </w:t>
      </w:r>
    </w:p>
    <w:p w14:paraId="73FEE1A1" w14:textId="77777777" w:rsidR="008E411F" w:rsidRDefault="008E411F" w:rsidP="00C02D5C">
      <w:pPr>
        <w:ind w:firstLine="720"/>
        <w:jc w:val="both"/>
        <w:rPr>
          <w:szCs w:val="24"/>
        </w:rPr>
      </w:pPr>
      <w:r w:rsidRPr="006B27D1">
        <w:rPr>
          <w:szCs w:val="24"/>
        </w:rPr>
        <w:t xml:space="preserve">Vadovaujantis LR aplinkos ministro 2007-04-02 įsakymu Nr. D1-193 patvirtinto „Paviršinių nuotekų tvarkymo reglamento“ (Žin., 2007, Nr. 472-1594) reikalavimais, atliekų tvarkymo objektų teritorija, t. y., galimai teršiama teritorija, turi būti padengta vandeniui mažai laidžia kieta danga (asfalto, asfaltbetonio, betono) ir įrengta taip, kad paviršinės nuotekos nuo jos nenutekėtų ant šalia esančių teritorijų ir ant jos nepatektų vanduo nuo šalia esančių teritorijų. </w:t>
      </w:r>
      <w:bookmarkStart w:id="41" w:name="_Hlk511291367"/>
      <w:r w:rsidRPr="006B27D1">
        <w:rPr>
          <w:szCs w:val="24"/>
        </w:rPr>
        <w:t xml:space="preserve">Paviršinės nuotekos nuo planuojamo objekto teritorijos </w:t>
      </w:r>
      <w:r w:rsidR="002F312B">
        <w:rPr>
          <w:szCs w:val="24"/>
        </w:rPr>
        <w:t>yra</w:t>
      </w:r>
      <w:r w:rsidRPr="006B27D1">
        <w:rPr>
          <w:szCs w:val="24"/>
        </w:rPr>
        <w:t xml:space="preserve"> surenkamos centralizuotai. Nuo galimai taršių teritorijų surinktos nuotekos </w:t>
      </w:r>
      <w:r w:rsidR="002F312B">
        <w:rPr>
          <w:szCs w:val="24"/>
        </w:rPr>
        <w:t>yra</w:t>
      </w:r>
      <w:r w:rsidRPr="006B27D1">
        <w:rPr>
          <w:szCs w:val="24"/>
        </w:rPr>
        <w:t xml:space="preserve"> valomos vietiniuose paviršinių nuotekų valymo įrenginiuose (naftos produktų gaudyklėje) ir pagal sutarties su Vilniaus miesto lietaus nuotekų tinklus eksploatuojančios bendrovės - UAB „Grinda“ išduotas technines sąlygas išleidžiamos į miesto centralizuotus lietaus nuotekų tinklus. Švarios lietaus nuotekos į minėtus centralizuotus lietaus nuotekų tinklus </w:t>
      </w:r>
      <w:r w:rsidR="002F312B">
        <w:rPr>
          <w:szCs w:val="24"/>
        </w:rPr>
        <w:t>yra</w:t>
      </w:r>
      <w:r w:rsidRPr="006B27D1">
        <w:rPr>
          <w:szCs w:val="24"/>
        </w:rPr>
        <w:t xml:space="preserve"> išleidžiamos tiesiai, be papildomo valymo.</w:t>
      </w:r>
      <w:bookmarkEnd w:id="41"/>
    </w:p>
    <w:p w14:paraId="1422D29B" w14:textId="77777777" w:rsidR="00204B21" w:rsidRPr="006B27D1" w:rsidRDefault="00204B21" w:rsidP="00C02D5C">
      <w:pPr>
        <w:ind w:firstLine="720"/>
        <w:jc w:val="both"/>
        <w:rPr>
          <w:szCs w:val="24"/>
        </w:rPr>
      </w:pPr>
      <w:r>
        <w:rPr>
          <w:szCs w:val="24"/>
        </w:rPr>
        <w:t>Šiuo metu paviršinės nuotekos nuo galimai taršios teritorijos yra valomos ACO OLEOPASS NS8/80 SF1200 paviršinių nuotekų valymo įrenginiu, kurio našumas 8 l/s. Įmonės teritorija, kurį yra priskirtina galimai taršiai zonai yra padengta asfaltu, įrengta nuotekų surinkimo sistema (lietaus nuotekų surinkimo šulinėliai ir lietaus nuotekų vamzdynas</w:t>
      </w:r>
      <w:r w:rsidR="00B24D7D">
        <w:rPr>
          <w:szCs w:val="24"/>
        </w:rPr>
        <w:t xml:space="preserve">). </w:t>
      </w:r>
    </w:p>
    <w:p w14:paraId="16F63431" w14:textId="77777777" w:rsidR="0082658A" w:rsidRPr="0082658A" w:rsidRDefault="0082658A" w:rsidP="00C02D5C">
      <w:pPr>
        <w:ind w:firstLine="720"/>
        <w:jc w:val="both"/>
        <w:rPr>
          <w:szCs w:val="24"/>
        </w:rPr>
      </w:pPr>
      <w:r w:rsidRPr="0082658A">
        <w:rPr>
          <w:szCs w:val="24"/>
        </w:rPr>
        <w:t>Faktinis paviršinių nuotekų kiekis  apskaičiuojamas pagal formulę:</w:t>
      </w:r>
    </w:p>
    <w:p w14:paraId="7E3CF1E5" w14:textId="77777777" w:rsidR="0082658A" w:rsidRPr="0082658A" w:rsidRDefault="0082658A" w:rsidP="00C02D5C">
      <w:pPr>
        <w:ind w:firstLine="720"/>
        <w:jc w:val="both"/>
        <w:rPr>
          <w:szCs w:val="24"/>
        </w:rPr>
      </w:pPr>
      <w:r w:rsidRPr="0082658A">
        <w:rPr>
          <w:szCs w:val="24"/>
        </w:rPr>
        <w:t>Wf = 10 x Hf x ps x F x K, m</w:t>
      </w:r>
      <w:r w:rsidRPr="0082658A">
        <w:rPr>
          <w:szCs w:val="24"/>
          <w:vertAlign w:val="superscript"/>
        </w:rPr>
        <w:t>3</w:t>
      </w:r>
      <w:r w:rsidRPr="0082658A">
        <w:rPr>
          <w:szCs w:val="24"/>
        </w:rPr>
        <w:t>/mėnesį ar kitą ataskaitinį laikotarpį,</w:t>
      </w:r>
    </w:p>
    <w:p w14:paraId="0318E3F1" w14:textId="77777777" w:rsidR="0082658A" w:rsidRPr="0082658A" w:rsidRDefault="0082658A" w:rsidP="00C02D5C">
      <w:pPr>
        <w:ind w:firstLine="720"/>
        <w:jc w:val="both"/>
        <w:rPr>
          <w:szCs w:val="24"/>
        </w:rPr>
      </w:pPr>
      <w:r w:rsidRPr="0082658A">
        <w:rPr>
          <w:szCs w:val="24"/>
        </w:rPr>
        <w:t>čia:</w:t>
      </w:r>
    </w:p>
    <w:p w14:paraId="6CED50DE" w14:textId="77777777" w:rsidR="0082658A" w:rsidRPr="0082658A" w:rsidRDefault="0082658A" w:rsidP="00C02D5C">
      <w:pPr>
        <w:ind w:firstLine="720"/>
        <w:jc w:val="both"/>
        <w:rPr>
          <w:szCs w:val="24"/>
        </w:rPr>
      </w:pPr>
      <w:r w:rsidRPr="0082658A">
        <w:rPr>
          <w:szCs w:val="24"/>
        </w:rPr>
        <w:t>Hf – faktinis praėjusio mėnesio ar kito ataskaitinio laikotarpio kritulių kiekis, mm (pagal Lietuvos hidrometeorologijos tarnybos prie Aplinkos ministerijos duomenis);</w:t>
      </w:r>
    </w:p>
    <w:p w14:paraId="674436F4" w14:textId="77777777" w:rsidR="0082658A" w:rsidRPr="0082658A" w:rsidRDefault="0082658A" w:rsidP="00C02D5C">
      <w:pPr>
        <w:ind w:firstLine="720"/>
        <w:jc w:val="both"/>
        <w:rPr>
          <w:szCs w:val="24"/>
        </w:rPr>
      </w:pPr>
      <w:r w:rsidRPr="0082658A">
        <w:rPr>
          <w:szCs w:val="24"/>
        </w:rPr>
        <w:t>ps – paviršinio nuotėkio koeficientas:</w:t>
      </w:r>
    </w:p>
    <w:p w14:paraId="3EFD2B8C" w14:textId="77777777" w:rsidR="0082658A" w:rsidRPr="0082658A" w:rsidRDefault="0082658A" w:rsidP="00C02D5C">
      <w:pPr>
        <w:ind w:firstLine="720"/>
        <w:jc w:val="both"/>
        <w:rPr>
          <w:szCs w:val="24"/>
        </w:rPr>
      </w:pPr>
      <w:r w:rsidRPr="0082658A">
        <w:rPr>
          <w:szCs w:val="24"/>
        </w:rPr>
        <w:t>ps=0,85 – stogų dangoms;</w:t>
      </w:r>
    </w:p>
    <w:p w14:paraId="117C6BD6" w14:textId="77777777" w:rsidR="0082658A" w:rsidRPr="0082658A" w:rsidRDefault="0082658A" w:rsidP="00C02D5C">
      <w:pPr>
        <w:ind w:firstLine="720"/>
        <w:jc w:val="both"/>
        <w:rPr>
          <w:szCs w:val="24"/>
        </w:rPr>
      </w:pPr>
      <w:r w:rsidRPr="0082658A">
        <w:rPr>
          <w:szCs w:val="24"/>
        </w:rPr>
        <w:t>ps=0,83 – kietoms, vandeniui nelaidžioms, dangoms;</w:t>
      </w:r>
    </w:p>
    <w:p w14:paraId="5743148B" w14:textId="77777777" w:rsidR="0082658A" w:rsidRPr="0082658A" w:rsidRDefault="0082658A" w:rsidP="00C02D5C">
      <w:pPr>
        <w:ind w:firstLine="720"/>
        <w:jc w:val="both"/>
        <w:rPr>
          <w:szCs w:val="24"/>
        </w:rPr>
      </w:pPr>
      <w:r w:rsidRPr="0082658A">
        <w:rPr>
          <w:szCs w:val="24"/>
        </w:rPr>
        <w:t>F – teritorijos plotas, išskyrus žaliuosius plotus, kuriuose neįrengta vandens surinkimo infrastruktūra, ir žemės ūkio naudmenas, ha;</w:t>
      </w:r>
    </w:p>
    <w:p w14:paraId="4377F482" w14:textId="77777777" w:rsidR="0082658A" w:rsidRPr="0082658A" w:rsidRDefault="0082658A" w:rsidP="00C02D5C">
      <w:pPr>
        <w:ind w:firstLine="720"/>
        <w:jc w:val="both"/>
        <w:rPr>
          <w:szCs w:val="24"/>
        </w:rPr>
      </w:pPr>
      <w:r w:rsidRPr="0082658A">
        <w:rPr>
          <w:szCs w:val="24"/>
        </w:rPr>
        <w:t>K – paviršinio nuotėkio koeficientas, atsižvelgiant į tai, ar sniegas iš teritorijos pašalinamas. Jei sniegas pašalinamas K=0,85, jei nešalinamas – K=1.</w:t>
      </w:r>
    </w:p>
    <w:p w14:paraId="6BEBFB29" w14:textId="77777777" w:rsidR="0082658A" w:rsidRDefault="0082658A" w:rsidP="00C02D5C">
      <w:pPr>
        <w:ind w:firstLine="720"/>
        <w:jc w:val="both"/>
        <w:rPr>
          <w:szCs w:val="24"/>
        </w:rPr>
      </w:pPr>
    </w:p>
    <w:p w14:paraId="570F4F3A" w14:textId="77777777" w:rsidR="0082658A" w:rsidRDefault="0082658A" w:rsidP="00C02D5C">
      <w:pPr>
        <w:ind w:firstLine="720"/>
        <w:jc w:val="both"/>
        <w:rPr>
          <w:szCs w:val="24"/>
        </w:rPr>
      </w:pPr>
      <w:r>
        <w:rPr>
          <w:szCs w:val="24"/>
        </w:rPr>
        <w:t>Sąlygiškai</w:t>
      </w:r>
      <w:r w:rsidR="00204B21">
        <w:rPr>
          <w:szCs w:val="24"/>
        </w:rPr>
        <w:t xml:space="preserve"> švarios paviršinės nuotekos</w:t>
      </w:r>
      <w:r>
        <w:rPr>
          <w:szCs w:val="24"/>
        </w:rPr>
        <w:t xml:space="preserve"> surenkamos nuo įmonės stogo. Plotas nuo kurio bus surenkamos švarios lietaus nuotekos</w:t>
      </w:r>
      <w:r w:rsidR="00204B21">
        <w:rPr>
          <w:szCs w:val="24"/>
        </w:rPr>
        <w:t xml:space="preserve"> – 1,9 ha.</w:t>
      </w:r>
    </w:p>
    <w:p w14:paraId="015F3D50" w14:textId="77777777" w:rsidR="0082658A" w:rsidRDefault="00204B21" w:rsidP="00C02D5C">
      <w:pPr>
        <w:ind w:firstLine="720"/>
        <w:jc w:val="both"/>
        <w:rPr>
          <w:szCs w:val="24"/>
        </w:rPr>
      </w:pPr>
      <w:r>
        <w:rPr>
          <w:szCs w:val="24"/>
        </w:rPr>
        <w:t>Galimai tarši teritorija (automobilių stovėjimo vietos, privažiavimo keliai) sudaro 0,82 ha.</w:t>
      </w:r>
    </w:p>
    <w:p w14:paraId="3DBFE65A" w14:textId="77777777" w:rsidR="00B24D7D" w:rsidRPr="006B27D1" w:rsidRDefault="00B24D7D" w:rsidP="00C02D5C">
      <w:pPr>
        <w:ind w:firstLine="720"/>
        <w:jc w:val="both"/>
        <w:rPr>
          <w:szCs w:val="24"/>
        </w:rPr>
      </w:pPr>
      <w:r w:rsidRPr="006B27D1">
        <w:rPr>
          <w:szCs w:val="24"/>
        </w:rPr>
        <w:t>H</w:t>
      </w:r>
      <w:r>
        <w:rPr>
          <w:szCs w:val="24"/>
        </w:rPr>
        <w:t>f</w:t>
      </w:r>
      <w:r w:rsidRPr="006B27D1">
        <w:rPr>
          <w:szCs w:val="24"/>
        </w:rPr>
        <w:t xml:space="preserve"> = 683 mm – vidutinis metinis kritulių kiekis Vilniaus miestui pagal RSN 156-94 ”Statybinė klimatologija”;</w:t>
      </w:r>
    </w:p>
    <w:p w14:paraId="05F4DEB2" w14:textId="77777777" w:rsidR="00B24D7D" w:rsidRPr="006B27D1" w:rsidRDefault="00B24D7D" w:rsidP="00C02D5C">
      <w:pPr>
        <w:ind w:firstLine="720"/>
        <w:jc w:val="both"/>
        <w:rPr>
          <w:szCs w:val="24"/>
        </w:rPr>
      </w:pPr>
      <w:r w:rsidRPr="006B27D1">
        <w:rPr>
          <w:szCs w:val="24"/>
        </w:rPr>
        <w:t>H</w:t>
      </w:r>
      <w:r>
        <w:rPr>
          <w:szCs w:val="24"/>
        </w:rPr>
        <w:t>f</w:t>
      </w:r>
      <w:r w:rsidRPr="006B27D1">
        <w:rPr>
          <w:szCs w:val="24"/>
        </w:rPr>
        <w:t xml:space="preserve"> = 77,0 mm – </w:t>
      </w:r>
      <w:r>
        <w:rPr>
          <w:szCs w:val="24"/>
        </w:rPr>
        <w:t>maksimalus</w:t>
      </w:r>
      <w:r w:rsidRPr="006B27D1">
        <w:rPr>
          <w:szCs w:val="24"/>
        </w:rPr>
        <w:t xml:space="preserve"> paros kritulių kiekis Vilniaus miestui pagal RSN 156-94 ”Statybinė klimatologija”;</w:t>
      </w:r>
    </w:p>
    <w:p w14:paraId="1E1002FF" w14:textId="77777777" w:rsidR="00204B21" w:rsidRDefault="00204B21" w:rsidP="00C02D5C">
      <w:pPr>
        <w:ind w:firstLine="720"/>
        <w:jc w:val="both"/>
        <w:rPr>
          <w:szCs w:val="24"/>
        </w:rPr>
      </w:pPr>
    </w:p>
    <w:p w14:paraId="674FAA2E" w14:textId="77777777" w:rsidR="008E411F" w:rsidRPr="00175075" w:rsidRDefault="008E411F" w:rsidP="00C02D5C">
      <w:pPr>
        <w:ind w:firstLine="720"/>
        <w:jc w:val="both"/>
        <w:rPr>
          <w:b/>
          <w:szCs w:val="24"/>
        </w:rPr>
      </w:pPr>
      <w:r w:rsidRPr="00175075">
        <w:rPr>
          <w:b/>
          <w:szCs w:val="24"/>
        </w:rPr>
        <w:t>Į</w:t>
      </w:r>
      <w:r w:rsidR="00B24D7D" w:rsidRPr="00175075">
        <w:rPr>
          <w:b/>
          <w:szCs w:val="24"/>
        </w:rPr>
        <w:t xml:space="preserve"> lietaus nuotekų vamzdyną patenkantis</w:t>
      </w:r>
      <w:r w:rsidR="00175075" w:rsidRPr="00175075">
        <w:rPr>
          <w:b/>
          <w:szCs w:val="24"/>
        </w:rPr>
        <w:t xml:space="preserve"> lietus nuo pastato stogo.</w:t>
      </w:r>
    </w:p>
    <w:p w14:paraId="764093BB" w14:textId="77777777" w:rsidR="008E411F" w:rsidRPr="006B27D1" w:rsidRDefault="008E411F" w:rsidP="00C02D5C">
      <w:pPr>
        <w:ind w:firstLine="720"/>
        <w:jc w:val="both"/>
        <w:rPr>
          <w:szCs w:val="24"/>
        </w:rPr>
      </w:pPr>
      <w:r w:rsidRPr="006B27D1">
        <w:rPr>
          <w:szCs w:val="24"/>
        </w:rPr>
        <w:t>Metinis kritulių kiekis:</w:t>
      </w:r>
    </w:p>
    <w:p w14:paraId="267051CA" w14:textId="77777777" w:rsidR="008E411F" w:rsidRPr="006B27D1" w:rsidRDefault="008E411F" w:rsidP="00C02D5C">
      <w:pPr>
        <w:ind w:firstLine="720"/>
        <w:jc w:val="both"/>
        <w:rPr>
          <w:szCs w:val="24"/>
        </w:rPr>
      </w:pPr>
      <w:r w:rsidRPr="006B27D1">
        <w:rPr>
          <w:szCs w:val="24"/>
        </w:rPr>
        <w:t>W</w:t>
      </w:r>
      <w:r w:rsidR="00B24D7D">
        <w:rPr>
          <w:szCs w:val="24"/>
        </w:rPr>
        <w:t>f</w:t>
      </w:r>
      <w:r w:rsidR="00B24D7D" w:rsidRPr="00B24D7D">
        <w:rPr>
          <w:szCs w:val="24"/>
          <w:vertAlign w:val="subscript"/>
        </w:rPr>
        <w:t>(</w:t>
      </w:r>
      <w:r w:rsidRPr="00B24D7D">
        <w:rPr>
          <w:szCs w:val="24"/>
          <w:vertAlign w:val="subscript"/>
        </w:rPr>
        <w:t>m</w:t>
      </w:r>
      <w:r w:rsidR="00B24D7D" w:rsidRPr="00B24D7D">
        <w:rPr>
          <w:szCs w:val="24"/>
          <w:vertAlign w:val="subscript"/>
        </w:rPr>
        <w:t>etinis)</w:t>
      </w:r>
      <w:r w:rsidR="00B24D7D">
        <w:rPr>
          <w:szCs w:val="24"/>
        </w:rPr>
        <w:t xml:space="preserve"> = 10 x 683 x 1,9 x 0.85</w:t>
      </w:r>
      <w:r w:rsidRPr="006B27D1">
        <w:rPr>
          <w:szCs w:val="24"/>
        </w:rPr>
        <w:t xml:space="preserve"> x 1 = 11 </w:t>
      </w:r>
      <w:r w:rsidR="00175075">
        <w:rPr>
          <w:szCs w:val="24"/>
        </w:rPr>
        <w:t>030,45</w:t>
      </w:r>
      <w:r w:rsidRPr="006B27D1">
        <w:rPr>
          <w:szCs w:val="24"/>
        </w:rPr>
        <w:t xml:space="preserve"> m</w:t>
      </w:r>
      <w:r w:rsidRPr="00634F76">
        <w:rPr>
          <w:szCs w:val="24"/>
          <w:vertAlign w:val="superscript"/>
        </w:rPr>
        <w:t>3</w:t>
      </w:r>
      <w:r w:rsidRPr="006B27D1">
        <w:rPr>
          <w:szCs w:val="24"/>
        </w:rPr>
        <w:t>/m.</w:t>
      </w:r>
    </w:p>
    <w:p w14:paraId="3DFE78BE" w14:textId="77777777" w:rsidR="008E411F" w:rsidRPr="006B27D1" w:rsidRDefault="008E411F" w:rsidP="00C02D5C">
      <w:pPr>
        <w:ind w:firstLine="720"/>
        <w:jc w:val="both"/>
        <w:rPr>
          <w:szCs w:val="24"/>
        </w:rPr>
      </w:pPr>
      <w:r w:rsidRPr="006B27D1">
        <w:rPr>
          <w:szCs w:val="24"/>
        </w:rPr>
        <w:lastRenderedPageBreak/>
        <w:t>Maksimalus paros kritulių kiekis:</w:t>
      </w:r>
    </w:p>
    <w:p w14:paraId="666ADA00" w14:textId="77777777" w:rsidR="008E411F" w:rsidRDefault="00B24D7D" w:rsidP="00C02D5C">
      <w:pPr>
        <w:ind w:firstLine="720"/>
        <w:jc w:val="both"/>
        <w:rPr>
          <w:szCs w:val="24"/>
        </w:rPr>
      </w:pPr>
      <w:r>
        <w:rPr>
          <w:szCs w:val="24"/>
        </w:rPr>
        <w:t>Wf</w:t>
      </w:r>
      <w:r w:rsidRPr="00B24D7D">
        <w:rPr>
          <w:szCs w:val="24"/>
          <w:vertAlign w:val="subscript"/>
        </w:rPr>
        <w:t>(paros)</w:t>
      </w:r>
      <w:r w:rsidR="008E411F" w:rsidRPr="006B27D1">
        <w:rPr>
          <w:szCs w:val="24"/>
        </w:rPr>
        <w:t xml:space="preserve"> </w:t>
      </w:r>
      <w:r w:rsidR="00175075">
        <w:rPr>
          <w:szCs w:val="24"/>
        </w:rPr>
        <w:t>= 10 x 77 x 1,9 x 0.85</w:t>
      </w:r>
      <w:r w:rsidR="008E411F" w:rsidRPr="006B27D1">
        <w:rPr>
          <w:szCs w:val="24"/>
        </w:rPr>
        <w:t xml:space="preserve"> x 1 = 1 </w:t>
      </w:r>
      <w:r w:rsidR="00175075">
        <w:rPr>
          <w:szCs w:val="24"/>
        </w:rPr>
        <w:t>112,65</w:t>
      </w:r>
      <w:r w:rsidR="008E411F" w:rsidRPr="006B27D1">
        <w:rPr>
          <w:szCs w:val="24"/>
        </w:rPr>
        <w:t xml:space="preserve"> m</w:t>
      </w:r>
      <w:r w:rsidR="008E411F" w:rsidRPr="00634F76">
        <w:rPr>
          <w:szCs w:val="24"/>
          <w:vertAlign w:val="superscript"/>
        </w:rPr>
        <w:t>3</w:t>
      </w:r>
      <w:r w:rsidR="008E411F" w:rsidRPr="006B27D1">
        <w:rPr>
          <w:szCs w:val="24"/>
        </w:rPr>
        <w:t>/para</w:t>
      </w:r>
    </w:p>
    <w:p w14:paraId="2C3A2F0F" w14:textId="77777777" w:rsidR="00175075" w:rsidRPr="006B27D1" w:rsidRDefault="00175075" w:rsidP="00C02D5C">
      <w:pPr>
        <w:ind w:firstLine="720"/>
        <w:jc w:val="both"/>
        <w:rPr>
          <w:szCs w:val="24"/>
        </w:rPr>
      </w:pPr>
    </w:p>
    <w:p w14:paraId="4F2C0BFE" w14:textId="77777777" w:rsidR="008E411F" w:rsidRPr="006B27D1" w:rsidRDefault="008E411F" w:rsidP="00C02D5C">
      <w:pPr>
        <w:ind w:firstLine="720"/>
        <w:jc w:val="both"/>
        <w:rPr>
          <w:szCs w:val="24"/>
        </w:rPr>
      </w:pPr>
      <w:r w:rsidRPr="00175075">
        <w:rPr>
          <w:b/>
          <w:szCs w:val="24"/>
        </w:rPr>
        <w:t>Į</w:t>
      </w:r>
      <w:r w:rsidR="00175075" w:rsidRPr="00175075">
        <w:rPr>
          <w:b/>
          <w:szCs w:val="24"/>
        </w:rPr>
        <w:t xml:space="preserve"> lietaus nuotekų vamzdyną patenka</w:t>
      </w:r>
      <w:r w:rsidRPr="00175075">
        <w:rPr>
          <w:b/>
          <w:szCs w:val="24"/>
        </w:rPr>
        <w:t xml:space="preserve"> lietus nuo teritorijos aplink pastatą bei automobilių stovėjimo ir manevravimo aikštelių.</w:t>
      </w:r>
      <w:r w:rsidRPr="006B27D1">
        <w:rPr>
          <w:szCs w:val="24"/>
        </w:rPr>
        <w:t xml:space="preserve"> </w:t>
      </w:r>
    </w:p>
    <w:p w14:paraId="67D4FC4B" w14:textId="77777777" w:rsidR="008E411F" w:rsidRPr="006B27D1" w:rsidRDefault="008E411F" w:rsidP="00C02D5C">
      <w:pPr>
        <w:ind w:firstLine="720"/>
        <w:jc w:val="both"/>
        <w:rPr>
          <w:szCs w:val="24"/>
        </w:rPr>
      </w:pPr>
      <w:r w:rsidRPr="006B27D1">
        <w:rPr>
          <w:szCs w:val="24"/>
        </w:rPr>
        <w:t>Metinis kritulių kiekis:</w:t>
      </w:r>
    </w:p>
    <w:p w14:paraId="70DFAE19" w14:textId="77777777" w:rsidR="008E411F" w:rsidRPr="006B27D1" w:rsidRDefault="00175075" w:rsidP="00C02D5C">
      <w:pPr>
        <w:ind w:firstLine="720"/>
        <w:jc w:val="both"/>
        <w:rPr>
          <w:szCs w:val="24"/>
        </w:rPr>
      </w:pPr>
      <w:r w:rsidRPr="006B27D1">
        <w:rPr>
          <w:szCs w:val="24"/>
        </w:rPr>
        <w:t>W</w:t>
      </w:r>
      <w:r>
        <w:rPr>
          <w:szCs w:val="24"/>
        </w:rPr>
        <w:t>f</w:t>
      </w:r>
      <w:r w:rsidRPr="00B24D7D">
        <w:rPr>
          <w:szCs w:val="24"/>
          <w:vertAlign w:val="subscript"/>
        </w:rPr>
        <w:t>(metinis)</w:t>
      </w:r>
      <w:r w:rsidR="008E411F" w:rsidRPr="006B27D1">
        <w:rPr>
          <w:szCs w:val="24"/>
        </w:rPr>
        <w:t xml:space="preserve"> = 10 x 683 x 0,</w:t>
      </w:r>
      <w:r w:rsidR="00543DD6" w:rsidRPr="006B27D1">
        <w:rPr>
          <w:szCs w:val="24"/>
        </w:rPr>
        <w:t>82</w:t>
      </w:r>
      <w:r w:rsidR="00D7502D" w:rsidRPr="006B27D1">
        <w:rPr>
          <w:szCs w:val="24"/>
        </w:rPr>
        <w:t xml:space="preserve"> </w:t>
      </w:r>
      <w:r>
        <w:rPr>
          <w:szCs w:val="24"/>
        </w:rPr>
        <w:t>x 0,82</w:t>
      </w:r>
      <w:r w:rsidR="008E411F" w:rsidRPr="006B27D1">
        <w:rPr>
          <w:szCs w:val="24"/>
        </w:rPr>
        <w:t xml:space="preserve"> x 1 = </w:t>
      </w:r>
      <w:r>
        <w:rPr>
          <w:szCs w:val="24"/>
        </w:rPr>
        <w:t>4592,492</w:t>
      </w:r>
      <w:r w:rsidR="008E411F" w:rsidRPr="006B27D1">
        <w:rPr>
          <w:szCs w:val="24"/>
        </w:rPr>
        <w:t xml:space="preserve"> m</w:t>
      </w:r>
      <w:r w:rsidR="008E411F" w:rsidRPr="006B27D1">
        <w:rPr>
          <w:szCs w:val="24"/>
          <w:vertAlign w:val="superscript"/>
        </w:rPr>
        <w:t>3</w:t>
      </w:r>
      <w:r w:rsidR="008E411F" w:rsidRPr="006B27D1">
        <w:rPr>
          <w:szCs w:val="24"/>
        </w:rPr>
        <w:t>/m.</w:t>
      </w:r>
    </w:p>
    <w:p w14:paraId="5026E1A7" w14:textId="77777777" w:rsidR="008E411F" w:rsidRPr="006B27D1" w:rsidRDefault="008E411F" w:rsidP="00C02D5C">
      <w:pPr>
        <w:ind w:firstLine="720"/>
        <w:jc w:val="both"/>
        <w:rPr>
          <w:szCs w:val="24"/>
        </w:rPr>
      </w:pPr>
      <w:r w:rsidRPr="006B27D1">
        <w:rPr>
          <w:szCs w:val="24"/>
        </w:rPr>
        <w:t>Maksimalus paros kritulių kiekis:</w:t>
      </w:r>
    </w:p>
    <w:p w14:paraId="7EABA525" w14:textId="77777777" w:rsidR="008E411F" w:rsidRDefault="00175075" w:rsidP="00C02D5C">
      <w:pPr>
        <w:ind w:firstLine="720"/>
        <w:jc w:val="both"/>
        <w:rPr>
          <w:szCs w:val="24"/>
        </w:rPr>
      </w:pPr>
      <w:r>
        <w:rPr>
          <w:szCs w:val="24"/>
        </w:rPr>
        <w:t>Wf</w:t>
      </w:r>
      <w:r w:rsidRPr="00B24D7D">
        <w:rPr>
          <w:szCs w:val="24"/>
          <w:vertAlign w:val="subscript"/>
        </w:rPr>
        <w:t>(paros)</w:t>
      </w:r>
      <w:r w:rsidR="008E411F" w:rsidRPr="006B27D1">
        <w:rPr>
          <w:szCs w:val="24"/>
        </w:rPr>
        <w:t xml:space="preserve"> = 10 x 77,0 x 0,</w:t>
      </w:r>
      <w:r w:rsidR="00543DD6" w:rsidRPr="006B27D1">
        <w:rPr>
          <w:szCs w:val="24"/>
        </w:rPr>
        <w:t>82</w:t>
      </w:r>
      <w:r>
        <w:rPr>
          <w:szCs w:val="24"/>
        </w:rPr>
        <w:t xml:space="preserve"> x 0,82</w:t>
      </w:r>
      <w:r w:rsidR="008E411F" w:rsidRPr="006B27D1">
        <w:rPr>
          <w:szCs w:val="24"/>
        </w:rPr>
        <w:t xml:space="preserve"> x 1 = </w:t>
      </w:r>
      <w:r>
        <w:rPr>
          <w:szCs w:val="24"/>
        </w:rPr>
        <w:t>517,748</w:t>
      </w:r>
      <w:r w:rsidR="008E411F" w:rsidRPr="006B27D1">
        <w:rPr>
          <w:szCs w:val="24"/>
        </w:rPr>
        <w:t xml:space="preserve"> m</w:t>
      </w:r>
      <w:r w:rsidR="008E411F" w:rsidRPr="006B27D1">
        <w:rPr>
          <w:szCs w:val="24"/>
          <w:vertAlign w:val="superscript"/>
        </w:rPr>
        <w:t>3</w:t>
      </w:r>
      <w:r w:rsidR="008E411F" w:rsidRPr="006B27D1">
        <w:rPr>
          <w:szCs w:val="24"/>
        </w:rPr>
        <w:t>/para</w:t>
      </w:r>
    </w:p>
    <w:p w14:paraId="19EB88B6" w14:textId="77777777" w:rsidR="00175075" w:rsidRPr="006B27D1" w:rsidRDefault="00175075" w:rsidP="00C02D5C">
      <w:pPr>
        <w:ind w:firstLine="720"/>
        <w:jc w:val="both"/>
        <w:rPr>
          <w:szCs w:val="24"/>
        </w:rPr>
      </w:pPr>
    </w:p>
    <w:p w14:paraId="7BE862CA" w14:textId="77777777" w:rsidR="008E411F" w:rsidRPr="006B27D1" w:rsidRDefault="008E411F" w:rsidP="00C02D5C">
      <w:pPr>
        <w:ind w:firstLine="720"/>
        <w:jc w:val="both"/>
        <w:rPr>
          <w:szCs w:val="24"/>
        </w:rPr>
      </w:pPr>
      <w:r w:rsidRPr="006B27D1">
        <w:rPr>
          <w:szCs w:val="24"/>
        </w:rPr>
        <w:t>Paviršinės liet</w:t>
      </w:r>
      <w:r w:rsidR="00175075">
        <w:rPr>
          <w:szCs w:val="24"/>
        </w:rPr>
        <w:t xml:space="preserve">aus nuotekos nuo kietų dangų </w:t>
      </w:r>
      <w:r w:rsidRPr="006B27D1">
        <w:rPr>
          <w:szCs w:val="24"/>
        </w:rPr>
        <w:t xml:space="preserve"> valomos naftos gaudyklėje </w:t>
      </w:r>
      <w:r w:rsidR="00175075">
        <w:rPr>
          <w:szCs w:val="24"/>
        </w:rPr>
        <w:t>kurios našumas</w:t>
      </w:r>
      <w:r w:rsidRPr="006B27D1">
        <w:rPr>
          <w:szCs w:val="24"/>
        </w:rPr>
        <w:t xml:space="preserve"> Q=8,0 l/s). Tokį įrenginį sudaro smėlio bei nuosėdų nusodintuvas ir naftos produktų separatorius. Smėlio bei nuosėdų nusodintuve nuo lietaus nuotekų atskiriamos įvairios kietosios dalelės, o naftos produktų separatoriuje atsiskiria naftos produktai. </w:t>
      </w:r>
    </w:p>
    <w:p w14:paraId="1D22D3D3" w14:textId="77777777" w:rsidR="00A079B5" w:rsidRDefault="00A079B5" w:rsidP="00C02D5C">
      <w:pPr>
        <w:ind w:firstLine="720"/>
        <w:rPr>
          <w:b/>
          <w:szCs w:val="24"/>
        </w:rPr>
      </w:pPr>
    </w:p>
    <w:p w14:paraId="5C25039E" w14:textId="77777777" w:rsidR="00FA1CB7" w:rsidRDefault="00A079B5" w:rsidP="009D79BD">
      <w:pPr>
        <w:ind w:firstLine="720"/>
        <w:jc w:val="both"/>
      </w:pPr>
      <w:r w:rsidRPr="00A079B5">
        <w:rPr>
          <w:b/>
          <w:szCs w:val="24"/>
        </w:rPr>
        <w:t xml:space="preserve">Nuotekų susidarymas, preliminarus jų kiekis, jų tvarkymas – </w:t>
      </w:r>
      <w:r>
        <w:rPr>
          <w:b/>
          <w:szCs w:val="24"/>
        </w:rPr>
        <w:t>planuojama</w:t>
      </w:r>
      <w:r w:rsidRPr="00A079B5">
        <w:rPr>
          <w:b/>
          <w:szCs w:val="24"/>
        </w:rPr>
        <w:t xml:space="preserve"> situacija.</w:t>
      </w:r>
    </w:p>
    <w:p w14:paraId="1308A68F" w14:textId="77777777" w:rsidR="0082658A" w:rsidRPr="006B27D1" w:rsidRDefault="0082658A" w:rsidP="00C02D5C">
      <w:pPr>
        <w:ind w:firstLine="720"/>
        <w:jc w:val="both"/>
        <w:rPr>
          <w:szCs w:val="24"/>
        </w:rPr>
      </w:pPr>
      <w:r w:rsidRPr="006B27D1">
        <w:rPr>
          <w:szCs w:val="24"/>
        </w:rPr>
        <w:t>Eksploatuojant M</w:t>
      </w:r>
      <w:r>
        <w:rPr>
          <w:szCs w:val="24"/>
        </w:rPr>
        <w:t>BA įrenginį susidarys</w:t>
      </w:r>
      <w:r w:rsidRPr="006B27D1">
        <w:rPr>
          <w:szCs w:val="24"/>
        </w:rPr>
        <w:t xml:space="preserve"> buitinės, gamybinės ir paviršinės (lietaus) nuotekos.</w:t>
      </w:r>
    </w:p>
    <w:p w14:paraId="4DEA6D7A" w14:textId="77777777" w:rsidR="0082658A" w:rsidRDefault="0082658A" w:rsidP="00C02D5C">
      <w:pPr>
        <w:ind w:firstLine="720"/>
        <w:jc w:val="both"/>
        <w:rPr>
          <w:szCs w:val="24"/>
        </w:rPr>
      </w:pPr>
      <w:r w:rsidRPr="006B27D1">
        <w:rPr>
          <w:szCs w:val="24"/>
        </w:rPr>
        <w:t xml:space="preserve">MBA Įrenginiuose sumontuotos šios vandentiekio ir nuotekų šalinimo sistemos: šalto vandens tinklas; karšto vandens tinklas (karštas vanduo ruošiamas šilumos punkte); cirkuliacinis karšto vandens tinklas; priešgaisrinio vandentiekio tinklas; buities nuotekų tinklas; gamybinių nuotekų tinklas; lietaus nuotekų tinklas. </w:t>
      </w:r>
      <w:r>
        <w:rPr>
          <w:szCs w:val="24"/>
        </w:rPr>
        <w:t>Naujų vandentiekio ir nuotekų surinkimo sistemų neplanuojama įrenginėti.</w:t>
      </w:r>
    </w:p>
    <w:p w14:paraId="44CF9B0E" w14:textId="046A5DFF" w:rsidR="009D79BD" w:rsidRPr="006B27D1" w:rsidRDefault="009D79BD" w:rsidP="009D79BD">
      <w:pPr>
        <w:ind w:firstLine="720"/>
        <w:jc w:val="both"/>
        <w:rPr>
          <w:szCs w:val="24"/>
        </w:rPr>
      </w:pPr>
      <w:r>
        <w:rPr>
          <w:szCs w:val="24"/>
        </w:rPr>
        <w:t>Nuotekų apskaita: buitinių nuotekų apskaita vykdoma pagal nuotekų skaitiklio parodymus, gamybinių nuotekų apskaita vykdoma pagal faktiškai išvežto ir UAB „Vilniaus vandenys“ perduoto nuotekų kiekį. Paviršinių nuotekų kiekis apskaičiuojamas pagal teritorijos plotą ir faktiškai iškritusį kritulių kiekį.</w:t>
      </w:r>
    </w:p>
    <w:p w14:paraId="18490849" w14:textId="1874DF91" w:rsidR="009D79BD" w:rsidRDefault="009D79BD" w:rsidP="0082658A">
      <w:pPr>
        <w:ind w:firstLine="851"/>
        <w:jc w:val="both"/>
        <w:rPr>
          <w:szCs w:val="24"/>
        </w:rPr>
      </w:pPr>
      <w:r>
        <w:rPr>
          <w:szCs w:val="24"/>
        </w:rPr>
        <w:t>Nuotekų kontrolė: mėginiai nuotekų užterštumo kontrolei vykdyti paimami už teritorijos ribų esančiuose šulinėliuose (paviršinės nuotekos ir buitinės nuotekos) ir iš nuotekų surinkimo rezervuaro (gamybinės nuotekos).</w:t>
      </w:r>
    </w:p>
    <w:p w14:paraId="4484A7C2" w14:textId="77777777" w:rsidR="009D79BD" w:rsidRPr="006B27D1" w:rsidRDefault="009D79BD" w:rsidP="0082658A">
      <w:pPr>
        <w:ind w:firstLine="851"/>
        <w:jc w:val="both"/>
        <w:rPr>
          <w:szCs w:val="24"/>
        </w:rPr>
      </w:pPr>
    </w:p>
    <w:p w14:paraId="2755C14D" w14:textId="77777777" w:rsidR="0082658A" w:rsidRPr="006B27D1" w:rsidRDefault="0082658A" w:rsidP="0082658A">
      <w:pPr>
        <w:pStyle w:val="Caption"/>
        <w:ind w:firstLine="851"/>
        <w:rPr>
          <w:color w:val="auto"/>
          <w:sz w:val="24"/>
          <w:szCs w:val="24"/>
        </w:rPr>
      </w:pPr>
      <w:r w:rsidRPr="006B27D1">
        <w:rPr>
          <w:color w:val="auto"/>
          <w:sz w:val="24"/>
          <w:szCs w:val="24"/>
        </w:rPr>
        <w:t xml:space="preserve">lentelė </w:t>
      </w:r>
      <w:r w:rsidR="0005652C">
        <w:rPr>
          <w:color w:val="auto"/>
          <w:sz w:val="24"/>
          <w:szCs w:val="24"/>
        </w:rPr>
        <w:t>10</w:t>
      </w:r>
      <w:r w:rsidRPr="006B27D1">
        <w:rPr>
          <w:color w:val="auto"/>
          <w:sz w:val="24"/>
          <w:szCs w:val="24"/>
        </w:rPr>
        <w:t xml:space="preserve"> </w:t>
      </w:r>
      <w:r>
        <w:rPr>
          <w:color w:val="auto"/>
          <w:sz w:val="24"/>
          <w:szCs w:val="24"/>
        </w:rPr>
        <w:t xml:space="preserve">Planuojami </w:t>
      </w:r>
      <w:r w:rsidRPr="006B27D1">
        <w:rPr>
          <w:color w:val="auto"/>
          <w:sz w:val="24"/>
          <w:szCs w:val="24"/>
        </w:rPr>
        <w:t>MBA įrenginių nuotekų šaltiniai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576"/>
        <w:gridCol w:w="1303"/>
        <w:gridCol w:w="1526"/>
        <w:gridCol w:w="4611"/>
      </w:tblGrid>
      <w:tr w:rsidR="0084414A" w:rsidRPr="006B27D1" w14:paraId="22766459" w14:textId="77777777" w:rsidTr="00A46560">
        <w:trPr>
          <w:trHeight w:val="253"/>
        </w:trPr>
        <w:tc>
          <w:tcPr>
            <w:tcW w:w="1576" w:type="dxa"/>
            <w:shd w:val="clear" w:color="auto" w:fill="auto"/>
          </w:tcPr>
          <w:p w14:paraId="1FE56B76" w14:textId="77777777" w:rsidR="0082658A" w:rsidRPr="006B27D1" w:rsidRDefault="0082658A" w:rsidP="0082658A">
            <w:pPr>
              <w:jc w:val="both"/>
              <w:rPr>
                <w:szCs w:val="24"/>
              </w:rPr>
            </w:pPr>
            <w:r w:rsidRPr="006B27D1">
              <w:rPr>
                <w:szCs w:val="24"/>
              </w:rPr>
              <w:t>Apibūdinimas</w:t>
            </w:r>
          </w:p>
        </w:tc>
        <w:tc>
          <w:tcPr>
            <w:tcW w:w="1303" w:type="dxa"/>
            <w:shd w:val="clear" w:color="auto" w:fill="auto"/>
          </w:tcPr>
          <w:p w14:paraId="3F584218" w14:textId="77777777" w:rsidR="0082658A" w:rsidRPr="006B27D1" w:rsidRDefault="0082658A" w:rsidP="0082658A">
            <w:pPr>
              <w:jc w:val="both"/>
              <w:rPr>
                <w:szCs w:val="24"/>
              </w:rPr>
            </w:pPr>
            <w:r w:rsidRPr="006B27D1">
              <w:rPr>
                <w:szCs w:val="24"/>
              </w:rPr>
              <w:t>Šaltinis</w:t>
            </w:r>
          </w:p>
        </w:tc>
        <w:tc>
          <w:tcPr>
            <w:tcW w:w="1526" w:type="dxa"/>
            <w:shd w:val="clear" w:color="auto" w:fill="auto"/>
          </w:tcPr>
          <w:p w14:paraId="37EC5D59" w14:textId="77777777" w:rsidR="0082658A" w:rsidRPr="006B27D1" w:rsidRDefault="0082658A" w:rsidP="0082658A">
            <w:pPr>
              <w:jc w:val="both"/>
              <w:rPr>
                <w:szCs w:val="24"/>
              </w:rPr>
            </w:pPr>
            <w:r w:rsidRPr="006B27D1">
              <w:rPr>
                <w:szCs w:val="24"/>
              </w:rPr>
              <w:t>Susidarantis kiekis</w:t>
            </w:r>
          </w:p>
        </w:tc>
        <w:tc>
          <w:tcPr>
            <w:tcW w:w="4611" w:type="dxa"/>
            <w:shd w:val="clear" w:color="auto" w:fill="auto"/>
          </w:tcPr>
          <w:p w14:paraId="01C5F5E1" w14:textId="77777777" w:rsidR="0082658A" w:rsidRPr="006B27D1" w:rsidRDefault="0082658A" w:rsidP="0082658A">
            <w:pPr>
              <w:jc w:val="both"/>
              <w:rPr>
                <w:szCs w:val="24"/>
              </w:rPr>
            </w:pPr>
            <w:r w:rsidRPr="006B27D1">
              <w:rPr>
                <w:szCs w:val="24"/>
              </w:rPr>
              <w:t>Tvarkymo būdas</w:t>
            </w:r>
          </w:p>
        </w:tc>
      </w:tr>
      <w:tr w:rsidR="0084414A" w:rsidRPr="006B27D1" w14:paraId="036B4513" w14:textId="77777777" w:rsidTr="00A46560">
        <w:trPr>
          <w:trHeight w:val="247"/>
        </w:trPr>
        <w:tc>
          <w:tcPr>
            <w:tcW w:w="1576" w:type="dxa"/>
            <w:shd w:val="clear" w:color="auto" w:fill="auto"/>
            <w:vAlign w:val="center"/>
          </w:tcPr>
          <w:p w14:paraId="32F4793C" w14:textId="77777777" w:rsidR="0084414A" w:rsidRPr="006B27D1" w:rsidRDefault="0084414A" w:rsidP="0084414A">
            <w:pPr>
              <w:jc w:val="both"/>
              <w:rPr>
                <w:szCs w:val="24"/>
              </w:rPr>
            </w:pPr>
            <w:r w:rsidRPr="006B27D1">
              <w:rPr>
                <w:szCs w:val="24"/>
              </w:rPr>
              <w:t>Buitinės nuotekos</w:t>
            </w:r>
          </w:p>
        </w:tc>
        <w:tc>
          <w:tcPr>
            <w:tcW w:w="1303" w:type="dxa"/>
            <w:shd w:val="clear" w:color="auto" w:fill="auto"/>
            <w:vAlign w:val="center"/>
          </w:tcPr>
          <w:p w14:paraId="67DBC78A" w14:textId="77777777" w:rsidR="0084414A" w:rsidRPr="006B27D1" w:rsidRDefault="0084414A" w:rsidP="0084414A">
            <w:pPr>
              <w:jc w:val="both"/>
              <w:rPr>
                <w:szCs w:val="24"/>
              </w:rPr>
            </w:pPr>
            <w:r w:rsidRPr="006B27D1">
              <w:rPr>
                <w:szCs w:val="24"/>
              </w:rPr>
              <w:t>Sanitarinės patalpos, dušai ir t.t.</w:t>
            </w:r>
          </w:p>
        </w:tc>
        <w:tc>
          <w:tcPr>
            <w:tcW w:w="1526" w:type="dxa"/>
            <w:shd w:val="clear" w:color="auto" w:fill="auto"/>
            <w:vAlign w:val="center"/>
          </w:tcPr>
          <w:p w14:paraId="7582E3AE" w14:textId="36E6AA2F" w:rsidR="0084414A" w:rsidRPr="006B27D1" w:rsidRDefault="00D21040" w:rsidP="0084414A">
            <w:pPr>
              <w:jc w:val="both"/>
              <w:rPr>
                <w:szCs w:val="24"/>
              </w:rPr>
            </w:pPr>
            <w:r>
              <w:rPr>
                <w:szCs w:val="24"/>
              </w:rPr>
              <w:t>1180</w:t>
            </w:r>
            <w:r w:rsidR="0084414A" w:rsidRPr="006B27D1">
              <w:rPr>
                <w:szCs w:val="24"/>
              </w:rPr>
              <w:t xml:space="preserve"> m</w:t>
            </w:r>
            <w:r w:rsidR="0084414A" w:rsidRPr="006B27D1">
              <w:rPr>
                <w:szCs w:val="24"/>
                <w:vertAlign w:val="superscript"/>
              </w:rPr>
              <w:t>3</w:t>
            </w:r>
            <w:r w:rsidR="0084414A" w:rsidRPr="006B27D1">
              <w:rPr>
                <w:szCs w:val="24"/>
              </w:rPr>
              <w:t>/m</w:t>
            </w:r>
          </w:p>
        </w:tc>
        <w:tc>
          <w:tcPr>
            <w:tcW w:w="4611" w:type="dxa"/>
            <w:shd w:val="clear" w:color="auto" w:fill="auto"/>
            <w:vAlign w:val="center"/>
          </w:tcPr>
          <w:p w14:paraId="39656F4A" w14:textId="7921C704" w:rsidR="0084414A" w:rsidRPr="006B27D1" w:rsidRDefault="0084414A" w:rsidP="0084414A">
            <w:pPr>
              <w:jc w:val="both"/>
              <w:rPr>
                <w:szCs w:val="24"/>
              </w:rPr>
            </w:pPr>
            <w:r w:rsidRPr="006B27D1">
              <w:rPr>
                <w:szCs w:val="24"/>
              </w:rPr>
              <w:t>Pagal sutarties su Vilniaus m. nuotekų tinklus eksploatuojančios UAB „Vilniaus vandenys“ be valymo išleidžiamos į miesto centralizuotus nuotekų tinklus</w:t>
            </w:r>
            <w:r>
              <w:rPr>
                <w:szCs w:val="24"/>
              </w:rPr>
              <w:t>, apskaita vykdoma pagal skaitliuko parodymus.</w:t>
            </w:r>
          </w:p>
        </w:tc>
      </w:tr>
      <w:tr w:rsidR="0084414A" w:rsidRPr="006B27D1" w14:paraId="655437AA" w14:textId="77777777" w:rsidTr="00A46560">
        <w:trPr>
          <w:trHeight w:val="385"/>
        </w:trPr>
        <w:tc>
          <w:tcPr>
            <w:tcW w:w="1576" w:type="dxa"/>
            <w:shd w:val="clear" w:color="auto" w:fill="auto"/>
            <w:vAlign w:val="center"/>
          </w:tcPr>
          <w:p w14:paraId="45459F8D" w14:textId="77777777" w:rsidR="0084414A" w:rsidRPr="006B27D1" w:rsidRDefault="0084414A" w:rsidP="0084414A">
            <w:pPr>
              <w:jc w:val="both"/>
              <w:rPr>
                <w:szCs w:val="24"/>
              </w:rPr>
            </w:pPr>
            <w:r w:rsidRPr="006B27D1">
              <w:rPr>
                <w:szCs w:val="24"/>
              </w:rPr>
              <w:t>Gamybinės nuotekos</w:t>
            </w:r>
          </w:p>
        </w:tc>
        <w:tc>
          <w:tcPr>
            <w:tcW w:w="1303" w:type="dxa"/>
            <w:shd w:val="clear" w:color="auto" w:fill="auto"/>
            <w:vAlign w:val="center"/>
          </w:tcPr>
          <w:p w14:paraId="1B06C02A" w14:textId="77777777" w:rsidR="0084414A" w:rsidRPr="006B27D1" w:rsidRDefault="0084414A" w:rsidP="0084414A">
            <w:pPr>
              <w:jc w:val="both"/>
              <w:rPr>
                <w:szCs w:val="24"/>
              </w:rPr>
            </w:pPr>
            <w:r w:rsidRPr="006B27D1">
              <w:rPr>
                <w:szCs w:val="24"/>
              </w:rPr>
              <w:t>Atliekų priėmimo zona, biotuneliai, biofiltras</w:t>
            </w:r>
          </w:p>
        </w:tc>
        <w:tc>
          <w:tcPr>
            <w:tcW w:w="1526" w:type="dxa"/>
            <w:shd w:val="clear" w:color="auto" w:fill="auto"/>
            <w:vAlign w:val="center"/>
          </w:tcPr>
          <w:p w14:paraId="6D06B9DC" w14:textId="77777777" w:rsidR="0084414A" w:rsidRPr="006B27D1" w:rsidRDefault="0084414A" w:rsidP="0084414A">
            <w:pPr>
              <w:jc w:val="both"/>
              <w:rPr>
                <w:szCs w:val="24"/>
              </w:rPr>
            </w:pPr>
            <w:r w:rsidRPr="006B27D1">
              <w:rPr>
                <w:szCs w:val="24"/>
              </w:rPr>
              <w:t>33 750 m</w:t>
            </w:r>
            <w:r w:rsidRPr="006B27D1">
              <w:rPr>
                <w:szCs w:val="24"/>
                <w:vertAlign w:val="superscript"/>
              </w:rPr>
              <w:t>3</w:t>
            </w:r>
            <w:r w:rsidRPr="006B27D1">
              <w:rPr>
                <w:szCs w:val="24"/>
              </w:rPr>
              <w:t>/m</w:t>
            </w:r>
          </w:p>
        </w:tc>
        <w:tc>
          <w:tcPr>
            <w:tcW w:w="4611" w:type="dxa"/>
            <w:shd w:val="clear" w:color="auto" w:fill="auto"/>
            <w:vAlign w:val="center"/>
          </w:tcPr>
          <w:p w14:paraId="36152C60" w14:textId="14A962BC" w:rsidR="0084414A" w:rsidRPr="006B27D1" w:rsidRDefault="0084414A" w:rsidP="0084414A">
            <w:pPr>
              <w:jc w:val="both"/>
              <w:rPr>
                <w:szCs w:val="24"/>
              </w:rPr>
            </w:pPr>
            <w:r w:rsidRPr="006B27D1">
              <w:rPr>
                <w:szCs w:val="24"/>
              </w:rPr>
              <w:t xml:space="preserve">Pagal sutarties su Vilniaus m. nuotekų tinklus eksploatuojančios UAB „Vilniaus vandenys“ </w:t>
            </w:r>
            <w:r>
              <w:rPr>
                <w:szCs w:val="24"/>
              </w:rPr>
              <w:t>išvežamos į nuotekų valymo įrenginius arba panaudojamos komposto laistymui. Apskaita vedama pagal faktiškai išvežto ir UAB „Vilniaus vandenys“ perduotą nuotekų kiekį.</w:t>
            </w:r>
          </w:p>
        </w:tc>
      </w:tr>
      <w:tr w:rsidR="0084414A" w:rsidRPr="006B27D1" w14:paraId="020E7B7F" w14:textId="77777777" w:rsidTr="00A46560">
        <w:trPr>
          <w:trHeight w:val="385"/>
        </w:trPr>
        <w:tc>
          <w:tcPr>
            <w:tcW w:w="1576" w:type="dxa"/>
            <w:shd w:val="clear" w:color="auto" w:fill="auto"/>
            <w:vAlign w:val="center"/>
          </w:tcPr>
          <w:p w14:paraId="6AE857F6" w14:textId="77777777" w:rsidR="0082658A" w:rsidRPr="006B27D1" w:rsidRDefault="0082658A" w:rsidP="0082658A">
            <w:pPr>
              <w:jc w:val="both"/>
              <w:rPr>
                <w:szCs w:val="24"/>
              </w:rPr>
            </w:pPr>
            <w:r w:rsidRPr="006B27D1">
              <w:rPr>
                <w:szCs w:val="24"/>
              </w:rPr>
              <w:t>Lietaus nuotekos</w:t>
            </w:r>
          </w:p>
        </w:tc>
        <w:tc>
          <w:tcPr>
            <w:tcW w:w="1303" w:type="dxa"/>
            <w:shd w:val="clear" w:color="auto" w:fill="auto"/>
            <w:vAlign w:val="center"/>
          </w:tcPr>
          <w:p w14:paraId="6E836516" w14:textId="77777777" w:rsidR="0082658A" w:rsidRPr="006B27D1" w:rsidRDefault="0082658A" w:rsidP="0082658A">
            <w:pPr>
              <w:jc w:val="both"/>
              <w:rPr>
                <w:szCs w:val="24"/>
              </w:rPr>
            </w:pPr>
            <w:r w:rsidRPr="006B27D1">
              <w:rPr>
                <w:szCs w:val="24"/>
              </w:rPr>
              <w:t xml:space="preserve">Asfaltu ir trinkelėmis grįstos zonos, </w:t>
            </w:r>
            <w:r w:rsidRPr="006B27D1">
              <w:rPr>
                <w:szCs w:val="24"/>
              </w:rPr>
              <w:lastRenderedPageBreak/>
              <w:t>MBA įrenginių pastatai</w:t>
            </w:r>
          </w:p>
        </w:tc>
        <w:tc>
          <w:tcPr>
            <w:tcW w:w="1526" w:type="dxa"/>
            <w:shd w:val="clear" w:color="auto" w:fill="auto"/>
            <w:vAlign w:val="center"/>
          </w:tcPr>
          <w:p w14:paraId="41C9EC69" w14:textId="5D64A0A1" w:rsidR="0082658A" w:rsidRPr="006B27D1" w:rsidRDefault="00D21040" w:rsidP="0082658A">
            <w:pPr>
              <w:jc w:val="both"/>
              <w:rPr>
                <w:szCs w:val="24"/>
              </w:rPr>
            </w:pPr>
            <w:r>
              <w:rPr>
                <w:szCs w:val="24"/>
              </w:rPr>
              <w:lastRenderedPageBreak/>
              <w:t>16 631</w:t>
            </w:r>
            <w:r w:rsidR="0082658A" w:rsidRPr="006B27D1">
              <w:rPr>
                <w:szCs w:val="24"/>
              </w:rPr>
              <w:t xml:space="preserve"> m</w:t>
            </w:r>
            <w:r w:rsidR="0082658A" w:rsidRPr="006B27D1">
              <w:rPr>
                <w:szCs w:val="24"/>
                <w:vertAlign w:val="superscript"/>
              </w:rPr>
              <w:t>3</w:t>
            </w:r>
            <w:r w:rsidR="0082658A" w:rsidRPr="006B27D1">
              <w:rPr>
                <w:szCs w:val="24"/>
              </w:rPr>
              <w:t xml:space="preserve">/m </w:t>
            </w:r>
          </w:p>
        </w:tc>
        <w:tc>
          <w:tcPr>
            <w:tcW w:w="4611" w:type="dxa"/>
            <w:shd w:val="clear" w:color="auto" w:fill="auto"/>
            <w:vAlign w:val="center"/>
          </w:tcPr>
          <w:p w14:paraId="7A7F55E0" w14:textId="77777777" w:rsidR="0082658A" w:rsidRPr="006B27D1" w:rsidRDefault="0082658A" w:rsidP="0082658A">
            <w:pPr>
              <w:jc w:val="both"/>
              <w:rPr>
                <w:szCs w:val="24"/>
              </w:rPr>
            </w:pPr>
            <w:r w:rsidRPr="006B27D1">
              <w:rPr>
                <w:szCs w:val="24"/>
              </w:rPr>
              <w:t>Pagal sutarties su Vilniaus m. lietaus nuotekų tinklus eksploatuojančios UAB „Grinda“ technines sąlygas išleidžiamos į miesto centralizuotus lietaus nuotekų tinklus</w:t>
            </w:r>
          </w:p>
        </w:tc>
      </w:tr>
    </w:tbl>
    <w:p w14:paraId="00A47A34" w14:textId="77777777" w:rsidR="0082658A" w:rsidRDefault="0082658A" w:rsidP="00C02D5C">
      <w:pPr>
        <w:ind w:firstLine="720"/>
        <w:jc w:val="both"/>
        <w:rPr>
          <w:szCs w:val="24"/>
        </w:rPr>
      </w:pPr>
    </w:p>
    <w:p w14:paraId="40F0BFCF" w14:textId="7124D0D1" w:rsidR="00A079B5" w:rsidRDefault="0082658A" w:rsidP="00C02D5C">
      <w:pPr>
        <w:ind w:firstLine="720"/>
        <w:jc w:val="both"/>
      </w:pPr>
      <w:r w:rsidRPr="006B27D1">
        <w:rPr>
          <w:szCs w:val="24"/>
        </w:rPr>
        <w:t>Buitinės nuotekos  be valymo išleidžiamos į Vilniaus miesto centralizuotus nuotekų tinklus.</w:t>
      </w:r>
      <w:r>
        <w:rPr>
          <w:szCs w:val="24"/>
        </w:rPr>
        <w:t xml:space="preserve"> </w:t>
      </w:r>
      <w:r w:rsidRPr="006B27D1">
        <w:rPr>
          <w:szCs w:val="24"/>
        </w:rPr>
        <w:t>Į UAB „Vilniaus vandenys“ eksploatuojamus nuotekų tinklus išleidžiamų buitinių nuotekų užterštumo rodikliai atitiks LR aplinkos ministro 2006 m. gegužės 17 d. įsakymu Nr. D1-236 patvirtinto „Nuotekų tvarkymo reglamento“ (Žin., 2006, Nr. 59-2103 su vėlesniais pakeitimais) reikalavimus.</w:t>
      </w:r>
    </w:p>
    <w:p w14:paraId="6EFB4B65" w14:textId="7187C3B4" w:rsidR="00A079B5" w:rsidRDefault="0082658A" w:rsidP="00C02D5C">
      <w:pPr>
        <w:ind w:firstLine="720"/>
        <w:jc w:val="both"/>
        <w:rPr>
          <w:szCs w:val="24"/>
        </w:rPr>
      </w:pPr>
      <w:r>
        <w:t>Planuojama vandenį gamybinėms reikmėms naudoti tik biofiltro medienos drožlių įkrovos laistymui. Gamybinės nuotėkos susidarys džiovinant biologiškai skaidžiai frakcijai surenkant nubėgantį vandenį nuo biologiškai skaidžių atliekų kaupų taip pat p</w:t>
      </w:r>
      <w:r w:rsidRPr="006B27D1">
        <w:rPr>
          <w:szCs w:val="24"/>
        </w:rPr>
        <w:t>launant atliekų pr</w:t>
      </w:r>
      <w:r>
        <w:rPr>
          <w:szCs w:val="24"/>
        </w:rPr>
        <w:t>iėmimo zoną, biotunelius ir kt.</w:t>
      </w:r>
      <w:r w:rsidRPr="006B27D1">
        <w:rPr>
          <w:szCs w:val="24"/>
        </w:rPr>
        <w:t xml:space="preserve"> Gamybinės nuotekos surenkamos į gamybinių nuotekų 64.28 m</w:t>
      </w:r>
      <w:r w:rsidRPr="006B27D1">
        <w:rPr>
          <w:szCs w:val="24"/>
          <w:vertAlign w:val="superscript"/>
        </w:rPr>
        <w:t>3</w:t>
      </w:r>
      <w:r w:rsidRPr="006B27D1">
        <w:rPr>
          <w:szCs w:val="24"/>
        </w:rPr>
        <w:t xml:space="preserve"> ir 104.63 m</w:t>
      </w:r>
      <w:r w:rsidRPr="006B27D1">
        <w:rPr>
          <w:szCs w:val="24"/>
          <w:vertAlign w:val="superscript"/>
        </w:rPr>
        <w:t>3</w:t>
      </w:r>
      <w:r w:rsidRPr="006B27D1">
        <w:rPr>
          <w:szCs w:val="24"/>
        </w:rPr>
        <w:t xml:space="preserve"> tūrių rezervuarus, esan</w:t>
      </w:r>
      <w:r>
        <w:rPr>
          <w:szCs w:val="24"/>
        </w:rPr>
        <w:t>čius po skruberių patalpomis.</w:t>
      </w:r>
      <w:r w:rsidR="00E753DC">
        <w:rPr>
          <w:szCs w:val="24"/>
        </w:rPr>
        <w:t xml:space="preserve"> Gamybinių nuotekų surinkimas į rezervuarus būtinas, nes jomis planuojama laistyti kompostą.</w:t>
      </w:r>
      <w:r>
        <w:rPr>
          <w:szCs w:val="24"/>
        </w:rPr>
        <w:t xml:space="preserve"> Susidariusias gamybines nuotekas planuojama panaudoti komposto kaupų drėkinimui.</w:t>
      </w:r>
    </w:p>
    <w:p w14:paraId="398861AB" w14:textId="77777777" w:rsidR="0082658A" w:rsidRDefault="0082658A" w:rsidP="00C02D5C">
      <w:pPr>
        <w:ind w:firstLine="720"/>
        <w:jc w:val="both"/>
        <w:rPr>
          <w:szCs w:val="24"/>
        </w:rPr>
      </w:pPr>
    </w:p>
    <w:p w14:paraId="4017C040" w14:textId="6A2A277A" w:rsidR="0082658A" w:rsidRPr="006B27D1" w:rsidRDefault="0082658A" w:rsidP="00C02D5C">
      <w:pPr>
        <w:ind w:firstLine="720"/>
        <w:jc w:val="both"/>
        <w:rPr>
          <w:szCs w:val="24"/>
        </w:rPr>
      </w:pPr>
      <w:r w:rsidRPr="00273591">
        <w:rPr>
          <w:b/>
          <w:szCs w:val="24"/>
        </w:rPr>
        <w:t>Paviršinės nuotekos.</w:t>
      </w:r>
      <w:r>
        <w:rPr>
          <w:szCs w:val="24"/>
        </w:rPr>
        <w:t xml:space="preserve"> </w:t>
      </w:r>
      <w:r w:rsidRPr="006B27D1">
        <w:rPr>
          <w:szCs w:val="24"/>
        </w:rPr>
        <w:t xml:space="preserve">Lietaus (paviršinės) nuotekos bus dviejų rūšių: </w:t>
      </w:r>
      <w:r w:rsidR="009D79BD">
        <w:rPr>
          <w:szCs w:val="24"/>
        </w:rPr>
        <w:t xml:space="preserve">nuo </w:t>
      </w:r>
      <w:r w:rsidRPr="006B27D1">
        <w:rPr>
          <w:szCs w:val="24"/>
        </w:rPr>
        <w:t>sąlyginai švari</w:t>
      </w:r>
      <w:r w:rsidR="009D79BD">
        <w:rPr>
          <w:szCs w:val="24"/>
        </w:rPr>
        <w:t>ų paviršių</w:t>
      </w:r>
      <w:r w:rsidRPr="006B27D1">
        <w:rPr>
          <w:szCs w:val="24"/>
        </w:rPr>
        <w:t xml:space="preserve"> </w:t>
      </w:r>
      <w:r w:rsidR="009D79BD">
        <w:rPr>
          <w:szCs w:val="24"/>
        </w:rPr>
        <w:t xml:space="preserve">- </w:t>
      </w:r>
      <w:r w:rsidRPr="006B27D1">
        <w:rPr>
          <w:szCs w:val="24"/>
        </w:rPr>
        <w:t>nuo stogų ir potencialiai užteršt</w:t>
      </w:r>
      <w:r w:rsidR="009D79BD">
        <w:rPr>
          <w:szCs w:val="24"/>
        </w:rPr>
        <w:t>ų paviršių -</w:t>
      </w:r>
      <w:r w:rsidRPr="006B27D1">
        <w:rPr>
          <w:szCs w:val="24"/>
        </w:rPr>
        <w:t xml:space="preserve"> nuo galimai teršiamos teritorijos automobilių stovėjimo aikštelės, atliekų laikymo zon</w:t>
      </w:r>
      <w:r w:rsidR="009D79BD">
        <w:rPr>
          <w:szCs w:val="24"/>
        </w:rPr>
        <w:t>ų</w:t>
      </w:r>
      <w:r w:rsidRPr="006B27D1">
        <w:rPr>
          <w:szCs w:val="24"/>
        </w:rPr>
        <w:t xml:space="preserve"> bei kitos asfaltuotos teritorijos. </w:t>
      </w:r>
    </w:p>
    <w:p w14:paraId="6A373D00" w14:textId="77777777" w:rsidR="00175075" w:rsidRPr="006B27D1" w:rsidRDefault="00175075" w:rsidP="00C02D5C">
      <w:pPr>
        <w:ind w:firstLine="720"/>
        <w:jc w:val="both"/>
        <w:rPr>
          <w:szCs w:val="24"/>
        </w:rPr>
      </w:pPr>
      <w:r>
        <w:rPr>
          <w:szCs w:val="24"/>
        </w:rPr>
        <w:t xml:space="preserve">Planuojama, kad paviršinės nuotekos nuo galimai taršios teritorijos bus valomos ACO OLEOPASS NS8/80 SF1200 paviršinių nuotekų valymo įrenginiu, kurio našumas 8 l/s. Įmonės teritorija, kurį yra priskirtina galimai taršiai zonai yra padengta asfaltu, įrengta nuotekų surinkimo sistema (lietaus nuotekų surinkimo šulinėliai ir lietaus nuotekų vamzdynas). </w:t>
      </w:r>
    </w:p>
    <w:p w14:paraId="642C1C76" w14:textId="77777777" w:rsidR="00175075" w:rsidRPr="0082658A" w:rsidRDefault="00175075" w:rsidP="00C02D5C">
      <w:pPr>
        <w:ind w:firstLine="720"/>
        <w:jc w:val="both"/>
        <w:rPr>
          <w:szCs w:val="24"/>
        </w:rPr>
      </w:pPr>
      <w:r w:rsidRPr="0082658A">
        <w:rPr>
          <w:szCs w:val="24"/>
        </w:rPr>
        <w:t>Faktinis paviršinių nuotekų kiekis (Wf) apskaičiuojamas pagal formulę:</w:t>
      </w:r>
    </w:p>
    <w:p w14:paraId="0B4CD78D" w14:textId="77777777" w:rsidR="00175075" w:rsidRPr="0082658A" w:rsidRDefault="00175075" w:rsidP="00C02D5C">
      <w:pPr>
        <w:ind w:firstLine="720"/>
        <w:jc w:val="both"/>
        <w:rPr>
          <w:szCs w:val="24"/>
        </w:rPr>
      </w:pPr>
      <w:r w:rsidRPr="0082658A">
        <w:rPr>
          <w:szCs w:val="24"/>
        </w:rPr>
        <w:t>Wf = 10 x Hf x ps x F x K, m</w:t>
      </w:r>
      <w:r w:rsidRPr="0082658A">
        <w:rPr>
          <w:szCs w:val="24"/>
          <w:vertAlign w:val="superscript"/>
        </w:rPr>
        <w:t>3</w:t>
      </w:r>
      <w:r w:rsidRPr="0082658A">
        <w:rPr>
          <w:szCs w:val="24"/>
        </w:rPr>
        <w:t>/mėnesį ar kitą ataskaitinį laikotarpį,</w:t>
      </w:r>
    </w:p>
    <w:p w14:paraId="1DF5F94B" w14:textId="77777777" w:rsidR="00175075" w:rsidRPr="0082658A" w:rsidRDefault="00175075" w:rsidP="00C02D5C">
      <w:pPr>
        <w:ind w:firstLine="720"/>
        <w:jc w:val="both"/>
        <w:rPr>
          <w:szCs w:val="24"/>
        </w:rPr>
      </w:pPr>
      <w:r w:rsidRPr="0082658A">
        <w:rPr>
          <w:szCs w:val="24"/>
        </w:rPr>
        <w:t>čia:</w:t>
      </w:r>
    </w:p>
    <w:p w14:paraId="00696726" w14:textId="77777777" w:rsidR="00175075" w:rsidRPr="0082658A" w:rsidRDefault="00175075" w:rsidP="00C02D5C">
      <w:pPr>
        <w:ind w:firstLine="720"/>
        <w:jc w:val="both"/>
        <w:rPr>
          <w:szCs w:val="24"/>
        </w:rPr>
      </w:pPr>
      <w:r w:rsidRPr="0082658A">
        <w:rPr>
          <w:szCs w:val="24"/>
        </w:rPr>
        <w:t>Hf – faktinis praėjusio mėnesio ar kito ataskaitinio laikotarpio kritulių kiekis, mm (pagal Lietuvos hidrometeorologijos tarnybos prie Aplinkos ministerijos duomenis);</w:t>
      </w:r>
    </w:p>
    <w:p w14:paraId="66A6D96B" w14:textId="77777777" w:rsidR="00175075" w:rsidRPr="0082658A" w:rsidRDefault="00175075" w:rsidP="00C02D5C">
      <w:pPr>
        <w:ind w:firstLine="720"/>
        <w:jc w:val="both"/>
        <w:rPr>
          <w:szCs w:val="24"/>
        </w:rPr>
      </w:pPr>
      <w:r w:rsidRPr="0082658A">
        <w:rPr>
          <w:szCs w:val="24"/>
        </w:rPr>
        <w:t>ps – paviršinio nuotėkio koeficientas:</w:t>
      </w:r>
    </w:p>
    <w:p w14:paraId="29EFDC0E" w14:textId="77777777" w:rsidR="00175075" w:rsidRPr="0082658A" w:rsidRDefault="00175075" w:rsidP="00C02D5C">
      <w:pPr>
        <w:ind w:firstLine="720"/>
        <w:jc w:val="both"/>
        <w:rPr>
          <w:szCs w:val="24"/>
        </w:rPr>
      </w:pPr>
      <w:r w:rsidRPr="0082658A">
        <w:rPr>
          <w:szCs w:val="24"/>
        </w:rPr>
        <w:t>ps=0,85 – stogų dangoms;</w:t>
      </w:r>
    </w:p>
    <w:p w14:paraId="71D9C273" w14:textId="77777777" w:rsidR="00175075" w:rsidRPr="0082658A" w:rsidRDefault="00175075" w:rsidP="00C02D5C">
      <w:pPr>
        <w:ind w:firstLine="720"/>
        <w:jc w:val="both"/>
        <w:rPr>
          <w:szCs w:val="24"/>
        </w:rPr>
      </w:pPr>
      <w:r w:rsidRPr="0082658A">
        <w:rPr>
          <w:szCs w:val="24"/>
        </w:rPr>
        <w:t>ps=0,83 – kietoms, vandeniui nelaidžioms, dangoms;</w:t>
      </w:r>
    </w:p>
    <w:p w14:paraId="04A8B260" w14:textId="77777777" w:rsidR="00175075" w:rsidRPr="0082658A" w:rsidRDefault="00175075" w:rsidP="00C02D5C">
      <w:pPr>
        <w:ind w:firstLine="720"/>
        <w:jc w:val="both"/>
        <w:rPr>
          <w:szCs w:val="24"/>
        </w:rPr>
      </w:pPr>
      <w:r w:rsidRPr="0082658A">
        <w:rPr>
          <w:szCs w:val="24"/>
        </w:rPr>
        <w:t>F – teritorijos plotas, išskyrus žaliuosius plotus, kuriuose neįrengta vandens surinkimo infrastruktūra, ir žemės ūkio naudmenas, ha;</w:t>
      </w:r>
    </w:p>
    <w:p w14:paraId="56CFD16F" w14:textId="77777777" w:rsidR="00175075" w:rsidRPr="0082658A" w:rsidRDefault="00175075" w:rsidP="00C02D5C">
      <w:pPr>
        <w:ind w:firstLine="720"/>
        <w:jc w:val="both"/>
        <w:rPr>
          <w:szCs w:val="24"/>
        </w:rPr>
      </w:pPr>
      <w:r w:rsidRPr="0082658A">
        <w:rPr>
          <w:szCs w:val="24"/>
        </w:rPr>
        <w:t>K – paviršinio nuotėkio koeficientas, atsižvelgiant į tai, ar sniegas iš teritorijos pašalinamas. Jei sniegas pašalinamas K=0,85, jei nešalinamas – K=1.</w:t>
      </w:r>
    </w:p>
    <w:p w14:paraId="7DA270E1" w14:textId="77777777" w:rsidR="00175075" w:rsidRDefault="00175075" w:rsidP="00C02D5C">
      <w:pPr>
        <w:ind w:firstLine="720"/>
        <w:jc w:val="both"/>
        <w:rPr>
          <w:szCs w:val="24"/>
        </w:rPr>
      </w:pPr>
    </w:p>
    <w:p w14:paraId="5BD1549C" w14:textId="77777777" w:rsidR="00175075" w:rsidRDefault="00175075" w:rsidP="00C02D5C">
      <w:pPr>
        <w:ind w:firstLine="720"/>
        <w:jc w:val="both"/>
        <w:rPr>
          <w:szCs w:val="24"/>
        </w:rPr>
      </w:pPr>
      <w:r>
        <w:rPr>
          <w:szCs w:val="24"/>
        </w:rPr>
        <w:t xml:space="preserve">Sąlygiškai švarios paviršinės nuotekos </w:t>
      </w:r>
      <w:r w:rsidR="001F5B48">
        <w:rPr>
          <w:szCs w:val="24"/>
        </w:rPr>
        <w:t xml:space="preserve">bus </w:t>
      </w:r>
      <w:r>
        <w:rPr>
          <w:szCs w:val="24"/>
        </w:rPr>
        <w:t>surenkamos nuo įmonės stogo. Plotas nuo kurio bus surenkamos švarios lietaus nuotekos – 1,9 ha.</w:t>
      </w:r>
      <w:r w:rsidR="001F5B48">
        <w:rPr>
          <w:szCs w:val="24"/>
        </w:rPr>
        <w:t xml:space="preserve"> Modernizavus įmonės veiklą plotas, nuo kurio surenkamos švarios lietaus nuotekos nepasikeis.</w:t>
      </w:r>
    </w:p>
    <w:p w14:paraId="08A7BBAB" w14:textId="77777777" w:rsidR="00175075" w:rsidRDefault="00175075" w:rsidP="00C02D5C">
      <w:pPr>
        <w:ind w:firstLine="720"/>
        <w:jc w:val="both"/>
        <w:rPr>
          <w:szCs w:val="24"/>
        </w:rPr>
      </w:pPr>
      <w:r>
        <w:rPr>
          <w:szCs w:val="24"/>
        </w:rPr>
        <w:t>Galimai tarši teritorija (automobilių stovėjimo vietos, privažiavimo keliai</w:t>
      </w:r>
      <w:r w:rsidR="001F5B48">
        <w:rPr>
          <w:szCs w:val="24"/>
        </w:rPr>
        <w:t>, atliekų laikymo aikštelės</w:t>
      </w:r>
      <w:r>
        <w:rPr>
          <w:szCs w:val="24"/>
        </w:rPr>
        <w:t>) sudarys 1 ha.</w:t>
      </w:r>
      <w:r w:rsidR="001F5B48">
        <w:rPr>
          <w:szCs w:val="24"/>
        </w:rPr>
        <w:t xml:space="preserve"> Modernizavus įmonės veiklą plotas, nuo kurio surenkamos galimai užteršos nuotekos padidės nuo 0,82 ha iki 1 ha.</w:t>
      </w:r>
    </w:p>
    <w:p w14:paraId="25D73E2E" w14:textId="77777777" w:rsidR="001F5B48" w:rsidRDefault="001F5B48" w:rsidP="00C02D5C">
      <w:pPr>
        <w:ind w:firstLine="720"/>
        <w:jc w:val="both"/>
        <w:rPr>
          <w:szCs w:val="24"/>
        </w:rPr>
      </w:pPr>
    </w:p>
    <w:p w14:paraId="4D7920E2" w14:textId="77777777" w:rsidR="00175075" w:rsidRPr="006B27D1" w:rsidRDefault="00175075" w:rsidP="00C02D5C">
      <w:pPr>
        <w:ind w:firstLine="720"/>
        <w:jc w:val="both"/>
        <w:rPr>
          <w:szCs w:val="24"/>
        </w:rPr>
      </w:pPr>
      <w:r w:rsidRPr="006B27D1">
        <w:rPr>
          <w:szCs w:val="24"/>
        </w:rPr>
        <w:t>H</w:t>
      </w:r>
      <w:r>
        <w:rPr>
          <w:szCs w:val="24"/>
        </w:rPr>
        <w:t>f</w:t>
      </w:r>
      <w:r w:rsidRPr="006B27D1">
        <w:rPr>
          <w:szCs w:val="24"/>
        </w:rPr>
        <w:t xml:space="preserve"> = 683 mm – vidutinis metinis kritulių kiekis Vilniaus miestui pagal RSN 156-94 ”Statybinė klimatologija”;</w:t>
      </w:r>
    </w:p>
    <w:p w14:paraId="3AEF6474" w14:textId="77777777" w:rsidR="00175075" w:rsidRPr="006B27D1" w:rsidRDefault="00175075" w:rsidP="00C02D5C">
      <w:pPr>
        <w:ind w:firstLine="720"/>
        <w:jc w:val="both"/>
        <w:rPr>
          <w:szCs w:val="24"/>
        </w:rPr>
      </w:pPr>
      <w:r w:rsidRPr="006B27D1">
        <w:rPr>
          <w:szCs w:val="24"/>
        </w:rPr>
        <w:t>H</w:t>
      </w:r>
      <w:r>
        <w:rPr>
          <w:szCs w:val="24"/>
        </w:rPr>
        <w:t>f</w:t>
      </w:r>
      <w:r w:rsidRPr="006B27D1">
        <w:rPr>
          <w:szCs w:val="24"/>
        </w:rPr>
        <w:t xml:space="preserve"> = 77,0 mm – </w:t>
      </w:r>
      <w:r>
        <w:rPr>
          <w:szCs w:val="24"/>
        </w:rPr>
        <w:t>maksimalus</w:t>
      </w:r>
      <w:r w:rsidRPr="006B27D1">
        <w:rPr>
          <w:szCs w:val="24"/>
        </w:rPr>
        <w:t xml:space="preserve"> paros kritulių kiekis Vilniaus miestui pagal RSN 156-94 ”Statybinė klimatologija”;</w:t>
      </w:r>
    </w:p>
    <w:p w14:paraId="0CED94A1" w14:textId="77777777" w:rsidR="00175075" w:rsidRDefault="00175075" w:rsidP="00C02D5C">
      <w:pPr>
        <w:ind w:firstLine="720"/>
        <w:jc w:val="both"/>
        <w:rPr>
          <w:szCs w:val="24"/>
        </w:rPr>
      </w:pPr>
    </w:p>
    <w:p w14:paraId="116B99D7" w14:textId="77777777" w:rsidR="00175075" w:rsidRPr="00175075" w:rsidRDefault="00175075" w:rsidP="00C02D5C">
      <w:pPr>
        <w:ind w:firstLine="720"/>
        <w:jc w:val="both"/>
        <w:rPr>
          <w:b/>
          <w:szCs w:val="24"/>
        </w:rPr>
      </w:pPr>
      <w:r w:rsidRPr="00175075">
        <w:rPr>
          <w:b/>
          <w:szCs w:val="24"/>
        </w:rPr>
        <w:t>Į lietaus nuotekų vamzdyną patenkantis lietus nuo pastato stogo.</w:t>
      </w:r>
    </w:p>
    <w:p w14:paraId="67F98D2B" w14:textId="77777777" w:rsidR="00175075" w:rsidRPr="006B27D1" w:rsidRDefault="00175075" w:rsidP="00C02D5C">
      <w:pPr>
        <w:ind w:firstLine="720"/>
        <w:jc w:val="both"/>
        <w:rPr>
          <w:szCs w:val="24"/>
        </w:rPr>
      </w:pPr>
      <w:r w:rsidRPr="006B27D1">
        <w:rPr>
          <w:szCs w:val="24"/>
        </w:rPr>
        <w:lastRenderedPageBreak/>
        <w:t>Metinis kritulių kiekis:</w:t>
      </w:r>
    </w:p>
    <w:p w14:paraId="6BA99012" w14:textId="77777777" w:rsidR="00175075" w:rsidRPr="006B27D1" w:rsidRDefault="00175075" w:rsidP="00C02D5C">
      <w:pPr>
        <w:ind w:firstLine="720"/>
        <w:jc w:val="both"/>
        <w:rPr>
          <w:szCs w:val="24"/>
        </w:rPr>
      </w:pPr>
      <w:r w:rsidRPr="006B27D1">
        <w:rPr>
          <w:szCs w:val="24"/>
        </w:rPr>
        <w:t>W</w:t>
      </w:r>
      <w:r>
        <w:rPr>
          <w:szCs w:val="24"/>
        </w:rPr>
        <w:t>f</w:t>
      </w:r>
      <w:r w:rsidRPr="00B24D7D">
        <w:rPr>
          <w:szCs w:val="24"/>
          <w:vertAlign w:val="subscript"/>
        </w:rPr>
        <w:t>(metinis)</w:t>
      </w:r>
      <w:r>
        <w:rPr>
          <w:szCs w:val="24"/>
        </w:rPr>
        <w:t xml:space="preserve"> = 10 x 683 x 1,9 x 0.85</w:t>
      </w:r>
      <w:r w:rsidRPr="006B27D1">
        <w:rPr>
          <w:szCs w:val="24"/>
        </w:rPr>
        <w:t xml:space="preserve"> x 1 = 11 </w:t>
      </w:r>
      <w:r>
        <w:rPr>
          <w:szCs w:val="24"/>
        </w:rPr>
        <w:t>030,45</w:t>
      </w:r>
      <w:r w:rsidRPr="006B27D1">
        <w:rPr>
          <w:szCs w:val="24"/>
        </w:rPr>
        <w:t xml:space="preserve"> m</w:t>
      </w:r>
      <w:r w:rsidRPr="00634F76">
        <w:rPr>
          <w:szCs w:val="24"/>
          <w:vertAlign w:val="superscript"/>
        </w:rPr>
        <w:t>3</w:t>
      </w:r>
      <w:r w:rsidRPr="006B27D1">
        <w:rPr>
          <w:szCs w:val="24"/>
        </w:rPr>
        <w:t>/m.</w:t>
      </w:r>
    </w:p>
    <w:p w14:paraId="6309007E" w14:textId="77777777" w:rsidR="00175075" w:rsidRPr="006B27D1" w:rsidRDefault="00175075" w:rsidP="00C02D5C">
      <w:pPr>
        <w:ind w:firstLine="720"/>
        <w:jc w:val="both"/>
        <w:rPr>
          <w:szCs w:val="24"/>
        </w:rPr>
      </w:pPr>
      <w:r w:rsidRPr="006B27D1">
        <w:rPr>
          <w:szCs w:val="24"/>
        </w:rPr>
        <w:t>Maksimalus paros kritulių kiekis:</w:t>
      </w:r>
    </w:p>
    <w:p w14:paraId="6B64C8A6" w14:textId="77777777" w:rsidR="00175075" w:rsidRDefault="00175075" w:rsidP="00C02D5C">
      <w:pPr>
        <w:ind w:firstLine="720"/>
        <w:jc w:val="both"/>
        <w:rPr>
          <w:szCs w:val="24"/>
        </w:rPr>
      </w:pPr>
      <w:r>
        <w:rPr>
          <w:szCs w:val="24"/>
        </w:rPr>
        <w:t>Wf</w:t>
      </w:r>
      <w:r w:rsidRPr="00B24D7D">
        <w:rPr>
          <w:szCs w:val="24"/>
          <w:vertAlign w:val="subscript"/>
        </w:rPr>
        <w:t>(paros)</w:t>
      </w:r>
      <w:r w:rsidRPr="006B27D1">
        <w:rPr>
          <w:szCs w:val="24"/>
        </w:rPr>
        <w:t xml:space="preserve"> </w:t>
      </w:r>
      <w:r>
        <w:rPr>
          <w:szCs w:val="24"/>
        </w:rPr>
        <w:t>= 10 x 77 x 1,9 x 0.85</w:t>
      </w:r>
      <w:r w:rsidRPr="006B27D1">
        <w:rPr>
          <w:szCs w:val="24"/>
        </w:rPr>
        <w:t xml:space="preserve"> x 1 = 1 </w:t>
      </w:r>
      <w:r>
        <w:rPr>
          <w:szCs w:val="24"/>
        </w:rPr>
        <w:t>112,65</w:t>
      </w:r>
      <w:r w:rsidRPr="006B27D1">
        <w:rPr>
          <w:szCs w:val="24"/>
        </w:rPr>
        <w:t xml:space="preserve"> m</w:t>
      </w:r>
      <w:r w:rsidRPr="00634F76">
        <w:rPr>
          <w:szCs w:val="24"/>
          <w:vertAlign w:val="superscript"/>
        </w:rPr>
        <w:t>3</w:t>
      </w:r>
      <w:r w:rsidRPr="006B27D1">
        <w:rPr>
          <w:szCs w:val="24"/>
        </w:rPr>
        <w:t>/para</w:t>
      </w:r>
    </w:p>
    <w:p w14:paraId="14727135" w14:textId="77777777" w:rsidR="00175075" w:rsidRPr="006B27D1" w:rsidRDefault="00175075" w:rsidP="00C02D5C">
      <w:pPr>
        <w:ind w:firstLine="720"/>
        <w:jc w:val="both"/>
        <w:rPr>
          <w:szCs w:val="24"/>
        </w:rPr>
      </w:pPr>
    </w:p>
    <w:p w14:paraId="056DBD1F" w14:textId="4BA30A20" w:rsidR="00175075" w:rsidRPr="006B27D1" w:rsidRDefault="00175075" w:rsidP="00C02D5C">
      <w:pPr>
        <w:ind w:firstLine="720"/>
        <w:jc w:val="both"/>
        <w:rPr>
          <w:szCs w:val="24"/>
        </w:rPr>
      </w:pPr>
      <w:r w:rsidRPr="00175075">
        <w:rPr>
          <w:b/>
          <w:szCs w:val="24"/>
        </w:rPr>
        <w:t>Į lietaus nuotekų vamzdyną patenka lietus nuo teritorijos aplink pastatą</w:t>
      </w:r>
      <w:r w:rsidR="009D79BD">
        <w:rPr>
          <w:b/>
          <w:szCs w:val="24"/>
        </w:rPr>
        <w:t>, nuo atliekų laikymo zonų</w:t>
      </w:r>
      <w:r w:rsidRPr="00175075">
        <w:rPr>
          <w:b/>
          <w:szCs w:val="24"/>
        </w:rPr>
        <w:t xml:space="preserve"> bei automobilių stovėjimo ir manevravimo aikštelių.</w:t>
      </w:r>
      <w:r w:rsidRPr="006B27D1">
        <w:rPr>
          <w:szCs w:val="24"/>
        </w:rPr>
        <w:t xml:space="preserve"> </w:t>
      </w:r>
    </w:p>
    <w:p w14:paraId="5DFD10F2" w14:textId="77777777" w:rsidR="00175075" w:rsidRPr="006B27D1" w:rsidRDefault="00175075" w:rsidP="00C02D5C">
      <w:pPr>
        <w:ind w:firstLine="720"/>
        <w:jc w:val="both"/>
        <w:rPr>
          <w:szCs w:val="24"/>
        </w:rPr>
      </w:pPr>
      <w:r w:rsidRPr="006B27D1">
        <w:rPr>
          <w:szCs w:val="24"/>
        </w:rPr>
        <w:t>Metinis kritulių kiekis:</w:t>
      </w:r>
    </w:p>
    <w:p w14:paraId="50800714" w14:textId="77777777" w:rsidR="00175075" w:rsidRPr="006B27D1" w:rsidRDefault="00175075" w:rsidP="00C02D5C">
      <w:pPr>
        <w:ind w:firstLine="720"/>
        <w:jc w:val="both"/>
        <w:rPr>
          <w:szCs w:val="24"/>
        </w:rPr>
      </w:pPr>
      <w:r w:rsidRPr="006B27D1">
        <w:rPr>
          <w:szCs w:val="24"/>
        </w:rPr>
        <w:t>W</w:t>
      </w:r>
      <w:r>
        <w:rPr>
          <w:szCs w:val="24"/>
        </w:rPr>
        <w:t>f</w:t>
      </w:r>
      <w:r w:rsidRPr="00B24D7D">
        <w:rPr>
          <w:szCs w:val="24"/>
          <w:vertAlign w:val="subscript"/>
        </w:rPr>
        <w:t>(metinis)</w:t>
      </w:r>
      <w:r w:rsidRPr="006B27D1">
        <w:rPr>
          <w:szCs w:val="24"/>
        </w:rPr>
        <w:t xml:space="preserve"> = 10 x 683 x </w:t>
      </w:r>
      <w:r>
        <w:rPr>
          <w:szCs w:val="24"/>
        </w:rPr>
        <w:t>1</w:t>
      </w:r>
      <w:r w:rsidRPr="006B27D1">
        <w:rPr>
          <w:szCs w:val="24"/>
        </w:rPr>
        <w:t xml:space="preserve"> </w:t>
      </w:r>
      <w:r>
        <w:rPr>
          <w:szCs w:val="24"/>
        </w:rPr>
        <w:t>x 0,82</w:t>
      </w:r>
      <w:r w:rsidRPr="006B27D1">
        <w:rPr>
          <w:szCs w:val="24"/>
        </w:rPr>
        <w:t xml:space="preserve"> x 1 = </w:t>
      </w:r>
      <w:r>
        <w:rPr>
          <w:szCs w:val="24"/>
        </w:rPr>
        <w:t>5600,6</w:t>
      </w:r>
      <w:r w:rsidRPr="006B27D1">
        <w:rPr>
          <w:szCs w:val="24"/>
        </w:rPr>
        <w:t xml:space="preserve"> m</w:t>
      </w:r>
      <w:r w:rsidRPr="006B27D1">
        <w:rPr>
          <w:szCs w:val="24"/>
          <w:vertAlign w:val="superscript"/>
        </w:rPr>
        <w:t>3</w:t>
      </w:r>
      <w:r w:rsidRPr="006B27D1">
        <w:rPr>
          <w:szCs w:val="24"/>
        </w:rPr>
        <w:t>/m.</w:t>
      </w:r>
    </w:p>
    <w:p w14:paraId="5A9C6B12" w14:textId="77777777" w:rsidR="00175075" w:rsidRPr="006B27D1" w:rsidRDefault="00175075" w:rsidP="00C02D5C">
      <w:pPr>
        <w:ind w:firstLine="720"/>
        <w:jc w:val="both"/>
        <w:rPr>
          <w:szCs w:val="24"/>
        </w:rPr>
      </w:pPr>
      <w:r w:rsidRPr="006B27D1">
        <w:rPr>
          <w:szCs w:val="24"/>
        </w:rPr>
        <w:t>Maksimalus paros kritulių kiekis:</w:t>
      </w:r>
    </w:p>
    <w:p w14:paraId="3DC48574" w14:textId="77777777" w:rsidR="00175075" w:rsidRDefault="00175075" w:rsidP="00C02D5C">
      <w:pPr>
        <w:ind w:firstLine="720"/>
        <w:jc w:val="both"/>
        <w:rPr>
          <w:szCs w:val="24"/>
        </w:rPr>
      </w:pPr>
      <w:r>
        <w:rPr>
          <w:szCs w:val="24"/>
        </w:rPr>
        <w:t>Wf</w:t>
      </w:r>
      <w:r w:rsidRPr="00B24D7D">
        <w:rPr>
          <w:szCs w:val="24"/>
          <w:vertAlign w:val="subscript"/>
        </w:rPr>
        <w:t>(paros)</w:t>
      </w:r>
      <w:r w:rsidRPr="006B27D1">
        <w:rPr>
          <w:szCs w:val="24"/>
        </w:rPr>
        <w:t xml:space="preserve"> = 10 x 77,0 x </w:t>
      </w:r>
      <w:r>
        <w:rPr>
          <w:szCs w:val="24"/>
        </w:rPr>
        <w:t>1 x 0,82</w:t>
      </w:r>
      <w:r w:rsidRPr="006B27D1">
        <w:rPr>
          <w:szCs w:val="24"/>
        </w:rPr>
        <w:t xml:space="preserve"> x 1 = </w:t>
      </w:r>
      <w:r>
        <w:rPr>
          <w:szCs w:val="24"/>
        </w:rPr>
        <w:t>631,4</w:t>
      </w:r>
      <w:r w:rsidRPr="006B27D1">
        <w:rPr>
          <w:szCs w:val="24"/>
        </w:rPr>
        <w:t xml:space="preserve"> m</w:t>
      </w:r>
      <w:r w:rsidRPr="006B27D1">
        <w:rPr>
          <w:szCs w:val="24"/>
          <w:vertAlign w:val="superscript"/>
        </w:rPr>
        <w:t>3</w:t>
      </w:r>
      <w:r w:rsidRPr="006B27D1">
        <w:rPr>
          <w:szCs w:val="24"/>
        </w:rPr>
        <w:t>/para</w:t>
      </w:r>
    </w:p>
    <w:p w14:paraId="37408CE8" w14:textId="77777777" w:rsidR="00175075" w:rsidRPr="006B27D1" w:rsidRDefault="00175075" w:rsidP="00C02D5C">
      <w:pPr>
        <w:ind w:firstLine="720"/>
        <w:jc w:val="both"/>
        <w:rPr>
          <w:szCs w:val="24"/>
        </w:rPr>
      </w:pPr>
    </w:p>
    <w:p w14:paraId="426A6AFC" w14:textId="77777777" w:rsidR="00175075" w:rsidRPr="006B27D1" w:rsidRDefault="00175075" w:rsidP="00C02D5C">
      <w:pPr>
        <w:ind w:firstLine="720"/>
        <w:jc w:val="both"/>
        <w:rPr>
          <w:szCs w:val="24"/>
        </w:rPr>
      </w:pPr>
      <w:r w:rsidRPr="006B27D1">
        <w:rPr>
          <w:szCs w:val="24"/>
        </w:rPr>
        <w:t>Paviršinės liet</w:t>
      </w:r>
      <w:r>
        <w:rPr>
          <w:szCs w:val="24"/>
        </w:rPr>
        <w:t xml:space="preserve">aus nuotekos nuo kietų dangų </w:t>
      </w:r>
      <w:r w:rsidR="001F5B48">
        <w:rPr>
          <w:szCs w:val="24"/>
        </w:rPr>
        <w:t>bus</w:t>
      </w:r>
      <w:r w:rsidRPr="006B27D1">
        <w:rPr>
          <w:szCs w:val="24"/>
        </w:rPr>
        <w:t xml:space="preserve"> valomos naftos gaudyklėje </w:t>
      </w:r>
      <w:r>
        <w:rPr>
          <w:szCs w:val="24"/>
        </w:rPr>
        <w:t>kurios našumas</w:t>
      </w:r>
      <w:r w:rsidRPr="006B27D1">
        <w:rPr>
          <w:szCs w:val="24"/>
        </w:rPr>
        <w:t xml:space="preserve"> Q=8,0 l/s). Tokį įrenginį sudaro smėlio bei nuosėdų nusodintuvas ir naftos produktų separatorius. Smėlio bei nuosėdų nusodintuve nuo lietaus nuotekų atskiriamos įvairios kietosios dalelės, o naftos produktų separatoriuje atsiskiria naftos produktai. </w:t>
      </w:r>
    </w:p>
    <w:p w14:paraId="07972310" w14:textId="77777777" w:rsidR="0082658A" w:rsidRPr="00517ED4" w:rsidRDefault="00517ED4" w:rsidP="00C02D5C">
      <w:pPr>
        <w:ind w:firstLine="720"/>
        <w:jc w:val="both"/>
      </w:pPr>
      <w:r>
        <w:t xml:space="preserve">Paviršinių nuotekų apskaita ir kontrolė vykdomą pagal faktiškai iškritusių kritulių kiekį apskaičiuojant nuotekų kiekį vadovaujantis </w:t>
      </w:r>
      <w:r w:rsidRPr="00517ED4">
        <w:rPr>
          <w:szCs w:val="24"/>
        </w:rPr>
        <w:t>Lietuvos Respublikos aplinkos ministro 2007 m. gegužės 17 d. įsakymu Nr. D1-193 „Dėl paviršinių nuotekų tvarkymo reglame</w:t>
      </w:r>
      <w:r w:rsidR="00AE1D74">
        <w:rPr>
          <w:szCs w:val="24"/>
        </w:rPr>
        <w:t>nto patvirtinimo“, 8 p. pateikta</w:t>
      </w:r>
      <w:r w:rsidRPr="00517ED4">
        <w:rPr>
          <w:szCs w:val="24"/>
        </w:rPr>
        <w:t xml:space="preserve"> formulę</w:t>
      </w:r>
      <w:r>
        <w:rPr>
          <w:szCs w:val="24"/>
        </w:rPr>
        <w:t>.</w:t>
      </w:r>
    </w:p>
    <w:p w14:paraId="4C28C44D" w14:textId="77777777" w:rsidR="00517ED4" w:rsidRPr="006B27D1" w:rsidRDefault="00517ED4" w:rsidP="00C02D5C">
      <w:pPr>
        <w:ind w:firstLine="720"/>
        <w:jc w:val="both"/>
      </w:pPr>
    </w:p>
    <w:p w14:paraId="52FF8D3F" w14:textId="77777777" w:rsidR="00F23215" w:rsidRPr="006B27D1" w:rsidRDefault="00F23215" w:rsidP="00683008">
      <w:pPr>
        <w:pStyle w:val="Heading1"/>
        <w:jc w:val="both"/>
        <w:rPr>
          <w:color w:val="auto"/>
          <w:sz w:val="28"/>
          <w:szCs w:val="28"/>
        </w:rPr>
      </w:pPr>
      <w:bookmarkStart w:id="42" w:name="_Toc519676353"/>
      <w:r w:rsidRPr="006B27D1">
        <w:rPr>
          <w:color w:val="auto"/>
          <w:sz w:val="28"/>
          <w:szCs w:val="28"/>
        </w:rPr>
        <w:t>11. Cheminės taršos susidarymas (oro, dirvožemio, vandens teršalų, nuosėdų susidarymas, preliminarus jų kiekis) ir jos prevencija.</w:t>
      </w:r>
      <w:bookmarkEnd w:id="42"/>
    </w:p>
    <w:p w14:paraId="497701C3" w14:textId="7F928EEC" w:rsidR="00670EEC" w:rsidRDefault="00670EEC" w:rsidP="00CC62B6">
      <w:pPr>
        <w:ind w:firstLine="720"/>
        <w:jc w:val="both"/>
      </w:pPr>
    </w:p>
    <w:p w14:paraId="6C652882" w14:textId="77777777" w:rsidR="00CC62B6" w:rsidRPr="00116F99" w:rsidRDefault="00CC62B6" w:rsidP="00CC62B6">
      <w:pPr>
        <w:ind w:firstLine="567"/>
        <w:jc w:val="both"/>
        <w:rPr>
          <w:szCs w:val="24"/>
        </w:rPr>
      </w:pPr>
      <w:r>
        <w:rPr>
          <w:szCs w:val="24"/>
        </w:rPr>
        <w:t>Eksploatuojant Vilniaus regiono komunalinių atliekų mechaninio biologinio apdorojimo (toliau – MBA</w:t>
      </w:r>
      <w:r w:rsidRPr="00116F99">
        <w:rPr>
          <w:szCs w:val="24"/>
        </w:rPr>
        <w:t>) įrenginius Jočionių g. 13, Vilniuje, į aplinkos orą yra išmetami teršalai ir sklinda kvapas. Oro teršalų ir kvapo koncentracijoms mažinti įmonėje įdiegti oro taršos mažinimo įrenginiai.</w:t>
      </w:r>
    </w:p>
    <w:p w14:paraId="7FCFFBDC" w14:textId="2F58BC3F" w:rsidR="00CC62B6" w:rsidRDefault="00E72226" w:rsidP="00CC62B6">
      <w:pPr>
        <w:ind w:firstLine="567"/>
        <w:jc w:val="both"/>
        <w:rPr>
          <w:szCs w:val="24"/>
        </w:rPr>
      </w:pPr>
      <w:r w:rsidRPr="00E93EAC">
        <w:rPr>
          <w:b/>
          <w:szCs w:val="24"/>
        </w:rPr>
        <w:t xml:space="preserve">Esama </w:t>
      </w:r>
      <w:r w:rsidR="00E93EAC" w:rsidRPr="00E93EAC">
        <w:rPr>
          <w:b/>
          <w:szCs w:val="24"/>
        </w:rPr>
        <w:t>padėtis</w:t>
      </w:r>
      <w:r w:rsidRPr="00E93EAC">
        <w:rPr>
          <w:b/>
          <w:szCs w:val="24"/>
        </w:rPr>
        <w:t>.</w:t>
      </w:r>
      <w:r>
        <w:rPr>
          <w:szCs w:val="24"/>
        </w:rPr>
        <w:t xml:space="preserve"> </w:t>
      </w:r>
      <w:r w:rsidR="00CC62B6" w:rsidRPr="00116F99">
        <w:rPr>
          <w:szCs w:val="24"/>
        </w:rPr>
        <w:t xml:space="preserve">Esamos ūkinės veiklos metu į aplinkos orą per stacionarius oro taršos šaltinius Nr. 601 ir Nr. 602 išmetama 71,0090 t/m. teršalų. Taršai į aplinkos orą mažinti yra įdiegti ir eksploatuojami oro taršos valymo įrenginiai: 2 vnt. rankoviniai filtrai (išvalymo efektyvumas 100 </w:t>
      </w:r>
      <w:r w:rsidR="00CC62B6" w:rsidRPr="00116F99">
        <w:rPr>
          <w:rFonts w:ascii="Calibri" w:hAnsi="Calibri" w:cs="Calibri"/>
          <w:szCs w:val="24"/>
        </w:rPr>
        <w:t>%</w:t>
      </w:r>
      <w:r w:rsidR="00CC62B6" w:rsidRPr="00116F99">
        <w:rPr>
          <w:szCs w:val="24"/>
        </w:rPr>
        <w:t xml:space="preserve">), 2 vnt. skruberiai (išvalymo efektyvumas 100 </w:t>
      </w:r>
      <w:r w:rsidR="00CC62B6" w:rsidRPr="00116F99">
        <w:rPr>
          <w:rFonts w:ascii="Calibri" w:hAnsi="Calibri" w:cs="Calibri"/>
          <w:szCs w:val="24"/>
        </w:rPr>
        <w:t>%</w:t>
      </w:r>
      <w:r w:rsidR="00CC62B6" w:rsidRPr="00116F99">
        <w:rPr>
          <w:szCs w:val="24"/>
        </w:rPr>
        <w:t xml:space="preserve">) ir 2 vnt. biofiltrai (išvalymo efektyvumas 95 </w:t>
      </w:r>
      <w:r w:rsidR="00CC62B6" w:rsidRPr="00116F99">
        <w:rPr>
          <w:rFonts w:ascii="Calibri" w:hAnsi="Calibri" w:cs="Calibri"/>
          <w:szCs w:val="24"/>
        </w:rPr>
        <w:t>%</w:t>
      </w:r>
      <w:r w:rsidR="00CC62B6" w:rsidRPr="00116F99">
        <w:rPr>
          <w:szCs w:val="24"/>
        </w:rPr>
        <w:t xml:space="preserve">). Atitinkamai amoniako į aplinkos orą išmetama 11,8348 t/m., o LOJ – 59,1742 t/m. (žr. 2017-10-17 Aplinkos apsaugos agentūros raštą Nr. (28.1)-A4-10650 dėl aplinkos oro taršos šaltinių ir iš jų išmetamų teršalų inventorizacijos ataskaitos atitikimo). </w:t>
      </w:r>
    </w:p>
    <w:p w14:paraId="514448F0" w14:textId="77777777" w:rsidR="00AD527A" w:rsidRDefault="00AD527A" w:rsidP="00CC62B6">
      <w:pPr>
        <w:ind w:firstLine="567"/>
        <w:jc w:val="both"/>
        <w:rPr>
          <w:szCs w:val="24"/>
        </w:rPr>
        <w:sectPr w:rsidR="00AD527A" w:rsidSect="007C1CE0">
          <w:pgSz w:w="11906" w:h="16838"/>
          <w:pgMar w:top="1440" w:right="1440" w:bottom="1138" w:left="1440" w:header="562" w:footer="562" w:gutter="0"/>
          <w:cols w:space="1296"/>
          <w:titlePg/>
          <w:docGrid w:linePitch="360"/>
        </w:sectPr>
      </w:pPr>
    </w:p>
    <w:p w14:paraId="06D8646F" w14:textId="74F7ABFD" w:rsidR="00E93EAC" w:rsidRDefault="008578E8" w:rsidP="00CC62B6">
      <w:pPr>
        <w:ind w:firstLine="567"/>
        <w:jc w:val="both"/>
        <w:rPr>
          <w:szCs w:val="24"/>
        </w:rPr>
      </w:pPr>
      <w:r>
        <w:rPr>
          <w:szCs w:val="24"/>
        </w:rPr>
        <w:lastRenderedPageBreak/>
        <w:t xml:space="preserve">Lentelė 11. </w:t>
      </w:r>
      <w:r w:rsidR="00E93EAC">
        <w:rPr>
          <w:szCs w:val="24"/>
        </w:rPr>
        <w:t>Teršalų išsiskyrimo šaltiniai</w:t>
      </w:r>
      <w:r w:rsidR="003551C4">
        <w:rPr>
          <w:szCs w:val="24"/>
        </w:rPr>
        <w:t>. Esama padėtis.</w:t>
      </w:r>
    </w:p>
    <w:tbl>
      <w:tblPr>
        <w:tblStyle w:val="TableGrid"/>
        <w:tblW w:w="0" w:type="auto"/>
        <w:tblLook w:val="04A0" w:firstRow="1" w:lastRow="0" w:firstColumn="1" w:lastColumn="0" w:noHBand="0" w:noVBand="1"/>
      </w:tblPr>
      <w:tblGrid>
        <w:gridCol w:w="1464"/>
        <w:gridCol w:w="1490"/>
        <w:gridCol w:w="4011"/>
        <w:gridCol w:w="720"/>
        <w:gridCol w:w="1297"/>
        <w:gridCol w:w="900"/>
        <w:gridCol w:w="2406"/>
        <w:gridCol w:w="776"/>
        <w:gridCol w:w="1412"/>
      </w:tblGrid>
      <w:tr w:rsidR="00E93EAC" w14:paraId="63750933" w14:textId="77777777" w:rsidTr="00F6006A">
        <w:tc>
          <w:tcPr>
            <w:tcW w:w="0" w:type="auto"/>
            <w:vMerge w:val="restart"/>
            <w:vAlign w:val="center"/>
          </w:tcPr>
          <w:p w14:paraId="36006BB8" w14:textId="6DE2101A" w:rsidR="00E93EAC" w:rsidRDefault="00E93EAC" w:rsidP="00AD527A">
            <w:pPr>
              <w:jc w:val="center"/>
              <w:rPr>
                <w:szCs w:val="24"/>
              </w:rPr>
            </w:pPr>
            <w:r>
              <w:rPr>
                <w:szCs w:val="24"/>
              </w:rPr>
              <w:t>Veiklos rūšies kodas</w:t>
            </w:r>
          </w:p>
        </w:tc>
        <w:tc>
          <w:tcPr>
            <w:tcW w:w="1490" w:type="dxa"/>
            <w:vMerge w:val="restart"/>
            <w:vAlign w:val="center"/>
          </w:tcPr>
          <w:p w14:paraId="49314A69" w14:textId="74E01745" w:rsidR="00E93EAC" w:rsidRDefault="00E93EAC" w:rsidP="00AD527A">
            <w:pPr>
              <w:jc w:val="center"/>
              <w:rPr>
                <w:szCs w:val="24"/>
              </w:rPr>
            </w:pPr>
            <w:r>
              <w:rPr>
                <w:szCs w:val="24"/>
              </w:rPr>
              <w:t>Cecho ar kt. pavadinimas, arba Nr.</w:t>
            </w:r>
          </w:p>
        </w:tc>
        <w:tc>
          <w:tcPr>
            <w:tcW w:w="11463" w:type="dxa"/>
            <w:gridSpan w:val="7"/>
            <w:vAlign w:val="center"/>
          </w:tcPr>
          <w:p w14:paraId="68501651" w14:textId="7FE74C71" w:rsidR="00E93EAC" w:rsidRDefault="00E93EAC" w:rsidP="00AD527A">
            <w:pPr>
              <w:jc w:val="center"/>
              <w:rPr>
                <w:szCs w:val="24"/>
              </w:rPr>
            </w:pPr>
            <w:r>
              <w:rPr>
                <w:szCs w:val="24"/>
              </w:rPr>
              <w:t>Teršalų išsiskyrimo šaltiniai</w:t>
            </w:r>
          </w:p>
        </w:tc>
      </w:tr>
      <w:tr w:rsidR="00F6006A" w14:paraId="7D1AE125" w14:textId="77777777" w:rsidTr="00F6006A">
        <w:tc>
          <w:tcPr>
            <w:tcW w:w="0" w:type="auto"/>
            <w:vMerge/>
            <w:vAlign w:val="center"/>
          </w:tcPr>
          <w:p w14:paraId="1BEED953" w14:textId="77777777" w:rsidR="00E93EAC" w:rsidRDefault="00E93EAC" w:rsidP="00AD527A">
            <w:pPr>
              <w:jc w:val="center"/>
              <w:rPr>
                <w:szCs w:val="24"/>
              </w:rPr>
            </w:pPr>
          </w:p>
        </w:tc>
        <w:tc>
          <w:tcPr>
            <w:tcW w:w="1490" w:type="dxa"/>
            <w:vMerge/>
            <w:vAlign w:val="center"/>
          </w:tcPr>
          <w:p w14:paraId="3513F8EE" w14:textId="77777777" w:rsidR="00E93EAC" w:rsidRDefault="00E93EAC" w:rsidP="00AD527A">
            <w:pPr>
              <w:jc w:val="center"/>
              <w:rPr>
                <w:szCs w:val="24"/>
              </w:rPr>
            </w:pPr>
          </w:p>
        </w:tc>
        <w:tc>
          <w:tcPr>
            <w:tcW w:w="4011" w:type="dxa"/>
            <w:vMerge w:val="restart"/>
            <w:vAlign w:val="center"/>
          </w:tcPr>
          <w:p w14:paraId="5A4189A4" w14:textId="78FED9E5" w:rsidR="00E93EAC" w:rsidRDefault="00E93EAC" w:rsidP="00AD527A">
            <w:pPr>
              <w:jc w:val="center"/>
              <w:rPr>
                <w:szCs w:val="24"/>
              </w:rPr>
            </w:pPr>
            <w:r>
              <w:rPr>
                <w:szCs w:val="24"/>
              </w:rPr>
              <w:t>pavadinimas</w:t>
            </w:r>
          </w:p>
        </w:tc>
        <w:tc>
          <w:tcPr>
            <w:tcW w:w="720" w:type="dxa"/>
            <w:vMerge w:val="restart"/>
            <w:vAlign w:val="center"/>
          </w:tcPr>
          <w:p w14:paraId="1F4A47D9" w14:textId="4BD5AA19" w:rsidR="00E93EAC" w:rsidRDefault="00E93EAC" w:rsidP="00AD527A">
            <w:pPr>
              <w:jc w:val="center"/>
              <w:rPr>
                <w:szCs w:val="24"/>
              </w:rPr>
            </w:pPr>
            <w:r>
              <w:rPr>
                <w:szCs w:val="24"/>
              </w:rPr>
              <w:t>Nr.</w:t>
            </w:r>
          </w:p>
        </w:tc>
        <w:tc>
          <w:tcPr>
            <w:tcW w:w="2197" w:type="dxa"/>
            <w:gridSpan w:val="2"/>
            <w:vAlign w:val="center"/>
          </w:tcPr>
          <w:p w14:paraId="15CE6E9E" w14:textId="0C516B8E" w:rsidR="00E93EAC" w:rsidRDefault="00E93EAC" w:rsidP="00AD527A">
            <w:pPr>
              <w:jc w:val="center"/>
              <w:rPr>
                <w:szCs w:val="24"/>
              </w:rPr>
            </w:pPr>
            <w:r>
              <w:rPr>
                <w:szCs w:val="24"/>
              </w:rPr>
              <w:t>Darbo laikas, val.</w:t>
            </w:r>
          </w:p>
        </w:tc>
        <w:tc>
          <w:tcPr>
            <w:tcW w:w="4535" w:type="dxa"/>
            <w:gridSpan w:val="3"/>
            <w:vAlign w:val="center"/>
          </w:tcPr>
          <w:p w14:paraId="12525F33" w14:textId="3BA2E3D3" w:rsidR="00E93EAC" w:rsidRDefault="00AD527A" w:rsidP="00AD527A">
            <w:pPr>
              <w:jc w:val="center"/>
              <w:rPr>
                <w:szCs w:val="24"/>
              </w:rPr>
            </w:pPr>
            <w:r>
              <w:rPr>
                <w:szCs w:val="24"/>
              </w:rPr>
              <w:t>Išsiskyrę</w:t>
            </w:r>
            <w:r w:rsidR="00E93EAC">
              <w:rPr>
                <w:szCs w:val="24"/>
              </w:rPr>
              <w:t xml:space="preserve"> teršalai</w:t>
            </w:r>
          </w:p>
        </w:tc>
      </w:tr>
      <w:tr w:rsidR="00AD527A" w14:paraId="789393BF" w14:textId="77777777" w:rsidTr="00F6006A">
        <w:tc>
          <w:tcPr>
            <w:tcW w:w="0" w:type="auto"/>
            <w:vMerge/>
            <w:vAlign w:val="center"/>
          </w:tcPr>
          <w:p w14:paraId="0B3C3C6F" w14:textId="77777777" w:rsidR="00E93EAC" w:rsidRDefault="00E93EAC" w:rsidP="00AD527A">
            <w:pPr>
              <w:jc w:val="center"/>
              <w:rPr>
                <w:szCs w:val="24"/>
              </w:rPr>
            </w:pPr>
          </w:p>
        </w:tc>
        <w:tc>
          <w:tcPr>
            <w:tcW w:w="1490" w:type="dxa"/>
            <w:vMerge/>
            <w:vAlign w:val="center"/>
          </w:tcPr>
          <w:p w14:paraId="20E728B2" w14:textId="77777777" w:rsidR="00E93EAC" w:rsidRDefault="00E93EAC" w:rsidP="00AD527A">
            <w:pPr>
              <w:jc w:val="center"/>
              <w:rPr>
                <w:szCs w:val="24"/>
              </w:rPr>
            </w:pPr>
          </w:p>
        </w:tc>
        <w:tc>
          <w:tcPr>
            <w:tcW w:w="4011" w:type="dxa"/>
            <w:vMerge/>
            <w:vAlign w:val="center"/>
          </w:tcPr>
          <w:p w14:paraId="5F10FB3F" w14:textId="77777777" w:rsidR="00E93EAC" w:rsidRDefault="00E93EAC" w:rsidP="00AD527A">
            <w:pPr>
              <w:jc w:val="center"/>
              <w:rPr>
                <w:szCs w:val="24"/>
              </w:rPr>
            </w:pPr>
          </w:p>
        </w:tc>
        <w:tc>
          <w:tcPr>
            <w:tcW w:w="720" w:type="dxa"/>
            <w:vMerge/>
            <w:vAlign w:val="center"/>
          </w:tcPr>
          <w:p w14:paraId="29837DC6" w14:textId="77777777" w:rsidR="00E93EAC" w:rsidRDefault="00E93EAC" w:rsidP="00AD527A">
            <w:pPr>
              <w:jc w:val="center"/>
              <w:rPr>
                <w:szCs w:val="24"/>
              </w:rPr>
            </w:pPr>
          </w:p>
        </w:tc>
        <w:tc>
          <w:tcPr>
            <w:tcW w:w="1297" w:type="dxa"/>
            <w:vAlign w:val="center"/>
          </w:tcPr>
          <w:p w14:paraId="347CDF42" w14:textId="4778C9A7" w:rsidR="00E93EAC" w:rsidRDefault="00E93EAC" w:rsidP="00AD527A">
            <w:pPr>
              <w:jc w:val="center"/>
              <w:rPr>
                <w:szCs w:val="24"/>
              </w:rPr>
            </w:pPr>
            <w:r>
              <w:rPr>
                <w:szCs w:val="24"/>
              </w:rPr>
              <w:t>Per parą</w:t>
            </w:r>
          </w:p>
        </w:tc>
        <w:tc>
          <w:tcPr>
            <w:tcW w:w="900" w:type="dxa"/>
            <w:vAlign w:val="center"/>
          </w:tcPr>
          <w:p w14:paraId="358DC802" w14:textId="4D0EF419" w:rsidR="00E93EAC" w:rsidRDefault="00E93EAC" w:rsidP="00AD527A">
            <w:pPr>
              <w:jc w:val="center"/>
              <w:rPr>
                <w:szCs w:val="24"/>
              </w:rPr>
            </w:pPr>
            <w:r>
              <w:rPr>
                <w:szCs w:val="24"/>
              </w:rPr>
              <w:t>Per metus</w:t>
            </w:r>
          </w:p>
        </w:tc>
        <w:tc>
          <w:tcPr>
            <w:tcW w:w="2406" w:type="dxa"/>
            <w:vAlign w:val="center"/>
          </w:tcPr>
          <w:p w14:paraId="1B3ED72F" w14:textId="57752DC6" w:rsidR="00E93EAC" w:rsidRDefault="00E93EAC" w:rsidP="00AD527A">
            <w:pPr>
              <w:jc w:val="center"/>
              <w:rPr>
                <w:szCs w:val="24"/>
              </w:rPr>
            </w:pPr>
            <w:r>
              <w:rPr>
                <w:szCs w:val="24"/>
              </w:rPr>
              <w:t>pavadinimas</w:t>
            </w:r>
          </w:p>
        </w:tc>
        <w:tc>
          <w:tcPr>
            <w:tcW w:w="0" w:type="auto"/>
            <w:vAlign w:val="center"/>
          </w:tcPr>
          <w:p w14:paraId="54D1F379" w14:textId="01211B30" w:rsidR="00E93EAC" w:rsidRDefault="00E93EAC" w:rsidP="00AD527A">
            <w:pPr>
              <w:jc w:val="center"/>
              <w:rPr>
                <w:szCs w:val="24"/>
              </w:rPr>
            </w:pPr>
            <w:r>
              <w:rPr>
                <w:szCs w:val="24"/>
              </w:rPr>
              <w:t>kodas</w:t>
            </w:r>
          </w:p>
        </w:tc>
        <w:tc>
          <w:tcPr>
            <w:tcW w:w="0" w:type="auto"/>
            <w:vAlign w:val="center"/>
          </w:tcPr>
          <w:p w14:paraId="15765B27" w14:textId="1A1EA9BC" w:rsidR="00E93EAC" w:rsidRDefault="00E93EAC" w:rsidP="00AD527A">
            <w:pPr>
              <w:jc w:val="center"/>
              <w:rPr>
                <w:szCs w:val="24"/>
              </w:rPr>
            </w:pPr>
            <w:r>
              <w:rPr>
                <w:szCs w:val="24"/>
              </w:rPr>
              <w:t>Kiekis, t/metus</w:t>
            </w:r>
          </w:p>
        </w:tc>
      </w:tr>
      <w:tr w:rsidR="00F6006A" w14:paraId="425FA6DA" w14:textId="77777777" w:rsidTr="00F6006A">
        <w:tc>
          <w:tcPr>
            <w:tcW w:w="0" w:type="auto"/>
            <w:vAlign w:val="center"/>
          </w:tcPr>
          <w:p w14:paraId="50980983" w14:textId="66813C09" w:rsidR="00E93EAC" w:rsidRDefault="00E93EAC" w:rsidP="00AD527A">
            <w:pPr>
              <w:jc w:val="center"/>
              <w:rPr>
                <w:szCs w:val="24"/>
              </w:rPr>
            </w:pPr>
            <w:r>
              <w:rPr>
                <w:szCs w:val="24"/>
              </w:rPr>
              <w:t>1</w:t>
            </w:r>
          </w:p>
        </w:tc>
        <w:tc>
          <w:tcPr>
            <w:tcW w:w="1490" w:type="dxa"/>
            <w:vAlign w:val="center"/>
          </w:tcPr>
          <w:p w14:paraId="73B1BBA1" w14:textId="06E91CC9" w:rsidR="00E93EAC" w:rsidRDefault="00E93EAC" w:rsidP="00AD527A">
            <w:pPr>
              <w:jc w:val="center"/>
              <w:rPr>
                <w:szCs w:val="24"/>
              </w:rPr>
            </w:pPr>
            <w:r>
              <w:rPr>
                <w:szCs w:val="24"/>
              </w:rPr>
              <w:t>2</w:t>
            </w:r>
          </w:p>
        </w:tc>
        <w:tc>
          <w:tcPr>
            <w:tcW w:w="4011" w:type="dxa"/>
            <w:vAlign w:val="center"/>
          </w:tcPr>
          <w:p w14:paraId="047815EA" w14:textId="3801F3A2" w:rsidR="00E93EAC" w:rsidRDefault="00E93EAC" w:rsidP="00AD527A">
            <w:pPr>
              <w:jc w:val="center"/>
              <w:rPr>
                <w:szCs w:val="24"/>
              </w:rPr>
            </w:pPr>
            <w:r>
              <w:rPr>
                <w:szCs w:val="24"/>
              </w:rPr>
              <w:t>3</w:t>
            </w:r>
          </w:p>
        </w:tc>
        <w:tc>
          <w:tcPr>
            <w:tcW w:w="720" w:type="dxa"/>
            <w:vAlign w:val="center"/>
          </w:tcPr>
          <w:p w14:paraId="0DED6064" w14:textId="3DEC5290" w:rsidR="00E93EAC" w:rsidRDefault="00E93EAC" w:rsidP="00AD527A">
            <w:pPr>
              <w:jc w:val="center"/>
              <w:rPr>
                <w:szCs w:val="24"/>
              </w:rPr>
            </w:pPr>
            <w:r>
              <w:rPr>
                <w:szCs w:val="24"/>
              </w:rPr>
              <w:t>4</w:t>
            </w:r>
          </w:p>
        </w:tc>
        <w:tc>
          <w:tcPr>
            <w:tcW w:w="1297" w:type="dxa"/>
            <w:vAlign w:val="center"/>
          </w:tcPr>
          <w:p w14:paraId="6697A083" w14:textId="2E282772" w:rsidR="00E93EAC" w:rsidRDefault="00E93EAC" w:rsidP="00AD527A">
            <w:pPr>
              <w:jc w:val="center"/>
              <w:rPr>
                <w:szCs w:val="24"/>
              </w:rPr>
            </w:pPr>
            <w:r>
              <w:rPr>
                <w:szCs w:val="24"/>
              </w:rPr>
              <w:t>5</w:t>
            </w:r>
          </w:p>
        </w:tc>
        <w:tc>
          <w:tcPr>
            <w:tcW w:w="900" w:type="dxa"/>
            <w:vAlign w:val="center"/>
          </w:tcPr>
          <w:p w14:paraId="61F5A6AB" w14:textId="557DFEAE" w:rsidR="00E93EAC" w:rsidRDefault="00E93EAC" w:rsidP="00AD527A">
            <w:pPr>
              <w:jc w:val="center"/>
              <w:rPr>
                <w:szCs w:val="24"/>
              </w:rPr>
            </w:pPr>
            <w:r>
              <w:rPr>
                <w:szCs w:val="24"/>
              </w:rPr>
              <w:t>6</w:t>
            </w:r>
          </w:p>
        </w:tc>
        <w:tc>
          <w:tcPr>
            <w:tcW w:w="2406" w:type="dxa"/>
            <w:vAlign w:val="center"/>
          </w:tcPr>
          <w:p w14:paraId="2807C93C" w14:textId="5DA030E0" w:rsidR="00E93EAC" w:rsidRDefault="00E93EAC" w:rsidP="00AD527A">
            <w:pPr>
              <w:jc w:val="center"/>
              <w:rPr>
                <w:szCs w:val="24"/>
              </w:rPr>
            </w:pPr>
            <w:r>
              <w:rPr>
                <w:szCs w:val="24"/>
              </w:rPr>
              <w:t>7</w:t>
            </w:r>
          </w:p>
        </w:tc>
        <w:tc>
          <w:tcPr>
            <w:tcW w:w="0" w:type="auto"/>
            <w:vAlign w:val="center"/>
          </w:tcPr>
          <w:p w14:paraId="4DBFD7D7" w14:textId="657FEF25" w:rsidR="00E93EAC" w:rsidRDefault="00E93EAC" w:rsidP="00AD527A">
            <w:pPr>
              <w:jc w:val="center"/>
              <w:rPr>
                <w:szCs w:val="24"/>
              </w:rPr>
            </w:pPr>
            <w:r>
              <w:rPr>
                <w:szCs w:val="24"/>
              </w:rPr>
              <w:t>8</w:t>
            </w:r>
          </w:p>
        </w:tc>
        <w:tc>
          <w:tcPr>
            <w:tcW w:w="0" w:type="auto"/>
            <w:vAlign w:val="center"/>
          </w:tcPr>
          <w:p w14:paraId="53C8332A" w14:textId="78063C40" w:rsidR="00E93EAC" w:rsidRDefault="00E93EAC" w:rsidP="00AD527A">
            <w:pPr>
              <w:jc w:val="center"/>
              <w:rPr>
                <w:szCs w:val="24"/>
              </w:rPr>
            </w:pPr>
            <w:r>
              <w:rPr>
                <w:szCs w:val="24"/>
              </w:rPr>
              <w:t>9</w:t>
            </w:r>
          </w:p>
        </w:tc>
      </w:tr>
      <w:tr w:rsidR="00AD527A" w14:paraId="04708892" w14:textId="77777777" w:rsidTr="00F6006A">
        <w:tc>
          <w:tcPr>
            <w:tcW w:w="0" w:type="auto"/>
            <w:vMerge w:val="restart"/>
            <w:vAlign w:val="center"/>
          </w:tcPr>
          <w:p w14:paraId="6A90D5CE" w14:textId="5EC9AB5B" w:rsidR="00AD527A" w:rsidRDefault="00AD527A" w:rsidP="00AD527A">
            <w:pPr>
              <w:jc w:val="center"/>
              <w:rPr>
                <w:szCs w:val="24"/>
              </w:rPr>
            </w:pPr>
            <w:r>
              <w:rPr>
                <w:szCs w:val="24"/>
              </w:rPr>
              <w:t>091009</w:t>
            </w:r>
          </w:p>
        </w:tc>
        <w:tc>
          <w:tcPr>
            <w:tcW w:w="1490" w:type="dxa"/>
            <w:vMerge w:val="restart"/>
            <w:vAlign w:val="center"/>
          </w:tcPr>
          <w:p w14:paraId="51672D28" w14:textId="7371856A" w:rsidR="00AD527A" w:rsidRDefault="00AD527A" w:rsidP="00AD527A">
            <w:pPr>
              <w:jc w:val="center"/>
              <w:rPr>
                <w:szCs w:val="24"/>
              </w:rPr>
            </w:pPr>
            <w:r>
              <w:rPr>
                <w:szCs w:val="24"/>
              </w:rPr>
              <w:t>Atliekų apdorojimo patalpos</w:t>
            </w:r>
          </w:p>
        </w:tc>
        <w:tc>
          <w:tcPr>
            <w:tcW w:w="4011" w:type="dxa"/>
            <w:vMerge w:val="restart"/>
            <w:vAlign w:val="center"/>
          </w:tcPr>
          <w:p w14:paraId="7E3C31E4" w14:textId="35D39276" w:rsidR="00AD527A" w:rsidRDefault="00AD527A" w:rsidP="00AD527A">
            <w:pPr>
              <w:jc w:val="center"/>
              <w:rPr>
                <w:szCs w:val="24"/>
              </w:rPr>
            </w:pPr>
            <w:r>
              <w:rPr>
                <w:szCs w:val="24"/>
              </w:rPr>
              <w:t>Komunalinių atliekų mechaninio biologinio apdorojimo (MBA) įrenginiai</w:t>
            </w:r>
          </w:p>
        </w:tc>
        <w:tc>
          <w:tcPr>
            <w:tcW w:w="720" w:type="dxa"/>
            <w:vMerge w:val="restart"/>
            <w:vAlign w:val="center"/>
          </w:tcPr>
          <w:p w14:paraId="6652FA47" w14:textId="29A67D62" w:rsidR="00AD527A" w:rsidRDefault="00AD527A" w:rsidP="00AD527A">
            <w:pPr>
              <w:jc w:val="center"/>
              <w:rPr>
                <w:szCs w:val="24"/>
              </w:rPr>
            </w:pPr>
            <w:r>
              <w:rPr>
                <w:szCs w:val="24"/>
              </w:rPr>
              <w:t>601</w:t>
            </w:r>
          </w:p>
        </w:tc>
        <w:tc>
          <w:tcPr>
            <w:tcW w:w="1297" w:type="dxa"/>
            <w:vMerge w:val="restart"/>
            <w:vAlign w:val="center"/>
          </w:tcPr>
          <w:p w14:paraId="185858C7" w14:textId="696A8242" w:rsidR="00AD527A" w:rsidRDefault="00AD527A" w:rsidP="00AD527A">
            <w:pPr>
              <w:jc w:val="center"/>
              <w:rPr>
                <w:szCs w:val="24"/>
              </w:rPr>
            </w:pPr>
            <w:r>
              <w:rPr>
                <w:szCs w:val="24"/>
              </w:rPr>
              <w:t>24</w:t>
            </w:r>
          </w:p>
        </w:tc>
        <w:tc>
          <w:tcPr>
            <w:tcW w:w="900" w:type="dxa"/>
            <w:vMerge w:val="restart"/>
            <w:vAlign w:val="center"/>
          </w:tcPr>
          <w:p w14:paraId="10527BC0" w14:textId="19B5D2A6" w:rsidR="00AD527A" w:rsidRDefault="00AD527A" w:rsidP="00AD527A">
            <w:pPr>
              <w:jc w:val="center"/>
              <w:rPr>
                <w:szCs w:val="24"/>
              </w:rPr>
            </w:pPr>
            <w:r>
              <w:rPr>
                <w:szCs w:val="24"/>
              </w:rPr>
              <w:t>4552</w:t>
            </w:r>
          </w:p>
        </w:tc>
        <w:tc>
          <w:tcPr>
            <w:tcW w:w="2406" w:type="dxa"/>
            <w:vAlign w:val="center"/>
          </w:tcPr>
          <w:p w14:paraId="476223BB" w14:textId="65FC15BB" w:rsidR="00AD527A" w:rsidRDefault="00AD527A" w:rsidP="00AD527A">
            <w:pPr>
              <w:jc w:val="center"/>
              <w:rPr>
                <w:szCs w:val="24"/>
              </w:rPr>
            </w:pPr>
            <w:r>
              <w:rPr>
                <w:szCs w:val="24"/>
              </w:rPr>
              <w:t>amoniakas</w:t>
            </w:r>
          </w:p>
        </w:tc>
        <w:tc>
          <w:tcPr>
            <w:tcW w:w="0" w:type="auto"/>
            <w:vAlign w:val="center"/>
          </w:tcPr>
          <w:p w14:paraId="1B019281" w14:textId="2CD7F48F" w:rsidR="00AD527A" w:rsidRDefault="00AD527A" w:rsidP="00AD527A">
            <w:pPr>
              <w:jc w:val="center"/>
              <w:rPr>
                <w:szCs w:val="24"/>
              </w:rPr>
            </w:pPr>
            <w:r>
              <w:rPr>
                <w:szCs w:val="24"/>
              </w:rPr>
              <w:t>134</w:t>
            </w:r>
          </w:p>
        </w:tc>
        <w:tc>
          <w:tcPr>
            <w:tcW w:w="0" w:type="auto"/>
            <w:vAlign w:val="center"/>
          </w:tcPr>
          <w:p w14:paraId="265E22FA" w14:textId="13BA1FBB" w:rsidR="00AD527A" w:rsidRDefault="00AD527A" w:rsidP="00AD527A">
            <w:pPr>
              <w:jc w:val="center"/>
              <w:rPr>
                <w:szCs w:val="24"/>
              </w:rPr>
            </w:pPr>
            <w:r>
              <w:rPr>
                <w:szCs w:val="24"/>
              </w:rPr>
              <w:t>118,3480</w:t>
            </w:r>
          </w:p>
        </w:tc>
      </w:tr>
      <w:tr w:rsidR="00AD527A" w14:paraId="2E0BDD35" w14:textId="77777777" w:rsidTr="00F6006A">
        <w:tc>
          <w:tcPr>
            <w:tcW w:w="0" w:type="auto"/>
            <w:vMerge/>
            <w:vAlign w:val="center"/>
          </w:tcPr>
          <w:p w14:paraId="6C3401E8" w14:textId="77777777" w:rsidR="00AD527A" w:rsidRDefault="00AD527A" w:rsidP="00AD527A">
            <w:pPr>
              <w:jc w:val="center"/>
              <w:rPr>
                <w:szCs w:val="24"/>
              </w:rPr>
            </w:pPr>
          </w:p>
        </w:tc>
        <w:tc>
          <w:tcPr>
            <w:tcW w:w="1490" w:type="dxa"/>
            <w:vMerge/>
            <w:vAlign w:val="center"/>
          </w:tcPr>
          <w:p w14:paraId="223A1C51" w14:textId="77777777" w:rsidR="00AD527A" w:rsidRDefault="00AD527A" w:rsidP="00AD527A">
            <w:pPr>
              <w:jc w:val="center"/>
              <w:rPr>
                <w:szCs w:val="24"/>
              </w:rPr>
            </w:pPr>
          </w:p>
        </w:tc>
        <w:tc>
          <w:tcPr>
            <w:tcW w:w="4011" w:type="dxa"/>
            <w:vMerge/>
            <w:vAlign w:val="center"/>
          </w:tcPr>
          <w:p w14:paraId="2A5D0CCB" w14:textId="77777777" w:rsidR="00AD527A" w:rsidRDefault="00AD527A" w:rsidP="00AD527A">
            <w:pPr>
              <w:jc w:val="center"/>
              <w:rPr>
                <w:szCs w:val="24"/>
              </w:rPr>
            </w:pPr>
          </w:p>
        </w:tc>
        <w:tc>
          <w:tcPr>
            <w:tcW w:w="720" w:type="dxa"/>
            <w:vMerge/>
            <w:vAlign w:val="center"/>
          </w:tcPr>
          <w:p w14:paraId="4EC09885" w14:textId="77777777" w:rsidR="00AD527A" w:rsidRDefault="00AD527A" w:rsidP="00AD527A">
            <w:pPr>
              <w:jc w:val="center"/>
              <w:rPr>
                <w:szCs w:val="24"/>
              </w:rPr>
            </w:pPr>
          </w:p>
        </w:tc>
        <w:tc>
          <w:tcPr>
            <w:tcW w:w="1297" w:type="dxa"/>
            <w:vMerge/>
            <w:vAlign w:val="center"/>
          </w:tcPr>
          <w:p w14:paraId="4DA7F8D0" w14:textId="77777777" w:rsidR="00AD527A" w:rsidRDefault="00AD527A" w:rsidP="00AD527A">
            <w:pPr>
              <w:jc w:val="center"/>
              <w:rPr>
                <w:szCs w:val="24"/>
              </w:rPr>
            </w:pPr>
          </w:p>
        </w:tc>
        <w:tc>
          <w:tcPr>
            <w:tcW w:w="900" w:type="dxa"/>
            <w:vMerge/>
            <w:vAlign w:val="center"/>
          </w:tcPr>
          <w:p w14:paraId="40011CE1" w14:textId="77777777" w:rsidR="00AD527A" w:rsidRDefault="00AD527A" w:rsidP="00AD527A">
            <w:pPr>
              <w:jc w:val="center"/>
              <w:rPr>
                <w:szCs w:val="24"/>
              </w:rPr>
            </w:pPr>
          </w:p>
        </w:tc>
        <w:tc>
          <w:tcPr>
            <w:tcW w:w="2406" w:type="dxa"/>
            <w:vAlign w:val="center"/>
          </w:tcPr>
          <w:p w14:paraId="05BDAB00" w14:textId="26CAC743" w:rsidR="00AD527A" w:rsidRDefault="00AD527A" w:rsidP="00AD527A">
            <w:pPr>
              <w:jc w:val="center"/>
              <w:rPr>
                <w:szCs w:val="24"/>
              </w:rPr>
            </w:pPr>
            <w:r>
              <w:rPr>
                <w:szCs w:val="24"/>
              </w:rPr>
              <w:t>LOJ</w:t>
            </w:r>
          </w:p>
        </w:tc>
        <w:tc>
          <w:tcPr>
            <w:tcW w:w="0" w:type="auto"/>
            <w:vAlign w:val="center"/>
          </w:tcPr>
          <w:p w14:paraId="5855C882" w14:textId="7844839D" w:rsidR="00AD527A" w:rsidRDefault="00AD527A" w:rsidP="00AD527A">
            <w:pPr>
              <w:jc w:val="center"/>
              <w:rPr>
                <w:szCs w:val="24"/>
              </w:rPr>
            </w:pPr>
            <w:r>
              <w:rPr>
                <w:szCs w:val="24"/>
              </w:rPr>
              <w:t>308</w:t>
            </w:r>
          </w:p>
        </w:tc>
        <w:tc>
          <w:tcPr>
            <w:tcW w:w="0" w:type="auto"/>
            <w:vAlign w:val="center"/>
          </w:tcPr>
          <w:p w14:paraId="6DFA1531" w14:textId="2003FC9C" w:rsidR="00AD527A" w:rsidRDefault="00AD527A" w:rsidP="00AD527A">
            <w:pPr>
              <w:jc w:val="center"/>
              <w:rPr>
                <w:szCs w:val="24"/>
              </w:rPr>
            </w:pPr>
            <w:r>
              <w:rPr>
                <w:szCs w:val="24"/>
              </w:rPr>
              <w:t>591,7420</w:t>
            </w:r>
          </w:p>
        </w:tc>
      </w:tr>
      <w:tr w:rsidR="00AD527A" w14:paraId="5D1661F7" w14:textId="77777777" w:rsidTr="00F6006A">
        <w:tc>
          <w:tcPr>
            <w:tcW w:w="0" w:type="auto"/>
            <w:vMerge/>
            <w:vAlign w:val="center"/>
          </w:tcPr>
          <w:p w14:paraId="1831FD05" w14:textId="77777777" w:rsidR="00AD527A" w:rsidRDefault="00AD527A" w:rsidP="00AD527A">
            <w:pPr>
              <w:jc w:val="center"/>
              <w:rPr>
                <w:szCs w:val="24"/>
              </w:rPr>
            </w:pPr>
          </w:p>
        </w:tc>
        <w:tc>
          <w:tcPr>
            <w:tcW w:w="1490" w:type="dxa"/>
            <w:vMerge/>
            <w:vAlign w:val="center"/>
          </w:tcPr>
          <w:p w14:paraId="50C45639" w14:textId="77777777" w:rsidR="00AD527A" w:rsidRDefault="00AD527A" w:rsidP="00AD527A">
            <w:pPr>
              <w:jc w:val="center"/>
              <w:rPr>
                <w:szCs w:val="24"/>
              </w:rPr>
            </w:pPr>
          </w:p>
        </w:tc>
        <w:tc>
          <w:tcPr>
            <w:tcW w:w="4011" w:type="dxa"/>
            <w:vMerge/>
            <w:vAlign w:val="center"/>
          </w:tcPr>
          <w:p w14:paraId="172CA565" w14:textId="77777777" w:rsidR="00AD527A" w:rsidRDefault="00AD527A" w:rsidP="00AD527A">
            <w:pPr>
              <w:jc w:val="center"/>
              <w:rPr>
                <w:szCs w:val="24"/>
              </w:rPr>
            </w:pPr>
          </w:p>
        </w:tc>
        <w:tc>
          <w:tcPr>
            <w:tcW w:w="720" w:type="dxa"/>
            <w:vMerge/>
            <w:vAlign w:val="center"/>
          </w:tcPr>
          <w:p w14:paraId="26D1E19E" w14:textId="77777777" w:rsidR="00AD527A" w:rsidRDefault="00AD527A" w:rsidP="00AD527A">
            <w:pPr>
              <w:jc w:val="center"/>
              <w:rPr>
                <w:szCs w:val="24"/>
              </w:rPr>
            </w:pPr>
          </w:p>
        </w:tc>
        <w:tc>
          <w:tcPr>
            <w:tcW w:w="1297" w:type="dxa"/>
            <w:vMerge/>
            <w:vAlign w:val="center"/>
          </w:tcPr>
          <w:p w14:paraId="5CC940A4" w14:textId="77777777" w:rsidR="00AD527A" w:rsidRDefault="00AD527A" w:rsidP="00AD527A">
            <w:pPr>
              <w:jc w:val="center"/>
              <w:rPr>
                <w:szCs w:val="24"/>
              </w:rPr>
            </w:pPr>
          </w:p>
        </w:tc>
        <w:tc>
          <w:tcPr>
            <w:tcW w:w="900" w:type="dxa"/>
            <w:vMerge/>
            <w:vAlign w:val="center"/>
          </w:tcPr>
          <w:p w14:paraId="2FC1B00A" w14:textId="77777777" w:rsidR="00AD527A" w:rsidRDefault="00AD527A" w:rsidP="00AD527A">
            <w:pPr>
              <w:jc w:val="center"/>
              <w:rPr>
                <w:szCs w:val="24"/>
              </w:rPr>
            </w:pPr>
          </w:p>
        </w:tc>
        <w:tc>
          <w:tcPr>
            <w:tcW w:w="2406" w:type="dxa"/>
            <w:vAlign w:val="center"/>
          </w:tcPr>
          <w:p w14:paraId="348B4F04" w14:textId="7E7DD531" w:rsidR="00AD527A" w:rsidRDefault="00AD527A" w:rsidP="00AD527A">
            <w:pPr>
              <w:jc w:val="center"/>
              <w:rPr>
                <w:szCs w:val="24"/>
              </w:rPr>
            </w:pPr>
            <w:r>
              <w:rPr>
                <w:szCs w:val="24"/>
              </w:rPr>
              <w:t>Kietosios dalelės C</w:t>
            </w:r>
          </w:p>
        </w:tc>
        <w:tc>
          <w:tcPr>
            <w:tcW w:w="0" w:type="auto"/>
            <w:vAlign w:val="center"/>
          </w:tcPr>
          <w:p w14:paraId="5F632F0F" w14:textId="21E00A52" w:rsidR="00AD527A" w:rsidRDefault="00AD527A" w:rsidP="00AD527A">
            <w:pPr>
              <w:jc w:val="center"/>
              <w:rPr>
                <w:szCs w:val="24"/>
              </w:rPr>
            </w:pPr>
            <w:r>
              <w:rPr>
                <w:szCs w:val="24"/>
              </w:rPr>
              <w:t>4281</w:t>
            </w:r>
          </w:p>
        </w:tc>
        <w:tc>
          <w:tcPr>
            <w:tcW w:w="0" w:type="auto"/>
            <w:vAlign w:val="center"/>
          </w:tcPr>
          <w:p w14:paraId="7B112DC9" w14:textId="0504BC5A" w:rsidR="00AD527A" w:rsidRDefault="00AD527A" w:rsidP="00AD527A">
            <w:pPr>
              <w:jc w:val="center"/>
              <w:rPr>
                <w:szCs w:val="24"/>
              </w:rPr>
            </w:pPr>
            <w:r>
              <w:rPr>
                <w:szCs w:val="24"/>
              </w:rPr>
              <w:t>33,5430</w:t>
            </w:r>
          </w:p>
        </w:tc>
      </w:tr>
      <w:tr w:rsidR="00AD527A" w14:paraId="50587189" w14:textId="77777777" w:rsidTr="00F6006A">
        <w:tc>
          <w:tcPr>
            <w:tcW w:w="0" w:type="auto"/>
            <w:vMerge/>
            <w:vAlign w:val="center"/>
          </w:tcPr>
          <w:p w14:paraId="3EB93AF0" w14:textId="77777777" w:rsidR="00AD527A" w:rsidRDefault="00AD527A" w:rsidP="00AD527A">
            <w:pPr>
              <w:jc w:val="center"/>
              <w:rPr>
                <w:szCs w:val="24"/>
              </w:rPr>
            </w:pPr>
          </w:p>
        </w:tc>
        <w:tc>
          <w:tcPr>
            <w:tcW w:w="1490" w:type="dxa"/>
            <w:vMerge/>
            <w:vAlign w:val="center"/>
          </w:tcPr>
          <w:p w14:paraId="6316ECD7" w14:textId="77777777" w:rsidR="00AD527A" w:rsidRDefault="00AD527A" w:rsidP="00AD527A">
            <w:pPr>
              <w:jc w:val="center"/>
              <w:rPr>
                <w:szCs w:val="24"/>
              </w:rPr>
            </w:pPr>
          </w:p>
        </w:tc>
        <w:tc>
          <w:tcPr>
            <w:tcW w:w="4011" w:type="dxa"/>
            <w:vMerge w:val="restart"/>
            <w:vAlign w:val="center"/>
          </w:tcPr>
          <w:p w14:paraId="0188E447" w14:textId="601B81A8" w:rsidR="00AD527A" w:rsidRDefault="00AD527A" w:rsidP="00AD527A">
            <w:pPr>
              <w:jc w:val="center"/>
              <w:rPr>
                <w:szCs w:val="24"/>
              </w:rPr>
            </w:pPr>
            <w:r>
              <w:rPr>
                <w:szCs w:val="24"/>
              </w:rPr>
              <w:t>Komunalinių atliekų mechaninio biologinio apdorojimo (MBA) įrenginiai</w:t>
            </w:r>
          </w:p>
        </w:tc>
        <w:tc>
          <w:tcPr>
            <w:tcW w:w="720" w:type="dxa"/>
            <w:vMerge w:val="restart"/>
            <w:vAlign w:val="center"/>
          </w:tcPr>
          <w:p w14:paraId="7BAA280B" w14:textId="7430F31A" w:rsidR="00AD527A" w:rsidRDefault="00AD527A" w:rsidP="00AD527A">
            <w:pPr>
              <w:jc w:val="center"/>
              <w:rPr>
                <w:szCs w:val="24"/>
              </w:rPr>
            </w:pPr>
            <w:r>
              <w:rPr>
                <w:szCs w:val="24"/>
              </w:rPr>
              <w:t>602</w:t>
            </w:r>
          </w:p>
        </w:tc>
        <w:tc>
          <w:tcPr>
            <w:tcW w:w="1297" w:type="dxa"/>
            <w:vMerge w:val="restart"/>
            <w:vAlign w:val="center"/>
          </w:tcPr>
          <w:p w14:paraId="49CF2D4D" w14:textId="447BA4FF" w:rsidR="00AD527A" w:rsidRDefault="00AD527A" w:rsidP="00AD527A">
            <w:pPr>
              <w:jc w:val="center"/>
              <w:rPr>
                <w:szCs w:val="24"/>
              </w:rPr>
            </w:pPr>
            <w:r>
              <w:rPr>
                <w:szCs w:val="24"/>
              </w:rPr>
              <w:t>24</w:t>
            </w:r>
          </w:p>
        </w:tc>
        <w:tc>
          <w:tcPr>
            <w:tcW w:w="900" w:type="dxa"/>
            <w:vMerge w:val="restart"/>
            <w:vAlign w:val="center"/>
          </w:tcPr>
          <w:p w14:paraId="2C09B95E" w14:textId="56759869" w:rsidR="00AD527A" w:rsidRDefault="00AD527A" w:rsidP="00AD527A">
            <w:pPr>
              <w:jc w:val="center"/>
              <w:rPr>
                <w:szCs w:val="24"/>
              </w:rPr>
            </w:pPr>
            <w:r>
              <w:rPr>
                <w:szCs w:val="24"/>
              </w:rPr>
              <w:t>4552</w:t>
            </w:r>
          </w:p>
        </w:tc>
        <w:tc>
          <w:tcPr>
            <w:tcW w:w="2406" w:type="dxa"/>
            <w:vAlign w:val="center"/>
          </w:tcPr>
          <w:p w14:paraId="0C190F30" w14:textId="7864E2CF" w:rsidR="00AD527A" w:rsidRDefault="00AD527A" w:rsidP="00AD527A">
            <w:pPr>
              <w:jc w:val="center"/>
              <w:rPr>
                <w:szCs w:val="24"/>
              </w:rPr>
            </w:pPr>
            <w:r>
              <w:rPr>
                <w:szCs w:val="24"/>
              </w:rPr>
              <w:t>amoniakas</w:t>
            </w:r>
          </w:p>
        </w:tc>
        <w:tc>
          <w:tcPr>
            <w:tcW w:w="0" w:type="auto"/>
            <w:vAlign w:val="center"/>
          </w:tcPr>
          <w:p w14:paraId="38685537" w14:textId="515E2A44" w:rsidR="00AD527A" w:rsidRDefault="00AD527A" w:rsidP="00AD527A">
            <w:pPr>
              <w:jc w:val="center"/>
              <w:rPr>
                <w:szCs w:val="24"/>
              </w:rPr>
            </w:pPr>
            <w:r>
              <w:rPr>
                <w:szCs w:val="24"/>
              </w:rPr>
              <w:t>134</w:t>
            </w:r>
          </w:p>
        </w:tc>
        <w:tc>
          <w:tcPr>
            <w:tcW w:w="0" w:type="auto"/>
            <w:vAlign w:val="center"/>
          </w:tcPr>
          <w:p w14:paraId="159A0257" w14:textId="24885157" w:rsidR="00AD527A" w:rsidRDefault="00AD527A" w:rsidP="00AD527A">
            <w:pPr>
              <w:jc w:val="center"/>
              <w:rPr>
                <w:szCs w:val="24"/>
              </w:rPr>
            </w:pPr>
            <w:r>
              <w:rPr>
                <w:szCs w:val="24"/>
              </w:rPr>
              <w:t>118,3480</w:t>
            </w:r>
          </w:p>
        </w:tc>
      </w:tr>
      <w:tr w:rsidR="00AD527A" w14:paraId="5393D3CA" w14:textId="77777777" w:rsidTr="00F6006A">
        <w:tc>
          <w:tcPr>
            <w:tcW w:w="0" w:type="auto"/>
            <w:vMerge/>
            <w:vAlign w:val="center"/>
          </w:tcPr>
          <w:p w14:paraId="3245A615" w14:textId="77777777" w:rsidR="00AD527A" w:rsidRDefault="00AD527A" w:rsidP="00AD527A">
            <w:pPr>
              <w:jc w:val="center"/>
              <w:rPr>
                <w:szCs w:val="24"/>
              </w:rPr>
            </w:pPr>
          </w:p>
        </w:tc>
        <w:tc>
          <w:tcPr>
            <w:tcW w:w="1490" w:type="dxa"/>
            <w:vMerge/>
            <w:vAlign w:val="center"/>
          </w:tcPr>
          <w:p w14:paraId="35013A23" w14:textId="77777777" w:rsidR="00AD527A" w:rsidRDefault="00AD527A" w:rsidP="00AD527A">
            <w:pPr>
              <w:jc w:val="center"/>
              <w:rPr>
                <w:szCs w:val="24"/>
              </w:rPr>
            </w:pPr>
          </w:p>
        </w:tc>
        <w:tc>
          <w:tcPr>
            <w:tcW w:w="4011" w:type="dxa"/>
            <w:vMerge/>
            <w:vAlign w:val="center"/>
          </w:tcPr>
          <w:p w14:paraId="0B2027A3" w14:textId="77777777" w:rsidR="00AD527A" w:rsidRDefault="00AD527A" w:rsidP="00AD527A">
            <w:pPr>
              <w:jc w:val="center"/>
              <w:rPr>
                <w:szCs w:val="24"/>
              </w:rPr>
            </w:pPr>
          </w:p>
        </w:tc>
        <w:tc>
          <w:tcPr>
            <w:tcW w:w="720" w:type="dxa"/>
            <w:vMerge/>
            <w:vAlign w:val="center"/>
          </w:tcPr>
          <w:p w14:paraId="6B9D404D" w14:textId="77777777" w:rsidR="00AD527A" w:rsidRDefault="00AD527A" w:rsidP="00AD527A">
            <w:pPr>
              <w:jc w:val="center"/>
              <w:rPr>
                <w:szCs w:val="24"/>
              </w:rPr>
            </w:pPr>
          </w:p>
        </w:tc>
        <w:tc>
          <w:tcPr>
            <w:tcW w:w="1297" w:type="dxa"/>
            <w:vMerge/>
            <w:vAlign w:val="center"/>
          </w:tcPr>
          <w:p w14:paraId="0AB8AAA2" w14:textId="77777777" w:rsidR="00AD527A" w:rsidRDefault="00AD527A" w:rsidP="00AD527A">
            <w:pPr>
              <w:jc w:val="center"/>
              <w:rPr>
                <w:szCs w:val="24"/>
              </w:rPr>
            </w:pPr>
          </w:p>
        </w:tc>
        <w:tc>
          <w:tcPr>
            <w:tcW w:w="900" w:type="dxa"/>
            <w:vMerge/>
            <w:vAlign w:val="center"/>
          </w:tcPr>
          <w:p w14:paraId="6976C89D" w14:textId="77777777" w:rsidR="00AD527A" w:rsidRDefault="00AD527A" w:rsidP="00AD527A">
            <w:pPr>
              <w:jc w:val="center"/>
              <w:rPr>
                <w:szCs w:val="24"/>
              </w:rPr>
            </w:pPr>
          </w:p>
        </w:tc>
        <w:tc>
          <w:tcPr>
            <w:tcW w:w="2406" w:type="dxa"/>
            <w:vAlign w:val="center"/>
          </w:tcPr>
          <w:p w14:paraId="0CFB1EFB" w14:textId="1CA539E5" w:rsidR="00AD527A" w:rsidRDefault="00AD527A" w:rsidP="00AD527A">
            <w:pPr>
              <w:jc w:val="center"/>
              <w:rPr>
                <w:szCs w:val="24"/>
              </w:rPr>
            </w:pPr>
            <w:r>
              <w:rPr>
                <w:szCs w:val="24"/>
              </w:rPr>
              <w:t>LOJ</w:t>
            </w:r>
          </w:p>
        </w:tc>
        <w:tc>
          <w:tcPr>
            <w:tcW w:w="0" w:type="auto"/>
            <w:vAlign w:val="center"/>
          </w:tcPr>
          <w:p w14:paraId="18E044E6" w14:textId="09AABE04" w:rsidR="00AD527A" w:rsidRDefault="00AD527A" w:rsidP="00AD527A">
            <w:pPr>
              <w:jc w:val="center"/>
              <w:rPr>
                <w:szCs w:val="24"/>
              </w:rPr>
            </w:pPr>
            <w:r>
              <w:rPr>
                <w:szCs w:val="24"/>
              </w:rPr>
              <w:t>308</w:t>
            </w:r>
          </w:p>
        </w:tc>
        <w:tc>
          <w:tcPr>
            <w:tcW w:w="0" w:type="auto"/>
            <w:vAlign w:val="center"/>
          </w:tcPr>
          <w:p w14:paraId="6EBFEA7E" w14:textId="76485F4A" w:rsidR="00AD527A" w:rsidRDefault="00AD527A" w:rsidP="00AD527A">
            <w:pPr>
              <w:jc w:val="center"/>
              <w:rPr>
                <w:szCs w:val="24"/>
              </w:rPr>
            </w:pPr>
            <w:r>
              <w:rPr>
                <w:szCs w:val="24"/>
              </w:rPr>
              <w:t>591,7420</w:t>
            </w:r>
          </w:p>
        </w:tc>
      </w:tr>
      <w:tr w:rsidR="00AD527A" w14:paraId="5F26862B" w14:textId="77777777" w:rsidTr="00F6006A">
        <w:tc>
          <w:tcPr>
            <w:tcW w:w="0" w:type="auto"/>
            <w:vMerge/>
            <w:vAlign w:val="center"/>
          </w:tcPr>
          <w:p w14:paraId="07E5606A" w14:textId="77777777" w:rsidR="00AD527A" w:rsidRDefault="00AD527A" w:rsidP="00AD527A">
            <w:pPr>
              <w:jc w:val="center"/>
              <w:rPr>
                <w:szCs w:val="24"/>
              </w:rPr>
            </w:pPr>
          </w:p>
        </w:tc>
        <w:tc>
          <w:tcPr>
            <w:tcW w:w="1490" w:type="dxa"/>
            <w:vMerge/>
            <w:vAlign w:val="center"/>
          </w:tcPr>
          <w:p w14:paraId="05B081C0" w14:textId="77777777" w:rsidR="00AD527A" w:rsidRDefault="00AD527A" w:rsidP="00AD527A">
            <w:pPr>
              <w:jc w:val="center"/>
              <w:rPr>
                <w:szCs w:val="24"/>
              </w:rPr>
            </w:pPr>
          </w:p>
        </w:tc>
        <w:tc>
          <w:tcPr>
            <w:tcW w:w="4011" w:type="dxa"/>
            <w:vMerge/>
            <w:vAlign w:val="center"/>
          </w:tcPr>
          <w:p w14:paraId="5F6E61EA" w14:textId="77777777" w:rsidR="00AD527A" w:rsidRDefault="00AD527A" w:rsidP="00AD527A">
            <w:pPr>
              <w:jc w:val="center"/>
              <w:rPr>
                <w:szCs w:val="24"/>
              </w:rPr>
            </w:pPr>
          </w:p>
        </w:tc>
        <w:tc>
          <w:tcPr>
            <w:tcW w:w="720" w:type="dxa"/>
            <w:vMerge/>
            <w:vAlign w:val="center"/>
          </w:tcPr>
          <w:p w14:paraId="28AF2C92" w14:textId="77777777" w:rsidR="00AD527A" w:rsidRDefault="00AD527A" w:rsidP="00AD527A">
            <w:pPr>
              <w:jc w:val="center"/>
              <w:rPr>
                <w:szCs w:val="24"/>
              </w:rPr>
            </w:pPr>
          </w:p>
        </w:tc>
        <w:tc>
          <w:tcPr>
            <w:tcW w:w="1297" w:type="dxa"/>
            <w:vMerge/>
            <w:vAlign w:val="center"/>
          </w:tcPr>
          <w:p w14:paraId="634D995B" w14:textId="77777777" w:rsidR="00AD527A" w:rsidRDefault="00AD527A" w:rsidP="00AD527A">
            <w:pPr>
              <w:jc w:val="center"/>
              <w:rPr>
                <w:szCs w:val="24"/>
              </w:rPr>
            </w:pPr>
          </w:p>
        </w:tc>
        <w:tc>
          <w:tcPr>
            <w:tcW w:w="900" w:type="dxa"/>
            <w:vMerge/>
            <w:vAlign w:val="center"/>
          </w:tcPr>
          <w:p w14:paraId="33011A5E" w14:textId="77777777" w:rsidR="00AD527A" w:rsidRDefault="00AD527A" w:rsidP="00AD527A">
            <w:pPr>
              <w:jc w:val="center"/>
              <w:rPr>
                <w:szCs w:val="24"/>
              </w:rPr>
            </w:pPr>
          </w:p>
        </w:tc>
        <w:tc>
          <w:tcPr>
            <w:tcW w:w="2406" w:type="dxa"/>
            <w:vAlign w:val="center"/>
          </w:tcPr>
          <w:p w14:paraId="4C5D479D" w14:textId="517C90CB" w:rsidR="00AD527A" w:rsidRDefault="00AD527A" w:rsidP="00AD527A">
            <w:pPr>
              <w:jc w:val="center"/>
              <w:rPr>
                <w:szCs w:val="24"/>
              </w:rPr>
            </w:pPr>
            <w:r>
              <w:rPr>
                <w:szCs w:val="24"/>
              </w:rPr>
              <w:t>Kietosios dalelės C</w:t>
            </w:r>
          </w:p>
        </w:tc>
        <w:tc>
          <w:tcPr>
            <w:tcW w:w="0" w:type="auto"/>
            <w:vAlign w:val="center"/>
          </w:tcPr>
          <w:p w14:paraId="3191261B" w14:textId="32CB9FC7" w:rsidR="00AD527A" w:rsidRDefault="00AD527A" w:rsidP="00AD527A">
            <w:pPr>
              <w:jc w:val="center"/>
              <w:rPr>
                <w:szCs w:val="24"/>
              </w:rPr>
            </w:pPr>
            <w:r>
              <w:rPr>
                <w:szCs w:val="24"/>
              </w:rPr>
              <w:t>4281</w:t>
            </w:r>
          </w:p>
        </w:tc>
        <w:tc>
          <w:tcPr>
            <w:tcW w:w="0" w:type="auto"/>
            <w:vAlign w:val="center"/>
          </w:tcPr>
          <w:p w14:paraId="286FAC02" w14:textId="48BD5B93" w:rsidR="00AD527A" w:rsidRDefault="00AD527A" w:rsidP="00AD527A">
            <w:pPr>
              <w:jc w:val="center"/>
              <w:rPr>
                <w:szCs w:val="24"/>
              </w:rPr>
            </w:pPr>
            <w:r>
              <w:rPr>
                <w:szCs w:val="24"/>
              </w:rPr>
              <w:t>33,5430</w:t>
            </w:r>
          </w:p>
        </w:tc>
      </w:tr>
      <w:tr w:rsidR="00AD527A" w14:paraId="2656E62E" w14:textId="77777777" w:rsidTr="00981F2C">
        <w:tc>
          <w:tcPr>
            <w:tcW w:w="0" w:type="auto"/>
            <w:gridSpan w:val="8"/>
            <w:vAlign w:val="center"/>
          </w:tcPr>
          <w:p w14:paraId="21320531" w14:textId="021E6FAA" w:rsidR="00AD527A" w:rsidRDefault="00AD527A" w:rsidP="00AD527A">
            <w:pPr>
              <w:jc w:val="right"/>
              <w:rPr>
                <w:szCs w:val="24"/>
              </w:rPr>
            </w:pPr>
            <w:r>
              <w:rPr>
                <w:szCs w:val="24"/>
              </w:rPr>
              <w:t>Iš viso:</w:t>
            </w:r>
          </w:p>
        </w:tc>
        <w:tc>
          <w:tcPr>
            <w:tcW w:w="0" w:type="auto"/>
            <w:vAlign w:val="center"/>
          </w:tcPr>
          <w:p w14:paraId="16FDEC17" w14:textId="1944C22A" w:rsidR="00AD527A" w:rsidRDefault="00AD527A" w:rsidP="00AD527A">
            <w:pPr>
              <w:jc w:val="center"/>
              <w:rPr>
                <w:szCs w:val="24"/>
              </w:rPr>
            </w:pPr>
            <w:r>
              <w:rPr>
                <w:szCs w:val="24"/>
              </w:rPr>
              <w:t>1487,2660</w:t>
            </w:r>
          </w:p>
        </w:tc>
      </w:tr>
    </w:tbl>
    <w:p w14:paraId="1AE15503" w14:textId="6F5EE92B" w:rsidR="00E93EAC" w:rsidRDefault="00E93EAC" w:rsidP="00CC62B6">
      <w:pPr>
        <w:ind w:firstLine="567"/>
        <w:jc w:val="both"/>
        <w:rPr>
          <w:szCs w:val="24"/>
        </w:rPr>
      </w:pPr>
    </w:p>
    <w:p w14:paraId="2723FFAC" w14:textId="2AFFD41D" w:rsidR="00AD527A" w:rsidRDefault="008578E8" w:rsidP="00CC62B6">
      <w:pPr>
        <w:ind w:firstLine="567"/>
        <w:jc w:val="both"/>
        <w:rPr>
          <w:szCs w:val="24"/>
        </w:rPr>
      </w:pPr>
      <w:r>
        <w:rPr>
          <w:szCs w:val="24"/>
        </w:rPr>
        <w:t xml:space="preserve">Lentelė 12. </w:t>
      </w:r>
      <w:r w:rsidR="00D63BC4">
        <w:rPr>
          <w:szCs w:val="24"/>
        </w:rPr>
        <w:t>Stacionarių taršos šaltinių fiziniai duomenys. Esama padėtis.</w:t>
      </w:r>
    </w:p>
    <w:tbl>
      <w:tblPr>
        <w:tblStyle w:val="TableGrid"/>
        <w:tblW w:w="0" w:type="auto"/>
        <w:tblLook w:val="04A0" w:firstRow="1" w:lastRow="0" w:firstColumn="1" w:lastColumn="0" w:noHBand="0" w:noVBand="1"/>
      </w:tblPr>
      <w:tblGrid>
        <w:gridCol w:w="1564"/>
        <w:gridCol w:w="1452"/>
        <w:gridCol w:w="1482"/>
        <w:gridCol w:w="1463"/>
        <w:gridCol w:w="1511"/>
        <w:gridCol w:w="1543"/>
        <w:gridCol w:w="1495"/>
        <w:gridCol w:w="1574"/>
        <w:gridCol w:w="956"/>
        <w:gridCol w:w="1210"/>
      </w:tblGrid>
      <w:tr w:rsidR="00F00058" w14:paraId="331B401C" w14:textId="712E88B0" w:rsidTr="00DA6951">
        <w:tc>
          <w:tcPr>
            <w:tcW w:w="9015" w:type="dxa"/>
            <w:gridSpan w:val="6"/>
            <w:vAlign w:val="center"/>
          </w:tcPr>
          <w:p w14:paraId="6D784B67" w14:textId="0C2D1679" w:rsidR="00F00058" w:rsidRDefault="00F00058" w:rsidP="00DA6951">
            <w:pPr>
              <w:jc w:val="center"/>
              <w:rPr>
                <w:szCs w:val="24"/>
              </w:rPr>
            </w:pPr>
            <w:r>
              <w:rPr>
                <w:szCs w:val="24"/>
              </w:rPr>
              <w:t>Taršos šaltiniai</w:t>
            </w:r>
          </w:p>
        </w:tc>
        <w:tc>
          <w:tcPr>
            <w:tcW w:w="4025" w:type="dxa"/>
            <w:gridSpan w:val="3"/>
            <w:vAlign w:val="center"/>
          </w:tcPr>
          <w:p w14:paraId="2658AE16" w14:textId="7425049A" w:rsidR="00F00058" w:rsidRDefault="00F00058" w:rsidP="00DA6951">
            <w:pPr>
              <w:jc w:val="center"/>
              <w:rPr>
                <w:szCs w:val="24"/>
              </w:rPr>
            </w:pPr>
            <w:r>
              <w:rPr>
                <w:szCs w:val="24"/>
              </w:rPr>
              <w:t>Išmetamųjų dujų rodikliai pavyzdžio paėmimo (matavimo) vietoje</w:t>
            </w:r>
          </w:p>
        </w:tc>
        <w:tc>
          <w:tcPr>
            <w:tcW w:w="1210" w:type="dxa"/>
            <w:vMerge w:val="restart"/>
            <w:vAlign w:val="center"/>
          </w:tcPr>
          <w:p w14:paraId="213EBC4E" w14:textId="14F415A5" w:rsidR="00F00058" w:rsidRDefault="00F00058" w:rsidP="00DA6951">
            <w:pPr>
              <w:jc w:val="center"/>
              <w:rPr>
                <w:szCs w:val="24"/>
              </w:rPr>
            </w:pPr>
            <w:r>
              <w:rPr>
                <w:szCs w:val="24"/>
              </w:rPr>
              <w:t>Teršalų išmetimo trukmė, val./metus</w:t>
            </w:r>
          </w:p>
        </w:tc>
      </w:tr>
      <w:tr w:rsidR="00F00058" w14:paraId="6272003C" w14:textId="43713A7C" w:rsidTr="00DA6951">
        <w:tc>
          <w:tcPr>
            <w:tcW w:w="1564" w:type="dxa"/>
            <w:vMerge w:val="restart"/>
            <w:vAlign w:val="center"/>
          </w:tcPr>
          <w:p w14:paraId="37773BE7" w14:textId="5E82C366" w:rsidR="00F00058" w:rsidRDefault="00F00058" w:rsidP="00DA6951">
            <w:pPr>
              <w:jc w:val="center"/>
              <w:rPr>
                <w:szCs w:val="24"/>
              </w:rPr>
            </w:pPr>
            <w:r>
              <w:rPr>
                <w:szCs w:val="24"/>
              </w:rPr>
              <w:t>pavadinimas</w:t>
            </w:r>
          </w:p>
        </w:tc>
        <w:tc>
          <w:tcPr>
            <w:tcW w:w="1452" w:type="dxa"/>
            <w:vMerge w:val="restart"/>
            <w:vAlign w:val="center"/>
          </w:tcPr>
          <w:p w14:paraId="7441DC90" w14:textId="006D1744" w:rsidR="00F00058" w:rsidRDefault="00F00058" w:rsidP="00DA6951">
            <w:pPr>
              <w:jc w:val="center"/>
              <w:rPr>
                <w:szCs w:val="24"/>
              </w:rPr>
            </w:pPr>
            <w:r>
              <w:rPr>
                <w:szCs w:val="24"/>
              </w:rPr>
              <w:t>Nr.</w:t>
            </w:r>
          </w:p>
        </w:tc>
        <w:tc>
          <w:tcPr>
            <w:tcW w:w="2945" w:type="dxa"/>
            <w:gridSpan w:val="2"/>
            <w:vAlign w:val="center"/>
          </w:tcPr>
          <w:p w14:paraId="2445B437" w14:textId="2B42EF4D" w:rsidR="00F00058" w:rsidRDefault="00F00058" w:rsidP="00DA6951">
            <w:pPr>
              <w:jc w:val="center"/>
              <w:rPr>
                <w:szCs w:val="24"/>
              </w:rPr>
            </w:pPr>
            <w:r>
              <w:rPr>
                <w:szCs w:val="24"/>
              </w:rPr>
              <w:t>Koordinatės</w:t>
            </w:r>
          </w:p>
        </w:tc>
        <w:tc>
          <w:tcPr>
            <w:tcW w:w="1511" w:type="dxa"/>
            <w:vMerge w:val="restart"/>
            <w:vAlign w:val="center"/>
          </w:tcPr>
          <w:p w14:paraId="211F718E" w14:textId="57DCA5A4" w:rsidR="00F00058" w:rsidRDefault="00F00058" w:rsidP="00DA6951">
            <w:pPr>
              <w:jc w:val="center"/>
              <w:rPr>
                <w:szCs w:val="24"/>
              </w:rPr>
            </w:pPr>
            <w:r>
              <w:rPr>
                <w:szCs w:val="24"/>
              </w:rPr>
              <w:t>Aukštis, m</w:t>
            </w:r>
          </w:p>
        </w:tc>
        <w:tc>
          <w:tcPr>
            <w:tcW w:w="1543" w:type="dxa"/>
            <w:vMerge w:val="restart"/>
            <w:vAlign w:val="center"/>
          </w:tcPr>
          <w:p w14:paraId="4E542AAE" w14:textId="137B0093" w:rsidR="00F00058" w:rsidRDefault="00F00058" w:rsidP="00DA6951">
            <w:pPr>
              <w:jc w:val="center"/>
              <w:rPr>
                <w:szCs w:val="24"/>
              </w:rPr>
            </w:pPr>
            <w:r>
              <w:rPr>
                <w:szCs w:val="24"/>
              </w:rPr>
              <w:t>Išmetimo angos matmenys, m</w:t>
            </w:r>
          </w:p>
        </w:tc>
        <w:tc>
          <w:tcPr>
            <w:tcW w:w="1495" w:type="dxa"/>
            <w:vMerge w:val="restart"/>
            <w:vAlign w:val="center"/>
          </w:tcPr>
          <w:p w14:paraId="0DF623BD" w14:textId="7D27DAAA" w:rsidR="00F00058" w:rsidRDefault="00F00058" w:rsidP="00DA6951">
            <w:pPr>
              <w:jc w:val="center"/>
              <w:rPr>
                <w:szCs w:val="24"/>
              </w:rPr>
            </w:pPr>
            <w:r>
              <w:rPr>
                <w:szCs w:val="24"/>
              </w:rPr>
              <w:t>Srauto greitis, m/s</w:t>
            </w:r>
          </w:p>
        </w:tc>
        <w:tc>
          <w:tcPr>
            <w:tcW w:w="1574" w:type="dxa"/>
            <w:vMerge w:val="restart"/>
            <w:vAlign w:val="center"/>
          </w:tcPr>
          <w:p w14:paraId="36C5CAEC" w14:textId="7B137A8E" w:rsidR="00F00058" w:rsidRDefault="00F00058" w:rsidP="00DA6951">
            <w:pPr>
              <w:jc w:val="center"/>
              <w:rPr>
                <w:szCs w:val="24"/>
              </w:rPr>
            </w:pPr>
            <w:r>
              <w:rPr>
                <w:szCs w:val="24"/>
              </w:rPr>
              <w:t xml:space="preserve">Temperatūra, </w:t>
            </w:r>
            <w:r w:rsidRPr="00F00058">
              <w:rPr>
                <w:szCs w:val="24"/>
                <w:vertAlign w:val="superscript"/>
              </w:rPr>
              <w:t>o</w:t>
            </w:r>
            <w:r>
              <w:rPr>
                <w:szCs w:val="24"/>
              </w:rPr>
              <w:t>C</w:t>
            </w:r>
          </w:p>
        </w:tc>
        <w:tc>
          <w:tcPr>
            <w:tcW w:w="956" w:type="dxa"/>
            <w:vMerge w:val="restart"/>
            <w:vAlign w:val="center"/>
          </w:tcPr>
          <w:p w14:paraId="5D06A197" w14:textId="23BFBE18" w:rsidR="00F00058" w:rsidRDefault="00F00058" w:rsidP="00DA6951">
            <w:pPr>
              <w:jc w:val="center"/>
              <w:rPr>
                <w:szCs w:val="24"/>
              </w:rPr>
            </w:pPr>
            <w:r>
              <w:rPr>
                <w:szCs w:val="24"/>
              </w:rPr>
              <w:t>Tūrio debitas, Nm</w:t>
            </w:r>
            <w:r w:rsidRPr="00F00058">
              <w:rPr>
                <w:szCs w:val="24"/>
                <w:vertAlign w:val="superscript"/>
              </w:rPr>
              <w:t>3</w:t>
            </w:r>
            <w:r>
              <w:rPr>
                <w:szCs w:val="24"/>
              </w:rPr>
              <w:t>/s</w:t>
            </w:r>
          </w:p>
        </w:tc>
        <w:tc>
          <w:tcPr>
            <w:tcW w:w="1210" w:type="dxa"/>
            <w:vMerge/>
            <w:vAlign w:val="center"/>
          </w:tcPr>
          <w:p w14:paraId="69DD7E43" w14:textId="77777777" w:rsidR="00F00058" w:rsidRDefault="00F00058" w:rsidP="00DA6951">
            <w:pPr>
              <w:jc w:val="center"/>
              <w:rPr>
                <w:szCs w:val="24"/>
              </w:rPr>
            </w:pPr>
          </w:p>
        </w:tc>
      </w:tr>
      <w:tr w:rsidR="00F00058" w14:paraId="3359CBC0" w14:textId="3DEEB4AD" w:rsidTr="00DA6951">
        <w:tc>
          <w:tcPr>
            <w:tcW w:w="1564" w:type="dxa"/>
            <w:vMerge/>
            <w:vAlign w:val="center"/>
          </w:tcPr>
          <w:p w14:paraId="4A7FEA98" w14:textId="77777777" w:rsidR="00F00058" w:rsidRDefault="00F00058" w:rsidP="00DA6951">
            <w:pPr>
              <w:jc w:val="center"/>
              <w:rPr>
                <w:szCs w:val="24"/>
              </w:rPr>
            </w:pPr>
          </w:p>
        </w:tc>
        <w:tc>
          <w:tcPr>
            <w:tcW w:w="1452" w:type="dxa"/>
            <w:vMerge/>
            <w:vAlign w:val="center"/>
          </w:tcPr>
          <w:p w14:paraId="2857992B" w14:textId="77777777" w:rsidR="00F00058" w:rsidRDefault="00F00058" w:rsidP="00DA6951">
            <w:pPr>
              <w:jc w:val="center"/>
              <w:rPr>
                <w:szCs w:val="24"/>
              </w:rPr>
            </w:pPr>
          </w:p>
        </w:tc>
        <w:tc>
          <w:tcPr>
            <w:tcW w:w="1482" w:type="dxa"/>
            <w:tcBorders>
              <w:right w:val="nil"/>
            </w:tcBorders>
            <w:vAlign w:val="center"/>
          </w:tcPr>
          <w:p w14:paraId="439BD931" w14:textId="3DC37440" w:rsidR="00F00058" w:rsidRDefault="00F00058" w:rsidP="00DA6951">
            <w:pPr>
              <w:jc w:val="center"/>
              <w:rPr>
                <w:szCs w:val="24"/>
              </w:rPr>
            </w:pPr>
            <w:r>
              <w:rPr>
                <w:szCs w:val="24"/>
              </w:rPr>
              <w:t>X</w:t>
            </w:r>
          </w:p>
        </w:tc>
        <w:tc>
          <w:tcPr>
            <w:tcW w:w="1463" w:type="dxa"/>
            <w:tcBorders>
              <w:left w:val="nil"/>
            </w:tcBorders>
            <w:vAlign w:val="center"/>
          </w:tcPr>
          <w:p w14:paraId="4CE80D15" w14:textId="0E4FA354" w:rsidR="00F00058" w:rsidRDefault="00F00058" w:rsidP="00DA6951">
            <w:pPr>
              <w:jc w:val="center"/>
              <w:rPr>
                <w:szCs w:val="24"/>
              </w:rPr>
            </w:pPr>
            <w:r>
              <w:rPr>
                <w:szCs w:val="24"/>
              </w:rPr>
              <w:t>Y</w:t>
            </w:r>
          </w:p>
        </w:tc>
        <w:tc>
          <w:tcPr>
            <w:tcW w:w="1511" w:type="dxa"/>
            <w:vMerge/>
            <w:vAlign w:val="center"/>
          </w:tcPr>
          <w:p w14:paraId="7D4AC820" w14:textId="77777777" w:rsidR="00F00058" w:rsidRDefault="00F00058" w:rsidP="00DA6951">
            <w:pPr>
              <w:jc w:val="center"/>
              <w:rPr>
                <w:szCs w:val="24"/>
              </w:rPr>
            </w:pPr>
          </w:p>
        </w:tc>
        <w:tc>
          <w:tcPr>
            <w:tcW w:w="1543" w:type="dxa"/>
            <w:vMerge/>
            <w:vAlign w:val="center"/>
          </w:tcPr>
          <w:p w14:paraId="38EC6A3D" w14:textId="77777777" w:rsidR="00F00058" w:rsidRDefault="00F00058" w:rsidP="00DA6951">
            <w:pPr>
              <w:jc w:val="center"/>
              <w:rPr>
                <w:szCs w:val="24"/>
              </w:rPr>
            </w:pPr>
          </w:p>
        </w:tc>
        <w:tc>
          <w:tcPr>
            <w:tcW w:w="1495" w:type="dxa"/>
            <w:vMerge/>
            <w:vAlign w:val="center"/>
          </w:tcPr>
          <w:p w14:paraId="60B46E50" w14:textId="77777777" w:rsidR="00F00058" w:rsidRDefault="00F00058" w:rsidP="00DA6951">
            <w:pPr>
              <w:jc w:val="center"/>
              <w:rPr>
                <w:szCs w:val="24"/>
              </w:rPr>
            </w:pPr>
          </w:p>
        </w:tc>
        <w:tc>
          <w:tcPr>
            <w:tcW w:w="1574" w:type="dxa"/>
            <w:vMerge/>
            <w:vAlign w:val="center"/>
          </w:tcPr>
          <w:p w14:paraId="04F8F032" w14:textId="77777777" w:rsidR="00F00058" w:rsidRDefault="00F00058" w:rsidP="00DA6951">
            <w:pPr>
              <w:jc w:val="center"/>
              <w:rPr>
                <w:szCs w:val="24"/>
              </w:rPr>
            </w:pPr>
          </w:p>
        </w:tc>
        <w:tc>
          <w:tcPr>
            <w:tcW w:w="956" w:type="dxa"/>
            <w:vMerge/>
            <w:vAlign w:val="center"/>
          </w:tcPr>
          <w:p w14:paraId="5D236EAD" w14:textId="77777777" w:rsidR="00F00058" w:rsidRDefault="00F00058" w:rsidP="00DA6951">
            <w:pPr>
              <w:jc w:val="center"/>
              <w:rPr>
                <w:szCs w:val="24"/>
              </w:rPr>
            </w:pPr>
          </w:p>
        </w:tc>
        <w:tc>
          <w:tcPr>
            <w:tcW w:w="1210" w:type="dxa"/>
            <w:vMerge/>
            <w:vAlign w:val="center"/>
          </w:tcPr>
          <w:p w14:paraId="099635A1" w14:textId="77777777" w:rsidR="00F00058" w:rsidRDefault="00F00058" w:rsidP="00DA6951">
            <w:pPr>
              <w:jc w:val="center"/>
              <w:rPr>
                <w:szCs w:val="24"/>
              </w:rPr>
            </w:pPr>
          </w:p>
        </w:tc>
      </w:tr>
      <w:tr w:rsidR="00F00058" w14:paraId="3A5DA156" w14:textId="02ACE249" w:rsidTr="00DA6951">
        <w:tc>
          <w:tcPr>
            <w:tcW w:w="1564" w:type="dxa"/>
            <w:vAlign w:val="center"/>
          </w:tcPr>
          <w:p w14:paraId="16EA439E" w14:textId="6A8F8B32" w:rsidR="00F00058" w:rsidRDefault="00F00058" w:rsidP="00DA6951">
            <w:pPr>
              <w:jc w:val="center"/>
              <w:rPr>
                <w:szCs w:val="24"/>
              </w:rPr>
            </w:pPr>
            <w:r>
              <w:rPr>
                <w:szCs w:val="24"/>
              </w:rPr>
              <w:t>1</w:t>
            </w:r>
          </w:p>
        </w:tc>
        <w:tc>
          <w:tcPr>
            <w:tcW w:w="1452" w:type="dxa"/>
            <w:vAlign w:val="center"/>
          </w:tcPr>
          <w:p w14:paraId="3430C716" w14:textId="1FDBEB16" w:rsidR="00F00058" w:rsidRDefault="00F00058" w:rsidP="00DA6951">
            <w:pPr>
              <w:jc w:val="center"/>
              <w:rPr>
                <w:szCs w:val="24"/>
              </w:rPr>
            </w:pPr>
            <w:r>
              <w:rPr>
                <w:szCs w:val="24"/>
              </w:rPr>
              <w:t>2</w:t>
            </w:r>
          </w:p>
        </w:tc>
        <w:tc>
          <w:tcPr>
            <w:tcW w:w="2945" w:type="dxa"/>
            <w:gridSpan w:val="2"/>
            <w:tcBorders>
              <w:bottom w:val="single" w:sz="4" w:space="0" w:color="auto"/>
            </w:tcBorders>
            <w:vAlign w:val="center"/>
          </w:tcPr>
          <w:p w14:paraId="49CB438E" w14:textId="43FAC89D" w:rsidR="00F00058" w:rsidRDefault="00F00058" w:rsidP="00DA6951">
            <w:pPr>
              <w:jc w:val="center"/>
              <w:rPr>
                <w:szCs w:val="24"/>
              </w:rPr>
            </w:pPr>
            <w:r>
              <w:rPr>
                <w:szCs w:val="24"/>
              </w:rPr>
              <w:t>3</w:t>
            </w:r>
          </w:p>
        </w:tc>
        <w:tc>
          <w:tcPr>
            <w:tcW w:w="1511" w:type="dxa"/>
            <w:vAlign w:val="center"/>
          </w:tcPr>
          <w:p w14:paraId="15EB6C24" w14:textId="06EF1936" w:rsidR="00F00058" w:rsidRDefault="00F00058" w:rsidP="00DA6951">
            <w:pPr>
              <w:jc w:val="center"/>
              <w:rPr>
                <w:szCs w:val="24"/>
              </w:rPr>
            </w:pPr>
            <w:r>
              <w:rPr>
                <w:szCs w:val="24"/>
              </w:rPr>
              <w:t>4</w:t>
            </w:r>
          </w:p>
        </w:tc>
        <w:tc>
          <w:tcPr>
            <w:tcW w:w="1543" w:type="dxa"/>
            <w:vAlign w:val="center"/>
          </w:tcPr>
          <w:p w14:paraId="03A0547C" w14:textId="1DA6EEDB" w:rsidR="00F00058" w:rsidRDefault="00F00058" w:rsidP="00DA6951">
            <w:pPr>
              <w:jc w:val="center"/>
              <w:rPr>
                <w:szCs w:val="24"/>
              </w:rPr>
            </w:pPr>
            <w:r>
              <w:rPr>
                <w:szCs w:val="24"/>
              </w:rPr>
              <w:t>5</w:t>
            </w:r>
          </w:p>
        </w:tc>
        <w:tc>
          <w:tcPr>
            <w:tcW w:w="1495" w:type="dxa"/>
            <w:vAlign w:val="center"/>
          </w:tcPr>
          <w:p w14:paraId="38D5BD63" w14:textId="282610EA" w:rsidR="00F00058" w:rsidRDefault="00F00058" w:rsidP="00DA6951">
            <w:pPr>
              <w:jc w:val="center"/>
              <w:rPr>
                <w:szCs w:val="24"/>
              </w:rPr>
            </w:pPr>
            <w:r>
              <w:rPr>
                <w:szCs w:val="24"/>
              </w:rPr>
              <w:t>6</w:t>
            </w:r>
          </w:p>
        </w:tc>
        <w:tc>
          <w:tcPr>
            <w:tcW w:w="1574" w:type="dxa"/>
            <w:vAlign w:val="center"/>
          </w:tcPr>
          <w:p w14:paraId="7ACF5C79" w14:textId="5763B42D" w:rsidR="00F00058" w:rsidRDefault="00F00058" w:rsidP="00DA6951">
            <w:pPr>
              <w:jc w:val="center"/>
              <w:rPr>
                <w:szCs w:val="24"/>
              </w:rPr>
            </w:pPr>
            <w:r>
              <w:rPr>
                <w:szCs w:val="24"/>
              </w:rPr>
              <w:t>7</w:t>
            </w:r>
          </w:p>
        </w:tc>
        <w:tc>
          <w:tcPr>
            <w:tcW w:w="956" w:type="dxa"/>
            <w:vAlign w:val="center"/>
          </w:tcPr>
          <w:p w14:paraId="001B822D" w14:textId="27041404" w:rsidR="00F00058" w:rsidRDefault="00F00058" w:rsidP="00DA6951">
            <w:pPr>
              <w:jc w:val="center"/>
              <w:rPr>
                <w:szCs w:val="24"/>
              </w:rPr>
            </w:pPr>
            <w:r>
              <w:rPr>
                <w:szCs w:val="24"/>
              </w:rPr>
              <w:t>8</w:t>
            </w:r>
          </w:p>
        </w:tc>
        <w:tc>
          <w:tcPr>
            <w:tcW w:w="1210" w:type="dxa"/>
            <w:vAlign w:val="center"/>
          </w:tcPr>
          <w:p w14:paraId="3D71C9FC" w14:textId="6280A5FB" w:rsidR="00F00058" w:rsidRDefault="00F00058" w:rsidP="00DA6951">
            <w:pPr>
              <w:jc w:val="center"/>
              <w:rPr>
                <w:szCs w:val="24"/>
              </w:rPr>
            </w:pPr>
            <w:r>
              <w:rPr>
                <w:szCs w:val="24"/>
              </w:rPr>
              <w:t>9</w:t>
            </w:r>
          </w:p>
        </w:tc>
      </w:tr>
      <w:tr w:rsidR="00F00058" w14:paraId="6A54185D" w14:textId="5DF01D5B" w:rsidTr="00DA6951">
        <w:tc>
          <w:tcPr>
            <w:tcW w:w="1564" w:type="dxa"/>
            <w:vMerge w:val="restart"/>
            <w:vAlign w:val="center"/>
          </w:tcPr>
          <w:p w14:paraId="3503216F" w14:textId="11849C38" w:rsidR="00F00058" w:rsidRDefault="00F00058" w:rsidP="00DA6951">
            <w:pPr>
              <w:jc w:val="center"/>
              <w:rPr>
                <w:szCs w:val="24"/>
              </w:rPr>
            </w:pPr>
            <w:r>
              <w:rPr>
                <w:szCs w:val="24"/>
              </w:rPr>
              <w:t>Biofiltras</w:t>
            </w:r>
          </w:p>
        </w:tc>
        <w:tc>
          <w:tcPr>
            <w:tcW w:w="1452" w:type="dxa"/>
            <w:vMerge w:val="restart"/>
            <w:tcBorders>
              <w:right w:val="single" w:sz="4" w:space="0" w:color="auto"/>
            </w:tcBorders>
            <w:vAlign w:val="center"/>
          </w:tcPr>
          <w:p w14:paraId="5426623C" w14:textId="300A0C35" w:rsidR="00F00058" w:rsidRDefault="00F00058" w:rsidP="00DA6951">
            <w:pPr>
              <w:jc w:val="center"/>
              <w:rPr>
                <w:szCs w:val="24"/>
              </w:rPr>
            </w:pPr>
            <w:r>
              <w:rPr>
                <w:szCs w:val="24"/>
              </w:rPr>
              <w:t>601</w:t>
            </w:r>
          </w:p>
        </w:tc>
        <w:tc>
          <w:tcPr>
            <w:tcW w:w="1482" w:type="dxa"/>
            <w:tcBorders>
              <w:top w:val="single" w:sz="4" w:space="0" w:color="auto"/>
              <w:left w:val="single" w:sz="4" w:space="0" w:color="auto"/>
              <w:bottom w:val="single" w:sz="4" w:space="0" w:color="auto"/>
              <w:right w:val="nil"/>
            </w:tcBorders>
            <w:vAlign w:val="center"/>
          </w:tcPr>
          <w:p w14:paraId="5F937980" w14:textId="12CE6EFE" w:rsidR="00F00058" w:rsidRDefault="00F00058" w:rsidP="00DA6951">
            <w:pPr>
              <w:jc w:val="center"/>
              <w:rPr>
                <w:szCs w:val="24"/>
              </w:rPr>
            </w:pPr>
            <w:r>
              <w:rPr>
                <w:szCs w:val="24"/>
              </w:rPr>
              <w:t>6059566,40;</w:t>
            </w:r>
          </w:p>
        </w:tc>
        <w:tc>
          <w:tcPr>
            <w:tcW w:w="1463" w:type="dxa"/>
            <w:tcBorders>
              <w:top w:val="single" w:sz="4" w:space="0" w:color="auto"/>
              <w:left w:val="nil"/>
              <w:bottom w:val="single" w:sz="4" w:space="0" w:color="auto"/>
              <w:right w:val="single" w:sz="4" w:space="0" w:color="auto"/>
            </w:tcBorders>
            <w:vAlign w:val="center"/>
          </w:tcPr>
          <w:p w14:paraId="37A91E4F" w14:textId="716B5B27" w:rsidR="00F00058" w:rsidRDefault="00F00058" w:rsidP="00DA6951">
            <w:pPr>
              <w:jc w:val="center"/>
              <w:rPr>
                <w:szCs w:val="24"/>
              </w:rPr>
            </w:pPr>
            <w:r>
              <w:rPr>
                <w:szCs w:val="24"/>
              </w:rPr>
              <w:t>574068,30</w:t>
            </w:r>
          </w:p>
        </w:tc>
        <w:tc>
          <w:tcPr>
            <w:tcW w:w="1511" w:type="dxa"/>
            <w:vMerge w:val="restart"/>
            <w:tcBorders>
              <w:left w:val="single" w:sz="4" w:space="0" w:color="auto"/>
            </w:tcBorders>
            <w:vAlign w:val="center"/>
          </w:tcPr>
          <w:p w14:paraId="6DFC8B5F" w14:textId="36297B5F" w:rsidR="00F00058" w:rsidRDefault="00F00058" w:rsidP="00DA6951">
            <w:pPr>
              <w:jc w:val="center"/>
              <w:rPr>
                <w:szCs w:val="24"/>
              </w:rPr>
            </w:pPr>
            <w:r>
              <w:rPr>
                <w:szCs w:val="24"/>
              </w:rPr>
              <w:t>10,00</w:t>
            </w:r>
          </w:p>
        </w:tc>
        <w:tc>
          <w:tcPr>
            <w:tcW w:w="1543" w:type="dxa"/>
            <w:vMerge w:val="restart"/>
            <w:vAlign w:val="center"/>
          </w:tcPr>
          <w:p w14:paraId="0C7BB114" w14:textId="2848BC4D" w:rsidR="00F00058" w:rsidRDefault="00F00058" w:rsidP="00DA6951">
            <w:pPr>
              <w:jc w:val="center"/>
              <w:rPr>
                <w:szCs w:val="24"/>
              </w:rPr>
            </w:pPr>
            <w:r>
              <w:rPr>
                <w:szCs w:val="24"/>
              </w:rPr>
              <w:t>0,5</w:t>
            </w:r>
          </w:p>
        </w:tc>
        <w:tc>
          <w:tcPr>
            <w:tcW w:w="1495" w:type="dxa"/>
            <w:vMerge w:val="restart"/>
            <w:vAlign w:val="center"/>
          </w:tcPr>
          <w:p w14:paraId="0044FF99" w14:textId="300A7632" w:rsidR="00F00058" w:rsidRDefault="00F00058" w:rsidP="00DA6951">
            <w:pPr>
              <w:jc w:val="center"/>
              <w:rPr>
                <w:szCs w:val="24"/>
              </w:rPr>
            </w:pPr>
            <w:r>
              <w:rPr>
                <w:szCs w:val="24"/>
              </w:rPr>
              <w:t>5,0</w:t>
            </w:r>
          </w:p>
        </w:tc>
        <w:tc>
          <w:tcPr>
            <w:tcW w:w="1574" w:type="dxa"/>
            <w:vMerge w:val="restart"/>
            <w:vAlign w:val="center"/>
          </w:tcPr>
          <w:p w14:paraId="720E2DF4" w14:textId="52A0323F" w:rsidR="00F00058" w:rsidRDefault="00F00058" w:rsidP="00DA6951">
            <w:pPr>
              <w:jc w:val="center"/>
              <w:rPr>
                <w:szCs w:val="24"/>
              </w:rPr>
            </w:pPr>
            <w:r>
              <w:rPr>
                <w:szCs w:val="24"/>
              </w:rPr>
              <w:t>0</w:t>
            </w:r>
          </w:p>
        </w:tc>
        <w:tc>
          <w:tcPr>
            <w:tcW w:w="956" w:type="dxa"/>
            <w:vMerge w:val="restart"/>
            <w:vAlign w:val="center"/>
          </w:tcPr>
          <w:p w14:paraId="2505CB47" w14:textId="0772FED5" w:rsidR="00F00058" w:rsidRDefault="00F00058" w:rsidP="00DA6951">
            <w:pPr>
              <w:jc w:val="center"/>
              <w:rPr>
                <w:szCs w:val="24"/>
              </w:rPr>
            </w:pPr>
            <w:r>
              <w:rPr>
                <w:szCs w:val="24"/>
              </w:rPr>
              <w:t>36,110</w:t>
            </w:r>
          </w:p>
        </w:tc>
        <w:tc>
          <w:tcPr>
            <w:tcW w:w="1210" w:type="dxa"/>
            <w:vMerge w:val="restart"/>
            <w:vAlign w:val="center"/>
          </w:tcPr>
          <w:p w14:paraId="5FA32524" w14:textId="78DEBF0D" w:rsidR="00F00058" w:rsidRDefault="00F00058" w:rsidP="00DA6951">
            <w:pPr>
              <w:jc w:val="center"/>
              <w:rPr>
                <w:szCs w:val="24"/>
              </w:rPr>
            </w:pPr>
            <w:r>
              <w:rPr>
                <w:szCs w:val="24"/>
              </w:rPr>
              <w:t>4552</w:t>
            </w:r>
          </w:p>
        </w:tc>
      </w:tr>
      <w:tr w:rsidR="00F00058" w14:paraId="1FDC882F" w14:textId="76844EEB" w:rsidTr="00DA6951">
        <w:tc>
          <w:tcPr>
            <w:tcW w:w="1564" w:type="dxa"/>
            <w:vMerge/>
            <w:vAlign w:val="center"/>
          </w:tcPr>
          <w:p w14:paraId="3737A31E" w14:textId="77777777" w:rsidR="00F00058" w:rsidRDefault="00F00058" w:rsidP="00DA6951">
            <w:pPr>
              <w:jc w:val="center"/>
              <w:rPr>
                <w:szCs w:val="24"/>
              </w:rPr>
            </w:pPr>
          </w:p>
        </w:tc>
        <w:tc>
          <w:tcPr>
            <w:tcW w:w="1452" w:type="dxa"/>
            <w:vMerge/>
            <w:tcBorders>
              <w:right w:val="single" w:sz="4" w:space="0" w:color="auto"/>
            </w:tcBorders>
            <w:vAlign w:val="center"/>
          </w:tcPr>
          <w:p w14:paraId="6C798EFC" w14:textId="77777777" w:rsidR="00F00058" w:rsidRDefault="00F00058" w:rsidP="00DA6951">
            <w:pPr>
              <w:jc w:val="center"/>
              <w:rPr>
                <w:szCs w:val="24"/>
              </w:rPr>
            </w:pPr>
          </w:p>
        </w:tc>
        <w:tc>
          <w:tcPr>
            <w:tcW w:w="1482" w:type="dxa"/>
            <w:tcBorders>
              <w:top w:val="single" w:sz="4" w:space="0" w:color="auto"/>
              <w:left w:val="single" w:sz="4" w:space="0" w:color="auto"/>
              <w:bottom w:val="single" w:sz="4" w:space="0" w:color="auto"/>
              <w:right w:val="nil"/>
            </w:tcBorders>
            <w:vAlign w:val="center"/>
          </w:tcPr>
          <w:p w14:paraId="0E6F58A1" w14:textId="1D9D46A8" w:rsidR="00F00058" w:rsidRDefault="00F00058" w:rsidP="00DA6951">
            <w:pPr>
              <w:jc w:val="center"/>
              <w:rPr>
                <w:szCs w:val="24"/>
              </w:rPr>
            </w:pPr>
            <w:r>
              <w:rPr>
                <w:szCs w:val="24"/>
              </w:rPr>
              <w:t>6059566,40</w:t>
            </w:r>
            <w:r w:rsidR="00B77FDE">
              <w:rPr>
                <w:szCs w:val="24"/>
              </w:rPr>
              <w:t>;</w:t>
            </w:r>
          </w:p>
        </w:tc>
        <w:tc>
          <w:tcPr>
            <w:tcW w:w="1463" w:type="dxa"/>
            <w:tcBorders>
              <w:top w:val="nil"/>
              <w:left w:val="nil"/>
              <w:bottom w:val="single" w:sz="4" w:space="0" w:color="auto"/>
              <w:right w:val="single" w:sz="4" w:space="0" w:color="auto"/>
            </w:tcBorders>
            <w:vAlign w:val="center"/>
          </w:tcPr>
          <w:p w14:paraId="60A7CE5C" w14:textId="0DECB6EB" w:rsidR="00F00058" w:rsidRDefault="00F00058" w:rsidP="00DA6951">
            <w:pPr>
              <w:jc w:val="center"/>
              <w:rPr>
                <w:szCs w:val="24"/>
              </w:rPr>
            </w:pPr>
            <w:r>
              <w:rPr>
                <w:szCs w:val="24"/>
              </w:rPr>
              <w:t>574097,60</w:t>
            </w:r>
          </w:p>
        </w:tc>
        <w:tc>
          <w:tcPr>
            <w:tcW w:w="1511" w:type="dxa"/>
            <w:vMerge/>
            <w:tcBorders>
              <w:left w:val="single" w:sz="4" w:space="0" w:color="auto"/>
            </w:tcBorders>
            <w:vAlign w:val="center"/>
          </w:tcPr>
          <w:p w14:paraId="20A49044" w14:textId="77777777" w:rsidR="00F00058" w:rsidRDefault="00F00058" w:rsidP="00DA6951">
            <w:pPr>
              <w:jc w:val="center"/>
              <w:rPr>
                <w:szCs w:val="24"/>
              </w:rPr>
            </w:pPr>
          </w:p>
        </w:tc>
        <w:tc>
          <w:tcPr>
            <w:tcW w:w="1543" w:type="dxa"/>
            <w:vMerge/>
            <w:vAlign w:val="center"/>
          </w:tcPr>
          <w:p w14:paraId="643F494F" w14:textId="77777777" w:rsidR="00F00058" w:rsidRDefault="00F00058" w:rsidP="00DA6951">
            <w:pPr>
              <w:jc w:val="center"/>
              <w:rPr>
                <w:szCs w:val="24"/>
              </w:rPr>
            </w:pPr>
          </w:p>
        </w:tc>
        <w:tc>
          <w:tcPr>
            <w:tcW w:w="1495" w:type="dxa"/>
            <w:vMerge/>
            <w:vAlign w:val="center"/>
          </w:tcPr>
          <w:p w14:paraId="6AEC35E9" w14:textId="77777777" w:rsidR="00F00058" w:rsidRDefault="00F00058" w:rsidP="00DA6951">
            <w:pPr>
              <w:jc w:val="center"/>
              <w:rPr>
                <w:szCs w:val="24"/>
              </w:rPr>
            </w:pPr>
          </w:p>
        </w:tc>
        <w:tc>
          <w:tcPr>
            <w:tcW w:w="1574" w:type="dxa"/>
            <w:vMerge/>
            <w:vAlign w:val="center"/>
          </w:tcPr>
          <w:p w14:paraId="02DD2029" w14:textId="77777777" w:rsidR="00F00058" w:rsidRDefault="00F00058" w:rsidP="00DA6951">
            <w:pPr>
              <w:jc w:val="center"/>
              <w:rPr>
                <w:szCs w:val="24"/>
              </w:rPr>
            </w:pPr>
          </w:p>
        </w:tc>
        <w:tc>
          <w:tcPr>
            <w:tcW w:w="956" w:type="dxa"/>
            <w:vMerge/>
            <w:vAlign w:val="center"/>
          </w:tcPr>
          <w:p w14:paraId="782789C0" w14:textId="77777777" w:rsidR="00F00058" w:rsidRDefault="00F00058" w:rsidP="00DA6951">
            <w:pPr>
              <w:jc w:val="center"/>
              <w:rPr>
                <w:szCs w:val="24"/>
              </w:rPr>
            </w:pPr>
          </w:p>
        </w:tc>
        <w:tc>
          <w:tcPr>
            <w:tcW w:w="1210" w:type="dxa"/>
            <w:vMerge/>
            <w:vAlign w:val="center"/>
          </w:tcPr>
          <w:p w14:paraId="4CD47C1D" w14:textId="77777777" w:rsidR="00F00058" w:rsidRDefault="00F00058" w:rsidP="00DA6951">
            <w:pPr>
              <w:jc w:val="center"/>
              <w:rPr>
                <w:szCs w:val="24"/>
              </w:rPr>
            </w:pPr>
          </w:p>
        </w:tc>
      </w:tr>
      <w:tr w:rsidR="00F00058" w14:paraId="2BF6F9D2" w14:textId="4B33C3A2" w:rsidTr="00DA6951">
        <w:tc>
          <w:tcPr>
            <w:tcW w:w="1564" w:type="dxa"/>
            <w:vMerge/>
            <w:vAlign w:val="center"/>
          </w:tcPr>
          <w:p w14:paraId="6A61402C" w14:textId="77777777" w:rsidR="00F00058" w:rsidRDefault="00F00058" w:rsidP="00DA6951">
            <w:pPr>
              <w:jc w:val="center"/>
              <w:rPr>
                <w:szCs w:val="24"/>
              </w:rPr>
            </w:pPr>
          </w:p>
        </w:tc>
        <w:tc>
          <w:tcPr>
            <w:tcW w:w="1452" w:type="dxa"/>
            <w:vMerge/>
            <w:tcBorders>
              <w:right w:val="single" w:sz="4" w:space="0" w:color="auto"/>
            </w:tcBorders>
            <w:vAlign w:val="center"/>
          </w:tcPr>
          <w:p w14:paraId="2FE7D4AB" w14:textId="77777777" w:rsidR="00F00058" w:rsidRDefault="00F00058" w:rsidP="00DA6951">
            <w:pPr>
              <w:jc w:val="center"/>
              <w:rPr>
                <w:szCs w:val="24"/>
              </w:rPr>
            </w:pPr>
          </w:p>
        </w:tc>
        <w:tc>
          <w:tcPr>
            <w:tcW w:w="1482" w:type="dxa"/>
            <w:tcBorders>
              <w:top w:val="single" w:sz="4" w:space="0" w:color="auto"/>
              <w:left w:val="single" w:sz="4" w:space="0" w:color="auto"/>
              <w:bottom w:val="single" w:sz="4" w:space="0" w:color="auto"/>
              <w:right w:val="nil"/>
            </w:tcBorders>
            <w:vAlign w:val="center"/>
          </w:tcPr>
          <w:p w14:paraId="6BD6612F" w14:textId="35AC5ADF" w:rsidR="00F00058" w:rsidRDefault="00F00058" w:rsidP="00DA6951">
            <w:pPr>
              <w:jc w:val="center"/>
              <w:rPr>
                <w:szCs w:val="24"/>
              </w:rPr>
            </w:pPr>
            <w:r>
              <w:rPr>
                <w:szCs w:val="24"/>
              </w:rPr>
              <w:t>6059592,70</w:t>
            </w:r>
            <w:r w:rsidR="00B77FDE">
              <w:rPr>
                <w:szCs w:val="24"/>
              </w:rPr>
              <w:t>;</w:t>
            </w:r>
          </w:p>
        </w:tc>
        <w:tc>
          <w:tcPr>
            <w:tcW w:w="1463" w:type="dxa"/>
            <w:tcBorders>
              <w:top w:val="single" w:sz="4" w:space="0" w:color="auto"/>
              <w:left w:val="nil"/>
              <w:bottom w:val="single" w:sz="4" w:space="0" w:color="auto"/>
              <w:right w:val="single" w:sz="4" w:space="0" w:color="auto"/>
            </w:tcBorders>
            <w:vAlign w:val="center"/>
          </w:tcPr>
          <w:p w14:paraId="1A5B49B4" w14:textId="72380E29" w:rsidR="00F00058" w:rsidRDefault="00F00058" w:rsidP="00DA6951">
            <w:pPr>
              <w:jc w:val="center"/>
              <w:rPr>
                <w:szCs w:val="24"/>
              </w:rPr>
            </w:pPr>
            <w:r>
              <w:rPr>
                <w:szCs w:val="24"/>
              </w:rPr>
              <w:t>574097,60</w:t>
            </w:r>
          </w:p>
        </w:tc>
        <w:tc>
          <w:tcPr>
            <w:tcW w:w="1511" w:type="dxa"/>
            <w:vMerge/>
            <w:tcBorders>
              <w:left w:val="single" w:sz="4" w:space="0" w:color="auto"/>
            </w:tcBorders>
            <w:vAlign w:val="center"/>
          </w:tcPr>
          <w:p w14:paraId="3B273B28" w14:textId="77777777" w:rsidR="00F00058" w:rsidRDefault="00F00058" w:rsidP="00DA6951">
            <w:pPr>
              <w:jc w:val="center"/>
              <w:rPr>
                <w:szCs w:val="24"/>
              </w:rPr>
            </w:pPr>
          </w:p>
        </w:tc>
        <w:tc>
          <w:tcPr>
            <w:tcW w:w="1543" w:type="dxa"/>
            <w:vMerge/>
            <w:vAlign w:val="center"/>
          </w:tcPr>
          <w:p w14:paraId="6B155348" w14:textId="77777777" w:rsidR="00F00058" w:rsidRDefault="00F00058" w:rsidP="00DA6951">
            <w:pPr>
              <w:jc w:val="center"/>
              <w:rPr>
                <w:szCs w:val="24"/>
              </w:rPr>
            </w:pPr>
          </w:p>
        </w:tc>
        <w:tc>
          <w:tcPr>
            <w:tcW w:w="1495" w:type="dxa"/>
            <w:vMerge/>
            <w:vAlign w:val="center"/>
          </w:tcPr>
          <w:p w14:paraId="2C28E49F" w14:textId="77777777" w:rsidR="00F00058" w:rsidRDefault="00F00058" w:rsidP="00DA6951">
            <w:pPr>
              <w:jc w:val="center"/>
              <w:rPr>
                <w:szCs w:val="24"/>
              </w:rPr>
            </w:pPr>
          </w:p>
        </w:tc>
        <w:tc>
          <w:tcPr>
            <w:tcW w:w="1574" w:type="dxa"/>
            <w:vMerge/>
            <w:vAlign w:val="center"/>
          </w:tcPr>
          <w:p w14:paraId="37D77E28" w14:textId="77777777" w:rsidR="00F00058" w:rsidRDefault="00F00058" w:rsidP="00DA6951">
            <w:pPr>
              <w:jc w:val="center"/>
              <w:rPr>
                <w:szCs w:val="24"/>
              </w:rPr>
            </w:pPr>
          </w:p>
        </w:tc>
        <w:tc>
          <w:tcPr>
            <w:tcW w:w="956" w:type="dxa"/>
            <w:vMerge/>
            <w:vAlign w:val="center"/>
          </w:tcPr>
          <w:p w14:paraId="610F8890" w14:textId="77777777" w:rsidR="00F00058" w:rsidRDefault="00F00058" w:rsidP="00DA6951">
            <w:pPr>
              <w:jc w:val="center"/>
              <w:rPr>
                <w:szCs w:val="24"/>
              </w:rPr>
            </w:pPr>
          </w:p>
        </w:tc>
        <w:tc>
          <w:tcPr>
            <w:tcW w:w="1210" w:type="dxa"/>
            <w:vMerge/>
            <w:vAlign w:val="center"/>
          </w:tcPr>
          <w:p w14:paraId="1BE4ED6E" w14:textId="77777777" w:rsidR="00F00058" w:rsidRDefault="00F00058" w:rsidP="00DA6951">
            <w:pPr>
              <w:jc w:val="center"/>
              <w:rPr>
                <w:szCs w:val="24"/>
              </w:rPr>
            </w:pPr>
          </w:p>
        </w:tc>
      </w:tr>
      <w:tr w:rsidR="00F00058" w14:paraId="58E0F026" w14:textId="62CF71D5" w:rsidTr="00DA6951">
        <w:tc>
          <w:tcPr>
            <w:tcW w:w="1564" w:type="dxa"/>
            <w:vMerge/>
            <w:vAlign w:val="center"/>
          </w:tcPr>
          <w:p w14:paraId="3CDAAA48" w14:textId="77777777" w:rsidR="00F00058" w:rsidRDefault="00F00058" w:rsidP="00DA6951">
            <w:pPr>
              <w:jc w:val="center"/>
              <w:rPr>
                <w:szCs w:val="24"/>
              </w:rPr>
            </w:pPr>
          </w:p>
        </w:tc>
        <w:tc>
          <w:tcPr>
            <w:tcW w:w="1452" w:type="dxa"/>
            <w:vMerge/>
            <w:tcBorders>
              <w:right w:val="single" w:sz="4" w:space="0" w:color="auto"/>
            </w:tcBorders>
            <w:vAlign w:val="center"/>
          </w:tcPr>
          <w:p w14:paraId="2BC36074" w14:textId="77777777" w:rsidR="00F00058" w:rsidRDefault="00F00058" w:rsidP="00DA6951">
            <w:pPr>
              <w:jc w:val="center"/>
              <w:rPr>
                <w:szCs w:val="24"/>
              </w:rPr>
            </w:pPr>
          </w:p>
        </w:tc>
        <w:tc>
          <w:tcPr>
            <w:tcW w:w="1482" w:type="dxa"/>
            <w:tcBorders>
              <w:top w:val="single" w:sz="4" w:space="0" w:color="auto"/>
              <w:left w:val="single" w:sz="4" w:space="0" w:color="auto"/>
              <w:bottom w:val="single" w:sz="4" w:space="0" w:color="auto"/>
              <w:right w:val="nil"/>
            </w:tcBorders>
            <w:vAlign w:val="center"/>
          </w:tcPr>
          <w:p w14:paraId="015802E2" w14:textId="3026ED90" w:rsidR="00F00058" w:rsidRDefault="00F00058" w:rsidP="00DA6951">
            <w:pPr>
              <w:jc w:val="center"/>
              <w:rPr>
                <w:szCs w:val="24"/>
              </w:rPr>
            </w:pPr>
            <w:r>
              <w:rPr>
                <w:szCs w:val="24"/>
              </w:rPr>
              <w:t>6059592,70</w:t>
            </w:r>
            <w:r w:rsidR="00B77FDE">
              <w:rPr>
                <w:szCs w:val="24"/>
              </w:rPr>
              <w:t>;</w:t>
            </w:r>
          </w:p>
        </w:tc>
        <w:tc>
          <w:tcPr>
            <w:tcW w:w="1463" w:type="dxa"/>
            <w:tcBorders>
              <w:top w:val="single" w:sz="4" w:space="0" w:color="auto"/>
              <w:left w:val="nil"/>
              <w:bottom w:val="single" w:sz="4" w:space="0" w:color="auto"/>
              <w:right w:val="single" w:sz="4" w:space="0" w:color="auto"/>
            </w:tcBorders>
            <w:vAlign w:val="center"/>
          </w:tcPr>
          <w:p w14:paraId="2873492E" w14:textId="792C296F" w:rsidR="00F00058" w:rsidRDefault="00F00058" w:rsidP="00DA6951">
            <w:pPr>
              <w:jc w:val="center"/>
              <w:rPr>
                <w:szCs w:val="24"/>
              </w:rPr>
            </w:pPr>
            <w:r>
              <w:rPr>
                <w:szCs w:val="24"/>
              </w:rPr>
              <w:t>574068,30</w:t>
            </w:r>
          </w:p>
        </w:tc>
        <w:tc>
          <w:tcPr>
            <w:tcW w:w="1511" w:type="dxa"/>
            <w:vMerge/>
            <w:tcBorders>
              <w:left w:val="single" w:sz="4" w:space="0" w:color="auto"/>
            </w:tcBorders>
            <w:vAlign w:val="center"/>
          </w:tcPr>
          <w:p w14:paraId="69CB4293" w14:textId="77777777" w:rsidR="00F00058" w:rsidRDefault="00F00058" w:rsidP="00DA6951">
            <w:pPr>
              <w:jc w:val="center"/>
              <w:rPr>
                <w:szCs w:val="24"/>
              </w:rPr>
            </w:pPr>
          </w:p>
        </w:tc>
        <w:tc>
          <w:tcPr>
            <w:tcW w:w="1543" w:type="dxa"/>
            <w:vMerge/>
            <w:vAlign w:val="center"/>
          </w:tcPr>
          <w:p w14:paraId="35C5F714" w14:textId="77777777" w:rsidR="00F00058" w:rsidRDefault="00F00058" w:rsidP="00DA6951">
            <w:pPr>
              <w:jc w:val="center"/>
              <w:rPr>
                <w:szCs w:val="24"/>
              </w:rPr>
            </w:pPr>
          </w:p>
        </w:tc>
        <w:tc>
          <w:tcPr>
            <w:tcW w:w="1495" w:type="dxa"/>
            <w:vMerge/>
            <w:vAlign w:val="center"/>
          </w:tcPr>
          <w:p w14:paraId="06A48B31" w14:textId="77777777" w:rsidR="00F00058" w:rsidRDefault="00F00058" w:rsidP="00DA6951">
            <w:pPr>
              <w:jc w:val="center"/>
              <w:rPr>
                <w:szCs w:val="24"/>
              </w:rPr>
            </w:pPr>
          </w:p>
        </w:tc>
        <w:tc>
          <w:tcPr>
            <w:tcW w:w="1574" w:type="dxa"/>
            <w:vMerge/>
            <w:vAlign w:val="center"/>
          </w:tcPr>
          <w:p w14:paraId="717C90DE" w14:textId="77777777" w:rsidR="00F00058" w:rsidRDefault="00F00058" w:rsidP="00DA6951">
            <w:pPr>
              <w:jc w:val="center"/>
              <w:rPr>
                <w:szCs w:val="24"/>
              </w:rPr>
            </w:pPr>
          </w:p>
        </w:tc>
        <w:tc>
          <w:tcPr>
            <w:tcW w:w="956" w:type="dxa"/>
            <w:vMerge/>
            <w:vAlign w:val="center"/>
          </w:tcPr>
          <w:p w14:paraId="52CE8C15" w14:textId="77777777" w:rsidR="00F00058" w:rsidRDefault="00F00058" w:rsidP="00DA6951">
            <w:pPr>
              <w:jc w:val="center"/>
              <w:rPr>
                <w:szCs w:val="24"/>
              </w:rPr>
            </w:pPr>
          </w:p>
        </w:tc>
        <w:tc>
          <w:tcPr>
            <w:tcW w:w="1210" w:type="dxa"/>
            <w:vMerge/>
            <w:vAlign w:val="center"/>
          </w:tcPr>
          <w:p w14:paraId="4B4EF31C" w14:textId="77777777" w:rsidR="00F00058" w:rsidRDefault="00F00058" w:rsidP="00DA6951">
            <w:pPr>
              <w:jc w:val="center"/>
              <w:rPr>
                <w:szCs w:val="24"/>
              </w:rPr>
            </w:pPr>
          </w:p>
        </w:tc>
      </w:tr>
      <w:tr w:rsidR="00F00058" w14:paraId="4C3751D4" w14:textId="77777777" w:rsidTr="00DA6951">
        <w:tc>
          <w:tcPr>
            <w:tcW w:w="1564" w:type="dxa"/>
            <w:vMerge w:val="restart"/>
            <w:vAlign w:val="center"/>
          </w:tcPr>
          <w:p w14:paraId="4C8EC1D2" w14:textId="77777777" w:rsidR="00F00058" w:rsidRDefault="00F00058" w:rsidP="00DA6951">
            <w:pPr>
              <w:jc w:val="center"/>
              <w:rPr>
                <w:szCs w:val="24"/>
              </w:rPr>
            </w:pPr>
            <w:r>
              <w:rPr>
                <w:szCs w:val="24"/>
              </w:rPr>
              <w:t>Biofiltras</w:t>
            </w:r>
          </w:p>
        </w:tc>
        <w:tc>
          <w:tcPr>
            <w:tcW w:w="1452" w:type="dxa"/>
            <w:vMerge w:val="restart"/>
            <w:vAlign w:val="center"/>
          </w:tcPr>
          <w:p w14:paraId="1BAE8289" w14:textId="39143FF4" w:rsidR="00F00058" w:rsidRDefault="00F00058" w:rsidP="00DA6951">
            <w:pPr>
              <w:jc w:val="center"/>
              <w:rPr>
                <w:szCs w:val="24"/>
              </w:rPr>
            </w:pPr>
            <w:r>
              <w:rPr>
                <w:szCs w:val="24"/>
              </w:rPr>
              <w:t>602</w:t>
            </w:r>
          </w:p>
        </w:tc>
        <w:tc>
          <w:tcPr>
            <w:tcW w:w="1482" w:type="dxa"/>
            <w:tcBorders>
              <w:bottom w:val="single" w:sz="4" w:space="0" w:color="auto"/>
              <w:right w:val="nil"/>
            </w:tcBorders>
            <w:vAlign w:val="center"/>
          </w:tcPr>
          <w:p w14:paraId="10D2952B" w14:textId="60746AE7" w:rsidR="00F00058" w:rsidRDefault="00B77FDE" w:rsidP="00DA6951">
            <w:pPr>
              <w:jc w:val="center"/>
              <w:rPr>
                <w:szCs w:val="24"/>
              </w:rPr>
            </w:pPr>
            <w:r>
              <w:rPr>
                <w:szCs w:val="24"/>
              </w:rPr>
              <w:t>6059607,00;</w:t>
            </w:r>
          </w:p>
        </w:tc>
        <w:tc>
          <w:tcPr>
            <w:tcW w:w="1463" w:type="dxa"/>
            <w:tcBorders>
              <w:left w:val="nil"/>
            </w:tcBorders>
            <w:vAlign w:val="center"/>
          </w:tcPr>
          <w:p w14:paraId="79B14C76" w14:textId="439B64C2" w:rsidR="00F00058" w:rsidRDefault="00B77FDE" w:rsidP="00DA6951">
            <w:pPr>
              <w:jc w:val="center"/>
              <w:rPr>
                <w:szCs w:val="24"/>
              </w:rPr>
            </w:pPr>
            <w:r>
              <w:rPr>
                <w:szCs w:val="24"/>
              </w:rPr>
              <w:t>574068,30</w:t>
            </w:r>
          </w:p>
        </w:tc>
        <w:tc>
          <w:tcPr>
            <w:tcW w:w="1511" w:type="dxa"/>
            <w:vMerge w:val="restart"/>
            <w:vAlign w:val="center"/>
          </w:tcPr>
          <w:p w14:paraId="21CF53C3" w14:textId="77777777" w:rsidR="00F00058" w:rsidRDefault="00F00058" w:rsidP="00DA6951">
            <w:pPr>
              <w:jc w:val="center"/>
              <w:rPr>
                <w:szCs w:val="24"/>
              </w:rPr>
            </w:pPr>
            <w:r>
              <w:rPr>
                <w:szCs w:val="24"/>
              </w:rPr>
              <w:t>10,00</w:t>
            </w:r>
          </w:p>
        </w:tc>
        <w:tc>
          <w:tcPr>
            <w:tcW w:w="1543" w:type="dxa"/>
            <w:vMerge w:val="restart"/>
            <w:vAlign w:val="center"/>
          </w:tcPr>
          <w:p w14:paraId="29CD3449" w14:textId="77777777" w:rsidR="00F00058" w:rsidRDefault="00F00058" w:rsidP="00DA6951">
            <w:pPr>
              <w:jc w:val="center"/>
              <w:rPr>
                <w:szCs w:val="24"/>
              </w:rPr>
            </w:pPr>
            <w:r>
              <w:rPr>
                <w:szCs w:val="24"/>
              </w:rPr>
              <w:t>0,5</w:t>
            </w:r>
          </w:p>
        </w:tc>
        <w:tc>
          <w:tcPr>
            <w:tcW w:w="1495" w:type="dxa"/>
            <w:vMerge w:val="restart"/>
            <w:vAlign w:val="center"/>
          </w:tcPr>
          <w:p w14:paraId="405BA332" w14:textId="77777777" w:rsidR="00F00058" w:rsidRDefault="00F00058" w:rsidP="00DA6951">
            <w:pPr>
              <w:jc w:val="center"/>
              <w:rPr>
                <w:szCs w:val="24"/>
              </w:rPr>
            </w:pPr>
            <w:r>
              <w:rPr>
                <w:szCs w:val="24"/>
              </w:rPr>
              <w:t>5,0</w:t>
            </w:r>
          </w:p>
        </w:tc>
        <w:tc>
          <w:tcPr>
            <w:tcW w:w="1574" w:type="dxa"/>
            <w:vMerge w:val="restart"/>
            <w:vAlign w:val="center"/>
          </w:tcPr>
          <w:p w14:paraId="1690845E" w14:textId="77777777" w:rsidR="00F00058" w:rsidRDefault="00F00058" w:rsidP="00DA6951">
            <w:pPr>
              <w:jc w:val="center"/>
              <w:rPr>
                <w:szCs w:val="24"/>
              </w:rPr>
            </w:pPr>
            <w:r>
              <w:rPr>
                <w:szCs w:val="24"/>
              </w:rPr>
              <w:t>0</w:t>
            </w:r>
          </w:p>
        </w:tc>
        <w:tc>
          <w:tcPr>
            <w:tcW w:w="956" w:type="dxa"/>
            <w:vMerge w:val="restart"/>
            <w:vAlign w:val="center"/>
          </w:tcPr>
          <w:p w14:paraId="4132BD66" w14:textId="77777777" w:rsidR="00F00058" w:rsidRDefault="00F00058" w:rsidP="00DA6951">
            <w:pPr>
              <w:jc w:val="center"/>
              <w:rPr>
                <w:szCs w:val="24"/>
              </w:rPr>
            </w:pPr>
            <w:r>
              <w:rPr>
                <w:szCs w:val="24"/>
              </w:rPr>
              <w:t>36,110</w:t>
            </w:r>
          </w:p>
        </w:tc>
        <w:tc>
          <w:tcPr>
            <w:tcW w:w="1210" w:type="dxa"/>
            <w:vMerge w:val="restart"/>
            <w:vAlign w:val="center"/>
          </w:tcPr>
          <w:p w14:paraId="5298D52F" w14:textId="77777777" w:rsidR="00F00058" w:rsidRDefault="00F00058" w:rsidP="00DA6951">
            <w:pPr>
              <w:jc w:val="center"/>
              <w:rPr>
                <w:szCs w:val="24"/>
              </w:rPr>
            </w:pPr>
            <w:r>
              <w:rPr>
                <w:szCs w:val="24"/>
              </w:rPr>
              <w:t>4552</w:t>
            </w:r>
          </w:p>
        </w:tc>
      </w:tr>
      <w:tr w:rsidR="00F00058" w14:paraId="7F85A127" w14:textId="77777777" w:rsidTr="00DA6951">
        <w:tc>
          <w:tcPr>
            <w:tcW w:w="1564" w:type="dxa"/>
            <w:vMerge/>
            <w:vAlign w:val="center"/>
          </w:tcPr>
          <w:p w14:paraId="014AFF1F" w14:textId="77777777" w:rsidR="00F00058" w:rsidRDefault="00F00058" w:rsidP="00DA6951">
            <w:pPr>
              <w:jc w:val="center"/>
              <w:rPr>
                <w:szCs w:val="24"/>
              </w:rPr>
            </w:pPr>
          </w:p>
        </w:tc>
        <w:tc>
          <w:tcPr>
            <w:tcW w:w="1452" w:type="dxa"/>
            <w:vMerge/>
            <w:vAlign w:val="center"/>
          </w:tcPr>
          <w:p w14:paraId="3529F838" w14:textId="77777777" w:rsidR="00F00058" w:rsidRDefault="00F00058" w:rsidP="00DA6951">
            <w:pPr>
              <w:jc w:val="center"/>
              <w:rPr>
                <w:szCs w:val="24"/>
              </w:rPr>
            </w:pPr>
          </w:p>
        </w:tc>
        <w:tc>
          <w:tcPr>
            <w:tcW w:w="1482" w:type="dxa"/>
            <w:tcBorders>
              <w:top w:val="single" w:sz="4" w:space="0" w:color="auto"/>
              <w:bottom w:val="single" w:sz="4" w:space="0" w:color="auto"/>
              <w:right w:val="nil"/>
            </w:tcBorders>
            <w:vAlign w:val="center"/>
          </w:tcPr>
          <w:p w14:paraId="2624396A" w14:textId="6D360598" w:rsidR="00F00058" w:rsidRDefault="00B77FDE" w:rsidP="00DA6951">
            <w:pPr>
              <w:jc w:val="center"/>
              <w:rPr>
                <w:szCs w:val="24"/>
              </w:rPr>
            </w:pPr>
            <w:r>
              <w:rPr>
                <w:szCs w:val="24"/>
              </w:rPr>
              <w:t>6059606,10;</w:t>
            </w:r>
          </w:p>
        </w:tc>
        <w:tc>
          <w:tcPr>
            <w:tcW w:w="1463" w:type="dxa"/>
            <w:tcBorders>
              <w:left w:val="nil"/>
            </w:tcBorders>
            <w:vAlign w:val="center"/>
          </w:tcPr>
          <w:p w14:paraId="56BB57E8" w14:textId="753DB595" w:rsidR="00F00058" w:rsidRDefault="00B77FDE" w:rsidP="00DA6951">
            <w:pPr>
              <w:jc w:val="center"/>
              <w:rPr>
                <w:szCs w:val="24"/>
              </w:rPr>
            </w:pPr>
            <w:r>
              <w:rPr>
                <w:szCs w:val="24"/>
              </w:rPr>
              <w:t>574097,40</w:t>
            </w:r>
          </w:p>
        </w:tc>
        <w:tc>
          <w:tcPr>
            <w:tcW w:w="1511" w:type="dxa"/>
            <w:vMerge/>
            <w:vAlign w:val="center"/>
          </w:tcPr>
          <w:p w14:paraId="6C2850E8" w14:textId="77777777" w:rsidR="00F00058" w:rsidRDefault="00F00058" w:rsidP="00DA6951">
            <w:pPr>
              <w:jc w:val="center"/>
              <w:rPr>
                <w:szCs w:val="24"/>
              </w:rPr>
            </w:pPr>
          </w:p>
        </w:tc>
        <w:tc>
          <w:tcPr>
            <w:tcW w:w="1543" w:type="dxa"/>
            <w:vMerge/>
            <w:vAlign w:val="center"/>
          </w:tcPr>
          <w:p w14:paraId="61B4D2E9" w14:textId="77777777" w:rsidR="00F00058" w:rsidRDefault="00F00058" w:rsidP="00DA6951">
            <w:pPr>
              <w:jc w:val="center"/>
              <w:rPr>
                <w:szCs w:val="24"/>
              </w:rPr>
            </w:pPr>
          </w:p>
        </w:tc>
        <w:tc>
          <w:tcPr>
            <w:tcW w:w="1495" w:type="dxa"/>
            <w:vMerge/>
            <w:vAlign w:val="center"/>
          </w:tcPr>
          <w:p w14:paraId="710C0D95" w14:textId="77777777" w:rsidR="00F00058" w:rsidRDefault="00F00058" w:rsidP="00DA6951">
            <w:pPr>
              <w:jc w:val="center"/>
              <w:rPr>
                <w:szCs w:val="24"/>
              </w:rPr>
            </w:pPr>
          </w:p>
        </w:tc>
        <w:tc>
          <w:tcPr>
            <w:tcW w:w="1574" w:type="dxa"/>
            <w:vMerge/>
            <w:vAlign w:val="center"/>
          </w:tcPr>
          <w:p w14:paraId="7671FE45" w14:textId="77777777" w:rsidR="00F00058" w:rsidRDefault="00F00058" w:rsidP="00DA6951">
            <w:pPr>
              <w:jc w:val="center"/>
              <w:rPr>
                <w:szCs w:val="24"/>
              </w:rPr>
            </w:pPr>
          </w:p>
        </w:tc>
        <w:tc>
          <w:tcPr>
            <w:tcW w:w="956" w:type="dxa"/>
            <w:vMerge/>
            <w:vAlign w:val="center"/>
          </w:tcPr>
          <w:p w14:paraId="0E3481B3" w14:textId="77777777" w:rsidR="00F00058" w:rsidRDefault="00F00058" w:rsidP="00DA6951">
            <w:pPr>
              <w:jc w:val="center"/>
              <w:rPr>
                <w:szCs w:val="24"/>
              </w:rPr>
            </w:pPr>
          </w:p>
        </w:tc>
        <w:tc>
          <w:tcPr>
            <w:tcW w:w="1210" w:type="dxa"/>
            <w:vMerge/>
            <w:vAlign w:val="center"/>
          </w:tcPr>
          <w:p w14:paraId="0F606169" w14:textId="77777777" w:rsidR="00F00058" w:rsidRDefault="00F00058" w:rsidP="00DA6951">
            <w:pPr>
              <w:jc w:val="center"/>
              <w:rPr>
                <w:szCs w:val="24"/>
              </w:rPr>
            </w:pPr>
          </w:p>
        </w:tc>
      </w:tr>
      <w:tr w:rsidR="00F00058" w14:paraId="02D09658" w14:textId="77777777" w:rsidTr="00DA6951">
        <w:tc>
          <w:tcPr>
            <w:tcW w:w="1564" w:type="dxa"/>
            <w:vMerge/>
            <w:vAlign w:val="center"/>
          </w:tcPr>
          <w:p w14:paraId="44845538" w14:textId="77777777" w:rsidR="00F00058" w:rsidRDefault="00F00058" w:rsidP="00DA6951">
            <w:pPr>
              <w:jc w:val="center"/>
              <w:rPr>
                <w:szCs w:val="24"/>
              </w:rPr>
            </w:pPr>
          </w:p>
        </w:tc>
        <w:tc>
          <w:tcPr>
            <w:tcW w:w="1452" w:type="dxa"/>
            <w:vMerge/>
            <w:vAlign w:val="center"/>
          </w:tcPr>
          <w:p w14:paraId="23C62F85" w14:textId="77777777" w:rsidR="00F00058" w:rsidRDefault="00F00058" w:rsidP="00DA6951">
            <w:pPr>
              <w:jc w:val="center"/>
              <w:rPr>
                <w:szCs w:val="24"/>
              </w:rPr>
            </w:pPr>
          </w:p>
        </w:tc>
        <w:tc>
          <w:tcPr>
            <w:tcW w:w="1482" w:type="dxa"/>
            <w:tcBorders>
              <w:bottom w:val="single" w:sz="4" w:space="0" w:color="auto"/>
              <w:right w:val="nil"/>
            </w:tcBorders>
            <w:vAlign w:val="center"/>
          </w:tcPr>
          <w:p w14:paraId="0519C38F" w14:textId="4C8184B7" w:rsidR="00F00058" w:rsidRDefault="00B77FDE" w:rsidP="00DA6951">
            <w:pPr>
              <w:jc w:val="center"/>
              <w:rPr>
                <w:szCs w:val="24"/>
              </w:rPr>
            </w:pPr>
            <w:r>
              <w:rPr>
                <w:szCs w:val="24"/>
              </w:rPr>
              <w:t>6059633,20;</w:t>
            </w:r>
          </w:p>
        </w:tc>
        <w:tc>
          <w:tcPr>
            <w:tcW w:w="1463" w:type="dxa"/>
            <w:tcBorders>
              <w:left w:val="nil"/>
            </w:tcBorders>
            <w:vAlign w:val="center"/>
          </w:tcPr>
          <w:p w14:paraId="486FE7F1" w14:textId="3BAFBC7D" w:rsidR="00F00058" w:rsidRDefault="00B77FDE" w:rsidP="00DA6951">
            <w:pPr>
              <w:jc w:val="center"/>
              <w:rPr>
                <w:szCs w:val="24"/>
              </w:rPr>
            </w:pPr>
            <w:r>
              <w:rPr>
                <w:szCs w:val="24"/>
              </w:rPr>
              <w:t>574097,40</w:t>
            </w:r>
          </w:p>
        </w:tc>
        <w:tc>
          <w:tcPr>
            <w:tcW w:w="1511" w:type="dxa"/>
            <w:vMerge/>
            <w:vAlign w:val="center"/>
          </w:tcPr>
          <w:p w14:paraId="0821DBBA" w14:textId="77777777" w:rsidR="00F00058" w:rsidRDefault="00F00058" w:rsidP="00DA6951">
            <w:pPr>
              <w:jc w:val="center"/>
              <w:rPr>
                <w:szCs w:val="24"/>
              </w:rPr>
            </w:pPr>
          </w:p>
        </w:tc>
        <w:tc>
          <w:tcPr>
            <w:tcW w:w="1543" w:type="dxa"/>
            <w:vMerge/>
            <w:vAlign w:val="center"/>
          </w:tcPr>
          <w:p w14:paraId="15F71383" w14:textId="77777777" w:rsidR="00F00058" w:rsidRDefault="00F00058" w:rsidP="00DA6951">
            <w:pPr>
              <w:jc w:val="center"/>
              <w:rPr>
                <w:szCs w:val="24"/>
              </w:rPr>
            </w:pPr>
          </w:p>
        </w:tc>
        <w:tc>
          <w:tcPr>
            <w:tcW w:w="1495" w:type="dxa"/>
            <w:vMerge/>
            <w:vAlign w:val="center"/>
          </w:tcPr>
          <w:p w14:paraId="42B4511F" w14:textId="77777777" w:rsidR="00F00058" w:rsidRDefault="00F00058" w:rsidP="00DA6951">
            <w:pPr>
              <w:jc w:val="center"/>
              <w:rPr>
                <w:szCs w:val="24"/>
              </w:rPr>
            </w:pPr>
          </w:p>
        </w:tc>
        <w:tc>
          <w:tcPr>
            <w:tcW w:w="1574" w:type="dxa"/>
            <w:vMerge/>
            <w:vAlign w:val="center"/>
          </w:tcPr>
          <w:p w14:paraId="1A98E582" w14:textId="77777777" w:rsidR="00F00058" w:rsidRDefault="00F00058" w:rsidP="00DA6951">
            <w:pPr>
              <w:jc w:val="center"/>
              <w:rPr>
                <w:szCs w:val="24"/>
              </w:rPr>
            </w:pPr>
          </w:p>
        </w:tc>
        <w:tc>
          <w:tcPr>
            <w:tcW w:w="956" w:type="dxa"/>
            <w:vMerge/>
            <w:vAlign w:val="center"/>
          </w:tcPr>
          <w:p w14:paraId="76A97E7F" w14:textId="77777777" w:rsidR="00F00058" w:rsidRDefault="00F00058" w:rsidP="00DA6951">
            <w:pPr>
              <w:jc w:val="center"/>
              <w:rPr>
                <w:szCs w:val="24"/>
              </w:rPr>
            </w:pPr>
          </w:p>
        </w:tc>
        <w:tc>
          <w:tcPr>
            <w:tcW w:w="1210" w:type="dxa"/>
            <w:vMerge/>
            <w:vAlign w:val="center"/>
          </w:tcPr>
          <w:p w14:paraId="5F66B8E8" w14:textId="77777777" w:rsidR="00F00058" w:rsidRDefault="00F00058" w:rsidP="00DA6951">
            <w:pPr>
              <w:jc w:val="center"/>
              <w:rPr>
                <w:szCs w:val="24"/>
              </w:rPr>
            </w:pPr>
          </w:p>
        </w:tc>
      </w:tr>
      <w:tr w:rsidR="00F00058" w14:paraId="081DED32" w14:textId="77777777" w:rsidTr="00DA6951">
        <w:tc>
          <w:tcPr>
            <w:tcW w:w="1564" w:type="dxa"/>
            <w:vMerge/>
            <w:vAlign w:val="center"/>
          </w:tcPr>
          <w:p w14:paraId="17245D54" w14:textId="77777777" w:rsidR="00F00058" w:rsidRDefault="00F00058" w:rsidP="00DA6951">
            <w:pPr>
              <w:jc w:val="center"/>
              <w:rPr>
                <w:szCs w:val="24"/>
              </w:rPr>
            </w:pPr>
          </w:p>
        </w:tc>
        <w:tc>
          <w:tcPr>
            <w:tcW w:w="1452" w:type="dxa"/>
            <w:vMerge/>
            <w:vAlign w:val="center"/>
          </w:tcPr>
          <w:p w14:paraId="691D0B33" w14:textId="77777777" w:rsidR="00F00058" w:rsidRDefault="00F00058" w:rsidP="00DA6951">
            <w:pPr>
              <w:jc w:val="center"/>
              <w:rPr>
                <w:szCs w:val="24"/>
              </w:rPr>
            </w:pPr>
          </w:p>
        </w:tc>
        <w:tc>
          <w:tcPr>
            <w:tcW w:w="1482" w:type="dxa"/>
            <w:tcBorders>
              <w:right w:val="nil"/>
            </w:tcBorders>
            <w:vAlign w:val="center"/>
          </w:tcPr>
          <w:p w14:paraId="1A439067" w14:textId="1FCD3AEC" w:rsidR="00F00058" w:rsidRDefault="00B77FDE" w:rsidP="00DA6951">
            <w:pPr>
              <w:jc w:val="center"/>
              <w:rPr>
                <w:szCs w:val="24"/>
              </w:rPr>
            </w:pPr>
            <w:r>
              <w:rPr>
                <w:szCs w:val="24"/>
              </w:rPr>
              <w:t>6059633,20;</w:t>
            </w:r>
          </w:p>
        </w:tc>
        <w:tc>
          <w:tcPr>
            <w:tcW w:w="1463" w:type="dxa"/>
            <w:tcBorders>
              <w:left w:val="nil"/>
            </w:tcBorders>
            <w:vAlign w:val="center"/>
          </w:tcPr>
          <w:p w14:paraId="2D076FF9" w14:textId="57DB92D8" w:rsidR="00F00058" w:rsidRDefault="00B77FDE" w:rsidP="00DA6951">
            <w:pPr>
              <w:jc w:val="center"/>
              <w:rPr>
                <w:szCs w:val="24"/>
              </w:rPr>
            </w:pPr>
            <w:r>
              <w:rPr>
                <w:szCs w:val="24"/>
              </w:rPr>
              <w:t>574068,30</w:t>
            </w:r>
          </w:p>
        </w:tc>
        <w:tc>
          <w:tcPr>
            <w:tcW w:w="1511" w:type="dxa"/>
            <w:vMerge/>
            <w:vAlign w:val="center"/>
          </w:tcPr>
          <w:p w14:paraId="115F71E9" w14:textId="77777777" w:rsidR="00F00058" w:rsidRDefault="00F00058" w:rsidP="00DA6951">
            <w:pPr>
              <w:jc w:val="center"/>
              <w:rPr>
                <w:szCs w:val="24"/>
              </w:rPr>
            </w:pPr>
          </w:p>
        </w:tc>
        <w:tc>
          <w:tcPr>
            <w:tcW w:w="1543" w:type="dxa"/>
            <w:vMerge/>
            <w:vAlign w:val="center"/>
          </w:tcPr>
          <w:p w14:paraId="15A1B1F1" w14:textId="77777777" w:rsidR="00F00058" w:rsidRDefault="00F00058" w:rsidP="00DA6951">
            <w:pPr>
              <w:jc w:val="center"/>
              <w:rPr>
                <w:szCs w:val="24"/>
              </w:rPr>
            </w:pPr>
          </w:p>
        </w:tc>
        <w:tc>
          <w:tcPr>
            <w:tcW w:w="1495" w:type="dxa"/>
            <w:vMerge/>
            <w:vAlign w:val="center"/>
          </w:tcPr>
          <w:p w14:paraId="77342A29" w14:textId="77777777" w:rsidR="00F00058" w:rsidRDefault="00F00058" w:rsidP="00DA6951">
            <w:pPr>
              <w:jc w:val="center"/>
              <w:rPr>
                <w:szCs w:val="24"/>
              </w:rPr>
            </w:pPr>
          </w:p>
        </w:tc>
        <w:tc>
          <w:tcPr>
            <w:tcW w:w="1574" w:type="dxa"/>
            <w:vMerge/>
            <w:vAlign w:val="center"/>
          </w:tcPr>
          <w:p w14:paraId="27426F44" w14:textId="77777777" w:rsidR="00F00058" w:rsidRDefault="00F00058" w:rsidP="00DA6951">
            <w:pPr>
              <w:jc w:val="center"/>
              <w:rPr>
                <w:szCs w:val="24"/>
              </w:rPr>
            </w:pPr>
          </w:p>
        </w:tc>
        <w:tc>
          <w:tcPr>
            <w:tcW w:w="956" w:type="dxa"/>
            <w:vMerge/>
            <w:vAlign w:val="center"/>
          </w:tcPr>
          <w:p w14:paraId="3AB34DA8" w14:textId="77777777" w:rsidR="00F00058" w:rsidRDefault="00F00058" w:rsidP="00DA6951">
            <w:pPr>
              <w:jc w:val="center"/>
              <w:rPr>
                <w:szCs w:val="24"/>
              </w:rPr>
            </w:pPr>
          </w:p>
        </w:tc>
        <w:tc>
          <w:tcPr>
            <w:tcW w:w="1210" w:type="dxa"/>
            <w:vMerge/>
            <w:vAlign w:val="center"/>
          </w:tcPr>
          <w:p w14:paraId="0BB70A97" w14:textId="77777777" w:rsidR="00F00058" w:rsidRDefault="00F00058" w:rsidP="00DA6951">
            <w:pPr>
              <w:jc w:val="center"/>
              <w:rPr>
                <w:szCs w:val="24"/>
              </w:rPr>
            </w:pPr>
          </w:p>
        </w:tc>
      </w:tr>
    </w:tbl>
    <w:p w14:paraId="5EB4D730" w14:textId="406A5ACB" w:rsidR="003551C4" w:rsidRDefault="003551C4" w:rsidP="00CC62B6">
      <w:pPr>
        <w:ind w:firstLine="567"/>
        <w:jc w:val="both"/>
        <w:rPr>
          <w:szCs w:val="24"/>
        </w:rPr>
      </w:pPr>
    </w:p>
    <w:p w14:paraId="4B29F350" w14:textId="23682E8A" w:rsidR="009C11C7" w:rsidRDefault="009C11C7" w:rsidP="00CC62B6">
      <w:pPr>
        <w:ind w:firstLine="567"/>
        <w:jc w:val="both"/>
        <w:rPr>
          <w:szCs w:val="24"/>
        </w:rPr>
      </w:pPr>
    </w:p>
    <w:p w14:paraId="6ECE1BE0" w14:textId="741065F8" w:rsidR="009C11C7" w:rsidRDefault="009C11C7" w:rsidP="00CC62B6">
      <w:pPr>
        <w:ind w:firstLine="567"/>
        <w:jc w:val="both"/>
        <w:rPr>
          <w:szCs w:val="24"/>
        </w:rPr>
      </w:pPr>
    </w:p>
    <w:p w14:paraId="3424D634" w14:textId="6C673C94" w:rsidR="009C11C7" w:rsidRDefault="008578E8" w:rsidP="00CC62B6">
      <w:pPr>
        <w:ind w:firstLine="567"/>
        <w:jc w:val="both"/>
        <w:rPr>
          <w:szCs w:val="24"/>
        </w:rPr>
      </w:pPr>
      <w:r>
        <w:rPr>
          <w:szCs w:val="24"/>
        </w:rPr>
        <w:t xml:space="preserve">Lentelė 13. </w:t>
      </w:r>
      <w:r w:rsidR="009C11C7">
        <w:rPr>
          <w:szCs w:val="24"/>
        </w:rPr>
        <w:t>Tarša į aplinkos orą. Esama padėtis.</w:t>
      </w:r>
    </w:p>
    <w:tbl>
      <w:tblPr>
        <w:tblStyle w:val="TableGrid"/>
        <w:tblW w:w="0" w:type="auto"/>
        <w:tblLook w:val="04A0" w:firstRow="1" w:lastRow="0" w:firstColumn="1" w:lastColumn="0" w:noHBand="0" w:noVBand="1"/>
      </w:tblPr>
      <w:tblGrid>
        <w:gridCol w:w="1422"/>
        <w:gridCol w:w="1430"/>
        <w:gridCol w:w="1430"/>
        <w:gridCol w:w="1418"/>
        <w:gridCol w:w="1443"/>
        <w:gridCol w:w="1420"/>
        <w:gridCol w:w="1425"/>
        <w:gridCol w:w="1421"/>
        <w:gridCol w:w="1420"/>
        <w:gridCol w:w="1421"/>
      </w:tblGrid>
      <w:tr w:rsidR="002679E4" w14:paraId="49CFEB9F" w14:textId="77777777" w:rsidTr="002679E4">
        <w:tc>
          <w:tcPr>
            <w:tcW w:w="1422" w:type="dxa"/>
            <w:vMerge w:val="restart"/>
            <w:vAlign w:val="center"/>
          </w:tcPr>
          <w:p w14:paraId="7B527842" w14:textId="0716B168" w:rsidR="002679E4" w:rsidRDefault="002679E4" w:rsidP="002679E4">
            <w:pPr>
              <w:jc w:val="center"/>
              <w:rPr>
                <w:szCs w:val="24"/>
              </w:rPr>
            </w:pPr>
            <w:r>
              <w:rPr>
                <w:szCs w:val="24"/>
              </w:rPr>
              <w:t>Veiklos rūšies kodas</w:t>
            </w:r>
          </w:p>
        </w:tc>
        <w:tc>
          <w:tcPr>
            <w:tcW w:w="1430" w:type="dxa"/>
            <w:vMerge w:val="restart"/>
            <w:vAlign w:val="center"/>
          </w:tcPr>
          <w:p w14:paraId="25DC67CD" w14:textId="24E9188F" w:rsidR="002679E4" w:rsidRDefault="002679E4" w:rsidP="002679E4">
            <w:pPr>
              <w:jc w:val="center"/>
              <w:rPr>
                <w:szCs w:val="24"/>
              </w:rPr>
            </w:pPr>
            <w:r>
              <w:rPr>
                <w:szCs w:val="24"/>
              </w:rPr>
              <w:t>Cecho ar kt. pavadinimas arba Nr.</w:t>
            </w:r>
          </w:p>
        </w:tc>
        <w:tc>
          <w:tcPr>
            <w:tcW w:w="2848" w:type="dxa"/>
            <w:gridSpan w:val="2"/>
            <w:vAlign w:val="center"/>
          </w:tcPr>
          <w:p w14:paraId="3924609A" w14:textId="7FD626A4" w:rsidR="002679E4" w:rsidRDefault="002679E4" w:rsidP="002679E4">
            <w:pPr>
              <w:jc w:val="center"/>
              <w:rPr>
                <w:szCs w:val="24"/>
              </w:rPr>
            </w:pPr>
            <w:r>
              <w:rPr>
                <w:szCs w:val="24"/>
              </w:rPr>
              <w:t>Taršos šaltiniai</w:t>
            </w:r>
          </w:p>
        </w:tc>
        <w:tc>
          <w:tcPr>
            <w:tcW w:w="2863" w:type="dxa"/>
            <w:gridSpan w:val="2"/>
            <w:vAlign w:val="center"/>
          </w:tcPr>
          <w:p w14:paraId="2473AE17" w14:textId="1D364EAA" w:rsidR="002679E4" w:rsidRDefault="002679E4" w:rsidP="002679E4">
            <w:pPr>
              <w:jc w:val="center"/>
              <w:rPr>
                <w:szCs w:val="24"/>
              </w:rPr>
            </w:pPr>
            <w:r>
              <w:rPr>
                <w:szCs w:val="24"/>
              </w:rPr>
              <w:t>Teršalai</w:t>
            </w:r>
          </w:p>
        </w:tc>
        <w:tc>
          <w:tcPr>
            <w:tcW w:w="5687" w:type="dxa"/>
            <w:gridSpan w:val="4"/>
            <w:vAlign w:val="center"/>
          </w:tcPr>
          <w:p w14:paraId="6CD53144" w14:textId="4DBEE4D5" w:rsidR="002679E4" w:rsidRDefault="002679E4" w:rsidP="002679E4">
            <w:pPr>
              <w:jc w:val="center"/>
              <w:rPr>
                <w:szCs w:val="24"/>
              </w:rPr>
            </w:pPr>
            <w:r>
              <w:rPr>
                <w:szCs w:val="24"/>
              </w:rPr>
              <w:t>Tarša</w:t>
            </w:r>
          </w:p>
        </w:tc>
      </w:tr>
      <w:tr w:rsidR="002679E4" w14:paraId="471AC436" w14:textId="77777777" w:rsidTr="002679E4">
        <w:tc>
          <w:tcPr>
            <w:tcW w:w="1422" w:type="dxa"/>
            <w:vMerge/>
            <w:vAlign w:val="center"/>
          </w:tcPr>
          <w:p w14:paraId="488F1E95" w14:textId="77777777" w:rsidR="002679E4" w:rsidRDefault="002679E4" w:rsidP="002679E4">
            <w:pPr>
              <w:jc w:val="center"/>
              <w:rPr>
                <w:szCs w:val="24"/>
              </w:rPr>
            </w:pPr>
          </w:p>
        </w:tc>
        <w:tc>
          <w:tcPr>
            <w:tcW w:w="1430" w:type="dxa"/>
            <w:vMerge/>
            <w:vAlign w:val="center"/>
          </w:tcPr>
          <w:p w14:paraId="35952294" w14:textId="77777777" w:rsidR="002679E4" w:rsidRDefault="002679E4" w:rsidP="002679E4">
            <w:pPr>
              <w:jc w:val="center"/>
              <w:rPr>
                <w:szCs w:val="24"/>
              </w:rPr>
            </w:pPr>
          </w:p>
        </w:tc>
        <w:tc>
          <w:tcPr>
            <w:tcW w:w="1430" w:type="dxa"/>
            <w:vMerge w:val="restart"/>
            <w:vAlign w:val="center"/>
          </w:tcPr>
          <w:p w14:paraId="355C698C" w14:textId="2B3DEAF3" w:rsidR="002679E4" w:rsidRDefault="002679E4" w:rsidP="002679E4">
            <w:pPr>
              <w:jc w:val="center"/>
              <w:rPr>
                <w:szCs w:val="24"/>
              </w:rPr>
            </w:pPr>
            <w:r>
              <w:rPr>
                <w:szCs w:val="24"/>
              </w:rPr>
              <w:t>pavadinimas</w:t>
            </w:r>
          </w:p>
        </w:tc>
        <w:tc>
          <w:tcPr>
            <w:tcW w:w="1418" w:type="dxa"/>
            <w:vMerge w:val="restart"/>
            <w:vAlign w:val="center"/>
          </w:tcPr>
          <w:p w14:paraId="3549FB46" w14:textId="7D3BDA21" w:rsidR="002679E4" w:rsidRDefault="002679E4" w:rsidP="002679E4">
            <w:pPr>
              <w:jc w:val="center"/>
              <w:rPr>
                <w:szCs w:val="24"/>
              </w:rPr>
            </w:pPr>
            <w:r>
              <w:rPr>
                <w:szCs w:val="24"/>
              </w:rPr>
              <w:t>Nr.</w:t>
            </w:r>
          </w:p>
        </w:tc>
        <w:tc>
          <w:tcPr>
            <w:tcW w:w="1443" w:type="dxa"/>
            <w:vMerge w:val="restart"/>
            <w:vAlign w:val="center"/>
          </w:tcPr>
          <w:p w14:paraId="723976FB" w14:textId="157A6F91" w:rsidR="002679E4" w:rsidRDefault="002679E4" w:rsidP="002679E4">
            <w:pPr>
              <w:jc w:val="center"/>
              <w:rPr>
                <w:szCs w:val="24"/>
              </w:rPr>
            </w:pPr>
            <w:r>
              <w:rPr>
                <w:szCs w:val="24"/>
              </w:rPr>
              <w:t>Pavadinimas</w:t>
            </w:r>
          </w:p>
        </w:tc>
        <w:tc>
          <w:tcPr>
            <w:tcW w:w="1420" w:type="dxa"/>
            <w:vMerge w:val="restart"/>
            <w:vAlign w:val="center"/>
          </w:tcPr>
          <w:p w14:paraId="2196711F" w14:textId="5BDEA8B5" w:rsidR="002679E4" w:rsidRDefault="002679E4" w:rsidP="002679E4">
            <w:pPr>
              <w:jc w:val="center"/>
              <w:rPr>
                <w:szCs w:val="24"/>
              </w:rPr>
            </w:pPr>
            <w:r>
              <w:rPr>
                <w:szCs w:val="24"/>
              </w:rPr>
              <w:t>kodas</w:t>
            </w:r>
          </w:p>
        </w:tc>
        <w:tc>
          <w:tcPr>
            <w:tcW w:w="4266" w:type="dxa"/>
            <w:gridSpan w:val="3"/>
            <w:vAlign w:val="center"/>
          </w:tcPr>
          <w:p w14:paraId="7DD1E488" w14:textId="6FA1BE0E" w:rsidR="002679E4" w:rsidRDefault="002679E4" w:rsidP="002679E4">
            <w:pPr>
              <w:jc w:val="center"/>
              <w:rPr>
                <w:szCs w:val="24"/>
              </w:rPr>
            </w:pPr>
            <w:r>
              <w:rPr>
                <w:szCs w:val="24"/>
              </w:rPr>
              <w:t>Vienkartinis dydis</w:t>
            </w:r>
          </w:p>
        </w:tc>
        <w:tc>
          <w:tcPr>
            <w:tcW w:w="1421" w:type="dxa"/>
            <w:vMerge w:val="restart"/>
            <w:vAlign w:val="center"/>
          </w:tcPr>
          <w:p w14:paraId="78393E5F" w14:textId="75B7D003" w:rsidR="002679E4" w:rsidRDefault="002679E4" w:rsidP="002679E4">
            <w:pPr>
              <w:jc w:val="center"/>
              <w:rPr>
                <w:szCs w:val="24"/>
              </w:rPr>
            </w:pPr>
            <w:r>
              <w:rPr>
                <w:szCs w:val="24"/>
              </w:rPr>
              <w:t>Metinė tarša, t</w:t>
            </w:r>
          </w:p>
        </w:tc>
      </w:tr>
      <w:tr w:rsidR="002679E4" w14:paraId="4C61D027" w14:textId="77777777" w:rsidTr="002679E4">
        <w:tc>
          <w:tcPr>
            <w:tcW w:w="1422" w:type="dxa"/>
            <w:vMerge/>
            <w:vAlign w:val="center"/>
          </w:tcPr>
          <w:p w14:paraId="68E635A3" w14:textId="77777777" w:rsidR="002679E4" w:rsidRDefault="002679E4" w:rsidP="002679E4">
            <w:pPr>
              <w:jc w:val="center"/>
              <w:rPr>
                <w:szCs w:val="24"/>
              </w:rPr>
            </w:pPr>
          </w:p>
        </w:tc>
        <w:tc>
          <w:tcPr>
            <w:tcW w:w="1430" w:type="dxa"/>
            <w:vMerge/>
            <w:vAlign w:val="center"/>
          </w:tcPr>
          <w:p w14:paraId="62A4AF3D" w14:textId="77777777" w:rsidR="002679E4" w:rsidRDefault="002679E4" w:rsidP="002679E4">
            <w:pPr>
              <w:jc w:val="center"/>
              <w:rPr>
                <w:szCs w:val="24"/>
              </w:rPr>
            </w:pPr>
          </w:p>
        </w:tc>
        <w:tc>
          <w:tcPr>
            <w:tcW w:w="1430" w:type="dxa"/>
            <w:vMerge/>
            <w:vAlign w:val="center"/>
          </w:tcPr>
          <w:p w14:paraId="62E3AF1E" w14:textId="77777777" w:rsidR="002679E4" w:rsidRDefault="002679E4" w:rsidP="002679E4">
            <w:pPr>
              <w:jc w:val="center"/>
              <w:rPr>
                <w:szCs w:val="24"/>
              </w:rPr>
            </w:pPr>
          </w:p>
        </w:tc>
        <w:tc>
          <w:tcPr>
            <w:tcW w:w="1418" w:type="dxa"/>
            <w:vMerge/>
            <w:vAlign w:val="center"/>
          </w:tcPr>
          <w:p w14:paraId="53C20AAF" w14:textId="77777777" w:rsidR="002679E4" w:rsidRDefault="002679E4" w:rsidP="002679E4">
            <w:pPr>
              <w:jc w:val="center"/>
              <w:rPr>
                <w:szCs w:val="24"/>
              </w:rPr>
            </w:pPr>
          </w:p>
        </w:tc>
        <w:tc>
          <w:tcPr>
            <w:tcW w:w="1443" w:type="dxa"/>
            <w:vMerge/>
            <w:vAlign w:val="center"/>
          </w:tcPr>
          <w:p w14:paraId="5620ADEB" w14:textId="77777777" w:rsidR="002679E4" w:rsidRDefault="002679E4" w:rsidP="002679E4">
            <w:pPr>
              <w:jc w:val="center"/>
              <w:rPr>
                <w:szCs w:val="24"/>
              </w:rPr>
            </w:pPr>
          </w:p>
        </w:tc>
        <w:tc>
          <w:tcPr>
            <w:tcW w:w="1420" w:type="dxa"/>
            <w:vMerge/>
            <w:vAlign w:val="center"/>
          </w:tcPr>
          <w:p w14:paraId="3EBD021D" w14:textId="77777777" w:rsidR="002679E4" w:rsidRDefault="002679E4" w:rsidP="002679E4">
            <w:pPr>
              <w:jc w:val="center"/>
              <w:rPr>
                <w:szCs w:val="24"/>
              </w:rPr>
            </w:pPr>
          </w:p>
        </w:tc>
        <w:tc>
          <w:tcPr>
            <w:tcW w:w="1425" w:type="dxa"/>
            <w:vAlign w:val="center"/>
          </w:tcPr>
          <w:p w14:paraId="7406E208" w14:textId="61473AA2" w:rsidR="002679E4" w:rsidRDefault="002679E4" w:rsidP="002679E4">
            <w:pPr>
              <w:jc w:val="center"/>
              <w:rPr>
                <w:szCs w:val="24"/>
              </w:rPr>
            </w:pPr>
            <w:r>
              <w:rPr>
                <w:szCs w:val="24"/>
              </w:rPr>
              <w:t>Vnt.</w:t>
            </w:r>
          </w:p>
        </w:tc>
        <w:tc>
          <w:tcPr>
            <w:tcW w:w="1421" w:type="dxa"/>
            <w:vAlign w:val="center"/>
          </w:tcPr>
          <w:p w14:paraId="471A4265" w14:textId="17B2567B" w:rsidR="002679E4" w:rsidRDefault="002679E4" w:rsidP="002679E4">
            <w:pPr>
              <w:jc w:val="center"/>
              <w:rPr>
                <w:szCs w:val="24"/>
              </w:rPr>
            </w:pPr>
            <w:r>
              <w:rPr>
                <w:szCs w:val="24"/>
              </w:rPr>
              <w:t>Vidut.</w:t>
            </w:r>
          </w:p>
        </w:tc>
        <w:tc>
          <w:tcPr>
            <w:tcW w:w="1420" w:type="dxa"/>
            <w:vAlign w:val="center"/>
          </w:tcPr>
          <w:p w14:paraId="5571EF56" w14:textId="75C3E7C6" w:rsidR="002679E4" w:rsidRDefault="002679E4" w:rsidP="002679E4">
            <w:pPr>
              <w:jc w:val="center"/>
              <w:rPr>
                <w:szCs w:val="24"/>
              </w:rPr>
            </w:pPr>
            <w:r>
              <w:rPr>
                <w:szCs w:val="24"/>
              </w:rPr>
              <w:t>Maks.</w:t>
            </w:r>
          </w:p>
        </w:tc>
        <w:tc>
          <w:tcPr>
            <w:tcW w:w="1421" w:type="dxa"/>
            <w:vMerge/>
            <w:vAlign w:val="center"/>
          </w:tcPr>
          <w:p w14:paraId="0EF79D7F" w14:textId="77777777" w:rsidR="002679E4" w:rsidRDefault="002679E4" w:rsidP="002679E4">
            <w:pPr>
              <w:jc w:val="center"/>
              <w:rPr>
                <w:szCs w:val="24"/>
              </w:rPr>
            </w:pPr>
          </w:p>
        </w:tc>
      </w:tr>
      <w:tr w:rsidR="00C91EA2" w14:paraId="2BB0FA6F" w14:textId="77777777" w:rsidTr="002679E4">
        <w:tc>
          <w:tcPr>
            <w:tcW w:w="1422" w:type="dxa"/>
            <w:vAlign w:val="center"/>
          </w:tcPr>
          <w:p w14:paraId="324F3F84" w14:textId="3F845116" w:rsidR="00C91EA2" w:rsidRDefault="00C91EA2" w:rsidP="002679E4">
            <w:pPr>
              <w:jc w:val="center"/>
              <w:rPr>
                <w:szCs w:val="24"/>
              </w:rPr>
            </w:pPr>
            <w:r>
              <w:rPr>
                <w:szCs w:val="24"/>
              </w:rPr>
              <w:t>1</w:t>
            </w:r>
          </w:p>
        </w:tc>
        <w:tc>
          <w:tcPr>
            <w:tcW w:w="1430" w:type="dxa"/>
            <w:vAlign w:val="center"/>
          </w:tcPr>
          <w:p w14:paraId="25447822" w14:textId="52278DE3" w:rsidR="00C91EA2" w:rsidRDefault="00C91EA2" w:rsidP="002679E4">
            <w:pPr>
              <w:jc w:val="center"/>
              <w:rPr>
                <w:szCs w:val="24"/>
              </w:rPr>
            </w:pPr>
            <w:r>
              <w:rPr>
                <w:szCs w:val="24"/>
              </w:rPr>
              <w:t>2</w:t>
            </w:r>
          </w:p>
        </w:tc>
        <w:tc>
          <w:tcPr>
            <w:tcW w:w="1430" w:type="dxa"/>
            <w:vAlign w:val="center"/>
          </w:tcPr>
          <w:p w14:paraId="4EC16746" w14:textId="527B0F96" w:rsidR="00C91EA2" w:rsidRDefault="00C91EA2" w:rsidP="002679E4">
            <w:pPr>
              <w:jc w:val="center"/>
              <w:rPr>
                <w:szCs w:val="24"/>
              </w:rPr>
            </w:pPr>
            <w:r>
              <w:rPr>
                <w:szCs w:val="24"/>
              </w:rPr>
              <w:t>3</w:t>
            </w:r>
          </w:p>
        </w:tc>
        <w:tc>
          <w:tcPr>
            <w:tcW w:w="1418" w:type="dxa"/>
            <w:vAlign w:val="center"/>
          </w:tcPr>
          <w:p w14:paraId="6CA3C7BC" w14:textId="25BF0D91" w:rsidR="00C91EA2" w:rsidRDefault="00C91EA2" w:rsidP="002679E4">
            <w:pPr>
              <w:jc w:val="center"/>
              <w:rPr>
                <w:szCs w:val="24"/>
              </w:rPr>
            </w:pPr>
            <w:r>
              <w:rPr>
                <w:szCs w:val="24"/>
              </w:rPr>
              <w:t>4</w:t>
            </w:r>
          </w:p>
        </w:tc>
        <w:tc>
          <w:tcPr>
            <w:tcW w:w="1443" w:type="dxa"/>
            <w:vAlign w:val="center"/>
          </w:tcPr>
          <w:p w14:paraId="6232794C" w14:textId="2D784BDE" w:rsidR="00C91EA2" w:rsidRDefault="00C91EA2" w:rsidP="002679E4">
            <w:pPr>
              <w:jc w:val="center"/>
              <w:rPr>
                <w:szCs w:val="24"/>
              </w:rPr>
            </w:pPr>
            <w:r>
              <w:rPr>
                <w:szCs w:val="24"/>
              </w:rPr>
              <w:t>5</w:t>
            </w:r>
          </w:p>
        </w:tc>
        <w:tc>
          <w:tcPr>
            <w:tcW w:w="1420" w:type="dxa"/>
            <w:vAlign w:val="center"/>
          </w:tcPr>
          <w:p w14:paraId="45643825" w14:textId="0152FACC" w:rsidR="00C91EA2" w:rsidRDefault="00C91EA2" w:rsidP="002679E4">
            <w:pPr>
              <w:jc w:val="center"/>
              <w:rPr>
                <w:szCs w:val="24"/>
              </w:rPr>
            </w:pPr>
            <w:r>
              <w:rPr>
                <w:szCs w:val="24"/>
              </w:rPr>
              <w:t>6</w:t>
            </w:r>
          </w:p>
        </w:tc>
        <w:tc>
          <w:tcPr>
            <w:tcW w:w="1425" w:type="dxa"/>
            <w:vAlign w:val="center"/>
          </w:tcPr>
          <w:p w14:paraId="30CAAD9F" w14:textId="676C1137" w:rsidR="00C91EA2" w:rsidRDefault="00C91EA2" w:rsidP="002679E4">
            <w:pPr>
              <w:jc w:val="center"/>
              <w:rPr>
                <w:szCs w:val="24"/>
              </w:rPr>
            </w:pPr>
            <w:r>
              <w:rPr>
                <w:szCs w:val="24"/>
              </w:rPr>
              <w:t>7</w:t>
            </w:r>
          </w:p>
        </w:tc>
        <w:tc>
          <w:tcPr>
            <w:tcW w:w="1421" w:type="dxa"/>
            <w:vAlign w:val="center"/>
          </w:tcPr>
          <w:p w14:paraId="6A737FDB" w14:textId="37DD5229" w:rsidR="00C91EA2" w:rsidRDefault="00C91EA2" w:rsidP="002679E4">
            <w:pPr>
              <w:jc w:val="center"/>
              <w:rPr>
                <w:szCs w:val="24"/>
              </w:rPr>
            </w:pPr>
            <w:r>
              <w:rPr>
                <w:szCs w:val="24"/>
              </w:rPr>
              <w:t>8</w:t>
            </w:r>
          </w:p>
        </w:tc>
        <w:tc>
          <w:tcPr>
            <w:tcW w:w="1420" w:type="dxa"/>
            <w:vAlign w:val="center"/>
          </w:tcPr>
          <w:p w14:paraId="6BFCDF41" w14:textId="40A5B268" w:rsidR="00C91EA2" w:rsidRDefault="00C91EA2" w:rsidP="002679E4">
            <w:pPr>
              <w:jc w:val="center"/>
              <w:rPr>
                <w:szCs w:val="24"/>
              </w:rPr>
            </w:pPr>
            <w:r>
              <w:rPr>
                <w:szCs w:val="24"/>
              </w:rPr>
              <w:t>9</w:t>
            </w:r>
          </w:p>
        </w:tc>
        <w:tc>
          <w:tcPr>
            <w:tcW w:w="1421" w:type="dxa"/>
            <w:vAlign w:val="center"/>
          </w:tcPr>
          <w:p w14:paraId="5F0DB3A0" w14:textId="0F7EB112" w:rsidR="00C91EA2" w:rsidRDefault="00C91EA2" w:rsidP="002679E4">
            <w:pPr>
              <w:jc w:val="center"/>
              <w:rPr>
                <w:szCs w:val="24"/>
              </w:rPr>
            </w:pPr>
            <w:r>
              <w:rPr>
                <w:szCs w:val="24"/>
              </w:rPr>
              <w:t>10</w:t>
            </w:r>
          </w:p>
        </w:tc>
      </w:tr>
      <w:tr w:rsidR="002679E4" w14:paraId="56013724" w14:textId="77777777" w:rsidTr="002679E4">
        <w:tc>
          <w:tcPr>
            <w:tcW w:w="1422" w:type="dxa"/>
            <w:vMerge w:val="restart"/>
            <w:vAlign w:val="center"/>
          </w:tcPr>
          <w:p w14:paraId="5F7B38CA" w14:textId="2CB50805" w:rsidR="002679E4" w:rsidRDefault="002679E4" w:rsidP="002679E4">
            <w:pPr>
              <w:jc w:val="center"/>
              <w:rPr>
                <w:szCs w:val="24"/>
              </w:rPr>
            </w:pPr>
            <w:r>
              <w:rPr>
                <w:szCs w:val="24"/>
              </w:rPr>
              <w:t>091009</w:t>
            </w:r>
          </w:p>
        </w:tc>
        <w:tc>
          <w:tcPr>
            <w:tcW w:w="1430" w:type="dxa"/>
            <w:vMerge w:val="restart"/>
            <w:vAlign w:val="center"/>
          </w:tcPr>
          <w:p w14:paraId="153E884F" w14:textId="38016795" w:rsidR="002679E4" w:rsidRDefault="002679E4" w:rsidP="002679E4">
            <w:pPr>
              <w:jc w:val="center"/>
              <w:rPr>
                <w:szCs w:val="24"/>
              </w:rPr>
            </w:pPr>
            <w:r>
              <w:rPr>
                <w:szCs w:val="24"/>
              </w:rPr>
              <w:t>Atliekų apdorojimo patalpos</w:t>
            </w:r>
          </w:p>
        </w:tc>
        <w:tc>
          <w:tcPr>
            <w:tcW w:w="1430" w:type="dxa"/>
            <w:vMerge w:val="restart"/>
            <w:vAlign w:val="center"/>
          </w:tcPr>
          <w:p w14:paraId="1AFFF9E5" w14:textId="35B13A43" w:rsidR="002679E4" w:rsidRDefault="002679E4" w:rsidP="002679E4">
            <w:pPr>
              <w:jc w:val="center"/>
              <w:rPr>
                <w:szCs w:val="24"/>
              </w:rPr>
            </w:pPr>
            <w:r>
              <w:rPr>
                <w:szCs w:val="24"/>
              </w:rPr>
              <w:t>Biofiltras</w:t>
            </w:r>
          </w:p>
        </w:tc>
        <w:tc>
          <w:tcPr>
            <w:tcW w:w="1418" w:type="dxa"/>
            <w:vMerge w:val="restart"/>
            <w:vAlign w:val="center"/>
          </w:tcPr>
          <w:p w14:paraId="69228CB2" w14:textId="6B14F906" w:rsidR="002679E4" w:rsidRDefault="002679E4" w:rsidP="002679E4">
            <w:pPr>
              <w:jc w:val="center"/>
              <w:rPr>
                <w:szCs w:val="24"/>
              </w:rPr>
            </w:pPr>
            <w:r>
              <w:rPr>
                <w:szCs w:val="24"/>
              </w:rPr>
              <w:t>601</w:t>
            </w:r>
          </w:p>
        </w:tc>
        <w:tc>
          <w:tcPr>
            <w:tcW w:w="1443" w:type="dxa"/>
            <w:vAlign w:val="center"/>
          </w:tcPr>
          <w:p w14:paraId="6D7C85F1" w14:textId="0DD1C39C" w:rsidR="002679E4" w:rsidRDefault="002679E4" w:rsidP="002679E4">
            <w:pPr>
              <w:jc w:val="center"/>
              <w:rPr>
                <w:szCs w:val="24"/>
              </w:rPr>
            </w:pPr>
            <w:r>
              <w:rPr>
                <w:szCs w:val="24"/>
              </w:rPr>
              <w:t>amoniakas</w:t>
            </w:r>
          </w:p>
        </w:tc>
        <w:tc>
          <w:tcPr>
            <w:tcW w:w="1420" w:type="dxa"/>
            <w:vAlign w:val="center"/>
          </w:tcPr>
          <w:p w14:paraId="5D2B635D" w14:textId="4349F0C4" w:rsidR="002679E4" w:rsidRDefault="002679E4" w:rsidP="002679E4">
            <w:pPr>
              <w:jc w:val="center"/>
              <w:rPr>
                <w:szCs w:val="24"/>
              </w:rPr>
            </w:pPr>
            <w:r>
              <w:rPr>
                <w:szCs w:val="24"/>
              </w:rPr>
              <w:t>134</w:t>
            </w:r>
          </w:p>
        </w:tc>
        <w:tc>
          <w:tcPr>
            <w:tcW w:w="1425" w:type="dxa"/>
            <w:vAlign w:val="center"/>
          </w:tcPr>
          <w:p w14:paraId="648FC784" w14:textId="21442952" w:rsidR="002679E4" w:rsidRDefault="002679E4" w:rsidP="002679E4">
            <w:pPr>
              <w:jc w:val="center"/>
              <w:rPr>
                <w:szCs w:val="24"/>
              </w:rPr>
            </w:pPr>
            <w:r>
              <w:rPr>
                <w:szCs w:val="24"/>
              </w:rPr>
              <w:t>g/s</w:t>
            </w:r>
          </w:p>
        </w:tc>
        <w:tc>
          <w:tcPr>
            <w:tcW w:w="1421" w:type="dxa"/>
            <w:vAlign w:val="center"/>
          </w:tcPr>
          <w:p w14:paraId="7AE5FFE5" w14:textId="68A8F6F3" w:rsidR="002679E4" w:rsidRDefault="002679E4" w:rsidP="002679E4">
            <w:pPr>
              <w:jc w:val="center"/>
              <w:rPr>
                <w:szCs w:val="24"/>
              </w:rPr>
            </w:pPr>
            <w:r>
              <w:rPr>
                <w:szCs w:val="24"/>
              </w:rPr>
              <w:t>0,36110</w:t>
            </w:r>
          </w:p>
        </w:tc>
        <w:tc>
          <w:tcPr>
            <w:tcW w:w="1420" w:type="dxa"/>
            <w:vAlign w:val="center"/>
          </w:tcPr>
          <w:p w14:paraId="6496F870" w14:textId="611AB93B" w:rsidR="002679E4" w:rsidRDefault="002679E4" w:rsidP="002679E4">
            <w:pPr>
              <w:jc w:val="center"/>
              <w:rPr>
                <w:szCs w:val="24"/>
              </w:rPr>
            </w:pPr>
            <w:r>
              <w:rPr>
                <w:szCs w:val="24"/>
              </w:rPr>
              <w:t>0,36110</w:t>
            </w:r>
          </w:p>
        </w:tc>
        <w:tc>
          <w:tcPr>
            <w:tcW w:w="1421" w:type="dxa"/>
            <w:vAlign w:val="center"/>
          </w:tcPr>
          <w:p w14:paraId="0EC5D175" w14:textId="6B041FA1" w:rsidR="002679E4" w:rsidRDefault="002679E4" w:rsidP="002679E4">
            <w:pPr>
              <w:jc w:val="center"/>
              <w:rPr>
                <w:szCs w:val="24"/>
              </w:rPr>
            </w:pPr>
            <w:r>
              <w:rPr>
                <w:szCs w:val="24"/>
              </w:rPr>
              <w:t>5,9174</w:t>
            </w:r>
          </w:p>
        </w:tc>
      </w:tr>
      <w:tr w:rsidR="002679E4" w14:paraId="013AF999" w14:textId="77777777" w:rsidTr="002679E4">
        <w:tc>
          <w:tcPr>
            <w:tcW w:w="1422" w:type="dxa"/>
            <w:vMerge/>
            <w:vAlign w:val="center"/>
          </w:tcPr>
          <w:p w14:paraId="07AD3E6B" w14:textId="77777777" w:rsidR="002679E4" w:rsidRDefault="002679E4" w:rsidP="002679E4">
            <w:pPr>
              <w:jc w:val="center"/>
              <w:rPr>
                <w:szCs w:val="24"/>
              </w:rPr>
            </w:pPr>
          </w:p>
        </w:tc>
        <w:tc>
          <w:tcPr>
            <w:tcW w:w="1430" w:type="dxa"/>
            <w:vMerge/>
            <w:vAlign w:val="center"/>
          </w:tcPr>
          <w:p w14:paraId="1C403649" w14:textId="77777777" w:rsidR="002679E4" w:rsidRDefault="002679E4" w:rsidP="002679E4">
            <w:pPr>
              <w:jc w:val="center"/>
              <w:rPr>
                <w:szCs w:val="24"/>
              </w:rPr>
            </w:pPr>
          </w:p>
        </w:tc>
        <w:tc>
          <w:tcPr>
            <w:tcW w:w="1430" w:type="dxa"/>
            <w:vMerge/>
            <w:vAlign w:val="center"/>
          </w:tcPr>
          <w:p w14:paraId="666F56D3" w14:textId="77777777" w:rsidR="002679E4" w:rsidRDefault="002679E4" w:rsidP="002679E4">
            <w:pPr>
              <w:jc w:val="center"/>
              <w:rPr>
                <w:szCs w:val="24"/>
              </w:rPr>
            </w:pPr>
          </w:p>
        </w:tc>
        <w:tc>
          <w:tcPr>
            <w:tcW w:w="1418" w:type="dxa"/>
            <w:vMerge/>
            <w:vAlign w:val="center"/>
          </w:tcPr>
          <w:p w14:paraId="5862C15B" w14:textId="77777777" w:rsidR="002679E4" w:rsidRDefault="002679E4" w:rsidP="002679E4">
            <w:pPr>
              <w:jc w:val="center"/>
              <w:rPr>
                <w:szCs w:val="24"/>
              </w:rPr>
            </w:pPr>
          </w:p>
        </w:tc>
        <w:tc>
          <w:tcPr>
            <w:tcW w:w="1443" w:type="dxa"/>
            <w:vAlign w:val="center"/>
          </w:tcPr>
          <w:p w14:paraId="5FA09EB1" w14:textId="06A678C8" w:rsidR="002679E4" w:rsidRDefault="002679E4" w:rsidP="002679E4">
            <w:pPr>
              <w:jc w:val="center"/>
              <w:rPr>
                <w:szCs w:val="24"/>
              </w:rPr>
            </w:pPr>
            <w:r>
              <w:rPr>
                <w:szCs w:val="24"/>
              </w:rPr>
              <w:t>LOJ</w:t>
            </w:r>
          </w:p>
        </w:tc>
        <w:tc>
          <w:tcPr>
            <w:tcW w:w="1420" w:type="dxa"/>
            <w:vAlign w:val="center"/>
          </w:tcPr>
          <w:p w14:paraId="2FF4D5F3" w14:textId="3B744183" w:rsidR="002679E4" w:rsidRDefault="002679E4" w:rsidP="002679E4">
            <w:pPr>
              <w:jc w:val="center"/>
              <w:rPr>
                <w:szCs w:val="24"/>
              </w:rPr>
            </w:pPr>
            <w:r>
              <w:rPr>
                <w:szCs w:val="24"/>
              </w:rPr>
              <w:t>308</w:t>
            </w:r>
          </w:p>
        </w:tc>
        <w:tc>
          <w:tcPr>
            <w:tcW w:w="1425" w:type="dxa"/>
            <w:vAlign w:val="center"/>
          </w:tcPr>
          <w:p w14:paraId="5EC0A976" w14:textId="21F5AA91" w:rsidR="002679E4" w:rsidRDefault="002679E4" w:rsidP="002679E4">
            <w:pPr>
              <w:jc w:val="center"/>
              <w:rPr>
                <w:szCs w:val="24"/>
              </w:rPr>
            </w:pPr>
            <w:r>
              <w:rPr>
                <w:szCs w:val="24"/>
              </w:rPr>
              <w:t>g/s</w:t>
            </w:r>
          </w:p>
        </w:tc>
        <w:tc>
          <w:tcPr>
            <w:tcW w:w="1421" w:type="dxa"/>
            <w:vAlign w:val="center"/>
          </w:tcPr>
          <w:p w14:paraId="2031FA12" w14:textId="61C23835" w:rsidR="002679E4" w:rsidRDefault="002679E4" w:rsidP="002679E4">
            <w:pPr>
              <w:jc w:val="center"/>
              <w:rPr>
                <w:szCs w:val="24"/>
              </w:rPr>
            </w:pPr>
            <w:r>
              <w:rPr>
                <w:szCs w:val="24"/>
              </w:rPr>
              <w:t>1,80550</w:t>
            </w:r>
          </w:p>
        </w:tc>
        <w:tc>
          <w:tcPr>
            <w:tcW w:w="1420" w:type="dxa"/>
            <w:vAlign w:val="center"/>
          </w:tcPr>
          <w:p w14:paraId="38535516" w14:textId="1754F5B1" w:rsidR="002679E4" w:rsidRDefault="002679E4" w:rsidP="002679E4">
            <w:pPr>
              <w:jc w:val="center"/>
              <w:rPr>
                <w:szCs w:val="24"/>
              </w:rPr>
            </w:pPr>
            <w:r>
              <w:rPr>
                <w:szCs w:val="24"/>
              </w:rPr>
              <w:t>1,80550</w:t>
            </w:r>
          </w:p>
        </w:tc>
        <w:tc>
          <w:tcPr>
            <w:tcW w:w="1421" w:type="dxa"/>
            <w:vAlign w:val="center"/>
          </w:tcPr>
          <w:p w14:paraId="6FF410F2" w14:textId="0E5455C1" w:rsidR="002679E4" w:rsidRDefault="002679E4" w:rsidP="002679E4">
            <w:pPr>
              <w:jc w:val="center"/>
              <w:rPr>
                <w:szCs w:val="24"/>
              </w:rPr>
            </w:pPr>
            <w:r>
              <w:rPr>
                <w:szCs w:val="24"/>
              </w:rPr>
              <w:t>29,5871</w:t>
            </w:r>
          </w:p>
        </w:tc>
      </w:tr>
      <w:tr w:rsidR="002679E4" w14:paraId="2213AAF8" w14:textId="77777777" w:rsidTr="002679E4">
        <w:tc>
          <w:tcPr>
            <w:tcW w:w="1422" w:type="dxa"/>
            <w:vMerge/>
            <w:vAlign w:val="center"/>
          </w:tcPr>
          <w:p w14:paraId="4E86026D" w14:textId="77777777" w:rsidR="002679E4" w:rsidRDefault="002679E4" w:rsidP="002679E4">
            <w:pPr>
              <w:jc w:val="center"/>
              <w:rPr>
                <w:szCs w:val="24"/>
              </w:rPr>
            </w:pPr>
          </w:p>
        </w:tc>
        <w:tc>
          <w:tcPr>
            <w:tcW w:w="1430" w:type="dxa"/>
            <w:vMerge w:val="restart"/>
            <w:vAlign w:val="center"/>
          </w:tcPr>
          <w:p w14:paraId="0617F102" w14:textId="61597896" w:rsidR="002679E4" w:rsidRDefault="002679E4" w:rsidP="002679E4">
            <w:pPr>
              <w:jc w:val="center"/>
              <w:rPr>
                <w:szCs w:val="24"/>
              </w:rPr>
            </w:pPr>
            <w:r>
              <w:rPr>
                <w:szCs w:val="24"/>
              </w:rPr>
              <w:t>Atliekų apdorojimo patalpos</w:t>
            </w:r>
          </w:p>
        </w:tc>
        <w:tc>
          <w:tcPr>
            <w:tcW w:w="1430" w:type="dxa"/>
            <w:vMerge w:val="restart"/>
            <w:vAlign w:val="center"/>
          </w:tcPr>
          <w:p w14:paraId="5F859DC3" w14:textId="4074098E" w:rsidR="002679E4" w:rsidRDefault="002679E4" w:rsidP="002679E4">
            <w:pPr>
              <w:jc w:val="center"/>
              <w:rPr>
                <w:szCs w:val="24"/>
              </w:rPr>
            </w:pPr>
            <w:r>
              <w:rPr>
                <w:szCs w:val="24"/>
              </w:rPr>
              <w:t>Biofiltras</w:t>
            </w:r>
          </w:p>
        </w:tc>
        <w:tc>
          <w:tcPr>
            <w:tcW w:w="1418" w:type="dxa"/>
            <w:vMerge w:val="restart"/>
            <w:vAlign w:val="center"/>
          </w:tcPr>
          <w:p w14:paraId="240218FC" w14:textId="3E9F581D" w:rsidR="002679E4" w:rsidRDefault="002679E4" w:rsidP="002679E4">
            <w:pPr>
              <w:jc w:val="center"/>
              <w:rPr>
                <w:szCs w:val="24"/>
              </w:rPr>
            </w:pPr>
            <w:r>
              <w:rPr>
                <w:szCs w:val="24"/>
              </w:rPr>
              <w:t>601</w:t>
            </w:r>
          </w:p>
        </w:tc>
        <w:tc>
          <w:tcPr>
            <w:tcW w:w="1443" w:type="dxa"/>
            <w:vAlign w:val="center"/>
          </w:tcPr>
          <w:p w14:paraId="7F853889" w14:textId="02042DFA" w:rsidR="002679E4" w:rsidRDefault="002679E4" w:rsidP="002679E4">
            <w:pPr>
              <w:jc w:val="center"/>
              <w:rPr>
                <w:szCs w:val="24"/>
              </w:rPr>
            </w:pPr>
            <w:r>
              <w:rPr>
                <w:szCs w:val="24"/>
              </w:rPr>
              <w:t>amoniakas</w:t>
            </w:r>
          </w:p>
        </w:tc>
        <w:tc>
          <w:tcPr>
            <w:tcW w:w="1420" w:type="dxa"/>
            <w:vAlign w:val="center"/>
          </w:tcPr>
          <w:p w14:paraId="34D6DA6E" w14:textId="75647056" w:rsidR="002679E4" w:rsidRDefault="002679E4" w:rsidP="002679E4">
            <w:pPr>
              <w:jc w:val="center"/>
              <w:rPr>
                <w:szCs w:val="24"/>
              </w:rPr>
            </w:pPr>
            <w:r>
              <w:rPr>
                <w:szCs w:val="24"/>
              </w:rPr>
              <w:t>134</w:t>
            </w:r>
          </w:p>
        </w:tc>
        <w:tc>
          <w:tcPr>
            <w:tcW w:w="1425" w:type="dxa"/>
            <w:vAlign w:val="center"/>
          </w:tcPr>
          <w:p w14:paraId="31866EC6" w14:textId="29368D01" w:rsidR="002679E4" w:rsidRDefault="002679E4" w:rsidP="002679E4">
            <w:pPr>
              <w:jc w:val="center"/>
              <w:rPr>
                <w:szCs w:val="24"/>
              </w:rPr>
            </w:pPr>
            <w:r>
              <w:rPr>
                <w:szCs w:val="24"/>
              </w:rPr>
              <w:t>g/s</w:t>
            </w:r>
          </w:p>
        </w:tc>
        <w:tc>
          <w:tcPr>
            <w:tcW w:w="1421" w:type="dxa"/>
            <w:vAlign w:val="center"/>
          </w:tcPr>
          <w:p w14:paraId="0D548058" w14:textId="2CCC3036" w:rsidR="002679E4" w:rsidRDefault="002679E4" w:rsidP="002679E4">
            <w:pPr>
              <w:jc w:val="center"/>
              <w:rPr>
                <w:szCs w:val="24"/>
              </w:rPr>
            </w:pPr>
            <w:r>
              <w:rPr>
                <w:szCs w:val="24"/>
              </w:rPr>
              <w:t>0,36110</w:t>
            </w:r>
          </w:p>
        </w:tc>
        <w:tc>
          <w:tcPr>
            <w:tcW w:w="1420" w:type="dxa"/>
            <w:vAlign w:val="center"/>
          </w:tcPr>
          <w:p w14:paraId="7DCC5E59" w14:textId="30626115" w:rsidR="002679E4" w:rsidRDefault="002679E4" w:rsidP="002679E4">
            <w:pPr>
              <w:jc w:val="center"/>
              <w:rPr>
                <w:szCs w:val="24"/>
              </w:rPr>
            </w:pPr>
            <w:r>
              <w:rPr>
                <w:szCs w:val="24"/>
              </w:rPr>
              <w:t>0,36110</w:t>
            </w:r>
          </w:p>
        </w:tc>
        <w:tc>
          <w:tcPr>
            <w:tcW w:w="1421" w:type="dxa"/>
            <w:vAlign w:val="center"/>
          </w:tcPr>
          <w:p w14:paraId="244C66E2" w14:textId="493337D2" w:rsidR="002679E4" w:rsidRDefault="002679E4" w:rsidP="002679E4">
            <w:pPr>
              <w:jc w:val="center"/>
              <w:rPr>
                <w:szCs w:val="24"/>
              </w:rPr>
            </w:pPr>
            <w:r>
              <w:rPr>
                <w:szCs w:val="24"/>
              </w:rPr>
              <w:t>5,9174</w:t>
            </w:r>
          </w:p>
        </w:tc>
      </w:tr>
      <w:tr w:rsidR="002679E4" w14:paraId="164BC6D1" w14:textId="77777777" w:rsidTr="002679E4">
        <w:tc>
          <w:tcPr>
            <w:tcW w:w="1422" w:type="dxa"/>
            <w:vMerge/>
            <w:vAlign w:val="center"/>
          </w:tcPr>
          <w:p w14:paraId="07DD2477" w14:textId="77777777" w:rsidR="002679E4" w:rsidRDefault="002679E4" w:rsidP="002679E4">
            <w:pPr>
              <w:jc w:val="center"/>
              <w:rPr>
                <w:szCs w:val="24"/>
              </w:rPr>
            </w:pPr>
          </w:p>
        </w:tc>
        <w:tc>
          <w:tcPr>
            <w:tcW w:w="1430" w:type="dxa"/>
            <w:vMerge/>
            <w:vAlign w:val="center"/>
          </w:tcPr>
          <w:p w14:paraId="49CC9BCF" w14:textId="77777777" w:rsidR="002679E4" w:rsidRDefault="002679E4" w:rsidP="002679E4">
            <w:pPr>
              <w:jc w:val="center"/>
              <w:rPr>
                <w:szCs w:val="24"/>
              </w:rPr>
            </w:pPr>
          </w:p>
        </w:tc>
        <w:tc>
          <w:tcPr>
            <w:tcW w:w="1430" w:type="dxa"/>
            <w:vMerge/>
            <w:vAlign w:val="center"/>
          </w:tcPr>
          <w:p w14:paraId="49821EFA" w14:textId="77777777" w:rsidR="002679E4" w:rsidRDefault="002679E4" w:rsidP="002679E4">
            <w:pPr>
              <w:jc w:val="center"/>
              <w:rPr>
                <w:szCs w:val="24"/>
              </w:rPr>
            </w:pPr>
          </w:p>
        </w:tc>
        <w:tc>
          <w:tcPr>
            <w:tcW w:w="1418" w:type="dxa"/>
            <w:vMerge/>
            <w:vAlign w:val="center"/>
          </w:tcPr>
          <w:p w14:paraId="1FEB414D" w14:textId="77777777" w:rsidR="002679E4" w:rsidRDefault="002679E4" w:rsidP="002679E4">
            <w:pPr>
              <w:jc w:val="center"/>
              <w:rPr>
                <w:szCs w:val="24"/>
              </w:rPr>
            </w:pPr>
          </w:p>
        </w:tc>
        <w:tc>
          <w:tcPr>
            <w:tcW w:w="1443" w:type="dxa"/>
            <w:vAlign w:val="center"/>
          </w:tcPr>
          <w:p w14:paraId="1F34F0B4" w14:textId="4CF16149" w:rsidR="002679E4" w:rsidRDefault="002679E4" w:rsidP="002679E4">
            <w:pPr>
              <w:jc w:val="center"/>
              <w:rPr>
                <w:szCs w:val="24"/>
              </w:rPr>
            </w:pPr>
            <w:r>
              <w:rPr>
                <w:szCs w:val="24"/>
              </w:rPr>
              <w:t>LOJ</w:t>
            </w:r>
          </w:p>
        </w:tc>
        <w:tc>
          <w:tcPr>
            <w:tcW w:w="1420" w:type="dxa"/>
            <w:vAlign w:val="center"/>
          </w:tcPr>
          <w:p w14:paraId="4D02F90A" w14:textId="632DF9DF" w:rsidR="002679E4" w:rsidRDefault="002679E4" w:rsidP="002679E4">
            <w:pPr>
              <w:jc w:val="center"/>
              <w:rPr>
                <w:szCs w:val="24"/>
              </w:rPr>
            </w:pPr>
            <w:r>
              <w:rPr>
                <w:szCs w:val="24"/>
              </w:rPr>
              <w:t>308</w:t>
            </w:r>
          </w:p>
        </w:tc>
        <w:tc>
          <w:tcPr>
            <w:tcW w:w="1425" w:type="dxa"/>
            <w:vAlign w:val="center"/>
          </w:tcPr>
          <w:p w14:paraId="0618D1B3" w14:textId="75D7BD5F" w:rsidR="002679E4" w:rsidRDefault="002679E4" w:rsidP="002679E4">
            <w:pPr>
              <w:jc w:val="center"/>
              <w:rPr>
                <w:szCs w:val="24"/>
              </w:rPr>
            </w:pPr>
            <w:r>
              <w:rPr>
                <w:szCs w:val="24"/>
              </w:rPr>
              <w:t>g/s</w:t>
            </w:r>
          </w:p>
        </w:tc>
        <w:tc>
          <w:tcPr>
            <w:tcW w:w="1421" w:type="dxa"/>
            <w:vAlign w:val="center"/>
          </w:tcPr>
          <w:p w14:paraId="01316412" w14:textId="7088CBC9" w:rsidR="002679E4" w:rsidRDefault="002679E4" w:rsidP="002679E4">
            <w:pPr>
              <w:jc w:val="center"/>
              <w:rPr>
                <w:szCs w:val="24"/>
              </w:rPr>
            </w:pPr>
            <w:r>
              <w:rPr>
                <w:szCs w:val="24"/>
              </w:rPr>
              <w:t>1,80550</w:t>
            </w:r>
          </w:p>
        </w:tc>
        <w:tc>
          <w:tcPr>
            <w:tcW w:w="1420" w:type="dxa"/>
            <w:vAlign w:val="center"/>
          </w:tcPr>
          <w:p w14:paraId="5ED8C82D" w14:textId="4AFEDBF9" w:rsidR="002679E4" w:rsidRDefault="002679E4" w:rsidP="002679E4">
            <w:pPr>
              <w:jc w:val="center"/>
              <w:rPr>
                <w:szCs w:val="24"/>
              </w:rPr>
            </w:pPr>
            <w:r>
              <w:rPr>
                <w:szCs w:val="24"/>
              </w:rPr>
              <w:t>1,80550</w:t>
            </w:r>
          </w:p>
        </w:tc>
        <w:tc>
          <w:tcPr>
            <w:tcW w:w="1421" w:type="dxa"/>
            <w:vAlign w:val="center"/>
          </w:tcPr>
          <w:p w14:paraId="3D8444AF" w14:textId="2E49C656" w:rsidR="002679E4" w:rsidRDefault="002679E4" w:rsidP="002679E4">
            <w:pPr>
              <w:jc w:val="center"/>
              <w:rPr>
                <w:szCs w:val="24"/>
              </w:rPr>
            </w:pPr>
            <w:r>
              <w:rPr>
                <w:szCs w:val="24"/>
              </w:rPr>
              <w:t>29,5871</w:t>
            </w:r>
          </w:p>
        </w:tc>
      </w:tr>
      <w:tr w:rsidR="002679E4" w14:paraId="21C6D93B" w14:textId="77777777" w:rsidTr="002679E4">
        <w:tc>
          <w:tcPr>
            <w:tcW w:w="12829" w:type="dxa"/>
            <w:gridSpan w:val="9"/>
            <w:vAlign w:val="center"/>
          </w:tcPr>
          <w:p w14:paraId="20B75047" w14:textId="61C92A2C" w:rsidR="002679E4" w:rsidRDefault="002679E4" w:rsidP="002679E4">
            <w:pPr>
              <w:jc w:val="right"/>
              <w:rPr>
                <w:szCs w:val="24"/>
              </w:rPr>
            </w:pPr>
            <w:r>
              <w:rPr>
                <w:szCs w:val="24"/>
              </w:rPr>
              <w:t>Iš viso pagal veiklos rūšį:</w:t>
            </w:r>
          </w:p>
        </w:tc>
        <w:tc>
          <w:tcPr>
            <w:tcW w:w="1421" w:type="dxa"/>
            <w:vAlign w:val="center"/>
          </w:tcPr>
          <w:p w14:paraId="338F76A1" w14:textId="363525B3" w:rsidR="002679E4" w:rsidRDefault="002679E4" w:rsidP="002679E4">
            <w:pPr>
              <w:jc w:val="center"/>
              <w:rPr>
                <w:szCs w:val="24"/>
              </w:rPr>
            </w:pPr>
            <w:r>
              <w:rPr>
                <w:szCs w:val="24"/>
              </w:rPr>
              <w:t>71,0090</w:t>
            </w:r>
          </w:p>
        </w:tc>
      </w:tr>
      <w:tr w:rsidR="002679E4" w14:paraId="1128E311" w14:textId="77777777" w:rsidTr="002679E4">
        <w:tc>
          <w:tcPr>
            <w:tcW w:w="12829" w:type="dxa"/>
            <w:gridSpan w:val="9"/>
            <w:vAlign w:val="center"/>
          </w:tcPr>
          <w:p w14:paraId="4322A4A0" w14:textId="2D31D18F" w:rsidR="002679E4" w:rsidRDefault="002679E4" w:rsidP="002679E4">
            <w:pPr>
              <w:jc w:val="right"/>
              <w:rPr>
                <w:szCs w:val="24"/>
              </w:rPr>
            </w:pPr>
            <w:r>
              <w:rPr>
                <w:szCs w:val="24"/>
              </w:rPr>
              <w:t>Iš viso įrenginiui:</w:t>
            </w:r>
          </w:p>
        </w:tc>
        <w:tc>
          <w:tcPr>
            <w:tcW w:w="1421" w:type="dxa"/>
            <w:vAlign w:val="center"/>
          </w:tcPr>
          <w:p w14:paraId="231253E3" w14:textId="3FACA78A" w:rsidR="002679E4" w:rsidRDefault="002679E4" w:rsidP="002679E4">
            <w:pPr>
              <w:jc w:val="center"/>
              <w:rPr>
                <w:szCs w:val="24"/>
              </w:rPr>
            </w:pPr>
            <w:r>
              <w:rPr>
                <w:szCs w:val="24"/>
              </w:rPr>
              <w:t>71,0090</w:t>
            </w:r>
          </w:p>
        </w:tc>
      </w:tr>
    </w:tbl>
    <w:p w14:paraId="4BAE96DA" w14:textId="34E5BBAB" w:rsidR="009C11C7" w:rsidRDefault="009C11C7" w:rsidP="00CC62B6">
      <w:pPr>
        <w:ind w:firstLine="567"/>
        <w:jc w:val="both"/>
        <w:rPr>
          <w:szCs w:val="24"/>
        </w:rPr>
      </w:pPr>
    </w:p>
    <w:p w14:paraId="6C5D6151" w14:textId="10597B00" w:rsidR="00E624FD" w:rsidRDefault="008578E8" w:rsidP="00CC62B6">
      <w:pPr>
        <w:ind w:firstLine="567"/>
        <w:jc w:val="both"/>
        <w:rPr>
          <w:szCs w:val="24"/>
        </w:rPr>
      </w:pPr>
      <w:r>
        <w:rPr>
          <w:szCs w:val="24"/>
        </w:rPr>
        <w:t xml:space="preserve">Lentelė 14. </w:t>
      </w:r>
      <w:r w:rsidR="00F80586">
        <w:rPr>
          <w:szCs w:val="24"/>
        </w:rPr>
        <w:t>Aplinkos oro teršalų valymo įrenginiai. Esama padėtis.</w:t>
      </w:r>
    </w:p>
    <w:tbl>
      <w:tblPr>
        <w:tblStyle w:val="TableGrid"/>
        <w:tblW w:w="0" w:type="auto"/>
        <w:tblLook w:val="04A0" w:firstRow="1" w:lastRow="0" w:firstColumn="1" w:lastColumn="0" w:noHBand="0" w:noVBand="1"/>
      </w:tblPr>
      <w:tblGrid>
        <w:gridCol w:w="924"/>
        <w:gridCol w:w="4471"/>
        <w:gridCol w:w="900"/>
        <w:gridCol w:w="1440"/>
        <w:gridCol w:w="810"/>
        <w:gridCol w:w="1153"/>
        <w:gridCol w:w="923"/>
        <w:gridCol w:w="1165"/>
        <w:gridCol w:w="961"/>
        <w:gridCol w:w="1503"/>
      </w:tblGrid>
      <w:tr w:rsidR="00C91EA2" w14:paraId="48B1D6BE" w14:textId="77777777" w:rsidTr="00D07CB1">
        <w:tc>
          <w:tcPr>
            <w:tcW w:w="924" w:type="dxa"/>
            <w:vMerge w:val="restart"/>
            <w:vAlign w:val="center"/>
          </w:tcPr>
          <w:p w14:paraId="1199245D" w14:textId="7F660A70" w:rsidR="00C91EA2" w:rsidRDefault="00C91EA2" w:rsidP="00D07CB1">
            <w:pPr>
              <w:jc w:val="center"/>
              <w:rPr>
                <w:szCs w:val="24"/>
              </w:rPr>
            </w:pPr>
            <w:r>
              <w:rPr>
                <w:szCs w:val="24"/>
              </w:rPr>
              <w:t>Taršos šaltinio Nr.</w:t>
            </w:r>
          </w:p>
        </w:tc>
        <w:tc>
          <w:tcPr>
            <w:tcW w:w="5371" w:type="dxa"/>
            <w:gridSpan w:val="2"/>
            <w:vAlign w:val="center"/>
          </w:tcPr>
          <w:p w14:paraId="25656FE7" w14:textId="6808DE8F" w:rsidR="00C91EA2" w:rsidRDefault="00C91EA2" w:rsidP="00D07CB1">
            <w:pPr>
              <w:jc w:val="center"/>
              <w:rPr>
                <w:szCs w:val="24"/>
              </w:rPr>
            </w:pPr>
            <w:r>
              <w:rPr>
                <w:szCs w:val="24"/>
              </w:rPr>
              <w:t>Valymo įrenginiai</w:t>
            </w:r>
          </w:p>
        </w:tc>
        <w:tc>
          <w:tcPr>
            <w:tcW w:w="2250" w:type="dxa"/>
            <w:gridSpan w:val="2"/>
            <w:vAlign w:val="center"/>
          </w:tcPr>
          <w:p w14:paraId="125F6310" w14:textId="6F2E08B0" w:rsidR="00C91EA2" w:rsidRDefault="00C91EA2" w:rsidP="00D07CB1">
            <w:pPr>
              <w:jc w:val="center"/>
              <w:rPr>
                <w:szCs w:val="24"/>
              </w:rPr>
            </w:pPr>
            <w:r>
              <w:rPr>
                <w:szCs w:val="24"/>
              </w:rPr>
              <w:t>Teršalai</w:t>
            </w:r>
          </w:p>
        </w:tc>
        <w:tc>
          <w:tcPr>
            <w:tcW w:w="2076" w:type="dxa"/>
            <w:gridSpan w:val="2"/>
            <w:vAlign w:val="center"/>
          </w:tcPr>
          <w:p w14:paraId="66A131E2" w14:textId="19E827B1" w:rsidR="00C91EA2" w:rsidRDefault="00C91EA2" w:rsidP="00D07CB1">
            <w:pPr>
              <w:jc w:val="center"/>
              <w:rPr>
                <w:szCs w:val="24"/>
              </w:rPr>
            </w:pPr>
            <w:r>
              <w:rPr>
                <w:szCs w:val="24"/>
              </w:rPr>
              <w:t>Prieš valymą</w:t>
            </w:r>
          </w:p>
        </w:tc>
        <w:tc>
          <w:tcPr>
            <w:tcW w:w="2126" w:type="dxa"/>
            <w:gridSpan w:val="2"/>
            <w:vAlign w:val="center"/>
          </w:tcPr>
          <w:p w14:paraId="1411E98C" w14:textId="4F0C41C1" w:rsidR="00C91EA2" w:rsidRDefault="00C91EA2" w:rsidP="00D07CB1">
            <w:pPr>
              <w:jc w:val="center"/>
              <w:rPr>
                <w:szCs w:val="24"/>
              </w:rPr>
            </w:pPr>
            <w:r>
              <w:rPr>
                <w:szCs w:val="24"/>
              </w:rPr>
              <w:t>Po valymo</w:t>
            </w:r>
          </w:p>
        </w:tc>
        <w:tc>
          <w:tcPr>
            <w:tcW w:w="1503" w:type="dxa"/>
            <w:vMerge w:val="restart"/>
            <w:vAlign w:val="center"/>
          </w:tcPr>
          <w:p w14:paraId="0E395656" w14:textId="57B3B4A9" w:rsidR="00C91EA2" w:rsidRPr="00C91EA2" w:rsidRDefault="00C91EA2" w:rsidP="00D07CB1">
            <w:pPr>
              <w:jc w:val="center"/>
              <w:rPr>
                <w:szCs w:val="24"/>
                <w:lang w:val="en-US"/>
              </w:rPr>
            </w:pPr>
            <w:r>
              <w:rPr>
                <w:szCs w:val="24"/>
              </w:rPr>
              <w:t>Valymo efektyvumas, %</w:t>
            </w:r>
          </w:p>
        </w:tc>
      </w:tr>
      <w:tr w:rsidR="00C91EA2" w14:paraId="588AD0BA" w14:textId="77777777" w:rsidTr="00D07CB1">
        <w:tc>
          <w:tcPr>
            <w:tcW w:w="924" w:type="dxa"/>
            <w:vMerge/>
            <w:vAlign w:val="center"/>
          </w:tcPr>
          <w:p w14:paraId="69880506" w14:textId="77777777" w:rsidR="00C91EA2" w:rsidRDefault="00C91EA2" w:rsidP="00D07CB1">
            <w:pPr>
              <w:jc w:val="center"/>
              <w:rPr>
                <w:szCs w:val="24"/>
              </w:rPr>
            </w:pPr>
          </w:p>
        </w:tc>
        <w:tc>
          <w:tcPr>
            <w:tcW w:w="4471" w:type="dxa"/>
            <w:vAlign w:val="center"/>
          </w:tcPr>
          <w:p w14:paraId="22359465" w14:textId="0DB13AAB" w:rsidR="00C91EA2" w:rsidRDefault="00C91EA2" w:rsidP="00D07CB1">
            <w:pPr>
              <w:jc w:val="center"/>
              <w:rPr>
                <w:szCs w:val="24"/>
              </w:rPr>
            </w:pPr>
            <w:r>
              <w:rPr>
                <w:szCs w:val="24"/>
              </w:rPr>
              <w:t>pavadinimas</w:t>
            </w:r>
          </w:p>
        </w:tc>
        <w:tc>
          <w:tcPr>
            <w:tcW w:w="900" w:type="dxa"/>
            <w:vAlign w:val="center"/>
          </w:tcPr>
          <w:p w14:paraId="7C8A98AA" w14:textId="60545935" w:rsidR="00C91EA2" w:rsidRDefault="00C91EA2" w:rsidP="00D07CB1">
            <w:pPr>
              <w:jc w:val="center"/>
              <w:rPr>
                <w:szCs w:val="24"/>
              </w:rPr>
            </w:pPr>
            <w:r>
              <w:rPr>
                <w:szCs w:val="24"/>
              </w:rPr>
              <w:t>kodas</w:t>
            </w:r>
          </w:p>
        </w:tc>
        <w:tc>
          <w:tcPr>
            <w:tcW w:w="1440" w:type="dxa"/>
            <w:vAlign w:val="center"/>
          </w:tcPr>
          <w:p w14:paraId="6C0FB7E1" w14:textId="1D3F6469" w:rsidR="00C91EA2" w:rsidRDefault="00C91EA2" w:rsidP="00D07CB1">
            <w:pPr>
              <w:jc w:val="center"/>
              <w:rPr>
                <w:szCs w:val="24"/>
              </w:rPr>
            </w:pPr>
            <w:r>
              <w:rPr>
                <w:szCs w:val="24"/>
              </w:rPr>
              <w:t>pavadinimas</w:t>
            </w:r>
          </w:p>
        </w:tc>
        <w:tc>
          <w:tcPr>
            <w:tcW w:w="810" w:type="dxa"/>
            <w:vAlign w:val="center"/>
          </w:tcPr>
          <w:p w14:paraId="320E11F9" w14:textId="77365AB8" w:rsidR="00C91EA2" w:rsidRDefault="00C91EA2" w:rsidP="00D07CB1">
            <w:pPr>
              <w:jc w:val="center"/>
              <w:rPr>
                <w:szCs w:val="24"/>
              </w:rPr>
            </w:pPr>
            <w:r>
              <w:rPr>
                <w:szCs w:val="24"/>
              </w:rPr>
              <w:t>kodas</w:t>
            </w:r>
          </w:p>
        </w:tc>
        <w:tc>
          <w:tcPr>
            <w:tcW w:w="1153" w:type="dxa"/>
            <w:vAlign w:val="center"/>
          </w:tcPr>
          <w:p w14:paraId="60D45233" w14:textId="0E9386A9" w:rsidR="00C91EA2" w:rsidRDefault="00C91EA2" w:rsidP="00D07CB1">
            <w:pPr>
              <w:jc w:val="center"/>
              <w:rPr>
                <w:szCs w:val="24"/>
              </w:rPr>
            </w:pPr>
            <w:r>
              <w:rPr>
                <w:szCs w:val="24"/>
              </w:rPr>
              <w:t>Maks. Vienk.</w:t>
            </w:r>
          </w:p>
        </w:tc>
        <w:tc>
          <w:tcPr>
            <w:tcW w:w="923" w:type="dxa"/>
            <w:vAlign w:val="center"/>
          </w:tcPr>
          <w:p w14:paraId="4C625913" w14:textId="2E974EF1" w:rsidR="00C91EA2" w:rsidRDefault="00C91EA2" w:rsidP="00D07CB1">
            <w:pPr>
              <w:jc w:val="center"/>
              <w:rPr>
                <w:szCs w:val="24"/>
              </w:rPr>
            </w:pPr>
            <w:r>
              <w:rPr>
                <w:szCs w:val="24"/>
              </w:rPr>
              <w:t>t/metus</w:t>
            </w:r>
          </w:p>
        </w:tc>
        <w:tc>
          <w:tcPr>
            <w:tcW w:w="1165" w:type="dxa"/>
            <w:vAlign w:val="center"/>
          </w:tcPr>
          <w:p w14:paraId="740012FA" w14:textId="255C6E1E" w:rsidR="00C91EA2" w:rsidRDefault="00C91EA2" w:rsidP="00D07CB1">
            <w:pPr>
              <w:jc w:val="center"/>
              <w:rPr>
                <w:szCs w:val="24"/>
              </w:rPr>
            </w:pPr>
            <w:r>
              <w:rPr>
                <w:szCs w:val="24"/>
              </w:rPr>
              <w:t>Maks. Vienk.</w:t>
            </w:r>
          </w:p>
        </w:tc>
        <w:tc>
          <w:tcPr>
            <w:tcW w:w="961" w:type="dxa"/>
            <w:vAlign w:val="center"/>
          </w:tcPr>
          <w:p w14:paraId="41E5024C" w14:textId="65F9351C" w:rsidR="00C91EA2" w:rsidRDefault="00C91EA2" w:rsidP="00D07CB1">
            <w:pPr>
              <w:jc w:val="center"/>
              <w:rPr>
                <w:szCs w:val="24"/>
              </w:rPr>
            </w:pPr>
            <w:r>
              <w:rPr>
                <w:szCs w:val="24"/>
              </w:rPr>
              <w:t>t/metus</w:t>
            </w:r>
          </w:p>
        </w:tc>
        <w:tc>
          <w:tcPr>
            <w:tcW w:w="1503" w:type="dxa"/>
            <w:vMerge/>
            <w:vAlign w:val="center"/>
          </w:tcPr>
          <w:p w14:paraId="0995F2A8" w14:textId="77777777" w:rsidR="00C91EA2" w:rsidRDefault="00C91EA2" w:rsidP="00D07CB1">
            <w:pPr>
              <w:jc w:val="center"/>
              <w:rPr>
                <w:szCs w:val="24"/>
              </w:rPr>
            </w:pPr>
          </w:p>
        </w:tc>
      </w:tr>
      <w:tr w:rsidR="00002FEF" w14:paraId="2223BB7A" w14:textId="77777777" w:rsidTr="00D07CB1">
        <w:tc>
          <w:tcPr>
            <w:tcW w:w="924" w:type="dxa"/>
            <w:vAlign w:val="center"/>
          </w:tcPr>
          <w:p w14:paraId="6076442A" w14:textId="42BD640F" w:rsidR="00C91EA2" w:rsidRDefault="00C91EA2" w:rsidP="00D07CB1">
            <w:pPr>
              <w:jc w:val="center"/>
              <w:rPr>
                <w:szCs w:val="24"/>
              </w:rPr>
            </w:pPr>
            <w:r>
              <w:rPr>
                <w:szCs w:val="24"/>
              </w:rPr>
              <w:t>1</w:t>
            </w:r>
          </w:p>
        </w:tc>
        <w:tc>
          <w:tcPr>
            <w:tcW w:w="4471" w:type="dxa"/>
            <w:vAlign w:val="center"/>
          </w:tcPr>
          <w:p w14:paraId="3421DBDF" w14:textId="76B47E38" w:rsidR="00C91EA2" w:rsidRDefault="00C91EA2" w:rsidP="00D07CB1">
            <w:pPr>
              <w:jc w:val="center"/>
              <w:rPr>
                <w:szCs w:val="24"/>
              </w:rPr>
            </w:pPr>
            <w:r>
              <w:rPr>
                <w:szCs w:val="24"/>
              </w:rPr>
              <w:t>2</w:t>
            </w:r>
          </w:p>
        </w:tc>
        <w:tc>
          <w:tcPr>
            <w:tcW w:w="900" w:type="dxa"/>
            <w:vAlign w:val="center"/>
          </w:tcPr>
          <w:p w14:paraId="11FCC0F9" w14:textId="055B2455" w:rsidR="00C91EA2" w:rsidRDefault="00C91EA2" w:rsidP="00D07CB1">
            <w:pPr>
              <w:jc w:val="center"/>
              <w:rPr>
                <w:szCs w:val="24"/>
              </w:rPr>
            </w:pPr>
            <w:r>
              <w:rPr>
                <w:szCs w:val="24"/>
              </w:rPr>
              <w:t>3</w:t>
            </w:r>
          </w:p>
        </w:tc>
        <w:tc>
          <w:tcPr>
            <w:tcW w:w="1440" w:type="dxa"/>
            <w:vAlign w:val="center"/>
          </w:tcPr>
          <w:p w14:paraId="2883C476" w14:textId="148D7945" w:rsidR="00C91EA2" w:rsidRDefault="00C91EA2" w:rsidP="00D07CB1">
            <w:pPr>
              <w:jc w:val="center"/>
              <w:rPr>
                <w:szCs w:val="24"/>
              </w:rPr>
            </w:pPr>
            <w:r>
              <w:rPr>
                <w:szCs w:val="24"/>
              </w:rPr>
              <w:t>4</w:t>
            </w:r>
          </w:p>
        </w:tc>
        <w:tc>
          <w:tcPr>
            <w:tcW w:w="810" w:type="dxa"/>
            <w:vAlign w:val="center"/>
          </w:tcPr>
          <w:p w14:paraId="62149897" w14:textId="1271FBE0" w:rsidR="00C91EA2" w:rsidRDefault="00C91EA2" w:rsidP="00D07CB1">
            <w:pPr>
              <w:jc w:val="center"/>
              <w:rPr>
                <w:szCs w:val="24"/>
              </w:rPr>
            </w:pPr>
            <w:r>
              <w:rPr>
                <w:szCs w:val="24"/>
              </w:rPr>
              <w:t>5</w:t>
            </w:r>
          </w:p>
        </w:tc>
        <w:tc>
          <w:tcPr>
            <w:tcW w:w="1153" w:type="dxa"/>
            <w:vAlign w:val="center"/>
          </w:tcPr>
          <w:p w14:paraId="4B2EBBC3" w14:textId="39D86F81" w:rsidR="00C91EA2" w:rsidRDefault="00C91EA2" w:rsidP="00D07CB1">
            <w:pPr>
              <w:jc w:val="center"/>
              <w:rPr>
                <w:szCs w:val="24"/>
              </w:rPr>
            </w:pPr>
            <w:r>
              <w:rPr>
                <w:szCs w:val="24"/>
              </w:rPr>
              <w:t>6</w:t>
            </w:r>
          </w:p>
        </w:tc>
        <w:tc>
          <w:tcPr>
            <w:tcW w:w="923" w:type="dxa"/>
            <w:vAlign w:val="center"/>
          </w:tcPr>
          <w:p w14:paraId="5AE5F8B0" w14:textId="3F3A8B5E" w:rsidR="00C91EA2" w:rsidRDefault="00C91EA2" w:rsidP="00D07CB1">
            <w:pPr>
              <w:jc w:val="center"/>
              <w:rPr>
                <w:szCs w:val="24"/>
              </w:rPr>
            </w:pPr>
            <w:r>
              <w:rPr>
                <w:szCs w:val="24"/>
              </w:rPr>
              <w:t>7</w:t>
            </w:r>
          </w:p>
        </w:tc>
        <w:tc>
          <w:tcPr>
            <w:tcW w:w="1165" w:type="dxa"/>
            <w:vAlign w:val="center"/>
          </w:tcPr>
          <w:p w14:paraId="43825167" w14:textId="44017761" w:rsidR="00C91EA2" w:rsidRDefault="00C91EA2" w:rsidP="00D07CB1">
            <w:pPr>
              <w:jc w:val="center"/>
              <w:rPr>
                <w:szCs w:val="24"/>
              </w:rPr>
            </w:pPr>
            <w:r>
              <w:rPr>
                <w:szCs w:val="24"/>
              </w:rPr>
              <w:t>8</w:t>
            </w:r>
          </w:p>
        </w:tc>
        <w:tc>
          <w:tcPr>
            <w:tcW w:w="961" w:type="dxa"/>
            <w:vAlign w:val="center"/>
          </w:tcPr>
          <w:p w14:paraId="7979B19C" w14:textId="074DA31A" w:rsidR="00C91EA2" w:rsidRDefault="00C91EA2" w:rsidP="00D07CB1">
            <w:pPr>
              <w:jc w:val="center"/>
              <w:rPr>
                <w:szCs w:val="24"/>
              </w:rPr>
            </w:pPr>
            <w:r>
              <w:rPr>
                <w:szCs w:val="24"/>
              </w:rPr>
              <w:t>9</w:t>
            </w:r>
          </w:p>
        </w:tc>
        <w:tc>
          <w:tcPr>
            <w:tcW w:w="1503" w:type="dxa"/>
            <w:vAlign w:val="center"/>
          </w:tcPr>
          <w:p w14:paraId="4C9F9BAB" w14:textId="10D42541" w:rsidR="00C91EA2" w:rsidRDefault="00C91EA2" w:rsidP="00D07CB1">
            <w:pPr>
              <w:jc w:val="center"/>
              <w:rPr>
                <w:szCs w:val="24"/>
              </w:rPr>
            </w:pPr>
            <w:r>
              <w:rPr>
                <w:szCs w:val="24"/>
              </w:rPr>
              <w:t>10</w:t>
            </w:r>
          </w:p>
        </w:tc>
      </w:tr>
      <w:tr w:rsidR="00002FEF" w14:paraId="4D4393CC" w14:textId="77777777" w:rsidTr="00D07CB1">
        <w:tc>
          <w:tcPr>
            <w:tcW w:w="924" w:type="dxa"/>
            <w:vMerge w:val="restart"/>
            <w:vAlign w:val="center"/>
          </w:tcPr>
          <w:p w14:paraId="4FDBEE51" w14:textId="18A98041" w:rsidR="00002FEF" w:rsidRDefault="00002FEF" w:rsidP="00D07CB1">
            <w:pPr>
              <w:jc w:val="center"/>
              <w:rPr>
                <w:szCs w:val="24"/>
              </w:rPr>
            </w:pPr>
            <w:r>
              <w:rPr>
                <w:szCs w:val="24"/>
              </w:rPr>
              <w:t>601</w:t>
            </w:r>
          </w:p>
        </w:tc>
        <w:tc>
          <w:tcPr>
            <w:tcW w:w="4471" w:type="dxa"/>
            <w:vMerge w:val="restart"/>
            <w:vAlign w:val="center"/>
          </w:tcPr>
          <w:p w14:paraId="43527FB4" w14:textId="2FDADF9F" w:rsidR="00002FEF" w:rsidRDefault="00002FEF" w:rsidP="00D07CB1">
            <w:pPr>
              <w:jc w:val="center"/>
              <w:rPr>
                <w:szCs w:val="24"/>
              </w:rPr>
            </w:pPr>
            <w:r>
              <w:rPr>
                <w:szCs w:val="24"/>
              </w:rPr>
              <w:t>Biofiltras</w:t>
            </w:r>
          </w:p>
        </w:tc>
        <w:tc>
          <w:tcPr>
            <w:tcW w:w="900" w:type="dxa"/>
            <w:vMerge w:val="restart"/>
            <w:vAlign w:val="center"/>
          </w:tcPr>
          <w:p w14:paraId="4EF9F3E8" w14:textId="2D0A315F" w:rsidR="00002FEF" w:rsidRDefault="00002FEF" w:rsidP="00D07CB1">
            <w:pPr>
              <w:jc w:val="center"/>
              <w:rPr>
                <w:szCs w:val="24"/>
              </w:rPr>
            </w:pPr>
            <w:r>
              <w:rPr>
                <w:szCs w:val="24"/>
              </w:rPr>
              <w:t>56</w:t>
            </w:r>
          </w:p>
        </w:tc>
        <w:tc>
          <w:tcPr>
            <w:tcW w:w="1440" w:type="dxa"/>
            <w:vAlign w:val="center"/>
          </w:tcPr>
          <w:p w14:paraId="660EEB1D" w14:textId="3484B049" w:rsidR="00002FEF" w:rsidRDefault="00002FEF" w:rsidP="00D07CB1">
            <w:pPr>
              <w:jc w:val="center"/>
              <w:rPr>
                <w:szCs w:val="24"/>
              </w:rPr>
            </w:pPr>
            <w:r>
              <w:rPr>
                <w:szCs w:val="24"/>
              </w:rPr>
              <w:t>amoniakas</w:t>
            </w:r>
          </w:p>
        </w:tc>
        <w:tc>
          <w:tcPr>
            <w:tcW w:w="810" w:type="dxa"/>
            <w:vAlign w:val="center"/>
          </w:tcPr>
          <w:p w14:paraId="655E9D96" w14:textId="616BB077" w:rsidR="00002FEF" w:rsidRDefault="00002FEF" w:rsidP="00D07CB1">
            <w:pPr>
              <w:jc w:val="center"/>
              <w:rPr>
                <w:szCs w:val="24"/>
              </w:rPr>
            </w:pPr>
            <w:r>
              <w:rPr>
                <w:szCs w:val="24"/>
              </w:rPr>
              <w:t>134</w:t>
            </w:r>
          </w:p>
        </w:tc>
        <w:tc>
          <w:tcPr>
            <w:tcW w:w="1153" w:type="dxa"/>
            <w:vAlign w:val="center"/>
          </w:tcPr>
          <w:p w14:paraId="79D06C77" w14:textId="341B6A8E" w:rsidR="00002FEF" w:rsidRDefault="00002FEF" w:rsidP="00D07CB1">
            <w:pPr>
              <w:jc w:val="center"/>
              <w:rPr>
                <w:szCs w:val="24"/>
              </w:rPr>
            </w:pPr>
            <w:r>
              <w:rPr>
                <w:szCs w:val="24"/>
              </w:rPr>
              <w:t>-</w:t>
            </w:r>
          </w:p>
        </w:tc>
        <w:tc>
          <w:tcPr>
            <w:tcW w:w="923" w:type="dxa"/>
            <w:vAlign w:val="center"/>
          </w:tcPr>
          <w:p w14:paraId="4BDDFD6D" w14:textId="1AD39D35" w:rsidR="00002FEF" w:rsidRDefault="00002FEF" w:rsidP="00D07CB1">
            <w:pPr>
              <w:jc w:val="center"/>
              <w:rPr>
                <w:szCs w:val="24"/>
              </w:rPr>
            </w:pPr>
            <w:r>
              <w:rPr>
                <w:szCs w:val="24"/>
              </w:rPr>
              <w:t>-</w:t>
            </w:r>
          </w:p>
        </w:tc>
        <w:tc>
          <w:tcPr>
            <w:tcW w:w="1165" w:type="dxa"/>
            <w:vAlign w:val="center"/>
          </w:tcPr>
          <w:p w14:paraId="1E502387" w14:textId="59AB4B91" w:rsidR="00002FEF" w:rsidRDefault="00002FEF" w:rsidP="00D07CB1">
            <w:pPr>
              <w:jc w:val="center"/>
              <w:rPr>
                <w:szCs w:val="24"/>
              </w:rPr>
            </w:pPr>
            <w:r>
              <w:rPr>
                <w:szCs w:val="24"/>
              </w:rPr>
              <w:t>0,36110</w:t>
            </w:r>
          </w:p>
        </w:tc>
        <w:tc>
          <w:tcPr>
            <w:tcW w:w="961" w:type="dxa"/>
            <w:vAlign w:val="center"/>
          </w:tcPr>
          <w:p w14:paraId="036FBF39" w14:textId="053AD053" w:rsidR="00002FEF" w:rsidRDefault="00002FEF" w:rsidP="00D07CB1">
            <w:pPr>
              <w:jc w:val="center"/>
              <w:rPr>
                <w:szCs w:val="24"/>
              </w:rPr>
            </w:pPr>
            <w:r>
              <w:rPr>
                <w:szCs w:val="24"/>
              </w:rPr>
              <w:t>-</w:t>
            </w:r>
          </w:p>
        </w:tc>
        <w:tc>
          <w:tcPr>
            <w:tcW w:w="1503" w:type="dxa"/>
            <w:vMerge w:val="restart"/>
            <w:vAlign w:val="center"/>
          </w:tcPr>
          <w:p w14:paraId="7107A4A0" w14:textId="36A579B4" w:rsidR="00002FEF" w:rsidRDefault="00002FEF" w:rsidP="00D07CB1">
            <w:pPr>
              <w:jc w:val="center"/>
              <w:rPr>
                <w:szCs w:val="24"/>
              </w:rPr>
            </w:pPr>
            <w:r>
              <w:rPr>
                <w:szCs w:val="24"/>
              </w:rPr>
              <w:t>95</w:t>
            </w:r>
          </w:p>
        </w:tc>
      </w:tr>
      <w:tr w:rsidR="00002FEF" w14:paraId="567079F3" w14:textId="77777777" w:rsidTr="00D07CB1">
        <w:tc>
          <w:tcPr>
            <w:tcW w:w="924" w:type="dxa"/>
            <w:vMerge/>
            <w:vAlign w:val="center"/>
          </w:tcPr>
          <w:p w14:paraId="59FA9DB0" w14:textId="77777777" w:rsidR="00002FEF" w:rsidRDefault="00002FEF" w:rsidP="00D07CB1">
            <w:pPr>
              <w:jc w:val="center"/>
              <w:rPr>
                <w:szCs w:val="24"/>
              </w:rPr>
            </w:pPr>
          </w:p>
        </w:tc>
        <w:tc>
          <w:tcPr>
            <w:tcW w:w="4471" w:type="dxa"/>
            <w:vMerge/>
            <w:vAlign w:val="center"/>
          </w:tcPr>
          <w:p w14:paraId="7E804B04" w14:textId="77777777" w:rsidR="00002FEF" w:rsidRDefault="00002FEF" w:rsidP="00D07CB1">
            <w:pPr>
              <w:jc w:val="center"/>
              <w:rPr>
                <w:szCs w:val="24"/>
              </w:rPr>
            </w:pPr>
          </w:p>
        </w:tc>
        <w:tc>
          <w:tcPr>
            <w:tcW w:w="900" w:type="dxa"/>
            <w:vMerge/>
            <w:vAlign w:val="center"/>
          </w:tcPr>
          <w:p w14:paraId="1ACACFBE" w14:textId="77777777" w:rsidR="00002FEF" w:rsidRDefault="00002FEF" w:rsidP="00D07CB1">
            <w:pPr>
              <w:jc w:val="center"/>
              <w:rPr>
                <w:szCs w:val="24"/>
              </w:rPr>
            </w:pPr>
          </w:p>
        </w:tc>
        <w:tc>
          <w:tcPr>
            <w:tcW w:w="1440" w:type="dxa"/>
            <w:vAlign w:val="center"/>
          </w:tcPr>
          <w:p w14:paraId="71906617" w14:textId="7B5DBE29" w:rsidR="00002FEF" w:rsidRDefault="00002FEF" w:rsidP="00D07CB1">
            <w:pPr>
              <w:jc w:val="center"/>
              <w:rPr>
                <w:szCs w:val="24"/>
              </w:rPr>
            </w:pPr>
            <w:r>
              <w:rPr>
                <w:szCs w:val="24"/>
              </w:rPr>
              <w:t>LOJ</w:t>
            </w:r>
          </w:p>
        </w:tc>
        <w:tc>
          <w:tcPr>
            <w:tcW w:w="810" w:type="dxa"/>
            <w:vAlign w:val="center"/>
          </w:tcPr>
          <w:p w14:paraId="4BA977CA" w14:textId="5655318A" w:rsidR="00002FEF" w:rsidRDefault="00002FEF" w:rsidP="00D07CB1">
            <w:pPr>
              <w:jc w:val="center"/>
              <w:rPr>
                <w:szCs w:val="24"/>
              </w:rPr>
            </w:pPr>
            <w:r>
              <w:rPr>
                <w:szCs w:val="24"/>
              </w:rPr>
              <w:t>308</w:t>
            </w:r>
          </w:p>
        </w:tc>
        <w:tc>
          <w:tcPr>
            <w:tcW w:w="1153" w:type="dxa"/>
            <w:vAlign w:val="center"/>
          </w:tcPr>
          <w:p w14:paraId="3F656EE7" w14:textId="7BB0A7B6" w:rsidR="00002FEF" w:rsidRDefault="00002FEF" w:rsidP="00D07CB1">
            <w:pPr>
              <w:jc w:val="center"/>
              <w:rPr>
                <w:szCs w:val="24"/>
              </w:rPr>
            </w:pPr>
            <w:r>
              <w:rPr>
                <w:szCs w:val="24"/>
              </w:rPr>
              <w:t>-</w:t>
            </w:r>
          </w:p>
        </w:tc>
        <w:tc>
          <w:tcPr>
            <w:tcW w:w="923" w:type="dxa"/>
            <w:vAlign w:val="center"/>
          </w:tcPr>
          <w:p w14:paraId="315C6AB0" w14:textId="431EF118" w:rsidR="00002FEF" w:rsidRDefault="00002FEF" w:rsidP="00D07CB1">
            <w:pPr>
              <w:jc w:val="center"/>
              <w:rPr>
                <w:szCs w:val="24"/>
              </w:rPr>
            </w:pPr>
            <w:r>
              <w:rPr>
                <w:szCs w:val="24"/>
              </w:rPr>
              <w:t>-</w:t>
            </w:r>
          </w:p>
        </w:tc>
        <w:tc>
          <w:tcPr>
            <w:tcW w:w="1165" w:type="dxa"/>
            <w:vAlign w:val="center"/>
          </w:tcPr>
          <w:p w14:paraId="4175A273" w14:textId="38C13674" w:rsidR="00002FEF" w:rsidRDefault="00002FEF" w:rsidP="00D07CB1">
            <w:pPr>
              <w:jc w:val="center"/>
              <w:rPr>
                <w:szCs w:val="24"/>
              </w:rPr>
            </w:pPr>
            <w:r>
              <w:rPr>
                <w:szCs w:val="24"/>
              </w:rPr>
              <w:t>1,80550</w:t>
            </w:r>
          </w:p>
        </w:tc>
        <w:tc>
          <w:tcPr>
            <w:tcW w:w="961" w:type="dxa"/>
            <w:vAlign w:val="center"/>
          </w:tcPr>
          <w:p w14:paraId="58E5FEAD" w14:textId="3C56C324" w:rsidR="00002FEF" w:rsidRDefault="00002FEF" w:rsidP="00D07CB1">
            <w:pPr>
              <w:jc w:val="center"/>
              <w:rPr>
                <w:szCs w:val="24"/>
              </w:rPr>
            </w:pPr>
            <w:r>
              <w:rPr>
                <w:szCs w:val="24"/>
              </w:rPr>
              <w:t>-</w:t>
            </w:r>
          </w:p>
        </w:tc>
        <w:tc>
          <w:tcPr>
            <w:tcW w:w="1503" w:type="dxa"/>
            <w:vMerge/>
            <w:vAlign w:val="center"/>
          </w:tcPr>
          <w:p w14:paraId="0A681814" w14:textId="77777777" w:rsidR="00002FEF" w:rsidRDefault="00002FEF" w:rsidP="00D07CB1">
            <w:pPr>
              <w:jc w:val="center"/>
              <w:rPr>
                <w:szCs w:val="24"/>
              </w:rPr>
            </w:pPr>
          </w:p>
        </w:tc>
      </w:tr>
      <w:tr w:rsidR="00002FEF" w14:paraId="5E7FD1A6" w14:textId="77777777" w:rsidTr="00D07CB1">
        <w:tc>
          <w:tcPr>
            <w:tcW w:w="924" w:type="dxa"/>
            <w:vMerge/>
            <w:vAlign w:val="center"/>
          </w:tcPr>
          <w:p w14:paraId="3489D4BF" w14:textId="77777777" w:rsidR="00002FEF" w:rsidRDefault="00002FEF" w:rsidP="00D07CB1">
            <w:pPr>
              <w:jc w:val="center"/>
              <w:rPr>
                <w:szCs w:val="24"/>
              </w:rPr>
            </w:pPr>
          </w:p>
        </w:tc>
        <w:tc>
          <w:tcPr>
            <w:tcW w:w="4471" w:type="dxa"/>
            <w:vAlign w:val="center"/>
          </w:tcPr>
          <w:p w14:paraId="26B382D9" w14:textId="79B16969" w:rsidR="00002FEF" w:rsidRDefault="00002FEF" w:rsidP="00D07CB1">
            <w:pPr>
              <w:jc w:val="center"/>
              <w:rPr>
                <w:szCs w:val="24"/>
              </w:rPr>
            </w:pPr>
            <w:r>
              <w:rPr>
                <w:szCs w:val="24"/>
              </w:rPr>
              <w:t>Skruberis</w:t>
            </w:r>
          </w:p>
        </w:tc>
        <w:tc>
          <w:tcPr>
            <w:tcW w:w="900" w:type="dxa"/>
            <w:vAlign w:val="center"/>
          </w:tcPr>
          <w:p w14:paraId="4FAF820B" w14:textId="6BC480F8" w:rsidR="00002FEF" w:rsidRDefault="00002FEF" w:rsidP="00D07CB1">
            <w:pPr>
              <w:jc w:val="center"/>
              <w:rPr>
                <w:szCs w:val="24"/>
              </w:rPr>
            </w:pPr>
            <w:r>
              <w:rPr>
                <w:szCs w:val="24"/>
              </w:rPr>
              <w:t>90</w:t>
            </w:r>
          </w:p>
        </w:tc>
        <w:tc>
          <w:tcPr>
            <w:tcW w:w="1440" w:type="dxa"/>
            <w:vMerge w:val="restart"/>
            <w:vAlign w:val="center"/>
          </w:tcPr>
          <w:p w14:paraId="1B1CB737" w14:textId="4951CEB7" w:rsidR="00002FEF" w:rsidRDefault="00002FEF" w:rsidP="00D07CB1">
            <w:pPr>
              <w:jc w:val="center"/>
              <w:rPr>
                <w:szCs w:val="24"/>
              </w:rPr>
            </w:pPr>
            <w:r>
              <w:rPr>
                <w:szCs w:val="24"/>
              </w:rPr>
              <w:t>Kietosios dalelės C</w:t>
            </w:r>
          </w:p>
        </w:tc>
        <w:tc>
          <w:tcPr>
            <w:tcW w:w="810" w:type="dxa"/>
            <w:vMerge w:val="restart"/>
            <w:vAlign w:val="center"/>
          </w:tcPr>
          <w:p w14:paraId="37AD7CF1" w14:textId="627425D5" w:rsidR="00002FEF" w:rsidRDefault="00002FEF" w:rsidP="00D07CB1">
            <w:pPr>
              <w:jc w:val="center"/>
              <w:rPr>
                <w:szCs w:val="24"/>
              </w:rPr>
            </w:pPr>
            <w:r>
              <w:rPr>
                <w:szCs w:val="24"/>
              </w:rPr>
              <w:t>4281</w:t>
            </w:r>
          </w:p>
        </w:tc>
        <w:tc>
          <w:tcPr>
            <w:tcW w:w="1153" w:type="dxa"/>
            <w:vMerge w:val="restart"/>
            <w:vAlign w:val="center"/>
          </w:tcPr>
          <w:p w14:paraId="159EF9BA" w14:textId="151408DA" w:rsidR="00002FEF" w:rsidRDefault="00002FEF" w:rsidP="00D07CB1">
            <w:pPr>
              <w:jc w:val="center"/>
              <w:rPr>
                <w:szCs w:val="24"/>
              </w:rPr>
            </w:pPr>
            <w:r>
              <w:rPr>
                <w:szCs w:val="24"/>
              </w:rPr>
              <w:t>-</w:t>
            </w:r>
          </w:p>
        </w:tc>
        <w:tc>
          <w:tcPr>
            <w:tcW w:w="923" w:type="dxa"/>
            <w:vMerge w:val="restart"/>
            <w:vAlign w:val="center"/>
          </w:tcPr>
          <w:p w14:paraId="0EDF15B0" w14:textId="3CA45296" w:rsidR="00002FEF" w:rsidRDefault="00002FEF" w:rsidP="00D07CB1">
            <w:pPr>
              <w:jc w:val="center"/>
              <w:rPr>
                <w:szCs w:val="24"/>
              </w:rPr>
            </w:pPr>
            <w:r>
              <w:rPr>
                <w:szCs w:val="24"/>
              </w:rPr>
              <w:t>-</w:t>
            </w:r>
          </w:p>
        </w:tc>
        <w:tc>
          <w:tcPr>
            <w:tcW w:w="1165" w:type="dxa"/>
            <w:vMerge w:val="restart"/>
            <w:vAlign w:val="center"/>
          </w:tcPr>
          <w:p w14:paraId="1F4FAE7F" w14:textId="6EBEDD21" w:rsidR="00002FEF" w:rsidRDefault="00002FEF" w:rsidP="00D07CB1">
            <w:pPr>
              <w:jc w:val="center"/>
              <w:rPr>
                <w:szCs w:val="24"/>
              </w:rPr>
            </w:pPr>
            <w:r>
              <w:rPr>
                <w:szCs w:val="24"/>
              </w:rPr>
              <w:t>0,00000</w:t>
            </w:r>
          </w:p>
        </w:tc>
        <w:tc>
          <w:tcPr>
            <w:tcW w:w="961" w:type="dxa"/>
            <w:vMerge w:val="restart"/>
            <w:vAlign w:val="center"/>
          </w:tcPr>
          <w:p w14:paraId="4EE60265" w14:textId="77777777" w:rsidR="00002FEF" w:rsidRDefault="00002FEF" w:rsidP="00D07CB1">
            <w:pPr>
              <w:jc w:val="center"/>
              <w:rPr>
                <w:szCs w:val="24"/>
              </w:rPr>
            </w:pPr>
          </w:p>
        </w:tc>
        <w:tc>
          <w:tcPr>
            <w:tcW w:w="1503" w:type="dxa"/>
            <w:vMerge w:val="restart"/>
            <w:vAlign w:val="center"/>
          </w:tcPr>
          <w:p w14:paraId="68F6C8BC" w14:textId="190DCEBE" w:rsidR="00002FEF" w:rsidRDefault="00002FEF" w:rsidP="00D07CB1">
            <w:pPr>
              <w:jc w:val="center"/>
              <w:rPr>
                <w:szCs w:val="24"/>
              </w:rPr>
            </w:pPr>
            <w:r>
              <w:rPr>
                <w:szCs w:val="24"/>
              </w:rPr>
              <w:t>100</w:t>
            </w:r>
          </w:p>
        </w:tc>
      </w:tr>
      <w:tr w:rsidR="00002FEF" w14:paraId="1F8E77CC" w14:textId="77777777" w:rsidTr="00D07CB1">
        <w:tc>
          <w:tcPr>
            <w:tcW w:w="924" w:type="dxa"/>
            <w:vMerge/>
            <w:vAlign w:val="center"/>
          </w:tcPr>
          <w:p w14:paraId="689AC916" w14:textId="77777777" w:rsidR="00002FEF" w:rsidRDefault="00002FEF" w:rsidP="00D07CB1">
            <w:pPr>
              <w:jc w:val="center"/>
              <w:rPr>
                <w:szCs w:val="24"/>
              </w:rPr>
            </w:pPr>
          </w:p>
        </w:tc>
        <w:tc>
          <w:tcPr>
            <w:tcW w:w="4471" w:type="dxa"/>
            <w:vAlign w:val="center"/>
          </w:tcPr>
          <w:p w14:paraId="15212D88" w14:textId="09AFF8BF" w:rsidR="00002FEF" w:rsidRDefault="00002FEF" w:rsidP="00D07CB1">
            <w:pPr>
              <w:jc w:val="center"/>
              <w:rPr>
                <w:szCs w:val="24"/>
              </w:rPr>
            </w:pPr>
            <w:r>
              <w:rPr>
                <w:szCs w:val="24"/>
              </w:rPr>
              <w:t>Rankovinis filtras (A zonos)</w:t>
            </w:r>
          </w:p>
        </w:tc>
        <w:tc>
          <w:tcPr>
            <w:tcW w:w="900" w:type="dxa"/>
            <w:vAlign w:val="center"/>
          </w:tcPr>
          <w:p w14:paraId="34DC7A65" w14:textId="1A84A354" w:rsidR="00002FEF" w:rsidRDefault="00002FEF" w:rsidP="00D07CB1">
            <w:pPr>
              <w:jc w:val="center"/>
              <w:rPr>
                <w:szCs w:val="24"/>
              </w:rPr>
            </w:pPr>
            <w:r>
              <w:rPr>
                <w:szCs w:val="24"/>
              </w:rPr>
              <w:t>54</w:t>
            </w:r>
          </w:p>
        </w:tc>
        <w:tc>
          <w:tcPr>
            <w:tcW w:w="1440" w:type="dxa"/>
            <w:vMerge/>
            <w:vAlign w:val="center"/>
          </w:tcPr>
          <w:p w14:paraId="0950532E" w14:textId="77777777" w:rsidR="00002FEF" w:rsidRDefault="00002FEF" w:rsidP="00D07CB1">
            <w:pPr>
              <w:jc w:val="center"/>
              <w:rPr>
                <w:szCs w:val="24"/>
              </w:rPr>
            </w:pPr>
          </w:p>
        </w:tc>
        <w:tc>
          <w:tcPr>
            <w:tcW w:w="810" w:type="dxa"/>
            <w:vMerge/>
            <w:vAlign w:val="center"/>
          </w:tcPr>
          <w:p w14:paraId="6993C10F" w14:textId="77777777" w:rsidR="00002FEF" w:rsidRDefault="00002FEF" w:rsidP="00D07CB1">
            <w:pPr>
              <w:jc w:val="center"/>
              <w:rPr>
                <w:szCs w:val="24"/>
              </w:rPr>
            </w:pPr>
          </w:p>
        </w:tc>
        <w:tc>
          <w:tcPr>
            <w:tcW w:w="1153" w:type="dxa"/>
            <w:vMerge/>
            <w:vAlign w:val="center"/>
          </w:tcPr>
          <w:p w14:paraId="646242E0" w14:textId="4A89079A" w:rsidR="00002FEF" w:rsidRDefault="00002FEF" w:rsidP="00D07CB1">
            <w:pPr>
              <w:jc w:val="center"/>
              <w:rPr>
                <w:szCs w:val="24"/>
              </w:rPr>
            </w:pPr>
          </w:p>
        </w:tc>
        <w:tc>
          <w:tcPr>
            <w:tcW w:w="923" w:type="dxa"/>
            <w:vMerge/>
            <w:vAlign w:val="center"/>
          </w:tcPr>
          <w:p w14:paraId="28AC70D4" w14:textId="51C3405D" w:rsidR="00002FEF" w:rsidRDefault="00002FEF" w:rsidP="00D07CB1">
            <w:pPr>
              <w:jc w:val="center"/>
              <w:rPr>
                <w:szCs w:val="24"/>
              </w:rPr>
            </w:pPr>
          </w:p>
        </w:tc>
        <w:tc>
          <w:tcPr>
            <w:tcW w:w="1165" w:type="dxa"/>
            <w:vMerge/>
            <w:vAlign w:val="center"/>
          </w:tcPr>
          <w:p w14:paraId="7A714C9B" w14:textId="77777777" w:rsidR="00002FEF" w:rsidRDefault="00002FEF" w:rsidP="00D07CB1">
            <w:pPr>
              <w:jc w:val="center"/>
              <w:rPr>
                <w:szCs w:val="24"/>
              </w:rPr>
            </w:pPr>
          </w:p>
        </w:tc>
        <w:tc>
          <w:tcPr>
            <w:tcW w:w="961" w:type="dxa"/>
            <w:vMerge/>
            <w:vAlign w:val="center"/>
          </w:tcPr>
          <w:p w14:paraId="6794BD1C" w14:textId="77777777" w:rsidR="00002FEF" w:rsidRDefault="00002FEF" w:rsidP="00D07CB1">
            <w:pPr>
              <w:jc w:val="center"/>
              <w:rPr>
                <w:szCs w:val="24"/>
              </w:rPr>
            </w:pPr>
          </w:p>
        </w:tc>
        <w:tc>
          <w:tcPr>
            <w:tcW w:w="1503" w:type="dxa"/>
            <w:vMerge/>
            <w:vAlign w:val="center"/>
          </w:tcPr>
          <w:p w14:paraId="5027BD1A" w14:textId="77777777" w:rsidR="00002FEF" w:rsidRDefault="00002FEF" w:rsidP="00D07CB1">
            <w:pPr>
              <w:jc w:val="center"/>
              <w:rPr>
                <w:szCs w:val="24"/>
              </w:rPr>
            </w:pPr>
          </w:p>
        </w:tc>
      </w:tr>
      <w:tr w:rsidR="00002FEF" w14:paraId="6A334193" w14:textId="77777777" w:rsidTr="00D07CB1">
        <w:tc>
          <w:tcPr>
            <w:tcW w:w="924" w:type="dxa"/>
            <w:vMerge/>
            <w:vAlign w:val="center"/>
          </w:tcPr>
          <w:p w14:paraId="37968F6C" w14:textId="77777777" w:rsidR="00002FEF" w:rsidRDefault="00002FEF" w:rsidP="00D07CB1">
            <w:pPr>
              <w:jc w:val="center"/>
              <w:rPr>
                <w:szCs w:val="24"/>
              </w:rPr>
            </w:pPr>
          </w:p>
        </w:tc>
        <w:tc>
          <w:tcPr>
            <w:tcW w:w="4471" w:type="dxa"/>
            <w:vAlign w:val="center"/>
          </w:tcPr>
          <w:p w14:paraId="2608F28F" w14:textId="1B654452" w:rsidR="00002FEF" w:rsidRDefault="00002FEF" w:rsidP="00D07CB1">
            <w:pPr>
              <w:jc w:val="center"/>
              <w:rPr>
                <w:szCs w:val="24"/>
              </w:rPr>
            </w:pPr>
            <w:r>
              <w:rPr>
                <w:szCs w:val="24"/>
              </w:rPr>
              <w:t>Rankovinis filtras (C zonos)</w:t>
            </w:r>
          </w:p>
        </w:tc>
        <w:tc>
          <w:tcPr>
            <w:tcW w:w="900" w:type="dxa"/>
            <w:vAlign w:val="center"/>
          </w:tcPr>
          <w:p w14:paraId="404E2700" w14:textId="13B2B3E9" w:rsidR="00002FEF" w:rsidRDefault="00002FEF" w:rsidP="00D07CB1">
            <w:pPr>
              <w:jc w:val="center"/>
              <w:rPr>
                <w:szCs w:val="24"/>
              </w:rPr>
            </w:pPr>
            <w:r>
              <w:rPr>
                <w:szCs w:val="24"/>
              </w:rPr>
              <w:t>54</w:t>
            </w:r>
          </w:p>
        </w:tc>
        <w:tc>
          <w:tcPr>
            <w:tcW w:w="1440" w:type="dxa"/>
            <w:vMerge/>
            <w:vAlign w:val="center"/>
          </w:tcPr>
          <w:p w14:paraId="113AF6AE" w14:textId="77777777" w:rsidR="00002FEF" w:rsidRDefault="00002FEF" w:rsidP="00D07CB1">
            <w:pPr>
              <w:jc w:val="center"/>
              <w:rPr>
                <w:szCs w:val="24"/>
              </w:rPr>
            </w:pPr>
          </w:p>
        </w:tc>
        <w:tc>
          <w:tcPr>
            <w:tcW w:w="810" w:type="dxa"/>
            <w:vMerge/>
            <w:vAlign w:val="center"/>
          </w:tcPr>
          <w:p w14:paraId="1E163639" w14:textId="77777777" w:rsidR="00002FEF" w:rsidRDefault="00002FEF" w:rsidP="00D07CB1">
            <w:pPr>
              <w:jc w:val="center"/>
              <w:rPr>
                <w:szCs w:val="24"/>
              </w:rPr>
            </w:pPr>
          </w:p>
        </w:tc>
        <w:tc>
          <w:tcPr>
            <w:tcW w:w="1153" w:type="dxa"/>
            <w:vMerge/>
            <w:vAlign w:val="center"/>
          </w:tcPr>
          <w:p w14:paraId="552AE759" w14:textId="347B1074" w:rsidR="00002FEF" w:rsidRDefault="00002FEF" w:rsidP="00D07CB1">
            <w:pPr>
              <w:jc w:val="center"/>
              <w:rPr>
                <w:szCs w:val="24"/>
              </w:rPr>
            </w:pPr>
          </w:p>
        </w:tc>
        <w:tc>
          <w:tcPr>
            <w:tcW w:w="923" w:type="dxa"/>
            <w:vMerge/>
            <w:vAlign w:val="center"/>
          </w:tcPr>
          <w:p w14:paraId="69FA1579" w14:textId="05F5744B" w:rsidR="00002FEF" w:rsidRDefault="00002FEF" w:rsidP="00D07CB1">
            <w:pPr>
              <w:jc w:val="center"/>
              <w:rPr>
                <w:szCs w:val="24"/>
              </w:rPr>
            </w:pPr>
          </w:p>
        </w:tc>
        <w:tc>
          <w:tcPr>
            <w:tcW w:w="1165" w:type="dxa"/>
            <w:vMerge/>
            <w:vAlign w:val="center"/>
          </w:tcPr>
          <w:p w14:paraId="3A16C27C" w14:textId="77777777" w:rsidR="00002FEF" w:rsidRDefault="00002FEF" w:rsidP="00D07CB1">
            <w:pPr>
              <w:jc w:val="center"/>
              <w:rPr>
                <w:szCs w:val="24"/>
              </w:rPr>
            </w:pPr>
          </w:p>
        </w:tc>
        <w:tc>
          <w:tcPr>
            <w:tcW w:w="961" w:type="dxa"/>
            <w:vMerge/>
            <w:vAlign w:val="center"/>
          </w:tcPr>
          <w:p w14:paraId="162FEEBC" w14:textId="77777777" w:rsidR="00002FEF" w:rsidRDefault="00002FEF" w:rsidP="00D07CB1">
            <w:pPr>
              <w:jc w:val="center"/>
              <w:rPr>
                <w:szCs w:val="24"/>
              </w:rPr>
            </w:pPr>
          </w:p>
        </w:tc>
        <w:tc>
          <w:tcPr>
            <w:tcW w:w="1503" w:type="dxa"/>
            <w:vMerge/>
            <w:vAlign w:val="center"/>
          </w:tcPr>
          <w:p w14:paraId="47E6540D" w14:textId="77777777" w:rsidR="00002FEF" w:rsidRDefault="00002FEF" w:rsidP="00D07CB1">
            <w:pPr>
              <w:jc w:val="center"/>
              <w:rPr>
                <w:szCs w:val="24"/>
              </w:rPr>
            </w:pPr>
          </w:p>
        </w:tc>
      </w:tr>
      <w:tr w:rsidR="00002FEF" w14:paraId="76C5CA0D" w14:textId="77777777" w:rsidTr="00D07CB1">
        <w:tc>
          <w:tcPr>
            <w:tcW w:w="924" w:type="dxa"/>
            <w:vMerge w:val="restart"/>
            <w:vAlign w:val="center"/>
          </w:tcPr>
          <w:p w14:paraId="4C322303" w14:textId="272E624F" w:rsidR="00002FEF" w:rsidRDefault="00002FEF" w:rsidP="00D07CB1">
            <w:pPr>
              <w:jc w:val="center"/>
              <w:rPr>
                <w:szCs w:val="24"/>
              </w:rPr>
            </w:pPr>
            <w:r>
              <w:rPr>
                <w:szCs w:val="24"/>
              </w:rPr>
              <w:t>602</w:t>
            </w:r>
          </w:p>
        </w:tc>
        <w:tc>
          <w:tcPr>
            <w:tcW w:w="4471" w:type="dxa"/>
            <w:vMerge w:val="restart"/>
            <w:vAlign w:val="center"/>
          </w:tcPr>
          <w:p w14:paraId="3A76025B" w14:textId="77777777" w:rsidR="00002FEF" w:rsidRDefault="00002FEF" w:rsidP="00D07CB1">
            <w:pPr>
              <w:jc w:val="center"/>
              <w:rPr>
                <w:szCs w:val="24"/>
              </w:rPr>
            </w:pPr>
            <w:r>
              <w:rPr>
                <w:szCs w:val="24"/>
              </w:rPr>
              <w:t>Biofiltras</w:t>
            </w:r>
          </w:p>
        </w:tc>
        <w:tc>
          <w:tcPr>
            <w:tcW w:w="900" w:type="dxa"/>
            <w:vMerge w:val="restart"/>
            <w:vAlign w:val="center"/>
          </w:tcPr>
          <w:p w14:paraId="5C4535D9" w14:textId="77777777" w:rsidR="00002FEF" w:rsidRDefault="00002FEF" w:rsidP="00D07CB1">
            <w:pPr>
              <w:jc w:val="center"/>
              <w:rPr>
                <w:szCs w:val="24"/>
              </w:rPr>
            </w:pPr>
            <w:r>
              <w:rPr>
                <w:szCs w:val="24"/>
              </w:rPr>
              <w:t>56</w:t>
            </w:r>
          </w:p>
        </w:tc>
        <w:tc>
          <w:tcPr>
            <w:tcW w:w="1440" w:type="dxa"/>
            <w:vAlign w:val="center"/>
          </w:tcPr>
          <w:p w14:paraId="662FA909" w14:textId="77777777" w:rsidR="00002FEF" w:rsidRDefault="00002FEF" w:rsidP="00D07CB1">
            <w:pPr>
              <w:jc w:val="center"/>
              <w:rPr>
                <w:szCs w:val="24"/>
              </w:rPr>
            </w:pPr>
            <w:r>
              <w:rPr>
                <w:szCs w:val="24"/>
              </w:rPr>
              <w:t>amoniakas</w:t>
            </w:r>
          </w:p>
        </w:tc>
        <w:tc>
          <w:tcPr>
            <w:tcW w:w="810" w:type="dxa"/>
            <w:vAlign w:val="center"/>
          </w:tcPr>
          <w:p w14:paraId="4D74AAFD" w14:textId="77777777" w:rsidR="00002FEF" w:rsidRDefault="00002FEF" w:rsidP="00D07CB1">
            <w:pPr>
              <w:jc w:val="center"/>
              <w:rPr>
                <w:szCs w:val="24"/>
              </w:rPr>
            </w:pPr>
            <w:r>
              <w:rPr>
                <w:szCs w:val="24"/>
              </w:rPr>
              <w:t>134</w:t>
            </w:r>
          </w:p>
        </w:tc>
        <w:tc>
          <w:tcPr>
            <w:tcW w:w="1153" w:type="dxa"/>
            <w:vAlign w:val="center"/>
          </w:tcPr>
          <w:p w14:paraId="0FD09B42" w14:textId="77777777" w:rsidR="00002FEF" w:rsidRDefault="00002FEF" w:rsidP="00D07CB1">
            <w:pPr>
              <w:jc w:val="center"/>
              <w:rPr>
                <w:szCs w:val="24"/>
              </w:rPr>
            </w:pPr>
            <w:r>
              <w:rPr>
                <w:szCs w:val="24"/>
              </w:rPr>
              <w:t>-</w:t>
            </w:r>
          </w:p>
        </w:tc>
        <w:tc>
          <w:tcPr>
            <w:tcW w:w="923" w:type="dxa"/>
            <w:vAlign w:val="center"/>
          </w:tcPr>
          <w:p w14:paraId="50E0E34E" w14:textId="77777777" w:rsidR="00002FEF" w:rsidRDefault="00002FEF" w:rsidP="00D07CB1">
            <w:pPr>
              <w:jc w:val="center"/>
              <w:rPr>
                <w:szCs w:val="24"/>
              </w:rPr>
            </w:pPr>
            <w:r>
              <w:rPr>
                <w:szCs w:val="24"/>
              </w:rPr>
              <w:t>-</w:t>
            </w:r>
          </w:p>
        </w:tc>
        <w:tc>
          <w:tcPr>
            <w:tcW w:w="1165" w:type="dxa"/>
            <w:vAlign w:val="center"/>
          </w:tcPr>
          <w:p w14:paraId="5E7D073E" w14:textId="77777777" w:rsidR="00002FEF" w:rsidRDefault="00002FEF" w:rsidP="00D07CB1">
            <w:pPr>
              <w:jc w:val="center"/>
              <w:rPr>
                <w:szCs w:val="24"/>
              </w:rPr>
            </w:pPr>
            <w:r>
              <w:rPr>
                <w:szCs w:val="24"/>
              </w:rPr>
              <w:t>0,36110</w:t>
            </w:r>
          </w:p>
        </w:tc>
        <w:tc>
          <w:tcPr>
            <w:tcW w:w="961" w:type="dxa"/>
            <w:vAlign w:val="center"/>
          </w:tcPr>
          <w:p w14:paraId="7D8BC28A" w14:textId="77777777" w:rsidR="00002FEF" w:rsidRDefault="00002FEF" w:rsidP="00D07CB1">
            <w:pPr>
              <w:jc w:val="center"/>
              <w:rPr>
                <w:szCs w:val="24"/>
              </w:rPr>
            </w:pPr>
            <w:r>
              <w:rPr>
                <w:szCs w:val="24"/>
              </w:rPr>
              <w:t>-</w:t>
            </w:r>
          </w:p>
        </w:tc>
        <w:tc>
          <w:tcPr>
            <w:tcW w:w="1503" w:type="dxa"/>
            <w:vMerge w:val="restart"/>
            <w:vAlign w:val="center"/>
          </w:tcPr>
          <w:p w14:paraId="75B33359" w14:textId="77777777" w:rsidR="00002FEF" w:rsidRDefault="00002FEF" w:rsidP="00D07CB1">
            <w:pPr>
              <w:jc w:val="center"/>
              <w:rPr>
                <w:szCs w:val="24"/>
              </w:rPr>
            </w:pPr>
            <w:r>
              <w:rPr>
                <w:szCs w:val="24"/>
              </w:rPr>
              <w:t>95</w:t>
            </w:r>
          </w:p>
        </w:tc>
      </w:tr>
      <w:tr w:rsidR="00002FEF" w14:paraId="1B96D984" w14:textId="77777777" w:rsidTr="00D07CB1">
        <w:tc>
          <w:tcPr>
            <w:tcW w:w="924" w:type="dxa"/>
            <w:vMerge/>
            <w:vAlign w:val="center"/>
          </w:tcPr>
          <w:p w14:paraId="1CE54425" w14:textId="77777777" w:rsidR="00002FEF" w:rsidRDefault="00002FEF" w:rsidP="00D07CB1">
            <w:pPr>
              <w:jc w:val="center"/>
              <w:rPr>
                <w:szCs w:val="24"/>
              </w:rPr>
            </w:pPr>
          </w:p>
        </w:tc>
        <w:tc>
          <w:tcPr>
            <w:tcW w:w="4471" w:type="dxa"/>
            <w:vMerge/>
            <w:vAlign w:val="center"/>
          </w:tcPr>
          <w:p w14:paraId="2273F6D1" w14:textId="77777777" w:rsidR="00002FEF" w:rsidRDefault="00002FEF" w:rsidP="00D07CB1">
            <w:pPr>
              <w:jc w:val="center"/>
              <w:rPr>
                <w:szCs w:val="24"/>
              </w:rPr>
            </w:pPr>
          </w:p>
        </w:tc>
        <w:tc>
          <w:tcPr>
            <w:tcW w:w="900" w:type="dxa"/>
            <w:vMerge/>
            <w:vAlign w:val="center"/>
          </w:tcPr>
          <w:p w14:paraId="55D06C51" w14:textId="77777777" w:rsidR="00002FEF" w:rsidRDefault="00002FEF" w:rsidP="00D07CB1">
            <w:pPr>
              <w:jc w:val="center"/>
              <w:rPr>
                <w:szCs w:val="24"/>
              </w:rPr>
            </w:pPr>
          </w:p>
        </w:tc>
        <w:tc>
          <w:tcPr>
            <w:tcW w:w="1440" w:type="dxa"/>
            <w:vAlign w:val="center"/>
          </w:tcPr>
          <w:p w14:paraId="37D848B3" w14:textId="77777777" w:rsidR="00002FEF" w:rsidRDefault="00002FEF" w:rsidP="00D07CB1">
            <w:pPr>
              <w:jc w:val="center"/>
              <w:rPr>
                <w:szCs w:val="24"/>
              </w:rPr>
            </w:pPr>
            <w:r>
              <w:rPr>
                <w:szCs w:val="24"/>
              </w:rPr>
              <w:t>LOJ</w:t>
            </w:r>
          </w:p>
        </w:tc>
        <w:tc>
          <w:tcPr>
            <w:tcW w:w="810" w:type="dxa"/>
            <w:vAlign w:val="center"/>
          </w:tcPr>
          <w:p w14:paraId="7F69DCBB" w14:textId="77777777" w:rsidR="00002FEF" w:rsidRDefault="00002FEF" w:rsidP="00D07CB1">
            <w:pPr>
              <w:jc w:val="center"/>
              <w:rPr>
                <w:szCs w:val="24"/>
              </w:rPr>
            </w:pPr>
            <w:r>
              <w:rPr>
                <w:szCs w:val="24"/>
              </w:rPr>
              <w:t>308</w:t>
            </w:r>
          </w:p>
        </w:tc>
        <w:tc>
          <w:tcPr>
            <w:tcW w:w="1153" w:type="dxa"/>
            <w:vAlign w:val="center"/>
          </w:tcPr>
          <w:p w14:paraId="1B45ECBE" w14:textId="77777777" w:rsidR="00002FEF" w:rsidRDefault="00002FEF" w:rsidP="00D07CB1">
            <w:pPr>
              <w:jc w:val="center"/>
              <w:rPr>
                <w:szCs w:val="24"/>
              </w:rPr>
            </w:pPr>
            <w:r>
              <w:rPr>
                <w:szCs w:val="24"/>
              </w:rPr>
              <w:t>-</w:t>
            </w:r>
          </w:p>
        </w:tc>
        <w:tc>
          <w:tcPr>
            <w:tcW w:w="923" w:type="dxa"/>
            <w:vAlign w:val="center"/>
          </w:tcPr>
          <w:p w14:paraId="649803C5" w14:textId="77777777" w:rsidR="00002FEF" w:rsidRDefault="00002FEF" w:rsidP="00D07CB1">
            <w:pPr>
              <w:jc w:val="center"/>
              <w:rPr>
                <w:szCs w:val="24"/>
              </w:rPr>
            </w:pPr>
            <w:r>
              <w:rPr>
                <w:szCs w:val="24"/>
              </w:rPr>
              <w:t>-</w:t>
            </w:r>
          </w:p>
        </w:tc>
        <w:tc>
          <w:tcPr>
            <w:tcW w:w="1165" w:type="dxa"/>
            <w:vAlign w:val="center"/>
          </w:tcPr>
          <w:p w14:paraId="36D59919" w14:textId="77777777" w:rsidR="00002FEF" w:rsidRDefault="00002FEF" w:rsidP="00D07CB1">
            <w:pPr>
              <w:jc w:val="center"/>
              <w:rPr>
                <w:szCs w:val="24"/>
              </w:rPr>
            </w:pPr>
            <w:r>
              <w:rPr>
                <w:szCs w:val="24"/>
              </w:rPr>
              <w:t>1,80550</w:t>
            </w:r>
          </w:p>
        </w:tc>
        <w:tc>
          <w:tcPr>
            <w:tcW w:w="961" w:type="dxa"/>
            <w:vAlign w:val="center"/>
          </w:tcPr>
          <w:p w14:paraId="3B5F2993" w14:textId="77777777" w:rsidR="00002FEF" w:rsidRDefault="00002FEF" w:rsidP="00D07CB1">
            <w:pPr>
              <w:jc w:val="center"/>
              <w:rPr>
                <w:szCs w:val="24"/>
              </w:rPr>
            </w:pPr>
            <w:r>
              <w:rPr>
                <w:szCs w:val="24"/>
              </w:rPr>
              <w:t>-</w:t>
            </w:r>
          </w:p>
        </w:tc>
        <w:tc>
          <w:tcPr>
            <w:tcW w:w="1503" w:type="dxa"/>
            <w:vMerge/>
            <w:vAlign w:val="center"/>
          </w:tcPr>
          <w:p w14:paraId="4CCACFE8" w14:textId="77777777" w:rsidR="00002FEF" w:rsidRDefault="00002FEF" w:rsidP="00D07CB1">
            <w:pPr>
              <w:jc w:val="center"/>
              <w:rPr>
                <w:szCs w:val="24"/>
              </w:rPr>
            </w:pPr>
          </w:p>
        </w:tc>
      </w:tr>
      <w:tr w:rsidR="00002FEF" w14:paraId="1E4CBD86" w14:textId="77777777" w:rsidTr="00D07CB1">
        <w:tc>
          <w:tcPr>
            <w:tcW w:w="924" w:type="dxa"/>
            <w:vMerge/>
            <w:vAlign w:val="center"/>
          </w:tcPr>
          <w:p w14:paraId="05235574" w14:textId="77777777" w:rsidR="00002FEF" w:rsidRDefault="00002FEF" w:rsidP="00D07CB1">
            <w:pPr>
              <w:jc w:val="center"/>
              <w:rPr>
                <w:szCs w:val="24"/>
              </w:rPr>
            </w:pPr>
          </w:p>
        </w:tc>
        <w:tc>
          <w:tcPr>
            <w:tcW w:w="4471" w:type="dxa"/>
            <w:vAlign w:val="center"/>
          </w:tcPr>
          <w:p w14:paraId="3791F4F8" w14:textId="77777777" w:rsidR="00002FEF" w:rsidRDefault="00002FEF" w:rsidP="00D07CB1">
            <w:pPr>
              <w:jc w:val="center"/>
              <w:rPr>
                <w:szCs w:val="24"/>
              </w:rPr>
            </w:pPr>
            <w:r>
              <w:rPr>
                <w:szCs w:val="24"/>
              </w:rPr>
              <w:t>Skruberis</w:t>
            </w:r>
          </w:p>
        </w:tc>
        <w:tc>
          <w:tcPr>
            <w:tcW w:w="900" w:type="dxa"/>
            <w:vAlign w:val="center"/>
          </w:tcPr>
          <w:p w14:paraId="756F9FEA" w14:textId="77777777" w:rsidR="00002FEF" w:rsidRDefault="00002FEF" w:rsidP="00D07CB1">
            <w:pPr>
              <w:jc w:val="center"/>
              <w:rPr>
                <w:szCs w:val="24"/>
              </w:rPr>
            </w:pPr>
            <w:r>
              <w:rPr>
                <w:szCs w:val="24"/>
              </w:rPr>
              <w:t>90</w:t>
            </w:r>
          </w:p>
        </w:tc>
        <w:tc>
          <w:tcPr>
            <w:tcW w:w="1440" w:type="dxa"/>
            <w:vMerge w:val="restart"/>
            <w:vAlign w:val="center"/>
          </w:tcPr>
          <w:p w14:paraId="5656BB55" w14:textId="77777777" w:rsidR="00002FEF" w:rsidRDefault="00002FEF" w:rsidP="00D07CB1">
            <w:pPr>
              <w:jc w:val="center"/>
              <w:rPr>
                <w:szCs w:val="24"/>
              </w:rPr>
            </w:pPr>
            <w:r>
              <w:rPr>
                <w:szCs w:val="24"/>
              </w:rPr>
              <w:t>Kietosios dalelės C</w:t>
            </w:r>
          </w:p>
        </w:tc>
        <w:tc>
          <w:tcPr>
            <w:tcW w:w="810" w:type="dxa"/>
            <w:vMerge w:val="restart"/>
            <w:vAlign w:val="center"/>
          </w:tcPr>
          <w:p w14:paraId="585D984D" w14:textId="77777777" w:rsidR="00002FEF" w:rsidRDefault="00002FEF" w:rsidP="00D07CB1">
            <w:pPr>
              <w:jc w:val="center"/>
              <w:rPr>
                <w:szCs w:val="24"/>
              </w:rPr>
            </w:pPr>
            <w:r>
              <w:rPr>
                <w:szCs w:val="24"/>
              </w:rPr>
              <w:t>4281</w:t>
            </w:r>
          </w:p>
        </w:tc>
        <w:tc>
          <w:tcPr>
            <w:tcW w:w="1153" w:type="dxa"/>
            <w:vMerge w:val="restart"/>
            <w:vAlign w:val="center"/>
          </w:tcPr>
          <w:p w14:paraId="19A89572" w14:textId="77777777" w:rsidR="00002FEF" w:rsidRDefault="00002FEF" w:rsidP="00D07CB1">
            <w:pPr>
              <w:jc w:val="center"/>
              <w:rPr>
                <w:szCs w:val="24"/>
              </w:rPr>
            </w:pPr>
            <w:r>
              <w:rPr>
                <w:szCs w:val="24"/>
              </w:rPr>
              <w:t>-</w:t>
            </w:r>
          </w:p>
        </w:tc>
        <w:tc>
          <w:tcPr>
            <w:tcW w:w="923" w:type="dxa"/>
            <w:vMerge w:val="restart"/>
            <w:vAlign w:val="center"/>
          </w:tcPr>
          <w:p w14:paraId="7379F739" w14:textId="77777777" w:rsidR="00002FEF" w:rsidRDefault="00002FEF" w:rsidP="00D07CB1">
            <w:pPr>
              <w:jc w:val="center"/>
              <w:rPr>
                <w:szCs w:val="24"/>
              </w:rPr>
            </w:pPr>
            <w:r>
              <w:rPr>
                <w:szCs w:val="24"/>
              </w:rPr>
              <w:t>-</w:t>
            </w:r>
          </w:p>
        </w:tc>
        <w:tc>
          <w:tcPr>
            <w:tcW w:w="1165" w:type="dxa"/>
            <w:vMerge w:val="restart"/>
            <w:vAlign w:val="center"/>
          </w:tcPr>
          <w:p w14:paraId="290E4A7B" w14:textId="77777777" w:rsidR="00002FEF" w:rsidRDefault="00002FEF" w:rsidP="00D07CB1">
            <w:pPr>
              <w:jc w:val="center"/>
              <w:rPr>
                <w:szCs w:val="24"/>
              </w:rPr>
            </w:pPr>
            <w:r>
              <w:rPr>
                <w:szCs w:val="24"/>
              </w:rPr>
              <w:t>0,00000</w:t>
            </w:r>
          </w:p>
        </w:tc>
        <w:tc>
          <w:tcPr>
            <w:tcW w:w="961" w:type="dxa"/>
            <w:vMerge w:val="restart"/>
            <w:vAlign w:val="center"/>
          </w:tcPr>
          <w:p w14:paraId="244C256E" w14:textId="77777777" w:rsidR="00002FEF" w:rsidRDefault="00002FEF" w:rsidP="00D07CB1">
            <w:pPr>
              <w:jc w:val="center"/>
              <w:rPr>
                <w:szCs w:val="24"/>
              </w:rPr>
            </w:pPr>
          </w:p>
        </w:tc>
        <w:tc>
          <w:tcPr>
            <w:tcW w:w="1503" w:type="dxa"/>
            <w:vMerge w:val="restart"/>
            <w:vAlign w:val="center"/>
          </w:tcPr>
          <w:p w14:paraId="1844B126" w14:textId="77777777" w:rsidR="00002FEF" w:rsidRDefault="00002FEF" w:rsidP="00D07CB1">
            <w:pPr>
              <w:jc w:val="center"/>
              <w:rPr>
                <w:szCs w:val="24"/>
              </w:rPr>
            </w:pPr>
            <w:r>
              <w:rPr>
                <w:szCs w:val="24"/>
              </w:rPr>
              <w:t>100</w:t>
            </w:r>
          </w:p>
        </w:tc>
      </w:tr>
      <w:tr w:rsidR="00002FEF" w14:paraId="36353EC9" w14:textId="77777777" w:rsidTr="00D07CB1">
        <w:tc>
          <w:tcPr>
            <w:tcW w:w="924" w:type="dxa"/>
            <w:vMerge/>
            <w:vAlign w:val="center"/>
          </w:tcPr>
          <w:p w14:paraId="010F726F" w14:textId="77777777" w:rsidR="00002FEF" w:rsidRDefault="00002FEF" w:rsidP="00D07CB1">
            <w:pPr>
              <w:jc w:val="center"/>
              <w:rPr>
                <w:szCs w:val="24"/>
              </w:rPr>
            </w:pPr>
          </w:p>
        </w:tc>
        <w:tc>
          <w:tcPr>
            <w:tcW w:w="4471" w:type="dxa"/>
            <w:vAlign w:val="center"/>
          </w:tcPr>
          <w:p w14:paraId="48A5BB01" w14:textId="77777777" w:rsidR="00002FEF" w:rsidRDefault="00002FEF" w:rsidP="00D07CB1">
            <w:pPr>
              <w:jc w:val="center"/>
              <w:rPr>
                <w:szCs w:val="24"/>
              </w:rPr>
            </w:pPr>
            <w:r>
              <w:rPr>
                <w:szCs w:val="24"/>
              </w:rPr>
              <w:t>Rankovinis filtras (A zonos)</w:t>
            </w:r>
          </w:p>
        </w:tc>
        <w:tc>
          <w:tcPr>
            <w:tcW w:w="900" w:type="dxa"/>
            <w:vAlign w:val="center"/>
          </w:tcPr>
          <w:p w14:paraId="1903F56D" w14:textId="77777777" w:rsidR="00002FEF" w:rsidRDefault="00002FEF" w:rsidP="00D07CB1">
            <w:pPr>
              <w:jc w:val="center"/>
              <w:rPr>
                <w:szCs w:val="24"/>
              </w:rPr>
            </w:pPr>
            <w:r>
              <w:rPr>
                <w:szCs w:val="24"/>
              </w:rPr>
              <w:t>54</w:t>
            </w:r>
          </w:p>
        </w:tc>
        <w:tc>
          <w:tcPr>
            <w:tcW w:w="1440" w:type="dxa"/>
            <w:vMerge/>
            <w:vAlign w:val="center"/>
          </w:tcPr>
          <w:p w14:paraId="47EB104B" w14:textId="77777777" w:rsidR="00002FEF" w:rsidRDefault="00002FEF" w:rsidP="00D07CB1">
            <w:pPr>
              <w:jc w:val="center"/>
              <w:rPr>
                <w:szCs w:val="24"/>
              </w:rPr>
            </w:pPr>
          </w:p>
        </w:tc>
        <w:tc>
          <w:tcPr>
            <w:tcW w:w="810" w:type="dxa"/>
            <w:vMerge/>
            <w:vAlign w:val="center"/>
          </w:tcPr>
          <w:p w14:paraId="1FDCE1D8" w14:textId="77777777" w:rsidR="00002FEF" w:rsidRDefault="00002FEF" w:rsidP="00D07CB1">
            <w:pPr>
              <w:jc w:val="center"/>
              <w:rPr>
                <w:szCs w:val="24"/>
              </w:rPr>
            </w:pPr>
          </w:p>
        </w:tc>
        <w:tc>
          <w:tcPr>
            <w:tcW w:w="1153" w:type="dxa"/>
            <w:vMerge/>
            <w:vAlign w:val="center"/>
          </w:tcPr>
          <w:p w14:paraId="77D0D1B7" w14:textId="77777777" w:rsidR="00002FEF" w:rsidRDefault="00002FEF" w:rsidP="00D07CB1">
            <w:pPr>
              <w:jc w:val="center"/>
              <w:rPr>
                <w:szCs w:val="24"/>
              </w:rPr>
            </w:pPr>
          </w:p>
        </w:tc>
        <w:tc>
          <w:tcPr>
            <w:tcW w:w="923" w:type="dxa"/>
            <w:vMerge/>
            <w:vAlign w:val="center"/>
          </w:tcPr>
          <w:p w14:paraId="210A46CE" w14:textId="77777777" w:rsidR="00002FEF" w:rsidRDefault="00002FEF" w:rsidP="00D07CB1">
            <w:pPr>
              <w:jc w:val="center"/>
              <w:rPr>
                <w:szCs w:val="24"/>
              </w:rPr>
            </w:pPr>
          </w:p>
        </w:tc>
        <w:tc>
          <w:tcPr>
            <w:tcW w:w="1165" w:type="dxa"/>
            <w:vMerge/>
            <w:vAlign w:val="center"/>
          </w:tcPr>
          <w:p w14:paraId="224B00EA" w14:textId="77777777" w:rsidR="00002FEF" w:rsidRDefault="00002FEF" w:rsidP="00D07CB1">
            <w:pPr>
              <w:jc w:val="center"/>
              <w:rPr>
                <w:szCs w:val="24"/>
              </w:rPr>
            </w:pPr>
          </w:p>
        </w:tc>
        <w:tc>
          <w:tcPr>
            <w:tcW w:w="961" w:type="dxa"/>
            <w:vMerge/>
            <w:vAlign w:val="center"/>
          </w:tcPr>
          <w:p w14:paraId="326ECDB3" w14:textId="77777777" w:rsidR="00002FEF" w:rsidRDefault="00002FEF" w:rsidP="00D07CB1">
            <w:pPr>
              <w:jc w:val="center"/>
              <w:rPr>
                <w:szCs w:val="24"/>
              </w:rPr>
            </w:pPr>
          </w:p>
        </w:tc>
        <w:tc>
          <w:tcPr>
            <w:tcW w:w="1503" w:type="dxa"/>
            <w:vMerge/>
            <w:vAlign w:val="center"/>
          </w:tcPr>
          <w:p w14:paraId="5FD62ACF" w14:textId="77777777" w:rsidR="00002FEF" w:rsidRDefault="00002FEF" w:rsidP="00D07CB1">
            <w:pPr>
              <w:jc w:val="center"/>
              <w:rPr>
                <w:szCs w:val="24"/>
              </w:rPr>
            </w:pPr>
          </w:p>
        </w:tc>
      </w:tr>
      <w:tr w:rsidR="00002FEF" w14:paraId="3829BFAE" w14:textId="77777777" w:rsidTr="00D07CB1">
        <w:tc>
          <w:tcPr>
            <w:tcW w:w="924" w:type="dxa"/>
            <w:vMerge/>
            <w:vAlign w:val="center"/>
          </w:tcPr>
          <w:p w14:paraId="33B67AF7" w14:textId="77777777" w:rsidR="00002FEF" w:rsidRDefault="00002FEF" w:rsidP="00D07CB1">
            <w:pPr>
              <w:jc w:val="center"/>
              <w:rPr>
                <w:szCs w:val="24"/>
              </w:rPr>
            </w:pPr>
          </w:p>
        </w:tc>
        <w:tc>
          <w:tcPr>
            <w:tcW w:w="4471" w:type="dxa"/>
            <w:vAlign w:val="center"/>
          </w:tcPr>
          <w:p w14:paraId="7A981651" w14:textId="77777777" w:rsidR="00002FEF" w:rsidRDefault="00002FEF" w:rsidP="00D07CB1">
            <w:pPr>
              <w:jc w:val="center"/>
              <w:rPr>
                <w:szCs w:val="24"/>
              </w:rPr>
            </w:pPr>
            <w:r>
              <w:rPr>
                <w:szCs w:val="24"/>
              </w:rPr>
              <w:t>Rankovinis filtras (C zonos)</w:t>
            </w:r>
          </w:p>
        </w:tc>
        <w:tc>
          <w:tcPr>
            <w:tcW w:w="900" w:type="dxa"/>
            <w:vAlign w:val="center"/>
          </w:tcPr>
          <w:p w14:paraId="379D114B" w14:textId="77777777" w:rsidR="00002FEF" w:rsidRDefault="00002FEF" w:rsidP="00D07CB1">
            <w:pPr>
              <w:jc w:val="center"/>
              <w:rPr>
                <w:szCs w:val="24"/>
              </w:rPr>
            </w:pPr>
            <w:r>
              <w:rPr>
                <w:szCs w:val="24"/>
              </w:rPr>
              <w:t>54</w:t>
            </w:r>
          </w:p>
        </w:tc>
        <w:tc>
          <w:tcPr>
            <w:tcW w:w="1440" w:type="dxa"/>
            <w:vMerge/>
            <w:vAlign w:val="center"/>
          </w:tcPr>
          <w:p w14:paraId="1FAD4B6E" w14:textId="77777777" w:rsidR="00002FEF" w:rsidRDefault="00002FEF" w:rsidP="00D07CB1">
            <w:pPr>
              <w:jc w:val="center"/>
              <w:rPr>
                <w:szCs w:val="24"/>
              </w:rPr>
            </w:pPr>
          </w:p>
        </w:tc>
        <w:tc>
          <w:tcPr>
            <w:tcW w:w="810" w:type="dxa"/>
            <w:vMerge/>
            <w:vAlign w:val="center"/>
          </w:tcPr>
          <w:p w14:paraId="563384FD" w14:textId="77777777" w:rsidR="00002FEF" w:rsidRDefault="00002FEF" w:rsidP="00D07CB1">
            <w:pPr>
              <w:jc w:val="center"/>
              <w:rPr>
                <w:szCs w:val="24"/>
              </w:rPr>
            </w:pPr>
          </w:p>
        </w:tc>
        <w:tc>
          <w:tcPr>
            <w:tcW w:w="1153" w:type="dxa"/>
            <w:vMerge/>
            <w:vAlign w:val="center"/>
          </w:tcPr>
          <w:p w14:paraId="1181C96F" w14:textId="77777777" w:rsidR="00002FEF" w:rsidRDefault="00002FEF" w:rsidP="00D07CB1">
            <w:pPr>
              <w:jc w:val="center"/>
              <w:rPr>
                <w:szCs w:val="24"/>
              </w:rPr>
            </w:pPr>
          </w:p>
        </w:tc>
        <w:tc>
          <w:tcPr>
            <w:tcW w:w="923" w:type="dxa"/>
            <w:vMerge/>
            <w:vAlign w:val="center"/>
          </w:tcPr>
          <w:p w14:paraId="3B1973E7" w14:textId="77777777" w:rsidR="00002FEF" w:rsidRDefault="00002FEF" w:rsidP="00D07CB1">
            <w:pPr>
              <w:jc w:val="center"/>
              <w:rPr>
                <w:szCs w:val="24"/>
              </w:rPr>
            </w:pPr>
          </w:p>
        </w:tc>
        <w:tc>
          <w:tcPr>
            <w:tcW w:w="1165" w:type="dxa"/>
            <w:vMerge/>
            <w:vAlign w:val="center"/>
          </w:tcPr>
          <w:p w14:paraId="5A8030D2" w14:textId="77777777" w:rsidR="00002FEF" w:rsidRDefault="00002FEF" w:rsidP="00D07CB1">
            <w:pPr>
              <w:jc w:val="center"/>
              <w:rPr>
                <w:szCs w:val="24"/>
              </w:rPr>
            </w:pPr>
          </w:p>
        </w:tc>
        <w:tc>
          <w:tcPr>
            <w:tcW w:w="961" w:type="dxa"/>
            <w:vMerge/>
            <w:vAlign w:val="center"/>
          </w:tcPr>
          <w:p w14:paraId="02DDC235" w14:textId="77777777" w:rsidR="00002FEF" w:rsidRDefault="00002FEF" w:rsidP="00D07CB1">
            <w:pPr>
              <w:jc w:val="center"/>
              <w:rPr>
                <w:szCs w:val="24"/>
              </w:rPr>
            </w:pPr>
          </w:p>
        </w:tc>
        <w:tc>
          <w:tcPr>
            <w:tcW w:w="1503" w:type="dxa"/>
            <w:vMerge/>
            <w:vAlign w:val="center"/>
          </w:tcPr>
          <w:p w14:paraId="10701D89" w14:textId="77777777" w:rsidR="00002FEF" w:rsidRDefault="00002FEF" w:rsidP="00D07CB1">
            <w:pPr>
              <w:jc w:val="center"/>
              <w:rPr>
                <w:szCs w:val="24"/>
              </w:rPr>
            </w:pPr>
          </w:p>
        </w:tc>
      </w:tr>
    </w:tbl>
    <w:p w14:paraId="0F25632E" w14:textId="77777777" w:rsidR="00E624FD" w:rsidRDefault="00E624FD" w:rsidP="00CC62B6">
      <w:pPr>
        <w:ind w:firstLine="567"/>
        <w:jc w:val="both"/>
        <w:rPr>
          <w:szCs w:val="24"/>
        </w:rPr>
      </w:pPr>
    </w:p>
    <w:p w14:paraId="34A1ED7B" w14:textId="167C2661" w:rsidR="003551C4" w:rsidRDefault="003551C4" w:rsidP="00CC62B6">
      <w:pPr>
        <w:ind w:firstLine="567"/>
        <w:jc w:val="both"/>
        <w:rPr>
          <w:szCs w:val="24"/>
        </w:rPr>
      </w:pPr>
    </w:p>
    <w:p w14:paraId="33D911E9" w14:textId="45D6C905" w:rsidR="00F06B6A" w:rsidRDefault="008578E8" w:rsidP="00CC62B6">
      <w:pPr>
        <w:ind w:firstLine="567"/>
        <w:jc w:val="both"/>
        <w:rPr>
          <w:szCs w:val="24"/>
        </w:rPr>
      </w:pPr>
      <w:r>
        <w:rPr>
          <w:szCs w:val="24"/>
        </w:rPr>
        <w:t xml:space="preserve">Lentelė 15. </w:t>
      </w:r>
      <w:r w:rsidR="00D07CB1">
        <w:rPr>
          <w:szCs w:val="24"/>
        </w:rPr>
        <w:t>Į aplinkos orą išmetami teršalai, jų išvalymas (nukenksminimas). Esama padėtis.</w:t>
      </w:r>
    </w:p>
    <w:tbl>
      <w:tblPr>
        <w:tblStyle w:val="TableGrid"/>
        <w:tblW w:w="0" w:type="auto"/>
        <w:tblLook w:val="04A0" w:firstRow="1" w:lastRow="0" w:firstColumn="1" w:lastColumn="0" w:noHBand="0" w:noVBand="1"/>
      </w:tblPr>
      <w:tblGrid>
        <w:gridCol w:w="3415"/>
        <w:gridCol w:w="1530"/>
        <w:gridCol w:w="1890"/>
        <w:gridCol w:w="1710"/>
        <w:gridCol w:w="1530"/>
        <w:gridCol w:w="1440"/>
        <w:gridCol w:w="1440"/>
        <w:gridCol w:w="1295"/>
      </w:tblGrid>
      <w:tr w:rsidR="00981F2C" w14:paraId="079243EB" w14:textId="77777777" w:rsidTr="005D4847">
        <w:tc>
          <w:tcPr>
            <w:tcW w:w="4945" w:type="dxa"/>
            <w:gridSpan w:val="2"/>
            <w:vAlign w:val="center"/>
          </w:tcPr>
          <w:p w14:paraId="3D33B3E1" w14:textId="7BD803AE" w:rsidR="00981F2C" w:rsidRDefault="00981F2C" w:rsidP="005D4847">
            <w:pPr>
              <w:jc w:val="center"/>
              <w:rPr>
                <w:szCs w:val="24"/>
              </w:rPr>
            </w:pPr>
            <w:r>
              <w:rPr>
                <w:szCs w:val="24"/>
              </w:rPr>
              <w:t>Teršalai</w:t>
            </w:r>
          </w:p>
        </w:tc>
        <w:tc>
          <w:tcPr>
            <w:tcW w:w="3600" w:type="dxa"/>
            <w:gridSpan w:val="2"/>
            <w:vAlign w:val="center"/>
          </w:tcPr>
          <w:p w14:paraId="2735FB43" w14:textId="0F02718F" w:rsidR="00981F2C" w:rsidRDefault="00981F2C" w:rsidP="005D4847">
            <w:pPr>
              <w:jc w:val="center"/>
              <w:rPr>
                <w:szCs w:val="24"/>
              </w:rPr>
            </w:pPr>
            <w:r>
              <w:rPr>
                <w:szCs w:val="24"/>
              </w:rPr>
              <w:t>Išmetama į aplinkos orą be valymo</w:t>
            </w:r>
          </w:p>
        </w:tc>
        <w:tc>
          <w:tcPr>
            <w:tcW w:w="4410" w:type="dxa"/>
            <w:gridSpan w:val="3"/>
            <w:vAlign w:val="center"/>
          </w:tcPr>
          <w:p w14:paraId="08B36251" w14:textId="554B1CAF" w:rsidR="00981F2C" w:rsidRDefault="00981F2C" w:rsidP="005D4847">
            <w:pPr>
              <w:jc w:val="center"/>
              <w:rPr>
                <w:szCs w:val="24"/>
              </w:rPr>
            </w:pPr>
            <w:r>
              <w:rPr>
                <w:szCs w:val="24"/>
              </w:rPr>
              <w:t>Pateko į valymo įrenginius</w:t>
            </w:r>
          </w:p>
        </w:tc>
        <w:tc>
          <w:tcPr>
            <w:tcW w:w="1295" w:type="dxa"/>
            <w:vMerge w:val="restart"/>
            <w:vAlign w:val="center"/>
          </w:tcPr>
          <w:p w14:paraId="64CF80EF" w14:textId="452FCCA4" w:rsidR="00981F2C" w:rsidRDefault="00981F2C" w:rsidP="005D4847">
            <w:pPr>
              <w:jc w:val="center"/>
              <w:rPr>
                <w:szCs w:val="24"/>
              </w:rPr>
            </w:pPr>
            <w:r>
              <w:rPr>
                <w:szCs w:val="24"/>
              </w:rPr>
              <w:t>Iš viso išmesta į aplinkos orą t/metus</w:t>
            </w:r>
          </w:p>
        </w:tc>
      </w:tr>
      <w:tr w:rsidR="00981F2C" w14:paraId="06732C97" w14:textId="77777777" w:rsidTr="005D4847">
        <w:tc>
          <w:tcPr>
            <w:tcW w:w="3415" w:type="dxa"/>
            <w:vMerge w:val="restart"/>
            <w:vAlign w:val="center"/>
          </w:tcPr>
          <w:p w14:paraId="114441DA" w14:textId="2AA86A8B" w:rsidR="00981F2C" w:rsidRDefault="00981F2C" w:rsidP="005D4847">
            <w:pPr>
              <w:jc w:val="center"/>
              <w:rPr>
                <w:szCs w:val="24"/>
              </w:rPr>
            </w:pPr>
            <w:r>
              <w:rPr>
                <w:szCs w:val="24"/>
              </w:rPr>
              <w:t>Pavadinimas</w:t>
            </w:r>
          </w:p>
        </w:tc>
        <w:tc>
          <w:tcPr>
            <w:tcW w:w="1530" w:type="dxa"/>
            <w:vMerge w:val="restart"/>
            <w:vAlign w:val="center"/>
          </w:tcPr>
          <w:p w14:paraId="029EF382" w14:textId="10E59E91" w:rsidR="00981F2C" w:rsidRDefault="00981F2C" w:rsidP="005D4847">
            <w:pPr>
              <w:jc w:val="center"/>
              <w:rPr>
                <w:szCs w:val="24"/>
              </w:rPr>
            </w:pPr>
            <w:r>
              <w:rPr>
                <w:szCs w:val="24"/>
              </w:rPr>
              <w:t>kodas</w:t>
            </w:r>
          </w:p>
        </w:tc>
        <w:tc>
          <w:tcPr>
            <w:tcW w:w="1890" w:type="dxa"/>
            <w:vMerge w:val="restart"/>
            <w:vAlign w:val="center"/>
          </w:tcPr>
          <w:p w14:paraId="26F07541" w14:textId="4D318134" w:rsidR="00981F2C" w:rsidRDefault="00981F2C" w:rsidP="005D4847">
            <w:pPr>
              <w:jc w:val="center"/>
              <w:rPr>
                <w:szCs w:val="24"/>
              </w:rPr>
            </w:pPr>
            <w:r>
              <w:rPr>
                <w:szCs w:val="24"/>
              </w:rPr>
              <w:t>Iš viso</w:t>
            </w:r>
          </w:p>
        </w:tc>
        <w:tc>
          <w:tcPr>
            <w:tcW w:w="1710" w:type="dxa"/>
            <w:vMerge w:val="restart"/>
            <w:vAlign w:val="center"/>
          </w:tcPr>
          <w:p w14:paraId="71CF0CD7" w14:textId="4CF57BD3" w:rsidR="00981F2C" w:rsidRDefault="00981F2C" w:rsidP="005D4847">
            <w:pPr>
              <w:jc w:val="center"/>
              <w:rPr>
                <w:szCs w:val="24"/>
              </w:rPr>
            </w:pPr>
            <w:r>
              <w:rPr>
                <w:szCs w:val="24"/>
              </w:rPr>
              <w:t>Iš organizuotų taršos šaltinių</w:t>
            </w:r>
          </w:p>
        </w:tc>
        <w:tc>
          <w:tcPr>
            <w:tcW w:w="1530" w:type="dxa"/>
            <w:vMerge w:val="restart"/>
            <w:vAlign w:val="center"/>
          </w:tcPr>
          <w:p w14:paraId="2F2C76DD" w14:textId="344A08F3" w:rsidR="00981F2C" w:rsidRDefault="00981F2C" w:rsidP="005D4847">
            <w:pPr>
              <w:jc w:val="center"/>
              <w:rPr>
                <w:szCs w:val="24"/>
              </w:rPr>
            </w:pPr>
            <w:r>
              <w:rPr>
                <w:szCs w:val="24"/>
              </w:rPr>
              <w:t>Iš viso</w:t>
            </w:r>
          </w:p>
        </w:tc>
        <w:tc>
          <w:tcPr>
            <w:tcW w:w="2880" w:type="dxa"/>
            <w:gridSpan w:val="2"/>
            <w:vAlign w:val="center"/>
          </w:tcPr>
          <w:p w14:paraId="3131829D" w14:textId="7935C4F2" w:rsidR="00981F2C" w:rsidRDefault="00981F2C" w:rsidP="005D4847">
            <w:pPr>
              <w:jc w:val="center"/>
              <w:rPr>
                <w:szCs w:val="24"/>
              </w:rPr>
            </w:pPr>
            <w:r>
              <w:rPr>
                <w:szCs w:val="24"/>
              </w:rPr>
              <w:t>Įrenginiais surinkta (nukenksminta)</w:t>
            </w:r>
          </w:p>
        </w:tc>
        <w:tc>
          <w:tcPr>
            <w:tcW w:w="1295" w:type="dxa"/>
            <w:vMerge/>
            <w:vAlign w:val="center"/>
          </w:tcPr>
          <w:p w14:paraId="536C8D3D" w14:textId="77777777" w:rsidR="00981F2C" w:rsidRDefault="00981F2C" w:rsidP="005D4847">
            <w:pPr>
              <w:jc w:val="center"/>
              <w:rPr>
                <w:szCs w:val="24"/>
              </w:rPr>
            </w:pPr>
          </w:p>
        </w:tc>
      </w:tr>
      <w:tr w:rsidR="00981F2C" w14:paraId="61B02998" w14:textId="77777777" w:rsidTr="005D4847">
        <w:tc>
          <w:tcPr>
            <w:tcW w:w="3415" w:type="dxa"/>
            <w:vMerge/>
            <w:vAlign w:val="center"/>
          </w:tcPr>
          <w:p w14:paraId="0B823EA7" w14:textId="77777777" w:rsidR="00981F2C" w:rsidRDefault="00981F2C" w:rsidP="005D4847">
            <w:pPr>
              <w:jc w:val="center"/>
              <w:rPr>
                <w:szCs w:val="24"/>
              </w:rPr>
            </w:pPr>
          </w:p>
        </w:tc>
        <w:tc>
          <w:tcPr>
            <w:tcW w:w="1530" w:type="dxa"/>
            <w:vMerge/>
            <w:vAlign w:val="center"/>
          </w:tcPr>
          <w:p w14:paraId="1EAA3D13" w14:textId="77777777" w:rsidR="00981F2C" w:rsidRDefault="00981F2C" w:rsidP="005D4847">
            <w:pPr>
              <w:jc w:val="center"/>
              <w:rPr>
                <w:szCs w:val="24"/>
              </w:rPr>
            </w:pPr>
          </w:p>
        </w:tc>
        <w:tc>
          <w:tcPr>
            <w:tcW w:w="1890" w:type="dxa"/>
            <w:vMerge/>
            <w:vAlign w:val="center"/>
          </w:tcPr>
          <w:p w14:paraId="03F5C26B" w14:textId="77777777" w:rsidR="00981F2C" w:rsidRDefault="00981F2C" w:rsidP="005D4847">
            <w:pPr>
              <w:jc w:val="center"/>
              <w:rPr>
                <w:szCs w:val="24"/>
              </w:rPr>
            </w:pPr>
          </w:p>
        </w:tc>
        <w:tc>
          <w:tcPr>
            <w:tcW w:w="1710" w:type="dxa"/>
            <w:vMerge/>
            <w:vAlign w:val="center"/>
          </w:tcPr>
          <w:p w14:paraId="06304569" w14:textId="77777777" w:rsidR="00981F2C" w:rsidRDefault="00981F2C" w:rsidP="005D4847">
            <w:pPr>
              <w:jc w:val="center"/>
              <w:rPr>
                <w:szCs w:val="24"/>
              </w:rPr>
            </w:pPr>
          </w:p>
        </w:tc>
        <w:tc>
          <w:tcPr>
            <w:tcW w:w="1530" w:type="dxa"/>
            <w:vMerge/>
            <w:vAlign w:val="center"/>
          </w:tcPr>
          <w:p w14:paraId="04E38C03" w14:textId="2E10F2CE" w:rsidR="00981F2C" w:rsidRDefault="00981F2C" w:rsidP="005D4847">
            <w:pPr>
              <w:jc w:val="center"/>
              <w:rPr>
                <w:szCs w:val="24"/>
              </w:rPr>
            </w:pPr>
          </w:p>
        </w:tc>
        <w:tc>
          <w:tcPr>
            <w:tcW w:w="1440" w:type="dxa"/>
            <w:vAlign w:val="center"/>
          </w:tcPr>
          <w:p w14:paraId="287F11C7" w14:textId="34C32099" w:rsidR="00981F2C" w:rsidRDefault="00981F2C" w:rsidP="005D4847">
            <w:pPr>
              <w:jc w:val="center"/>
              <w:rPr>
                <w:szCs w:val="24"/>
              </w:rPr>
            </w:pPr>
            <w:r>
              <w:rPr>
                <w:szCs w:val="24"/>
              </w:rPr>
              <w:t>Iš viso</w:t>
            </w:r>
          </w:p>
        </w:tc>
        <w:tc>
          <w:tcPr>
            <w:tcW w:w="1440" w:type="dxa"/>
            <w:vAlign w:val="center"/>
          </w:tcPr>
          <w:p w14:paraId="2DD9CC19" w14:textId="3CC64B79" w:rsidR="00981F2C" w:rsidRDefault="00981F2C" w:rsidP="005D4847">
            <w:pPr>
              <w:jc w:val="center"/>
              <w:rPr>
                <w:szCs w:val="24"/>
              </w:rPr>
            </w:pPr>
            <w:r>
              <w:rPr>
                <w:szCs w:val="24"/>
              </w:rPr>
              <w:t>utilizuota</w:t>
            </w:r>
          </w:p>
        </w:tc>
        <w:tc>
          <w:tcPr>
            <w:tcW w:w="1295" w:type="dxa"/>
            <w:vMerge/>
            <w:vAlign w:val="center"/>
          </w:tcPr>
          <w:p w14:paraId="17779587" w14:textId="77777777" w:rsidR="00981F2C" w:rsidRDefault="00981F2C" w:rsidP="005D4847">
            <w:pPr>
              <w:jc w:val="center"/>
              <w:rPr>
                <w:szCs w:val="24"/>
              </w:rPr>
            </w:pPr>
          </w:p>
        </w:tc>
      </w:tr>
      <w:tr w:rsidR="00981F2C" w14:paraId="148DD610" w14:textId="77777777" w:rsidTr="005D4847">
        <w:tc>
          <w:tcPr>
            <w:tcW w:w="3415" w:type="dxa"/>
            <w:vAlign w:val="center"/>
          </w:tcPr>
          <w:p w14:paraId="3E3885FC" w14:textId="55CA9913" w:rsidR="00981F2C" w:rsidRDefault="00981F2C" w:rsidP="005D4847">
            <w:pPr>
              <w:jc w:val="center"/>
              <w:rPr>
                <w:szCs w:val="24"/>
              </w:rPr>
            </w:pPr>
            <w:r>
              <w:rPr>
                <w:szCs w:val="24"/>
              </w:rPr>
              <w:t>1</w:t>
            </w:r>
          </w:p>
        </w:tc>
        <w:tc>
          <w:tcPr>
            <w:tcW w:w="1530" w:type="dxa"/>
            <w:vAlign w:val="center"/>
          </w:tcPr>
          <w:p w14:paraId="1978DF41" w14:textId="585F6483" w:rsidR="00981F2C" w:rsidRDefault="00981F2C" w:rsidP="005D4847">
            <w:pPr>
              <w:jc w:val="center"/>
              <w:rPr>
                <w:szCs w:val="24"/>
              </w:rPr>
            </w:pPr>
            <w:r>
              <w:rPr>
                <w:szCs w:val="24"/>
              </w:rPr>
              <w:t>2</w:t>
            </w:r>
          </w:p>
        </w:tc>
        <w:tc>
          <w:tcPr>
            <w:tcW w:w="1890" w:type="dxa"/>
            <w:vAlign w:val="center"/>
          </w:tcPr>
          <w:p w14:paraId="4D1977C3" w14:textId="5E9FE408" w:rsidR="00981F2C" w:rsidRDefault="00981F2C" w:rsidP="005D4847">
            <w:pPr>
              <w:jc w:val="center"/>
              <w:rPr>
                <w:szCs w:val="24"/>
              </w:rPr>
            </w:pPr>
            <w:r>
              <w:rPr>
                <w:szCs w:val="24"/>
              </w:rPr>
              <w:t>3</w:t>
            </w:r>
          </w:p>
        </w:tc>
        <w:tc>
          <w:tcPr>
            <w:tcW w:w="1710" w:type="dxa"/>
            <w:vAlign w:val="center"/>
          </w:tcPr>
          <w:p w14:paraId="651441B0" w14:textId="36FBFD12" w:rsidR="00981F2C" w:rsidRDefault="00981F2C" w:rsidP="005D4847">
            <w:pPr>
              <w:jc w:val="center"/>
              <w:rPr>
                <w:szCs w:val="24"/>
              </w:rPr>
            </w:pPr>
            <w:r>
              <w:rPr>
                <w:szCs w:val="24"/>
              </w:rPr>
              <w:t>4</w:t>
            </w:r>
          </w:p>
        </w:tc>
        <w:tc>
          <w:tcPr>
            <w:tcW w:w="1530" w:type="dxa"/>
            <w:vAlign w:val="center"/>
          </w:tcPr>
          <w:p w14:paraId="5528F293" w14:textId="7C28602C" w:rsidR="00981F2C" w:rsidRDefault="00981F2C" w:rsidP="005D4847">
            <w:pPr>
              <w:jc w:val="center"/>
              <w:rPr>
                <w:szCs w:val="24"/>
              </w:rPr>
            </w:pPr>
            <w:r>
              <w:rPr>
                <w:szCs w:val="24"/>
              </w:rPr>
              <w:t>5</w:t>
            </w:r>
          </w:p>
        </w:tc>
        <w:tc>
          <w:tcPr>
            <w:tcW w:w="1440" w:type="dxa"/>
            <w:vAlign w:val="center"/>
          </w:tcPr>
          <w:p w14:paraId="1EEED1FD" w14:textId="33FE6083" w:rsidR="00981F2C" w:rsidRDefault="00981F2C" w:rsidP="005D4847">
            <w:pPr>
              <w:jc w:val="center"/>
              <w:rPr>
                <w:szCs w:val="24"/>
              </w:rPr>
            </w:pPr>
            <w:r>
              <w:rPr>
                <w:szCs w:val="24"/>
              </w:rPr>
              <w:t>6</w:t>
            </w:r>
          </w:p>
        </w:tc>
        <w:tc>
          <w:tcPr>
            <w:tcW w:w="1440" w:type="dxa"/>
            <w:vAlign w:val="center"/>
          </w:tcPr>
          <w:p w14:paraId="4AFA8F8E" w14:textId="40C9440D" w:rsidR="00981F2C" w:rsidRDefault="00981F2C" w:rsidP="005D4847">
            <w:pPr>
              <w:jc w:val="center"/>
              <w:rPr>
                <w:szCs w:val="24"/>
              </w:rPr>
            </w:pPr>
            <w:r>
              <w:rPr>
                <w:szCs w:val="24"/>
              </w:rPr>
              <w:t>7</w:t>
            </w:r>
          </w:p>
        </w:tc>
        <w:tc>
          <w:tcPr>
            <w:tcW w:w="1295" w:type="dxa"/>
            <w:vAlign w:val="center"/>
          </w:tcPr>
          <w:p w14:paraId="096220B8" w14:textId="044484FD" w:rsidR="00981F2C" w:rsidRDefault="00981F2C" w:rsidP="005D4847">
            <w:pPr>
              <w:jc w:val="center"/>
              <w:rPr>
                <w:szCs w:val="24"/>
              </w:rPr>
            </w:pPr>
            <w:r>
              <w:rPr>
                <w:szCs w:val="24"/>
              </w:rPr>
              <w:t>8</w:t>
            </w:r>
          </w:p>
        </w:tc>
      </w:tr>
      <w:tr w:rsidR="00981F2C" w14:paraId="051FD64B" w14:textId="77777777" w:rsidTr="005D4847">
        <w:tc>
          <w:tcPr>
            <w:tcW w:w="3415" w:type="dxa"/>
            <w:vAlign w:val="center"/>
          </w:tcPr>
          <w:p w14:paraId="2059E587" w14:textId="0ABCCBF0" w:rsidR="00981F2C" w:rsidRDefault="00981F2C" w:rsidP="005D4847">
            <w:pPr>
              <w:jc w:val="center"/>
              <w:rPr>
                <w:szCs w:val="24"/>
              </w:rPr>
            </w:pPr>
            <w:r>
              <w:rPr>
                <w:szCs w:val="24"/>
              </w:rPr>
              <w:t>amoniakas</w:t>
            </w:r>
          </w:p>
        </w:tc>
        <w:tc>
          <w:tcPr>
            <w:tcW w:w="1530" w:type="dxa"/>
            <w:vAlign w:val="center"/>
          </w:tcPr>
          <w:p w14:paraId="33C72AFC" w14:textId="07E86ED6" w:rsidR="00981F2C" w:rsidRDefault="00981F2C" w:rsidP="005D4847">
            <w:pPr>
              <w:jc w:val="center"/>
              <w:rPr>
                <w:szCs w:val="24"/>
              </w:rPr>
            </w:pPr>
            <w:r>
              <w:rPr>
                <w:szCs w:val="24"/>
              </w:rPr>
              <w:t>134</w:t>
            </w:r>
          </w:p>
        </w:tc>
        <w:tc>
          <w:tcPr>
            <w:tcW w:w="1890" w:type="dxa"/>
            <w:vAlign w:val="center"/>
          </w:tcPr>
          <w:p w14:paraId="7AC8CF33" w14:textId="77777777" w:rsidR="00981F2C" w:rsidRDefault="00981F2C" w:rsidP="005D4847">
            <w:pPr>
              <w:jc w:val="center"/>
              <w:rPr>
                <w:szCs w:val="24"/>
              </w:rPr>
            </w:pPr>
          </w:p>
        </w:tc>
        <w:tc>
          <w:tcPr>
            <w:tcW w:w="1710" w:type="dxa"/>
            <w:vAlign w:val="center"/>
          </w:tcPr>
          <w:p w14:paraId="04C1C693" w14:textId="77777777" w:rsidR="00981F2C" w:rsidRDefault="00981F2C" w:rsidP="005D4847">
            <w:pPr>
              <w:jc w:val="center"/>
              <w:rPr>
                <w:szCs w:val="24"/>
              </w:rPr>
            </w:pPr>
          </w:p>
        </w:tc>
        <w:tc>
          <w:tcPr>
            <w:tcW w:w="1530" w:type="dxa"/>
            <w:vAlign w:val="center"/>
          </w:tcPr>
          <w:p w14:paraId="18EBB060" w14:textId="05A48FC5" w:rsidR="00981F2C" w:rsidRDefault="00981F2C" w:rsidP="005D4847">
            <w:pPr>
              <w:jc w:val="center"/>
              <w:rPr>
                <w:szCs w:val="24"/>
              </w:rPr>
            </w:pPr>
            <w:r>
              <w:rPr>
                <w:szCs w:val="24"/>
              </w:rPr>
              <w:t>236,6960</w:t>
            </w:r>
          </w:p>
        </w:tc>
        <w:tc>
          <w:tcPr>
            <w:tcW w:w="1440" w:type="dxa"/>
            <w:vAlign w:val="center"/>
          </w:tcPr>
          <w:p w14:paraId="24DA047B" w14:textId="43B6E091" w:rsidR="00981F2C" w:rsidRDefault="00981F2C" w:rsidP="005D4847">
            <w:pPr>
              <w:jc w:val="center"/>
              <w:rPr>
                <w:szCs w:val="24"/>
              </w:rPr>
            </w:pPr>
            <w:r>
              <w:rPr>
                <w:szCs w:val="24"/>
              </w:rPr>
              <w:t>224,8612</w:t>
            </w:r>
          </w:p>
        </w:tc>
        <w:tc>
          <w:tcPr>
            <w:tcW w:w="1440" w:type="dxa"/>
            <w:vAlign w:val="center"/>
          </w:tcPr>
          <w:p w14:paraId="5AEA9F99" w14:textId="77777777" w:rsidR="00981F2C" w:rsidRDefault="00981F2C" w:rsidP="005D4847">
            <w:pPr>
              <w:jc w:val="center"/>
              <w:rPr>
                <w:szCs w:val="24"/>
              </w:rPr>
            </w:pPr>
          </w:p>
        </w:tc>
        <w:tc>
          <w:tcPr>
            <w:tcW w:w="1295" w:type="dxa"/>
            <w:vAlign w:val="center"/>
          </w:tcPr>
          <w:p w14:paraId="75F9A445" w14:textId="612C2421" w:rsidR="00981F2C" w:rsidRDefault="00981F2C" w:rsidP="005D4847">
            <w:pPr>
              <w:jc w:val="center"/>
              <w:rPr>
                <w:szCs w:val="24"/>
              </w:rPr>
            </w:pPr>
            <w:r>
              <w:rPr>
                <w:szCs w:val="24"/>
              </w:rPr>
              <w:t>11,8348</w:t>
            </w:r>
          </w:p>
        </w:tc>
      </w:tr>
      <w:tr w:rsidR="00981F2C" w14:paraId="72637DFE" w14:textId="77777777" w:rsidTr="005D4847">
        <w:tc>
          <w:tcPr>
            <w:tcW w:w="3415" w:type="dxa"/>
            <w:vAlign w:val="center"/>
          </w:tcPr>
          <w:p w14:paraId="316CAC07" w14:textId="7AF0C781" w:rsidR="00981F2C" w:rsidRDefault="00981F2C" w:rsidP="005D4847">
            <w:pPr>
              <w:jc w:val="center"/>
              <w:rPr>
                <w:szCs w:val="24"/>
              </w:rPr>
            </w:pPr>
            <w:r>
              <w:rPr>
                <w:szCs w:val="24"/>
              </w:rPr>
              <w:t>LOJ</w:t>
            </w:r>
          </w:p>
        </w:tc>
        <w:tc>
          <w:tcPr>
            <w:tcW w:w="1530" w:type="dxa"/>
            <w:vAlign w:val="center"/>
          </w:tcPr>
          <w:p w14:paraId="31104589" w14:textId="02228FCF" w:rsidR="00981F2C" w:rsidRDefault="00981F2C" w:rsidP="005D4847">
            <w:pPr>
              <w:jc w:val="center"/>
              <w:rPr>
                <w:szCs w:val="24"/>
              </w:rPr>
            </w:pPr>
            <w:r>
              <w:rPr>
                <w:szCs w:val="24"/>
              </w:rPr>
              <w:t>308</w:t>
            </w:r>
          </w:p>
        </w:tc>
        <w:tc>
          <w:tcPr>
            <w:tcW w:w="1890" w:type="dxa"/>
            <w:vAlign w:val="center"/>
          </w:tcPr>
          <w:p w14:paraId="58486D10" w14:textId="77777777" w:rsidR="00981F2C" w:rsidRDefault="00981F2C" w:rsidP="005D4847">
            <w:pPr>
              <w:jc w:val="center"/>
              <w:rPr>
                <w:szCs w:val="24"/>
              </w:rPr>
            </w:pPr>
          </w:p>
        </w:tc>
        <w:tc>
          <w:tcPr>
            <w:tcW w:w="1710" w:type="dxa"/>
            <w:vAlign w:val="center"/>
          </w:tcPr>
          <w:p w14:paraId="6D8CE5E9" w14:textId="77777777" w:rsidR="00981F2C" w:rsidRDefault="00981F2C" w:rsidP="005D4847">
            <w:pPr>
              <w:jc w:val="center"/>
              <w:rPr>
                <w:szCs w:val="24"/>
              </w:rPr>
            </w:pPr>
          </w:p>
        </w:tc>
        <w:tc>
          <w:tcPr>
            <w:tcW w:w="1530" w:type="dxa"/>
            <w:vAlign w:val="center"/>
          </w:tcPr>
          <w:p w14:paraId="515D1973" w14:textId="0AEC507C" w:rsidR="00981F2C" w:rsidRDefault="00981F2C" w:rsidP="005D4847">
            <w:pPr>
              <w:jc w:val="center"/>
              <w:rPr>
                <w:szCs w:val="24"/>
              </w:rPr>
            </w:pPr>
            <w:r>
              <w:rPr>
                <w:szCs w:val="24"/>
              </w:rPr>
              <w:t>1183,4840</w:t>
            </w:r>
          </w:p>
        </w:tc>
        <w:tc>
          <w:tcPr>
            <w:tcW w:w="1440" w:type="dxa"/>
            <w:vAlign w:val="center"/>
          </w:tcPr>
          <w:p w14:paraId="7BA629B7" w14:textId="6E6B8C0F" w:rsidR="00981F2C" w:rsidRDefault="00981F2C" w:rsidP="005D4847">
            <w:pPr>
              <w:jc w:val="center"/>
              <w:rPr>
                <w:szCs w:val="24"/>
              </w:rPr>
            </w:pPr>
            <w:r>
              <w:rPr>
                <w:szCs w:val="24"/>
              </w:rPr>
              <w:t>1124,3098</w:t>
            </w:r>
          </w:p>
        </w:tc>
        <w:tc>
          <w:tcPr>
            <w:tcW w:w="1440" w:type="dxa"/>
            <w:vAlign w:val="center"/>
          </w:tcPr>
          <w:p w14:paraId="309B42A0" w14:textId="77777777" w:rsidR="00981F2C" w:rsidRDefault="00981F2C" w:rsidP="005D4847">
            <w:pPr>
              <w:jc w:val="center"/>
              <w:rPr>
                <w:szCs w:val="24"/>
              </w:rPr>
            </w:pPr>
          </w:p>
        </w:tc>
        <w:tc>
          <w:tcPr>
            <w:tcW w:w="1295" w:type="dxa"/>
            <w:vAlign w:val="center"/>
          </w:tcPr>
          <w:p w14:paraId="4F57B264" w14:textId="0D84E975" w:rsidR="00981F2C" w:rsidRDefault="00981F2C" w:rsidP="005D4847">
            <w:pPr>
              <w:jc w:val="center"/>
              <w:rPr>
                <w:szCs w:val="24"/>
              </w:rPr>
            </w:pPr>
            <w:r>
              <w:rPr>
                <w:szCs w:val="24"/>
              </w:rPr>
              <w:t>59,1742</w:t>
            </w:r>
          </w:p>
        </w:tc>
      </w:tr>
      <w:tr w:rsidR="00981F2C" w14:paraId="0824B4F7" w14:textId="77777777" w:rsidTr="005D4847">
        <w:tc>
          <w:tcPr>
            <w:tcW w:w="3415" w:type="dxa"/>
            <w:vAlign w:val="center"/>
          </w:tcPr>
          <w:p w14:paraId="6DE5670A" w14:textId="02F3BA11" w:rsidR="00981F2C" w:rsidRDefault="00981F2C" w:rsidP="005D4847">
            <w:pPr>
              <w:jc w:val="center"/>
              <w:rPr>
                <w:szCs w:val="24"/>
              </w:rPr>
            </w:pPr>
            <w:r>
              <w:rPr>
                <w:szCs w:val="24"/>
              </w:rPr>
              <w:t>Kietosios dalelės C</w:t>
            </w:r>
          </w:p>
        </w:tc>
        <w:tc>
          <w:tcPr>
            <w:tcW w:w="1530" w:type="dxa"/>
            <w:vAlign w:val="center"/>
          </w:tcPr>
          <w:p w14:paraId="14AEEEE2" w14:textId="5B35C4B1" w:rsidR="00981F2C" w:rsidRDefault="00981F2C" w:rsidP="005D4847">
            <w:pPr>
              <w:jc w:val="center"/>
              <w:rPr>
                <w:szCs w:val="24"/>
              </w:rPr>
            </w:pPr>
            <w:r>
              <w:rPr>
                <w:szCs w:val="24"/>
              </w:rPr>
              <w:t>4281</w:t>
            </w:r>
          </w:p>
        </w:tc>
        <w:tc>
          <w:tcPr>
            <w:tcW w:w="1890" w:type="dxa"/>
            <w:vAlign w:val="center"/>
          </w:tcPr>
          <w:p w14:paraId="160F1E82" w14:textId="77777777" w:rsidR="00981F2C" w:rsidRDefault="00981F2C" w:rsidP="005D4847">
            <w:pPr>
              <w:jc w:val="center"/>
              <w:rPr>
                <w:szCs w:val="24"/>
              </w:rPr>
            </w:pPr>
          </w:p>
        </w:tc>
        <w:tc>
          <w:tcPr>
            <w:tcW w:w="1710" w:type="dxa"/>
            <w:vAlign w:val="center"/>
          </w:tcPr>
          <w:p w14:paraId="5D1222DD" w14:textId="77777777" w:rsidR="00981F2C" w:rsidRDefault="00981F2C" w:rsidP="005D4847">
            <w:pPr>
              <w:jc w:val="center"/>
              <w:rPr>
                <w:szCs w:val="24"/>
              </w:rPr>
            </w:pPr>
          </w:p>
        </w:tc>
        <w:tc>
          <w:tcPr>
            <w:tcW w:w="1530" w:type="dxa"/>
            <w:vAlign w:val="center"/>
          </w:tcPr>
          <w:p w14:paraId="1BD0569F" w14:textId="0EB269C9" w:rsidR="00981F2C" w:rsidRDefault="00981F2C" w:rsidP="005D4847">
            <w:pPr>
              <w:jc w:val="center"/>
              <w:rPr>
                <w:szCs w:val="24"/>
              </w:rPr>
            </w:pPr>
            <w:r>
              <w:rPr>
                <w:szCs w:val="24"/>
              </w:rPr>
              <w:t>320,2162</w:t>
            </w:r>
          </w:p>
        </w:tc>
        <w:tc>
          <w:tcPr>
            <w:tcW w:w="1440" w:type="dxa"/>
            <w:vAlign w:val="center"/>
          </w:tcPr>
          <w:p w14:paraId="2297DF8A" w14:textId="5F16D2B9" w:rsidR="00981F2C" w:rsidRDefault="00981F2C" w:rsidP="005D4847">
            <w:pPr>
              <w:jc w:val="center"/>
              <w:rPr>
                <w:szCs w:val="24"/>
              </w:rPr>
            </w:pPr>
            <w:r>
              <w:rPr>
                <w:szCs w:val="24"/>
              </w:rPr>
              <w:t>320,2162</w:t>
            </w:r>
          </w:p>
        </w:tc>
        <w:tc>
          <w:tcPr>
            <w:tcW w:w="1440" w:type="dxa"/>
            <w:vAlign w:val="center"/>
          </w:tcPr>
          <w:p w14:paraId="37677971" w14:textId="77777777" w:rsidR="00981F2C" w:rsidRDefault="00981F2C" w:rsidP="005D4847">
            <w:pPr>
              <w:jc w:val="center"/>
              <w:rPr>
                <w:szCs w:val="24"/>
              </w:rPr>
            </w:pPr>
          </w:p>
        </w:tc>
        <w:tc>
          <w:tcPr>
            <w:tcW w:w="1295" w:type="dxa"/>
            <w:vAlign w:val="center"/>
          </w:tcPr>
          <w:p w14:paraId="17AAA265" w14:textId="216A0B13" w:rsidR="00981F2C" w:rsidRDefault="00981F2C" w:rsidP="005D4847">
            <w:pPr>
              <w:jc w:val="center"/>
              <w:rPr>
                <w:szCs w:val="24"/>
              </w:rPr>
            </w:pPr>
            <w:r>
              <w:rPr>
                <w:szCs w:val="24"/>
              </w:rPr>
              <w:t>0,0000</w:t>
            </w:r>
          </w:p>
        </w:tc>
      </w:tr>
      <w:tr w:rsidR="005D4847" w14:paraId="2404C4AF" w14:textId="77777777" w:rsidTr="005D4847">
        <w:tc>
          <w:tcPr>
            <w:tcW w:w="4945" w:type="dxa"/>
            <w:gridSpan w:val="2"/>
            <w:vAlign w:val="center"/>
          </w:tcPr>
          <w:p w14:paraId="35E03F23" w14:textId="13DBE17E" w:rsidR="005D4847" w:rsidRDefault="005D4847" w:rsidP="005D4847">
            <w:pPr>
              <w:jc w:val="center"/>
              <w:rPr>
                <w:szCs w:val="24"/>
              </w:rPr>
            </w:pPr>
            <w:r>
              <w:rPr>
                <w:szCs w:val="24"/>
              </w:rPr>
              <w:t>Iš viso:</w:t>
            </w:r>
          </w:p>
        </w:tc>
        <w:tc>
          <w:tcPr>
            <w:tcW w:w="1890" w:type="dxa"/>
            <w:vAlign w:val="center"/>
          </w:tcPr>
          <w:p w14:paraId="76E2F94E" w14:textId="77777777" w:rsidR="005D4847" w:rsidRDefault="005D4847" w:rsidP="005D4847">
            <w:pPr>
              <w:jc w:val="center"/>
              <w:rPr>
                <w:szCs w:val="24"/>
              </w:rPr>
            </w:pPr>
          </w:p>
        </w:tc>
        <w:tc>
          <w:tcPr>
            <w:tcW w:w="1710" w:type="dxa"/>
            <w:vAlign w:val="center"/>
          </w:tcPr>
          <w:p w14:paraId="7C830C22" w14:textId="77777777" w:rsidR="005D4847" w:rsidRDefault="005D4847" w:rsidP="005D4847">
            <w:pPr>
              <w:jc w:val="center"/>
              <w:rPr>
                <w:szCs w:val="24"/>
              </w:rPr>
            </w:pPr>
          </w:p>
        </w:tc>
        <w:tc>
          <w:tcPr>
            <w:tcW w:w="1530" w:type="dxa"/>
            <w:vAlign w:val="center"/>
          </w:tcPr>
          <w:p w14:paraId="4A757CA5" w14:textId="1A8F7F7F" w:rsidR="005D4847" w:rsidRDefault="005D4847" w:rsidP="005D4847">
            <w:pPr>
              <w:jc w:val="center"/>
              <w:rPr>
                <w:szCs w:val="24"/>
              </w:rPr>
            </w:pPr>
            <w:r>
              <w:rPr>
                <w:szCs w:val="24"/>
              </w:rPr>
              <w:t>1740,3962</w:t>
            </w:r>
          </w:p>
        </w:tc>
        <w:tc>
          <w:tcPr>
            <w:tcW w:w="1440" w:type="dxa"/>
            <w:vAlign w:val="center"/>
          </w:tcPr>
          <w:p w14:paraId="183BAF5E" w14:textId="3CC1C415" w:rsidR="005D4847" w:rsidRDefault="005D4847" w:rsidP="005D4847">
            <w:pPr>
              <w:jc w:val="center"/>
              <w:rPr>
                <w:szCs w:val="24"/>
              </w:rPr>
            </w:pPr>
            <w:r>
              <w:rPr>
                <w:szCs w:val="24"/>
              </w:rPr>
              <w:t>1669,3872</w:t>
            </w:r>
          </w:p>
        </w:tc>
        <w:tc>
          <w:tcPr>
            <w:tcW w:w="1440" w:type="dxa"/>
            <w:vAlign w:val="center"/>
          </w:tcPr>
          <w:p w14:paraId="44C3726E" w14:textId="77777777" w:rsidR="005D4847" w:rsidRDefault="005D4847" w:rsidP="005D4847">
            <w:pPr>
              <w:jc w:val="center"/>
              <w:rPr>
                <w:szCs w:val="24"/>
              </w:rPr>
            </w:pPr>
          </w:p>
        </w:tc>
        <w:tc>
          <w:tcPr>
            <w:tcW w:w="1295" w:type="dxa"/>
            <w:vAlign w:val="center"/>
          </w:tcPr>
          <w:p w14:paraId="1909B22A" w14:textId="032BE22D" w:rsidR="005D4847" w:rsidRDefault="005D4847" w:rsidP="005D4847">
            <w:pPr>
              <w:jc w:val="center"/>
              <w:rPr>
                <w:szCs w:val="24"/>
              </w:rPr>
            </w:pPr>
            <w:r>
              <w:rPr>
                <w:szCs w:val="24"/>
              </w:rPr>
              <w:t>71,0090</w:t>
            </w:r>
          </w:p>
        </w:tc>
      </w:tr>
    </w:tbl>
    <w:p w14:paraId="4D94FC66" w14:textId="67A3AE5E" w:rsidR="00D07CB1" w:rsidRDefault="00D07CB1" w:rsidP="00CC62B6">
      <w:pPr>
        <w:ind w:firstLine="567"/>
        <w:jc w:val="both"/>
        <w:rPr>
          <w:szCs w:val="24"/>
        </w:rPr>
      </w:pPr>
    </w:p>
    <w:p w14:paraId="0D6539C6" w14:textId="77777777" w:rsidR="00D07CB1" w:rsidRDefault="00D07CB1" w:rsidP="00CC62B6">
      <w:pPr>
        <w:ind w:firstLine="567"/>
        <w:jc w:val="both"/>
        <w:rPr>
          <w:szCs w:val="24"/>
        </w:rPr>
      </w:pPr>
    </w:p>
    <w:p w14:paraId="3417C710" w14:textId="77777777" w:rsidR="00F06B6A" w:rsidRDefault="00F06B6A" w:rsidP="00CC62B6">
      <w:pPr>
        <w:ind w:firstLine="567"/>
        <w:jc w:val="both"/>
        <w:rPr>
          <w:szCs w:val="24"/>
        </w:rPr>
      </w:pPr>
    </w:p>
    <w:p w14:paraId="41792F12" w14:textId="610F8AD9" w:rsidR="00AD527A" w:rsidRDefault="00AD527A" w:rsidP="00CC62B6">
      <w:pPr>
        <w:ind w:firstLine="567"/>
        <w:jc w:val="both"/>
        <w:rPr>
          <w:szCs w:val="24"/>
        </w:rPr>
      </w:pPr>
    </w:p>
    <w:p w14:paraId="29582171" w14:textId="77777777" w:rsidR="00AD527A" w:rsidRDefault="00AD527A" w:rsidP="00CC62B6">
      <w:pPr>
        <w:ind w:firstLine="567"/>
        <w:jc w:val="both"/>
        <w:rPr>
          <w:szCs w:val="24"/>
        </w:rPr>
        <w:sectPr w:rsidR="00AD527A" w:rsidSect="00AD527A">
          <w:pgSz w:w="16838" w:h="11906" w:orient="landscape"/>
          <w:pgMar w:top="1440" w:right="1440" w:bottom="1440" w:left="1138" w:header="562" w:footer="562" w:gutter="0"/>
          <w:cols w:space="1296"/>
          <w:titlePg/>
          <w:docGrid w:linePitch="360"/>
        </w:sectPr>
      </w:pPr>
    </w:p>
    <w:p w14:paraId="2C4E8159" w14:textId="43AEF0C9" w:rsidR="00AD527A" w:rsidRPr="00116F99" w:rsidRDefault="00AD527A" w:rsidP="00CC62B6">
      <w:pPr>
        <w:ind w:firstLine="567"/>
        <w:jc w:val="both"/>
        <w:rPr>
          <w:szCs w:val="24"/>
        </w:rPr>
      </w:pPr>
    </w:p>
    <w:p w14:paraId="68FE11D8" w14:textId="2337D0FA" w:rsidR="00CC62B6" w:rsidRDefault="00E93EAC" w:rsidP="00CC62B6">
      <w:pPr>
        <w:ind w:firstLine="567"/>
        <w:jc w:val="both"/>
        <w:rPr>
          <w:szCs w:val="24"/>
        </w:rPr>
      </w:pPr>
      <w:r w:rsidRPr="00E93EAC">
        <w:rPr>
          <w:b/>
          <w:szCs w:val="24"/>
        </w:rPr>
        <w:t>Planuojama padėtis.</w:t>
      </w:r>
      <w:r>
        <w:rPr>
          <w:szCs w:val="24"/>
        </w:rPr>
        <w:t xml:space="preserve"> </w:t>
      </w:r>
      <w:r w:rsidR="00CC62B6" w:rsidRPr="00116F99">
        <w:rPr>
          <w:szCs w:val="24"/>
        </w:rPr>
        <w:t>Planuojamos ūkinės veiklos (toliau – PŪV) metu į aplinkos orą taip pat bus išmetami oro teršalai: amoniakas ir lakieji organiniai junginiai, ir sklis kvapas. Papildomai į aplinkos orą bus išmetamos kietosios dalelės. Numatoma, jog teršalai į aplinkos orą bus išmetami iš 15 vnt. stacionarių oro taršos šaltinių, iš kurių 6 vnt. neorganizuoti, o likę 9 vnt. – organizuoti. Iš minimų 6 vnt. neorganizuotų stacionarių oro taršos šaltinių, du yra esami, t. y. Nr. 601 ir Nr. 602. Susidarysiantys teršalai laikant komunalines atliekas (įskaitant atliekų maišų ardymą, rūšiavimą) į aplinkos orą bus išmetami per naujai projektuojamus stacionarius oro taršos šaltinius Nr. 001, Nr. 603, Nr. 604, Nr. 605 ir Nr. 606. Susidarysiantys teršalai smulkinant atliekas į aplinkos orą bus išmetami per žaliuzines groteles biodžiovinimo pastate (nauji stacionarūs oro taršos šaltiniai Nr. 002, Nr. 003, Nr. 004, Nr. 005, Nr. 006, Nr. 007, Nr. 008 ir Nr. 009. Susidarysiantys teršalai kompostuojant biologiškai skaidžias atliekas į aplinkos orą bus išmetami per esamus stacionarius oro taršos šaltinius Nr. 601 ir Nr. 602 ir per naujai projektuojamus stacionarius oro taršos šaltinius (žaliuzines groteles biodžiovinimo pastate) Nr. 002, Nr. 003, Nr. 004, Nr. 005, Nr. 006, Nr. 007, Nr. 008 ir Nr. 009.</w:t>
      </w:r>
      <w:r w:rsidR="00CC62B6">
        <w:rPr>
          <w:szCs w:val="24"/>
        </w:rPr>
        <w:t xml:space="preserve"> </w:t>
      </w:r>
    </w:p>
    <w:p w14:paraId="3482004D" w14:textId="63094BEB" w:rsidR="00CC62B6" w:rsidRDefault="00CC62B6" w:rsidP="00CC62B6">
      <w:pPr>
        <w:ind w:firstLine="720"/>
        <w:jc w:val="both"/>
        <w:rPr>
          <w:szCs w:val="24"/>
        </w:rPr>
      </w:pPr>
      <w:r w:rsidRPr="00375786">
        <w:rPr>
          <w:szCs w:val="24"/>
        </w:rPr>
        <w:t>Taip pat į aplinkos orą bus išmetami oro teršalai</w:t>
      </w:r>
      <w:r>
        <w:rPr>
          <w:szCs w:val="24"/>
        </w:rPr>
        <w:t xml:space="preserve"> (anglies monoksidas, azoto oksidai, kietosios dalelės, lakieji organiniai junginiai ir sieros dioksidas)</w:t>
      </w:r>
      <w:r w:rsidRPr="00375786">
        <w:rPr>
          <w:szCs w:val="24"/>
        </w:rPr>
        <w:t xml:space="preserve"> iš mobilių taršos šaltinių, t. y. transporto priemonių</w:t>
      </w:r>
      <w:r>
        <w:rPr>
          <w:szCs w:val="24"/>
        </w:rPr>
        <w:t xml:space="preserve"> (pvz.: ratinių, frontalinių, teleskopinių krautuvų, mobilių kranų su hidrauliniais griebtuvais, sunkiasvorių ir lengvasvorių automobilių ir kt.)</w:t>
      </w:r>
      <w:r w:rsidRPr="00375786">
        <w:rPr>
          <w:szCs w:val="24"/>
        </w:rPr>
        <w:t>, kuriomis atliekos bus atvežamos/išvežamos į/iš įmonės teritoriją/(-os) ir/ar tvarkomos (</w:t>
      </w:r>
      <w:r>
        <w:rPr>
          <w:szCs w:val="24"/>
        </w:rPr>
        <w:t xml:space="preserve">pvz.: </w:t>
      </w:r>
      <w:r w:rsidRPr="00375786">
        <w:rPr>
          <w:szCs w:val="24"/>
        </w:rPr>
        <w:t>perkeliamos</w:t>
      </w:r>
      <w:r>
        <w:rPr>
          <w:szCs w:val="24"/>
        </w:rPr>
        <w:t xml:space="preserve"> ir t.t.</w:t>
      </w:r>
      <w:r w:rsidRPr="00375786">
        <w:rPr>
          <w:szCs w:val="24"/>
        </w:rPr>
        <w:t>) įmonės teritorijoje.</w:t>
      </w:r>
    </w:p>
    <w:p w14:paraId="1B6E45C3" w14:textId="7AA0E64D" w:rsidR="00CC62B6" w:rsidRPr="00470687" w:rsidRDefault="00CC62B6" w:rsidP="00CC62B6">
      <w:pPr>
        <w:ind w:firstLine="567"/>
        <w:jc w:val="both"/>
        <w:rPr>
          <w:szCs w:val="24"/>
        </w:rPr>
      </w:pPr>
      <w:r w:rsidRPr="00823F09">
        <w:rPr>
          <w:szCs w:val="24"/>
        </w:rPr>
        <w:t>Meteorologinės sąlygos yra svarbus faktorius</w:t>
      </w:r>
      <w:r>
        <w:rPr>
          <w:szCs w:val="24"/>
        </w:rPr>
        <w:t xml:space="preserve">, įtakojantis oro užterštumą. Raštas dėl meteorologinių duomenų įsigijimo </w:t>
      </w:r>
      <w:r w:rsidRPr="00470687">
        <w:rPr>
          <w:szCs w:val="24"/>
        </w:rPr>
        <w:t xml:space="preserve">pateikiamas </w:t>
      </w:r>
      <w:r w:rsidRPr="00470687">
        <w:rPr>
          <w:b/>
          <w:szCs w:val="24"/>
        </w:rPr>
        <w:t>priede Nr. 1</w:t>
      </w:r>
      <w:r w:rsidR="00470687" w:rsidRPr="00470687">
        <w:rPr>
          <w:b/>
          <w:szCs w:val="24"/>
        </w:rPr>
        <w:t>0</w:t>
      </w:r>
      <w:r w:rsidRPr="00470687">
        <w:rPr>
          <w:b/>
          <w:szCs w:val="24"/>
        </w:rPr>
        <w:t>.</w:t>
      </w:r>
      <w:r w:rsidRPr="00470687">
        <w:rPr>
          <w:szCs w:val="24"/>
        </w:rPr>
        <w:t xml:space="preserve"> </w:t>
      </w:r>
      <w:r>
        <w:rPr>
          <w:szCs w:val="24"/>
        </w:rPr>
        <w:t>V</w:t>
      </w:r>
      <w:r w:rsidRPr="007E47E0">
        <w:rPr>
          <w:szCs w:val="24"/>
        </w:rPr>
        <w:t xml:space="preserve">ertinant poveikį aplinkos orui buvo naudojami modeliavimo būdu nustatyti vidutiniai metiniai aplinkos oro užterštumo duomenys ir </w:t>
      </w:r>
      <w:r>
        <w:rPr>
          <w:szCs w:val="24"/>
        </w:rPr>
        <w:t>Aplinkos apsaugos agentūros (toliau – AAA)</w:t>
      </w:r>
      <w:r w:rsidRPr="007E47E0">
        <w:rPr>
          <w:szCs w:val="24"/>
        </w:rPr>
        <w:t xml:space="preserve"> suteikti foniniai duomenys.</w:t>
      </w:r>
      <w:r>
        <w:rPr>
          <w:szCs w:val="24"/>
        </w:rPr>
        <w:t xml:space="preserve"> AAA raštas dėl foninių duomenų </w:t>
      </w:r>
      <w:r w:rsidRPr="00470687">
        <w:rPr>
          <w:szCs w:val="24"/>
        </w:rPr>
        <w:t xml:space="preserve">pateikiamas </w:t>
      </w:r>
      <w:r w:rsidRPr="00470687">
        <w:rPr>
          <w:b/>
          <w:szCs w:val="24"/>
        </w:rPr>
        <w:t xml:space="preserve">priede Nr. </w:t>
      </w:r>
      <w:r w:rsidR="00470687" w:rsidRPr="00470687">
        <w:rPr>
          <w:b/>
          <w:szCs w:val="24"/>
        </w:rPr>
        <w:t>11</w:t>
      </w:r>
      <w:r w:rsidRPr="00470687">
        <w:rPr>
          <w:b/>
          <w:szCs w:val="24"/>
        </w:rPr>
        <w:t>.</w:t>
      </w:r>
      <w:r w:rsidRPr="00470687">
        <w:rPr>
          <w:szCs w:val="24"/>
        </w:rPr>
        <w:t xml:space="preserve"> </w:t>
      </w:r>
    </w:p>
    <w:p w14:paraId="7076F884" w14:textId="77777777" w:rsidR="00CC62B6" w:rsidRPr="00EA0E47" w:rsidRDefault="00CC62B6" w:rsidP="00CC62B6">
      <w:pPr>
        <w:autoSpaceDE w:val="0"/>
        <w:autoSpaceDN w:val="0"/>
        <w:adjustRightInd w:val="0"/>
        <w:ind w:firstLine="567"/>
        <w:jc w:val="both"/>
        <w:rPr>
          <w:szCs w:val="24"/>
        </w:rPr>
      </w:pPr>
      <w:r w:rsidRPr="00EA0E47">
        <w:rPr>
          <w:szCs w:val="24"/>
        </w:rPr>
        <w:t xml:space="preserve">Įgyvendinus projektą dėl PŪV per metus į aplinkos orą planuojama išmesti apie </w:t>
      </w:r>
      <w:r>
        <w:rPr>
          <w:szCs w:val="24"/>
        </w:rPr>
        <w:t>150.7491</w:t>
      </w:r>
      <w:r w:rsidRPr="00EA0E47">
        <w:rPr>
          <w:szCs w:val="24"/>
        </w:rPr>
        <w:t xml:space="preserve"> t/m. aukščiau minimų teršalų. </w:t>
      </w:r>
    </w:p>
    <w:p w14:paraId="1F28E660" w14:textId="6B1517BC" w:rsidR="00CC62B6" w:rsidRPr="00470687" w:rsidRDefault="00CC62B6" w:rsidP="00CC62B6">
      <w:pPr>
        <w:autoSpaceDE w:val="0"/>
        <w:autoSpaceDN w:val="0"/>
        <w:adjustRightInd w:val="0"/>
        <w:ind w:firstLine="567"/>
        <w:jc w:val="both"/>
        <w:rPr>
          <w:szCs w:val="24"/>
        </w:rPr>
      </w:pPr>
      <w:r w:rsidRPr="00EA0E47">
        <w:rPr>
          <w:szCs w:val="24"/>
        </w:rPr>
        <w:t>Stacionarių oro taršos šaltinių fiz</w:t>
      </w:r>
      <w:r>
        <w:rPr>
          <w:szCs w:val="24"/>
        </w:rPr>
        <w:t>iniai parametrai pateikiami 1</w:t>
      </w:r>
      <w:r w:rsidR="004503F7">
        <w:rPr>
          <w:szCs w:val="24"/>
        </w:rPr>
        <w:t>6</w:t>
      </w:r>
      <w:r w:rsidRPr="00EA0E47">
        <w:rPr>
          <w:szCs w:val="24"/>
        </w:rPr>
        <w:t xml:space="preserve"> lentelėje, o stacionarių oro taršos šaltinių schema </w:t>
      </w:r>
      <w:r w:rsidRPr="00470687">
        <w:rPr>
          <w:szCs w:val="24"/>
        </w:rPr>
        <w:t xml:space="preserve">pateikiama </w:t>
      </w:r>
      <w:r w:rsidRPr="00470687">
        <w:rPr>
          <w:b/>
          <w:szCs w:val="24"/>
        </w:rPr>
        <w:t xml:space="preserve">priede Nr. </w:t>
      </w:r>
      <w:r w:rsidR="00470687" w:rsidRPr="00470687">
        <w:rPr>
          <w:b/>
          <w:szCs w:val="24"/>
        </w:rPr>
        <w:t>12</w:t>
      </w:r>
      <w:r w:rsidRPr="00470687">
        <w:rPr>
          <w:b/>
          <w:szCs w:val="24"/>
        </w:rPr>
        <w:t>.</w:t>
      </w:r>
      <w:r w:rsidRPr="00470687">
        <w:rPr>
          <w:szCs w:val="24"/>
        </w:rPr>
        <w:t xml:space="preserve"> </w:t>
      </w:r>
    </w:p>
    <w:p w14:paraId="56DD0967" w14:textId="77777777" w:rsidR="00CC62B6" w:rsidRDefault="00CC62B6" w:rsidP="00CC62B6">
      <w:pPr>
        <w:ind w:firstLine="720"/>
        <w:jc w:val="both"/>
      </w:pPr>
    </w:p>
    <w:p w14:paraId="07D7B022" w14:textId="77777777" w:rsidR="007C1CE0" w:rsidRDefault="007C1CE0" w:rsidP="00CC62B6">
      <w:pPr>
        <w:autoSpaceDE w:val="0"/>
        <w:autoSpaceDN w:val="0"/>
        <w:adjustRightInd w:val="0"/>
        <w:jc w:val="both"/>
        <w:rPr>
          <w:b/>
          <w:sz w:val="20"/>
        </w:rPr>
        <w:sectPr w:rsidR="007C1CE0" w:rsidSect="007C1CE0">
          <w:pgSz w:w="11906" w:h="16838"/>
          <w:pgMar w:top="1440" w:right="1440" w:bottom="1138" w:left="1440" w:header="562" w:footer="562" w:gutter="0"/>
          <w:cols w:space="1296"/>
          <w:titlePg/>
          <w:docGrid w:linePitch="360"/>
        </w:sectPr>
      </w:pPr>
    </w:p>
    <w:p w14:paraId="7826D3F9" w14:textId="720A1515" w:rsidR="00CC62B6" w:rsidRDefault="00CC62B6" w:rsidP="00CC62B6">
      <w:pPr>
        <w:autoSpaceDE w:val="0"/>
        <w:autoSpaceDN w:val="0"/>
        <w:adjustRightInd w:val="0"/>
        <w:jc w:val="both"/>
        <w:rPr>
          <w:b/>
          <w:sz w:val="20"/>
        </w:rPr>
      </w:pPr>
    </w:p>
    <w:p w14:paraId="049EFF3B" w14:textId="3DA32140" w:rsidR="00CC62B6" w:rsidRPr="00D56B52" w:rsidRDefault="008578E8" w:rsidP="00CC62B6">
      <w:pPr>
        <w:autoSpaceDE w:val="0"/>
        <w:autoSpaceDN w:val="0"/>
        <w:adjustRightInd w:val="0"/>
        <w:jc w:val="both"/>
        <w:rPr>
          <w:sz w:val="20"/>
        </w:rPr>
      </w:pPr>
      <w:r>
        <w:rPr>
          <w:szCs w:val="24"/>
        </w:rPr>
        <w:t>Lentelė 16</w:t>
      </w:r>
      <w:r w:rsidR="00CC62B6" w:rsidRPr="006D1ED9">
        <w:rPr>
          <w:b/>
          <w:sz w:val="20"/>
        </w:rPr>
        <w:t>.</w:t>
      </w:r>
      <w:r w:rsidR="00CC62B6" w:rsidRPr="00D56B52">
        <w:rPr>
          <w:sz w:val="20"/>
        </w:rPr>
        <w:t xml:space="preserve"> Stacionarių oro taršos šaltinių fiziniai parametrai. </w:t>
      </w:r>
    </w:p>
    <w:tbl>
      <w:tblPr>
        <w:tblW w:w="0" w:type="auto"/>
        <w:jc w:val="center"/>
        <w:tblLayout w:type="fixed"/>
        <w:tblLook w:val="04A0" w:firstRow="1" w:lastRow="0" w:firstColumn="1" w:lastColumn="0" w:noHBand="0" w:noVBand="1"/>
      </w:tblPr>
      <w:tblGrid>
        <w:gridCol w:w="3256"/>
        <w:gridCol w:w="708"/>
        <w:gridCol w:w="1418"/>
        <w:gridCol w:w="1276"/>
        <w:gridCol w:w="992"/>
        <w:gridCol w:w="1559"/>
        <w:gridCol w:w="1418"/>
        <w:gridCol w:w="1417"/>
        <w:gridCol w:w="1418"/>
        <w:gridCol w:w="1098"/>
      </w:tblGrid>
      <w:tr w:rsidR="00CC62B6" w:rsidRPr="00D56B52" w14:paraId="1AD676F1" w14:textId="77777777" w:rsidTr="00625DE0">
        <w:trPr>
          <w:trHeight w:val="20"/>
          <w:tblHeader/>
          <w:jc w:val="center"/>
        </w:trPr>
        <w:tc>
          <w:tcPr>
            <w:tcW w:w="9209" w:type="dxa"/>
            <w:gridSpan w:val="6"/>
            <w:tcBorders>
              <w:top w:val="single" w:sz="4" w:space="0" w:color="auto"/>
              <w:left w:val="single" w:sz="4" w:space="0" w:color="auto"/>
              <w:bottom w:val="single" w:sz="4" w:space="0" w:color="auto"/>
              <w:right w:val="single" w:sz="4" w:space="0" w:color="auto"/>
            </w:tcBorders>
            <w:shd w:val="clear" w:color="000000" w:fill="F2F2F2"/>
            <w:vAlign w:val="center"/>
            <w:hideMark/>
          </w:tcPr>
          <w:p w14:paraId="62B23301" w14:textId="77777777" w:rsidR="00CC62B6" w:rsidRPr="00D56B52" w:rsidRDefault="00CC62B6" w:rsidP="00CC62B6">
            <w:pPr>
              <w:jc w:val="center"/>
              <w:rPr>
                <w:b/>
                <w:bCs/>
                <w:color w:val="000000"/>
                <w:sz w:val="20"/>
                <w:lang w:eastAsia="lt-LT"/>
              </w:rPr>
            </w:pPr>
            <w:r w:rsidRPr="00D56B52">
              <w:rPr>
                <w:b/>
                <w:bCs/>
                <w:color w:val="000000"/>
                <w:sz w:val="20"/>
                <w:lang w:eastAsia="lt-LT"/>
              </w:rPr>
              <w:t>Taršos šaltiniai</w:t>
            </w:r>
          </w:p>
        </w:tc>
        <w:tc>
          <w:tcPr>
            <w:tcW w:w="4253" w:type="dxa"/>
            <w:gridSpan w:val="3"/>
            <w:tcBorders>
              <w:top w:val="single" w:sz="4" w:space="0" w:color="auto"/>
              <w:left w:val="nil"/>
              <w:bottom w:val="single" w:sz="4" w:space="0" w:color="auto"/>
              <w:right w:val="single" w:sz="4" w:space="0" w:color="auto"/>
            </w:tcBorders>
            <w:shd w:val="clear" w:color="000000" w:fill="F2F2F2"/>
            <w:vAlign w:val="center"/>
            <w:hideMark/>
          </w:tcPr>
          <w:p w14:paraId="695B8C85" w14:textId="77777777" w:rsidR="00CC62B6" w:rsidRPr="00D56B52" w:rsidRDefault="00CC62B6" w:rsidP="00CC62B6">
            <w:pPr>
              <w:jc w:val="center"/>
              <w:rPr>
                <w:b/>
                <w:bCs/>
                <w:color w:val="000000"/>
                <w:sz w:val="20"/>
                <w:lang w:eastAsia="lt-LT"/>
              </w:rPr>
            </w:pPr>
            <w:r w:rsidRPr="00D56B52">
              <w:rPr>
                <w:b/>
                <w:bCs/>
                <w:color w:val="000000"/>
                <w:sz w:val="20"/>
                <w:lang w:eastAsia="lt-LT"/>
              </w:rPr>
              <w:t>Išmetamųjų dujų rodikliai pavyzdžio paėmimo (matavimo) vietoje</w:t>
            </w:r>
          </w:p>
        </w:tc>
        <w:tc>
          <w:tcPr>
            <w:tcW w:w="1098" w:type="dxa"/>
            <w:vMerge w:val="restart"/>
            <w:tcBorders>
              <w:top w:val="single" w:sz="4" w:space="0" w:color="auto"/>
              <w:left w:val="single" w:sz="4" w:space="0" w:color="auto"/>
              <w:bottom w:val="single" w:sz="4" w:space="0" w:color="auto"/>
              <w:right w:val="single" w:sz="4" w:space="0" w:color="auto"/>
            </w:tcBorders>
            <w:shd w:val="clear" w:color="000000" w:fill="F2F2F2"/>
            <w:vAlign w:val="center"/>
            <w:hideMark/>
          </w:tcPr>
          <w:p w14:paraId="782ABE61" w14:textId="77777777" w:rsidR="00CC62B6" w:rsidRPr="00D56B52" w:rsidRDefault="00CC62B6" w:rsidP="00CC62B6">
            <w:pPr>
              <w:jc w:val="center"/>
              <w:rPr>
                <w:b/>
                <w:bCs/>
                <w:color w:val="000000"/>
                <w:sz w:val="20"/>
                <w:lang w:eastAsia="lt-LT"/>
              </w:rPr>
            </w:pPr>
            <w:r w:rsidRPr="00D56B52">
              <w:rPr>
                <w:b/>
                <w:bCs/>
                <w:color w:val="000000"/>
                <w:sz w:val="20"/>
                <w:lang w:eastAsia="lt-LT"/>
              </w:rPr>
              <w:t>Teršalų išmetimo trukmė, val./metus</w:t>
            </w:r>
          </w:p>
        </w:tc>
      </w:tr>
      <w:tr w:rsidR="00CC62B6" w:rsidRPr="00D56B52" w14:paraId="5D2CBC78" w14:textId="77777777" w:rsidTr="00625DE0">
        <w:trPr>
          <w:trHeight w:val="20"/>
          <w:tblHeader/>
          <w:jc w:val="center"/>
        </w:trPr>
        <w:tc>
          <w:tcPr>
            <w:tcW w:w="3256" w:type="dxa"/>
            <w:vMerge w:val="restart"/>
            <w:tcBorders>
              <w:top w:val="nil"/>
              <w:left w:val="single" w:sz="4" w:space="0" w:color="auto"/>
              <w:bottom w:val="single" w:sz="4" w:space="0" w:color="auto"/>
              <w:right w:val="single" w:sz="4" w:space="0" w:color="auto"/>
            </w:tcBorders>
            <w:shd w:val="clear" w:color="000000" w:fill="F2F2F2"/>
            <w:vAlign w:val="center"/>
            <w:hideMark/>
          </w:tcPr>
          <w:p w14:paraId="309DBE03" w14:textId="77777777" w:rsidR="00CC62B6" w:rsidRPr="00D56B52" w:rsidRDefault="00CC62B6" w:rsidP="00CC62B6">
            <w:pPr>
              <w:jc w:val="center"/>
              <w:rPr>
                <w:b/>
                <w:bCs/>
                <w:color w:val="000000"/>
                <w:sz w:val="20"/>
                <w:lang w:eastAsia="lt-LT"/>
              </w:rPr>
            </w:pPr>
            <w:r w:rsidRPr="00D56B52">
              <w:rPr>
                <w:b/>
                <w:bCs/>
                <w:color w:val="000000"/>
                <w:sz w:val="20"/>
                <w:lang w:eastAsia="lt-LT"/>
              </w:rPr>
              <w:t>pavadinimas</w:t>
            </w:r>
          </w:p>
        </w:tc>
        <w:tc>
          <w:tcPr>
            <w:tcW w:w="708" w:type="dxa"/>
            <w:vMerge w:val="restart"/>
            <w:tcBorders>
              <w:top w:val="nil"/>
              <w:left w:val="single" w:sz="4" w:space="0" w:color="auto"/>
              <w:bottom w:val="single" w:sz="4" w:space="0" w:color="auto"/>
              <w:right w:val="single" w:sz="4" w:space="0" w:color="auto"/>
            </w:tcBorders>
            <w:shd w:val="clear" w:color="000000" w:fill="F2F2F2"/>
            <w:vAlign w:val="center"/>
            <w:hideMark/>
          </w:tcPr>
          <w:p w14:paraId="2E8F575A" w14:textId="77777777" w:rsidR="00CC62B6" w:rsidRPr="00D56B52" w:rsidRDefault="00CC62B6" w:rsidP="00CC62B6">
            <w:pPr>
              <w:jc w:val="center"/>
              <w:rPr>
                <w:b/>
                <w:bCs/>
                <w:color w:val="000000"/>
                <w:sz w:val="20"/>
                <w:lang w:eastAsia="lt-LT"/>
              </w:rPr>
            </w:pPr>
            <w:r w:rsidRPr="00D56B52">
              <w:rPr>
                <w:b/>
                <w:bCs/>
                <w:color w:val="000000"/>
                <w:sz w:val="20"/>
                <w:lang w:eastAsia="lt-LT"/>
              </w:rPr>
              <w:t>Nr.</w:t>
            </w:r>
          </w:p>
        </w:tc>
        <w:tc>
          <w:tcPr>
            <w:tcW w:w="2694" w:type="dxa"/>
            <w:gridSpan w:val="2"/>
            <w:tcBorders>
              <w:top w:val="single" w:sz="4" w:space="0" w:color="auto"/>
              <w:left w:val="nil"/>
              <w:bottom w:val="single" w:sz="4" w:space="0" w:color="auto"/>
              <w:right w:val="single" w:sz="4" w:space="0" w:color="auto"/>
            </w:tcBorders>
            <w:shd w:val="clear" w:color="000000" w:fill="F2F2F2"/>
            <w:vAlign w:val="center"/>
            <w:hideMark/>
          </w:tcPr>
          <w:p w14:paraId="4C16DE81" w14:textId="77777777" w:rsidR="00CC62B6" w:rsidRPr="00D56B52" w:rsidRDefault="00CC62B6" w:rsidP="00CC62B6">
            <w:pPr>
              <w:jc w:val="center"/>
              <w:rPr>
                <w:b/>
                <w:bCs/>
                <w:color w:val="000000"/>
                <w:sz w:val="20"/>
                <w:lang w:eastAsia="lt-LT"/>
              </w:rPr>
            </w:pPr>
            <w:r w:rsidRPr="00D56B52">
              <w:rPr>
                <w:b/>
                <w:bCs/>
                <w:color w:val="000000"/>
                <w:sz w:val="20"/>
                <w:lang w:eastAsia="lt-LT"/>
              </w:rPr>
              <w:t>koordinatės</w:t>
            </w:r>
          </w:p>
        </w:tc>
        <w:tc>
          <w:tcPr>
            <w:tcW w:w="992" w:type="dxa"/>
            <w:vMerge w:val="restart"/>
            <w:tcBorders>
              <w:top w:val="nil"/>
              <w:left w:val="single" w:sz="4" w:space="0" w:color="auto"/>
              <w:bottom w:val="single" w:sz="4" w:space="0" w:color="auto"/>
              <w:right w:val="single" w:sz="4" w:space="0" w:color="auto"/>
            </w:tcBorders>
            <w:shd w:val="clear" w:color="000000" w:fill="F2F2F2"/>
            <w:vAlign w:val="center"/>
            <w:hideMark/>
          </w:tcPr>
          <w:p w14:paraId="2462C74B" w14:textId="77777777" w:rsidR="00CC62B6" w:rsidRPr="00D56B52" w:rsidRDefault="00CC62B6" w:rsidP="00CC62B6">
            <w:pPr>
              <w:jc w:val="center"/>
              <w:rPr>
                <w:b/>
                <w:bCs/>
                <w:color w:val="000000"/>
                <w:sz w:val="20"/>
                <w:lang w:eastAsia="lt-LT"/>
              </w:rPr>
            </w:pPr>
            <w:r w:rsidRPr="00D56B52">
              <w:rPr>
                <w:b/>
                <w:bCs/>
                <w:color w:val="000000"/>
                <w:sz w:val="20"/>
                <w:lang w:eastAsia="lt-LT"/>
              </w:rPr>
              <w:t>aukštis, m</w:t>
            </w:r>
          </w:p>
        </w:tc>
        <w:tc>
          <w:tcPr>
            <w:tcW w:w="1559" w:type="dxa"/>
            <w:vMerge w:val="restart"/>
            <w:tcBorders>
              <w:top w:val="nil"/>
              <w:left w:val="single" w:sz="4" w:space="0" w:color="auto"/>
              <w:bottom w:val="single" w:sz="4" w:space="0" w:color="auto"/>
              <w:right w:val="single" w:sz="4" w:space="0" w:color="auto"/>
            </w:tcBorders>
            <w:shd w:val="clear" w:color="000000" w:fill="F2F2F2"/>
            <w:vAlign w:val="center"/>
            <w:hideMark/>
          </w:tcPr>
          <w:p w14:paraId="7C844635" w14:textId="77777777" w:rsidR="00CC62B6" w:rsidRPr="00D56B52" w:rsidRDefault="00CC62B6" w:rsidP="00CC62B6">
            <w:pPr>
              <w:jc w:val="center"/>
              <w:rPr>
                <w:b/>
                <w:bCs/>
                <w:color w:val="000000"/>
                <w:sz w:val="20"/>
                <w:lang w:eastAsia="lt-LT"/>
              </w:rPr>
            </w:pPr>
            <w:r w:rsidRPr="00D56B52">
              <w:rPr>
                <w:b/>
                <w:bCs/>
                <w:color w:val="000000"/>
                <w:sz w:val="20"/>
                <w:lang w:eastAsia="lt-LT"/>
              </w:rPr>
              <w:t>išmetimo angos matmenys, m</w:t>
            </w:r>
          </w:p>
        </w:tc>
        <w:tc>
          <w:tcPr>
            <w:tcW w:w="1418" w:type="dxa"/>
            <w:vMerge w:val="restart"/>
            <w:tcBorders>
              <w:top w:val="nil"/>
              <w:left w:val="single" w:sz="4" w:space="0" w:color="auto"/>
              <w:bottom w:val="single" w:sz="4" w:space="0" w:color="auto"/>
              <w:right w:val="single" w:sz="4" w:space="0" w:color="auto"/>
            </w:tcBorders>
            <w:shd w:val="clear" w:color="000000" w:fill="F2F2F2"/>
            <w:vAlign w:val="center"/>
            <w:hideMark/>
          </w:tcPr>
          <w:p w14:paraId="798667C5" w14:textId="77777777" w:rsidR="00CC62B6" w:rsidRPr="00D56B52" w:rsidRDefault="00CC62B6" w:rsidP="00CC62B6">
            <w:pPr>
              <w:jc w:val="center"/>
              <w:rPr>
                <w:b/>
                <w:bCs/>
                <w:color w:val="000000"/>
                <w:sz w:val="20"/>
                <w:lang w:eastAsia="lt-LT"/>
              </w:rPr>
            </w:pPr>
            <w:r w:rsidRPr="00D56B52">
              <w:rPr>
                <w:b/>
                <w:bCs/>
                <w:color w:val="000000"/>
                <w:sz w:val="20"/>
                <w:lang w:eastAsia="lt-LT"/>
              </w:rPr>
              <w:t>srauto greitis, m/s</w:t>
            </w:r>
          </w:p>
        </w:tc>
        <w:tc>
          <w:tcPr>
            <w:tcW w:w="1417" w:type="dxa"/>
            <w:vMerge w:val="restart"/>
            <w:tcBorders>
              <w:top w:val="nil"/>
              <w:left w:val="single" w:sz="4" w:space="0" w:color="auto"/>
              <w:bottom w:val="single" w:sz="4" w:space="0" w:color="auto"/>
              <w:right w:val="single" w:sz="4" w:space="0" w:color="auto"/>
            </w:tcBorders>
            <w:shd w:val="clear" w:color="000000" w:fill="F2F2F2"/>
            <w:vAlign w:val="center"/>
            <w:hideMark/>
          </w:tcPr>
          <w:p w14:paraId="3447EEF9" w14:textId="77777777" w:rsidR="00CC62B6" w:rsidRPr="00D56B52" w:rsidRDefault="00CC62B6" w:rsidP="00CC62B6">
            <w:pPr>
              <w:jc w:val="center"/>
              <w:rPr>
                <w:b/>
                <w:bCs/>
                <w:color w:val="000000"/>
                <w:sz w:val="20"/>
                <w:lang w:eastAsia="lt-LT"/>
              </w:rPr>
            </w:pPr>
            <w:r w:rsidRPr="00D56B52">
              <w:rPr>
                <w:b/>
                <w:bCs/>
                <w:color w:val="000000"/>
                <w:sz w:val="20"/>
                <w:lang w:eastAsia="lt-LT"/>
              </w:rPr>
              <w:t xml:space="preserve">temperatūra, </w:t>
            </w:r>
            <w:r w:rsidRPr="00D56B52">
              <w:rPr>
                <w:b/>
                <w:bCs/>
                <w:color w:val="000000"/>
                <w:sz w:val="20"/>
                <w:vertAlign w:val="superscript"/>
                <w:lang w:eastAsia="lt-LT"/>
              </w:rPr>
              <w:t>o</w:t>
            </w:r>
            <w:r w:rsidRPr="00D56B52">
              <w:rPr>
                <w:b/>
                <w:bCs/>
                <w:color w:val="000000"/>
                <w:sz w:val="20"/>
                <w:lang w:eastAsia="lt-LT"/>
              </w:rPr>
              <w:t>C</w:t>
            </w:r>
          </w:p>
        </w:tc>
        <w:tc>
          <w:tcPr>
            <w:tcW w:w="1418" w:type="dxa"/>
            <w:vMerge w:val="restart"/>
            <w:tcBorders>
              <w:top w:val="nil"/>
              <w:left w:val="single" w:sz="4" w:space="0" w:color="auto"/>
              <w:bottom w:val="single" w:sz="4" w:space="0" w:color="auto"/>
              <w:right w:val="single" w:sz="4" w:space="0" w:color="auto"/>
            </w:tcBorders>
            <w:shd w:val="clear" w:color="000000" w:fill="F2F2F2"/>
            <w:vAlign w:val="center"/>
            <w:hideMark/>
          </w:tcPr>
          <w:p w14:paraId="46A78A6B" w14:textId="77777777" w:rsidR="00CC62B6" w:rsidRPr="00D56B52" w:rsidRDefault="00CC62B6" w:rsidP="00CC62B6">
            <w:pPr>
              <w:jc w:val="center"/>
              <w:rPr>
                <w:b/>
                <w:bCs/>
                <w:color w:val="000000"/>
                <w:sz w:val="20"/>
                <w:lang w:eastAsia="lt-LT"/>
              </w:rPr>
            </w:pPr>
            <w:r w:rsidRPr="00D56B52">
              <w:rPr>
                <w:b/>
                <w:bCs/>
                <w:color w:val="000000"/>
                <w:sz w:val="20"/>
                <w:lang w:eastAsia="lt-LT"/>
              </w:rPr>
              <w:t>tūrio debitas, Nm</w:t>
            </w:r>
            <w:r w:rsidRPr="00D56B52">
              <w:rPr>
                <w:b/>
                <w:bCs/>
                <w:color w:val="000000"/>
                <w:sz w:val="20"/>
                <w:vertAlign w:val="superscript"/>
                <w:lang w:eastAsia="lt-LT"/>
              </w:rPr>
              <w:t>3</w:t>
            </w:r>
            <w:r w:rsidRPr="00D56B52">
              <w:rPr>
                <w:b/>
                <w:bCs/>
                <w:color w:val="000000"/>
                <w:sz w:val="20"/>
                <w:lang w:eastAsia="lt-LT"/>
              </w:rPr>
              <w:t>/s</w:t>
            </w:r>
          </w:p>
        </w:tc>
        <w:tc>
          <w:tcPr>
            <w:tcW w:w="1098" w:type="dxa"/>
            <w:vMerge/>
            <w:tcBorders>
              <w:top w:val="single" w:sz="4" w:space="0" w:color="auto"/>
              <w:left w:val="single" w:sz="4" w:space="0" w:color="auto"/>
              <w:bottom w:val="single" w:sz="4" w:space="0" w:color="auto"/>
              <w:right w:val="single" w:sz="4" w:space="0" w:color="auto"/>
            </w:tcBorders>
            <w:vAlign w:val="center"/>
            <w:hideMark/>
          </w:tcPr>
          <w:p w14:paraId="2475FB0C" w14:textId="77777777" w:rsidR="00CC62B6" w:rsidRPr="00D56B52" w:rsidRDefault="00CC62B6" w:rsidP="00CC62B6">
            <w:pPr>
              <w:rPr>
                <w:b/>
                <w:bCs/>
                <w:color w:val="000000"/>
                <w:sz w:val="20"/>
                <w:lang w:eastAsia="lt-LT"/>
              </w:rPr>
            </w:pPr>
          </w:p>
        </w:tc>
      </w:tr>
      <w:tr w:rsidR="00CC62B6" w:rsidRPr="00D56B52" w14:paraId="719EBA5F" w14:textId="77777777" w:rsidTr="00625DE0">
        <w:trPr>
          <w:trHeight w:val="20"/>
          <w:tblHeader/>
          <w:jc w:val="center"/>
        </w:trPr>
        <w:tc>
          <w:tcPr>
            <w:tcW w:w="3256" w:type="dxa"/>
            <w:vMerge/>
            <w:tcBorders>
              <w:top w:val="nil"/>
              <w:left w:val="single" w:sz="4" w:space="0" w:color="auto"/>
              <w:bottom w:val="single" w:sz="4" w:space="0" w:color="auto"/>
              <w:right w:val="single" w:sz="4" w:space="0" w:color="auto"/>
            </w:tcBorders>
            <w:vAlign w:val="center"/>
            <w:hideMark/>
          </w:tcPr>
          <w:p w14:paraId="184741E1" w14:textId="77777777" w:rsidR="00CC62B6" w:rsidRPr="00D56B52" w:rsidRDefault="00CC62B6" w:rsidP="00CC62B6">
            <w:pPr>
              <w:rPr>
                <w:b/>
                <w:bCs/>
                <w:color w:val="000000"/>
                <w:sz w:val="20"/>
                <w:lang w:eastAsia="lt-LT"/>
              </w:rPr>
            </w:pPr>
          </w:p>
        </w:tc>
        <w:tc>
          <w:tcPr>
            <w:tcW w:w="708" w:type="dxa"/>
            <w:vMerge/>
            <w:tcBorders>
              <w:top w:val="nil"/>
              <w:left w:val="single" w:sz="4" w:space="0" w:color="auto"/>
              <w:bottom w:val="single" w:sz="4" w:space="0" w:color="auto"/>
              <w:right w:val="single" w:sz="4" w:space="0" w:color="auto"/>
            </w:tcBorders>
            <w:vAlign w:val="center"/>
            <w:hideMark/>
          </w:tcPr>
          <w:p w14:paraId="00B71901" w14:textId="77777777" w:rsidR="00CC62B6" w:rsidRPr="00D56B52" w:rsidRDefault="00CC62B6" w:rsidP="00CC62B6">
            <w:pPr>
              <w:rPr>
                <w:b/>
                <w:bCs/>
                <w:color w:val="000000"/>
                <w:sz w:val="20"/>
                <w:lang w:eastAsia="lt-LT"/>
              </w:rPr>
            </w:pPr>
          </w:p>
        </w:tc>
        <w:tc>
          <w:tcPr>
            <w:tcW w:w="1418" w:type="dxa"/>
            <w:tcBorders>
              <w:top w:val="nil"/>
              <w:left w:val="nil"/>
              <w:bottom w:val="single" w:sz="4" w:space="0" w:color="auto"/>
              <w:right w:val="single" w:sz="4" w:space="0" w:color="auto"/>
            </w:tcBorders>
            <w:shd w:val="clear" w:color="000000" w:fill="F2F2F2"/>
            <w:vAlign w:val="center"/>
            <w:hideMark/>
          </w:tcPr>
          <w:p w14:paraId="0B46DAB0" w14:textId="77777777" w:rsidR="00CC62B6" w:rsidRPr="00D56B52" w:rsidRDefault="00CC62B6" w:rsidP="00CC62B6">
            <w:pPr>
              <w:jc w:val="center"/>
              <w:rPr>
                <w:b/>
                <w:bCs/>
                <w:color w:val="000000"/>
                <w:sz w:val="20"/>
                <w:lang w:eastAsia="lt-LT"/>
              </w:rPr>
            </w:pPr>
            <w:r w:rsidRPr="00D56B52">
              <w:rPr>
                <w:b/>
                <w:bCs/>
                <w:color w:val="000000"/>
                <w:sz w:val="20"/>
                <w:lang w:eastAsia="lt-LT"/>
              </w:rPr>
              <w:t>X</w:t>
            </w:r>
          </w:p>
        </w:tc>
        <w:tc>
          <w:tcPr>
            <w:tcW w:w="1276" w:type="dxa"/>
            <w:tcBorders>
              <w:top w:val="nil"/>
              <w:left w:val="nil"/>
              <w:bottom w:val="single" w:sz="4" w:space="0" w:color="auto"/>
              <w:right w:val="single" w:sz="4" w:space="0" w:color="auto"/>
            </w:tcBorders>
            <w:shd w:val="clear" w:color="000000" w:fill="F2F2F2"/>
            <w:vAlign w:val="center"/>
            <w:hideMark/>
          </w:tcPr>
          <w:p w14:paraId="38404291" w14:textId="77777777" w:rsidR="00CC62B6" w:rsidRPr="00D56B52" w:rsidRDefault="00CC62B6" w:rsidP="00CC62B6">
            <w:pPr>
              <w:jc w:val="center"/>
              <w:rPr>
                <w:b/>
                <w:bCs/>
                <w:color w:val="000000"/>
                <w:sz w:val="20"/>
                <w:lang w:eastAsia="lt-LT"/>
              </w:rPr>
            </w:pPr>
            <w:r w:rsidRPr="00D56B52">
              <w:rPr>
                <w:b/>
                <w:bCs/>
                <w:color w:val="000000"/>
                <w:sz w:val="20"/>
                <w:lang w:eastAsia="lt-LT"/>
              </w:rPr>
              <w:t>Y</w:t>
            </w:r>
          </w:p>
        </w:tc>
        <w:tc>
          <w:tcPr>
            <w:tcW w:w="992" w:type="dxa"/>
            <w:vMerge/>
            <w:tcBorders>
              <w:top w:val="nil"/>
              <w:left w:val="single" w:sz="4" w:space="0" w:color="auto"/>
              <w:bottom w:val="single" w:sz="4" w:space="0" w:color="auto"/>
              <w:right w:val="single" w:sz="4" w:space="0" w:color="auto"/>
            </w:tcBorders>
            <w:vAlign w:val="center"/>
            <w:hideMark/>
          </w:tcPr>
          <w:p w14:paraId="14469599" w14:textId="77777777" w:rsidR="00CC62B6" w:rsidRPr="00D56B52" w:rsidRDefault="00CC62B6" w:rsidP="00CC62B6">
            <w:pPr>
              <w:rPr>
                <w:b/>
                <w:bCs/>
                <w:color w:val="000000"/>
                <w:sz w:val="20"/>
                <w:lang w:eastAsia="lt-LT"/>
              </w:rPr>
            </w:pPr>
          </w:p>
        </w:tc>
        <w:tc>
          <w:tcPr>
            <w:tcW w:w="1559" w:type="dxa"/>
            <w:vMerge/>
            <w:tcBorders>
              <w:top w:val="nil"/>
              <w:left w:val="single" w:sz="4" w:space="0" w:color="auto"/>
              <w:bottom w:val="single" w:sz="4" w:space="0" w:color="auto"/>
              <w:right w:val="single" w:sz="4" w:space="0" w:color="auto"/>
            </w:tcBorders>
            <w:vAlign w:val="center"/>
            <w:hideMark/>
          </w:tcPr>
          <w:p w14:paraId="72E5D35D" w14:textId="77777777" w:rsidR="00CC62B6" w:rsidRPr="00D56B52" w:rsidRDefault="00CC62B6" w:rsidP="00CC62B6">
            <w:pPr>
              <w:rPr>
                <w:b/>
                <w:bCs/>
                <w:color w:val="000000"/>
                <w:sz w:val="20"/>
                <w:lang w:eastAsia="lt-LT"/>
              </w:rPr>
            </w:pPr>
          </w:p>
        </w:tc>
        <w:tc>
          <w:tcPr>
            <w:tcW w:w="1418" w:type="dxa"/>
            <w:vMerge/>
            <w:tcBorders>
              <w:top w:val="nil"/>
              <w:left w:val="single" w:sz="4" w:space="0" w:color="auto"/>
              <w:bottom w:val="single" w:sz="4" w:space="0" w:color="auto"/>
              <w:right w:val="single" w:sz="4" w:space="0" w:color="auto"/>
            </w:tcBorders>
            <w:vAlign w:val="center"/>
            <w:hideMark/>
          </w:tcPr>
          <w:p w14:paraId="75EA8D3E" w14:textId="77777777" w:rsidR="00CC62B6" w:rsidRPr="00D56B52" w:rsidRDefault="00CC62B6" w:rsidP="00CC62B6">
            <w:pPr>
              <w:rPr>
                <w:b/>
                <w:bCs/>
                <w:color w:val="000000"/>
                <w:sz w:val="20"/>
                <w:lang w:eastAsia="lt-LT"/>
              </w:rPr>
            </w:pPr>
          </w:p>
        </w:tc>
        <w:tc>
          <w:tcPr>
            <w:tcW w:w="1417" w:type="dxa"/>
            <w:vMerge/>
            <w:tcBorders>
              <w:top w:val="nil"/>
              <w:left w:val="single" w:sz="4" w:space="0" w:color="auto"/>
              <w:bottom w:val="single" w:sz="4" w:space="0" w:color="auto"/>
              <w:right w:val="single" w:sz="4" w:space="0" w:color="auto"/>
            </w:tcBorders>
            <w:vAlign w:val="center"/>
            <w:hideMark/>
          </w:tcPr>
          <w:p w14:paraId="42398A78" w14:textId="77777777" w:rsidR="00CC62B6" w:rsidRPr="00D56B52" w:rsidRDefault="00CC62B6" w:rsidP="00CC62B6">
            <w:pPr>
              <w:rPr>
                <w:b/>
                <w:bCs/>
                <w:color w:val="000000"/>
                <w:sz w:val="20"/>
                <w:lang w:eastAsia="lt-LT"/>
              </w:rPr>
            </w:pPr>
          </w:p>
        </w:tc>
        <w:tc>
          <w:tcPr>
            <w:tcW w:w="1418" w:type="dxa"/>
            <w:vMerge/>
            <w:tcBorders>
              <w:top w:val="nil"/>
              <w:left w:val="single" w:sz="4" w:space="0" w:color="auto"/>
              <w:bottom w:val="single" w:sz="4" w:space="0" w:color="auto"/>
              <w:right w:val="single" w:sz="4" w:space="0" w:color="auto"/>
            </w:tcBorders>
            <w:vAlign w:val="center"/>
            <w:hideMark/>
          </w:tcPr>
          <w:p w14:paraId="3481FCAE" w14:textId="77777777" w:rsidR="00CC62B6" w:rsidRPr="00D56B52" w:rsidRDefault="00CC62B6" w:rsidP="00CC62B6">
            <w:pPr>
              <w:rPr>
                <w:b/>
                <w:bCs/>
                <w:color w:val="000000"/>
                <w:sz w:val="20"/>
                <w:lang w:eastAsia="lt-LT"/>
              </w:rPr>
            </w:pPr>
          </w:p>
        </w:tc>
        <w:tc>
          <w:tcPr>
            <w:tcW w:w="1098" w:type="dxa"/>
            <w:vMerge/>
            <w:tcBorders>
              <w:top w:val="single" w:sz="4" w:space="0" w:color="auto"/>
              <w:left w:val="single" w:sz="4" w:space="0" w:color="auto"/>
              <w:bottom w:val="single" w:sz="4" w:space="0" w:color="auto"/>
              <w:right w:val="single" w:sz="4" w:space="0" w:color="auto"/>
            </w:tcBorders>
            <w:vAlign w:val="center"/>
            <w:hideMark/>
          </w:tcPr>
          <w:p w14:paraId="79C765F1" w14:textId="77777777" w:rsidR="00CC62B6" w:rsidRPr="00D56B52" w:rsidRDefault="00CC62B6" w:rsidP="00CC62B6">
            <w:pPr>
              <w:rPr>
                <w:b/>
                <w:bCs/>
                <w:color w:val="000000"/>
                <w:sz w:val="20"/>
                <w:lang w:eastAsia="lt-LT"/>
              </w:rPr>
            </w:pPr>
          </w:p>
        </w:tc>
      </w:tr>
      <w:tr w:rsidR="00CC62B6" w:rsidRPr="00D56B52" w14:paraId="423B5ECE" w14:textId="77777777" w:rsidTr="00625DE0">
        <w:trPr>
          <w:trHeight w:val="20"/>
          <w:tblHeader/>
          <w:jc w:val="center"/>
        </w:trPr>
        <w:tc>
          <w:tcPr>
            <w:tcW w:w="3256" w:type="dxa"/>
            <w:tcBorders>
              <w:top w:val="nil"/>
              <w:left w:val="single" w:sz="4" w:space="0" w:color="auto"/>
              <w:bottom w:val="single" w:sz="4" w:space="0" w:color="auto"/>
              <w:right w:val="single" w:sz="4" w:space="0" w:color="auto"/>
            </w:tcBorders>
            <w:shd w:val="clear" w:color="000000" w:fill="F2F2F2"/>
            <w:vAlign w:val="center"/>
            <w:hideMark/>
          </w:tcPr>
          <w:p w14:paraId="7160B709" w14:textId="77777777" w:rsidR="00CC62B6" w:rsidRPr="00D56B52" w:rsidRDefault="00CC62B6" w:rsidP="00CC62B6">
            <w:pPr>
              <w:jc w:val="center"/>
              <w:rPr>
                <w:b/>
                <w:bCs/>
                <w:color w:val="000000"/>
                <w:sz w:val="20"/>
                <w:lang w:eastAsia="lt-LT"/>
              </w:rPr>
            </w:pPr>
            <w:r w:rsidRPr="00D56B52">
              <w:rPr>
                <w:b/>
                <w:bCs/>
                <w:color w:val="000000"/>
                <w:sz w:val="20"/>
                <w:lang w:eastAsia="lt-LT"/>
              </w:rPr>
              <w:t>1</w:t>
            </w:r>
          </w:p>
        </w:tc>
        <w:tc>
          <w:tcPr>
            <w:tcW w:w="708" w:type="dxa"/>
            <w:tcBorders>
              <w:top w:val="nil"/>
              <w:left w:val="nil"/>
              <w:bottom w:val="single" w:sz="4" w:space="0" w:color="auto"/>
              <w:right w:val="single" w:sz="4" w:space="0" w:color="auto"/>
            </w:tcBorders>
            <w:shd w:val="clear" w:color="000000" w:fill="F2F2F2"/>
            <w:vAlign w:val="center"/>
            <w:hideMark/>
          </w:tcPr>
          <w:p w14:paraId="265ABD19" w14:textId="77777777" w:rsidR="00CC62B6" w:rsidRPr="00D56B52" w:rsidRDefault="00CC62B6" w:rsidP="00CC62B6">
            <w:pPr>
              <w:jc w:val="center"/>
              <w:rPr>
                <w:b/>
                <w:bCs/>
                <w:color w:val="000000"/>
                <w:sz w:val="20"/>
                <w:lang w:eastAsia="lt-LT"/>
              </w:rPr>
            </w:pPr>
            <w:r w:rsidRPr="00D56B52">
              <w:rPr>
                <w:b/>
                <w:bCs/>
                <w:color w:val="000000"/>
                <w:sz w:val="20"/>
                <w:lang w:eastAsia="lt-LT"/>
              </w:rPr>
              <w:t>2</w:t>
            </w:r>
          </w:p>
        </w:tc>
        <w:tc>
          <w:tcPr>
            <w:tcW w:w="2694" w:type="dxa"/>
            <w:gridSpan w:val="2"/>
            <w:tcBorders>
              <w:top w:val="single" w:sz="4" w:space="0" w:color="auto"/>
              <w:left w:val="nil"/>
              <w:bottom w:val="single" w:sz="4" w:space="0" w:color="auto"/>
              <w:right w:val="single" w:sz="4" w:space="0" w:color="auto"/>
            </w:tcBorders>
            <w:shd w:val="clear" w:color="000000" w:fill="F2F2F2"/>
            <w:vAlign w:val="center"/>
            <w:hideMark/>
          </w:tcPr>
          <w:p w14:paraId="0215200F" w14:textId="77777777" w:rsidR="00CC62B6" w:rsidRPr="00D56B52" w:rsidRDefault="00CC62B6" w:rsidP="00CC62B6">
            <w:pPr>
              <w:jc w:val="center"/>
              <w:rPr>
                <w:b/>
                <w:bCs/>
                <w:color w:val="000000"/>
                <w:sz w:val="20"/>
                <w:lang w:eastAsia="lt-LT"/>
              </w:rPr>
            </w:pPr>
            <w:r w:rsidRPr="00D56B52">
              <w:rPr>
                <w:b/>
                <w:bCs/>
                <w:color w:val="000000"/>
                <w:sz w:val="20"/>
                <w:lang w:eastAsia="lt-LT"/>
              </w:rPr>
              <w:t>3</w:t>
            </w:r>
          </w:p>
        </w:tc>
        <w:tc>
          <w:tcPr>
            <w:tcW w:w="992" w:type="dxa"/>
            <w:tcBorders>
              <w:top w:val="nil"/>
              <w:left w:val="nil"/>
              <w:bottom w:val="single" w:sz="4" w:space="0" w:color="auto"/>
              <w:right w:val="single" w:sz="4" w:space="0" w:color="auto"/>
            </w:tcBorders>
            <w:shd w:val="clear" w:color="000000" w:fill="F2F2F2"/>
            <w:vAlign w:val="center"/>
            <w:hideMark/>
          </w:tcPr>
          <w:p w14:paraId="7F7B86DC" w14:textId="77777777" w:rsidR="00CC62B6" w:rsidRPr="00D56B52" w:rsidRDefault="00CC62B6" w:rsidP="00CC62B6">
            <w:pPr>
              <w:jc w:val="center"/>
              <w:rPr>
                <w:b/>
                <w:bCs/>
                <w:color w:val="000000"/>
                <w:sz w:val="20"/>
                <w:lang w:eastAsia="lt-LT"/>
              </w:rPr>
            </w:pPr>
            <w:r w:rsidRPr="00D56B52">
              <w:rPr>
                <w:b/>
                <w:bCs/>
                <w:color w:val="000000"/>
                <w:sz w:val="20"/>
                <w:lang w:eastAsia="lt-LT"/>
              </w:rPr>
              <w:t>4</w:t>
            </w:r>
          </w:p>
        </w:tc>
        <w:tc>
          <w:tcPr>
            <w:tcW w:w="1559" w:type="dxa"/>
            <w:tcBorders>
              <w:top w:val="nil"/>
              <w:left w:val="nil"/>
              <w:bottom w:val="single" w:sz="4" w:space="0" w:color="auto"/>
              <w:right w:val="single" w:sz="4" w:space="0" w:color="auto"/>
            </w:tcBorders>
            <w:shd w:val="clear" w:color="000000" w:fill="F2F2F2"/>
            <w:vAlign w:val="center"/>
            <w:hideMark/>
          </w:tcPr>
          <w:p w14:paraId="40F19498" w14:textId="77777777" w:rsidR="00CC62B6" w:rsidRPr="00D56B52" w:rsidRDefault="00CC62B6" w:rsidP="00CC62B6">
            <w:pPr>
              <w:jc w:val="center"/>
              <w:rPr>
                <w:b/>
                <w:bCs/>
                <w:color w:val="000000"/>
                <w:sz w:val="20"/>
                <w:lang w:eastAsia="lt-LT"/>
              </w:rPr>
            </w:pPr>
            <w:r w:rsidRPr="00D56B52">
              <w:rPr>
                <w:b/>
                <w:bCs/>
                <w:color w:val="000000"/>
                <w:sz w:val="20"/>
                <w:lang w:eastAsia="lt-LT"/>
              </w:rPr>
              <w:t>5</w:t>
            </w:r>
          </w:p>
        </w:tc>
        <w:tc>
          <w:tcPr>
            <w:tcW w:w="1418" w:type="dxa"/>
            <w:tcBorders>
              <w:top w:val="nil"/>
              <w:left w:val="nil"/>
              <w:bottom w:val="single" w:sz="4" w:space="0" w:color="auto"/>
              <w:right w:val="single" w:sz="4" w:space="0" w:color="auto"/>
            </w:tcBorders>
            <w:shd w:val="clear" w:color="000000" w:fill="F2F2F2"/>
            <w:vAlign w:val="center"/>
            <w:hideMark/>
          </w:tcPr>
          <w:p w14:paraId="0EDE6091" w14:textId="77777777" w:rsidR="00CC62B6" w:rsidRPr="00D56B52" w:rsidRDefault="00CC62B6" w:rsidP="00CC62B6">
            <w:pPr>
              <w:jc w:val="center"/>
              <w:rPr>
                <w:b/>
                <w:bCs/>
                <w:color w:val="000000"/>
                <w:sz w:val="20"/>
                <w:lang w:eastAsia="lt-LT"/>
              </w:rPr>
            </w:pPr>
            <w:r w:rsidRPr="00D56B52">
              <w:rPr>
                <w:b/>
                <w:bCs/>
                <w:color w:val="000000"/>
                <w:sz w:val="20"/>
                <w:lang w:eastAsia="lt-LT"/>
              </w:rPr>
              <w:t>6</w:t>
            </w:r>
          </w:p>
        </w:tc>
        <w:tc>
          <w:tcPr>
            <w:tcW w:w="1417" w:type="dxa"/>
            <w:tcBorders>
              <w:top w:val="nil"/>
              <w:left w:val="nil"/>
              <w:bottom w:val="single" w:sz="4" w:space="0" w:color="auto"/>
              <w:right w:val="single" w:sz="4" w:space="0" w:color="auto"/>
            </w:tcBorders>
            <w:shd w:val="clear" w:color="000000" w:fill="F2F2F2"/>
            <w:vAlign w:val="center"/>
            <w:hideMark/>
          </w:tcPr>
          <w:p w14:paraId="042B49E2" w14:textId="77777777" w:rsidR="00CC62B6" w:rsidRPr="00D56B52" w:rsidRDefault="00CC62B6" w:rsidP="00CC62B6">
            <w:pPr>
              <w:jc w:val="center"/>
              <w:rPr>
                <w:b/>
                <w:bCs/>
                <w:color w:val="000000"/>
                <w:sz w:val="20"/>
                <w:lang w:eastAsia="lt-LT"/>
              </w:rPr>
            </w:pPr>
            <w:r w:rsidRPr="00D56B52">
              <w:rPr>
                <w:b/>
                <w:bCs/>
                <w:color w:val="000000"/>
                <w:sz w:val="20"/>
                <w:lang w:eastAsia="lt-LT"/>
              </w:rPr>
              <w:t>7</w:t>
            </w:r>
          </w:p>
        </w:tc>
        <w:tc>
          <w:tcPr>
            <w:tcW w:w="1418" w:type="dxa"/>
            <w:tcBorders>
              <w:top w:val="nil"/>
              <w:left w:val="nil"/>
              <w:bottom w:val="single" w:sz="4" w:space="0" w:color="auto"/>
              <w:right w:val="single" w:sz="4" w:space="0" w:color="auto"/>
            </w:tcBorders>
            <w:shd w:val="clear" w:color="000000" w:fill="F2F2F2"/>
            <w:vAlign w:val="center"/>
            <w:hideMark/>
          </w:tcPr>
          <w:p w14:paraId="0BBE2737" w14:textId="77777777" w:rsidR="00CC62B6" w:rsidRPr="00D56B52" w:rsidRDefault="00CC62B6" w:rsidP="00CC62B6">
            <w:pPr>
              <w:jc w:val="center"/>
              <w:rPr>
                <w:b/>
                <w:bCs/>
                <w:color w:val="000000"/>
                <w:sz w:val="20"/>
                <w:lang w:eastAsia="lt-LT"/>
              </w:rPr>
            </w:pPr>
            <w:r w:rsidRPr="00D56B52">
              <w:rPr>
                <w:b/>
                <w:bCs/>
                <w:color w:val="000000"/>
                <w:sz w:val="20"/>
                <w:lang w:eastAsia="lt-LT"/>
              </w:rPr>
              <w:t>8</w:t>
            </w:r>
          </w:p>
        </w:tc>
        <w:tc>
          <w:tcPr>
            <w:tcW w:w="1098" w:type="dxa"/>
            <w:tcBorders>
              <w:top w:val="nil"/>
              <w:left w:val="nil"/>
              <w:bottom w:val="single" w:sz="4" w:space="0" w:color="auto"/>
              <w:right w:val="single" w:sz="4" w:space="0" w:color="auto"/>
            </w:tcBorders>
            <w:shd w:val="clear" w:color="000000" w:fill="F2F2F2"/>
            <w:vAlign w:val="center"/>
            <w:hideMark/>
          </w:tcPr>
          <w:p w14:paraId="18F320BB" w14:textId="77777777" w:rsidR="00CC62B6" w:rsidRPr="00D56B52" w:rsidRDefault="00CC62B6" w:rsidP="00CC62B6">
            <w:pPr>
              <w:jc w:val="center"/>
              <w:rPr>
                <w:b/>
                <w:bCs/>
                <w:color w:val="000000"/>
                <w:sz w:val="20"/>
                <w:lang w:eastAsia="lt-LT"/>
              </w:rPr>
            </w:pPr>
            <w:r w:rsidRPr="00D56B52">
              <w:rPr>
                <w:b/>
                <w:bCs/>
                <w:color w:val="000000"/>
                <w:sz w:val="20"/>
                <w:lang w:eastAsia="lt-LT"/>
              </w:rPr>
              <w:t>9</w:t>
            </w:r>
          </w:p>
        </w:tc>
      </w:tr>
      <w:tr w:rsidR="00CC62B6" w:rsidRPr="00D56B52" w14:paraId="4D7B4376" w14:textId="77777777" w:rsidTr="00625DE0">
        <w:trPr>
          <w:trHeight w:val="20"/>
          <w:jc w:val="center"/>
        </w:trPr>
        <w:tc>
          <w:tcPr>
            <w:tcW w:w="3256" w:type="dxa"/>
            <w:vMerge w:val="restart"/>
            <w:tcBorders>
              <w:top w:val="nil"/>
              <w:left w:val="single" w:sz="4" w:space="0" w:color="auto"/>
              <w:right w:val="single" w:sz="4" w:space="0" w:color="auto"/>
            </w:tcBorders>
            <w:shd w:val="clear" w:color="auto" w:fill="auto"/>
            <w:noWrap/>
            <w:vAlign w:val="center"/>
            <w:hideMark/>
          </w:tcPr>
          <w:p w14:paraId="7AB0D980" w14:textId="77777777" w:rsidR="00CC62B6" w:rsidRPr="00D56B52" w:rsidRDefault="00CC62B6" w:rsidP="00CC62B6">
            <w:pPr>
              <w:jc w:val="center"/>
              <w:rPr>
                <w:color w:val="000000"/>
                <w:sz w:val="20"/>
                <w:lang w:eastAsia="lt-LT"/>
              </w:rPr>
            </w:pPr>
            <w:r w:rsidRPr="00D56B52">
              <w:rPr>
                <w:color w:val="000000"/>
                <w:sz w:val="20"/>
                <w:lang w:eastAsia="lt-LT"/>
              </w:rPr>
              <w:t>Biofiltras</w:t>
            </w:r>
          </w:p>
        </w:tc>
        <w:tc>
          <w:tcPr>
            <w:tcW w:w="708" w:type="dxa"/>
            <w:vMerge w:val="restart"/>
            <w:tcBorders>
              <w:top w:val="nil"/>
              <w:left w:val="nil"/>
              <w:right w:val="single" w:sz="4" w:space="0" w:color="auto"/>
            </w:tcBorders>
            <w:shd w:val="clear" w:color="auto" w:fill="auto"/>
            <w:noWrap/>
            <w:vAlign w:val="center"/>
            <w:hideMark/>
          </w:tcPr>
          <w:p w14:paraId="6D950D71" w14:textId="77777777" w:rsidR="00CC62B6" w:rsidRPr="00D56B52" w:rsidRDefault="00CC62B6" w:rsidP="00CC62B6">
            <w:pPr>
              <w:jc w:val="center"/>
              <w:rPr>
                <w:color w:val="000000"/>
                <w:sz w:val="20"/>
                <w:lang w:eastAsia="lt-LT"/>
              </w:rPr>
            </w:pPr>
            <w:r w:rsidRPr="00D56B52">
              <w:rPr>
                <w:color w:val="000000"/>
                <w:sz w:val="20"/>
                <w:lang w:eastAsia="lt-LT"/>
              </w:rPr>
              <w:t>601</w:t>
            </w:r>
          </w:p>
        </w:tc>
        <w:tc>
          <w:tcPr>
            <w:tcW w:w="1418" w:type="dxa"/>
            <w:tcBorders>
              <w:top w:val="nil"/>
              <w:left w:val="nil"/>
              <w:bottom w:val="single" w:sz="4" w:space="0" w:color="auto"/>
              <w:right w:val="single" w:sz="4" w:space="0" w:color="auto"/>
            </w:tcBorders>
            <w:shd w:val="clear" w:color="auto" w:fill="auto"/>
            <w:noWrap/>
            <w:vAlign w:val="center"/>
            <w:hideMark/>
          </w:tcPr>
          <w:p w14:paraId="0A319154" w14:textId="77777777" w:rsidR="00CC62B6" w:rsidRPr="00D56B52" w:rsidRDefault="00CC62B6" w:rsidP="00CC62B6">
            <w:pPr>
              <w:jc w:val="center"/>
              <w:rPr>
                <w:color w:val="000000"/>
                <w:sz w:val="20"/>
                <w:lang w:eastAsia="lt-LT"/>
              </w:rPr>
            </w:pPr>
            <w:r w:rsidRPr="00D56B52">
              <w:rPr>
                <w:color w:val="000000"/>
                <w:sz w:val="20"/>
                <w:lang w:eastAsia="lt-LT"/>
              </w:rPr>
              <w:t>6059566.40</w:t>
            </w:r>
          </w:p>
        </w:tc>
        <w:tc>
          <w:tcPr>
            <w:tcW w:w="1276" w:type="dxa"/>
            <w:tcBorders>
              <w:top w:val="nil"/>
              <w:left w:val="nil"/>
              <w:bottom w:val="single" w:sz="4" w:space="0" w:color="auto"/>
              <w:right w:val="single" w:sz="4" w:space="0" w:color="auto"/>
            </w:tcBorders>
            <w:shd w:val="clear" w:color="auto" w:fill="auto"/>
            <w:noWrap/>
            <w:vAlign w:val="center"/>
            <w:hideMark/>
          </w:tcPr>
          <w:p w14:paraId="2AA0FEEF" w14:textId="77777777" w:rsidR="00CC62B6" w:rsidRPr="00D56B52" w:rsidRDefault="00CC62B6" w:rsidP="00CC62B6">
            <w:pPr>
              <w:jc w:val="center"/>
              <w:rPr>
                <w:color w:val="000000"/>
                <w:sz w:val="20"/>
                <w:lang w:eastAsia="lt-LT"/>
              </w:rPr>
            </w:pPr>
            <w:r w:rsidRPr="00D56B52">
              <w:rPr>
                <w:color w:val="000000"/>
                <w:sz w:val="20"/>
                <w:lang w:eastAsia="lt-LT"/>
              </w:rPr>
              <w:t>574068.30</w:t>
            </w:r>
          </w:p>
        </w:tc>
        <w:tc>
          <w:tcPr>
            <w:tcW w:w="992" w:type="dxa"/>
            <w:vMerge w:val="restart"/>
            <w:tcBorders>
              <w:top w:val="nil"/>
              <w:left w:val="nil"/>
              <w:right w:val="single" w:sz="4" w:space="0" w:color="auto"/>
            </w:tcBorders>
            <w:shd w:val="clear" w:color="auto" w:fill="auto"/>
            <w:noWrap/>
            <w:vAlign w:val="center"/>
            <w:hideMark/>
          </w:tcPr>
          <w:p w14:paraId="7D60F23C" w14:textId="77777777" w:rsidR="00CC62B6" w:rsidRPr="00D56B52" w:rsidRDefault="00CC62B6" w:rsidP="00CC62B6">
            <w:pPr>
              <w:jc w:val="center"/>
              <w:rPr>
                <w:color w:val="000000"/>
                <w:sz w:val="20"/>
                <w:lang w:eastAsia="lt-LT"/>
              </w:rPr>
            </w:pPr>
            <w:r w:rsidRPr="00D56B52">
              <w:rPr>
                <w:color w:val="000000"/>
                <w:sz w:val="20"/>
                <w:lang w:eastAsia="lt-LT"/>
              </w:rPr>
              <w:t>10</w:t>
            </w:r>
          </w:p>
        </w:tc>
        <w:tc>
          <w:tcPr>
            <w:tcW w:w="1559" w:type="dxa"/>
            <w:vMerge w:val="restart"/>
            <w:tcBorders>
              <w:top w:val="nil"/>
              <w:left w:val="nil"/>
              <w:right w:val="single" w:sz="4" w:space="0" w:color="auto"/>
            </w:tcBorders>
            <w:shd w:val="clear" w:color="auto" w:fill="auto"/>
            <w:noWrap/>
            <w:vAlign w:val="center"/>
            <w:hideMark/>
          </w:tcPr>
          <w:p w14:paraId="0B39D8B8" w14:textId="77777777" w:rsidR="00CC62B6" w:rsidRPr="00D56B52" w:rsidRDefault="00CC62B6" w:rsidP="00CC62B6">
            <w:pPr>
              <w:jc w:val="center"/>
              <w:rPr>
                <w:color w:val="000000"/>
                <w:sz w:val="20"/>
                <w:lang w:eastAsia="lt-LT"/>
              </w:rPr>
            </w:pPr>
            <w:r w:rsidRPr="00D56B52">
              <w:rPr>
                <w:color w:val="000000"/>
                <w:sz w:val="20"/>
                <w:lang w:eastAsia="lt-LT"/>
              </w:rPr>
              <w:t>0.50</w:t>
            </w:r>
          </w:p>
        </w:tc>
        <w:tc>
          <w:tcPr>
            <w:tcW w:w="1418" w:type="dxa"/>
            <w:vMerge w:val="restart"/>
            <w:tcBorders>
              <w:top w:val="nil"/>
              <w:left w:val="nil"/>
              <w:right w:val="single" w:sz="4" w:space="0" w:color="auto"/>
            </w:tcBorders>
            <w:shd w:val="clear" w:color="auto" w:fill="auto"/>
            <w:noWrap/>
            <w:vAlign w:val="center"/>
            <w:hideMark/>
          </w:tcPr>
          <w:p w14:paraId="453BB421" w14:textId="77777777" w:rsidR="00CC62B6" w:rsidRPr="00D56B52" w:rsidRDefault="00CC62B6" w:rsidP="00CC62B6">
            <w:pPr>
              <w:jc w:val="center"/>
              <w:rPr>
                <w:color w:val="000000"/>
                <w:sz w:val="20"/>
                <w:lang w:eastAsia="lt-LT"/>
              </w:rPr>
            </w:pPr>
            <w:r w:rsidRPr="00D56B52">
              <w:rPr>
                <w:color w:val="000000"/>
                <w:sz w:val="20"/>
                <w:lang w:eastAsia="lt-LT"/>
              </w:rPr>
              <w:t>5.0</w:t>
            </w:r>
          </w:p>
        </w:tc>
        <w:tc>
          <w:tcPr>
            <w:tcW w:w="1417" w:type="dxa"/>
            <w:vMerge w:val="restart"/>
            <w:tcBorders>
              <w:top w:val="nil"/>
              <w:left w:val="nil"/>
              <w:right w:val="single" w:sz="4" w:space="0" w:color="auto"/>
            </w:tcBorders>
            <w:shd w:val="clear" w:color="auto" w:fill="auto"/>
            <w:noWrap/>
            <w:vAlign w:val="center"/>
            <w:hideMark/>
          </w:tcPr>
          <w:p w14:paraId="1E7A330D" w14:textId="77777777" w:rsidR="00CC62B6" w:rsidRPr="00D56B52" w:rsidRDefault="00CC62B6" w:rsidP="00CC62B6">
            <w:pPr>
              <w:jc w:val="center"/>
              <w:rPr>
                <w:color w:val="000000"/>
                <w:sz w:val="20"/>
                <w:lang w:eastAsia="lt-LT"/>
              </w:rPr>
            </w:pPr>
            <w:r w:rsidRPr="00D56B52">
              <w:rPr>
                <w:color w:val="000000"/>
                <w:sz w:val="20"/>
                <w:lang w:eastAsia="lt-LT"/>
              </w:rPr>
              <w:t>0</w:t>
            </w:r>
          </w:p>
        </w:tc>
        <w:tc>
          <w:tcPr>
            <w:tcW w:w="1418" w:type="dxa"/>
            <w:vMerge w:val="restart"/>
            <w:tcBorders>
              <w:top w:val="nil"/>
              <w:left w:val="nil"/>
              <w:right w:val="single" w:sz="4" w:space="0" w:color="auto"/>
            </w:tcBorders>
            <w:shd w:val="clear" w:color="auto" w:fill="auto"/>
            <w:noWrap/>
            <w:vAlign w:val="center"/>
            <w:hideMark/>
          </w:tcPr>
          <w:p w14:paraId="51054420" w14:textId="77777777" w:rsidR="00CC62B6" w:rsidRPr="00D56B52" w:rsidRDefault="00CC62B6" w:rsidP="00CC62B6">
            <w:pPr>
              <w:jc w:val="center"/>
              <w:rPr>
                <w:color w:val="000000"/>
                <w:sz w:val="20"/>
                <w:lang w:eastAsia="lt-LT"/>
              </w:rPr>
            </w:pPr>
            <w:r w:rsidRPr="00D56B52">
              <w:rPr>
                <w:color w:val="000000"/>
                <w:sz w:val="20"/>
                <w:lang w:eastAsia="lt-LT"/>
              </w:rPr>
              <w:t>36.110</w:t>
            </w:r>
          </w:p>
        </w:tc>
        <w:tc>
          <w:tcPr>
            <w:tcW w:w="1098" w:type="dxa"/>
            <w:vMerge w:val="restart"/>
            <w:tcBorders>
              <w:top w:val="nil"/>
              <w:left w:val="nil"/>
              <w:right w:val="single" w:sz="4" w:space="0" w:color="auto"/>
            </w:tcBorders>
            <w:shd w:val="clear" w:color="auto" w:fill="auto"/>
            <w:noWrap/>
            <w:vAlign w:val="center"/>
            <w:hideMark/>
          </w:tcPr>
          <w:p w14:paraId="521367A0" w14:textId="77777777" w:rsidR="00CC62B6" w:rsidRPr="00D56B52" w:rsidRDefault="00CC62B6" w:rsidP="00CC62B6">
            <w:pPr>
              <w:jc w:val="center"/>
              <w:rPr>
                <w:color w:val="000000"/>
                <w:sz w:val="20"/>
                <w:lang w:eastAsia="lt-LT"/>
              </w:rPr>
            </w:pPr>
            <w:r w:rsidRPr="00D56B52">
              <w:rPr>
                <w:color w:val="000000"/>
                <w:sz w:val="20"/>
                <w:lang w:eastAsia="lt-LT"/>
              </w:rPr>
              <w:t>8760</w:t>
            </w:r>
          </w:p>
        </w:tc>
      </w:tr>
      <w:tr w:rsidR="00CC62B6" w:rsidRPr="00D56B52" w14:paraId="19B3E117" w14:textId="77777777" w:rsidTr="00625DE0">
        <w:trPr>
          <w:trHeight w:val="20"/>
          <w:jc w:val="center"/>
        </w:trPr>
        <w:tc>
          <w:tcPr>
            <w:tcW w:w="3256" w:type="dxa"/>
            <w:vMerge/>
            <w:tcBorders>
              <w:left w:val="single" w:sz="4" w:space="0" w:color="auto"/>
              <w:right w:val="single" w:sz="4" w:space="0" w:color="auto"/>
            </w:tcBorders>
            <w:shd w:val="clear" w:color="auto" w:fill="auto"/>
            <w:noWrap/>
            <w:vAlign w:val="center"/>
            <w:hideMark/>
          </w:tcPr>
          <w:p w14:paraId="0CD7D3A5" w14:textId="77777777" w:rsidR="00CC62B6" w:rsidRPr="00D56B52" w:rsidRDefault="00CC62B6" w:rsidP="00CC62B6">
            <w:pPr>
              <w:jc w:val="center"/>
              <w:rPr>
                <w:color w:val="000000"/>
                <w:sz w:val="20"/>
                <w:lang w:eastAsia="lt-LT"/>
              </w:rPr>
            </w:pPr>
          </w:p>
        </w:tc>
        <w:tc>
          <w:tcPr>
            <w:tcW w:w="708" w:type="dxa"/>
            <w:vMerge/>
            <w:tcBorders>
              <w:left w:val="nil"/>
              <w:right w:val="single" w:sz="4" w:space="0" w:color="auto"/>
            </w:tcBorders>
            <w:shd w:val="clear" w:color="auto" w:fill="auto"/>
            <w:noWrap/>
            <w:vAlign w:val="center"/>
            <w:hideMark/>
          </w:tcPr>
          <w:p w14:paraId="4EDF293F" w14:textId="77777777" w:rsidR="00CC62B6" w:rsidRPr="00D56B52" w:rsidRDefault="00CC62B6" w:rsidP="00CC62B6">
            <w:pPr>
              <w:jc w:val="center"/>
              <w:rPr>
                <w:color w:val="000000"/>
                <w:sz w:val="20"/>
                <w:lang w:eastAsia="lt-LT"/>
              </w:rPr>
            </w:pPr>
          </w:p>
        </w:tc>
        <w:tc>
          <w:tcPr>
            <w:tcW w:w="1418" w:type="dxa"/>
            <w:tcBorders>
              <w:top w:val="nil"/>
              <w:left w:val="nil"/>
              <w:bottom w:val="single" w:sz="4" w:space="0" w:color="auto"/>
              <w:right w:val="single" w:sz="4" w:space="0" w:color="auto"/>
            </w:tcBorders>
            <w:shd w:val="clear" w:color="auto" w:fill="auto"/>
            <w:noWrap/>
            <w:vAlign w:val="center"/>
            <w:hideMark/>
          </w:tcPr>
          <w:p w14:paraId="623E3A97" w14:textId="77777777" w:rsidR="00CC62B6" w:rsidRPr="00D56B52" w:rsidRDefault="00CC62B6" w:rsidP="00CC62B6">
            <w:pPr>
              <w:jc w:val="center"/>
              <w:rPr>
                <w:color w:val="000000"/>
                <w:sz w:val="20"/>
                <w:lang w:eastAsia="lt-LT"/>
              </w:rPr>
            </w:pPr>
            <w:r w:rsidRPr="00D56B52">
              <w:rPr>
                <w:color w:val="000000"/>
                <w:sz w:val="20"/>
                <w:lang w:eastAsia="lt-LT"/>
              </w:rPr>
              <w:t>6059566.40</w:t>
            </w:r>
          </w:p>
        </w:tc>
        <w:tc>
          <w:tcPr>
            <w:tcW w:w="1276" w:type="dxa"/>
            <w:tcBorders>
              <w:top w:val="nil"/>
              <w:left w:val="nil"/>
              <w:bottom w:val="single" w:sz="4" w:space="0" w:color="auto"/>
              <w:right w:val="single" w:sz="4" w:space="0" w:color="auto"/>
            </w:tcBorders>
            <w:shd w:val="clear" w:color="auto" w:fill="auto"/>
            <w:noWrap/>
            <w:vAlign w:val="center"/>
            <w:hideMark/>
          </w:tcPr>
          <w:p w14:paraId="085A917E" w14:textId="77777777" w:rsidR="00CC62B6" w:rsidRPr="00D56B52" w:rsidRDefault="00CC62B6" w:rsidP="00CC62B6">
            <w:pPr>
              <w:jc w:val="center"/>
              <w:rPr>
                <w:color w:val="000000"/>
                <w:sz w:val="20"/>
                <w:lang w:eastAsia="lt-LT"/>
              </w:rPr>
            </w:pPr>
            <w:r w:rsidRPr="00D56B52">
              <w:rPr>
                <w:color w:val="000000"/>
                <w:sz w:val="20"/>
                <w:lang w:eastAsia="lt-LT"/>
              </w:rPr>
              <w:t>574097.60</w:t>
            </w:r>
          </w:p>
        </w:tc>
        <w:tc>
          <w:tcPr>
            <w:tcW w:w="992" w:type="dxa"/>
            <w:vMerge/>
            <w:tcBorders>
              <w:left w:val="nil"/>
              <w:right w:val="single" w:sz="4" w:space="0" w:color="auto"/>
            </w:tcBorders>
            <w:shd w:val="clear" w:color="auto" w:fill="auto"/>
            <w:noWrap/>
            <w:vAlign w:val="center"/>
            <w:hideMark/>
          </w:tcPr>
          <w:p w14:paraId="158C5210" w14:textId="77777777" w:rsidR="00CC62B6" w:rsidRPr="00D56B52" w:rsidRDefault="00CC62B6" w:rsidP="00CC62B6">
            <w:pPr>
              <w:jc w:val="center"/>
              <w:rPr>
                <w:color w:val="000000"/>
                <w:sz w:val="20"/>
                <w:lang w:eastAsia="lt-LT"/>
              </w:rPr>
            </w:pPr>
          </w:p>
        </w:tc>
        <w:tc>
          <w:tcPr>
            <w:tcW w:w="1559" w:type="dxa"/>
            <w:vMerge/>
            <w:tcBorders>
              <w:left w:val="nil"/>
              <w:right w:val="single" w:sz="4" w:space="0" w:color="auto"/>
            </w:tcBorders>
            <w:shd w:val="clear" w:color="auto" w:fill="auto"/>
            <w:noWrap/>
            <w:vAlign w:val="center"/>
            <w:hideMark/>
          </w:tcPr>
          <w:p w14:paraId="4334E7A2" w14:textId="77777777" w:rsidR="00CC62B6" w:rsidRPr="00D56B52" w:rsidRDefault="00CC62B6" w:rsidP="00CC62B6">
            <w:pPr>
              <w:jc w:val="center"/>
              <w:rPr>
                <w:color w:val="000000"/>
                <w:sz w:val="20"/>
                <w:lang w:eastAsia="lt-LT"/>
              </w:rPr>
            </w:pPr>
          </w:p>
        </w:tc>
        <w:tc>
          <w:tcPr>
            <w:tcW w:w="1418" w:type="dxa"/>
            <w:vMerge/>
            <w:tcBorders>
              <w:left w:val="nil"/>
              <w:right w:val="single" w:sz="4" w:space="0" w:color="auto"/>
            </w:tcBorders>
            <w:shd w:val="clear" w:color="auto" w:fill="auto"/>
            <w:noWrap/>
            <w:vAlign w:val="center"/>
            <w:hideMark/>
          </w:tcPr>
          <w:p w14:paraId="5FA7180D" w14:textId="77777777" w:rsidR="00CC62B6" w:rsidRPr="00D56B52" w:rsidRDefault="00CC62B6" w:rsidP="00CC62B6">
            <w:pPr>
              <w:jc w:val="center"/>
              <w:rPr>
                <w:color w:val="000000"/>
                <w:sz w:val="20"/>
                <w:lang w:eastAsia="lt-LT"/>
              </w:rPr>
            </w:pPr>
          </w:p>
        </w:tc>
        <w:tc>
          <w:tcPr>
            <w:tcW w:w="1417" w:type="dxa"/>
            <w:vMerge/>
            <w:tcBorders>
              <w:left w:val="nil"/>
              <w:right w:val="single" w:sz="4" w:space="0" w:color="auto"/>
            </w:tcBorders>
            <w:shd w:val="clear" w:color="auto" w:fill="auto"/>
            <w:noWrap/>
            <w:vAlign w:val="center"/>
            <w:hideMark/>
          </w:tcPr>
          <w:p w14:paraId="2852A1A3" w14:textId="77777777" w:rsidR="00CC62B6" w:rsidRPr="00D56B52" w:rsidRDefault="00CC62B6" w:rsidP="00CC62B6">
            <w:pPr>
              <w:jc w:val="center"/>
              <w:rPr>
                <w:color w:val="000000"/>
                <w:sz w:val="20"/>
                <w:lang w:eastAsia="lt-LT"/>
              </w:rPr>
            </w:pPr>
          </w:p>
        </w:tc>
        <w:tc>
          <w:tcPr>
            <w:tcW w:w="1418" w:type="dxa"/>
            <w:vMerge/>
            <w:tcBorders>
              <w:left w:val="nil"/>
              <w:right w:val="single" w:sz="4" w:space="0" w:color="auto"/>
            </w:tcBorders>
            <w:shd w:val="clear" w:color="auto" w:fill="auto"/>
            <w:noWrap/>
            <w:vAlign w:val="center"/>
            <w:hideMark/>
          </w:tcPr>
          <w:p w14:paraId="050FA7CF" w14:textId="77777777" w:rsidR="00CC62B6" w:rsidRPr="00D56B52" w:rsidRDefault="00CC62B6" w:rsidP="00CC62B6">
            <w:pPr>
              <w:jc w:val="center"/>
              <w:rPr>
                <w:color w:val="000000"/>
                <w:sz w:val="20"/>
                <w:lang w:eastAsia="lt-LT"/>
              </w:rPr>
            </w:pPr>
          </w:p>
        </w:tc>
        <w:tc>
          <w:tcPr>
            <w:tcW w:w="1098" w:type="dxa"/>
            <w:vMerge/>
            <w:tcBorders>
              <w:left w:val="nil"/>
              <w:right w:val="single" w:sz="4" w:space="0" w:color="auto"/>
            </w:tcBorders>
            <w:shd w:val="clear" w:color="auto" w:fill="auto"/>
            <w:noWrap/>
            <w:vAlign w:val="center"/>
            <w:hideMark/>
          </w:tcPr>
          <w:p w14:paraId="44A56F83" w14:textId="77777777" w:rsidR="00CC62B6" w:rsidRPr="00D56B52" w:rsidRDefault="00CC62B6" w:rsidP="00CC62B6">
            <w:pPr>
              <w:jc w:val="center"/>
              <w:rPr>
                <w:color w:val="000000"/>
                <w:sz w:val="20"/>
                <w:lang w:eastAsia="lt-LT"/>
              </w:rPr>
            </w:pPr>
          </w:p>
        </w:tc>
      </w:tr>
      <w:tr w:rsidR="00CC62B6" w:rsidRPr="00D56B52" w14:paraId="01E14B41" w14:textId="77777777" w:rsidTr="00625DE0">
        <w:trPr>
          <w:trHeight w:val="20"/>
          <w:jc w:val="center"/>
        </w:trPr>
        <w:tc>
          <w:tcPr>
            <w:tcW w:w="3256" w:type="dxa"/>
            <w:vMerge/>
            <w:tcBorders>
              <w:left w:val="single" w:sz="4" w:space="0" w:color="auto"/>
              <w:right w:val="single" w:sz="4" w:space="0" w:color="auto"/>
            </w:tcBorders>
            <w:shd w:val="clear" w:color="auto" w:fill="auto"/>
            <w:noWrap/>
            <w:vAlign w:val="center"/>
            <w:hideMark/>
          </w:tcPr>
          <w:p w14:paraId="24CEE36F" w14:textId="77777777" w:rsidR="00CC62B6" w:rsidRPr="00D56B52" w:rsidRDefault="00CC62B6" w:rsidP="00CC62B6">
            <w:pPr>
              <w:jc w:val="center"/>
              <w:rPr>
                <w:color w:val="000000"/>
                <w:sz w:val="20"/>
                <w:lang w:eastAsia="lt-LT"/>
              </w:rPr>
            </w:pPr>
          </w:p>
        </w:tc>
        <w:tc>
          <w:tcPr>
            <w:tcW w:w="708" w:type="dxa"/>
            <w:vMerge/>
            <w:tcBorders>
              <w:left w:val="nil"/>
              <w:right w:val="single" w:sz="4" w:space="0" w:color="auto"/>
            </w:tcBorders>
            <w:shd w:val="clear" w:color="auto" w:fill="auto"/>
            <w:noWrap/>
            <w:vAlign w:val="center"/>
            <w:hideMark/>
          </w:tcPr>
          <w:p w14:paraId="2FF7D604" w14:textId="77777777" w:rsidR="00CC62B6" w:rsidRPr="00D56B52" w:rsidRDefault="00CC62B6" w:rsidP="00CC62B6">
            <w:pPr>
              <w:jc w:val="center"/>
              <w:rPr>
                <w:color w:val="000000"/>
                <w:sz w:val="20"/>
                <w:lang w:eastAsia="lt-LT"/>
              </w:rPr>
            </w:pPr>
          </w:p>
        </w:tc>
        <w:tc>
          <w:tcPr>
            <w:tcW w:w="1418" w:type="dxa"/>
            <w:tcBorders>
              <w:top w:val="nil"/>
              <w:left w:val="nil"/>
              <w:bottom w:val="single" w:sz="4" w:space="0" w:color="auto"/>
              <w:right w:val="single" w:sz="4" w:space="0" w:color="auto"/>
            </w:tcBorders>
            <w:shd w:val="clear" w:color="auto" w:fill="auto"/>
            <w:noWrap/>
            <w:vAlign w:val="center"/>
            <w:hideMark/>
          </w:tcPr>
          <w:p w14:paraId="51DA363D" w14:textId="77777777" w:rsidR="00CC62B6" w:rsidRPr="00D56B52" w:rsidRDefault="00CC62B6" w:rsidP="00CC62B6">
            <w:pPr>
              <w:jc w:val="center"/>
              <w:rPr>
                <w:color w:val="000000"/>
                <w:sz w:val="20"/>
                <w:lang w:eastAsia="lt-LT"/>
              </w:rPr>
            </w:pPr>
            <w:r w:rsidRPr="00D56B52">
              <w:rPr>
                <w:color w:val="000000"/>
                <w:sz w:val="20"/>
                <w:lang w:eastAsia="lt-LT"/>
              </w:rPr>
              <w:t>6059592.70</w:t>
            </w:r>
          </w:p>
        </w:tc>
        <w:tc>
          <w:tcPr>
            <w:tcW w:w="1276" w:type="dxa"/>
            <w:tcBorders>
              <w:top w:val="nil"/>
              <w:left w:val="nil"/>
              <w:bottom w:val="single" w:sz="4" w:space="0" w:color="auto"/>
              <w:right w:val="single" w:sz="4" w:space="0" w:color="auto"/>
            </w:tcBorders>
            <w:shd w:val="clear" w:color="auto" w:fill="auto"/>
            <w:noWrap/>
            <w:vAlign w:val="center"/>
            <w:hideMark/>
          </w:tcPr>
          <w:p w14:paraId="3B5F9362" w14:textId="77777777" w:rsidR="00CC62B6" w:rsidRPr="00D56B52" w:rsidRDefault="00CC62B6" w:rsidP="00CC62B6">
            <w:pPr>
              <w:jc w:val="center"/>
              <w:rPr>
                <w:color w:val="000000"/>
                <w:sz w:val="20"/>
                <w:lang w:eastAsia="lt-LT"/>
              </w:rPr>
            </w:pPr>
            <w:r w:rsidRPr="00D56B52">
              <w:rPr>
                <w:color w:val="000000"/>
                <w:sz w:val="20"/>
                <w:lang w:eastAsia="lt-LT"/>
              </w:rPr>
              <w:t>574097.60</w:t>
            </w:r>
          </w:p>
        </w:tc>
        <w:tc>
          <w:tcPr>
            <w:tcW w:w="992" w:type="dxa"/>
            <w:vMerge/>
            <w:tcBorders>
              <w:left w:val="nil"/>
              <w:right w:val="single" w:sz="4" w:space="0" w:color="auto"/>
            </w:tcBorders>
            <w:shd w:val="clear" w:color="auto" w:fill="auto"/>
            <w:noWrap/>
            <w:vAlign w:val="center"/>
            <w:hideMark/>
          </w:tcPr>
          <w:p w14:paraId="5CA5EC8B" w14:textId="77777777" w:rsidR="00CC62B6" w:rsidRPr="00D56B52" w:rsidRDefault="00CC62B6" w:rsidP="00CC62B6">
            <w:pPr>
              <w:jc w:val="center"/>
              <w:rPr>
                <w:color w:val="000000"/>
                <w:sz w:val="20"/>
                <w:lang w:eastAsia="lt-LT"/>
              </w:rPr>
            </w:pPr>
          </w:p>
        </w:tc>
        <w:tc>
          <w:tcPr>
            <w:tcW w:w="1559" w:type="dxa"/>
            <w:vMerge/>
            <w:tcBorders>
              <w:left w:val="nil"/>
              <w:right w:val="single" w:sz="4" w:space="0" w:color="auto"/>
            </w:tcBorders>
            <w:shd w:val="clear" w:color="auto" w:fill="auto"/>
            <w:noWrap/>
            <w:vAlign w:val="center"/>
            <w:hideMark/>
          </w:tcPr>
          <w:p w14:paraId="64707772" w14:textId="77777777" w:rsidR="00CC62B6" w:rsidRPr="00D56B52" w:rsidRDefault="00CC62B6" w:rsidP="00CC62B6">
            <w:pPr>
              <w:jc w:val="center"/>
              <w:rPr>
                <w:color w:val="000000"/>
                <w:sz w:val="20"/>
                <w:lang w:eastAsia="lt-LT"/>
              </w:rPr>
            </w:pPr>
          </w:p>
        </w:tc>
        <w:tc>
          <w:tcPr>
            <w:tcW w:w="1418" w:type="dxa"/>
            <w:vMerge/>
            <w:tcBorders>
              <w:left w:val="nil"/>
              <w:right w:val="single" w:sz="4" w:space="0" w:color="auto"/>
            </w:tcBorders>
            <w:shd w:val="clear" w:color="auto" w:fill="auto"/>
            <w:noWrap/>
            <w:vAlign w:val="center"/>
            <w:hideMark/>
          </w:tcPr>
          <w:p w14:paraId="49A34048" w14:textId="77777777" w:rsidR="00CC62B6" w:rsidRPr="00D56B52" w:rsidRDefault="00CC62B6" w:rsidP="00CC62B6">
            <w:pPr>
              <w:jc w:val="center"/>
              <w:rPr>
                <w:color w:val="000000"/>
                <w:sz w:val="20"/>
                <w:lang w:eastAsia="lt-LT"/>
              </w:rPr>
            </w:pPr>
          </w:p>
        </w:tc>
        <w:tc>
          <w:tcPr>
            <w:tcW w:w="1417" w:type="dxa"/>
            <w:vMerge/>
            <w:tcBorders>
              <w:left w:val="nil"/>
              <w:right w:val="single" w:sz="4" w:space="0" w:color="auto"/>
            </w:tcBorders>
            <w:shd w:val="clear" w:color="auto" w:fill="auto"/>
            <w:noWrap/>
            <w:vAlign w:val="center"/>
            <w:hideMark/>
          </w:tcPr>
          <w:p w14:paraId="16E5EB44" w14:textId="77777777" w:rsidR="00CC62B6" w:rsidRPr="00D56B52" w:rsidRDefault="00CC62B6" w:rsidP="00CC62B6">
            <w:pPr>
              <w:jc w:val="center"/>
              <w:rPr>
                <w:color w:val="000000"/>
                <w:sz w:val="20"/>
                <w:lang w:eastAsia="lt-LT"/>
              </w:rPr>
            </w:pPr>
          </w:p>
        </w:tc>
        <w:tc>
          <w:tcPr>
            <w:tcW w:w="1418" w:type="dxa"/>
            <w:vMerge/>
            <w:tcBorders>
              <w:left w:val="nil"/>
              <w:right w:val="single" w:sz="4" w:space="0" w:color="auto"/>
            </w:tcBorders>
            <w:shd w:val="clear" w:color="auto" w:fill="auto"/>
            <w:noWrap/>
            <w:vAlign w:val="center"/>
            <w:hideMark/>
          </w:tcPr>
          <w:p w14:paraId="0D7F52C4" w14:textId="77777777" w:rsidR="00CC62B6" w:rsidRPr="00D56B52" w:rsidRDefault="00CC62B6" w:rsidP="00CC62B6">
            <w:pPr>
              <w:jc w:val="center"/>
              <w:rPr>
                <w:color w:val="000000"/>
                <w:sz w:val="20"/>
                <w:lang w:eastAsia="lt-LT"/>
              </w:rPr>
            </w:pPr>
          </w:p>
        </w:tc>
        <w:tc>
          <w:tcPr>
            <w:tcW w:w="1098" w:type="dxa"/>
            <w:vMerge/>
            <w:tcBorders>
              <w:left w:val="nil"/>
              <w:right w:val="single" w:sz="4" w:space="0" w:color="auto"/>
            </w:tcBorders>
            <w:shd w:val="clear" w:color="auto" w:fill="auto"/>
            <w:noWrap/>
            <w:vAlign w:val="center"/>
            <w:hideMark/>
          </w:tcPr>
          <w:p w14:paraId="6896F27B" w14:textId="77777777" w:rsidR="00CC62B6" w:rsidRPr="00D56B52" w:rsidRDefault="00CC62B6" w:rsidP="00CC62B6">
            <w:pPr>
              <w:jc w:val="center"/>
              <w:rPr>
                <w:color w:val="000000"/>
                <w:sz w:val="20"/>
                <w:lang w:eastAsia="lt-LT"/>
              </w:rPr>
            </w:pPr>
          </w:p>
        </w:tc>
      </w:tr>
      <w:tr w:rsidR="00CC62B6" w:rsidRPr="00D56B52" w14:paraId="1B696DDF" w14:textId="77777777" w:rsidTr="00625DE0">
        <w:trPr>
          <w:trHeight w:val="20"/>
          <w:jc w:val="center"/>
        </w:trPr>
        <w:tc>
          <w:tcPr>
            <w:tcW w:w="3256" w:type="dxa"/>
            <w:vMerge/>
            <w:tcBorders>
              <w:left w:val="single" w:sz="4" w:space="0" w:color="auto"/>
              <w:bottom w:val="single" w:sz="4" w:space="0" w:color="auto"/>
              <w:right w:val="single" w:sz="4" w:space="0" w:color="auto"/>
            </w:tcBorders>
            <w:shd w:val="clear" w:color="auto" w:fill="auto"/>
            <w:noWrap/>
            <w:vAlign w:val="center"/>
            <w:hideMark/>
          </w:tcPr>
          <w:p w14:paraId="3B10A5AD" w14:textId="77777777" w:rsidR="00CC62B6" w:rsidRPr="00D56B52" w:rsidRDefault="00CC62B6" w:rsidP="00CC62B6">
            <w:pPr>
              <w:jc w:val="center"/>
              <w:rPr>
                <w:color w:val="000000"/>
                <w:sz w:val="20"/>
                <w:lang w:eastAsia="lt-LT"/>
              </w:rPr>
            </w:pPr>
          </w:p>
        </w:tc>
        <w:tc>
          <w:tcPr>
            <w:tcW w:w="708" w:type="dxa"/>
            <w:vMerge/>
            <w:tcBorders>
              <w:left w:val="nil"/>
              <w:bottom w:val="single" w:sz="4" w:space="0" w:color="auto"/>
              <w:right w:val="single" w:sz="4" w:space="0" w:color="auto"/>
            </w:tcBorders>
            <w:shd w:val="clear" w:color="auto" w:fill="auto"/>
            <w:noWrap/>
            <w:vAlign w:val="center"/>
            <w:hideMark/>
          </w:tcPr>
          <w:p w14:paraId="08B0A602" w14:textId="77777777" w:rsidR="00CC62B6" w:rsidRPr="00D56B52" w:rsidRDefault="00CC62B6" w:rsidP="00CC62B6">
            <w:pPr>
              <w:jc w:val="center"/>
              <w:rPr>
                <w:color w:val="000000"/>
                <w:sz w:val="20"/>
                <w:lang w:eastAsia="lt-LT"/>
              </w:rPr>
            </w:pPr>
          </w:p>
        </w:tc>
        <w:tc>
          <w:tcPr>
            <w:tcW w:w="1418" w:type="dxa"/>
            <w:tcBorders>
              <w:top w:val="nil"/>
              <w:left w:val="nil"/>
              <w:bottom w:val="single" w:sz="4" w:space="0" w:color="auto"/>
              <w:right w:val="single" w:sz="4" w:space="0" w:color="auto"/>
            </w:tcBorders>
            <w:shd w:val="clear" w:color="auto" w:fill="auto"/>
            <w:noWrap/>
            <w:vAlign w:val="center"/>
            <w:hideMark/>
          </w:tcPr>
          <w:p w14:paraId="7BDD6221" w14:textId="77777777" w:rsidR="00CC62B6" w:rsidRPr="00D56B52" w:rsidRDefault="00CC62B6" w:rsidP="00CC62B6">
            <w:pPr>
              <w:jc w:val="center"/>
              <w:rPr>
                <w:color w:val="000000"/>
                <w:sz w:val="20"/>
                <w:lang w:eastAsia="lt-LT"/>
              </w:rPr>
            </w:pPr>
            <w:r w:rsidRPr="00D56B52">
              <w:rPr>
                <w:color w:val="000000"/>
                <w:sz w:val="20"/>
                <w:lang w:eastAsia="lt-LT"/>
              </w:rPr>
              <w:t>6059592.70</w:t>
            </w:r>
          </w:p>
        </w:tc>
        <w:tc>
          <w:tcPr>
            <w:tcW w:w="1276" w:type="dxa"/>
            <w:tcBorders>
              <w:top w:val="nil"/>
              <w:left w:val="nil"/>
              <w:bottom w:val="single" w:sz="4" w:space="0" w:color="auto"/>
              <w:right w:val="single" w:sz="4" w:space="0" w:color="auto"/>
            </w:tcBorders>
            <w:shd w:val="clear" w:color="auto" w:fill="auto"/>
            <w:noWrap/>
            <w:vAlign w:val="center"/>
            <w:hideMark/>
          </w:tcPr>
          <w:p w14:paraId="770A9029" w14:textId="77777777" w:rsidR="00CC62B6" w:rsidRPr="00D56B52" w:rsidRDefault="00CC62B6" w:rsidP="00CC62B6">
            <w:pPr>
              <w:jc w:val="center"/>
              <w:rPr>
                <w:color w:val="000000"/>
                <w:sz w:val="20"/>
                <w:lang w:eastAsia="lt-LT"/>
              </w:rPr>
            </w:pPr>
            <w:r w:rsidRPr="00D56B52">
              <w:rPr>
                <w:color w:val="000000"/>
                <w:sz w:val="20"/>
                <w:lang w:eastAsia="lt-LT"/>
              </w:rPr>
              <w:t>574068.30</w:t>
            </w:r>
          </w:p>
        </w:tc>
        <w:tc>
          <w:tcPr>
            <w:tcW w:w="992" w:type="dxa"/>
            <w:vMerge/>
            <w:tcBorders>
              <w:left w:val="nil"/>
              <w:bottom w:val="single" w:sz="4" w:space="0" w:color="auto"/>
              <w:right w:val="single" w:sz="4" w:space="0" w:color="auto"/>
            </w:tcBorders>
            <w:shd w:val="clear" w:color="auto" w:fill="auto"/>
            <w:noWrap/>
            <w:vAlign w:val="center"/>
            <w:hideMark/>
          </w:tcPr>
          <w:p w14:paraId="6B495E9E" w14:textId="77777777" w:rsidR="00CC62B6" w:rsidRPr="00D56B52" w:rsidRDefault="00CC62B6" w:rsidP="00CC62B6">
            <w:pPr>
              <w:jc w:val="center"/>
              <w:rPr>
                <w:color w:val="000000"/>
                <w:sz w:val="20"/>
                <w:lang w:eastAsia="lt-LT"/>
              </w:rPr>
            </w:pPr>
          </w:p>
        </w:tc>
        <w:tc>
          <w:tcPr>
            <w:tcW w:w="1559" w:type="dxa"/>
            <w:vMerge/>
            <w:tcBorders>
              <w:left w:val="nil"/>
              <w:bottom w:val="single" w:sz="4" w:space="0" w:color="auto"/>
              <w:right w:val="single" w:sz="4" w:space="0" w:color="auto"/>
            </w:tcBorders>
            <w:shd w:val="clear" w:color="auto" w:fill="auto"/>
            <w:noWrap/>
            <w:vAlign w:val="center"/>
            <w:hideMark/>
          </w:tcPr>
          <w:p w14:paraId="78BFB8A0" w14:textId="77777777" w:rsidR="00CC62B6" w:rsidRPr="00D56B52" w:rsidRDefault="00CC62B6" w:rsidP="00CC62B6">
            <w:pPr>
              <w:jc w:val="center"/>
              <w:rPr>
                <w:color w:val="000000"/>
                <w:sz w:val="20"/>
                <w:lang w:eastAsia="lt-LT"/>
              </w:rPr>
            </w:pPr>
          </w:p>
        </w:tc>
        <w:tc>
          <w:tcPr>
            <w:tcW w:w="1418" w:type="dxa"/>
            <w:vMerge/>
            <w:tcBorders>
              <w:left w:val="nil"/>
              <w:bottom w:val="single" w:sz="4" w:space="0" w:color="auto"/>
              <w:right w:val="single" w:sz="4" w:space="0" w:color="auto"/>
            </w:tcBorders>
            <w:shd w:val="clear" w:color="auto" w:fill="auto"/>
            <w:noWrap/>
            <w:vAlign w:val="center"/>
            <w:hideMark/>
          </w:tcPr>
          <w:p w14:paraId="6E1ABB3F" w14:textId="77777777" w:rsidR="00CC62B6" w:rsidRPr="00D56B52" w:rsidRDefault="00CC62B6" w:rsidP="00CC62B6">
            <w:pPr>
              <w:jc w:val="center"/>
              <w:rPr>
                <w:color w:val="000000"/>
                <w:sz w:val="20"/>
                <w:lang w:eastAsia="lt-LT"/>
              </w:rPr>
            </w:pPr>
          </w:p>
        </w:tc>
        <w:tc>
          <w:tcPr>
            <w:tcW w:w="1417" w:type="dxa"/>
            <w:vMerge/>
            <w:tcBorders>
              <w:left w:val="nil"/>
              <w:bottom w:val="single" w:sz="4" w:space="0" w:color="auto"/>
              <w:right w:val="single" w:sz="4" w:space="0" w:color="auto"/>
            </w:tcBorders>
            <w:shd w:val="clear" w:color="auto" w:fill="auto"/>
            <w:noWrap/>
            <w:vAlign w:val="center"/>
            <w:hideMark/>
          </w:tcPr>
          <w:p w14:paraId="128E5A19" w14:textId="77777777" w:rsidR="00CC62B6" w:rsidRPr="00D56B52" w:rsidRDefault="00CC62B6" w:rsidP="00CC62B6">
            <w:pPr>
              <w:jc w:val="center"/>
              <w:rPr>
                <w:color w:val="000000"/>
                <w:sz w:val="20"/>
                <w:lang w:eastAsia="lt-LT"/>
              </w:rPr>
            </w:pPr>
          </w:p>
        </w:tc>
        <w:tc>
          <w:tcPr>
            <w:tcW w:w="1418" w:type="dxa"/>
            <w:vMerge/>
            <w:tcBorders>
              <w:left w:val="nil"/>
              <w:bottom w:val="single" w:sz="4" w:space="0" w:color="auto"/>
              <w:right w:val="single" w:sz="4" w:space="0" w:color="auto"/>
            </w:tcBorders>
            <w:shd w:val="clear" w:color="auto" w:fill="auto"/>
            <w:noWrap/>
            <w:vAlign w:val="center"/>
            <w:hideMark/>
          </w:tcPr>
          <w:p w14:paraId="7A232E72" w14:textId="77777777" w:rsidR="00CC62B6" w:rsidRPr="00D56B52" w:rsidRDefault="00CC62B6" w:rsidP="00CC62B6">
            <w:pPr>
              <w:jc w:val="center"/>
              <w:rPr>
                <w:color w:val="000000"/>
                <w:sz w:val="20"/>
                <w:lang w:eastAsia="lt-LT"/>
              </w:rPr>
            </w:pPr>
          </w:p>
        </w:tc>
        <w:tc>
          <w:tcPr>
            <w:tcW w:w="1098" w:type="dxa"/>
            <w:vMerge/>
            <w:tcBorders>
              <w:left w:val="nil"/>
              <w:bottom w:val="single" w:sz="4" w:space="0" w:color="auto"/>
              <w:right w:val="single" w:sz="4" w:space="0" w:color="auto"/>
            </w:tcBorders>
            <w:shd w:val="clear" w:color="auto" w:fill="auto"/>
            <w:noWrap/>
            <w:vAlign w:val="center"/>
            <w:hideMark/>
          </w:tcPr>
          <w:p w14:paraId="32B9C28D" w14:textId="77777777" w:rsidR="00CC62B6" w:rsidRPr="00D56B52" w:rsidRDefault="00CC62B6" w:rsidP="00CC62B6">
            <w:pPr>
              <w:jc w:val="center"/>
              <w:rPr>
                <w:color w:val="000000"/>
                <w:sz w:val="20"/>
                <w:lang w:eastAsia="lt-LT"/>
              </w:rPr>
            </w:pPr>
          </w:p>
        </w:tc>
      </w:tr>
      <w:tr w:rsidR="00CC62B6" w:rsidRPr="00D56B52" w14:paraId="24217035" w14:textId="77777777" w:rsidTr="00625DE0">
        <w:trPr>
          <w:trHeight w:val="20"/>
          <w:jc w:val="center"/>
        </w:trPr>
        <w:tc>
          <w:tcPr>
            <w:tcW w:w="3256" w:type="dxa"/>
            <w:vMerge w:val="restart"/>
            <w:tcBorders>
              <w:top w:val="nil"/>
              <w:left w:val="single" w:sz="4" w:space="0" w:color="auto"/>
              <w:right w:val="single" w:sz="4" w:space="0" w:color="auto"/>
            </w:tcBorders>
            <w:shd w:val="clear" w:color="auto" w:fill="auto"/>
            <w:noWrap/>
            <w:vAlign w:val="center"/>
            <w:hideMark/>
          </w:tcPr>
          <w:p w14:paraId="36A8C4E7" w14:textId="77777777" w:rsidR="00CC62B6" w:rsidRPr="00D56B52" w:rsidRDefault="00CC62B6" w:rsidP="00CC62B6">
            <w:pPr>
              <w:jc w:val="center"/>
              <w:rPr>
                <w:color w:val="000000"/>
                <w:sz w:val="20"/>
                <w:lang w:eastAsia="lt-LT"/>
              </w:rPr>
            </w:pPr>
            <w:r w:rsidRPr="00D56B52">
              <w:rPr>
                <w:color w:val="000000"/>
                <w:sz w:val="20"/>
                <w:lang w:eastAsia="lt-LT"/>
              </w:rPr>
              <w:t>Biofiltras</w:t>
            </w:r>
          </w:p>
        </w:tc>
        <w:tc>
          <w:tcPr>
            <w:tcW w:w="708" w:type="dxa"/>
            <w:vMerge w:val="restart"/>
            <w:tcBorders>
              <w:top w:val="nil"/>
              <w:left w:val="nil"/>
              <w:right w:val="single" w:sz="4" w:space="0" w:color="auto"/>
            </w:tcBorders>
            <w:shd w:val="clear" w:color="auto" w:fill="auto"/>
            <w:noWrap/>
            <w:vAlign w:val="center"/>
            <w:hideMark/>
          </w:tcPr>
          <w:p w14:paraId="039690F0" w14:textId="77777777" w:rsidR="00CC62B6" w:rsidRPr="00D56B52" w:rsidRDefault="00CC62B6" w:rsidP="00CC62B6">
            <w:pPr>
              <w:jc w:val="center"/>
              <w:rPr>
                <w:color w:val="000000"/>
                <w:sz w:val="20"/>
                <w:lang w:eastAsia="lt-LT"/>
              </w:rPr>
            </w:pPr>
            <w:r w:rsidRPr="00D56B52">
              <w:rPr>
                <w:color w:val="000000"/>
                <w:sz w:val="20"/>
                <w:lang w:eastAsia="lt-LT"/>
              </w:rPr>
              <w:t>602</w:t>
            </w:r>
          </w:p>
        </w:tc>
        <w:tc>
          <w:tcPr>
            <w:tcW w:w="1418" w:type="dxa"/>
            <w:tcBorders>
              <w:top w:val="nil"/>
              <w:left w:val="nil"/>
              <w:bottom w:val="single" w:sz="4" w:space="0" w:color="auto"/>
              <w:right w:val="single" w:sz="4" w:space="0" w:color="auto"/>
            </w:tcBorders>
            <w:shd w:val="clear" w:color="auto" w:fill="auto"/>
            <w:noWrap/>
            <w:vAlign w:val="center"/>
            <w:hideMark/>
          </w:tcPr>
          <w:p w14:paraId="4242F172" w14:textId="77777777" w:rsidR="00CC62B6" w:rsidRPr="00D56B52" w:rsidRDefault="00CC62B6" w:rsidP="00CC62B6">
            <w:pPr>
              <w:jc w:val="center"/>
              <w:rPr>
                <w:color w:val="000000"/>
                <w:sz w:val="20"/>
                <w:lang w:eastAsia="lt-LT"/>
              </w:rPr>
            </w:pPr>
            <w:r w:rsidRPr="00D56B52">
              <w:rPr>
                <w:color w:val="000000"/>
                <w:sz w:val="20"/>
                <w:lang w:eastAsia="lt-LT"/>
              </w:rPr>
              <w:t>6059607.00</w:t>
            </w:r>
          </w:p>
        </w:tc>
        <w:tc>
          <w:tcPr>
            <w:tcW w:w="1276" w:type="dxa"/>
            <w:tcBorders>
              <w:top w:val="nil"/>
              <w:left w:val="nil"/>
              <w:bottom w:val="single" w:sz="4" w:space="0" w:color="auto"/>
              <w:right w:val="single" w:sz="4" w:space="0" w:color="auto"/>
            </w:tcBorders>
            <w:shd w:val="clear" w:color="auto" w:fill="auto"/>
            <w:noWrap/>
            <w:vAlign w:val="center"/>
            <w:hideMark/>
          </w:tcPr>
          <w:p w14:paraId="1D358D57" w14:textId="77777777" w:rsidR="00CC62B6" w:rsidRPr="00D56B52" w:rsidRDefault="00CC62B6" w:rsidP="00CC62B6">
            <w:pPr>
              <w:jc w:val="center"/>
              <w:rPr>
                <w:color w:val="000000"/>
                <w:sz w:val="20"/>
                <w:lang w:eastAsia="lt-LT"/>
              </w:rPr>
            </w:pPr>
            <w:r w:rsidRPr="00D56B52">
              <w:rPr>
                <w:color w:val="000000"/>
                <w:sz w:val="20"/>
                <w:lang w:eastAsia="lt-LT"/>
              </w:rPr>
              <w:t>574068.30</w:t>
            </w:r>
          </w:p>
        </w:tc>
        <w:tc>
          <w:tcPr>
            <w:tcW w:w="992" w:type="dxa"/>
            <w:vMerge w:val="restart"/>
            <w:tcBorders>
              <w:top w:val="nil"/>
              <w:left w:val="nil"/>
              <w:right w:val="single" w:sz="4" w:space="0" w:color="auto"/>
            </w:tcBorders>
            <w:shd w:val="clear" w:color="auto" w:fill="auto"/>
            <w:noWrap/>
            <w:vAlign w:val="center"/>
            <w:hideMark/>
          </w:tcPr>
          <w:p w14:paraId="2A7BFDCD" w14:textId="77777777" w:rsidR="00CC62B6" w:rsidRPr="00D56B52" w:rsidRDefault="00CC62B6" w:rsidP="00CC62B6">
            <w:pPr>
              <w:jc w:val="center"/>
              <w:rPr>
                <w:color w:val="000000"/>
                <w:sz w:val="20"/>
                <w:lang w:eastAsia="lt-LT"/>
              </w:rPr>
            </w:pPr>
            <w:r w:rsidRPr="00D56B52">
              <w:rPr>
                <w:color w:val="000000"/>
                <w:sz w:val="20"/>
                <w:lang w:eastAsia="lt-LT"/>
              </w:rPr>
              <w:t>10</w:t>
            </w:r>
          </w:p>
        </w:tc>
        <w:tc>
          <w:tcPr>
            <w:tcW w:w="1559" w:type="dxa"/>
            <w:vMerge w:val="restart"/>
            <w:tcBorders>
              <w:top w:val="nil"/>
              <w:left w:val="nil"/>
              <w:right w:val="single" w:sz="4" w:space="0" w:color="auto"/>
            </w:tcBorders>
            <w:shd w:val="clear" w:color="auto" w:fill="auto"/>
            <w:noWrap/>
            <w:vAlign w:val="center"/>
            <w:hideMark/>
          </w:tcPr>
          <w:p w14:paraId="71C467FA" w14:textId="77777777" w:rsidR="00CC62B6" w:rsidRPr="00D56B52" w:rsidRDefault="00CC62B6" w:rsidP="00CC62B6">
            <w:pPr>
              <w:jc w:val="center"/>
              <w:rPr>
                <w:color w:val="000000"/>
                <w:sz w:val="20"/>
                <w:lang w:eastAsia="lt-LT"/>
              </w:rPr>
            </w:pPr>
            <w:r w:rsidRPr="00D56B52">
              <w:rPr>
                <w:color w:val="000000"/>
                <w:sz w:val="20"/>
                <w:lang w:eastAsia="lt-LT"/>
              </w:rPr>
              <w:t>0.50</w:t>
            </w:r>
          </w:p>
        </w:tc>
        <w:tc>
          <w:tcPr>
            <w:tcW w:w="1418" w:type="dxa"/>
            <w:vMerge w:val="restart"/>
            <w:tcBorders>
              <w:top w:val="nil"/>
              <w:left w:val="nil"/>
              <w:right w:val="single" w:sz="4" w:space="0" w:color="auto"/>
            </w:tcBorders>
            <w:shd w:val="clear" w:color="auto" w:fill="auto"/>
            <w:noWrap/>
            <w:vAlign w:val="center"/>
            <w:hideMark/>
          </w:tcPr>
          <w:p w14:paraId="16D5DF1A" w14:textId="77777777" w:rsidR="00CC62B6" w:rsidRPr="00D56B52" w:rsidRDefault="00CC62B6" w:rsidP="00CC62B6">
            <w:pPr>
              <w:jc w:val="center"/>
              <w:rPr>
                <w:color w:val="000000"/>
                <w:sz w:val="20"/>
                <w:lang w:eastAsia="lt-LT"/>
              </w:rPr>
            </w:pPr>
            <w:r w:rsidRPr="00D56B52">
              <w:rPr>
                <w:color w:val="000000"/>
                <w:sz w:val="20"/>
                <w:lang w:eastAsia="lt-LT"/>
              </w:rPr>
              <w:t>5.0 </w:t>
            </w:r>
          </w:p>
        </w:tc>
        <w:tc>
          <w:tcPr>
            <w:tcW w:w="1417" w:type="dxa"/>
            <w:vMerge w:val="restart"/>
            <w:tcBorders>
              <w:top w:val="nil"/>
              <w:left w:val="nil"/>
              <w:right w:val="single" w:sz="4" w:space="0" w:color="auto"/>
            </w:tcBorders>
            <w:shd w:val="clear" w:color="auto" w:fill="auto"/>
            <w:noWrap/>
            <w:vAlign w:val="center"/>
            <w:hideMark/>
          </w:tcPr>
          <w:p w14:paraId="25DCB6E6" w14:textId="77777777" w:rsidR="00CC62B6" w:rsidRPr="00D56B52" w:rsidRDefault="00CC62B6" w:rsidP="00CC62B6">
            <w:pPr>
              <w:jc w:val="center"/>
              <w:rPr>
                <w:color w:val="000000"/>
                <w:sz w:val="20"/>
                <w:lang w:eastAsia="lt-LT"/>
              </w:rPr>
            </w:pPr>
            <w:r w:rsidRPr="00D56B52">
              <w:rPr>
                <w:color w:val="000000"/>
                <w:sz w:val="20"/>
                <w:lang w:eastAsia="lt-LT"/>
              </w:rPr>
              <w:t>0 </w:t>
            </w:r>
          </w:p>
        </w:tc>
        <w:tc>
          <w:tcPr>
            <w:tcW w:w="1418" w:type="dxa"/>
            <w:vMerge w:val="restart"/>
            <w:tcBorders>
              <w:top w:val="nil"/>
              <w:left w:val="nil"/>
              <w:right w:val="single" w:sz="4" w:space="0" w:color="auto"/>
            </w:tcBorders>
            <w:shd w:val="clear" w:color="auto" w:fill="auto"/>
            <w:noWrap/>
            <w:vAlign w:val="center"/>
            <w:hideMark/>
          </w:tcPr>
          <w:p w14:paraId="1F614FDA" w14:textId="77777777" w:rsidR="00CC62B6" w:rsidRPr="00D56B52" w:rsidRDefault="00CC62B6" w:rsidP="00CC62B6">
            <w:pPr>
              <w:jc w:val="center"/>
              <w:rPr>
                <w:color w:val="000000"/>
                <w:sz w:val="20"/>
                <w:lang w:eastAsia="lt-LT"/>
              </w:rPr>
            </w:pPr>
            <w:r w:rsidRPr="00D56B52">
              <w:rPr>
                <w:color w:val="000000"/>
                <w:sz w:val="20"/>
                <w:lang w:eastAsia="lt-LT"/>
              </w:rPr>
              <w:t>36.110</w:t>
            </w:r>
          </w:p>
        </w:tc>
        <w:tc>
          <w:tcPr>
            <w:tcW w:w="1098" w:type="dxa"/>
            <w:vMerge w:val="restart"/>
            <w:tcBorders>
              <w:top w:val="nil"/>
              <w:left w:val="nil"/>
              <w:right w:val="single" w:sz="4" w:space="0" w:color="auto"/>
            </w:tcBorders>
            <w:shd w:val="clear" w:color="auto" w:fill="auto"/>
            <w:noWrap/>
            <w:vAlign w:val="center"/>
            <w:hideMark/>
          </w:tcPr>
          <w:p w14:paraId="73411DCE" w14:textId="77777777" w:rsidR="00CC62B6" w:rsidRPr="00D56B52" w:rsidRDefault="00CC62B6" w:rsidP="00CC62B6">
            <w:pPr>
              <w:jc w:val="center"/>
              <w:rPr>
                <w:color w:val="000000"/>
                <w:sz w:val="20"/>
                <w:lang w:eastAsia="lt-LT"/>
              </w:rPr>
            </w:pPr>
            <w:r w:rsidRPr="00D56B52">
              <w:rPr>
                <w:color w:val="000000"/>
                <w:sz w:val="20"/>
                <w:lang w:eastAsia="lt-LT"/>
              </w:rPr>
              <w:t>8760</w:t>
            </w:r>
          </w:p>
        </w:tc>
      </w:tr>
      <w:tr w:rsidR="00CC62B6" w:rsidRPr="00D56B52" w14:paraId="0713891F" w14:textId="77777777" w:rsidTr="00625DE0">
        <w:trPr>
          <w:trHeight w:val="20"/>
          <w:jc w:val="center"/>
        </w:trPr>
        <w:tc>
          <w:tcPr>
            <w:tcW w:w="3256" w:type="dxa"/>
            <w:vMerge/>
            <w:tcBorders>
              <w:left w:val="single" w:sz="4" w:space="0" w:color="auto"/>
              <w:right w:val="single" w:sz="4" w:space="0" w:color="auto"/>
            </w:tcBorders>
            <w:shd w:val="clear" w:color="auto" w:fill="auto"/>
            <w:noWrap/>
            <w:vAlign w:val="center"/>
            <w:hideMark/>
          </w:tcPr>
          <w:p w14:paraId="31DA6B36" w14:textId="77777777" w:rsidR="00CC62B6" w:rsidRPr="00D56B52" w:rsidRDefault="00CC62B6" w:rsidP="00CC62B6">
            <w:pPr>
              <w:jc w:val="center"/>
              <w:rPr>
                <w:color w:val="000000"/>
                <w:sz w:val="20"/>
                <w:lang w:eastAsia="lt-LT"/>
              </w:rPr>
            </w:pPr>
          </w:p>
        </w:tc>
        <w:tc>
          <w:tcPr>
            <w:tcW w:w="708" w:type="dxa"/>
            <w:vMerge/>
            <w:tcBorders>
              <w:left w:val="nil"/>
              <w:right w:val="single" w:sz="4" w:space="0" w:color="auto"/>
            </w:tcBorders>
            <w:shd w:val="clear" w:color="auto" w:fill="auto"/>
            <w:noWrap/>
            <w:vAlign w:val="center"/>
            <w:hideMark/>
          </w:tcPr>
          <w:p w14:paraId="234FB4CF" w14:textId="77777777" w:rsidR="00CC62B6" w:rsidRPr="00D56B52" w:rsidRDefault="00CC62B6" w:rsidP="00CC62B6">
            <w:pPr>
              <w:jc w:val="center"/>
              <w:rPr>
                <w:color w:val="000000"/>
                <w:sz w:val="20"/>
                <w:lang w:eastAsia="lt-LT"/>
              </w:rPr>
            </w:pPr>
          </w:p>
        </w:tc>
        <w:tc>
          <w:tcPr>
            <w:tcW w:w="1418" w:type="dxa"/>
            <w:tcBorders>
              <w:top w:val="nil"/>
              <w:left w:val="nil"/>
              <w:bottom w:val="single" w:sz="4" w:space="0" w:color="auto"/>
              <w:right w:val="single" w:sz="4" w:space="0" w:color="auto"/>
            </w:tcBorders>
            <w:shd w:val="clear" w:color="auto" w:fill="auto"/>
            <w:noWrap/>
            <w:vAlign w:val="center"/>
            <w:hideMark/>
          </w:tcPr>
          <w:p w14:paraId="43D839E6" w14:textId="77777777" w:rsidR="00CC62B6" w:rsidRPr="00D56B52" w:rsidRDefault="00CC62B6" w:rsidP="00CC62B6">
            <w:pPr>
              <w:jc w:val="center"/>
              <w:rPr>
                <w:color w:val="000000"/>
                <w:sz w:val="20"/>
                <w:lang w:eastAsia="lt-LT"/>
              </w:rPr>
            </w:pPr>
            <w:r w:rsidRPr="00D56B52">
              <w:rPr>
                <w:color w:val="000000"/>
                <w:sz w:val="20"/>
                <w:lang w:eastAsia="lt-LT"/>
              </w:rPr>
              <w:t>6059606.10</w:t>
            </w:r>
          </w:p>
        </w:tc>
        <w:tc>
          <w:tcPr>
            <w:tcW w:w="1276" w:type="dxa"/>
            <w:tcBorders>
              <w:top w:val="nil"/>
              <w:left w:val="nil"/>
              <w:bottom w:val="single" w:sz="4" w:space="0" w:color="auto"/>
              <w:right w:val="single" w:sz="4" w:space="0" w:color="auto"/>
            </w:tcBorders>
            <w:shd w:val="clear" w:color="auto" w:fill="auto"/>
            <w:noWrap/>
            <w:vAlign w:val="center"/>
            <w:hideMark/>
          </w:tcPr>
          <w:p w14:paraId="5931F815" w14:textId="77777777" w:rsidR="00CC62B6" w:rsidRPr="00D56B52" w:rsidRDefault="00CC62B6" w:rsidP="00CC62B6">
            <w:pPr>
              <w:jc w:val="center"/>
              <w:rPr>
                <w:color w:val="000000"/>
                <w:sz w:val="20"/>
                <w:lang w:eastAsia="lt-LT"/>
              </w:rPr>
            </w:pPr>
            <w:r w:rsidRPr="00D56B52">
              <w:rPr>
                <w:color w:val="000000"/>
                <w:sz w:val="20"/>
                <w:lang w:eastAsia="lt-LT"/>
              </w:rPr>
              <w:t>574097.40</w:t>
            </w:r>
          </w:p>
        </w:tc>
        <w:tc>
          <w:tcPr>
            <w:tcW w:w="992" w:type="dxa"/>
            <w:vMerge/>
            <w:tcBorders>
              <w:left w:val="nil"/>
              <w:right w:val="single" w:sz="4" w:space="0" w:color="auto"/>
            </w:tcBorders>
            <w:shd w:val="clear" w:color="auto" w:fill="auto"/>
            <w:noWrap/>
            <w:vAlign w:val="center"/>
            <w:hideMark/>
          </w:tcPr>
          <w:p w14:paraId="6D071B10" w14:textId="77777777" w:rsidR="00CC62B6" w:rsidRPr="00D56B52" w:rsidRDefault="00CC62B6" w:rsidP="00CC62B6">
            <w:pPr>
              <w:jc w:val="center"/>
              <w:rPr>
                <w:color w:val="000000"/>
                <w:sz w:val="20"/>
                <w:lang w:eastAsia="lt-LT"/>
              </w:rPr>
            </w:pPr>
          </w:p>
        </w:tc>
        <w:tc>
          <w:tcPr>
            <w:tcW w:w="1559" w:type="dxa"/>
            <w:vMerge/>
            <w:tcBorders>
              <w:left w:val="nil"/>
              <w:right w:val="single" w:sz="4" w:space="0" w:color="auto"/>
            </w:tcBorders>
            <w:shd w:val="clear" w:color="auto" w:fill="auto"/>
            <w:noWrap/>
            <w:vAlign w:val="center"/>
            <w:hideMark/>
          </w:tcPr>
          <w:p w14:paraId="44A6220F" w14:textId="77777777" w:rsidR="00CC62B6" w:rsidRPr="00D56B52" w:rsidRDefault="00CC62B6" w:rsidP="00CC62B6">
            <w:pPr>
              <w:jc w:val="center"/>
              <w:rPr>
                <w:color w:val="000000"/>
                <w:sz w:val="20"/>
                <w:lang w:eastAsia="lt-LT"/>
              </w:rPr>
            </w:pPr>
          </w:p>
        </w:tc>
        <w:tc>
          <w:tcPr>
            <w:tcW w:w="1418" w:type="dxa"/>
            <w:vMerge/>
            <w:tcBorders>
              <w:left w:val="nil"/>
              <w:right w:val="single" w:sz="4" w:space="0" w:color="auto"/>
            </w:tcBorders>
            <w:shd w:val="clear" w:color="auto" w:fill="auto"/>
            <w:noWrap/>
            <w:vAlign w:val="center"/>
            <w:hideMark/>
          </w:tcPr>
          <w:p w14:paraId="34756CFF" w14:textId="77777777" w:rsidR="00CC62B6" w:rsidRPr="00D56B52" w:rsidRDefault="00CC62B6" w:rsidP="00CC62B6">
            <w:pPr>
              <w:jc w:val="center"/>
              <w:rPr>
                <w:color w:val="000000"/>
                <w:sz w:val="20"/>
                <w:lang w:eastAsia="lt-LT"/>
              </w:rPr>
            </w:pPr>
          </w:p>
        </w:tc>
        <w:tc>
          <w:tcPr>
            <w:tcW w:w="1417" w:type="dxa"/>
            <w:vMerge/>
            <w:tcBorders>
              <w:left w:val="nil"/>
              <w:right w:val="single" w:sz="4" w:space="0" w:color="auto"/>
            </w:tcBorders>
            <w:shd w:val="clear" w:color="auto" w:fill="auto"/>
            <w:noWrap/>
            <w:vAlign w:val="center"/>
            <w:hideMark/>
          </w:tcPr>
          <w:p w14:paraId="17E33A6C" w14:textId="77777777" w:rsidR="00CC62B6" w:rsidRPr="00D56B52" w:rsidRDefault="00CC62B6" w:rsidP="00CC62B6">
            <w:pPr>
              <w:jc w:val="center"/>
              <w:rPr>
                <w:color w:val="000000"/>
                <w:sz w:val="20"/>
                <w:lang w:eastAsia="lt-LT"/>
              </w:rPr>
            </w:pPr>
          </w:p>
        </w:tc>
        <w:tc>
          <w:tcPr>
            <w:tcW w:w="1418" w:type="dxa"/>
            <w:vMerge/>
            <w:tcBorders>
              <w:left w:val="nil"/>
              <w:right w:val="single" w:sz="4" w:space="0" w:color="auto"/>
            </w:tcBorders>
            <w:shd w:val="clear" w:color="auto" w:fill="auto"/>
            <w:noWrap/>
            <w:vAlign w:val="center"/>
            <w:hideMark/>
          </w:tcPr>
          <w:p w14:paraId="0344F52A" w14:textId="77777777" w:rsidR="00CC62B6" w:rsidRPr="00D56B52" w:rsidRDefault="00CC62B6" w:rsidP="00CC62B6">
            <w:pPr>
              <w:jc w:val="center"/>
              <w:rPr>
                <w:color w:val="000000"/>
                <w:sz w:val="20"/>
                <w:lang w:eastAsia="lt-LT"/>
              </w:rPr>
            </w:pPr>
          </w:p>
        </w:tc>
        <w:tc>
          <w:tcPr>
            <w:tcW w:w="1098" w:type="dxa"/>
            <w:vMerge/>
            <w:tcBorders>
              <w:left w:val="nil"/>
              <w:right w:val="single" w:sz="4" w:space="0" w:color="auto"/>
            </w:tcBorders>
            <w:shd w:val="clear" w:color="auto" w:fill="auto"/>
            <w:noWrap/>
            <w:vAlign w:val="center"/>
            <w:hideMark/>
          </w:tcPr>
          <w:p w14:paraId="077DFB04" w14:textId="77777777" w:rsidR="00CC62B6" w:rsidRPr="00D56B52" w:rsidRDefault="00CC62B6" w:rsidP="00CC62B6">
            <w:pPr>
              <w:jc w:val="center"/>
              <w:rPr>
                <w:color w:val="000000"/>
                <w:sz w:val="20"/>
                <w:lang w:eastAsia="lt-LT"/>
              </w:rPr>
            </w:pPr>
          </w:p>
        </w:tc>
      </w:tr>
      <w:tr w:rsidR="00CC62B6" w:rsidRPr="00D56B52" w14:paraId="135D1D3B" w14:textId="77777777" w:rsidTr="00625DE0">
        <w:trPr>
          <w:trHeight w:val="20"/>
          <w:jc w:val="center"/>
        </w:trPr>
        <w:tc>
          <w:tcPr>
            <w:tcW w:w="3256" w:type="dxa"/>
            <w:vMerge/>
            <w:tcBorders>
              <w:left w:val="single" w:sz="4" w:space="0" w:color="auto"/>
              <w:right w:val="single" w:sz="4" w:space="0" w:color="auto"/>
            </w:tcBorders>
            <w:shd w:val="clear" w:color="auto" w:fill="auto"/>
            <w:noWrap/>
            <w:vAlign w:val="center"/>
            <w:hideMark/>
          </w:tcPr>
          <w:p w14:paraId="13802B5E" w14:textId="77777777" w:rsidR="00CC62B6" w:rsidRPr="00D56B52" w:rsidRDefault="00CC62B6" w:rsidP="00CC62B6">
            <w:pPr>
              <w:jc w:val="center"/>
              <w:rPr>
                <w:color w:val="000000"/>
                <w:sz w:val="20"/>
                <w:lang w:eastAsia="lt-LT"/>
              </w:rPr>
            </w:pPr>
          </w:p>
        </w:tc>
        <w:tc>
          <w:tcPr>
            <w:tcW w:w="708" w:type="dxa"/>
            <w:vMerge/>
            <w:tcBorders>
              <w:left w:val="nil"/>
              <w:right w:val="single" w:sz="4" w:space="0" w:color="auto"/>
            </w:tcBorders>
            <w:shd w:val="clear" w:color="auto" w:fill="auto"/>
            <w:noWrap/>
            <w:vAlign w:val="center"/>
            <w:hideMark/>
          </w:tcPr>
          <w:p w14:paraId="370C79D0" w14:textId="77777777" w:rsidR="00CC62B6" w:rsidRPr="00D56B52" w:rsidRDefault="00CC62B6" w:rsidP="00CC62B6">
            <w:pPr>
              <w:jc w:val="center"/>
              <w:rPr>
                <w:color w:val="000000"/>
                <w:sz w:val="20"/>
                <w:lang w:eastAsia="lt-LT"/>
              </w:rPr>
            </w:pPr>
          </w:p>
        </w:tc>
        <w:tc>
          <w:tcPr>
            <w:tcW w:w="1418" w:type="dxa"/>
            <w:tcBorders>
              <w:top w:val="nil"/>
              <w:left w:val="nil"/>
              <w:bottom w:val="single" w:sz="4" w:space="0" w:color="auto"/>
              <w:right w:val="single" w:sz="4" w:space="0" w:color="auto"/>
            </w:tcBorders>
            <w:shd w:val="clear" w:color="auto" w:fill="auto"/>
            <w:noWrap/>
            <w:vAlign w:val="center"/>
            <w:hideMark/>
          </w:tcPr>
          <w:p w14:paraId="74A9EA24" w14:textId="77777777" w:rsidR="00CC62B6" w:rsidRPr="00D56B52" w:rsidRDefault="00CC62B6" w:rsidP="00CC62B6">
            <w:pPr>
              <w:jc w:val="center"/>
              <w:rPr>
                <w:color w:val="000000"/>
                <w:sz w:val="20"/>
                <w:lang w:eastAsia="lt-LT"/>
              </w:rPr>
            </w:pPr>
            <w:r w:rsidRPr="00D56B52">
              <w:rPr>
                <w:color w:val="000000"/>
                <w:sz w:val="20"/>
                <w:lang w:eastAsia="lt-LT"/>
              </w:rPr>
              <w:t>6059633.20</w:t>
            </w:r>
          </w:p>
        </w:tc>
        <w:tc>
          <w:tcPr>
            <w:tcW w:w="1276" w:type="dxa"/>
            <w:tcBorders>
              <w:top w:val="nil"/>
              <w:left w:val="nil"/>
              <w:bottom w:val="single" w:sz="4" w:space="0" w:color="auto"/>
              <w:right w:val="single" w:sz="4" w:space="0" w:color="auto"/>
            </w:tcBorders>
            <w:shd w:val="clear" w:color="auto" w:fill="auto"/>
            <w:noWrap/>
            <w:vAlign w:val="center"/>
            <w:hideMark/>
          </w:tcPr>
          <w:p w14:paraId="35884F28" w14:textId="77777777" w:rsidR="00CC62B6" w:rsidRPr="00D56B52" w:rsidRDefault="00CC62B6" w:rsidP="00CC62B6">
            <w:pPr>
              <w:jc w:val="center"/>
              <w:rPr>
                <w:color w:val="000000"/>
                <w:sz w:val="20"/>
                <w:lang w:eastAsia="lt-LT"/>
              </w:rPr>
            </w:pPr>
            <w:r w:rsidRPr="00D56B52">
              <w:rPr>
                <w:color w:val="000000"/>
                <w:sz w:val="20"/>
                <w:lang w:eastAsia="lt-LT"/>
              </w:rPr>
              <w:t>574097.40</w:t>
            </w:r>
          </w:p>
        </w:tc>
        <w:tc>
          <w:tcPr>
            <w:tcW w:w="992" w:type="dxa"/>
            <w:vMerge/>
            <w:tcBorders>
              <w:left w:val="nil"/>
              <w:right w:val="single" w:sz="4" w:space="0" w:color="auto"/>
            </w:tcBorders>
            <w:shd w:val="clear" w:color="auto" w:fill="auto"/>
            <w:noWrap/>
            <w:vAlign w:val="center"/>
            <w:hideMark/>
          </w:tcPr>
          <w:p w14:paraId="4951708C" w14:textId="77777777" w:rsidR="00CC62B6" w:rsidRPr="00D56B52" w:rsidRDefault="00CC62B6" w:rsidP="00CC62B6">
            <w:pPr>
              <w:jc w:val="center"/>
              <w:rPr>
                <w:color w:val="000000"/>
                <w:sz w:val="20"/>
                <w:lang w:eastAsia="lt-LT"/>
              </w:rPr>
            </w:pPr>
          </w:p>
        </w:tc>
        <w:tc>
          <w:tcPr>
            <w:tcW w:w="1559" w:type="dxa"/>
            <w:vMerge/>
            <w:tcBorders>
              <w:left w:val="nil"/>
              <w:right w:val="single" w:sz="4" w:space="0" w:color="auto"/>
            </w:tcBorders>
            <w:shd w:val="clear" w:color="auto" w:fill="auto"/>
            <w:noWrap/>
            <w:vAlign w:val="center"/>
            <w:hideMark/>
          </w:tcPr>
          <w:p w14:paraId="54577B7B" w14:textId="77777777" w:rsidR="00CC62B6" w:rsidRPr="00D56B52" w:rsidRDefault="00CC62B6" w:rsidP="00CC62B6">
            <w:pPr>
              <w:jc w:val="center"/>
              <w:rPr>
                <w:color w:val="000000"/>
                <w:sz w:val="20"/>
                <w:lang w:eastAsia="lt-LT"/>
              </w:rPr>
            </w:pPr>
          </w:p>
        </w:tc>
        <w:tc>
          <w:tcPr>
            <w:tcW w:w="1418" w:type="dxa"/>
            <w:vMerge/>
            <w:tcBorders>
              <w:left w:val="nil"/>
              <w:right w:val="single" w:sz="4" w:space="0" w:color="auto"/>
            </w:tcBorders>
            <w:shd w:val="clear" w:color="auto" w:fill="auto"/>
            <w:noWrap/>
            <w:vAlign w:val="center"/>
            <w:hideMark/>
          </w:tcPr>
          <w:p w14:paraId="3B29089B" w14:textId="77777777" w:rsidR="00CC62B6" w:rsidRPr="00D56B52" w:rsidRDefault="00CC62B6" w:rsidP="00CC62B6">
            <w:pPr>
              <w:jc w:val="center"/>
              <w:rPr>
                <w:color w:val="000000"/>
                <w:sz w:val="20"/>
                <w:lang w:eastAsia="lt-LT"/>
              </w:rPr>
            </w:pPr>
          </w:p>
        </w:tc>
        <w:tc>
          <w:tcPr>
            <w:tcW w:w="1417" w:type="dxa"/>
            <w:vMerge/>
            <w:tcBorders>
              <w:left w:val="nil"/>
              <w:right w:val="single" w:sz="4" w:space="0" w:color="auto"/>
            </w:tcBorders>
            <w:shd w:val="clear" w:color="auto" w:fill="auto"/>
            <w:noWrap/>
            <w:vAlign w:val="center"/>
            <w:hideMark/>
          </w:tcPr>
          <w:p w14:paraId="303C03DE" w14:textId="77777777" w:rsidR="00CC62B6" w:rsidRPr="00D56B52" w:rsidRDefault="00CC62B6" w:rsidP="00CC62B6">
            <w:pPr>
              <w:jc w:val="center"/>
              <w:rPr>
                <w:color w:val="000000"/>
                <w:sz w:val="20"/>
                <w:lang w:eastAsia="lt-LT"/>
              </w:rPr>
            </w:pPr>
          </w:p>
        </w:tc>
        <w:tc>
          <w:tcPr>
            <w:tcW w:w="1418" w:type="dxa"/>
            <w:vMerge/>
            <w:tcBorders>
              <w:left w:val="nil"/>
              <w:right w:val="single" w:sz="4" w:space="0" w:color="auto"/>
            </w:tcBorders>
            <w:shd w:val="clear" w:color="auto" w:fill="auto"/>
            <w:noWrap/>
            <w:vAlign w:val="center"/>
            <w:hideMark/>
          </w:tcPr>
          <w:p w14:paraId="096D2229" w14:textId="77777777" w:rsidR="00CC62B6" w:rsidRPr="00D56B52" w:rsidRDefault="00CC62B6" w:rsidP="00CC62B6">
            <w:pPr>
              <w:jc w:val="center"/>
              <w:rPr>
                <w:color w:val="000000"/>
                <w:sz w:val="20"/>
                <w:lang w:eastAsia="lt-LT"/>
              </w:rPr>
            </w:pPr>
          </w:p>
        </w:tc>
        <w:tc>
          <w:tcPr>
            <w:tcW w:w="1098" w:type="dxa"/>
            <w:vMerge/>
            <w:tcBorders>
              <w:left w:val="nil"/>
              <w:right w:val="single" w:sz="4" w:space="0" w:color="auto"/>
            </w:tcBorders>
            <w:shd w:val="clear" w:color="auto" w:fill="auto"/>
            <w:noWrap/>
            <w:vAlign w:val="center"/>
            <w:hideMark/>
          </w:tcPr>
          <w:p w14:paraId="3AC42F73" w14:textId="77777777" w:rsidR="00CC62B6" w:rsidRPr="00D56B52" w:rsidRDefault="00CC62B6" w:rsidP="00CC62B6">
            <w:pPr>
              <w:jc w:val="center"/>
              <w:rPr>
                <w:color w:val="000000"/>
                <w:sz w:val="20"/>
                <w:lang w:eastAsia="lt-LT"/>
              </w:rPr>
            </w:pPr>
          </w:p>
        </w:tc>
      </w:tr>
      <w:tr w:rsidR="00CC62B6" w:rsidRPr="00D56B52" w14:paraId="0A1629C3" w14:textId="77777777" w:rsidTr="00625DE0">
        <w:trPr>
          <w:trHeight w:val="20"/>
          <w:jc w:val="center"/>
        </w:trPr>
        <w:tc>
          <w:tcPr>
            <w:tcW w:w="3256" w:type="dxa"/>
            <w:vMerge/>
            <w:tcBorders>
              <w:left w:val="single" w:sz="4" w:space="0" w:color="auto"/>
              <w:bottom w:val="single" w:sz="4" w:space="0" w:color="auto"/>
              <w:right w:val="single" w:sz="4" w:space="0" w:color="auto"/>
            </w:tcBorders>
            <w:shd w:val="clear" w:color="auto" w:fill="auto"/>
            <w:noWrap/>
            <w:vAlign w:val="center"/>
            <w:hideMark/>
          </w:tcPr>
          <w:p w14:paraId="76371ABA" w14:textId="77777777" w:rsidR="00CC62B6" w:rsidRPr="00D56B52" w:rsidRDefault="00CC62B6" w:rsidP="00CC62B6">
            <w:pPr>
              <w:jc w:val="center"/>
              <w:rPr>
                <w:color w:val="000000"/>
                <w:sz w:val="20"/>
                <w:lang w:eastAsia="lt-LT"/>
              </w:rPr>
            </w:pPr>
          </w:p>
        </w:tc>
        <w:tc>
          <w:tcPr>
            <w:tcW w:w="708" w:type="dxa"/>
            <w:vMerge/>
            <w:tcBorders>
              <w:left w:val="nil"/>
              <w:bottom w:val="single" w:sz="4" w:space="0" w:color="auto"/>
              <w:right w:val="single" w:sz="4" w:space="0" w:color="auto"/>
            </w:tcBorders>
            <w:shd w:val="clear" w:color="auto" w:fill="auto"/>
            <w:noWrap/>
            <w:vAlign w:val="center"/>
            <w:hideMark/>
          </w:tcPr>
          <w:p w14:paraId="3B09378C" w14:textId="77777777" w:rsidR="00CC62B6" w:rsidRPr="00D56B52" w:rsidRDefault="00CC62B6" w:rsidP="00CC62B6">
            <w:pPr>
              <w:jc w:val="center"/>
              <w:rPr>
                <w:color w:val="000000"/>
                <w:sz w:val="20"/>
                <w:lang w:eastAsia="lt-LT"/>
              </w:rPr>
            </w:pPr>
          </w:p>
        </w:tc>
        <w:tc>
          <w:tcPr>
            <w:tcW w:w="1418" w:type="dxa"/>
            <w:tcBorders>
              <w:top w:val="nil"/>
              <w:left w:val="nil"/>
              <w:bottom w:val="single" w:sz="4" w:space="0" w:color="auto"/>
              <w:right w:val="single" w:sz="4" w:space="0" w:color="auto"/>
            </w:tcBorders>
            <w:shd w:val="clear" w:color="auto" w:fill="auto"/>
            <w:noWrap/>
            <w:vAlign w:val="center"/>
            <w:hideMark/>
          </w:tcPr>
          <w:p w14:paraId="6BA4D7F0" w14:textId="77777777" w:rsidR="00CC62B6" w:rsidRPr="00D56B52" w:rsidRDefault="00CC62B6" w:rsidP="00CC62B6">
            <w:pPr>
              <w:jc w:val="center"/>
              <w:rPr>
                <w:color w:val="000000"/>
                <w:sz w:val="20"/>
                <w:lang w:eastAsia="lt-LT"/>
              </w:rPr>
            </w:pPr>
            <w:r w:rsidRPr="00D56B52">
              <w:rPr>
                <w:color w:val="000000"/>
                <w:sz w:val="20"/>
                <w:lang w:eastAsia="lt-LT"/>
              </w:rPr>
              <w:t>6059633.20</w:t>
            </w:r>
          </w:p>
        </w:tc>
        <w:tc>
          <w:tcPr>
            <w:tcW w:w="1276" w:type="dxa"/>
            <w:tcBorders>
              <w:top w:val="nil"/>
              <w:left w:val="nil"/>
              <w:bottom w:val="single" w:sz="4" w:space="0" w:color="auto"/>
              <w:right w:val="single" w:sz="4" w:space="0" w:color="auto"/>
            </w:tcBorders>
            <w:shd w:val="clear" w:color="auto" w:fill="auto"/>
            <w:noWrap/>
            <w:vAlign w:val="center"/>
            <w:hideMark/>
          </w:tcPr>
          <w:p w14:paraId="2DFD097A" w14:textId="77777777" w:rsidR="00CC62B6" w:rsidRPr="00D56B52" w:rsidRDefault="00CC62B6" w:rsidP="00CC62B6">
            <w:pPr>
              <w:jc w:val="center"/>
              <w:rPr>
                <w:color w:val="000000"/>
                <w:sz w:val="20"/>
                <w:lang w:eastAsia="lt-LT"/>
              </w:rPr>
            </w:pPr>
            <w:r w:rsidRPr="00D56B52">
              <w:rPr>
                <w:color w:val="000000"/>
                <w:sz w:val="20"/>
                <w:lang w:eastAsia="lt-LT"/>
              </w:rPr>
              <w:t>574068.30</w:t>
            </w:r>
          </w:p>
        </w:tc>
        <w:tc>
          <w:tcPr>
            <w:tcW w:w="992" w:type="dxa"/>
            <w:vMerge/>
            <w:tcBorders>
              <w:left w:val="nil"/>
              <w:bottom w:val="single" w:sz="4" w:space="0" w:color="auto"/>
              <w:right w:val="single" w:sz="4" w:space="0" w:color="auto"/>
            </w:tcBorders>
            <w:shd w:val="clear" w:color="auto" w:fill="auto"/>
            <w:noWrap/>
            <w:vAlign w:val="center"/>
            <w:hideMark/>
          </w:tcPr>
          <w:p w14:paraId="5F614763" w14:textId="77777777" w:rsidR="00CC62B6" w:rsidRPr="00D56B52" w:rsidRDefault="00CC62B6" w:rsidP="00CC62B6">
            <w:pPr>
              <w:jc w:val="center"/>
              <w:rPr>
                <w:color w:val="000000"/>
                <w:sz w:val="20"/>
                <w:lang w:eastAsia="lt-LT"/>
              </w:rPr>
            </w:pPr>
          </w:p>
        </w:tc>
        <w:tc>
          <w:tcPr>
            <w:tcW w:w="1559" w:type="dxa"/>
            <w:vMerge/>
            <w:tcBorders>
              <w:left w:val="nil"/>
              <w:bottom w:val="single" w:sz="4" w:space="0" w:color="auto"/>
              <w:right w:val="single" w:sz="4" w:space="0" w:color="auto"/>
            </w:tcBorders>
            <w:shd w:val="clear" w:color="auto" w:fill="auto"/>
            <w:noWrap/>
            <w:vAlign w:val="center"/>
            <w:hideMark/>
          </w:tcPr>
          <w:p w14:paraId="31FC9867" w14:textId="77777777" w:rsidR="00CC62B6" w:rsidRPr="00D56B52" w:rsidRDefault="00CC62B6" w:rsidP="00CC62B6">
            <w:pPr>
              <w:jc w:val="center"/>
              <w:rPr>
                <w:color w:val="000000"/>
                <w:sz w:val="20"/>
                <w:lang w:eastAsia="lt-LT"/>
              </w:rPr>
            </w:pPr>
          </w:p>
        </w:tc>
        <w:tc>
          <w:tcPr>
            <w:tcW w:w="1418" w:type="dxa"/>
            <w:vMerge/>
            <w:tcBorders>
              <w:left w:val="nil"/>
              <w:bottom w:val="single" w:sz="4" w:space="0" w:color="auto"/>
              <w:right w:val="single" w:sz="4" w:space="0" w:color="auto"/>
            </w:tcBorders>
            <w:shd w:val="clear" w:color="auto" w:fill="auto"/>
            <w:noWrap/>
            <w:vAlign w:val="center"/>
            <w:hideMark/>
          </w:tcPr>
          <w:p w14:paraId="426F6F6D" w14:textId="77777777" w:rsidR="00CC62B6" w:rsidRPr="00D56B52" w:rsidRDefault="00CC62B6" w:rsidP="00CC62B6">
            <w:pPr>
              <w:jc w:val="center"/>
              <w:rPr>
                <w:color w:val="000000"/>
                <w:sz w:val="20"/>
                <w:lang w:eastAsia="lt-LT"/>
              </w:rPr>
            </w:pPr>
          </w:p>
        </w:tc>
        <w:tc>
          <w:tcPr>
            <w:tcW w:w="1417" w:type="dxa"/>
            <w:vMerge/>
            <w:tcBorders>
              <w:left w:val="nil"/>
              <w:bottom w:val="single" w:sz="4" w:space="0" w:color="auto"/>
              <w:right w:val="single" w:sz="4" w:space="0" w:color="auto"/>
            </w:tcBorders>
            <w:shd w:val="clear" w:color="auto" w:fill="auto"/>
            <w:noWrap/>
            <w:vAlign w:val="center"/>
            <w:hideMark/>
          </w:tcPr>
          <w:p w14:paraId="4812716E" w14:textId="77777777" w:rsidR="00CC62B6" w:rsidRPr="00D56B52" w:rsidRDefault="00CC62B6" w:rsidP="00CC62B6">
            <w:pPr>
              <w:jc w:val="center"/>
              <w:rPr>
                <w:color w:val="000000"/>
                <w:sz w:val="20"/>
                <w:lang w:eastAsia="lt-LT"/>
              </w:rPr>
            </w:pPr>
          </w:p>
        </w:tc>
        <w:tc>
          <w:tcPr>
            <w:tcW w:w="1418" w:type="dxa"/>
            <w:vMerge/>
            <w:tcBorders>
              <w:left w:val="nil"/>
              <w:bottom w:val="single" w:sz="4" w:space="0" w:color="auto"/>
              <w:right w:val="single" w:sz="4" w:space="0" w:color="auto"/>
            </w:tcBorders>
            <w:shd w:val="clear" w:color="auto" w:fill="auto"/>
            <w:noWrap/>
            <w:vAlign w:val="center"/>
            <w:hideMark/>
          </w:tcPr>
          <w:p w14:paraId="069651B8" w14:textId="77777777" w:rsidR="00CC62B6" w:rsidRPr="00D56B52" w:rsidRDefault="00CC62B6" w:rsidP="00CC62B6">
            <w:pPr>
              <w:jc w:val="center"/>
              <w:rPr>
                <w:color w:val="000000"/>
                <w:sz w:val="20"/>
                <w:lang w:eastAsia="lt-LT"/>
              </w:rPr>
            </w:pPr>
          </w:p>
        </w:tc>
        <w:tc>
          <w:tcPr>
            <w:tcW w:w="1098" w:type="dxa"/>
            <w:vMerge/>
            <w:tcBorders>
              <w:left w:val="nil"/>
              <w:bottom w:val="single" w:sz="4" w:space="0" w:color="auto"/>
              <w:right w:val="single" w:sz="4" w:space="0" w:color="auto"/>
            </w:tcBorders>
            <w:shd w:val="clear" w:color="auto" w:fill="auto"/>
            <w:noWrap/>
            <w:vAlign w:val="center"/>
            <w:hideMark/>
          </w:tcPr>
          <w:p w14:paraId="4FC9C1A1" w14:textId="77777777" w:rsidR="00CC62B6" w:rsidRPr="00D56B52" w:rsidRDefault="00CC62B6" w:rsidP="00CC62B6">
            <w:pPr>
              <w:jc w:val="center"/>
              <w:rPr>
                <w:color w:val="000000"/>
                <w:sz w:val="20"/>
                <w:lang w:eastAsia="lt-LT"/>
              </w:rPr>
            </w:pPr>
          </w:p>
        </w:tc>
      </w:tr>
      <w:tr w:rsidR="00CC62B6" w:rsidRPr="00D56B52" w14:paraId="2ADC72F2" w14:textId="77777777" w:rsidTr="00625DE0">
        <w:trPr>
          <w:trHeight w:val="20"/>
          <w:jc w:val="center"/>
        </w:trPr>
        <w:tc>
          <w:tcPr>
            <w:tcW w:w="3256" w:type="dxa"/>
            <w:tcBorders>
              <w:top w:val="nil"/>
              <w:left w:val="single" w:sz="4" w:space="0" w:color="auto"/>
              <w:bottom w:val="single" w:sz="4" w:space="0" w:color="auto"/>
              <w:right w:val="single" w:sz="4" w:space="0" w:color="auto"/>
            </w:tcBorders>
            <w:shd w:val="clear" w:color="auto" w:fill="auto"/>
            <w:vAlign w:val="center"/>
            <w:hideMark/>
          </w:tcPr>
          <w:p w14:paraId="0F4CE360" w14:textId="77777777" w:rsidR="00CC62B6" w:rsidRPr="00D56B52" w:rsidRDefault="00CC62B6" w:rsidP="00CC62B6">
            <w:pPr>
              <w:jc w:val="center"/>
              <w:rPr>
                <w:color w:val="000000"/>
                <w:sz w:val="20"/>
                <w:lang w:eastAsia="lt-LT"/>
              </w:rPr>
            </w:pPr>
            <w:r w:rsidRPr="00D56B52">
              <w:rPr>
                <w:color w:val="000000"/>
                <w:sz w:val="20"/>
                <w:lang w:eastAsia="lt-LT"/>
              </w:rPr>
              <w:t>Grotelės (3 vnt. rūšiavimo įrenginiai)</w:t>
            </w:r>
            <w:r>
              <w:rPr>
                <w:color w:val="000000"/>
                <w:sz w:val="20"/>
                <w:lang w:eastAsia="lt-LT"/>
              </w:rPr>
              <w:t xml:space="preserve"> rūšiavimo pastate</w:t>
            </w:r>
          </w:p>
        </w:tc>
        <w:tc>
          <w:tcPr>
            <w:tcW w:w="708" w:type="dxa"/>
            <w:tcBorders>
              <w:top w:val="nil"/>
              <w:left w:val="nil"/>
              <w:bottom w:val="single" w:sz="4" w:space="0" w:color="auto"/>
              <w:right w:val="single" w:sz="4" w:space="0" w:color="auto"/>
            </w:tcBorders>
            <w:shd w:val="clear" w:color="auto" w:fill="auto"/>
            <w:noWrap/>
            <w:vAlign w:val="center"/>
            <w:hideMark/>
          </w:tcPr>
          <w:p w14:paraId="13BBA2EF" w14:textId="77777777" w:rsidR="00CC62B6" w:rsidRPr="00D56B52" w:rsidRDefault="00CC62B6" w:rsidP="00CC62B6">
            <w:pPr>
              <w:jc w:val="center"/>
              <w:rPr>
                <w:color w:val="000000"/>
                <w:sz w:val="20"/>
                <w:lang w:eastAsia="lt-LT"/>
              </w:rPr>
            </w:pPr>
            <w:r w:rsidRPr="00D56B52">
              <w:rPr>
                <w:color w:val="000000"/>
                <w:sz w:val="20"/>
                <w:lang w:eastAsia="lt-LT"/>
              </w:rPr>
              <w:t>001</w:t>
            </w:r>
          </w:p>
        </w:tc>
        <w:tc>
          <w:tcPr>
            <w:tcW w:w="1418" w:type="dxa"/>
            <w:tcBorders>
              <w:top w:val="nil"/>
              <w:left w:val="nil"/>
              <w:bottom w:val="single" w:sz="4" w:space="0" w:color="auto"/>
              <w:right w:val="single" w:sz="4" w:space="0" w:color="auto"/>
            </w:tcBorders>
            <w:shd w:val="clear" w:color="auto" w:fill="auto"/>
            <w:noWrap/>
            <w:vAlign w:val="center"/>
            <w:hideMark/>
          </w:tcPr>
          <w:p w14:paraId="20666220" w14:textId="77777777" w:rsidR="00CC62B6" w:rsidRPr="00D56B52" w:rsidRDefault="00CC62B6" w:rsidP="00CC62B6">
            <w:pPr>
              <w:jc w:val="center"/>
              <w:rPr>
                <w:color w:val="000000"/>
                <w:sz w:val="20"/>
                <w:lang w:eastAsia="lt-LT"/>
              </w:rPr>
            </w:pPr>
            <w:r w:rsidRPr="00D56B52">
              <w:rPr>
                <w:color w:val="000000"/>
                <w:sz w:val="20"/>
                <w:lang w:eastAsia="lt-LT"/>
              </w:rPr>
              <w:t>6059616.48</w:t>
            </w:r>
          </w:p>
        </w:tc>
        <w:tc>
          <w:tcPr>
            <w:tcW w:w="1276" w:type="dxa"/>
            <w:tcBorders>
              <w:top w:val="nil"/>
              <w:left w:val="nil"/>
              <w:bottom w:val="single" w:sz="4" w:space="0" w:color="auto"/>
              <w:right w:val="single" w:sz="4" w:space="0" w:color="auto"/>
            </w:tcBorders>
            <w:shd w:val="clear" w:color="auto" w:fill="auto"/>
            <w:noWrap/>
            <w:vAlign w:val="center"/>
            <w:hideMark/>
          </w:tcPr>
          <w:p w14:paraId="12CF1B0D" w14:textId="77777777" w:rsidR="00CC62B6" w:rsidRPr="00D56B52" w:rsidRDefault="00CC62B6" w:rsidP="00CC62B6">
            <w:pPr>
              <w:jc w:val="center"/>
              <w:rPr>
                <w:color w:val="000000"/>
                <w:sz w:val="20"/>
                <w:lang w:eastAsia="lt-LT"/>
              </w:rPr>
            </w:pPr>
            <w:r w:rsidRPr="00D56B52">
              <w:rPr>
                <w:color w:val="000000"/>
                <w:sz w:val="20"/>
                <w:lang w:eastAsia="lt-LT"/>
              </w:rPr>
              <w:t>573905.07</w:t>
            </w:r>
          </w:p>
        </w:tc>
        <w:tc>
          <w:tcPr>
            <w:tcW w:w="992" w:type="dxa"/>
            <w:tcBorders>
              <w:top w:val="nil"/>
              <w:left w:val="nil"/>
              <w:bottom w:val="single" w:sz="4" w:space="0" w:color="auto"/>
              <w:right w:val="single" w:sz="4" w:space="0" w:color="auto"/>
            </w:tcBorders>
            <w:shd w:val="clear" w:color="auto" w:fill="auto"/>
            <w:noWrap/>
            <w:vAlign w:val="center"/>
            <w:hideMark/>
          </w:tcPr>
          <w:p w14:paraId="2E4D88C2" w14:textId="77777777" w:rsidR="00CC62B6" w:rsidRPr="00D56B52" w:rsidRDefault="00CC62B6" w:rsidP="00CC62B6">
            <w:pPr>
              <w:jc w:val="center"/>
              <w:rPr>
                <w:color w:val="000000"/>
                <w:sz w:val="20"/>
                <w:lang w:eastAsia="lt-LT"/>
              </w:rPr>
            </w:pPr>
            <w:r w:rsidRPr="00D56B52">
              <w:rPr>
                <w:color w:val="000000"/>
                <w:sz w:val="20"/>
                <w:lang w:eastAsia="lt-LT"/>
              </w:rPr>
              <w:t>12</w:t>
            </w:r>
          </w:p>
        </w:tc>
        <w:tc>
          <w:tcPr>
            <w:tcW w:w="1559" w:type="dxa"/>
            <w:tcBorders>
              <w:top w:val="nil"/>
              <w:left w:val="nil"/>
              <w:bottom w:val="single" w:sz="4" w:space="0" w:color="auto"/>
              <w:right w:val="single" w:sz="4" w:space="0" w:color="auto"/>
            </w:tcBorders>
            <w:shd w:val="clear" w:color="auto" w:fill="auto"/>
            <w:noWrap/>
            <w:vAlign w:val="center"/>
            <w:hideMark/>
          </w:tcPr>
          <w:p w14:paraId="6F843571" w14:textId="77777777" w:rsidR="00CC62B6" w:rsidRPr="00D56B52" w:rsidRDefault="00CC62B6" w:rsidP="00CC62B6">
            <w:pPr>
              <w:jc w:val="center"/>
              <w:rPr>
                <w:color w:val="000000"/>
                <w:sz w:val="20"/>
                <w:lang w:eastAsia="lt-LT"/>
              </w:rPr>
            </w:pPr>
            <w:r w:rsidRPr="00D56B52">
              <w:rPr>
                <w:color w:val="000000"/>
                <w:sz w:val="20"/>
                <w:lang w:eastAsia="lt-LT"/>
              </w:rPr>
              <w:t>1.02</w:t>
            </w:r>
          </w:p>
        </w:tc>
        <w:tc>
          <w:tcPr>
            <w:tcW w:w="1418" w:type="dxa"/>
            <w:tcBorders>
              <w:top w:val="nil"/>
              <w:left w:val="nil"/>
              <w:bottom w:val="single" w:sz="4" w:space="0" w:color="auto"/>
              <w:right w:val="single" w:sz="4" w:space="0" w:color="auto"/>
            </w:tcBorders>
            <w:shd w:val="clear" w:color="auto" w:fill="auto"/>
            <w:noWrap/>
            <w:vAlign w:val="center"/>
            <w:hideMark/>
          </w:tcPr>
          <w:p w14:paraId="3E032E61" w14:textId="77777777" w:rsidR="00CC62B6" w:rsidRPr="00D56B52" w:rsidRDefault="00CC62B6" w:rsidP="00CC62B6">
            <w:pPr>
              <w:jc w:val="center"/>
              <w:rPr>
                <w:color w:val="000000"/>
                <w:sz w:val="20"/>
                <w:lang w:eastAsia="lt-LT"/>
              </w:rPr>
            </w:pPr>
            <w:r w:rsidRPr="00D56B52">
              <w:rPr>
                <w:color w:val="000000"/>
                <w:sz w:val="20"/>
                <w:lang w:eastAsia="lt-LT"/>
              </w:rPr>
              <w:t>5</w:t>
            </w:r>
            <w:r>
              <w:rPr>
                <w:color w:val="000000"/>
                <w:sz w:val="20"/>
                <w:lang w:eastAsia="lt-LT"/>
              </w:rPr>
              <w:t>.0</w:t>
            </w:r>
          </w:p>
        </w:tc>
        <w:tc>
          <w:tcPr>
            <w:tcW w:w="1417" w:type="dxa"/>
            <w:tcBorders>
              <w:top w:val="nil"/>
              <w:left w:val="nil"/>
              <w:bottom w:val="single" w:sz="4" w:space="0" w:color="auto"/>
              <w:right w:val="single" w:sz="4" w:space="0" w:color="auto"/>
            </w:tcBorders>
            <w:shd w:val="clear" w:color="auto" w:fill="auto"/>
            <w:noWrap/>
            <w:vAlign w:val="center"/>
            <w:hideMark/>
          </w:tcPr>
          <w:p w14:paraId="1B1722AC" w14:textId="77777777" w:rsidR="00CC62B6" w:rsidRPr="00D56B52" w:rsidRDefault="00CC62B6" w:rsidP="00CC62B6">
            <w:pPr>
              <w:jc w:val="center"/>
              <w:rPr>
                <w:color w:val="000000"/>
                <w:sz w:val="20"/>
                <w:lang w:eastAsia="lt-LT"/>
              </w:rPr>
            </w:pPr>
            <w:r w:rsidRPr="00D56B52">
              <w:rPr>
                <w:color w:val="000000"/>
                <w:sz w:val="20"/>
                <w:lang w:eastAsia="lt-LT"/>
              </w:rPr>
              <w:t>0</w:t>
            </w:r>
          </w:p>
        </w:tc>
        <w:tc>
          <w:tcPr>
            <w:tcW w:w="1418" w:type="dxa"/>
            <w:tcBorders>
              <w:top w:val="nil"/>
              <w:left w:val="nil"/>
              <w:bottom w:val="single" w:sz="4" w:space="0" w:color="auto"/>
              <w:right w:val="single" w:sz="4" w:space="0" w:color="auto"/>
            </w:tcBorders>
            <w:shd w:val="clear" w:color="auto" w:fill="auto"/>
            <w:noWrap/>
            <w:vAlign w:val="center"/>
            <w:hideMark/>
          </w:tcPr>
          <w:p w14:paraId="6199D562" w14:textId="77777777" w:rsidR="00CC62B6" w:rsidRPr="00D56B52" w:rsidRDefault="00CC62B6" w:rsidP="00CC62B6">
            <w:pPr>
              <w:jc w:val="center"/>
              <w:rPr>
                <w:color w:val="000000"/>
                <w:sz w:val="20"/>
                <w:lang w:eastAsia="lt-LT"/>
              </w:rPr>
            </w:pPr>
            <w:r w:rsidRPr="00D56B52">
              <w:rPr>
                <w:color w:val="000000"/>
                <w:sz w:val="20"/>
                <w:lang w:eastAsia="lt-LT"/>
              </w:rPr>
              <w:t>4.084</w:t>
            </w:r>
          </w:p>
        </w:tc>
        <w:tc>
          <w:tcPr>
            <w:tcW w:w="1098" w:type="dxa"/>
            <w:tcBorders>
              <w:top w:val="nil"/>
              <w:left w:val="nil"/>
              <w:bottom w:val="single" w:sz="4" w:space="0" w:color="auto"/>
              <w:right w:val="single" w:sz="4" w:space="0" w:color="auto"/>
            </w:tcBorders>
            <w:shd w:val="clear" w:color="auto" w:fill="auto"/>
            <w:noWrap/>
            <w:vAlign w:val="center"/>
            <w:hideMark/>
          </w:tcPr>
          <w:p w14:paraId="659BF394" w14:textId="77777777" w:rsidR="00CC62B6" w:rsidRPr="00D56B52" w:rsidRDefault="00CC62B6" w:rsidP="00CC62B6">
            <w:pPr>
              <w:jc w:val="center"/>
              <w:rPr>
                <w:color w:val="000000"/>
                <w:sz w:val="20"/>
                <w:lang w:eastAsia="lt-LT"/>
              </w:rPr>
            </w:pPr>
            <w:r w:rsidRPr="00D56B52">
              <w:rPr>
                <w:color w:val="000000"/>
                <w:sz w:val="20"/>
                <w:lang w:eastAsia="lt-LT"/>
              </w:rPr>
              <w:t>8760</w:t>
            </w:r>
          </w:p>
        </w:tc>
      </w:tr>
      <w:tr w:rsidR="00CC62B6" w:rsidRPr="00D56B52" w14:paraId="682E9288" w14:textId="77777777" w:rsidTr="00625DE0">
        <w:trPr>
          <w:trHeight w:val="20"/>
          <w:jc w:val="center"/>
        </w:trPr>
        <w:tc>
          <w:tcPr>
            <w:tcW w:w="3256" w:type="dxa"/>
            <w:tcBorders>
              <w:top w:val="nil"/>
              <w:left w:val="single" w:sz="4" w:space="0" w:color="auto"/>
              <w:bottom w:val="single" w:sz="4" w:space="0" w:color="auto"/>
              <w:right w:val="single" w:sz="4" w:space="0" w:color="auto"/>
            </w:tcBorders>
            <w:shd w:val="clear" w:color="auto" w:fill="auto"/>
            <w:vAlign w:val="center"/>
            <w:hideMark/>
          </w:tcPr>
          <w:p w14:paraId="66328341" w14:textId="77777777" w:rsidR="00CC62B6" w:rsidRPr="00D56B52" w:rsidRDefault="00CC62B6" w:rsidP="00CC62B6">
            <w:pPr>
              <w:jc w:val="center"/>
              <w:rPr>
                <w:color w:val="000000"/>
                <w:sz w:val="20"/>
                <w:lang w:eastAsia="lt-LT"/>
              </w:rPr>
            </w:pPr>
            <w:r w:rsidRPr="00D56B52">
              <w:rPr>
                <w:color w:val="000000"/>
                <w:sz w:val="20"/>
                <w:lang w:eastAsia="lt-LT"/>
              </w:rPr>
              <w:t>Žaliuzinės grotelės</w:t>
            </w:r>
            <w:r>
              <w:rPr>
                <w:color w:val="000000"/>
                <w:sz w:val="20"/>
                <w:lang w:eastAsia="lt-LT"/>
              </w:rPr>
              <w:t xml:space="preserve"> biodžiovinimo pastate</w:t>
            </w:r>
          </w:p>
        </w:tc>
        <w:tc>
          <w:tcPr>
            <w:tcW w:w="708" w:type="dxa"/>
            <w:tcBorders>
              <w:top w:val="nil"/>
              <w:left w:val="nil"/>
              <w:bottom w:val="single" w:sz="4" w:space="0" w:color="auto"/>
              <w:right w:val="single" w:sz="4" w:space="0" w:color="auto"/>
            </w:tcBorders>
            <w:shd w:val="clear" w:color="auto" w:fill="auto"/>
            <w:noWrap/>
            <w:vAlign w:val="center"/>
            <w:hideMark/>
          </w:tcPr>
          <w:p w14:paraId="3AE2508C" w14:textId="77777777" w:rsidR="00CC62B6" w:rsidRPr="00D56B52" w:rsidRDefault="00CC62B6" w:rsidP="00CC62B6">
            <w:pPr>
              <w:jc w:val="center"/>
              <w:rPr>
                <w:color w:val="000000"/>
                <w:sz w:val="20"/>
                <w:lang w:eastAsia="lt-LT"/>
              </w:rPr>
            </w:pPr>
            <w:r w:rsidRPr="00D56B52">
              <w:rPr>
                <w:color w:val="000000"/>
                <w:sz w:val="20"/>
                <w:lang w:eastAsia="lt-LT"/>
              </w:rPr>
              <w:t>002</w:t>
            </w:r>
          </w:p>
        </w:tc>
        <w:tc>
          <w:tcPr>
            <w:tcW w:w="1418" w:type="dxa"/>
            <w:tcBorders>
              <w:top w:val="nil"/>
              <w:left w:val="nil"/>
              <w:bottom w:val="single" w:sz="4" w:space="0" w:color="auto"/>
              <w:right w:val="single" w:sz="4" w:space="0" w:color="auto"/>
            </w:tcBorders>
            <w:shd w:val="clear" w:color="auto" w:fill="auto"/>
            <w:noWrap/>
            <w:vAlign w:val="center"/>
            <w:hideMark/>
          </w:tcPr>
          <w:p w14:paraId="1738CEF9" w14:textId="77777777" w:rsidR="00CC62B6" w:rsidRPr="00D56B52" w:rsidRDefault="00CC62B6" w:rsidP="00CC62B6">
            <w:pPr>
              <w:jc w:val="center"/>
              <w:rPr>
                <w:color w:val="000000"/>
                <w:sz w:val="20"/>
                <w:lang w:eastAsia="lt-LT"/>
              </w:rPr>
            </w:pPr>
            <w:r w:rsidRPr="00D56B52">
              <w:rPr>
                <w:color w:val="000000"/>
                <w:sz w:val="20"/>
                <w:lang w:eastAsia="lt-LT"/>
              </w:rPr>
              <w:t>6059632.2</w:t>
            </w:r>
          </w:p>
        </w:tc>
        <w:tc>
          <w:tcPr>
            <w:tcW w:w="1276" w:type="dxa"/>
            <w:tcBorders>
              <w:top w:val="nil"/>
              <w:left w:val="nil"/>
              <w:bottom w:val="single" w:sz="4" w:space="0" w:color="auto"/>
              <w:right w:val="single" w:sz="4" w:space="0" w:color="auto"/>
            </w:tcBorders>
            <w:shd w:val="clear" w:color="auto" w:fill="auto"/>
            <w:noWrap/>
            <w:vAlign w:val="center"/>
            <w:hideMark/>
          </w:tcPr>
          <w:p w14:paraId="7968DE33" w14:textId="77777777" w:rsidR="00CC62B6" w:rsidRPr="00D56B52" w:rsidRDefault="00CC62B6" w:rsidP="00CC62B6">
            <w:pPr>
              <w:jc w:val="center"/>
              <w:rPr>
                <w:color w:val="000000"/>
                <w:sz w:val="20"/>
                <w:lang w:eastAsia="lt-LT"/>
              </w:rPr>
            </w:pPr>
            <w:r w:rsidRPr="00D56B52">
              <w:rPr>
                <w:color w:val="000000"/>
                <w:sz w:val="20"/>
                <w:lang w:eastAsia="lt-LT"/>
              </w:rPr>
              <w:t>573993.31</w:t>
            </w:r>
          </w:p>
        </w:tc>
        <w:tc>
          <w:tcPr>
            <w:tcW w:w="992" w:type="dxa"/>
            <w:tcBorders>
              <w:top w:val="nil"/>
              <w:left w:val="nil"/>
              <w:bottom w:val="single" w:sz="4" w:space="0" w:color="auto"/>
              <w:right w:val="single" w:sz="4" w:space="0" w:color="auto"/>
            </w:tcBorders>
            <w:shd w:val="clear" w:color="auto" w:fill="auto"/>
            <w:noWrap/>
            <w:vAlign w:val="center"/>
            <w:hideMark/>
          </w:tcPr>
          <w:p w14:paraId="47215020" w14:textId="77777777" w:rsidR="00CC62B6" w:rsidRPr="00D56B52" w:rsidRDefault="00CC62B6" w:rsidP="00CC62B6">
            <w:pPr>
              <w:jc w:val="center"/>
              <w:rPr>
                <w:color w:val="000000"/>
                <w:sz w:val="20"/>
                <w:lang w:eastAsia="lt-LT"/>
              </w:rPr>
            </w:pPr>
            <w:r w:rsidRPr="00D56B52">
              <w:rPr>
                <w:color w:val="000000"/>
                <w:sz w:val="20"/>
                <w:lang w:eastAsia="lt-LT"/>
              </w:rPr>
              <w:t>9</w:t>
            </w:r>
          </w:p>
        </w:tc>
        <w:tc>
          <w:tcPr>
            <w:tcW w:w="1559" w:type="dxa"/>
            <w:tcBorders>
              <w:top w:val="nil"/>
              <w:left w:val="nil"/>
              <w:bottom w:val="single" w:sz="4" w:space="0" w:color="auto"/>
              <w:right w:val="single" w:sz="4" w:space="0" w:color="auto"/>
            </w:tcBorders>
            <w:shd w:val="clear" w:color="auto" w:fill="auto"/>
            <w:noWrap/>
            <w:vAlign w:val="center"/>
            <w:hideMark/>
          </w:tcPr>
          <w:p w14:paraId="640BB05E" w14:textId="77777777" w:rsidR="00CC62B6" w:rsidRPr="00D56B52" w:rsidRDefault="00CC62B6" w:rsidP="00CC62B6">
            <w:pPr>
              <w:jc w:val="center"/>
              <w:rPr>
                <w:color w:val="000000"/>
                <w:sz w:val="20"/>
                <w:lang w:eastAsia="lt-LT"/>
              </w:rPr>
            </w:pPr>
            <w:r w:rsidRPr="00D56B52">
              <w:rPr>
                <w:color w:val="000000"/>
                <w:sz w:val="20"/>
                <w:lang w:eastAsia="lt-LT"/>
              </w:rPr>
              <w:t>1.02</w:t>
            </w:r>
          </w:p>
        </w:tc>
        <w:tc>
          <w:tcPr>
            <w:tcW w:w="1418" w:type="dxa"/>
            <w:tcBorders>
              <w:top w:val="nil"/>
              <w:left w:val="nil"/>
              <w:bottom w:val="single" w:sz="4" w:space="0" w:color="auto"/>
              <w:right w:val="single" w:sz="4" w:space="0" w:color="auto"/>
            </w:tcBorders>
            <w:shd w:val="clear" w:color="auto" w:fill="auto"/>
            <w:noWrap/>
            <w:vAlign w:val="center"/>
            <w:hideMark/>
          </w:tcPr>
          <w:p w14:paraId="2F79F0B3" w14:textId="77777777" w:rsidR="00CC62B6" w:rsidRPr="00D56B52" w:rsidRDefault="00CC62B6" w:rsidP="00CC62B6">
            <w:pPr>
              <w:jc w:val="center"/>
              <w:rPr>
                <w:color w:val="000000"/>
                <w:sz w:val="20"/>
                <w:lang w:eastAsia="lt-LT"/>
              </w:rPr>
            </w:pPr>
            <w:r w:rsidRPr="00D56B52">
              <w:rPr>
                <w:color w:val="000000"/>
                <w:sz w:val="20"/>
                <w:lang w:eastAsia="lt-LT"/>
              </w:rPr>
              <w:t>5</w:t>
            </w:r>
            <w:r>
              <w:rPr>
                <w:color w:val="000000"/>
                <w:sz w:val="20"/>
                <w:lang w:eastAsia="lt-LT"/>
              </w:rPr>
              <w:t>.0</w:t>
            </w:r>
          </w:p>
        </w:tc>
        <w:tc>
          <w:tcPr>
            <w:tcW w:w="1417" w:type="dxa"/>
            <w:tcBorders>
              <w:top w:val="nil"/>
              <w:left w:val="nil"/>
              <w:bottom w:val="single" w:sz="4" w:space="0" w:color="auto"/>
              <w:right w:val="single" w:sz="4" w:space="0" w:color="auto"/>
            </w:tcBorders>
            <w:shd w:val="clear" w:color="auto" w:fill="auto"/>
            <w:noWrap/>
            <w:vAlign w:val="center"/>
            <w:hideMark/>
          </w:tcPr>
          <w:p w14:paraId="7413C1BD" w14:textId="77777777" w:rsidR="00CC62B6" w:rsidRPr="00D56B52" w:rsidRDefault="00CC62B6" w:rsidP="00CC62B6">
            <w:pPr>
              <w:jc w:val="center"/>
              <w:rPr>
                <w:color w:val="000000"/>
                <w:sz w:val="20"/>
                <w:lang w:eastAsia="lt-LT"/>
              </w:rPr>
            </w:pPr>
            <w:r w:rsidRPr="00D56B52">
              <w:rPr>
                <w:color w:val="000000"/>
                <w:sz w:val="20"/>
                <w:lang w:eastAsia="lt-LT"/>
              </w:rPr>
              <w:t>0</w:t>
            </w:r>
          </w:p>
        </w:tc>
        <w:tc>
          <w:tcPr>
            <w:tcW w:w="1418" w:type="dxa"/>
            <w:tcBorders>
              <w:top w:val="nil"/>
              <w:left w:val="nil"/>
              <w:bottom w:val="single" w:sz="4" w:space="0" w:color="auto"/>
              <w:right w:val="single" w:sz="4" w:space="0" w:color="auto"/>
            </w:tcBorders>
            <w:shd w:val="clear" w:color="auto" w:fill="auto"/>
            <w:noWrap/>
            <w:vAlign w:val="center"/>
            <w:hideMark/>
          </w:tcPr>
          <w:p w14:paraId="34FC7123" w14:textId="77777777" w:rsidR="00CC62B6" w:rsidRPr="00D56B52" w:rsidRDefault="00CC62B6" w:rsidP="00CC62B6">
            <w:pPr>
              <w:jc w:val="center"/>
              <w:rPr>
                <w:color w:val="000000"/>
                <w:sz w:val="20"/>
                <w:lang w:eastAsia="lt-LT"/>
              </w:rPr>
            </w:pPr>
            <w:r w:rsidRPr="00D56B52">
              <w:rPr>
                <w:color w:val="000000"/>
                <w:sz w:val="20"/>
                <w:lang w:eastAsia="lt-LT"/>
              </w:rPr>
              <w:t>4.084</w:t>
            </w:r>
          </w:p>
        </w:tc>
        <w:tc>
          <w:tcPr>
            <w:tcW w:w="1098" w:type="dxa"/>
            <w:tcBorders>
              <w:top w:val="nil"/>
              <w:left w:val="nil"/>
              <w:bottom w:val="single" w:sz="4" w:space="0" w:color="auto"/>
              <w:right w:val="single" w:sz="4" w:space="0" w:color="auto"/>
            </w:tcBorders>
            <w:shd w:val="clear" w:color="auto" w:fill="auto"/>
            <w:noWrap/>
            <w:vAlign w:val="center"/>
            <w:hideMark/>
          </w:tcPr>
          <w:p w14:paraId="538D20C2" w14:textId="77777777" w:rsidR="00CC62B6" w:rsidRPr="00D56B52" w:rsidRDefault="00CC62B6" w:rsidP="00CC62B6">
            <w:pPr>
              <w:jc w:val="center"/>
              <w:rPr>
                <w:color w:val="000000"/>
                <w:sz w:val="20"/>
                <w:lang w:eastAsia="lt-LT"/>
              </w:rPr>
            </w:pPr>
            <w:r w:rsidRPr="00D56B52">
              <w:rPr>
                <w:color w:val="000000"/>
                <w:sz w:val="20"/>
                <w:lang w:eastAsia="lt-LT"/>
              </w:rPr>
              <w:t>8760</w:t>
            </w:r>
          </w:p>
        </w:tc>
      </w:tr>
      <w:tr w:rsidR="00CC62B6" w:rsidRPr="00D56B52" w14:paraId="0C022B65" w14:textId="77777777" w:rsidTr="00625DE0">
        <w:trPr>
          <w:trHeight w:val="20"/>
          <w:jc w:val="center"/>
        </w:trPr>
        <w:tc>
          <w:tcPr>
            <w:tcW w:w="3256" w:type="dxa"/>
            <w:tcBorders>
              <w:top w:val="nil"/>
              <w:left w:val="single" w:sz="4" w:space="0" w:color="auto"/>
              <w:bottom w:val="single" w:sz="4" w:space="0" w:color="auto"/>
              <w:right w:val="single" w:sz="4" w:space="0" w:color="auto"/>
            </w:tcBorders>
            <w:shd w:val="clear" w:color="auto" w:fill="auto"/>
            <w:vAlign w:val="center"/>
            <w:hideMark/>
          </w:tcPr>
          <w:p w14:paraId="5DB8665D" w14:textId="77777777" w:rsidR="00CC62B6" w:rsidRPr="00D56B52" w:rsidRDefault="00CC62B6" w:rsidP="00CC62B6">
            <w:pPr>
              <w:jc w:val="center"/>
              <w:rPr>
                <w:color w:val="000000"/>
                <w:sz w:val="20"/>
                <w:lang w:eastAsia="lt-LT"/>
              </w:rPr>
            </w:pPr>
            <w:r w:rsidRPr="00D56B52">
              <w:rPr>
                <w:color w:val="000000"/>
                <w:sz w:val="20"/>
                <w:lang w:eastAsia="lt-LT"/>
              </w:rPr>
              <w:t>Žaliuzinės grotelės</w:t>
            </w:r>
            <w:r>
              <w:rPr>
                <w:color w:val="000000"/>
                <w:sz w:val="20"/>
                <w:lang w:eastAsia="lt-LT"/>
              </w:rPr>
              <w:t xml:space="preserve"> biodžiovinimo pastate</w:t>
            </w:r>
          </w:p>
        </w:tc>
        <w:tc>
          <w:tcPr>
            <w:tcW w:w="708" w:type="dxa"/>
            <w:tcBorders>
              <w:top w:val="nil"/>
              <w:left w:val="nil"/>
              <w:bottom w:val="single" w:sz="4" w:space="0" w:color="auto"/>
              <w:right w:val="single" w:sz="4" w:space="0" w:color="auto"/>
            </w:tcBorders>
            <w:shd w:val="clear" w:color="auto" w:fill="auto"/>
            <w:noWrap/>
            <w:vAlign w:val="center"/>
            <w:hideMark/>
          </w:tcPr>
          <w:p w14:paraId="063BDA66" w14:textId="77777777" w:rsidR="00CC62B6" w:rsidRPr="00D56B52" w:rsidRDefault="00CC62B6" w:rsidP="00CC62B6">
            <w:pPr>
              <w:jc w:val="center"/>
              <w:rPr>
                <w:color w:val="000000"/>
                <w:sz w:val="20"/>
                <w:lang w:eastAsia="lt-LT"/>
              </w:rPr>
            </w:pPr>
            <w:r w:rsidRPr="00D56B52">
              <w:rPr>
                <w:color w:val="000000"/>
                <w:sz w:val="20"/>
                <w:lang w:eastAsia="lt-LT"/>
              </w:rPr>
              <w:t>003</w:t>
            </w:r>
          </w:p>
        </w:tc>
        <w:tc>
          <w:tcPr>
            <w:tcW w:w="1418" w:type="dxa"/>
            <w:tcBorders>
              <w:top w:val="nil"/>
              <w:left w:val="nil"/>
              <w:bottom w:val="single" w:sz="4" w:space="0" w:color="auto"/>
              <w:right w:val="single" w:sz="4" w:space="0" w:color="auto"/>
            </w:tcBorders>
            <w:shd w:val="clear" w:color="auto" w:fill="auto"/>
            <w:noWrap/>
            <w:vAlign w:val="center"/>
            <w:hideMark/>
          </w:tcPr>
          <w:p w14:paraId="41364203" w14:textId="77777777" w:rsidR="00CC62B6" w:rsidRPr="00D56B52" w:rsidRDefault="00CC62B6" w:rsidP="00CC62B6">
            <w:pPr>
              <w:jc w:val="center"/>
              <w:rPr>
                <w:color w:val="000000"/>
                <w:sz w:val="20"/>
                <w:lang w:eastAsia="lt-LT"/>
              </w:rPr>
            </w:pPr>
            <w:r w:rsidRPr="00D56B52">
              <w:rPr>
                <w:color w:val="000000"/>
                <w:sz w:val="20"/>
                <w:lang w:eastAsia="lt-LT"/>
              </w:rPr>
              <w:t>6059623.74</w:t>
            </w:r>
          </w:p>
        </w:tc>
        <w:tc>
          <w:tcPr>
            <w:tcW w:w="1276" w:type="dxa"/>
            <w:tcBorders>
              <w:top w:val="nil"/>
              <w:left w:val="nil"/>
              <w:bottom w:val="single" w:sz="4" w:space="0" w:color="auto"/>
              <w:right w:val="single" w:sz="4" w:space="0" w:color="auto"/>
            </w:tcBorders>
            <w:shd w:val="clear" w:color="auto" w:fill="auto"/>
            <w:noWrap/>
            <w:vAlign w:val="center"/>
            <w:hideMark/>
          </w:tcPr>
          <w:p w14:paraId="598F4774" w14:textId="77777777" w:rsidR="00CC62B6" w:rsidRPr="00D56B52" w:rsidRDefault="00CC62B6" w:rsidP="00CC62B6">
            <w:pPr>
              <w:jc w:val="center"/>
              <w:rPr>
                <w:color w:val="000000"/>
                <w:sz w:val="20"/>
                <w:lang w:eastAsia="lt-LT"/>
              </w:rPr>
            </w:pPr>
            <w:r w:rsidRPr="00D56B52">
              <w:rPr>
                <w:color w:val="000000"/>
                <w:sz w:val="20"/>
                <w:lang w:eastAsia="lt-LT"/>
              </w:rPr>
              <w:t>573993.31</w:t>
            </w:r>
          </w:p>
        </w:tc>
        <w:tc>
          <w:tcPr>
            <w:tcW w:w="992" w:type="dxa"/>
            <w:tcBorders>
              <w:top w:val="nil"/>
              <w:left w:val="nil"/>
              <w:bottom w:val="single" w:sz="4" w:space="0" w:color="auto"/>
              <w:right w:val="single" w:sz="4" w:space="0" w:color="auto"/>
            </w:tcBorders>
            <w:shd w:val="clear" w:color="auto" w:fill="auto"/>
            <w:noWrap/>
            <w:vAlign w:val="center"/>
            <w:hideMark/>
          </w:tcPr>
          <w:p w14:paraId="68B5093A" w14:textId="77777777" w:rsidR="00CC62B6" w:rsidRPr="00D56B52" w:rsidRDefault="00CC62B6" w:rsidP="00CC62B6">
            <w:pPr>
              <w:jc w:val="center"/>
              <w:rPr>
                <w:color w:val="000000"/>
                <w:sz w:val="20"/>
                <w:lang w:eastAsia="lt-LT"/>
              </w:rPr>
            </w:pPr>
            <w:r w:rsidRPr="00D56B52">
              <w:rPr>
                <w:color w:val="000000"/>
                <w:sz w:val="20"/>
                <w:lang w:eastAsia="lt-LT"/>
              </w:rPr>
              <w:t>9</w:t>
            </w:r>
          </w:p>
        </w:tc>
        <w:tc>
          <w:tcPr>
            <w:tcW w:w="1559" w:type="dxa"/>
            <w:tcBorders>
              <w:top w:val="nil"/>
              <w:left w:val="nil"/>
              <w:bottom w:val="single" w:sz="4" w:space="0" w:color="auto"/>
              <w:right w:val="single" w:sz="4" w:space="0" w:color="auto"/>
            </w:tcBorders>
            <w:shd w:val="clear" w:color="auto" w:fill="auto"/>
            <w:noWrap/>
            <w:vAlign w:val="center"/>
            <w:hideMark/>
          </w:tcPr>
          <w:p w14:paraId="042FD8FB" w14:textId="77777777" w:rsidR="00CC62B6" w:rsidRPr="00D56B52" w:rsidRDefault="00CC62B6" w:rsidP="00CC62B6">
            <w:pPr>
              <w:jc w:val="center"/>
              <w:rPr>
                <w:color w:val="000000"/>
                <w:sz w:val="20"/>
                <w:lang w:eastAsia="lt-LT"/>
              </w:rPr>
            </w:pPr>
            <w:r w:rsidRPr="00D56B52">
              <w:rPr>
                <w:color w:val="000000"/>
                <w:sz w:val="20"/>
                <w:lang w:eastAsia="lt-LT"/>
              </w:rPr>
              <w:t>0.9</w:t>
            </w:r>
          </w:p>
        </w:tc>
        <w:tc>
          <w:tcPr>
            <w:tcW w:w="1418" w:type="dxa"/>
            <w:tcBorders>
              <w:top w:val="nil"/>
              <w:left w:val="nil"/>
              <w:bottom w:val="single" w:sz="4" w:space="0" w:color="auto"/>
              <w:right w:val="single" w:sz="4" w:space="0" w:color="auto"/>
            </w:tcBorders>
            <w:shd w:val="clear" w:color="auto" w:fill="auto"/>
            <w:noWrap/>
            <w:vAlign w:val="center"/>
            <w:hideMark/>
          </w:tcPr>
          <w:p w14:paraId="3AA3BFAB" w14:textId="77777777" w:rsidR="00CC62B6" w:rsidRPr="00D56B52" w:rsidRDefault="00CC62B6" w:rsidP="00CC62B6">
            <w:pPr>
              <w:jc w:val="center"/>
              <w:rPr>
                <w:color w:val="000000"/>
                <w:sz w:val="20"/>
                <w:lang w:eastAsia="lt-LT"/>
              </w:rPr>
            </w:pPr>
            <w:r w:rsidRPr="00D56B52">
              <w:rPr>
                <w:color w:val="000000"/>
                <w:sz w:val="20"/>
                <w:lang w:eastAsia="lt-LT"/>
              </w:rPr>
              <w:t>5</w:t>
            </w:r>
            <w:r>
              <w:rPr>
                <w:color w:val="000000"/>
                <w:sz w:val="20"/>
                <w:lang w:eastAsia="lt-LT"/>
              </w:rPr>
              <w:t>.0</w:t>
            </w:r>
          </w:p>
        </w:tc>
        <w:tc>
          <w:tcPr>
            <w:tcW w:w="1417" w:type="dxa"/>
            <w:tcBorders>
              <w:top w:val="nil"/>
              <w:left w:val="nil"/>
              <w:bottom w:val="single" w:sz="4" w:space="0" w:color="auto"/>
              <w:right w:val="single" w:sz="4" w:space="0" w:color="auto"/>
            </w:tcBorders>
            <w:shd w:val="clear" w:color="auto" w:fill="auto"/>
            <w:noWrap/>
            <w:vAlign w:val="center"/>
            <w:hideMark/>
          </w:tcPr>
          <w:p w14:paraId="36FCDC96" w14:textId="77777777" w:rsidR="00CC62B6" w:rsidRPr="00D56B52" w:rsidRDefault="00CC62B6" w:rsidP="00CC62B6">
            <w:pPr>
              <w:jc w:val="center"/>
              <w:rPr>
                <w:color w:val="000000"/>
                <w:sz w:val="20"/>
                <w:lang w:eastAsia="lt-LT"/>
              </w:rPr>
            </w:pPr>
            <w:r w:rsidRPr="00D56B52">
              <w:rPr>
                <w:color w:val="000000"/>
                <w:sz w:val="20"/>
                <w:lang w:eastAsia="lt-LT"/>
              </w:rPr>
              <w:t>0</w:t>
            </w:r>
          </w:p>
        </w:tc>
        <w:tc>
          <w:tcPr>
            <w:tcW w:w="1418" w:type="dxa"/>
            <w:tcBorders>
              <w:top w:val="nil"/>
              <w:left w:val="nil"/>
              <w:bottom w:val="single" w:sz="4" w:space="0" w:color="auto"/>
              <w:right w:val="single" w:sz="4" w:space="0" w:color="auto"/>
            </w:tcBorders>
            <w:shd w:val="clear" w:color="auto" w:fill="auto"/>
            <w:noWrap/>
            <w:vAlign w:val="center"/>
            <w:hideMark/>
          </w:tcPr>
          <w:p w14:paraId="1DA73BB0" w14:textId="77777777" w:rsidR="00CC62B6" w:rsidRPr="00D56B52" w:rsidRDefault="00CC62B6" w:rsidP="00CC62B6">
            <w:pPr>
              <w:jc w:val="center"/>
              <w:rPr>
                <w:color w:val="000000"/>
                <w:sz w:val="20"/>
                <w:lang w:eastAsia="lt-LT"/>
              </w:rPr>
            </w:pPr>
            <w:r w:rsidRPr="00D56B52">
              <w:rPr>
                <w:color w:val="000000"/>
                <w:sz w:val="20"/>
                <w:lang w:eastAsia="lt-LT"/>
              </w:rPr>
              <w:t>3.179</w:t>
            </w:r>
          </w:p>
        </w:tc>
        <w:tc>
          <w:tcPr>
            <w:tcW w:w="1098" w:type="dxa"/>
            <w:tcBorders>
              <w:top w:val="nil"/>
              <w:left w:val="nil"/>
              <w:bottom w:val="single" w:sz="4" w:space="0" w:color="auto"/>
              <w:right w:val="single" w:sz="4" w:space="0" w:color="auto"/>
            </w:tcBorders>
            <w:shd w:val="clear" w:color="auto" w:fill="auto"/>
            <w:noWrap/>
            <w:vAlign w:val="center"/>
            <w:hideMark/>
          </w:tcPr>
          <w:p w14:paraId="33A99692" w14:textId="77777777" w:rsidR="00CC62B6" w:rsidRPr="00D56B52" w:rsidRDefault="00CC62B6" w:rsidP="00CC62B6">
            <w:pPr>
              <w:jc w:val="center"/>
              <w:rPr>
                <w:color w:val="000000"/>
                <w:sz w:val="20"/>
                <w:lang w:eastAsia="lt-LT"/>
              </w:rPr>
            </w:pPr>
            <w:r w:rsidRPr="00D56B52">
              <w:rPr>
                <w:color w:val="000000"/>
                <w:sz w:val="20"/>
                <w:lang w:eastAsia="lt-LT"/>
              </w:rPr>
              <w:t>8760</w:t>
            </w:r>
          </w:p>
        </w:tc>
      </w:tr>
      <w:tr w:rsidR="00CC62B6" w:rsidRPr="00D56B52" w14:paraId="330CA956" w14:textId="77777777" w:rsidTr="00625DE0">
        <w:trPr>
          <w:trHeight w:val="20"/>
          <w:jc w:val="center"/>
        </w:trPr>
        <w:tc>
          <w:tcPr>
            <w:tcW w:w="3256" w:type="dxa"/>
            <w:tcBorders>
              <w:top w:val="nil"/>
              <w:left w:val="single" w:sz="4" w:space="0" w:color="auto"/>
              <w:bottom w:val="single" w:sz="4" w:space="0" w:color="auto"/>
              <w:right w:val="single" w:sz="4" w:space="0" w:color="auto"/>
            </w:tcBorders>
            <w:shd w:val="clear" w:color="auto" w:fill="auto"/>
            <w:vAlign w:val="center"/>
            <w:hideMark/>
          </w:tcPr>
          <w:p w14:paraId="4A4778B0" w14:textId="77777777" w:rsidR="00CC62B6" w:rsidRPr="00D56B52" w:rsidRDefault="00CC62B6" w:rsidP="00CC62B6">
            <w:pPr>
              <w:jc w:val="center"/>
              <w:rPr>
                <w:color w:val="000000"/>
                <w:sz w:val="20"/>
                <w:lang w:eastAsia="lt-LT"/>
              </w:rPr>
            </w:pPr>
            <w:r w:rsidRPr="00D56B52">
              <w:rPr>
                <w:color w:val="000000"/>
                <w:sz w:val="20"/>
                <w:lang w:eastAsia="lt-LT"/>
              </w:rPr>
              <w:t>Žaliuzinės grotelės</w:t>
            </w:r>
            <w:r>
              <w:rPr>
                <w:color w:val="000000"/>
                <w:sz w:val="20"/>
                <w:lang w:eastAsia="lt-LT"/>
              </w:rPr>
              <w:t xml:space="preserve"> biodžiovinimo pastate</w:t>
            </w:r>
          </w:p>
        </w:tc>
        <w:tc>
          <w:tcPr>
            <w:tcW w:w="708" w:type="dxa"/>
            <w:tcBorders>
              <w:top w:val="nil"/>
              <w:left w:val="nil"/>
              <w:bottom w:val="single" w:sz="4" w:space="0" w:color="auto"/>
              <w:right w:val="single" w:sz="4" w:space="0" w:color="auto"/>
            </w:tcBorders>
            <w:shd w:val="clear" w:color="auto" w:fill="auto"/>
            <w:noWrap/>
            <w:vAlign w:val="center"/>
            <w:hideMark/>
          </w:tcPr>
          <w:p w14:paraId="32EDDE37" w14:textId="77777777" w:rsidR="00CC62B6" w:rsidRPr="00D56B52" w:rsidRDefault="00CC62B6" w:rsidP="00CC62B6">
            <w:pPr>
              <w:jc w:val="center"/>
              <w:rPr>
                <w:color w:val="000000"/>
                <w:sz w:val="20"/>
                <w:lang w:eastAsia="lt-LT"/>
              </w:rPr>
            </w:pPr>
            <w:r w:rsidRPr="00D56B52">
              <w:rPr>
                <w:color w:val="000000"/>
                <w:sz w:val="20"/>
                <w:lang w:eastAsia="lt-LT"/>
              </w:rPr>
              <w:t>004</w:t>
            </w:r>
          </w:p>
        </w:tc>
        <w:tc>
          <w:tcPr>
            <w:tcW w:w="1418" w:type="dxa"/>
            <w:tcBorders>
              <w:top w:val="nil"/>
              <w:left w:val="nil"/>
              <w:bottom w:val="single" w:sz="4" w:space="0" w:color="auto"/>
              <w:right w:val="single" w:sz="4" w:space="0" w:color="auto"/>
            </w:tcBorders>
            <w:shd w:val="clear" w:color="auto" w:fill="auto"/>
            <w:noWrap/>
            <w:vAlign w:val="center"/>
            <w:hideMark/>
          </w:tcPr>
          <w:p w14:paraId="6A72BB7F" w14:textId="77777777" w:rsidR="00CC62B6" w:rsidRPr="00D56B52" w:rsidRDefault="00CC62B6" w:rsidP="00CC62B6">
            <w:pPr>
              <w:jc w:val="center"/>
              <w:rPr>
                <w:color w:val="000000"/>
                <w:sz w:val="20"/>
                <w:lang w:eastAsia="lt-LT"/>
              </w:rPr>
            </w:pPr>
            <w:r w:rsidRPr="00D56B52">
              <w:rPr>
                <w:color w:val="000000"/>
                <w:sz w:val="20"/>
                <w:lang w:eastAsia="lt-LT"/>
              </w:rPr>
              <w:t>6059554.78</w:t>
            </w:r>
          </w:p>
        </w:tc>
        <w:tc>
          <w:tcPr>
            <w:tcW w:w="1276" w:type="dxa"/>
            <w:tcBorders>
              <w:top w:val="nil"/>
              <w:left w:val="nil"/>
              <w:bottom w:val="single" w:sz="4" w:space="0" w:color="auto"/>
              <w:right w:val="single" w:sz="4" w:space="0" w:color="auto"/>
            </w:tcBorders>
            <w:shd w:val="clear" w:color="auto" w:fill="auto"/>
            <w:noWrap/>
            <w:vAlign w:val="center"/>
            <w:hideMark/>
          </w:tcPr>
          <w:p w14:paraId="4E8FD6F8" w14:textId="77777777" w:rsidR="00CC62B6" w:rsidRPr="00D56B52" w:rsidRDefault="00CC62B6" w:rsidP="00CC62B6">
            <w:pPr>
              <w:jc w:val="center"/>
              <w:rPr>
                <w:color w:val="000000"/>
                <w:sz w:val="20"/>
                <w:lang w:eastAsia="lt-LT"/>
              </w:rPr>
            </w:pPr>
            <w:r w:rsidRPr="00D56B52">
              <w:rPr>
                <w:color w:val="000000"/>
                <w:sz w:val="20"/>
                <w:lang w:eastAsia="lt-LT"/>
              </w:rPr>
              <w:t>574008.79</w:t>
            </w:r>
          </w:p>
        </w:tc>
        <w:tc>
          <w:tcPr>
            <w:tcW w:w="992" w:type="dxa"/>
            <w:tcBorders>
              <w:top w:val="nil"/>
              <w:left w:val="nil"/>
              <w:bottom w:val="single" w:sz="4" w:space="0" w:color="auto"/>
              <w:right w:val="single" w:sz="4" w:space="0" w:color="auto"/>
            </w:tcBorders>
            <w:shd w:val="clear" w:color="auto" w:fill="auto"/>
            <w:noWrap/>
            <w:vAlign w:val="center"/>
            <w:hideMark/>
          </w:tcPr>
          <w:p w14:paraId="7F36CE24" w14:textId="77777777" w:rsidR="00CC62B6" w:rsidRPr="00D56B52" w:rsidRDefault="00CC62B6" w:rsidP="00CC62B6">
            <w:pPr>
              <w:jc w:val="center"/>
              <w:rPr>
                <w:color w:val="000000"/>
                <w:sz w:val="20"/>
                <w:lang w:eastAsia="lt-LT"/>
              </w:rPr>
            </w:pPr>
            <w:r w:rsidRPr="00D56B52">
              <w:rPr>
                <w:color w:val="000000"/>
                <w:sz w:val="20"/>
                <w:lang w:eastAsia="lt-LT"/>
              </w:rPr>
              <w:t>9</w:t>
            </w:r>
          </w:p>
        </w:tc>
        <w:tc>
          <w:tcPr>
            <w:tcW w:w="1559" w:type="dxa"/>
            <w:tcBorders>
              <w:top w:val="nil"/>
              <w:left w:val="nil"/>
              <w:bottom w:val="single" w:sz="4" w:space="0" w:color="auto"/>
              <w:right w:val="single" w:sz="4" w:space="0" w:color="auto"/>
            </w:tcBorders>
            <w:shd w:val="clear" w:color="auto" w:fill="auto"/>
            <w:noWrap/>
            <w:vAlign w:val="center"/>
            <w:hideMark/>
          </w:tcPr>
          <w:p w14:paraId="748F4A6A" w14:textId="77777777" w:rsidR="00CC62B6" w:rsidRPr="00D56B52" w:rsidRDefault="00CC62B6" w:rsidP="00CC62B6">
            <w:pPr>
              <w:jc w:val="center"/>
              <w:rPr>
                <w:color w:val="000000"/>
                <w:sz w:val="20"/>
                <w:lang w:eastAsia="lt-LT"/>
              </w:rPr>
            </w:pPr>
            <w:r w:rsidRPr="00D56B52">
              <w:rPr>
                <w:color w:val="000000"/>
                <w:sz w:val="20"/>
                <w:lang w:eastAsia="lt-LT"/>
              </w:rPr>
              <w:t>0.9</w:t>
            </w:r>
          </w:p>
        </w:tc>
        <w:tc>
          <w:tcPr>
            <w:tcW w:w="1418" w:type="dxa"/>
            <w:tcBorders>
              <w:top w:val="nil"/>
              <w:left w:val="nil"/>
              <w:bottom w:val="single" w:sz="4" w:space="0" w:color="auto"/>
              <w:right w:val="single" w:sz="4" w:space="0" w:color="auto"/>
            </w:tcBorders>
            <w:shd w:val="clear" w:color="auto" w:fill="auto"/>
            <w:noWrap/>
            <w:vAlign w:val="center"/>
            <w:hideMark/>
          </w:tcPr>
          <w:p w14:paraId="3826B0C8" w14:textId="77777777" w:rsidR="00CC62B6" w:rsidRPr="00D56B52" w:rsidRDefault="00CC62B6" w:rsidP="00CC62B6">
            <w:pPr>
              <w:jc w:val="center"/>
              <w:rPr>
                <w:color w:val="000000"/>
                <w:sz w:val="20"/>
                <w:lang w:eastAsia="lt-LT"/>
              </w:rPr>
            </w:pPr>
            <w:r w:rsidRPr="00D56B52">
              <w:rPr>
                <w:color w:val="000000"/>
                <w:sz w:val="20"/>
                <w:lang w:eastAsia="lt-LT"/>
              </w:rPr>
              <w:t>5</w:t>
            </w:r>
            <w:r>
              <w:rPr>
                <w:color w:val="000000"/>
                <w:sz w:val="20"/>
                <w:lang w:eastAsia="lt-LT"/>
              </w:rPr>
              <w:t>.0</w:t>
            </w:r>
          </w:p>
        </w:tc>
        <w:tc>
          <w:tcPr>
            <w:tcW w:w="1417" w:type="dxa"/>
            <w:tcBorders>
              <w:top w:val="nil"/>
              <w:left w:val="nil"/>
              <w:bottom w:val="single" w:sz="4" w:space="0" w:color="auto"/>
              <w:right w:val="single" w:sz="4" w:space="0" w:color="auto"/>
            </w:tcBorders>
            <w:shd w:val="clear" w:color="auto" w:fill="auto"/>
            <w:noWrap/>
            <w:vAlign w:val="center"/>
            <w:hideMark/>
          </w:tcPr>
          <w:p w14:paraId="3F58AE44" w14:textId="77777777" w:rsidR="00CC62B6" w:rsidRPr="00D56B52" w:rsidRDefault="00CC62B6" w:rsidP="00CC62B6">
            <w:pPr>
              <w:jc w:val="center"/>
              <w:rPr>
                <w:color w:val="000000"/>
                <w:sz w:val="20"/>
                <w:lang w:eastAsia="lt-LT"/>
              </w:rPr>
            </w:pPr>
            <w:r w:rsidRPr="00D56B52">
              <w:rPr>
                <w:color w:val="000000"/>
                <w:sz w:val="20"/>
                <w:lang w:eastAsia="lt-LT"/>
              </w:rPr>
              <w:t>0</w:t>
            </w:r>
          </w:p>
        </w:tc>
        <w:tc>
          <w:tcPr>
            <w:tcW w:w="1418" w:type="dxa"/>
            <w:tcBorders>
              <w:top w:val="nil"/>
              <w:left w:val="nil"/>
              <w:bottom w:val="single" w:sz="4" w:space="0" w:color="auto"/>
              <w:right w:val="single" w:sz="4" w:space="0" w:color="auto"/>
            </w:tcBorders>
            <w:shd w:val="clear" w:color="auto" w:fill="auto"/>
            <w:noWrap/>
            <w:vAlign w:val="center"/>
            <w:hideMark/>
          </w:tcPr>
          <w:p w14:paraId="482236BA" w14:textId="77777777" w:rsidR="00CC62B6" w:rsidRPr="00D56B52" w:rsidRDefault="00CC62B6" w:rsidP="00CC62B6">
            <w:pPr>
              <w:jc w:val="center"/>
              <w:rPr>
                <w:color w:val="000000"/>
                <w:sz w:val="20"/>
                <w:lang w:eastAsia="lt-LT"/>
              </w:rPr>
            </w:pPr>
            <w:r w:rsidRPr="00D56B52">
              <w:rPr>
                <w:color w:val="000000"/>
                <w:sz w:val="20"/>
                <w:lang w:eastAsia="lt-LT"/>
              </w:rPr>
              <w:t>3.179</w:t>
            </w:r>
          </w:p>
        </w:tc>
        <w:tc>
          <w:tcPr>
            <w:tcW w:w="1098" w:type="dxa"/>
            <w:tcBorders>
              <w:top w:val="nil"/>
              <w:left w:val="nil"/>
              <w:bottom w:val="single" w:sz="4" w:space="0" w:color="auto"/>
              <w:right w:val="single" w:sz="4" w:space="0" w:color="auto"/>
            </w:tcBorders>
            <w:shd w:val="clear" w:color="auto" w:fill="auto"/>
            <w:noWrap/>
            <w:vAlign w:val="center"/>
            <w:hideMark/>
          </w:tcPr>
          <w:p w14:paraId="639A571C" w14:textId="77777777" w:rsidR="00CC62B6" w:rsidRPr="00D56B52" w:rsidRDefault="00CC62B6" w:rsidP="00CC62B6">
            <w:pPr>
              <w:jc w:val="center"/>
              <w:rPr>
                <w:color w:val="000000"/>
                <w:sz w:val="20"/>
                <w:lang w:eastAsia="lt-LT"/>
              </w:rPr>
            </w:pPr>
            <w:r w:rsidRPr="00D56B52">
              <w:rPr>
                <w:color w:val="000000"/>
                <w:sz w:val="20"/>
                <w:lang w:eastAsia="lt-LT"/>
              </w:rPr>
              <w:t>8760</w:t>
            </w:r>
          </w:p>
        </w:tc>
      </w:tr>
      <w:tr w:rsidR="00CC62B6" w:rsidRPr="00D56B52" w14:paraId="1A7AE8D3" w14:textId="77777777" w:rsidTr="00625DE0">
        <w:trPr>
          <w:trHeight w:val="20"/>
          <w:jc w:val="center"/>
        </w:trPr>
        <w:tc>
          <w:tcPr>
            <w:tcW w:w="3256" w:type="dxa"/>
            <w:tcBorders>
              <w:top w:val="nil"/>
              <w:left w:val="single" w:sz="4" w:space="0" w:color="auto"/>
              <w:bottom w:val="single" w:sz="4" w:space="0" w:color="auto"/>
              <w:right w:val="single" w:sz="4" w:space="0" w:color="auto"/>
            </w:tcBorders>
            <w:shd w:val="clear" w:color="auto" w:fill="auto"/>
            <w:vAlign w:val="center"/>
            <w:hideMark/>
          </w:tcPr>
          <w:p w14:paraId="07C90BC2" w14:textId="77777777" w:rsidR="00CC62B6" w:rsidRPr="00D56B52" w:rsidRDefault="00CC62B6" w:rsidP="00CC62B6">
            <w:pPr>
              <w:jc w:val="center"/>
              <w:rPr>
                <w:color w:val="000000"/>
                <w:sz w:val="20"/>
                <w:lang w:eastAsia="lt-LT"/>
              </w:rPr>
            </w:pPr>
            <w:r w:rsidRPr="00D56B52">
              <w:rPr>
                <w:color w:val="000000"/>
                <w:sz w:val="20"/>
                <w:lang w:eastAsia="lt-LT"/>
              </w:rPr>
              <w:t>Žaliuzinės grotelės</w:t>
            </w:r>
            <w:r>
              <w:rPr>
                <w:color w:val="000000"/>
                <w:sz w:val="20"/>
                <w:lang w:eastAsia="lt-LT"/>
              </w:rPr>
              <w:t xml:space="preserve"> biodžiovinimo pastate</w:t>
            </w:r>
          </w:p>
        </w:tc>
        <w:tc>
          <w:tcPr>
            <w:tcW w:w="708" w:type="dxa"/>
            <w:tcBorders>
              <w:top w:val="nil"/>
              <w:left w:val="nil"/>
              <w:bottom w:val="single" w:sz="4" w:space="0" w:color="auto"/>
              <w:right w:val="single" w:sz="4" w:space="0" w:color="auto"/>
            </w:tcBorders>
            <w:shd w:val="clear" w:color="auto" w:fill="auto"/>
            <w:noWrap/>
            <w:vAlign w:val="center"/>
            <w:hideMark/>
          </w:tcPr>
          <w:p w14:paraId="46D4B7D7" w14:textId="77777777" w:rsidR="00CC62B6" w:rsidRPr="00D56B52" w:rsidRDefault="00CC62B6" w:rsidP="00CC62B6">
            <w:pPr>
              <w:jc w:val="center"/>
              <w:rPr>
                <w:color w:val="000000"/>
                <w:sz w:val="20"/>
                <w:lang w:eastAsia="lt-LT"/>
              </w:rPr>
            </w:pPr>
            <w:r w:rsidRPr="00D56B52">
              <w:rPr>
                <w:color w:val="000000"/>
                <w:sz w:val="20"/>
                <w:lang w:eastAsia="lt-LT"/>
              </w:rPr>
              <w:t>005</w:t>
            </w:r>
          </w:p>
        </w:tc>
        <w:tc>
          <w:tcPr>
            <w:tcW w:w="1418" w:type="dxa"/>
            <w:tcBorders>
              <w:top w:val="nil"/>
              <w:left w:val="nil"/>
              <w:bottom w:val="single" w:sz="4" w:space="0" w:color="auto"/>
              <w:right w:val="single" w:sz="4" w:space="0" w:color="auto"/>
            </w:tcBorders>
            <w:shd w:val="clear" w:color="auto" w:fill="auto"/>
            <w:noWrap/>
            <w:vAlign w:val="center"/>
            <w:hideMark/>
          </w:tcPr>
          <w:p w14:paraId="699D8CF1" w14:textId="77777777" w:rsidR="00CC62B6" w:rsidRPr="00D56B52" w:rsidRDefault="00CC62B6" w:rsidP="00CC62B6">
            <w:pPr>
              <w:jc w:val="center"/>
              <w:rPr>
                <w:color w:val="000000"/>
                <w:sz w:val="20"/>
                <w:lang w:eastAsia="lt-LT"/>
              </w:rPr>
            </w:pPr>
            <w:r w:rsidRPr="00D56B52">
              <w:rPr>
                <w:color w:val="000000"/>
                <w:sz w:val="20"/>
                <w:lang w:eastAsia="lt-LT"/>
              </w:rPr>
              <w:t>6059554.78</w:t>
            </w:r>
          </w:p>
        </w:tc>
        <w:tc>
          <w:tcPr>
            <w:tcW w:w="1276" w:type="dxa"/>
            <w:tcBorders>
              <w:top w:val="nil"/>
              <w:left w:val="nil"/>
              <w:bottom w:val="single" w:sz="4" w:space="0" w:color="auto"/>
              <w:right w:val="single" w:sz="4" w:space="0" w:color="auto"/>
            </w:tcBorders>
            <w:shd w:val="clear" w:color="auto" w:fill="auto"/>
            <w:noWrap/>
            <w:vAlign w:val="center"/>
            <w:hideMark/>
          </w:tcPr>
          <w:p w14:paraId="5C34F196" w14:textId="77777777" w:rsidR="00CC62B6" w:rsidRPr="00D56B52" w:rsidRDefault="00CC62B6" w:rsidP="00CC62B6">
            <w:pPr>
              <w:jc w:val="center"/>
              <w:rPr>
                <w:color w:val="000000"/>
                <w:sz w:val="20"/>
                <w:lang w:eastAsia="lt-LT"/>
              </w:rPr>
            </w:pPr>
            <w:r w:rsidRPr="00D56B52">
              <w:rPr>
                <w:color w:val="000000"/>
                <w:sz w:val="20"/>
                <w:lang w:eastAsia="lt-LT"/>
              </w:rPr>
              <w:t>574020.69</w:t>
            </w:r>
          </w:p>
        </w:tc>
        <w:tc>
          <w:tcPr>
            <w:tcW w:w="992" w:type="dxa"/>
            <w:tcBorders>
              <w:top w:val="nil"/>
              <w:left w:val="nil"/>
              <w:bottom w:val="single" w:sz="4" w:space="0" w:color="auto"/>
              <w:right w:val="single" w:sz="4" w:space="0" w:color="auto"/>
            </w:tcBorders>
            <w:shd w:val="clear" w:color="auto" w:fill="auto"/>
            <w:noWrap/>
            <w:vAlign w:val="center"/>
            <w:hideMark/>
          </w:tcPr>
          <w:p w14:paraId="7624E0E1" w14:textId="77777777" w:rsidR="00CC62B6" w:rsidRPr="00D56B52" w:rsidRDefault="00CC62B6" w:rsidP="00CC62B6">
            <w:pPr>
              <w:jc w:val="center"/>
              <w:rPr>
                <w:color w:val="000000"/>
                <w:sz w:val="20"/>
                <w:lang w:eastAsia="lt-LT"/>
              </w:rPr>
            </w:pPr>
            <w:r w:rsidRPr="00D56B52">
              <w:rPr>
                <w:color w:val="000000"/>
                <w:sz w:val="20"/>
                <w:lang w:eastAsia="lt-LT"/>
              </w:rPr>
              <w:t>9</w:t>
            </w:r>
          </w:p>
        </w:tc>
        <w:tc>
          <w:tcPr>
            <w:tcW w:w="1559" w:type="dxa"/>
            <w:tcBorders>
              <w:top w:val="nil"/>
              <w:left w:val="nil"/>
              <w:bottom w:val="single" w:sz="4" w:space="0" w:color="auto"/>
              <w:right w:val="single" w:sz="4" w:space="0" w:color="auto"/>
            </w:tcBorders>
            <w:shd w:val="clear" w:color="auto" w:fill="auto"/>
            <w:noWrap/>
            <w:vAlign w:val="center"/>
            <w:hideMark/>
          </w:tcPr>
          <w:p w14:paraId="7FD40C53" w14:textId="77777777" w:rsidR="00CC62B6" w:rsidRPr="00D56B52" w:rsidRDefault="00CC62B6" w:rsidP="00CC62B6">
            <w:pPr>
              <w:jc w:val="center"/>
              <w:rPr>
                <w:color w:val="000000"/>
                <w:sz w:val="20"/>
                <w:lang w:eastAsia="lt-LT"/>
              </w:rPr>
            </w:pPr>
            <w:r w:rsidRPr="00D56B52">
              <w:rPr>
                <w:color w:val="000000"/>
                <w:sz w:val="20"/>
                <w:lang w:eastAsia="lt-LT"/>
              </w:rPr>
              <w:t>0.9</w:t>
            </w:r>
          </w:p>
        </w:tc>
        <w:tc>
          <w:tcPr>
            <w:tcW w:w="1418" w:type="dxa"/>
            <w:tcBorders>
              <w:top w:val="nil"/>
              <w:left w:val="nil"/>
              <w:bottom w:val="single" w:sz="4" w:space="0" w:color="auto"/>
              <w:right w:val="single" w:sz="4" w:space="0" w:color="auto"/>
            </w:tcBorders>
            <w:shd w:val="clear" w:color="auto" w:fill="auto"/>
            <w:noWrap/>
            <w:vAlign w:val="center"/>
            <w:hideMark/>
          </w:tcPr>
          <w:p w14:paraId="04E9BE46" w14:textId="77777777" w:rsidR="00CC62B6" w:rsidRPr="00D56B52" w:rsidRDefault="00CC62B6" w:rsidP="00CC62B6">
            <w:pPr>
              <w:jc w:val="center"/>
              <w:rPr>
                <w:color w:val="000000"/>
                <w:sz w:val="20"/>
                <w:lang w:eastAsia="lt-LT"/>
              </w:rPr>
            </w:pPr>
            <w:r w:rsidRPr="00D56B52">
              <w:rPr>
                <w:color w:val="000000"/>
                <w:sz w:val="20"/>
                <w:lang w:eastAsia="lt-LT"/>
              </w:rPr>
              <w:t>5</w:t>
            </w:r>
            <w:r>
              <w:rPr>
                <w:color w:val="000000"/>
                <w:sz w:val="20"/>
                <w:lang w:eastAsia="lt-LT"/>
              </w:rPr>
              <w:t>.0</w:t>
            </w:r>
          </w:p>
        </w:tc>
        <w:tc>
          <w:tcPr>
            <w:tcW w:w="1417" w:type="dxa"/>
            <w:tcBorders>
              <w:top w:val="nil"/>
              <w:left w:val="nil"/>
              <w:bottom w:val="single" w:sz="4" w:space="0" w:color="auto"/>
              <w:right w:val="single" w:sz="4" w:space="0" w:color="auto"/>
            </w:tcBorders>
            <w:shd w:val="clear" w:color="auto" w:fill="auto"/>
            <w:noWrap/>
            <w:vAlign w:val="center"/>
            <w:hideMark/>
          </w:tcPr>
          <w:p w14:paraId="1635291F" w14:textId="77777777" w:rsidR="00CC62B6" w:rsidRPr="00D56B52" w:rsidRDefault="00CC62B6" w:rsidP="00CC62B6">
            <w:pPr>
              <w:jc w:val="center"/>
              <w:rPr>
                <w:color w:val="000000"/>
                <w:sz w:val="20"/>
                <w:lang w:eastAsia="lt-LT"/>
              </w:rPr>
            </w:pPr>
            <w:r w:rsidRPr="00D56B52">
              <w:rPr>
                <w:color w:val="000000"/>
                <w:sz w:val="20"/>
                <w:lang w:eastAsia="lt-LT"/>
              </w:rPr>
              <w:t>0</w:t>
            </w:r>
          </w:p>
        </w:tc>
        <w:tc>
          <w:tcPr>
            <w:tcW w:w="1418" w:type="dxa"/>
            <w:tcBorders>
              <w:top w:val="nil"/>
              <w:left w:val="nil"/>
              <w:bottom w:val="single" w:sz="4" w:space="0" w:color="auto"/>
              <w:right w:val="single" w:sz="4" w:space="0" w:color="auto"/>
            </w:tcBorders>
            <w:shd w:val="clear" w:color="auto" w:fill="auto"/>
            <w:noWrap/>
            <w:vAlign w:val="center"/>
            <w:hideMark/>
          </w:tcPr>
          <w:p w14:paraId="10774BC1" w14:textId="77777777" w:rsidR="00CC62B6" w:rsidRPr="00D56B52" w:rsidRDefault="00CC62B6" w:rsidP="00CC62B6">
            <w:pPr>
              <w:jc w:val="center"/>
              <w:rPr>
                <w:color w:val="000000"/>
                <w:sz w:val="20"/>
                <w:lang w:eastAsia="lt-LT"/>
              </w:rPr>
            </w:pPr>
            <w:r w:rsidRPr="00D56B52">
              <w:rPr>
                <w:color w:val="000000"/>
                <w:sz w:val="20"/>
                <w:lang w:eastAsia="lt-LT"/>
              </w:rPr>
              <w:t>3.179</w:t>
            </w:r>
          </w:p>
        </w:tc>
        <w:tc>
          <w:tcPr>
            <w:tcW w:w="1098" w:type="dxa"/>
            <w:tcBorders>
              <w:top w:val="nil"/>
              <w:left w:val="nil"/>
              <w:bottom w:val="single" w:sz="4" w:space="0" w:color="auto"/>
              <w:right w:val="single" w:sz="4" w:space="0" w:color="auto"/>
            </w:tcBorders>
            <w:shd w:val="clear" w:color="auto" w:fill="auto"/>
            <w:noWrap/>
            <w:vAlign w:val="center"/>
            <w:hideMark/>
          </w:tcPr>
          <w:p w14:paraId="4BA1D526" w14:textId="77777777" w:rsidR="00CC62B6" w:rsidRPr="00D56B52" w:rsidRDefault="00CC62B6" w:rsidP="00CC62B6">
            <w:pPr>
              <w:jc w:val="center"/>
              <w:rPr>
                <w:color w:val="000000"/>
                <w:sz w:val="20"/>
                <w:lang w:eastAsia="lt-LT"/>
              </w:rPr>
            </w:pPr>
            <w:r w:rsidRPr="00D56B52">
              <w:rPr>
                <w:color w:val="000000"/>
                <w:sz w:val="20"/>
                <w:lang w:eastAsia="lt-LT"/>
              </w:rPr>
              <w:t>8760</w:t>
            </w:r>
          </w:p>
        </w:tc>
      </w:tr>
      <w:tr w:rsidR="00CC62B6" w:rsidRPr="00D56B52" w14:paraId="0FF721E6" w14:textId="77777777" w:rsidTr="00625DE0">
        <w:trPr>
          <w:trHeight w:val="20"/>
          <w:jc w:val="center"/>
        </w:trPr>
        <w:tc>
          <w:tcPr>
            <w:tcW w:w="3256" w:type="dxa"/>
            <w:tcBorders>
              <w:top w:val="nil"/>
              <w:left w:val="single" w:sz="4" w:space="0" w:color="auto"/>
              <w:bottom w:val="single" w:sz="4" w:space="0" w:color="auto"/>
              <w:right w:val="single" w:sz="4" w:space="0" w:color="auto"/>
            </w:tcBorders>
            <w:shd w:val="clear" w:color="auto" w:fill="auto"/>
            <w:vAlign w:val="center"/>
            <w:hideMark/>
          </w:tcPr>
          <w:p w14:paraId="7842AE35" w14:textId="77777777" w:rsidR="00CC62B6" w:rsidRPr="00D56B52" w:rsidRDefault="00CC62B6" w:rsidP="00CC62B6">
            <w:pPr>
              <w:jc w:val="center"/>
              <w:rPr>
                <w:color w:val="000000"/>
                <w:sz w:val="20"/>
                <w:lang w:eastAsia="lt-LT"/>
              </w:rPr>
            </w:pPr>
            <w:r w:rsidRPr="00D56B52">
              <w:rPr>
                <w:color w:val="000000"/>
                <w:sz w:val="20"/>
                <w:lang w:eastAsia="lt-LT"/>
              </w:rPr>
              <w:t>Žaliuzinės grotelės</w:t>
            </w:r>
            <w:r>
              <w:rPr>
                <w:color w:val="000000"/>
                <w:sz w:val="20"/>
                <w:lang w:eastAsia="lt-LT"/>
              </w:rPr>
              <w:t xml:space="preserve"> biodžiovinimo pastate</w:t>
            </w:r>
          </w:p>
        </w:tc>
        <w:tc>
          <w:tcPr>
            <w:tcW w:w="708" w:type="dxa"/>
            <w:tcBorders>
              <w:top w:val="nil"/>
              <w:left w:val="nil"/>
              <w:bottom w:val="single" w:sz="4" w:space="0" w:color="auto"/>
              <w:right w:val="single" w:sz="4" w:space="0" w:color="auto"/>
            </w:tcBorders>
            <w:shd w:val="clear" w:color="auto" w:fill="auto"/>
            <w:noWrap/>
            <w:vAlign w:val="center"/>
            <w:hideMark/>
          </w:tcPr>
          <w:p w14:paraId="31221301" w14:textId="77777777" w:rsidR="00CC62B6" w:rsidRPr="00D56B52" w:rsidRDefault="00CC62B6" w:rsidP="00CC62B6">
            <w:pPr>
              <w:jc w:val="center"/>
              <w:rPr>
                <w:color w:val="000000"/>
                <w:sz w:val="20"/>
                <w:lang w:eastAsia="lt-LT"/>
              </w:rPr>
            </w:pPr>
            <w:r w:rsidRPr="00D56B52">
              <w:rPr>
                <w:color w:val="000000"/>
                <w:sz w:val="20"/>
                <w:lang w:eastAsia="lt-LT"/>
              </w:rPr>
              <w:t>006</w:t>
            </w:r>
          </w:p>
        </w:tc>
        <w:tc>
          <w:tcPr>
            <w:tcW w:w="1418" w:type="dxa"/>
            <w:tcBorders>
              <w:top w:val="nil"/>
              <w:left w:val="nil"/>
              <w:bottom w:val="single" w:sz="4" w:space="0" w:color="auto"/>
              <w:right w:val="single" w:sz="4" w:space="0" w:color="auto"/>
            </w:tcBorders>
            <w:shd w:val="clear" w:color="auto" w:fill="auto"/>
            <w:noWrap/>
            <w:vAlign w:val="center"/>
            <w:hideMark/>
          </w:tcPr>
          <w:p w14:paraId="033FC8A3" w14:textId="77777777" w:rsidR="00CC62B6" w:rsidRPr="00D56B52" w:rsidRDefault="00CC62B6" w:rsidP="00CC62B6">
            <w:pPr>
              <w:jc w:val="center"/>
              <w:rPr>
                <w:color w:val="000000"/>
                <w:sz w:val="20"/>
                <w:lang w:eastAsia="lt-LT"/>
              </w:rPr>
            </w:pPr>
            <w:r w:rsidRPr="00D56B52">
              <w:rPr>
                <w:color w:val="000000"/>
                <w:sz w:val="20"/>
                <w:lang w:eastAsia="lt-LT"/>
              </w:rPr>
              <w:t>6059625.32</w:t>
            </w:r>
          </w:p>
        </w:tc>
        <w:tc>
          <w:tcPr>
            <w:tcW w:w="1276" w:type="dxa"/>
            <w:tcBorders>
              <w:top w:val="nil"/>
              <w:left w:val="nil"/>
              <w:bottom w:val="single" w:sz="4" w:space="0" w:color="auto"/>
              <w:right w:val="single" w:sz="4" w:space="0" w:color="auto"/>
            </w:tcBorders>
            <w:shd w:val="clear" w:color="auto" w:fill="auto"/>
            <w:noWrap/>
            <w:vAlign w:val="center"/>
            <w:hideMark/>
          </w:tcPr>
          <w:p w14:paraId="4100BC54" w14:textId="77777777" w:rsidR="00CC62B6" w:rsidRPr="00D56B52" w:rsidRDefault="00CC62B6" w:rsidP="00CC62B6">
            <w:pPr>
              <w:jc w:val="center"/>
              <w:rPr>
                <w:color w:val="000000"/>
                <w:sz w:val="20"/>
                <w:lang w:eastAsia="lt-LT"/>
              </w:rPr>
            </w:pPr>
            <w:r w:rsidRPr="00D56B52">
              <w:rPr>
                <w:color w:val="000000"/>
                <w:sz w:val="20"/>
                <w:lang w:eastAsia="lt-LT"/>
              </w:rPr>
              <w:t>574068.18</w:t>
            </w:r>
          </w:p>
        </w:tc>
        <w:tc>
          <w:tcPr>
            <w:tcW w:w="992" w:type="dxa"/>
            <w:tcBorders>
              <w:top w:val="nil"/>
              <w:left w:val="nil"/>
              <w:bottom w:val="single" w:sz="4" w:space="0" w:color="auto"/>
              <w:right w:val="single" w:sz="4" w:space="0" w:color="auto"/>
            </w:tcBorders>
            <w:shd w:val="clear" w:color="auto" w:fill="auto"/>
            <w:noWrap/>
            <w:vAlign w:val="center"/>
            <w:hideMark/>
          </w:tcPr>
          <w:p w14:paraId="5445B550" w14:textId="77777777" w:rsidR="00CC62B6" w:rsidRPr="00D56B52" w:rsidRDefault="00CC62B6" w:rsidP="00CC62B6">
            <w:pPr>
              <w:jc w:val="center"/>
              <w:rPr>
                <w:color w:val="000000"/>
                <w:sz w:val="20"/>
                <w:lang w:eastAsia="lt-LT"/>
              </w:rPr>
            </w:pPr>
            <w:r w:rsidRPr="00D56B52">
              <w:rPr>
                <w:color w:val="000000"/>
                <w:sz w:val="20"/>
                <w:lang w:eastAsia="lt-LT"/>
              </w:rPr>
              <w:t>9</w:t>
            </w:r>
          </w:p>
        </w:tc>
        <w:tc>
          <w:tcPr>
            <w:tcW w:w="1559" w:type="dxa"/>
            <w:tcBorders>
              <w:top w:val="nil"/>
              <w:left w:val="nil"/>
              <w:bottom w:val="single" w:sz="4" w:space="0" w:color="auto"/>
              <w:right w:val="single" w:sz="4" w:space="0" w:color="auto"/>
            </w:tcBorders>
            <w:shd w:val="clear" w:color="auto" w:fill="auto"/>
            <w:noWrap/>
            <w:vAlign w:val="center"/>
            <w:hideMark/>
          </w:tcPr>
          <w:p w14:paraId="1149A3E5" w14:textId="77777777" w:rsidR="00CC62B6" w:rsidRPr="00D56B52" w:rsidRDefault="00CC62B6" w:rsidP="00CC62B6">
            <w:pPr>
              <w:jc w:val="center"/>
              <w:rPr>
                <w:color w:val="000000"/>
                <w:sz w:val="20"/>
                <w:lang w:eastAsia="lt-LT"/>
              </w:rPr>
            </w:pPr>
            <w:r w:rsidRPr="00D56B52">
              <w:rPr>
                <w:color w:val="000000"/>
                <w:sz w:val="20"/>
                <w:lang w:eastAsia="lt-LT"/>
              </w:rPr>
              <w:t>0.9</w:t>
            </w:r>
          </w:p>
        </w:tc>
        <w:tc>
          <w:tcPr>
            <w:tcW w:w="1418" w:type="dxa"/>
            <w:tcBorders>
              <w:top w:val="nil"/>
              <w:left w:val="nil"/>
              <w:bottom w:val="single" w:sz="4" w:space="0" w:color="auto"/>
              <w:right w:val="single" w:sz="4" w:space="0" w:color="auto"/>
            </w:tcBorders>
            <w:shd w:val="clear" w:color="auto" w:fill="auto"/>
            <w:noWrap/>
            <w:vAlign w:val="center"/>
            <w:hideMark/>
          </w:tcPr>
          <w:p w14:paraId="512135E6" w14:textId="77777777" w:rsidR="00CC62B6" w:rsidRPr="00D56B52" w:rsidRDefault="00CC62B6" w:rsidP="00CC62B6">
            <w:pPr>
              <w:jc w:val="center"/>
              <w:rPr>
                <w:color w:val="000000"/>
                <w:sz w:val="20"/>
                <w:lang w:eastAsia="lt-LT"/>
              </w:rPr>
            </w:pPr>
            <w:r w:rsidRPr="00D56B52">
              <w:rPr>
                <w:color w:val="000000"/>
                <w:sz w:val="20"/>
                <w:lang w:eastAsia="lt-LT"/>
              </w:rPr>
              <w:t>5</w:t>
            </w:r>
            <w:r>
              <w:rPr>
                <w:color w:val="000000"/>
                <w:sz w:val="20"/>
                <w:lang w:eastAsia="lt-LT"/>
              </w:rPr>
              <w:t>.0</w:t>
            </w:r>
          </w:p>
        </w:tc>
        <w:tc>
          <w:tcPr>
            <w:tcW w:w="1417" w:type="dxa"/>
            <w:tcBorders>
              <w:top w:val="nil"/>
              <w:left w:val="nil"/>
              <w:bottom w:val="single" w:sz="4" w:space="0" w:color="auto"/>
              <w:right w:val="single" w:sz="4" w:space="0" w:color="auto"/>
            </w:tcBorders>
            <w:shd w:val="clear" w:color="auto" w:fill="auto"/>
            <w:noWrap/>
            <w:vAlign w:val="center"/>
            <w:hideMark/>
          </w:tcPr>
          <w:p w14:paraId="021D8AC1" w14:textId="77777777" w:rsidR="00CC62B6" w:rsidRPr="00D56B52" w:rsidRDefault="00CC62B6" w:rsidP="00CC62B6">
            <w:pPr>
              <w:jc w:val="center"/>
              <w:rPr>
                <w:color w:val="000000"/>
                <w:sz w:val="20"/>
                <w:lang w:eastAsia="lt-LT"/>
              </w:rPr>
            </w:pPr>
            <w:r w:rsidRPr="00D56B52">
              <w:rPr>
                <w:color w:val="000000"/>
                <w:sz w:val="20"/>
                <w:lang w:eastAsia="lt-LT"/>
              </w:rPr>
              <w:t>0</w:t>
            </w:r>
          </w:p>
        </w:tc>
        <w:tc>
          <w:tcPr>
            <w:tcW w:w="1418" w:type="dxa"/>
            <w:tcBorders>
              <w:top w:val="nil"/>
              <w:left w:val="nil"/>
              <w:bottom w:val="single" w:sz="4" w:space="0" w:color="auto"/>
              <w:right w:val="single" w:sz="4" w:space="0" w:color="auto"/>
            </w:tcBorders>
            <w:shd w:val="clear" w:color="auto" w:fill="auto"/>
            <w:noWrap/>
            <w:vAlign w:val="center"/>
            <w:hideMark/>
          </w:tcPr>
          <w:p w14:paraId="4260CB8E" w14:textId="77777777" w:rsidR="00CC62B6" w:rsidRPr="00D56B52" w:rsidRDefault="00CC62B6" w:rsidP="00CC62B6">
            <w:pPr>
              <w:jc w:val="center"/>
              <w:rPr>
                <w:color w:val="000000"/>
                <w:sz w:val="20"/>
                <w:lang w:eastAsia="lt-LT"/>
              </w:rPr>
            </w:pPr>
            <w:r w:rsidRPr="00D56B52">
              <w:rPr>
                <w:color w:val="000000"/>
                <w:sz w:val="20"/>
                <w:lang w:eastAsia="lt-LT"/>
              </w:rPr>
              <w:t>3.179</w:t>
            </w:r>
          </w:p>
        </w:tc>
        <w:tc>
          <w:tcPr>
            <w:tcW w:w="1098" w:type="dxa"/>
            <w:tcBorders>
              <w:top w:val="nil"/>
              <w:left w:val="nil"/>
              <w:bottom w:val="single" w:sz="4" w:space="0" w:color="auto"/>
              <w:right w:val="single" w:sz="4" w:space="0" w:color="auto"/>
            </w:tcBorders>
            <w:shd w:val="clear" w:color="auto" w:fill="auto"/>
            <w:noWrap/>
            <w:vAlign w:val="center"/>
            <w:hideMark/>
          </w:tcPr>
          <w:p w14:paraId="166DDE55" w14:textId="77777777" w:rsidR="00CC62B6" w:rsidRPr="00D56B52" w:rsidRDefault="00CC62B6" w:rsidP="00CC62B6">
            <w:pPr>
              <w:jc w:val="center"/>
              <w:rPr>
                <w:color w:val="000000"/>
                <w:sz w:val="20"/>
                <w:lang w:eastAsia="lt-LT"/>
              </w:rPr>
            </w:pPr>
            <w:r w:rsidRPr="00D56B52">
              <w:rPr>
                <w:color w:val="000000"/>
                <w:sz w:val="20"/>
                <w:lang w:eastAsia="lt-LT"/>
              </w:rPr>
              <w:t>8760</w:t>
            </w:r>
          </w:p>
        </w:tc>
      </w:tr>
      <w:tr w:rsidR="00CC62B6" w:rsidRPr="00D56B52" w14:paraId="64A461BB" w14:textId="77777777" w:rsidTr="00625DE0">
        <w:trPr>
          <w:trHeight w:val="20"/>
          <w:jc w:val="center"/>
        </w:trPr>
        <w:tc>
          <w:tcPr>
            <w:tcW w:w="3256" w:type="dxa"/>
            <w:tcBorders>
              <w:top w:val="nil"/>
              <w:left w:val="single" w:sz="4" w:space="0" w:color="auto"/>
              <w:bottom w:val="single" w:sz="4" w:space="0" w:color="auto"/>
              <w:right w:val="single" w:sz="4" w:space="0" w:color="auto"/>
            </w:tcBorders>
            <w:shd w:val="clear" w:color="auto" w:fill="auto"/>
            <w:vAlign w:val="center"/>
            <w:hideMark/>
          </w:tcPr>
          <w:p w14:paraId="16DC1ED1" w14:textId="77777777" w:rsidR="00CC62B6" w:rsidRPr="00D56B52" w:rsidRDefault="00CC62B6" w:rsidP="00CC62B6">
            <w:pPr>
              <w:jc w:val="center"/>
              <w:rPr>
                <w:color w:val="000000"/>
                <w:sz w:val="20"/>
                <w:lang w:eastAsia="lt-LT"/>
              </w:rPr>
            </w:pPr>
            <w:r w:rsidRPr="00D56B52">
              <w:rPr>
                <w:color w:val="000000"/>
                <w:sz w:val="20"/>
                <w:lang w:eastAsia="lt-LT"/>
              </w:rPr>
              <w:t>Žaliuzinės grotelės</w:t>
            </w:r>
            <w:r>
              <w:rPr>
                <w:color w:val="000000"/>
                <w:sz w:val="20"/>
                <w:lang w:eastAsia="lt-LT"/>
              </w:rPr>
              <w:t xml:space="preserve"> biodžiovinimo pastate</w:t>
            </w:r>
          </w:p>
        </w:tc>
        <w:tc>
          <w:tcPr>
            <w:tcW w:w="708" w:type="dxa"/>
            <w:tcBorders>
              <w:top w:val="nil"/>
              <w:left w:val="nil"/>
              <w:bottom w:val="single" w:sz="4" w:space="0" w:color="auto"/>
              <w:right w:val="single" w:sz="4" w:space="0" w:color="auto"/>
            </w:tcBorders>
            <w:shd w:val="clear" w:color="auto" w:fill="auto"/>
            <w:noWrap/>
            <w:vAlign w:val="center"/>
            <w:hideMark/>
          </w:tcPr>
          <w:p w14:paraId="1596FC7D" w14:textId="77777777" w:rsidR="00CC62B6" w:rsidRPr="00D56B52" w:rsidRDefault="00CC62B6" w:rsidP="00CC62B6">
            <w:pPr>
              <w:jc w:val="center"/>
              <w:rPr>
                <w:color w:val="000000"/>
                <w:sz w:val="20"/>
                <w:lang w:eastAsia="lt-LT"/>
              </w:rPr>
            </w:pPr>
            <w:r w:rsidRPr="00D56B52">
              <w:rPr>
                <w:color w:val="000000"/>
                <w:sz w:val="20"/>
                <w:lang w:eastAsia="lt-LT"/>
              </w:rPr>
              <w:t>007</w:t>
            </w:r>
          </w:p>
        </w:tc>
        <w:tc>
          <w:tcPr>
            <w:tcW w:w="1418" w:type="dxa"/>
            <w:tcBorders>
              <w:top w:val="nil"/>
              <w:left w:val="nil"/>
              <w:bottom w:val="single" w:sz="4" w:space="0" w:color="auto"/>
              <w:right w:val="single" w:sz="4" w:space="0" w:color="auto"/>
            </w:tcBorders>
            <w:shd w:val="clear" w:color="auto" w:fill="auto"/>
            <w:noWrap/>
            <w:vAlign w:val="center"/>
            <w:hideMark/>
          </w:tcPr>
          <w:p w14:paraId="5C61029A" w14:textId="77777777" w:rsidR="00CC62B6" w:rsidRPr="00D56B52" w:rsidRDefault="00CC62B6" w:rsidP="00CC62B6">
            <w:pPr>
              <w:jc w:val="center"/>
              <w:rPr>
                <w:color w:val="000000"/>
                <w:sz w:val="20"/>
                <w:lang w:eastAsia="lt-LT"/>
              </w:rPr>
            </w:pPr>
            <w:r w:rsidRPr="00D56B52">
              <w:rPr>
                <w:color w:val="000000"/>
                <w:sz w:val="20"/>
                <w:lang w:eastAsia="lt-LT"/>
              </w:rPr>
              <w:t>6059613.68</w:t>
            </w:r>
          </w:p>
        </w:tc>
        <w:tc>
          <w:tcPr>
            <w:tcW w:w="1276" w:type="dxa"/>
            <w:tcBorders>
              <w:top w:val="nil"/>
              <w:left w:val="nil"/>
              <w:bottom w:val="single" w:sz="4" w:space="0" w:color="auto"/>
              <w:right w:val="single" w:sz="4" w:space="0" w:color="auto"/>
            </w:tcBorders>
            <w:shd w:val="clear" w:color="auto" w:fill="auto"/>
            <w:noWrap/>
            <w:vAlign w:val="center"/>
            <w:hideMark/>
          </w:tcPr>
          <w:p w14:paraId="10ADBAD2" w14:textId="77777777" w:rsidR="00CC62B6" w:rsidRPr="00D56B52" w:rsidRDefault="00CC62B6" w:rsidP="00CC62B6">
            <w:pPr>
              <w:jc w:val="center"/>
              <w:rPr>
                <w:color w:val="000000"/>
                <w:sz w:val="20"/>
                <w:lang w:eastAsia="lt-LT"/>
              </w:rPr>
            </w:pPr>
            <w:r w:rsidRPr="00D56B52">
              <w:rPr>
                <w:color w:val="000000"/>
                <w:sz w:val="20"/>
                <w:lang w:eastAsia="lt-LT"/>
              </w:rPr>
              <w:t>574068.45</w:t>
            </w:r>
          </w:p>
        </w:tc>
        <w:tc>
          <w:tcPr>
            <w:tcW w:w="992" w:type="dxa"/>
            <w:tcBorders>
              <w:top w:val="nil"/>
              <w:left w:val="nil"/>
              <w:bottom w:val="single" w:sz="4" w:space="0" w:color="auto"/>
              <w:right w:val="single" w:sz="4" w:space="0" w:color="auto"/>
            </w:tcBorders>
            <w:shd w:val="clear" w:color="auto" w:fill="auto"/>
            <w:noWrap/>
            <w:vAlign w:val="center"/>
            <w:hideMark/>
          </w:tcPr>
          <w:p w14:paraId="73E4BAD7" w14:textId="77777777" w:rsidR="00CC62B6" w:rsidRPr="00D56B52" w:rsidRDefault="00CC62B6" w:rsidP="00CC62B6">
            <w:pPr>
              <w:jc w:val="center"/>
              <w:rPr>
                <w:color w:val="000000"/>
                <w:sz w:val="20"/>
                <w:lang w:eastAsia="lt-LT"/>
              </w:rPr>
            </w:pPr>
            <w:r w:rsidRPr="00D56B52">
              <w:rPr>
                <w:color w:val="000000"/>
                <w:sz w:val="20"/>
                <w:lang w:eastAsia="lt-LT"/>
              </w:rPr>
              <w:t>9</w:t>
            </w:r>
          </w:p>
        </w:tc>
        <w:tc>
          <w:tcPr>
            <w:tcW w:w="1559" w:type="dxa"/>
            <w:tcBorders>
              <w:top w:val="nil"/>
              <w:left w:val="nil"/>
              <w:bottom w:val="single" w:sz="4" w:space="0" w:color="auto"/>
              <w:right w:val="single" w:sz="4" w:space="0" w:color="auto"/>
            </w:tcBorders>
            <w:shd w:val="clear" w:color="auto" w:fill="auto"/>
            <w:noWrap/>
            <w:vAlign w:val="center"/>
            <w:hideMark/>
          </w:tcPr>
          <w:p w14:paraId="28E0BEEC" w14:textId="77777777" w:rsidR="00CC62B6" w:rsidRPr="00D56B52" w:rsidRDefault="00CC62B6" w:rsidP="00CC62B6">
            <w:pPr>
              <w:jc w:val="center"/>
              <w:rPr>
                <w:color w:val="000000"/>
                <w:sz w:val="20"/>
                <w:lang w:eastAsia="lt-LT"/>
              </w:rPr>
            </w:pPr>
            <w:r w:rsidRPr="00D56B52">
              <w:rPr>
                <w:color w:val="000000"/>
                <w:sz w:val="20"/>
                <w:lang w:eastAsia="lt-LT"/>
              </w:rPr>
              <w:t>0.9</w:t>
            </w:r>
          </w:p>
        </w:tc>
        <w:tc>
          <w:tcPr>
            <w:tcW w:w="1418" w:type="dxa"/>
            <w:tcBorders>
              <w:top w:val="nil"/>
              <w:left w:val="nil"/>
              <w:bottom w:val="single" w:sz="4" w:space="0" w:color="auto"/>
              <w:right w:val="single" w:sz="4" w:space="0" w:color="auto"/>
            </w:tcBorders>
            <w:shd w:val="clear" w:color="auto" w:fill="auto"/>
            <w:noWrap/>
            <w:vAlign w:val="center"/>
            <w:hideMark/>
          </w:tcPr>
          <w:p w14:paraId="51091E1A" w14:textId="77777777" w:rsidR="00CC62B6" w:rsidRPr="00D56B52" w:rsidRDefault="00CC62B6" w:rsidP="00CC62B6">
            <w:pPr>
              <w:jc w:val="center"/>
              <w:rPr>
                <w:color w:val="000000"/>
                <w:sz w:val="20"/>
                <w:lang w:eastAsia="lt-LT"/>
              </w:rPr>
            </w:pPr>
            <w:r w:rsidRPr="00D56B52">
              <w:rPr>
                <w:color w:val="000000"/>
                <w:sz w:val="20"/>
                <w:lang w:eastAsia="lt-LT"/>
              </w:rPr>
              <w:t>5</w:t>
            </w:r>
            <w:r>
              <w:rPr>
                <w:color w:val="000000"/>
                <w:sz w:val="20"/>
                <w:lang w:eastAsia="lt-LT"/>
              </w:rPr>
              <w:t>.0</w:t>
            </w:r>
          </w:p>
        </w:tc>
        <w:tc>
          <w:tcPr>
            <w:tcW w:w="1417" w:type="dxa"/>
            <w:tcBorders>
              <w:top w:val="nil"/>
              <w:left w:val="nil"/>
              <w:bottom w:val="single" w:sz="4" w:space="0" w:color="auto"/>
              <w:right w:val="single" w:sz="4" w:space="0" w:color="auto"/>
            </w:tcBorders>
            <w:shd w:val="clear" w:color="auto" w:fill="auto"/>
            <w:noWrap/>
            <w:vAlign w:val="center"/>
            <w:hideMark/>
          </w:tcPr>
          <w:p w14:paraId="65D4B864" w14:textId="77777777" w:rsidR="00CC62B6" w:rsidRPr="00D56B52" w:rsidRDefault="00CC62B6" w:rsidP="00CC62B6">
            <w:pPr>
              <w:jc w:val="center"/>
              <w:rPr>
                <w:color w:val="000000"/>
                <w:sz w:val="20"/>
                <w:lang w:eastAsia="lt-LT"/>
              </w:rPr>
            </w:pPr>
            <w:r w:rsidRPr="00D56B52">
              <w:rPr>
                <w:color w:val="000000"/>
                <w:sz w:val="20"/>
                <w:lang w:eastAsia="lt-LT"/>
              </w:rPr>
              <w:t>0</w:t>
            </w:r>
          </w:p>
        </w:tc>
        <w:tc>
          <w:tcPr>
            <w:tcW w:w="1418" w:type="dxa"/>
            <w:tcBorders>
              <w:top w:val="nil"/>
              <w:left w:val="nil"/>
              <w:bottom w:val="single" w:sz="4" w:space="0" w:color="auto"/>
              <w:right w:val="single" w:sz="4" w:space="0" w:color="auto"/>
            </w:tcBorders>
            <w:shd w:val="clear" w:color="auto" w:fill="auto"/>
            <w:noWrap/>
            <w:vAlign w:val="center"/>
            <w:hideMark/>
          </w:tcPr>
          <w:p w14:paraId="2CB2B237" w14:textId="77777777" w:rsidR="00CC62B6" w:rsidRPr="00D56B52" w:rsidRDefault="00CC62B6" w:rsidP="00CC62B6">
            <w:pPr>
              <w:jc w:val="center"/>
              <w:rPr>
                <w:color w:val="000000"/>
                <w:sz w:val="20"/>
                <w:lang w:eastAsia="lt-LT"/>
              </w:rPr>
            </w:pPr>
            <w:r w:rsidRPr="00D56B52">
              <w:rPr>
                <w:color w:val="000000"/>
                <w:sz w:val="20"/>
                <w:lang w:eastAsia="lt-LT"/>
              </w:rPr>
              <w:t>3.179</w:t>
            </w:r>
          </w:p>
        </w:tc>
        <w:tc>
          <w:tcPr>
            <w:tcW w:w="1098" w:type="dxa"/>
            <w:tcBorders>
              <w:top w:val="nil"/>
              <w:left w:val="nil"/>
              <w:bottom w:val="single" w:sz="4" w:space="0" w:color="auto"/>
              <w:right w:val="single" w:sz="4" w:space="0" w:color="auto"/>
            </w:tcBorders>
            <w:shd w:val="clear" w:color="auto" w:fill="auto"/>
            <w:noWrap/>
            <w:vAlign w:val="center"/>
            <w:hideMark/>
          </w:tcPr>
          <w:p w14:paraId="5E6BB24F" w14:textId="77777777" w:rsidR="00CC62B6" w:rsidRPr="00D56B52" w:rsidRDefault="00CC62B6" w:rsidP="00CC62B6">
            <w:pPr>
              <w:jc w:val="center"/>
              <w:rPr>
                <w:color w:val="000000"/>
                <w:sz w:val="20"/>
                <w:lang w:eastAsia="lt-LT"/>
              </w:rPr>
            </w:pPr>
            <w:r w:rsidRPr="00D56B52">
              <w:rPr>
                <w:color w:val="000000"/>
                <w:sz w:val="20"/>
                <w:lang w:eastAsia="lt-LT"/>
              </w:rPr>
              <w:t>8760</w:t>
            </w:r>
          </w:p>
        </w:tc>
      </w:tr>
      <w:tr w:rsidR="00CC62B6" w:rsidRPr="00D56B52" w14:paraId="52C362EF" w14:textId="77777777" w:rsidTr="00625DE0">
        <w:trPr>
          <w:trHeight w:val="20"/>
          <w:jc w:val="center"/>
        </w:trPr>
        <w:tc>
          <w:tcPr>
            <w:tcW w:w="3256" w:type="dxa"/>
            <w:tcBorders>
              <w:top w:val="nil"/>
              <w:left w:val="single" w:sz="4" w:space="0" w:color="auto"/>
              <w:bottom w:val="single" w:sz="4" w:space="0" w:color="auto"/>
              <w:right w:val="single" w:sz="4" w:space="0" w:color="auto"/>
            </w:tcBorders>
            <w:shd w:val="clear" w:color="auto" w:fill="auto"/>
            <w:vAlign w:val="center"/>
            <w:hideMark/>
          </w:tcPr>
          <w:p w14:paraId="11462564" w14:textId="77777777" w:rsidR="00CC62B6" w:rsidRPr="00D56B52" w:rsidRDefault="00CC62B6" w:rsidP="00CC62B6">
            <w:pPr>
              <w:jc w:val="center"/>
              <w:rPr>
                <w:color w:val="000000"/>
                <w:sz w:val="20"/>
                <w:lang w:eastAsia="lt-LT"/>
              </w:rPr>
            </w:pPr>
            <w:r w:rsidRPr="00D56B52">
              <w:rPr>
                <w:color w:val="000000"/>
                <w:sz w:val="20"/>
                <w:lang w:eastAsia="lt-LT"/>
              </w:rPr>
              <w:t>Žaliuzinės grotelės</w:t>
            </w:r>
            <w:r>
              <w:rPr>
                <w:color w:val="000000"/>
                <w:sz w:val="20"/>
                <w:lang w:eastAsia="lt-LT"/>
              </w:rPr>
              <w:t xml:space="preserve"> biodžiovinimo pastate</w:t>
            </w:r>
          </w:p>
        </w:tc>
        <w:tc>
          <w:tcPr>
            <w:tcW w:w="708" w:type="dxa"/>
            <w:tcBorders>
              <w:top w:val="nil"/>
              <w:left w:val="nil"/>
              <w:bottom w:val="single" w:sz="4" w:space="0" w:color="auto"/>
              <w:right w:val="single" w:sz="4" w:space="0" w:color="auto"/>
            </w:tcBorders>
            <w:shd w:val="clear" w:color="auto" w:fill="auto"/>
            <w:noWrap/>
            <w:vAlign w:val="center"/>
            <w:hideMark/>
          </w:tcPr>
          <w:p w14:paraId="4B153ABB" w14:textId="77777777" w:rsidR="00CC62B6" w:rsidRPr="00D56B52" w:rsidRDefault="00CC62B6" w:rsidP="00CC62B6">
            <w:pPr>
              <w:jc w:val="center"/>
              <w:rPr>
                <w:color w:val="000000"/>
                <w:sz w:val="20"/>
                <w:lang w:eastAsia="lt-LT"/>
              </w:rPr>
            </w:pPr>
            <w:r w:rsidRPr="00D56B52">
              <w:rPr>
                <w:color w:val="000000"/>
                <w:sz w:val="20"/>
                <w:lang w:eastAsia="lt-LT"/>
              </w:rPr>
              <w:t>008</w:t>
            </w:r>
          </w:p>
        </w:tc>
        <w:tc>
          <w:tcPr>
            <w:tcW w:w="1418" w:type="dxa"/>
            <w:tcBorders>
              <w:top w:val="nil"/>
              <w:left w:val="nil"/>
              <w:bottom w:val="single" w:sz="4" w:space="0" w:color="auto"/>
              <w:right w:val="single" w:sz="4" w:space="0" w:color="auto"/>
            </w:tcBorders>
            <w:shd w:val="clear" w:color="auto" w:fill="auto"/>
            <w:noWrap/>
            <w:vAlign w:val="center"/>
            <w:hideMark/>
          </w:tcPr>
          <w:p w14:paraId="087AE3C4" w14:textId="77777777" w:rsidR="00CC62B6" w:rsidRPr="00D56B52" w:rsidRDefault="00CC62B6" w:rsidP="00CC62B6">
            <w:pPr>
              <w:jc w:val="center"/>
              <w:rPr>
                <w:color w:val="000000"/>
                <w:sz w:val="20"/>
                <w:lang w:eastAsia="lt-LT"/>
              </w:rPr>
            </w:pPr>
            <w:r w:rsidRPr="00D56B52">
              <w:rPr>
                <w:color w:val="000000"/>
                <w:sz w:val="20"/>
                <w:lang w:eastAsia="lt-LT"/>
              </w:rPr>
              <w:t>6059584.05</w:t>
            </w:r>
          </w:p>
        </w:tc>
        <w:tc>
          <w:tcPr>
            <w:tcW w:w="1276" w:type="dxa"/>
            <w:tcBorders>
              <w:top w:val="nil"/>
              <w:left w:val="nil"/>
              <w:bottom w:val="single" w:sz="4" w:space="0" w:color="auto"/>
              <w:right w:val="single" w:sz="4" w:space="0" w:color="auto"/>
            </w:tcBorders>
            <w:shd w:val="clear" w:color="auto" w:fill="auto"/>
            <w:noWrap/>
            <w:vAlign w:val="center"/>
            <w:hideMark/>
          </w:tcPr>
          <w:p w14:paraId="6D8082C8" w14:textId="77777777" w:rsidR="00CC62B6" w:rsidRPr="00D56B52" w:rsidRDefault="00CC62B6" w:rsidP="00CC62B6">
            <w:pPr>
              <w:jc w:val="center"/>
              <w:rPr>
                <w:color w:val="000000"/>
                <w:sz w:val="20"/>
                <w:lang w:eastAsia="lt-LT"/>
              </w:rPr>
            </w:pPr>
            <w:r w:rsidRPr="00D56B52">
              <w:rPr>
                <w:color w:val="000000"/>
                <w:sz w:val="20"/>
                <w:lang w:eastAsia="lt-LT"/>
              </w:rPr>
              <w:t>574068.71</w:t>
            </w:r>
          </w:p>
        </w:tc>
        <w:tc>
          <w:tcPr>
            <w:tcW w:w="992" w:type="dxa"/>
            <w:tcBorders>
              <w:top w:val="nil"/>
              <w:left w:val="nil"/>
              <w:bottom w:val="single" w:sz="4" w:space="0" w:color="auto"/>
              <w:right w:val="single" w:sz="4" w:space="0" w:color="auto"/>
            </w:tcBorders>
            <w:shd w:val="clear" w:color="auto" w:fill="auto"/>
            <w:noWrap/>
            <w:vAlign w:val="center"/>
            <w:hideMark/>
          </w:tcPr>
          <w:p w14:paraId="762635C7" w14:textId="77777777" w:rsidR="00CC62B6" w:rsidRPr="00D56B52" w:rsidRDefault="00CC62B6" w:rsidP="00CC62B6">
            <w:pPr>
              <w:jc w:val="center"/>
              <w:rPr>
                <w:color w:val="000000"/>
                <w:sz w:val="20"/>
                <w:lang w:eastAsia="lt-LT"/>
              </w:rPr>
            </w:pPr>
            <w:r w:rsidRPr="00D56B52">
              <w:rPr>
                <w:color w:val="000000"/>
                <w:sz w:val="20"/>
                <w:lang w:eastAsia="lt-LT"/>
              </w:rPr>
              <w:t>9</w:t>
            </w:r>
          </w:p>
        </w:tc>
        <w:tc>
          <w:tcPr>
            <w:tcW w:w="1559" w:type="dxa"/>
            <w:tcBorders>
              <w:top w:val="nil"/>
              <w:left w:val="nil"/>
              <w:bottom w:val="single" w:sz="4" w:space="0" w:color="auto"/>
              <w:right w:val="single" w:sz="4" w:space="0" w:color="auto"/>
            </w:tcBorders>
            <w:shd w:val="clear" w:color="auto" w:fill="auto"/>
            <w:noWrap/>
            <w:vAlign w:val="center"/>
            <w:hideMark/>
          </w:tcPr>
          <w:p w14:paraId="32EA0EB3" w14:textId="77777777" w:rsidR="00CC62B6" w:rsidRPr="00D56B52" w:rsidRDefault="00CC62B6" w:rsidP="00CC62B6">
            <w:pPr>
              <w:jc w:val="center"/>
              <w:rPr>
                <w:color w:val="000000"/>
                <w:sz w:val="20"/>
                <w:lang w:eastAsia="lt-LT"/>
              </w:rPr>
            </w:pPr>
            <w:r w:rsidRPr="00D56B52">
              <w:rPr>
                <w:color w:val="000000"/>
                <w:sz w:val="20"/>
                <w:lang w:eastAsia="lt-LT"/>
              </w:rPr>
              <w:t>0.9</w:t>
            </w:r>
          </w:p>
        </w:tc>
        <w:tc>
          <w:tcPr>
            <w:tcW w:w="1418" w:type="dxa"/>
            <w:tcBorders>
              <w:top w:val="nil"/>
              <w:left w:val="nil"/>
              <w:bottom w:val="single" w:sz="4" w:space="0" w:color="auto"/>
              <w:right w:val="single" w:sz="4" w:space="0" w:color="auto"/>
            </w:tcBorders>
            <w:shd w:val="clear" w:color="auto" w:fill="auto"/>
            <w:noWrap/>
            <w:vAlign w:val="center"/>
            <w:hideMark/>
          </w:tcPr>
          <w:p w14:paraId="5842C929" w14:textId="77777777" w:rsidR="00CC62B6" w:rsidRPr="00D56B52" w:rsidRDefault="00CC62B6" w:rsidP="00CC62B6">
            <w:pPr>
              <w:jc w:val="center"/>
              <w:rPr>
                <w:color w:val="000000"/>
                <w:sz w:val="20"/>
                <w:lang w:eastAsia="lt-LT"/>
              </w:rPr>
            </w:pPr>
            <w:r w:rsidRPr="00D56B52">
              <w:rPr>
                <w:color w:val="000000"/>
                <w:sz w:val="20"/>
                <w:lang w:eastAsia="lt-LT"/>
              </w:rPr>
              <w:t>5</w:t>
            </w:r>
            <w:r>
              <w:rPr>
                <w:color w:val="000000"/>
                <w:sz w:val="20"/>
                <w:lang w:eastAsia="lt-LT"/>
              </w:rPr>
              <w:t>.0</w:t>
            </w:r>
          </w:p>
        </w:tc>
        <w:tc>
          <w:tcPr>
            <w:tcW w:w="1417" w:type="dxa"/>
            <w:tcBorders>
              <w:top w:val="nil"/>
              <w:left w:val="nil"/>
              <w:bottom w:val="single" w:sz="4" w:space="0" w:color="auto"/>
              <w:right w:val="single" w:sz="4" w:space="0" w:color="auto"/>
            </w:tcBorders>
            <w:shd w:val="clear" w:color="auto" w:fill="auto"/>
            <w:noWrap/>
            <w:vAlign w:val="center"/>
            <w:hideMark/>
          </w:tcPr>
          <w:p w14:paraId="152C0576" w14:textId="77777777" w:rsidR="00CC62B6" w:rsidRPr="00D56B52" w:rsidRDefault="00CC62B6" w:rsidP="00CC62B6">
            <w:pPr>
              <w:jc w:val="center"/>
              <w:rPr>
                <w:color w:val="000000"/>
                <w:sz w:val="20"/>
                <w:lang w:eastAsia="lt-LT"/>
              </w:rPr>
            </w:pPr>
            <w:r w:rsidRPr="00D56B52">
              <w:rPr>
                <w:color w:val="000000"/>
                <w:sz w:val="20"/>
                <w:lang w:eastAsia="lt-LT"/>
              </w:rPr>
              <w:t>0</w:t>
            </w:r>
          </w:p>
        </w:tc>
        <w:tc>
          <w:tcPr>
            <w:tcW w:w="1418" w:type="dxa"/>
            <w:tcBorders>
              <w:top w:val="nil"/>
              <w:left w:val="nil"/>
              <w:bottom w:val="single" w:sz="4" w:space="0" w:color="auto"/>
              <w:right w:val="single" w:sz="4" w:space="0" w:color="auto"/>
            </w:tcBorders>
            <w:shd w:val="clear" w:color="auto" w:fill="auto"/>
            <w:noWrap/>
            <w:vAlign w:val="center"/>
            <w:hideMark/>
          </w:tcPr>
          <w:p w14:paraId="54DA31FE" w14:textId="77777777" w:rsidR="00CC62B6" w:rsidRPr="00D56B52" w:rsidRDefault="00CC62B6" w:rsidP="00CC62B6">
            <w:pPr>
              <w:jc w:val="center"/>
              <w:rPr>
                <w:color w:val="000000"/>
                <w:sz w:val="20"/>
                <w:lang w:eastAsia="lt-LT"/>
              </w:rPr>
            </w:pPr>
            <w:r w:rsidRPr="00D56B52">
              <w:rPr>
                <w:color w:val="000000"/>
                <w:sz w:val="20"/>
                <w:lang w:eastAsia="lt-LT"/>
              </w:rPr>
              <w:t>3.179</w:t>
            </w:r>
          </w:p>
        </w:tc>
        <w:tc>
          <w:tcPr>
            <w:tcW w:w="1098" w:type="dxa"/>
            <w:tcBorders>
              <w:top w:val="nil"/>
              <w:left w:val="nil"/>
              <w:bottom w:val="single" w:sz="4" w:space="0" w:color="auto"/>
              <w:right w:val="single" w:sz="4" w:space="0" w:color="auto"/>
            </w:tcBorders>
            <w:shd w:val="clear" w:color="auto" w:fill="auto"/>
            <w:noWrap/>
            <w:vAlign w:val="center"/>
            <w:hideMark/>
          </w:tcPr>
          <w:p w14:paraId="51BCCAF8" w14:textId="77777777" w:rsidR="00CC62B6" w:rsidRPr="00D56B52" w:rsidRDefault="00CC62B6" w:rsidP="00CC62B6">
            <w:pPr>
              <w:jc w:val="center"/>
              <w:rPr>
                <w:color w:val="000000"/>
                <w:sz w:val="20"/>
                <w:lang w:eastAsia="lt-LT"/>
              </w:rPr>
            </w:pPr>
            <w:r w:rsidRPr="00D56B52">
              <w:rPr>
                <w:color w:val="000000"/>
                <w:sz w:val="20"/>
                <w:lang w:eastAsia="lt-LT"/>
              </w:rPr>
              <w:t>8760</w:t>
            </w:r>
          </w:p>
        </w:tc>
      </w:tr>
      <w:tr w:rsidR="00CC62B6" w:rsidRPr="00D56B52" w14:paraId="45C2F0F7" w14:textId="77777777" w:rsidTr="00625DE0">
        <w:trPr>
          <w:trHeight w:val="20"/>
          <w:jc w:val="center"/>
        </w:trPr>
        <w:tc>
          <w:tcPr>
            <w:tcW w:w="3256" w:type="dxa"/>
            <w:tcBorders>
              <w:top w:val="nil"/>
              <w:left w:val="single" w:sz="4" w:space="0" w:color="auto"/>
              <w:bottom w:val="single" w:sz="4" w:space="0" w:color="auto"/>
              <w:right w:val="single" w:sz="4" w:space="0" w:color="auto"/>
            </w:tcBorders>
            <w:shd w:val="clear" w:color="auto" w:fill="auto"/>
            <w:vAlign w:val="center"/>
            <w:hideMark/>
          </w:tcPr>
          <w:p w14:paraId="2CB758AC" w14:textId="77777777" w:rsidR="00CC62B6" w:rsidRPr="00D56B52" w:rsidRDefault="00CC62B6" w:rsidP="00CC62B6">
            <w:pPr>
              <w:jc w:val="center"/>
              <w:rPr>
                <w:color w:val="000000"/>
                <w:sz w:val="20"/>
                <w:lang w:eastAsia="lt-LT"/>
              </w:rPr>
            </w:pPr>
            <w:r w:rsidRPr="00D56B52">
              <w:rPr>
                <w:color w:val="000000"/>
                <w:sz w:val="20"/>
                <w:lang w:eastAsia="lt-LT"/>
              </w:rPr>
              <w:t>Žaliuzinės grotelės</w:t>
            </w:r>
            <w:r>
              <w:rPr>
                <w:color w:val="000000"/>
                <w:sz w:val="20"/>
                <w:lang w:eastAsia="lt-LT"/>
              </w:rPr>
              <w:t xml:space="preserve"> biodžiovinimo pastate</w:t>
            </w:r>
          </w:p>
        </w:tc>
        <w:tc>
          <w:tcPr>
            <w:tcW w:w="708" w:type="dxa"/>
            <w:tcBorders>
              <w:top w:val="nil"/>
              <w:left w:val="nil"/>
              <w:bottom w:val="single" w:sz="4" w:space="0" w:color="auto"/>
              <w:right w:val="single" w:sz="4" w:space="0" w:color="auto"/>
            </w:tcBorders>
            <w:shd w:val="clear" w:color="auto" w:fill="auto"/>
            <w:noWrap/>
            <w:vAlign w:val="center"/>
            <w:hideMark/>
          </w:tcPr>
          <w:p w14:paraId="10D17CE7" w14:textId="77777777" w:rsidR="00CC62B6" w:rsidRPr="00D56B52" w:rsidRDefault="00CC62B6" w:rsidP="00CC62B6">
            <w:pPr>
              <w:jc w:val="center"/>
              <w:rPr>
                <w:color w:val="000000"/>
                <w:sz w:val="20"/>
                <w:lang w:eastAsia="lt-LT"/>
              </w:rPr>
            </w:pPr>
            <w:r w:rsidRPr="00D56B52">
              <w:rPr>
                <w:color w:val="000000"/>
                <w:sz w:val="20"/>
                <w:lang w:eastAsia="lt-LT"/>
              </w:rPr>
              <w:t>009</w:t>
            </w:r>
          </w:p>
        </w:tc>
        <w:tc>
          <w:tcPr>
            <w:tcW w:w="1418" w:type="dxa"/>
            <w:tcBorders>
              <w:top w:val="nil"/>
              <w:left w:val="nil"/>
              <w:bottom w:val="single" w:sz="4" w:space="0" w:color="auto"/>
              <w:right w:val="single" w:sz="4" w:space="0" w:color="auto"/>
            </w:tcBorders>
            <w:shd w:val="clear" w:color="auto" w:fill="auto"/>
            <w:noWrap/>
            <w:vAlign w:val="center"/>
            <w:hideMark/>
          </w:tcPr>
          <w:p w14:paraId="4FB16928" w14:textId="77777777" w:rsidR="00CC62B6" w:rsidRPr="00D56B52" w:rsidRDefault="00CC62B6" w:rsidP="00CC62B6">
            <w:pPr>
              <w:jc w:val="center"/>
              <w:rPr>
                <w:color w:val="000000"/>
                <w:sz w:val="20"/>
                <w:lang w:eastAsia="lt-LT"/>
              </w:rPr>
            </w:pPr>
            <w:r w:rsidRPr="00D56B52">
              <w:rPr>
                <w:color w:val="000000"/>
                <w:sz w:val="20"/>
                <w:lang w:eastAsia="lt-LT"/>
              </w:rPr>
              <w:t>6059572.14</w:t>
            </w:r>
          </w:p>
        </w:tc>
        <w:tc>
          <w:tcPr>
            <w:tcW w:w="1276" w:type="dxa"/>
            <w:tcBorders>
              <w:top w:val="nil"/>
              <w:left w:val="nil"/>
              <w:bottom w:val="single" w:sz="4" w:space="0" w:color="auto"/>
              <w:right w:val="single" w:sz="4" w:space="0" w:color="auto"/>
            </w:tcBorders>
            <w:shd w:val="clear" w:color="auto" w:fill="auto"/>
            <w:noWrap/>
            <w:vAlign w:val="center"/>
            <w:hideMark/>
          </w:tcPr>
          <w:p w14:paraId="641C090F" w14:textId="77777777" w:rsidR="00CC62B6" w:rsidRPr="00D56B52" w:rsidRDefault="00CC62B6" w:rsidP="00CC62B6">
            <w:pPr>
              <w:jc w:val="center"/>
              <w:rPr>
                <w:color w:val="000000"/>
                <w:sz w:val="20"/>
                <w:lang w:eastAsia="lt-LT"/>
              </w:rPr>
            </w:pPr>
            <w:r w:rsidRPr="00D56B52">
              <w:rPr>
                <w:color w:val="000000"/>
                <w:sz w:val="20"/>
                <w:lang w:eastAsia="lt-LT"/>
              </w:rPr>
              <w:t>574068.71</w:t>
            </w:r>
          </w:p>
        </w:tc>
        <w:tc>
          <w:tcPr>
            <w:tcW w:w="992" w:type="dxa"/>
            <w:tcBorders>
              <w:top w:val="nil"/>
              <w:left w:val="nil"/>
              <w:bottom w:val="single" w:sz="4" w:space="0" w:color="auto"/>
              <w:right w:val="single" w:sz="4" w:space="0" w:color="auto"/>
            </w:tcBorders>
            <w:shd w:val="clear" w:color="auto" w:fill="auto"/>
            <w:noWrap/>
            <w:vAlign w:val="center"/>
            <w:hideMark/>
          </w:tcPr>
          <w:p w14:paraId="22946303" w14:textId="77777777" w:rsidR="00CC62B6" w:rsidRPr="00D56B52" w:rsidRDefault="00CC62B6" w:rsidP="00CC62B6">
            <w:pPr>
              <w:jc w:val="center"/>
              <w:rPr>
                <w:color w:val="000000"/>
                <w:sz w:val="20"/>
                <w:lang w:eastAsia="lt-LT"/>
              </w:rPr>
            </w:pPr>
            <w:r w:rsidRPr="00D56B52">
              <w:rPr>
                <w:color w:val="000000"/>
                <w:sz w:val="20"/>
                <w:lang w:eastAsia="lt-LT"/>
              </w:rPr>
              <w:t>9</w:t>
            </w:r>
          </w:p>
        </w:tc>
        <w:tc>
          <w:tcPr>
            <w:tcW w:w="1559" w:type="dxa"/>
            <w:tcBorders>
              <w:top w:val="nil"/>
              <w:left w:val="nil"/>
              <w:bottom w:val="single" w:sz="4" w:space="0" w:color="auto"/>
              <w:right w:val="single" w:sz="4" w:space="0" w:color="auto"/>
            </w:tcBorders>
            <w:shd w:val="clear" w:color="auto" w:fill="auto"/>
            <w:noWrap/>
            <w:vAlign w:val="center"/>
            <w:hideMark/>
          </w:tcPr>
          <w:p w14:paraId="31A72669" w14:textId="77777777" w:rsidR="00CC62B6" w:rsidRPr="00D56B52" w:rsidRDefault="00CC62B6" w:rsidP="00CC62B6">
            <w:pPr>
              <w:jc w:val="center"/>
              <w:rPr>
                <w:color w:val="000000"/>
                <w:sz w:val="20"/>
                <w:lang w:eastAsia="lt-LT"/>
              </w:rPr>
            </w:pPr>
            <w:r w:rsidRPr="00D56B52">
              <w:rPr>
                <w:color w:val="000000"/>
                <w:sz w:val="20"/>
                <w:lang w:eastAsia="lt-LT"/>
              </w:rPr>
              <w:t>0.9</w:t>
            </w:r>
          </w:p>
        </w:tc>
        <w:tc>
          <w:tcPr>
            <w:tcW w:w="1418" w:type="dxa"/>
            <w:tcBorders>
              <w:top w:val="nil"/>
              <w:left w:val="nil"/>
              <w:bottom w:val="single" w:sz="4" w:space="0" w:color="auto"/>
              <w:right w:val="single" w:sz="4" w:space="0" w:color="auto"/>
            </w:tcBorders>
            <w:shd w:val="clear" w:color="auto" w:fill="auto"/>
            <w:noWrap/>
            <w:vAlign w:val="center"/>
            <w:hideMark/>
          </w:tcPr>
          <w:p w14:paraId="74794616" w14:textId="77777777" w:rsidR="00CC62B6" w:rsidRPr="00D56B52" w:rsidRDefault="00CC62B6" w:rsidP="00CC62B6">
            <w:pPr>
              <w:jc w:val="center"/>
              <w:rPr>
                <w:color w:val="000000"/>
                <w:sz w:val="20"/>
                <w:lang w:eastAsia="lt-LT"/>
              </w:rPr>
            </w:pPr>
            <w:r w:rsidRPr="00D56B52">
              <w:rPr>
                <w:color w:val="000000"/>
                <w:sz w:val="20"/>
                <w:lang w:eastAsia="lt-LT"/>
              </w:rPr>
              <w:t>5</w:t>
            </w:r>
            <w:r>
              <w:rPr>
                <w:color w:val="000000"/>
                <w:sz w:val="20"/>
                <w:lang w:eastAsia="lt-LT"/>
              </w:rPr>
              <w:t>.0</w:t>
            </w:r>
          </w:p>
        </w:tc>
        <w:tc>
          <w:tcPr>
            <w:tcW w:w="1417" w:type="dxa"/>
            <w:tcBorders>
              <w:top w:val="nil"/>
              <w:left w:val="nil"/>
              <w:bottom w:val="single" w:sz="4" w:space="0" w:color="auto"/>
              <w:right w:val="single" w:sz="4" w:space="0" w:color="auto"/>
            </w:tcBorders>
            <w:shd w:val="clear" w:color="auto" w:fill="auto"/>
            <w:noWrap/>
            <w:vAlign w:val="center"/>
            <w:hideMark/>
          </w:tcPr>
          <w:p w14:paraId="6B829FD1" w14:textId="77777777" w:rsidR="00CC62B6" w:rsidRPr="00D56B52" w:rsidRDefault="00CC62B6" w:rsidP="00CC62B6">
            <w:pPr>
              <w:jc w:val="center"/>
              <w:rPr>
                <w:color w:val="000000"/>
                <w:sz w:val="20"/>
                <w:lang w:eastAsia="lt-LT"/>
              </w:rPr>
            </w:pPr>
            <w:r w:rsidRPr="00D56B52">
              <w:rPr>
                <w:color w:val="000000"/>
                <w:sz w:val="20"/>
                <w:lang w:eastAsia="lt-LT"/>
              </w:rPr>
              <w:t>0</w:t>
            </w:r>
          </w:p>
        </w:tc>
        <w:tc>
          <w:tcPr>
            <w:tcW w:w="1418" w:type="dxa"/>
            <w:tcBorders>
              <w:top w:val="nil"/>
              <w:left w:val="nil"/>
              <w:bottom w:val="single" w:sz="4" w:space="0" w:color="auto"/>
              <w:right w:val="single" w:sz="4" w:space="0" w:color="auto"/>
            </w:tcBorders>
            <w:shd w:val="clear" w:color="auto" w:fill="auto"/>
            <w:noWrap/>
            <w:vAlign w:val="center"/>
            <w:hideMark/>
          </w:tcPr>
          <w:p w14:paraId="0D3A0F70" w14:textId="77777777" w:rsidR="00CC62B6" w:rsidRPr="00D56B52" w:rsidRDefault="00CC62B6" w:rsidP="00CC62B6">
            <w:pPr>
              <w:jc w:val="center"/>
              <w:rPr>
                <w:color w:val="000000"/>
                <w:sz w:val="20"/>
                <w:lang w:eastAsia="lt-LT"/>
              </w:rPr>
            </w:pPr>
            <w:r w:rsidRPr="00D56B52">
              <w:rPr>
                <w:color w:val="000000"/>
                <w:sz w:val="20"/>
                <w:lang w:eastAsia="lt-LT"/>
              </w:rPr>
              <w:t>3.179</w:t>
            </w:r>
          </w:p>
        </w:tc>
        <w:tc>
          <w:tcPr>
            <w:tcW w:w="1098" w:type="dxa"/>
            <w:tcBorders>
              <w:top w:val="nil"/>
              <w:left w:val="nil"/>
              <w:bottom w:val="single" w:sz="4" w:space="0" w:color="auto"/>
              <w:right w:val="single" w:sz="4" w:space="0" w:color="auto"/>
            </w:tcBorders>
            <w:shd w:val="clear" w:color="auto" w:fill="auto"/>
            <w:noWrap/>
            <w:vAlign w:val="center"/>
            <w:hideMark/>
          </w:tcPr>
          <w:p w14:paraId="076EEE91" w14:textId="77777777" w:rsidR="00CC62B6" w:rsidRPr="00D56B52" w:rsidRDefault="00CC62B6" w:rsidP="00CC62B6">
            <w:pPr>
              <w:jc w:val="center"/>
              <w:rPr>
                <w:color w:val="000000"/>
                <w:sz w:val="20"/>
                <w:lang w:eastAsia="lt-LT"/>
              </w:rPr>
            </w:pPr>
            <w:r w:rsidRPr="00D56B52">
              <w:rPr>
                <w:color w:val="000000"/>
                <w:sz w:val="20"/>
                <w:lang w:eastAsia="lt-LT"/>
              </w:rPr>
              <w:t>8760</w:t>
            </w:r>
          </w:p>
        </w:tc>
      </w:tr>
      <w:tr w:rsidR="00CC62B6" w:rsidRPr="00D56B52" w14:paraId="1270533E" w14:textId="77777777" w:rsidTr="00625DE0">
        <w:trPr>
          <w:trHeight w:val="20"/>
          <w:jc w:val="center"/>
        </w:trPr>
        <w:tc>
          <w:tcPr>
            <w:tcW w:w="3256" w:type="dxa"/>
            <w:vMerge w:val="restart"/>
            <w:tcBorders>
              <w:top w:val="nil"/>
              <w:left w:val="single" w:sz="4" w:space="0" w:color="auto"/>
              <w:right w:val="single" w:sz="4" w:space="0" w:color="auto"/>
            </w:tcBorders>
            <w:shd w:val="clear" w:color="auto" w:fill="auto"/>
            <w:vAlign w:val="center"/>
            <w:hideMark/>
          </w:tcPr>
          <w:p w14:paraId="62A307B9" w14:textId="77777777" w:rsidR="00CC62B6" w:rsidRPr="00D56B52" w:rsidRDefault="00CC62B6" w:rsidP="00CC62B6">
            <w:pPr>
              <w:jc w:val="center"/>
              <w:rPr>
                <w:color w:val="000000"/>
                <w:sz w:val="20"/>
                <w:lang w:eastAsia="lt-LT"/>
              </w:rPr>
            </w:pPr>
            <w:r w:rsidRPr="00D56B52">
              <w:rPr>
                <w:color w:val="000000"/>
                <w:sz w:val="20"/>
                <w:lang w:eastAsia="lt-LT"/>
              </w:rPr>
              <w:t>Priimamų atliekų laikymo vieta (pastatas)</w:t>
            </w:r>
          </w:p>
        </w:tc>
        <w:tc>
          <w:tcPr>
            <w:tcW w:w="708" w:type="dxa"/>
            <w:vMerge w:val="restart"/>
            <w:tcBorders>
              <w:top w:val="nil"/>
              <w:left w:val="nil"/>
              <w:right w:val="single" w:sz="4" w:space="0" w:color="auto"/>
            </w:tcBorders>
            <w:shd w:val="clear" w:color="auto" w:fill="auto"/>
            <w:noWrap/>
            <w:vAlign w:val="center"/>
            <w:hideMark/>
          </w:tcPr>
          <w:p w14:paraId="236C35CD" w14:textId="77777777" w:rsidR="00CC62B6" w:rsidRPr="00D56B52" w:rsidRDefault="00CC62B6" w:rsidP="00CC62B6">
            <w:pPr>
              <w:jc w:val="center"/>
              <w:rPr>
                <w:color w:val="000000"/>
                <w:sz w:val="20"/>
                <w:lang w:eastAsia="lt-LT"/>
              </w:rPr>
            </w:pPr>
            <w:r w:rsidRPr="00D56B52">
              <w:rPr>
                <w:color w:val="000000"/>
                <w:sz w:val="20"/>
                <w:lang w:eastAsia="lt-LT"/>
              </w:rPr>
              <w:t>603</w:t>
            </w:r>
          </w:p>
        </w:tc>
        <w:tc>
          <w:tcPr>
            <w:tcW w:w="1418" w:type="dxa"/>
            <w:tcBorders>
              <w:top w:val="nil"/>
              <w:left w:val="nil"/>
              <w:bottom w:val="single" w:sz="4" w:space="0" w:color="auto"/>
              <w:right w:val="single" w:sz="4" w:space="0" w:color="auto"/>
            </w:tcBorders>
            <w:shd w:val="clear" w:color="auto" w:fill="auto"/>
            <w:noWrap/>
            <w:vAlign w:val="center"/>
            <w:hideMark/>
          </w:tcPr>
          <w:p w14:paraId="0958BB0A" w14:textId="77777777" w:rsidR="00CC62B6" w:rsidRPr="00D56B52" w:rsidRDefault="00CC62B6" w:rsidP="00CC62B6">
            <w:pPr>
              <w:jc w:val="center"/>
              <w:rPr>
                <w:color w:val="000000"/>
                <w:sz w:val="20"/>
                <w:lang w:eastAsia="lt-LT"/>
              </w:rPr>
            </w:pPr>
            <w:r w:rsidRPr="00D56B52">
              <w:rPr>
                <w:color w:val="000000"/>
                <w:sz w:val="20"/>
                <w:lang w:eastAsia="lt-LT"/>
              </w:rPr>
              <w:t>6059626.65</w:t>
            </w:r>
          </w:p>
        </w:tc>
        <w:tc>
          <w:tcPr>
            <w:tcW w:w="1276" w:type="dxa"/>
            <w:tcBorders>
              <w:top w:val="nil"/>
              <w:left w:val="nil"/>
              <w:bottom w:val="single" w:sz="4" w:space="0" w:color="auto"/>
              <w:right w:val="single" w:sz="4" w:space="0" w:color="auto"/>
            </w:tcBorders>
            <w:shd w:val="clear" w:color="auto" w:fill="auto"/>
            <w:noWrap/>
            <w:vAlign w:val="center"/>
            <w:hideMark/>
          </w:tcPr>
          <w:p w14:paraId="2C0C1FA3" w14:textId="77777777" w:rsidR="00CC62B6" w:rsidRPr="00D56B52" w:rsidRDefault="00CC62B6" w:rsidP="00CC62B6">
            <w:pPr>
              <w:jc w:val="center"/>
              <w:rPr>
                <w:color w:val="000000"/>
                <w:sz w:val="20"/>
                <w:lang w:eastAsia="lt-LT"/>
              </w:rPr>
            </w:pPr>
            <w:r w:rsidRPr="00D56B52">
              <w:rPr>
                <w:color w:val="000000"/>
                <w:sz w:val="20"/>
                <w:lang w:eastAsia="lt-LT"/>
              </w:rPr>
              <w:t>573856.78</w:t>
            </w:r>
          </w:p>
        </w:tc>
        <w:tc>
          <w:tcPr>
            <w:tcW w:w="992" w:type="dxa"/>
            <w:vMerge w:val="restart"/>
            <w:tcBorders>
              <w:top w:val="nil"/>
              <w:left w:val="nil"/>
              <w:right w:val="single" w:sz="4" w:space="0" w:color="auto"/>
            </w:tcBorders>
            <w:shd w:val="clear" w:color="auto" w:fill="auto"/>
            <w:noWrap/>
            <w:vAlign w:val="center"/>
            <w:hideMark/>
          </w:tcPr>
          <w:p w14:paraId="6826821C" w14:textId="77777777" w:rsidR="00CC62B6" w:rsidRPr="00D56B52" w:rsidRDefault="00CC62B6" w:rsidP="00CC62B6">
            <w:pPr>
              <w:jc w:val="center"/>
              <w:rPr>
                <w:color w:val="000000"/>
                <w:sz w:val="20"/>
                <w:lang w:eastAsia="lt-LT"/>
              </w:rPr>
            </w:pPr>
            <w:r w:rsidRPr="00D56B52">
              <w:rPr>
                <w:color w:val="000000"/>
                <w:sz w:val="20"/>
                <w:lang w:eastAsia="lt-LT"/>
              </w:rPr>
              <w:t>10</w:t>
            </w:r>
          </w:p>
        </w:tc>
        <w:tc>
          <w:tcPr>
            <w:tcW w:w="1559" w:type="dxa"/>
            <w:vMerge w:val="restart"/>
            <w:tcBorders>
              <w:top w:val="nil"/>
              <w:left w:val="nil"/>
              <w:right w:val="single" w:sz="4" w:space="0" w:color="auto"/>
            </w:tcBorders>
            <w:shd w:val="clear" w:color="auto" w:fill="auto"/>
            <w:noWrap/>
            <w:vAlign w:val="center"/>
            <w:hideMark/>
          </w:tcPr>
          <w:p w14:paraId="285A5A78" w14:textId="77777777" w:rsidR="00CC62B6" w:rsidRPr="00D56B52" w:rsidRDefault="00CC62B6" w:rsidP="00CC62B6">
            <w:pPr>
              <w:jc w:val="center"/>
              <w:rPr>
                <w:color w:val="000000"/>
                <w:sz w:val="20"/>
                <w:lang w:eastAsia="lt-LT"/>
              </w:rPr>
            </w:pPr>
            <w:r w:rsidRPr="00D56B52">
              <w:rPr>
                <w:color w:val="000000"/>
                <w:sz w:val="20"/>
                <w:lang w:eastAsia="lt-LT"/>
              </w:rPr>
              <w:t>0.5</w:t>
            </w:r>
          </w:p>
        </w:tc>
        <w:tc>
          <w:tcPr>
            <w:tcW w:w="1418" w:type="dxa"/>
            <w:vMerge w:val="restart"/>
            <w:tcBorders>
              <w:top w:val="nil"/>
              <w:left w:val="nil"/>
              <w:right w:val="single" w:sz="4" w:space="0" w:color="auto"/>
            </w:tcBorders>
            <w:shd w:val="clear" w:color="auto" w:fill="auto"/>
            <w:noWrap/>
            <w:vAlign w:val="center"/>
            <w:hideMark/>
          </w:tcPr>
          <w:p w14:paraId="2D4D6F75" w14:textId="77777777" w:rsidR="00CC62B6" w:rsidRPr="00D56B52" w:rsidRDefault="00CC62B6" w:rsidP="00CC62B6">
            <w:pPr>
              <w:jc w:val="center"/>
              <w:rPr>
                <w:color w:val="000000"/>
                <w:sz w:val="20"/>
                <w:lang w:eastAsia="lt-LT"/>
              </w:rPr>
            </w:pPr>
            <w:r w:rsidRPr="00D56B52">
              <w:rPr>
                <w:color w:val="000000"/>
                <w:sz w:val="20"/>
                <w:lang w:eastAsia="lt-LT"/>
              </w:rPr>
              <w:t>5</w:t>
            </w:r>
            <w:r>
              <w:rPr>
                <w:color w:val="000000"/>
                <w:sz w:val="20"/>
                <w:lang w:eastAsia="lt-LT"/>
              </w:rPr>
              <w:t>.0</w:t>
            </w:r>
          </w:p>
        </w:tc>
        <w:tc>
          <w:tcPr>
            <w:tcW w:w="1417" w:type="dxa"/>
            <w:vMerge w:val="restart"/>
            <w:tcBorders>
              <w:top w:val="nil"/>
              <w:left w:val="nil"/>
              <w:right w:val="single" w:sz="4" w:space="0" w:color="auto"/>
            </w:tcBorders>
            <w:shd w:val="clear" w:color="auto" w:fill="auto"/>
            <w:noWrap/>
            <w:vAlign w:val="center"/>
            <w:hideMark/>
          </w:tcPr>
          <w:p w14:paraId="0EB9A862" w14:textId="77777777" w:rsidR="00CC62B6" w:rsidRPr="00D56B52" w:rsidRDefault="00CC62B6" w:rsidP="00CC62B6">
            <w:pPr>
              <w:jc w:val="center"/>
              <w:rPr>
                <w:color w:val="000000"/>
                <w:sz w:val="20"/>
                <w:lang w:eastAsia="lt-LT"/>
              </w:rPr>
            </w:pPr>
            <w:r w:rsidRPr="00D56B52">
              <w:rPr>
                <w:color w:val="000000"/>
                <w:sz w:val="20"/>
                <w:lang w:eastAsia="lt-LT"/>
              </w:rPr>
              <w:t>0</w:t>
            </w:r>
          </w:p>
        </w:tc>
        <w:tc>
          <w:tcPr>
            <w:tcW w:w="1418" w:type="dxa"/>
            <w:vMerge w:val="restart"/>
            <w:tcBorders>
              <w:top w:val="nil"/>
              <w:left w:val="nil"/>
              <w:right w:val="single" w:sz="4" w:space="0" w:color="auto"/>
            </w:tcBorders>
            <w:shd w:val="clear" w:color="auto" w:fill="auto"/>
            <w:noWrap/>
            <w:vAlign w:val="center"/>
            <w:hideMark/>
          </w:tcPr>
          <w:p w14:paraId="037D7905" w14:textId="77777777" w:rsidR="00CC62B6" w:rsidRPr="00D56B52" w:rsidRDefault="00CC62B6" w:rsidP="00CC62B6">
            <w:pPr>
              <w:jc w:val="center"/>
              <w:rPr>
                <w:color w:val="000000"/>
                <w:sz w:val="20"/>
                <w:lang w:eastAsia="lt-LT"/>
              </w:rPr>
            </w:pPr>
            <w:r w:rsidRPr="00D56B52">
              <w:rPr>
                <w:color w:val="000000"/>
                <w:sz w:val="20"/>
                <w:lang w:eastAsia="lt-LT"/>
              </w:rPr>
              <w:t>0.981</w:t>
            </w:r>
          </w:p>
        </w:tc>
        <w:tc>
          <w:tcPr>
            <w:tcW w:w="1098" w:type="dxa"/>
            <w:vMerge w:val="restart"/>
            <w:tcBorders>
              <w:top w:val="nil"/>
              <w:left w:val="nil"/>
              <w:right w:val="single" w:sz="4" w:space="0" w:color="auto"/>
            </w:tcBorders>
            <w:shd w:val="clear" w:color="auto" w:fill="auto"/>
            <w:noWrap/>
            <w:vAlign w:val="center"/>
            <w:hideMark/>
          </w:tcPr>
          <w:p w14:paraId="7F9857E1" w14:textId="77777777" w:rsidR="00CC62B6" w:rsidRPr="00D56B52" w:rsidRDefault="00CC62B6" w:rsidP="00CC62B6">
            <w:pPr>
              <w:jc w:val="center"/>
              <w:rPr>
                <w:color w:val="000000"/>
                <w:sz w:val="20"/>
                <w:lang w:eastAsia="lt-LT"/>
              </w:rPr>
            </w:pPr>
            <w:r w:rsidRPr="00D56B52">
              <w:rPr>
                <w:color w:val="000000"/>
                <w:sz w:val="20"/>
                <w:lang w:eastAsia="lt-LT"/>
              </w:rPr>
              <w:t>8760</w:t>
            </w:r>
          </w:p>
        </w:tc>
      </w:tr>
      <w:tr w:rsidR="00CC62B6" w:rsidRPr="00D56B52" w14:paraId="34925E28" w14:textId="77777777" w:rsidTr="00625DE0">
        <w:trPr>
          <w:trHeight w:val="20"/>
          <w:jc w:val="center"/>
        </w:trPr>
        <w:tc>
          <w:tcPr>
            <w:tcW w:w="3256" w:type="dxa"/>
            <w:vMerge/>
            <w:tcBorders>
              <w:left w:val="single" w:sz="4" w:space="0" w:color="auto"/>
              <w:right w:val="single" w:sz="4" w:space="0" w:color="auto"/>
            </w:tcBorders>
            <w:shd w:val="clear" w:color="auto" w:fill="auto"/>
            <w:vAlign w:val="center"/>
            <w:hideMark/>
          </w:tcPr>
          <w:p w14:paraId="7A3638C7" w14:textId="77777777" w:rsidR="00CC62B6" w:rsidRPr="00D56B52" w:rsidRDefault="00CC62B6" w:rsidP="00CC62B6">
            <w:pPr>
              <w:jc w:val="center"/>
              <w:rPr>
                <w:color w:val="000000"/>
                <w:sz w:val="20"/>
                <w:lang w:eastAsia="lt-LT"/>
              </w:rPr>
            </w:pPr>
          </w:p>
        </w:tc>
        <w:tc>
          <w:tcPr>
            <w:tcW w:w="708" w:type="dxa"/>
            <w:vMerge/>
            <w:tcBorders>
              <w:left w:val="nil"/>
              <w:right w:val="single" w:sz="4" w:space="0" w:color="auto"/>
            </w:tcBorders>
            <w:shd w:val="clear" w:color="auto" w:fill="auto"/>
            <w:noWrap/>
            <w:vAlign w:val="center"/>
            <w:hideMark/>
          </w:tcPr>
          <w:p w14:paraId="0D2D2089" w14:textId="77777777" w:rsidR="00CC62B6" w:rsidRPr="00D56B52" w:rsidRDefault="00CC62B6" w:rsidP="00CC62B6">
            <w:pPr>
              <w:jc w:val="center"/>
              <w:rPr>
                <w:color w:val="000000"/>
                <w:sz w:val="20"/>
                <w:lang w:eastAsia="lt-LT"/>
              </w:rPr>
            </w:pPr>
          </w:p>
        </w:tc>
        <w:tc>
          <w:tcPr>
            <w:tcW w:w="1418" w:type="dxa"/>
            <w:tcBorders>
              <w:top w:val="nil"/>
              <w:left w:val="nil"/>
              <w:bottom w:val="single" w:sz="4" w:space="0" w:color="auto"/>
              <w:right w:val="single" w:sz="4" w:space="0" w:color="auto"/>
            </w:tcBorders>
            <w:shd w:val="clear" w:color="auto" w:fill="auto"/>
            <w:noWrap/>
            <w:vAlign w:val="center"/>
            <w:hideMark/>
          </w:tcPr>
          <w:p w14:paraId="1745CD29" w14:textId="77777777" w:rsidR="00CC62B6" w:rsidRPr="00D56B52" w:rsidRDefault="00CC62B6" w:rsidP="00CC62B6">
            <w:pPr>
              <w:jc w:val="center"/>
              <w:rPr>
                <w:color w:val="000000"/>
                <w:sz w:val="20"/>
                <w:lang w:eastAsia="lt-LT"/>
              </w:rPr>
            </w:pPr>
            <w:r w:rsidRPr="00D56B52">
              <w:rPr>
                <w:color w:val="000000"/>
                <w:sz w:val="20"/>
                <w:lang w:eastAsia="lt-LT"/>
              </w:rPr>
              <w:t>6059626.65</w:t>
            </w:r>
          </w:p>
        </w:tc>
        <w:tc>
          <w:tcPr>
            <w:tcW w:w="1276" w:type="dxa"/>
            <w:tcBorders>
              <w:top w:val="nil"/>
              <w:left w:val="nil"/>
              <w:bottom w:val="single" w:sz="4" w:space="0" w:color="auto"/>
              <w:right w:val="single" w:sz="4" w:space="0" w:color="auto"/>
            </w:tcBorders>
            <w:shd w:val="clear" w:color="auto" w:fill="auto"/>
            <w:noWrap/>
            <w:vAlign w:val="center"/>
            <w:hideMark/>
          </w:tcPr>
          <w:p w14:paraId="6BDC69DF" w14:textId="77777777" w:rsidR="00CC62B6" w:rsidRPr="00D56B52" w:rsidRDefault="00CC62B6" w:rsidP="00CC62B6">
            <w:pPr>
              <w:jc w:val="center"/>
              <w:rPr>
                <w:color w:val="000000"/>
                <w:sz w:val="20"/>
                <w:lang w:eastAsia="lt-LT"/>
              </w:rPr>
            </w:pPr>
            <w:r w:rsidRPr="00D56B52">
              <w:rPr>
                <w:color w:val="000000"/>
                <w:sz w:val="20"/>
                <w:lang w:eastAsia="lt-LT"/>
              </w:rPr>
              <w:t>573893.29</w:t>
            </w:r>
          </w:p>
        </w:tc>
        <w:tc>
          <w:tcPr>
            <w:tcW w:w="992" w:type="dxa"/>
            <w:vMerge/>
            <w:tcBorders>
              <w:left w:val="nil"/>
              <w:right w:val="single" w:sz="4" w:space="0" w:color="auto"/>
            </w:tcBorders>
            <w:shd w:val="clear" w:color="auto" w:fill="auto"/>
            <w:noWrap/>
            <w:vAlign w:val="center"/>
            <w:hideMark/>
          </w:tcPr>
          <w:p w14:paraId="01D670E6" w14:textId="77777777" w:rsidR="00CC62B6" w:rsidRPr="00D56B52" w:rsidRDefault="00CC62B6" w:rsidP="00CC62B6">
            <w:pPr>
              <w:jc w:val="center"/>
              <w:rPr>
                <w:color w:val="000000"/>
                <w:sz w:val="20"/>
                <w:lang w:eastAsia="lt-LT"/>
              </w:rPr>
            </w:pPr>
          </w:p>
        </w:tc>
        <w:tc>
          <w:tcPr>
            <w:tcW w:w="1559" w:type="dxa"/>
            <w:vMerge/>
            <w:tcBorders>
              <w:left w:val="nil"/>
              <w:right w:val="single" w:sz="4" w:space="0" w:color="auto"/>
            </w:tcBorders>
            <w:shd w:val="clear" w:color="auto" w:fill="auto"/>
            <w:noWrap/>
            <w:vAlign w:val="center"/>
            <w:hideMark/>
          </w:tcPr>
          <w:p w14:paraId="1AB5D5CA" w14:textId="77777777" w:rsidR="00CC62B6" w:rsidRPr="00D56B52" w:rsidRDefault="00CC62B6" w:rsidP="00CC62B6">
            <w:pPr>
              <w:jc w:val="center"/>
              <w:rPr>
                <w:color w:val="000000"/>
                <w:sz w:val="20"/>
                <w:lang w:eastAsia="lt-LT"/>
              </w:rPr>
            </w:pPr>
          </w:p>
        </w:tc>
        <w:tc>
          <w:tcPr>
            <w:tcW w:w="1418" w:type="dxa"/>
            <w:vMerge/>
            <w:tcBorders>
              <w:left w:val="nil"/>
              <w:right w:val="single" w:sz="4" w:space="0" w:color="auto"/>
            </w:tcBorders>
            <w:shd w:val="clear" w:color="auto" w:fill="auto"/>
            <w:noWrap/>
            <w:vAlign w:val="center"/>
            <w:hideMark/>
          </w:tcPr>
          <w:p w14:paraId="4CD75CA2" w14:textId="77777777" w:rsidR="00CC62B6" w:rsidRPr="00D56B52" w:rsidRDefault="00CC62B6" w:rsidP="00CC62B6">
            <w:pPr>
              <w:jc w:val="center"/>
              <w:rPr>
                <w:color w:val="000000"/>
                <w:sz w:val="20"/>
                <w:lang w:eastAsia="lt-LT"/>
              </w:rPr>
            </w:pPr>
          </w:p>
        </w:tc>
        <w:tc>
          <w:tcPr>
            <w:tcW w:w="1417" w:type="dxa"/>
            <w:vMerge/>
            <w:tcBorders>
              <w:left w:val="nil"/>
              <w:right w:val="single" w:sz="4" w:space="0" w:color="auto"/>
            </w:tcBorders>
            <w:shd w:val="clear" w:color="auto" w:fill="auto"/>
            <w:noWrap/>
            <w:vAlign w:val="center"/>
            <w:hideMark/>
          </w:tcPr>
          <w:p w14:paraId="7D0990CF" w14:textId="77777777" w:rsidR="00CC62B6" w:rsidRPr="00D56B52" w:rsidRDefault="00CC62B6" w:rsidP="00CC62B6">
            <w:pPr>
              <w:jc w:val="center"/>
              <w:rPr>
                <w:color w:val="000000"/>
                <w:sz w:val="20"/>
                <w:lang w:eastAsia="lt-LT"/>
              </w:rPr>
            </w:pPr>
          </w:p>
        </w:tc>
        <w:tc>
          <w:tcPr>
            <w:tcW w:w="1418" w:type="dxa"/>
            <w:vMerge/>
            <w:tcBorders>
              <w:left w:val="nil"/>
              <w:right w:val="single" w:sz="4" w:space="0" w:color="auto"/>
            </w:tcBorders>
            <w:shd w:val="clear" w:color="auto" w:fill="auto"/>
            <w:noWrap/>
            <w:vAlign w:val="center"/>
            <w:hideMark/>
          </w:tcPr>
          <w:p w14:paraId="73054CDB" w14:textId="77777777" w:rsidR="00CC62B6" w:rsidRPr="00D56B52" w:rsidRDefault="00CC62B6" w:rsidP="00CC62B6">
            <w:pPr>
              <w:jc w:val="center"/>
              <w:rPr>
                <w:color w:val="000000"/>
                <w:sz w:val="20"/>
                <w:lang w:eastAsia="lt-LT"/>
              </w:rPr>
            </w:pPr>
          </w:p>
        </w:tc>
        <w:tc>
          <w:tcPr>
            <w:tcW w:w="1098" w:type="dxa"/>
            <w:vMerge/>
            <w:tcBorders>
              <w:left w:val="nil"/>
              <w:right w:val="single" w:sz="4" w:space="0" w:color="auto"/>
            </w:tcBorders>
            <w:shd w:val="clear" w:color="auto" w:fill="auto"/>
            <w:noWrap/>
            <w:vAlign w:val="center"/>
            <w:hideMark/>
          </w:tcPr>
          <w:p w14:paraId="2D6270E9" w14:textId="77777777" w:rsidR="00CC62B6" w:rsidRPr="00D56B52" w:rsidRDefault="00CC62B6" w:rsidP="00CC62B6">
            <w:pPr>
              <w:jc w:val="center"/>
              <w:rPr>
                <w:color w:val="000000"/>
                <w:sz w:val="20"/>
                <w:lang w:eastAsia="lt-LT"/>
              </w:rPr>
            </w:pPr>
          </w:p>
        </w:tc>
      </w:tr>
      <w:tr w:rsidR="00CC62B6" w:rsidRPr="00D56B52" w14:paraId="34AFBA65" w14:textId="77777777" w:rsidTr="00625DE0">
        <w:trPr>
          <w:trHeight w:val="20"/>
          <w:jc w:val="center"/>
        </w:trPr>
        <w:tc>
          <w:tcPr>
            <w:tcW w:w="3256" w:type="dxa"/>
            <w:vMerge/>
            <w:tcBorders>
              <w:left w:val="single" w:sz="4" w:space="0" w:color="auto"/>
              <w:right w:val="single" w:sz="4" w:space="0" w:color="auto"/>
            </w:tcBorders>
            <w:shd w:val="clear" w:color="auto" w:fill="auto"/>
            <w:vAlign w:val="center"/>
            <w:hideMark/>
          </w:tcPr>
          <w:p w14:paraId="6E32F141" w14:textId="77777777" w:rsidR="00CC62B6" w:rsidRPr="00D56B52" w:rsidRDefault="00CC62B6" w:rsidP="00CC62B6">
            <w:pPr>
              <w:jc w:val="center"/>
              <w:rPr>
                <w:color w:val="000000"/>
                <w:sz w:val="20"/>
                <w:lang w:eastAsia="lt-LT"/>
              </w:rPr>
            </w:pPr>
          </w:p>
        </w:tc>
        <w:tc>
          <w:tcPr>
            <w:tcW w:w="708" w:type="dxa"/>
            <w:vMerge/>
            <w:tcBorders>
              <w:left w:val="nil"/>
              <w:right w:val="single" w:sz="4" w:space="0" w:color="auto"/>
            </w:tcBorders>
            <w:shd w:val="clear" w:color="auto" w:fill="auto"/>
            <w:noWrap/>
            <w:vAlign w:val="center"/>
            <w:hideMark/>
          </w:tcPr>
          <w:p w14:paraId="335E4AD1" w14:textId="77777777" w:rsidR="00CC62B6" w:rsidRPr="00D56B52" w:rsidRDefault="00CC62B6" w:rsidP="00CC62B6">
            <w:pPr>
              <w:jc w:val="center"/>
              <w:rPr>
                <w:color w:val="000000"/>
                <w:sz w:val="20"/>
                <w:lang w:eastAsia="lt-LT"/>
              </w:rPr>
            </w:pPr>
          </w:p>
        </w:tc>
        <w:tc>
          <w:tcPr>
            <w:tcW w:w="1418" w:type="dxa"/>
            <w:tcBorders>
              <w:top w:val="nil"/>
              <w:left w:val="nil"/>
              <w:bottom w:val="single" w:sz="4" w:space="0" w:color="auto"/>
              <w:right w:val="single" w:sz="4" w:space="0" w:color="auto"/>
            </w:tcBorders>
            <w:shd w:val="clear" w:color="auto" w:fill="auto"/>
            <w:noWrap/>
            <w:vAlign w:val="center"/>
            <w:hideMark/>
          </w:tcPr>
          <w:p w14:paraId="436905AC" w14:textId="77777777" w:rsidR="00CC62B6" w:rsidRPr="00D56B52" w:rsidRDefault="00CC62B6" w:rsidP="00CC62B6">
            <w:pPr>
              <w:jc w:val="center"/>
              <w:rPr>
                <w:color w:val="000000"/>
                <w:sz w:val="20"/>
                <w:lang w:eastAsia="lt-LT"/>
              </w:rPr>
            </w:pPr>
            <w:r w:rsidRPr="00D56B52">
              <w:rPr>
                <w:color w:val="000000"/>
                <w:sz w:val="20"/>
                <w:lang w:eastAsia="lt-LT"/>
              </w:rPr>
              <w:t>6059535.89</w:t>
            </w:r>
          </w:p>
        </w:tc>
        <w:tc>
          <w:tcPr>
            <w:tcW w:w="1276" w:type="dxa"/>
            <w:tcBorders>
              <w:top w:val="nil"/>
              <w:left w:val="nil"/>
              <w:bottom w:val="single" w:sz="4" w:space="0" w:color="auto"/>
              <w:right w:val="single" w:sz="4" w:space="0" w:color="auto"/>
            </w:tcBorders>
            <w:shd w:val="clear" w:color="auto" w:fill="auto"/>
            <w:noWrap/>
            <w:vAlign w:val="center"/>
            <w:hideMark/>
          </w:tcPr>
          <w:p w14:paraId="2F0B77D8" w14:textId="77777777" w:rsidR="00CC62B6" w:rsidRPr="00D56B52" w:rsidRDefault="00CC62B6" w:rsidP="00CC62B6">
            <w:pPr>
              <w:jc w:val="center"/>
              <w:rPr>
                <w:color w:val="000000"/>
                <w:sz w:val="20"/>
                <w:lang w:eastAsia="lt-LT"/>
              </w:rPr>
            </w:pPr>
            <w:r w:rsidRPr="00D56B52">
              <w:rPr>
                <w:color w:val="000000"/>
                <w:sz w:val="20"/>
                <w:lang w:eastAsia="lt-LT"/>
              </w:rPr>
              <w:t>573893.29</w:t>
            </w:r>
          </w:p>
        </w:tc>
        <w:tc>
          <w:tcPr>
            <w:tcW w:w="992" w:type="dxa"/>
            <w:vMerge/>
            <w:tcBorders>
              <w:left w:val="nil"/>
              <w:right w:val="single" w:sz="4" w:space="0" w:color="auto"/>
            </w:tcBorders>
            <w:shd w:val="clear" w:color="auto" w:fill="auto"/>
            <w:noWrap/>
            <w:vAlign w:val="center"/>
            <w:hideMark/>
          </w:tcPr>
          <w:p w14:paraId="66016392" w14:textId="77777777" w:rsidR="00CC62B6" w:rsidRPr="00D56B52" w:rsidRDefault="00CC62B6" w:rsidP="00CC62B6">
            <w:pPr>
              <w:jc w:val="center"/>
              <w:rPr>
                <w:color w:val="000000"/>
                <w:sz w:val="20"/>
                <w:lang w:eastAsia="lt-LT"/>
              </w:rPr>
            </w:pPr>
          </w:p>
        </w:tc>
        <w:tc>
          <w:tcPr>
            <w:tcW w:w="1559" w:type="dxa"/>
            <w:vMerge/>
            <w:tcBorders>
              <w:left w:val="nil"/>
              <w:right w:val="single" w:sz="4" w:space="0" w:color="auto"/>
            </w:tcBorders>
            <w:shd w:val="clear" w:color="auto" w:fill="auto"/>
            <w:noWrap/>
            <w:vAlign w:val="center"/>
            <w:hideMark/>
          </w:tcPr>
          <w:p w14:paraId="5E55CA87" w14:textId="77777777" w:rsidR="00CC62B6" w:rsidRPr="00D56B52" w:rsidRDefault="00CC62B6" w:rsidP="00CC62B6">
            <w:pPr>
              <w:jc w:val="center"/>
              <w:rPr>
                <w:color w:val="000000"/>
                <w:sz w:val="20"/>
                <w:lang w:eastAsia="lt-LT"/>
              </w:rPr>
            </w:pPr>
          </w:p>
        </w:tc>
        <w:tc>
          <w:tcPr>
            <w:tcW w:w="1418" w:type="dxa"/>
            <w:vMerge/>
            <w:tcBorders>
              <w:left w:val="nil"/>
              <w:right w:val="single" w:sz="4" w:space="0" w:color="auto"/>
            </w:tcBorders>
            <w:shd w:val="clear" w:color="auto" w:fill="auto"/>
            <w:noWrap/>
            <w:vAlign w:val="center"/>
            <w:hideMark/>
          </w:tcPr>
          <w:p w14:paraId="1C478BDD" w14:textId="77777777" w:rsidR="00CC62B6" w:rsidRPr="00D56B52" w:rsidRDefault="00CC62B6" w:rsidP="00CC62B6">
            <w:pPr>
              <w:jc w:val="center"/>
              <w:rPr>
                <w:color w:val="000000"/>
                <w:sz w:val="20"/>
                <w:lang w:eastAsia="lt-LT"/>
              </w:rPr>
            </w:pPr>
          </w:p>
        </w:tc>
        <w:tc>
          <w:tcPr>
            <w:tcW w:w="1417" w:type="dxa"/>
            <w:vMerge/>
            <w:tcBorders>
              <w:left w:val="nil"/>
              <w:right w:val="single" w:sz="4" w:space="0" w:color="auto"/>
            </w:tcBorders>
            <w:shd w:val="clear" w:color="auto" w:fill="auto"/>
            <w:noWrap/>
            <w:vAlign w:val="center"/>
            <w:hideMark/>
          </w:tcPr>
          <w:p w14:paraId="7FCD698F" w14:textId="77777777" w:rsidR="00CC62B6" w:rsidRPr="00D56B52" w:rsidRDefault="00CC62B6" w:rsidP="00CC62B6">
            <w:pPr>
              <w:jc w:val="center"/>
              <w:rPr>
                <w:color w:val="000000"/>
                <w:sz w:val="20"/>
                <w:lang w:eastAsia="lt-LT"/>
              </w:rPr>
            </w:pPr>
          </w:p>
        </w:tc>
        <w:tc>
          <w:tcPr>
            <w:tcW w:w="1418" w:type="dxa"/>
            <w:vMerge/>
            <w:tcBorders>
              <w:left w:val="nil"/>
              <w:right w:val="single" w:sz="4" w:space="0" w:color="auto"/>
            </w:tcBorders>
            <w:shd w:val="clear" w:color="auto" w:fill="auto"/>
            <w:noWrap/>
            <w:vAlign w:val="center"/>
            <w:hideMark/>
          </w:tcPr>
          <w:p w14:paraId="06578FB5" w14:textId="77777777" w:rsidR="00CC62B6" w:rsidRPr="00D56B52" w:rsidRDefault="00CC62B6" w:rsidP="00CC62B6">
            <w:pPr>
              <w:jc w:val="center"/>
              <w:rPr>
                <w:color w:val="000000"/>
                <w:sz w:val="20"/>
                <w:lang w:eastAsia="lt-LT"/>
              </w:rPr>
            </w:pPr>
          </w:p>
        </w:tc>
        <w:tc>
          <w:tcPr>
            <w:tcW w:w="1098" w:type="dxa"/>
            <w:vMerge/>
            <w:tcBorders>
              <w:left w:val="nil"/>
              <w:right w:val="single" w:sz="4" w:space="0" w:color="auto"/>
            </w:tcBorders>
            <w:shd w:val="clear" w:color="auto" w:fill="auto"/>
            <w:noWrap/>
            <w:vAlign w:val="center"/>
            <w:hideMark/>
          </w:tcPr>
          <w:p w14:paraId="6830D6DD" w14:textId="77777777" w:rsidR="00CC62B6" w:rsidRPr="00D56B52" w:rsidRDefault="00CC62B6" w:rsidP="00CC62B6">
            <w:pPr>
              <w:jc w:val="center"/>
              <w:rPr>
                <w:color w:val="000000"/>
                <w:sz w:val="20"/>
                <w:lang w:eastAsia="lt-LT"/>
              </w:rPr>
            </w:pPr>
          </w:p>
        </w:tc>
      </w:tr>
      <w:tr w:rsidR="00CC62B6" w:rsidRPr="00D56B52" w14:paraId="01BF2E03" w14:textId="77777777" w:rsidTr="00625DE0">
        <w:trPr>
          <w:trHeight w:val="20"/>
          <w:jc w:val="center"/>
        </w:trPr>
        <w:tc>
          <w:tcPr>
            <w:tcW w:w="3256" w:type="dxa"/>
            <w:vMerge/>
            <w:tcBorders>
              <w:left w:val="single" w:sz="4" w:space="0" w:color="auto"/>
              <w:bottom w:val="single" w:sz="4" w:space="0" w:color="auto"/>
              <w:right w:val="single" w:sz="4" w:space="0" w:color="auto"/>
            </w:tcBorders>
            <w:shd w:val="clear" w:color="auto" w:fill="auto"/>
            <w:vAlign w:val="center"/>
            <w:hideMark/>
          </w:tcPr>
          <w:p w14:paraId="548E93ED" w14:textId="77777777" w:rsidR="00CC62B6" w:rsidRPr="00D56B52" w:rsidRDefault="00CC62B6" w:rsidP="00CC62B6">
            <w:pPr>
              <w:jc w:val="center"/>
              <w:rPr>
                <w:color w:val="000000"/>
                <w:sz w:val="20"/>
                <w:lang w:eastAsia="lt-LT"/>
              </w:rPr>
            </w:pPr>
          </w:p>
        </w:tc>
        <w:tc>
          <w:tcPr>
            <w:tcW w:w="708" w:type="dxa"/>
            <w:vMerge/>
            <w:tcBorders>
              <w:left w:val="nil"/>
              <w:bottom w:val="single" w:sz="4" w:space="0" w:color="auto"/>
              <w:right w:val="single" w:sz="4" w:space="0" w:color="auto"/>
            </w:tcBorders>
            <w:shd w:val="clear" w:color="auto" w:fill="auto"/>
            <w:noWrap/>
            <w:vAlign w:val="center"/>
            <w:hideMark/>
          </w:tcPr>
          <w:p w14:paraId="7CCDBFC3" w14:textId="77777777" w:rsidR="00CC62B6" w:rsidRPr="00D56B52" w:rsidRDefault="00CC62B6" w:rsidP="00CC62B6">
            <w:pPr>
              <w:jc w:val="center"/>
              <w:rPr>
                <w:color w:val="000000"/>
                <w:sz w:val="20"/>
                <w:lang w:eastAsia="lt-LT"/>
              </w:rPr>
            </w:pPr>
          </w:p>
        </w:tc>
        <w:tc>
          <w:tcPr>
            <w:tcW w:w="1418" w:type="dxa"/>
            <w:tcBorders>
              <w:top w:val="nil"/>
              <w:left w:val="nil"/>
              <w:bottom w:val="single" w:sz="4" w:space="0" w:color="auto"/>
              <w:right w:val="single" w:sz="4" w:space="0" w:color="auto"/>
            </w:tcBorders>
            <w:shd w:val="clear" w:color="auto" w:fill="auto"/>
            <w:noWrap/>
            <w:vAlign w:val="center"/>
            <w:hideMark/>
          </w:tcPr>
          <w:p w14:paraId="7C42A5C8" w14:textId="77777777" w:rsidR="00CC62B6" w:rsidRPr="00D56B52" w:rsidRDefault="00CC62B6" w:rsidP="00CC62B6">
            <w:pPr>
              <w:jc w:val="center"/>
              <w:rPr>
                <w:color w:val="000000"/>
                <w:sz w:val="20"/>
                <w:lang w:eastAsia="lt-LT"/>
              </w:rPr>
            </w:pPr>
            <w:r w:rsidRPr="00D56B52">
              <w:rPr>
                <w:color w:val="000000"/>
                <w:sz w:val="20"/>
                <w:lang w:eastAsia="lt-LT"/>
              </w:rPr>
              <w:t>6059535.89</w:t>
            </w:r>
          </w:p>
        </w:tc>
        <w:tc>
          <w:tcPr>
            <w:tcW w:w="1276" w:type="dxa"/>
            <w:tcBorders>
              <w:top w:val="nil"/>
              <w:left w:val="nil"/>
              <w:bottom w:val="single" w:sz="4" w:space="0" w:color="auto"/>
              <w:right w:val="single" w:sz="4" w:space="0" w:color="auto"/>
            </w:tcBorders>
            <w:shd w:val="clear" w:color="auto" w:fill="auto"/>
            <w:noWrap/>
            <w:vAlign w:val="center"/>
            <w:hideMark/>
          </w:tcPr>
          <w:p w14:paraId="23DED2EF" w14:textId="77777777" w:rsidR="00CC62B6" w:rsidRPr="00D56B52" w:rsidRDefault="00CC62B6" w:rsidP="00CC62B6">
            <w:pPr>
              <w:jc w:val="center"/>
              <w:rPr>
                <w:color w:val="000000"/>
                <w:sz w:val="20"/>
                <w:lang w:eastAsia="lt-LT"/>
              </w:rPr>
            </w:pPr>
            <w:r w:rsidRPr="00D56B52">
              <w:rPr>
                <w:color w:val="000000"/>
                <w:sz w:val="20"/>
                <w:lang w:eastAsia="lt-LT"/>
              </w:rPr>
              <w:t>573857.05</w:t>
            </w:r>
          </w:p>
        </w:tc>
        <w:tc>
          <w:tcPr>
            <w:tcW w:w="992" w:type="dxa"/>
            <w:vMerge/>
            <w:tcBorders>
              <w:left w:val="nil"/>
              <w:bottom w:val="single" w:sz="4" w:space="0" w:color="auto"/>
              <w:right w:val="single" w:sz="4" w:space="0" w:color="auto"/>
            </w:tcBorders>
            <w:shd w:val="clear" w:color="auto" w:fill="auto"/>
            <w:noWrap/>
            <w:vAlign w:val="center"/>
            <w:hideMark/>
          </w:tcPr>
          <w:p w14:paraId="364ED63E" w14:textId="77777777" w:rsidR="00CC62B6" w:rsidRPr="00D56B52" w:rsidRDefault="00CC62B6" w:rsidP="00CC62B6">
            <w:pPr>
              <w:jc w:val="center"/>
              <w:rPr>
                <w:color w:val="000000"/>
                <w:sz w:val="20"/>
                <w:lang w:eastAsia="lt-LT"/>
              </w:rPr>
            </w:pPr>
          </w:p>
        </w:tc>
        <w:tc>
          <w:tcPr>
            <w:tcW w:w="1559" w:type="dxa"/>
            <w:vMerge/>
            <w:tcBorders>
              <w:left w:val="nil"/>
              <w:bottom w:val="single" w:sz="4" w:space="0" w:color="auto"/>
              <w:right w:val="single" w:sz="4" w:space="0" w:color="auto"/>
            </w:tcBorders>
            <w:shd w:val="clear" w:color="auto" w:fill="auto"/>
            <w:noWrap/>
            <w:vAlign w:val="center"/>
            <w:hideMark/>
          </w:tcPr>
          <w:p w14:paraId="097DE3F1" w14:textId="77777777" w:rsidR="00CC62B6" w:rsidRPr="00D56B52" w:rsidRDefault="00CC62B6" w:rsidP="00CC62B6">
            <w:pPr>
              <w:jc w:val="center"/>
              <w:rPr>
                <w:color w:val="000000"/>
                <w:sz w:val="20"/>
                <w:lang w:eastAsia="lt-LT"/>
              </w:rPr>
            </w:pPr>
          </w:p>
        </w:tc>
        <w:tc>
          <w:tcPr>
            <w:tcW w:w="1418" w:type="dxa"/>
            <w:vMerge/>
            <w:tcBorders>
              <w:left w:val="nil"/>
              <w:bottom w:val="single" w:sz="4" w:space="0" w:color="auto"/>
              <w:right w:val="single" w:sz="4" w:space="0" w:color="auto"/>
            </w:tcBorders>
            <w:shd w:val="clear" w:color="auto" w:fill="auto"/>
            <w:noWrap/>
            <w:vAlign w:val="center"/>
            <w:hideMark/>
          </w:tcPr>
          <w:p w14:paraId="3D9E38BE" w14:textId="77777777" w:rsidR="00CC62B6" w:rsidRPr="00D56B52" w:rsidRDefault="00CC62B6" w:rsidP="00CC62B6">
            <w:pPr>
              <w:jc w:val="center"/>
              <w:rPr>
                <w:color w:val="000000"/>
                <w:sz w:val="20"/>
                <w:lang w:eastAsia="lt-LT"/>
              </w:rPr>
            </w:pPr>
          </w:p>
        </w:tc>
        <w:tc>
          <w:tcPr>
            <w:tcW w:w="1417" w:type="dxa"/>
            <w:vMerge/>
            <w:tcBorders>
              <w:left w:val="nil"/>
              <w:bottom w:val="single" w:sz="4" w:space="0" w:color="auto"/>
              <w:right w:val="single" w:sz="4" w:space="0" w:color="auto"/>
            </w:tcBorders>
            <w:shd w:val="clear" w:color="auto" w:fill="auto"/>
            <w:noWrap/>
            <w:vAlign w:val="center"/>
            <w:hideMark/>
          </w:tcPr>
          <w:p w14:paraId="79F3A098" w14:textId="77777777" w:rsidR="00CC62B6" w:rsidRPr="00D56B52" w:rsidRDefault="00CC62B6" w:rsidP="00CC62B6">
            <w:pPr>
              <w:jc w:val="center"/>
              <w:rPr>
                <w:color w:val="000000"/>
                <w:sz w:val="20"/>
                <w:lang w:eastAsia="lt-LT"/>
              </w:rPr>
            </w:pPr>
          </w:p>
        </w:tc>
        <w:tc>
          <w:tcPr>
            <w:tcW w:w="1418" w:type="dxa"/>
            <w:vMerge/>
            <w:tcBorders>
              <w:left w:val="nil"/>
              <w:bottom w:val="single" w:sz="4" w:space="0" w:color="auto"/>
              <w:right w:val="single" w:sz="4" w:space="0" w:color="auto"/>
            </w:tcBorders>
            <w:shd w:val="clear" w:color="auto" w:fill="auto"/>
            <w:noWrap/>
            <w:vAlign w:val="center"/>
            <w:hideMark/>
          </w:tcPr>
          <w:p w14:paraId="1264E3AE" w14:textId="77777777" w:rsidR="00CC62B6" w:rsidRPr="00D56B52" w:rsidRDefault="00CC62B6" w:rsidP="00CC62B6">
            <w:pPr>
              <w:jc w:val="center"/>
              <w:rPr>
                <w:color w:val="000000"/>
                <w:sz w:val="20"/>
                <w:lang w:eastAsia="lt-LT"/>
              </w:rPr>
            </w:pPr>
          </w:p>
        </w:tc>
        <w:tc>
          <w:tcPr>
            <w:tcW w:w="1098" w:type="dxa"/>
            <w:vMerge/>
            <w:tcBorders>
              <w:left w:val="nil"/>
              <w:bottom w:val="single" w:sz="4" w:space="0" w:color="auto"/>
              <w:right w:val="single" w:sz="4" w:space="0" w:color="auto"/>
            </w:tcBorders>
            <w:shd w:val="clear" w:color="auto" w:fill="auto"/>
            <w:noWrap/>
            <w:vAlign w:val="center"/>
            <w:hideMark/>
          </w:tcPr>
          <w:p w14:paraId="437F3273" w14:textId="77777777" w:rsidR="00CC62B6" w:rsidRPr="00D56B52" w:rsidRDefault="00CC62B6" w:rsidP="00CC62B6">
            <w:pPr>
              <w:jc w:val="center"/>
              <w:rPr>
                <w:color w:val="000000"/>
                <w:sz w:val="20"/>
                <w:lang w:eastAsia="lt-LT"/>
              </w:rPr>
            </w:pPr>
          </w:p>
        </w:tc>
      </w:tr>
      <w:tr w:rsidR="00CC62B6" w:rsidRPr="00D56B52" w14:paraId="1F2E30B5" w14:textId="77777777" w:rsidTr="00625DE0">
        <w:trPr>
          <w:trHeight w:val="20"/>
          <w:jc w:val="center"/>
        </w:trPr>
        <w:tc>
          <w:tcPr>
            <w:tcW w:w="3256" w:type="dxa"/>
            <w:vMerge w:val="restart"/>
            <w:tcBorders>
              <w:top w:val="nil"/>
              <w:left w:val="single" w:sz="4" w:space="0" w:color="auto"/>
              <w:right w:val="single" w:sz="4" w:space="0" w:color="auto"/>
            </w:tcBorders>
            <w:shd w:val="clear" w:color="auto" w:fill="auto"/>
            <w:vAlign w:val="center"/>
            <w:hideMark/>
          </w:tcPr>
          <w:p w14:paraId="1E54E077" w14:textId="77777777" w:rsidR="00CC62B6" w:rsidRPr="00D56B52" w:rsidRDefault="00CC62B6" w:rsidP="00CC62B6">
            <w:pPr>
              <w:jc w:val="center"/>
              <w:rPr>
                <w:color w:val="000000"/>
                <w:sz w:val="20"/>
                <w:lang w:eastAsia="lt-LT"/>
              </w:rPr>
            </w:pPr>
            <w:r w:rsidRPr="00D56B52">
              <w:rPr>
                <w:color w:val="000000"/>
                <w:sz w:val="20"/>
                <w:lang w:eastAsia="lt-LT"/>
              </w:rPr>
              <w:lastRenderedPageBreak/>
              <w:t>Išrūšiuotų atliekų laikymo vieta (pastatas)</w:t>
            </w:r>
          </w:p>
        </w:tc>
        <w:tc>
          <w:tcPr>
            <w:tcW w:w="708" w:type="dxa"/>
            <w:vMerge w:val="restart"/>
            <w:tcBorders>
              <w:top w:val="nil"/>
              <w:left w:val="nil"/>
              <w:right w:val="single" w:sz="4" w:space="0" w:color="auto"/>
            </w:tcBorders>
            <w:shd w:val="clear" w:color="auto" w:fill="auto"/>
            <w:noWrap/>
            <w:vAlign w:val="center"/>
            <w:hideMark/>
          </w:tcPr>
          <w:p w14:paraId="3933F1A0" w14:textId="77777777" w:rsidR="00CC62B6" w:rsidRPr="00D56B52" w:rsidRDefault="00CC62B6" w:rsidP="00CC62B6">
            <w:pPr>
              <w:jc w:val="center"/>
              <w:rPr>
                <w:color w:val="000000"/>
                <w:sz w:val="20"/>
                <w:lang w:eastAsia="lt-LT"/>
              </w:rPr>
            </w:pPr>
            <w:r w:rsidRPr="00D56B52">
              <w:rPr>
                <w:color w:val="000000"/>
                <w:sz w:val="20"/>
                <w:lang w:eastAsia="lt-LT"/>
              </w:rPr>
              <w:t>604</w:t>
            </w:r>
          </w:p>
        </w:tc>
        <w:tc>
          <w:tcPr>
            <w:tcW w:w="1418" w:type="dxa"/>
            <w:tcBorders>
              <w:top w:val="nil"/>
              <w:left w:val="nil"/>
              <w:bottom w:val="single" w:sz="4" w:space="0" w:color="auto"/>
              <w:right w:val="single" w:sz="4" w:space="0" w:color="auto"/>
            </w:tcBorders>
            <w:shd w:val="clear" w:color="auto" w:fill="auto"/>
            <w:noWrap/>
            <w:vAlign w:val="center"/>
            <w:hideMark/>
          </w:tcPr>
          <w:p w14:paraId="18C9610B" w14:textId="77777777" w:rsidR="00CC62B6" w:rsidRPr="00D56B52" w:rsidRDefault="00CC62B6" w:rsidP="00CC62B6">
            <w:pPr>
              <w:jc w:val="center"/>
              <w:rPr>
                <w:color w:val="000000"/>
                <w:sz w:val="20"/>
                <w:lang w:eastAsia="lt-LT"/>
              </w:rPr>
            </w:pPr>
            <w:r w:rsidRPr="00D56B52">
              <w:rPr>
                <w:color w:val="000000"/>
                <w:sz w:val="20"/>
                <w:lang w:eastAsia="lt-LT"/>
              </w:rPr>
              <w:t>6059584.84</w:t>
            </w:r>
          </w:p>
        </w:tc>
        <w:tc>
          <w:tcPr>
            <w:tcW w:w="1276" w:type="dxa"/>
            <w:tcBorders>
              <w:top w:val="nil"/>
              <w:left w:val="nil"/>
              <w:bottom w:val="single" w:sz="4" w:space="0" w:color="auto"/>
              <w:right w:val="single" w:sz="4" w:space="0" w:color="auto"/>
            </w:tcBorders>
            <w:shd w:val="clear" w:color="auto" w:fill="auto"/>
            <w:noWrap/>
            <w:vAlign w:val="center"/>
            <w:hideMark/>
          </w:tcPr>
          <w:p w14:paraId="009C9547" w14:textId="77777777" w:rsidR="00CC62B6" w:rsidRPr="00D56B52" w:rsidRDefault="00CC62B6" w:rsidP="00CC62B6">
            <w:pPr>
              <w:jc w:val="center"/>
              <w:rPr>
                <w:color w:val="000000"/>
                <w:sz w:val="20"/>
                <w:lang w:eastAsia="lt-LT"/>
              </w:rPr>
            </w:pPr>
            <w:r w:rsidRPr="00D56B52">
              <w:rPr>
                <w:color w:val="000000"/>
                <w:sz w:val="20"/>
                <w:lang w:eastAsia="lt-LT"/>
              </w:rPr>
              <w:t>573893.29</w:t>
            </w:r>
          </w:p>
        </w:tc>
        <w:tc>
          <w:tcPr>
            <w:tcW w:w="992" w:type="dxa"/>
            <w:vMerge w:val="restart"/>
            <w:tcBorders>
              <w:top w:val="nil"/>
              <w:left w:val="nil"/>
              <w:right w:val="single" w:sz="4" w:space="0" w:color="auto"/>
            </w:tcBorders>
            <w:shd w:val="clear" w:color="auto" w:fill="auto"/>
            <w:noWrap/>
            <w:vAlign w:val="center"/>
            <w:hideMark/>
          </w:tcPr>
          <w:p w14:paraId="121773B4" w14:textId="77777777" w:rsidR="00CC62B6" w:rsidRPr="00D56B52" w:rsidRDefault="00CC62B6" w:rsidP="00CC62B6">
            <w:pPr>
              <w:jc w:val="center"/>
              <w:rPr>
                <w:color w:val="000000"/>
                <w:sz w:val="20"/>
                <w:lang w:eastAsia="lt-LT"/>
              </w:rPr>
            </w:pPr>
            <w:r w:rsidRPr="00D56B52">
              <w:rPr>
                <w:color w:val="000000"/>
                <w:sz w:val="20"/>
                <w:lang w:eastAsia="lt-LT"/>
              </w:rPr>
              <w:t>10</w:t>
            </w:r>
          </w:p>
        </w:tc>
        <w:tc>
          <w:tcPr>
            <w:tcW w:w="1559" w:type="dxa"/>
            <w:vMerge w:val="restart"/>
            <w:tcBorders>
              <w:top w:val="nil"/>
              <w:left w:val="nil"/>
              <w:right w:val="single" w:sz="4" w:space="0" w:color="auto"/>
            </w:tcBorders>
            <w:shd w:val="clear" w:color="auto" w:fill="auto"/>
            <w:noWrap/>
            <w:vAlign w:val="center"/>
            <w:hideMark/>
          </w:tcPr>
          <w:p w14:paraId="28BE68A1" w14:textId="77777777" w:rsidR="00CC62B6" w:rsidRPr="00D56B52" w:rsidRDefault="00CC62B6" w:rsidP="00CC62B6">
            <w:pPr>
              <w:jc w:val="center"/>
              <w:rPr>
                <w:color w:val="000000"/>
                <w:sz w:val="20"/>
                <w:lang w:eastAsia="lt-LT"/>
              </w:rPr>
            </w:pPr>
            <w:r w:rsidRPr="00D56B52">
              <w:rPr>
                <w:color w:val="000000"/>
                <w:sz w:val="20"/>
                <w:lang w:eastAsia="lt-LT"/>
              </w:rPr>
              <w:t>0.5</w:t>
            </w:r>
          </w:p>
        </w:tc>
        <w:tc>
          <w:tcPr>
            <w:tcW w:w="1418" w:type="dxa"/>
            <w:vMerge w:val="restart"/>
            <w:tcBorders>
              <w:top w:val="nil"/>
              <w:left w:val="nil"/>
              <w:right w:val="single" w:sz="4" w:space="0" w:color="auto"/>
            </w:tcBorders>
            <w:shd w:val="clear" w:color="auto" w:fill="auto"/>
            <w:noWrap/>
            <w:vAlign w:val="center"/>
            <w:hideMark/>
          </w:tcPr>
          <w:p w14:paraId="2BC0BC39" w14:textId="77777777" w:rsidR="00CC62B6" w:rsidRPr="00D56B52" w:rsidRDefault="00CC62B6" w:rsidP="00CC62B6">
            <w:pPr>
              <w:jc w:val="center"/>
              <w:rPr>
                <w:color w:val="000000"/>
                <w:sz w:val="20"/>
                <w:lang w:eastAsia="lt-LT"/>
              </w:rPr>
            </w:pPr>
            <w:r w:rsidRPr="00D56B52">
              <w:rPr>
                <w:color w:val="000000"/>
                <w:sz w:val="20"/>
                <w:lang w:eastAsia="lt-LT"/>
              </w:rPr>
              <w:t>5 </w:t>
            </w:r>
            <w:r>
              <w:rPr>
                <w:color w:val="000000"/>
                <w:sz w:val="20"/>
                <w:lang w:eastAsia="lt-LT"/>
              </w:rPr>
              <w:t>.0</w:t>
            </w:r>
          </w:p>
        </w:tc>
        <w:tc>
          <w:tcPr>
            <w:tcW w:w="1417" w:type="dxa"/>
            <w:vMerge w:val="restart"/>
            <w:tcBorders>
              <w:top w:val="nil"/>
              <w:left w:val="nil"/>
              <w:right w:val="single" w:sz="4" w:space="0" w:color="auto"/>
            </w:tcBorders>
            <w:shd w:val="clear" w:color="auto" w:fill="auto"/>
            <w:noWrap/>
            <w:vAlign w:val="center"/>
            <w:hideMark/>
          </w:tcPr>
          <w:p w14:paraId="1C019CBB" w14:textId="77777777" w:rsidR="00CC62B6" w:rsidRPr="00D56B52" w:rsidRDefault="00CC62B6" w:rsidP="00CC62B6">
            <w:pPr>
              <w:jc w:val="center"/>
              <w:rPr>
                <w:color w:val="000000"/>
                <w:sz w:val="20"/>
                <w:lang w:eastAsia="lt-LT"/>
              </w:rPr>
            </w:pPr>
            <w:r w:rsidRPr="00D56B52">
              <w:rPr>
                <w:color w:val="000000"/>
                <w:sz w:val="20"/>
                <w:lang w:eastAsia="lt-LT"/>
              </w:rPr>
              <w:t>0</w:t>
            </w:r>
          </w:p>
        </w:tc>
        <w:tc>
          <w:tcPr>
            <w:tcW w:w="1418" w:type="dxa"/>
            <w:vMerge w:val="restart"/>
            <w:tcBorders>
              <w:top w:val="nil"/>
              <w:left w:val="nil"/>
              <w:right w:val="single" w:sz="4" w:space="0" w:color="auto"/>
            </w:tcBorders>
            <w:shd w:val="clear" w:color="auto" w:fill="auto"/>
            <w:noWrap/>
            <w:vAlign w:val="center"/>
            <w:hideMark/>
          </w:tcPr>
          <w:p w14:paraId="04E66EBE" w14:textId="77777777" w:rsidR="00CC62B6" w:rsidRPr="00D56B52" w:rsidRDefault="00CC62B6" w:rsidP="00CC62B6">
            <w:pPr>
              <w:jc w:val="center"/>
              <w:rPr>
                <w:color w:val="000000"/>
                <w:sz w:val="20"/>
                <w:lang w:eastAsia="lt-LT"/>
              </w:rPr>
            </w:pPr>
            <w:r w:rsidRPr="00D56B52">
              <w:rPr>
                <w:color w:val="000000"/>
                <w:sz w:val="20"/>
                <w:lang w:eastAsia="lt-LT"/>
              </w:rPr>
              <w:t>0.981</w:t>
            </w:r>
          </w:p>
        </w:tc>
        <w:tc>
          <w:tcPr>
            <w:tcW w:w="1098" w:type="dxa"/>
            <w:vMerge w:val="restart"/>
            <w:tcBorders>
              <w:top w:val="nil"/>
              <w:left w:val="nil"/>
              <w:right w:val="single" w:sz="4" w:space="0" w:color="auto"/>
            </w:tcBorders>
            <w:shd w:val="clear" w:color="auto" w:fill="auto"/>
            <w:noWrap/>
            <w:vAlign w:val="center"/>
            <w:hideMark/>
          </w:tcPr>
          <w:p w14:paraId="17331EB8" w14:textId="77777777" w:rsidR="00CC62B6" w:rsidRPr="00D56B52" w:rsidRDefault="00CC62B6" w:rsidP="00CC62B6">
            <w:pPr>
              <w:jc w:val="center"/>
              <w:rPr>
                <w:color w:val="000000"/>
                <w:sz w:val="20"/>
                <w:lang w:eastAsia="lt-LT"/>
              </w:rPr>
            </w:pPr>
            <w:r w:rsidRPr="00D56B52">
              <w:rPr>
                <w:color w:val="000000"/>
                <w:sz w:val="20"/>
                <w:lang w:eastAsia="lt-LT"/>
              </w:rPr>
              <w:t>8760</w:t>
            </w:r>
          </w:p>
        </w:tc>
      </w:tr>
      <w:tr w:rsidR="00CC62B6" w:rsidRPr="00D56B52" w14:paraId="75237370" w14:textId="77777777" w:rsidTr="00625DE0">
        <w:trPr>
          <w:trHeight w:val="20"/>
          <w:jc w:val="center"/>
        </w:trPr>
        <w:tc>
          <w:tcPr>
            <w:tcW w:w="3256" w:type="dxa"/>
            <w:vMerge/>
            <w:tcBorders>
              <w:left w:val="single" w:sz="4" w:space="0" w:color="auto"/>
              <w:right w:val="single" w:sz="4" w:space="0" w:color="auto"/>
            </w:tcBorders>
            <w:shd w:val="clear" w:color="auto" w:fill="auto"/>
            <w:noWrap/>
            <w:vAlign w:val="center"/>
            <w:hideMark/>
          </w:tcPr>
          <w:p w14:paraId="4A0F3FE5" w14:textId="77777777" w:rsidR="00CC62B6" w:rsidRPr="00D56B52" w:rsidRDefault="00CC62B6" w:rsidP="00CC62B6">
            <w:pPr>
              <w:jc w:val="center"/>
              <w:rPr>
                <w:color w:val="000000"/>
                <w:sz w:val="20"/>
                <w:lang w:eastAsia="lt-LT"/>
              </w:rPr>
            </w:pPr>
          </w:p>
        </w:tc>
        <w:tc>
          <w:tcPr>
            <w:tcW w:w="708" w:type="dxa"/>
            <w:vMerge/>
            <w:tcBorders>
              <w:left w:val="nil"/>
              <w:right w:val="single" w:sz="4" w:space="0" w:color="auto"/>
            </w:tcBorders>
            <w:shd w:val="clear" w:color="auto" w:fill="auto"/>
            <w:noWrap/>
            <w:vAlign w:val="center"/>
            <w:hideMark/>
          </w:tcPr>
          <w:p w14:paraId="461315DC" w14:textId="77777777" w:rsidR="00CC62B6" w:rsidRPr="00D56B52" w:rsidRDefault="00CC62B6" w:rsidP="00CC62B6">
            <w:pPr>
              <w:jc w:val="center"/>
              <w:rPr>
                <w:color w:val="000000"/>
                <w:sz w:val="20"/>
                <w:lang w:eastAsia="lt-LT"/>
              </w:rPr>
            </w:pPr>
          </w:p>
        </w:tc>
        <w:tc>
          <w:tcPr>
            <w:tcW w:w="1418" w:type="dxa"/>
            <w:tcBorders>
              <w:top w:val="nil"/>
              <w:left w:val="nil"/>
              <w:bottom w:val="single" w:sz="4" w:space="0" w:color="auto"/>
              <w:right w:val="single" w:sz="4" w:space="0" w:color="auto"/>
            </w:tcBorders>
            <w:shd w:val="clear" w:color="auto" w:fill="auto"/>
            <w:noWrap/>
            <w:vAlign w:val="center"/>
            <w:hideMark/>
          </w:tcPr>
          <w:p w14:paraId="653A7D06" w14:textId="77777777" w:rsidR="00CC62B6" w:rsidRPr="00D56B52" w:rsidRDefault="00CC62B6" w:rsidP="00CC62B6">
            <w:pPr>
              <w:jc w:val="center"/>
              <w:rPr>
                <w:color w:val="000000"/>
                <w:sz w:val="20"/>
                <w:lang w:eastAsia="lt-LT"/>
              </w:rPr>
            </w:pPr>
            <w:r w:rsidRPr="00D56B52">
              <w:rPr>
                <w:color w:val="000000"/>
                <w:sz w:val="20"/>
                <w:lang w:eastAsia="lt-LT"/>
              </w:rPr>
              <w:t>6059584.58</w:t>
            </w:r>
          </w:p>
        </w:tc>
        <w:tc>
          <w:tcPr>
            <w:tcW w:w="1276" w:type="dxa"/>
            <w:tcBorders>
              <w:top w:val="nil"/>
              <w:left w:val="nil"/>
              <w:bottom w:val="single" w:sz="4" w:space="0" w:color="auto"/>
              <w:right w:val="single" w:sz="4" w:space="0" w:color="auto"/>
            </w:tcBorders>
            <w:shd w:val="clear" w:color="auto" w:fill="auto"/>
            <w:noWrap/>
            <w:vAlign w:val="center"/>
            <w:hideMark/>
          </w:tcPr>
          <w:p w14:paraId="0FDB42CC" w14:textId="77777777" w:rsidR="00CC62B6" w:rsidRPr="00D56B52" w:rsidRDefault="00CC62B6" w:rsidP="00CC62B6">
            <w:pPr>
              <w:jc w:val="center"/>
              <w:rPr>
                <w:color w:val="000000"/>
                <w:sz w:val="20"/>
                <w:lang w:eastAsia="lt-LT"/>
              </w:rPr>
            </w:pPr>
            <w:r w:rsidRPr="00D56B52">
              <w:rPr>
                <w:color w:val="000000"/>
                <w:sz w:val="20"/>
                <w:lang w:eastAsia="lt-LT"/>
              </w:rPr>
              <w:t>573966.32</w:t>
            </w:r>
          </w:p>
        </w:tc>
        <w:tc>
          <w:tcPr>
            <w:tcW w:w="992" w:type="dxa"/>
            <w:vMerge/>
            <w:tcBorders>
              <w:left w:val="nil"/>
              <w:right w:val="single" w:sz="4" w:space="0" w:color="auto"/>
            </w:tcBorders>
            <w:shd w:val="clear" w:color="auto" w:fill="auto"/>
            <w:noWrap/>
            <w:vAlign w:val="center"/>
            <w:hideMark/>
          </w:tcPr>
          <w:p w14:paraId="699E49FF" w14:textId="77777777" w:rsidR="00CC62B6" w:rsidRPr="00D56B52" w:rsidRDefault="00CC62B6" w:rsidP="00CC62B6">
            <w:pPr>
              <w:jc w:val="center"/>
              <w:rPr>
                <w:color w:val="000000"/>
                <w:sz w:val="20"/>
                <w:lang w:eastAsia="lt-LT"/>
              </w:rPr>
            </w:pPr>
          </w:p>
        </w:tc>
        <w:tc>
          <w:tcPr>
            <w:tcW w:w="1559" w:type="dxa"/>
            <w:vMerge/>
            <w:tcBorders>
              <w:left w:val="nil"/>
              <w:right w:val="single" w:sz="4" w:space="0" w:color="auto"/>
            </w:tcBorders>
            <w:shd w:val="clear" w:color="auto" w:fill="auto"/>
            <w:noWrap/>
            <w:vAlign w:val="center"/>
            <w:hideMark/>
          </w:tcPr>
          <w:p w14:paraId="7889BD2F" w14:textId="77777777" w:rsidR="00CC62B6" w:rsidRPr="00D56B52" w:rsidRDefault="00CC62B6" w:rsidP="00CC62B6">
            <w:pPr>
              <w:jc w:val="center"/>
              <w:rPr>
                <w:color w:val="000000"/>
                <w:sz w:val="20"/>
                <w:lang w:eastAsia="lt-LT"/>
              </w:rPr>
            </w:pPr>
          </w:p>
        </w:tc>
        <w:tc>
          <w:tcPr>
            <w:tcW w:w="1418" w:type="dxa"/>
            <w:vMerge/>
            <w:tcBorders>
              <w:left w:val="nil"/>
              <w:right w:val="single" w:sz="4" w:space="0" w:color="auto"/>
            </w:tcBorders>
            <w:shd w:val="clear" w:color="auto" w:fill="auto"/>
            <w:noWrap/>
            <w:vAlign w:val="center"/>
            <w:hideMark/>
          </w:tcPr>
          <w:p w14:paraId="572BB673" w14:textId="77777777" w:rsidR="00CC62B6" w:rsidRPr="00D56B52" w:rsidRDefault="00CC62B6" w:rsidP="00CC62B6">
            <w:pPr>
              <w:jc w:val="center"/>
              <w:rPr>
                <w:color w:val="000000"/>
                <w:sz w:val="20"/>
                <w:lang w:eastAsia="lt-LT"/>
              </w:rPr>
            </w:pPr>
          </w:p>
        </w:tc>
        <w:tc>
          <w:tcPr>
            <w:tcW w:w="1417" w:type="dxa"/>
            <w:vMerge/>
            <w:tcBorders>
              <w:left w:val="nil"/>
              <w:right w:val="single" w:sz="4" w:space="0" w:color="auto"/>
            </w:tcBorders>
            <w:shd w:val="clear" w:color="auto" w:fill="auto"/>
            <w:noWrap/>
            <w:vAlign w:val="center"/>
            <w:hideMark/>
          </w:tcPr>
          <w:p w14:paraId="430335B7" w14:textId="77777777" w:rsidR="00CC62B6" w:rsidRPr="00D56B52" w:rsidRDefault="00CC62B6" w:rsidP="00CC62B6">
            <w:pPr>
              <w:jc w:val="center"/>
              <w:rPr>
                <w:color w:val="000000"/>
                <w:sz w:val="20"/>
                <w:lang w:eastAsia="lt-LT"/>
              </w:rPr>
            </w:pPr>
          </w:p>
        </w:tc>
        <w:tc>
          <w:tcPr>
            <w:tcW w:w="1418" w:type="dxa"/>
            <w:vMerge/>
            <w:tcBorders>
              <w:left w:val="nil"/>
              <w:right w:val="single" w:sz="4" w:space="0" w:color="auto"/>
            </w:tcBorders>
            <w:shd w:val="clear" w:color="auto" w:fill="auto"/>
            <w:noWrap/>
            <w:vAlign w:val="center"/>
            <w:hideMark/>
          </w:tcPr>
          <w:p w14:paraId="6D308272" w14:textId="77777777" w:rsidR="00CC62B6" w:rsidRPr="00D56B52" w:rsidRDefault="00CC62B6" w:rsidP="00CC62B6">
            <w:pPr>
              <w:jc w:val="center"/>
              <w:rPr>
                <w:color w:val="000000"/>
                <w:sz w:val="20"/>
                <w:lang w:eastAsia="lt-LT"/>
              </w:rPr>
            </w:pPr>
          </w:p>
        </w:tc>
        <w:tc>
          <w:tcPr>
            <w:tcW w:w="1098" w:type="dxa"/>
            <w:vMerge/>
            <w:tcBorders>
              <w:left w:val="nil"/>
              <w:right w:val="single" w:sz="4" w:space="0" w:color="auto"/>
            </w:tcBorders>
            <w:shd w:val="clear" w:color="auto" w:fill="auto"/>
            <w:noWrap/>
            <w:vAlign w:val="center"/>
            <w:hideMark/>
          </w:tcPr>
          <w:p w14:paraId="79094EDD" w14:textId="77777777" w:rsidR="00CC62B6" w:rsidRPr="00D56B52" w:rsidRDefault="00CC62B6" w:rsidP="00CC62B6">
            <w:pPr>
              <w:jc w:val="center"/>
              <w:rPr>
                <w:color w:val="000000"/>
                <w:sz w:val="20"/>
                <w:lang w:eastAsia="lt-LT"/>
              </w:rPr>
            </w:pPr>
          </w:p>
        </w:tc>
      </w:tr>
      <w:tr w:rsidR="00CC62B6" w:rsidRPr="00D56B52" w14:paraId="74303940" w14:textId="77777777" w:rsidTr="00625DE0">
        <w:trPr>
          <w:trHeight w:val="20"/>
          <w:jc w:val="center"/>
        </w:trPr>
        <w:tc>
          <w:tcPr>
            <w:tcW w:w="3256" w:type="dxa"/>
            <w:vMerge/>
            <w:tcBorders>
              <w:left w:val="single" w:sz="4" w:space="0" w:color="auto"/>
              <w:right w:val="single" w:sz="4" w:space="0" w:color="auto"/>
            </w:tcBorders>
            <w:shd w:val="clear" w:color="auto" w:fill="auto"/>
            <w:noWrap/>
            <w:vAlign w:val="center"/>
            <w:hideMark/>
          </w:tcPr>
          <w:p w14:paraId="6C1072F7" w14:textId="77777777" w:rsidR="00CC62B6" w:rsidRPr="00D56B52" w:rsidRDefault="00CC62B6" w:rsidP="00CC62B6">
            <w:pPr>
              <w:jc w:val="center"/>
              <w:rPr>
                <w:color w:val="000000"/>
                <w:sz w:val="20"/>
                <w:lang w:eastAsia="lt-LT"/>
              </w:rPr>
            </w:pPr>
          </w:p>
        </w:tc>
        <w:tc>
          <w:tcPr>
            <w:tcW w:w="708" w:type="dxa"/>
            <w:vMerge/>
            <w:tcBorders>
              <w:left w:val="nil"/>
              <w:right w:val="single" w:sz="4" w:space="0" w:color="auto"/>
            </w:tcBorders>
            <w:shd w:val="clear" w:color="auto" w:fill="auto"/>
            <w:noWrap/>
            <w:vAlign w:val="center"/>
            <w:hideMark/>
          </w:tcPr>
          <w:p w14:paraId="4E17617F" w14:textId="77777777" w:rsidR="00CC62B6" w:rsidRPr="00D56B52" w:rsidRDefault="00CC62B6" w:rsidP="00CC62B6">
            <w:pPr>
              <w:jc w:val="center"/>
              <w:rPr>
                <w:color w:val="000000"/>
                <w:sz w:val="20"/>
                <w:lang w:eastAsia="lt-LT"/>
              </w:rPr>
            </w:pPr>
          </w:p>
        </w:tc>
        <w:tc>
          <w:tcPr>
            <w:tcW w:w="1418" w:type="dxa"/>
            <w:tcBorders>
              <w:top w:val="nil"/>
              <w:left w:val="nil"/>
              <w:bottom w:val="nil"/>
              <w:right w:val="single" w:sz="4" w:space="0" w:color="auto"/>
            </w:tcBorders>
            <w:shd w:val="clear" w:color="auto" w:fill="auto"/>
            <w:noWrap/>
            <w:vAlign w:val="center"/>
            <w:hideMark/>
          </w:tcPr>
          <w:p w14:paraId="72041109" w14:textId="77777777" w:rsidR="00CC62B6" w:rsidRPr="00D56B52" w:rsidRDefault="00CC62B6" w:rsidP="00CC62B6">
            <w:pPr>
              <w:jc w:val="center"/>
              <w:rPr>
                <w:color w:val="000000"/>
                <w:sz w:val="20"/>
                <w:lang w:eastAsia="lt-LT"/>
              </w:rPr>
            </w:pPr>
            <w:r w:rsidRPr="00D56B52">
              <w:rPr>
                <w:color w:val="000000"/>
                <w:sz w:val="20"/>
                <w:lang w:eastAsia="lt-LT"/>
              </w:rPr>
              <w:t>6059560.47</w:t>
            </w:r>
          </w:p>
        </w:tc>
        <w:tc>
          <w:tcPr>
            <w:tcW w:w="1276" w:type="dxa"/>
            <w:tcBorders>
              <w:top w:val="nil"/>
              <w:left w:val="nil"/>
              <w:bottom w:val="nil"/>
              <w:right w:val="single" w:sz="4" w:space="0" w:color="auto"/>
            </w:tcBorders>
            <w:shd w:val="clear" w:color="auto" w:fill="auto"/>
            <w:noWrap/>
            <w:vAlign w:val="center"/>
            <w:hideMark/>
          </w:tcPr>
          <w:p w14:paraId="210E868D" w14:textId="77777777" w:rsidR="00CC62B6" w:rsidRPr="00D56B52" w:rsidRDefault="00CC62B6" w:rsidP="00CC62B6">
            <w:pPr>
              <w:jc w:val="center"/>
              <w:rPr>
                <w:color w:val="000000"/>
                <w:sz w:val="20"/>
                <w:lang w:eastAsia="lt-LT"/>
              </w:rPr>
            </w:pPr>
            <w:r w:rsidRPr="00D56B52">
              <w:rPr>
                <w:color w:val="000000"/>
                <w:sz w:val="20"/>
                <w:lang w:eastAsia="lt-LT"/>
              </w:rPr>
              <w:t>573965.92</w:t>
            </w:r>
          </w:p>
        </w:tc>
        <w:tc>
          <w:tcPr>
            <w:tcW w:w="992" w:type="dxa"/>
            <w:vMerge/>
            <w:tcBorders>
              <w:left w:val="nil"/>
              <w:right w:val="single" w:sz="4" w:space="0" w:color="auto"/>
            </w:tcBorders>
            <w:shd w:val="clear" w:color="auto" w:fill="auto"/>
            <w:noWrap/>
            <w:vAlign w:val="center"/>
            <w:hideMark/>
          </w:tcPr>
          <w:p w14:paraId="454C8180" w14:textId="77777777" w:rsidR="00CC62B6" w:rsidRPr="00D56B52" w:rsidRDefault="00CC62B6" w:rsidP="00CC62B6">
            <w:pPr>
              <w:jc w:val="center"/>
              <w:rPr>
                <w:color w:val="000000"/>
                <w:sz w:val="20"/>
                <w:lang w:eastAsia="lt-LT"/>
              </w:rPr>
            </w:pPr>
          </w:p>
        </w:tc>
        <w:tc>
          <w:tcPr>
            <w:tcW w:w="1559" w:type="dxa"/>
            <w:vMerge/>
            <w:tcBorders>
              <w:left w:val="nil"/>
              <w:right w:val="single" w:sz="4" w:space="0" w:color="auto"/>
            </w:tcBorders>
            <w:shd w:val="clear" w:color="auto" w:fill="auto"/>
            <w:noWrap/>
            <w:vAlign w:val="center"/>
            <w:hideMark/>
          </w:tcPr>
          <w:p w14:paraId="2310E0C5" w14:textId="77777777" w:rsidR="00CC62B6" w:rsidRPr="00D56B52" w:rsidRDefault="00CC62B6" w:rsidP="00CC62B6">
            <w:pPr>
              <w:jc w:val="center"/>
              <w:rPr>
                <w:color w:val="000000"/>
                <w:sz w:val="20"/>
                <w:lang w:eastAsia="lt-LT"/>
              </w:rPr>
            </w:pPr>
          </w:p>
        </w:tc>
        <w:tc>
          <w:tcPr>
            <w:tcW w:w="1418" w:type="dxa"/>
            <w:vMerge/>
            <w:tcBorders>
              <w:left w:val="nil"/>
              <w:right w:val="single" w:sz="4" w:space="0" w:color="auto"/>
            </w:tcBorders>
            <w:shd w:val="clear" w:color="auto" w:fill="auto"/>
            <w:noWrap/>
            <w:vAlign w:val="center"/>
            <w:hideMark/>
          </w:tcPr>
          <w:p w14:paraId="598BB42A" w14:textId="77777777" w:rsidR="00CC62B6" w:rsidRPr="00D56B52" w:rsidRDefault="00CC62B6" w:rsidP="00CC62B6">
            <w:pPr>
              <w:jc w:val="center"/>
              <w:rPr>
                <w:color w:val="000000"/>
                <w:sz w:val="20"/>
                <w:lang w:eastAsia="lt-LT"/>
              </w:rPr>
            </w:pPr>
          </w:p>
        </w:tc>
        <w:tc>
          <w:tcPr>
            <w:tcW w:w="1417" w:type="dxa"/>
            <w:vMerge/>
            <w:tcBorders>
              <w:left w:val="nil"/>
              <w:right w:val="single" w:sz="4" w:space="0" w:color="auto"/>
            </w:tcBorders>
            <w:shd w:val="clear" w:color="auto" w:fill="auto"/>
            <w:noWrap/>
            <w:vAlign w:val="center"/>
            <w:hideMark/>
          </w:tcPr>
          <w:p w14:paraId="5F8B9DDA" w14:textId="77777777" w:rsidR="00CC62B6" w:rsidRPr="00D56B52" w:rsidRDefault="00CC62B6" w:rsidP="00CC62B6">
            <w:pPr>
              <w:jc w:val="center"/>
              <w:rPr>
                <w:color w:val="000000"/>
                <w:sz w:val="20"/>
                <w:lang w:eastAsia="lt-LT"/>
              </w:rPr>
            </w:pPr>
          </w:p>
        </w:tc>
        <w:tc>
          <w:tcPr>
            <w:tcW w:w="1418" w:type="dxa"/>
            <w:vMerge/>
            <w:tcBorders>
              <w:left w:val="nil"/>
              <w:right w:val="single" w:sz="4" w:space="0" w:color="auto"/>
            </w:tcBorders>
            <w:shd w:val="clear" w:color="auto" w:fill="auto"/>
            <w:noWrap/>
            <w:vAlign w:val="center"/>
            <w:hideMark/>
          </w:tcPr>
          <w:p w14:paraId="0A3391EF" w14:textId="77777777" w:rsidR="00CC62B6" w:rsidRPr="00D56B52" w:rsidRDefault="00CC62B6" w:rsidP="00CC62B6">
            <w:pPr>
              <w:jc w:val="center"/>
              <w:rPr>
                <w:color w:val="000000"/>
                <w:sz w:val="20"/>
                <w:lang w:eastAsia="lt-LT"/>
              </w:rPr>
            </w:pPr>
          </w:p>
        </w:tc>
        <w:tc>
          <w:tcPr>
            <w:tcW w:w="1098" w:type="dxa"/>
            <w:vMerge/>
            <w:tcBorders>
              <w:left w:val="nil"/>
              <w:right w:val="single" w:sz="4" w:space="0" w:color="auto"/>
            </w:tcBorders>
            <w:shd w:val="clear" w:color="auto" w:fill="auto"/>
            <w:noWrap/>
            <w:vAlign w:val="center"/>
            <w:hideMark/>
          </w:tcPr>
          <w:p w14:paraId="77723A37" w14:textId="77777777" w:rsidR="00CC62B6" w:rsidRPr="00D56B52" w:rsidRDefault="00CC62B6" w:rsidP="00CC62B6">
            <w:pPr>
              <w:jc w:val="center"/>
              <w:rPr>
                <w:color w:val="000000"/>
                <w:sz w:val="20"/>
                <w:lang w:eastAsia="lt-LT"/>
              </w:rPr>
            </w:pPr>
          </w:p>
        </w:tc>
      </w:tr>
      <w:tr w:rsidR="00CC62B6" w:rsidRPr="00D56B52" w14:paraId="6F55FC22" w14:textId="77777777" w:rsidTr="00625DE0">
        <w:trPr>
          <w:trHeight w:val="20"/>
          <w:jc w:val="center"/>
        </w:trPr>
        <w:tc>
          <w:tcPr>
            <w:tcW w:w="3256" w:type="dxa"/>
            <w:vMerge/>
            <w:tcBorders>
              <w:left w:val="single" w:sz="4" w:space="0" w:color="auto"/>
              <w:bottom w:val="single" w:sz="4" w:space="0" w:color="auto"/>
              <w:right w:val="single" w:sz="4" w:space="0" w:color="auto"/>
            </w:tcBorders>
            <w:shd w:val="clear" w:color="auto" w:fill="auto"/>
            <w:noWrap/>
            <w:vAlign w:val="center"/>
            <w:hideMark/>
          </w:tcPr>
          <w:p w14:paraId="79115464" w14:textId="77777777" w:rsidR="00CC62B6" w:rsidRPr="00D56B52" w:rsidRDefault="00CC62B6" w:rsidP="00CC62B6">
            <w:pPr>
              <w:jc w:val="center"/>
              <w:rPr>
                <w:color w:val="000000"/>
                <w:sz w:val="20"/>
                <w:lang w:eastAsia="lt-LT"/>
              </w:rPr>
            </w:pPr>
          </w:p>
        </w:tc>
        <w:tc>
          <w:tcPr>
            <w:tcW w:w="708" w:type="dxa"/>
            <w:vMerge/>
            <w:tcBorders>
              <w:left w:val="nil"/>
              <w:bottom w:val="single" w:sz="4" w:space="0" w:color="auto"/>
              <w:right w:val="single" w:sz="4" w:space="0" w:color="auto"/>
            </w:tcBorders>
            <w:shd w:val="clear" w:color="auto" w:fill="auto"/>
            <w:noWrap/>
            <w:vAlign w:val="center"/>
            <w:hideMark/>
          </w:tcPr>
          <w:p w14:paraId="28DF822E" w14:textId="77777777" w:rsidR="00CC62B6" w:rsidRPr="00D56B52" w:rsidRDefault="00CC62B6" w:rsidP="00CC62B6">
            <w:pPr>
              <w:jc w:val="center"/>
              <w:rPr>
                <w:color w:val="000000"/>
                <w:sz w:val="20"/>
                <w:lang w:eastAsia="lt-LT"/>
              </w:rPr>
            </w:pPr>
          </w:p>
        </w:tc>
        <w:tc>
          <w:tcPr>
            <w:tcW w:w="1418" w:type="dxa"/>
            <w:tcBorders>
              <w:top w:val="nil"/>
              <w:left w:val="nil"/>
              <w:bottom w:val="nil"/>
              <w:right w:val="single" w:sz="4" w:space="0" w:color="auto"/>
            </w:tcBorders>
            <w:shd w:val="clear" w:color="auto" w:fill="auto"/>
            <w:noWrap/>
            <w:vAlign w:val="center"/>
            <w:hideMark/>
          </w:tcPr>
          <w:p w14:paraId="2191F04F" w14:textId="77777777" w:rsidR="00CC62B6" w:rsidRPr="00D56B52" w:rsidRDefault="00CC62B6" w:rsidP="00CC62B6">
            <w:pPr>
              <w:jc w:val="center"/>
              <w:rPr>
                <w:color w:val="000000"/>
                <w:sz w:val="20"/>
                <w:lang w:eastAsia="lt-LT"/>
              </w:rPr>
            </w:pPr>
            <w:r w:rsidRPr="00D56B52">
              <w:rPr>
                <w:color w:val="000000"/>
                <w:sz w:val="20"/>
                <w:lang w:eastAsia="lt-LT"/>
              </w:rPr>
              <w:t>6059560.73</w:t>
            </w:r>
          </w:p>
        </w:tc>
        <w:tc>
          <w:tcPr>
            <w:tcW w:w="1276" w:type="dxa"/>
            <w:tcBorders>
              <w:top w:val="nil"/>
              <w:left w:val="nil"/>
              <w:bottom w:val="nil"/>
              <w:right w:val="single" w:sz="4" w:space="0" w:color="auto"/>
            </w:tcBorders>
            <w:shd w:val="clear" w:color="auto" w:fill="auto"/>
            <w:noWrap/>
            <w:vAlign w:val="center"/>
            <w:hideMark/>
          </w:tcPr>
          <w:p w14:paraId="76BCD91E" w14:textId="77777777" w:rsidR="00CC62B6" w:rsidRPr="00D56B52" w:rsidRDefault="00CC62B6" w:rsidP="00CC62B6">
            <w:pPr>
              <w:jc w:val="center"/>
              <w:rPr>
                <w:color w:val="000000"/>
                <w:sz w:val="20"/>
                <w:lang w:eastAsia="lt-LT"/>
              </w:rPr>
            </w:pPr>
            <w:r w:rsidRPr="00D56B52">
              <w:rPr>
                <w:color w:val="000000"/>
                <w:sz w:val="20"/>
                <w:lang w:eastAsia="lt-LT"/>
              </w:rPr>
              <w:t>573893.69</w:t>
            </w:r>
          </w:p>
        </w:tc>
        <w:tc>
          <w:tcPr>
            <w:tcW w:w="992" w:type="dxa"/>
            <w:vMerge/>
            <w:tcBorders>
              <w:left w:val="nil"/>
              <w:bottom w:val="single" w:sz="4" w:space="0" w:color="auto"/>
              <w:right w:val="single" w:sz="4" w:space="0" w:color="auto"/>
            </w:tcBorders>
            <w:shd w:val="clear" w:color="auto" w:fill="auto"/>
            <w:noWrap/>
            <w:vAlign w:val="center"/>
            <w:hideMark/>
          </w:tcPr>
          <w:p w14:paraId="45E24C9C" w14:textId="77777777" w:rsidR="00CC62B6" w:rsidRPr="00D56B52" w:rsidRDefault="00CC62B6" w:rsidP="00CC62B6">
            <w:pPr>
              <w:jc w:val="center"/>
              <w:rPr>
                <w:color w:val="000000"/>
                <w:sz w:val="20"/>
                <w:lang w:eastAsia="lt-LT"/>
              </w:rPr>
            </w:pPr>
          </w:p>
        </w:tc>
        <w:tc>
          <w:tcPr>
            <w:tcW w:w="1559" w:type="dxa"/>
            <w:vMerge/>
            <w:tcBorders>
              <w:left w:val="nil"/>
              <w:bottom w:val="single" w:sz="4" w:space="0" w:color="auto"/>
              <w:right w:val="single" w:sz="4" w:space="0" w:color="auto"/>
            </w:tcBorders>
            <w:shd w:val="clear" w:color="auto" w:fill="auto"/>
            <w:noWrap/>
            <w:vAlign w:val="center"/>
            <w:hideMark/>
          </w:tcPr>
          <w:p w14:paraId="15A1C821" w14:textId="77777777" w:rsidR="00CC62B6" w:rsidRPr="00D56B52" w:rsidRDefault="00CC62B6" w:rsidP="00CC62B6">
            <w:pPr>
              <w:jc w:val="center"/>
              <w:rPr>
                <w:color w:val="000000"/>
                <w:sz w:val="20"/>
                <w:lang w:eastAsia="lt-LT"/>
              </w:rPr>
            </w:pPr>
          </w:p>
        </w:tc>
        <w:tc>
          <w:tcPr>
            <w:tcW w:w="1418" w:type="dxa"/>
            <w:vMerge/>
            <w:tcBorders>
              <w:left w:val="nil"/>
              <w:bottom w:val="single" w:sz="4" w:space="0" w:color="auto"/>
              <w:right w:val="single" w:sz="4" w:space="0" w:color="auto"/>
            </w:tcBorders>
            <w:shd w:val="clear" w:color="auto" w:fill="auto"/>
            <w:noWrap/>
            <w:vAlign w:val="center"/>
            <w:hideMark/>
          </w:tcPr>
          <w:p w14:paraId="7A874A17" w14:textId="77777777" w:rsidR="00CC62B6" w:rsidRPr="00D56B52" w:rsidRDefault="00CC62B6" w:rsidP="00CC62B6">
            <w:pPr>
              <w:jc w:val="center"/>
              <w:rPr>
                <w:color w:val="000000"/>
                <w:sz w:val="20"/>
                <w:lang w:eastAsia="lt-LT"/>
              </w:rPr>
            </w:pPr>
          </w:p>
        </w:tc>
        <w:tc>
          <w:tcPr>
            <w:tcW w:w="1417" w:type="dxa"/>
            <w:vMerge/>
            <w:tcBorders>
              <w:left w:val="nil"/>
              <w:bottom w:val="single" w:sz="4" w:space="0" w:color="auto"/>
              <w:right w:val="single" w:sz="4" w:space="0" w:color="auto"/>
            </w:tcBorders>
            <w:shd w:val="clear" w:color="auto" w:fill="auto"/>
            <w:noWrap/>
            <w:vAlign w:val="center"/>
            <w:hideMark/>
          </w:tcPr>
          <w:p w14:paraId="333245B9" w14:textId="77777777" w:rsidR="00CC62B6" w:rsidRPr="00D56B52" w:rsidRDefault="00CC62B6" w:rsidP="00CC62B6">
            <w:pPr>
              <w:jc w:val="center"/>
              <w:rPr>
                <w:color w:val="000000"/>
                <w:sz w:val="20"/>
                <w:lang w:eastAsia="lt-LT"/>
              </w:rPr>
            </w:pPr>
          </w:p>
        </w:tc>
        <w:tc>
          <w:tcPr>
            <w:tcW w:w="1418" w:type="dxa"/>
            <w:vMerge/>
            <w:tcBorders>
              <w:left w:val="nil"/>
              <w:bottom w:val="single" w:sz="4" w:space="0" w:color="auto"/>
              <w:right w:val="single" w:sz="4" w:space="0" w:color="auto"/>
            </w:tcBorders>
            <w:shd w:val="clear" w:color="auto" w:fill="auto"/>
            <w:noWrap/>
            <w:vAlign w:val="center"/>
            <w:hideMark/>
          </w:tcPr>
          <w:p w14:paraId="2AA99D4E" w14:textId="77777777" w:rsidR="00CC62B6" w:rsidRPr="00D56B52" w:rsidRDefault="00CC62B6" w:rsidP="00CC62B6">
            <w:pPr>
              <w:jc w:val="center"/>
              <w:rPr>
                <w:color w:val="000000"/>
                <w:sz w:val="20"/>
                <w:lang w:eastAsia="lt-LT"/>
              </w:rPr>
            </w:pPr>
          </w:p>
        </w:tc>
        <w:tc>
          <w:tcPr>
            <w:tcW w:w="1098" w:type="dxa"/>
            <w:vMerge/>
            <w:tcBorders>
              <w:left w:val="nil"/>
              <w:bottom w:val="single" w:sz="4" w:space="0" w:color="auto"/>
              <w:right w:val="single" w:sz="4" w:space="0" w:color="auto"/>
            </w:tcBorders>
            <w:shd w:val="clear" w:color="auto" w:fill="auto"/>
            <w:noWrap/>
            <w:vAlign w:val="center"/>
            <w:hideMark/>
          </w:tcPr>
          <w:p w14:paraId="48047DAC" w14:textId="77777777" w:rsidR="00CC62B6" w:rsidRPr="00D56B52" w:rsidRDefault="00CC62B6" w:rsidP="00CC62B6">
            <w:pPr>
              <w:jc w:val="center"/>
              <w:rPr>
                <w:color w:val="000000"/>
                <w:sz w:val="20"/>
                <w:lang w:eastAsia="lt-LT"/>
              </w:rPr>
            </w:pPr>
          </w:p>
        </w:tc>
      </w:tr>
      <w:tr w:rsidR="00CC62B6" w:rsidRPr="00D56B52" w14:paraId="0466405A" w14:textId="77777777" w:rsidTr="00625DE0">
        <w:trPr>
          <w:trHeight w:val="20"/>
          <w:jc w:val="center"/>
        </w:trPr>
        <w:tc>
          <w:tcPr>
            <w:tcW w:w="3256" w:type="dxa"/>
            <w:vMerge w:val="restart"/>
            <w:tcBorders>
              <w:top w:val="nil"/>
              <w:left w:val="single" w:sz="4" w:space="0" w:color="auto"/>
              <w:right w:val="single" w:sz="4" w:space="0" w:color="auto"/>
            </w:tcBorders>
            <w:shd w:val="clear" w:color="auto" w:fill="auto"/>
            <w:vAlign w:val="center"/>
            <w:hideMark/>
          </w:tcPr>
          <w:p w14:paraId="50B69D96" w14:textId="77777777" w:rsidR="00CC62B6" w:rsidRPr="00D56B52" w:rsidRDefault="00CC62B6" w:rsidP="00CC62B6">
            <w:pPr>
              <w:jc w:val="center"/>
              <w:rPr>
                <w:color w:val="000000"/>
                <w:sz w:val="20"/>
                <w:lang w:eastAsia="lt-LT"/>
              </w:rPr>
            </w:pPr>
            <w:r w:rsidRPr="00D56B52">
              <w:rPr>
                <w:color w:val="000000"/>
                <w:sz w:val="20"/>
                <w:lang w:eastAsia="lt-LT"/>
              </w:rPr>
              <w:t>Išrūšiuotų atliekų laikymo vieta (po stogine)</w:t>
            </w:r>
          </w:p>
        </w:tc>
        <w:tc>
          <w:tcPr>
            <w:tcW w:w="708" w:type="dxa"/>
            <w:vMerge w:val="restart"/>
            <w:tcBorders>
              <w:top w:val="nil"/>
              <w:left w:val="nil"/>
              <w:right w:val="single" w:sz="4" w:space="0" w:color="auto"/>
            </w:tcBorders>
            <w:shd w:val="clear" w:color="auto" w:fill="auto"/>
            <w:noWrap/>
            <w:vAlign w:val="center"/>
            <w:hideMark/>
          </w:tcPr>
          <w:p w14:paraId="08C85970" w14:textId="77777777" w:rsidR="00CC62B6" w:rsidRPr="00D56B52" w:rsidRDefault="00CC62B6" w:rsidP="00CC62B6">
            <w:pPr>
              <w:jc w:val="center"/>
              <w:rPr>
                <w:color w:val="000000"/>
                <w:sz w:val="20"/>
                <w:lang w:eastAsia="lt-LT"/>
              </w:rPr>
            </w:pPr>
            <w:r w:rsidRPr="00D56B52">
              <w:rPr>
                <w:color w:val="000000"/>
                <w:sz w:val="20"/>
                <w:lang w:eastAsia="lt-LT"/>
              </w:rPr>
              <w:t>605</w:t>
            </w:r>
          </w:p>
        </w:tc>
        <w:tc>
          <w:tcPr>
            <w:tcW w:w="1418" w:type="dxa"/>
            <w:tcBorders>
              <w:top w:val="single" w:sz="4" w:space="0" w:color="auto"/>
              <w:left w:val="nil"/>
              <w:bottom w:val="single" w:sz="4" w:space="0" w:color="auto"/>
              <w:right w:val="single" w:sz="4" w:space="0" w:color="auto"/>
            </w:tcBorders>
            <w:shd w:val="clear" w:color="auto" w:fill="auto"/>
            <w:noWrap/>
            <w:vAlign w:val="center"/>
            <w:hideMark/>
          </w:tcPr>
          <w:p w14:paraId="091BDE48" w14:textId="77777777" w:rsidR="00CC62B6" w:rsidRPr="00D56B52" w:rsidRDefault="00CC62B6" w:rsidP="00CC62B6">
            <w:pPr>
              <w:jc w:val="center"/>
              <w:rPr>
                <w:color w:val="000000"/>
                <w:sz w:val="20"/>
                <w:lang w:eastAsia="lt-LT"/>
              </w:rPr>
            </w:pPr>
            <w:r w:rsidRPr="00D56B52">
              <w:rPr>
                <w:color w:val="000000"/>
                <w:sz w:val="20"/>
                <w:lang w:eastAsia="lt-LT"/>
              </w:rPr>
              <w:t>6059535.89</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14:paraId="0D2B134D" w14:textId="77777777" w:rsidR="00CC62B6" w:rsidRPr="00D56B52" w:rsidRDefault="00CC62B6" w:rsidP="00CC62B6">
            <w:pPr>
              <w:jc w:val="center"/>
              <w:rPr>
                <w:color w:val="000000"/>
                <w:sz w:val="20"/>
                <w:lang w:eastAsia="lt-LT"/>
              </w:rPr>
            </w:pPr>
            <w:r w:rsidRPr="00D56B52">
              <w:rPr>
                <w:color w:val="000000"/>
                <w:sz w:val="20"/>
                <w:lang w:eastAsia="lt-LT"/>
              </w:rPr>
              <w:t>573893.29</w:t>
            </w:r>
          </w:p>
        </w:tc>
        <w:tc>
          <w:tcPr>
            <w:tcW w:w="992" w:type="dxa"/>
            <w:vMerge w:val="restart"/>
            <w:tcBorders>
              <w:top w:val="nil"/>
              <w:left w:val="nil"/>
              <w:right w:val="single" w:sz="4" w:space="0" w:color="auto"/>
            </w:tcBorders>
            <w:shd w:val="clear" w:color="auto" w:fill="auto"/>
            <w:noWrap/>
            <w:vAlign w:val="center"/>
            <w:hideMark/>
          </w:tcPr>
          <w:p w14:paraId="48902BB7" w14:textId="77777777" w:rsidR="00CC62B6" w:rsidRPr="00D56B52" w:rsidRDefault="00CC62B6" w:rsidP="00CC62B6">
            <w:pPr>
              <w:jc w:val="center"/>
              <w:rPr>
                <w:color w:val="000000"/>
                <w:sz w:val="20"/>
                <w:lang w:eastAsia="lt-LT"/>
              </w:rPr>
            </w:pPr>
            <w:r w:rsidRPr="00D56B52">
              <w:rPr>
                <w:color w:val="000000"/>
                <w:sz w:val="20"/>
                <w:lang w:eastAsia="lt-LT"/>
              </w:rPr>
              <w:t>10</w:t>
            </w:r>
          </w:p>
        </w:tc>
        <w:tc>
          <w:tcPr>
            <w:tcW w:w="1559" w:type="dxa"/>
            <w:vMerge w:val="restart"/>
            <w:tcBorders>
              <w:top w:val="nil"/>
              <w:left w:val="nil"/>
              <w:right w:val="single" w:sz="4" w:space="0" w:color="auto"/>
            </w:tcBorders>
            <w:shd w:val="clear" w:color="auto" w:fill="auto"/>
            <w:noWrap/>
            <w:vAlign w:val="center"/>
            <w:hideMark/>
          </w:tcPr>
          <w:p w14:paraId="5DE9F4E7" w14:textId="77777777" w:rsidR="00CC62B6" w:rsidRPr="00D56B52" w:rsidRDefault="00CC62B6" w:rsidP="00CC62B6">
            <w:pPr>
              <w:jc w:val="center"/>
              <w:rPr>
                <w:color w:val="000000"/>
                <w:sz w:val="20"/>
                <w:lang w:eastAsia="lt-LT"/>
              </w:rPr>
            </w:pPr>
            <w:r w:rsidRPr="00D56B52">
              <w:rPr>
                <w:color w:val="000000"/>
                <w:sz w:val="20"/>
                <w:lang w:eastAsia="lt-LT"/>
              </w:rPr>
              <w:t>0.5</w:t>
            </w:r>
          </w:p>
        </w:tc>
        <w:tc>
          <w:tcPr>
            <w:tcW w:w="1418" w:type="dxa"/>
            <w:vMerge w:val="restart"/>
            <w:tcBorders>
              <w:top w:val="nil"/>
              <w:left w:val="nil"/>
              <w:right w:val="single" w:sz="4" w:space="0" w:color="auto"/>
            </w:tcBorders>
            <w:shd w:val="clear" w:color="auto" w:fill="auto"/>
            <w:noWrap/>
            <w:vAlign w:val="center"/>
            <w:hideMark/>
          </w:tcPr>
          <w:p w14:paraId="7365318F" w14:textId="77777777" w:rsidR="00CC62B6" w:rsidRPr="00D56B52" w:rsidRDefault="00CC62B6" w:rsidP="00CC62B6">
            <w:pPr>
              <w:jc w:val="center"/>
              <w:rPr>
                <w:color w:val="000000"/>
                <w:sz w:val="20"/>
                <w:lang w:eastAsia="lt-LT"/>
              </w:rPr>
            </w:pPr>
            <w:r w:rsidRPr="00D56B52">
              <w:rPr>
                <w:color w:val="000000"/>
                <w:sz w:val="20"/>
                <w:lang w:eastAsia="lt-LT"/>
              </w:rPr>
              <w:t>5</w:t>
            </w:r>
            <w:r>
              <w:rPr>
                <w:color w:val="000000"/>
                <w:sz w:val="20"/>
                <w:lang w:eastAsia="lt-LT"/>
              </w:rPr>
              <w:t>.0</w:t>
            </w:r>
          </w:p>
        </w:tc>
        <w:tc>
          <w:tcPr>
            <w:tcW w:w="1417" w:type="dxa"/>
            <w:vMerge w:val="restart"/>
            <w:tcBorders>
              <w:top w:val="nil"/>
              <w:left w:val="nil"/>
              <w:right w:val="single" w:sz="4" w:space="0" w:color="auto"/>
            </w:tcBorders>
            <w:shd w:val="clear" w:color="auto" w:fill="auto"/>
            <w:noWrap/>
            <w:vAlign w:val="center"/>
            <w:hideMark/>
          </w:tcPr>
          <w:p w14:paraId="0C2B2D85" w14:textId="77777777" w:rsidR="00CC62B6" w:rsidRPr="00D56B52" w:rsidRDefault="00CC62B6" w:rsidP="00CC62B6">
            <w:pPr>
              <w:jc w:val="center"/>
              <w:rPr>
                <w:color w:val="000000"/>
                <w:sz w:val="20"/>
                <w:lang w:eastAsia="lt-LT"/>
              </w:rPr>
            </w:pPr>
            <w:r w:rsidRPr="00D56B52">
              <w:rPr>
                <w:color w:val="000000"/>
                <w:sz w:val="20"/>
                <w:lang w:eastAsia="lt-LT"/>
              </w:rPr>
              <w:t>0</w:t>
            </w:r>
          </w:p>
        </w:tc>
        <w:tc>
          <w:tcPr>
            <w:tcW w:w="1418" w:type="dxa"/>
            <w:vMerge w:val="restart"/>
            <w:tcBorders>
              <w:top w:val="nil"/>
              <w:left w:val="nil"/>
              <w:right w:val="single" w:sz="4" w:space="0" w:color="auto"/>
            </w:tcBorders>
            <w:shd w:val="clear" w:color="auto" w:fill="auto"/>
            <w:noWrap/>
            <w:vAlign w:val="center"/>
            <w:hideMark/>
          </w:tcPr>
          <w:p w14:paraId="6F7DF073" w14:textId="77777777" w:rsidR="00CC62B6" w:rsidRPr="00D56B52" w:rsidRDefault="00CC62B6" w:rsidP="00CC62B6">
            <w:pPr>
              <w:jc w:val="center"/>
              <w:rPr>
                <w:color w:val="000000"/>
                <w:sz w:val="20"/>
                <w:lang w:eastAsia="lt-LT"/>
              </w:rPr>
            </w:pPr>
            <w:r w:rsidRPr="00D56B52">
              <w:rPr>
                <w:color w:val="000000"/>
                <w:sz w:val="20"/>
                <w:lang w:eastAsia="lt-LT"/>
              </w:rPr>
              <w:t>0.981</w:t>
            </w:r>
          </w:p>
        </w:tc>
        <w:tc>
          <w:tcPr>
            <w:tcW w:w="1098" w:type="dxa"/>
            <w:vMerge w:val="restart"/>
            <w:tcBorders>
              <w:top w:val="nil"/>
              <w:left w:val="nil"/>
              <w:right w:val="single" w:sz="4" w:space="0" w:color="auto"/>
            </w:tcBorders>
            <w:shd w:val="clear" w:color="auto" w:fill="auto"/>
            <w:noWrap/>
            <w:vAlign w:val="center"/>
            <w:hideMark/>
          </w:tcPr>
          <w:p w14:paraId="4D7E6144" w14:textId="77777777" w:rsidR="00CC62B6" w:rsidRPr="00D56B52" w:rsidRDefault="00CC62B6" w:rsidP="00CC62B6">
            <w:pPr>
              <w:jc w:val="center"/>
              <w:rPr>
                <w:color w:val="000000"/>
                <w:sz w:val="20"/>
                <w:lang w:eastAsia="lt-LT"/>
              </w:rPr>
            </w:pPr>
            <w:r w:rsidRPr="00D56B52">
              <w:rPr>
                <w:color w:val="000000"/>
                <w:sz w:val="20"/>
                <w:lang w:eastAsia="lt-LT"/>
              </w:rPr>
              <w:t>8760</w:t>
            </w:r>
          </w:p>
        </w:tc>
      </w:tr>
      <w:tr w:rsidR="00CC62B6" w:rsidRPr="00D56B52" w14:paraId="22A94CFC" w14:textId="77777777" w:rsidTr="00625DE0">
        <w:trPr>
          <w:trHeight w:val="20"/>
          <w:jc w:val="center"/>
        </w:trPr>
        <w:tc>
          <w:tcPr>
            <w:tcW w:w="3256" w:type="dxa"/>
            <w:vMerge/>
            <w:tcBorders>
              <w:left w:val="single" w:sz="4" w:space="0" w:color="auto"/>
              <w:right w:val="single" w:sz="4" w:space="0" w:color="auto"/>
            </w:tcBorders>
            <w:shd w:val="clear" w:color="auto" w:fill="auto"/>
            <w:noWrap/>
            <w:vAlign w:val="center"/>
            <w:hideMark/>
          </w:tcPr>
          <w:p w14:paraId="61BF7D95" w14:textId="77777777" w:rsidR="00CC62B6" w:rsidRPr="00D56B52" w:rsidRDefault="00CC62B6" w:rsidP="00CC62B6">
            <w:pPr>
              <w:jc w:val="center"/>
              <w:rPr>
                <w:color w:val="000000"/>
                <w:sz w:val="20"/>
                <w:lang w:eastAsia="lt-LT"/>
              </w:rPr>
            </w:pPr>
          </w:p>
        </w:tc>
        <w:tc>
          <w:tcPr>
            <w:tcW w:w="708" w:type="dxa"/>
            <w:vMerge/>
            <w:tcBorders>
              <w:left w:val="nil"/>
              <w:right w:val="single" w:sz="4" w:space="0" w:color="auto"/>
            </w:tcBorders>
            <w:shd w:val="clear" w:color="auto" w:fill="auto"/>
            <w:noWrap/>
            <w:vAlign w:val="center"/>
            <w:hideMark/>
          </w:tcPr>
          <w:p w14:paraId="0A41A283" w14:textId="77777777" w:rsidR="00CC62B6" w:rsidRPr="00D56B52" w:rsidRDefault="00CC62B6" w:rsidP="00CC62B6">
            <w:pPr>
              <w:jc w:val="center"/>
              <w:rPr>
                <w:color w:val="000000"/>
                <w:sz w:val="20"/>
                <w:lang w:eastAsia="lt-LT"/>
              </w:rPr>
            </w:pPr>
          </w:p>
        </w:tc>
        <w:tc>
          <w:tcPr>
            <w:tcW w:w="1418" w:type="dxa"/>
            <w:tcBorders>
              <w:top w:val="single" w:sz="4" w:space="0" w:color="auto"/>
              <w:left w:val="nil"/>
              <w:bottom w:val="single" w:sz="4" w:space="0" w:color="auto"/>
              <w:right w:val="single" w:sz="4" w:space="0" w:color="auto"/>
            </w:tcBorders>
            <w:shd w:val="clear" w:color="auto" w:fill="auto"/>
            <w:noWrap/>
            <w:vAlign w:val="center"/>
            <w:hideMark/>
          </w:tcPr>
          <w:p w14:paraId="130425DA" w14:textId="77777777" w:rsidR="00CC62B6" w:rsidRPr="00D56B52" w:rsidRDefault="00CC62B6" w:rsidP="00CC62B6">
            <w:pPr>
              <w:jc w:val="center"/>
              <w:rPr>
                <w:color w:val="000000"/>
                <w:sz w:val="20"/>
                <w:lang w:eastAsia="lt-LT"/>
              </w:rPr>
            </w:pPr>
            <w:r w:rsidRPr="00D56B52">
              <w:rPr>
                <w:color w:val="000000"/>
                <w:sz w:val="20"/>
                <w:lang w:eastAsia="lt-LT"/>
              </w:rPr>
              <w:t>6059560.73</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14:paraId="212CE0C2" w14:textId="77777777" w:rsidR="00CC62B6" w:rsidRPr="00D56B52" w:rsidRDefault="00CC62B6" w:rsidP="00CC62B6">
            <w:pPr>
              <w:jc w:val="center"/>
              <w:rPr>
                <w:color w:val="000000"/>
                <w:sz w:val="20"/>
                <w:lang w:eastAsia="lt-LT"/>
              </w:rPr>
            </w:pPr>
            <w:r w:rsidRPr="00D56B52">
              <w:rPr>
                <w:color w:val="000000"/>
                <w:sz w:val="20"/>
                <w:lang w:eastAsia="lt-LT"/>
              </w:rPr>
              <w:t>573893.69</w:t>
            </w:r>
          </w:p>
        </w:tc>
        <w:tc>
          <w:tcPr>
            <w:tcW w:w="992" w:type="dxa"/>
            <w:vMerge/>
            <w:tcBorders>
              <w:left w:val="nil"/>
              <w:right w:val="single" w:sz="4" w:space="0" w:color="auto"/>
            </w:tcBorders>
            <w:shd w:val="clear" w:color="auto" w:fill="auto"/>
            <w:noWrap/>
            <w:vAlign w:val="center"/>
            <w:hideMark/>
          </w:tcPr>
          <w:p w14:paraId="51B72DAB" w14:textId="77777777" w:rsidR="00CC62B6" w:rsidRPr="00D56B52" w:rsidRDefault="00CC62B6" w:rsidP="00CC62B6">
            <w:pPr>
              <w:jc w:val="center"/>
              <w:rPr>
                <w:color w:val="000000"/>
                <w:sz w:val="20"/>
                <w:lang w:eastAsia="lt-LT"/>
              </w:rPr>
            </w:pPr>
          </w:p>
        </w:tc>
        <w:tc>
          <w:tcPr>
            <w:tcW w:w="1559" w:type="dxa"/>
            <w:vMerge/>
            <w:tcBorders>
              <w:left w:val="nil"/>
              <w:right w:val="single" w:sz="4" w:space="0" w:color="auto"/>
            </w:tcBorders>
            <w:shd w:val="clear" w:color="auto" w:fill="auto"/>
            <w:noWrap/>
            <w:vAlign w:val="center"/>
            <w:hideMark/>
          </w:tcPr>
          <w:p w14:paraId="7B5FE5FD" w14:textId="77777777" w:rsidR="00CC62B6" w:rsidRPr="00D56B52" w:rsidRDefault="00CC62B6" w:rsidP="00CC62B6">
            <w:pPr>
              <w:jc w:val="center"/>
              <w:rPr>
                <w:color w:val="000000"/>
                <w:sz w:val="20"/>
                <w:lang w:eastAsia="lt-LT"/>
              </w:rPr>
            </w:pPr>
          </w:p>
        </w:tc>
        <w:tc>
          <w:tcPr>
            <w:tcW w:w="1418" w:type="dxa"/>
            <w:vMerge/>
            <w:tcBorders>
              <w:left w:val="nil"/>
              <w:right w:val="single" w:sz="4" w:space="0" w:color="auto"/>
            </w:tcBorders>
            <w:shd w:val="clear" w:color="auto" w:fill="auto"/>
            <w:noWrap/>
            <w:vAlign w:val="center"/>
            <w:hideMark/>
          </w:tcPr>
          <w:p w14:paraId="29071831" w14:textId="77777777" w:rsidR="00CC62B6" w:rsidRPr="00D56B52" w:rsidRDefault="00CC62B6" w:rsidP="00CC62B6">
            <w:pPr>
              <w:jc w:val="center"/>
              <w:rPr>
                <w:color w:val="000000"/>
                <w:sz w:val="20"/>
                <w:lang w:eastAsia="lt-LT"/>
              </w:rPr>
            </w:pPr>
          </w:p>
        </w:tc>
        <w:tc>
          <w:tcPr>
            <w:tcW w:w="1417" w:type="dxa"/>
            <w:vMerge/>
            <w:tcBorders>
              <w:left w:val="nil"/>
              <w:right w:val="single" w:sz="4" w:space="0" w:color="auto"/>
            </w:tcBorders>
            <w:shd w:val="clear" w:color="auto" w:fill="auto"/>
            <w:noWrap/>
            <w:vAlign w:val="center"/>
            <w:hideMark/>
          </w:tcPr>
          <w:p w14:paraId="1037DE41" w14:textId="77777777" w:rsidR="00CC62B6" w:rsidRPr="00D56B52" w:rsidRDefault="00CC62B6" w:rsidP="00CC62B6">
            <w:pPr>
              <w:jc w:val="center"/>
              <w:rPr>
                <w:color w:val="000000"/>
                <w:sz w:val="20"/>
                <w:lang w:eastAsia="lt-LT"/>
              </w:rPr>
            </w:pPr>
          </w:p>
        </w:tc>
        <w:tc>
          <w:tcPr>
            <w:tcW w:w="1418" w:type="dxa"/>
            <w:vMerge/>
            <w:tcBorders>
              <w:left w:val="nil"/>
              <w:right w:val="single" w:sz="4" w:space="0" w:color="auto"/>
            </w:tcBorders>
            <w:shd w:val="clear" w:color="auto" w:fill="auto"/>
            <w:noWrap/>
            <w:vAlign w:val="center"/>
            <w:hideMark/>
          </w:tcPr>
          <w:p w14:paraId="4A561DE8" w14:textId="77777777" w:rsidR="00CC62B6" w:rsidRPr="00D56B52" w:rsidRDefault="00CC62B6" w:rsidP="00CC62B6">
            <w:pPr>
              <w:jc w:val="center"/>
              <w:rPr>
                <w:color w:val="000000"/>
                <w:sz w:val="20"/>
                <w:lang w:eastAsia="lt-LT"/>
              </w:rPr>
            </w:pPr>
          </w:p>
        </w:tc>
        <w:tc>
          <w:tcPr>
            <w:tcW w:w="1098" w:type="dxa"/>
            <w:vMerge/>
            <w:tcBorders>
              <w:left w:val="nil"/>
              <w:right w:val="single" w:sz="4" w:space="0" w:color="auto"/>
            </w:tcBorders>
            <w:shd w:val="clear" w:color="auto" w:fill="auto"/>
            <w:noWrap/>
            <w:vAlign w:val="center"/>
            <w:hideMark/>
          </w:tcPr>
          <w:p w14:paraId="64C63342" w14:textId="77777777" w:rsidR="00CC62B6" w:rsidRPr="00D56B52" w:rsidRDefault="00CC62B6" w:rsidP="00CC62B6">
            <w:pPr>
              <w:jc w:val="center"/>
              <w:rPr>
                <w:color w:val="000000"/>
                <w:sz w:val="20"/>
                <w:lang w:eastAsia="lt-LT"/>
              </w:rPr>
            </w:pPr>
          </w:p>
        </w:tc>
      </w:tr>
      <w:tr w:rsidR="00CC62B6" w:rsidRPr="00D56B52" w14:paraId="7670326A" w14:textId="77777777" w:rsidTr="00625DE0">
        <w:trPr>
          <w:trHeight w:val="20"/>
          <w:jc w:val="center"/>
        </w:trPr>
        <w:tc>
          <w:tcPr>
            <w:tcW w:w="3256" w:type="dxa"/>
            <w:vMerge/>
            <w:tcBorders>
              <w:left w:val="single" w:sz="4" w:space="0" w:color="auto"/>
              <w:right w:val="single" w:sz="4" w:space="0" w:color="auto"/>
            </w:tcBorders>
            <w:shd w:val="clear" w:color="auto" w:fill="auto"/>
            <w:noWrap/>
            <w:vAlign w:val="center"/>
            <w:hideMark/>
          </w:tcPr>
          <w:p w14:paraId="53FB2980" w14:textId="77777777" w:rsidR="00CC62B6" w:rsidRPr="00D56B52" w:rsidRDefault="00CC62B6" w:rsidP="00CC62B6">
            <w:pPr>
              <w:jc w:val="center"/>
              <w:rPr>
                <w:color w:val="000000"/>
                <w:sz w:val="20"/>
                <w:lang w:eastAsia="lt-LT"/>
              </w:rPr>
            </w:pPr>
          </w:p>
        </w:tc>
        <w:tc>
          <w:tcPr>
            <w:tcW w:w="708" w:type="dxa"/>
            <w:vMerge/>
            <w:tcBorders>
              <w:left w:val="nil"/>
              <w:right w:val="single" w:sz="4" w:space="0" w:color="auto"/>
            </w:tcBorders>
            <w:shd w:val="clear" w:color="auto" w:fill="auto"/>
            <w:noWrap/>
            <w:vAlign w:val="center"/>
            <w:hideMark/>
          </w:tcPr>
          <w:p w14:paraId="6573F80D" w14:textId="77777777" w:rsidR="00CC62B6" w:rsidRPr="00D56B52" w:rsidRDefault="00CC62B6" w:rsidP="00CC62B6">
            <w:pPr>
              <w:jc w:val="center"/>
              <w:rPr>
                <w:color w:val="000000"/>
                <w:sz w:val="20"/>
                <w:lang w:eastAsia="lt-LT"/>
              </w:rPr>
            </w:pPr>
          </w:p>
        </w:tc>
        <w:tc>
          <w:tcPr>
            <w:tcW w:w="1418" w:type="dxa"/>
            <w:tcBorders>
              <w:top w:val="single" w:sz="4" w:space="0" w:color="auto"/>
              <w:left w:val="nil"/>
              <w:bottom w:val="single" w:sz="4" w:space="0" w:color="auto"/>
              <w:right w:val="single" w:sz="4" w:space="0" w:color="auto"/>
            </w:tcBorders>
            <w:shd w:val="clear" w:color="auto" w:fill="auto"/>
            <w:noWrap/>
            <w:vAlign w:val="center"/>
            <w:hideMark/>
          </w:tcPr>
          <w:p w14:paraId="2D0001C9" w14:textId="77777777" w:rsidR="00CC62B6" w:rsidRPr="00D56B52" w:rsidRDefault="00CC62B6" w:rsidP="00CC62B6">
            <w:pPr>
              <w:jc w:val="center"/>
              <w:rPr>
                <w:color w:val="000000"/>
                <w:sz w:val="20"/>
                <w:lang w:eastAsia="lt-LT"/>
              </w:rPr>
            </w:pPr>
            <w:r w:rsidRPr="00D56B52">
              <w:rPr>
                <w:color w:val="000000"/>
                <w:sz w:val="20"/>
                <w:lang w:eastAsia="lt-LT"/>
              </w:rPr>
              <w:t>6059560.47</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14:paraId="7451478B" w14:textId="77777777" w:rsidR="00CC62B6" w:rsidRPr="00D56B52" w:rsidRDefault="00CC62B6" w:rsidP="00CC62B6">
            <w:pPr>
              <w:jc w:val="center"/>
              <w:rPr>
                <w:color w:val="000000"/>
                <w:sz w:val="20"/>
                <w:lang w:eastAsia="lt-LT"/>
              </w:rPr>
            </w:pPr>
            <w:r w:rsidRPr="00D56B52">
              <w:rPr>
                <w:color w:val="000000"/>
                <w:sz w:val="20"/>
                <w:lang w:eastAsia="lt-LT"/>
              </w:rPr>
              <w:t>573965.92</w:t>
            </w:r>
          </w:p>
        </w:tc>
        <w:tc>
          <w:tcPr>
            <w:tcW w:w="992" w:type="dxa"/>
            <w:vMerge/>
            <w:tcBorders>
              <w:left w:val="nil"/>
              <w:right w:val="single" w:sz="4" w:space="0" w:color="auto"/>
            </w:tcBorders>
            <w:shd w:val="clear" w:color="auto" w:fill="auto"/>
            <w:noWrap/>
            <w:vAlign w:val="center"/>
            <w:hideMark/>
          </w:tcPr>
          <w:p w14:paraId="6D32A34B" w14:textId="77777777" w:rsidR="00CC62B6" w:rsidRPr="00D56B52" w:rsidRDefault="00CC62B6" w:rsidP="00CC62B6">
            <w:pPr>
              <w:jc w:val="center"/>
              <w:rPr>
                <w:color w:val="000000"/>
                <w:sz w:val="20"/>
                <w:lang w:eastAsia="lt-LT"/>
              </w:rPr>
            </w:pPr>
          </w:p>
        </w:tc>
        <w:tc>
          <w:tcPr>
            <w:tcW w:w="1559" w:type="dxa"/>
            <w:vMerge/>
            <w:tcBorders>
              <w:left w:val="nil"/>
              <w:right w:val="single" w:sz="4" w:space="0" w:color="auto"/>
            </w:tcBorders>
            <w:shd w:val="clear" w:color="auto" w:fill="auto"/>
            <w:noWrap/>
            <w:vAlign w:val="center"/>
            <w:hideMark/>
          </w:tcPr>
          <w:p w14:paraId="4AAF6191" w14:textId="77777777" w:rsidR="00CC62B6" w:rsidRPr="00D56B52" w:rsidRDefault="00CC62B6" w:rsidP="00CC62B6">
            <w:pPr>
              <w:jc w:val="center"/>
              <w:rPr>
                <w:color w:val="000000"/>
                <w:sz w:val="20"/>
                <w:lang w:eastAsia="lt-LT"/>
              </w:rPr>
            </w:pPr>
          </w:p>
        </w:tc>
        <w:tc>
          <w:tcPr>
            <w:tcW w:w="1418" w:type="dxa"/>
            <w:vMerge/>
            <w:tcBorders>
              <w:left w:val="nil"/>
              <w:right w:val="single" w:sz="4" w:space="0" w:color="auto"/>
            </w:tcBorders>
            <w:shd w:val="clear" w:color="auto" w:fill="auto"/>
            <w:noWrap/>
            <w:vAlign w:val="center"/>
            <w:hideMark/>
          </w:tcPr>
          <w:p w14:paraId="453ED21D" w14:textId="77777777" w:rsidR="00CC62B6" w:rsidRPr="00D56B52" w:rsidRDefault="00CC62B6" w:rsidP="00CC62B6">
            <w:pPr>
              <w:jc w:val="center"/>
              <w:rPr>
                <w:color w:val="000000"/>
                <w:sz w:val="20"/>
                <w:lang w:eastAsia="lt-LT"/>
              </w:rPr>
            </w:pPr>
          </w:p>
        </w:tc>
        <w:tc>
          <w:tcPr>
            <w:tcW w:w="1417" w:type="dxa"/>
            <w:vMerge/>
            <w:tcBorders>
              <w:left w:val="nil"/>
              <w:right w:val="single" w:sz="4" w:space="0" w:color="auto"/>
            </w:tcBorders>
            <w:shd w:val="clear" w:color="auto" w:fill="auto"/>
            <w:noWrap/>
            <w:vAlign w:val="center"/>
            <w:hideMark/>
          </w:tcPr>
          <w:p w14:paraId="160F8598" w14:textId="77777777" w:rsidR="00CC62B6" w:rsidRPr="00D56B52" w:rsidRDefault="00CC62B6" w:rsidP="00CC62B6">
            <w:pPr>
              <w:jc w:val="center"/>
              <w:rPr>
                <w:color w:val="000000"/>
                <w:sz w:val="20"/>
                <w:lang w:eastAsia="lt-LT"/>
              </w:rPr>
            </w:pPr>
          </w:p>
        </w:tc>
        <w:tc>
          <w:tcPr>
            <w:tcW w:w="1418" w:type="dxa"/>
            <w:vMerge/>
            <w:tcBorders>
              <w:left w:val="nil"/>
              <w:right w:val="single" w:sz="4" w:space="0" w:color="auto"/>
            </w:tcBorders>
            <w:shd w:val="clear" w:color="auto" w:fill="auto"/>
            <w:noWrap/>
            <w:vAlign w:val="center"/>
            <w:hideMark/>
          </w:tcPr>
          <w:p w14:paraId="6C84D0A3" w14:textId="77777777" w:rsidR="00CC62B6" w:rsidRPr="00D56B52" w:rsidRDefault="00CC62B6" w:rsidP="00CC62B6">
            <w:pPr>
              <w:jc w:val="center"/>
              <w:rPr>
                <w:color w:val="000000"/>
                <w:sz w:val="20"/>
                <w:lang w:eastAsia="lt-LT"/>
              </w:rPr>
            </w:pPr>
          </w:p>
        </w:tc>
        <w:tc>
          <w:tcPr>
            <w:tcW w:w="1098" w:type="dxa"/>
            <w:vMerge/>
            <w:tcBorders>
              <w:left w:val="nil"/>
              <w:right w:val="single" w:sz="4" w:space="0" w:color="auto"/>
            </w:tcBorders>
            <w:shd w:val="clear" w:color="auto" w:fill="auto"/>
            <w:noWrap/>
            <w:vAlign w:val="center"/>
            <w:hideMark/>
          </w:tcPr>
          <w:p w14:paraId="3E44F4CD" w14:textId="77777777" w:rsidR="00CC62B6" w:rsidRPr="00D56B52" w:rsidRDefault="00CC62B6" w:rsidP="00CC62B6">
            <w:pPr>
              <w:jc w:val="center"/>
              <w:rPr>
                <w:color w:val="000000"/>
                <w:sz w:val="20"/>
                <w:lang w:eastAsia="lt-LT"/>
              </w:rPr>
            </w:pPr>
          </w:p>
        </w:tc>
      </w:tr>
      <w:tr w:rsidR="00CC62B6" w:rsidRPr="00D56B52" w14:paraId="74DF42D3" w14:textId="77777777" w:rsidTr="00625DE0">
        <w:trPr>
          <w:trHeight w:val="20"/>
          <w:jc w:val="center"/>
        </w:trPr>
        <w:tc>
          <w:tcPr>
            <w:tcW w:w="3256" w:type="dxa"/>
            <w:vMerge/>
            <w:tcBorders>
              <w:left w:val="single" w:sz="4" w:space="0" w:color="auto"/>
              <w:bottom w:val="single" w:sz="4" w:space="0" w:color="auto"/>
              <w:right w:val="single" w:sz="4" w:space="0" w:color="auto"/>
            </w:tcBorders>
            <w:shd w:val="clear" w:color="auto" w:fill="auto"/>
            <w:noWrap/>
            <w:vAlign w:val="center"/>
            <w:hideMark/>
          </w:tcPr>
          <w:p w14:paraId="494AF376" w14:textId="77777777" w:rsidR="00CC62B6" w:rsidRPr="00D56B52" w:rsidRDefault="00CC62B6" w:rsidP="00CC62B6">
            <w:pPr>
              <w:jc w:val="center"/>
              <w:rPr>
                <w:color w:val="000000"/>
                <w:sz w:val="20"/>
                <w:lang w:eastAsia="lt-LT"/>
              </w:rPr>
            </w:pPr>
          </w:p>
        </w:tc>
        <w:tc>
          <w:tcPr>
            <w:tcW w:w="708" w:type="dxa"/>
            <w:vMerge/>
            <w:tcBorders>
              <w:left w:val="nil"/>
              <w:bottom w:val="single" w:sz="4" w:space="0" w:color="auto"/>
              <w:right w:val="single" w:sz="4" w:space="0" w:color="auto"/>
            </w:tcBorders>
            <w:shd w:val="clear" w:color="auto" w:fill="auto"/>
            <w:noWrap/>
            <w:vAlign w:val="center"/>
            <w:hideMark/>
          </w:tcPr>
          <w:p w14:paraId="5B6ABF85" w14:textId="77777777" w:rsidR="00CC62B6" w:rsidRPr="00D56B52" w:rsidRDefault="00CC62B6" w:rsidP="00CC62B6">
            <w:pPr>
              <w:jc w:val="center"/>
              <w:rPr>
                <w:color w:val="000000"/>
                <w:sz w:val="20"/>
                <w:lang w:eastAsia="lt-LT"/>
              </w:rPr>
            </w:pPr>
          </w:p>
        </w:tc>
        <w:tc>
          <w:tcPr>
            <w:tcW w:w="1418" w:type="dxa"/>
            <w:tcBorders>
              <w:top w:val="single" w:sz="4" w:space="0" w:color="auto"/>
              <w:left w:val="nil"/>
              <w:bottom w:val="single" w:sz="4" w:space="0" w:color="auto"/>
              <w:right w:val="single" w:sz="4" w:space="0" w:color="auto"/>
            </w:tcBorders>
            <w:shd w:val="clear" w:color="auto" w:fill="auto"/>
            <w:noWrap/>
            <w:vAlign w:val="center"/>
            <w:hideMark/>
          </w:tcPr>
          <w:p w14:paraId="2942405D" w14:textId="77777777" w:rsidR="00CC62B6" w:rsidRPr="00D56B52" w:rsidRDefault="00CC62B6" w:rsidP="00CC62B6">
            <w:pPr>
              <w:jc w:val="center"/>
              <w:rPr>
                <w:color w:val="000000"/>
                <w:sz w:val="20"/>
                <w:lang w:eastAsia="lt-LT"/>
              </w:rPr>
            </w:pPr>
            <w:r w:rsidRPr="00D56B52">
              <w:rPr>
                <w:color w:val="000000"/>
                <w:sz w:val="20"/>
                <w:lang w:eastAsia="lt-LT"/>
              </w:rPr>
              <w:t>6059536.42</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14:paraId="6DABEA9A" w14:textId="77777777" w:rsidR="00CC62B6" w:rsidRPr="00D56B52" w:rsidRDefault="00CC62B6" w:rsidP="00CC62B6">
            <w:pPr>
              <w:jc w:val="center"/>
              <w:rPr>
                <w:color w:val="000000"/>
                <w:sz w:val="20"/>
                <w:lang w:eastAsia="lt-LT"/>
              </w:rPr>
            </w:pPr>
            <w:r w:rsidRPr="00D56B52">
              <w:rPr>
                <w:color w:val="000000"/>
                <w:sz w:val="20"/>
                <w:lang w:eastAsia="lt-LT"/>
              </w:rPr>
              <w:t>573967.11</w:t>
            </w:r>
          </w:p>
        </w:tc>
        <w:tc>
          <w:tcPr>
            <w:tcW w:w="992" w:type="dxa"/>
            <w:vMerge/>
            <w:tcBorders>
              <w:left w:val="nil"/>
              <w:bottom w:val="single" w:sz="4" w:space="0" w:color="auto"/>
              <w:right w:val="single" w:sz="4" w:space="0" w:color="auto"/>
            </w:tcBorders>
            <w:shd w:val="clear" w:color="auto" w:fill="auto"/>
            <w:noWrap/>
            <w:vAlign w:val="center"/>
            <w:hideMark/>
          </w:tcPr>
          <w:p w14:paraId="77540656" w14:textId="77777777" w:rsidR="00CC62B6" w:rsidRPr="00D56B52" w:rsidRDefault="00CC62B6" w:rsidP="00CC62B6">
            <w:pPr>
              <w:jc w:val="center"/>
              <w:rPr>
                <w:color w:val="000000"/>
                <w:sz w:val="20"/>
                <w:lang w:eastAsia="lt-LT"/>
              </w:rPr>
            </w:pPr>
          </w:p>
        </w:tc>
        <w:tc>
          <w:tcPr>
            <w:tcW w:w="1559" w:type="dxa"/>
            <w:vMerge/>
            <w:tcBorders>
              <w:left w:val="nil"/>
              <w:bottom w:val="single" w:sz="4" w:space="0" w:color="auto"/>
              <w:right w:val="single" w:sz="4" w:space="0" w:color="auto"/>
            </w:tcBorders>
            <w:shd w:val="clear" w:color="auto" w:fill="auto"/>
            <w:noWrap/>
            <w:vAlign w:val="center"/>
            <w:hideMark/>
          </w:tcPr>
          <w:p w14:paraId="6D83FCC3" w14:textId="77777777" w:rsidR="00CC62B6" w:rsidRPr="00D56B52" w:rsidRDefault="00CC62B6" w:rsidP="00CC62B6">
            <w:pPr>
              <w:jc w:val="center"/>
              <w:rPr>
                <w:color w:val="000000"/>
                <w:sz w:val="20"/>
                <w:lang w:eastAsia="lt-LT"/>
              </w:rPr>
            </w:pPr>
          </w:p>
        </w:tc>
        <w:tc>
          <w:tcPr>
            <w:tcW w:w="1418" w:type="dxa"/>
            <w:vMerge/>
            <w:tcBorders>
              <w:left w:val="nil"/>
              <w:bottom w:val="single" w:sz="4" w:space="0" w:color="auto"/>
              <w:right w:val="single" w:sz="4" w:space="0" w:color="auto"/>
            </w:tcBorders>
            <w:shd w:val="clear" w:color="auto" w:fill="auto"/>
            <w:noWrap/>
            <w:vAlign w:val="center"/>
            <w:hideMark/>
          </w:tcPr>
          <w:p w14:paraId="7B84B7DA" w14:textId="77777777" w:rsidR="00CC62B6" w:rsidRPr="00D56B52" w:rsidRDefault="00CC62B6" w:rsidP="00CC62B6">
            <w:pPr>
              <w:jc w:val="center"/>
              <w:rPr>
                <w:color w:val="000000"/>
                <w:sz w:val="20"/>
                <w:lang w:eastAsia="lt-LT"/>
              </w:rPr>
            </w:pPr>
          </w:p>
        </w:tc>
        <w:tc>
          <w:tcPr>
            <w:tcW w:w="1417" w:type="dxa"/>
            <w:vMerge/>
            <w:tcBorders>
              <w:left w:val="nil"/>
              <w:bottom w:val="single" w:sz="4" w:space="0" w:color="auto"/>
              <w:right w:val="single" w:sz="4" w:space="0" w:color="auto"/>
            </w:tcBorders>
            <w:shd w:val="clear" w:color="auto" w:fill="auto"/>
            <w:noWrap/>
            <w:vAlign w:val="center"/>
            <w:hideMark/>
          </w:tcPr>
          <w:p w14:paraId="2D8E1F81" w14:textId="77777777" w:rsidR="00CC62B6" w:rsidRPr="00D56B52" w:rsidRDefault="00CC62B6" w:rsidP="00CC62B6">
            <w:pPr>
              <w:jc w:val="center"/>
              <w:rPr>
                <w:color w:val="000000"/>
                <w:sz w:val="20"/>
                <w:lang w:eastAsia="lt-LT"/>
              </w:rPr>
            </w:pPr>
          </w:p>
        </w:tc>
        <w:tc>
          <w:tcPr>
            <w:tcW w:w="1418" w:type="dxa"/>
            <w:vMerge/>
            <w:tcBorders>
              <w:left w:val="nil"/>
              <w:bottom w:val="single" w:sz="4" w:space="0" w:color="auto"/>
              <w:right w:val="single" w:sz="4" w:space="0" w:color="auto"/>
            </w:tcBorders>
            <w:shd w:val="clear" w:color="auto" w:fill="auto"/>
            <w:noWrap/>
            <w:vAlign w:val="center"/>
            <w:hideMark/>
          </w:tcPr>
          <w:p w14:paraId="405B74B3" w14:textId="77777777" w:rsidR="00CC62B6" w:rsidRPr="00D56B52" w:rsidRDefault="00CC62B6" w:rsidP="00CC62B6">
            <w:pPr>
              <w:jc w:val="center"/>
              <w:rPr>
                <w:color w:val="000000"/>
                <w:sz w:val="20"/>
                <w:lang w:eastAsia="lt-LT"/>
              </w:rPr>
            </w:pPr>
          </w:p>
        </w:tc>
        <w:tc>
          <w:tcPr>
            <w:tcW w:w="1098" w:type="dxa"/>
            <w:vMerge/>
            <w:tcBorders>
              <w:left w:val="nil"/>
              <w:bottom w:val="single" w:sz="4" w:space="0" w:color="auto"/>
              <w:right w:val="single" w:sz="4" w:space="0" w:color="auto"/>
            </w:tcBorders>
            <w:shd w:val="clear" w:color="auto" w:fill="auto"/>
            <w:noWrap/>
            <w:vAlign w:val="center"/>
            <w:hideMark/>
          </w:tcPr>
          <w:p w14:paraId="0F98D2E5" w14:textId="77777777" w:rsidR="00CC62B6" w:rsidRPr="00D56B52" w:rsidRDefault="00CC62B6" w:rsidP="00CC62B6">
            <w:pPr>
              <w:jc w:val="center"/>
              <w:rPr>
                <w:color w:val="000000"/>
                <w:sz w:val="20"/>
                <w:lang w:eastAsia="lt-LT"/>
              </w:rPr>
            </w:pPr>
          </w:p>
        </w:tc>
      </w:tr>
      <w:tr w:rsidR="00CC62B6" w:rsidRPr="00D56B52" w14:paraId="2CBF6299" w14:textId="77777777" w:rsidTr="00625DE0">
        <w:trPr>
          <w:trHeight w:val="20"/>
          <w:jc w:val="center"/>
        </w:trPr>
        <w:tc>
          <w:tcPr>
            <w:tcW w:w="3256" w:type="dxa"/>
            <w:vMerge w:val="restart"/>
            <w:tcBorders>
              <w:top w:val="nil"/>
              <w:left w:val="single" w:sz="4" w:space="0" w:color="auto"/>
              <w:right w:val="single" w:sz="4" w:space="0" w:color="auto"/>
            </w:tcBorders>
            <w:shd w:val="clear" w:color="auto" w:fill="auto"/>
            <w:noWrap/>
            <w:vAlign w:val="center"/>
            <w:hideMark/>
          </w:tcPr>
          <w:p w14:paraId="34139C3A" w14:textId="77777777" w:rsidR="00CC62B6" w:rsidRPr="00D56B52" w:rsidRDefault="00CC62B6" w:rsidP="00CC62B6">
            <w:pPr>
              <w:jc w:val="center"/>
              <w:rPr>
                <w:color w:val="000000"/>
                <w:sz w:val="20"/>
                <w:lang w:eastAsia="lt-LT"/>
              </w:rPr>
            </w:pPr>
            <w:r w:rsidRPr="00D56B52">
              <w:rPr>
                <w:color w:val="000000"/>
                <w:sz w:val="20"/>
                <w:lang w:eastAsia="lt-LT"/>
              </w:rPr>
              <w:t>Lauko teritorija, kurioje laikomos priimamos ir išrūšiuotos atliekos</w:t>
            </w:r>
          </w:p>
        </w:tc>
        <w:tc>
          <w:tcPr>
            <w:tcW w:w="708" w:type="dxa"/>
            <w:vMerge w:val="restart"/>
            <w:tcBorders>
              <w:top w:val="nil"/>
              <w:left w:val="nil"/>
              <w:right w:val="single" w:sz="4" w:space="0" w:color="auto"/>
            </w:tcBorders>
            <w:shd w:val="clear" w:color="auto" w:fill="auto"/>
            <w:noWrap/>
            <w:vAlign w:val="center"/>
            <w:hideMark/>
          </w:tcPr>
          <w:p w14:paraId="6F5D3569" w14:textId="77777777" w:rsidR="00CC62B6" w:rsidRPr="00D56B52" w:rsidRDefault="00CC62B6" w:rsidP="00CC62B6">
            <w:pPr>
              <w:jc w:val="center"/>
              <w:rPr>
                <w:color w:val="000000"/>
                <w:sz w:val="20"/>
                <w:lang w:eastAsia="lt-LT"/>
              </w:rPr>
            </w:pPr>
            <w:r w:rsidRPr="00D56B52">
              <w:rPr>
                <w:color w:val="000000"/>
                <w:sz w:val="20"/>
                <w:lang w:eastAsia="lt-LT"/>
              </w:rPr>
              <w:t>606</w:t>
            </w:r>
          </w:p>
        </w:tc>
        <w:tc>
          <w:tcPr>
            <w:tcW w:w="1418" w:type="dxa"/>
            <w:tcBorders>
              <w:top w:val="nil"/>
              <w:left w:val="nil"/>
              <w:bottom w:val="single" w:sz="4" w:space="0" w:color="auto"/>
              <w:right w:val="single" w:sz="4" w:space="0" w:color="auto"/>
            </w:tcBorders>
            <w:shd w:val="clear" w:color="auto" w:fill="auto"/>
            <w:noWrap/>
            <w:vAlign w:val="center"/>
            <w:hideMark/>
          </w:tcPr>
          <w:p w14:paraId="65D6DCE7" w14:textId="77777777" w:rsidR="00CC62B6" w:rsidRPr="00D56B52" w:rsidRDefault="00CC62B6" w:rsidP="00CC62B6">
            <w:pPr>
              <w:jc w:val="center"/>
              <w:rPr>
                <w:color w:val="000000"/>
                <w:sz w:val="20"/>
                <w:lang w:eastAsia="lt-LT"/>
              </w:rPr>
            </w:pPr>
            <w:r w:rsidRPr="00D56B52">
              <w:rPr>
                <w:color w:val="000000"/>
                <w:sz w:val="20"/>
                <w:lang w:eastAsia="lt-LT"/>
              </w:rPr>
              <w:t>6059638.02</w:t>
            </w:r>
          </w:p>
        </w:tc>
        <w:tc>
          <w:tcPr>
            <w:tcW w:w="1276" w:type="dxa"/>
            <w:tcBorders>
              <w:top w:val="nil"/>
              <w:left w:val="nil"/>
              <w:bottom w:val="single" w:sz="4" w:space="0" w:color="auto"/>
              <w:right w:val="single" w:sz="4" w:space="0" w:color="auto"/>
            </w:tcBorders>
            <w:shd w:val="clear" w:color="auto" w:fill="auto"/>
            <w:noWrap/>
            <w:vAlign w:val="center"/>
            <w:hideMark/>
          </w:tcPr>
          <w:p w14:paraId="7EE56926" w14:textId="77777777" w:rsidR="00CC62B6" w:rsidRPr="00D56B52" w:rsidRDefault="00CC62B6" w:rsidP="00CC62B6">
            <w:pPr>
              <w:jc w:val="center"/>
              <w:rPr>
                <w:color w:val="000000"/>
                <w:sz w:val="20"/>
                <w:lang w:eastAsia="lt-LT"/>
              </w:rPr>
            </w:pPr>
            <w:r w:rsidRPr="00D56B52">
              <w:rPr>
                <w:color w:val="000000"/>
                <w:sz w:val="20"/>
                <w:lang w:eastAsia="lt-LT"/>
              </w:rPr>
              <w:t>573828.27</w:t>
            </w:r>
          </w:p>
        </w:tc>
        <w:tc>
          <w:tcPr>
            <w:tcW w:w="992" w:type="dxa"/>
            <w:vMerge w:val="restart"/>
            <w:tcBorders>
              <w:top w:val="nil"/>
              <w:left w:val="nil"/>
              <w:right w:val="single" w:sz="4" w:space="0" w:color="auto"/>
            </w:tcBorders>
            <w:shd w:val="clear" w:color="auto" w:fill="auto"/>
            <w:noWrap/>
            <w:vAlign w:val="center"/>
            <w:hideMark/>
          </w:tcPr>
          <w:p w14:paraId="41FFD1D6" w14:textId="77777777" w:rsidR="00CC62B6" w:rsidRPr="00D56B52" w:rsidRDefault="00CC62B6" w:rsidP="00CC62B6">
            <w:pPr>
              <w:jc w:val="center"/>
              <w:rPr>
                <w:color w:val="000000"/>
                <w:sz w:val="20"/>
                <w:lang w:eastAsia="lt-LT"/>
              </w:rPr>
            </w:pPr>
            <w:r w:rsidRPr="00D56B52">
              <w:rPr>
                <w:color w:val="000000"/>
                <w:sz w:val="20"/>
                <w:lang w:eastAsia="lt-LT"/>
              </w:rPr>
              <w:t>10</w:t>
            </w:r>
          </w:p>
        </w:tc>
        <w:tc>
          <w:tcPr>
            <w:tcW w:w="1559" w:type="dxa"/>
            <w:vMerge w:val="restart"/>
            <w:tcBorders>
              <w:top w:val="nil"/>
              <w:left w:val="nil"/>
              <w:right w:val="single" w:sz="4" w:space="0" w:color="auto"/>
            </w:tcBorders>
            <w:shd w:val="clear" w:color="auto" w:fill="auto"/>
            <w:noWrap/>
            <w:vAlign w:val="center"/>
            <w:hideMark/>
          </w:tcPr>
          <w:p w14:paraId="0E21E27A" w14:textId="77777777" w:rsidR="00CC62B6" w:rsidRPr="00D56B52" w:rsidRDefault="00CC62B6" w:rsidP="00CC62B6">
            <w:pPr>
              <w:jc w:val="center"/>
              <w:rPr>
                <w:color w:val="000000"/>
                <w:sz w:val="20"/>
                <w:lang w:eastAsia="lt-LT"/>
              </w:rPr>
            </w:pPr>
            <w:r w:rsidRPr="00D56B52">
              <w:rPr>
                <w:color w:val="000000"/>
                <w:sz w:val="20"/>
                <w:lang w:eastAsia="lt-LT"/>
              </w:rPr>
              <w:t>0.5</w:t>
            </w:r>
          </w:p>
        </w:tc>
        <w:tc>
          <w:tcPr>
            <w:tcW w:w="1418" w:type="dxa"/>
            <w:vMerge w:val="restart"/>
            <w:tcBorders>
              <w:top w:val="nil"/>
              <w:left w:val="nil"/>
              <w:right w:val="single" w:sz="4" w:space="0" w:color="auto"/>
            </w:tcBorders>
            <w:shd w:val="clear" w:color="auto" w:fill="auto"/>
            <w:noWrap/>
            <w:vAlign w:val="center"/>
            <w:hideMark/>
          </w:tcPr>
          <w:p w14:paraId="44FA0CBB" w14:textId="77777777" w:rsidR="00CC62B6" w:rsidRPr="00D56B52" w:rsidRDefault="00CC62B6" w:rsidP="00CC62B6">
            <w:pPr>
              <w:jc w:val="center"/>
              <w:rPr>
                <w:color w:val="000000"/>
                <w:sz w:val="20"/>
                <w:lang w:eastAsia="lt-LT"/>
              </w:rPr>
            </w:pPr>
            <w:r w:rsidRPr="00D56B52">
              <w:rPr>
                <w:color w:val="000000"/>
                <w:sz w:val="20"/>
                <w:lang w:eastAsia="lt-LT"/>
              </w:rPr>
              <w:t>5</w:t>
            </w:r>
            <w:r>
              <w:rPr>
                <w:color w:val="000000"/>
                <w:sz w:val="20"/>
                <w:lang w:eastAsia="lt-LT"/>
              </w:rPr>
              <w:t>.0</w:t>
            </w:r>
          </w:p>
        </w:tc>
        <w:tc>
          <w:tcPr>
            <w:tcW w:w="1417" w:type="dxa"/>
            <w:vMerge w:val="restart"/>
            <w:tcBorders>
              <w:top w:val="nil"/>
              <w:left w:val="nil"/>
              <w:right w:val="single" w:sz="4" w:space="0" w:color="auto"/>
            </w:tcBorders>
            <w:shd w:val="clear" w:color="auto" w:fill="auto"/>
            <w:noWrap/>
            <w:vAlign w:val="center"/>
            <w:hideMark/>
          </w:tcPr>
          <w:p w14:paraId="47C7346E" w14:textId="77777777" w:rsidR="00CC62B6" w:rsidRPr="00D56B52" w:rsidRDefault="00CC62B6" w:rsidP="00CC62B6">
            <w:pPr>
              <w:jc w:val="center"/>
              <w:rPr>
                <w:color w:val="000000"/>
                <w:sz w:val="20"/>
                <w:lang w:eastAsia="lt-LT"/>
              </w:rPr>
            </w:pPr>
            <w:r w:rsidRPr="00D56B52">
              <w:rPr>
                <w:color w:val="000000"/>
                <w:sz w:val="20"/>
                <w:lang w:eastAsia="lt-LT"/>
              </w:rPr>
              <w:t>0</w:t>
            </w:r>
          </w:p>
        </w:tc>
        <w:tc>
          <w:tcPr>
            <w:tcW w:w="1418" w:type="dxa"/>
            <w:vMerge w:val="restart"/>
            <w:tcBorders>
              <w:top w:val="nil"/>
              <w:left w:val="nil"/>
              <w:right w:val="single" w:sz="4" w:space="0" w:color="auto"/>
            </w:tcBorders>
            <w:shd w:val="clear" w:color="auto" w:fill="auto"/>
            <w:noWrap/>
            <w:vAlign w:val="center"/>
            <w:hideMark/>
          </w:tcPr>
          <w:p w14:paraId="40333947" w14:textId="77777777" w:rsidR="00CC62B6" w:rsidRPr="00D56B52" w:rsidRDefault="00CC62B6" w:rsidP="00CC62B6">
            <w:pPr>
              <w:jc w:val="center"/>
              <w:rPr>
                <w:color w:val="000000"/>
                <w:sz w:val="20"/>
                <w:lang w:eastAsia="lt-LT"/>
              </w:rPr>
            </w:pPr>
            <w:r w:rsidRPr="00D56B52">
              <w:rPr>
                <w:color w:val="000000"/>
                <w:sz w:val="20"/>
                <w:lang w:eastAsia="lt-LT"/>
              </w:rPr>
              <w:t>0.981</w:t>
            </w:r>
          </w:p>
        </w:tc>
        <w:tc>
          <w:tcPr>
            <w:tcW w:w="1098" w:type="dxa"/>
            <w:vMerge w:val="restart"/>
            <w:tcBorders>
              <w:top w:val="nil"/>
              <w:left w:val="nil"/>
              <w:right w:val="single" w:sz="4" w:space="0" w:color="auto"/>
            </w:tcBorders>
            <w:shd w:val="clear" w:color="auto" w:fill="auto"/>
            <w:noWrap/>
            <w:vAlign w:val="center"/>
            <w:hideMark/>
          </w:tcPr>
          <w:p w14:paraId="0829200E" w14:textId="77777777" w:rsidR="00CC62B6" w:rsidRPr="00D56B52" w:rsidRDefault="00CC62B6" w:rsidP="00CC62B6">
            <w:pPr>
              <w:jc w:val="center"/>
              <w:rPr>
                <w:color w:val="000000"/>
                <w:sz w:val="20"/>
                <w:lang w:eastAsia="lt-LT"/>
              </w:rPr>
            </w:pPr>
            <w:r w:rsidRPr="00D56B52">
              <w:rPr>
                <w:color w:val="000000"/>
                <w:sz w:val="20"/>
                <w:lang w:eastAsia="lt-LT"/>
              </w:rPr>
              <w:t>8760</w:t>
            </w:r>
          </w:p>
        </w:tc>
      </w:tr>
      <w:tr w:rsidR="00CC62B6" w:rsidRPr="00D56B52" w14:paraId="2EFB88C0" w14:textId="77777777" w:rsidTr="00625DE0">
        <w:trPr>
          <w:trHeight w:val="20"/>
          <w:jc w:val="center"/>
        </w:trPr>
        <w:tc>
          <w:tcPr>
            <w:tcW w:w="3256" w:type="dxa"/>
            <w:vMerge/>
            <w:tcBorders>
              <w:left w:val="single" w:sz="4" w:space="0" w:color="auto"/>
              <w:right w:val="single" w:sz="4" w:space="0" w:color="auto"/>
            </w:tcBorders>
            <w:shd w:val="clear" w:color="auto" w:fill="auto"/>
            <w:noWrap/>
            <w:vAlign w:val="center"/>
            <w:hideMark/>
          </w:tcPr>
          <w:p w14:paraId="4536532F" w14:textId="77777777" w:rsidR="00CC62B6" w:rsidRPr="00D56B52" w:rsidRDefault="00CC62B6" w:rsidP="00CC62B6">
            <w:pPr>
              <w:jc w:val="center"/>
              <w:rPr>
                <w:color w:val="000000"/>
                <w:sz w:val="20"/>
                <w:lang w:eastAsia="lt-LT"/>
              </w:rPr>
            </w:pPr>
          </w:p>
        </w:tc>
        <w:tc>
          <w:tcPr>
            <w:tcW w:w="708" w:type="dxa"/>
            <w:vMerge/>
            <w:tcBorders>
              <w:left w:val="nil"/>
              <w:right w:val="single" w:sz="4" w:space="0" w:color="auto"/>
            </w:tcBorders>
            <w:shd w:val="clear" w:color="auto" w:fill="auto"/>
            <w:noWrap/>
            <w:vAlign w:val="center"/>
            <w:hideMark/>
          </w:tcPr>
          <w:p w14:paraId="5022167A" w14:textId="77777777" w:rsidR="00CC62B6" w:rsidRPr="00D56B52" w:rsidRDefault="00CC62B6" w:rsidP="00CC62B6">
            <w:pPr>
              <w:jc w:val="center"/>
              <w:rPr>
                <w:color w:val="000000"/>
                <w:sz w:val="20"/>
                <w:lang w:eastAsia="lt-LT"/>
              </w:rPr>
            </w:pPr>
          </w:p>
        </w:tc>
        <w:tc>
          <w:tcPr>
            <w:tcW w:w="1418" w:type="dxa"/>
            <w:tcBorders>
              <w:top w:val="nil"/>
              <w:left w:val="nil"/>
              <w:bottom w:val="single" w:sz="4" w:space="0" w:color="auto"/>
              <w:right w:val="single" w:sz="4" w:space="0" w:color="auto"/>
            </w:tcBorders>
            <w:shd w:val="clear" w:color="auto" w:fill="auto"/>
            <w:noWrap/>
            <w:vAlign w:val="center"/>
            <w:hideMark/>
          </w:tcPr>
          <w:p w14:paraId="46C52F72" w14:textId="77777777" w:rsidR="00CC62B6" w:rsidRPr="00D56B52" w:rsidRDefault="00CC62B6" w:rsidP="00CC62B6">
            <w:pPr>
              <w:jc w:val="center"/>
              <w:rPr>
                <w:color w:val="000000"/>
                <w:sz w:val="20"/>
                <w:lang w:eastAsia="lt-LT"/>
              </w:rPr>
            </w:pPr>
            <w:r w:rsidRPr="00D56B52">
              <w:rPr>
                <w:color w:val="000000"/>
                <w:sz w:val="20"/>
                <w:lang w:eastAsia="lt-LT"/>
              </w:rPr>
              <w:t>6059651.78</w:t>
            </w:r>
          </w:p>
        </w:tc>
        <w:tc>
          <w:tcPr>
            <w:tcW w:w="1276" w:type="dxa"/>
            <w:tcBorders>
              <w:top w:val="nil"/>
              <w:left w:val="nil"/>
              <w:bottom w:val="single" w:sz="4" w:space="0" w:color="auto"/>
              <w:right w:val="single" w:sz="4" w:space="0" w:color="auto"/>
            </w:tcBorders>
            <w:shd w:val="clear" w:color="auto" w:fill="auto"/>
            <w:noWrap/>
            <w:vAlign w:val="center"/>
            <w:hideMark/>
          </w:tcPr>
          <w:p w14:paraId="15B9FC30" w14:textId="77777777" w:rsidR="00CC62B6" w:rsidRPr="00D56B52" w:rsidRDefault="00CC62B6" w:rsidP="00CC62B6">
            <w:pPr>
              <w:jc w:val="center"/>
              <w:rPr>
                <w:color w:val="000000"/>
                <w:sz w:val="20"/>
                <w:lang w:eastAsia="lt-LT"/>
              </w:rPr>
            </w:pPr>
            <w:r w:rsidRPr="00D56B52">
              <w:rPr>
                <w:color w:val="000000"/>
                <w:sz w:val="20"/>
                <w:lang w:eastAsia="lt-LT"/>
              </w:rPr>
              <w:t>573843.61</w:t>
            </w:r>
          </w:p>
        </w:tc>
        <w:tc>
          <w:tcPr>
            <w:tcW w:w="992" w:type="dxa"/>
            <w:vMerge/>
            <w:tcBorders>
              <w:left w:val="nil"/>
              <w:right w:val="single" w:sz="4" w:space="0" w:color="auto"/>
            </w:tcBorders>
            <w:shd w:val="clear" w:color="auto" w:fill="auto"/>
            <w:noWrap/>
            <w:vAlign w:val="center"/>
            <w:hideMark/>
          </w:tcPr>
          <w:p w14:paraId="1B0C73C3" w14:textId="77777777" w:rsidR="00CC62B6" w:rsidRPr="00D56B52" w:rsidRDefault="00CC62B6" w:rsidP="00CC62B6">
            <w:pPr>
              <w:jc w:val="center"/>
              <w:rPr>
                <w:color w:val="000000"/>
                <w:sz w:val="20"/>
                <w:lang w:eastAsia="lt-LT"/>
              </w:rPr>
            </w:pPr>
          </w:p>
        </w:tc>
        <w:tc>
          <w:tcPr>
            <w:tcW w:w="1559" w:type="dxa"/>
            <w:vMerge/>
            <w:tcBorders>
              <w:left w:val="nil"/>
              <w:right w:val="single" w:sz="4" w:space="0" w:color="auto"/>
            </w:tcBorders>
            <w:shd w:val="clear" w:color="auto" w:fill="auto"/>
            <w:noWrap/>
            <w:vAlign w:val="center"/>
            <w:hideMark/>
          </w:tcPr>
          <w:p w14:paraId="47C1CDC4" w14:textId="77777777" w:rsidR="00CC62B6" w:rsidRPr="00D56B52" w:rsidRDefault="00CC62B6" w:rsidP="00CC62B6">
            <w:pPr>
              <w:jc w:val="center"/>
              <w:rPr>
                <w:color w:val="000000"/>
                <w:sz w:val="20"/>
                <w:lang w:eastAsia="lt-LT"/>
              </w:rPr>
            </w:pPr>
          </w:p>
        </w:tc>
        <w:tc>
          <w:tcPr>
            <w:tcW w:w="1418" w:type="dxa"/>
            <w:vMerge/>
            <w:tcBorders>
              <w:left w:val="nil"/>
              <w:right w:val="single" w:sz="4" w:space="0" w:color="auto"/>
            </w:tcBorders>
            <w:shd w:val="clear" w:color="auto" w:fill="auto"/>
            <w:noWrap/>
            <w:vAlign w:val="center"/>
            <w:hideMark/>
          </w:tcPr>
          <w:p w14:paraId="70FFAE71" w14:textId="77777777" w:rsidR="00CC62B6" w:rsidRPr="00D56B52" w:rsidRDefault="00CC62B6" w:rsidP="00CC62B6">
            <w:pPr>
              <w:jc w:val="center"/>
              <w:rPr>
                <w:color w:val="000000"/>
                <w:sz w:val="20"/>
                <w:lang w:eastAsia="lt-LT"/>
              </w:rPr>
            </w:pPr>
          </w:p>
        </w:tc>
        <w:tc>
          <w:tcPr>
            <w:tcW w:w="1417" w:type="dxa"/>
            <w:vMerge/>
            <w:tcBorders>
              <w:left w:val="nil"/>
              <w:right w:val="single" w:sz="4" w:space="0" w:color="auto"/>
            </w:tcBorders>
            <w:shd w:val="clear" w:color="auto" w:fill="auto"/>
            <w:noWrap/>
            <w:vAlign w:val="center"/>
            <w:hideMark/>
          </w:tcPr>
          <w:p w14:paraId="1BD427E1" w14:textId="77777777" w:rsidR="00CC62B6" w:rsidRPr="00D56B52" w:rsidRDefault="00CC62B6" w:rsidP="00CC62B6">
            <w:pPr>
              <w:jc w:val="center"/>
              <w:rPr>
                <w:color w:val="000000"/>
                <w:sz w:val="20"/>
                <w:lang w:eastAsia="lt-LT"/>
              </w:rPr>
            </w:pPr>
          </w:p>
        </w:tc>
        <w:tc>
          <w:tcPr>
            <w:tcW w:w="1418" w:type="dxa"/>
            <w:vMerge/>
            <w:tcBorders>
              <w:left w:val="nil"/>
              <w:right w:val="single" w:sz="4" w:space="0" w:color="auto"/>
            </w:tcBorders>
            <w:shd w:val="clear" w:color="auto" w:fill="auto"/>
            <w:noWrap/>
            <w:vAlign w:val="center"/>
            <w:hideMark/>
          </w:tcPr>
          <w:p w14:paraId="350A9BE9" w14:textId="77777777" w:rsidR="00CC62B6" w:rsidRPr="00D56B52" w:rsidRDefault="00CC62B6" w:rsidP="00CC62B6">
            <w:pPr>
              <w:jc w:val="center"/>
              <w:rPr>
                <w:color w:val="000000"/>
                <w:sz w:val="20"/>
                <w:lang w:eastAsia="lt-LT"/>
              </w:rPr>
            </w:pPr>
          </w:p>
        </w:tc>
        <w:tc>
          <w:tcPr>
            <w:tcW w:w="1098" w:type="dxa"/>
            <w:vMerge/>
            <w:tcBorders>
              <w:left w:val="nil"/>
              <w:right w:val="single" w:sz="4" w:space="0" w:color="auto"/>
            </w:tcBorders>
            <w:shd w:val="clear" w:color="auto" w:fill="auto"/>
            <w:noWrap/>
            <w:vAlign w:val="center"/>
            <w:hideMark/>
          </w:tcPr>
          <w:p w14:paraId="730C03D2" w14:textId="77777777" w:rsidR="00CC62B6" w:rsidRPr="00D56B52" w:rsidRDefault="00CC62B6" w:rsidP="00CC62B6">
            <w:pPr>
              <w:jc w:val="center"/>
              <w:rPr>
                <w:color w:val="000000"/>
                <w:sz w:val="20"/>
                <w:lang w:eastAsia="lt-LT"/>
              </w:rPr>
            </w:pPr>
          </w:p>
        </w:tc>
      </w:tr>
      <w:tr w:rsidR="00CC62B6" w:rsidRPr="00D56B52" w14:paraId="3B3BAC68" w14:textId="77777777" w:rsidTr="00625DE0">
        <w:trPr>
          <w:trHeight w:val="20"/>
          <w:jc w:val="center"/>
        </w:trPr>
        <w:tc>
          <w:tcPr>
            <w:tcW w:w="3256" w:type="dxa"/>
            <w:vMerge/>
            <w:tcBorders>
              <w:left w:val="single" w:sz="4" w:space="0" w:color="auto"/>
              <w:right w:val="single" w:sz="4" w:space="0" w:color="auto"/>
            </w:tcBorders>
            <w:shd w:val="clear" w:color="auto" w:fill="auto"/>
            <w:noWrap/>
            <w:vAlign w:val="center"/>
            <w:hideMark/>
          </w:tcPr>
          <w:p w14:paraId="02B9F22A" w14:textId="77777777" w:rsidR="00CC62B6" w:rsidRPr="00D56B52" w:rsidRDefault="00CC62B6" w:rsidP="00CC62B6">
            <w:pPr>
              <w:jc w:val="center"/>
              <w:rPr>
                <w:color w:val="000000"/>
                <w:sz w:val="20"/>
                <w:lang w:eastAsia="lt-LT"/>
              </w:rPr>
            </w:pPr>
          </w:p>
        </w:tc>
        <w:tc>
          <w:tcPr>
            <w:tcW w:w="708" w:type="dxa"/>
            <w:vMerge/>
            <w:tcBorders>
              <w:left w:val="nil"/>
              <w:right w:val="single" w:sz="4" w:space="0" w:color="auto"/>
            </w:tcBorders>
            <w:shd w:val="clear" w:color="auto" w:fill="auto"/>
            <w:noWrap/>
            <w:vAlign w:val="center"/>
            <w:hideMark/>
          </w:tcPr>
          <w:p w14:paraId="328BE284" w14:textId="77777777" w:rsidR="00CC62B6" w:rsidRPr="00D56B52" w:rsidRDefault="00CC62B6" w:rsidP="00CC62B6">
            <w:pPr>
              <w:jc w:val="center"/>
              <w:rPr>
                <w:color w:val="000000"/>
                <w:sz w:val="20"/>
                <w:lang w:eastAsia="lt-LT"/>
              </w:rPr>
            </w:pPr>
          </w:p>
        </w:tc>
        <w:tc>
          <w:tcPr>
            <w:tcW w:w="1418" w:type="dxa"/>
            <w:tcBorders>
              <w:top w:val="nil"/>
              <w:left w:val="nil"/>
              <w:bottom w:val="single" w:sz="4" w:space="0" w:color="auto"/>
              <w:right w:val="single" w:sz="4" w:space="0" w:color="auto"/>
            </w:tcBorders>
            <w:shd w:val="clear" w:color="auto" w:fill="auto"/>
            <w:noWrap/>
            <w:vAlign w:val="center"/>
            <w:hideMark/>
          </w:tcPr>
          <w:p w14:paraId="3B7DB0B5" w14:textId="77777777" w:rsidR="00CC62B6" w:rsidRPr="00D56B52" w:rsidRDefault="00CC62B6" w:rsidP="00CC62B6">
            <w:pPr>
              <w:jc w:val="center"/>
              <w:rPr>
                <w:color w:val="000000"/>
                <w:sz w:val="20"/>
                <w:lang w:eastAsia="lt-LT"/>
              </w:rPr>
            </w:pPr>
            <w:r w:rsidRPr="00D56B52">
              <w:rPr>
                <w:color w:val="000000"/>
                <w:sz w:val="20"/>
                <w:lang w:eastAsia="lt-LT"/>
              </w:rPr>
              <w:t>6059648.61</w:t>
            </w:r>
          </w:p>
        </w:tc>
        <w:tc>
          <w:tcPr>
            <w:tcW w:w="1276" w:type="dxa"/>
            <w:tcBorders>
              <w:top w:val="nil"/>
              <w:left w:val="nil"/>
              <w:bottom w:val="single" w:sz="4" w:space="0" w:color="auto"/>
              <w:right w:val="single" w:sz="4" w:space="0" w:color="auto"/>
            </w:tcBorders>
            <w:shd w:val="clear" w:color="auto" w:fill="auto"/>
            <w:noWrap/>
            <w:vAlign w:val="center"/>
            <w:hideMark/>
          </w:tcPr>
          <w:p w14:paraId="5FF0D68F" w14:textId="77777777" w:rsidR="00CC62B6" w:rsidRPr="00D56B52" w:rsidRDefault="00CC62B6" w:rsidP="00CC62B6">
            <w:pPr>
              <w:jc w:val="center"/>
              <w:rPr>
                <w:color w:val="000000"/>
                <w:sz w:val="20"/>
                <w:lang w:eastAsia="lt-LT"/>
              </w:rPr>
            </w:pPr>
            <w:r w:rsidRPr="00D56B52">
              <w:rPr>
                <w:color w:val="000000"/>
                <w:sz w:val="20"/>
                <w:lang w:eastAsia="lt-LT"/>
              </w:rPr>
              <w:t>574104.23</w:t>
            </w:r>
          </w:p>
        </w:tc>
        <w:tc>
          <w:tcPr>
            <w:tcW w:w="992" w:type="dxa"/>
            <w:vMerge/>
            <w:tcBorders>
              <w:left w:val="nil"/>
              <w:right w:val="single" w:sz="4" w:space="0" w:color="auto"/>
            </w:tcBorders>
            <w:shd w:val="clear" w:color="auto" w:fill="auto"/>
            <w:noWrap/>
            <w:vAlign w:val="center"/>
            <w:hideMark/>
          </w:tcPr>
          <w:p w14:paraId="35641EBE" w14:textId="77777777" w:rsidR="00CC62B6" w:rsidRPr="00D56B52" w:rsidRDefault="00CC62B6" w:rsidP="00CC62B6">
            <w:pPr>
              <w:jc w:val="center"/>
              <w:rPr>
                <w:color w:val="000000"/>
                <w:sz w:val="20"/>
                <w:lang w:eastAsia="lt-LT"/>
              </w:rPr>
            </w:pPr>
          </w:p>
        </w:tc>
        <w:tc>
          <w:tcPr>
            <w:tcW w:w="1559" w:type="dxa"/>
            <w:vMerge/>
            <w:tcBorders>
              <w:left w:val="nil"/>
              <w:right w:val="single" w:sz="4" w:space="0" w:color="auto"/>
            </w:tcBorders>
            <w:shd w:val="clear" w:color="auto" w:fill="auto"/>
            <w:noWrap/>
            <w:vAlign w:val="center"/>
            <w:hideMark/>
          </w:tcPr>
          <w:p w14:paraId="5CFC1CFD" w14:textId="77777777" w:rsidR="00CC62B6" w:rsidRPr="00D56B52" w:rsidRDefault="00CC62B6" w:rsidP="00CC62B6">
            <w:pPr>
              <w:jc w:val="center"/>
              <w:rPr>
                <w:color w:val="000000"/>
                <w:sz w:val="20"/>
                <w:lang w:eastAsia="lt-LT"/>
              </w:rPr>
            </w:pPr>
          </w:p>
        </w:tc>
        <w:tc>
          <w:tcPr>
            <w:tcW w:w="1418" w:type="dxa"/>
            <w:vMerge/>
            <w:tcBorders>
              <w:left w:val="nil"/>
              <w:right w:val="single" w:sz="4" w:space="0" w:color="auto"/>
            </w:tcBorders>
            <w:shd w:val="clear" w:color="auto" w:fill="auto"/>
            <w:noWrap/>
            <w:vAlign w:val="center"/>
            <w:hideMark/>
          </w:tcPr>
          <w:p w14:paraId="4EF0F811" w14:textId="77777777" w:rsidR="00CC62B6" w:rsidRPr="00D56B52" w:rsidRDefault="00CC62B6" w:rsidP="00CC62B6">
            <w:pPr>
              <w:jc w:val="center"/>
              <w:rPr>
                <w:color w:val="000000"/>
                <w:sz w:val="20"/>
                <w:lang w:eastAsia="lt-LT"/>
              </w:rPr>
            </w:pPr>
          </w:p>
        </w:tc>
        <w:tc>
          <w:tcPr>
            <w:tcW w:w="1417" w:type="dxa"/>
            <w:vMerge/>
            <w:tcBorders>
              <w:left w:val="nil"/>
              <w:right w:val="single" w:sz="4" w:space="0" w:color="auto"/>
            </w:tcBorders>
            <w:shd w:val="clear" w:color="auto" w:fill="auto"/>
            <w:noWrap/>
            <w:vAlign w:val="center"/>
            <w:hideMark/>
          </w:tcPr>
          <w:p w14:paraId="0D697C12" w14:textId="77777777" w:rsidR="00CC62B6" w:rsidRPr="00D56B52" w:rsidRDefault="00CC62B6" w:rsidP="00CC62B6">
            <w:pPr>
              <w:jc w:val="center"/>
              <w:rPr>
                <w:color w:val="000000"/>
                <w:sz w:val="20"/>
                <w:lang w:eastAsia="lt-LT"/>
              </w:rPr>
            </w:pPr>
          </w:p>
        </w:tc>
        <w:tc>
          <w:tcPr>
            <w:tcW w:w="1418" w:type="dxa"/>
            <w:vMerge/>
            <w:tcBorders>
              <w:left w:val="nil"/>
              <w:right w:val="single" w:sz="4" w:space="0" w:color="auto"/>
            </w:tcBorders>
            <w:shd w:val="clear" w:color="auto" w:fill="auto"/>
            <w:noWrap/>
            <w:vAlign w:val="center"/>
            <w:hideMark/>
          </w:tcPr>
          <w:p w14:paraId="22C9747D" w14:textId="77777777" w:rsidR="00CC62B6" w:rsidRPr="00D56B52" w:rsidRDefault="00CC62B6" w:rsidP="00CC62B6">
            <w:pPr>
              <w:jc w:val="center"/>
              <w:rPr>
                <w:color w:val="000000"/>
                <w:sz w:val="20"/>
                <w:lang w:eastAsia="lt-LT"/>
              </w:rPr>
            </w:pPr>
          </w:p>
        </w:tc>
        <w:tc>
          <w:tcPr>
            <w:tcW w:w="1098" w:type="dxa"/>
            <w:vMerge/>
            <w:tcBorders>
              <w:left w:val="nil"/>
              <w:right w:val="single" w:sz="4" w:space="0" w:color="auto"/>
            </w:tcBorders>
            <w:shd w:val="clear" w:color="auto" w:fill="auto"/>
            <w:noWrap/>
            <w:vAlign w:val="center"/>
            <w:hideMark/>
          </w:tcPr>
          <w:p w14:paraId="2586B0DC" w14:textId="77777777" w:rsidR="00CC62B6" w:rsidRPr="00D56B52" w:rsidRDefault="00CC62B6" w:rsidP="00CC62B6">
            <w:pPr>
              <w:jc w:val="center"/>
              <w:rPr>
                <w:color w:val="000000"/>
                <w:sz w:val="20"/>
                <w:lang w:eastAsia="lt-LT"/>
              </w:rPr>
            </w:pPr>
          </w:p>
        </w:tc>
      </w:tr>
      <w:tr w:rsidR="00CC62B6" w:rsidRPr="00D56B52" w14:paraId="4B5135FC" w14:textId="77777777" w:rsidTr="00625DE0">
        <w:trPr>
          <w:trHeight w:val="20"/>
          <w:jc w:val="center"/>
        </w:trPr>
        <w:tc>
          <w:tcPr>
            <w:tcW w:w="3256" w:type="dxa"/>
            <w:vMerge/>
            <w:tcBorders>
              <w:left w:val="single" w:sz="4" w:space="0" w:color="auto"/>
              <w:right w:val="single" w:sz="4" w:space="0" w:color="auto"/>
            </w:tcBorders>
            <w:shd w:val="clear" w:color="auto" w:fill="auto"/>
            <w:noWrap/>
            <w:vAlign w:val="center"/>
            <w:hideMark/>
          </w:tcPr>
          <w:p w14:paraId="7B51EC5E" w14:textId="77777777" w:rsidR="00CC62B6" w:rsidRPr="00D56B52" w:rsidRDefault="00CC62B6" w:rsidP="00CC62B6">
            <w:pPr>
              <w:jc w:val="center"/>
              <w:rPr>
                <w:color w:val="000000"/>
                <w:sz w:val="20"/>
                <w:lang w:eastAsia="lt-LT"/>
              </w:rPr>
            </w:pPr>
          </w:p>
        </w:tc>
        <w:tc>
          <w:tcPr>
            <w:tcW w:w="708" w:type="dxa"/>
            <w:vMerge/>
            <w:tcBorders>
              <w:left w:val="nil"/>
              <w:right w:val="single" w:sz="4" w:space="0" w:color="auto"/>
            </w:tcBorders>
            <w:shd w:val="clear" w:color="auto" w:fill="auto"/>
            <w:noWrap/>
            <w:vAlign w:val="center"/>
            <w:hideMark/>
          </w:tcPr>
          <w:p w14:paraId="10E5C325" w14:textId="77777777" w:rsidR="00CC62B6" w:rsidRPr="00D56B52" w:rsidRDefault="00CC62B6" w:rsidP="00CC62B6">
            <w:pPr>
              <w:jc w:val="center"/>
              <w:rPr>
                <w:color w:val="000000"/>
                <w:sz w:val="20"/>
                <w:lang w:eastAsia="lt-LT"/>
              </w:rPr>
            </w:pPr>
          </w:p>
        </w:tc>
        <w:tc>
          <w:tcPr>
            <w:tcW w:w="1418" w:type="dxa"/>
            <w:tcBorders>
              <w:top w:val="nil"/>
              <w:left w:val="nil"/>
              <w:bottom w:val="single" w:sz="4" w:space="0" w:color="auto"/>
              <w:right w:val="single" w:sz="4" w:space="0" w:color="auto"/>
            </w:tcBorders>
            <w:shd w:val="clear" w:color="auto" w:fill="auto"/>
            <w:noWrap/>
            <w:vAlign w:val="center"/>
            <w:hideMark/>
          </w:tcPr>
          <w:p w14:paraId="597C129E" w14:textId="77777777" w:rsidR="00CC62B6" w:rsidRPr="00D56B52" w:rsidRDefault="00CC62B6" w:rsidP="00CC62B6">
            <w:pPr>
              <w:jc w:val="center"/>
              <w:rPr>
                <w:color w:val="000000"/>
                <w:sz w:val="20"/>
                <w:lang w:eastAsia="lt-LT"/>
              </w:rPr>
            </w:pPr>
            <w:r w:rsidRPr="00D56B52">
              <w:rPr>
                <w:color w:val="000000"/>
                <w:sz w:val="20"/>
                <w:lang w:eastAsia="lt-LT"/>
              </w:rPr>
              <w:t>6059531.4</w:t>
            </w:r>
          </w:p>
        </w:tc>
        <w:tc>
          <w:tcPr>
            <w:tcW w:w="1276" w:type="dxa"/>
            <w:tcBorders>
              <w:top w:val="nil"/>
              <w:left w:val="nil"/>
              <w:bottom w:val="single" w:sz="4" w:space="0" w:color="auto"/>
              <w:right w:val="single" w:sz="4" w:space="0" w:color="auto"/>
            </w:tcBorders>
            <w:shd w:val="clear" w:color="auto" w:fill="auto"/>
            <w:noWrap/>
            <w:vAlign w:val="center"/>
            <w:hideMark/>
          </w:tcPr>
          <w:p w14:paraId="07E32FBD" w14:textId="77777777" w:rsidR="00CC62B6" w:rsidRPr="00D56B52" w:rsidRDefault="00CC62B6" w:rsidP="00CC62B6">
            <w:pPr>
              <w:jc w:val="center"/>
              <w:rPr>
                <w:color w:val="000000"/>
                <w:sz w:val="20"/>
                <w:lang w:eastAsia="lt-LT"/>
              </w:rPr>
            </w:pPr>
            <w:r w:rsidRPr="00D56B52">
              <w:rPr>
                <w:color w:val="000000"/>
                <w:sz w:val="20"/>
                <w:lang w:eastAsia="lt-LT"/>
              </w:rPr>
              <w:t>574104.23</w:t>
            </w:r>
          </w:p>
        </w:tc>
        <w:tc>
          <w:tcPr>
            <w:tcW w:w="992" w:type="dxa"/>
            <w:vMerge/>
            <w:tcBorders>
              <w:left w:val="nil"/>
              <w:right w:val="single" w:sz="4" w:space="0" w:color="auto"/>
            </w:tcBorders>
            <w:shd w:val="clear" w:color="auto" w:fill="auto"/>
            <w:noWrap/>
            <w:vAlign w:val="center"/>
            <w:hideMark/>
          </w:tcPr>
          <w:p w14:paraId="31AB0E33" w14:textId="77777777" w:rsidR="00CC62B6" w:rsidRPr="00D56B52" w:rsidRDefault="00CC62B6" w:rsidP="00CC62B6">
            <w:pPr>
              <w:jc w:val="center"/>
              <w:rPr>
                <w:color w:val="000000"/>
                <w:sz w:val="20"/>
                <w:lang w:eastAsia="lt-LT"/>
              </w:rPr>
            </w:pPr>
          </w:p>
        </w:tc>
        <w:tc>
          <w:tcPr>
            <w:tcW w:w="1559" w:type="dxa"/>
            <w:vMerge/>
            <w:tcBorders>
              <w:left w:val="nil"/>
              <w:right w:val="single" w:sz="4" w:space="0" w:color="auto"/>
            </w:tcBorders>
            <w:shd w:val="clear" w:color="auto" w:fill="auto"/>
            <w:noWrap/>
            <w:vAlign w:val="center"/>
            <w:hideMark/>
          </w:tcPr>
          <w:p w14:paraId="0A4C7846" w14:textId="77777777" w:rsidR="00CC62B6" w:rsidRPr="00D56B52" w:rsidRDefault="00CC62B6" w:rsidP="00CC62B6">
            <w:pPr>
              <w:jc w:val="center"/>
              <w:rPr>
                <w:color w:val="000000"/>
                <w:sz w:val="20"/>
                <w:lang w:eastAsia="lt-LT"/>
              </w:rPr>
            </w:pPr>
          </w:p>
        </w:tc>
        <w:tc>
          <w:tcPr>
            <w:tcW w:w="1418" w:type="dxa"/>
            <w:vMerge/>
            <w:tcBorders>
              <w:left w:val="nil"/>
              <w:right w:val="single" w:sz="4" w:space="0" w:color="auto"/>
            </w:tcBorders>
            <w:shd w:val="clear" w:color="auto" w:fill="auto"/>
            <w:noWrap/>
            <w:vAlign w:val="center"/>
            <w:hideMark/>
          </w:tcPr>
          <w:p w14:paraId="32AEBC52" w14:textId="77777777" w:rsidR="00CC62B6" w:rsidRPr="00D56B52" w:rsidRDefault="00CC62B6" w:rsidP="00CC62B6">
            <w:pPr>
              <w:jc w:val="center"/>
              <w:rPr>
                <w:color w:val="000000"/>
                <w:sz w:val="20"/>
                <w:lang w:eastAsia="lt-LT"/>
              </w:rPr>
            </w:pPr>
          </w:p>
        </w:tc>
        <w:tc>
          <w:tcPr>
            <w:tcW w:w="1417" w:type="dxa"/>
            <w:vMerge/>
            <w:tcBorders>
              <w:left w:val="nil"/>
              <w:right w:val="single" w:sz="4" w:space="0" w:color="auto"/>
            </w:tcBorders>
            <w:shd w:val="clear" w:color="auto" w:fill="auto"/>
            <w:noWrap/>
            <w:vAlign w:val="center"/>
            <w:hideMark/>
          </w:tcPr>
          <w:p w14:paraId="747B53AD" w14:textId="77777777" w:rsidR="00CC62B6" w:rsidRPr="00D56B52" w:rsidRDefault="00CC62B6" w:rsidP="00CC62B6">
            <w:pPr>
              <w:jc w:val="center"/>
              <w:rPr>
                <w:color w:val="000000"/>
                <w:sz w:val="20"/>
                <w:lang w:eastAsia="lt-LT"/>
              </w:rPr>
            </w:pPr>
          </w:p>
        </w:tc>
        <w:tc>
          <w:tcPr>
            <w:tcW w:w="1418" w:type="dxa"/>
            <w:vMerge/>
            <w:tcBorders>
              <w:left w:val="nil"/>
              <w:right w:val="single" w:sz="4" w:space="0" w:color="auto"/>
            </w:tcBorders>
            <w:shd w:val="clear" w:color="auto" w:fill="auto"/>
            <w:noWrap/>
            <w:vAlign w:val="center"/>
            <w:hideMark/>
          </w:tcPr>
          <w:p w14:paraId="3A461566" w14:textId="77777777" w:rsidR="00CC62B6" w:rsidRPr="00D56B52" w:rsidRDefault="00CC62B6" w:rsidP="00CC62B6">
            <w:pPr>
              <w:jc w:val="center"/>
              <w:rPr>
                <w:color w:val="000000"/>
                <w:sz w:val="20"/>
                <w:lang w:eastAsia="lt-LT"/>
              </w:rPr>
            </w:pPr>
          </w:p>
        </w:tc>
        <w:tc>
          <w:tcPr>
            <w:tcW w:w="1098" w:type="dxa"/>
            <w:vMerge/>
            <w:tcBorders>
              <w:left w:val="nil"/>
              <w:right w:val="single" w:sz="4" w:space="0" w:color="auto"/>
            </w:tcBorders>
            <w:shd w:val="clear" w:color="auto" w:fill="auto"/>
            <w:noWrap/>
            <w:vAlign w:val="center"/>
            <w:hideMark/>
          </w:tcPr>
          <w:p w14:paraId="2DAFC625" w14:textId="77777777" w:rsidR="00CC62B6" w:rsidRPr="00D56B52" w:rsidRDefault="00CC62B6" w:rsidP="00CC62B6">
            <w:pPr>
              <w:jc w:val="center"/>
              <w:rPr>
                <w:color w:val="000000"/>
                <w:sz w:val="20"/>
                <w:lang w:eastAsia="lt-LT"/>
              </w:rPr>
            </w:pPr>
          </w:p>
        </w:tc>
      </w:tr>
      <w:tr w:rsidR="00CC62B6" w:rsidRPr="00D56B52" w14:paraId="17DCC1B5" w14:textId="77777777" w:rsidTr="00625DE0">
        <w:trPr>
          <w:trHeight w:val="20"/>
          <w:jc w:val="center"/>
        </w:trPr>
        <w:tc>
          <w:tcPr>
            <w:tcW w:w="3256" w:type="dxa"/>
            <w:vMerge/>
            <w:tcBorders>
              <w:left w:val="single" w:sz="4" w:space="0" w:color="auto"/>
              <w:bottom w:val="single" w:sz="4" w:space="0" w:color="auto"/>
              <w:right w:val="single" w:sz="4" w:space="0" w:color="auto"/>
            </w:tcBorders>
            <w:shd w:val="clear" w:color="auto" w:fill="auto"/>
            <w:noWrap/>
            <w:vAlign w:val="center"/>
            <w:hideMark/>
          </w:tcPr>
          <w:p w14:paraId="0590D566" w14:textId="77777777" w:rsidR="00CC62B6" w:rsidRPr="00D56B52" w:rsidRDefault="00CC62B6" w:rsidP="00CC62B6">
            <w:pPr>
              <w:jc w:val="center"/>
              <w:rPr>
                <w:color w:val="000000"/>
                <w:sz w:val="20"/>
                <w:lang w:eastAsia="lt-LT"/>
              </w:rPr>
            </w:pPr>
          </w:p>
        </w:tc>
        <w:tc>
          <w:tcPr>
            <w:tcW w:w="708" w:type="dxa"/>
            <w:vMerge/>
            <w:tcBorders>
              <w:left w:val="nil"/>
              <w:bottom w:val="single" w:sz="4" w:space="0" w:color="auto"/>
              <w:right w:val="single" w:sz="4" w:space="0" w:color="auto"/>
            </w:tcBorders>
            <w:shd w:val="clear" w:color="auto" w:fill="auto"/>
            <w:noWrap/>
            <w:vAlign w:val="center"/>
            <w:hideMark/>
          </w:tcPr>
          <w:p w14:paraId="20575D28" w14:textId="77777777" w:rsidR="00CC62B6" w:rsidRPr="00D56B52" w:rsidRDefault="00CC62B6" w:rsidP="00CC62B6">
            <w:pPr>
              <w:jc w:val="center"/>
              <w:rPr>
                <w:color w:val="000000"/>
                <w:sz w:val="20"/>
                <w:lang w:eastAsia="lt-LT"/>
              </w:rPr>
            </w:pPr>
          </w:p>
        </w:tc>
        <w:tc>
          <w:tcPr>
            <w:tcW w:w="1418" w:type="dxa"/>
            <w:tcBorders>
              <w:top w:val="nil"/>
              <w:left w:val="nil"/>
              <w:bottom w:val="single" w:sz="4" w:space="0" w:color="auto"/>
              <w:right w:val="single" w:sz="4" w:space="0" w:color="auto"/>
            </w:tcBorders>
            <w:shd w:val="clear" w:color="auto" w:fill="auto"/>
            <w:noWrap/>
            <w:vAlign w:val="center"/>
            <w:hideMark/>
          </w:tcPr>
          <w:p w14:paraId="529D9CB9" w14:textId="77777777" w:rsidR="00CC62B6" w:rsidRPr="00D56B52" w:rsidRDefault="00CC62B6" w:rsidP="00CC62B6">
            <w:pPr>
              <w:jc w:val="center"/>
              <w:rPr>
                <w:color w:val="000000"/>
                <w:sz w:val="20"/>
                <w:lang w:eastAsia="lt-LT"/>
              </w:rPr>
            </w:pPr>
            <w:r w:rsidRPr="00D56B52">
              <w:rPr>
                <w:color w:val="000000"/>
                <w:sz w:val="20"/>
                <w:lang w:eastAsia="lt-LT"/>
              </w:rPr>
              <w:t>6059531.13</w:t>
            </w:r>
          </w:p>
        </w:tc>
        <w:tc>
          <w:tcPr>
            <w:tcW w:w="1276" w:type="dxa"/>
            <w:tcBorders>
              <w:top w:val="nil"/>
              <w:left w:val="nil"/>
              <w:bottom w:val="single" w:sz="4" w:space="0" w:color="auto"/>
              <w:right w:val="single" w:sz="4" w:space="0" w:color="auto"/>
            </w:tcBorders>
            <w:shd w:val="clear" w:color="auto" w:fill="auto"/>
            <w:noWrap/>
            <w:vAlign w:val="center"/>
            <w:hideMark/>
          </w:tcPr>
          <w:p w14:paraId="03925335" w14:textId="77777777" w:rsidR="00CC62B6" w:rsidRPr="00D56B52" w:rsidRDefault="00CC62B6" w:rsidP="00CC62B6">
            <w:pPr>
              <w:jc w:val="center"/>
              <w:rPr>
                <w:color w:val="000000"/>
                <w:sz w:val="20"/>
                <w:lang w:eastAsia="lt-LT"/>
              </w:rPr>
            </w:pPr>
            <w:r w:rsidRPr="00D56B52">
              <w:rPr>
                <w:color w:val="000000"/>
                <w:sz w:val="20"/>
                <w:lang w:eastAsia="lt-LT"/>
              </w:rPr>
              <w:t>573827.47</w:t>
            </w:r>
          </w:p>
        </w:tc>
        <w:tc>
          <w:tcPr>
            <w:tcW w:w="992" w:type="dxa"/>
            <w:vMerge/>
            <w:tcBorders>
              <w:left w:val="nil"/>
              <w:bottom w:val="single" w:sz="4" w:space="0" w:color="auto"/>
              <w:right w:val="single" w:sz="4" w:space="0" w:color="auto"/>
            </w:tcBorders>
            <w:shd w:val="clear" w:color="auto" w:fill="auto"/>
            <w:noWrap/>
            <w:vAlign w:val="center"/>
            <w:hideMark/>
          </w:tcPr>
          <w:p w14:paraId="1F8EBE3F" w14:textId="77777777" w:rsidR="00CC62B6" w:rsidRPr="00D56B52" w:rsidRDefault="00CC62B6" w:rsidP="00CC62B6">
            <w:pPr>
              <w:jc w:val="center"/>
              <w:rPr>
                <w:color w:val="000000"/>
                <w:sz w:val="20"/>
                <w:lang w:eastAsia="lt-LT"/>
              </w:rPr>
            </w:pPr>
          </w:p>
        </w:tc>
        <w:tc>
          <w:tcPr>
            <w:tcW w:w="1559" w:type="dxa"/>
            <w:vMerge/>
            <w:tcBorders>
              <w:left w:val="nil"/>
              <w:bottom w:val="single" w:sz="4" w:space="0" w:color="auto"/>
              <w:right w:val="single" w:sz="4" w:space="0" w:color="auto"/>
            </w:tcBorders>
            <w:shd w:val="clear" w:color="auto" w:fill="auto"/>
            <w:noWrap/>
            <w:vAlign w:val="center"/>
            <w:hideMark/>
          </w:tcPr>
          <w:p w14:paraId="42252DE2" w14:textId="77777777" w:rsidR="00CC62B6" w:rsidRPr="00D56B52" w:rsidRDefault="00CC62B6" w:rsidP="00CC62B6">
            <w:pPr>
              <w:jc w:val="center"/>
              <w:rPr>
                <w:color w:val="000000"/>
                <w:sz w:val="20"/>
                <w:lang w:eastAsia="lt-LT"/>
              </w:rPr>
            </w:pPr>
          </w:p>
        </w:tc>
        <w:tc>
          <w:tcPr>
            <w:tcW w:w="1418" w:type="dxa"/>
            <w:vMerge/>
            <w:tcBorders>
              <w:left w:val="nil"/>
              <w:bottom w:val="single" w:sz="4" w:space="0" w:color="auto"/>
              <w:right w:val="single" w:sz="4" w:space="0" w:color="auto"/>
            </w:tcBorders>
            <w:shd w:val="clear" w:color="auto" w:fill="auto"/>
            <w:noWrap/>
            <w:vAlign w:val="center"/>
            <w:hideMark/>
          </w:tcPr>
          <w:p w14:paraId="275E1D61" w14:textId="77777777" w:rsidR="00CC62B6" w:rsidRPr="00D56B52" w:rsidRDefault="00CC62B6" w:rsidP="00CC62B6">
            <w:pPr>
              <w:jc w:val="center"/>
              <w:rPr>
                <w:color w:val="000000"/>
                <w:sz w:val="20"/>
                <w:lang w:eastAsia="lt-LT"/>
              </w:rPr>
            </w:pPr>
          </w:p>
        </w:tc>
        <w:tc>
          <w:tcPr>
            <w:tcW w:w="1417" w:type="dxa"/>
            <w:vMerge/>
            <w:tcBorders>
              <w:left w:val="nil"/>
              <w:bottom w:val="single" w:sz="4" w:space="0" w:color="auto"/>
              <w:right w:val="single" w:sz="4" w:space="0" w:color="auto"/>
            </w:tcBorders>
            <w:shd w:val="clear" w:color="auto" w:fill="auto"/>
            <w:noWrap/>
            <w:vAlign w:val="center"/>
            <w:hideMark/>
          </w:tcPr>
          <w:p w14:paraId="6099E9C1" w14:textId="77777777" w:rsidR="00CC62B6" w:rsidRPr="00D56B52" w:rsidRDefault="00CC62B6" w:rsidP="00CC62B6">
            <w:pPr>
              <w:jc w:val="center"/>
              <w:rPr>
                <w:color w:val="000000"/>
                <w:sz w:val="20"/>
                <w:lang w:eastAsia="lt-LT"/>
              </w:rPr>
            </w:pPr>
          </w:p>
        </w:tc>
        <w:tc>
          <w:tcPr>
            <w:tcW w:w="1418" w:type="dxa"/>
            <w:vMerge/>
            <w:tcBorders>
              <w:left w:val="nil"/>
              <w:bottom w:val="single" w:sz="4" w:space="0" w:color="auto"/>
              <w:right w:val="single" w:sz="4" w:space="0" w:color="auto"/>
            </w:tcBorders>
            <w:shd w:val="clear" w:color="auto" w:fill="auto"/>
            <w:noWrap/>
            <w:vAlign w:val="center"/>
            <w:hideMark/>
          </w:tcPr>
          <w:p w14:paraId="0BA970F3" w14:textId="77777777" w:rsidR="00CC62B6" w:rsidRPr="00D56B52" w:rsidRDefault="00CC62B6" w:rsidP="00CC62B6">
            <w:pPr>
              <w:jc w:val="center"/>
              <w:rPr>
                <w:color w:val="000000"/>
                <w:sz w:val="20"/>
                <w:lang w:eastAsia="lt-LT"/>
              </w:rPr>
            </w:pPr>
          </w:p>
        </w:tc>
        <w:tc>
          <w:tcPr>
            <w:tcW w:w="1098" w:type="dxa"/>
            <w:vMerge/>
            <w:tcBorders>
              <w:left w:val="nil"/>
              <w:bottom w:val="single" w:sz="4" w:space="0" w:color="auto"/>
              <w:right w:val="single" w:sz="4" w:space="0" w:color="auto"/>
            </w:tcBorders>
            <w:shd w:val="clear" w:color="auto" w:fill="auto"/>
            <w:noWrap/>
            <w:vAlign w:val="center"/>
            <w:hideMark/>
          </w:tcPr>
          <w:p w14:paraId="7E5ED9F7" w14:textId="77777777" w:rsidR="00CC62B6" w:rsidRPr="00D56B52" w:rsidRDefault="00CC62B6" w:rsidP="00CC62B6">
            <w:pPr>
              <w:jc w:val="center"/>
              <w:rPr>
                <w:color w:val="000000"/>
                <w:sz w:val="20"/>
                <w:lang w:eastAsia="lt-LT"/>
              </w:rPr>
            </w:pPr>
          </w:p>
        </w:tc>
      </w:tr>
    </w:tbl>
    <w:p w14:paraId="0B0002AA" w14:textId="78BEA435" w:rsidR="00CC62B6" w:rsidRDefault="00CC62B6" w:rsidP="00CC62B6">
      <w:pPr>
        <w:ind w:firstLine="567"/>
        <w:jc w:val="both"/>
        <w:rPr>
          <w:szCs w:val="24"/>
          <w:lang w:eastAsia="lt-LT"/>
        </w:rPr>
      </w:pPr>
    </w:p>
    <w:p w14:paraId="489E963E" w14:textId="77777777" w:rsidR="007C1CE0" w:rsidRDefault="007C1CE0">
      <w:pPr>
        <w:spacing w:after="160" w:line="259" w:lineRule="auto"/>
        <w:rPr>
          <w:szCs w:val="24"/>
          <w:lang w:eastAsia="lt-LT"/>
        </w:rPr>
        <w:sectPr w:rsidR="007C1CE0" w:rsidSect="007C1CE0">
          <w:pgSz w:w="16838" w:h="11906" w:orient="landscape"/>
          <w:pgMar w:top="1440" w:right="1440" w:bottom="1440" w:left="1138" w:header="562" w:footer="562" w:gutter="0"/>
          <w:cols w:space="1296"/>
          <w:titlePg/>
          <w:docGrid w:linePitch="360"/>
        </w:sectPr>
      </w:pPr>
    </w:p>
    <w:p w14:paraId="2FCA3E2C" w14:textId="77777777" w:rsidR="00437192" w:rsidRDefault="00437192" w:rsidP="00CC62B6">
      <w:pPr>
        <w:ind w:firstLine="567"/>
        <w:jc w:val="both"/>
        <w:rPr>
          <w:szCs w:val="24"/>
          <w:lang w:eastAsia="lt-LT"/>
        </w:rPr>
      </w:pPr>
    </w:p>
    <w:p w14:paraId="1A72F94B" w14:textId="0A18FC7E" w:rsidR="00CC62B6" w:rsidRPr="00470687" w:rsidRDefault="00CC62B6" w:rsidP="00CC62B6">
      <w:pPr>
        <w:ind w:firstLine="567"/>
        <w:jc w:val="both"/>
        <w:rPr>
          <w:szCs w:val="24"/>
          <w:lang w:eastAsia="lt-LT"/>
        </w:rPr>
      </w:pPr>
      <w:r>
        <w:rPr>
          <w:szCs w:val="24"/>
        </w:rPr>
        <w:t>Teršalai įvertinti</w:t>
      </w:r>
      <w:r w:rsidRPr="00F50B2F">
        <w:rPr>
          <w:szCs w:val="24"/>
        </w:rPr>
        <w:t xml:space="preserve"> pagal teršalų kiekio nustatymo metodikas, kurios įrašytos į atmosferą išmetamų teršalų kiekio apskaičiavimo metodikų sąrašą vadovaujantis Lietuvos Respublikos aplinkos ministro įsakymu Nr. 395 „Dėl apmokestinamų teršalų kiekio nustatymo metodikų </w:t>
      </w:r>
      <w:r w:rsidRPr="00C74DB6">
        <w:rPr>
          <w:szCs w:val="24"/>
        </w:rPr>
        <w:t xml:space="preserve">asmenims, kurie netvarko privalomosios teršalų išmetimo į aplinką apskaitos“ (Žin., 1999, Nr. </w:t>
      </w:r>
      <w:r w:rsidRPr="00470687">
        <w:rPr>
          <w:szCs w:val="24"/>
        </w:rPr>
        <w:t xml:space="preserve">108-3159 ir vėlesni pakeitimai). Metodikos ir oro teršalų skaičiavimai pateikiami </w:t>
      </w:r>
      <w:r w:rsidRPr="00470687">
        <w:rPr>
          <w:b/>
          <w:szCs w:val="24"/>
        </w:rPr>
        <w:t>p</w:t>
      </w:r>
      <w:r w:rsidRPr="00470687">
        <w:rPr>
          <w:b/>
          <w:szCs w:val="24"/>
          <w:lang w:eastAsia="lt-LT"/>
        </w:rPr>
        <w:t xml:space="preserve">riede Nr. </w:t>
      </w:r>
      <w:r w:rsidR="00470687" w:rsidRPr="00470687">
        <w:rPr>
          <w:b/>
          <w:szCs w:val="24"/>
          <w:lang w:eastAsia="lt-LT"/>
        </w:rPr>
        <w:t>13</w:t>
      </w:r>
      <w:r w:rsidRPr="00470687">
        <w:rPr>
          <w:szCs w:val="24"/>
          <w:lang w:eastAsia="lt-LT"/>
        </w:rPr>
        <w:t>.</w:t>
      </w:r>
    </w:p>
    <w:p w14:paraId="47D27B4D" w14:textId="77777777" w:rsidR="00CC62B6" w:rsidRPr="00F471A4" w:rsidRDefault="00CC62B6" w:rsidP="00CC62B6">
      <w:pPr>
        <w:ind w:firstLine="567"/>
        <w:jc w:val="both"/>
        <w:rPr>
          <w:szCs w:val="24"/>
          <w:lang w:eastAsia="lt-LT"/>
        </w:rPr>
      </w:pPr>
    </w:p>
    <w:p w14:paraId="70D116A1" w14:textId="5BC532E9" w:rsidR="00CC62B6" w:rsidRPr="008B0E5D" w:rsidRDefault="008578E8" w:rsidP="00CC62B6">
      <w:pPr>
        <w:autoSpaceDE w:val="0"/>
        <w:autoSpaceDN w:val="0"/>
        <w:adjustRightInd w:val="0"/>
        <w:jc w:val="both"/>
        <w:rPr>
          <w:sz w:val="20"/>
        </w:rPr>
      </w:pPr>
      <w:r>
        <w:rPr>
          <w:szCs w:val="24"/>
        </w:rPr>
        <w:t>Lentelė 17</w:t>
      </w:r>
      <w:r w:rsidR="00CC62B6" w:rsidRPr="008B0E5D">
        <w:rPr>
          <w:b/>
          <w:sz w:val="20"/>
        </w:rPr>
        <w:t>.</w:t>
      </w:r>
      <w:r w:rsidR="00CC62B6" w:rsidRPr="008B0E5D">
        <w:rPr>
          <w:sz w:val="20"/>
        </w:rPr>
        <w:t xml:space="preserve"> Planuojama tarša į aplinkos orą</w:t>
      </w:r>
    </w:p>
    <w:tbl>
      <w:tblPr>
        <w:tblW w:w="5000" w:type="pct"/>
        <w:tblCellMar>
          <w:top w:w="15" w:type="dxa"/>
          <w:bottom w:w="15" w:type="dxa"/>
        </w:tblCellMar>
        <w:tblLook w:val="04A0" w:firstRow="1" w:lastRow="0" w:firstColumn="1" w:lastColumn="0" w:noHBand="0" w:noVBand="1"/>
      </w:tblPr>
      <w:tblGrid>
        <w:gridCol w:w="2167"/>
        <w:gridCol w:w="1132"/>
        <w:gridCol w:w="1465"/>
        <w:gridCol w:w="946"/>
        <w:gridCol w:w="1103"/>
        <w:gridCol w:w="1239"/>
        <w:gridCol w:w="1190"/>
      </w:tblGrid>
      <w:tr w:rsidR="00CC62B6" w:rsidRPr="007462F4" w14:paraId="5BE7AC38" w14:textId="77777777" w:rsidTr="00625DE0">
        <w:trPr>
          <w:trHeight w:val="20"/>
          <w:tblHeader/>
        </w:trPr>
        <w:tc>
          <w:tcPr>
            <w:tcW w:w="1806" w:type="pct"/>
            <w:gridSpan w:val="2"/>
            <w:vMerge w:val="restart"/>
            <w:tcBorders>
              <w:top w:val="single" w:sz="4" w:space="0" w:color="auto"/>
              <w:left w:val="single" w:sz="4" w:space="0" w:color="auto"/>
              <w:bottom w:val="single" w:sz="4" w:space="0" w:color="auto"/>
              <w:right w:val="single" w:sz="4" w:space="0" w:color="auto"/>
            </w:tcBorders>
            <w:shd w:val="clear" w:color="000000" w:fill="F2F2F2"/>
            <w:vAlign w:val="center"/>
            <w:hideMark/>
          </w:tcPr>
          <w:p w14:paraId="205E20A4" w14:textId="77777777" w:rsidR="00CC62B6" w:rsidRPr="007462F4" w:rsidRDefault="00CC62B6" w:rsidP="00CC62B6">
            <w:pPr>
              <w:jc w:val="center"/>
              <w:rPr>
                <w:b/>
                <w:bCs/>
                <w:sz w:val="20"/>
                <w:lang w:eastAsia="lt-LT"/>
              </w:rPr>
            </w:pPr>
            <w:r w:rsidRPr="007462F4">
              <w:rPr>
                <w:b/>
                <w:bCs/>
                <w:sz w:val="20"/>
                <w:lang w:eastAsia="lt-LT"/>
              </w:rPr>
              <w:t>Taršos šaltiniai</w:t>
            </w:r>
          </w:p>
        </w:tc>
        <w:tc>
          <w:tcPr>
            <w:tcW w:w="1325" w:type="pct"/>
            <w:gridSpan w:val="2"/>
            <w:vMerge w:val="restart"/>
            <w:tcBorders>
              <w:top w:val="single" w:sz="4" w:space="0" w:color="auto"/>
              <w:left w:val="single" w:sz="4" w:space="0" w:color="auto"/>
              <w:bottom w:val="single" w:sz="4" w:space="0" w:color="auto"/>
              <w:right w:val="single" w:sz="4" w:space="0" w:color="auto"/>
            </w:tcBorders>
            <w:shd w:val="clear" w:color="000000" w:fill="F2F2F2"/>
            <w:vAlign w:val="center"/>
            <w:hideMark/>
          </w:tcPr>
          <w:p w14:paraId="5616FAAF" w14:textId="77777777" w:rsidR="00CC62B6" w:rsidRPr="007462F4" w:rsidRDefault="00CC62B6" w:rsidP="00CC62B6">
            <w:pPr>
              <w:jc w:val="center"/>
              <w:rPr>
                <w:b/>
                <w:bCs/>
                <w:sz w:val="20"/>
                <w:lang w:eastAsia="lt-LT"/>
              </w:rPr>
            </w:pPr>
            <w:r w:rsidRPr="007462F4">
              <w:rPr>
                <w:b/>
                <w:bCs/>
                <w:sz w:val="20"/>
                <w:lang w:eastAsia="lt-LT"/>
              </w:rPr>
              <w:t>Teršalai</w:t>
            </w:r>
          </w:p>
        </w:tc>
        <w:tc>
          <w:tcPr>
            <w:tcW w:w="1869" w:type="pct"/>
            <w:gridSpan w:val="3"/>
            <w:tcBorders>
              <w:top w:val="single" w:sz="4" w:space="0" w:color="auto"/>
              <w:left w:val="single" w:sz="4" w:space="0" w:color="auto"/>
              <w:bottom w:val="single" w:sz="4" w:space="0" w:color="auto"/>
              <w:right w:val="single" w:sz="4" w:space="0" w:color="auto"/>
            </w:tcBorders>
            <w:shd w:val="clear" w:color="000000" w:fill="F2F2F2"/>
            <w:vAlign w:val="center"/>
            <w:hideMark/>
          </w:tcPr>
          <w:p w14:paraId="4A9BF3E0" w14:textId="77777777" w:rsidR="00CC62B6" w:rsidRPr="007462F4" w:rsidRDefault="00CC62B6" w:rsidP="00CC62B6">
            <w:pPr>
              <w:jc w:val="center"/>
              <w:rPr>
                <w:b/>
                <w:bCs/>
                <w:color w:val="000000"/>
                <w:sz w:val="20"/>
                <w:lang w:eastAsia="lt-LT"/>
              </w:rPr>
            </w:pPr>
            <w:r w:rsidRPr="007462F4">
              <w:rPr>
                <w:b/>
                <w:bCs/>
                <w:color w:val="000000"/>
                <w:sz w:val="20"/>
                <w:lang w:eastAsia="lt-LT"/>
              </w:rPr>
              <w:t>Tarša</w:t>
            </w:r>
          </w:p>
        </w:tc>
      </w:tr>
      <w:tr w:rsidR="00CC62B6" w:rsidRPr="007462F4" w14:paraId="12296D69" w14:textId="77777777" w:rsidTr="00625DE0">
        <w:trPr>
          <w:trHeight w:val="20"/>
          <w:tblHeader/>
        </w:trPr>
        <w:tc>
          <w:tcPr>
            <w:tcW w:w="1806" w:type="pct"/>
            <w:gridSpan w:val="2"/>
            <w:vMerge/>
            <w:tcBorders>
              <w:top w:val="single" w:sz="4" w:space="0" w:color="auto"/>
              <w:left w:val="single" w:sz="4" w:space="0" w:color="auto"/>
              <w:bottom w:val="single" w:sz="4" w:space="0" w:color="auto"/>
              <w:right w:val="single" w:sz="4" w:space="0" w:color="auto"/>
            </w:tcBorders>
            <w:vAlign w:val="center"/>
            <w:hideMark/>
          </w:tcPr>
          <w:p w14:paraId="61C6C3FF" w14:textId="77777777" w:rsidR="00CC62B6" w:rsidRPr="007462F4" w:rsidRDefault="00CC62B6" w:rsidP="00CC62B6">
            <w:pPr>
              <w:jc w:val="center"/>
              <w:rPr>
                <w:b/>
                <w:bCs/>
                <w:sz w:val="20"/>
                <w:lang w:eastAsia="lt-LT"/>
              </w:rPr>
            </w:pPr>
          </w:p>
        </w:tc>
        <w:tc>
          <w:tcPr>
            <w:tcW w:w="1325" w:type="pct"/>
            <w:gridSpan w:val="2"/>
            <w:vMerge/>
            <w:tcBorders>
              <w:top w:val="single" w:sz="4" w:space="0" w:color="auto"/>
              <w:left w:val="single" w:sz="4" w:space="0" w:color="auto"/>
              <w:bottom w:val="single" w:sz="4" w:space="0" w:color="auto"/>
              <w:right w:val="single" w:sz="4" w:space="0" w:color="auto"/>
            </w:tcBorders>
            <w:vAlign w:val="center"/>
            <w:hideMark/>
          </w:tcPr>
          <w:p w14:paraId="2159FDCE" w14:textId="77777777" w:rsidR="00CC62B6" w:rsidRPr="007462F4" w:rsidRDefault="00CC62B6" w:rsidP="00CC62B6">
            <w:pPr>
              <w:jc w:val="center"/>
              <w:rPr>
                <w:b/>
                <w:bCs/>
                <w:sz w:val="20"/>
                <w:lang w:eastAsia="lt-LT"/>
              </w:rPr>
            </w:pPr>
          </w:p>
        </w:tc>
        <w:tc>
          <w:tcPr>
            <w:tcW w:w="1215" w:type="pct"/>
            <w:gridSpan w:val="2"/>
            <w:tcBorders>
              <w:top w:val="single" w:sz="4" w:space="0" w:color="auto"/>
              <w:left w:val="single" w:sz="4" w:space="0" w:color="auto"/>
              <w:bottom w:val="single" w:sz="4" w:space="0" w:color="auto"/>
              <w:right w:val="single" w:sz="4" w:space="0" w:color="auto"/>
            </w:tcBorders>
            <w:shd w:val="clear" w:color="000000" w:fill="F2F2F2"/>
            <w:vAlign w:val="center"/>
            <w:hideMark/>
          </w:tcPr>
          <w:p w14:paraId="146A9E75" w14:textId="77777777" w:rsidR="00CC62B6" w:rsidRPr="007462F4" w:rsidRDefault="00CC62B6" w:rsidP="00CC62B6">
            <w:pPr>
              <w:jc w:val="center"/>
              <w:rPr>
                <w:b/>
                <w:bCs/>
                <w:sz w:val="20"/>
                <w:lang w:eastAsia="lt-LT"/>
              </w:rPr>
            </w:pPr>
            <w:r w:rsidRPr="007462F4">
              <w:rPr>
                <w:b/>
                <w:bCs/>
                <w:sz w:val="20"/>
                <w:lang w:eastAsia="lt-LT"/>
              </w:rPr>
              <w:t>vienkartinis dydis</w:t>
            </w:r>
          </w:p>
        </w:tc>
        <w:tc>
          <w:tcPr>
            <w:tcW w:w="654" w:type="pct"/>
            <w:vMerge w:val="restart"/>
            <w:tcBorders>
              <w:top w:val="single" w:sz="4" w:space="0" w:color="auto"/>
              <w:left w:val="single" w:sz="4" w:space="0" w:color="auto"/>
              <w:bottom w:val="single" w:sz="4" w:space="0" w:color="auto"/>
              <w:right w:val="single" w:sz="4" w:space="0" w:color="auto"/>
            </w:tcBorders>
            <w:shd w:val="clear" w:color="000000" w:fill="F2F2F2"/>
            <w:vAlign w:val="center"/>
            <w:hideMark/>
          </w:tcPr>
          <w:p w14:paraId="594DA114" w14:textId="77777777" w:rsidR="00CC62B6" w:rsidRPr="007462F4" w:rsidRDefault="00CC62B6" w:rsidP="00CC62B6">
            <w:pPr>
              <w:jc w:val="center"/>
              <w:rPr>
                <w:b/>
                <w:bCs/>
                <w:color w:val="000000"/>
                <w:sz w:val="20"/>
                <w:lang w:eastAsia="lt-LT"/>
              </w:rPr>
            </w:pPr>
            <w:r w:rsidRPr="007462F4">
              <w:rPr>
                <w:b/>
                <w:bCs/>
                <w:color w:val="000000"/>
                <w:sz w:val="20"/>
                <w:lang w:eastAsia="lt-LT"/>
              </w:rPr>
              <w:t>metinė, t/m. (vid.)</w:t>
            </w:r>
          </w:p>
        </w:tc>
      </w:tr>
      <w:tr w:rsidR="00CC62B6" w:rsidRPr="007462F4" w14:paraId="7635486B" w14:textId="77777777" w:rsidTr="00625DE0">
        <w:trPr>
          <w:trHeight w:val="20"/>
          <w:tblHeader/>
        </w:trPr>
        <w:tc>
          <w:tcPr>
            <w:tcW w:w="1183"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5A571342" w14:textId="77777777" w:rsidR="00CC62B6" w:rsidRPr="007462F4" w:rsidRDefault="00CC62B6" w:rsidP="00CC62B6">
            <w:pPr>
              <w:jc w:val="center"/>
              <w:rPr>
                <w:b/>
                <w:bCs/>
                <w:sz w:val="20"/>
                <w:lang w:eastAsia="lt-LT"/>
              </w:rPr>
            </w:pPr>
            <w:r w:rsidRPr="007462F4">
              <w:rPr>
                <w:b/>
                <w:bCs/>
                <w:sz w:val="20"/>
                <w:lang w:eastAsia="lt-LT"/>
              </w:rPr>
              <w:t>pavadinimas</w:t>
            </w:r>
          </w:p>
        </w:tc>
        <w:tc>
          <w:tcPr>
            <w:tcW w:w="623"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598ABB11" w14:textId="77777777" w:rsidR="00CC62B6" w:rsidRPr="007462F4" w:rsidRDefault="00CC62B6" w:rsidP="00CC62B6">
            <w:pPr>
              <w:jc w:val="center"/>
              <w:rPr>
                <w:b/>
                <w:bCs/>
                <w:sz w:val="20"/>
                <w:lang w:eastAsia="lt-LT"/>
              </w:rPr>
            </w:pPr>
            <w:r w:rsidRPr="007462F4">
              <w:rPr>
                <w:b/>
                <w:bCs/>
                <w:sz w:val="20"/>
                <w:lang w:eastAsia="lt-LT"/>
              </w:rPr>
              <w:t>Nr.</w:t>
            </w:r>
          </w:p>
        </w:tc>
        <w:tc>
          <w:tcPr>
            <w:tcW w:w="803"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3A377130" w14:textId="77777777" w:rsidR="00CC62B6" w:rsidRPr="007462F4" w:rsidRDefault="00CC62B6" w:rsidP="00CC62B6">
            <w:pPr>
              <w:jc w:val="center"/>
              <w:rPr>
                <w:b/>
                <w:bCs/>
                <w:sz w:val="20"/>
                <w:lang w:eastAsia="lt-LT"/>
              </w:rPr>
            </w:pPr>
            <w:r w:rsidRPr="007462F4">
              <w:rPr>
                <w:b/>
                <w:bCs/>
                <w:sz w:val="20"/>
                <w:lang w:eastAsia="lt-LT"/>
              </w:rPr>
              <w:t>pavadinimas</w:t>
            </w:r>
          </w:p>
        </w:tc>
        <w:tc>
          <w:tcPr>
            <w:tcW w:w="522"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7BFE1B7F" w14:textId="77777777" w:rsidR="00CC62B6" w:rsidRPr="007462F4" w:rsidRDefault="00CC62B6" w:rsidP="00CC62B6">
            <w:pPr>
              <w:jc w:val="center"/>
              <w:rPr>
                <w:b/>
                <w:bCs/>
                <w:sz w:val="20"/>
                <w:lang w:eastAsia="lt-LT"/>
              </w:rPr>
            </w:pPr>
            <w:r w:rsidRPr="007462F4">
              <w:rPr>
                <w:b/>
                <w:bCs/>
                <w:sz w:val="20"/>
                <w:lang w:eastAsia="lt-LT"/>
              </w:rPr>
              <w:t>kodas</w:t>
            </w:r>
          </w:p>
        </w:tc>
        <w:tc>
          <w:tcPr>
            <w:tcW w:w="607"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5E71C7E7" w14:textId="77777777" w:rsidR="00CC62B6" w:rsidRPr="007462F4" w:rsidRDefault="00CC62B6" w:rsidP="00CC62B6">
            <w:pPr>
              <w:jc w:val="center"/>
              <w:rPr>
                <w:b/>
                <w:bCs/>
                <w:sz w:val="20"/>
                <w:lang w:eastAsia="lt-LT"/>
              </w:rPr>
            </w:pPr>
            <w:r w:rsidRPr="007462F4">
              <w:rPr>
                <w:b/>
                <w:bCs/>
                <w:sz w:val="20"/>
                <w:lang w:eastAsia="lt-LT"/>
              </w:rPr>
              <w:t>vnt.</w:t>
            </w:r>
          </w:p>
        </w:tc>
        <w:tc>
          <w:tcPr>
            <w:tcW w:w="608"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4E0ED0FE" w14:textId="77777777" w:rsidR="00CC62B6" w:rsidRPr="007462F4" w:rsidRDefault="00CC62B6" w:rsidP="00CC62B6">
            <w:pPr>
              <w:jc w:val="center"/>
              <w:rPr>
                <w:b/>
                <w:bCs/>
                <w:sz w:val="20"/>
                <w:lang w:eastAsia="lt-LT"/>
              </w:rPr>
            </w:pPr>
            <w:r w:rsidRPr="007462F4">
              <w:rPr>
                <w:b/>
                <w:bCs/>
                <w:sz w:val="20"/>
                <w:lang w:eastAsia="lt-LT"/>
              </w:rPr>
              <w:t>maksimalus</w:t>
            </w:r>
          </w:p>
        </w:tc>
        <w:tc>
          <w:tcPr>
            <w:tcW w:w="654" w:type="pct"/>
            <w:vMerge/>
            <w:tcBorders>
              <w:top w:val="single" w:sz="4" w:space="0" w:color="auto"/>
              <w:left w:val="single" w:sz="4" w:space="0" w:color="auto"/>
              <w:bottom w:val="single" w:sz="4" w:space="0" w:color="auto"/>
              <w:right w:val="single" w:sz="4" w:space="0" w:color="auto"/>
            </w:tcBorders>
            <w:vAlign w:val="center"/>
            <w:hideMark/>
          </w:tcPr>
          <w:p w14:paraId="29748594" w14:textId="77777777" w:rsidR="00CC62B6" w:rsidRPr="007462F4" w:rsidRDefault="00CC62B6" w:rsidP="00CC62B6">
            <w:pPr>
              <w:jc w:val="center"/>
              <w:rPr>
                <w:b/>
                <w:bCs/>
                <w:color w:val="000000"/>
                <w:sz w:val="20"/>
                <w:lang w:eastAsia="lt-LT"/>
              </w:rPr>
            </w:pPr>
          </w:p>
        </w:tc>
      </w:tr>
      <w:tr w:rsidR="00CC62B6" w:rsidRPr="007462F4" w14:paraId="0B6B24CB" w14:textId="77777777" w:rsidTr="00625DE0">
        <w:trPr>
          <w:trHeight w:val="20"/>
          <w:tblHeader/>
        </w:trPr>
        <w:tc>
          <w:tcPr>
            <w:tcW w:w="1183"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75281FE9" w14:textId="77777777" w:rsidR="00CC62B6" w:rsidRPr="007462F4" w:rsidRDefault="00CC62B6" w:rsidP="00CC62B6">
            <w:pPr>
              <w:jc w:val="center"/>
              <w:rPr>
                <w:b/>
                <w:bCs/>
                <w:sz w:val="20"/>
                <w:lang w:eastAsia="lt-LT"/>
              </w:rPr>
            </w:pPr>
            <w:r w:rsidRPr="007462F4">
              <w:rPr>
                <w:b/>
                <w:bCs/>
                <w:sz w:val="20"/>
                <w:lang w:eastAsia="lt-LT"/>
              </w:rPr>
              <w:t>1</w:t>
            </w:r>
          </w:p>
        </w:tc>
        <w:tc>
          <w:tcPr>
            <w:tcW w:w="623"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1F5D3558" w14:textId="77777777" w:rsidR="00CC62B6" w:rsidRPr="007462F4" w:rsidRDefault="00CC62B6" w:rsidP="00CC62B6">
            <w:pPr>
              <w:jc w:val="center"/>
              <w:rPr>
                <w:b/>
                <w:bCs/>
                <w:color w:val="000000"/>
                <w:sz w:val="20"/>
                <w:lang w:eastAsia="lt-LT"/>
              </w:rPr>
            </w:pPr>
            <w:r w:rsidRPr="007462F4">
              <w:rPr>
                <w:b/>
                <w:bCs/>
                <w:color w:val="000000"/>
                <w:sz w:val="20"/>
                <w:lang w:eastAsia="lt-LT"/>
              </w:rPr>
              <w:t>2</w:t>
            </w:r>
          </w:p>
        </w:tc>
        <w:tc>
          <w:tcPr>
            <w:tcW w:w="803"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55D422A5" w14:textId="77777777" w:rsidR="00CC62B6" w:rsidRPr="007462F4" w:rsidRDefault="00CC62B6" w:rsidP="00CC62B6">
            <w:pPr>
              <w:jc w:val="center"/>
              <w:rPr>
                <w:b/>
                <w:bCs/>
                <w:sz w:val="20"/>
                <w:lang w:eastAsia="lt-LT"/>
              </w:rPr>
            </w:pPr>
            <w:r w:rsidRPr="007462F4">
              <w:rPr>
                <w:b/>
                <w:bCs/>
                <w:sz w:val="20"/>
                <w:lang w:eastAsia="lt-LT"/>
              </w:rPr>
              <w:t>3</w:t>
            </w:r>
          </w:p>
        </w:tc>
        <w:tc>
          <w:tcPr>
            <w:tcW w:w="522"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4641FE31" w14:textId="77777777" w:rsidR="00CC62B6" w:rsidRPr="007462F4" w:rsidRDefault="00CC62B6" w:rsidP="00CC62B6">
            <w:pPr>
              <w:jc w:val="center"/>
              <w:rPr>
                <w:b/>
                <w:bCs/>
                <w:sz w:val="20"/>
                <w:lang w:eastAsia="lt-LT"/>
              </w:rPr>
            </w:pPr>
            <w:r w:rsidRPr="007462F4">
              <w:rPr>
                <w:b/>
                <w:bCs/>
                <w:sz w:val="20"/>
                <w:lang w:eastAsia="lt-LT"/>
              </w:rPr>
              <w:t>4</w:t>
            </w:r>
          </w:p>
        </w:tc>
        <w:tc>
          <w:tcPr>
            <w:tcW w:w="607"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6CC16701" w14:textId="77777777" w:rsidR="00CC62B6" w:rsidRPr="007462F4" w:rsidRDefault="00CC62B6" w:rsidP="00CC62B6">
            <w:pPr>
              <w:jc w:val="center"/>
              <w:rPr>
                <w:b/>
                <w:bCs/>
                <w:color w:val="000000"/>
                <w:sz w:val="20"/>
                <w:lang w:eastAsia="lt-LT"/>
              </w:rPr>
            </w:pPr>
            <w:r w:rsidRPr="007462F4">
              <w:rPr>
                <w:b/>
                <w:bCs/>
                <w:color w:val="000000"/>
                <w:sz w:val="20"/>
                <w:lang w:eastAsia="lt-LT"/>
              </w:rPr>
              <w:t>5</w:t>
            </w:r>
          </w:p>
        </w:tc>
        <w:tc>
          <w:tcPr>
            <w:tcW w:w="608"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52997CF6" w14:textId="77777777" w:rsidR="00CC62B6" w:rsidRPr="007462F4" w:rsidRDefault="00CC62B6" w:rsidP="00CC62B6">
            <w:pPr>
              <w:jc w:val="center"/>
              <w:rPr>
                <w:b/>
                <w:bCs/>
                <w:color w:val="000000"/>
                <w:sz w:val="20"/>
                <w:lang w:eastAsia="lt-LT"/>
              </w:rPr>
            </w:pPr>
            <w:r w:rsidRPr="007462F4">
              <w:rPr>
                <w:b/>
                <w:bCs/>
                <w:color w:val="000000"/>
                <w:sz w:val="20"/>
                <w:lang w:eastAsia="lt-LT"/>
              </w:rPr>
              <w:t>6</w:t>
            </w:r>
          </w:p>
        </w:tc>
        <w:tc>
          <w:tcPr>
            <w:tcW w:w="654"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655BBCE9" w14:textId="77777777" w:rsidR="00CC62B6" w:rsidRPr="007462F4" w:rsidRDefault="00CC62B6" w:rsidP="00CC62B6">
            <w:pPr>
              <w:jc w:val="center"/>
              <w:rPr>
                <w:b/>
                <w:bCs/>
                <w:color w:val="000000"/>
                <w:sz w:val="20"/>
                <w:lang w:eastAsia="lt-LT"/>
              </w:rPr>
            </w:pPr>
            <w:r w:rsidRPr="007462F4">
              <w:rPr>
                <w:b/>
                <w:bCs/>
                <w:color w:val="000000"/>
                <w:sz w:val="20"/>
                <w:lang w:eastAsia="lt-LT"/>
              </w:rPr>
              <w:t>7</w:t>
            </w:r>
          </w:p>
        </w:tc>
      </w:tr>
      <w:tr w:rsidR="00CC62B6" w:rsidRPr="007462F4" w14:paraId="6A026F82" w14:textId="77777777" w:rsidTr="00625DE0">
        <w:trPr>
          <w:trHeight w:val="20"/>
        </w:trPr>
        <w:tc>
          <w:tcPr>
            <w:tcW w:w="1183" w:type="pct"/>
            <w:vMerge w:val="restart"/>
            <w:tcBorders>
              <w:top w:val="single" w:sz="4" w:space="0" w:color="auto"/>
              <w:left w:val="single" w:sz="4" w:space="0" w:color="auto"/>
              <w:right w:val="single" w:sz="4" w:space="0" w:color="auto"/>
            </w:tcBorders>
            <w:shd w:val="clear" w:color="auto" w:fill="auto"/>
            <w:vAlign w:val="center"/>
          </w:tcPr>
          <w:p w14:paraId="286F33AC" w14:textId="77777777" w:rsidR="00CC62B6" w:rsidRPr="007462F4" w:rsidRDefault="00CC62B6" w:rsidP="00CC62B6">
            <w:pPr>
              <w:jc w:val="center"/>
              <w:rPr>
                <w:color w:val="000000"/>
                <w:sz w:val="20"/>
                <w:lang w:eastAsia="lt-LT"/>
              </w:rPr>
            </w:pPr>
            <w:r w:rsidRPr="007462F4">
              <w:rPr>
                <w:color w:val="000000"/>
                <w:sz w:val="20"/>
                <w:lang w:eastAsia="lt-LT"/>
              </w:rPr>
              <w:t>Biofiltras</w:t>
            </w:r>
          </w:p>
        </w:tc>
        <w:tc>
          <w:tcPr>
            <w:tcW w:w="623" w:type="pct"/>
            <w:vMerge w:val="restart"/>
            <w:tcBorders>
              <w:top w:val="single" w:sz="4" w:space="0" w:color="auto"/>
              <w:left w:val="single" w:sz="4" w:space="0" w:color="auto"/>
              <w:right w:val="single" w:sz="4" w:space="0" w:color="auto"/>
            </w:tcBorders>
            <w:shd w:val="clear" w:color="auto" w:fill="auto"/>
            <w:vAlign w:val="center"/>
          </w:tcPr>
          <w:p w14:paraId="4D1E229A" w14:textId="77777777" w:rsidR="00CC62B6" w:rsidRPr="007462F4" w:rsidRDefault="00CC62B6" w:rsidP="00CC62B6">
            <w:pPr>
              <w:jc w:val="center"/>
              <w:rPr>
                <w:color w:val="000000"/>
                <w:sz w:val="20"/>
                <w:lang w:eastAsia="lt-LT"/>
              </w:rPr>
            </w:pPr>
            <w:r w:rsidRPr="007462F4">
              <w:rPr>
                <w:color w:val="000000"/>
                <w:sz w:val="20"/>
                <w:lang w:eastAsia="lt-LT"/>
              </w:rPr>
              <w:t>601</w:t>
            </w:r>
          </w:p>
        </w:tc>
        <w:tc>
          <w:tcPr>
            <w:tcW w:w="803" w:type="pct"/>
            <w:tcBorders>
              <w:top w:val="single" w:sz="4" w:space="0" w:color="auto"/>
              <w:left w:val="nil"/>
              <w:bottom w:val="single" w:sz="4" w:space="0" w:color="auto"/>
              <w:right w:val="single" w:sz="4" w:space="0" w:color="auto"/>
            </w:tcBorders>
            <w:shd w:val="clear" w:color="auto" w:fill="auto"/>
            <w:vAlign w:val="center"/>
          </w:tcPr>
          <w:p w14:paraId="182254F9" w14:textId="77777777" w:rsidR="00CC62B6" w:rsidRPr="007462F4" w:rsidRDefault="00CC62B6" w:rsidP="00CC62B6">
            <w:pPr>
              <w:jc w:val="center"/>
              <w:rPr>
                <w:color w:val="000000"/>
                <w:sz w:val="20"/>
                <w:lang w:eastAsia="lt-LT"/>
              </w:rPr>
            </w:pPr>
            <w:r w:rsidRPr="007462F4">
              <w:rPr>
                <w:color w:val="000000"/>
                <w:sz w:val="20"/>
                <w:lang w:eastAsia="lt-LT"/>
              </w:rPr>
              <w:t>Amoniakas</w:t>
            </w:r>
          </w:p>
        </w:tc>
        <w:tc>
          <w:tcPr>
            <w:tcW w:w="522" w:type="pct"/>
            <w:tcBorders>
              <w:top w:val="single" w:sz="4" w:space="0" w:color="auto"/>
              <w:left w:val="nil"/>
              <w:bottom w:val="single" w:sz="4" w:space="0" w:color="auto"/>
              <w:right w:val="single" w:sz="4" w:space="0" w:color="auto"/>
            </w:tcBorders>
            <w:shd w:val="clear" w:color="auto" w:fill="auto"/>
            <w:vAlign w:val="center"/>
          </w:tcPr>
          <w:p w14:paraId="7822A4ED" w14:textId="77777777" w:rsidR="00CC62B6" w:rsidRPr="007462F4" w:rsidRDefault="00CC62B6" w:rsidP="00CC62B6">
            <w:pPr>
              <w:jc w:val="center"/>
              <w:rPr>
                <w:color w:val="000000"/>
                <w:sz w:val="20"/>
                <w:lang w:eastAsia="lt-LT"/>
              </w:rPr>
            </w:pPr>
            <w:r w:rsidRPr="007462F4">
              <w:rPr>
                <w:color w:val="000000"/>
                <w:sz w:val="20"/>
                <w:lang w:eastAsia="lt-LT"/>
              </w:rPr>
              <w:t>134</w:t>
            </w:r>
          </w:p>
        </w:tc>
        <w:tc>
          <w:tcPr>
            <w:tcW w:w="607"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641E1B72" w14:textId="77777777" w:rsidR="00CC62B6" w:rsidRPr="007462F4" w:rsidRDefault="00CC62B6" w:rsidP="00CC62B6">
            <w:pPr>
              <w:jc w:val="center"/>
              <w:rPr>
                <w:color w:val="000000"/>
                <w:sz w:val="20"/>
                <w:lang w:eastAsia="lt-LT"/>
              </w:rPr>
            </w:pPr>
            <w:r w:rsidRPr="007462F4">
              <w:rPr>
                <w:color w:val="000000"/>
                <w:sz w:val="20"/>
                <w:lang w:eastAsia="lt-LT"/>
              </w:rPr>
              <w:t>g/s</w:t>
            </w:r>
          </w:p>
        </w:tc>
        <w:tc>
          <w:tcPr>
            <w:tcW w:w="608" w:type="pct"/>
            <w:tcBorders>
              <w:top w:val="single" w:sz="4" w:space="0" w:color="auto"/>
              <w:left w:val="single" w:sz="4" w:space="0" w:color="auto"/>
              <w:bottom w:val="single" w:sz="4" w:space="0" w:color="auto"/>
              <w:right w:val="single" w:sz="4" w:space="0" w:color="auto"/>
            </w:tcBorders>
            <w:shd w:val="clear" w:color="auto" w:fill="auto"/>
            <w:vAlign w:val="center"/>
          </w:tcPr>
          <w:p w14:paraId="720FCE49" w14:textId="77777777" w:rsidR="00CC62B6" w:rsidRPr="00B67263" w:rsidRDefault="00CC62B6" w:rsidP="00CC62B6">
            <w:pPr>
              <w:jc w:val="center"/>
              <w:rPr>
                <w:color w:val="000000"/>
                <w:sz w:val="20"/>
                <w:lang w:eastAsia="lt-LT"/>
              </w:rPr>
            </w:pPr>
            <w:r w:rsidRPr="00B67263">
              <w:rPr>
                <w:color w:val="000000"/>
                <w:sz w:val="20"/>
                <w:lang w:eastAsia="lt-LT"/>
              </w:rPr>
              <w:t>0.36110</w:t>
            </w:r>
          </w:p>
        </w:tc>
        <w:tc>
          <w:tcPr>
            <w:tcW w:w="654" w:type="pct"/>
            <w:tcBorders>
              <w:top w:val="single" w:sz="4" w:space="0" w:color="auto"/>
              <w:left w:val="nil"/>
              <w:bottom w:val="single" w:sz="4" w:space="0" w:color="auto"/>
              <w:right w:val="single" w:sz="4" w:space="0" w:color="auto"/>
            </w:tcBorders>
            <w:shd w:val="clear" w:color="auto" w:fill="auto"/>
            <w:vAlign w:val="center"/>
          </w:tcPr>
          <w:p w14:paraId="6369B99C" w14:textId="77777777" w:rsidR="00CC62B6" w:rsidRPr="00B67263" w:rsidRDefault="00CC62B6" w:rsidP="00CC62B6">
            <w:pPr>
              <w:jc w:val="center"/>
              <w:rPr>
                <w:color w:val="000000"/>
                <w:sz w:val="20"/>
                <w:lang w:eastAsia="lt-LT"/>
              </w:rPr>
            </w:pPr>
            <w:r w:rsidRPr="00B67263">
              <w:rPr>
                <w:color w:val="000000"/>
                <w:sz w:val="20"/>
                <w:lang w:eastAsia="lt-LT"/>
              </w:rPr>
              <w:t>11.3876</w:t>
            </w:r>
          </w:p>
        </w:tc>
      </w:tr>
      <w:tr w:rsidR="00CC62B6" w:rsidRPr="007462F4" w14:paraId="119AB0B8" w14:textId="77777777" w:rsidTr="00625DE0">
        <w:trPr>
          <w:trHeight w:val="20"/>
        </w:trPr>
        <w:tc>
          <w:tcPr>
            <w:tcW w:w="1183" w:type="pct"/>
            <w:vMerge/>
            <w:tcBorders>
              <w:left w:val="single" w:sz="4" w:space="0" w:color="auto"/>
              <w:bottom w:val="nil"/>
              <w:right w:val="single" w:sz="4" w:space="0" w:color="auto"/>
            </w:tcBorders>
            <w:vAlign w:val="center"/>
          </w:tcPr>
          <w:p w14:paraId="7A7CC642" w14:textId="77777777" w:rsidR="00CC62B6" w:rsidRPr="007462F4" w:rsidRDefault="00CC62B6" w:rsidP="00CC62B6">
            <w:pPr>
              <w:jc w:val="center"/>
              <w:rPr>
                <w:color w:val="000000"/>
                <w:sz w:val="20"/>
                <w:lang w:eastAsia="lt-LT"/>
              </w:rPr>
            </w:pPr>
          </w:p>
        </w:tc>
        <w:tc>
          <w:tcPr>
            <w:tcW w:w="623" w:type="pct"/>
            <w:vMerge/>
            <w:tcBorders>
              <w:left w:val="single" w:sz="4" w:space="0" w:color="auto"/>
              <w:bottom w:val="nil"/>
              <w:right w:val="single" w:sz="4" w:space="0" w:color="auto"/>
            </w:tcBorders>
            <w:vAlign w:val="center"/>
          </w:tcPr>
          <w:p w14:paraId="1FCED1BB" w14:textId="77777777" w:rsidR="00CC62B6" w:rsidRPr="007462F4" w:rsidRDefault="00CC62B6" w:rsidP="00CC62B6">
            <w:pPr>
              <w:jc w:val="center"/>
              <w:rPr>
                <w:color w:val="000000"/>
                <w:sz w:val="20"/>
                <w:lang w:eastAsia="lt-LT"/>
              </w:rPr>
            </w:pPr>
          </w:p>
        </w:tc>
        <w:tc>
          <w:tcPr>
            <w:tcW w:w="803" w:type="pct"/>
            <w:tcBorders>
              <w:top w:val="nil"/>
              <w:left w:val="nil"/>
              <w:bottom w:val="single" w:sz="4" w:space="0" w:color="auto"/>
              <w:right w:val="single" w:sz="4" w:space="0" w:color="auto"/>
            </w:tcBorders>
            <w:shd w:val="clear" w:color="auto" w:fill="auto"/>
            <w:vAlign w:val="center"/>
          </w:tcPr>
          <w:p w14:paraId="5C50C13B" w14:textId="77777777" w:rsidR="00CC62B6" w:rsidRPr="007462F4" w:rsidRDefault="00CC62B6" w:rsidP="00CC62B6">
            <w:pPr>
              <w:jc w:val="center"/>
              <w:rPr>
                <w:color w:val="000000"/>
                <w:sz w:val="20"/>
                <w:lang w:eastAsia="lt-LT"/>
              </w:rPr>
            </w:pPr>
            <w:r w:rsidRPr="007462F4">
              <w:rPr>
                <w:color w:val="000000"/>
                <w:sz w:val="20"/>
                <w:lang w:eastAsia="lt-LT"/>
              </w:rPr>
              <w:t>LOJ</w:t>
            </w:r>
          </w:p>
        </w:tc>
        <w:tc>
          <w:tcPr>
            <w:tcW w:w="522" w:type="pct"/>
            <w:tcBorders>
              <w:top w:val="nil"/>
              <w:left w:val="nil"/>
              <w:bottom w:val="single" w:sz="4" w:space="0" w:color="auto"/>
              <w:right w:val="single" w:sz="4" w:space="0" w:color="auto"/>
            </w:tcBorders>
            <w:shd w:val="clear" w:color="auto" w:fill="auto"/>
            <w:vAlign w:val="center"/>
          </w:tcPr>
          <w:p w14:paraId="2111ED85" w14:textId="77777777" w:rsidR="00CC62B6" w:rsidRPr="007462F4" w:rsidRDefault="00CC62B6" w:rsidP="00CC62B6">
            <w:pPr>
              <w:jc w:val="center"/>
              <w:rPr>
                <w:color w:val="000000"/>
                <w:sz w:val="20"/>
                <w:lang w:eastAsia="lt-LT"/>
              </w:rPr>
            </w:pPr>
            <w:r w:rsidRPr="007462F4">
              <w:rPr>
                <w:color w:val="000000"/>
                <w:sz w:val="20"/>
                <w:lang w:eastAsia="lt-LT"/>
              </w:rPr>
              <w:t>308</w:t>
            </w:r>
          </w:p>
        </w:tc>
        <w:tc>
          <w:tcPr>
            <w:tcW w:w="607" w:type="pct"/>
            <w:tcBorders>
              <w:top w:val="single" w:sz="4" w:space="0" w:color="auto"/>
              <w:left w:val="single" w:sz="4" w:space="0" w:color="auto"/>
              <w:bottom w:val="single" w:sz="4" w:space="0" w:color="auto"/>
              <w:right w:val="single" w:sz="4" w:space="0" w:color="auto"/>
            </w:tcBorders>
            <w:shd w:val="clear" w:color="000000" w:fill="FFFFFF"/>
            <w:noWrap/>
          </w:tcPr>
          <w:p w14:paraId="47D1CF2C" w14:textId="77777777" w:rsidR="00CC62B6" w:rsidRPr="007462F4" w:rsidRDefault="00CC62B6" w:rsidP="00CC62B6">
            <w:pPr>
              <w:jc w:val="center"/>
              <w:rPr>
                <w:sz w:val="20"/>
              </w:rPr>
            </w:pPr>
            <w:r w:rsidRPr="007462F4">
              <w:rPr>
                <w:color w:val="000000"/>
                <w:sz w:val="20"/>
                <w:lang w:eastAsia="lt-LT"/>
              </w:rPr>
              <w:t>g/s</w:t>
            </w:r>
          </w:p>
        </w:tc>
        <w:tc>
          <w:tcPr>
            <w:tcW w:w="608" w:type="pct"/>
            <w:tcBorders>
              <w:top w:val="nil"/>
              <w:left w:val="single" w:sz="4" w:space="0" w:color="auto"/>
              <w:bottom w:val="single" w:sz="4" w:space="0" w:color="auto"/>
              <w:right w:val="single" w:sz="4" w:space="0" w:color="auto"/>
            </w:tcBorders>
            <w:shd w:val="clear" w:color="auto" w:fill="auto"/>
            <w:vAlign w:val="center"/>
          </w:tcPr>
          <w:p w14:paraId="5705AC3D" w14:textId="77777777" w:rsidR="00CC62B6" w:rsidRPr="00B67263" w:rsidRDefault="00CC62B6" w:rsidP="00CC62B6">
            <w:pPr>
              <w:jc w:val="center"/>
              <w:rPr>
                <w:color w:val="000000"/>
                <w:sz w:val="20"/>
                <w:lang w:eastAsia="lt-LT"/>
              </w:rPr>
            </w:pPr>
            <w:r w:rsidRPr="00B67263">
              <w:rPr>
                <w:color w:val="000000"/>
                <w:sz w:val="20"/>
                <w:lang w:eastAsia="lt-LT"/>
              </w:rPr>
              <w:t>1.80550</w:t>
            </w:r>
          </w:p>
        </w:tc>
        <w:tc>
          <w:tcPr>
            <w:tcW w:w="654" w:type="pct"/>
            <w:tcBorders>
              <w:top w:val="nil"/>
              <w:left w:val="nil"/>
              <w:bottom w:val="single" w:sz="4" w:space="0" w:color="auto"/>
              <w:right w:val="single" w:sz="4" w:space="0" w:color="auto"/>
            </w:tcBorders>
            <w:shd w:val="clear" w:color="auto" w:fill="auto"/>
            <w:vAlign w:val="center"/>
          </w:tcPr>
          <w:p w14:paraId="0FAD9786" w14:textId="77777777" w:rsidR="00CC62B6" w:rsidRPr="00B67263" w:rsidRDefault="00CC62B6" w:rsidP="00CC62B6">
            <w:pPr>
              <w:jc w:val="center"/>
              <w:rPr>
                <w:color w:val="000000"/>
                <w:sz w:val="20"/>
                <w:lang w:eastAsia="lt-LT"/>
              </w:rPr>
            </w:pPr>
            <w:r w:rsidRPr="00B67263">
              <w:rPr>
                <w:color w:val="000000"/>
                <w:sz w:val="20"/>
                <w:lang w:eastAsia="lt-LT"/>
              </w:rPr>
              <w:t>56.9382</w:t>
            </w:r>
          </w:p>
        </w:tc>
      </w:tr>
      <w:tr w:rsidR="00CC62B6" w:rsidRPr="007462F4" w14:paraId="55581FCD" w14:textId="77777777" w:rsidTr="00625DE0">
        <w:trPr>
          <w:trHeight w:val="20"/>
        </w:trPr>
        <w:tc>
          <w:tcPr>
            <w:tcW w:w="1183" w:type="pct"/>
            <w:vMerge w:val="restart"/>
            <w:tcBorders>
              <w:top w:val="single" w:sz="4" w:space="0" w:color="auto"/>
              <w:left w:val="single" w:sz="4" w:space="0" w:color="auto"/>
              <w:right w:val="single" w:sz="4" w:space="0" w:color="auto"/>
            </w:tcBorders>
            <w:shd w:val="clear" w:color="auto" w:fill="auto"/>
            <w:vAlign w:val="center"/>
          </w:tcPr>
          <w:p w14:paraId="767A4FCB" w14:textId="77777777" w:rsidR="00CC62B6" w:rsidRPr="007462F4" w:rsidRDefault="00CC62B6" w:rsidP="00CC62B6">
            <w:pPr>
              <w:jc w:val="center"/>
              <w:rPr>
                <w:color w:val="000000"/>
                <w:sz w:val="20"/>
                <w:lang w:eastAsia="lt-LT"/>
              </w:rPr>
            </w:pPr>
            <w:r w:rsidRPr="007462F4">
              <w:rPr>
                <w:color w:val="000000"/>
                <w:sz w:val="20"/>
                <w:lang w:eastAsia="lt-LT"/>
              </w:rPr>
              <w:t>Biofiltras</w:t>
            </w:r>
          </w:p>
        </w:tc>
        <w:tc>
          <w:tcPr>
            <w:tcW w:w="623" w:type="pct"/>
            <w:vMerge w:val="restart"/>
            <w:tcBorders>
              <w:top w:val="single" w:sz="4" w:space="0" w:color="auto"/>
              <w:left w:val="single" w:sz="4" w:space="0" w:color="auto"/>
              <w:right w:val="single" w:sz="4" w:space="0" w:color="auto"/>
            </w:tcBorders>
            <w:shd w:val="clear" w:color="auto" w:fill="auto"/>
            <w:vAlign w:val="center"/>
          </w:tcPr>
          <w:p w14:paraId="4D540D7D" w14:textId="77777777" w:rsidR="00CC62B6" w:rsidRPr="007462F4" w:rsidRDefault="00CC62B6" w:rsidP="00CC62B6">
            <w:pPr>
              <w:jc w:val="center"/>
              <w:rPr>
                <w:color w:val="000000"/>
                <w:sz w:val="20"/>
                <w:lang w:eastAsia="lt-LT"/>
              </w:rPr>
            </w:pPr>
            <w:r w:rsidRPr="007462F4">
              <w:rPr>
                <w:color w:val="000000"/>
                <w:sz w:val="20"/>
                <w:lang w:eastAsia="lt-LT"/>
              </w:rPr>
              <w:t>602</w:t>
            </w:r>
          </w:p>
        </w:tc>
        <w:tc>
          <w:tcPr>
            <w:tcW w:w="803" w:type="pct"/>
            <w:tcBorders>
              <w:top w:val="nil"/>
              <w:left w:val="nil"/>
              <w:bottom w:val="single" w:sz="4" w:space="0" w:color="auto"/>
              <w:right w:val="single" w:sz="4" w:space="0" w:color="auto"/>
            </w:tcBorders>
            <w:shd w:val="clear" w:color="auto" w:fill="auto"/>
            <w:vAlign w:val="center"/>
          </w:tcPr>
          <w:p w14:paraId="2C96603C" w14:textId="77777777" w:rsidR="00CC62B6" w:rsidRPr="007462F4" w:rsidRDefault="00CC62B6" w:rsidP="00CC62B6">
            <w:pPr>
              <w:jc w:val="center"/>
              <w:rPr>
                <w:color w:val="000000"/>
                <w:sz w:val="20"/>
                <w:lang w:eastAsia="lt-LT"/>
              </w:rPr>
            </w:pPr>
            <w:r w:rsidRPr="007462F4">
              <w:rPr>
                <w:color w:val="000000"/>
                <w:sz w:val="20"/>
                <w:lang w:eastAsia="lt-LT"/>
              </w:rPr>
              <w:t>Amoniakas</w:t>
            </w:r>
          </w:p>
        </w:tc>
        <w:tc>
          <w:tcPr>
            <w:tcW w:w="522" w:type="pct"/>
            <w:tcBorders>
              <w:top w:val="nil"/>
              <w:left w:val="nil"/>
              <w:bottom w:val="single" w:sz="4" w:space="0" w:color="auto"/>
              <w:right w:val="single" w:sz="4" w:space="0" w:color="auto"/>
            </w:tcBorders>
            <w:shd w:val="clear" w:color="auto" w:fill="auto"/>
            <w:vAlign w:val="center"/>
          </w:tcPr>
          <w:p w14:paraId="1FF69FE3" w14:textId="77777777" w:rsidR="00CC62B6" w:rsidRPr="007462F4" w:rsidRDefault="00CC62B6" w:rsidP="00CC62B6">
            <w:pPr>
              <w:jc w:val="center"/>
              <w:rPr>
                <w:color w:val="000000"/>
                <w:sz w:val="20"/>
                <w:lang w:eastAsia="lt-LT"/>
              </w:rPr>
            </w:pPr>
            <w:r w:rsidRPr="007462F4">
              <w:rPr>
                <w:color w:val="000000"/>
                <w:sz w:val="20"/>
                <w:lang w:eastAsia="lt-LT"/>
              </w:rPr>
              <w:t>134</w:t>
            </w:r>
          </w:p>
        </w:tc>
        <w:tc>
          <w:tcPr>
            <w:tcW w:w="607" w:type="pct"/>
            <w:tcBorders>
              <w:top w:val="single" w:sz="4" w:space="0" w:color="auto"/>
              <w:left w:val="single" w:sz="4" w:space="0" w:color="auto"/>
              <w:bottom w:val="single" w:sz="4" w:space="0" w:color="auto"/>
              <w:right w:val="single" w:sz="4" w:space="0" w:color="auto"/>
            </w:tcBorders>
            <w:shd w:val="clear" w:color="000000" w:fill="FFFFFF"/>
            <w:noWrap/>
          </w:tcPr>
          <w:p w14:paraId="536082E2" w14:textId="77777777" w:rsidR="00CC62B6" w:rsidRPr="007462F4" w:rsidRDefault="00CC62B6" w:rsidP="00CC62B6">
            <w:pPr>
              <w:jc w:val="center"/>
              <w:rPr>
                <w:sz w:val="20"/>
              </w:rPr>
            </w:pPr>
            <w:r w:rsidRPr="007462F4">
              <w:rPr>
                <w:color w:val="000000"/>
                <w:sz w:val="20"/>
                <w:lang w:eastAsia="lt-LT"/>
              </w:rPr>
              <w:t>g/s</w:t>
            </w:r>
          </w:p>
        </w:tc>
        <w:tc>
          <w:tcPr>
            <w:tcW w:w="608" w:type="pct"/>
            <w:tcBorders>
              <w:top w:val="nil"/>
              <w:left w:val="single" w:sz="4" w:space="0" w:color="auto"/>
              <w:bottom w:val="single" w:sz="4" w:space="0" w:color="auto"/>
              <w:right w:val="single" w:sz="4" w:space="0" w:color="auto"/>
            </w:tcBorders>
            <w:shd w:val="clear" w:color="auto" w:fill="auto"/>
            <w:vAlign w:val="center"/>
          </w:tcPr>
          <w:p w14:paraId="3889F384" w14:textId="77777777" w:rsidR="00CC62B6" w:rsidRPr="00B67263" w:rsidRDefault="00CC62B6" w:rsidP="00CC62B6">
            <w:pPr>
              <w:jc w:val="center"/>
              <w:rPr>
                <w:color w:val="000000"/>
                <w:sz w:val="20"/>
                <w:lang w:eastAsia="lt-LT"/>
              </w:rPr>
            </w:pPr>
            <w:r w:rsidRPr="00B67263">
              <w:rPr>
                <w:color w:val="000000"/>
                <w:sz w:val="20"/>
                <w:lang w:eastAsia="lt-LT"/>
              </w:rPr>
              <w:t>0.36110</w:t>
            </w:r>
          </w:p>
        </w:tc>
        <w:tc>
          <w:tcPr>
            <w:tcW w:w="654" w:type="pct"/>
            <w:tcBorders>
              <w:top w:val="nil"/>
              <w:left w:val="nil"/>
              <w:bottom w:val="single" w:sz="4" w:space="0" w:color="auto"/>
              <w:right w:val="single" w:sz="4" w:space="0" w:color="auto"/>
            </w:tcBorders>
            <w:shd w:val="clear" w:color="auto" w:fill="auto"/>
            <w:vAlign w:val="center"/>
          </w:tcPr>
          <w:p w14:paraId="1F4FD982" w14:textId="77777777" w:rsidR="00CC62B6" w:rsidRPr="00B67263" w:rsidRDefault="00CC62B6" w:rsidP="00CC62B6">
            <w:pPr>
              <w:jc w:val="center"/>
              <w:rPr>
                <w:color w:val="000000"/>
                <w:sz w:val="20"/>
                <w:lang w:eastAsia="lt-LT"/>
              </w:rPr>
            </w:pPr>
            <w:r w:rsidRPr="00B67263">
              <w:rPr>
                <w:color w:val="000000"/>
                <w:sz w:val="20"/>
                <w:lang w:eastAsia="lt-LT"/>
              </w:rPr>
              <w:t>11.3876</w:t>
            </w:r>
          </w:p>
        </w:tc>
      </w:tr>
      <w:tr w:rsidR="00CC62B6" w:rsidRPr="007462F4" w14:paraId="232D96D1" w14:textId="77777777" w:rsidTr="00625DE0">
        <w:trPr>
          <w:trHeight w:val="20"/>
        </w:trPr>
        <w:tc>
          <w:tcPr>
            <w:tcW w:w="1183" w:type="pct"/>
            <w:vMerge/>
            <w:tcBorders>
              <w:left w:val="single" w:sz="4" w:space="0" w:color="auto"/>
              <w:bottom w:val="nil"/>
              <w:right w:val="single" w:sz="4" w:space="0" w:color="auto"/>
            </w:tcBorders>
            <w:vAlign w:val="center"/>
          </w:tcPr>
          <w:p w14:paraId="30C8D191" w14:textId="77777777" w:rsidR="00CC62B6" w:rsidRPr="007462F4" w:rsidRDefault="00CC62B6" w:rsidP="00CC62B6">
            <w:pPr>
              <w:jc w:val="center"/>
              <w:rPr>
                <w:color w:val="000000"/>
                <w:sz w:val="20"/>
                <w:lang w:eastAsia="lt-LT"/>
              </w:rPr>
            </w:pPr>
          </w:p>
        </w:tc>
        <w:tc>
          <w:tcPr>
            <w:tcW w:w="623" w:type="pct"/>
            <w:vMerge/>
            <w:tcBorders>
              <w:left w:val="single" w:sz="4" w:space="0" w:color="auto"/>
              <w:bottom w:val="nil"/>
              <w:right w:val="single" w:sz="4" w:space="0" w:color="auto"/>
            </w:tcBorders>
            <w:vAlign w:val="center"/>
          </w:tcPr>
          <w:p w14:paraId="231C7634" w14:textId="77777777" w:rsidR="00CC62B6" w:rsidRPr="007462F4" w:rsidRDefault="00CC62B6" w:rsidP="00CC62B6">
            <w:pPr>
              <w:jc w:val="center"/>
              <w:rPr>
                <w:color w:val="000000"/>
                <w:sz w:val="20"/>
                <w:lang w:eastAsia="lt-LT"/>
              </w:rPr>
            </w:pPr>
          </w:p>
        </w:tc>
        <w:tc>
          <w:tcPr>
            <w:tcW w:w="803" w:type="pct"/>
            <w:tcBorders>
              <w:top w:val="nil"/>
              <w:left w:val="nil"/>
              <w:bottom w:val="single" w:sz="4" w:space="0" w:color="auto"/>
              <w:right w:val="single" w:sz="4" w:space="0" w:color="auto"/>
            </w:tcBorders>
            <w:shd w:val="clear" w:color="auto" w:fill="auto"/>
            <w:vAlign w:val="center"/>
          </w:tcPr>
          <w:p w14:paraId="15EF6A28" w14:textId="77777777" w:rsidR="00CC62B6" w:rsidRPr="007462F4" w:rsidRDefault="00CC62B6" w:rsidP="00CC62B6">
            <w:pPr>
              <w:jc w:val="center"/>
              <w:rPr>
                <w:color w:val="000000"/>
                <w:sz w:val="20"/>
                <w:lang w:eastAsia="lt-LT"/>
              </w:rPr>
            </w:pPr>
            <w:r w:rsidRPr="007462F4">
              <w:rPr>
                <w:color w:val="000000"/>
                <w:sz w:val="20"/>
                <w:lang w:eastAsia="lt-LT"/>
              </w:rPr>
              <w:t>LOJ</w:t>
            </w:r>
          </w:p>
        </w:tc>
        <w:tc>
          <w:tcPr>
            <w:tcW w:w="522" w:type="pct"/>
            <w:tcBorders>
              <w:top w:val="nil"/>
              <w:left w:val="nil"/>
              <w:bottom w:val="single" w:sz="4" w:space="0" w:color="auto"/>
              <w:right w:val="single" w:sz="4" w:space="0" w:color="auto"/>
            </w:tcBorders>
            <w:shd w:val="clear" w:color="auto" w:fill="auto"/>
            <w:vAlign w:val="center"/>
          </w:tcPr>
          <w:p w14:paraId="1CC83C07" w14:textId="77777777" w:rsidR="00CC62B6" w:rsidRPr="007462F4" w:rsidRDefault="00CC62B6" w:rsidP="00CC62B6">
            <w:pPr>
              <w:jc w:val="center"/>
              <w:rPr>
                <w:color w:val="000000"/>
                <w:sz w:val="20"/>
                <w:lang w:eastAsia="lt-LT"/>
              </w:rPr>
            </w:pPr>
            <w:r w:rsidRPr="007462F4">
              <w:rPr>
                <w:color w:val="000000"/>
                <w:sz w:val="20"/>
                <w:lang w:eastAsia="lt-LT"/>
              </w:rPr>
              <w:t>308</w:t>
            </w:r>
          </w:p>
        </w:tc>
        <w:tc>
          <w:tcPr>
            <w:tcW w:w="607" w:type="pct"/>
            <w:tcBorders>
              <w:top w:val="single" w:sz="4" w:space="0" w:color="auto"/>
              <w:left w:val="single" w:sz="4" w:space="0" w:color="auto"/>
              <w:bottom w:val="single" w:sz="4" w:space="0" w:color="auto"/>
              <w:right w:val="single" w:sz="4" w:space="0" w:color="auto"/>
            </w:tcBorders>
            <w:shd w:val="clear" w:color="000000" w:fill="FFFFFF"/>
            <w:noWrap/>
          </w:tcPr>
          <w:p w14:paraId="48B3948F" w14:textId="77777777" w:rsidR="00CC62B6" w:rsidRPr="007462F4" w:rsidRDefault="00CC62B6" w:rsidP="00CC62B6">
            <w:pPr>
              <w:jc w:val="center"/>
              <w:rPr>
                <w:sz w:val="20"/>
              </w:rPr>
            </w:pPr>
            <w:r w:rsidRPr="007462F4">
              <w:rPr>
                <w:color w:val="000000"/>
                <w:sz w:val="20"/>
                <w:lang w:eastAsia="lt-LT"/>
              </w:rPr>
              <w:t>g/s</w:t>
            </w:r>
          </w:p>
        </w:tc>
        <w:tc>
          <w:tcPr>
            <w:tcW w:w="608" w:type="pct"/>
            <w:tcBorders>
              <w:top w:val="nil"/>
              <w:left w:val="single" w:sz="4" w:space="0" w:color="auto"/>
              <w:bottom w:val="single" w:sz="4" w:space="0" w:color="auto"/>
              <w:right w:val="single" w:sz="4" w:space="0" w:color="auto"/>
            </w:tcBorders>
            <w:shd w:val="clear" w:color="auto" w:fill="auto"/>
            <w:vAlign w:val="center"/>
          </w:tcPr>
          <w:p w14:paraId="2C571EBF" w14:textId="77777777" w:rsidR="00CC62B6" w:rsidRPr="00B67263" w:rsidRDefault="00CC62B6" w:rsidP="00CC62B6">
            <w:pPr>
              <w:jc w:val="center"/>
              <w:rPr>
                <w:color w:val="000000"/>
                <w:sz w:val="20"/>
                <w:lang w:eastAsia="lt-LT"/>
              </w:rPr>
            </w:pPr>
            <w:r w:rsidRPr="00B67263">
              <w:rPr>
                <w:color w:val="000000"/>
                <w:sz w:val="20"/>
                <w:lang w:eastAsia="lt-LT"/>
              </w:rPr>
              <w:t>1.80550</w:t>
            </w:r>
          </w:p>
        </w:tc>
        <w:tc>
          <w:tcPr>
            <w:tcW w:w="654" w:type="pct"/>
            <w:tcBorders>
              <w:top w:val="nil"/>
              <w:left w:val="nil"/>
              <w:bottom w:val="single" w:sz="4" w:space="0" w:color="auto"/>
              <w:right w:val="single" w:sz="4" w:space="0" w:color="auto"/>
            </w:tcBorders>
            <w:shd w:val="clear" w:color="auto" w:fill="auto"/>
            <w:vAlign w:val="center"/>
          </w:tcPr>
          <w:p w14:paraId="25435556" w14:textId="77777777" w:rsidR="00CC62B6" w:rsidRPr="00B67263" w:rsidRDefault="00CC62B6" w:rsidP="00CC62B6">
            <w:pPr>
              <w:jc w:val="center"/>
              <w:rPr>
                <w:color w:val="000000"/>
                <w:sz w:val="20"/>
                <w:lang w:eastAsia="lt-LT"/>
              </w:rPr>
            </w:pPr>
            <w:r w:rsidRPr="00B67263">
              <w:rPr>
                <w:color w:val="000000"/>
                <w:sz w:val="20"/>
                <w:lang w:eastAsia="lt-LT"/>
              </w:rPr>
              <w:t>56.9382</w:t>
            </w:r>
          </w:p>
        </w:tc>
      </w:tr>
      <w:tr w:rsidR="00CC62B6" w:rsidRPr="007462F4" w14:paraId="3E7D3F22" w14:textId="77777777" w:rsidTr="00625DE0">
        <w:trPr>
          <w:trHeight w:val="20"/>
        </w:trPr>
        <w:tc>
          <w:tcPr>
            <w:tcW w:w="1183" w:type="pct"/>
            <w:vMerge w:val="restart"/>
            <w:tcBorders>
              <w:top w:val="single" w:sz="4" w:space="0" w:color="auto"/>
              <w:left w:val="single" w:sz="4" w:space="0" w:color="auto"/>
              <w:right w:val="single" w:sz="4" w:space="0" w:color="auto"/>
            </w:tcBorders>
            <w:shd w:val="clear" w:color="auto" w:fill="auto"/>
            <w:vAlign w:val="center"/>
          </w:tcPr>
          <w:p w14:paraId="26FF89D9" w14:textId="77777777" w:rsidR="00CC62B6" w:rsidRPr="007462F4" w:rsidRDefault="00CC62B6" w:rsidP="00CC62B6">
            <w:pPr>
              <w:jc w:val="center"/>
              <w:rPr>
                <w:color w:val="000000"/>
                <w:sz w:val="20"/>
                <w:lang w:eastAsia="lt-LT"/>
              </w:rPr>
            </w:pPr>
            <w:r w:rsidRPr="007462F4">
              <w:rPr>
                <w:color w:val="000000"/>
                <w:sz w:val="20"/>
                <w:lang w:eastAsia="lt-LT"/>
              </w:rPr>
              <w:t>Grotelės (3 vnt. rūšiavimo įrenginiai)</w:t>
            </w:r>
            <w:r>
              <w:rPr>
                <w:color w:val="000000"/>
                <w:sz w:val="20"/>
                <w:lang w:eastAsia="lt-LT"/>
              </w:rPr>
              <w:t xml:space="preserve"> rūšiavimo pastate</w:t>
            </w:r>
          </w:p>
        </w:tc>
        <w:tc>
          <w:tcPr>
            <w:tcW w:w="623" w:type="pct"/>
            <w:vMerge w:val="restart"/>
            <w:tcBorders>
              <w:top w:val="single" w:sz="4" w:space="0" w:color="auto"/>
              <w:left w:val="single" w:sz="4" w:space="0" w:color="auto"/>
              <w:right w:val="single" w:sz="4" w:space="0" w:color="auto"/>
            </w:tcBorders>
            <w:shd w:val="clear" w:color="auto" w:fill="auto"/>
            <w:vAlign w:val="center"/>
          </w:tcPr>
          <w:p w14:paraId="34580CF8" w14:textId="77777777" w:rsidR="00CC62B6" w:rsidRPr="007462F4" w:rsidRDefault="00CC62B6" w:rsidP="00CC62B6">
            <w:pPr>
              <w:jc w:val="center"/>
              <w:rPr>
                <w:color w:val="000000"/>
                <w:sz w:val="20"/>
                <w:lang w:eastAsia="lt-LT"/>
              </w:rPr>
            </w:pPr>
            <w:r w:rsidRPr="007462F4">
              <w:rPr>
                <w:color w:val="000000"/>
                <w:sz w:val="20"/>
                <w:lang w:eastAsia="lt-LT"/>
              </w:rPr>
              <w:t>001</w:t>
            </w:r>
          </w:p>
        </w:tc>
        <w:tc>
          <w:tcPr>
            <w:tcW w:w="803" w:type="pct"/>
            <w:tcBorders>
              <w:top w:val="nil"/>
              <w:left w:val="nil"/>
              <w:bottom w:val="single" w:sz="4" w:space="0" w:color="auto"/>
              <w:right w:val="single" w:sz="4" w:space="0" w:color="auto"/>
            </w:tcBorders>
            <w:shd w:val="clear" w:color="auto" w:fill="auto"/>
            <w:vAlign w:val="center"/>
          </w:tcPr>
          <w:p w14:paraId="30F65658" w14:textId="77777777" w:rsidR="00CC62B6" w:rsidRPr="007462F4" w:rsidRDefault="00CC62B6" w:rsidP="00CC62B6">
            <w:pPr>
              <w:jc w:val="center"/>
              <w:rPr>
                <w:color w:val="000000"/>
                <w:sz w:val="20"/>
                <w:lang w:eastAsia="lt-LT"/>
              </w:rPr>
            </w:pPr>
            <w:r w:rsidRPr="007462F4">
              <w:rPr>
                <w:color w:val="000000"/>
                <w:sz w:val="20"/>
                <w:lang w:eastAsia="lt-LT"/>
              </w:rPr>
              <w:t>LOJ</w:t>
            </w:r>
          </w:p>
        </w:tc>
        <w:tc>
          <w:tcPr>
            <w:tcW w:w="522" w:type="pct"/>
            <w:tcBorders>
              <w:top w:val="nil"/>
              <w:left w:val="nil"/>
              <w:bottom w:val="single" w:sz="4" w:space="0" w:color="auto"/>
              <w:right w:val="single" w:sz="4" w:space="0" w:color="auto"/>
            </w:tcBorders>
            <w:shd w:val="clear" w:color="auto" w:fill="auto"/>
            <w:vAlign w:val="center"/>
          </w:tcPr>
          <w:p w14:paraId="755B360C" w14:textId="77777777" w:rsidR="00CC62B6" w:rsidRPr="007462F4" w:rsidRDefault="00CC62B6" w:rsidP="00CC62B6">
            <w:pPr>
              <w:jc w:val="center"/>
              <w:rPr>
                <w:color w:val="000000"/>
                <w:sz w:val="20"/>
                <w:lang w:eastAsia="lt-LT"/>
              </w:rPr>
            </w:pPr>
            <w:r w:rsidRPr="007462F4">
              <w:rPr>
                <w:color w:val="000000"/>
                <w:sz w:val="20"/>
                <w:lang w:eastAsia="lt-LT"/>
              </w:rPr>
              <w:t>308</w:t>
            </w:r>
          </w:p>
        </w:tc>
        <w:tc>
          <w:tcPr>
            <w:tcW w:w="607" w:type="pct"/>
            <w:tcBorders>
              <w:top w:val="single" w:sz="4" w:space="0" w:color="auto"/>
              <w:left w:val="single" w:sz="4" w:space="0" w:color="auto"/>
              <w:bottom w:val="single" w:sz="4" w:space="0" w:color="auto"/>
              <w:right w:val="single" w:sz="4" w:space="0" w:color="auto"/>
            </w:tcBorders>
            <w:shd w:val="clear" w:color="000000" w:fill="FFFFFF"/>
            <w:noWrap/>
          </w:tcPr>
          <w:p w14:paraId="47356085" w14:textId="77777777" w:rsidR="00CC62B6" w:rsidRPr="007462F4" w:rsidRDefault="00CC62B6" w:rsidP="00CC62B6">
            <w:pPr>
              <w:jc w:val="center"/>
              <w:rPr>
                <w:sz w:val="20"/>
              </w:rPr>
            </w:pPr>
            <w:r w:rsidRPr="007462F4">
              <w:rPr>
                <w:color w:val="000000"/>
                <w:sz w:val="20"/>
                <w:lang w:eastAsia="lt-LT"/>
              </w:rPr>
              <w:t>g/s</w:t>
            </w:r>
          </w:p>
        </w:tc>
        <w:tc>
          <w:tcPr>
            <w:tcW w:w="608" w:type="pct"/>
            <w:tcBorders>
              <w:top w:val="nil"/>
              <w:left w:val="single" w:sz="4" w:space="0" w:color="auto"/>
              <w:bottom w:val="single" w:sz="4" w:space="0" w:color="auto"/>
              <w:right w:val="single" w:sz="4" w:space="0" w:color="auto"/>
            </w:tcBorders>
            <w:shd w:val="clear" w:color="auto" w:fill="auto"/>
            <w:vAlign w:val="center"/>
          </w:tcPr>
          <w:p w14:paraId="65C4B963" w14:textId="77777777" w:rsidR="00CC62B6" w:rsidRPr="00B67263" w:rsidRDefault="00CC62B6" w:rsidP="00CC62B6">
            <w:pPr>
              <w:jc w:val="center"/>
              <w:rPr>
                <w:color w:val="000000"/>
                <w:sz w:val="20"/>
                <w:lang w:eastAsia="lt-LT"/>
              </w:rPr>
            </w:pPr>
            <w:r w:rsidRPr="00B67263">
              <w:rPr>
                <w:color w:val="000000"/>
                <w:sz w:val="20"/>
                <w:lang w:eastAsia="lt-LT"/>
              </w:rPr>
              <w:t>0.20833</w:t>
            </w:r>
          </w:p>
        </w:tc>
        <w:tc>
          <w:tcPr>
            <w:tcW w:w="654" w:type="pct"/>
            <w:tcBorders>
              <w:top w:val="nil"/>
              <w:left w:val="nil"/>
              <w:bottom w:val="single" w:sz="4" w:space="0" w:color="auto"/>
              <w:right w:val="single" w:sz="4" w:space="0" w:color="auto"/>
            </w:tcBorders>
            <w:shd w:val="clear" w:color="auto" w:fill="auto"/>
            <w:vAlign w:val="center"/>
          </w:tcPr>
          <w:p w14:paraId="4708FA75" w14:textId="77777777" w:rsidR="00CC62B6" w:rsidRPr="00B67263" w:rsidRDefault="00CC62B6" w:rsidP="00CC62B6">
            <w:pPr>
              <w:jc w:val="center"/>
              <w:rPr>
                <w:color w:val="000000"/>
                <w:sz w:val="20"/>
                <w:lang w:eastAsia="lt-LT"/>
              </w:rPr>
            </w:pPr>
            <w:r w:rsidRPr="00B67263">
              <w:rPr>
                <w:color w:val="000000"/>
                <w:sz w:val="20"/>
                <w:lang w:eastAsia="lt-LT"/>
              </w:rPr>
              <w:t>3.4164</w:t>
            </w:r>
          </w:p>
        </w:tc>
      </w:tr>
      <w:tr w:rsidR="00CC62B6" w:rsidRPr="007462F4" w14:paraId="711882DB" w14:textId="77777777" w:rsidTr="00625DE0">
        <w:trPr>
          <w:trHeight w:val="20"/>
        </w:trPr>
        <w:tc>
          <w:tcPr>
            <w:tcW w:w="1183" w:type="pct"/>
            <w:vMerge/>
            <w:tcBorders>
              <w:left w:val="single" w:sz="4" w:space="0" w:color="auto"/>
              <w:bottom w:val="single" w:sz="4" w:space="0" w:color="000000"/>
              <w:right w:val="single" w:sz="4" w:space="0" w:color="auto"/>
            </w:tcBorders>
            <w:vAlign w:val="center"/>
          </w:tcPr>
          <w:p w14:paraId="65EBD304" w14:textId="77777777" w:rsidR="00CC62B6" w:rsidRPr="007462F4" w:rsidRDefault="00CC62B6" w:rsidP="00CC62B6">
            <w:pPr>
              <w:jc w:val="center"/>
              <w:rPr>
                <w:color w:val="000000"/>
                <w:sz w:val="20"/>
                <w:lang w:eastAsia="lt-LT"/>
              </w:rPr>
            </w:pPr>
          </w:p>
        </w:tc>
        <w:tc>
          <w:tcPr>
            <w:tcW w:w="623" w:type="pct"/>
            <w:vMerge/>
            <w:tcBorders>
              <w:left w:val="single" w:sz="4" w:space="0" w:color="auto"/>
              <w:bottom w:val="single" w:sz="4" w:space="0" w:color="000000"/>
              <w:right w:val="single" w:sz="4" w:space="0" w:color="auto"/>
            </w:tcBorders>
            <w:vAlign w:val="center"/>
          </w:tcPr>
          <w:p w14:paraId="230B2E3A" w14:textId="77777777" w:rsidR="00CC62B6" w:rsidRPr="007462F4" w:rsidRDefault="00CC62B6" w:rsidP="00CC62B6">
            <w:pPr>
              <w:jc w:val="center"/>
              <w:rPr>
                <w:color w:val="000000"/>
                <w:sz w:val="20"/>
                <w:lang w:eastAsia="lt-LT"/>
              </w:rPr>
            </w:pPr>
          </w:p>
        </w:tc>
        <w:tc>
          <w:tcPr>
            <w:tcW w:w="803" w:type="pct"/>
            <w:tcBorders>
              <w:top w:val="nil"/>
              <w:left w:val="nil"/>
              <w:bottom w:val="single" w:sz="4" w:space="0" w:color="auto"/>
              <w:right w:val="single" w:sz="4" w:space="0" w:color="auto"/>
            </w:tcBorders>
            <w:shd w:val="clear" w:color="auto" w:fill="auto"/>
            <w:vAlign w:val="center"/>
          </w:tcPr>
          <w:p w14:paraId="7EF91E84" w14:textId="77777777" w:rsidR="00CC62B6" w:rsidRPr="007462F4" w:rsidRDefault="00CC62B6" w:rsidP="00CC62B6">
            <w:pPr>
              <w:jc w:val="center"/>
              <w:rPr>
                <w:color w:val="000000"/>
                <w:sz w:val="20"/>
                <w:lang w:eastAsia="lt-LT"/>
              </w:rPr>
            </w:pPr>
            <w:r w:rsidRPr="007462F4">
              <w:rPr>
                <w:color w:val="000000"/>
                <w:sz w:val="20"/>
                <w:lang w:eastAsia="lt-LT"/>
              </w:rPr>
              <w:t>Kietosios dalelės C</w:t>
            </w:r>
          </w:p>
        </w:tc>
        <w:tc>
          <w:tcPr>
            <w:tcW w:w="522" w:type="pct"/>
            <w:tcBorders>
              <w:top w:val="nil"/>
              <w:left w:val="nil"/>
              <w:bottom w:val="single" w:sz="4" w:space="0" w:color="auto"/>
              <w:right w:val="single" w:sz="4" w:space="0" w:color="auto"/>
            </w:tcBorders>
            <w:shd w:val="clear" w:color="auto" w:fill="auto"/>
            <w:vAlign w:val="center"/>
          </w:tcPr>
          <w:p w14:paraId="361497AE" w14:textId="77777777" w:rsidR="00CC62B6" w:rsidRPr="007462F4" w:rsidRDefault="00CC62B6" w:rsidP="00CC62B6">
            <w:pPr>
              <w:jc w:val="center"/>
              <w:rPr>
                <w:color w:val="000000"/>
                <w:sz w:val="20"/>
                <w:lang w:eastAsia="lt-LT"/>
              </w:rPr>
            </w:pPr>
            <w:r w:rsidRPr="007462F4">
              <w:rPr>
                <w:color w:val="000000"/>
                <w:sz w:val="20"/>
                <w:lang w:eastAsia="lt-LT"/>
              </w:rPr>
              <w:t>4281</w:t>
            </w:r>
          </w:p>
        </w:tc>
        <w:tc>
          <w:tcPr>
            <w:tcW w:w="607" w:type="pct"/>
            <w:tcBorders>
              <w:top w:val="single" w:sz="4" w:space="0" w:color="auto"/>
              <w:left w:val="single" w:sz="4" w:space="0" w:color="auto"/>
              <w:bottom w:val="single" w:sz="4" w:space="0" w:color="auto"/>
              <w:right w:val="single" w:sz="4" w:space="0" w:color="auto"/>
            </w:tcBorders>
            <w:shd w:val="clear" w:color="000000" w:fill="FFFFFF"/>
            <w:noWrap/>
          </w:tcPr>
          <w:p w14:paraId="4F0BAD13" w14:textId="77777777" w:rsidR="00CC62B6" w:rsidRPr="007462F4" w:rsidRDefault="00CC62B6" w:rsidP="00CC62B6">
            <w:pPr>
              <w:jc w:val="center"/>
              <w:rPr>
                <w:sz w:val="20"/>
              </w:rPr>
            </w:pPr>
            <w:r w:rsidRPr="007462F4">
              <w:rPr>
                <w:color w:val="000000"/>
                <w:sz w:val="20"/>
                <w:lang w:eastAsia="lt-LT"/>
              </w:rPr>
              <w:t>g/s</w:t>
            </w:r>
          </w:p>
        </w:tc>
        <w:tc>
          <w:tcPr>
            <w:tcW w:w="608" w:type="pct"/>
            <w:tcBorders>
              <w:top w:val="nil"/>
              <w:left w:val="single" w:sz="4" w:space="0" w:color="auto"/>
              <w:bottom w:val="single" w:sz="4" w:space="0" w:color="auto"/>
              <w:right w:val="single" w:sz="4" w:space="0" w:color="auto"/>
            </w:tcBorders>
            <w:shd w:val="clear" w:color="auto" w:fill="auto"/>
            <w:vAlign w:val="center"/>
          </w:tcPr>
          <w:p w14:paraId="0DFB9AF5" w14:textId="77777777" w:rsidR="00CC62B6" w:rsidRPr="00B67263" w:rsidRDefault="00CC62B6" w:rsidP="00CC62B6">
            <w:pPr>
              <w:jc w:val="center"/>
              <w:rPr>
                <w:color w:val="000000"/>
                <w:sz w:val="20"/>
                <w:lang w:eastAsia="lt-LT"/>
              </w:rPr>
            </w:pPr>
            <w:r w:rsidRPr="00B67263">
              <w:rPr>
                <w:color w:val="000000"/>
                <w:sz w:val="20"/>
                <w:lang w:eastAsia="lt-LT"/>
              </w:rPr>
              <w:t>0.00015</w:t>
            </w:r>
          </w:p>
        </w:tc>
        <w:tc>
          <w:tcPr>
            <w:tcW w:w="654" w:type="pct"/>
            <w:tcBorders>
              <w:top w:val="nil"/>
              <w:left w:val="nil"/>
              <w:bottom w:val="single" w:sz="4" w:space="0" w:color="auto"/>
              <w:right w:val="single" w:sz="4" w:space="0" w:color="auto"/>
            </w:tcBorders>
            <w:shd w:val="clear" w:color="auto" w:fill="auto"/>
            <w:vAlign w:val="center"/>
          </w:tcPr>
          <w:p w14:paraId="08744F72" w14:textId="77777777" w:rsidR="00CC62B6" w:rsidRPr="00B67263" w:rsidRDefault="00CC62B6" w:rsidP="00CC62B6">
            <w:pPr>
              <w:jc w:val="center"/>
              <w:rPr>
                <w:color w:val="000000"/>
                <w:sz w:val="20"/>
                <w:lang w:eastAsia="lt-LT"/>
              </w:rPr>
            </w:pPr>
            <w:r w:rsidRPr="00B67263">
              <w:rPr>
                <w:color w:val="000000"/>
                <w:sz w:val="20"/>
                <w:lang w:eastAsia="lt-LT"/>
              </w:rPr>
              <w:t>0.0010</w:t>
            </w:r>
          </w:p>
        </w:tc>
      </w:tr>
      <w:tr w:rsidR="00CC62B6" w:rsidRPr="007462F4" w14:paraId="3A142A0A" w14:textId="77777777" w:rsidTr="00625DE0">
        <w:trPr>
          <w:trHeight w:val="20"/>
        </w:trPr>
        <w:tc>
          <w:tcPr>
            <w:tcW w:w="1183" w:type="pct"/>
            <w:vMerge w:val="restart"/>
            <w:tcBorders>
              <w:top w:val="nil"/>
              <w:left w:val="single" w:sz="4" w:space="0" w:color="auto"/>
              <w:right w:val="single" w:sz="4" w:space="0" w:color="auto"/>
            </w:tcBorders>
            <w:shd w:val="clear" w:color="auto" w:fill="auto"/>
            <w:vAlign w:val="center"/>
          </w:tcPr>
          <w:p w14:paraId="5460FF79" w14:textId="77777777" w:rsidR="00CC62B6" w:rsidRPr="007462F4" w:rsidRDefault="00CC62B6" w:rsidP="00CC62B6">
            <w:pPr>
              <w:jc w:val="center"/>
              <w:rPr>
                <w:color w:val="000000"/>
                <w:sz w:val="20"/>
                <w:lang w:eastAsia="lt-LT"/>
              </w:rPr>
            </w:pPr>
            <w:r w:rsidRPr="007462F4">
              <w:rPr>
                <w:color w:val="000000"/>
                <w:sz w:val="20"/>
                <w:lang w:eastAsia="lt-LT"/>
              </w:rPr>
              <w:t>Žaliuzinės grotelės</w:t>
            </w:r>
            <w:r>
              <w:rPr>
                <w:color w:val="000000"/>
                <w:sz w:val="20"/>
                <w:lang w:eastAsia="lt-LT"/>
              </w:rPr>
              <w:t xml:space="preserve"> biodžiovinimo pastate</w:t>
            </w:r>
          </w:p>
        </w:tc>
        <w:tc>
          <w:tcPr>
            <w:tcW w:w="623" w:type="pct"/>
            <w:vMerge w:val="restart"/>
            <w:tcBorders>
              <w:top w:val="nil"/>
              <w:left w:val="single" w:sz="4" w:space="0" w:color="auto"/>
              <w:right w:val="single" w:sz="4" w:space="0" w:color="auto"/>
            </w:tcBorders>
            <w:shd w:val="clear" w:color="auto" w:fill="auto"/>
            <w:vAlign w:val="center"/>
          </w:tcPr>
          <w:p w14:paraId="28359ECC" w14:textId="77777777" w:rsidR="00CC62B6" w:rsidRPr="007462F4" w:rsidRDefault="00CC62B6" w:rsidP="00CC62B6">
            <w:pPr>
              <w:jc w:val="center"/>
              <w:rPr>
                <w:color w:val="000000"/>
                <w:sz w:val="20"/>
                <w:lang w:eastAsia="lt-LT"/>
              </w:rPr>
            </w:pPr>
            <w:r w:rsidRPr="007462F4">
              <w:rPr>
                <w:color w:val="000000"/>
                <w:sz w:val="20"/>
                <w:lang w:eastAsia="lt-LT"/>
              </w:rPr>
              <w:t>002</w:t>
            </w:r>
          </w:p>
        </w:tc>
        <w:tc>
          <w:tcPr>
            <w:tcW w:w="803" w:type="pct"/>
            <w:tcBorders>
              <w:top w:val="nil"/>
              <w:left w:val="nil"/>
              <w:bottom w:val="single" w:sz="4" w:space="0" w:color="auto"/>
              <w:right w:val="single" w:sz="4" w:space="0" w:color="auto"/>
            </w:tcBorders>
            <w:shd w:val="clear" w:color="auto" w:fill="auto"/>
            <w:vAlign w:val="center"/>
          </w:tcPr>
          <w:p w14:paraId="2C19C9C8" w14:textId="77777777" w:rsidR="00CC62B6" w:rsidRPr="007462F4" w:rsidRDefault="00CC62B6" w:rsidP="00CC62B6">
            <w:pPr>
              <w:jc w:val="center"/>
              <w:rPr>
                <w:color w:val="000000"/>
                <w:sz w:val="20"/>
                <w:lang w:eastAsia="lt-LT"/>
              </w:rPr>
            </w:pPr>
            <w:r w:rsidRPr="007462F4">
              <w:rPr>
                <w:color w:val="000000"/>
                <w:sz w:val="20"/>
                <w:lang w:eastAsia="lt-LT"/>
              </w:rPr>
              <w:t>Amoniakas</w:t>
            </w:r>
          </w:p>
        </w:tc>
        <w:tc>
          <w:tcPr>
            <w:tcW w:w="522" w:type="pct"/>
            <w:tcBorders>
              <w:top w:val="nil"/>
              <w:left w:val="nil"/>
              <w:bottom w:val="single" w:sz="4" w:space="0" w:color="auto"/>
              <w:right w:val="single" w:sz="4" w:space="0" w:color="auto"/>
            </w:tcBorders>
            <w:shd w:val="clear" w:color="auto" w:fill="auto"/>
            <w:vAlign w:val="center"/>
          </w:tcPr>
          <w:p w14:paraId="745ED70B" w14:textId="77777777" w:rsidR="00CC62B6" w:rsidRPr="007462F4" w:rsidRDefault="00CC62B6" w:rsidP="00CC62B6">
            <w:pPr>
              <w:jc w:val="center"/>
              <w:rPr>
                <w:color w:val="000000"/>
                <w:sz w:val="20"/>
                <w:lang w:eastAsia="lt-LT"/>
              </w:rPr>
            </w:pPr>
            <w:r w:rsidRPr="007462F4">
              <w:rPr>
                <w:color w:val="000000"/>
                <w:sz w:val="20"/>
                <w:lang w:eastAsia="lt-LT"/>
              </w:rPr>
              <w:t>134</w:t>
            </w:r>
          </w:p>
        </w:tc>
        <w:tc>
          <w:tcPr>
            <w:tcW w:w="607" w:type="pct"/>
            <w:tcBorders>
              <w:top w:val="single" w:sz="4" w:space="0" w:color="auto"/>
              <w:left w:val="single" w:sz="4" w:space="0" w:color="auto"/>
              <w:bottom w:val="single" w:sz="4" w:space="0" w:color="auto"/>
              <w:right w:val="single" w:sz="4" w:space="0" w:color="auto"/>
            </w:tcBorders>
            <w:shd w:val="clear" w:color="000000" w:fill="FFFFFF"/>
            <w:noWrap/>
          </w:tcPr>
          <w:p w14:paraId="756CB595" w14:textId="77777777" w:rsidR="00CC62B6" w:rsidRPr="007462F4" w:rsidRDefault="00CC62B6" w:rsidP="00CC62B6">
            <w:pPr>
              <w:jc w:val="center"/>
              <w:rPr>
                <w:sz w:val="20"/>
              </w:rPr>
            </w:pPr>
            <w:r w:rsidRPr="007462F4">
              <w:rPr>
                <w:color w:val="000000"/>
                <w:sz w:val="20"/>
                <w:lang w:eastAsia="lt-LT"/>
              </w:rPr>
              <w:t>g/s</w:t>
            </w:r>
          </w:p>
        </w:tc>
        <w:tc>
          <w:tcPr>
            <w:tcW w:w="608" w:type="pct"/>
            <w:tcBorders>
              <w:top w:val="nil"/>
              <w:left w:val="single" w:sz="4" w:space="0" w:color="auto"/>
              <w:bottom w:val="single" w:sz="4" w:space="0" w:color="auto"/>
              <w:right w:val="single" w:sz="4" w:space="0" w:color="auto"/>
            </w:tcBorders>
            <w:shd w:val="clear" w:color="auto" w:fill="auto"/>
            <w:vAlign w:val="center"/>
          </w:tcPr>
          <w:p w14:paraId="667F073E" w14:textId="77777777" w:rsidR="00CC62B6" w:rsidRPr="00B67263" w:rsidRDefault="00CC62B6" w:rsidP="00CC62B6">
            <w:pPr>
              <w:jc w:val="center"/>
              <w:rPr>
                <w:color w:val="000000"/>
                <w:sz w:val="20"/>
                <w:lang w:eastAsia="lt-LT"/>
              </w:rPr>
            </w:pPr>
            <w:r w:rsidRPr="00B67263">
              <w:rPr>
                <w:color w:val="000000"/>
                <w:sz w:val="20"/>
                <w:lang w:eastAsia="lt-LT"/>
              </w:rPr>
              <w:t>0.00385</w:t>
            </w:r>
          </w:p>
        </w:tc>
        <w:tc>
          <w:tcPr>
            <w:tcW w:w="654" w:type="pct"/>
            <w:tcBorders>
              <w:top w:val="nil"/>
              <w:left w:val="nil"/>
              <w:bottom w:val="single" w:sz="4" w:space="0" w:color="auto"/>
              <w:right w:val="single" w:sz="4" w:space="0" w:color="auto"/>
            </w:tcBorders>
            <w:shd w:val="clear" w:color="auto" w:fill="auto"/>
            <w:vAlign w:val="center"/>
          </w:tcPr>
          <w:p w14:paraId="3245C7F1" w14:textId="77777777" w:rsidR="00CC62B6" w:rsidRPr="00B67263" w:rsidRDefault="00CC62B6" w:rsidP="00CC62B6">
            <w:pPr>
              <w:jc w:val="center"/>
              <w:rPr>
                <w:color w:val="000000"/>
                <w:sz w:val="20"/>
                <w:lang w:eastAsia="lt-LT"/>
              </w:rPr>
            </w:pPr>
            <w:r w:rsidRPr="00B67263">
              <w:rPr>
                <w:color w:val="000000"/>
                <w:sz w:val="20"/>
                <w:lang w:eastAsia="lt-LT"/>
              </w:rPr>
              <w:t>0.0416</w:t>
            </w:r>
          </w:p>
        </w:tc>
      </w:tr>
      <w:tr w:rsidR="00CC62B6" w:rsidRPr="007462F4" w14:paraId="4FA12905" w14:textId="77777777" w:rsidTr="00625DE0">
        <w:trPr>
          <w:trHeight w:val="20"/>
        </w:trPr>
        <w:tc>
          <w:tcPr>
            <w:tcW w:w="1183" w:type="pct"/>
            <w:vMerge/>
            <w:tcBorders>
              <w:left w:val="single" w:sz="4" w:space="0" w:color="auto"/>
              <w:right w:val="single" w:sz="4" w:space="0" w:color="auto"/>
            </w:tcBorders>
            <w:vAlign w:val="center"/>
          </w:tcPr>
          <w:p w14:paraId="329D9208" w14:textId="77777777" w:rsidR="00CC62B6" w:rsidRPr="007462F4" w:rsidRDefault="00CC62B6" w:rsidP="00CC62B6">
            <w:pPr>
              <w:jc w:val="center"/>
              <w:rPr>
                <w:color w:val="000000"/>
                <w:sz w:val="20"/>
                <w:lang w:eastAsia="lt-LT"/>
              </w:rPr>
            </w:pPr>
          </w:p>
        </w:tc>
        <w:tc>
          <w:tcPr>
            <w:tcW w:w="623" w:type="pct"/>
            <w:vMerge/>
            <w:tcBorders>
              <w:left w:val="single" w:sz="4" w:space="0" w:color="auto"/>
              <w:right w:val="single" w:sz="4" w:space="0" w:color="auto"/>
            </w:tcBorders>
            <w:vAlign w:val="center"/>
          </w:tcPr>
          <w:p w14:paraId="61F812EC" w14:textId="77777777" w:rsidR="00CC62B6" w:rsidRPr="007462F4" w:rsidRDefault="00CC62B6" w:rsidP="00CC62B6">
            <w:pPr>
              <w:jc w:val="center"/>
              <w:rPr>
                <w:color w:val="000000"/>
                <w:sz w:val="20"/>
                <w:lang w:eastAsia="lt-LT"/>
              </w:rPr>
            </w:pPr>
          </w:p>
        </w:tc>
        <w:tc>
          <w:tcPr>
            <w:tcW w:w="803" w:type="pct"/>
            <w:tcBorders>
              <w:top w:val="nil"/>
              <w:left w:val="nil"/>
              <w:bottom w:val="single" w:sz="4" w:space="0" w:color="auto"/>
              <w:right w:val="single" w:sz="4" w:space="0" w:color="auto"/>
            </w:tcBorders>
            <w:shd w:val="clear" w:color="auto" w:fill="auto"/>
            <w:vAlign w:val="center"/>
          </w:tcPr>
          <w:p w14:paraId="04FAD5A8" w14:textId="77777777" w:rsidR="00CC62B6" w:rsidRPr="007462F4" w:rsidRDefault="00CC62B6" w:rsidP="00CC62B6">
            <w:pPr>
              <w:jc w:val="center"/>
              <w:rPr>
                <w:color w:val="000000"/>
                <w:sz w:val="20"/>
                <w:lang w:eastAsia="lt-LT"/>
              </w:rPr>
            </w:pPr>
            <w:r w:rsidRPr="007462F4">
              <w:rPr>
                <w:color w:val="000000"/>
                <w:sz w:val="20"/>
                <w:lang w:eastAsia="lt-LT"/>
              </w:rPr>
              <w:t>LOJ</w:t>
            </w:r>
          </w:p>
        </w:tc>
        <w:tc>
          <w:tcPr>
            <w:tcW w:w="522" w:type="pct"/>
            <w:tcBorders>
              <w:top w:val="nil"/>
              <w:left w:val="nil"/>
              <w:bottom w:val="single" w:sz="4" w:space="0" w:color="auto"/>
              <w:right w:val="single" w:sz="4" w:space="0" w:color="auto"/>
            </w:tcBorders>
            <w:shd w:val="clear" w:color="auto" w:fill="auto"/>
            <w:vAlign w:val="center"/>
          </w:tcPr>
          <w:p w14:paraId="25E3536B" w14:textId="77777777" w:rsidR="00CC62B6" w:rsidRPr="007462F4" w:rsidRDefault="00CC62B6" w:rsidP="00CC62B6">
            <w:pPr>
              <w:jc w:val="center"/>
              <w:rPr>
                <w:color w:val="000000"/>
                <w:sz w:val="20"/>
                <w:lang w:eastAsia="lt-LT"/>
              </w:rPr>
            </w:pPr>
            <w:r w:rsidRPr="007462F4">
              <w:rPr>
                <w:color w:val="000000"/>
                <w:sz w:val="20"/>
                <w:lang w:eastAsia="lt-LT"/>
              </w:rPr>
              <w:t>308</w:t>
            </w:r>
          </w:p>
        </w:tc>
        <w:tc>
          <w:tcPr>
            <w:tcW w:w="607" w:type="pct"/>
            <w:tcBorders>
              <w:top w:val="single" w:sz="4" w:space="0" w:color="auto"/>
              <w:left w:val="single" w:sz="4" w:space="0" w:color="auto"/>
              <w:bottom w:val="single" w:sz="4" w:space="0" w:color="auto"/>
              <w:right w:val="single" w:sz="4" w:space="0" w:color="auto"/>
            </w:tcBorders>
            <w:shd w:val="clear" w:color="000000" w:fill="FFFFFF"/>
            <w:noWrap/>
          </w:tcPr>
          <w:p w14:paraId="1D03EAFE" w14:textId="77777777" w:rsidR="00CC62B6" w:rsidRPr="007462F4" w:rsidRDefault="00CC62B6" w:rsidP="00CC62B6">
            <w:pPr>
              <w:jc w:val="center"/>
              <w:rPr>
                <w:sz w:val="20"/>
              </w:rPr>
            </w:pPr>
            <w:r w:rsidRPr="007462F4">
              <w:rPr>
                <w:color w:val="000000"/>
                <w:sz w:val="20"/>
                <w:lang w:eastAsia="lt-LT"/>
              </w:rPr>
              <w:t>g/s</w:t>
            </w:r>
          </w:p>
        </w:tc>
        <w:tc>
          <w:tcPr>
            <w:tcW w:w="608" w:type="pct"/>
            <w:tcBorders>
              <w:top w:val="nil"/>
              <w:left w:val="single" w:sz="4" w:space="0" w:color="auto"/>
              <w:bottom w:val="single" w:sz="4" w:space="0" w:color="auto"/>
              <w:right w:val="single" w:sz="4" w:space="0" w:color="auto"/>
            </w:tcBorders>
            <w:shd w:val="clear" w:color="auto" w:fill="auto"/>
            <w:vAlign w:val="center"/>
          </w:tcPr>
          <w:p w14:paraId="3A5AD1D0" w14:textId="77777777" w:rsidR="00CC62B6" w:rsidRPr="00B67263" w:rsidRDefault="00CC62B6" w:rsidP="00CC62B6">
            <w:pPr>
              <w:jc w:val="center"/>
              <w:rPr>
                <w:color w:val="000000"/>
                <w:sz w:val="20"/>
                <w:lang w:eastAsia="lt-LT"/>
              </w:rPr>
            </w:pPr>
            <w:r w:rsidRPr="00B67263">
              <w:rPr>
                <w:color w:val="000000"/>
                <w:sz w:val="20"/>
                <w:lang w:eastAsia="lt-LT"/>
              </w:rPr>
              <w:t>0.03505</w:t>
            </w:r>
          </w:p>
        </w:tc>
        <w:tc>
          <w:tcPr>
            <w:tcW w:w="654" w:type="pct"/>
            <w:tcBorders>
              <w:top w:val="nil"/>
              <w:left w:val="nil"/>
              <w:bottom w:val="single" w:sz="4" w:space="0" w:color="auto"/>
              <w:right w:val="single" w:sz="4" w:space="0" w:color="auto"/>
            </w:tcBorders>
            <w:shd w:val="clear" w:color="auto" w:fill="auto"/>
            <w:vAlign w:val="center"/>
          </w:tcPr>
          <w:p w14:paraId="492FF39A" w14:textId="77777777" w:rsidR="00CC62B6" w:rsidRPr="00B67263" w:rsidRDefault="00CC62B6" w:rsidP="00CC62B6">
            <w:pPr>
              <w:jc w:val="center"/>
              <w:rPr>
                <w:color w:val="000000"/>
                <w:sz w:val="20"/>
                <w:lang w:eastAsia="lt-LT"/>
              </w:rPr>
            </w:pPr>
            <w:r w:rsidRPr="00B67263">
              <w:rPr>
                <w:color w:val="000000"/>
                <w:sz w:val="20"/>
                <w:lang w:eastAsia="lt-LT"/>
              </w:rPr>
              <w:t>0.5748</w:t>
            </w:r>
          </w:p>
        </w:tc>
      </w:tr>
      <w:tr w:rsidR="00CC62B6" w:rsidRPr="007462F4" w14:paraId="46DEA093" w14:textId="77777777" w:rsidTr="00625DE0">
        <w:trPr>
          <w:trHeight w:val="20"/>
        </w:trPr>
        <w:tc>
          <w:tcPr>
            <w:tcW w:w="1183" w:type="pct"/>
            <w:vMerge/>
            <w:tcBorders>
              <w:left w:val="single" w:sz="4" w:space="0" w:color="auto"/>
              <w:bottom w:val="nil"/>
              <w:right w:val="single" w:sz="4" w:space="0" w:color="auto"/>
            </w:tcBorders>
            <w:vAlign w:val="center"/>
          </w:tcPr>
          <w:p w14:paraId="74AF88FE" w14:textId="77777777" w:rsidR="00CC62B6" w:rsidRPr="007462F4" w:rsidRDefault="00CC62B6" w:rsidP="00CC62B6">
            <w:pPr>
              <w:jc w:val="center"/>
              <w:rPr>
                <w:color w:val="000000"/>
                <w:sz w:val="20"/>
                <w:lang w:eastAsia="lt-LT"/>
              </w:rPr>
            </w:pPr>
          </w:p>
        </w:tc>
        <w:tc>
          <w:tcPr>
            <w:tcW w:w="623" w:type="pct"/>
            <w:vMerge/>
            <w:tcBorders>
              <w:left w:val="single" w:sz="4" w:space="0" w:color="auto"/>
              <w:bottom w:val="nil"/>
              <w:right w:val="single" w:sz="4" w:space="0" w:color="auto"/>
            </w:tcBorders>
            <w:vAlign w:val="center"/>
          </w:tcPr>
          <w:p w14:paraId="0D2772DC" w14:textId="77777777" w:rsidR="00CC62B6" w:rsidRPr="007462F4" w:rsidRDefault="00CC62B6" w:rsidP="00CC62B6">
            <w:pPr>
              <w:jc w:val="center"/>
              <w:rPr>
                <w:color w:val="000000"/>
                <w:sz w:val="20"/>
                <w:lang w:eastAsia="lt-LT"/>
              </w:rPr>
            </w:pPr>
          </w:p>
        </w:tc>
        <w:tc>
          <w:tcPr>
            <w:tcW w:w="803" w:type="pct"/>
            <w:tcBorders>
              <w:top w:val="nil"/>
              <w:left w:val="nil"/>
              <w:bottom w:val="single" w:sz="4" w:space="0" w:color="auto"/>
              <w:right w:val="single" w:sz="4" w:space="0" w:color="auto"/>
            </w:tcBorders>
            <w:shd w:val="clear" w:color="auto" w:fill="auto"/>
            <w:vAlign w:val="center"/>
          </w:tcPr>
          <w:p w14:paraId="3D6E1BB1" w14:textId="77777777" w:rsidR="00CC62B6" w:rsidRPr="007462F4" w:rsidRDefault="00CC62B6" w:rsidP="00CC62B6">
            <w:pPr>
              <w:jc w:val="center"/>
              <w:rPr>
                <w:color w:val="000000"/>
                <w:sz w:val="20"/>
                <w:lang w:eastAsia="lt-LT"/>
              </w:rPr>
            </w:pPr>
            <w:r w:rsidRPr="007462F4">
              <w:rPr>
                <w:color w:val="000000"/>
                <w:sz w:val="20"/>
                <w:lang w:eastAsia="lt-LT"/>
              </w:rPr>
              <w:t>Kietosios dalelės C</w:t>
            </w:r>
          </w:p>
        </w:tc>
        <w:tc>
          <w:tcPr>
            <w:tcW w:w="522" w:type="pct"/>
            <w:tcBorders>
              <w:top w:val="nil"/>
              <w:left w:val="nil"/>
              <w:bottom w:val="single" w:sz="4" w:space="0" w:color="auto"/>
              <w:right w:val="single" w:sz="4" w:space="0" w:color="auto"/>
            </w:tcBorders>
            <w:shd w:val="clear" w:color="auto" w:fill="auto"/>
            <w:vAlign w:val="center"/>
          </w:tcPr>
          <w:p w14:paraId="442930DD" w14:textId="77777777" w:rsidR="00CC62B6" w:rsidRPr="007462F4" w:rsidRDefault="00CC62B6" w:rsidP="00CC62B6">
            <w:pPr>
              <w:jc w:val="center"/>
              <w:rPr>
                <w:color w:val="000000"/>
                <w:sz w:val="20"/>
                <w:lang w:eastAsia="lt-LT"/>
              </w:rPr>
            </w:pPr>
            <w:r w:rsidRPr="007462F4">
              <w:rPr>
                <w:color w:val="000000"/>
                <w:sz w:val="20"/>
                <w:lang w:eastAsia="lt-LT"/>
              </w:rPr>
              <w:t>4281</w:t>
            </w:r>
          </w:p>
        </w:tc>
        <w:tc>
          <w:tcPr>
            <w:tcW w:w="607" w:type="pct"/>
            <w:tcBorders>
              <w:top w:val="single" w:sz="4" w:space="0" w:color="auto"/>
              <w:left w:val="single" w:sz="4" w:space="0" w:color="auto"/>
              <w:bottom w:val="single" w:sz="4" w:space="0" w:color="auto"/>
              <w:right w:val="single" w:sz="4" w:space="0" w:color="auto"/>
            </w:tcBorders>
            <w:shd w:val="clear" w:color="000000" w:fill="FFFFFF"/>
            <w:noWrap/>
          </w:tcPr>
          <w:p w14:paraId="7B4466C6" w14:textId="77777777" w:rsidR="00CC62B6" w:rsidRPr="007462F4" w:rsidRDefault="00CC62B6" w:rsidP="00CC62B6">
            <w:pPr>
              <w:jc w:val="center"/>
              <w:rPr>
                <w:sz w:val="20"/>
              </w:rPr>
            </w:pPr>
            <w:r w:rsidRPr="007462F4">
              <w:rPr>
                <w:color w:val="000000"/>
                <w:sz w:val="20"/>
                <w:lang w:eastAsia="lt-LT"/>
              </w:rPr>
              <w:t>g/s</w:t>
            </w:r>
          </w:p>
        </w:tc>
        <w:tc>
          <w:tcPr>
            <w:tcW w:w="608" w:type="pct"/>
            <w:tcBorders>
              <w:top w:val="nil"/>
              <w:left w:val="single" w:sz="4" w:space="0" w:color="auto"/>
              <w:bottom w:val="single" w:sz="4" w:space="0" w:color="auto"/>
              <w:right w:val="single" w:sz="4" w:space="0" w:color="auto"/>
            </w:tcBorders>
            <w:shd w:val="clear" w:color="auto" w:fill="auto"/>
            <w:vAlign w:val="center"/>
          </w:tcPr>
          <w:p w14:paraId="0A27A7A1" w14:textId="77777777" w:rsidR="00CC62B6" w:rsidRPr="00B67263" w:rsidRDefault="00CC62B6" w:rsidP="00CC62B6">
            <w:pPr>
              <w:jc w:val="center"/>
              <w:rPr>
                <w:color w:val="000000"/>
                <w:sz w:val="20"/>
                <w:lang w:eastAsia="lt-LT"/>
              </w:rPr>
            </w:pPr>
            <w:r w:rsidRPr="00B67263">
              <w:rPr>
                <w:color w:val="000000"/>
                <w:sz w:val="20"/>
                <w:lang w:eastAsia="lt-LT"/>
              </w:rPr>
              <w:t>0.00480</w:t>
            </w:r>
          </w:p>
        </w:tc>
        <w:tc>
          <w:tcPr>
            <w:tcW w:w="654" w:type="pct"/>
            <w:tcBorders>
              <w:top w:val="nil"/>
              <w:left w:val="nil"/>
              <w:bottom w:val="single" w:sz="4" w:space="0" w:color="auto"/>
              <w:right w:val="single" w:sz="4" w:space="0" w:color="auto"/>
            </w:tcBorders>
            <w:shd w:val="clear" w:color="auto" w:fill="auto"/>
            <w:vAlign w:val="center"/>
          </w:tcPr>
          <w:p w14:paraId="2E567BF8" w14:textId="77777777" w:rsidR="00CC62B6" w:rsidRPr="00B67263" w:rsidRDefault="00CC62B6" w:rsidP="00CC62B6">
            <w:pPr>
              <w:jc w:val="center"/>
              <w:rPr>
                <w:color w:val="000000"/>
                <w:sz w:val="20"/>
                <w:lang w:eastAsia="lt-LT"/>
              </w:rPr>
            </w:pPr>
            <w:r w:rsidRPr="00B67263">
              <w:rPr>
                <w:color w:val="000000"/>
                <w:sz w:val="20"/>
                <w:lang w:eastAsia="lt-LT"/>
              </w:rPr>
              <w:t>0.1513</w:t>
            </w:r>
          </w:p>
        </w:tc>
      </w:tr>
      <w:tr w:rsidR="00CC62B6" w:rsidRPr="007462F4" w14:paraId="2A887228" w14:textId="77777777" w:rsidTr="00625DE0">
        <w:trPr>
          <w:trHeight w:val="20"/>
        </w:trPr>
        <w:tc>
          <w:tcPr>
            <w:tcW w:w="1183" w:type="pct"/>
            <w:vMerge w:val="restart"/>
            <w:tcBorders>
              <w:top w:val="single" w:sz="4" w:space="0" w:color="auto"/>
              <w:left w:val="single" w:sz="4" w:space="0" w:color="auto"/>
              <w:right w:val="single" w:sz="4" w:space="0" w:color="auto"/>
            </w:tcBorders>
            <w:shd w:val="clear" w:color="auto" w:fill="auto"/>
            <w:vAlign w:val="center"/>
          </w:tcPr>
          <w:p w14:paraId="65C30C2E" w14:textId="77777777" w:rsidR="00CC62B6" w:rsidRDefault="00CC62B6" w:rsidP="00CC62B6">
            <w:pPr>
              <w:jc w:val="center"/>
            </w:pPr>
            <w:r w:rsidRPr="00C30A27">
              <w:rPr>
                <w:color w:val="000000"/>
                <w:sz w:val="20"/>
                <w:lang w:eastAsia="lt-LT"/>
              </w:rPr>
              <w:t>Žaliuzinės grotelės biodžiovinimo pastate</w:t>
            </w:r>
          </w:p>
        </w:tc>
        <w:tc>
          <w:tcPr>
            <w:tcW w:w="623" w:type="pct"/>
            <w:vMerge w:val="restart"/>
            <w:tcBorders>
              <w:top w:val="single" w:sz="4" w:space="0" w:color="auto"/>
              <w:left w:val="single" w:sz="4" w:space="0" w:color="auto"/>
              <w:right w:val="single" w:sz="4" w:space="0" w:color="auto"/>
            </w:tcBorders>
            <w:shd w:val="clear" w:color="auto" w:fill="auto"/>
            <w:vAlign w:val="center"/>
          </w:tcPr>
          <w:p w14:paraId="06B72651" w14:textId="77777777" w:rsidR="00CC62B6" w:rsidRPr="007462F4" w:rsidRDefault="00CC62B6" w:rsidP="00CC62B6">
            <w:pPr>
              <w:jc w:val="center"/>
              <w:rPr>
                <w:color w:val="000000"/>
                <w:sz w:val="20"/>
                <w:lang w:eastAsia="lt-LT"/>
              </w:rPr>
            </w:pPr>
            <w:r w:rsidRPr="007462F4">
              <w:rPr>
                <w:color w:val="000000"/>
                <w:sz w:val="20"/>
                <w:lang w:eastAsia="lt-LT"/>
              </w:rPr>
              <w:t>003</w:t>
            </w:r>
          </w:p>
        </w:tc>
        <w:tc>
          <w:tcPr>
            <w:tcW w:w="803" w:type="pct"/>
            <w:tcBorders>
              <w:top w:val="nil"/>
              <w:left w:val="nil"/>
              <w:bottom w:val="single" w:sz="4" w:space="0" w:color="auto"/>
              <w:right w:val="single" w:sz="4" w:space="0" w:color="auto"/>
            </w:tcBorders>
            <w:shd w:val="clear" w:color="auto" w:fill="auto"/>
            <w:vAlign w:val="center"/>
          </w:tcPr>
          <w:p w14:paraId="3B45B097" w14:textId="77777777" w:rsidR="00CC62B6" w:rsidRPr="007462F4" w:rsidRDefault="00CC62B6" w:rsidP="00CC62B6">
            <w:pPr>
              <w:jc w:val="center"/>
              <w:rPr>
                <w:color w:val="000000"/>
                <w:sz w:val="20"/>
                <w:lang w:eastAsia="lt-LT"/>
              </w:rPr>
            </w:pPr>
            <w:r w:rsidRPr="007462F4">
              <w:rPr>
                <w:color w:val="000000"/>
                <w:sz w:val="20"/>
                <w:lang w:eastAsia="lt-LT"/>
              </w:rPr>
              <w:t>Amoniakas</w:t>
            </w:r>
          </w:p>
        </w:tc>
        <w:tc>
          <w:tcPr>
            <w:tcW w:w="522" w:type="pct"/>
            <w:tcBorders>
              <w:top w:val="nil"/>
              <w:left w:val="nil"/>
              <w:bottom w:val="single" w:sz="4" w:space="0" w:color="auto"/>
              <w:right w:val="single" w:sz="4" w:space="0" w:color="auto"/>
            </w:tcBorders>
            <w:shd w:val="clear" w:color="auto" w:fill="auto"/>
            <w:vAlign w:val="center"/>
          </w:tcPr>
          <w:p w14:paraId="7B946F69" w14:textId="77777777" w:rsidR="00CC62B6" w:rsidRPr="007462F4" w:rsidRDefault="00CC62B6" w:rsidP="00CC62B6">
            <w:pPr>
              <w:jc w:val="center"/>
              <w:rPr>
                <w:color w:val="000000"/>
                <w:sz w:val="20"/>
                <w:lang w:eastAsia="lt-LT"/>
              </w:rPr>
            </w:pPr>
            <w:r w:rsidRPr="007462F4">
              <w:rPr>
                <w:color w:val="000000"/>
                <w:sz w:val="20"/>
                <w:lang w:eastAsia="lt-LT"/>
              </w:rPr>
              <w:t>134</w:t>
            </w:r>
          </w:p>
        </w:tc>
        <w:tc>
          <w:tcPr>
            <w:tcW w:w="607" w:type="pct"/>
            <w:tcBorders>
              <w:top w:val="single" w:sz="4" w:space="0" w:color="auto"/>
              <w:left w:val="single" w:sz="4" w:space="0" w:color="auto"/>
              <w:bottom w:val="single" w:sz="4" w:space="0" w:color="auto"/>
              <w:right w:val="single" w:sz="4" w:space="0" w:color="auto"/>
            </w:tcBorders>
            <w:shd w:val="clear" w:color="000000" w:fill="FFFFFF"/>
            <w:noWrap/>
          </w:tcPr>
          <w:p w14:paraId="08831831" w14:textId="77777777" w:rsidR="00CC62B6" w:rsidRPr="007462F4" w:rsidRDefault="00CC62B6" w:rsidP="00CC62B6">
            <w:pPr>
              <w:jc w:val="center"/>
              <w:rPr>
                <w:sz w:val="20"/>
              </w:rPr>
            </w:pPr>
            <w:r w:rsidRPr="007462F4">
              <w:rPr>
                <w:color w:val="000000"/>
                <w:sz w:val="20"/>
                <w:lang w:eastAsia="lt-LT"/>
              </w:rPr>
              <w:t>g/s</w:t>
            </w:r>
          </w:p>
        </w:tc>
        <w:tc>
          <w:tcPr>
            <w:tcW w:w="608" w:type="pct"/>
            <w:tcBorders>
              <w:top w:val="nil"/>
              <w:left w:val="single" w:sz="4" w:space="0" w:color="auto"/>
              <w:bottom w:val="single" w:sz="4" w:space="0" w:color="auto"/>
              <w:right w:val="single" w:sz="4" w:space="0" w:color="auto"/>
            </w:tcBorders>
            <w:shd w:val="clear" w:color="auto" w:fill="auto"/>
            <w:vAlign w:val="center"/>
          </w:tcPr>
          <w:p w14:paraId="2843CBD2" w14:textId="77777777" w:rsidR="00CC62B6" w:rsidRPr="00B67263" w:rsidRDefault="00CC62B6" w:rsidP="00CC62B6">
            <w:pPr>
              <w:jc w:val="center"/>
              <w:rPr>
                <w:color w:val="000000"/>
                <w:sz w:val="20"/>
                <w:lang w:eastAsia="lt-LT"/>
              </w:rPr>
            </w:pPr>
            <w:r w:rsidRPr="00B67263">
              <w:rPr>
                <w:color w:val="000000"/>
                <w:sz w:val="20"/>
                <w:lang w:eastAsia="lt-LT"/>
              </w:rPr>
              <w:t>0.00385</w:t>
            </w:r>
          </w:p>
        </w:tc>
        <w:tc>
          <w:tcPr>
            <w:tcW w:w="654" w:type="pct"/>
            <w:tcBorders>
              <w:top w:val="nil"/>
              <w:left w:val="nil"/>
              <w:bottom w:val="single" w:sz="4" w:space="0" w:color="auto"/>
              <w:right w:val="single" w:sz="4" w:space="0" w:color="auto"/>
            </w:tcBorders>
            <w:shd w:val="clear" w:color="auto" w:fill="auto"/>
            <w:vAlign w:val="center"/>
          </w:tcPr>
          <w:p w14:paraId="4BEEFDB9" w14:textId="77777777" w:rsidR="00CC62B6" w:rsidRPr="00B67263" w:rsidRDefault="00CC62B6" w:rsidP="00CC62B6">
            <w:pPr>
              <w:jc w:val="center"/>
              <w:rPr>
                <w:color w:val="000000"/>
                <w:sz w:val="20"/>
                <w:lang w:eastAsia="lt-LT"/>
              </w:rPr>
            </w:pPr>
            <w:r w:rsidRPr="00B67263">
              <w:rPr>
                <w:color w:val="000000"/>
                <w:sz w:val="20"/>
                <w:lang w:eastAsia="lt-LT"/>
              </w:rPr>
              <w:t>0.0416</w:t>
            </w:r>
          </w:p>
        </w:tc>
      </w:tr>
      <w:tr w:rsidR="00CC62B6" w:rsidRPr="007462F4" w14:paraId="5CF7D91E" w14:textId="77777777" w:rsidTr="00625DE0">
        <w:trPr>
          <w:trHeight w:val="20"/>
        </w:trPr>
        <w:tc>
          <w:tcPr>
            <w:tcW w:w="1183" w:type="pct"/>
            <w:vMerge/>
            <w:tcBorders>
              <w:left w:val="single" w:sz="4" w:space="0" w:color="auto"/>
              <w:right w:val="single" w:sz="4" w:space="0" w:color="auto"/>
            </w:tcBorders>
            <w:vAlign w:val="center"/>
          </w:tcPr>
          <w:p w14:paraId="4F903B1A" w14:textId="77777777" w:rsidR="00CC62B6" w:rsidRPr="007462F4" w:rsidRDefault="00CC62B6" w:rsidP="00CC62B6">
            <w:pPr>
              <w:jc w:val="center"/>
              <w:rPr>
                <w:color w:val="000000"/>
                <w:sz w:val="20"/>
                <w:lang w:eastAsia="lt-LT"/>
              </w:rPr>
            </w:pPr>
          </w:p>
        </w:tc>
        <w:tc>
          <w:tcPr>
            <w:tcW w:w="623" w:type="pct"/>
            <w:vMerge/>
            <w:tcBorders>
              <w:left w:val="single" w:sz="4" w:space="0" w:color="auto"/>
              <w:right w:val="single" w:sz="4" w:space="0" w:color="auto"/>
            </w:tcBorders>
            <w:vAlign w:val="center"/>
          </w:tcPr>
          <w:p w14:paraId="6B3834BA" w14:textId="77777777" w:rsidR="00CC62B6" w:rsidRPr="007462F4" w:rsidRDefault="00CC62B6" w:rsidP="00CC62B6">
            <w:pPr>
              <w:jc w:val="center"/>
              <w:rPr>
                <w:color w:val="000000"/>
                <w:sz w:val="20"/>
                <w:lang w:eastAsia="lt-LT"/>
              </w:rPr>
            </w:pPr>
          </w:p>
        </w:tc>
        <w:tc>
          <w:tcPr>
            <w:tcW w:w="803" w:type="pct"/>
            <w:tcBorders>
              <w:top w:val="nil"/>
              <w:left w:val="nil"/>
              <w:bottom w:val="single" w:sz="4" w:space="0" w:color="auto"/>
              <w:right w:val="single" w:sz="4" w:space="0" w:color="auto"/>
            </w:tcBorders>
            <w:shd w:val="clear" w:color="auto" w:fill="auto"/>
            <w:vAlign w:val="center"/>
          </w:tcPr>
          <w:p w14:paraId="664BAD11" w14:textId="77777777" w:rsidR="00CC62B6" w:rsidRPr="007462F4" w:rsidRDefault="00CC62B6" w:rsidP="00CC62B6">
            <w:pPr>
              <w:jc w:val="center"/>
              <w:rPr>
                <w:color w:val="000000"/>
                <w:sz w:val="20"/>
                <w:lang w:eastAsia="lt-LT"/>
              </w:rPr>
            </w:pPr>
            <w:r w:rsidRPr="007462F4">
              <w:rPr>
                <w:color w:val="000000"/>
                <w:sz w:val="20"/>
                <w:lang w:eastAsia="lt-LT"/>
              </w:rPr>
              <w:t>LOJ</w:t>
            </w:r>
          </w:p>
        </w:tc>
        <w:tc>
          <w:tcPr>
            <w:tcW w:w="522" w:type="pct"/>
            <w:tcBorders>
              <w:top w:val="nil"/>
              <w:left w:val="nil"/>
              <w:bottom w:val="single" w:sz="4" w:space="0" w:color="auto"/>
              <w:right w:val="single" w:sz="4" w:space="0" w:color="auto"/>
            </w:tcBorders>
            <w:shd w:val="clear" w:color="auto" w:fill="auto"/>
            <w:vAlign w:val="center"/>
          </w:tcPr>
          <w:p w14:paraId="003B5BCB" w14:textId="77777777" w:rsidR="00CC62B6" w:rsidRPr="007462F4" w:rsidRDefault="00CC62B6" w:rsidP="00CC62B6">
            <w:pPr>
              <w:jc w:val="center"/>
              <w:rPr>
                <w:color w:val="000000"/>
                <w:sz w:val="20"/>
                <w:lang w:eastAsia="lt-LT"/>
              </w:rPr>
            </w:pPr>
            <w:r w:rsidRPr="007462F4">
              <w:rPr>
                <w:color w:val="000000"/>
                <w:sz w:val="20"/>
                <w:lang w:eastAsia="lt-LT"/>
              </w:rPr>
              <w:t>308</w:t>
            </w:r>
          </w:p>
        </w:tc>
        <w:tc>
          <w:tcPr>
            <w:tcW w:w="607" w:type="pct"/>
            <w:tcBorders>
              <w:top w:val="single" w:sz="4" w:space="0" w:color="auto"/>
              <w:left w:val="single" w:sz="4" w:space="0" w:color="auto"/>
              <w:bottom w:val="single" w:sz="4" w:space="0" w:color="auto"/>
              <w:right w:val="single" w:sz="4" w:space="0" w:color="auto"/>
            </w:tcBorders>
            <w:shd w:val="clear" w:color="000000" w:fill="FFFFFF"/>
            <w:noWrap/>
          </w:tcPr>
          <w:p w14:paraId="003D1C78" w14:textId="77777777" w:rsidR="00CC62B6" w:rsidRPr="007462F4" w:rsidRDefault="00CC62B6" w:rsidP="00CC62B6">
            <w:pPr>
              <w:jc w:val="center"/>
              <w:rPr>
                <w:sz w:val="20"/>
              </w:rPr>
            </w:pPr>
            <w:r w:rsidRPr="007462F4">
              <w:rPr>
                <w:color w:val="000000"/>
                <w:sz w:val="20"/>
                <w:lang w:eastAsia="lt-LT"/>
              </w:rPr>
              <w:t>g/s</w:t>
            </w:r>
          </w:p>
        </w:tc>
        <w:tc>
          <w:tcPr>
            <w:tcW w:w="608" w:type="pct"/>
            <w:tcBorders>
              <w:top w:val="nil"/>
              <w:left w:val="single" w:sz="4" w:space="0" w:color="auto"/>
              <w:bottom w:val="single" w:sz="4" w:space="0" w:color="auto"/>
              <w:right w:val="single" w:sz="4" w:space="0" w:color="auto"/>
            </w:tcBorders>
            <w:shd w:val="clear" w:color="auto" w:fill="auto"/>
            <w:vAlign w:val="center"/>
          </w:tcPr>
          <w:p w14:paraId="4379D108" w14:textId="77777777" w:rsidR="00CC62B6" w:rsidRPr="00B67263" w:rsidRDefault="00CC62B6" w:rsidP="00CC62B6">
            <w:pPr>
              <w:jc w:val="center"/>
              <w:rPr>
                <w:color w:val="000000"/>
                <w:sz w:val="20"/>
                <w:lang w:eastAsia="lt-LT"/>
              </w:rPr>
            </w:pPr>
            <w:r w:rsidRPr="00B67263">
              <w:rPr>
                <w:color w:val="000000"/>
                <w:sz w:val="20"/>
                <w:lang w:eastAsia="lt-LT"/>
              </w:rPr>
              <w:t>0.03505</w:t>
            </w:r>
          </w:p>
        </w:tc>
        <w:tc>
          <w:tcPr>
            <w:tcW w:w="654" w:type="pct"/>
            <w:tcBorders>
              <w:top w:val="nil"/>
              <w:left w:val="nil"/>
              <w:bottom w:val="single" w:sz="4" w:space="0" w:color="auto"/>
              <w:right w:val="single" w:sz="4" w:space="0" w:color="auto"/>
            </w:tcBorders>
            <w:shd w:val="clear" w:color="auto" w:fill="auto"/>
            <w:vAlign w:val="center"/>
          </w:tcPr>
          <w:p w14:paraId="3354F2EA" w14:textId="77777777" w:rsidR="00CC62B6" w:rsidRPr="00B67263" w:rsidRDefault="00CC62B6" w:rsidP="00CC62B6">
            <w:pPr>
              <w:jc w:val="center"/>
              <w:rPr>
                <w:color w:val="000000"/>
                <w:sz w:val="20"/>
                <w:lang w:eastAsia="lt-LT"/>
              </w:rPr>
            </w:pPr>
            <w:r w:rsidRPr="00B67263">
              <w:rPr>
                <w:color w:val="000000"/>
                <w:sz w:val="20"/>
                <w:lang w:eastAsia="lt-LT"/>
              </w:rPr>
              <w:t>0.5748</w:t>
            </w:r>
          </w:p>
        </w:tc>
      </w:tr>
      <w:tr w:rsidR="00CC62B6" w:rsidRPr="007462F4" w14:paraId="349EE360" w14:textId="77777777" w:rsidTr="00625DE0">
        <w:trPr>
          <w:trHeight w:val="20"/>
        </w:trPr>
        <w:tc>
          <w:tcPr>
            <w:tcW w:w="1183" w:type="pct"/>
            <w:vMerge/>
            <w:tcBorders>
              <w:left w:val="single" w:sz="4" w:space="0" w:color="auto"/>
              <w:bottom w:val="nil"/>
              <w:right w:val="single" w:sz="4" w:space="0" w:color="auto"/>
            </w:tcBorders>
            <w:vAlign w:val="center"/>
          </w:tcPr>
          <w:p w14:paraId="2B513322" w14:textId="77777777" w:rsidR="00CC62B6" w:rsidRPr="007462F4" w:rsidRDefault="00CC62B6" w:rsidP="00CC62B6">
            <w:pPr>
              <w:jc w:val="center"/>
              <w:rPr>
                <w:color w:val="000000"/>
                <w:sz w:val="20"/>
                <w:lang w:eastAsia="lt-LT"/>
              </w:rPr>
            </w:pPr>
          </w:p>
        </w:tc>
        <w:tc>
          <w:tcPr>
            <w:tcW w:w="623" w:type="pct"/>
            <w:vMerge/>
            <w:tcBorders>
              <w:left w:val="single" w:sz="4" w:space="0" w:color="auto"/>
              <w:bottom w:val="nil"/>
              <w:right w:val="single" w:sz="4" w:space="0" w:color="auto"/>
            </w:tcBorders>
            <w:vAlign w:val="center"/>
          </w:tcPr>
          <w:p w14:paraId="65237405" w14:textId="77777777" w:rsidR="00CC62B6" w:rsidRPr="007462F4" w:rsidRDefault="00CC62B6" w:rsidP="00CC62B6">
            <w:pPr>
              <w:jc w:val="center"/>
              <w:rPr>
                <w:color w:val="000000"/>
                <w:sz w:val="20"/>
                <w:lang w:eastAsia="lt-LT"/>
              </w:rPr>
            </w:pPr>
          </w:p>
        </w:tc>
        <w:tc>
          <w:tcPr>
            <w:tcW w:w="803" w:type="pct"/>
            <w:tcBorders>
              <w:top w:val="nil"/>
              <w:left w:val="nil"/>
              <w:bottom w:val="single" w:sz="4" w:space="0" w:color="auto"/>
              <w:right w:val="single" w:sz="4" w:space="0" w:color="auto"/>
            </w:tcBorders>
            <w:shd w:val="clear" w:color="auto" w:fill="auto"/>
            <w:vAlign w:val="center"/>
          </w:tcPr>
          <w:p w14:paraId="1C26C766" w14:textId="77777777" w:rsidR="00CC62B6" w:rsidRPr="007462F4" w:rsidRDefault="00CC62B6" w:rsidP="00CC62B6">
            <w:pPr>
              <w:jc w:val="center"/>
              <w:rPr>
                <w:color w:val="000000"/>
                <w:sz w:val="20"/>
                <w:lang w:eastAsia="lt-LT"/>
              </w:rPr>
            </w:pPr>
            <w:r w:rsidRPr="007462F4">
              <w:rPr>
                <w:color w:val="000000"/>
                <w:sz w:val="20"/>
                <w:lang w:eastAsia="lt-LT"/>
              </w:rPr>
              <w:t>Kietosios dalelės C</w:t>
            </w:r>
          </w:p>
        </w:tc>
        <w:tc>
          <w:tcPr>
            <w:tcW w:w="522" w:type="pct"/>
            <w:tcBorders>
              <w:top w:val="nil"/>
              <w:left w:val="nil"/>
              <w:bottom w:val="single" w:sz="4" w:space="0" w:color="auto"/>
              <w:right w:val="single" w:sz="4" w:space="0" w:color="auto"/>
            </w:tcBorders>
            <w:shd w:val="clear" w:color="auto" w:fill="auto"/>
            <w:vAlign w:val="center"/>
          </w:tcPr>
          <w:p w14:paraId="16BC56E5" w14:textId="77777777" w:rsidR="00CC62B6" w:rsidRPr="007462F4" w:rsidRDefault="00CC62B6" w:rsidP="00CC62B6">
            <w:pPr>
              <w:jc w:val="center"/>
              <w:rPr>
                <w:color w:val="000000"/>
                <w:sz w:val="20"/>
                <w:lang w:eastAsia="lt-LT"/>
              </w:rPr>
            </w:pPr>
            <w:r w:rsidRPr="007462F4">
              <w:rPr>
                <w:color w:val="000000"/>
                <w:sz w:val="20"/>
                <w:lang w:eastAsia="lt-LT"/>
              </w:rPr>
              <w:t>4281</w:t>
            </w:r>
          </w:p>
        </w:tc>
        <w:tc>
          <w:tcPr>
            <w:tcW w:w="607" w:type="pct"/>
            <w:tcBorders>
              <w:top w:val="single" w:sz="4" w:space="0" w:color="auto"/>
              <w:left w:val="single" w:sz="4" w:space="0" w:color="auto"/>
              <w:bottom w:val="single" w:sz="4" w:space="0" w:color="auto"/>
              <w:right w:val="single" w:sz="4" w:space="0" w:color="auto"/>
            </w:tcBorders>
            <w:shd w:val="clear" w:color="000000" w:fill="FFFFFF"/>
            <w:noWrap/>
          </w:tcPr>
          <w:p w14:paraId="525E4391" w14:textId="77777777" w:rsidR="00CC62B6" w:rsidRPr="007462F4" w:rsidRDefault="00CC62B6" w:rsidP="00CC62B6">
            <w:pPr>
              <w:jc w:val="center"/>
              <w:rPr>
                <w:sz w:val="20"/>
              </w:rPr>
            </w:pPr>
            <w:r w:rsidRPr="007462F4">
              <w:rPr>
                <w:color w:val="000000"/>
                <w:sz w:val="20"/>
                <w:lang w:eastAsia="lt-LT"/>
              </w:rPr>
              <w:t>g/s</w:t>
            </w:r>
          </w:p>
        </w:tc>
        <w:tc>
          <w:tcPr>
            <w:tcW w:w="608" w:type="pct"/>
            <w:tcBorders>
              <w:top w:val="nil"/>
              <w:left w:val="single" w:sz="4" w:space="0" w:color="auto"/>
              <w:bottom w:val="single" w:sz="4" w:space="0" w:color="auto"/>
              <w:right w:val="single" w:sz="4" w:space="0" w:color="auto"/>
            </w:tcBorders>
            <w:shd w:val="clear" w:color="auto" w:fill="auto"/>
            <w:vAlign w:val="center"/>
          </w:tcPr>
          <w:p w14:paraId="0552EA3F" w14:textId="77777777" w:rsidR="00CC62B6" w:rsidRPr="00B67263" w:rsidRDefault="00CC62B6" w:rsidP="00CC62B6">
            <w:pPr>
              <w:jc w:val="center"/>
              <w:rPr>
                <w:color w:val="000000"/>
                <w:sz w:val="20"/>
                <w:lang w:eastAsia="lt-LT"/>
              </w:rPr>
            </w:pPr>
            <w:r w:rsidRPr="00B67263">
              <w:rPr>
                <w:color w:val="000000"/>
                <w:sz w:val="20"/>
                <w:lang w:eastAsia="lt-LT"/>
              </w:rPr>
              <w:t>0.00480</w:t>
            </w:r>
          </w:p>
        </w:tc>
        <w:tc>
          <w:tcPr>
            <w:tcW w:w="654" w:type="pct"/>
            <w:tcBorders>
              <w:top w:val="nil"/>
              <w:left w:val="nil"/>
              <w:bottom w:val="single" w:sz="4" w:space="0" w:color="auto"/>
              <w:right w:val="single" w:sz="4" w:space="0" w:color="auto"/>
            </w:tcBorders>
            <w:shd w:val="clear" w:color="auto" w:fill="auto"/>
            <w:vAlign w:val="center"/>
          </w:tcPr>
          <w:p w14:paraId="58F11AD3" w14:textId="77777777" w:rsidR="00CC62B6" w:rsidRPr="00B67263" w:rsidRDefault="00CC62B6" w:rsidP="00CC62B6">
            <w:pPr>
              <w:jc w:val="center"/>
              <w:rPr>
                <w:color w:val="000000"/>
                <w:sz w:val="20"/>
                <w:lang w:eastAsia="lt-LT"/>
              </w:rPr>
            </w:pPr>
            <w:r w:rsidRPr="00B67263">
              <w:rPr>
                <w:color w:val="000000"/>
                <w:sz w:val="20"/>
                <w:lang w:eastAsia="lt-LT"/>
              </w:rPr>
              <w:t>0.1513</w:t>
            </w:r>
          </w:p>
        </w:tc>
      </w:tr>
      <w:tr w:rsidR="00CC62B6" w:rsidRPr="007462F4" w14:paraId="515ED856" w14:textId="77777777" w:rsidTr="00625DE0">
        <w:trPr>
          <w:trHeight w:val="20"/>
        </w:trPr>
        <w:tc>
          <w:tcPr>
            <w:tcW w:w="1183" w:type="pct"/>
            <w:vMerge w:val="restart"/>
            <w:tcBorders>
              <w:top w:val="single" w:sz="4" w:space="0" w:color="auto"/>
              <w:left w:val="single" w:sz="4" w:space="0" w:color="auto"/>
              <w:right w:val="single" w:sz="4" w:space="0" w:color="auto"/>
            </w:tcBorders>
            <w:shd w:val="clear" w:color="auto" w:fill="auto"/>
            <w:vAlign w:val="center"/>
          </w:tcPr>
          <w:p w14:paraId="4E85A1BB" w14:textId="77777777" w:rsidR="00CC62B6" w:rsidRDefault="00CC62B6" w:rsidP="00CC62B6">
            <w:pPr>
              <w:jc w:val="center"/>
            </w:pPr>
            <w:r w:rsidRPr="00C30A27">
              <w:rPr>
                <w:color w:val="000000"/>
                <w:sz w:val="20"/>
                <w:lang w:eastAsia="lt-LT"/>
              </w:rPr>
              <w:t>Žaliuzinės grotelės biodžiovinimo pastate</w:t>
            </w:r>
          </w:p>
        </w:tc>
        <w:tc>
          <w:tcPr>
            <w:tcW w:w="623" w:type="pct"/>
            <w:vMerge w:val="restart"/>
            <w:tcBorders>
              <w:top w:val="single" w:sz="4" w:space="0" w:color="auto"/>
              <w:left w:val="single" w:sz="4" w:space="0" w:color="auto"/>
              <w:right w:val="single" w:sz="4" w:space="0" w:color="auto"/>
            </w:tcBorders>
            <w:shd w:val="clear" w:color="auto" w:fill="auto"/>
            <w:vAlign w:val="center"/>
          </w:tcPr>
          <w:p w14:paraId="779A6430" w14:textId="77777777" w:rsidR="00CC62B6" w:rsidRPr="007462F4" w:rsidRDefault="00CC62B6" w:rsidP="00CC62B6">
            <w:pPr>
              <w:jc w:val="center"/>
              <w:rPr>
                <w:color w:val="000000"/>
                <w:sz w:val="20"/>
                <w:lang w:eastAsia="lt-LT"/>
              </w:rPr>
            </w:pPr>
            <w:r w:rsidRPr="007462F4">
              <w:rPr>
                <w:color w:val="000000"/>
                <w:sz w:val="20"/>
                <w:lang w:eastAsia="lt-LT"/>
              </w:rPr>
              <w:t>004</w:t>
            </w:r>
          </w:p>
        </w:tc>
        <w:tc>
          <w:tcPr>
            <w:tcW w:w="803" w:type="pct"/>
            <w:tcBorders>
              <w:top w:val="nil"/>
              <w:left w:val="nil"/>
              <w:bottom w:val="single" w:sz="4" w:space="0" w:color="auto"/>
              <w:right w:val="single" w:sz="4" w:space="0" w:color="auto"/>
            </w:tcBorders>
            <w:shd w:val="clear" w:color="auto" w:fill="auto"/>
            <w:vAlign w:val="center"/>
          </w:tcPr>
          <w:p w14:paraId="79027CCC" w14:textId="77777777" w:rsidR="00CC62B6" w:rsidRPr="007462F4" w:rsidRDefault="00CC62B6" w:rsidP="00CC62B6">
            <w:pPr>
              <w:jc w:val="center"/>
              <w:rPr>
                <w:color w:val="000000"/>
                <w:sz w:val="20"/>
                <w:lang w:eastAsia="lt-LT"/>
              </w:rPr>
            </w:pPr>
            <w:r w:rsidRPr="007462F4">
              <w:rPr>
                <w:color w:val="000000"/>
                <w:sz w:val="20"/>
                <w:lang w:eastAsia="lt-LT"/>
              </w:rPr>
              <w:t>Amoniakas</w:t>
            </w:r>
          </w:p>
        </w:tc>
        <w:tc>
          <w:tcPr>
            <w:tcW w:w="522" w:type="pct"/>
            <w:tcBorders>
              <w:top w:val="nil"/>
              <w:left w:val="nil"/>
              <w:bottom w:val="single" w:sz="4" w:space="0" w:color="auto"/>
              <w:right w:val="single" w:sz="4" w:space="0" w:color="auto"/>
            </w:tcBorders>
            <w:shd w:val="clear" w:color="auto" w:fill="auto"/>
            <w:vAlign w:val="center"/>
          </w:tcPr>
          <w:p w14:paraId="6F7A8595" w14:textId="77777777" w:rsidR="00CC62B6" w:rsidRPr="007462F4" w:rsidRDefault="00CC62B6" w:rsidP="00CC62B6">
            <w:pPr>
              <w:jc w:val="center"/>
              <w:rPr>
                <w:color w:val="000000"/>
                <w:sz w:val="20"/>
                <w:lang w:eastAsia="lt-LT"/>
              </w:rPr>
            </w:pPr>
            <w:r w:rsidRPr="007462F4">
              <w:rPr>
                <w:color w:val="000000"/>
                <w:sz w:val="20"/>
                <w:lang w:eastAsia="lt-LT"/>
              </w:rPr>
              <w:t>134</w:t>
            </w:r>
          </w:p>
        </w:tc>
        <w:tc>
          <w:tcPr>
            <w:tcW w:w="607" w:type="pct"/>
            <w:tcBorders>
              <w:top w:val="single" w:sz="4" w:space="0" w:color="auto"/>
              <w:left w:val="single" w:sz="4" w:space="0" w:color="auto"/>
              <w:bottom w:val="single" w:sz="4" w:space="0" w:color="auto"/>
              <w:right w:val="single" w:sz="4" w:space="0" w:color="auto"/>
            </w:tcBorders>
            <w:shd w:val="clear" w:color="000000" w:fill="FFFFFF"/>
            <w:noWrap/>
          </w:tcPr>
          <w:p w14:paraId="4A639F7D" w14:textId="77777777" w:rsidR="00CC62B6" w:rsidRPr="007462F4" w:rsidRDefault="00CC62B6" w:rsidP="00CC62B6">
            <w:pPr>
              <w:jc w:val="center"/>
              <w:rPr>
                <w:sz w:val="20"/>
              </w:rPr>
            </w:pPr>
            <w:r w:rsidRPr="007462F4">
              <w:rPr>
                <w:color w:val="000000"/>
                <w:sz w:val="20"/>
                <w:lang w:eastAsia="lt-LT"/>
              </w:rPr>
              <w:t>g/s</w:t>
            </w:r>
          </w:p>
        </w:tc>
        <w:tc>
          <w:tcPr>
            <w:tcW w:w="608" w:type="pct"/>
            <w:tcBorders>
              <w:top w:val="nil"/>
              <w:left w:val="single" w:sz="4" w:space="0" w:color="auto"/>
              <w:bottom w:val="single" w:sz="4" w:space="0" w:color="auto"/>
              <w:right w:val="single" w:sz="4" w:space="0" w:color="auto"/>
            </w:tcBorders>
            <w:shd w:val="clear" w:color="auto" w:fill="auto"/>
            <w:vAlign w:val="center"/>
          </w:tcPr>
          <w:p w14:paraId="6AEA49B6" w14:textId="77777777" w:rsidR="00CC62B6" w:rsidRPr="00B67263" w:rsidRDefault="00CC62B6" w:rsidP="00CC62B6">
            <w:pPr>
              <w:jc w:val="center"/>
              <w:rPr>
                <w:color w:val="000000"/>
                <w:sz w:val="20"/>
                <w:lang w:eastAsia="lt-LT"/>
              </w:rPr>
            </w:pPr>
            <w:r w:rsidRPr="00B67263">
              <w:rPr>
                <w:color w:val="000000"/>
                <w:sz w:val="20"/>
                <w:lang w:eastAsia="lt-LT"/>
              </w:rPr>
              <w:t>0.00385</w:t>
            </w:r>
          </w:p>
        </w:tc>
        <w:tc>
          <w:tcPr>
            <w:tcW w:w="654" w:type="pct"/>
            <w:tcBorders>
              <w:top w:val="nil"/>
              <w:left w:val="nil"/>
              <w:bottom w:val="single" w:sz="4" w:space="0" w:color="auto"/>
              <w:right w:val="single" w:sz="4" w:space="0" w:color="auto"/>
            </w:tcBorders>
            <w:shd w:val="clear" w:color="auto" w:fill="auto"/>
            <w:vAlign w:val="center"/>
          </w:tcPr>
          <w:p w14:paraId="391ABA03" w14:textId="77777777" w:rsidR="00CC62B6" w:rsidRPr="00B67263" w:rsidRDefault="00CC62B6" w:rsidP="00CC62B6">
            <w:pPr>
              <w:jc w:val="center"/>
              <w:rPr>
                <w:color w:val="000000"/>
                <w:sz w:val="20"/>
                <w:lang w:eastAsia="lt-LT"/>
              </w:rPr>
            </w:pPr>
            <w:r w:rsidRPr="00B67263">
              <w:rPr>
                <w:color w:val="000000"/>
                <w:sz w:val="20"/>
                <w:lang w:eastAsia="lt-LT"/>
              </w:rPr>
              <w:t>0.0416</w:t>
            </w:r>
          </w:p>
        </w:tc>
      </w:tr>
      <w:tr w:rsidR="00CC62B6" w:rsidRPr="007462F4" w14:paraId="199FA9C5" w14:textId="77777777" w:rsidTr="00625DE0">
        <w:trPr>
          <w:trHeight w:val="20"/>
        </w:trPr>
        <w:tc>
          <w:tcPr>
            <w:tcW w:w="1183" w:type="pct"/>
            <w:vMerge/>
            <w:tcBorders>
              <w:left w:val="single" w:sz="4" w:space="0" w:color="auto"/>
              <w:right w:val="single" w:sz="4" w:space="0" w:color="auto"/>
            </w:tcBorders>
            <w:vAlign w:val="center"/>
          </w:tcPr>
          <w:p w14:paraId="3E9E2D84" w14:textId="77777777" w:rsidR="00CC62B6" w:rsidRPr="007462F4" w:rsidRDefault="00CC62B6" w:rsidP="00CC62B6">
            <w:pPr>
              <w:jc w:val="center"/>
              <w:rPr>
                <w:color w:val="000000"/>
                <w:sz w:val="20"/>
                <w:lang w:eastAsia="lt-LT"/>
              </w:rPr>
            </w:pPr>
          </w:p>
        </w:tc>
        <w:tc>
          <w:tcPr>
            <w:tcW w:w="623" w:type="pct"/>
            <w:vMerge/>
            <w:tcBorders>
              <w:left w:val="single" w:sz="4" w:space="0" w:color="auto"/>
              <w:right w:val="single" w:sz="4" w:space="0" w:color="auto"/>
            </w:tcBorders>
            <w:vAlign w:val="center"/>
          </w:tcPr>
          <w:p w14:paraId="5544E55D" w14:textId="77777777" w:rsidR="00CC62B6" w:rsidRPr="007462F4" w:rsidRDefault="00CC62B6" w:rsidP="00CC62B6">
            <w:pPr>
              <w:jc w:val="center"/>
              <w:rPr>
                <w:color w:val="000000"/>
                <w:sz w:val="20"/>
                <w:lang w:eastAsia="lt-LT"/>
              </w:rPr>
            </w:pPr>
          </w:p>
        </w:tc>
        <w:tc>
          <w:tcPr>
            <w:tcW w:w="803" w:type="pct"/>
            <w:tcBorders>
              <w:top w:val="nil"/>
              <w:left w:val="nil"/>
              <w:bottom w:val="single" w:sz="4" w:space="0" w:color="auto"/>
              <w:right w:val="single" w:sz="4" w:space="0" w:color="auto"/>
            </w:tcBorders>
            <w:shd w:val="clear" w:color="auto" w:fill="auto"/>
            <w:vAlign w:val="center"/>
          </w:tcPr>
          <w:p w14:paraId="4F1FF468" w14:textId="77777777" w:rsidR="00CC62B6" w:rsidRPr="007462F4" w:rsidRDefault="00CC62B6" w:rsidP="00CC62B6">
            <w:pPr>
              <w:jc w:val="center"/>
              <w:rPr>
                <w:color w:val="000000"/>
                <w:sz w:val="20"/>
                <w:lang w:eastAsia="lt-LT"/>
              </w:rPr>
            </w:pPr>
            <w:r w:rsidRPr="007462F4">
              <w:rPr>
                <w:color w:val="000000"/>
                <w:sz w:val="20"/>
                <w:lang w:eastAsia="lt-LT"/>
              </w:rPr>
              <w:t>LOJ</w:t>
            </w:r>
          </w:p>
        </w:tc>
        <w:tc>
          <w:tcPr>
            <w:tcW w:w="522" w:type="pct"/>
            <w:tcBorders>
              <w:top w:val="nil"/>
              <w:left w:val="nil"/>
              <w:bottom w:val="single" w:sz="4" w:space="0" w:color="auto"/>
              <w:right w:val="single" w:sz="4" w:space="0" w:color="auto"/>
            </w:tcBorders>
            <w:shd w:val="clear" w:color="auto" w:fill="auto"/>
            <w:vAlign w:val="center"/>
          </w:tcPr>
          <w:p w14:paraId="17F00889" w14:textId="77777777" w:rsidR="00CC62B6" w:rsidRPr="007462F4" w:rsidRDefault="00CC62B6" w:rsidP="00CC62B6">
            <w:pPr>
              <w:jc w:val="center"/>
              <w:rPr>
                <w:color w:val="000000"/>
                <w:sz w:val="20"/>
                <w:lang w:eastAsia="lt-LT"/>
              </w:rPr>
            </w:pPr>
            <w:r w:rsidRPr="007462F4">
              <w:rPr>
                <w:color w:val="000000"/>
                <w:sz w:val="20"/>
                <w:lang w:eastAsia="lt-LT"/>
              </w:rPr>
              <w:t>308</w:t>
            </w:r>
          </w:p>
        </w:tc>
        <w:tc>
          <w:tcPr>
            <w:tcW w:w="607" w:type="pct"/>
            <w:tcBorders>
              <w:top w:val="single" w:sz="4" w:space="0" w:color="auto"/>
              <w:left w:val="single" w:sz="4" w:space="0" w:color="auto"/>
              <w:bottom w:val="single" w:sz="4" w:space="0" w:color="auto"/>
              <w:right w:val="single" w:sz="4" w:space="0" w:color="auto"/>
            </w:tcBorders>
            <w:shd w:val="clear" w:color="000000" w:fill="FFFFFF"/>
            <w:noWrap/>
          </w:tcPr>
          <w:p w14:paraId="6E841F92" w14:textId="77777777" w:rsidR="00CC62B6" w:rsidRPr="007462F4" w:rsidRDefault="00CC62B6" w:rsidP="00CC62B6">
            <w:pPr>
              <w:jc w:val="center"/>
              <w:rPr>
                <w:sz w:val="20"/>
              </w:rPr>
            </w:pPr>
            <w:r w:rsidRPr="007462F4">
              <w:rPr>
                <w:color w:val="000000"/>
                <w:sz w:val="20"/>
                <w:lang w:eastAsia="lt-LT"/>
              </w:rPr>
              <w:t>g/s</w:t>
            </w:r>
          </w:p>
        </w:tc>
        <w:tc>
          <w:tcPr>
            <w:tcW w:w="608" w:type="pct"/>
            <w:tcBorders>
              <w:top w:val="nil"/>
              <w:left w:val="single" w:sz="4" w:space="0" w:color="auto"/>
              <w:bottom w:val="single" w:sz="4" w:space="0" w:color="auto"/>
              <w:right w:val="single" w:sz="4" w:space="0" w:color="auto"/>
            </w:tcBorders>
            <w:shd w:val="clear" w:color="auto" w:fill="auto"/>
            <w:vAlign w:val="center"/>
          </w:tcPr>
          <w:p w14:paraId="5DBC1FE5" w14:textId="77777777" w:rsidR="00CC62B6" w:rsidRPr="00B67263" w:rsidRDefault="00CC62B6" w:rsidP="00CC62B6">
            <w:pPr>
              <w:jc w:val="center"/>
              <w:rPr>
                <w:color w:val="000000"/>
                <w:sz w:val="20"/>
                <w:lang w:eastAsia="lt-LT"/>
              </w:rPr>
            </w:pPr>
            <w:r w:rsidRPr="00B67263">
              <w:rPr>
                <w:color w:val="000000"/>
                <w:sz w:val="20"/>
                <w:lang w:eastAsia="lt-LT"/>
              </w:rPr>
              <w:t>0.03505</w:t>
            </w:r>
          </w:p>
        </w:tc>
        <w:tc>
          <w:tcPr>
            <w:tcW w:w="654" w:type="pct"/>
            <w:tcBorders>
              <w:top w:val="nil"/>
              <w:left w:val="nil"/>
              <w:bottom w:val="single" w:sz="4" w:space="0" w:color="auto"/>
              <w:right w:val="single" w:sz="4" w:space="0" w:color="auto"/>
            </w:tcBorders>
            <w:shd w:val="clear" w:color="auto" w:fill="auto"/>
            <w:vAlign w:val="center"/>
          </w:tcPr>
          <w:p w14:paraId="152077C6" w14:textId="77777777" w:rsidR="00CC62B6" w:rsidRPr="00B67263" w:rsidRDefault="00CC62B6" w:rsidP="00CC62B6">
            <w:pPr>
              <w:jc w:val="center"/>
              <w:rPr>
                <w:color w:val="000000"/>
                <w:sz w:val="20"/>
                <w:lang w:eastAsia="lt-LT"/>
              </w:rPr>
            </w:pPr>
            <w:r w:rsidRPr="00B67263">
              <w:rPr>
                <w:color w:val="000000"/>
                <w:sz w:val="20"/>
                <w:lang w:eastAsia="lt-LT"/>
              </w:rPr>
              <w:t>0.5748</w:t>
            </w:r>
          </w:p>
        </w:tc>
      </w:tr>
      <w:tr w:rsidR="00CC62B6" w:rsidRPr="007462F4" w14:paraId="7E3EA462" w14:textId="77777777" w:rsidTr="00625DE0">
        <w:trPr>
          <w:trHeight w:val="20"/>
        </w:trPr>
        <w:tc>
          <w:tcPr>
            <w:tcW w:w="1183" w:type="pct"/>
            <w:vMerge/>
            <w:tcBorders>
              <w:left w:val="single" w:sz="4" w:space="0" w:color="auto"/>
              <w:bottom w:val="nil"/>
              <w:right w:val="single" w:sz="4" w:space="0" w:color="auto"/>
            </w:tcBorders>
            <w:vAlign w:val="center"/>
          </w:tcPr>
          <w:p w14:paraId="1D409EF2" w14:textId="77777777" w:rsidR="00CC62B6" w:rsidRPr="007462F4" w:rsidRDefault="00CC62B6" w:rsidP="00CC62B6">
            <w:pPr>
              <w:jc w:val="center"/>
              <w:rPr>
                <w:color w:val="000000"/>
                <w:sz w:val="20"/>
                <w:lang w:eastAsia="lt-LT"/>
              </w:rPr>
            </w:pPr>
          </w:p>
        </w:tc>
        <w:tc>
          <w:tcPr>
            <w:tcW w:w="623" w:type="pct"/>
            <w:vMerge/>
            <w:tcBorders>
              <w:left w:val="single" w:sz="4" w:space="0" w:color="auto"/>
              <w:bottom w:val="nil"/>
              <w:right w:val="single" w:sz="4" w:space="0" w:color="auto"/>
            </w:tcBorders>
            <w:vAlign w:val="center"/>
          </w:tcPr>
          <w:p w14:paraId="531E5C1D" w14:textId="77777777" w:rsidR="00CC62B6" w:rsidRPr="007462F4" w:rsidRDefault="00CC62B6" w:rsidP="00CC62B6">
            <w:pPr>
              <w:jc w:val="center"/>
              <w:rPr>
                <w:color w:val="000000"/>
                <w:sz w:val="20"/>
                <w:lang w:eastAsia="lt-LT"/>
              </w:rPr>
            </w:pPr>
          </w:p>
        </w:tc>
        <w:tc>
          <w:tcPr>
            <w:tcW w:w="803" w:type="pct"/>
            <w:tcBorders>
              <w:top w:val="nil"/>
              <w:left w:val="nil"/>
              <w:bottom w:val="single" w:sz="4" w:space="0" w:color="auto"/>
              <w:right w:val="single" w:sz="4" w:space="0" w:color="auto"/>
            </w:tcBorders>
            <w:shd w:val="clear" w:color="auto" w:fill="auto"/>
            <w:vAlign w:val="center"/>
          </w:tcPr>
          <w:p w14:paraId="4EC0B933" w14:textId="77777777" w:rsidR="00CC62B6" w:rsidRPr="007462F4" w:rsidRDefault="00CC62B6" w:rsidP="00CC62B6">
            <w:pPr>
              <w:jc w:val="center"/>
              <w:rPr>
                <w:color w:val="000000"/>
                <w:sz w:val="20"/>
                <w:lang w:eastAsia="lt-LT"/>
              </w:rPr>
            </w:pPr>
            <w:r w:rsidRPr="007462F4">
              <w:rPr>
                <w:color w:val="000000"/>
                <w:sz w:val="20"/>
                <w:lang w:eastAsia="lt-LT"/>
              </w:rPr>
              <w:t>Kietosios dalelės C</w:t>
            </w:r>
          </w:p>
        </w:tc>
        <w:tc>
          <w:tcPr>
            <w:tcW w:w="522" w:type="pct"/>
            <w:tcBorders>
              <w:top w:val="nil"/>
              <w:left w:val="nil"/>
              <w:bottom w:val="single" w:sz="4" w:space="0" w:color="auto"/>
              <w:right w:val="single" w:sz="4" w:space="0" w:color="auto"/>
            </w:tcBorders>
            <w:shd w:val="clear" w:color="auto" w:fill="auto"/>
            <w:vAlign w:val="center"/>
          </w:tcPr>
          <w:p w14:paraId="528DAC3F" w14:textId="77777777" w:rsidR="00CC62B6" w:rsidRPr="007462F4" w:rsidRDefault="00CC62B6" w:rsidP="00CC62B6">
            <w:pPr>
              <w:jc w:val="center"/>
              <w:rPr>
                <w:color w:val="000000"/>
                <w:sz w:val="20"/>
                <w:lang w:eastAsia="lt-LT"/>
              </w:rPr>
            </w:pPr>
            <w:r w:rsidRPr="007462F4">
              <w:rPr>
                <w:color w:val="000000"/>
                <w:sz w:val="20"/>
                <w:lang w:eastAsia="lt-LT"/>
              </w:rPr>
              <w:t>4281</w:t>
            </w:r>
          </w:p>
        </w:tc>
        <w:tc>
          <w:tcPr>
            <w:tcW w:w="607" w:type="pct"/>
            <w:tcBorders>
              <w:top w:val="single" w:sz="4" w:space="0" w:color="auto"/>
              <w:left w:val="single" w:sz="4" w:space="0" w:color="auto"/>
              <w:bottom w:val="single" w:sz="4" w:space="0" w:color="auto"/>
              <w:right w:val="single" w:sz="4" w:space="0" w:color="auto"/>
            </w:tcBorders>
            <w:shd w:val="clear" w:color="000000" w:fill="FFFFFF"/>
            <w:noWrap/>
          </w:tcPr>
          <w:p w14:paraId="2015DB1C" w14:textId="77777777" w:rsidR="00CC62B6" w:rsidRPr="007462F4" w:rsidRDefault="00CC62B6" w:rsidP="00CC62B6">
            <w:pPr>
              <w:jc w:val="center"/>
              <w:rPr>
                <w:sz w:val="20"/>
              </w:rPr>
            </w:pPr>
            <w:r w:rsidRPr="007462F4">
              <w:rPr>
                <w:color w:val="000000"/>
                <w:sz w:val="20"/>
                <w:lang w:eastAsia="lt-LT"/>
              </w:rPr>
              <w:t>g/s</w:t>
            </w:r>
          </w:p>
        </w:tc>
        <w:tc>
          <w:tcPr>
            <w:tcW w:w="608" w:type="pct"/>
            <w:tcBorders>
              <w:top w:val="nil"/>
              <w:left w:val="single" w:sz="4" w:space="0" w:color="auto"/>
              <w:bottom w:val="single" w:sz="4" w:space="0" w:color="auto"/>
              <w:right w:val="single" w:sz="4" w:space="0" w:color="auto"/>
            </w:tcBorders>
            <w:shd w:val="clear" w:color="auto" w:fill="auto"/>
            <w:vAlign w:val="center"/>
          </w:tcPr>
          <w:p w14:paraId="01837C12" w14:textId="77777777" w:rsidR="00CC62B6" w:rsidRPr="00B67263" w:rsidRDefault="00CC62B6" w:rsidP="00CC62B6">
            <w:pPr>
              <w:jc w:val="center"/>
              <w:rPr>
                <w:color w:val="000000"/>
                <w:sz w:val="20"/>
                <w:lang w:eastAsia="lt-LT"/>
              </w:rPr>
            </w:pPr>
            <w:r w:rsidRPr="00B67263">
              <w:rPr>
                <w:color w:val="000000"/>
                <w:sz w:val="20"/>
                <w:lang w:eastAsia="lt-LT"/>
              </w:rPr>
              <w:t>0.00480</w:t>
            </w:r>
          </w:p>
        </w:tc>
        <w:tc>
          <w:tcPr>
            <w:tcW w:w="654" w:type="pct"/>
            <w:tcBorders>
              <w:top w:val="nil"/>
              <w:left w:val="nil"/>
              <w:bottom w:val="single" w:sz="4" w:space="0" w:color="auto"/>
              <w:right w:val="single" w:sz="4" w:space="0" w:color="auto"/>
            </w:tcBorders>
            <w:shd w:val="clear" w:color="auto" w:fill="auto"/>
            <w:vAlign w:val="center"/>
          </w:tcPr>
          <w:p w14:paraId="2C3B692D" w14:textId="77777777" w:rsidR="00CC62B6" w:rsidRPr="00B67263" w:rsidRDefault="00CC62B6" w:rsidP="00CC62B6">
            <w:pPr>
              <w:jc w:val="center"/>
              <w:rPr>
                <w:color w:val="000000"/>
                <w:sz w:val="20"/>
                <w:lang w:eastAsia="lt-LT"/>
              </w:rPr>
            </w:pPr>
            <w:r w:rsidRPr="00B67263">
              <w:rPr>
                <w:color w:val="000000"/>
                <w:sz w:val="20"/>
                <w:lang w:eastAsia="lt-LT"/>
              </w:rPr>
              <w:t>0.1513</w:t>
            </w:r>
          </w:p>
        </w:tc>
      </w:tr>
      <w:tr w:rsidR="00CC62B6" w:rsidRPr="007462F4" w14:paraId="53387075" w14:textId="77777777" w:rsidTr="00625DE0">
        <w:trPr>
          <w:trHeight w:val="20"/>
        </w:trPr>
        <w:tc>
          <w:tcPr>
            <w:tcW w:w="1183" w:type="pct"/>
            <w:vMerge w:val="restart"/>
            <w:tcBorders>
              <w:top w:val="single" w:sz="4" w:space="0" w:color="auto"/>
              <w:left w:val="single" w:sz="4" w:space="0" w:color="auto"/>
              <w:right w:val="single" w:sz="4" w:space="0" w:color="auto"/>
            </w:tcBorders>
            <w:shd w:val="clear" w:color="auto" w:fill="auto"/>
            <w:vAlign w:val="center"/>
          </w:tcPr>
          <w:p w14:paraId="4435426B" w14:textId="77777777" w:rsidR="00CC62B6" w:rsidRDefault="00CC62B6" w:rsidP="00CC62B6">
            <w:pPr>
              <w:jc w:val="center"/>
            </w:pPr>
            <w:r w:rsidRPr="00C30A27">
              <w:rPr>
                <w:color w:val="000000"/>
                <w:sz w:val="20"/>
                <w:lang w:eastAsia="lt-LT"/>
              </w:rPr>
              <w:t>Žaliuzinės grotelės biodžiovinimo pastate</w:t>
            </w:r>
          </w:p>
        </w:tc>
        <w:tc>
          <w:tcPr>
            <w:tcW w:w="623" w:type="pct"/>
            <w:vMerge w:val="restart"/>
            <w:tcBorders>
              <w:top w:val="single" w:sz="4" w:space="0" w:color="auto"/>
              <w:left w:val="single" w:sz="4" w:space="0" w:color="auto"/>
              <w:right w:val="single" w:sz="4" w:space="0" w:color="auto"/>
            </w:tcBorders>
            <w:shd w:val="clear" w:color="auto" w:fill="auto"/>
            <w:vAlign w:val="center"/>
          </w:tcPr>
          <w:p w14:paraId="4A41DA03" w14:textId="77777777" w:rsidR="00CC62B6" w:rsidRPr="007462F4" w:rsidRDefault="00CC62B6" w:rsidP="00CC62B6">
            <w:pPr>
              <w:jc w:val="center"/>
              <w:rPr>
                <w:color w:val="000000"/>
                <w:sz w:val="20"/>
                <w:lang w:eastAsia="lt-LT"/>
              </w:rPr>
            </w:pPr>
            <w:r w:rsidRPr="007462F4">
              <w:rPr>
                <w:color w:val="000000"/>
                <w:sz w:val="20"/>
                <w:lang w:eastAsia="lt-LT"/>
              </w:rPr>
              <w:t>005</w:t>
            </w:r>
          </w:p>
        </w:tc>
        <w:tc>
          <w:tcPr>
            <w:tcW w:w="803" w:type="pct"/>
            <w:tcBorders>
              <w:top w:val="nil"/>
              <w:left w:val="nil"/>
              <w:bottom w:val="single" w:sz="4" w:space="0" w:color="auto"/>
              <w:right w:val="single" w:sz="4" w:space="0" w:color="auto"/>
            </w:tcBorders>
            <w:shd w:val="clear" w:color="auto" w:fill="auto"/>
            <w:vAlign w:val="center"/>
          </w:tcPr>
          <w:p w14:paraId="5B558872" w14:textId="77777777" w:rsidR="00CC62B6" w:rsidRPr="007462F4" w:rsidRDefault="00CC62B6" w:rsidP="00CC62B6">
            <w:pPr>
              <w:jc w:val="center"/>
              <w:rPr>
                <w:color w:val="000000"/>
                <w:sz w:val="20"/>
                <w:lang w:eastAsia="lt-LT"/>
              </w:rPr>
            </w:pPr>
            <w:r w:rsidRPr="007462F4">
              <w:rPr>
                <w:color w:val="000000"/>
                <w:sz w:val="20"/>
                <w:lang w:eastAsia="lt-LT"/>
              </w:rPr>
              <w:t>Amoniakas</w:t>
            </w:r>
          </w:p>
        </w:tc>
        <w:tc>
          <w:tcPr>
            <w:tcW w:w="522" w:type="pct"/>
            <w:tcBorders>
              <w:top w:val="nil"/>
              <w:left w:val="nil"/>
              <w:bottom w:val="single" w:sz="4" w:space="0" w:color="auto"/>
              <w:right w:val="single" w:sz="4" w:space="0" w:color="auto"/>
            </w:tcBorders>
            <w:shd w:val="clear" w:color="auto" w:fill="auto"/>
            <w:vAlign w:val="center"/>
          </w:tcPr>
          <w:p w14:paraId="7B6051B5" w14:textId="77777777" w:rsidR="00CC62B6" w:rsidRPr="007462F4" w:rsidRDefault="00CC62B6" w:rsidP="00CC62B6">
            <w:pPr>
              <w:jc w:val="center"/>
              <w:rPr>
                <w:color w:val="000000"/>
                <w:sz w:val="20"/>
                <w:lang w:eastAsia="lt-LT"/>
              </w:rPr>
            </w:pPr>
            <w:r w:rsidRPr="007462F4">
              <w:rPr>
                <w:color w:val="000000"/>
                <w:sz w:val="20"/>
                <w:lang w:eastAsia="lt-LT"/>
              </w:rPr>
              <w:t>134</w:t>
            </w:r>
          </w:p>
        </w:tc>
        <w:tc>
          <w:tcPr>
            <w:tcW w:w="607" w:type="pct"/>
            <w:tcBorders>
              <w:top w:val="single" w:sz="4" w:space="0" w:color="auto"/>
              <w:left w:val="single" w:sz="4" w:space="0" w:color="auto"/>
              <w:bottom w:val="single" w:sz="4" w:space="0" w:color="auto"/>
              <w:right w:val="single" w:sz="4" w:space="0" w:color="auto"/>
            </w:tcBorders>
            <w:shd w:val="clear" w:color="000000" w:fill="FFFFFF"/>
            <w:noWrap/>
          </w:tcPr>
          <w:p w14:paraId="392B73DB" w14:textId="77777777" w:rsidR="00CC62B6" w:rsidRPr="007462F4" w:rsidRDefault="00CC62B6" w:rsidP="00CC62B6">
            <w:pPr>
              <w:jc w:val="center"/>
              <w:rPr>
                <w:sz w:val="20"/>
              </w:rPr>
            </w:pPr>
            <w:r w:rsidRPr="007462F4">
              <w:rPr>
                <w:color w:val="000000"/>
                <w:sz w:val="20"/>
                <w:lang w:eastAsia="lt-LT"/>
              </w:rPr>
              <w:t>g/s</w:t>
            </w:r>
          </w:p>
        </w:tc>
        <w:tc>
          <w:tcPr>
            <w:tcW w:w="608" w:type="pct"/>
            <w:tcBorders>
              <w:top w:val="nil"/>
              <w:left w:val="single" w:sz="4" w:space="0" w:color="auto"/>
              <w:bottom w:val="single" w:sz="4" w:space="0" w:color="auto"/>
              <w:right w:val="single" w:sz="4" w:space="0" w:color="auto"/>
            </w:tcBorders>
            <w:shd w:val="clear" w:color="auto" w:fill="auto"/>
            <w:vAlign w:val="center"/>
          </w:tcPr>
          <w:p w14:paraId="53087000" w14:textId="77777777" w:rsidR="00CC62B6" w:rsidRPr="00B67263" w:rsidRDefault="00CC62B6" w:rsidP="00CC62B6">
            <w:pPr>
              <w:jc w:val="center"/>
              <w:rPr>
                <w:color w:val="000000"/>
                <w:sz w:val="20"/>
                <w:lang w:eastAsia="lt-LT"/>
              </w:rPr>
            </w:pPr>
            <w:r w:rsidRPr="00B67263">
              <w:rPr>
                <w:color w:val="000000"/>
                <w:sz w:val="20"/>
                <w:lang w:eastAsia="lt-LT"/>
              </w:rPr>
              <w:t>0.00385</w:t>
            </w:r>
          </w:p>
        </w:tc>
        <w:tc>
          <w:tcPr>
            <w:tcW w:w="654" w:type="pct"/>
            <w:tcBorders>
              <w:top w:val="nil"/>
              <w:left w:val="nil"/>
              <w:bottom w:val="single" w:sz="4" w:space="0" w:color="auto"/>
              <w:right w:val="single" w:sz="4" w:space="0" w:color="auto"/>
            </w:tcBorders>
            <w:shd w:val="clear" w:color="auto" w:fill="auto"/>
            <w:vAlign w:val="center"/>
          </w:tcPr>
          <w:p w14:paraId="05BD88DE" w14:textId="77777777" w:rsidR="00CC62B6" w:rsidRPr="00B67263" w:rsidRDefault="00CC62B6" w:rsidP="00CC62B6">
            <w:pPr>
              <w:jc w:val="center"/>
              <w:rPr>
                <w:color w:val="000000"/>
                <w:sz w:val="20"/>
                <w:lang w:eastAsia="lt-LT"/>
              </w:rPr>
            </w:pPr>
            <w:r w:rsidRPr="00B67263">
              <w:rPr>
                <w:color w:val="000000"/>
                <w:sz w:val="20"/>
                <w:lang w:eastAsia="lt-LT"/>
              </w:rPr>
              <w:t>0.0416</w:t>
            </w:r>
          </w:p>
        </w:tc>
      </w:tr>
      <w:tr w:rsidR="00CC62B6" w:rsidRPr="007462F4" w14:paraId="5FD8C858" w14:textId="77777777" w:rsidTr="00625DE0">
        <w:trPr>
          <w:trHeight w:val="20"/>
        </w:trPr>
        <w:tc>
          <w:tcPr>
            <w:tcW w:w="1183" w:type="pct"/>
            <w:vMerge/>
            <w:tcBorders>
              <w:left w:val="single" w:sz="4" w:space="0" w:color="auto"/>
              <w:right w:val="single" w:sz="4" w:space="0" w:color="auto"/>
            </w:tcBorders>
            <w:vAlign w:val="center"/>
          </w:tcPr>
          <w:p w14:paraId="373F211B" w14:textId="77777777" w:rsidR="00CC62B6" w:rsidRPr="007462F4" w:rsidRDefault="00CC62B6" w:rsidP="00CC62B6">
            <w:pPr>
              <w:jc w:val="center"/>
              <w:rPr>
                <w:color w:val="000000"/>
                <w:sz w:val="20"/>
                <w:lang w:eastAsia="lt-LT"/>
              </w:rPr>
            </w:pPr>
          </w:p>
        </w:tc>
        <w:tc>
          <w:tcPr>
            <w:tcW w:w="623" w:type="pct"/>
            <w:vMerge/>
            <w:tcBorders>
              <w:left w:val="single" w:sz="4" w:space="0" w:color="auto"/>
              <w:right w:val="single" w:sz="4" w:space="0" w:color="auto"/>
            </w:tcBorders>
            <w:vAlign w:val="center"/>
          </w:tcPr>
          <w:p w14:paraId="0BE5D22B" w14:textId="77777777" w:rsidR="00CC62B6" w:rsidRPr="007462F4" w:rsidRDefault="00CC62B6" w:rsidP="00CC62B6">
            <w:pPr>
              <w:jc w:val="center"/>
              <w:rPr>
                <w:color w:val="000000"/>
                <w:sz w:val="20"/>
                <w:lang w:eastAsia="lt-LT"/>
              </w:rPr>
            </w:pPr>
          </w:p>
        </w:tc>
        <w:tc>
          <w:tcPr>
            <w:tcW w:w="803" w:type="pct"/>
            <w:tcBorders>
              <w:top w:val="nil"/>
              <w:left w:val="nil"/>
              <w:bottom w:val="single" w:sz="4" w:space="0" w:color="auto"/>
              <w:right w:val="single" w:sz="4" w:space="0" w:color="auto"/>
            </w:tcBorders>
            <w:shd w:val="clear" w:color="auto" w:fill="auto"/>
            <w:vAlign w:val="center"/>
          </w:tcPr>
          <w:p w14:paraId="0ABC686F" w14:textId="77777777" w:rsidR="00CC62B6" w:rsidRPr="007462F4" w:rsidRDefault="00CC62B6" w:rsidP="00CC62B6">
            <w:pPr>
              <w:jc w:val="center"/>
              <w:rPr>
                <w:color w:val="000000"/>
                <w:sz w:val="20"/>
                <w:lang w:eastAsia="lt-LT"/>
              </w:rPr>
            </w:pPr>
            <w:r w:rsidRPr="007462F4">
              <w:rPr>
                <w:color w:val="000000"/>
                <w:sz w:val="20"/>
                <w:lang w:eastAsia="lt-LT"/>
              </w:rPr>
              <w:t>LOJ</w:t>
            </w:r>
          </w:p>
        </w:tc>
        <w:tc>
          <w:tcPr>
            <w:tcW w:w="522" w:type="pct"/>
            <w:tcBorders>
              <w:top w:val="nil"/>
              <w:left w:val="nil"/>
              <w:bottom w:val="single" w:sz="4" w:space="0" w:color="auto"/>
              <w:right w:val="single" w:sz="4" w:space="0" w:color="auto"/>
            </w:tcBorders>
            <w:shd w:val="clear" w:color="auto" w:fill="auto"/>
            <w:vAlign w:val="center"/>
          </w:tcPr>
          <w:p w14:paraId="78FF0F43" w14:textId="77777777" w:rsidR="00CC62B6" w:rsidRPr="007462F4" w:rsidRDefault="00CC62B6" w:rsidP="00CC62B6">
            <w:pPr>
              <w:jc w:val="center"/>
              <w:rPr>
                <w:color w:val="000000"/>
                <w:sz w:val="20"/>
                <w:lang w:eastAsia="lt-LT"/>
              </w:rPr>
            </w:pPr>
            <w:r w:rsidRPr="007462F4">
              <w:rPr>
                <w:color w:val="000000"/>
                <w:sz w:val="20"/>
                <w:lang w:eastAsia="lt-LT"/>
              </w:rPr>
              <w:t>308</w:t>
            </w:r>
          </w:p>
        </w:tc>
        <w:tc>
          <w:tcPr>
            <w:tcW w:w="607" w:type="pct"/>
            <w:tcBorders>
              <w:top w:val="single" w:sz="4" w:space="0" w:color="auto"/>
              <w:left w:val="single" w:sz="4" w:space="0" w:color="auto"/>
              <w:bottom w:val="single" w:sz="4" w:space="0" w:color="auto"/>
              <w:right w:val="single" w:sz="4" w:space="0" w:color="auto"/>
            </w:tcBorders>
            <w:shd w:val="clear" w:color="000000" w:fill="FFFFFF"/>
            <w:noWrap/>
          </w:tcPr>
          <w:p w14:paraId="6BF96C3B" w14:textId="77777777" w:rsidR="00CC62B6" w:rsidRPr="007462F4" w:rsidRDefault="00CC62B6" w:rsidP="00CC62B6">
            <w:pPr>
              <w:jc w:val="center"/>
              <w:rPr>
                <w:sz w:val="20"/>
              </w:rPr>
            </w:pPr>
            <w:r w:rsidRPr="007462F4">
              <w:rPr>
                <w:color w:val="000000"/>
                <w:sz w:val="20"/>
                <w:lang w:eastAsia="lt-LT"/>
              </w:rPr>
              <w:t>g/s</w:t>
            </w:r>
          </w:p>
        </w:tc>
        <w:tc>
          <w:tcPr>
            <w:tcW w:w="608" w:type="pct"/>
            <w:tcBorders>
              <w:top w:val="nil"/>
              <w:left w:val="single" w:sz="4" w:space="0" w:color="auto"/>
              <w:bottom w:val="single" w:sz="4" w:space="0" w:color="auto"/>
              <w:right w:val="single" w:sz="4" w:space="0" w:color="auto"/>
            </w:tcBorders>
            <w:shd w:val="clear" w:color="auto" w:fill="auto"/>
            <w:vAlign w:val="center"/>
          </w:tcPr>
          <w:p w14:paraId="5ABA0D0A" w14:textId="77777777" w:rsidR="00CC62B6" w:rsidRPr="00B67263" w:rsidRDefault="00CC62B6" w:rsidP="00CC62B6">
            <w:pPr>
              <w:jc w:val="center"/>
              <w:rPr>
                <w:color w:val="000000"/>
                <w:sz w:val="20"/>
                <w:lang w:eastAsia="lt-LT"/>
              </w:rPr>
            </w:pPr>
            <w:r w:rsidRPr="00B67263">
              <w:rPr>
                <w:color w:val="000000"/>
                <w:sz w:val="20"/>
                <w:lang w:eastAsia="lt-LT"/>
              </w:rPr>
              <w:t>0.03505</w:t>
            </w:r>
          </w:p>
        </w:tc>
        <w:tc>
          <w:tcPr>
            <w:tcW w:w="654" w:type="pct"/>
            <w:tcBorders>
              <w:top w:val="nil"/>
              <w:left w:val="nil"/>
              <w:bottom w:val="single" w:sz="4" w:space="0" w:color="auto"/>
              <w:right w:val="single" w:sz="4" w:space="0" w:color="auto"/>
            </w:tcBorders>
            <w:shd w:val="clear" w:color="auto" w:fill="auto"/>
            <w:vAlign w:val="center"/>
          </w:tcPr>
          <w:p w14:paraId="2E933158" w14:textId="77777777" w:rsidR="00CC62B6" w:rsidRPr="00B67263" w:rsidRDefault="00CC62B6" w:rsidP="00CC62B6">
            <w:pPr>
              <w:jc w:val="center"/>
              <w:rPr>
                <w:color w:val="000000"/>
                <w:sz w:val="20"/>
                <w:lang w:eastAsia="lt-LT"/>
              </w:rPr>
            </w:pPr>
            <w:r w:rsidRPr="00B67263">
              <w:rPr>
                <w:color w:val="000000"/>
                <w:sz w:val="20"/>
                <w:lang w:eastAsia="lt-LT"/>
              </w:rPr>
              <w:t>0.5748</w:t>
            </w:r>
          </w:p>
        </w:tc>
      </w:tr>
      <w:tr w:rsidR="00CC62B6" w:rsidRPr="007462F4" w14:paraId="0B9645B5" w14:textId="77777777" w:rsidTr="00625DE0">
        <w:trPr>
          <w:trHeight w:val="20"/>
        </w:trPr>
        <w:tc>
          <w:tcPr>
            <w:tcW w:w="1183" w:type="pct"/>
            <w:vMerge/>
            <w:tcBorders>
              <w:left w:val="single" w:sz="4" w:space="0" w:color="auto"/>
              <w:bottom w:val="nil"/>
              <w:right w:val="single" w:sz="4" w:space="0" w:color="auto"/>
            </w:tcBorders>
            <w:vAlign w:val="center"/>
          </w:tcPr>
          <w:p w14:paraId="1A8ACDD5" w14:textId="77777777" w:rsidR="00CC62B6" w:rsidRPr="007462F4" w:rsidRDefault="00CC62B6" w:rsidP="00CC62B6">
            <w:pPr>
              <w:jc w:val="center"/>
              <w:rPr>
                <w:color w:val="000000"/>
                <w:sz w:val="20"/>
                <w:lang w:eastAsia="lt-LT"/>
              </w:rPr>
            </w:pPr>
          </w:p>
        </w:tc>
        <w:tc>
          <w:tcPr>
            <w:tcW w:w="623" w:type="pct"/>
            <w:vMerge/>
            <w:tcBorders>
              <w:left w:val="single" w:sz="4" w:space="0" w:color="auto"/>
              <w:bottom w:val="nil"/>
              <w:right w:val="single" w:sz="4" w:space="0" w:color="auto"/>
            </w:tcBorders>
            <w:vAlign w:val="center"/>
          </w:tcPr>
          <w:p w14:paraId="5A073380" w14:textId="77777777" w:rsidR="00CC62B6" w:rsidRPr="007462F4" w:rsidRDefault="00CC62B6" w:rsidP="00CC62B6">
            <w:pPr>
              <w:jc w:val="center"/>
              <w:rPr>
                <w:color w:val="000000"/>
                <w:sz w:val="20"/>
                <w:lang w:eastAsia="lt-LT"/>
              </w:rPr>
            </w:pPr>
          </w:p>
        </w:tc>
        <w:tc>
          <w:tcPr>
            <w:tcW w:w="803" w:type="pct"/>
            <w:tcBorders>
              <w:top w:val="nil"/>
              <w:left w:val="nil"/>
              <w:bottom w:val="single" w:sz="4" w:space="0" w:color="auto"/>
              <w:right w:val="single" w:sz="4" w:space="0" w:color="auto"/>
            </w:tcBorders>
            <w:shd w:val="clear" w:color="auto" w:fill="auto"/>
            <w:vAlign w:val="center"/>
          </w:tcPr>
          <w:p w14:paraId="614FAE82" w14:textId="77777777" w:rsidR="00CC62B6" w:rsidRPr="007462F4" w:rsidRDefault="00CC62B6" w:rsidP="00CC62B6">
            <w:pPr>
              <w:jc w:val="center"/>
              <w:rPr>
                <w:color w:val="000000"/>
                <w:sz w:val="20"/>
                <w:lang w:eastAsia="lt-LT"/>
              </w:rPr>
            </w:pPr>
            <w:r w:rsidRPr="007462F4">
              <w:rPr>
                <w:color w:val="000000"/>
                <w:sz w:val="20"/>
                <w:lang w:eastAsia="lt-LT"/>
              </w:rPr>
              <w:t>Kietosios dalelės C</w:t>
            </w:r>
          </w:p>
        </w:tc>
        <w:tc>
          <w:tcPr>
            <w:tcW w:w="522" w:type="pct"/>
            <w:tcBorders>
              <w:top w:val="nil"/>
              <w:left w:val="nil"/>
              <w:bottom w:val="single" w:sz="4" w:space="0" w:color="auto"/>
              <w:right w:val="single" w:sz="4" w:space="0" w:color="auto"/>
            </w:tcBorders>
            <w:shd w:val="clear" w:color="auto" w:fill="auto"/>
            <w:vAlign w:val="center"/>
          </w:tcPr>
          <w:p w14:paraId="48E6987A" w14:textId="77777777" w:rsidR="00CC62B6" w:rsidRPr="007462F4" w:rsidRDefault="00CC62B6" w:rsidP="00CC62B6">
            <w:pPr>
              <w:jc w:val="center"/>
              <w:rPr>
                <w:color w:val="000000"/>
                <w:sz w:val="20"/>
                <w:lang w:eastAsia="lt-LT"/>
              </w:rPr>
            </w:pPr>
            <w:r w:rsidRPr="007462F4">
              <w:rPr>
                <w:color w:val="000000"/>
                <w:sz w:val="20"/>
                <w:lang w:eastAsia="lt-LT"/>
              </w:rPr>
              <w:t>4281</w:t>
            </w:r>
          </w:p>
        </w:tc>
        <w:tc>
          <w:tcPr>
            <w:tcW w:w="607" w:type="pct"/>
            <w:tcBorders>
              <w:top w:val="single" w:sz="4" w:space="0" w:color="auto"/>
              <w:left w:val="single" w:sz="4" w:space="0" w:color="auto"/>
              <w:bottom w:val="single" w:sz="4" w:space="0" w:color="auto"/>
              <w:right w:val="single" w:sz="4" w:space="0" w:color="auto"/>
            </w:tcBorders>
            <w:shd w:val="clear" w:color="000000" w:fill="FFFFFF"/>
            <w:noWrap/>
          </w:tcPr>
          <w:p w14:paraId="517465B3" w14:textId="77777777" w:rsidR="00CC62B6" w:rsidRPr="007462F4" w:rsidRDefault="00CC62B6" w:rsidP="00CC62B6">
            <w:pPr>
              <w:jc w:val="center"/>
              <w:rPr>
                <w:sz w:val="20"/>
              </w:rPr>
            </w:pPr>
            <w:r w:rsidRPr="007462F4">
              <w:rPr>
                <w:color w:val="000000"/>
                <w:sz w:val="20"/>
                <w:lang w:eastAsia="lt-LT"/>
              </w:rPr>
              <w:t>g/s</w:t>
            </w:r>
          </w:p>
        </w:tc>
        <w:tc>
          <w:tcPr>
            <w:tcW w:w="608" w:type="pct"/>
            <w:tcBorders>
              <w:top w:val="nil"/>
              <w:left w:val="single" w:sz="4" w:space="0" w:color="auto"/>
              <w:bottom w:val="single" w:sz="4" w:space="0" w:color="auto"/>
              <w:right w:val="single" w:sz="4" w:space="0" w:color="auto"/>
            </w:tcBorders>
            <w:shd w:val="clear" w:color="auto" w:fill="auto"/>
            <w:vAlign w:val="center"/>
          </w:tcPr>
          <w:p w14:paraId="796E54A6" w14:textId="77777777" w:rsidR="00CC62B6" w:rsidRPr="00B67263" w:rsidRDefault="00CC62B6" w:rsidP="00CC62B6">
            <w:pPr>
              <w:jc w:val="center"/>
              <w:rPr>
                <w:color w:val="000000"/>
                <w:sz w:val="20"/>
                <w:lang w:eastAsia="lt-LT"/>
              </w:rPr>
            </w:pPr>
            <w:r w:rsidRPr="00B67263">
              <w:rPr>
                <w:color w:val="000000"/>
                <w:sz w:val="20"/>
                <w:lang w:eastAsia="lt-LT"/>
              </w:rPr>
              <w:t>0.00480</w:t>
            </w:r>
          </w:p>
        </w:tc>
        <w:tc>
          <w:tcPr>
            <w:tcW w:w="654" w:type="pct"/>
            <w:tcBorders>
              <w:top w:val="nil"/>
              <w:left w:val="nil"/>
              <w:bottom w:val="single" w:sz="4" w:space="0" w:color="auto"/>
              <w:right w:val="single" w:sz="4" w:space="0" w:color="auto"/>
            </w:tcBorders>
            <w:shd w:val="clear" w:color="auto" w:fill="auto"/>
            <w:vAlign w:val="center"/>
          </w:tcPr>
          <w:p w14:paraId="18B24F3B" w14:textId="77777777" w:rsidR="00CC62B6" w:rsidRPr="00B67263" w:rsidRDefault="00CC62B6" w:rsidP="00CC62B6">
            <w:pPr>
              <w:jc w:val="center"/>
              <w:rPr>
                <w:color w:val="000000"/>
                <w:sz w:val="20"/>
                <w:lang w:eastAsia="lt-LT"/>
              </w:rPr>
            </w:pPr>
            <w:r w:rsidRPr="00B67263">
              <w:rPr>
                <w:color w:val="000000"/>
                <w:sz w:val="20"/>
                <w:lang w:eastAsia="lt-LT"/>
              </w:rPr>
              <w:t>0.1513</w:t>
            </w:r>
          </w:p>
        </w:tc>
      </w:tr>
      <w:tr w:rsidR="00CC62B6" w:rsidRPr="007462F4" w14:paraId="1E82A6F0" w14:textId="77777777" w:rsidTr="00625DE0">
        <w:trPr>
          <w:trHeight w:val="20"/>
        </w:trPr>
        <w:tc>
          <w:tcPr>
            <w:tcW w:w="1183" w:type="pct"/>
            <w:vMerge w:val="restart"/>
            <w:tcBorders>
              <w:top w:val="single" w:sz="4" w:space="0" w:color="auto"/>
              <w:left w:val="single" w:sz="4" w:space="0" w:color="auto"/>
              <w:right w:val="single" w:sz="4" w:space="0" w:color="auto"/>
            </w:tcBorders>
            <w:shd w:val="clear" w:color="auto" w:fill="auto"/>
            <w:vAlign w:val="center"/>
          </w:tcPr>
          <w:p w14:paraId="1EFCD7DE" w14:textId="77777777" w:rsidR="00CC62B6" w:rsidRDefault="00CC62B6" w:rsidP="00CC62B6">
            <w:pPr>
              <w:jc w:val="center"/>
            </w:pPr>
            <w:r w:rsidRPr="00C30A27">
              <w:rPr>
                <w:color w:val="000000"/>
                <w:sz w:val="20"/>
                <w:lang w:eastAsia="lt-LT"/>
              </w:rPr>
              <w:t>Žaliuzinės grotelės biodžiovinimo pastate</w:t>
            </w:r>
          </w:p>
        </w:tc>
        <w:tc>
          <w:tcPr>
            <w:tcW w:w="623" w:type="pct"/>
            <w:vMerge w:val="restart"/>
            <w:tcBorders>
              <w:top w:val="single" w:sz="4" w:space="0" w:color="auto"/>
              <w:left w:val="single" w:sz="4" w:space="0" w:color="auto"/>
              <w:right w:val="single" w:sz="4" w:space="0" w:color="auto"/>
            </w:tcBorders>
            <w:shd w:val="clear" w:color="auto" w:fill="auto"/>
            <w:vAlign w:val="center"/>
          </w:tcPr>
          <w:p w14:paraId="64F23271" w14:textId="77777777" w:rsidR="00CC62B6" w:rsidRPr="007462F4" w:rsidRDefault="00CC62B6" w:rsidP="00CC62B6">
            <w:pPr>
              <w:jc w:val="center"/>
              <w:rPr>
                <w:color w:val="000000"/>
                <w:sz w:val="20"/>
                <w:lang w:eastAsia="lt-LT"/>
              </w:rPr>
            </w:pPr>
            <w:r w:rsidRPr="007462F4">
              <w:rPr>
                <w:color w:val="000000"/>
                <w:sz w:val="20"/>
                <w:lang w:eastAsia="lt-LT"/>
              </w:rPr>
              <w:t>006</w:t>
            </w:r>
          </w:p>
        </w:tc>
        <w:tc>
          <w:tcPr>
            <w:tcW w:w="803" w:type="pct"/>
            <w:tcBorders>
              <w:top w:val="nil"/>
              <w:left w:val="nil"/>
              <w:bottom w:val="single" w:sz="4" w:space="0" w:color="auto"/>
              <w:right w:val="single" w:sz="4" w:space="0" w:color="auto"/>
            </w:tcBorders>
            <w:shd w:val="clear" w:color="auto" w:fill="auto"/>
            <w:vAlign w:val="center"/>
          </w:tcPr>
          <w:p w14:paraId="3A860E3D" w14:textId="77777777" w:rsidR="00CC62B6" w:rsidRPr="007462F4" w:rsidRDefault="00CC62B6" w:rsidP="00CC62B6">
            <w:pPr>
              <w:jc w:val="center"/>
              <w:rPr>
                <w:color w:val="000000"/>
                <w:sz w:val="20"/>
                <w:lang w:eastAsia="lt-LT"/>
              </w:rPr>
            </w:pPr>
            <w:r w:rsidRPr="007462F4">
              <w:rPr>
                <w:color w:val="000000"/>
                <w:sz w:val="20"/>
                <w:lang w:eastAsia="lt-LT"/>
              </w:rPr>
              <w:t>Amoniakas</w:t>
            </w:r>
          </w:p>
        </w:tc>
        <w:tc>
          <w:tcPr>
            <w:tcW w:w="522" w:type="pct"/>
            <w:tcBorders>
              <w:top w:val="nil"/>
              <w:left w:val="nil"/>
              <w:bottom w:val="single" w:sz="4" w:space="0" w:color="auto"/>
              <w:right w:val="single" w:sz="4" w:space="0" w:color="auto"/>
            </w:tcBorders>
            <w:shd w:val="clear" w:color="auto" w:fill="auto"/>
            <w:vAlign w:val="center"/>
          </w:tcPr>
          <w:p w14:paraId="43DD174C" w14:textId="77777777" w:rsidR="00CC62B6" w:rsidRPr="007462F4" w:rsidRDefault="00CC62B6" w:rsidP="00CC62B6">
            <w:pPr>
              <w:jc w:val="center"/>
              <w:rPr>
                <w:color w:val="000000"/>
                <w:sz w:val="20"/>
                <w:lang w:eastAsia="lt-LT"/>
              </w:rPr>
            </w:pPr>
            <w:r w:rsidRPr="007462F4">
              <w:rPr>
                <w:color w:val="000000"/>
                <w:sz w:val="20"/>
                <w:lang w:eastAsia="lt-LT"/>
              </w:rPr>
              <w:t>134</w:t>
            </w:r>
          </w:p>
        </w:tc>
        <w:tc>
          <w:tcPr>
            <w:tcW w:w="607" w:type="pct"/>
            <w:tcBorders>
              <w:top w:val="single" w:sz="4" w:space="0" w:color="auto"/>
              <w:left w:val="single" w:sz="4" w:space="0" w:color="auto"/>
              <w:bottom w:val="single" w:sz="4" w:space="0" w:color="auto"/>
              <w:right w:val="single" w:sz="4" w:space="0" w:color="auto"/>
            </w:tcBorders>
            <w:shd w:val="clear" w:color="000000" w:fill="FFFFFF"/>
            <w:noWrap/>
          </w:tcPr>
          <w:p w14:paraId="13D38FFC" w14:textId="77777777" w:rsidR="00CC62B6" w:rsidRPr="007462F4" w:rsidRDefault="00CC62B6" w:rsidP="00CC62B6">
            <w:pPr>
              <w:jc w:val="center"/>
              <w:rPr>
                <w:sz w:val="20"/>
              </w:rPr>
            </w:pPr>
            <w:r w:rsidRPr="007462F4">
              <w:rPr>
                <w:color w:val="000000"/>
                <w:sz w:val="20"/>
                <w:lang w:eastAsia="lt-LT"/>
              </w:rPr>
              <w:t>g/s</w:t>
            </w:r>
          </w:p>
        </w:tc>
        <w:tc>
          <w:tcPr>
            <w:tcW w:w="608" w:type="pct"/>
            <w:tcBorders>
              <w:top w:val="nil"/>
              <w:left w:val="single" w:sz="4" w:space="0" w:color="auto"/>
              <w:bottom w:val="single" w:sz="4" w:space="0" w:color="auto"/>
              <w:right w:val="single" w:sz="4" w:space="0" w:color="auto"/>
            </w:tcBorders>
            <w:shd w:val="clear" w:color="auto" w:fill="auto"/>
            <w:vAlign w:val="center"/>
          </w:tcPr>
          <w:p w14:paraId="36477410" w14:textId="77777777" w:rsidR="00CC62B6" w:rsidRPr="00B67263" w:rsidRDefault="00CC62B6" w:rsidP="00CC62B6">
            <w:pPr>
              <w:jc w:val="center"/>
              <w:rPr>
                <w:color w:val="000000"/>
                <w:sz w:val="20"/>
                <w:lang w:eastAsia="lt-LT"/>
              </w:rPr>
            </w:pPr>
            <w:r w:rsidRPr="00B67263">
              <w:rPr>
                <w:color w:val="000000"/>
                <w:sz w:val="20"/>
                <w:lang w:eastAsia="lt-LT"/>
              </w:rPr>
              <w:t>0.00385</w:t>
            </w:r>
          </w:p>
        </w:tc>
        <w:tc>
          <w:tcPr>
            <w:tcW w:w="654" w:type="pct"/>
            <w:tcBorders>
              <w:top w:val="nil"/>
              <w:left w:val="nil"/>
              <w:bottom w:val="single" w:sz="4" w:space="0" w:color="auto"/>
              <w:right w:val="single" w:sz="4" w:space="0" w:color="auto"/>
            </w:tcBorders>
            <w:shd w:val="clear" w:color="auto" w:fill="auto"/>
            <w:vAlign w:val="center"/>
          </w:tcPr>
          <w:p w14:paraId="6E3C6885" w14:textId="77777777" w:rsidR="00CC62B6" w:rsidRPr="00B67263" w:rsidRDefault="00CC62B6" w:rsidP="00CC62B6">
            <w:pPr>
              <w:jc w:val="center"/>
              <w:rPr>
                <w:color w:val="000000"/>
                <w:sz w:val="20"/>
                <w:lang w:eastAsia="lt-LT"/>
              </w:rPr>
            </w:pPr>
            <w:r w:rsidRPr="00B67263">
              <w:rPr>
                <w:color w:val="000000"/>
                <w:sz w:val="20"/>
                <w:lang w:eastAsia="lt-LT"/>
              </w:rPr>
              <w:t>0.0416</w:t>
            </w:r>
          </w:p>
        </w:tc>
      </w:tr>
      <w:tr w:rsidR="00CC62B6" w:rsidRPr="007462F4" w14:paraId="00FEE49F" w14:textId="77777777" w:rsidTr="00625DE0">
        <w:trPr>
          <w:trHeight w:val="20"/>
        </w:trPr>
        <w:tc>
          <w:tcPr>
            <w:tcW w:w="1183" w:type="pct"/>
            <w:vMerge/>
            <w:tcBorders>
              <w:left w:val="single" w:sz="4" w:space="0" w:color="auto"/>
              <w:right w:val="single" w:sz="4" w:space="0" w:color="auto"/>
            </w:tcBorders>
            <w:vAlign w:val="center"/>
          </w:tcPr>
          <w:p w14:paraId="154AF8F7" w14:textId="77777777" w:rsidR="00CC62B6" w:rsidRPr="007462F4" w:rsidRDefault="00CC62B6" w:rsidP="00CC62B6">
            <w:pPr>
              <w:jc w:val="center"/>
              <w:rPr>
                <w:color w:val="000000"/>
                <w:sz w:val="20"/>
                <w:lang w:eastAsia="lt-LT"/>
              </w:rPr>
            </w:pPr>
          </w:p>
        </w:tc>
        <w:tc>
          <w:tcPr>
            <w:tcW w:w="623" w:type="pct"/>
            <w:vMerge/>
            <w:tcBorders>
              <w:left w:val="single" w:sz="4" w:space="0" w:color="auto"/>
              <w:right w:val="single" w:sz="4" w:space="0" w:color="auto"/>
            </w:tcBorders>
            <w:vAlign w:val="center"/>
          </w:tcPr>
          <w:p w14:paraId="783DE2E9" w14:textId="77777777" w:rsidR="00CC62B6" w:rsidRPr="007462F4" w:rsidRDefault="00CC62B6" w:rsidP="00CC62B6">
            <w:pPr>
              <w:jc w:val="center"/>
              <w:rPr>
                <w:color w:val="000000"/>
                <w:sz w:val="20"/>
                <w:lang w:eastAsia="lt-LT"/>
              </w:rPr>
            </w:pPr>
          </w:p>
        </w:tc>
        <w:tc>
          <w:tcPr>
            <w:tcW w:w="803" w:type="pct"/>
            <w:tcBorders>
              <w:top w:val="nil"/>
              <w:left w:val="nil"/>
              <w:bottom w:val="single" w:sz="4" w:space="0" w:color="auto"/>
              <w:right w:val="single" w:sz="4" w:space="0" w:color="auto"/>
            </w:tcBorders>
            <w:shd w:val="clear" w:color="auto" w:fill="auto"/>
            <w:vAlign w:val="center"/>
          </w:tcPr>
          <w:p w14:paraId="7936F3E9" w14:textId="77777777" w:rsidR="00CC62B6" w:rsidRPr="007462F4" w:rsidRDefault="00CC62B6" w:rsidP="00CC62B6">
            <w:pPr>
              <w:jc w:val="center"/>
              <w:rPr>
                <w:color w:val="000000"/>
                <w:sz w:val="20"/>
                <w:lang w:eastAsia="lt-LT"/>
              </w:rPr>
            </w:pPr>
            <w:r w:rsidRPr="007462F4">
              <w:rPr>
                <w:color w:val="000000"/>
                <w:sz w:val="20"/>
                <w:lang w:eastAsia="lt-LT"/>
              </w:rPr>
              <w:t>LOJ</w:t>
            </w:r>
          </w:p>
        </w:tc>
        <w:tc>
          <w:tcPr>
            <w:tcW w:w="522" w:type="pct"/>
            <w:tcBorders>
              <w:top w:val="nil"/>
              <w:left w:val="nil"/>
              <w:bottom w:val="single" w:sz="4" w:space="0" w:color="auto"/>
              <w:right w:val="single" w:sz="4" w:space="0" w:color="auto"/>
            </w:tcBorders>
            <w:shd w:val="clear" w:color="auto" w:fill="auto"/>
            <w:vAlign w:val="center"/>
          </w:tcPr>
          <w:p w14:paraId="4C3827CE" w14:textId="77777777" w:rsidR="00CC62B6" w:rsidRPr="007462F4" w:rsidRDefault="00CC62B6" w:rsidP="00CC62B6">
            <w:pPr>
              <w:jc w:val="center"/>
              <w:rPr>
                <w:color w:val="000000"/>
                <w:sz w:val="20"/>
                <w:lang w:eastAsia="lt-LT"/>
              </w:rPr>
            </w:pPr>
            <w:r w:rsidRPr="007462F4">
              <w:rPr>
                <w:color w:val="000000"/>
                <w:sz w:val="20"/>
                <w:lang w:eastAsia="lt-LT"/>
              </w:rPr>
              <w:t>308</w:t>
            </w:r>
          </w:p>
        </w:tc>
        <w:tc>
          <w:tcPr>
            <w:tcW w:w="607" w:type="pct"/>
            <w:tcBorders>
              <w:top w:val="single" w:sz="4" w:space="0" w:color="auto"/>
              <w:left w:val="single" w:sz="4" w:space="0" w:color="auto"/>
              <w:bottom w:val="single" w:sz="4" w:space="0" w:color="auto"/>
              <w:right w:val="single" w:sz="4" w:space="0" w:color="auto"/>
            </w:tcBorders>
            <w:shd w:val="clear" w:color="000000" w:fill="FFFFFF"/>
            <w:noWrap/>
          </w:tcPr>
          <w:p w14:paraId="215BF4E9" w14:textId="77777777" w:rsidR="00CC62B6" w:rsidRPr="007462F4" w:rsidRDefault="00CC62B6" w:rsidP="00CC62B6">
            <w:pPr>
              <w:jc w:val="center"/>
              <w:rPr>
                <w:sz w:val="20"/>
              </w:rPr>
            </w:pPr>
            <w:r w:rsidRPr="007462F4">
              <w:rPr>
                <w:color w:val="000000"/>
                <w:sz w:val="20"/>
                <w:lang w:eastAsia="lt-LT"/>
              </w:rPr>
              <w:t>g/s</w:t>
            </w:r>
          </w:p>
        </w:tc>
        <w:tc>
          <w:tcPr>
            <w:tcW w:w="608" w:type="pct"/>
            <w:tcBorders>
              <w:top w:val="nil"/>
              <w:left w:val="single" w:sz="4" w:space="0" w:color="auto"/>
              <w:bottom w:val="single" w:sz="4" w:space="0" w:color="auto"/>
              <w:right w:val="single" w:sz="4" w:space="0" w:color="auto"/>
            </w:tcBorders>
            <w:shd w:val="clear" w:color="auto" w:fill="auto"/>
            <w:vAlign w:val="center"/>
          </w:tcPr>
          <w:p w14:paraId="5FCF57C6" w14:textId="77777777" w:rsidR="00CC62B6" w:rsidRPr="00B67263" w:rsidRDefault="00CC62B6" w:rsidP="00CC62B6">
            <w:pPr>
              <w:jc w:val="center"/>
              <w:rPr>
                <w:color w:val="000000"/>
                <w:sz w:val="20"/>
                <w:lang w:eastAsia="lt-LT"/>
              </w:rPr>
            </w:pPr>
            <w:r w:rsidRPr="00B67263">
              <w:rPr>
                <w:color w:val="000000"/>
                <w:sz w:val="20"/>
                <w:lang w:eastAsia="lt-LT"/>
              </w:rPr>
              <w:t>0.03505</w:t>
            </w:r>
          </w:p>
        </w:tc>
        <w:tc>
          <w:tcPr>
            <w:tcW w:w="654" w:type="pct"/>
            <w:tcBorders>
              <w:top w:val="nil"/>
              <w:left w:val="nil"/>
              <w:bottom w:val="single" w:sz="4" w:space="0" w:color="auto"/>
              <w:right w:val="single" w:sz="4" w:space="0" w:color="auto"/>
            </w:tcBorders>
            <w:shd w:val="clear" w:color="auto" w:fill="auto"/>
            <w:vAlign w:val="center"/>
          </w:tcPr>
          <w:p w14:paraId="30672B8F" w14:textId="77777777" w:rsidR="00CC62B6" w:rsidRPr="00B67263" w:rsidRDefault="00CC62B6" w:rsidP="00CC62B6">
            <w:pPr>
              <w:jc w:val="center"/>
              <w:rPr>
                <w:color w:val="000000"/>
                <w:sz w:val="20"/>
                <w:lang w:eastAsia="lt-LT"/>
              </w:rPr>
            </w:pPr>
            <w:r w:rsidRPr="00B67263">
              <w:rPr>
                <w:color w:val="000000"/>
                <w:sz w:val="20"/>
                <w:lang w:eastAsia="lt-LT"/>
              </w:rPr>
              <w:t>0.5748</w:t>
            </w:r>
          </w:p>
        </w:tc>
      </w:tr>
      <w:tr w:rsidR="00CC62B6" w:rsidRPr="007462F4" w14:paraId="327321CB" w14:textId="77777777" w:rsidTr="00625DE0">
        <w:trPr>
          <w:trHeight w:val="20"/>
        </w:trPr>
        <w:tc>
          <w:tcPr>
            <w:tcW w:w="1183" w:type="pct"/>
            <w:vMerge/>
            <w:tcBorders>
              <w:left w:val="single" w:sz="4" w:space="0" w:color="auto"/>
              <w:bottom w:val="nil"/>
              <w:right w:val="single" w:sz="4" w:space="0" w:color="auto"/>
            </w:tcBorders>
            <w:vAlign w:val="center"/>
          </w:tcPr>
          <w:p w14:paraId="4D9548CE" w14:textId="77777777" w:rsidR="00CC62B6" w:rsidRPr="007462F4" w:rsidRDefault="00CC62B6" w:rsidP="00CC62B6">
            <w:pPr>
              <w:jc w:val="center"/>
              <w:rPr>
                <w:color w:val="000000"/>
                <w:sz w:val="20"/>
                <w:lang w:eastAsia="lt-LT"/>
              </w:rPr>
            </w:pPr>
          </w:p>
        </w:tc>
        <w:tc>
          <w:tcPr>
            <w:tcW w:w="623" w:type="pct"/>
            <w:vMerge/>
            <w:tcBorders>
              <w:left w:val="single" w:sz="4" w:space="0" w:color="auto"/>
              <w:bottom w:val="nil"/>
              <w:right w:val="single" w:sz="4" w:space="0" w:color="auto"/>
            </w:tcBorders>
            <w:vAlign w:val="center"/>
          </w:tcPr>
          <w:p w14:paraId="7316E4A5" w14:textId="77777777" w:rsidR="00CC62B6" w:rsidRPr="007462F4" w:rsidRDefault="00CC62B6" w:rsidP="00CC62B6">
            <w:pPr>
              <w:jc w:val="center"/>
              <w:rPr>
                <w:color w:val="000000"/>
                <w:sz w:val="20"/>
                <w:lang w:eastAsia="lt-LT"/>
              </w:rPr>
            </w:pPr>
          </w:p>
        </w:tc>
        <w:tc>
          <w:tcPr>
            <w:tcW w:w="803" w:type="pct"/>
            <w:tcBorders>
              <w:top w:val="nil"/>
              <w:left w:val="nil"/>
              <w:bottom w:val="single" w:sz="4" w:space="0" w:color="auto"/>
              <w:right w:val="single" w:sz="4" w:space="0" w:color="auto"/>
            </w:tcBorders>
            <w:shd w:val="clear" w:color="auto" w:fill="auto"/>
            <w:vAlign w:val="center"/>
          </w:tcPr>
          <w:p w14:paraId="504E8321" w14:textId="77777777" w:rsidR="00CC62B6" w:rsidRPr="007462F4" w:rsidRDefault="00CC62B6" w:rsidP="00CC62B6">
            <w:pPr>
              <w:jc w:val="center"/>
              <w:rPr>
                <w:color w:val="000000"/>
                <w:sz w:val="20"/>
                <w:lang w:eastAsia="lt-LT"/>
              </w:rPr>
            </w:pPr>
            <w:r w:rsidRPr="007462F4">
              <w:rPr>
                <w:color w:val="000000"/>
                <w:sz w:val="20"/>
                <w:lang w:eastAsia="lt-LT"/>
              </w:rPr>
              <w:t>Kietosios dalelės C</w:t>
            </w:r>
          </w:p>
        </w:tc>
        <w:tc>
          <w:tcPr>
            <w:tcW w:w="522" w:type="pct"/>
            <w:tcBorders>
              <w:top w:val="nil"/>
              <w:left w:val="nil"/>
              <w:bottom w:val="single" w:sz="4" w:space="0" w:color="auto"/>
              <w:right w:val="single" w:sz="4" w:space="0" w:color="auto"/>
            </w:tcBorders>
            <w:shd w:val="clear" w:color="auto" w:fill="auto"/>
            <w:vAlign w:val="center"/>
          </w:tcPr>
          <w:p w14:paraId="6F09661F" w14:textId="77777777" w:rsidR="00CC62B6" w:rsidRPr="007462F4" w:rsidRDefault="00CC62B6" w:rsidP="00CC62B6">
            <w:pPr>
              <w:jc w:val="center"/>
              <w:rPr>
                <w:color w:val="000000"/>
                <w:sz w:val="20"/>
                <w:lang w:eastAsia="lt-LT"/>
              </w:rPr>
            </w:pPr>
            <w:r w:rsidRPr="007462F4">
              <w:rPr>
                <w:color w:val="000000"/>
                <w:sz w:val="20"/>
                <w:lang w:eastAsia="lt-LT"/>
              </w:rPr>
              <w:t>4281</w:t>
            </w:r>
          </w:p>
        </w:tc>
        <w:tc>
          <w:tcPr>
            <w:tcW w:w="607" w:type="pct"/>
            <w:tcBorders>
              <w:top w:val="single" w:sz="4" w:space="0" w:color="auto"/>
              <w:left w:val="single" w:sz="4" w:space="0" w:color="auto"/>
              <w:bottom w:val="single" w:sz="4" w:space="0" w:color="auto"/>
              <w:right w:val="single" w:sz="4" w:space="0" w:color="auto"/>
            </w:tcBorders>
            <w:shd w:val="clear" w:color="000000" w:fill="FFFFFF"/>
            <w:noWrap/>
          </w:tcPr>
          <w:p w14:paraId="569FAAFF" w14:textId="77777777" w:rsidR="00CC62B6" w:rsidRPr="007462F4" w:rsidRDefault="00CC62B6" w:rsidP="00CC62B6">
            <w:pPr>
              <w:jc w:val="center"/>
              <w:rPr>
                <w:sz w:val="20"/>
              </w:rPr>
            </w:pPr>
            <w:r w:rsidRPr="007462F4">
              <w:rPr>
                <w:color w:val="000000"/>
                <w:sz w:val="20"/>
                <w:lang w:eastAsia="lt-LT"/>
              </w:rPr>
              <w:t>g/s</w:t>
            </w:r>
          </w:p>
        </w:tc>
        <w:tc>
          <w:tcPr>
            <w:tcW w:w="608" w:type="pct"/>
            <w:tcBorders>
              <w:top w:val="nil"/>
              <w:left w:val="single" w:sz="4" w:space="0" w:color="auto"/>
              <w:bottom w:val="single" w:sz="4" w:space="0" w:color="auto"/>
              <w:right w:val="single" w:sz="4" w:space="0" w:color="auto"/>
            </w:tcBorders>
            <w:shd w:val="clear" w:color="auto" w:fill="auto"/>
            <w:vAlign w:val="center"/>
          </w:tcPr>
          <w:p w14:paraId="466FDCAA" w14:textId="77777777" w:rsidR="00CC62B6" w:rsidRPr="00B67263" w:rsidRDefault="00CC62B6" w:rsidP="00CC62B6">
            <w:pPr>
              <w:jc w:val="center"/>
              <w:rPr>
                <w:color w:val="000000"/>
                <w:sz w:val="20"/>
                <w:lang w:eastAsia="lt-LT"/>
              </w:rPr>
            </w:pPr>
            <w:r w:rsidRPr="00B67263">
              <w:rPr>
                <w:color w:val="000000"/>
                <w:sz w:val="20"/>
                <w:lang w:eastAsia="lt-LT"/>
              </w:rPr>
              <w:t>0.00320</w:t>
            </w:r>
          </w:p>
        </w:tc>
        <w:tc>
          <w:tcPr>
            <w:tcW w:w="654" w:type="pct"/>
            <w:tcBorders>
              <w:top w:val="nil"/>
              <w:left w:val="nil"/>
              <w:bottom w:val="single" w:sz="4" w:space="0" w:color="auto"/>
              <w:right w:val="single" w:sz="4" w:space="0" w:color="auto"/>
            </w:tcBorders>
            <w:shd w:val="clear" w:color="auto" w:fill="auto"/>
            <w:vAlign w:val="center"/>
          </w:tcPr>
          <w:p w14:paraId="4C715267" w14:textId="77777777" w:rsidR="00CC62B6" w:rsidRPr="00B67263" w:rsidRDefault="00CC62B6" w:rsidP="00CC62B6">
            <w:pPr>
              <w:jc w:val="center"/>
              <w:rPr>
                <w:color w:val="000000"/>
                <w:sz w:val="20"/>
                <w:lang w:eastAsia="lt-LT"/>
              </w:rPr>
            </w:pPr>
            <w:r w:rsidRPr="00B67263">
              <w:rPr>
                <w:color w:val="000000"/>
                <w:sz w:val="20"/>
                <w:lang w:eastAsia="lt-LT"/>
              </w:rPr>
              <w:t>0.1009</w:t>
            </w:r>
          </w:p>
        </w:tc>
      </w:tr>
      <w:tr w:rsidR="00CC62B6" w:rsidRPr="007462F4" w14:paraId="6701B5DC" w14:textId="77777777" w:rsidTr="00625DE0">
        <w:trPr>
          <w:trHeight w:val="20"/>
        </w:trPr>
        <w:tc>
          <w:tcPr>
            <w:tcW w:w="1183" w:type="pct"/>
            <w:vMerge w:val="restart"/>
            <w:tcBorders>
              <w:top w:val="single" w:sz="4" w:space="0" w:color="auto"/>
              <w:left w:val="single" w:sz="4" w:space="0" w:color="auto"/>
              <w:right w:val="single" w:sz="4" w:space="0" w:color="auto"/>
            </w:tcBorders>
            <w:shd w:val="clear" w:color="auto" w:fill="auto"/>
            <w:vAlign w:val="center"/>
          </w:tcPr>
          <w:p w14:paraId="05E44390" w14:textId="77777777" w:rsidR="00CC62B6" w:rsidRDefault="00CC62B6" w:rsidP="00CC62B6">
            <w:pPr>
              <w:jc w:val="center"/>
            </w:pPr>
            <w:r w:rsidRPr="00C30A27">
              <w:rPr>
                <w:color w:val="000000"/>
                <w:sz w:val="20"/>
                <w:lang w:eastAsia="lt-LT"/>
              </w:rPr>
              <w:t>Žaliuzinės grotelės biodžiovinimo pastate</w:t>
            </w:r>
          </w:p>
        </w:tc>
        <w:tc>
          <w:tcPr>
            <w:tcW w:w="623" w:type="pct"/>
            <w:vMerge w:val="restart"/>
            <w:tcBorders>
              <w:top w:val="single" w:sz="4" w:space="0" w:color="auto"/>
              <w:left w:val="single" w:sz="4" w:space="0" w:color="auto"/>
              <w:right w:val="single" w:sz="4" w:space="0" w:color="auto"/>
            </w:tcBorders>
            <w:shd w:val="clear" w:color="auto" w:fill="auto"/>
            <w:vAlign w:val="center"/>
          </w:tcPr>
          <w:p w14:paraId="2100A47C" w14:textId="77777777" w:rsidR="00CC62B6" w:rsidRPr="007462F4" w:rsidRDefault="00CC62B6" w:rsidP="00CC62B6">
            <w:pPr>
              <w:jc w:val="center"/>
              <w:rPr>
                <w:color w:val="000000"/>
                <w:sz w:val="20"/>
                <w:lang w:eastAsia="lt-LT"/>
              </w:rPr>
            </w:pPr>
            <w:r w:rsidRPr="007462F4">
              <w:rPr>
                <w:color w:val="000000"/>
                <w:sz w:val="20"/>
                <w:lang w:eastAsia="lt-LT"/>
              </w:rPr>
              <w:t>007</w:t>
            </w:r>
          </w:p>
        </w:tc>
        <w:tc>
          <w:tcPr>
            <w:tcW w:w="803" w:type="pct"/>
            <w:tcBorders>
              <w:top w:val="nil"/>
              <w:left w:val="nil"/>
              <w:bottom w:val="single" w:sz="4" w:space="0" w:color="auto"/>
              <w:right w:val="single" w:sz="4" w:space="0" w:color="auto"/>
            </w:tcBorders>
            <w:shd w:val="clear" w:color="auto" w:fill="auto"/>
            <w:vAlign w:val="center"/>
          </w:tcPr>
          <w:p w14:paraId="30B2F33A" w14:textId="77777777" w:rsidR="00CC62B6" w:rsidRPr="007462F4" w:rsidRDefault="00CC62B6" w:rsidP="00CC62B6">
            <w:pPr>
              <w:jc w:val="center"/>
              <w:rPr>
                <w:color w:val="000000"/>
                <w:sz w:val="20"/>
                <w:lang w:eastAsia="lt-LT"/>
              </w:rPr>
            </w:pPr>
            <w:r w:rsidRPr="007462F4">
              <w:rPr>
                <w:color w:val="000000"/>
                <w:sz w:val="20"/>
                <w:lang w:eastAsia="lt-LT"/>
              </w:rPr>
              <w:t>Amoniakas</w:t>
            </w:r>
          </w:p>
        </w:tc>
        <w:tc>
          <w:tcPr>
            <w:tcW w:w="522" w:type="pct"/>
            <w:tcBorders>
              <w:top w:val="nil"/>
              <w:left w:val="nil"/>
              <w:bottom w:val="single" w:sz="4" w:space="0" w:color="auto"/>
              <w:right w:val="single" w:sz="4" w:space="0" w:color="auto"/>
            </w:tcBorders>
            <w:shd w:val="clear" w:color="auto" w:fill="auto"/>
            <w:vAlign w:val="center"/>
          </w:tcPr>
          <w:p w14:paraId="5C29CB2A" w14:textId="77777777" w:rsidR="00CC62B6" w:rsidRPr="007462F4" w:rsidRDefault="00CC62B6" w:rsidP="00CC62B6">
            <w:pPr>
              <w:jc w:val="center"/>
              <w:rPr>
                <w:color w:val="000000"/>
                <w:sz w:val="20"/>
                <w:lang w:eastAsia="lt-LT"/>
              </w:rPr>
            </w:pPr>
            <w:r w:rsidRPr="007462F4">
              <w:rPr>
                <w:color w:val="000000"/>
                <w:sz w:val="20"/>
                <w:lang w:eastAsia="lt-LT"/>
              </w:rPr>
              <w:t>134</w:t>
            </w:r>
          </w:p>
        </w:tc>
        <w:tc>
          <w:tcPr>
            <w:tcW w:w="607" w:type="pct"/>
            <w:tcBorders>
              <w:top w:val="single" w:sz="4" w:space="0" w:color="auto"/>
              <w:left w:val="single" w:sz="4" w:space="0" w:color="auto"/>
              <w:bottom w:val="single" w:sz="4" w:space="0" w:color="auto"/>
              <w:right w:val="single" w:sz="4" w:space="0" w:color="auto"/>
            </w:tcBorders>
            <w:shd w:val="clear" w:color="000000" w:fill="FFFFFF"/>
            <w:noWrap/>
          </w:tcPr>
          <w:p w14:paraId="4A63F4F5" w14:textId="77777777" w:rsidR="00CC62B6" w:rsidRPr="007462F4" w:rsidRDefault="00CC62B6" w:rsidP="00CC62B6">
            <w:pPr>
              <w:jc w:val="center"/>
              <w:rPr>
                <w:sz w:val="20"/>
              </w:rPr>
            </w:pPr>
            <w:r w:rsidRPr="007462F4">
              <w:rPr>
                <w:color w:val="000000"/>
                <w:sz w:val="20"/>
                <w:lang w:eastAsia="lt-LT"/>
              </w:rPr>
              <w:t>g/s</w:t>
            </w:r>
          </w:p>
        </w:tc>
        <w:tc>
          <w:tcPr>
            <w:tcW w:w="608" w:type="pct"/>
            <w:tcBorders>
              <w:top w:val="nil"/>
              <w:left w:val="single" w:sz="4" w:space="0" w:color="auto"/>
              <w:bottom w:val="single" w:sz="4" w:space="0" w:color="auto"/>
              <w:right w:val="single" w:sz="4" w:space="0" w:color="auto"/>
            </w:tcBorders>
            <w:shd w:val="clear" w:color="auto" w:fill="auto"/>
            <w:vAlign w:val="center"/>
          </w:tcPr>
          <w:p w14:paraId="77B927A7" w14:textId="77777777" w:rsidR="00CC62B6" w:rsidRPr="00B67263" w:rsidRDefault="00CC62B6" w:rsidP="00CC62B6">
            <w:pPr>
              <w:jc w:val="center"/>
              <w:rPr>
                <w:color w:val="000000"/>
                <w:sz w:val="20"/>
                <w:lang w:eastAsia="lt-LT"/>
              </w:rPr>
            </w:pPr>
            <w:r w:rsidRPr="00B67263">
              <w:rPr>
                <w:color w:val="000000"/>
                <w:sz w:val="20"/>
                <w:lang w:eastAsia="lt-LT"/>
              </w:rPr>
              <w:t>0.00385</w:t>
            </w:r>
          </w:p>
        </w:tc>
        <w:tc>
          <w:tcPr>
            <w:tcW w:w="654" w:type="pct"/>
            <w:tcBorders>
              <w:top w:val="nil"/>
              <w:left w:val="nil"/>
              <w:bottom w:val="single" w:sz="4" w:space="0" w:color="auto"/>
              <w:right w:val="single" w:sz="4" w:space="0" w:color="auto"/>
            </w:tcBorders>
            <w:shd w:val="clear" w:color="auto" w:fill="auto"/>
            <w:vAlign w:val="center"/>
          </w:tcPr>
          <w:p w14:paraId="15332AE8" w14:textId="77777777" w:rsidR="00CC62B6" w:rsidRPr="00B67263" w:rsidRDefault="00CC62B6" w:rsidP="00CC62B6">
            <w:pPr>
              <w:jc w:val="center"/>
              <w:rPr>
                <w:color w:val="000000"/>
                <w:sz w:val="20"/>
                <w:lang w:eastAsia="lt-LT"/>
              </w:rPr>
            </w:pPr>
            <w:r w:rsidRPr="00B67263">
              <w:rPr>
                <w:color w:val="000000"/>
                <w:sz w:val="20"/>
                <w:lang w:eastAsia="lt-LT"/>
              </w:rPr>
              <w:t>0.0416</w:t>
            </w:r>
          </w:p>
        </w:tc>
      </w:tr>
      <w:tr w:rsidR="00CC62B6" w:rsidRPr="007462F4" w14:paraId="4A6F99F2" w14:textId="77777777" w:rsidTr="00625DE0">
        <w:trPr>
          <w:trHeight w:val="20"/>
        </w:trPr>
        <w:tc>
          <w:tcPr>
            <w:tcW w:w="1183" w:type="pct"/>
            <w:vMerge/>
            <w:tcBorders>
              <w:left w:val="single" w:sz="4" w:space="0" w:color="auto"/>
              <w:right w:val="single" w:sz="4" w:space="0" w:color="auto"/>
            </w:tcBorders>
            <w:vAlign w:val="center"/>
          </w:tcPr>
          <w:p w14:paraId="47AA9FE0" w14:textId="77777777" w:rsidR="00CC62B6" w:rsidRPr="007462F4" w:rsidRDefault="00CC62B6" w:rsidP="00CC62B6">
            <w:pPr>
              <w:jc w:val="center"/>
              <w:rPr>
                <w:color w:val="000000"/>
                <w:sz w:val="20"/>
                <w:lang w:eastAsia="lt-LT"/>
              </w:rPr>
            </w:pPr>
          </w:p>
        </w:tc>
        <w:tc>
          <w:tcPr>
            <w:tcW w:w="623" w:type="pct"/>
            <w:vMerge/>
            <w:tcBorders>
              <w:left w:val="single" w:sz="4" w:space="0" w:color="auto"/>
              <w:right w:val="single" w:sz="4" w:space="0" w:color="auto"/>
            </w:tcBorders>
            <w:vAlign w:val="center"/>
          </w:tcPr>
          <w:p w14:paraId="77C41DE0" w14:textId="77777777" w:rsidR="00CC62B6" w:rsidRPr="007462F4" w:rsidRDefault="00CC62B6" w:rsidP="00CC62B6">
            <w:pPr>
              <w:jc w:val="center"/>
              <w:rPr>
                <w:color w:val="000000"/>
                <w:sz w:val="20"/>
                <w:lang w:eastAsia="lt-LT"/>
              </w:rPr>
            </w:pPr>
          </w:p>
        </w:tc>
        <w:tc>
          <w:tcPr>
            <w:tcW w:w="803" w:type="pct"/>
            <w:tcBorders>
              <w:top w:val="nil"/>
              <w:left w:val="nil"/>
              <w:bottom w:val="single" w:sz="4" w:space="0" w:color="auto"/>
              <w:right w:val="single" w:sz="4" w:space="0" w:color="auto"/>
            </w:tcBorders>
            <w:shd w:val="clear" w:color="auto" w:fill="auto"/>
            <w:vAlign w:val="center"/>
          </w:tcPr>
          <w:p w14:paraId="39BB21D9" w14:textId="77777777" w:rsidR="00CC62B6" w:rsidRPr="007462F4" w:rsidRDefault="00CC62B6" w:rsidP="00CC62B6">
            <w:pPr>
              <w:jc w:val="center"/>
              <w:rPr>
                <w:color w:val="000000"/>
                <w:sz w:val="20"/>
                <w:lang w:eastAsia="lt-LT"/>
              </w:rPr>
            </w:pPr>
            <w:r w:rsidRPr="007462F4">
              <w:rPr>
                <w:color w:val="000000"/>
                <w:sz w:val="20"/>
                <w:lang w:eastAsia="lt-LT"/>
              </w:rPr>
              <w:t>LOJ</w:t>
            </w:r>
          </w:p>
        </w:tc>
        <w:tc>
          <w:tcPr>
            <w:tcW w:w="522" w:type="pct"/>
            <w:tcBorders>
              <w:top w:val="nil"/>
              <w:left w:val="nil"/>
              <w:bottom w:val="single" w:sz="4" w:space="0" w:color="auto"/>
              <w:right w:val="single" w:sz="4" w:space="0" w:color="auto"/>
            </w:tcBorders>
            <w:shd w:val="clear" w:color="auto" w:fill="auto"/>
            <w:vAlign w:val="center"/>
          </w:tcPr>
          <w:p w14:paraId="5B0E44E4" w14:textId="77777777" w:rsidR="00CC62B6" w:rsidRPr="007462F4" w:rsidRDefault="00CC62B6" w:rsidP="00CC62B6">
            <w:pPr>
              <w:jc w:val="center"/>
              <w:rPr>
                <w:color w:val="000000"/>
                <w:sz w:val="20"/>
                <w:lang w:eastAsia="lt-LT"/>
              </w:rPr>
            </w:pPr>
            <w:r w:rsidRPr="007462F4">
              <w:rPr>
                <w:color w:val="000000"/>
                <w:sz w:val="20"/>
                <w:lang w:eastAsia="lt-LT"/>
              </w:rPr>
              <w:t>308</w:t>
            </w:r>
          </w:p>
        </w:tc>
        <w:tc>
          <w:tcPr>
            <w:tcW w:w="607" w:type="pct"/>
            <w:tcBorders>
              <w:top w:val="single" w:sz="4" w:space="0" w:color="auto"/>
              <w:left w:val="single" w:sz="4" w:space="0" w:color="auto"/>
              <w:bottom w:val="single" w:sz="4" w:space="0" w:color="auto"/>
              <w:right w:val="single" w:sz="4" w:space="0" w:color="auto"/>
            </w:tcBorders>
            <w:shd w:val="clear" w:color="000000" w:fill="FFFFFF"/>
            <w:noWrap/>
          </w:tcPr>
          <w:p w14:paraId="4D75CE79" w14:textId="77777777" w:rsidR="00CC62B6" w:rsidRPr="007462F4" w:rsidRDefault="00CC62B6" w:rsidP="00CC62B6">
            <w:pPr>
              <w:jc w:val="center"/>
              <w:rPr>
                <w:sz w:val="20"/>
              </w:rPr>
            </w:pPr>
            <w:r w:rsidRPr="007462F4">
              <w:rPr>
                <w:color w:val="000000"/>
                <w:sz w:val="20"/>
                <w:lang w:eastAsia="lt-LT"/>
              </w:rPr>
              <w:t>g/s</w:t>
            </w:r>
          </w:p>
        </w:tc>
        <w:tc>
          <w:tcPr>
            <w:tcW w:w="608" w:type="pct"/>
            <w:tcBorders>
              <w:top w:val="nil"/>
              <w:left w:val="single" w:sz="4" w:space="0" w:color="auto"/>
              <w:bottom w:val="single" w:sz="4" w:space="0" w:color="auto"/>
              <w:right w:val="single" w:sz="4" w:space="0" w:color="auto"/>
            </w:tcBorders>
            <w:shd w:val="clear" w:color="auto" w:fill="auto"/>
            <w:vAlign w:val="center"/>
          </w:tcPr>
          <w:p w14:paraId="3B7EC429" w14:textId="77777777" w:rsidR="00CC62B6" w:rsidRPr="00B67263" w:rsidRDefault="00CC62B6" w:rsidP="00CC62B6">
            <w:pPr>
              <w:jc w:val="center"/>
              <w:rPr>
                <w:color w:val="000000"/>
                <w:sz w:val="20"/>
                <w:lang w:eastAsia="lt-LT"/>
              </w:rPr>
            </w:pPr>
            <w:r w:rsidRPr="00B67263">
              <w:rPr>
                <w:color w:val="000000"/>
                <w:sz w:val="20"/>
                <w:lang w:eastAsia="lt-LT"/>
              </w:rPr>
              <w:t>0.03505</w:t>
            </w:r>
          </w:p>
        </w:tc>
        <w:tc>
          <w:tcPr>
            <w:tcW w:w="654" w:type="pct"/>
            <w:tcBorders>
              <w:top w:val="nil"/>
              <w:left w:val="nil"/>
              <w:bottom w:val="single" w:sz="4" w:space="0" w:color="auto"/>
              <w:right w:val="single" w:sz="4" w:space="0" w:color="auto"/>
            </w:tcBorders>
            <w:shd w:val="clear" w:color="auto" w:fill="auto"/>
            <w:vAlign w:val="center"/>
          </w:tcPr>
          <w:p w14:paraId="09382852" w14:textId="77777777" w:rsidR="00CC62B6" w:rsidRPr="00B67263" w:rsidRDefault="00CC62B6" w:rsidP="00CC62B6">
            <w:pPr>
              <w:jc w:val="center"/>
              <w:rPr>
                <w:color w:val="000000"/>
                <w:sz w:val="20"/>
                <w:lang w:eastAsia="lt-LT"/>
              </w:rPr>
            </w:pPr>
            <w:r w:rsidRPr="00B67263">
              <w:rPr>
                <w:color w:val="000000"/>
                <w:sz w:val="20"/>
                <w:lang w:eastAsia="lt-LT"/>
              </w:rPr>
              <w:t>0.5748</w:t>
            </w:r>
          </w:p>
        </w:tc>
      </w:tr>
      <w:tr w:rsidR="00CC62B6" w:rsidRPr="007462F4" w14:paraId="2EB70498" w14:textId="77777777" w:rsidTr="00625DE0">
        <w:trPr>
          <w:trHeight w:val="20"/>
        </w:trPr>
        <w:tc>
          <w:tcPr>
            <w:tcW w:w="1183" w:type="pct"/>
            <w:vMerge/>
            <w:tcBorders>
              <w:left w:val="single" w:sz="4" w:space="0" w:color="auto"/>
              <w:bottom w:val="nil"/>
              <w:right w:val="single" w:sz="4" w:space="0" w:color="auto"/>
            </w:tcBorders>
            <w:vAlign w:val="center"/>
          </w:tcPr>
          <w:p w14:paraId="3671AFAF" w14:textId="77777777" w:rsidR="00CC62B6" w:rsidRPr="007462F4" w:rsidRDefault="00CC62B6" w:rsidP="00CC62B6">
            <w:pPr>
              <w:jc w:val="center"/>
              <w:rPr>
                <w:color w:val="000000"/>
                <w:sz w:val="20"/>
                <w:lang w:eastAsia="lt-LT"/>
              </w:rPr>
            </w:pPr>
          </w:p>
        </w:tc>
        <w:tc>
          <w:tcPr>
            <w:tcW w:w="623" w:type="pct"/>
            <w:vMerge/>
            <w:tcBorders>
              <w:left w:val="single" w:sz="4" w:space="0" w:color="auto"/>
              <w:bottom w:val="nil"/>
              <w:right w:val="single" w:sz="4" w:space="0" w:color="auto"/>
            </w:tcBorders>
            <w:vAlign w:val="center"/>
          </w:tcPr>
          <w:p w14:paraId="426D8D16" w14:textId="77777777" w:rsidR="00CC62B6" w:rsidRPr="007462F4" w:rsidRDefault="00CC62B6" w:rsidP="00CC62B6">
            <w:pPr>
              <w:jc w:val="center"/>
              <w:rPr>
                <w:color w:val="000000"/>
                <w:sz w:val="20"/>
                <w:lang w:eastAsia="lt-LT"/>
              </w:rPr>
            </w:pPr>
          </w:p>
        </w:tc>
        <w:tc>
          <w:tcPr>
            <w:tcW w:w="803" w:type="pct"/>
            <w:tcBorders>
              <w:top w:val="nil"/>
              <w:left w:val="nil"/>
              <w:bottom w:val="single" w:sz="4" w:space="0" w:color="auto"/>
              <w:right w:val="single" w:sz="4" w:space="0" w:color="auto"/>
            </w:tcBorders>
            <w:shd w:val="clear" w:color="auto" w:fill="auto"/>
            <w:vAlign w:val="center"/>
          </w:tcPr>
          <w:p w14:paraId="7FCA6DE3" w14:textId="77777777" w:rsidR="00CC62B6" w:rsidRPr="007462F4" w:rsidRDefault="00CC62B6" w:rsidP="00CC62B6">
            <w:pPr>
              <w:jc w:val="center"/>
              <w:rPr>
                <w:color w:val="000000"/>
                <w:sz w:val="20"/>
                <w:lang w:eastAsia="lt-LT"/>
              </w:rPr>
            </w:pPr>
            <w:r w:rsidRPr="007462F4">
              <w:rPr>
                <w:color w:val="000000"/>
                <w:sz w:val="20"/>
                <w:lang w:eastAsia="lt-LT"/>
              </w:rPr>
              <w:t>Kietosios dalelės C</w:t>
            </w:r>
          </w:p>
        </w:tc>
        <w:tc>
          <w:tcPr>
            <w:tcW w:w="522" w:type="pct"/>
            <w:tcBorders>
              <w:top w:val="nil"/>
              <w:left w:val="nil"/>
              <w:bottom w:val="single" w:sz="4" w:space="0" w:color="auto"/>
              <w:right w:val="single" w:sz="4" w:space="0" w:color="auto"/>
            </w:tcBorders>
            <w:shd w:val="clear" w:color="auto" w:fill="auto"/>
            <w:vAlign w:val="center"/>
          </w:tcPr>
          <w:p w14:paraId="13E6A90F" w14:textId="77777777" w:rsidR="00CC62B6" w:rsidRPr="007462F4" w:rsidRDefault="00CC62B6" w:rsidP="00CC62B6">
            <w:pPr>
              <w:jc w:val="center"/>
              <w:rPr>
                <w:color w:val="000000"/>
                <w:sz w:val="20"/>
                <w:lang w:eastAsia="lt-LT"/>
              </w:rPr>
            </w:pPr>
            <w:r w:rsidRPr="007462F4">
              <w:rPr>
                <w:color w:val="000000"/>
                <w:sz w:val="20"/>
                <w:lang w:eastAsia="lt-LT"/>
              </w:rPr>
              <w:t>4281</w:t>
            </w:r>
          </w:p>
        </w:tc>
        <w:tc>
          <w:tcPr>
            <w:tcW w:w="607" w:type="pct"/>
            <w:tcBorders>
              <w:top w:val="single" w:sz="4" w:space="0" w:color="auto"/>
              <w:left w:val="single" w:sz="4" w:space="0" w:color="auto"/>
              <w:bottom w:val="single" w:sz="4" w:space="0" w:color="auto"/>
              <w:right w:val="single" w:sz="4" w:space="0" w:color="auto"/>
            </w:tcBorders>
            <w:shd w:val="clear" w:color="000000" w:fill="FFFFFF"/>
            <w:noWrap/>
          </w:tcPr>
          <w:p w14:paraId="12F06737" w14:textId="77777777" w:rsidR="00CC62B6" w:rsidRPr="007462F4" w:rsidRDefault="00CC62B6" w:rsidP="00CC62B6">
            <w:pPr>
              <w:jc w:val="center"/>
              <w:rPr>
                <w:sz w:val="20"/>
              </w:rPr>
            </w:pPr>
            <w:r w:rsidRPr="007462F4">
              <w:rPr>
                <w:color w:val="000000"/>
                <w:sz w:val="20"/>
                <w:lang w:eastAsia="lt-LT"/>
              </w:rPr>
              <w:t>g/s</w:t>
            </w:r>
          </w:p>
        </w:tc>
        <w:tc>
          <w:tcPr>
            <w:tcW w:w="608" w:type="pct"/>
            <w:tcBorders>
              <w:top w:val="nil"/>
              <w:left w:val="single" w:sz="4" w:space="0" w:color="auto"/>
              <w:bottom w:val="single" w:sz="4" w:space="0" w:color="auto"/>
              <w:right w:val="single" w:sz="4" w:space="0" w:color="auto"/>
            </w:tcBorders>
            <w:shd w:val="clear" w:color="auto" w:fill="auto"/>
            <w:vAlign w:val="center"/>
          </w:tcPr>
          <w:p w14:paraId="2BB45663" w14:textId="77777777" w:rsidR="00CC62B6" w:rsidRPr="00B67263" w:rsidRDefault="00CC62B6" w:rsidP="00CC62B6">
            <w:pPr>
              <w:jc w:val="center"/>
              <w:rPr>
                <w:color w:val="000000"/>
                <w:sz w:val="20"/>
                <w:lang w:eastAsia="lt-LT"/>
              </w:rPr>
            </w:pPr>
            <w:r w:rsidRPr="00B67263">
              <w:rPr>
                <w:color w:val="000000"/>
                <w:sz w:val="20"/>
                <w:lang w:eastAsia="lt-LT"/>
              </w:rPr>
              <w:t>0.00320</w:t>
            </w:r>
          </w:p>
        </w:tc>
        <w:tc>
          <w:tcPr>
            <w:tcW w:w="654" w:type="pct"/>
            <w:tcBorders>
              <w:top w:val="nil"/>
              <w:left w:val="nil"/>
              <w:bottom w:val="single" w:sz="4" w:space="0" w:color="auto"/>
              <w:right w:val="single" w:sz="4" w:space="0" w:color="auto"/>
            </w:tcBorders>
            <w:shd w:val="clear" w:color="auto" w:fill="auto"/>
            <w:vAlign w:val="center"/>
          </w:tcPr>
          <w:p w14:paraId="4062F0A7" w14:textId="77777777" w:rsidR="00CC62B6" w:rsidRPr="00B67263" w:rsidRDefault="00CC62B6" w:rsidP="00CC62B6">
            <w:pPr>
              <w:jc w:val="center"/>
              <w:rPr>
                <w:color w:val="000000"/>
                <w:sz w:val="20"/>
                <w:lang w:eastAsia="lt-LT"/>
              </w:rPr>
            </w:pPr>
            <w:r w:rsidRPr="00B67263">
              <w:rPr>
                <w:color w:val="000000"/>
                <w:sz w:val="20"/>
                <w:lang w:eastAsia="lt-LT"/>
              </w:rPr>
              <w:t>0.1009</w:t>
            </w:r>
          </w:p>
        </w:tc>
      </w:tr>
      <w:tr w:rsidR="00CC62B6" w:rsidRPr="007462F4" w14:paraId="1E991C54" w14:textId="77777777" w:rsidTr="00625DE0">
        <w:trPr>
          <w:trHeight w:val="20"/>
        </w:trPr>
        <w:tc>
          <w:tcPr>
            <w:tcW w:w="1183" w:type="pct"/>
            <w:vMerge w:val="restart"/>
            <w:tcBorders>
              <w:top w:val="single" w:sz="4" w:space="0" w:color="auto"/>
              <w:left w:val="single" w:sz="4" w:space="0" w:color="auto"/>
              <w:right w:val="single" w:sz="4" w:space="0" w:color="auto"/>
            </w:tcBorders>
            <w:shd w:val="clear" w:color="auto" w:fill="auto"/>
            <w:vAlign w:val="center"/>
          </w:tcPr>
          <w:p w14:paraId="3E381176" w14:textId="77777777" w:rsidR="00CC62B6" w:rsidRDefault="00CC62B6" w:rsidP="00CC62B6">
            <w:pPr>
              <w:jc w:val="center"/>
            </w:pPr>
            <w:r w:rsidRPr="00C30A27">
              <w:rPr>
                <w:color w:val="000000"/>
                <w:sz w:val="20"/>
                <w:lang w:eastAsia="lt-LT"/>
              </w:rPr>
              <w:t>Žaliuzinės grotelės biodžiovinimo pastate</w:t>
            </w:r>
          </w:p>
        </w:tc>
        <w:tc>
          <w:tcPr>
            <w:tcW w:w="623" w:type="pct"/>
            <w:vMerge w:val="restart"/>
            <w:tcBorders>
              <w:top w:val="single" w:sz="4" w:space="0" w:color="auto"/>
              <w:left w:val="single" w:sz="4" w:space="0" w:color="auto"/>
              <w:right w:val="single" w:sz="4" w:space="0" w:color="auto"/>
            </w:tcBorders>
            <w:shd w:val="clear" w:color="auto" w:fill="auto"/>
            <w:vAlign w:val="center"/>
          </w:tcPr>
          <w:p w14:paraId="0802B855" w14:textId="77777777" w:rsidR="00CC62B6" w:rsidRPr="007462F4" w:rsidRDefault="00CC62B6" w:rsidP="00CC62B6">
            <w:pPr>
              <w:jc w:val="center"/>
              <w:rPr>
                <w:color w:val="000000"/>
                <w:sz w:val="20"/>
                <w:lang w:eastAsia="lt-LT"/>
              </w:rPr>
            </w:pPr>
            <w:r w:rsidRPr="007462F4">
              <w:rPr>
                <w:color w:val="000000"/>
                <w:sz w:val="20"/>
                <w:lang w:eastAsia="lt-LT"/>
              </w:rPr>
              <w:t>008</w:t>
            </w:r>
          </w:p>
        </w:tc>
        <w:tc>
          <w:tcPr>
            <w:tcW w:w="803" w:type="pct"/>
            <w:tcBorders>
              <w:top w:val="nil"/>
              <w:left w:val="nil"/>
              <w:bottom w:val="single" w:sz="4" w:space="0" w:color="auto"/>
              <w:right w:val="single" w:sz="4" w:space="0" w:color="auto"/>
            </w:tcBorders>
            <w:shd w:val="clear" w:color="auto" w:fill="auto"/>
            <w:vAlign w:val="center"/>
          </w:tcPr>
          <w:p w14:paraId="6B664DE6" w14:textId="77777777" w:rsidR="00CC62B6" w:rsidRPr="007462F4" w:rsidRDefault="00CC62B6" w:rsidP="00CC62B6">
            <w:pPr>
              <w:jc w:val="center"/>
              <w:rPr>
                <w:color w:val="000000"/>
                <w:sz w:val="20"/>
                <w:lang w:eastAsia="lt-LT"/>
              </w:rPr>
            </w:pPr>
            <w:r w:rsidRPr="007462F4">
              <w:rPr>
                <w:color w:val="000000"/>
                <w:sz w:val="20"/>
                <w:lang w:eastAsia="lt-LT"/>
              </w:rPr>
              <w:t>Amoniakas</w:t>
            </w:r>
          </w:p>
        </w:tc>
        <w:tc>
          <w:tcPr>
            <w:tcW w:w="522" w:type="pct"/>
            <w:tcBorders>
              <w:top w:val="nil"/>
              <w:left w:val="nil"/>
              <w:bottom w:val="single" w:sz="4" w:space="0" w:color="auto"/>
              <w:right w:val="single" w:sz="4" w:space="0" w:color="auto"/>
            </w:tcBorders>
            <w:shd w:val="clear" w:color="auto" w:fill="auto"/>
            <w:vAlign w:val="center"/>
          </w:tcPr>
          <w:p w14:paraId="4EC75329" w14:textId="77777777" w:rsidR="00CC62B6" w:rsidRPr="007462F4" w:rsidRDefault="00CC62B6" w:rsidP="00CC62B6">
            <w:pPr>
              <w:jc w:val="center"/>
              <w:rPr>
                <w:color w:val="000000"/>
                <w:sz w:val="20"/>
                <w:lang w:eastAsia="lt-LT"/>
              </w:rPr>
            </w:pPr>
            <w:r w:rsidRPr="007462F4">
              <w:rPr>
                <w:color w:val="000000"/>
                <w:sz w:val="20"/>
                <w:lang w:eastAsia="lt-LT"/>
              </w:rPr>
              <w:t>134</w:t>
            </w:r>
          </w:p>
        </w:tc>
        <w:tc>
          <w:tcPr>
            <w:tcW w:w="607" w:type="pct"/>
            <w:tcBorders>
              <w:top w:val="single" w:sz="4" w:space="0" w:color="auto"/>
              <w:left w:val="single" w:sz="4" w:space="0" w:color="auto"/>
              <w:bottom w:val="single" w:sz="4" w:space="0" w:color="auto"/>
              <w:right w:val="single" w:sz="4" w:space="0" w:color="auto"/>
            </w:tcBorders>
            <w:shd w:val="clear" w:color="000000" w:fill="FFFFFF"/>
            <w:noWrap/>
          </w:tcPr>
          <w:p w14:paraId="4FCE273B" w14:textId="77777777" w:rsidR="00CC62B6" w:rsidRPr="007462F4" w:rsidRDefault="00CC62B6" w:rsidP="00CC62B6">
            <w:pPr>
              <w:jc w:val="center"/>
              <w:rPr>
                <w:sz w:val="20"/>
              </w:rPr>
            </w:pPr>
            <w:r w:rsidRPr="007462F4">
              <w:rPr>
                <w:color w:val="000000"/>
                <w:sz w:val="20"/>
                <w:lang w:eastAsia="lt-LT"/>
              </w:rPr>
              <w:t>g/s</w:t>
            </w:r>
          </w:p>
        </w:tc>
        <w:tc>
          <w:tcPr>
            <w:tcW w:w="608" w:type="pct"/>
            <w:tcBorders>
              <w:top w:val="nil"/>
              <w:left w:val="single" w:sz="4" w:space="0" w:color="auto"/>
              <w:bottom w:val="single" w:sz="4" w:space="0" w:color="auto"/>
              <w:right w:val="single" w:sz="4" w:space="0" w:color="auto"/>
            </w:tcBorders>
            <w:shd w:val="clear" w:color="auto" w:fill="auto"/>
            <w:vAlign w:val="center"/>
          </w:tcPr>
          <w:p w14:paraId="32C3EC62" w14:textId="77777777" w:rsidR="00CC62B6" w:rsidRPr="00B67263" w:rsidRDefault="00CC62B6" w:rsidP="00CC62B6">
            <w:pPr>
              <w:jc w:val="center"/>
              <w:rPr>
                <w:color w:val="000000"/>
                <w:sz w:val="20"/>
                <w:lang w:eastAsia="lt-LT"/>
              </w:rPr>
            </w:pPr>
            <w:r w:rsidRPr="00B67263">
              <w:rPr>
                <w:color w:val="000000"/>
                <w:sz w:val="20"/>
                <w:lang w:eastAsia="lt-LT"/>
              </w:rPr>
              <w:t>0.00385</w:t>
            </w:r>
          </w:p>
        </w:tc>
        <w:tc>
          <w:tcPr>
            <w:tcW w:w="654" w:type="pct"/>
            <w:tcBorders>
              <w:top w:val="nil"/>
              <w:left w:val="nil"/>
              <w:bottom w:val="single" w:sz="4" w:space="0" w:color="auto"/>
              <w:right w:val="single" w:sz="4" w:space="0" w:color="auto"/>
            </w:tcBorders>
            <w:shd w:val="clear" w:color="auto" w:fill="auto"/>
            <w:vAlign w:val="center"/>
          </w:tcPr>
          <w:p w14:paraId="21503F4C" w14:textId="77777777" w:rsidR="00CC62B6" w:rsidRPr="00B67263" w:rsidRDefault="00CC62B6" w:rsidP="00CC62B6">
            <w:pPr>
              <w:jc w:val="center"/>
              <w:rPr>
                <w:color w:val="000000"/>
                <w:sz w:val="20"/>
                <w:lang w:eastAsia="lt-LT"/>
              </w:rPr>
            </w:pPr>
            <w:r w:rsidRPr="00B67263">
              <w:rPr>
                <w:color w:val="000000"/>
                <w:sz w:val="20"/>
                <w:lang w:eastAsia="lt-LT"/>
              </w:rPr>
              <w:t>0.0416</w:t>
            </w:r>
          </w:p>
        </w:tc>
      </w:tr>
      <w:tr w:rsidR="00CC62B6" w:rsidRPr="007462F4" w14:paraId="7023FC15" w14:textId="77777777" w:rsidTr="00625DE0">
        <w:trPr>
          <w:trHeight w:val="20"/>
        </w:trPr>
        <w:tc>
          <w:tcPr>
            <w:tcW w:w="1183" w:type="pct"/>
            <w:vMerge/>
            <w:tcBorders>
              <w:left w:val="single" w:sz="4" w:space="0" w:color="auto"/>
              <w:right w:val="single" w:sz="4" w:space="0" w:color="auto"/>
            </w:tcBorders>
            <w:vAlign w:val="center"/>
          </w:tcPr>
          <w:p w14:paraId="72E0948F" w14:textId="77777777" w:rsidR="00CC62B6" w:rsidRPr="007462F4" w:rsidRDefault="00CC62B6" w:rsidP="00CC62B6">
            <w:pPr>
              <w:jc w:val="center"/>
              <w:rPr>
                <w:color w:val="000000"/>
                <w:sz w:val="20"/>
                <w:lang w:eastAsia="lt-LT"/>
              </w:rPr>
            </w:pPr>
          </w:p>
        </w:tc>
        <w:tc>
          <w:tcPr>
            <w:tcW w:w="623" w:type="pct"/>
            <w:vMerge/>
            <w:tcBorders>
              <w:left w:val="single" w:sz="4" w:space="0" w:color="auto"/>
              <w:right w:val="single" w:sz="4" w:space="0" w:color="auto"/>
            </w:tcBorders>
            <w:vAlign w:val="center"/>
          </w:tcPr>
          <w:p w14:paraId="2CB02E2F" w14:textId="77777777" w:rsidR="00CC62B6" w:rsidRPr="007462F4" w:rsidRDefault="00CC62B6" w:rsidP="00CC62B6">
            <w:pPr>
              <w:jc w:val="center"/>
              <w:rPr>
                <w:color w:val="000000"/>
                <w:sz w:val="20"/>
                <w:lang w:eastAsia="lt-LT"/>
              </w:rPr>
            </w:pPr>
          </w:p>
        </w:tc>
        <w:tc>
          <w:tcPr>
            <w:tcW w:w="803" w:type="pct"/>
            <w:tcBorders>
              <w:top w:val="nil"/>
              <w:left w:val="nil"/>
              <w:bottom w:val="single" w:sz="4" w:space="0" w:color="auto"/>
              <w:right w:val="single" w:sz="4" w:space="0" w:color="auto"/>
            </w:tcBorders>
            <w:shd w:val="clear" w:color="auto" w:fill="auto"/>
            <w:vAlign w:val="center"/>
          </w:tcPr>
          <w:p w14:paraId="7DE87AD7" w14:textId="77777777" w:rsidR="00CC62B6" w:rsidRPr="007462F4" w:rsidRDefault="00CC62B6" w:rsidP="00CC62B6">
            <w:pPr>
              <w:jc w:val="center"/>
              <w:rPr>
                <w:color w:val="000000"/>
                <w:sz w:val="20"/>
                <w:lang w:eastAsia="lt-LT"/>
              </w:rPr>
            </w:pPr>
            <w:r w:rsidRPr="007462F4">
              <w:rPr>
                <w:color w:val="000000"/>
                <w:sz w:val="20"/>
                <w:lang w:eastAsia="lt-LT"/>
              </w:rPr>
              <w:t>LOJ</w:t>
            </w:r>
          </w:p>
        </w:tc>
        <w:tc>
          <w:tcPr>
            <w:tcW w:w="522" w:type="pct"/>
            <w:tcBorders>
              <w:top w:val="nil"/>
              <w:left w:val="nil"/>
              <w:bottom w:val="single" w:sz="4" w:space="0" w:color="auto"/>
              <w:right w:val="single" w:sz="4" w:space="0" w:color="auto"/>
            </w:tcBorders>
            <w:shd w:val="clear" w:color="auto" w:fill="auto"/>
            <w:vAlign w:val="center"/>
          </w:tcPr>
          <w:p w14:paraId="5ABD8C08" w14:textId="77777777" w:rsidR="00CC62B6" w:rsidRPr="007462F4" w:rsidRDefault="00CC62B6" w:rsidP="00CC62B6">
            <w:pPr>
              <w:jc w:val="center"/>
              <w:rPr>
                <w:color w:val="000000"/>
                <w:sz w:val="20"/>
                <w:lang w:eastAsia="lt-LT"/>
              </w:rPr>
            </w:pPr>
            <w:r w:rsidRPr="007462F4">
              <w:rPr>
                <w:color w:val="000000"/>
                <w:sz w:val="20"/>
                <w:lang w:eastAsia="lt-LT"/>
              </w:rPr>
              <w:t>308</w:t>
            </w:r>
          </w:p>
        </w:tc>
        <w:tc>
          <w:tcPr>
            <w:tcW w:w="607" w:type="pct"/>
            <w:tcBorders>
              <w:top w:val="single" w:sz="4" w:space="0" w:color="auto"/>
              <w:left w:val="single" w:sz="4" w:space="0" w:color="auto"/>
              <w:bottom w:val="single" w:sz="4" w:space="0" w:color="auto"/>
              <w:right w:val="single" w:sz="4" w:space="0" w:color="auto"/>
            </w:tcBorders>
            <w:shd w:val="clear" w:color="000000" w:fill="FFFFFF"/>
            <w:noWrap/>
          </w:tcPr>
          <w:p w14:paraId="34B1E78C" w14:textId="77777777" w:rsidR="00CC62B6" w:rsidRPr="007462F4" w:rsidRDefault="00CC62B6" w:rsidP="00CC62B6">
            <w:pPr>
              <w:jc w:val="center"/>
              <w:rPr>
                <w:sz w:val="20"/>
              </w:rPr>
            </w:pPr>
            <w:r w:rsidRPr="007462F4">
              <w:rPr>
                <w:color w:val="000000"/>
                <w:sz w:val="20"/>
                <w:lang w:eastAsia="lt-LT"/>
              </w:rPr>
              <w:t>g/s</w:t>
            </w:r>
          </w:p>
        </w:tc>
        <w:tc>
          <w:tcPr>
            <w:tcW w:w="608" w:type="pct"/>
            <w:tcBorders>
              <w:top w:val="nil"/>
              <w:left w:val="single" w:sz="4" w:space="0" w:color="auto"/>
              <w:bottom w:val="single" w:sz="4" w:space="0" w:color="auto"/>
              <w:right w:val="single" w:sz="4" w:space="0" w:color="auto"/>
            </w:tcBorders>
            <w:shd w:val="clear" w:color="auto" w:fill="auto"/>
            <w:vAlign w:val="center"/>
          </w:tcPr>
          <w:p w14:paraId="280CBB21" w14:textId="77777777" w:rsidR="00CC62B6" w:rsidRPr="00B67263" w:rsidRDefault="00CC62B6" w:rsidP="00CC62B6">
            <w:pPr>
              <w:jc w:val="center"/>
              <w:rPr>
                <w:color w:val="000000"/>
                <w:sz w:val="20"/>
                <w:lang w:eastAsia="lt-LT"/>
              </w:rPr>
            </w:pPr>
            <w:r w:rsidRPr="00B67263">
              <w:rPr>
                <w:color w:val="000000"/>
                <w:sz w:val="20"/>
                <w:lang w:eastAsia="lt-LT"/>
              </w:rPr>
              <w:t>0.03505</w:t>
            </w:r>
          </w:p>
        </w:tc>
        <w:tc>
          <w:tcPr>
            <w:tcW w:w="654" w:type="pct"/>
            <w:tcBorders>
              <w:top w:val="nil"/>
              <w:left w:val="nil"/>
              <w:bottom w:val="single" w:sz="4" w:space="0" w:color="auto"/>
              <w:right w:val="single" w:sz="4" w:space="0" w:color="auto"/>
            </w:tcBorders>
            <w:shd w:val="clear" w:color="auto" w:fill="auto"/>
            <w:vAlign w:val="center"/>
          </w:tcPr>
          <w:p w14:paraId="0B73AF97" w14:textId="77777777" w:rsidR="00CC62B6" w:rsidRPr="00B67263" w:rsidRDefault="00CC62B6" w:rsidP="00CC62B6">
            <w:pPr>
              <w:jc w:val="center"/>
              <w:rPr>
                <w:color w:val="000000"/>
                <w:sz w:val="20"/>
                <w:lang w:eastAsia="lt-LT"/>
              </w:rPr>
            </w:pPr>
            <w:r w:rsidRPr="00B67263">
              <w:rPr>
                <w:color w:val="000000"/>
                <w:sz w:val="20"/>
                <w:lang w:eastAsia="lt-LT"/>
              </w:rPr>
              <w:t>0.5748</w:t>
            </w:r>
          </w:p>
        </w:tc>
      </w:tr>
      <w:tr w:rsidR="00CC62B6" w:rsidRPr="007462F4" w14:paraId="5C370DC5" w14:textId="77777777" w:rsidTr="00625DE0">
        <w:trPr>
          <w:trHeight w:val="20"/>
        </w:trPr>
        <w:tc>
          <w:tcPr>
            <w:tcW w:w="1183" w:type="pct"/>
            <w:vMerge/>
            <w:tcBorders>
              <w:left w:val="single" w:sz="4" w:space="0" w:color="auto"/>
              <w:bottom w:val="nil"/>
              <w:right w:val="single" w:sz="4" w:space="0" w:color="auto"/>
            </w:tcBorders>
            <w:vAlign w:val="center"/>
          </w:tcPr>
          <w:p w14:paraId="2F8AB5BB" w14:textId="77777777" w:rsidR="00CC62B6" w:rsidRPr="007462F4" w:rsidRDefault="00CC62B6" w:rsidP="00CC62B6">
            <w:pPr>
              <w:jc w:val="center"/>
              <w:rPr>
                <w:color w:val="000000"/>
                <w:sz w:val="20"/>
                <w:lang w:eastAsia="lt-LT"/>
              </w:rPr>
            </w:pPr>
          </w:p>
        </w:tc>
        <w:tc>
          <w:tcPr>
            <w:tcW w:w="623" w:type="pct"/>
            <w:vMerge/>
            <w:tcBorders>
              <w:left w:val="single" w:sz="4" w:space="0" w:color="auto"/>
              <w:bottom w:val="nil"/>
              <w:right w:val="single" w:sz="4" w:space="0" w:color="auto"/>
            </w:tcBorders>
            <w:vAlign w:val="center"/>
          </w:tcPr>
          <w:p w14:paraId="776A8366" w14:textId="77777777" w:rsidR="00CC62B6" w:rsidRPr="007462F4" w:rsidRDefault="00CC62B6" w:rsidP="00CC62B6">
            <w:pPr>
              <w:jc w:val="center"/>
              <w:rPr>
                <w:color w:val="000000"/>
                <w:sz w:val="20"/>
                <w:lang w:eastAsia="lt-LT"/>
              </w:rPr>
            </w:pPr>
          </w:p>
        </w:tc>
        <w:tc>
          <w:tcPr>
            <w:tcW w:w="803" w:type="pct"/>
            <w:tcBorders>
              <w:top w:val="nil"/>
              <w:left w:val="nil"/>
              <w:bottom w:val="single" w:sz="4" w:space="0" w:color="auto"/>
              <w:right w:val="single" w:sz="4" w:space="0" w:color="auto"/>
            </w:tcBorders>
            <w:shd w:val="clear" w:color="auto" w:fill="auto"/>
            <w:vAlign w:val="center"/>
          </w:tcPr>
          <w:p w14:paraId="4C3FD04C" w14:textId="77777777" w:rsidR="00CC62B6" w:rsidRPr="007462F4" w:rsidRDefault="00CC62B6" w:rsidP="00CC62B6">
            <w:pPr>
              <w:jc w:val="center"/>
              <w:rPr>
                <w:color w:val="000000"/>
                <w:sz w:val="20"/>
                <w:lang w:eastAsia="lt-LT"/>
              </w:rPr>
            </w:pPr>
            <w:r w:rsidRPr="007462F4">
              <w:rPr>
                <w:color w:val="000000"/>
                <w:sz w:val="20"/>
                <w:lang w:eastAsia="lt-LT"/>
              </w:rPr>
              <w:t>Kietosios dalelės C</w:t>
            </w:r>
          </w:p>
        </w:tc>
        <w:tc>
          <w:tcPr>
            <w:tcW w:w="522" w:type="pct"/>
            <w:tcBorders>
              <w:top w:val="nil"/>
              <w:left w:val="nil"/>
              <w:bottom w:val="single" w:sz="4" w:space="0" w:color="auto"/>
              <w:right w:val="single" w:sz="4" w:space="0" w:color="auto"/>
            </w:tcBorders>
            <w:shd w:val="clear" w:color="auto" w:fill="auto"/>
            <w:vAlign w:val="center"/>
          </w:tcPr>
          <w:p w14:paraId="4726D158" w14:textId="77777777" w:rsidR="00CC62B6" w:rsidRPr="007462F4" w:rsidRDefault="00CC62B6" w:rsidP="00CC62B6">
            <w:pPr>
              <w:jc w:val="center"/>
              <w:rPr>
                <w:color w:val="000000"/>
                <w:sz w:val="20"/>
                <w:lang w:eastAsia="lt-LT"/>
              </w:rPr>
            </w:pPr>
            <w:r w:rsidRPr="007462F4">
              <w:rPr>
                <w:color w:val="000000"/>
                <w:sz w:val="20"/>
                <w:lang w:eastAsia="lt-LT"/>
              </w:rPr>
              <w:t>4281</w:t>
            </w:r>
          </w:p>
        </w:tc>
        <w:tc>
          <w:tcPr>
            <w:tcW w:w="607" w:type="pct"/>
            <w:tcBorders>
              <w:top w:val="single" w:sz="4" w:space="0" w:color="auto"/>
              <w:left w:val="single" w:sz="4" w:space="0" w:color="auto"/>
              <w:bottom w:val="single" w:sz="4" w:space="0" w:color="auto"/>
              <w:right w:val="single" w:sz="4" w:space="0" w:color="auto"/>
            </w:tcBorders>
            <w:shd w:val="clear" w:color="000000" w:fill="FFFFFF"/>
            <w:noWrap/>
          </w:tcPr>
          <w:p w14:paraId="3739FFBA" w14:textId="77777777" w:rsidR="00CC62B6" w:rsidRPr="007462F4" w:rsidRDefault="00CC62B6" w:rsidP="00CC62B6">
            <w:pPr>
              <w:jc w:val="center"/>
              <w:rPr>
                <w:sz w:val="20"/>
              </w:rPr>
            </w:pPr>
            <w:r w:rsidRPr="007462F4">
              <w:rPr>
                <w:color w:val="000000"/>
                <w:sz w:val="20"/>
                <w:lang w:eastAsia="lt-LT"/>
              </w:rPr>
              <w:t>g/s</w:t>
            </w:r>
          </w:p>
        </w:tc>
        <w:tc>
          <w:tcPr>
            <w:tcW w:w="608" w:type="pct"/>
            <w:tcBorders>
              <w:top w:val="nil"/>
              <w:left w:val="single" w:sz="4" w:space="0" w:color="auto"/>
              <w:bottom w:val="single" w:sz="4" w:space="0" w:color="auto"/>
              <w:right w:val="single" w:sz="4" w:space="0" w:color="auto"/>
            </w:tcBorders>
            <w:shd w:val="clear" w:color="auto" w:fill="auto"/>
            <w:vAlign w:val="center"/>
          </w:tcPr>
          <w:p w14:paraId="4714457B" w14:textId="77777777" w:rsidR="00CC62B6" w:rsidRPr="00B67263" w:rsidRDefault="00CC62B6" w:rsidP="00CC62B6">
            <w:pPr>
              <w:jc w:val="center"/>
              <w:rPr>
                <w:color w:val="000000"/>
                <w:sz w:val="20"/>
                <w:lang w:eastAsia="lt-LT"/>
              </w:rPr>
            </w:pPr>
            <w:r w:rsidRPr="00B67263">
              <w:rPr>
                <w:color w:val="000000"/>
                <w:sz w:val="20"/>
                <w:lang w:eastAsia="lt-LT"/>
              </w:rPr>
              <w:t>0.00320</w:t>
            </w:r>
          </w:p>
        </w:tc>
        <w:tc>
          <w:tcPr>
            <w:tcW w:w="654" w:type="pct"/>
            <w:tcBorders>
              <w:top w:val="nil"/>
              <w:left w:val="nil"/>
              <w:bottom w:val="single" w:sz="4" w:space="0" w:color="auto"/>
              <w:right w:val="single" w:sz="4" w:space="0" w:color="auto"/>
            </w:tcBorders>
            <w:shd w:val="clear" w:color="auto" w:fill="auto"/>
            <w:vAlign w:val="center"/>
          </w:tcPr>
          <w:p w14:paraId="6FBA6163" w14:textId="77777777" w:rsidR="00CC62B6" w:rsidRPr="00B67263" w:rsidRDefault="00CC62B6" w:rsidP="00CC62B6">
            <w:pPr>
              <w:jc w:val="center"/>
              <w:rPr>
                <w:color w:val="000000"/>
                <w:sz w:val="20"/>
                <w:lang w:eastAsia="lt-LT"/>
              </w:rPr>
            </w:pPr>
            <w:r w:rsidRPr="00B67263">
              <w:rPr>
                <w:color w:val="000000"/>
                <w:sz w:val="20"/>
                <w:lang w:eastAsia="lt-LT"/>
              </w:rPr>
              <w:t>0.1009</w:t>
            </w:r>
          </w:p>
        </w:tc>
      </w:tr>
      <w:tr w:rsidR="00CC62B6" w:rsidRPr="007462F4" w14:paraId="34BC25F3" w14:textId="77777777" w:rsidTr="00625DE0">
        <w:trPr>
          <w:trHeight w:val="20"/>
        </w:trPr>
        <w:tc>
          <w:tcPr>
            <w:tcW w:w="1183" w:type="pct"/>
            <w:vMerge w:val="restart"/>
            <w:tcBorders>
              <w:top w:val="single" w:sz="4" w:space="0" w:color="auto"/>
              <w:left w:val="single" w:sz="4" w:space="0" w:color="auto"/>
              <w:right w:val="single" w:sz="4" w:space="0" w:color="auto"/>
            </w:tcBorders>
            <w:shd w:val="clear" w:color="auto" w:fill="auto"/>
            <w:vAlign w:val="center"/>
          </w:tcPr>
          <w:p w14:paraId="471833AE" w14:textId="77777777" w:rsidR="00CC62B6" w:rsidRDefault="00CC62B6" w:rsidP="00CC62B6">
            <w:pPr>
              <w:jc w:val="center"/>
            </w:pPr>
            <w:r w:rsidRPr="00C30A27">
              <w:rPr>
                <w:color w:val="000000"/>
                <w:sz w:val="20"/>
                <w:lang w:eastAsia="lt-LT"/>
              </w:rPr>
              <w:t>Žaliuzinės grotelės biodžiovinimo pastate</w:t>
            </w:r>
          </w:p>
        </w:tc>
        <w:tc>
          <w:tcPr>
            <w:tcW w:w="623" w:type="pct"/>
            <w:vMerge w:val="restart"/>
            <w:tcBorders>
              <w:top w:val="single" w:sz="4" w:space="0" w:color="auto"/>
              <w:left w:val="single" w:sz="4" w:space="0" w:color="auto"/>
              <w:right w:val="single" w:sz="4" w:space="0" w:color="auto"/>
            </w:tcBorders>
            <w:shd w:val="clear" w:color="auto" w:fill="auto"/>
            <w:vAlign w:val="center"/>
          </w:tcPr>
          <w:p w14:paraId="06837062" w14:textId="77777777" w:rsidR="00CC62B6" w:rsidRPr="007462F4" w:rsidRDefault="00CC62B6" w:rsidP="00CC62B6">
            <w:pPr>
              <w:jc w:val="center"/>
              <w:rPr>
                <w:color w:val="000000"/>
                <w:sz w:val="20"/>
                <w:lang w:eastAsia="lt-LT"/>
              </w:rPr>
            </w:pPr>
            <w:r w:rsidRPr="007462F4">
              <w:rPr>
                <w:color w:val="000000"/>
                <w:sz w:val="20"/>
                <w:lang w:eastAsia="lt-LT"/>
              </w:rPr>
              <w:t>009</w:t>
            </w:r>
          </w:p>
        </w:tc>
        <w:tc>
          <w:tcPr>
            <w:tcW w:w="803" w:type="pct"/>
            <w:tcBorders>
              <w:top w:val="nil"/>
              <w:left w:val="nil"/>
              <w:bottom w:val="single" w:sz="4" w:space="0" w:color="auto"/>
              <w:right w:val="single" w:sz="4" w:space="0" w:color="auto"/>
            </w:tcBorders>
            <w:shd w:val="clear" w:color="auto" w:fill="auto"/>
            <w:vAlign w:val="center"/>
          </w:tcPr>
          <w:p w14:paraId="7B7B0EBA" w14:textId="77777777" w:rsidR="00CC62B6" w:rsidRPr="007462F4" w:rsidRDefault="00CC62B6" w:rsidP="00CC62B6">
            <w:pPr>
              <w:jc w:val="center"/>
              <w:rPr>
                <w:color w:val="000000"/>
                <w:sz w:val="20"/>
                <w:lang w:eastAsia="lt-LT"/>
              </w:rPr>
            </w:pPr>
            <w:r w:rsidRPr="007462F4">
              <w:rPr>
                <w:color w:val="000000"/>
                <w:sz w:val="20"/>
                <w:lang w:eastAsia="lt-LT"/>
              </w:rPr>
              <w:t>Amoniakas</w:t>
            </w:r>
          </w:p>
        </w:tc>
        <w:tc>
          <w:tcPr>
            <w:tcW w:w="522" w:type="pct"/>
            <w:tcBorders>
              <w:top w:val="nil"/>
              <w:left w:val="nil"/>
              <w:bottom w:val="single" w:sz="4" w:space="0" w:color="auto"/>
              <w:right w:val="single" w:sz="4" w:space="0" w:color="auto"/>
            </w:tcBorders>
            <w:shd w:val="clear" w:color="auto" w:fill="auto"/>
            <w:vAlign w:val="center"/>
          </w:tcPr>
          <w:p w14:paraId="3AF0FF70" w14:textId="77777777" w:rsidR="00CC62B6" w:rsidRPr="007462F4" w:rsidRDefault="00CC62B6" w:rsidP="00CC62B6">
            <w:pPr>
              <w:jc w:val="center"/>
              <w:rPr>
                <w:color w:val="000000"/>
                <w:sz w:val="20"/>
                <w:lang w:eastAsia="lt-LT"/>
              </w:rPr>
            </w:pPr>
            <w:r w:rsidRPr="007462F4">
              <w:rPr>
                <w:color w:val="000000"/>
                <w:sz w:val="20"/>
                <w:lang w:eastAsia="lt-LT"/>
              </w:rPr>
              <w:t>134</w:t>
            </w:r>
          </w:p>
        </w:tc>
        <w:tc>
          <w:tcPr>
            <w:tcW w:w="607" w:type="pct"/>
            <w:tcBorders>
              <w:top w:val="single" w:sz="4" w:space="0" w:color="auto"/>
              <w:left w:val="single" w:sz="4" w:space="0" w:color="auto"/>
              <w:bottom w:val="single" w:sz="4" w:space="0" w:color="auto"/>
              <w:right w:val="single" w:sz="4" w:space="0" w:color="auto"/>
            </w:tcBorders>
            <w:shd w:val="clear" w:color="000000" w:fill="FFFFFF"/>
            <w:noWrap/>
          </w:tcPr>
          <w:p w14:paraId="4A844DEB" w14:textId="77777777" w:rsidR="00CC62B6" w:rsidRPr="007462F4" w:rsidRDefault="00CC62B6" w:rsidP="00CC62B6">
            <w:pPr>
              <w:jc w:val="center"/>
              <w:rPr>
                <w:sz w:val="20"/>
              </w:rPr>
            </w:pPr>
            <w:r w:rsidRPr="007462F4">
              <w:rPr>
                <w:color w:val="000000"/>
                <w:sz w:val="20"/>
                <w:lang w:eastAsia="lt-LT"/>
              </w:rPr>
              <w:t>g/s</w:t>
            </w:r>
          </w:p>
        </w:tc>
        <w:tc>
          <w:tcPr>
            <w:tcW w:w="608" w:type="pct"/>
            <w:tcBorders>
              <w:top w:val="nil"/>
              <w:left w:val="single" w:sz="4" w:space="0" w:color="auto"/>
              <w:bottom w:val="single" w:sz="4" w:space="0" w:color="auto"/>
              <w:right w:val="single" w:sz="4" w:space="0" w:color="auto"/>
            </w:tcBorders>
            <w:shd w:val="clear" w:color="auto" w:fill="auto"/>
            <w:vAlign w:val="center"/>
          </w:tcPr>
          <w:p w14:paraId="50AE0F3B" w14:textId="77777777" w:rsidR="00CC62B6" w:rsidRPr="00B67263" w:rsidRDefault="00CC62B6" w:rsidP="00CC62B6">
            <w:pPr>
              <w:jc w:val="center"/>
              <w:rPr>
                <w:color w:val="000000"/>
                <w:sz w:val="20"/>
                <w:lang w:eastAsia="lt-LT"/>
              </w:rPr>
            </w:pPr>
            <w:r w:rsidRPr="00B67263">
              <w:rPr>
                <w:color w:val="000000"/>
                <w:sz w:val="20"/>
                <w:lang w:eastAsia="lt-LT"/>
              </w:rPr>
              <w:t>0.00385</w:t>
            </w:r>
          </w:p>
        </w:tc>
        <w:tc>
          <w:tcPr>
            <w:tcW w:w="654" w:type="pct"/>
            <w:tcBorders>
              <w:top w:val="nil"/>
              <w:left w:val="nil"/>
              <w:bottom w:val="single" w:sz="4" w:space="0" w:color="auto"/>
              <w:right w:val="single" w:sz="4" w:space="0" w:color="auto"/>
            </w:tcBorders>
            <w:shd w:val="clear" w:color="auto" w:fill="auto"/>
            <w:vAlign w:val="center"/>
          </w:tcPr>
          <w:p w14:paraId="408B22A0" w14:textId="77777777" w:rsidR="00CC62B6" w:rsidRPr="00B67263" w:rsidRDefault="00CC62B6" w:rsidP="00CC62B6">
            <w:pPr>
              <w:jc w:val="center"/>
              <w:rPr>
                <w:color w:val="000000"/>
                <w:sz w:val="20"/>
                <w:lang w:eastAsia="lt-LT"/>
              </w:rPr>
            </w:pPr>
            <w:r w:rsidRPr="00B67263">
              <w:rPr>
                <w:color w:val="000000"/>
                <w:sz w:val="20"/>
                <w:lang w:eastAsia="lt-LT"/>
              </w:rPr>
              <w:t>0.0416</w:t>
            </w:r>
          </w:p>
        </w:tc>
      </w:tr>
      <w:tr w:rsidR="00CC62B6" w:rsidRPr="007462F4" w14:paraId="15F044A9" w14:textId="77777777" w:rsidTr="00625DE0">
        <w:trPr>
          <w:trHeight w:val="20"/>
        </w:trPr>
        <w:tc>
          <w:tcPr>
            <w:tcW w:w="1183" w:type="pct"/>
            <w:vMerge/>
            <w:tcBorders>
              <w:left w:val="single" w:sz="4" w:space="0" w:color="auto"/>
              <w:right w:val="single" w:sz="4" w:space="0" w:color="auto"/>
            </w:tcBorders>
            <w:vAlign w:val="center"/>
          </w:tcPr>
          <w:p w14:paraId="31089C3E" w14:textId="77777777" w:rsidR="00CC62B6" w:rsidRPr="007462F4" w:rsidRDefault="00CC62B6" w:rsidP="00CC62B6">
            <w:pPr>
              <w:jc w:val="center"/>
              <w:rPr>
                <w:color w:val="000000"/>
                <w:sz w:val="20"/>
                <w:lang w:eastAsia="lt-LT"/>
              </w:rPr>
            </w:pPr>
          </w:p>
        </w:tc>
        <w:tc>
          <w:tcPr>
            <w:tcW w:w="623" w:type="pct"/>
            <w:vMerge/>
            <w:tcBorders>
              <w:left w:val="single" w:sz="4" w:space="0" w:color="auto"/>
              <w:right w:val="single" w:sz="4" w:space="0" w:color="auto"/>
            </w:tcBorders>
            <w:vAlign w:val="center"/>
          </w:tcPr>
          <w:p w14:paraId="325EBC82" w14:textId="77777777" w:rsidR="00CC62B6" w:rsidRPr="007462F4" w:rsidRDefault="00CC62B6" w:rsidP="00CC62B6">
            <w:pPr>
              <w:jc w:val="center"/>
              <w:rPr>
                <w:color w:val="000000"/>
                <w:sz w:val="20"/>
                <w:lang w:eastAsia="lt-LT"/>
              </w:rPr>
            </w:pPr>
          </w:p>
        </w:tc>
        <w:tc>
          <w:tcPr>
            <w:tcW w:w="803" w:type="pct"/>
            <w:tcBorders>
              <w:top w:val="nil"/>
              <w:left w:val="nil"/>
              <w:bottom w:val="single" w:sz="4" w:space="0" w:color="auto"/>
              <w:right w:val="single" w:sz="4" w:space="0" w:color="auto"/>
            </w:tcBorders>
            <w:shd w:val="clear" w:color="auto" w:fill="auto"/>
            <w:vAlign w:val="center"/>
          </w:tcPr>
          <w:p w14:paraId="777293BA" w14:textId="77777777" w:rsidR="00CC62B6" w:rsidRPr="007462F4" w:rsidRDefault="00CC62B6" w:rsidP="00CC62B6">
            <w:pPr>
              <w:jc w:val="center"/>
              <w:rPr>
                <w:color w:val="000000"/>
                <w:sz w:val="20"/>
                <w:lang w:eastAsia="lt-LT"/>
              </w:rPr>
            </w:pPr>
            <w:r w:rsidRPr="007462F4">
              <w:rPr>
                <w:color w:val="000000"/>
                <w:sz w:val="20"/>
                <w:lang w:eastAsia="lt-LT"/>
              </w:rPr>
              <w:t>LOJ</w:t>
            </w:r>
          </w:p>
        </w:tc>
        <w:tc>
          <w:tcPr>
            <w:tcW w:w="522" w:type="pct"/>
            <w:tcBorders>
              <w:top w:val="nil"/>
              <w:left w:val="nil"/>
              <w:bottom w:val="single" w:sz="4" w:space="0" w:color="auto"/>
              <w:right w:val="single" w:sz="4" w:space="0" w:color="auto"/>
            </w:tcBorders>
            <w:shd w:val="clear" w:color="auto" w:fill="auto"/>
            <w:vAlign w:val="center"/>
          </w:tcPr>
          <w:p w14:paraId="019A31DF" w14:textId="77777777" w:rsidR="00CC62B6" w:rsidRPr="007462F4" w:rsidRDefault="00CC62B6" w:rsidP="00CC62B6">
            <w:pPr>
              <w:jc w:val="center"/>
              <w:rPr>
                <w:color w:val="000000"/>
                <w:sz w:val="20"/>
                <w:lang w:eastAsia="lt-LT"/>
              </w:rPr>
            </w:pPr>
            <w:r w:rsidRPr="007462F4">
              <w:rPr>
                <w:color w:val="000000"/>
                <w:sz w:val="20"/>
                <w:lang w:eastAsia="lt-LT"/>
              </w:rPr>
              <w:t>308</w:t>
            </w:r>
          </w:p>
        </w:tc>
        <w:tc>
          <w:tcPr>
            <w:tcW w:w="607" w:type="pct"/>
            <w:tcBorders>
              <w:top w:val="single" w:sz="4" w:space="0" w:color="auto"/>
              <w:left w:val="single" w:sz="4" w:space="0" w:color="auto"/>
              <w:bottom w:val="single" w:sz="4" w:space="0" w:color="auto"/>
              <w:right w:val="single" w:sz="4" w:space="0" w:color="auto"/>
            </w:tcBorders>
            <w:shd w:val="clear" w:color="000000" w:fill="FFFFFF"/>
            <w:noWrap/>
          </w:tcPr>
          <w:p w14:paraId="1377EFB0" w14:textId="77777777" w:rsidR="00CC62B6" w:rsidRPr="007462F4" w:rsidRDefault="00CC62B6" w:rsidP="00CC62B6">
            <w:pPr>
              <w:jc w:val="center"/>
              <w:rPr>
                <w:sz w:val="20"/>
              </w:rPr>
            </w:pPr>
            <w:r w:rsidRPr="007462F4">
              <w:rPr>
                <w:color w:val="000000"/>
                <w:sz w:val="20"/>
                <w:lang w:eastAsia="lt-LT"/>
              </w:rPr>
              <w:t>g/s</w:t>
            </w:r>
          </w:p>
        </w:tc>
        <w:tc>
          <w:tcPr>
            <w:tcW w:w="608" w:type="pct"/>
            <w:tcBorders>
              <w:top w:val="nil"/>
              <w:left w:val="single" w:sz="4" w:space="0" w:color="auto"/>
              <w:bottom w:val="single" w:sz="4" w:space="0" w:color="auto"/>
              <w:right w:val="single" w:sz="4" w:space="0" w:color="auto"/>
            </w:tcBorders>
            <w:shd w:val="clear" w:color="auto" w:fill="auto"/>
            <w:vAlign w:val="center"/>
          </w:tcPr>
          <w:p w14:paraId="7B32E4D6" w14:textId="77777777" w:rsidR="00CC62B6" w:rsidRPr="00B67263" w:rsidRDefault="00CC62B6" w:rsidP="00CC62B6">
            <w:pPr>
              <w:jc w:val="center"/>
              <w:rPr>
                <w:color w:val="000000"/>
                <w:sz w:val="20"/>
                <w:lang w:eastAsia="lt-LT"/>
              </w:rPr>
            </w:pPr>
            <w:r w:rsidRPr="00B67263">
              <w:rPr>
                <w:color w:val="000000"/>
                <w:sz w:val="20"/>
                <w:lang w:eastAsia="lt-LT"/>
              </w:rPr>
              <w:t>0.03505</w:t>
            </w:r>
          </w:p>
        </w:tc>
        <w:tc>
          <w:tcPr>
            <w:tcW w:w="654" w:type="pct"/>
            <w:tcBorders>
              <w:top w:val="nil"/>
              <w:left w:val="nil"/>
              <w:bottom w:val="single" w:sz="4" w:space="0" w:color="auto"/>
              <w:right w:val="single" w:sz="4" w:space="0" w:color="auto"/>
            </w:tcBorders>
            <w:shd w:val="clear" w:color="auto" w:fill="auto"/>
            <w:vAlign w:val="center"/>
          </w:tcPr>
          <w:p w14:paraId="6A81F065" w14:textId="77777777" w:rsidR="00CC62B6" w:rsidRPr="00B67263" w:rsidRDefault="00CC62B6" w:rsidP="00CC62B6">
            <w:pPr>
              <w:jc w:val="center"/>
              <w:rPr>
                <w:color w:val="000000"/>
                <w:sz w:val="20"/>
                <w:lang w:eastAsia="lt-LT"/>
              </w:rPr>
            </w:pPr>
            <w:r w:rsidRPr="00B67263">
              <w:rPr>
                <w:color w:val="000000"/>
                <w:sz w:val="20"/>
                <w:lang w:eastAsia="lt-LT"/>
              </w:rPr>
              <w:t>0.5748</w:t>
            </w:r>
          </w:p>
        </w:tc>
      </w:tr>
      <w:tr w:rsidR="00CC62B6" w:rsidRPr="007462F4" w14:paraId="050C3F99" w14:textId="77777777" w:rsidTr="00625DE0">
        <w:trPr>
          <w:trHeight w:val="20"/>
        </w:trPr>
        <w:tc>
          <w:tcPr>
            <w:tcW w:w="1183" w:type="pct"/>
            <w:vMerge/>
            <w:tcBorders>
              <w:left w:val="single" w:sz="4" w:space="0" w:color="auto"/>
              <w:bottom w:val="nil"/>
              <w:right w:val="single" w:sz="4" w:space="0" w:color="auto"/>
            </w:tcBorders>
            <w:vAlign w:val="center"/>
          </w:tcPr>
          <w:p w14:paraId="3D86C570" w14:textId="77777777" w:rsidR="00CC62B6" w:rsidRPr="007462F4" w:rsidRDefault="00CC62B6" w:rsidP="00CC62B6">
            <w:pPr>
              <w:jc w:val="center"/>
              <w:rPr>
                <w:color w:val="000000"/>
                <w:sz w:val="20"/>
                <w:lang w:eastAsia="lt-LT"/>
              </w:rPr>
            </w:pPr>
          </w:p>
        </w:tc>
        <w:tc>
          <w:tcPr>
            <w:tcW w:w="623" w:type="pct"/>
            <w:vMerge/>
            <w:tcBorders>
              <w:left w:val="single" w:sz="4" w:space="0" w:color="auto"/>
              <w:bottom w:val="nil"/>
              <w:right w:val="single" w:sz="4" w:space="0" w:color="auto"/>
            </w:tcBorders>
            <w:vAlign w:val="center"/>
          </w:tcPr>
          <w:p w14:paraId="76511C72" w14:textId="77777777" w:rsidR="00CC62B6" w:rsidRPr="007462F4" w:rsidRDefault="00CC62B6" w:rsidP="00CC62B6">
            <w:pPr>
              <w:jc w:val="center"/>
              <w:rPr>
                <w:color w:val="000000"/>
                <w:sz w:val="20"/>
                <w:lang w:eastAsia="lt-LT"/>
              </w:rPr>
            </w:pPr>
          </w:p>
        </w:tc>
        <w:tc>
          <w:tcPr>
            <w:tcW w:w="803" w:type="pct"/>
            <w:tcBorders>
              <w:top w:val="nil"/>
              <w:left w:val="nil"/>
              <w:bottom w:val="single" w:sz="4" w:space="0" w:color="auto"/>
              <w:right w:val="single" w:sz="4" w:space="0" w:color="auto"/>
            </w:tcBorders>
            <w:shd w:val="clear" w:color="auto" w:fill="auto"/>
            <w:vAlign w:val="center"/>
          </w:tcPr>
          <w:p w14:paraId="20BD3B8D" w14:textId="77777777" w:rsidR="00CC62B6" w:rsidRPr="007462F4" w:rsidRDefault="00CC62B6" w:rsidP="00CC62B6">
            <w:pPr>
              <w:jc w:val="center"/>
              <w:rPr>
                <w:color w:val="000000"/>
                <w:sz w:val="20"/>
                <w:lang w:eastAsia="lt-LT"/>
              </w:rPr>
            </w:pPr>
            <w:r w:rsidRPr="007462F4">
              <w:rPr>
                <w:color w:val="000000"/>
                <w:sz w:val="20"/>
                <w:lang w:eastAsia="lt-LT"/>
              </w:rPr>
              <w:t>Kietosios dalelės C</w:t>
            </w:r>
          </w:p>
        </w:tc>
        <w:tc>
          <w:tcPr>
            <w:tcW w:w="522" w:type="pct"/>
            <w:tcBorders>
              <w:top w:val="nil"/>
              <w:left w:val="nil"/>
              <w:bottom w:val="single" w:sz="4" w:space="0" w:color="auto"/>
              <w:right w:val="single" w:sz="4" w:space="0" w:color="auto"/>
            </w:tcBorders>
            <w:shd w:val="clear" w:color="auto" w:fill="auto"/>
            <w:vAlign w:val="center"/>
          </w:tcPr>
          <w:p w14:paraId="16A246B3" w14:textId="77777777" w:rsidR="00CC62B6" w:rsidRPr="007462F4" w:rsidRDefault="00CC62B6" w:rsidP="00CC62B6">
            <w:pPr>
              <w:jc w:val="center"/>
              <w:rPr>
                <w:color w:val="000000"/>
                <w:sz w:val="20"/>
                <w:lang w:eastAsia="lt-LT"/>
              </w:rPr>
            </w:pPr>
            <w:r w:rsidRPr="007462F4">
              <w:rPr>
                <w:color w:val="000000"/>
                <w:sz w:val="20"/>
                <w:lang w:eastAsia="lt-LT"/>
              </w:rPr>
              <w:t>4281</w:t>
            </w:r>
          </w:p>
        </w:tc>
        <w:tc>
          <w:tcPr>
            <w:tcW w:w="607" w:type="pct"/>
            <w:tcBorders>
              <w:top w:val="single" w:sz="4" w:space="0" w:color="auto"/>
              <w:left w:val="single" w:sz="4" w:space="0" w:color="auto"/>
              <w:bottom w:val="single" w:sz="4" w:space="0" w:color="auto"/>
              <w:right w:val="single" w:sz="4" w:space="0" w:color="auto"/>
            </w:tcBorders>
            <w:shd w:val="clear" w:color="000000" w:fill="FFFFFF"/>
            <w:noWrap/>
          </w:tcPr>
          <w:p w14:paraId="6A7EF686" w14:textId="77777777" w:rsidR="00CC62B6" w:rsidRPr="007462F4" w:rsidRDefault="00CC62B6" w:rsidP="00CC62B6">
            <w:pPr>
              <w:jc w:val="center"/>
              <w:rPr>
                <w:sz w:val="20"/>
              </w:rPr>
            </w:pPr>
            <w:r w:rsidRPr="007462F4">
              <w:rPr>
                <w:color w:val="000000"/>
                <w:sz w:val="20"/>
                <w:lang w:eastAsia="lt-LT"/>
              </w:rPr>
              <w:t>g/s</w:t>
            </w:r>
          </w:p>
        </w:tc>
        <w:tc>
          <w:tcPr>
            <w:tcW w:w="608" w:type="pct"/>
            <w:tcBorders>
              <w:top w:val="nil"/>
              <w:left w:val="single" w:sz="4" w:space="0" w:color="auto"/>
              <w:bottom w:val="single" w:sz="4" w:space="0" w:color="auto"/>
              <w:right w:val="single" w:sz="4" w:space="0" w:color="auto"/>
            </w:tcBorders>
            <w:shd w:val="clear" w:color="auto" w:fill="auto"/>
            <w:vAlign w:val="center"/>
          </w:tcPr>
          <w:p w14:paraId="23C4670C" w14:textId="77777777" w:rsidR="00CC62B6" w:rsidRPr="00B67263" w:rsidRDefault="00CC62B6" w:rsidP="00CC62B6">
            <w:pPr>
              <w:jc w:val="center"/>
              <w:rPr>
                <w:color w:val="000000"/>
                <w:sz w:val="20"/>
                <w:lang w:eastAsia="lt-LT"/>
              </w:rPr>
            </w:pPr>
            <w:r w:rsidRPr="00B67263">
              <w:rPr>
                <w:color w:val="000000"/>
                <w:sz w:val="20"/>
                <w:lang w:eastAsia="lt-LT"/>
              </w:rPr>
              <w:t>0.00320</w:t>
            </w:r>
          </w:p>
        </w:tc>
        <w:tc>
          <w:tcPr>
            <w:tcW w:w="654" w:type="pct"/>
            <w:tcBorders>
              <w:top w:val="nil"/>
              <w:left w:val="nil"/>
              <w:bottom w:val="single" w:sz="4" w:space="0" w:color="auto"/>
              <w:right w:val="single" w:sz="4" w:space="0" w:color="auto"/>
            </w:tcBorders>
            <w:shd w:val="clear" w:color="auto" w:fill="auto"/>
            <w:vAlign w:val="center"/>
          </w:tcPr>
          <w:p w14:paraId="40B1EE35" w14:textId="77777777" w:rsidR="00CC62B6" w:rsidRPr="00B67263" w:rsidRDefault="00CC62B6" w:rsidP="00CC62B6">
            <w:pPr>
              <w:jc w:val="center"/>
              <w:rPr>
                <w:color w:val="000000"/>
                <w:sz w:val="20"/>
                <w:lang w:eastAsia="lt-LT"/>
              </w:rPr>
            </w:pPr>
            <w:r w:rsidRPr="00B67263">
              <w:rPr>
                <w:color w:val="000000"/>
                <w:sz w:val="20"/>
                <w:lang w:eastAsia="lt-LT"/>
              </w:rPr>
              <w:t>0.1009</w:t>
            </w:r>
          </w:p>
        </w:tc>
      </w:tr>
      <w:tr w:rsidR="00CC62B6" w:rsidRPr="007462F4" w14:paraId="13C20091" w14:textId="77777777" w:rsidTr="00625DE0">
        <w:trPr>
          <w:trHeight w:val="20"/>
        </w:trPr>
        <w:tc>
          <w:tcPr>
            <w:tcW w:w="1183" w:type="pct"/>
            <w:vMerge w:val="restart"/>
            <w:tcBorders>
              <w:top w:val="single" w:sz="4" w:space="0" w:color="auto"/>
              <w:left w:val="single" w:sz="4" w:space="0" w:color="auto"/>
              <w:right w:val="single" w:sz="4" w:space="0" w:color="auto"/>
            </w:tcBorders>
            <w:shd w:val="clear" w:color="auto" w:fill="auto"/>
            <w:vAlign w:val="center"/>
          </w:tcPr>
          <w:p w14:paraId="41F089FA" w14:textId="77777777" w:rsidR="00CC62B6" w:rsidRPr="007462F4" w:rsidRDefault="00CC62B6" w:rsidP="00CC62B6">
            <w:pPr>
              <w:jc w:val="center"/>
              <w:rPr>
                <w:color w:val="000000"/>
                <w:sz w:val="20"/>
                <w:lang w:eastAsia="lt-LT"/>
              </w:rPr>
            </w:pPr>
            <w:r w:rsidRPr="007462F4">
              <w:rPr>
                <w:color w:val="000000"/>
                <w:sz w:val="20"/>
                <w:lang w:eastAsia="lt-LT"/>
              </w:rPr>
              <w:t xml:space="preserve">Priimamų atliekų </w:t>
            </w:r>
            <w:r w:rsidRPr="007462F4">
              <w:rPr>
                <w:color w:val="000000"/>
                <w:sz w:val="20"/>
                <w:lang w:eastAsia="lt-LT"/>
              </w:rPr>
              <w:lastRenderedPageBreak/>
              <w:t>laikymo vieta (pastatas)</w:t>
            </w:r>
          </w:p>
        </w:tc>
        <w:tc>
          <w:tcPr>
            <w:tcW w:w="623" w:type="pct"/>
            <w:vMerge w:val="restart"/>
            <w:tcBorders>
              <w:top w:val="single" w:sz="4" w:space="0" w:color="auto"/>
              <w:left w:val="single" w:sz="4" w:space="0" w:color="auto"/>
              <w:right w:val="single" w:sz="4" w:space="0" w:color="auto"/>
            </w:tcBorders>
            <w:shd w:val="clear" w:color="auto" w:fill="auto"/>
            <w:vAlign w:val="center"/>
          </w:tcPr>
          <w:p w14:paraId="43EA1AE8" w14:textId="77777777" w:rsidR="00CC62B6" w:rsidRPr="007462F4" w:rsidRDefault="00CC62B6" w:rsidP="00CC62B6">
            <w:pPr>
              <w:jc w:val="center"/>
              <w:rPr>
                <w:color w:val="000000"/>
                <w:sz w:val="20"/>
                <w:lang w:eastAsia="lt-LT"/>
              </w:rPr>
            </w:pPr>
            <w:r w:rsidRPr="007462F4">
              <w:rPr>
                <w:color w:val="000000"/>
                <w:sz w:val="20"/>
                <w:lang w:eastAsia="lt-LT"/>
              </w:rPr>
              <w:lastRenderedPageBreak/>
              <w:t>603</w:t>
            </w:r>
          </w:p>
        </w:tc>
        <w:tc>
          <w:tcPr>
            <w:tcW w:w="803" w:type="pct"/>
            <w:tcBorders>
              <w:top w:val="nil"/>
              <w:left w:val="nil"/>
              <w:bottom w:val="single" w:sz="4" w:space="0" w:color="auto"/>
              <w:right w:val="single" w:sz="4" w:space="0" w:color="auto"/>
            </w:tcBorders>
            <w:shd w:val="clear" w:color="auto" w:fill="auto"/>
            <w:vAlign w:val="center"/>
          </w:tcPr>
          <w:p w14:paraId="0716FD04" w14:textId="77777777" w:rsidR="00CC62B6" w:rsidRPr="007462F4" w:rsidRDefault="00CC62B6" w:rsidP="00CC62B6">
            <w:pPr>
              <w:jc w:val="center"/>
              <w:rPr>
                <w:color w:val="000000"/>
                <w:sz w:val="20"/>
                <w:lang w:eastAsia="lt-LT"/>
              </w:rPr>
            </w:pPr>
            <w:r w:rsidRPr="007462F4">
              <w:rPr>
                <w:color w:val="000000"/>
                <w:sz w:val="20"/>
                <w:lang w:eastAsia="lt-LT"/>
              </w:rPr>
              <w:t>LOJ</w:t>
            </w:r>
          </w:p>
        </w:tc>
        <w:tc>
          <w:tcPr>
            <w:tcW w:w="522" w:type="pct"/>
            <w:tcBorders>
              <w:top w:val="nil"/>
              <w:left w:val="nil"/>
              <w:bottom w:val="single" w:sz="4" w:space="0" w:color="auto"/>
              <w:right w:val="single" w:sz="4" w:space="0" w:color="auto"/>
            </w:tcBorders>
            <w:shd w:val="clear" w:color="auto" w:fill="auto"/>
            <w:vAlign w:val="center"/>
          </w:tcPr>
          <w:p w14:paraId="17F547EA" w14:textId="77777777" w:rsidR="00CC62B6" w:rsidRPr="007462F4" w:rsidRDefault="00CC62B6" w:rsidP="00CC62B6">
            <w:pPr>
              <w:jc w:val="center"/>
              <w:rPr>
                <w:color w:val="000000"/>
                <w:sz w:val="20"/>
                <w:lang w:eastAsia="lt-LT"/>
              </w:rPr>
            </w:pPr>
            <w:r w:rsidRPr="007462F4">
              <w:rPr>
                <w:color w:val="000000"/>
                <w:sz w:val="20"/>
                <w:lang w:eastAsia="lt-LT"/>
              </w:rPr>
              <w:t>308</w:t>
            </w:r>
          </w:p>
        </w:tc>
        <w:tc>
          <w:tcPr>
            <w:tcW w:w="607" w:type="pct"/>
            <w:tcBorders>
              <w:top w:val="single" w:sz="4" w:space="0" w:color="auto"/>
              <w:left w:val="single" w:sz="4" w:space="0" w:color="auto"/>
              <w:bottom w:val="single" w:sz="4" w:space="0" w:color="auto"/>
              <w:right w:val="single" w:sz="4" w:space="0" w:color="auto"/>
            </w:tcBorders>
            <w:shd w:val="clear" w:color="000000" w:fill="FFFFFF"/>
            <w:noWrap/>
          </w:tcPr>
          <w:p w14:paraId="37D49E18" w14:textId="77777777" w:rsidR="00CC62B6" w:rsidRPr="007462F4" w:rsidRDefault="00CC62B6" w:rsidP="00CC62B6">
            <w:pPr>
              <w:jc w:val="center"/>
              <w:rPr>
                <w:sz w:val="20"/>
              </w:rPr>
            </w:pPr>
            <w:r w:rsidRPr="007462F4">
              <w:rPr>
                <w:color w:val="000000"/>
                <w:sz w:val="20"/>
                <w:lang w:eastAsia="lt-LT"/>
              </w:rPr>
              <w:t>g/s</w:t>
            </w:r>
          </w:p>
        </w:tc>
        <w:tc>
          <w:tcPr>
            <w:tcW w:w="608" w:type="pct"/>
            <w:tcBorders>
              <w:top w:val="nil"/>
              <w:left w:val="single" w:sz="4" w:space="0" w:color="auto"/>
              <w:bottom w:val="single" w:sz="4" w:space="0" w:color="auto"/>
              <w:right w:val="single" w:sz="4" w:space="0" w:color="auto"/>
            </w:tcBorders>
            <w:shd w:val="clear" w:color="auto" w:fill="auto"/>
            <w:vAlign w:val="center"/>
          </w:tcPr>
          <w:p w14:paraId="72C1E07F" w14:textId="77777777" w:rsidR="00CC62B6" w:rsidRPr="00B67263" w:rsidRDefault="00CC62B6" w:rsidP="00CC62B6">
            <w:pPr>
              <w:jc w:val="center"/>
              <w:rPr>
                <w:color w:val="000000"/>
                <w:sz w:val="20"/>
                <w:lang w:eastAsia="lt-LT"/>
              </w:rPr>
            </w:pPr>
            <w:r w:rsidRPr="00B67263">
              <w:rPr>
                <w:color w:val="000000"/>
                <w:sz w:val="20"/>
                <w:lang w:eastAsia="lt-LT"/>
              </w:rPr>
              <w:t>0.0742</w:t>
            </w:r>
            <w:r w:rsidRPr="007462F4">
              <w:rPr>
                <w:color w:val="000000"/>
                <w:sz w:val="20"/>
                <w:lang w:eastAsia="lt-LT"/>
              </w:rPr>
              <w:t>0</w:t>
            </w:r>
          </w:p>
        </w:tc>
        <w:tc>
          <w:tcPr>
            <w:tcW w:w="654" w:type="pct"/>
            <w:tcBorders>
              <w:top w:val="nil"/>
              <w:left w:val="nil"/>
              <w:bottom w:val="single" w:sz="4" w:space="0" w:color="auto"/>
              <w:right w:val="single" w:sz="4" w:space="0" w:color="auto"/>
            </w:tcBorders>
            <w:shd w:val="clear" w:color="auto" w:fill="auto"/>
            <w:vAlign w:val="center"/>
          </w:tcPr>
          <w:p w14:paraId="12CE69EA" w14:textId="77777777" w:rsidR="00CC62B6" w:rsidRPr="00B67263" w:rsidRDefault="00CC62B6" w:rsidP="00CC62B6">
            <w:pPr>
              <w:jc w:val="center"/>
              <w:rPr>
                <w:color w:val="000000"/>
                <w:sz w:val="20"/>
                <w:lang w:eastAsia="lt-LT"/>
              </w:rPr>
            </w:pPr>
            <w:r w:rsidRPr="00B67263">
              <w:rPr>
                <w:color w:val="000000"/>
                <w:sz w:val="20"/>
                <w:lang w:eastAsia="lt-LT"/>
              </w:rPr>
              <w:t>1.2168</w:t>
            </w:r>
          </w:p>
        </w:tc>
      </w:tr>
      <w:tr w:rsidR="00CC62B6" w:rsidRPr="007462F4" w14:paraId="7B2C0557" w14:textId="77777777" w:rsidTr="00625DE0">
        <w:trPr>
          <w:trHeight w:val="20"/>
        </w:trPr>
        <w:tc>
          <w:tcPr>
            <w:tcW w:w="1183" w:type="pct"/>
            <w:vMerge/>
            <w:tcBorders>
              <w:left w:val="single" w:sz="4" w:space="0" w:color="auto"/>
              <w:bottom w:val="single" w:sz="4" w:space="0" w:color="000000"/>
              <w:right w:val="single" w:sz="4" w:space="0" w:color="auto"/>
            </w:tcBorders>
            <w:vAlign w:val="center"/>
          </w:tcPr>
          <w:p w14:paraId="149C63E4" w14:textId="77777777" w:rsidR="00CC62B6" w:rsidRPr="007462F4" w:rsidRDefault="00CC62B6" w:rsidP="00CC62B6">
            <w:pPr>
              <w:jc w:val="center"/>
              <w:rPr>
                <w:color w:val="000000"/>
                <w:sz w:val="20"/>
                <w:lang w:eastAsia="lt-LT"/>
              </w:rPr>
            </w:pPr>
          </w:p>
        </w:tc>
        <w:tc>
          <w:tcPr>
            <w:tcW w:w="623" w:type="pct"/>
            <w:vMerge/>
            <w:tcBorders>
              <w:left w:val="single" w:sz="4" w:space="0" w:color="auto"/>
              <w:bottom w:val="single" w:sz="4" w:space="0" w:color="000000"/>
              <w:right w:val="single" w:sz="4" w:space="0" w:color="auto"/>
            </w:tcBorders>
            <w:vAlign w:val="center"/>
          </w:tcPr>
          <w:p w14:paraId="4EB0D18F" w14:textId="77777777" w:rsidR="00CC62B6" w:rsidRPr="007462F4" w:rsidRDefault="00CC62B6" w:rsidP="00CC62B6">
            <w:pPr>
              <w:jc w:val="center"/>
              <w:rPr>
                <w:color w:val="000000"/>
                <w:sz w:val="20"/>
                <w:lang w:eastAsia="lt-LT"/>
              </w:rPr>
            </w:pPr>
          </w:p>
        </w:tc>
        <w:tc>
          <w:tcPr>
            <w:tcW w:w="803" w:type="pct"/>
            <w:tcBorders>
              <w:top w:val="nil"/>
              <w:left w:val="nil"/>
              <w:bottom w:val="single" w:sz="4" w:space="0" w:color="auto"/>
              <w:right w:val="single" w:sz="4" w:space="0" w:color="auto"/>
            </w:tcBorders>
            <w:shd w:val="clear" w:color="auto" w:fill="auto"/>
            <w:vAlign w:val="center"/>
          </w:tcPr>
          <w:p w14:paraId="70642979" w14:textId="77777777" w:rsidR="00CC62B6" w:rsidRPr="007462F4" w:rsidRDefault="00CC62B6" w:rsidP="00CC62B6">
            <w:pPr>
              <w:jc w:val="center"/>
              <w:rPr>
                <w:color w:val="000000"/>
                <w:sz w:val="20"/>
                <w:lang w:eastAsia="lt-LT"/>
              </w:rPr>
            </w:pPr>
            <w:r w:rsidRPr="007462F4">
              <w:rPr>
                <w:color w:val="000000"/>
                <w:sz w:val="20"/>
                <w:lang w:eastAsia="lt-LT"/>
              </w:rPr>
              <w:t>Kietosios dalelės C</w:t>
            </w:r>
          </w:p>
        </w:tc>
        <w:tc>
          <w:tcPr>
            <w:tcW w:w="522" w:type="pct"/>
            <w:tcBorders>
              <w:top w:val="nil"/>
              <w:left w:val="nil"/>
              <w:bottom w:val="single" w:sz="4" w:space="0" w:color="auto"/>
              <w:right w:val="single" w:sz="4" w:space="0" w:color="auto"/>
            </w:tcBorders>
            <w:shd w:val="clear" w:color="auto" w:fill="auto"/>
            <w:vAlign w:val="center"/>
          </w:tcPr>
          <w:p w14:paraId="4D97EE95" w14:textId="77777777" w:rsidR="00CC62B6" w:rsidRPr="007462F4" w:rsidRDefault="00CC62B6" w:rsidP="00CC62B6">
            <w:pPr>
              <w:jc w:val="center"/>
              <w:rPr>
                <w:color w:val="000000"/>
                <w:sz w:val="20"/>
                <w:lang w:eastAsia="lt-LT"/>
              </w:rPr>
            </w:pPr>
            <w:r w:rsidRPr="007462F4">
              <w:rPr>
                <w:color w:val="000000"/>
                <w:sz w:val="20"/>
                <w:lang w:eastAsia="lt-LT"/>
              </w:rPr>
              <w:t>4281</w:t>
            </w:r>
          </w:p>
        </w:tc>
        <w:tc>
          <w:tcPr>
            <w:tcW w:w="607" w:type="pct"/>
            <w:tcBorders>
              <w:top w:val="single" w:sz="4" w:space="0" w:color="auto"/>
              <w:left w:val="single" w:sz="4" w:space="0" w:color="auto"/>
              <w:bottom w:val="single" w:sz="4" w:space="0" w:color="auto"/>
              <w:right w:val="single" w:sz="4" w:space="0" w:color="auto"/>
            </w:tcBorders>
            <w:shd w:val="clear" w:color="000000" w:fill="FFFFFF"/>
            <w:noWrap/>
          </w:tcPr>
          <w:p w14:paraId="58A8AC0F" w14:textId="77777777" w:rsidR="00CC62B6" w:rsidRPr="007462F4" w:rsidRDefault="00CC62B6" w:rsidP="00CC62B6">
            <w:pPr>
              <w:jc w:val="center"/>
              <w:rPr>
                <w:sz w:val="20"/>
              </w:rPr>
            </w:pPr>
            <w:r w:rsidRPr="007462F4">
              <w:rPr>
                <w:color w:val="000000"/>
                <w:sz w:val="20"/>
                <w:lang w:eastAsia="lt-LT"/>
              </w:rPr>
              <w:t>g/s</w:t>
            </w:r>
          </w:p>
        </w:tc>
        <w:tc>
          <w:tcPr>
            <w:tcW w:w="608" w:type="pct"/>
            <w:tcBorders>
              <w:top w:val="nil"/>
              <w:left w:val="single" w:sz="4" w:space="0" w:color="auto"/>
              <w:bottom w:val="single" w:sz="4" w:space="0" w:color="auto"/>
              <w:right w:val="single" w:sz="4" w:space="0" w:color="auto"/>
            </w:tcBorders>
            <w:shd w:val="clear" w:color="auto" w:fill="auto"/>
            <w:vAlign w:val="center"/>
          </w:tcPr>
          <w:p w14:paraId="59DDA4CC" w14:textId="77777777" w:rsidR="00CC62B6" w:rsidRPr="00B67263" w:rsidRDefault="00CC62B6" w:rsidP="00CC62B6">
            <w:pPr>
              <w:jc w:val="center"/>
              <w:rPr>
                <w:color w:val="000000"/>
                <w:sz w:val="20"/>
                <w:lang w:eastAsia="lt-LT"/>
              </w:rPr>
            </w:pPr>
            <w:r w:rsidRPr="00B67263">
              <w:rPr>
                <w:color w:val="000000"/>
                <w:sz w:val="20"/>
                <w:lang w:eastAsia="lt-LT"/>
              </w:rPr>
              <w:t>0.00005</w:t>
            </w:r>
          </w:p>
        </w:tc>
        <w:tc>
          <w:tcPr>
            <w:tcW w:w="654" w:type="pct"/>
            <w:tcBorders>
              <w:top w:val="nil"/>
              <w:left w:val="nil"/>
              <w:bottom w:val="single" w:sz="4" w:space="0" w:color="auto"/>
              <w:right w:val="single" w:sz="4" w:space="0" w:color="auto"/>
            </w:tcBorders>
            <w:shd w:val="clear" w:color="auto" w:fill="auto"/>
            <w:vAlign w:val="center"/>
          </w:tcPr>
          <w:p w14:paraId="27080EC9" w14:textId="77777777" w:rsidR="00CC62B6" w:rsidRPr="00B67263" w:rsidRDefault="00CC62B6" w:rsidP="00CC62B6">
            <w:pPr>
              <w:jc w:val="center"/>
              <w:rPr>
                <w:color w:val="000000"/>
                <w:sz w:val="20"/>
                <w:lang w:eastAsia="lt-LT"/>
              </w:rPr>
            </w:pPr>
            <w:r w:rsidRPr="00B67263">
              <w:rPr>
                <w:color w:val="000000"/>
                <w:sz w:val="20"/>
                <w:lang w:eastAsia="lt-LT"/>
              </w:rPr>
              <w:t>0.0004</w:t>
            </w:r>
          </w:p>
        </w:tc>
      </w:tr>
      <w:tr w:rsidR="00CC62B6" w:rsidRPr="007462F4" w14:paraId="44C47CC4" w14:textId="77777777" w:rsidTr="00625DE0">
        <w:trPr>
          <w:trHeight w:val="20"/>
        </w:trPr>
        <w:tc>
          <w:tcPr>
            <w:tcW w:w="1183" w:type="pct"/>
            <w:vMerge w:val="restart"/>
            <w:tcBorders>
              <w:top w:val="nil"/>
              <w:left w:val="single" w:sz="4" w:space="0" w:color="auto"/>
              <w:right w:val="single" w:sz="4" w:space="0" w:color="auto"/>
            </w:tcBorders>
            <w:shd w:val="clear" w:color="auto" w:fill="auto"/>
            <w:vAlign w:val="center"/>
          </w:tcPr>
          <w:p w14:paraId="62D5D004" w14:textId="77777777" w:rsidR="00CC62B6" w:rsidRPr="007462F4" w:rsidRDefault="00CC62B6" w:rsidP="00CC62B6">
            <w:pPr>
              <w:jc w:val="center"/>
              <w:rPr>
                <w:color w:val="000000"/>
                <w:sz w:val="20"/>
                <w:lang w:eastAsia="lt-LT"/>
              </w:rPr>
            </w:pPr>
            <w:r w:rsidRPr="007462F4">
              <w:rPr>
                <w:color w:val="000000"/>
                <w:sz w:val="20"/>
                <w:lang w:eastAsia="lt-LT"/>
              </w:rPr>
              <w:t>Išrūšiuotų atliekų laikymo vieta (pastatas)</w:t>
            </w:r>
          </w:p>
        </w:tc>
        <w:tc>
          <w:tcPr>
            <w:tcW w:w="623" w:type="pct"/>
            <w:vMerge w:val="restart"/>
            <w:tcBorders>
              <w:top w:val="nil"/>
              <w:left w:val="single" w:sz="4" w:space="0" w:color="auto"/>
              <w:right w:val="single" w:sz="4" w:space="0" w:color="auto"/>
            </w:tcBorders>
            <w:shd w:val="clear" w:color="auto" w:fill="auto"/>
            <w:vAlign w:val="center"/>
          </w:tcPr>
          <w:p w14:paraId="3F9A1B92" w14:textId="77777777" w:rsidR="00CC62B6" w:rsidRPr="007462F4" w:rsidRDefault="00CC62B6" w:rsidP="00CC62B6">
            <w:pPr>
              <w:jc w:val="center"/>
              <w:rPr>
                <w:color w:val="000000"/>
                <w:sz w:val="20"/>
                <w:lang w:eastAsia="lt-LT"/>
              </w:rPr>
            </w:pPr>
            <w:r w:rsidRPr="007462F4">
              <w:rPr>
                <w:color w:val="000000"/>
                <w:sz w:val="20"/>
                <w:lang w:eastAsia="lt-LT"/>
              </w:rPr>
              <w:t>604</w:t>
            </w:r>
          </w:p>
        </w:tc>
        <w:tc>
          <w:tcPr>
            <w:tcW w:w="803" w:type="pct"/>
            <w:tcBorders>
              <w:top w:val="nil"/>
              <w:left w:val="nil"/>
              <w:bottom w:val="single" w:sz="4" w:space="0" w:color="auto"/>
              <w:right w:val="single" w:sz="4" w:space="0" w:color="auto"/>
            </w:tcBorders>
            <w:shd w:val="clear" w:color="auto" w:fill="auto"/>
            <w:vAlign w:val="center"/>
          </w:tcPr>
          <w:p w14:paraId="16207C05" w14:textId="77777777" w:rsidR="00CC62B6" w:rsidRPr="007462F4" w:rsidRDefault="00CC62B6" w:rsidP="00CC62B6">
            <w:pPr>
              <w:jc w:val="center"/>
              <w:rPr>
                <w:color w:val="000000"/>
                <w:sz w:val="20"/>
                <w:lang w:eastAsia="lt-LT"/>
              </w:rPr>
            </w:pPr>
            <w:r w:rsidRPr="007462F4">
              <w:rPr>
                <w:color w:val="000000"/>
                <w:sz w:val="20"/>
                <w:lang w:eastAsia="lt-LT"/>
              </w:rPr>
              <w:t>LOJ</w:t>
            </w:r>
          </w:p>
        </w:tc>
        <w:tc>
          <w:tcPr>
            <w:tcW w:w="522" w:type="pct"/>
            <w:tcBorders>
              <w:top w:val="nil"/>
              <w:left w:val="nil"/>
              <w:bottom w:val="single" w:sz="4" w:space="0" w:color="auto"/>
              <w:right w:val="single" w:sz="4" w:space="0" w:color="auto"/>
            </w:tcBorders>
            <w:shd w:val="clear" w:color="auto" w:fill="auto"/>
            <w:vAlign w:val="center"/>
          </w:tcPr>
          <w:p w14:paraId="77428655" w14:textId="77777777" w:rsidR="00CC62B6" w:rsidRPr="007462F4" w:rsidRDefault="00CC62B6" w:rsidP="00CC62B6">
            <w:pPr>
              <w:jc w:val="center"/>
              <w:rPr>
                <w:color w:val="000000"/>
                <w:sz w:val="20"/>
                <w:lang w:eastAsia="lt-LT"/>
              </w:rPr>
            </w:pPr>
            <w:r w:rsidRPr="007462F4">
              <w:rPr>
                <w:color w:val="000000"/>
                <w:sz w:val="20"/>
                <w:lang w:eastAsia="lt-LT"/>
              </w:rPr>
              <w:t>308</w:t>
            </w:r>
          </w:p>
        </w:tc>
        <w:tc>
          <w:tcPr>
            <w:tcW w:w="607" w:type="pct"/>
            <w:tcBorders>
              <w:top w:val="single" w:sz="4" w:space="0" w:color="auto"/>
              <w:left w:val="single" w:sz="4" w:space="0" w:color="auto"/>
              <w:bottom w:val="single" w:sz="4" w:space="0" w:color="auto"/>
              <w:right w:val="single" w:sz="4" w:space="0" w:color="auto"/>
            </w:tcBorders>
            <w:shd w:val="clear" w:color="000000" w:fill="FFFFFF"/>
            <w:noWrap/>
          </w:tcPr>
          <w:p w14:paraId="4E2865C3" w14:textId="77777777" w:rsidR="00CC62B6" w:rsidRPr="007462F4" w:rsidRDefault="00CC62B6" w:rsidP="00CC62B6">
            <w:pPr>
              <w:jc w:val="center"/>
              <w:rPr>
                <w:sz w:val="20"/>
              </w:rPr>
            </w:pPr>
            <w:r w:rsidRPr="007462F4">
              <w:rPr>
                <w:color w:val="000000"/>
                <w:sz w:val="20"/>
                <w:lang w:eastAsia="lt-LT"/>
              </w:rPr>
              <w:t>g/s</w:t>
            </w:r>
          </w:p>
        </w:tc>
        <w:tc>
          <w:tcPr>
            <w:tcW w:w="608" w:type="pct"/>
            <w:tcBorders>
              <w:top w:val="nil"/>
              <w:left w:val="single" w:sz="4" w:space="0" w:color="auto"/>
              <w:bottom w:val="single" w:sz="4" w:space="0" w:color="auto"/>
              <w:right w:val="single" w:sz="4" w:space="0" w:color="auto"/>
            </w:tcBorders>
            <w:shd w:val="clear" w:color="auto" w:fill="auto"/>
            <w:vAlign w:val="center"/>
          </w:tcPr>
          <w:p w14:paraId="7ED4BF7B" w14:textId="77777777" w:rsidR="00CC62B6" w:rsidRPr="00B67263" w:rsidRDefault="00CC62B6" w:rsidP="00CC62B6">
            <w:pPr>
              <w:jc w:val="center"/>
              <w:rPr>
                <w:color w:val="000000"/>
                <w:sz w:val="20"/>
                <w:lang w:eastAsia="lt-LT"/>
              </w:rPr>
            </w:pPr>
            <w:r w:rsidRPr="00B67263">
              <w:rPr>
                <w:color w:val="000000"/>
                <w:sz w:val="20"/>
                <w:lang w:eastAsia="lt-LT"/>
              </w:rPr>
              <w:t>0.00071</w:t>
            </w:r>
          </w:p>
        </w:tc>
        <w:tc>
          <w:tcPr>
            <w:tcW w:w="654" w:type="pct"/>
            <w:tcBorders>
              <w:top w:val="nil"/>
              <w:left w:val="nil"/>
              <w:bottom w:val="single" w:sz="4" w:space="0" w:color="auto"/>
              <w:right w:val="single" w:sz="4" w:space="0" w:color="auto"/>
            </w:tcBorders>
            <w:shd w:val="clear" w:color="auto" w:fill="auto"/>
            <w:vAlign w:val="center"/>
          </w:tcPr>
          <w:p w14:paraId="42C2C320" w14:textId="77777777" w:rsidR="00CC62B6" w:rsidRPr="00B67263" w:rsidRDefault="00CC62B6" w:rsidP="00CC62B6">
            <w:pPr>
              <w:jc w:val="center"/>
              <w:rPr>
                <w:color w:val="000000"/>
                <w:sz w:val="20"/>
                <w:lang w:eastAsia="lt-LT"/>
              </w:rPr>
            </w:pPr>
            <w:r w:rsidRPr="00B67263">
              <w:rPr>
                <w:color w:val="000000"/>
                <w:sz w:val="20"/>
                <w:lang w:eastAsia="lt-LT"/>
              </w:rPr>
              <w:t>0.0117</w:t>
            </w:r>
          </w:p>
        </w:tc>
      </w:tr>
      <w:tr w:rsidR="00CC62B6" w:rsidRPr="007462F4" w14:paraId="06740A76" w14:textId="77777777" w:rsidTr="00625DE0">
        <w:trPr>
          <w:trHeight w:val="20"/>
        </w:trPr>
        <w:tc>
          <w:tcPr>
            <w:tcW w:w="1183" w:type="pct"/>
            <w:vMerge/>
            <w:tcBorders>
              <w:left w:val="single" w:sz="4" w:space="0" w:color="auto"/>
              <w:bottom w:val="single" w:sz="4" w:space="0" w:color="000000"/>
              <w:right w:val="single" w:sz="4" w:space="0" w:color="auto"/>
            </w:tcBorders>
            <w:vAlign w:val="center"/>
          </w:tcPr>
          <w:p w14:paraId="40F33263" w14:textId="77777777" w:rsidR="00CC62B6" w:rsidRPr="007462F4" w:rsidRDefault="00CC62B6" w:rsidP="00CC62B6">
            <w:pPr>
              <w:jc w:val="center"/>
              <w:rPr>
                <w:color w:val="000000"/>
                <w:sz w:val="20"/>
                <w:lang w:eastAsia="lt-LT"/>
              </w:rPr>
            </w:pPr>
          </w:p>
        </w:tc>
        <w:tc>
          <w:tcPr>
            <w:tcW w:w="623" w:type="pct"/>
            <w:vMerge/>
            <w:tcBorders>
              <w:left w:val="single" w:sz="4" w:space="0" w:color="auto"/>
              <w:bottom w:val="single" w:sz="4" w:space="0" w:color="000000"/>
              <w:right w:val="single" w:sz="4" w:space="0" w:color="auto"/>
            </w:tcBorders>
            <w:vAlign w:val="center"/>
          </w:tcPr>
          <w:p w14:paraId="4CE0C8DF" w14:textId="77777777" w:rsidR="00CC62B6" w:rsidRPr="007462F4" w:rsidRDefault="00CC62B6" w:rsidP="00CC62B6">
            <w:pPr>
              <w:jc w:val="center"/>
              <w:rPr>
                <w:color w:val="000000"/>
                <w:sz w:val="20"/>
                <w:lang w:eastAsia="lt-LT"/>
              </w:rPr>
            </w:pPr>
          </w:p>
        </w:tc>
        <w:tc>
          <w:tcPr>
            <w:tcW w:w="803" w:type="pct"/>
            <w:tcBorders>
              <w:top w:val="nil"/>
              <w:left w:val="nil"/>
              <w:bottom w:val="single" w:sz="4" w:space="0" w:color="auto"/>
              <w:right w:val="single" w:sz="4" w:space="0" w:color="auto"/>
            </w:tcBorders>
            <w:shd w:val="clear" w:color="auto" w:fill="auto"/>
            <w:vAlign w:val="center"/>
          </w:tcPr>
          <w:p w14:paraId="6686E2BC" w14:textId="77777777" w:rsidR="00CC62B6" w:rsidRPr="007462F4" w:rsidRDefault="00CC62B6" w:rsidP="00CC62B6">
            <w:pPr>
              <w:jc w:val="center"/>
              <w:rPr>
                <w:color w:val="000000"/>
                <w:sz w:val="20"/>
                <w:lang w:eastAsia="lt-LT"/>
              </w:rPr>
            </w:pPr>
            <w:r w:rsidRPr="007462F4">
              <w:rPr>
                <w:color w:val="000000"/>
                <w:sz w:val="20"/>
                <w:lang w:eastAsia="lt-LT"/>
              </w:rPr>
              <w:t>Kietosios dalelės C</w:t>
            </w:r>
          </w:p>
        </w:tc>
        <w:tc>
          <w:tcPr>
            <w:tcW w:w="522" w:type="pct"/>
            <w:tcBorders>
              <w:top w:val="nil"/>
              <w:left w:val="nil"/>
              <w:bottom w:val="single" w:sz="4" w:space="0" w:color="auto"/>
              <w:right w:val="single" w:sz="4" w:space="0" w:color="auto"/>
            </w:tcBorders>
            <w:shd w:val="clear" w:color="auto" w:fill="auto"/>
            <w:vAlign w:val="center"/>
          </w:tcPr>
          <w:p w14:paraId="5FB52A53" w14:textId="77777777" w:rsidR="00CC62B6" w:rsidRPr="007462F4" w:rsidRDefault="00CC62B6" w:rsidP="00CC62B6">
            <w:pPr>
              <w:jc w:val="center"/>
              <w:rPr>
                <w:color w:val="000000"/>
                <w:sz w:val="20"/>
                <w:lang w:eastAsia="lt-LT"/>
              </w:rPr>
            </w:pPr>
            <w:r w:rsidRPr="007462F4">
              <w:rPr>
                <w:color w:val="000000"/>
                <w:sz w:val="20"/>
                <w:lang w:eastAsia="lt-LT"/>
              </w:rPr>
              <w:t>4281</w:t>
            </w:r>
          </w:p>
        </w:tc>
        <w:tc>
          <w:tcPr>
            <w:tcW w:w="607" w:type="pct"/>
            <w:tcBorders>
              <w:top w:val="single" w:sz="4" w:space="0" w:color="auto"/>
              <w:left w:val="single" w:sz="4" w:space="0" w:color="auto"/>
              <w:bottom w:val="single" w:sz="4" w:space="0" w:color="auto"/>
              <w:right w:val="single" w:sz="4" w:space="0" w:color="auto"/>
            </w:tcBorders>
            <w:shd w:val="clear" w:color="000000" w:fill="FFFFFF"/>
            <w:noWrap/>
          </w:tcPr>
          <w:p w14:paraId="44259ECC" w14:textId="77777777" w:rsidR="00CC62B6" w:rsidRPr="007462F4" w:rsidRDefault="00CC62B6" w:rsidP="00CC62B6">
            <w:pPr>
              <w:jc w:val="center"/>
              <w:rPr>
                <w:sz w:val="20"/>
              </w:rPr>
            </w:pPr>
            <w:r w:rsidRPr="007462F4">
              <w:rPr>
                <w:color w:val="000000"/>
                <w:sz w:val="20"/>
                <w:lang w:eastAsia="lt-LT"/>
              </w:rPr>
              <w:t>g/s</w:t>
            </w:r>
          </w:p>
        </w:tc>
        <w:tc>
          <w:tcPr>
            <w:tcW w:w="608" w:type="pct"/>
            <w:tcBorders>
              <w:top w:val="nil"/>
              <w:left w:val="single" w:sz="4" w:space="0" w:color="auto"/>
              <w:bottom w:val="single" w:sz="4" w:space="0" w:color="auto"/>
              <w:right w:val="single" w:sz="4" w:space="0" w:color="auto"/>
            </w:tcBorders>
            <w:shd w:val="clear" w:color="auto" w:fill="auto"/>
            <w:vAlign w:val="center"/>
          </w:tcPr>
          <w:p w14:paraId="7249E07B" w14:textId="77777777" w:rsidR="00CC62B6" w:rsidRPr="00B67263" w:rsidRDefault="00CC62B6" w:rsidP="00CC62B6">
            <w:pPr>
              <w:jc w:val="center"/>
              <w:rPr>
                <w:color w:val="000000"/>
                <w:sz w:val="20"/>
                <w:lang w:eastAsia="lt-LT"/>
              </w:rPr>
            </w:pPr>
            <w:r w:rsidRPr="00B67263">
              <w:rPr>
                <w:color w:val="000000"/>
                <w:sz w:val="20"/>
                <w:lang w:eastAsia="lt-LT"/>
              </w:rPr>
              <w:t>0.00000</w:t>
            </w:r>
            <w:r w:rsidRPr="007462F4">
              <w:rPr>
                <w:color w:val="000000"/>
                <w:sz w:val="20"/>
                <w:lang w:eastAsia="lt-LT"/>
              </w:rPr>
              <w:t>05</w:t>
            </w:r>
          </w:p>
        </w:tc>
        <w:tc>
          <w:tcPr>
            <w:tcW w:w="654" w:type="pct"/>
            <w:tcBorders>
              <w:top w:val="nil"/>
              <w:left w:val="nil"/>
              <w:bottom w:val="single" w:sz="4" w:space="0" w:color="auto"/>
              <w:right w:val="single" w:sz="4" w:space="0" w:color="auto"/>
            </w:tcBorders>
            <w:shd w:val="clear" w:color="auto" w:fill="auto"/>
            <w:vAlign w:val="center"/>
          </w:tcPr>
          <w:p w14:paraId="1735CFDD" w14:textId="77777777" w:rsidR="00CC62B6" w:rsidRPr="00B67263" w:rsidRDefault="00CC62B6" w:rsidP="00CC62B6">
            <w:pPr>
              <w:jc w:val="center"/>
              <w:rPr>
                <w:color w:val="000000"/>
                <w:sz w:val="20"/>
                <w:lang w:eastAsia="lt-LT"/>
              </w:rPr>
            </w:pPr>
            <w:r w:rsidRPr="00B67263">
              <w:rPr>
                <w:color w:val="000000"/>
                <w:sz w:val="20"/>
                <w:lang w:eastAsia="lt-LT"/>
              </w:rPr>
              <w:t>0.0000</w:t>
            </w:r>
            <w:r w:rsidRPr="007462F4">
              <w:rPr>
                <w:color w:val="000000"/>
                <w:sz w:val="20"/>
                <w:lang w:eastAsia="lt-LT"/>
              </w:rPr>
              <w:t>03</w:t>
            </w:r>
          </w:p>
        </w:tc>
      </w:tr>
      <w:tr w:rsidR="00CC62B6" w:rsidRPr="007462F4" w14:paraId="616583B2" w14:textId="77777777" w:rsidTr="00625DE0">
        <w:trPr>
          <w:trHeight w:val="20"/>
        </w:trPr>
        <w:tc>
          <w:tcPr>
            <w:tcW w:w="1183" w:type="pct"/>
            <w:vMerge w:val="restart"/>
            <w:tcBorders>
              <w:top w:val="nil"/>
              <w:left w:val="single" w:sz="4" w:space="0" w:color="auto"/>
              <w:right w:val="single" w:sz="4" w:space="0" w:color="auto"/>
            </w:tcBorders>
            <w:shd w:val="clear" w:color="auto" w:fill="auto"/>
            <w:vAlign w:val="center"/>
          </w:tcPr>
          <w:p w14:paraId="2CC1F4AF" w14:textId="77777777" w:rsidR="00CC62B6" w:rsidRPr="007462F4" w:rsidRDefault="00CC62B6" w:rsidP="00CC62B6">
            <w:pPr>
              <w:jc w:val="center"/>
              <w:rPr>
                <w:color w:val="000000"/>
                <w:sz w:val="20"/>
                <w:lang w:eastAsia="lt-LT"/>
              </w:rPr>
            </w:pPr>
            <w:r w:rsidRPr="007462F4">
              <w:rPr>
                <w:color w:val="000000"/>
                <w:sz w:val="20"/>
                <w:lang w:eastAsia="lt-LT"/>
              </w:rPr>
              <w:t>Išrūšiuotų atliekų laikymo vieta (po stogine)</w:t>
            </w:r>
          </w:p>
        </w:tc>
        <w:tc>
          <w:tcPr>
            <w:tcW w:w="623" w:type="pct"/>
            <w:vMerge w:val="restart"/>
            <w:tcBorders>
              <w:top w:val="nil"/>
              <w:left w:val="single" w:sz="4" w:space="0" w:color="auto"/>
              <w:right w:val="single" w:sz="4" w:space="0" w:color="auto"/>
            </w:tcBorders>
            <w:shd w:val="clear" w:color="auto" w:fill="auto"/>
            <w:vAlign w:val="center"/>
          </w:tcPr>
          <w:p w14:paraId="27D4B0AC" w14:textId="77777777" w:rsidR="00CC62B6" w:rsidRPr="007462F4" w:rsidRDefault="00CC62B6" w:rsidP="00CC62B6">
            <w:pPr>
              <w:jc w:val="center"/>
              <w:rPr>
                <w:color w:val="000000"/>
                <w:sz w:val="20"/>
                <w:lang w:eastAsia="lt-LT"/>
              </w:rPr>
            </w:pPr>
            <w:r w:rsidRPr="007462F4">
              <w:rPr>
                <w:color w:val="000000"/>
                <w:sz w:val="20"/>
                <w:lang w:eastAsia="lt-LT"/>
              </w:rPr>
              <w:t>605</w:t>
            </w:r>
          </w:p>
        </w:tc>
        <w:tc>
          <w:tcPr>
            <w:tcW w:w="803" w:type="pct"/>
            <w:tcBorders>
              <w:top w:val="nil"/>
              <w:left w:val="nil"/>
              <w:bottom w:val="single" w:sz="4" w:space="0" w:color="auto"/>
              <w:right w:val="single" w:sz="4" w:space="0" w:color="auto"/>
            </w:tcBorders>
            <w:shd w:val="clear" w:color="auto" w:fill="auto"/>
            <w:vAlign w:val="center"/>
          </w:tcPr>
          <w:p w14:paraId="258A7AD2" w14:textId="77777777" w:rsidR="00CC62B6" w:rsidRPr="007462F4" w:rsidRDefault="00CC62B6" w:rsidP="00CC62B6">
            <w:pPr>
              <w:jc w:val="center"/>
              <w:rPr>
                <w:color w:val="000000"/>
                <w:sz w:val="20"/>
                <w:lang w:eastAsia="lt-LT"/>
              </w:rPr>
            </w:pPr>
            <w:r w:rsidRPr="007462F4">
              <w:rPr>
                <w:color w:val="000000"/>
                <w:sz w:val="20"/>
                <w:lang w:eastAsia="lt-LT"/>
              </w:rPr>
              <w:t>LOJ</w:t>
            </w:r>
          </w:p>
        </w:tc>
        <w:tc>
          <w:tcPr>
            <w:tcW w:w="522" w:type="pct"/>
            <w:tcBorders>
              <w:top w:val="nil"/>
              <w:left w:val="nil"/>
              <w:bottom w:val="single" w:sz="4" w:space="0" w:color="auto"/>
              <w:right w:val="single" w:sz="4" w:space="0" w:color="auto"/>
            </w:tcBorders>
            <w:shd w:val="clear" w:color="auto" w:fill="auto"/>
            <w:vAlign w:val="center"/>
          </w:tcPr>
          <w:p w14:paraId="4C9696F1" w14:textId="77777777" w:rsidR="00CC62B6" w:rsidRPr="007462F4" w:rsidRDefault="00CC62B6" w:rsidP="00CC62B6">
            <w:pPr>
              <w:jc w:val="center"/>
              <w:rPr>
                <w:color w:val="000000"/>
                <w:sz w:val="20"/>
                <w:lang w:eastAsia="lt-LT"/>
              </w:rPr>
            </w:pPr>
            <w:r w:rsidRPr="007462F4">
              <w:rPr>
                <w:color w:val="000000"/>
                <w:sz w:val="20"/>
                <w:lang w:eastAsia="lt-LT"/>
              </w:rPr>
              <w:t>308</w:t>
            </w:r>
          </w:p>
        </w:tc>
        <w:tc>
          <w:tcPr>
            <w:tcW w:w="607" w:type="pct"/>
            <w:tcBorders>
              <w:top w:val="single" w:sz="4" w:space="0" w:color="auto"/>
              <w:left w:val="single" w:sz="4" w:space="0" w:color="auto"/>
              <w:bottom w:val="single" w:sz="4" w:space="0" w:color="auto"/>
              <w:right w:val="single" w:sz="4" w:space="0" w:color="auto"/>
            </w:tcBorders>
            <w:shd w:val="clear" w:color="000000" w:fill="FFFFFF"/>
            <w:noWrap/>
          </w:tcPr>
          <w:p w14:paraId="48296E6C" w14:textId="77777777" w:rsidR="00CC62B6" w:rsidRPr="007462F4" w:rsidRDefault="00CC62B6" w:rsidP="00CC62B6">
            <w:pPr>
              <w:jc w:val="center"/>
              <w:rPr>
                <w:sz w:val="20"/>
              </w:rPr>
            </w:pPr>
            <w:r w:rsidRPr="007462F4">
              <w:rPr>
                <w:color w:val="000000"/>
                <w:sz w:val="20"/>
                <w:lang w:eastAsia="lt-LT"/>
              </w:rPr>
              <w:t>g/s</w:t>
            </w:r>
          </w:p>
        </w:tc>
        <w:tc>
          <w:tcPr>
            <w:tcW w:w="608" w:type="pct"/>
            <w:tcBorders>
              <w:top w:val="nil"/>
              <w:left w:val="single" w:sz="4" w:space="0" w:color="auto"/>
              <w:bottom w:val="single" w:sz="4" w:space="0" w:color="auto"/>
              <w:right w:val="single" w:sz="4" w:space="0" w:color="auto"/>
            </w:tcBorders>
            <w:shd w:val="clear" w:color="auto" w:fill="auto"/>
            <w:vAlign w:val="center"/>
          </w:tcPr>
          <w:p w14:paraId="787DFB06" w14:textId="77777777" w:rsidR="00CC62B6" w:rsidRPr="00B67263" w:rsidRDefault="00CC62B6" w:rsidP="00CC62B6">
            <w:pPr>
              <w:jc w:val="center"/>
              <w:rPr>
                <w:color w:val="000000"/>
                <w:sz w:val="20"/>
                <w:lang w:eastAsia="lt-LT"/>
              </w:rPr>
            </w:pPr>
            <w:r w:rsidRPr="00B67263">
              <w:rPr>
                <w:color w:val="000000"/>
                <w:sz w:val="20"/>
                <w:lang w:eastAsia="lt-LT"/>
              </w:rPr>
              <w:t>0.07135</w:t>
            </w:r>
          </w:p>
        </w:tc>
        <w:tc>
          <w:tcPr>
            <w:tcW w:w="654" w:type="pct"/>
            <w:tcBorders>
              <w:top w:val="nil"/>
              <w:left w:val="nil"/>
              <w:bottom w:val="single" w:sz="4" w:space="0" w:color="auto"/>
              <w:right w:val="single" w:sz="4" w:space="0" w:color="auto"/>
            </w:tcBorders>
            <w:shd w:val="clear" w:color="auto" w:fill="auto"/>
            <w:vAlign w:val="center"/>
          </w:tcPr>
          <w:p w14:paraId="14141490" w14:textId="77777777" w:rsidR="00CC62B6" w:rsidRPr="00B67263" w:rsidRDefault="00CC62B6" w:rsidP="00CC62B6">
            <w:pPr>
              <w:jc w:val="center"/>
              <w:rPr>
                <w:color w:val="000000"/>
                <w:sz w:val="20"/>
                <w:lang w:eastAsia="lt-LT"/>
              </w:rPr>
            </w:pPr>
            <w:r w:rsidRPr="00B67263">
              <w:rPr>
                <w:color w:val="000000"/>
                <w:sz w:val="20"/>
                <w:lang w:eastAsia="lt-LT"/>
              </w:rPr>
              <w:t>1.1700</w:t>
            </w:r>
          </w:p>
        </w:tc>
      </w:tr>
      <w:tr w:rsidR="00CC62B6" w:rsidRPr="007462F4" w14:paraId="2855A499" w14:textId="77777777" w:rsidTr="00625DE0">
        <w:trPr>
          <w:trHeight w:val="20"/>
        </w:trPr>
        <w:tc>
          <w:tcPr>
            <w:tcW w:w="1183" w:type="pct"/>
            <w:vMerge/>
            <w:tcBorders>
              <w:left w:val="single" w:sz="4" w:space="0" w:color="auto"/>
              <w:bottom w:val="single" w:sz="4" w:space="0" w:color="000000"/>
              <w:right w:val="single" w:sz="4" w:space="0" w:color="auto"/>
            </w:tcBorders>
            <w:vAlign w:val="center"/>
          </w:tcPr>
          <w:p w14:paraId="0E7A2406" w14:textId="77777777" w:rsidR="00CC62B6" w:rsidRPr="007462F4" w:rsidRDefault="00CC62B6" w:rsidP="00CC62B6">
            <w:pPr>
              <w:jc w:val="center"/>
              <w:rPr>
                <w:color w:val="000000"/>
                <w:sz w:val="20"/>
                <w:lang w:eastAsia="lt-LT"/>
              </w:rPr>
            </w:pPr>
          </w:p>
        </w:tc>
        <w:tc>
          <w:tcPr>
            <w:tcW w:w="623" w:type="pct"/>
            <w:vMerge/>
            <w:tcBorders>
              <w:left w:val="single" w:sz="4" w:space="0" w:color="auto"/>
              <w:bottom w:val="single" w:sz="4" w:space="0" w:color="000000"/>
              <w:right w:val="single" w:sz="4" w:space="0" w:color="auto"/>
            </w:tcBorders>
            <w:vAlign w:val="center"/>
          </w:tcPr>
          <w:p w14:paraId="7EC4C448" w14:textId="77777777" w:rsidR="00CC62B6" w:rsidRPr="007462F4" w:rsidRDefault="00CC62B6" w:rsidP="00CC62B6">
            <w:pPr>
              <w:jc w:val="center"/>
              <w:rPr>
                <w:color w:val="000000"/>
                <w:sz w:val="20"/>
                <w:lang w:eastAsia="lt-LT"/>
              </w:rPr>
            </w:pPr>
          </w:p>
        </w:tc>
        <w:tc>
          <w:tcPr>
            <w:tcW w:w="803" w:type="pct"/>
            <w:tcBorders>
              <w:top w:val="nil"/>
              <w:left w:val="nil"/>
              <w:bottom w:val="single" w:sz="4" w:space="0" w:color="auto"/>
              <w:right w:val="single" w:sz="4" w:space="0" w:color="auto"/>
            </w:tcBorders>
            <w:shd w:val="clear" w:color="auto" w:fill="auto"/>
            <w:vAlign w:val="center"/>
          </w:tcPr>
          <w:p w14:paraId="5DAAF0A5" w14:textId="77777777" w:rsidR="00CC62B6" w:rsidRPr="007462F4" w:rsidRDefault="00CC62B6" w:rsidP="00CC62B6">
            <w:pPr>
              <w:jc w:val="center"/>
              <w:rPr>
                <w:color w:val="000000"/>
                <w:sz w:val="20"/>
                <w:lang w:eastAsia="lt-LT"/>
              </w:rPr>
            </w:pPr>
            <w:r w:rsidRPr="007462F4">
              <w:rPr>
                <w:color w:val="000000"/>
                <w:sz w:val="20"/>
                <w:lang w:eastAsia="lt-LT"/>
              </w:rPr>
              <w:t>Kietosios dalelės C</w:t>
            </w:r>
          </w:p>
        </w:tc>
        <w:tc>
          <w:tcPr>
            <w:tcW w:w="522" w:type="pct"/>
            <w:tcBorders>
              <w:top w:val="nil"/>
              <w:left w:val="nil"/>
              <w:bottom w:val="single" w:sz="4" w:space="0" w:color="auto"/>
              <w:right w:val="single" w:sz="4" w:space="0" w:color="auto"/>
            </w:tcBorders>
            <w:shd w:val="clear" w:color="auto" w:fill="auto"/>
            <w:vAlign w:val="center"/>
          </w:tcPr>
          <w:p w14:paraId="01DED8C4" w14:textId="77777777" w:rsidR="00CC62B6" w:rsidRPr="007462F4" w:rsidRDefault="00CC62B6" w:rsidP="00CC62B6">
            <w:pPr>
              <w:jc w:val="center"/>
              <w:rPr>
                <w:color w:val="000000"/>
                <w:sz w:val="20"/>
                <w:lang w:eastAsia="lt-LT"/>
              </w:rPr>
            </w:pPr>
            <w:r w:rsidRPr="007462F4">
              <w:rPr>
                <w:color w:val="000000"/>
                <w:sz w:val="20"/>
                <w:lang w:eastAsia="lt-LT"/>
              </w:rPr>
              <w:t>4281</w:t>
            </w:r>
          </w:p>
        </w:tc>
        <w:tc>
          <w:tcPr>
            <w:tcW w:w="607" w:type="pct"/>
            <w:tcBorders>
              <w:top w:val="single" w:sz="4" w:space="0" w:color="auto"/>
              <w:left w:val="single" w:sz="4" w:space="0" w:color="auto"/>
              <w:bottom w:val="single" w:sz="4" w:space="0" w:color="auto"/>
              <w:right w:val="single" w:sz="4" w:space="0" w:color="auto"/>
            </w:tcBorders>
            <w:shd w:val="clear" w:color="000000" w:fill="FFFFFF"/>
            <w:noWrap/>
          </w:tcPr>
          <w:p w14:paraId="5D2E7D1E" w14:textId="77777777" w:rsidR="00CC62B6" w:rsidRPr="007462F4" w:rsidRDefault="00CC62B6" w:rsidP="00CC62B6">
            <w:pPr>
              <w:jc w:val="center"/>
              <w:rPr>
                <w:sz w:val="20"/>
              </w:rPr>
            </w:pPr>
            <w:r w:rsidRPr="007462F4">
              <w:rPr>
                <w:color w:val="000000"/>
                <w:sz w:val="20"/>
                <w:lang w:eastAsia="lt-LT"/>
              </w:rPr>
              <w:t>g/s</w:t>
            </w:r>
          </w:p>
        </w:tc>
        <w:tc>
          <w:tcPr>
            <w:tcW w:w="608" w:type="pct"/>
            <w:tcBorders>
              <w:top w:val="nil"/>
              <w:left w:val="single" w:sz="4" w:space="0" w:color="auto"/>
              <w:bottom w:val="single" w:sz="4" w:space="0" w:color="auto"/>
              <w:right w:val="single" w:sz="4" w:space="0" w:color="auto"/>
            </w:tcBorders>
            <w:shd w:val="clear" w:color="auto" w:fill="auto"/>
            <w:vAlign w:val="center"/>
          </w:tcPr>
          <w:p w14:paraId="5B82BE4B" w14:textId="77777777" w:rsidR="00CC62B6" w:rsidRPr="00B67263" w:rsidRDefault="00CC62B6" w:rsidP="00CC62B6">
            <w:pPr>
              <w:jc w:val="center"/>
              <w:rPr>
                <w:color w:val="000000"/>
                <w:sz w:val="20"/>
                <w:lang w:eastAsia="lt-LT"/>
              </w:rPr>
            </w:pPr>
            <w:r w:rsidRPr="00B67263">
              <w:rPr>
                <w:color w:val="000000"/>
                <w:sz w:val="20"/>
                <w:lang w:eastAsia="lt-LT"/>
              </w:rPr>
              <w:t>0.00005</w:t>
            </w:r>
          </w:p>
        </w:tc>
        <w:tc>
          <w:tcPr>
            <w:tcW w:w="654" w:type="pct"/>
            <w:tcBorders>
              <w:top w:val="nil"/>
              <w:left w:val="nil"/>
              <w:bottom w:val="single" w:sz="4" w:space="0" w:color="auto"/>
              <w:right w:val="single" w:sz="4" w:space="0" w:color="auto"/>
            </w:tcBorders>
            <w:shd w:val="clear" w:color="auto" w:fill="auto"/>
            <w:vAlign w:val="center"/>
          </w:tcPr>
          <w:p w14:paraId="41CB1E49" w14:textId="77777777" w:rsidR="00CC62B6" w:rsidRPr="00B67263" w:rsidRDefault="00CC62B6" w:rsidP="00CC62B6">
            <w:pPr>
              <w:jc w:val="center"/>
              <w:rPr>
                <w:color w:val="000000"/>
                <w:sz w:val="20"/>
                <w:lang w:eastAsia="lt-LT"/>
              </w:rPr>
            </w:pPr>
            <w:r w:rsidRPr="00B67263">
              <w:rPr>
                <w:color w:val="000000"/>
                <w:sz w:val="20"/>
                <w:lang w:eastAsia="lt-LT"/>
              </w:rPr>
              <w:t>0.0003</w:t>
            </w:r>
          </w:p>
        </w:tc>
      </w:tr>
      <w:tr w:rsidR="00CC62B6" w:rsidRPr="007462F4" w14:paraId="1BBF6007" w14:textId="77777777" w:rsidTr="00625DE0">
        <w:trPr>
          <w:trHeight w:val="20"/>
        </w:trPr>
        <w:tc>
          <w:tcPr>
            <w:tcW w:w="1183" w:type="pct"/>
            <w:vMerge w:val="restart"/>
            <w:tcBorders>
              <w:top w:val="nil"/>
              <w:left w:val="single" w:sz="4" w:space="0" w:color="auto"/>
              <w:right w:val="single" w:sz="4" w:space="0" w:color="auto"/>
            </w:tcBorders>
            <w:shd w:val="clear" w:color="auto" w:fill="auto"/>
            <w:vAlign w:val="center"/>
          </w:tcPr>
          <w:p w14:paraId="78983F65" w14:textId="77777777" w:rsidR="00CC62B6" w:rsidRPr="007462F4" w:rsidRDefault="00CC62B6" w:rsidP="00CC62B6">
            <w:pPr>
              <w:jc w:val="center"/>
              <w:rPr>
                <w:color w:val="000000"/>
                <w:sz w:val="20"/>
                <w:lang w:eastAsia="lt-LT"/>
              </w:rPr>
            </w:pPr>
            <w:r w:rsidRPr="007462F4">
              <w:rPr>
                <w:color w:val="000000"/>
                <w:sz w:val="20"/>
                <w:lang w:eastAsia="lt-LT"/>
              </w:rPr>
              <w:t>Lauko teritorija, kurioje laikomos priimamos ir išrūšiuotos atliekos</w:t>
            </w:r>
          </w:p>
        </w:tc>
        <w:tc>
          <w:tcPr>
            <w:tcW w:w="623" w:type="pct"/>
            <w:vMerge w:val="restart"/>
            <w:tcBorders>
              <w:top w:val="nil"/>
              <w:left w:val="single" w:sz="4" w:space="0" w:color="auto"/>
              <w:right w:val="single" w:sz="4" w:space="0" w:color="auto"/>
            </w:tcBorders>
            <w:shd w:val="clear" w:color="auto" w:fill="auto"/>
            <w:vAlign w:val="center"/>
          </w:tcPr>
          <w:p w14:paraId="03C50047" w14:textId="77777777" w:rsidR="00CC62B6" w:rsidRPr="007462F4" w:rsidRDefault="00CC62B6" w:rsidP="00CC62B6">
            <w:pPr>
              <w:jc w:val="center"/>
              <w:rPr>
                <w:color w:val="000000"/>
                <w:sz w:val="20"/>
                <w:lang w:eastAsia="lt-LT"/>
              </w:rPr>
            </w:pPr>
            <w:r w:rsidRPr="007462F4">
              <w:rPr>
                <w:color w:val="000000"/>
                <w:sz w:val="20"/>
                <w:lang w:eastAsia="lt-LT"/>
              </w:rPr>
              <w:t>606</w:t>
            </w:r>
          </w:p>
        </w:tc>
        <w:tc>
          <w:tcPr>
            <w:tcW w:w="803" w:type="pct"/>
            <w:tcBorders>
              <w:top w:val="nil"/>
              <w:left w:val="nil"/>
              <w:bottom w:val="single" w:sz="4" w:space="0" w:color="auto"/>
              <w:right w:val="single" w:sz="4" w:space="0" w:color="auto"/>
            </w:tcBorders>
            <w:shd w:val="clear" w:color="auto" w:fill="auto"/>
            <w:vAlign w:val="center"/>
          </w:tcPr>
          <w:p w14:paraId="37A85D90" w14:textId="77777777" w:rsidR="00CC62B6" w:rsidRPr="007462F4" w:rsidRDefault="00CC62B6" w:rsidP="00CC62B6">
            <w:pPr>
              <w:jc w:val="center"/>
              <w:rPr>
                <w:color w:val="000000"/>
                <w:sz w:val="20"/>
                <w:lang w:eastAsia="lt-LT"/>
              </w:rPr>
            </w:pPr>
            <w:r w:rsidRPr="007462F4">
              <w:rPr>
                <w:color w:val="000000"/>
                <w:sz w:val="20"/>
                <w:lang w:eastAsia="lt-LT"/>
              </w:rPr>
              <w:t>LOJ</w:t>
            </w:r>
          </w:p>
        </w:tc>
        <w:tc>
          <w:tcPr>
            <w:tcW w:w="522" w:type="pct"/>
            <w:tcBorders>
              <w:top w:val="nil"/>
              <w:left w:val="nil"/>
              <w:bottom w:val="single" w:sz="4" w:space="0" w:color="auto"/>
              <w:right w:val="single" w:sz="4" w:space="0" w:color="auto"/>
            </w:tcBorders>
            <w:shd w:val="clear" w:color="auto" w:fill="auto"/>
            <w:vAlign w:val="center"/>
          </w:tcPr>
          <w:p w14:paraId="511A38E0" w14:textId="77777777" w:rsidR="00CC62B6" w:rsidRPr="007462F4" w:rsidRDefault="00CC62B6" w:rsidP="00CC62B6">
            <w:pPr>
              <w:jc w:val="center"/>
              <w:rPr>
                <w:color w:val="000000"/>
                <w:sz w:val="20"/>
                <w:lang w:eastAsia="lt-LT"/>
              </w:rPr>
            </w:pPr>
            <w:r w:rsidRPr="007462F4">
              <w:rPr>
                <w:color w:val="000000"/>
                <w:sz w:val="20"/>
                <w:lang w:eastAsia="lt-LT"/>
              </w:rPr>
              <w:t>308</w:t>
            </w:r>
          </w:p>
        </w:tc>
        <w:tc>
          <w:tcPr>
            <w:tcW w:w="607" w:type="pct"/>
            <w:tcBorders>
              <w:top w:val="single" w:sz="4" w:space="0" w:color="auto"/>
              <w:left w:val="single" w:sz="4" w:space="0" w:color="auto"/>
              <w:bottom w:val="single" w:sz="4" w:space="0" w:color="auto"/>
              <w:right w:val="single" w:sz="4" w:space="0" w:color="auto"/>
            </w:tcBorders>
            <w:shd w:val="clear" w:color="000000" w:fill="FFFFFF"/>
            <w:noWrap/>
          </w:tcPr>
          <w:p w14:paraId="7604C1DD" w14:textId="77777777" w:rsidR="00CC62B6" w:rsidRPr="007462F4" w:rsidRDefault="00CC62B6" w:rsidP="00CC62B6">
            <w:pPr>
              <w:jc w:val="center"/>
              <w:rPr>
                <w:sz w:val="20"/>
              </w:rPr>
            </w:pPr>
            <w:r w:rsidRPr="007462F4">
              <w:rPr>
                <w:color w:val="000000"/>
                <w:sz w:val="20"/>
                <w:lang w:eastAsia="lt-LT"/>
              </w:rPr>
              <w:t>g/s</w:t>
            </w:r>
          </w:p>
        </w:tc>
        <w:tc>
          <w:tcPr>
            <w:tcW w:w="608" w:type="pct"/>
            <w:tcBorders>
              <w:top w:val="nil"/>
              <w:left w:val="single" w:sz="4" w:space="0" w:color="auto"/>
              <w:bottom w:val="single" w:sz="4" w:space="0" w:color="auto"/>
              <w:right w:val="single" w:sz="4" w:space="0" w:color="auto"/>
            </w:tcBorders>
            <w:shd w:val="clear" w:color="auto" w:fill="auto"/>
            <w:vAlign w:val="center"/>
          </w:tcPr>
          <w:p w14:paraId="2F8E28FB" w14:textId="77777777" w:rsidR="00CC62B6" w:rsidRPr="00B67263" w:rsidRDefault="00CC62B6" w:rsidP="00CC62B6">
            <w:pPr>
              <w:jc w:val="center"/>
              <w:rPr>
                <w:color w:val="000000"/>
                <w:sz w:val="20"/>
                <w:lang w:eastAsia="lt-LT"/>
              </w:rPr>
            </w:pPr>
            <w:r w:rsidRPr="00B67263">
              <w:rPr>
                <w:color w:val="000000"/>
                <w:sz w:val="20"/>
                <w:lang w:eastAsia="lt-LT"/>
              </w:rPr>
              <w:t>0.14269</w:t>
            </w:r>
          </w:p>
        </w:tc>
        <w:tc>
          <w:tcPr>
            <w:tcW w:w="654" w:type="pct"/>
            <w:tcBorders>
              <w:top w:val="nil"/>
              <w:left w:val="nil"/>
              <w:bottom w:val="single" w:sz="4" w:space="0" w:color="auto"/>
              <w:right w:val="single" w:sz="4" w:space="0" w:color="auto"/>
            </w:tcBorders>
            <w:shd w:val="clear" w:color="auto" w:fill="auto"/>
            <w:vAlign w:val="center"/>
          </w:tcPr>
          <w:p w14:paraId="7BC6FC06" w14:textId="77777777" w:rsidR="00CC62B6" w:rsidRPr="00B67263" w:rsidRDefault="00CC62B6" w:rsidP="00CC62B6">
            <w:pPr>
              <w:jc w:val="center"/>
              <w:rPr>
                <w:color w:val="000000"/>
                <w:sz w:val="20"/>
                <w:lang w:eastAsia="lt-LT"/>
              </w:rPr>
            </w:pPr>
            <w:r w:rsidRPr="00B67263">
              <w:rPr>
                <w:color w:val="000000"/>
                <w:sz w:val="20"/>
                <w:lang w:eastAsia="lt-LT"/>
              </w:rPr>
              <w:t>2.3400</w:t>
            </w:r>
          </w:p>
        </w:tc>
      </w:tr>
      <w:tr w:rsidR="00CC62B6" w:rsidRPr="007462F4" w14:paraId="513DD16F" w14:textId="77777777" w:rsidTr="00625DE0">
        <w:trPr>
          <w:trHeight w:val="20"/>
        </w:trPr>
        <w:tc>
          <w:tcPr>
            <w:tcW w:w="1183" w:type="pct"/>
            <w:vMerge/>
            <w:tcBorders>
              <w:left w:val="single" w:sz="4" w:space="0" w:color="auto"/>
              <w:bottom w:val="single" w:sz="4" w:space="0" w:color="000000"/>
              <w:right w:val="single" w:sz="4" w:space="0" w:color="auto"/>
            </w:tcBorders>
            <w:vAlign w:val="center"/>
          </w:tcPr>
          <w:p w14:paraId="17D3AB1C" w14:textId="77777777" w:rsidR="00CC62B6" w:rsidRPr="007462F4" w:rsidRDefault="00CC62B6" w:rsidP="00CC62B6">
            <w:pPr>
              <w:jc w:val="center"/>
              <w:rPr>
                <w:color w:val="000000"/>
                <w:sz w:val="20"/>
                <w:lang w:eastAsia="lt-LT"/>
              </w:rPr>
            </w:pPr>
          </w:p>
        </w:tc>
        <w:tc>
          <w:tcPr>
            <w:tcW w:w="623" w:type="pct"/>
            <w:vMerge/>
            <w:tcBorders>
              <w:left w:val="single" w:sz="4" w:space="0" w:color="auto"/>
              <w:bottom w:val="single" w:sz="4" w:space="0" w:color="000000"/>
              <w:right w:val="single" w:sz="4" w:space="0" w:color="auto"/>
            </w:tcBorders>
            <w:vAlign w:val="center"/>
          </w:tcPr>
          <w:p w14:paraId="2E581E59" w14:textId="77777777" w:rsidR="00CC62B6" w:rsidRPr="007462F4" w:rsidRDefault="00CC62B6" w:rsidP="00CC62B6">
            <w:pPr>
              <w:jc w:val="center"/>
              <w:rPr>
                <w:color w:val="000000"/>
                <w:sz w:val="20"/>
                <w:lang w:eastAsia="lt-LT"/>
              </w:rPr>
            </w:pPr>
          </w:p>
        </w:tc>
        <w:tc>
          <w:tcPr>
            <w:tcW w:w="803" w:type="pct"/>
            <w:tcBorders>
              <w:top w:val="nil"/>
              <w:left w:val="nil"/>
              <w:bottom w:val="single" w:sz="4" w:space="0" w:color="auto"/>
              <w:right w:val="single" w:sz="4" w:space="0" w:color="auto"/>
            </w:tcBorders>
            <w:shd w:val="clear" w:color="auto" w:fill="auto"/>
            <w:vAlign w:val="center"/>
          </w:tcPr>
          <w:p w14:paraId="0591199F" w14:textId="77777777" w:rsidR="00CC62B6" w:rsidRPr="007462F4" w:rsidRDefault="00CC62B6" w:rsidP="00CC62B6">
            <w:pPr>
              <w:jc w:val="center"/>
              <w:rPr>
                <w:color w:val="000000"/>
                <w:sz w:val="20"/>
                <w:lang w:eastAsia="lt-LT"/>
              </w:rPr>
            </w:pPr>
            <w:r w:rsidRPr="007462F4">
              <w:rPr>
                <w:color w:val="000000"/>
                <w:sz w:val="20"/>
                <w:lang w:eastAsia="lt-LT"/>
              </w:rPr>
              <w:t>Kietosios dalelės C</w:t>
            </w:r>
          </w:p>
        </w:tc>
        <w:tc>
          <w:tcPr>
            <w:tcW w:w="522" w:type="pct"/>
            <w:tcBorders>
              <w:top w:val="nil"/>
              <w:left w:val="nil"/>
              <w:bottom w:val="single" w:sz="4" w:space="0" w:color="auto"/>
              <w:right w:val="single" w:sz="4" w:space="0" w:color="auto"/>
            </w:tcBorders>
            <w:shd w:val="clear" w:color="auto" w:fill="auto"/>
            <w:vAlign w:val="center"/>
          </w:tcPr>
          <w:p w14:paraId="2A90A1B5" w14:textId="77777777" w:rsidR="00CC62B6" w:rsidRPr="007462F4" w:rsidRDefault="00CC62B6" w:rsidP="00CC62B6">
            <w:pPr>
              <w:jc w:val="center"/>
              <w:rPr>
                <w:color w:val="000000"/>
                <w:sz w:val="20"/>
                <w:lang w:eastAsia="lt-LT"/>
              </w:rPr>
            </w:pPr>
            <w:r w:rsidRPr="007462F4">
              <w:rPr>
                <w:color w:val="000000"/>
                <w:sz w:val="20"/>
                <w:lang w:eastAsia="lt-LT"/>
              </w:rPr>
              <w:t>4281</w:t>
            </w:r>
          </w:p>
        </w:tc>
        <w:tc>
          <w:tcPr>
            <w:tcW w:w="607" w:type="pct"/>
            <w:tcBorders>
              <w:top w:val="single" w:sz="4" w:space="0" w:color="auto"/>
              <w:left w:val="single" w:sz="4" w:space="0" w:color="auto"/>
              <w:bottom w:val="single" w:sz="4" w:space="0" w:color="auto"/>
              <w:right w:val="single" w:sz="4" w:space="0" w:color="auto"/>
            </w:tcBorders>
            <w:shd w:val="clear" w:color="000000" w:fill="FFFFFF"/>
            <w:noWrap/>
          </w:tcPr>
          <w:p w14:paraId="09987865" w14:textId="77777777" w:rsidR="00CC62B6" w:rsidRPr="007462F4" w:rsidRDefault="00CC62B6" w:rsidP="00CC62B6">
            <w:pPr>
              <w:jc w:val="center"/>
              <w:rPr>
                <w:sz w:val="20"/>
              </w:rPr>
            </w:pPr>
            <w:r w:rsidRPr="007462F4">
              <w:rPr>
                <w:color w:val="000000"/>
                <w:sz w:val="20"/>
                <w:lang w:eastAsia="lt-LT"/>
              </w:rPr>
              <w:t>g/s</w:t>
            </w:r>
          </w:p>
        </w:tc>
        <w:tc>
          <w:tcPr>
            <w:tcW w:w="608" w:type="pct"/>
            <w:tcBorders>
              <w:top w:val="nil"/>
              <w:left w:val="single" w:sz="4" w:space="0" w:color="auto"/>
              <w:bottom w:val="single" w:sz="4" w:space="0" w:color="auto"/>
              <w:right w:val="single" w:sz="4" w:space="0" w:color="auto"/>
            </w:tcBorders>
            <w:shd w:val="clear" w:color="auto" w:fill="auto"/>
            <w:vAlign w:val="center"/>
          </w:tcPr>
          <w:p w14:paraId="394F73CA" w14:textId="77777777" w:rsidR="00CC62B6" w:rsidRPr="00B67263" w:rsidRDefault="00CC62B6" w:rsidP="00CC62B6">
            <w:pPr>
              <w:jc w:val="center"/>
              <w:rPr>
                <w:color w:val="000000"/>
                <w:sz w:val="20"/>
                <w:lang w:eastAsia="lt-LT"/>
              </w:rPr>
            </w:pPr>
            <w:r w:rsidRPr="00B67263">
              <w:rPr>
                <w:color w:val="000000"/>
                <w:sz w:val="20"/>
                <w:lang w:eastAsia="lt-LT"/>
              </w:rPr>
              <w:t>0.00010</w:t>
            </w:r>
          </w:p>
        </w:tc>
        <w:tc>
          <w:tcPr>
            <w:tcW w:w="654" w:type="pct"/>
            <w:tcBorders>
              <w:top w:val="nil"/>
              <w:left w:val="nil"/>
              <w:bottom w:val="single" w:sz="4" w:space="0" w:color="auto"/>
              <w:right w:val="single" w:sz="4" w:space="0" w:color="auto"/>
            </w:tcBorders>
            <w:shd w:val="clear" w:color="auto" w:fill="auto"/>
            <w:vAlign w:val="center"/>
          </w:tcPr>
          <w:p w14:paraId="3819CF98" w14:textId="77777777" w:rsidR="00CC62B6" w:rsidRPr="00B67263" w:rsidRDefault="00CC62B6" w:rsidP="00CC62B6">
            <w:pPr>
              <w:jc w:val="center"/>
              <w:rPr>
                <w:color w:val="000000"/>
                <w:sz w:val="20"/>
                <w:lang w:eastAsia="lt-LT"/>
              </w:rPr>
            </w:pPr>
            <w:r w:rsidRPr="00B67263">
              <w:rPr>
                <w:color w:val="000000"/>
                <w:sz w:val="20"/>
                <w:lang w:eastAsia="lt-LT"/>
              </w:rPr>
              <w:t>0.0007</w:t>
            </w:r>
          </w:p>
        </w:tc>
      </w:tr>
      <w:tr w:rsidR="00CC62B6" w:rsidRPr="007462F4" w14:paraId="42FC20CC" w14:textId="77777777" w:rsidTr="00625DE0">
        <w:trPr>
          <w:trHeight w:val="20"/>
        </w:trPr>
        <w:tc>
          <w:tcPr>
            <w:tcW w:w="4346" w:type="pct"/>
            <w:gridSpan w:val="6"/>
            <w:tcBorders>
              <w:top w:val="single" w:sz="4" w:space="0" w:color="auto"/>
              <w:left w:val="single" w:sz="4" w:space="0" w:color="auto"/>
              <w:bottom w:val="single" w:sz="4" w:space="0" w:color="auto"/>
              <w:right w:val="single" w:sz="4" w:space="0" w:color="auto"/>
            </w:tcBorders>
            <w:shd w:val="clear" w:color="000000" w:fill="FFFFFF"/>
            <w:vAlign w:val="center"/>
          </w:tcPr>
          <w:p w14:paraId="4B9879A6" w14:textId="77777777" w:rsidR="00CC62B6" w:rsidRPr="007462F4" w:rsidRDefault="00CC62B6" w:rsidP="00CC62B6">
            <w:pPr>
              <w:jc w:val="right"/>
              <w:rPr>
                <w:b/>
                <w:color w:val="000000"/>
                <w:sz w:val="20"/>
                <w:lang w:eastAsia="lt-LT"/>
              </w:rPr>
            </w:pPr>
            <w:r w:rsidRPr="007462F4">
              <w:rPr>
                <w:b/>
                <w:color w:val="000000"/>
                <w:sz w:val="20"/>
                <w:lang w:eastAsia="lt-LT"/>
              </w:rPr>
              <w:t>Iš viso:</w:t>
            </w:r>
          </w:p>
        </w:tc>
        <w:tc>
          <w:tcPr>
            <w:tcW w:w="654" w:type="pct"/>
            <w:tcBorders>
              <w:top w:val="single" w:sz="4" w:space="0" w:color="auto"/>
              <w:left w:val="single" w:sz="4" w:space="0" w:color="auto"/>
              <w:bottom w:val="single" w:sz="4" w:space="0" w:color="auto"/>
              <w:right w:val="single" w:sz="4" w:space="0" w:color="auto"/>
            </w:tcBorders>
            <w:shd w:val="clear" w:color="000000" w:fill="FFFFFF"/>
            <w:vAlign w:val="center"/>
          </w:tcPr>
          <w:p w14:paraId="337FA57B" w14:textId="77777777" w:rsidR="00CC62B6" w:rsidRPr="007462F4" w:rsidRDefault="00CC62B6" w:rsidP="00CC62B6">
            <w:pPr>
              <w:jc w:val="center"/>
              <w:rPr>
                <w:b/>
                <w:color w:val="000000"/>
                <w:sz w:val="20"/>
              </w:rPr>
            </w:pPr>
            <w:r w:rsidRPr="007462F4">
              <w:rPr>
                <w:b/>
                <w:color w:val="000000"/>
                <w:sz w:val="20"/>
              </w:rPr>
              <w:t>150.7491</w:t>
            </w:r>
          </w:p>
        </w:tc>
      </w:tr>
    </w:tbl>
    <w:p w14:paraId="5D830607" w14:textId="77777777" w:rsidR="00CC62B6" w:rsidRDefault="00CC62B6" w:rsidP="00CC62B6">
      <w:pPr>
        <w:pStyle w:val="LLPTekstas"/>
        <w:rPr>
          <w:rStyle w:val="LLCTekstas"/>
        </w:rPr>
      </w:pPr>
    </w:p>
    <w:p w14:paraId="068B252B" w14:textId="7FCDAA51" w:rsidR="00CC62B6" w:rsidRDefault="00CC62B6" w:rsidP="00CC62B6">
      <w:pPr>
        <w:pStyle w:val="LLPTekstas"/>
        <w:rPr>
          <w:rStyle w:val="LLCTekstas"/>
        </w:rPr>
      </w:pPr>
      <w:r w:rsidRPr="000473B7">
        <w:rPr>
          <w:rStyle w:val="LLCTekstas"/>
        </w:rPr>
        <w:t>Kaip</w:t>
      </w:r>
      <w:r w:rsidRPr="00A25F15">
        <w:rPr>
          <w:rStyle w:val="LLCTekstas"/>
        </w:rPr>
        <w:t xml:space="preserve"> matyti</w:t>
      </w:r>
      <w:r>
        <w:rPr>
          <w:rStyle w:val="LLCTekstas"/>
        </w:rPr>
        <w:t xml:space="preserve">, iš </w:t>
      </w:r>
      <w:r w:rsidR="004503F7">
        <w:rPr>
          <w:rStyle w:val="LLCTekstas"/>
        </w:rPr>
        <w:t>18</w:t>
      </w:r>
      <w:r w:rsidRPr="00A25F15">
        <w:rPr>
          <w:rStyle w:val="LLCTekstas"/>
        </w:rPr>
        <w:t xml:space="preserve"> lentelės</w:t>
      </w:r>
      <w:r w:rsidRPr="000473B7">
        <w:rPr>
          <w:rStyle w:val="LLCTekstas"/>
        </w:rPr>
        <w:t xml:space="preserve"> </w:t>
      </w:r>
      <w:r>
        <w:rPr>
          <w:rStyle w:val="LLCTekstas"/>
        </w:rPr>
        <w:t>įgyvendinus PŪV į aplinkos orą planuojama išmesti apie 150.7491 t/m. teršalų.</w:t>
      </w:r>
    </w:p>
    <w:p w14:paraId="231DA84E" w14:textId="77777777" w:rsidR="00CC62B6" w:rsidRDefault="00CC62B6" w:rsidP="00CC62B6">
      <w:pPr>
        <w:pStyle w:val="LLPTekstas"/>
        <w:rPr>
          <w:rStyle w:val="LLCTekstas"/>
        </w:rPr>
      </w:pPr>
    </w:p>
    <w:p w14:paraId="43CE8F54" w14:textId="65C123BE" w:rsidR="00CC62B6" w:rsidRPr="000E068B" w:rsidRDefault="008578E8" w:rsidP="00CC62B6">
      <w:pPr>
        <w:autoSpaceDE w:val="0"/>
        <w:autoSpaceDN w:val="0"/>
        <w:adjustRightInd w:val="0"/>
        <w:jc w:val="both"/>
        <w:rPr>
          <w:sz w:val="20"/>
        </w:rPr>
      </w:pPr>
      <w:r>
        <w:rPr>
          <w:szCs w:val="24"/>
        </w:rPr>
        <w:t xml:space="preserve">Lentelė 18. </w:t>
      </w:r>
      <w:r w:rsidR="00CC62B6" w:rsidRPr="000E068B">
        <w:rPr>
          <w:sz w:val="20"/>
        </w:rPr>
        <w:t xml:space="preserve"> Teršalų išmetamų į aplinkos orą iš stacionarių oro taršos šaltinių sąrašas</w:t>
      </w:r>
    </w:p>
    <w:tbl>
      <w:tblPr>
        <w:tblW w:w="5000" w:type="pct"/>
        <w:tblLook w:val="04A0" w:firstRow="1" w:lastRow="0" w:firstColumn="1" w:lastColumn="0" w:noHBand="0" w:noVBand="1"/>
      </w:tblPr>
      <w:tblGrid>
        <w:gridCol w:w="3534"/>
        <w:gridCol w:w="2993"/>
        <w:gridCol w:w="2715"/>
      </w:tblGrid>
      <w:tr w:rsidR="00CC62B6" w:rsidRPr="000E068B" w14:paraId="3109C86A" w14:textId="77777777" w:rsidTr="00625DE0">
        <w:trPr>
          <w:trHeight w:val="20"/>
        </w:trPr>
        <w:tc>
          <w:tcPr>
            <w:tcW w:w="191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665D5EEF" w14:textId="77777777" w:rsidR="00CC62B6" w:rsidRPr="000E068B" w:rsidRDefault="00CC62B6" w:rsidP="00CC62B6">
            <w:pPr>
              <w:jc w:val="center"/>
              <w:rPr>
                <w:b/>
                <w:bCs/>
                <w:color w:val="000000"/>
                <w:sz w:val="20"/>
                <w:lang w:eastAsia="lt-LT"/>
              </w:rPr>
            </w:pPr>
            <w:r w:rsidRPr="000E068B">
              <w:rPr>
                <w:b/>
                <w:bCs/>
                <w:color w:val="000000"/>
                <w:sz w:val="20"/>
                <w:lang w:eastAsia="lt-LT"/>
              </w:rPr>
              <w:t>Teršalo pavadinimas</w:t>
            </w:r>
          </w:p>
        </w:tc>
        <w:tc>
          <w:tcPr>
            <w:tcW w:w="1619" w:type="pct"/>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270FD35D" w14:textId="77777777" w:rsidR="00CC62B6" w:rsidRPr="000E068B" w:rsidRDefault="00CC62B6" w:rsidP="00CC62B6">
            <w:pPr>
              <w:jc w:val="center"/>
              <w:rPr>
                <w:b/>
                <w:bCs/>
                <w:color w:val="000000"/>
                <w:sz w:val="20"/>
                <w:lang w:eastAsia="lt-LT"/>
              </w:rPr>
            </w:pPr>
            <w:r w:rsidRPr="000E068B">
              <w:rPr>
                <w:b/>
                <w:bCs/>
                <w:color w:val="000000"/>
                <w:sz w:val="20"/>
                <w:lang w:eastAsia="lt-LT"/>
              </w:rPr>
              <w:t>Teršalo kodas</w:t>
            </w:r>
          </w:p>
        </w:tc>
        <w:tc>
          <w:tcPr>
            <w:tcW w:w="1469" w:type="pct"/>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252C56C7" w14:textId="77777777" w:rsidR="00CC62B6" w:rsidRPr="000E068B" w:rsidRDefault="00CC62B6" w:rsidP="00CC62B6">
            <w:pPr>
              <w:jc w:val="center"/>
              <w:rPr>
                <w:b/>
                <w:bCs/>
                <w:color w:val="000000"/>
                <w:sz w:val="20"/>
                <w:lang w:eastAsia="lt-LT"/>
              </w:rPr>
            </w:pPr>
            <w:r w:rsidRPr="000E068B">
              <w:rPr>
                <w:b/>
                <w:bCs/>
                <w:color w:val="000000"/>
                <w:sz w:val="20"/>
                <w:lang w:eastAsia="lt-LT"/>
              </w:rPr>
              <w:t>Metinis kiekis, t/m.</w:t>
            </w:r>
          </w:p>
        </w:tc>
      </w:tr>
      <w:tr w:rsidR="00CC62B6" w:rsidRPr="000E068B" w14:paraId="05258E69" w14:textId="77777777" w:rsidTr="00625DE0">
        <w:trPr>
          <w:trHeight w:val="20"/>
        </w:trPr>
        <w:tc>
          <w:tcPr>
            <w:tcW w:w="191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F5A6638" w14:textId="77777777" w:rsidR="00CC62B6" w:rsidRPr="000E068B" w:rsidRDefault="00CC62B6" w:rsidP="00CC62B6">
            <w:pPr>
              <w:jc w:val="center"/>
              <w:rPr>
                <w:b/>
                <w:bCs/>
                <w:color w:val="000000"/>
                <w:sz w:val="20"/>
                <w:lang w:eastAsia="lt-LT"/>
              </w:rPr>
            </w:pPr>
            <w:r w:rsidRPr="000E068B">
              <w:rPr>
                <w:b/>
                <w:bCs/>
                <w:color w:val="000000"/>
                <w:sz w:val="20"/>
                <w:lang w:eastAsia="lt-LT"/>
              </w:rPr>
              <w:t>1</w:t>
            </w:r>
          </w:p>
        </w:tc>
        <w:tc>
          <w:tcPr>
            <w:tcW w:w="1619" w:type="pct"/>
            <w:tcBorders>
              <w:top w:val="single" w:sz="4" w:space="0" w:color="auto"/>
              <w:left w:val="nil"/>
              <w:bottom w:val="single" w:sz="4" w:space="0" w:color="auto"/>
              <w:right w:val="single" w:sz="4" w:space="0" w:color="auto"/>
            </w:tcBorders>
            <w:shd w:val="clear" w:color="auto" w:fill="F2F2F2" w:themeFill="background1" w:themeFillShade="F2"/>
            <w:vAlign w:val="center"/>
          </w:tcPr>
          <w:p w14:paraId="2A1058C6" w14:textId="77777777" w:rsidR="00CC62B6" w:rsidRPr="000E068B" w:rsidRDefault="00CC62B6" w:rsidP="00CC62B6">
            <w:pPr>
              <w:jc w:val="center"/>
              <w:rPr>
                <w:b/>
                <w:bCs/>
                <w:color w:val="000000"/>
                <w:sz w:val="20"/>
                <w:lang w:eastAsia="lt-LT"/>
              </w:rPr>
            </w:pPr>
            <w:r w:rsidRPr="000E068B">
              <w:rPr>
                <w:b/>
                <w:bCs/>
                <w:color w:val="000000"/>
                <w:sz w:val="20"/>
                <w:lang w:eastAsia="lt-LT"/>
              </w:rPr>
              <w:t>2</w:t>
            </w:r>
          </w:p>
        </w:tc>
        <w:tc>
          <w:tcPr>
            <w:tcW w:w="1469" w:type="pct"/>
            <w:tcBorders>
              <w:top w:val="single" w:sz="4" w:space="0" w:color="auto"/>
              <w:left w:val="nil"/>
              <w:bottom w:val="single" w:sz="4" w:space="0" w:color="auto"/>
              <w:right w:val="single" w:sz="4" w:space="0" w:color="auto"/>
            </w:tcBorders>
            <w:shd w:val="clear" w:color="auto" w:fill="F2F2F2" w:themeFill="background1" w:themeFillShade="F2"/>
            <w:vAlign w:val="center"/>
          </w:tcPr>
          <w:p w14:paraId="502A6305" w14:textId="77777777" w:rsidR="00CC62B6" w:rsidRPr="000E068B" w:rsidRDefault="00CC62B6" w:rsidP="00CC62B6">
            <w:pPr>
              <w:jc w:val="center"/>
              <w:rPr>
                <w:b/>
                <w:bCs/>
                <w:color w:val="000000"/>
                <w:sz w:val="20"/>
                <w:lang w:eastAsia="lt-LT"/>
              </w:rPr>
            </w:pPr>
            <w:r w:rsidRPr="000E068B">
              <w:rPr>
                <w:b/>
                <w:bCs/>
                <w:color w:val="000000"/>
                <w:sz w:val="20"/>
                <w:lang w:eastAsia="lt-LT"/>
              </w:rPr>
              <w:t>3</w:t>
            </w:r>
          </w:p>
        </w:tc>
      </w:tr>
      <w:tr w:rsidR="00CC62B6" w:rsidRPr="000E068B" w14:paraId="5359C2C9" w14:textId="77777777" w:rsidTr="00625DE0">
        <w:trPr>
          <w:trHeight w:val="20"/>
        </w:trPr>
        <w:tc>
          <w:tcPr>
            <w:tcW w:w="1912" w:type="pct"/>
            <w:tcBorders>
              <w:top w:val="nil"/>
              <w:left w:val="single" w:sz="4" w:space="0" w:color="auto"/>
              <w:bottom w:val="single" w:sz="4" w:space="0" w:color="auto"/>
              <w:right w:val="single" w:sz="4" w:space="0" w:color="auto"/>
            </w:tcBorders>
            <w:shd w:val="clear" w:color="auto" w:fill="auto"/>
            <w:noWrap/>
            <w:vAlign w:val="bottom"/>
            <w:hideMark/>
          </w:tcPr>
          <w:p w14:paraId="0CD51296" w14:textId="77777777" w:rsidR="00CC62B6" w:rsidRPr="000E068B" w:rsidRDefault="00CC62B6" w:rsidP="00CC62B6">
            <w:pPr>
              <w:jc w:val="center"/>
              <w:rPr>
                <w:color w:val="000000"/>
                <w:sz w:val="20"/>
                <w:lang w:eastAsia="lt-LT"/>
              </w:rPr>
            </w:pPr>
            <w:r>
              <w:rPr>
                <w:color w:val="000000"/>
                <w:sz w:val="20"/>
                <w:lang w:eastAsia="lt-LT"/>
              </w:rPr>
              <w:t>Kietosios dalelės C</w:t>
            </w:r>
          </w:p>
        </w:tc>
        <w:tc>
          <w:tcPr>
            <w:tcW w:w="1619"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6536C00F" w14:textId="77777777" w:rsidR="00CC62B6" w:rsidRPr="000E068B" w:rsidRDefault="00CC62B6" w:rsidP="00CC62B6">
            <w:pPr>
              <w:jc w:val="center"/>
              <w:rPr>
                <w:color w:val="000000"/>
                <w:sz w:val="20"/>
                <w:lang w:eastAsia="lt-LT"/>
              </w:rPr>
            </w:pPr>
            <w:r>
              <w:rPr>
                <w:sz w:val="20"/>
                <w:lang w:eastAsia="lt-LT"/>
              </w:rPr>
              <w:t>4281</w:t>
            </w:r>
          </w:p>
        </w:tc>
        <w:tc>
          <w:tcPr>
            <w:tcW w:w="1469" w:type="pct"/>
            <w:tcBorders>
              <w:top w:val="nil"/>
              <w:left w:val="nil"/>
              <w:bottom w:val="single" w:sz="4" w:space="0" w:color="auto"/>
              <w:right w:val="single" w:sz="4" w:space="0" w:color="auto"/>
            </w:tcBorders>
            <w:shd w:val="clear" w:color="auto" w:fill="auto"/>
            <w:noWrap/>
            <w:vAlign w:val="bottom"/>
          </w:tcPr>
          <w:p w14:paraId="0072E8CD" w14:textId="77777777" w:rsidR="00CC62B6" w:rsidRPr="000E068B" w:rsidRDefault="00CC62B6" w:rsidP="00CC62B6">
            <w:pPr>
              <w:jc w:val="center"/>
              <w:rPr>
                <w:color w:val="000000"/>
                <w:sz w:val="20"/>
                <w:lang w:eastAsia="lt-LT"/>
              </w:rPr>
            </w:pPr>
            <w:r>
              <w:rPr>
                <w:color w:val="000000"/>
                <w:sz w:val="20"/>
                <w:lang w:eastAsia="lt-LT"/>
              </w:rPr>
              <w:t>1.0112</w:t>
            </w:r>
          </w:p>
        </w:tc>
      </w:tr>
      <w:tr w:rsidR="00CC62B6" w:rsidRPr="000E068B" w14:paraId="0C52D96C" w14:textId="77777777" w:rsidTr="00625DE0">
        <w:trPr>
          <w:trHeight w:val="20"/>
        </w:trPr>
        <w:tc>
          <w:tcPr>
            <w:tcW w:w="1912" w:type="pct"/>
            <w:tcBorders>
              <w:top w:val="nil"/>
              <w:left w:val="single" w:sz="4" w:space="0" w:color="auto"/>
              <w:bottom w:val="single" w:sz="4" w:space="0" w:color="auto"/>
              <w:right w:val="single" w:sz="4" w:space="0" w:color="auto"/>
            </w:tcBorders>
            <w:shd w:val="clear" w:color="auto" w:fill="auto"/>
            <w:noWrap/>
            <w:vAlign w:val="bottom"/>
            <w:hideMark/>
          </w:tcPr>
          <w:p w14:paraId="35926958" w14:textId="77777777" w:rsidR="00CC62B6" w:rsidRPr="000E068B" w:rsidRDefault="00CC62B6" w:rsidP="00CC62B6">
            <w:pPr>
              <w:jc w:val="center"/>
              <w:rPr>
                <w:color w:val="000000"/>
                <w:sz w:val="20"/>
                <w:lang w:eastAsia="lt-LT"/>
              </w:rPr>
            </w:pPr>
            <w:r w:rsidRPr="000E068B">
              <w:rPr>
                <w:color w:val="000000"/>
                <w:sz w:val="20"/>
                <w:lang w:eastAsia="lt-LT"/>
              </w:rPr>
              <w:t>LOJ</w:t>
            </w:r>
          </w:p>
        </w:tc>
        <w:tc>
          <w:tcPr>
            <w:tcW w:w="1619"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CE02F7B" w14:textId="77777777" w:rsidR="00CC62B6" w:rsidRPr="000E068B" w:rsidRDefault="00CC62B6" w:rsidP="00CC62B6">
            <w:pPr>
              <w:jc w:val="center"/>
              <w:rPr>
                <w:color w:val="000000"/>
                <w:sz w:val="20"/>
                <w:lang w:eastAsia="lt-LT"/>
              </w:rPr>
            </w:pPr>
            <w:r w:rsidRPr="000E068B">
              <w:rPr>
                <w:color w:val="000000"/>
                <w:sz w:val="20"/>
                <w:lang w:eastAsia="lt-LT"/>
              </w:rPr>
              <w:t>308</w:t>
            </w:r>
          </w:p>
        </w:tc>
        <w:tc>
          <w:tcPr>
            <w:tcW w:w="1469" w:type="pct"/>
            <w:tcBorders>
              <w:top w:val="nil"/>
              <w:left w:val="nil"/>
              <w:bottom w:val="single" w:sz="4" w:space="0" w:color="auto"/>
              <w:right w:val="single" w:sz="4" w:space="0" w:color="auto"/>
            </w:tcBorders>
            <w:shd w:val="clear" w:color="auto" w:fill="auto"/>
            <w:noWrap/>
            <w:vAlign w:val="bottom"/>
          </w:tcPr>
          <w:p w14:paraId="4F8A6BB5" w14:textId="77777777" w:rsidR="00CC62B6" w:rsidRPr="000E068B" w:rsidRDefault="00CC62B6" w:rsidP="00CC62B6">
            <w:pPr>
              <w:jc w:val="center"/>
              <w:rPr>
                <w:color w:val="000000"/>
                <w:sz w:val="20"/>
                <w:lang w:eastAsia="lt-LT"/>
              </w:rPr>
            </w:pPr>
            <w:r>
              <w:rPr>
                <w:color w:val="000000"/>
                <w:sz w:val="20"/>
                <w:lang w:eastAsia="lt-LT"/>
              </w:rPr>
              <w:t>126.6298</w:t>
            </w:r>
          </w:p>
        </w:tc>
      </w:tr>
      <w:tr w:rsidR="00CC62B6" w:rsidRPr="000E068B" w14:paraId="6D058BEC" w14:textId="77777777" w:rsidTr="00625DE0">
        <w:trPr>
          <w:trHeight w:val="20"/>
        </w:trPr>
        <w:tc>
          <w:tcPr>
            <w:tcW w:w="1912" w:type="pct"/>
            <w:tcBorders>
              <w:top w:val="nil"/>
              <w:left w:val="single" w:sz="4" w:space="0" w:color="auto"/>
              <w:bottom w:val="single" w:sz="4" w:space="0" w:color="auto"/>
              <w:right w:val="single" w:sz="4" w:space="0" w:color="auto"/>
            </w:tcBorders>
            <w:shd w:val="clear" w:color="auto" w:fill="auto"/>
            <w:noWrap/>
            <w:vAlign w:val="bottom"/>
          </w:tcPr>
          <w:p w14:paraId="616BAF77" w14:textId="77777777" w:rsidR="00CC62B6" w:rsidRPr="000E068B" w:rsidRDefault="00CC62B6" w:rsidP="00CC62B6">
            <w:pPr>
              <w:jc w:val="center"/>
              <w:rPr>
                <w:color w:val="000000"/>
                <w:sz w:val="20"/>
                <w:lang w:eastAsia="lt-LT"/>
              </w:rPr>
            </w:pPr>
            <w:r>
              <w:rPr>
                <w:color w:val="000000"/>
                <w:sz w:val="20"/>
                <w:lang w:eastAsia="lt-LT"/>
              </w:rPr>
              <w:t>Amoniakas</w:t>
            </w:r>
          </w:p>
        </w:tc>
        <w:tc>
          <w:tcPr>
            <w:tcW w:w="1619"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7B376103" w14:textId="77777777" w:rsidR="00CC62B6" w:rsidRPr="000E068B" w:rsidRDefault="00CC62B6" w:rsidP="00CC62B6">
            <w:pPr>
              <w:jc w:val="center"/>
              <w:rPr>
                <w:color w:val="000000"/>
                <w:sz w:val="20"/>
                <w:lang w:eastAsia="lt-LT"/>
              </w:rPr>
            </w:pPr>
            <w:r>
              <w:rPr>
                <w:color w:val="000000"/>
                <w:sz w:val="20"/>
                <w:lang w:eastAsia="lt-LT"/>
              </w:rPr>
              <w:t>134</w:t>
            </w:r>
          </w:p>
        </w:tc>
        <w:tc>
          <w:tcPr>
            <w:tcW w:w="1469" w:type="pct"/>
            <w:tcBorders>
              <w:top w:val="nil"/>
              <w:left w:val="nil"/>
              <w:bottom w:val="single" w:sz="4" w:space="0" w:color="auto"/>
              <w:right w:val="single" w:sz="4" w:space="0" w:color="auto"/>
            </w:tcBorders>
            <w:shd w:val="clear" w:color="auto" w:fill="auto"/>
            <w:noWrap/>
            <w:vAlign w:val="bottom"/>
          </w:tcPr>
          <w:p w14:paraId="1691A8CD" w14:textId="77777777" w:rsidR="00CC62B6" w:rsidRPr="000E068B" w:rsidRDefault="00CC62B6" w:rsidP="00CC62B6">
            <w:pPr>
              <w:jc w:val="center"/>
              <w:rPr>
                <w:color w:val="000000"/>
                <w:sz w:val="20"/>
                <w:lang w:eastAsia="lt-LT"/>
              </w:rPr>
            </w:pPr>
            <w:r>
              <w:rPr>
                <w:color w:val="000000"/>
                <w:sz w:val="20"/>
                <w:lang w:eastAsia="lt-LT"/>
              </w:rPr>
              <w:t>23.1081</w:t>
            </w:r>
          </w:p>
        </w:tc>
      </w:tr>
      <w:tr w:rsidR="00CC62B6" w:rsidRPr="000E068B" w14:paraId="4E9157F9" w14:textId="77777777" w:rsidTr="00625DE0">
        <w:trPr>
          <w:trHeight w:val="20"/>
        </w:trPr>
        <w:tc>
          <w:tcPr>
            <w:tcW w:w="3531" w:type="pct"/>
            <w:gridSpan w:val="2"/>
            <w:tcBorders>
              <w:top w:val="nil"/>
              <w:left w:val="single" w:sz="4" w:space="0" w:color="auto"/>
              <w:bottom w:val="single" w:sz="4" w:space="0" w:color="auto"/>
              <w:right w:val="single" w:sz="4" w:space="0" w:color="auto"/>
            </w:tcBorders>
            <w:shd w:val="clear" w:color="auto" w:fill="auto"/>
            <w:noWrap/>
            <w:vAlign w:val="bottom"/>
            <w:hideMark/>
          </w:tcPr>
          <w:p w14:paraId="08D5D992" w14:textId="77777777" w:rsidR="00CC62B6" w:rsidRPr="000E068B" w:rsidRDefault="00CC62B6" w:rsidP="00CC62B6">
            <w:pPr>
              <w:jc w:val="right"/>
              <w:rPr>
                <w:color w:val="000000"/>
                <w:sz w:val="20"/>
                <w:lang w:eastAsia="lt-LT"/>
              </w:rPr>
            </w:pPr>
            <w:r w:rsidRPr="000E068B">
              <w:rPr>
                <w:b/>
                <w:bCs/>
                <w:color w:val="000000"/>
                <w:sz w:val="20"/>
                <w:lang w:eastAsia="lt-LT"/>
              </w:rPr>
              <w:t>Iš viso:</w:t>
            </w:r>
          </w:p>
        </w:tc>
        <w:tc>
          <w:tcPr>
            <w:tcW w:w="1469" w:type="pct"/>
            <w:tcBorders>
              <w:top w:val="nil"/>
              <w:left w:val="nil"/>
              <w:bottom w:val="single" w:sz="4" w:space="0" w:color="auto"/>
              <w:right w:val="single" w:sz="4" w:space="0" w:color="auto"/>
            </w:tcBorders>
            <w:shd w:val="clear" w:color="auto" w:fill="auto"/>
            <w:noWrap/>
            <w:vAlign w:val="bottom"/>
          </w:tcPr>
          <w:p w14:paraId="0F085AD5" w14:textId="77777777" w:rsidR="00CC62B6" w:rsidRPr="000E068B" w:rsidRDefault="00CC62B6" w:rsidP="00CC62B6">
            <w:pPr>
              <w:jc w:val="center"/>
              <w:rPr>
                <w:b/>
                <w:bCs/>
                <w:color w:val="000000"/>
                <w:sz w:val="20"/>
                <w:lang w:eastAsia="lt-LT"/>
              </w:rPr>
            </w:pPr>
            <w:r>
              <w:rPr>
                <w:b/>
                <w:bCs/>
                <w:color w:val="000000"/>
                <w:sz w:val="20"/>
                <w:lang w:eastAsia="lt-LT"/>
              </w:rPr>
              <w:t>150.7491</w:t>
            </w:r>
          </w:p>
        </w:tc>
      </w:tr>
    </w:tbl>
    <w:p w14:paraId="38E8C6F2" w14:textId="77777777" w:rsidR="00CC62B6" w:rsidRDefault="00CC62B6" w:rsidP="00CC62B6">
      <w:pPr>
        <w:jc w:val="both"/>
        <w:rPr>
          <w:szCs w:val="24"/>
        </w:rPr>
      </w:pPr>
    </w:p>
    <w:p w14:paraId="5525036F" w14:textId="7E95B80F" w:rsidR="00CC62B6" w:rsidRDefault="00CC62B6" w:rsidP="00CC62B6">
      <w:pPr>
        <w:ind w:firstLine="567"/>
        <w:jc w:val="both"/>
        <w:rPr>
          <w:szCs w:val="24"/>
        </w:rPr>
      </w:pPr>
      <w:r>
        <w:rPr>
          <w:szCs w:val="24"/>
        </w:rPr>
        <w:t xml:space="preserve">Kaip matyti iš </w:t>
      </w:r>
      <w:r w:rsidR="004503F7">
        <w:rPr>
          <w:szCs w:val="24"/>
        </w:rPr>
        <w:t>19</w:t>
      </w:r>
      <w:r>
        <w:rPr>
          <w:szCs w:val="24"/>
        </w:rPr>
        <w:t xml:space="preserve"> lentelės, į aplinkos orą daugiausiai bus išmetama lakiųjų organinių junginių, t. y. 126.6298 t/m. Amoniako bus išmetama apie 5 kartus mažiau nei LOJ, t. y. 23.1081 t/m., o kietųjų dalelių į aplinkos orą bus išmetama apie 1 t, t. y. 1.0112 t/m. Lyginant esamos ir planuojamos ūkinės veiklos metu išmetamus teršalus, PŪV metu bus išmetamas 2 kartus didesnis teršalų kiekis nei esamos ūkinės veiklos metu. Amoniako kiekis padidės nuo 11,8348 t/m. iki 23,1081 t/m., LOJ kiekis padidės nuo 59,1742 t/m. iki 126,6298 t/m., ir papildomai bus išmetamos kietosios dalelės C 1,0112 t/m. </w:t>
      </w:r>
    </w:p>
    <w:p w14:paraId="0801AB25" w14:textId="77777777" w:rsidR="00CC62B6" w:rsidRDefault="00CC62B6" w:rsidP="00CC62B6">
      <w:pPr>
        <w:ind w:firstLine="567"/>
        <w:jc w:val="both"/>
        <w:rPr>
          <w:szCs w:val="24"/>
        </w:rPr>
      </w:pPr>
      <w:r>
        <w:rPr>
          <w:szCs w:val="24"/>
        </w:rPr>
        <w:t>PŪV metu, kaip ir esamos ūkinės veiklos metu bus eksploatuojami oro taršos mažinimo įrenginiai. Papildomi nauji oro taršos mažinimo įrenginiai nenumatomi.</w:t>
      </w:r>
    </w:p>
    <w:p w14:paraId="430F5A8C" w14:textId="77777777" w:rsidR="00CC62B6" w:rsidRDefault="00CC62B6" w:rsidP="00CC62B6">
      <w:pPr>
        <w:pStyle w:val="LLPTekstas"/>
        <w:ind w:firstLine="0"/>
        <w:rPr>
          <w:b/>
          <w:sz w:val="20"/>
          <w:szCs w:val="20"/>
        </w:rPr>
      </w:pPr>
    </w:p>
    <w:p w14:paraId="3F1177DD" w14:textId="6ACE5356" w:rsidR="00CC62B6" w:rsidRPr="00DD08B8" w:rsidRDefault="008578E8" w:rsidP="00CC62B6">
      <w:pPr>
        <w:pStyle w:val="LLPTekstas"/>
        <w:ind w:firstLine="0"/>
        <w:rPr>
          <w:sz w:val="20"/>
          <w:szCs w:val="20"/>
        </w:rPr>
      </w:pPr>
      <w:r>
        <w:t>Lentelė 19.</w:t>
      </w:r>
      <w:r w:rsidR="00CC62B6" w:rsidRPr="00DD08B8">
        <w:rPr>
          <w:sz w:val="20"/>
          <w:szCs w:val="20"/>
        </w:rPr>
        <w:t xml:space="preserve"> Oro taršos mažinimo priemonės</w:t>
      </w:r>
    </w:p>
    <w:tbl>
      <w:tblPr>
        <w:tblStyle w:val="TableGrid"/>
        <w:tblW w:w="5000" w:type="pct"/>
        <w:tblLook w:val="04A0" w:firstRow="1" w:lastRow="0" w:firstColumn="1" w:lastColumn="0" w:noHBand="0" w:noVBand="1"/>
      </w:tblPr>
      <w:tblGrid>
        <w:gridCol w:w="2036"/>
        <w:gridCol w:w="952"/>
        <w:gridCol w:w="2586"/>
        <w:gridCol w:w="1906"/>
        <w:gridCol w:w="1762"/>
      </w:tblGrid>
      <w:tr w:rsidR="00CC62B6" w:rsidRPr="00DD08B8" w14:paraId="21191CFD" w14:textId="77777777" w:rsidTr="00625DE0">
        <w:trPr>
          <w:trHeight w:val="20"/>
        </w:trPr>
        <w:tc>
          <w:tcPr>
            <w:tcW w:w="1102" w:type="pct"/>
            <w:vMerge w:val="restart"/>
            <w:shd w:val="clear" w:color="auto" w:fill="F2F2F2" w:themeFill="background1" w:themeFillShade="F2"/>
            <w:vAlign w:val="center"/>
          </w:tcPr>
          <w:p w14:paraId="1C302C4F" w14:textId="77777777" w:rsidR="00CC62B6" w:rsidRPr="00DD08B8" w:rsidRDefault="00CC62B6" w:rsidP="00CC62B6">
            <w:pPr>
              <w:jc w:val="center"/>
              <w:rPr>
                <w:b/>
                <w:sz w:val="20"/>
              </w:rPr>
            </w:pPr>
            <w:r w:rsidRPr="00DD08B8">
              <w:rPr>
                <w:b/>
                <w:sz w:val="20"/>
              </w:rPr>
              <w:t>Valymo įrenginio pavadinimas</w:t>
            </w:r>
          </w:p>
        </w:tc>
        <w:tc>
          <w:tcPr>
            <w:tcW w:w="515" w:type="pct"/>
            <w:vMerge w:val="restart"/>
            <w:shd w:val="clear" w:color="auto" w:fill="F2F2F2" w:themeFill="background1" w:themeFillShade="F2"/>
            <w:vAlign w:val="center"/>
          </w:tcPr>
          <w:p w14:paraId="7F209010" w14:textId="77777777" w:rsidR="00CC62B6" w:rsidRPr="00DD08B8" w:rsidRDefault="00CC62B6" w:rsidP="00CC62B6">
            <w:pPr>
              <w:jc w:val="center"/>
              <w:rPr>
                <w:b/>
                <w:sz w:val="20"/>
              </w:rPr>
            </w:pPr>
            <w:r w:rsidRPr="00DD08B8">
              <w:rPr>
                <w:b/>
                <w:sz w:val="20"/>
              </w:rPr>
              <w:t>Kiekis, vnt.</w:t>
            </w:r>
          </w:p>
        </w:tc>
        <w:tc>
          <w:tcPr>
            <w:tcW w:w="2429" w:type="pct"/>
            <w:gridSpan w:val="2"/>
            <w:shd w:val="clear" w:color="auto" w:fill="F2F2F2" w:themeFill="background1" w:themeFillShade="F2"/>
            <w:vAlign w:val="center"/>
          </w:tcPr>
          <w:p w14:paraId="1F43ACF3" w14:textId="77777777" w:rsidR="00CC62B6" w:rsidRPr="00DD08B8" w:rsidRDefault="00CC62B6" w:rsidP="00CC62B6">
            <w:pPr>
              <w:jc w:val="center"/>
              <w:rPr>
                <w:b/>
                <w:sz w:val="20"/>
              </w:rPr>
            </w:pPr>
            <w:r w:rsidRPr="00DD08B8">
              <w:rPr>
                <w:b/>
                <w:sz w:val="20"/>
              </w:rPr>
              <w:t>Valymo įrenginyje valomi (nukenksminami) teršalai</w:t>
            </w:r>
          </w:p>
        </w:tc>
        <w:tc>
          <w:tcPr>
            <w:tcW w:w="953" w:type="pct"/>
            <w:vMerge w:val="restart"/>
            <w:shd w:val="clear" w:color="auto" w:fill="F2F2F2" w:themeFill="background1" w:themeFillShade="F2"/>
            <w:vAlign w:val="center"/>
          </w:tcPr>
          <w:p w14:paraId="024EB8ED" w14:textId="77777777" w:rsidR="00CC62B6" w:rsidRPr="00DD08B8" w:rsidRDefault="00CC62B6" w:rsidP="00CC62B6">
            <w:pPr>
              <w:jc w:val="center"/>
              <w:rPr>
                <w:b/>
                <w:sz w:val="20"/>
              </w:rPr>
            </w:pPr>
            <w:r w:rsidRPr="00DD08B8">
              <w:rPr>
                <w:b/>
                <w:sz w:val="20"/>
              </w:rPr>
              <w:t>Valymo įrenginio efektyvumas, %</w:t>
            </w:r>
          </w:p>
        </w:tc>
      </w:tr>
      <w:tr w:rsidR="00CC62B6" w:rsidRPr="00DD08B8" w14:paraId="5E3D734F" w14:textId="77777777" w:rsidTr="00625DE0">
        <w:trPr>
          <w:trHeight w:val="20"/>
        </w:trPr>
        <w:tc>
          <w:tcPr>
            <w:tcW w:w="1102" w:type="pct"/>
            <w:vMerge/>
            <w:shd w:val="clear" w:color="auto" w:fill="F2F2F2" w:themeFill="background1" w:themeFillShade="F2"/>
            <w:vAlign w:val="center"/>
          </w:tcPr>
          <w:p w14:paraId="5B79D4ED" w14:textId="77777777" w:rsidR="00CC62B6" w:rsidRPr="00DD08B8" w:rsidRDefault="00CC62B6" w:rsidP="00CC62B6">
            <w:pPr>
              <w:jc w:val="center"/>
              <w:rPr>
                <w:b/>
                <w:sz w:val="20"/>
              </w:rPr>
            </w:pPr>
          </w:p>
        </w:tc>
        <w:tc>
          <w:tcPr>
            <w:tcW w:w="515" w:type="pct"/>
            <w:vMerge/>
            <w:shd w:val="clear" w:color="auto" w:fill="F2F2F2" w:themeFill="background1" w:themeFillShade="F2"/>
            <w:vAlign w:val="center"/>
          </w:tcPr>
          <w:p w14:paraId="6BEA6FB9" w14:textId="77777777" w:rsidR="00CC62B6" w:rsidRPr="00DD08B8" w:rsidRDefault="00CC62B6" w:rsidP="00CC62B6">
            <w:pPr>
              <w:jc w:val="center"/>
              <w:rPr>
                <w:b/>
                <w:sz w:val="20"/>
              </w:rPr>
            </w:pPr>
          </w:p>
        </w:tc>
        <w:tc>
          <w:tcPr>
            <w:tcW w:w="1399" w:type="pct"/>
            <w:shd w:val="clear" w:color="auto" w:fill="F2F2F2" w:themeFill="background1" w:themeFillShade="F2"/>
            <w:vAlign w:val="center"/>
          </w:tcPr>
          <w:p w14:paraId="1BCCEE11" w14:textId="77777777" w:rsidR="00CC62B6" w:rsidRPr="00DD08B8" w:rsidRDefault="00CC62B6" w:rsidP="00CC62B6">
            <w:pPr>
              <w:jc w:val="center"/>
              <w:rPr>
                <w:b/>
                <w:sz w:val="20"/>
              </w:rPr>
            </w:pPr>
            <w:r w:rsidRPr="00DD08B8">
              <w:rPr>
                <w:b/>
                <w:sz w:val="20"/>
              </w:rPr>
              <w:t>pavadinimas</w:t>
            </w:r>
          </w:p>
        </w:tc>
        <w:tc>
          <w:tcPr>
            <w:tcW w:w="1031" w:type="pct"/>
            <w:shd w:val="clear" w:color="auto" w:fill="F2F2F2" w:themeFill="background1" w:themeFillShade="F2"/>
            <w:vAlign w:val="center"/>
          </w:tcPr>
          <w:p w14:paraId="1FD5BE58" w14:textId="77777777" w:rsidR="00CC62B6" w:rsidRPr="00DD08B8" w:rsidRDefault="00CC62B6" w:rsidP="00CC62B6">
            <w:pPr>
              <w:jc w:val="center"/>
              <w:rPr>
                <w:b/>
                <w:sz w:val="20"/>
              </w:rPr>
            </w:pPr>
            <w:r w:rsidRPr="00DD08B8">
              <w:rPr>
                <w:b/>
                <w:sz w:val="20"/>
              </w:rPr>
              <w:t>kodas</w:t>
            </w:r>
          </w:p>
        </w:tc>
        <w:tc>
          <w:tcPr>
            <w:tcW w:w="953" w:type="pct"/>
            <w:vMerge/>
            <w:shd w:val="clear" w:color="auto" w:fill="F2F2F2" w:themeFill="background1" w:themeFillShade="F2"/>
            <w:vAlign w:val="center"/>
          </w:tcPr>
          <w:p w14:paraId="65F40A56" w14:textId="77777777" w:rsidR="00CC62B6" w:rsidRPr="00DD08B8" w:rsidRDefault="00CC62B6" w:rsidP="00CC62B6">
            <w:pPr>
              <w:jc w:val="center"/>
              <w:rPr>
                <w:b/>
                <w:sz w:val="20"/>
              </w:rPr>
            </w:pPr>
          </w:p>
        </w:tc>
      </w:tr>
      <w:tr w:rsidR="00CC62B6" w:rsidRPr="00DD08B8" w14:paraId="32301AF2" w14:textId="77777777" w:rsidTr="00625DE0">
        <w:trPr>
          <w:trHeight w:val="20"/>
        </w:trPr>
        <w:tc>
          <w:tcPr>
            <w:tcW w:w="1102" w:type="pct"/>
            <w:shd w:val="clear" w:color="auto" w:fill="F2F2F2" w:themeFill="background1" w:themeFillShade="F2"/>
            <w:vAlign w:val="center"/>
          </w:tcPr>
          <w:p w14:paraId="767D9761" w14:textId="77777777" w:rsidR="00CC62B6" w:rsidRPr="00DD08B8" w:rsidRDefault="00CC62B6" w:rsidP="00CC62B6">
            <w:pPr>
              <w:jc w:val="center"/>
              <w:rPr>
                <w:b/>
                <w:sz w:val="20"/>
              </w:rPr>
            </w:pPr>
            <w:r w:rsidRPr="00DD08B8">
              <w:rPr>
                <w:b/>
                <w:sz w:val="20"/>
              </w:rPr>
              <w:t>1</w:t>
            </w:r>
          </w:p>
        </w:tc>
        <w:tc>
          <w:tcPr>
            <w:tcW w:w="515" w:type="pct"/>
            <w:shd w:val="clear" w:color="auto" w:fill="F2F2F2" w:themeFill="background1" w:themeFillShade="F2"/>
            <w:vAlign w:val="center"/>
          </w:tcPr>
          <w:p w14:paraId="4B2563D7" w14:textId="77777777" w:rsidR="00CC62B6" w:rsidRPr="00DD08B8" w:rsidRDefault="00CC62B6" w:rsidP="00CC62B6">
            <w:pPr>
              <w:jc w:val="center"/>
              <w:rPr>
                <w:b/>
                <w:sz w:val="20"/>
              </w:rPr>
            </w:pPr>
            <w:r w:rsidRPr="00DD08B8">
              <w:rPr>
                <w:b/>
                <w:sz w:val="20"/>
              </w:rPr>
              <w:t>2</w:t>
            </w:r>
          </w:p>
        </w:tc>
        <w:tc>
          <w:tcPr>
            <w:tcW w:w="1399" w:type="pct"/>
            <w:shd w:val="clear" w:color="auto" w:fill="F2F2F2" w:themeFill="background1" w:themeFillShade="F2"/>
            <w:vAlign w:val="center"/>
          </w:tcPr>
          <w:p w14:paraId="747415D4" w14:textId="77777777" w:rsidR="00CC62B6" w:rsidRPr="00DD08B8" w:rsidRDefault="00CC62B6" w:rsidP="00CC62B6">
            <w:pPr>
              <w:jc w:val="center"/>
              <w:rPr>
                <w:b/>
                <w:sz w:val="20"/>
              </w:rPr>
            </w:pPr>
            <w:r w:rsidRPr="00DD08B8">
              <w:rPr>
                <w:b/>
                <w:sz w:val="20"/>
              </w:rPr>
              <w:t>3</w:t>
            </w:r>
          </w:p>
        </w:tc>
        <w:tc>
          <w:tcPr>
            <w:tcW w:w="1031" w:type="pct"/>
            <w:shd w:val="clear" w:color="auto" w:fill="F2F2F2" w:themeFill="background1" w:themeFillShade="F2"/>
            <w:vAlign w:val="center"/>
          </w:tcPr>
          <w:p w14:paraId="24766758" w14:textId="77777777" w:rsidR="00CC62B6" w:rsidRPr="00DD08B8" w:rsidRDefault="00CC62B6" w:rsidP="00CC62B6">
            <w:pPr>
              <w:jc w:val="center"/>
              <w:rPr>
                <w:b/>
                <w:sz w:val="20"/>
              </w:rPr>
            </w:pPr>
            <w:r w:rsidRPr="00DD08B8">
              <w:rPr>
                <w:b/>
                <w:sz w:val="20"/>
              </w:rPr>
              <w:t>4</w:t>
            </w:r>
          </w:p>
        </w:tc>
        <w:tc>
          <w:tcPr>
            <w:tcW w:w="953" w:type="pct"/>
            <w:shd w:val="clear" w:color="auto" w:fill="F2F2F2" w:themeFill="background1" w:themeFillShade="F2"/>
            <w:vAlign w:val="center"/>
          </w:tcPr>
          <w:p w14:paraId="6D676239" w14:textId="77777777" w:rsidR="00CC62B6" w:rsidRPr="00DD08B8" w:rsidRDefault="00CC62B6" w:rsidP="00CC62B6">
            <w:pPr>
              <w:jc w:val="center"/>
              <w:rPr>
                <w:b/>
                <w:sz w:val="20"/>
              </w:rPr>
            </w:pPr>
            <w:r w:rsidRPr="00DD08B8">
              <w:rPr>
                <w:b/>
                <w:sz w:val="20"/>
              </w:rPr>
              <w:t>5</w:t>
            </w:r>
          </w:p>
        </w:tc>
      </w:tr>
      <w:tr w:rsidR="00CC62B6" w:rsidRPr="00DD08B8" w14:paraId="2F34047E" w14:textId="77777777" w:rsidTr="00625DE0">
        <w:trPr>
          <w:trHeight w:val="20"/>
        </w:trPr>
        <w:tc>
          <w:tcPr>
            <w:tcW w:w="1102" w:type="pct"/>
            <w:vAlign w:val="center"/>
          </w:tcPr>
          <w:p w14:paraId="7A8681AA" w14:textId="77777777" w:rsidR="00CC62B6" w:rsidRPr="00DD08B8" w:rsidRDefault="00CC62B6" w:rsidP="00CC62B6">
            <w:pPr>
              <w:jc w:val="center"/>
              <w:rPr>
                <w:sz w:val="20"/>
              </w:rPr>
            </w:pPr>
            <w:r w:rsidRPr="00DD08B8">
              <w:rPr>
                <w:sz w:val="20"/>
              </w:rPr>
              <w:t>Rankovinis filtras</w:t>
            </w:r>
          </w:p>
        </w:tc>
        <w:tc>
          <w:tcPr>
            <w:tcW w:w="515" w:type="pct"/>
            <w:vAlign w:val="center"/>
          </w:tcPr>
          <w:p w14:paraId="1529491A" w14:textId="77777777" w:rsidR="00CC62B6" w:rsidRPr="00DD08B8" w:rsidRDefault="00CC62B6" w:rsidP="00CC62B6">
            <w:pPr>
              <w:jc w:val="center"/>
              <w:rPr>
                <w:sz w:val="20"/>
              </w:rPr>
            </w:pPr>
            <w:r w:rsidRPr="00DD08B8">
              <w:rPr>
                <w:sz w:val="20"/>
              </w:rPr>
              <w:t>2</w:t>
            </w:r>
          </w:p>
        </w:tc>
        <w:tc>
          <w:tcPr>
            <w:tcW w:w="1399" w:type="pct"/>
            <w:vAlign w:val="center"/>
          </w:tcPr>
          <w:p w14:paraId="6BE6251D" w14:textId="77777777" w:rsidR="00CC62B6" w:rsidRPr="00DD08B8" w:rsidRDefault="00CC62B6" w:rsidP="00CC62B6">
            <w:pPr>
              <w:jc w:val="center"/>
              <w:rPr>
                <w:sz w:val="20"/>
              </w:rPr>
            </w:pPr>
            <w:r w:rsidRPr="00DD08B8">
              <w:rPr>
                <w:sz w:val="20"/>
              </w:rPr>
              <w:t>Kietosios dalelės C</w:t>
            </w:r>
          </w:p>
        </w:tc>
        <w:tc>
          <w:tcPr>
            <w:tcW w:w="1031" w:type="pct"/>
            <w:vAlign w:val="center"/>
          </w:tcPr>
          <w:p w14:paraId="772AABFD" w14:textId="77777777" w:rsidR="00CC62B6" w:rsidRPr="00DD08B8" w:rsidRDefault="00CC62B6" w:rsidP="00CC62B6">
            <w:pPr>
              <w:jc w:val="center"/>
              <w:rPr>
                <w:sz w:val="20"/>
              </w:rPr>
            </w:pPr>
            <w:r w:rsidRPr="00DD08B8">
              <w:rPr>
                <w:sz w:val="20"/>
              </w:rPr>
              <w:t>4281</w:t>
            </w:r>
          </w:p>
        </w:tc>
        <w:tc>
          <w:tcPr>
            <w:tcW w:w="953" w:type="pct"/>
            <w:vAlign w:val="center"/>
          </w:tcPr>
          <w:p w14:paraId="3B14FCD3" w14:textId="77777777" w:rsidR="00CC62B6" w:rsidRPr="00DD08B8" w:rsidRDefault="00CC62B6" w:rsidP="00CC62B6">
            <w:pPr>
              <w:jc w:val="center"/>
              <w:rPr>
                <w:sz w:val="20"/>
              </w:rPr>
            </w:pPr>
            <w:r w:rsidRPr="00DD08B8">
              <w:rPr>
                <w:sz w:val="20"/>
              </w:rPr>
              <w:t>100</w:t>
            </w:r>
          </w:p>
        </w:tc>
      </w:tr>
      <w:tr w:rsidR="00CC62B6" w:rsidRPr="00DD08B8" w14:paraId="4C503437" w14:textId="77777777" w:rsidTr="00625DE0">
        <w:trPr>
          <w:trHeight w:val="20"/>
        </w:trPr>
        <w:tc>
          <w:tcPr>
            <w:tcW w:w="1102" w:type="pct"/>
            <w:vAlign w:val="center"/>
          </w:tcPr>
          <w:p w14:paraId="799D2771" w14:textId="77777777" w:rsidR="00CC62B6" w:rsidRPr="00DD08B8" w:rsidRDefault="00CC62B6" w:rsidP="00CC62B6">
            <w:pPr>
              <w:jc w:val="center"/>
              <w:rPr>
                <w:sz w:val="20"/>
              </w:rPr>
            </w:pPr>
            <w:r w:rsidRPr="00DD08B8">
              <w:rPr>
                <w:sz w:val="20"/>
              </w:rPr>
              <w:t>Skruberis</w:t>
            </w:r>
          </w:p>
        </w:tc>
        <w:tc>
          <w:tcPr>
            <w:tcW w:w="515" w:type="pct"/>
            <w:vAlign w:val="center"/>
          </w:tcPr>
          <w:p w14:paraId="1CFF19CE" w14:textId="77777777" w:rsidR="00CC62B6" w:rsidRPr="00DD08B8" w:rsidRDefault="00CC62B6" w:rsidP="00CC62B6">
            <w:pPr>
              <w:jc w:val="center"/>
              <w:rPr>
                <w:sz w:val="20"/>
              </w:rPr>
            </w:pPr>
            <w:r w:rsidRPr="00DD08B8">
              <w:rPr>
                <w:sz w:val="20"/>
              </w:rPr>
              <w:t>2</w:t>
            </w:r>
          </w:p>
        </w:tc>
        <w:tc>
          <w:tcPr>
            <w:tcW w:w="1399" w:type="pct"/>
            <w:vAlign w:val="center"/>
          </w:tcPr>
          <w:p w14:paraId="018DC224" w14:textId="77777777" w:rsidR="00CC62B6" w:rsidRPr="00DD08B8" w:rsidRDefault="00CC62B6" w:rsidP="00CC62B6">
            <w:pPr>
              <w:jc w:val="center"/>
              <w:rPr>
                <w:sz w:val="20"/>
              </w:rPr>
            </w:pPr>
            <w:r w:rsidRPr="00DD08B8">
              <w:rPr>
                <w:sz w:val="20"/>
              </w:rPr>
              <w:t>Kietosios dalelės C</w:t>
            </w:r>
          </w:p>
        </w:tc>
        <w:tc>
          <w:tcPr>
            <w:tcW w:w="1031" w:type="pct"/>
            <w:vAlign w:val="center"/>
          </w:tcPr>
          <w:p w14:paraId="365D8B70" w14:textId="77777777" w:rsidR="00CC62B6" w:rsidRPr="00DD08B8" w:rsidRDefault="00CC62B6" w:rsidP="00CC62B6">
            <w:pPr>
              <w:jc w:val="center"/>
              <w:rPr>
                <w:sz w:val="20"/>
              </w:rPr>
            </w:pPr>
            <w:r w:rsidRPr="00DD08B8">
              <w:rPr>
                <w:sz w:val="20"/>
              </w:rPr>
              <w:t>4281</w:t>
            </w:r>
          </w:p>
        </w:tc>
        <w:tc>
          <w:tcPr>
            <w:tcW w:w="953" w:type="pct"/>
            <w:vAlign w:val="center"/>
          </w:tcPr>
          <w:p w14:paraId="3DBB0F8C" w14:textId="77777777" w:rsidR="00CC62B6" w:rsidRPr="00DD08B8" w:rsidRDefault="00CC62B6" w:rsidP="00CC62B6">
            <w:pPr>
              <w:jc w:val="center"/>
              <w:rPr>
                <w:sz w:val="20"/>
              </w:rPr>
            </w:pPr>
            <w:r w:rsidRPr="00DD08B8">
              <w:rPr>
                <w:sz w:val="20"/>
              </w:rPr>
              <w:t>100</w:t>
            </w:r>
          </w:p>
        </w:tc>
      </w:tr>
      <w:tr w:rsidR="00CC62B6" w:rsidRPr="00DD08B8" w14:paraId="3CD75091" w14:textId="77777777" w:rsidTr="00625DE0">
        <w:trPr>
          <w:trHeight w:val="20"/>
        </w:trPr>
        <w:tc>
          <w:tcPr>
            <w:tcW w:w="1102" w:type="pct"/>
            <w:vMerge w:val="restart"/>
            <w:vAlign w:val="center"/>
          </w:tcPr>
          <w:p w14:paraId="3BF01153" w14:textId="77777777" w:rsidR="00CC62B6" w:rsidRPr="00DD08B8" w:rsidRDefault="00CC62B6" w:rsidP="00CC62B6">
            <w:pPr>
              <w:jc w:val="center"/>
              <w:rPr>
                <w:sz w:val="20"/>
              </w:rPr>
            </w:pPr>
            <w:r w:rsidRPr="00DD08B8">
              <w:rPr>
                <w:sz w:val="20"/>
              </w:rPr>
              <w:t>Biofiltras</w:t>
            </w:r>
          </w:p>
        </w:tc>
        <w:tc>
          <w:tcPr>
            <w:tcW w:w="515" w:type="pct"/>
            <w:vMerge w:val="restart"/>
            <w:vAlign w:val="center"/>
          </w:tcPr>
          <w:p w14:paraId="03D573D9" w14:textId="77777777" w:rsidR="00CC62B6" w:rsidRPr="00DD08B8" w:rsidRDefault="00CC62B6" w:rsidP="00CC62B6">
            <w:pPr>
              <w:jc w:val="center"/>
              <w:rPr>
                <w:sz w:val="20"/>
              </w:rPr>
            </w:pPr>
            <w:r w:rsidRPr="00DD08B8">
              <w:rPr>
                <w:sz w:val="20"/>
              </w:rPr>
              <w:t>2</w:t>
            </w:r>
          </w:p>
        </w:tc>
        <w:tc>
          <w:tcPr>
            <w:tcW w:w="1399" w:type="pct"/>
            <w:vAlign w:val="center"/>
          </w:tcPr>
          <w:p w14:paraId="2ECA0561" w14:textId="77777777" w:rsidR="00CC62B6" w:rsidRPr="00DD08B8" w:rsidRDefault="00CC62B6" w:rsidP="00CC62B6">
            <w:pPr>
              <w:jc w:val="center"/>
              <w:rPr>
                <w:sz w:val="20"/>
              </w:rPr>
            </w:pPr>
            <w:r w:rsidRPr="00DD08B8">
              <w:rPr>
                <w:sz w:val="20"/>
              </w:rPr>
              <w:t>Amoniakas</w:t>
            </w:r>
          </w:p>
        </w:tc>
        <w:tc>
          <w:tcPr>
            <w:tcW w:w="1031" w:type="pct"/>
            <w:vAlign w:val="center"/>
          </w:tcPr>
          <w:p w14:paraId="173D20E6" w14:textId="77777777" w:rsidR="00CC62B6" w:rsidRPr="00DD08B8" w:rsidRDefault="00CC62B6" w:rsidP="00CC62B6">
            <w:pPr>
              <w:jc w:val="center"/>
              <w:rPr>
                <w:sz w:val="20"/>
              </w:rPr>
            </w:pPr>
            <w:r w:rsidRPr="00DD08B8">
              <w:rPr>
                <w:sz w:val="20"/>
              </w:rPr>
              <w:t>134</w:t>
            </w:r>
          </w:p>
        </w:tc>
        <w:tc>
          <w:tcPr>
            <w:tcW w:w="953" w:type="pct"/>
            <w:vMerge w:val="restart"/>
            <w:vAlign w:val="center"/>
          </w:tcPr>
          <w:p w14:paraId="1F23D60C" w14:textId="77777777" w:rsidR="00CC62B6" w:rsidRPr="00DD08B8" w:rsidRDefault="00CC62B6" w:rsidP="00CC62B6">
            <w:pPr>
              <w:jc w:val="center"/>
              <w:rPr>
                <w:sz w:val="20"/>
              </w:rPr>
            </w:pPr>
            <w:r w:rsidRPr="00DD08B8">
              <w:rPr>
                <w:sz w:val="20"/>
              </w:rPr>
              <w:t>95</w:t>
            </w:r>
          </w:p>
        </w:tc>
      </w:tr>
      <w:tr w:rsidR="00CC62B6" w:rsidRPr="00DD08B8" w14:paraId="598798C2" w14:textId="77777777" w:rsidTr="00625DE0">
        <w:trPr>
          <w:trHeight w:val="20"/>
        </w:trPr>
        <w:tc>
          <w:tcPr>
            <w:tcW w:w="1102" w:type="pct"/>
            <w:vMerge/>
            <w:vAlign w:val="center"/>
          </w:tcPr>
          <w:p w14:paraId="2B3AAC16" w14:textId="77777777" w:rsidR="00CC62B6" w:rsidRPr="00DD08B8" w:rsidRDefault="00CC62B6" w:rsidP="00CC62B6">
            <w:pPr>
              <w:jc w:val="center"/>
              <w:rPr>
                <w:sz w:val="20"/>
              </w:rPr>
            </w:pPr>
          </w:p>
        </w:tc>
        <w:tc>
          <w:tcPr>
            <w:tcW w:w="515" w:type="pct"/>
            <w:vMerge/>
            <w:vAlign w:val="center"/>
          </w:tcPr>
          <w:p w14:paraId="04E88091" w14:textId="77777777" w:rsidR="00CC62B6" w:rsidRPr="00DD08B8" w:rsidRDefault="00CC62B6" w:rsidP="00CC62B6">
            <w:pPr>
              <w:jc w:val="center"/>
              <w:rPr>
                <w:sz w:val="20"/>
              </w:rPr>
            </w:pPr>
          </w:p>
        </w:tc>
        <w:tc>
          <w:tcPr>
            <w:tcW w:w="1399" w:type="pct"/>
            <w:vAlign w:val="center"/>
          </w:tcPr>
          <w:p w14:paraId="6698F378" w14:textId="77777777" w:rsidR="00CC62B6" w:rsidRPr="00DD08B8" w:rsidRDefault="00CC62B6" w:rsidP="00CC62B6">
            <w:pPr>
              <w:jc w:val="center"/>
              <w:rPr>
                <w:sz w:val="20"/>
              </w:rPr>
            </w:pPr>
            <w:r w:rsidRPr="00DD08B8">
              <w:rPr>
                <w:sz w:val="20"/>
              </w:rPr>
              <w:t>LOJ</w:t>
            </w:r>
          </w:p>
        </w:tc>
        <w:tc>
          <w:tcPr>
            <w:tcW w:w="1031" w:type="pct"/>
            <w:vAlign w:val="center"/>
          </w:tcPr>
          <w:p w14:paraId="14C136A9" w14:textId="77777777" w:rsidR="00CC62B6" w:rsidRPr="00DD08B8" w:rsidRDefault="00CC62B6" w:rsidP="00CC62B6">
            <w:pPr>
              <w:jc w:val="center"/>
              <w:rPr>
                <w:sz w:val="20"/>
              </w:rPr>
            </w:pPr>
            <w:r w:rsidRPr="00DD08B8">
              <w:rPr>
                <w:sz w:val="20"/>
              </w:rPr>
              <w:t>308</w:t>
            </w:r>
          </w:p>
        </w:tc>
        <w:tc>
          <w:tcPr>
            <w:tcW w:w="953" w:type="pct"/>
            <w:vMerge/>
            <w:vAlign w:val="center"/>
          </w:tcPr>
          <w:p w14:paraId="535AB2BB" w14:textId="77777777" w:rsidR="00CC62B6" w:rsidRPr="00DD08B8" w:rsidRDefault="00CC62B6" w:rsidP="00CC62B6">
            <w:pPr>
              <w:jc w:val="center"/>
              <w:rPr>
                <w:sz w:val="20"/>
              </w:rPr>
            </w:pPr>
          </w:p>
        </w:tc>
      </w:tr>
    </w:tbl>
    <w:p w14:paraId="41FC28BD" w14:textId="77777777" w:rsidR="00CC62B6" w:rsidRDefault="00CC62B6" w:rsidP="00CC62B6">
      <w:pPr>
        <w:pStyle w:val="LLPTekstas"/>
        <w:rPr>
          <w:rStyle w:val="LLCTekstas"/>
        </w:rPr>
      </w:pPr>
    </w:p>
    <w:p w14:paraId="01B3A179" w14:textId="77777777" w:rsidR="00CC62B6" w:rsidRDefault="00CC62B6" w:rsidP="00CC62B6">
      <w:pPr>
        <w:ind w:firstLine="567"/>
        <w:jc w:val="both"/>
        <w:rPr>
          <w:rStyle w:val="LLCTekstas"/>
        </w:rPr>
      </w:pPr>
      <w:r w:rsidRPr="00AD6511">
        <w:rPr>
          <w:szCs w:val="24"/>
        </w:rPr>
        <w:t xml:space="preserve">Taršos šaltinių į atmosferą išmetami teršalai yra vienas svarbiausių veiksnių, sąlygojančių aplinkos oro kokybę, tačiau pagrindinis oro teršalų šaltinis yra ne pramonė, o transportas. </w:t>
      </w:r>
      <w:r w:rsidRPr="00AD6511">
        <w:rPr>
          <w:color w:val="000000"/>
          <w:szCs w:val="24"/>
          <w:shd w:val="clear" w:color="auto" w:fill="FFFFFF"/>
        </w:rPr>
        <w:t>Stebėjimai rodo, kad pagrindiniai atmosferos taršos šaltiniai Lietuvoje yra transportas, kuris sudaro apie 65 % viso oro užterštumo. Antroje vietoje yra pramonė – 20-25 %, trečioje – energetika, kuri sudaro 10-15 % oro užterštumo.</w:t>
      </w:r>
    </w:p>
    <w:p w14:paraId="63464505" w14:textId="77777777" w:rsidR="00CC62B6" w:rsidRPr="00AD6511" w:rsidRDefault="00CC62B6" w:rsidP="00CC62B6">
      <w:pPr>
        <w:numPr>
          <w:ilvl w:val="0"/>
          <w:numId w:val="21"/>
        </w:numPr>
        <w:suppressAutoHyphens/>
        <w:ind w:firstLine="567"/>
        <w:jc w:val="both"/>
        <w:rPr>
          <w:szCs w:val="24"/>
          <w:lang w:val="en-US" w:eastAsia="lt-LT"/>
        </w:rPr>
      </w:pPr>
      <w:r w:rsidRPr="00AD6511">
        <w:rPr>
          <w:szCs w:val="24"/>
          <w:lang w:eastAsia="lt-LT"/>
        </w:rPr>
        <w:lastRenderedPageBreak/>
        <w:t>Teršiančios medžiagos į aplinkos orą dėl transporto patenka iš keturių pagrindinių šaltinių: išmetamojo automobilių vamzdžio, per kurį į aplinką pašalinamos degimo liekanos (jos sudaro apie 65 % visų automobilių sukeltų teršalų), variklio karterio (apie 20 %) ir angliavandeniliams garuojant iš karbiuratoriaus (apie 9 %), bei degalų bako (apie 6 %). Orą taip pat teršia ir dulkės, susidarančios dylan</w:t>
      </w:r>
      <w:r>
        <w:rPr>
          <w:szCs w:val="24"/>
          <w:lang w:eastAsia="lt-LT"/>
        </w:rPr>
        <w:t>t automobilių padangoms, dylant</w:t>
      </w:r>
      <w:r w:rsidRPr="00AD6511">
        <w:rPr>
          <w:szCs w:val="24"/>
          <w:lang w:eastAsia="lt-LT"/>
        </w:rPr>
        <w:t xml:space="preserve"> stabdžių kaladėlių ir sankabos frikcinei medžiagai, bei kitų medžiagų dulkės, atsirandančios trinties metu įvairiuose automobilio mazguose. Orą teršia ne tik dylančių automobilio mazgų dulkės, bet ir dulkių dalelės, ratų sankabos su kelio danga metu išplėšiamos iš dangos, transportuojamų krovinių nubyrėjimai, garavimai dulkėjimai [Priežastys lemiančios... 2017].</w:t>
      </w:r>
    </w:p>
    <w:p w14:paraId="44678445" w14:textId="62CAF85A" w:rsidR="00CC62B6" w:rsidRPr="00470687" w:rsidRDefault="00CC62B6" w:rsidP="00CC62B6">
      <w:pPr>
        <w:ind w:firstLine="720"/>
        <w:jc w:val="both"/>
      </w:pPr>
      <w:r w:rsidRPr="002434B9">
        <w:rPr>
          <w:szCs w:val="24"/>
          <w:lang w:eastAsia="lt-LT"/>
        </w:rPr>
        <w:t xml:space="preserve">Transporto priemonių sukeliamos taršos į aplinkos orą skaičiavimo metodika </w:t>
      </w:r>
      <w:r w:rsidRPr="00470687">
        <w:rPr>
          <w:szCs w:val="24"/>
          <w:lang w:eastAsia="lt-LT"/>
        </w:rPr>
        <w:t xml:space="preserve">pateikiama </w:t>
      </w:r>
      <w:r w:rsidRPr="00470687">
        <w:rPr>
          <w:b/>
          <w:szCs w:val="24"/>
          <w:lang w:eastAsia="lt-LT"/>
        </w:rPr>
        <w:t xml:space="preserve">priede Nr. </w:t>
      </w:r>
      <w:r w:rsidR="00470687" w:rsidRPr="00470687">
        <w:rPr>
          <w:b/>
          <w:szCs w:val="24"/>
          <w:lang w:eastAsia="lt-LT"/>
        </w:rPr>
        <w:t>14</w:t>
      </w:r>
      <w:r w:rsidRPr="00470687">
        <w:rPr>
          <w:szCs w:val="24"/>
          <w:lang w:eastAsia="lt-LT"/>
        </w:rPr>
        <w:t>.</w:t>
      </w:r>
    </w:p>
    <w:p w14:paraId="03429544" w14:textId="2C64FD8A" w:rsidR="00CC62B6" w:rsidRDefault="00CC62B6" w:rsidP="00C02D5C">
      <w:pPr>
        <w:ind w:firstLine="720"/>
        <w:jc w:val="both"/>
      </w:pPr>
    </w:p>
    <w:p w14:paraId="578A6748" w14:textId="09AE3F33" w:rsidR="00CC62B6" w:rsidRPr="008831D9" w:rsidRDefault="008578E8" w:rsidP="00CC62B6">
      <w:pPr>
        <w:jc w:val="both"/>
        <w:rPr>
          <w:sz w:val="20"/>
        </w:rPr>
      </w:pPr>
      <w:r>
        <w:rPr>
          <w:szCs w:val="24"/>
        </w:rPr>
        <w:t>Lentelė 20</w:t>
      </w:r>
      <w:r w:rsidR="00CC62B6" w:rsidRPr="008831D9">
        <w:rPr>
          <w:b/>
          <w:sz w:val="20"/>
        </w:rPr>
        <w:t xml:space="preserve">. </w:t>
      </w:r>
      <w:r w:rsidR="00CC62B6" w:rsidRPr="008831D9">
        <w:rPr>
          <w:sz w:val="20"/>
        </w:rPr>
        <w:t>Mobilūs taršos šaltiniai ir jų tarša</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66"/>
        <w:gridCol w:w="906"/>
        <w:gridCol w:w="1421"/>
        <w:gridCol w:w="904"/>
        <w:gridCol w:w="904"/>
        <w:gridCol w:w="906"/>
        <w:gridCol w:w="911"/>
        <w:gridCol w:w="1124"/>
      </w:tblGrid>
      <w:tr w:rsidR="00CC62B6" w:rsidRPr="008831D9" w14:paraId="7ACB5C5C" w14:textId="77777777" w:rsidTr="00625DE0">
        <w:trPr>
          <w:tblHeader/>
        </w:trPr>
        <w:tc>
          <w:tcPr>
            <w:tcW w:w="1172" w:type="pct"/>
            <w:vMerge w:val="restart"/>
            <w:shd w:val="clear" w:color="auto" w:fill="F2F2F2" w:themeFill="background1" w:themeFillShade="F2"/>
            <w:vAlign w:val="center"/>
          </w:tcPr>
          <w:p w14:paraId="73A92579" w14:textId="77777777" w:rsidR="00CC62B6" w:rsidRPr="00803A7C" w:rsidRDefault="00CC62B6" w:rsidP="00CC62B6">
            <w:pPr>
              <w:jc w:val="center"/>
              <w:rPr>
                <w:b/>
                <w:sz w:val="20"/>
              </w:rPr>
            </w:pPr>
            <w:r w:rsidRPr="00803A7C">
              <w:rPr>
                <w:b/>
                <w:sz w:val="20"/>
              </w:rPr>
              <w:t>pavadinimas</w:t>
            </w:r>
          </w:p>
        </w:tc>
        <w:tc>
          <w:tcPr>
            <w:tcW w:w="490" w:type="pct"/>
            <w:vMerge w:val="restart"/>
            <w:shd w:val="clear" w:color="auto" w:fill="F2F2F2" w:themeFill="background1" w:themeFillShade="F2"/>
            <w:vAlign w:val="center"/>
          </w:tcPr>
          <w:p w14:paraId="3B0F7783" w14:textId="77777777" w:rsidR="00CC62B6" w:rsidRPr="00803A7C" w:rsidRDefault="00CC62B6" w:rsidP="00CC62B6">
            <w:pPr>
              <w:jc w:val="center"/>
              <w:rPr>
                <w:b/>
                <w:sz w:val="20"/>
              </w:rPr>
            </w:pPr>
            <w:r w:rsidRPr="00803A7C">
              <w:rPr>
                <w:b/>
                <w:sz w:val="20"/>
              </w:rPr>
              <w:t>Kiekis, vnt.</w:t>
            </w:r>
          </w:p>
        </w:tc>
        <w:tc>
          <w:tcPr>
            <w:tcW w:w="769" w:type="pct"/>
            <w:vMerge w:val="restart"/>
            <w:shd w:val="clear" w:color="auto" w:fill="F2F2F2" w:themeFill="background1" w:themeFillShade="F2"/>
            <w:vAlign w:val="center"/>
          </w:tcPr>
          <w:p w14:paraId="5B68AD70" w14:textId="77777777" w:rsidR="00CC62B6" w:rsidRPr="00803A7C" w:rsidRDefault="00CC62B6" w:rsidP="00CC62B6">
            <w:pPr>
              <w:jc w:val="center"/>
              <w:rPr>
                <w:b/>
                <w:sz w:val="20"/>
              </w:rPr>
            </w:pPr>
            <w:r w:rsidRPr="00803A7C">
              <w:rPr>
                <w:b/>
                <w:sz w:val="20"/>
              </w:rPr>
              <w:t>Sunaudojamo kuro kiekis, t/m.</w:t>
            </w:r>
          </w:p>
        </w:tc>
        <w:tc>
          <w:tcPr>
            <w:tcW w:w="2570" w:type="pct"/>
            <w:gridSpan w:val="5"/>
            <w:shd w:val="clear" w:color="auto" w:fill="F2F2F2" w:themeFill="background1" w:themeFillShade="F2"/>
            <w:vAlign w:val="center"/>
          </w:tcPr>
          <w:p w14:paraId="59D27B27" w14:textId="77777777" w:rsidR="00CC62B6" w:rsidRPr="00803A7C" w:rsidRDefault="00CC62B6" w:rsidP="00CC62B6">
            <w:pPr>
              <w:jc w:val="center"/>
              <w:rPr>
                <w:b/>
                <w:sz w:val="20"/>
              </w:rPr>
            </w:pPr>
            <w:r w:rsidRPr="00803A7C">
              <w:rPr>
                <w:b/>
                <w:sz w:val="20"/>
              </w:rPr>
              <w:t>Į aplinkos orą išmetamas teršalų kiekis, t/m.</w:t>
            </w:r>
          </w:p>
        </w:tc>
      </w:tr>
      <w:tr w:rsidR="00CC62B6" w:rsidRPr="008831D9" w14:paraId="14605D2E" w14:textId="77777777" w:rsidTr="00625DE0">
        <w:trPr>
          <w:tblHeader/>
        </w:trPr>
        <w:tc>
          <w:tcPr>
            <w:tcW w:w="1172" w:type="pct"/>
            <w:vMerge/>
            <w:shd w:val="clear" w:color="auto" w:fill="F2F2F2" w:themeFill="background1" w:themeFillShade="F2"/>
            <w:vAlign w:val="center"/>
          </w:tcPr>
          <w:p w14:paraId="66A3236A" w14:textId="77777777" w:rsidR="00CC62B6" w:rsidRPr="00803A7C" w:rsidRDefault="00CC62B6" w:rsidP="00CC62B6">
            <w:pPr>
              <w:jc w:val="center"/>
              <w:rPr>
                <w:b/>
                <w:sz w:val="20"/>
              </w:rPr>
            </w:pPr>
          </w:p>
        </w:tc>
        <w:tc>
          <w:tcPr>
            <w:tcW w:w="490" w:type="pct"/>
            <w:vMerge/>
            <w:shd w:val="clear" w:color="auto" w:fill="F2F2F2" w:themeFill="background1" w:themeFillShade="F2"/>
            <w:vAlign w:val="center"/>
          </w:tcPr>
          <w:p w14:paraId="1B928C3A" w14:textId="77777777" w:rsidR="00CC62B6" w:rsidRPr="00803A7C" w:rsidRDefault="00CC62B6" w:rsidP="00CC62B6">
            <w:pPr>
              <w:jc w:val="center"/>
              <w:rPr>
                <w:b/>
                <w:sz w:val="20"/>
              </w:rPr>
            </w:pPr>
          </w:p>
        </w:tc>
        <w:tc>
          <w:tcPr>
            <w:tcW w:w="769" w:type="pct"/>
            <w:vMerge/>
            <w:shd w:val="clear" w:color="auto" w:fill="F2F2F2" w:themeFill="background1" w:themeFillShade="F2"/>
            <w:vAlign w:val="center"/>
          </w:tcPr>
          <w:p w14:paraId="601A4411" w14:textId="77777777" w:rsidR="00CC62B6" w:rsidRPr="00803A7C" w:rsidRDefault="00CC62B6" w:rsidP="00CC62B6">
            <w:pPr>
              <w:jc w:val="center"/>
              <w:rPr>
                <w:b/>
                <w:sz w:val="20"/>
              </w:rPr>
            </w:pPr>
          </w:p>
        </w:tc>
        <w:tc>
          <w:tcPr>
            <w:tcW w:w="489" w:type="pct"/>
            <w:shd w:val="clear" w:color="auto" w:fill="F2F2F2" w:themeFill="background1" w:themeFillShade="F2"/>
            <w:vAlign w:val="center"/>
          </w:tcPr>
          <w:p w14:paraId="6AB22673" w14:textId="77777777" w:rsidR="00CC62B6" w:rsidRPr="00803A7C" w:rsidRDefault="00CC62B6" w:rsidP="00CC62B6">
            <w:pPr>
              <w:jc w:val="center"/>
              <w:rPr>
                <w:b/>
                <w:sz w:val="20"/>
              </w:rPr>
            </w:pPr>
            <w:r w:rsidRPr="00803A7C">
              <w:rPr>
                <w:b/>
                <w:sz w:val="20"/>
              </w:rPr>
              <w:t>CO</w:t>
            </w:r>
          </w:p>
        </w:tc>
        <w:tc>
          <w:tcPr>
            <w:tcW w:w="489" w:type="pct"/>
            <w:shd w:val="clear" w:color="auto" w:fill="F2F2F2" w:themeFill="background1" w:themeFillShade="F2"/>
            <w:vAlign w:val="center"/>
          </w:tcPr>
          <w:p w14:paraId="4F7A07A8" w14:textId="77777777" w:rsidR="00CC62B6" w:rsidRPr="00803A7C" w:rsidRDefault="00CC62B6" w:rsidP="00CC62B6">
            <w:pPr>
              <w:jc w:val="center"/>
              <w:rPr>
                <w:b/>
                <w:sz w:val="20"/>
              </w:rPr>
            </w:pPr>
            <w:r w:rsidRPr="00803A7C">
              <w:rPr>
                <w:b/>
                <w:sz w:val="20"/>
              </w:rPr>
              <w:t>NOx</w:t>
            </w:r>
          </w:p>
        </w:tc>
        <w:tc>
          <w:tcPr>
            <w:tcW w:w="490" w:type="pct"/>
            <w:shd w:val="clear" w:color="auto" w:fill="F2F2F2" w:themeFill="background1" w:themeFillShade="F2"/>
            <w:vAlign w:val="center"/>
          </w:tcPr>
          <w:p w14:paraId="178497DE" w14:textId="77777777" w:rsidR="00CC62B6" w:rsidRPr="00803A7C" w:rsidRDefault="00CC62B6" w:rsidP="00CC62B6">
            <w:pPr>
              <w:jc w:val="center"/>
              <w:rPr>
                <w:b/>
                <w:sz w:val="20"/>
              </w:rPr>
            </w:pPr>
            <w:r w:rsidRPr="00803A7C">
              <w:rPr>
                <w:b/>
                <w:sz w:val="20"/>
              </w:rPr>
              <w:t>LOJ</w:t>
            </w:r>
          </w:p>
        </w:tc>
        <w:tc>
          <w:tcPr>
            <w:tcW w:w="493" w:type="pct"/>
            <w:shd w:val="clear" w:color="auto" w:fill="F2F2F2" w:themeFill="background1" w:themeFillShade="F2"/>
            <w:vAlign w:val="center"/>
          </w:tcPr>
          <w:p w14:paraId="54C2DF56" w14:textId="77777777" w:rsidR="00CC62B6" w:rsidRPr="00803A7C" w:rsidRDefault="00CC62B6" w:rsidP="00CC62B6">
            <w:pPr>
              <w:jc w:val="center"/>
              <w:rPr>
                <w:b/>
                <w:sz w:val="20"/>
              </w:rPr>
            </w:pPr>
            <w:r w:rsidRPr="00803A7C">
              <w:rPr>
                <w:b/>
                <w:sz w:val="20"/>
              </w:rPr>
              <w:t>SO2</w:t>
            </w:r>
          </w:p>
        </w:tc>
        <w:tc>
          <w:tcPr>
            <w:tcW w:w="608" w:type="pct"/>
            <w:shd w:val="clear" w:color="auto" w:fill="F2F2F2" w:themeFill="background1" w:themeFillShade="F2"/>
            <w:vAlign w:val="center"/>
          </w:tcPr>
          <w:p w14:paraId="52FECF37" w14:textId="77777777" w:rsidR="00CC62B6" w:rsidRPr="00803A7C" w:rsidRDefault="00CC62B6" w:rsidP="00CC62B6">
            <w:pPr>
              <w:jc w:val="center"/>
              <w:rPr>
                <w:b/>
                <w:sz w:val="20"/>
              </w:rPr>
            </w:pPr>
            <w:r w:rsidRPr="00803A7C">
              <w:rPr>
                <w:b/>
                <w:sz w:val="20"/>
              </w:rPr>
              <w:t>Kietosios dalelės</w:t>
            </w:r>
          </w:p>
        </w:tc>
      </w:tr>
      <w:tr w:rsidR="00CC62B6" w:rsidRPr="008831D9" w14:paraId="35703DB1" w14:textId="77777777" w:rsidTr="00625DE0">
        <w:trPr>
          <w:tblHeader/>
        </w:trPr>
        <w:tc>
          <w:tcPr>
            <w:tcW w:w="1172" w:type="pct"/>
            <w:shd w:val="clear" w:color="auto" w:fill="F2F2F2" w:themeFill="background1" w:themeFillShade="F2"/>
            <w:vAlign w:val="center"/>
          </w:tcPr>
          <w:p w14:paraId="4FE36C47" w14:textId="77777777" w:rsidR="00CC62B6" w:rsidRPr="00803A7C" w:rsidRDefault="00CC62B6" w:rsidP="00CC62B6">
            <w:pPr>
              <w:jc w:val="center"/>
              <w:rPr>
                <w:b/>
                <w:sz w:val="20"/>
              </w:rPr>
            </w:pPr>
            <w:r w:rsidRPr="00803A7C">
              <w:rPr>
                <w:b/>
                <w:sz w:val="20"/>
              </w:rPr>
              <w:t>1</w:t>
            </w:r>
          </w:p>
        </w:tc>
        <w:tc>
          <w:tcPr>
            <w:tcW w:w="490" w:type="pct"/>
            <w:shd w:val="clear" w:color="auto" w:fill="F2F2F2" w:themeFill="background1" w:themeFillShade="F2"/>
            <w:vAlign w:val="center"/>
          </w:tcPr>
          <w:p w14:paraId="62BDACF8" w14:textId="77777777" w:rsidR="00CC62B6" w:rsidRPr="00803A7C" w:rsidRDefault="00CC62B6" w:rsidP="00CC62B6">
            <w:pPr>
              <w:jc w:val="center"/>
              <w:rPr>
                <w:b/>
                <w:sz w:val="20"/>
              </w:rPr>
            </w:pPr>
            <w:r w:rsidRPr="00803A7C">
              <w:rPr>
                <w:b/>
                <w:sz w:val="20"/>
              </w:rPr>
              <w:t>2</w:t>
            </w:r>
          </w:p>
        </w:tc>
        <w:tc>
          <w:tcPr>
            <w:tcW w:w="769" w:type="pct"/>
            <w:shd w:val="clear" w:color="auto" w:fill="F2F2F2" w:themeFill="background1" w:themeFillShade="F2"/>
            <w:vAlign w:val="center"/>
          </w:tcPr>
          <w:p w14:paraId="21A18362" w14:textId="77777777" w:rsidR="00CC62B6" w:rsidRPr="00803A7C" w:rsidRDefault="00CC62B6" w:rsidP="00CC62B6">
            <w:pPr>
              <w:jc w:val="center"/>
              <w:rPr>
                <w:b/>
                <w:sz w:val="20"/>
              </w:rPr>
            </w:pPr>
            <w:r w:rsidRPr="00803A7C">
              <w:rPr>
                <w:b/>
                <w:sz w:val="20"/>
              </w:rPr>
              <w:t>3</w:t>
            </w:r>
          </w:p>
        </w:tc>
        <w:tc>
          <w:tcPr>
            <w:tcW w:w="489" w:type="pct"/>
            <w:shd w:val="clear" w:color="auto" w:fill="F2F2F2" w:themeFill="background1" w:themeFillShade="F2"/>
            <w:vAlign w:val="center"/>
          </w:tcPr>
          <w:p w14:paraId="4C39FF8C" w14:textId="77777777" w:rsidR="00CC62B6" w:rsidRPr="00803A7C" w:rsidRDefault="00CC62B6" w:rsidP="00CC62B6">
            <w:pPr>
              <w:jc w:val="center"/>
              <w:rPr>
                <w:b/>
                <w:sz w:val="20"/>
              </w:rPr>
            </w:pPr>
            <w:r w:rsidRPr="00803A7C">
              <w:rPr>
                <w:b/>
                <w:sz w:val="20"/>
              </w:rPr>
              <w:t>4</w:t>
            </w:r>
          </w:p>
        </w:tc>
        <w:tc>
          <w:tcPr>
            <w:tcW w:w="489" w:type="pct"/>
            <w:shd w:val="clear" w:color="auto" w:fill="F2F2F2" w:themeFill="background1" w:themeFillShade="F2"/>
            <w:vAlign w:val="center"/>
          </w:tcPr>
          <w:p w14:paraId="680D797F" w14:textId="77777777" w:rsidR="00CC62B6" w:rsidRPr="00803A7C" w:rsidRDefault="00CC62B6" w:rsidP="00CC62B6">
            <w:pPr>
              <w:jc w:val="center"/>
              <w:rPr>
                <w:b/>
                <w:sz w:val="20"/>
              </w:rPr>
            </w:pPr>
            <w:r w:rsidRPr="00803A7C">
              <w:rPr>
                <w:b/>
                <w:sz w:val="20"/>
              </w:rPr>
              <w:t>5</w:t>
            </w:r>
          </w:p>
        </w:tc>
        <w:tc>
          <w:tcPr>
            <w:tcW w:w="490" w:type="pct"/>
            <w:shd w:val="clear" w:color="auto" w:fill="F2F2F2" w:themeFill="background1" w:themeFillShade="F2"/>
            <w:vAlign w:val="center"/>
          </w:tcPr>
          <w:p w14:paraId="67FADC98" w14:textId="77777777" w:rsidR="00CC62B6" w:rsidRPr="00803A7C" w:rsidRDefault="00CC62B6" w:rsidP="00CC62B6">
            <w:pPr>
              <w:jc w:val="center"/>
              <w:rPr>
                <w:b/>
                <w:sz w:val="20"/>
              </w:rPr>
            </w:pPr>
            <w:r w:rsidRPr="00803A7C">
              <w:rPr>
                <w:b/>
                <w:sz w:val="20"/>
              </w:rPr>
              <w:t>6</w:t>
            </w:r>
          </w:p>
        </w:tc>
        <w:tc>
          <w:tcPr>
            <w:tcW w:w="493" w:type="pct"/>
            <w:shd w:val="clear" w:color="auto" w:fill="F2F2F2" w:themeFill="background1" w:themeFillShade="F2"/>
            <w:vAlign w:val="center"/>
          </w:tcPr>
          <w:p w14:paraId="1DED9CCC" w14:textId="77777777" w:rsidR="00CC62B6" w:rsidRPr="00803A7C" w:rsidRDefault="00CC62B6" w:rsidP="00CC62B6">
            <w:pPr>
              <w:jc w:val="center"/>
              <w:rPr>
                <w:b/>
                <w:sz w:val="20"/>
              </w:rPr>
            </w:pPr>
            <w:r w:rsidRPr="00803A7C">
              <w:rPr>
                <w:b/>
                <w:sz w:val="20"/>
              </w:rPr>
              <w:t>7</w:t>
            </w:r>
          </w:p>
        </w:tc>
        <w:tc>
          <w:tcPr>
            <w:tcW w:w="608" w:type="pct"/>
            <w:shd w:val="clear" w:color="auto" w:fill="F2F2F2" w:themeFill="background1" w:themeFillShade="F2"/>
            <w:vAlign w:val="center"/>
          </w:tcPr>
          <w:p w14:paraId="3FA4EEF7" w14:textId="77777777" w:rsidR="00CC62B6" w:rsidRPr="00803A7C" w:rsidRDefault="00CC62B6" w:rsidP="00CC62B6">
            <w:pPr>
              <w:jc w:val="center"/>
              <w:rPr>
                <w:b/>
                <w:sz w:val="20"/>
              </w:rPr>
            </w:pPr>
            <w:r w:rsidRPr="00803A7C">
              <w:rPr>
                <w:b/>
                <w:sz w:val="20"/>
              </w:rPr>
              <w:t>8</w:t>
            </w:r>
          </w:p>
        </w:tc>
      </w:tr>
      <w:tr w:rsidR="00CC62B6" w:rsidRPr="008831D9" w14:paraId="57A69838" w14:textId="77777777" w:rsidTr="00625DE0">
        <w:tc>
          <w:tcPr>
            <w:tcW w:w="1172" w:type="pct"/>
          </w:tcPr>
          <w:p w14:paraId="2DFB7F7A" w14:textId="77777777" w:rsidR="00CC62B6" w:rsidRPr="00803A7C" w:rsidRDefault="00CC62B6" w:rsidP="00CC62B6">
            <w:pPr>
              <w:jc w:val="both"/>
              <w:rPr>
                <w:b/>
                <w:sz w:val="20"/>
              </w:rPr>
            </w:pPr>
            <w:r w:rsidRPr="00803A7C">
              <w:rPr>
                <w:b/>
                <w:sz w:val="20"/>
              </w:rPr>
              <w:t>Automobiliai, naudojantys:</w:t>
            </w:r>
          </w:p>
        </w:tc>
        <w:tc>
          <w:tcPr>
            <w:tcW w:w="490" w:type="pct"/>
            <w:vAlign w:val="center"/>
          </w:tcPr>
          <w:p w14:paraId="24562C6F" w14:textId="77777777" w:rsidR="00CC62B6" w:rsidRPr="00803A7C" w:rsidRDefault="00CC62B6" w:rsidP="00CC62B6">
            <w:pPr>
              <w:jc w:val="center"/>
              <w:rPr>
                <w:b/>
                <w:sz w:val="20"/>
              </w:rPr>
            </w:pPr>
            <w:r>
              <w:rPr>
                <w:b/>
                <w:sz w:val="20"/>
              </w:rPr>
              <w:t>161</w:t>
            </w:r>
          </w:p>
        </w:tc>
        <w:tc>
          <w:tcPr>
            <w:tcW w:w="769" w:type="pct"/>
            <w:vAlign w:val="center"/>
          </w:tcPr>
          <w:p w14:paraId="18F3723F" w14:textId="77777777" w:rsidR="00CC62B6" w:rsidRPr="00803A7C" w:rsidRDefault="00CC62B6" w:rsidP="00CC62B6">
            <w:pPr>
              <w:jc w:val="center"/>
              <w:rPr>
                <w:b/>
                <w:sz w:val="20"/>
              </w:rPr>
            </w:pPr>
            <w:r>
              <w:rPr>
                <w:b/>
                <w:sz w:val="20"/>
              </w:rPr>
              <w:t>226</w:t>
            </w:r>
          </w:p>
        </w:tc>
        <w:tc>
          <w:tcPr>
            <w:tcW w:w="489" w:type="pct"/>
            <w:vAlign w:val="center"/>
          </w:tcPr>
          <w:p w14:paraId="4E729F25" w14:textId="77777777" w:rsidR="00CC62B6" w:rsidRPr="00803A7C" w:rsidRDefault="00CC62B6" w:rsidP="00CC62B6">
            <w:pPr>
              <w:jc w:val="center"/>
              <w:rPr>
                <w:b/>
                <w:sz w:val="20"/>
              </w:rPr>
            </w:pPr>
            <w:r>
              <w:rPr>
                <w:b/>
                <w:sz w:val="20"/>
              </w:rPr>
              <w:t>52.8214</w:t>
            </w:r>
          </w:p>
        </w:tc>
        <w:tc>
          <w:tcPr>
            <w:tcW w:w="489" w:type="pct"/>
            <w:vAlign w:val="center"/>
          </w:tcPr>
          <w:p w14:paraId="1E503A7E" w14:textId="77777777" w:rsidR="00CC62B6" w:rsidRPr="00803A7C" w:rsidRDefault="00CC62B6" w:rsidP="00CC62B6">
            <w:pPr>
              <w:jc w:val="center"/>
              <w:rPr>
                <w:b/>
                <w:sz w:val="20"/>
              </w:rPr>
            </w:pPr>
            <w:r>
              <w:rPr>
                <w:b/>
                <w:sz w:val="20"/>
              </w:rPr>
              <w:t>7.2828</w:t>
            </w:r>
          </w:p>
        </w:tc>
        <w:tc>
          <w:tcPr>
            <w:tcW w:w="490" w:type="pct"/>
            <w:vAlign w:val="center"/>
          </w:tcPr>
          <w:p w14:paraId="06E0A468" w14:textId="77777777" w:rsidR="00CC62B6" w:rsidRPr="00803A7C" w:rsidRDefault="00CC62B6" w:rsidP="00CC62B6">
            <w:pPr>
              <w:jc w:val="center"/>
              <w:rPr>
                <w:b/>
                <w:sz w:val="20"/>
              </w:rPr>
            </w:pPr>
            <w:r>
              <w:rPr>
                <w:b/>
                <w:sz w:val="20"/>
              </w:rPr>
              <w:t>15.4118</w:t>
            </w:r>
          </w:p>
        </w:tc>
        <w:tc>
          <w:tcPr>
            <w:tcW w:w="493" w:type="pct"/>
            <w:vAlign w:val="center"/>
          </w:tcPr>
          <w:p w14:paraId="730FD8D5" w14:textId="77777777" w:rsidR="00CC62B6" w:rsidRPr="00803A7C" w:rsidRDefault="00CC62B6" w:rsidP="00CC62B6">
            <w:pPr>
              <w:jc w:val="center"/>
              <w:rPr>
                <w:b/>
                <w:sz w:val="20"/>
              </w:rPr>
            </w:pPr>
            <w:r>
              <w:rPr>
                <w:b/>
                <w:sz w:val="20"/>
              </w:rPr>
              <w:t>1.4479</w:t>
            </w:r>
          </w:p>
        </w:tc>
        <w:tc>
          <w:tcPr>
            <w:tcW w:w="608" w:type="pct"/>
            <w:vAlign w:val="center"/>
          </w:tcPr>
          <w:p w14:paraId="41FE6647" w14:textId="77777777" w:rsidR="00CC62B6" w:rsidRPr="00803A7C" w:rsidRDefault="00CC62B6" w:rsidP="00CC62B6">
            <w:pPr>
              <w:jc w:val="center"/>
              <w:rPr>
                <w:b/>
                <w:sz w:val="20"/>
              </w:rPr>
            </w:pPr>
            <w:r>
              <w:rPr>
                <w:b/>
                <w:sz w:val="20"/>
              </w:rPr>
              <w:t>0.6753</w:t>
            </w:r>
          </w:p>
        </w:tc>
      </w:tr>
      <w:tr w:rsidR="00CC62B6" w:rsidRPr="008831D9" w14:paraId="1F13466C" w14:textId="77777777" w:rsidTr="00625DE0">
        <w:tc>
          <w:tcPr>
            <w:tcW w:w="1172" w:type="pct"/>
          </w:tcPr>
          <w:p w14:paraId="2D2A81CC" w14:textId="77777777" w:rsidR="00CC62B6" w:rsidRPr="00803A7C" w:rsidRDefault="00CC62B6" w:rsidP="00CC62B6">
            <w:pPr>
              <w:jc w:val="both"/>
              <w:rPr>
                <w:b/>
                <w:sz w:val="20"/>
              </w:rPr>
            </w:pPr>
            <w:r w:rsidRPr="00803A7C">
              <w:rPr>
                <w:b/>
                <w:sz w:val="20"/>
              </w:rPr>
              <w:t>a) benziną</w:t>
            </w:r>
          </w:p>
        </w:tc>
        <w:tc>
          <w:tcPr>
            <w:tcW w:w="490" w:type="pct"/>
            <w:vAlign w:val="center"/>
          </w:tcPr>
          <w:p w14:paraId="52C246B3" w14:textId="77777777" w:rsidR="00CC62B6" w:rsidRPr="00803A7C" w:rsidRDefault="00CC62B6" w:rsidP="00CC62B6">
            <w:pPr>
              <w:jc w:val="center"/>
              <w:rPr>
                <w:b/>
                <w:sz w:val="20"/>
              </w:rPr>
            </w:pPr>
          </w:p>
        </w:tc>
        <w:tc>
          <w:tcPr>
            <w:tcW w:w="769" w:type="pct"/>
            <w:vAlign w:val="center"/>
          </w:tcPr>
          <w:p w14:paraId="021F27D5" w14:textId="77777777" w:rsidR="00CC62B6" w:rsidRPr="00803A7C" w:rsidRDefault="00CC62B6" w:rsidP="00CC62B6">
            <w:pPr>
              <w:jc w:val="center"/>
              <w:rPr>
                <w:b/>
                <w:sz w:val="20"/>
              </w:rPr>
            </w:pPr>
          </w:p>
        </w:tc>
        <w:tc>
          <w:tcPr>
            <w:tcW w:w="489" w:type="pct"/>
            <w:vAlign w:val="center"/>
          </w:tcPr>
          <w:p w14:paraId="0047D1F3" w14:textId="77777777" w:rsidR="00CC62B6" w:rsidRPr="00803A7C" w:rsidRDefault="00CC62B6" w:rsidP="00CC62B6">
            <w:pPr>
              <w:jc w:val="center"/>
              <w:rPr>
                <w:b/>
                <w:sz w:val="20"/>
              </w:rPr>
            </w:pPr>
          </w:p>
        </w:tc>
        <w:tc>
          <w:tcPr>
            <w:tcW w:w="489" w:type="pct"/>
            <w:vAlign w:val="center"/>
          </w:tcPr>
          <w:p w14:paraId="5E4E1A44" w14:textId="77777777" w:rsidR="00CC62B6" w:rsidRPr="00803A7C" w:rsidRDefault="00CC62B6" w:rsidP="00CC62B6">
            <w:pPr>
              <w:jc w:val="center"/>
              <w:rPr>
                <w:b/>
                <w:sz w:val="20"/>
              </w:rPr>
            </w:pPr>
          </w:p>
        </w:tc>
        <w:tc>
          <w:tcPr>
            <w:tcW w:w="490" w:type="pct"/>
            <w:vAlign w:val="center"/>
          </w:tcPr>
          <w:p w14:paraId="75527C02" w14:textId="77777777" w:rsidR="00CC62B6" w:rsidRPr="00803A7C" w:rsidRDefault="00CC62B6" w:rsidP="00CC62B6">
            <w:pPr>
              <w:jc w:val="center"/>
              <w:rPr>
                <w:b/>
                <w:sz w:val="20"/>
              </w:rPr>
            </w:pPr>
          </w:p>
        </w:tc>
        <w:tc>
          <w:tcPr>
            <w:tcW w:w="493" w:type="pct"/>
            <w:vAlign w:val="center"/>
          </w:tcPr>
          <w:p w14:paraId="786C5C73" w14:textId="77777777" w:rsidR="00CC62B6" w:rsidRPr="00803A7C" w:rsidRDefault="00CC62B6" w:rsidP="00CC62B6">
            <w:pPr>
              <w:jc w:val="center"/>
              <w:rPr>
                <w:b/>
                <w:sz w:val="20"/>
              </w:rPr>
            </w:pPr>
          </w:p>
        </w:tc>
        <w:tc>
          <w:tcPr>
            <w:tcW w:w="608" w:type="pct"/>
            <w:vAlign w:val="center"/>
          </w:tcPr>
          <w:p w14:paraId="70238E34" w14:textId="77777777" w:rsidR="00CC62B6" w:rsidRPr="00803A7C" w:rsidRDefault="00CC62B6" w:rsidP="00CC62B6">
            <w:pPr>
              <w:jc w:val="center"/>
              <w:rPr>
                <w:b/>
                <w:sz w:val="20"/>
              </w:rPr>
            </w:pPr>
          </w:p>
        </w:tc>
      </w:tr>
      <w:tr w:rsidR="00CC62B6" w:rsidRPr="008831D9" w14:paraId="6CF789F2" w14:textId="77777777" w:rsidTr="00625DE0">
        <w:tc>
          <w:tcPr>
            <w:tcW w:w="1172" w:type="pct"/>
          </w:tcPr>
          <w:p w14:paraId="41815581" w14:textId="77777777" w:rsidR="00CC62B6" w:rsidRPr="00803A7C" w:rsidRDefault="00CC62B6" w:rsidP="00CC62B6">
            <w:pPr>
              <w:jc w:val="both"/>
              <w:rPr>
                <w:sz w:val="20"/>
              </w:rPr>
            </w:pPr>
            <w:r w:rsidRPr="00803A7C">
              <w:rPr>
                <w:sz w:val="20"/>
              </w:rPr>
              <w:t>lengvasvoriai</w:t>
            </w:r>
          </w:p>
        </w:tc>
        <w:tc>
          <w:tcPr>
            <w:tcW w:w="490" w:type="pct"/>
            <w:vAlign w:val="center"/>
          </w:tcPr>
          <w:p w14:paraId="19BA1F84" w14:textId="77777777" w:rsidR="00CC62B6" w:rsidRPr="00803A7C" w:rsidRDefault="00CC62B6" w:rsidP="00CC62B6">
            <w:pPr>
              <w:jc w:val="center"/>
              <w:rPr>
                <w:sz w:val="20"/>
              </w:rPr>
            </w:pPr>
            <w:r>
              <w:rPr>
                <w:sz w:val="20"/>
              </w:rPr>
              <w:t>10</w:t>
            </w:r>
          </w:p>
        </w:tc>
        <w:tc>
          <w:tcPr>
            <w:tcW w:w="769" w:type="pct"/>
            <w:vAlign w:val="center"/>
          </w:tcPr>
          <w:p w14:paraId="1457C2C7" w14:textId="77777777" w:rsidR="00CC62B6" w:rsidRPr="00803A7C" w:rsidRDefault="00CC62B6" w:rsidP="00CC62B6">
            <w:pPr>
              <w:jc w:val="center"/>
              <w:rPr>
                <w:sz w:val="20"/>
              </w:rPr>
            </w:pPr>
            <w:r>
              <w:rPr>
                <w:sz w:val="20"/>
              </w:rPr>
              <w:t>0.5</w:t>
            </w:r>
          </w:p>
        </w:tc>
        <w:tc>
          <w:tcPr>
            <w:tcW w:w="489" w:type="pct"/>
            <w:vAlign w:val="center"/>
          </w:tcPr>
          <w:p w14:paraId="05D80C23" w14:textId="77777777" w:rsidR="00CC62B6" w:rsidRPr="00803A7C" w:rsidRDefault="00CC62B6" w:rsidP="00CC62B6">
            <w:pPr>
              <w:jc w:val="center"/>
              <w:rPr>
                <w:sz w:val="20"/>
              </w:rPr>
            </w:pPr>
            <w:r>
              <w:rPr>
                <w:sz w:val="20"/>
              </w:rPr>
              <w:t>0.2548</w:t>
            </w:r>
          </w:p>
        </w:tc>
        <w:tc>
          <w:tcPr>
            <w:tcW w:w="489" w:type="pct"/>
            <w:vAlign w:val="center"/>
          </w:tcPr>
          <w:p w14:paraId="4C5644E6" w14:textId="77777777" w:rsidR="00CC62B6" w:rsidRPr="00803A7C" w:rsidRDefault="00CC62B6" w:rsidP="00CC62B6">
            <w:pPr>
              <w:jc w:val="center"/>
              <w:rPr>
                <w:sz w:val="20"/>
              </w:rPr>
            </w:pPr>
            <w:r>
              <w:rPr>
                <w:sz w:val="20"/>
              </w:rPr>
              <w:t>0.0192</w:t>
            </w:r>
          </w:p>
        </w:tc>
        <w:tc>
          <w:tcPr>
            <w:tcW w:w="490" w:type="pct"/>
            <w:vAlign w:val="center"/>
          </w:tcPr>
          <w:p w14:paraId="249E0F83" w14:textId="77777777" w:rsidR="00CC62B6" w:rsidRPr="00803A7C" w:rsidRDefault="00CC62B6" w:rsidP="00CC62B6">
            <w:pPr>
              <w:jc w:val="center"/>
              <w:rPr>
                <w:sz w:val="20"/>
              </w:rPr>
            </w:pPr>
            <w:r>
              <w:rPr>
                <w:sz w:val="20"/>
              </w:rPr>
              <w:t>0.0485</w:t>
            </w:r>
          </w:p>
        </w:tc>
        <w:tc>
          <w:tcPr>
            <w:tcW w:w="493" w:type="pct"/>
            <w:vAlign w:val="center"/>
          </w:tcPr>
          <w:p w14:paraId="5EC5D3E7" w14:textId="77777777" w:rsidR="00CC62B6" w:rsidRPr="00803A7C" w:rsidRDefault="00CC62B6" w:rsidP="00CC62B6">
            <w:pPr>
              <w:jc w:val="center"/>
              <w:rPr>
                <w:sz w:val="20"/>
              </w:rPr>
            </w:pPr>
            <w:r>
              <w:rPr>
                <w:sz w:val="20"/>
              </w:rPr>
              <w:t>0.0010</w:t>
            </w:r>
          </w:p>
        </w:tc>
        <w:tc>
          <w:tcPr>
            <w:tcW w:w="608" w:type="pct"/>
            <w:vAlign w:val="center"/>
          </w:tcPr>
          <w:p w14:paraId="665F316A" w14:textId="77777777" w:rsidR="00CC62B6" w:rsidRPr="00803A7C" w:rsidRDefault="00CC62B6" w:rsidP="00CC62B6">
            <w:pPr>
              <w:jc w:val="center"/>
              <w:rPr>
                <w:sz w:val="20"/>
              </w:rPr>
            </w:pPr>
            <w:r w:rsidRPr="00803A7C">
              <w:rPr>
                <w:sz w:val="20"/>
              </w:rPr>
              <w:t>-</w:t>
            </w:r>
          </w:p>
        </w:tc>
      </w:tr>
      <w:tr w:rsidR="00CC62B6" w:rsidRPr="008831D9" w14:paraId="4A7B0B24" w14:textId="77777777" w:rsidTr="00625DE0">
        <w:tc>
          <w:tcPr>
            <w:tcW w:w="1172" w:type="pct"/>
          </w:tcPr>
          <w:p w14:paraId="6F73EBF7" w14:textId="77777777" w:rsidR="00CC62B6" w:rsidRPr="00803A7C" w:rsidRDefault="00CC62B6" w:rsidP="00CC62B6">
            <w:pPr>
              <w:jc w:val="both"/>
              <w:rPr>
                <w:b/>
                <w:sz w:val="20"/>
              </w:rPr>
            </w:pPr>
            <w:r w:rsidRPr="00803A7C">
              <w:rPr>
                <w:b/>
                <w:sz w:val="20"/>
              </w:rPr>
              <w:t>b) dyzeliną</w:t>
            </w:r>
          </w:p>
        </w:tc>
        <w:tc>
          <w:tcPr>
            <w:tcW w:w="490" w:type="pct"/>
            <w:vAlign w:val="center"/>
          </w:tcPr>
          <w:p w14:paraId="4D306807" w14:textId="77777777" w:rsidR="00CC62B6" w:rsidRPr="00803A7C" w:rsidRDefault="00CC62B6" w:rsidP="00CC62B6">
            <w:pPr>
              <w:jc w:val="center"/>
              <w:rPr>
                <w:sz w:val="20"/>
              </w:rPr>
            </w:pPr>
          </w:p>
        </w:tc>
        <w:tc>
          <w:tcPr>
            <w:tcW w:w="769" w:type="pct"/>
            <w:vAlign w:val="center"/>
          </w:tcPr>
          <w:p w14:paraId="5513B3C7" w14:textId="77777777" w:rsidR="00CC62B6" w:rsidRPr="00803A7C" w:rsidRDefault="00CC62B6" w:rsidP="00CC62B6">
            <w:pPr>
              <w:jc w:val="center"/>
              <w:rPr>
                <w:sz w:val="20"/>
              </w:rPr>
            </w:pPr>
          </w:p>
        </w:tc>
        <w:tc>
          <w:tcPr>
            <w:tcW w:w="489" w:type="pct"/>
            <w:vAlign w:val="center"/>
          </w:tcPr>
          <w:p w14:paraId="6FE4ADF6" w14:textId="77777777" w:rsidR="00CC62B6" w:rsidRPr="00803A7C" w:rsidRDefault="00CC62B6" w:rsidP="00CC62B6">
            <w:pPr>
              <w:jc w:val="center"/>
              <w:rPr>
                <w:sz w:val="20"/>
              </w:rPr>
            </w:pPr>
          </w:p>
        </w:tc>
        <w:tc>
          <w:tcPr>
            <w:tcW w:w="489" w:type="pct"/>
            <w:vAlign w:val="center"/>
          </w:tcPr>
          <w:p w14:paraId="32F299F3" w14:textId="77777777" w:rsidR="00CC62B6" w:rsidRPr="00803A7C" w:rsidRDefault="00CC62B6" w:rsidP="00CC62B6">
            <w:pPr>
              <w:jc w:val="center"/>
              <w:rPr>
                <w:sz w:val="20"/>
              </w:rPr>
            </w:pPr>
          </w:p>
        </w:tc>
        <w:tc>
          <w:tcPr>
            <w:tcW w:w="490" w:type="pct"/>
            <w:vAlign w:val="center"/>
          </w:tcPr>
          <w:p w14:paraId="2008C231" w14:textId="77777777" w:rsidR="00CC62B6" w:rsidRPr="00803A7C" w:rsidRDefault="00CC62B6" w:rsidP="00CC62B6">
            <w:pPr>
              <w:jc w:val="center"/>
              <w:rPr>
                <w:sz w:val="20"/>
              </w:rPr>
            </w:pPr>
          </w:p>
        </w:tc>
        <w:tc>
          <w:tcPr>
            <w:tcW w:w="493" w:type="pct"/>
            <w:vAlign w:val="center"/>
          </w:tcPr>
          <w:p w14:paraId="0B0E8D26" w14:textId="77777777" w:rsidR="00CC62B6" w:rsidRPr="00803A7C" w:rsidRDefault="00CC62B6" w:rsidP="00CC62B6">
            <w:pPr>
              <w:jc w:val="center"/>
              <w:rPr>
                <w:sz w:val="20"/>
              </w:rPr>
            </w:pPr>
          </w:p>
        </w:tc>
        <w:tc>
          <w:tcPr>
            <w:tcW w:w="608" w:type="pct"/>
            <w:vAlign w:val="center"/>
          </w:tcPr>
          <w:p w14:paraId="484998E3" w14:textId="77777777" w:rsidR="00CC62B6" w:rsidRPr="00803A7C" w:rsidRDefault="00CC62B6" w:rsidP="00CC62B6">
            <w:pPr>
              <w:jc w:val="center"/>
              <w:rPr>
                <w:sz w:val="20"/>
              </w:rPr>
            </w:pPr>
          </w:p>
        </w:tc>
      </w:tr>
      <w:tr w:rsidR="00CC62B6" w:rsidRPr="008831D9" w14:paraId="506285ED" w14:textId="77777777" w:rsidTr="00625DE0">
        <w:tc>
          <w:tcPr>
            <w:tcW w:w="1172" w:type="pct"/>
          </w:tcPr>
          <w:p w14:paraId="6D673346" w14:textId="77777777" w:rsidR="00CC62B6" w:rsidRPr="00803A7C" w:rsidRDefault="00CC62B6" w:rsidP="00CC62B6">
            <w:pPr>
              <w:jc w:val="both"/>
              <w:rPr>
                <w:b/>
                <w:sz w:val="20"/>
              </w:rPr>
            </w:pPr>
            <w:r w:rsidRPr="00803A7C">
              <w:rPr>
                <w:sz w:val="20"/>
              </w:rPr>
              <w:t>lengvasvoriai</w:t>
            </w:r>
          </w:p>
        </w:tc>
        <w:tc>
          <w:tcPr>
            <w:tcW w:w="490" w:type="pct"/>
            <w:vAlign w:val="center"/>
          </w:tcPr>
          <w:p w14:paraId="2B270469" w14:textId="77777777" w:rsidR="00CC62B6" w:rsidRPr="00803A7C" w:rsidRDefault="00CC62B6" w:rsidP="00CC62B6">
            <w:pPr>
              <w:jc w:val="center"/>
              <w:rPr>
                <w:sz w:val="20"/>
              </w:rPr>
            </w:pPr>
            <w:r>
              <w:rPr>
                <w:sz w:val="20"/>
              </w:rPr>
              <w:t>20</w:t>
            </w:r>
          </w:p>
        </w:tc>
        <w:tc>
          <w:tcPr>
            <w:tcW w:w="769" w:type="pct"/>
            <w:vAlign w:val="center"/>
          </w:tcPr>
          <w:p w14:paraId="12E0ECEA" w14:textId="77777777" w:rsidR="00CC62B6" w:rsidRPr="00803A7C" w:rsidRDefault="00CC62B6" w:rsidP="00CC62B6">
            <w:pPr>
              <w:jc w:val="center"/>
              <w:rPr>
                <w:sz w:val="20"/>
              </w:rPr>
            </w:pPr>
            <w:r>
              <w:rPr>
                <w:sz w:val="20"/>
              </w:rPr>
              <w:t>0.5</w:t>
            </w:r>
          </w:p>
        </w:tc>
        <w:tc>
          <w:tcPr>
            <w:tcW w:w="489" w:type="pct"/>
            <w:vAlign w:val="center"/>
          </w:tcPr>
          <w:p w14:paraId="59ED8C65" w14:textId="77777777" w:rsidR="00CC62B6" w:rsidRPr="00803A7C" w:rsidRDefault="00CC62B6" w:rsidP="00CC62B6">
            <w:pPr>
              <w:jc w:val="center"/>
              <w:rPr>
                <w:sz w:val="20"/>
              </w:rPr>
            </w:pPr>
            <w:r>
              <w:rPr>
                <w:sz w:val="20"/>
              </w:rPr>
              <w:t>0.0813</w:t>
            </w:r>
          </w:p>
        </w:tc>
        <w:tc>
          <w:tcPr>
            <w:tcW w:w="489" w:type="pct"/>
            <w:vAlign w:val="center"/>
          </w:tcPr>
          <w:p w14:paraId="092FF229" w14:textId="77777777" w:rsidR="00CC62B6" w:rsidRPr="00803A7C" w:rsidRDefault="00CC62B6" w:rsidP="00CC62B6">
            <w:pPr>
              <w:jc w:val="center"/>
              <w:rPr>
                <w:sz w:val="20"/>
              </w:rPr>
            </w:pPr>
            <w:r>
              <w:rPr>
                <w:sz w:val="20"/>
              </w:rPr>
              <w:t>0.0164</w:t>
            </w:r>
          </w:p>
        </w:tc>
        <w:tc>
          <w:tcPr>
            <w:tcW w:w="490" w:type="pct"/>
            <w:vAlign w:val="center"/>
          </w:tcPr>
          <w:p w14:paraId="0F69BEDA" w14:textId="77777777" w:rsidR="00CC62B6" w:rsidRPr="00803A7C" w:rsidRDefault="00CC62B6" w:rsidP="00CC62B6">
            <w:pPr>
              <w:jc w:val="center"/>
              <w:rPr>
                <w:sz w:val="20"/>
              </w:rPr>
            </w:pPr>
            <w:r>
              <w:rPr>
                <w:sz w:val="20"/>
              </w:rPr>
              <w:t>0.0285</w:t>
            </w:r>
          </w:p>
        </w:tc>
        <w:tc>
          <w:tcPr>
            <w:tcW w:w="493" w:type="pct"/>
            <w:vAlign w:val="center"/>
          </w:tcPr>
          <w:p w14:paraId="66CB6E43" w14:textId="77777777" w:rsidR="00CC62B6" w:rsidRPr="00803A7C" w:rsidRDefault="00CC62B6" w:rsidP="00CC62B6">
            <w:pPr>
              <w:jc w:val="center"/>
              <w:rPr>
                <w:sz w:val="20"/>
              </w:rPr>
            </w:pPr>
            <w:r>
              <w:rPr>
                <w:sz w:val="20"/>
              </w:rPr>
              <w:t>0.0039</w:t>
            </w:r>
          </w:p>
        </w:tc>
        <w:tc>
          <w:tcPr>
            <w:tcW w:w="608" w:type="pct"/>
            <w:vAlign w:val="center"/>
          </w:tcPr>
          <w:p w14:paraId="2551DB9B" w14:textId="77777777" w:rsidR="00CC62B6" w:rsidRPr="00803A7C" w:rsidRDefault="00CC62B6" w:rsidP="00CC62B6">
            <w:pPr>
              <w:jc w:val="center"/>
              <w:rPr>
                <w:sz w:val="20"/>
              </w:rPr>
            </w:pPr>
            <w:r>
              <w:rPr>
                <w:sz w:val="20"/>
              </w:rPr>
              <w:t>0.0021</w:t>
            </w:r>
          </w:p>
        </w:tc>
      </w:tr>
      <w:tr w:rsidR="00CC62B6" w:rsidRPr="008831D9" w14:paraId="2E83CCFA" w14:textId="77777777" w:rsidTr="00625DE0">
        <w:tc>
          <w:tcPr>
            <w:tcW w:w="1172" w:type="pct"/>
          </w:tcPr>
          <w:p w14:paraId="6EB8ACE9" w14:textId="77777777" w:rsidR="00CC62B6" w:rsidRPr="00803A7C" w:rsidRDefault="00CC62B6" w:rsidP="00CC62B6">
            <w:pPr>
              <w:jc w:val="both"/>
              <w:rPr>
                <w:sz w:val="20"/>
              </w:rPr>
            </w:pPr>
            <w:r>
              <w:rPr>
                <w:sz w:val="20"/>
              </w:rPr>
              <w:t>s</w:t>
            </w:r>
            <w:r w:rsidRPr="00803A7C">
              <w:rPr>
                <w:sz w:val="20"/>
              </w:rPr>
              <w:t>unkiasvoriai</w:t>
            </w:r>
            <w:r>
              <w:rPr>
                <w:sz w:val="20"/>
              </w:rPr>
              <w:t xml:space="preserve"> </w:t>
            </w:r>
            <w:r>
              <w:rPr>
                <w:rStyle w:val="FootnoteReference"/>
                <w:rFonts w:eastAsiaTheme="majorEastAsia"/>
                <w:sz w:val="20"/>
              </w:rPr>
              <w:footnoteReference w:id="1"/>
            </w:r>
          </w:p>
        </w:tc>
        <w:tc>
          <w:tcPr>
            <w:tcW w:w="490" w:type="pct"/>
            <w:vAlign w:val="center"/>
          </w:tcPr>
          <w:p w14:paraId="3DCE625A" w14:textId="77777777" w:rsidR="00CC62B6" w:rsidRPr="00803A7C" w:rsidRDefault="00CC62B6" w:rsidP="00CC62B6">
            <w:pPr>
              <w:jc w:val="center"/>
              <w:rPr>
                <w:sz w:val="20"/>
              </w:rPr>
            </w:pPr>
            <w:r>
              <w:rPr>
                <w:sz w:val="20"/>
              </w:rPr>
              <w:t>128</w:t>
            </w:r>
          </w:p>
        </w:tc>
        <w:tc>
          <w:tcPr>
            <w:tcW w:w="769" w:type="pct"/>
            <w:vAlign w:val="center"/>
          </w:tcPr>
          <w:p w14:paraId="319FEC57" w14:textId="77777777" w:rsidR="00CC62B6" w:rsidRPr="00803A7C" w:rsidRDefault="00CC62B6" w:rsidP="00CC62B6">
            <w:pPr>
              <w:jc w:val="center"/>
              <w:rPr>
                <w:sz w:val="20"/>
              </w:rPr>
            </w:pPr>
            <w:r>
              <w:rPr>
                <w:sz w:val="20"/>
              </w:rPr>
              <w:t>185</w:t>
            </w:r>
          </w:p>
        </w:tc>
        <w:tc>
          <w:tcPr>
            <w:tcW w:w="489" w:type="pct"/>
            <w:vAlign w:val="center"/>
          </w:tcPr>
          <w:p w14:paraId="5F3A90AF" w14:textId="77777777" w:rsidR="00CC62B6" w:rsidRPr="00803A7C" w:rsidRDefault="00CC62B6" w:rsidP="00CC62B6">
            <w:pPr>
              <w:jc w:val="center"/>
              <w:rPr>
                <w:sz w:val="20"/>
              </w:rPr>
            </w:pPr>
            <w:r>
              <w:rPr>
                <w:sz w:val="20"/>
              </w:rPr>
              <w:t>38.2696</w:t>
            </w:r>
          </w:p>
        </w:tc>
        <w:tc>
          <w:tcPr>
            <w:tcW w:w="489" w:type="pct"/>
            <w:vAlign w:val="center"/>
          </w:tcPr>
          <w:p w14:paraId="64CD6390" w14:textId="77777777" w:rsidR="00CC62B6" w:rsidRPr="00803A7C" w:rsidRDefault="00CC62B6" w:rsidP="00CC62B6">
            <w:pPr>
              <w:jc w:val="center"/>
              <w:rPr>
                <w:sz w:val="20"/>
              </w:rPr>
            </w:pPr>
            <w:r>
              <w:rPr>
                <w:sz w:val="20"/>
              </w:rPr>
              <w:t>6.1469</w:t>
            </w:r>
          </w:p>
        </w:tc>
        <w:tc>
          <w:tcPr>
            <w:tcW w:w="490" w:type="pct"/>
            <w:vAlign w:val="center"/>
          </w:tcPr>
          <w:p w14:paraId="36716AEC" w14:textId="77777777" w:rsidR="00CC62B6" w:rsidRPr="00803A7C" w:rsidRDefault="00CC62B6" w:rsidP="00CC62B6">
            <w:pPr>
              <w:jc w:val="center"/>
              <w:rPr>
                <w:sz w:val="20"/>
              </w:rPr>
            </w:pPr>
            <w:r>
              <w:rPr>
                <w:sz w:val="20"/>
              </w:rPr>
              <w:t>10.9630</w:t>
            </w:r>
          </w:p>
        </w:tc>
        <w:tc>
          <w:tcPr>
            <w:tcW w:w="493" w:type="pct"/>
            <w:vAlign w:val="center"/>
          </w:tcPr>
          <w:p w14:paraId="381FB0E2" w14:textId="77777777" w:rsidR="00CC62B6" w:rsidRPr="00803A7C" w:rsidRDefault="00CC62B6" w:rsidP="00CC62B6">
            <w:pPr>
              <w:jc w:val="center"/>
              <w:rPr>
                <w:sz w:val="20"/>
              </w:rPr>
            </w:pPr>
            <w:r>
              <w:rPr>
                <w:sz w:val="20"/>
              </w:rPr>
              <w:t>1.4430</w:t>
            </w:r>
          </w:p>
        </w:tc>
        <w:tc>
          <w:tcPr>
            <w:tcW w:w="608" w:type="pct"/>
            <w:vAlign w:val="center"/>
          </w:tcPr>
          <w:p w14:paraId="32D19D14" w14:textId="77777777" w:rsidR="00CC62B6" w:rsidRPr="00803A7C" w:rsidRDefault="00CC62B6" w:rsidP="00CC62B6">
            <w:pPr>
              <w:jc w:val="center"/>
              <w:rPr>
                <w:sz w:val="20"/>
              </w:rPr>
            </w:pPr>
            <w:r>
              <w:rPr>
                <w:sz w:val="20"/>
              </w:rPr>
              <w:t>0.6729</w:t>
            </w:r>
          </w:p>
        </w:tc>
      </w:tr>
      <w:tr w:rsidR="00CC62B6" w:rsidRPr="008831D9" w14:paraId="11DA0B9C" w14:textId="77777777" w:rsidTr="00625DE0">
        <w:tc>
          <w:tcPr>
            <w:tcW w:w="1172" w:type="pct"/>
          </w:tcPr>
          <w:p w14:paraId="115B5BF4" w14:textId="77777777" w:rsidR="00CC62B6" w:rsidRPr="00803A7C" w:rsidRDefault="00CC62B6" w:rsidP="00CC62B6">
            <w:pPr>
              <w:jc w:val="both"/>
              <w:rPr>
                <w:b/>
                <w:sz w:val="20"/>
              </w:rPr>
            </w:pPr>
            <w:r w:rsidRPr="00803A7C">
              <w:rPr>
                <w:b/>
                <w:sz w:val="20"/>
              </w:rPr>
              <w:t>c) suskystintas dujas</w:t>
            </w:r>
          </w:p>
        </w:tc>
        <w:tc>
          <w:tcPr>
            <w:tcW w:w="490" w:type="pct"/>
            <w:vAlign w:val="center"/>
          </w:tcPr>
          <w:p w14:paraId="78E35DE7" w14:textId="77777777" w:rsidR="00CC62B6" w:rsidRPr="00803A7C" w:rsidRDefault="00CC62B6" w:rsidP="00CC62B6">
            <w:pPr>
              <w:jc w:val="center"/>
              <w:rPr>
                <w:sz w:val="20"/>
              </w:rPr>
            </w:pPr>
            <w:r w:rsidRPr="00803A7C">
              <w:rPr>
                <w:sz w:val="20"/>
              </w:rPr>
              <w:t>-</w:t>
            </w:r>
          </w:p>
        </w:tc>
        <w:tc>
          <w:tcPr>
            <w:tcW w:w="769" w:type="pct"/>
            <w:vAlign w:val="center"/>
          </w:tcPr>
          <w:p w14:paraId="459664F3" w14:textId="77777777" w:rsidR="00CC62B6" w:rsidRPr="00803A7C" w:rsidRDefault="00CC62B6" w:rsidP="00CC62B6">
            <w:pPr>
              <w:jc w:val="center"/>
              <w:rPr>
                <w:sz w:val="20"/>
              </w:rPr>
            </w:pPr>
            <w:r w:rsidRPr="00803A7C">
              <w:rPr>
                <w:sz w:val="20"/>
              </w:rPr>
              <w:t>-</w:t>
            </w:r>
          </w:p>
        </w:tc>
        <w:tc>
          <w:tcPr>
            <w:tcW w:w="489" w:type="pct"/>
            <w:vAlign w:val="center"/>
          </w:tcPr>
          <w:p w14:paraId="35AB85D6" w14:textId="77777777" w:rsidR="00CC62B6" w:rsidRPr="00803A7C" w:rsidRDefault="00CC62B6" w:rsidP="00CC62B6">
            <w:pPr>
              <w:jc w:val="center"/>
              <w:rPr>
                <w:sz w:val="20"/>
              </w:rPr>
            </w:pPr>
            <w:r w:rsidRPr="00803A7C">
              <w:rPr>
                <w:sz w:val="20"/>
              </w:rPr>
              <w:t>-</w:t>
            </w:r>
          </w:p>
        </w:tc>
        <w:tc>
          <w:tcPr>
            <w:tcW w:w="489" w:type="pct"/>
            <w:vAlign w:val="center"/>
          </w:tcPr>
          <w:p w14:paraId="103A2821" w14:textId="77777777" w:rsidR="00CC62B6" w:rsidRPr="00803A7C" w:rsidRDefault="00CC62B6" w:rsidP="00CC62B6">
            <w:pPr>
              <w:jc w:val="center"/>
              <w:rPr>
                <w:sz w:val="20"/>
              </w:rPr>
            </w:pPr>
            <w:r w:rsidRPr="00803A7C">
              <w:rPr>
                <w:sz w:val="20"/>
              </w:rPr>
              <w:t>-</w:t>
            </w:r>
          </w:p>
        </w:tc>
        <w:tc>
          <w:tcPr>
            <w:tcW w:w="490" w:type="pct"/>
            <w:vAlign w:val="center"/>
          </w:tcPr>
          <w:p w14:paraId="2222351C" w14:textId="77777777" w:rsidR="00CC62B6" w:rsidRPr="00803A7C" w:rsidRDefault="00CC62B6" w:rsidP="00CC62B6">
            <w:pPr>
              <w:jc w:val="center"/>
              <w:rPr>
                <w:sz w:val="20"/>
              </w:rPr>
            </w:pPr>
            <w:r w:rsidRPr="00803A7C">
              <w:rPr>
                <w:sz w:val="20"/>
              </w:rPr>
              <w:t>-</w:t>
            </w:r>
          </w:p>
        </w:tc>
        <w:tc>
          <w:tcPr>
            <w:tcW w:w="493" w:type="pct"/>
            <w:vAlign w:val="center"/>
          </w:tcPr>
          <w:p w14:paraId="155C32B7" w14:textId="77777777" w:rsidR="00CC62B6" w:rsidRPr="00803A7C" w:rsidRDefault="00CC62B6" w:rsidP="00CC62B6">
            <w:pPr>
              <w:jc w:val="center"/>
              <w:rPr>
                <w:sz w:val="20"/>
              </w:rPr>
            </w:pPr>
            <w:r w:rsidRPr="00803A7C">
              <w:rPr>
                <w:sz w:val="20"/>
              </w:rPr>
              <w:t>-</w:t>
            </w:r>
          </w:p>
        </w:tc>
        <w:tc>
          <w:tcPr>
            <w:tcW w:w="608" w:type="pct"/>
            <w:vAlign w:val="center"/>
          </w:tcPr>
          <w:p w14:paraId="0D124B29" w14:textId="77777777" w:rsidR="00CC62B6" w:rsidRPr="00803A7C" w:rsidRDefault="00CC62B6" w:rsidP="00CC62B6">
            <w:pPr>
              <w:jc w:val="center"/>
              <w:rPr>
                <w:sz w:val="20"/>
              </w:rPr>
            </w:pPr>
            <w:r w:rsidRPr="00803A7C">
              <w:rPr>
                <w:sz w:val="20"/>
              </w:rPr>
              <w:t>-</w:t>
            </w:r>
          </w:p>
        </w:tc>
      </w:tr>
      <w:tr w:rsidR="00CC62B6" w:rsidRPr="008831D9" w14:paraId="15079F5F" w14:textId="77777777" w:rsidTr="00625DE0">
        <w:tc>
          <w:tcPr>
            <w:tcW w:w="1172" w:type="pct"/>
          </w:tcPr>
          <w:p w14:paraId="74FC1D7C" w14:textId="77777777" w:rsidR="00CC62B6" w:rsidRPr="00D632FB" w:rsidRDefault="00CC62B6" w:rsidP="00CC62B6">
            <w:pPr>
              <w:jc w:val="both"/>
              <w:rPr>
                <w:sz w:val="20"/>
              </w:rPr>
            </w:pPr>
            <w:r>
              <w:rPr>
                <w:sz w:val="20"/>
              </w:rPr>
              <w:t>s</w:t>
            </w:r>
            <w:r w:rsidRPr="00D632FB">
              <w:rPr>
                <w:sz w:val="20"/>
              </w:rPr>
              <w:t>unkiasvorės</w:t>
            </w:r>
            <w:r>
              <w:rPr>
                <w:sz w:val="20"/>
              </w:rPr>
              <w:t xml:space="preserve"> </w:t>
            </w:r>
            <w:r w:rsidRPr="00D632FB">
              <w:rPr>
                <w:sz w:val="20"/>
                <w:vertAlign w:val="superscript"/>
              </w:rPr>
              <w:t>1</w:t>
            </w:r>
          </w:p>
        </w:tc>
        <w:tc>
          <w:tcPr>
            <w:tcW w:w="490" w:type="pct"/>
            <w:vAlign w:val="center"/>
          </w:tcPr>
          <w:p w14:paraId="070418A2" w14:textId="77777777" w:rsidR="00CC62B6" w:rsidRPr="00803A7C" w:rsidRDefault="00CC62B6" w:rsidP="00CC62B6">
            <w:pPr>
              <w:jc w:val="center"/>
              <w:rPr>
                <w:sz w:val="20"/>
              </w:rPr>
            </w:pPr>
            <w:r>
              <w:rPr>
                <w:sz w:val="20"/>
              </w:rPr>
              <w:t>3</w:t>
            </w:r>
          </w:p>
        </w:tc>
        <w:tc>
          <w:tcPr>
            <w:tcW w:w="769" w:type="pct"/>
            <w:vAlign w:val="center"/>
          </w:tcPr>
          <w:p w14:paraId="4331B89F" w14:textId="77777777" w:rsidR="00CC62B6" w:rsidRPr="00803A7C" w:rsidRDefault="00CC62B6" w:rsidP="00CC62B6">
            <w:pPr>
              <w:jc w:val="center"/>
              <w:rPr>
                <w:sz w:val="20"/>
              </w:rPr>
            </w:pPr>
            <w:r>
              <w:rPr>
                <w:sz w:val="20"/>
              </w:rPr>
              <w:t>40</w:t>
            </w:r>
          </w:p>
        </w:tc>
        <w:tc>
          <w:tcPr>
            <w:tcW w:w="489" w:type="pct"/>
            <w:vAlign w:val="center"/>
          </w:tcPr>
          <w:p w14:paraId="65848752" w14:textId="77777777" w:rsidR="00CC62B6" w:rsidRPr="00803A7C" w:rsidRDefault="00CC62B6" w:rsidP="00CC62B6">
            <w:pPr>
              <w:jc w:val="center"/>
              <w:rPr>
                <w:sz w:val="20"/>
              </w:rPr>
            </w:pPr>
            <w:r>
              <w:rPr>
                <w:sz w:val="20"/>
              </w:rPr>
              <w:t>14.2157</w:t>
            </w:r>
          </w:p>
        </w:tc>
        <w:tc>
          <w:tcPr>
            <w:tcW w:w="489" w:type="pct"/>
            <w:vAlign w:val="center"/>
          </w:tcPr>
          <w:p w14:paraId="284853A5" w14:textId="77777777" w:rsidR="00CC62B6" w:rsidRPr="00803A7C" w:rsidRDefault="00CC62B6" w:rsidP="00CC62B6">
            <w:pPr>
              <w:jc w:val="center"/>
              <w:rPr>
                <w:sz w:val="20"/>
              </w:rPr>
            </w:pPr>
            <w:r>
              <w:rPr>
                <w:sz w:val="20"/>
              </w:rPr>
              <w:t>1.1002</w:t>
            </w:r>
          </w:p>
        </w:tc>
        <w:tc>
          <w:tcPr>
            <w:tcW w:w="490" w:type="pct"/>
            <w:vAlign w:val="center"/>
          </w:tcPr>
          <w:p w14:paraId="79BDA845" w14:textId="77777777" w:rsidR="00CC62B6" w:rsidRPr="00803A7C" w:rsidRDefault="00CC62B6" w:rsidP="00CC62B6">
            <w:pPr>
              <w:jc w:val="center"/>
              <w:rPr>
                <w:sz w:val="20"/>
              </w:rPr>
            </w:pPr>
            <w:r>
              <w:rPr>
                <w:sz w:val="20"/>
              </w:rPr>
              <w:t>4.3718</w:t>
            </w:r>
          </w:p>
        </w:tc>
        <w:tc>
          <w:tcPr>
            <w:tcW w:w="493" w:type="pct"/>
            <w:vAlign w:val="center"/>
          </w:tcPr>
          <w:p w14:paraId="7BED5C45" w14:textId="77777777" w:rsidR="00CC62B6" w:rsidRPr="00803A7C" w:rsidRDefault="00CC62B6" w:rsidP="00CC62B6">
            <w:pPr>
              <w:jc w:val="center"/>
              <w:rPr>
                <w:sz w:val="20"/>
              </w:rPr>
            </w:pPr>
            <w:r>
              <w:rPr>
                <w:sz w:val="20"/>
              </w:rPr>
              <w:t>-</w:t>
            </w:r>
          </w:p>
        </w:tc>
        <w:tc>
          <w:tcPr>
            <w:tcW w:w="608" w:type="pct"/>
            <w:vAlign w:val="center"/>
          </w:tcPr>
          <w:p w14:paraId="5BF9B0FC" w14:textId="77777777" w:rsidR="00CC62B6" w:rsidRPr="00803A7C" w:rsidRDefault="00CC62B6" w:rsidP="00CC62B6">
            <w:pPr>
              <w:jc w:val="center"/>
              <w:rPr>
                <w:sz w:val="20"/>
              </w:rPr>
            </w:pPr>
            <w:r>
              <w:rPr>
                <w:sz w:val="20"/>
              </w:rPr>
              <w:t>-</w:t>
            </w:r>
          </w:p>
        </w:tc>
      </w:tr>
    </w:tbl>
    <w:p w14:paraId="6079C199" w14:textId="77777777" w:rsidR="00CC62B6" w:rsidRPr="008831D9" w:rsidRDefault="00CC62B6" w:rsidP="00CC62B6">
      <w:pPr>
        <w:ind w:firstLine="567"/>
        <w:jc w:val="both"/>
        <w:rPr>
          <w:szCs w:val="24"/>
        </w:rPr>
      </w:pPr>
    </w:p>
    <w:p w14:paraId="3A04EC5D" w14:textId="77777777" w:rsidR="00CC62B6" w:rsidRPr="009D583C" w:rsidRDefault="00CC62B6" w:rsidP="00CC62B6">
      <w:pPr>
        <w:ind w:firstLine="567"/>
        <w:jc w:val="both"/>
        <w:rPr>
          <w:szCs w:val="24"/>
        </w:rPr>
      </w:pPr>
      <w:r w:rsidRPr="00D97AAD">
        <w:rPr>
          <w:szCs w:val="24"/>
        </w:rPr>
        <w:t>PŪV metu į aplinkos orą iš mobilių taršos ša</w:t>
      </w:r>
      <w:r>
        <w:rPr>
          <w:szCs w:val="24"/>
        </w:rPr>
        <w:t>ltinių bus išmetama apie 77.6392</w:t>
      </w:r>
      <w:r w:rsidRPr="00D97AAD">
        <w:rPr>
          <w:szCs w:val="24"/>
        </w:rPr>
        <w:t xml:space="preserve"> t/m. teršalų. Vidaus degimo varikliuose deginant tiek dyzeliną, tiek benziną, </w:t>
      </w:r>
      <w:r>
        <w:rPr>
          <w:szCs w:val="24"/>
        </w:rPr>
        <w:t xml:space="preserve">tiek suskystintas dujas, </w:t>
      </w:r>
      <w:r w:rsidRPr="00D97AAD">
        <w:rPr>
          <w:szCs w:val="24"/>
        </w:rPr>
        <w:t>į aplinkos orą daugiausiai išsi</w:t>
      </w:r>
      <w:r>
        <w:rPr>
          <w:szCs w:val="24"/>
        </w:rPr>
        <w:t>skirs anglies monoksido (52.8214</w:t>
      </w:r>
      <w:r w:rsidRPr="00D97AAD">
        <w:rPr>
          <w:szCs w:val="24"/>
        </w:rPr>
        <w:t xml:space="preserve"> t/m.). Lakiųjų organinių junginių į </w:t>
      </w:r>
      <w:r>
        <w:rPr>
          <w:szCs w:val="24"/>
        </w:rPr>
        <w:t>aplinkos orą bus išmetama 15.4118</w:t>
      </w:r>
      <w:r w:rsidRPr="00D97AAD">
        <w:rPr>
          <w:szCs w:val="24"/>
        </w:rPr>
        <w:t xml:space="preserve"> t/m., t. y. beveik 4 kartus mažiau nei CO. Azoto</w:t>
      </w:r>
      <w:r>
        <w:rPr>
          <w:szCs w:val="24"/>
        </w:rPr>
        <w:t xml:space="preserve"> oksidų į aplinkos orą pateks 7.2828 t/m., t. y.</w:t>
      </w:r>
      <w:r w:rsidRPr="00D97AAD">
        <w:rPr>
          <w:szCs w:val="24"/>
        </w:rPr>
        <w:t xml:space="preserve"> 7 kartus mažiau nei CO. Kitų teršalų, t. y. SO</w:t>
      </w:r>
      <w:r w:rsidRPr="00D97AAD">
        <w:rPr>
          <w:szCs w:val="24"/>
          <w:vertAlign w:val="subscript"/>
        </w:rPr>
        <w:t>2</w:t>
      </w:r>
      <w:r>
        <w:rPr>
          <w:szCs w:val="24"/>
        </w:rPr>
        <w:t xml:space="preserve"> (1.4479 t/m.) ir KD (0.6753</w:t>
      </w:r>
      <w:r w:rsidRPr="00D97AAD">
        <w:rPr>
          <w:szCs w:val="24"/>
        </w:rPr>
        <w:t xml:space="preserve"> t/m.) išm</w:t>
      </w:r>
      <w:r>
        <w:rPr>
          <w:szCs w:val="24"/>
        </w:rPr>
        <w:t xml:space="preserve">etimas į </w:t>
      </w:r>
      <w:r w:rsidRPr="009D583C">
        <w:rPr>
          <w:szCs w:val="24"/>
        </w:rPr>
        <w:t xml:space="preserve">aplinkos orą neviršys 2.2 t/m. </w:t>
      </w:r>
    </w:p>
    <w:p w14:paraId="69EC8732" w14:textId="77777777" w:rsidR="00CC62B6" w:rsidRPr="00BD2634" w:rsidRDefault="00CC62B6" w:rsidP="00CC62B6">
      <w:pPr>
        <w:tabs>
          <w:tab w:val="left" w:pos="3105"/>
        </w:tabs>
        <w:ind w:firstLine="567"/>
        <w:jc w:val="both"/>
        <w:rPr>
          <w:szCs w:val="24"/>
        </w:rPr>
      </w:pPr>
      <w:r w:rsidRPr="009D583C">
        <w:rPr>
          <w:bCs/>
          <w:szCs w:val="24"/>
        </w:rPr>
        <w:t xml:space="preserve">Aplinkos oro užterštumo pasiskirstymo skaičiavimai atlikti modeliu ADMS 4. </w:t>
      </w:r>
      <w:r w:rsidRPr="009D583C">
        <w:rPr>
          <w:szCs w:val="24"/>
        </w:rPr>
        <w:t xml:space="preserve">ADMS 4 modelis nurodytas Aplinkos apsaugos agentūros direktoriaus įsakymo Nr. AV-200 „Dėl ūkinės veiklos poveikiui aplinkos orui vertinti teršalų sklaidos skaičiavimo modelių pasirinkimo </w:t>
      </w:r>
      <w:r w:rsidRPr="00BD2634">
        <w:rPr>
          <w:szCs w:val="24"/>
        </w:rPr>
        <w:t>rekomendacijų patvirtinimo“ (Žin., 2008, Nr. 143-5768; 2012, Nr. 13-600) rekomenduojamų modelių sąraše (ADMS 3 ir vėlesnės versijos), kaip taikytinas ūkio subjektų poveikiui aplinkos oro kokybei vertinti.</w:t>
      </w:r>
    </w:p>
    <w:p w14:paraId="320B7A15" w14:textId="675B1F7D" w:rsidR="00CC62B6" w:rsidRPr="00470687" w:rsidRDefault="00CC62B6" w:rsidP="00CC62B6">
      <w:pPr>
        <w:widowControl w:val="0"/>
        <w:ind w:firstLine="567"/>
        <w:jc w:val="both"/>
        <w:rPr>
          <w:szCs w:val="24"/>
        </w:rPr>
      </w:pPr>
      <w:r w:rsidRPr="00BD2634">
        <w:rPr>
          <w:color w:val="000000"/>
          <w:szCs w:val="24"/>
        </w:rPr>
        <w:t xml:space="preserve">Aplinkos oro užterštumo pasiskirstymo skaičiavimo rezultatai lyginami su oro teršalų ribinėmis vertėmis. </w:t>
      </w:r>
      <w:r w:rsidR="00FF7DB2">
        <w:rPr>
          <w:color w:val="000000"/>
          <w:szCs w:val="24"/>
        </w:rPr>
        <w:t>21</w:t>
      </w:r>
      <w:r w:rsidRPr="00BD2634">
        <w:rPr>
          <w:color w:val="000000"/>
          <w:szCs w:val="24"/>
        </w:rPr>
        <w:t xml:space="preserve"> lentelėje pateikiami teršalų sklaidos skaičiavimo rezultatai ir ribinės koncentracijos aplinkos ore, µg/m³</w:t>
      </w:r>
      <w:r>
        <w:rPr>
          <w:color w:val="000000"/>
          <w:szCs w:val="24"/>
        </w:rPr>
        <w:t xml:space="preserve">. Oro teršalų sklaidos skaičiavimo aprašymas ir žemėlapiai </w:t>
      </w:r>
      <w:r w:rsidRPr="00470687">
        <w:rPr>
          <w:szCs w:val="24"/>
        </w:rPr>
        <w:t xml:space="preserve">pateikiami </w:t>
      </w:r>
      <w:r w:rsidRPr="00470687">
        <w:rPr>
          <w:b/>
          <w:szCs w:val="24"/>
        </w:rPr>
        <w:t xml:space="preserve">priede Nr. </w:t>
      </w:r>
      <w:r w:rsidR="00470687" w:rsidRPr="00470687">
        <w:rPr>
          <w:b/>
          <w:szCs w:val="24"/>
        </w:rPr>
        <w:t>15</w:t>
      </w:r>
      <w:r w:rsidRPr="00470687">
        <w:rPr>
          <w:b/>
          <w:szCs w:val="24"/>
        </w:rPr>
        <w:t>.</w:t>
      </w:r>
      <w:r w:rsidRPr="00470687">
        <w:rPr>
          <w:szCs w:val="24"/>
        </w:rPr>
        <w:t xml:space="preserve"> </w:t>
      </w:r>
    </w:p>
    <w:p w14:paraId="7D574733" w14:textId="77777777" w:rsidR="00CC62B6" w:rsidRDefault="00CC62B6" w:rsidP="00CC62B6">
      <w:pPr>
        <w:widowControl w:val="0"/>
        <w:ind w:firstLine="567"/>
        <w:jc w:val="both"/>
        <w:rPr>
          <w:color w:val="000000"/>
          <w:szCs w:val="24"/>
        </w:rPr>
      </w:pPr>
    </w:p>
    <w:p w14:paraId="18536BFC" w14:textId="779F2310" w:rsidR="00CC62B6" w:rsidRPr="008578E8" w:rsidRDefault="008578E8" w:rsidP="00CC62B6">
      <w:pPr>
        <w:pStyle w:val="Caption"/>
        <w:keepNext/>
        <w:spacing w:after="0"/>
        <w:rPr>
          <w:i w:val="0"/>
          <w:color w:val="auto"/>
          <w:sz w:val="24"/>
          <w:szCs w:val="24"/>
        </w:rPr>
      </w:pPr>
      <w:r w:rsidRPr="008578E8">
        <w:rPr>
          <w:i w:val="0"/>
          <w:sz w:val="24"/>
          <w:szCs w:val="24"/>
        </w:rPr>
        <w:t xml:space="preserve">Lentelė 21. </w:t>
      </w:r>
      <w:r w:rsidR="00CC62B6" w:rsidRPr="008578E8">
        <w:rPr>
          <w:i w:val="0"/>
          <w:color w:val="auto"/>
          <w:sz w:val="24"/>
          <w:szCs w:val="24"/>
        </w:rPr>
        <w:t xml:space="preserve"> Teršalų sklaidos skaičiavimo rezultatai ir ribinės vertės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1"/>
        <w:gridCol w:w="1336"/>
        <w:gridCol w:w="1667"/>
        <w:gridCol w:w="1621"/>
        <w:gridCol w:w="2307"/>
      </w:tblGrid>
      <w:tr w:rsidR="00CC62B6" w:rsidRPr="00627627" w14:paraId="28B314FD" w14:textId="77777777" w:rsidTr="00625DE0">
        <w:trPr>
          <w:trHeight w:val="20"/>
          <w:tblHeader/>
        </w:trPr>
        <w:tc>
          <w:tcPr>
            <w:tcW w:w="1250" w:type="pct"/>
            <w:shd w:val="clear" w:color="000000" w:fill="F2F2F2"/>
            <w:vAlign w:val="center"/>
            <w:hideMark/>
          </w:tcPr>
          <w:p w14:paraId="53627125" w14:textId="77777777" w:rsidR="00CC62B6" w:rsidRPr="00CE5D7A" w:rsidRDefault="00CC62B6" w:rsidP="00CC62B6">
            <w:pPr>
              <w:jc w:val="center"/>
              <w:rPr>
                <w:b/>
                <w:bCs/>
                <w:sz w:val="20"/>
                <w:lang w:eastAsia="lt-LT"/>
              </w:rPr>
            </w:pPr>
            <w:r w:rsidRPr="00CE5D7A">
              <w:rPr>
                <w:b/>
                <w:bCs/>
                <w:sz w:val="20"/>
                <w:lang w:eastAsia="lt-LT"/>
              </w:rPr>
              <w:t>Teršalo pavadinimas</w:t>
            </w:r>
          </w:p>
        </w:tc>
        <w:tc>
          <w:tcPr>
            <w:tcW w:w="723" w:type="pct"/>
            <w:shd w:val="clear" w:color="000000" w:fill="F2F2F2"/>
            <w:vAlign w:val="center"/>
            <w:hideMark/>
          </w:tcPr>
          <w:p w14:paraId="029B870A" w14:textId="77777777" w:rsidR="00CC62B6" w:rsidRPr="00CE5D7A" w:rsidRDefault="00CC62B6" w:rsidP="00CC62B6">
            <w:pPr>
              <w:jc w:val="center"/>
              <w:rPr>
                <w:b/>
                <w:bCs/>
                <w:sz w:val="20"/>
                <w:lang w:eastAsia="lt-LT"/>
              </w:rPr>
            </w:pPr>
            <w:r w:rsidRPr="00CE5D7A">
              <w:rPr>
                <w:b/>
                <w:bCs/>
                <w:sz w:val="20"/>
                <w:lang w:eastAsia="lt-LT"/>
              </w:rPr>
              <w:t>Ribinė vertė, µg/m</w:t>
            </w:r>
            <w:r w:rsidRPr="00CE5D7A">
              <w:rPr>
                <w:b/>
                <w:bCs/>
                <w:sz w:val="20"/>
                <w:vertAlign w:val="superscript"/>
                <w:lang w:eastAsia="lt-LT"/>
              </w:rPr>
              <w:t>3</w:t>
            </w:r>
          </w:p>
        </w:tc>
        <w:tc>
          <w:tcPr>
            <w:tcW w:w="902" w:type="pct"/>
            <w:shd w:val="clear" w:color="000000" w:fill="F2F2F2"/>
            <w:vAlign w:val="center"/>
            <w:hideMark/>
          </w:tcPr>
          <w:p w14:paraId="23984202" w14:textId="77777777" w:rsidR="00CC62B6" w:rsidRPr="00CE5D7A" w:rsidRDefault="00CC62B6" w:rsidP="00CC62B6">
            <w:pPr>
              <w:jc w:val="center"/>
              <w:rPr>
                <w:b/>
                <w:bCs/>
                <w:sz w:val="20"/>
                <w:lang w:eastAsia="lt-LT"/>
              </w:rPr>
            </w:pPr>
            <w:r w:rsidRPr="00CE5D7A">
              <w:rPr>
                <w:b/>
                <w:bCs/>
                <w:sz w:val="20"/>
                <w:lang w:eastAsia="lt-LT"/>
              </w:rPr>
              <w:t>Komentarai (trukmė ir procentilės)</w:t>
            </w:r>
          </w:p>
        </w:tc>
        <w:tc>
          <w:tcPr>
            <w:tcW w:w="877" w:type="pct"/>
            <w:shd w:val="clear" w:color="000000" w:fill="F2F2F2"/>
            <w:vAlign w:val="center"/>
            <w:hideMark/>
          </w:tcPr>
          <w:p w14:paraId="23290320" w14:textId="77777777" w:rsidR="00CC62B6" w:rsidRPr="00CE5D7A" w:rsidRDefault="00CC62B6" w:rsidP="00CC62B6">
            <w:pPr>
              <w:jc w:val="center"/>
              <w:rPr>
                <w:b/>
                <w:bCs/>
                <w:sz w:val="20"/>
                <w:lang w:eastAsia="lt-LT"/>
              </w:rPr>
            </w:pPr>
            <w:r w:rsidRPr="00CE5D7A">
              <w:rPr>
                <w:b/>
                <w:bCs/>
                <w:sz w:val="20"/>
                <w:lang w:eastAsia="lt-LT"/>
              </w:rPr>
              <w:t>Faktinė pažemio koncentracija  μg/m</w:t>
            </w:r>
            <w:r w:rsidRPr="00CE5D7A">
              <w:rPr>
                <w:b/>
                <w:bCs/>
                <w:sz w:val="20"/>
                <w:vertAlign w:val="superscript"/>
                <w:lang w:eastAsia="lt-LT"/>
              </w:rPr>
              <w:t>3</w:t>
            </w:r>
          </w:p>
        </w:tc>
        <w:tc>
          <w:tcPr>
            <w:tcW w:w="1248" w:type="pct"/>
            <w:shd w:val="clear" w:color="000000" w:fill="F2F2F2"/>
            <w:vAlign w:val="center"/>
            <w:hideMark/>
          </w:tcPr>
          <w:p w14:paraId="7769962C" w14:textId="77777777" w:rsidR="00CC62B6" w:rsidRPr="00CE5D7A" w:rsidRDefault="00CC62B6" w:rsidP="00CC62B6">
            <w:pPr>
              <w:jc w:val="center"/>
              <w:rPr>
                <w:b/>
                <w:bCs/>
                <w:sz w:val="20"/>
                <w:lang w:eastAsia="lt-LT"/>
              </w:rPr>
            </w:pPr>
            <w:r w:rsidRPr="00CE5D7A">
              <w:rPr>
                <w:b/>
                <w:bCs/>
                <w:sz w:val="20"/>
                <w:lang w:eastAsia="lt-LT"/>
              </w:rPr>
              <w:t>Faktinė pažemio koncentracija, įvertinus foninį užterštumą  μg/m</w:t>
            </w:r>
            <w:r w:rsidRPr="00CE5D7A">
              <w:rPr>
                <w:b/>
                <w:bCs/>
                <w:sz w:val="20"/>
                <w:vertAlign w:val="superscript"/>
                <w:lang w:eastAsia="lt-LT"/>
              </w:rPr>
              <w:t>3</w:t>
            </w:r>
          </w:p>
        </w:tc>
      </w:tr>
      <w:tr w:rsidR="00CC62B6" w:rsidRPr="00CE5D7A" w14:paraId="0BFA13C7" w14:textId="77777777" w:rsidTr="00625DE0">
        <w:trPr>
          <w:trHeight w:val="20"/>
          <w:tblHeader/>
        </w:trPr>
        <w:tc>
          <w:tcPr>
            <w:tcW w:w="1250" w:type="pct"/>
            <w:shd w:val="clear" w:color="000000" w:fill="F2F2F2"/>
            <w:noWrap/>
            <w:vAlign w:val="center"/>
            <w:hideMark/>
          </w:tcPr>
          <w:p w14:paraId="79390340" w14:textId="77777777" w:rsidR="00CC62B6" w:rsidRPr="00CE5D7A" w:rsidRDefault="00CC62B6" w:rsidP="00CC62B6">
            <w:pPr>
              <w:jc w:val="center"/>
              <w:rPr>
                <w:b/>
                <w:bCs/>
                <w:sz w:val="20"/>
                <w:lang w:eastAsia="lt-LT"/>
              </w:rPr>
            </w:pPr>
            <w:r w:rsidRPr="00CE5D7A">
              <w:rPr>
                <w:b/>
                <w:bCs/>
                <w:sz w:val="20"/>
                <w:lang w:eastAsia="lt-LT"/>
              </w:rPr>
              <w:t>1</w:t>
            </w:r>
          </w:p>
        </w:tc>
        <w:tc>
          <w:tcPr>
            <w:tcW w:w="723" w:type="pct"/>
            <w:shd w:val="clear" w:color="000000" w:fill="F2F2F2"/>
            <w:noWrap/>
            <w:vAlign w:val="center"/>
            <w:hideMark/>
          </w:tcPr>
          <w:p w14:paraId="1B3EAA2F" w14:textId="77777777" w:rsidR="00CC62B6" w:rsidRPr="00CE5D7A" w:rsidRDefault="00CC62B6" w:rsidP="00CC62B6">
            <w:pPr>
              <w:jc w:val="center"/>
              <w:rPr>
                <w:b/>
                <w:bCs/>
                <w:sz w:val="20"/>
                <w:lang w:eastAsia="lt-LT"/>
              </w:rPr>
            </w:pPr>
            <w:r w:rsidRPr="00CE5D7A">
              <w:rPr>
                <w:b/>
                <w:bCs/>
                <w:sz w:val="20"/>
                <w:lang w:eastAsia="lt-LT"/>
              </w:rPr>
              <w:t>2</w:t>
            </w:r>
          </w:p>
        </w:tc>
        <w:tc>
          <w:tcPr>
            <w:tcW w:w="902" w:type="pct"/>
            <w:shd w:val="clear" w:color="000000" w:fill="F2F2F2"/>
            <w:noWrap/>
            <w:vAlign w:val="center"/>
            <w:hideMark/>
          </w:tcPr>
          <w:p w14:paraId="4E139155" w14:textId="77777777" w:rsidR="00CC62B6" w:rsidRPr="00CE5D7A" w:rsidRDefault="00CC62B6" w:rsidP="00CC62B6">
            <w:pPr>
              <w:jc w:val="center"/>
              <w:rPr>
                <w:b/>
                <w:bCs/>
                <w:sz w:val="20"/>
                <w:lang w:eastAsia="lt-LT"/>
              </w:rPr>
            </w:pPr>
            <w:r w:rsidRPr="00CE5D7A">
              <w:rPr>
                <w:b/>
                <w:bCs/>
                <w:sz w:val="20"/>
                <w:lang w:eastAsia="lt-LT"/>
              </w:rPr>
              <w:t>3</w:t>
            </w:r>
          </w:p>
        </w:tc>
        <w:tc>
          <w:tcPr>
            <w:tcW w:w="877" w:type="pct"/>
            <w:shd w:val="clear" w:color="000000" w:fill="F2F2F2"/>
            <w:noWrap/>
            <w:vAlign w:val="center"/>
            <w:hideMark/>
          </w:tcPr>
          <w:p w14:paraId="5FBB55ED" w14:textId="77777777" w:rsidR="00CC62B6" w:rsidRPr="00CE5D7A" w:rsidRDefault="00CC62B6" w:rsidP="00CC62B6">
            <w:pPr>
              <w:jc w:val="center"/>
              <w:rPr>
                <w:b/>
                <w:bCs/>
                <w:sz w:val="20"/>
                <w:lang w:eastAsia="lt-LT"/>
              </w:rPr>
            </w:pPr>
            <w:r w:rsidRPr="00CE5D7A">
              <w:rPr>
                <w:b/>
                <w:bCs/>
                <w:sz w:val="20"/>
                <w:lang w:eastAsia="lt-LT"/>
              </w:rPr>
              <w:t>4</w:t>
            </w:r>
          </w:p>
        </w:tc>
        <w:tc>
          <w:tcPr>
            <w:tcW w:w="1248" w:type="pct"/>
            <w:shd w:val="clear" w:color="000000" w:fill="F2F2F2"/>
            <w:noWrap/>
            <w:vAlign w:val="center"/>
            <w:hideMark/>
          </w:tcPr>
          <w:p w14:paraId="30DC3C17" w14:textId="77777777" w:rsidR="00CC62B6" w:rsidRPr="00CE5D7A" w:rsidRDefault="00CC62B6" w:rsidP="00CC62B6">
            <w:pPr>
              <w:jc w:val="center"/>
              <w:rPr>
                <w:b/>
                <w:bCs/>
                <w:sz w:val="20"/>
                <w:lang w:eastAsia="lt-LT"/>
              </w:rPr>
            </w:pPr>
            <w:r w:rsidRPr="00CE5D7A">
              <w:rPr>
                <w:b/>
                <w:bCs/>
                <w:sz w:val="20"/>
                <w:lang w:eastAsia="lt-LT"/>
              </w:rPr>
              <w:t>5</w:t>
            </w:r>
          </w:p>
        </w:tc>
      </w:tr>
      <w:tr w:rsidR="00CC62B6" w:rsidRPr="00627627" w14:paraId="056305C8" w14:textId="77777777" w:rsidTr="00625DE0">
        <w:trPr>
          <w:trHeight w:val="20"/>
        </w:trPr>
        <w:tc>
          <w:tcPr>
            <w:tcW w:w="1250" w:type="pct"/>
            <w:vMerge w:val="restart"/>
            <w:shd w:val="clear" w:color="auto" w:fill="auto"/>
            <w:vAlign w:val="center"/>
            <w:hideMark/>
          </w:tcPr>
          <w:p w14:paraId="13D56F78" w14:textId="77777777" w:rsidR="00CC62B6" w:rsidRPr="00CE5D7A" w:rsidRDefault="00CC62B6" w:rsidP="00CC62B6">
            <w:pPr>
              <w:jc w:val="center"/>
              <w:rPr>
                <w:sz w:val="20"/>
                <w:lang w:eastAsia="lt-LT"/>
              </w:rPr>
            </w:pPr>
            <w:r w:rsidRPr="00CE5D7A">
              <w:rPr>
                <w:sz w:val="20"/>
                <w:lang w:eastAsia="lt-LT"/>
              </w:rPr>
              <w:lastRenderedPageBreak/>
              <w:t>Kietosios dalelės KD (išskyrus deginant)</w:t>
            </w:r>
          </w:p>
        </w:tc>
        <w:tc>
          <w:tcPr>
            <w:tcW w:w="723" w:type="pct"/>
            <w:shd w:val="clear" w:color="auto" w:fill="auto"/>
            <w:noWrap/>
            <w:vAlign w:val="center"/>
            <w:hideMark/>
          </w:tcPr>
          <w:p w14:paraId="7E220E94" w14:textId="77777777" w:rsidR="00CC62B6" w:rsidRPr="00CE5D7A" w:rsidRDefault="00CC62B6" w:rsidP="00CC62B6">
            <w:pPr>
              <w:jc w:val="center"/>
              <w:rPr>
                <w:sz w:val="20"/>
                <w:lang w:eastAsia="lt-LT"/>
              </w:rPr>
            </w:pPr>
            <w:r w:rsidRPr="00CE5D7A">
              <w:rPr>
                <w:sz w:val="20"/>
                <w:lang w:eastAsia="lt-LT"/>
              </w:rPr>
              <w:t>150</w:t>
            </w:r>
          </w:p>
        </w:tc>
        <w:tc>
          <w:tcPr>
            <w:tcW w:w="902" w:type="pct"/>
            <w:shd w:val="clear" w:color="auto" w:fill="auto"/>
            <w:noWrap/>
            <w:vAlign w:val="center"/>
            <w:hideMark/>
          </w:tcPr>
          <w:p w14:paraId="7B96489C" w14:textId="77777777" w:rsidR="00CC62B6" w:rsidRPr="00CE5D7A" w:rsidRDefault="00CC62B6" w:rsidP="00CC62B6">
            <w:pPr>
              <w:jc w:val="center"/>
              <w:rPr>
                <w:sz w:val="20"/>
                <w:lang w:eastAsia="lt-LT"/>
              </w:rPr>
            </w:pPr>
            <w:r w:rsidRPr="00CE5D7A">
              <w:rPr>
                <w:sz w:val="20"/>
                <w:lang w:eastAsia="lt-LT"/>
              </w:rPr>
              <w:t>24 val. 100%</w:t>
            </w:r>
          </w:p>
        </w:tc>
        <w:tc>
          <w:tcPr>
            <w:tcW w:w="877" w:type="pct"/>
            <w:shd w:val="clear" w:color="000000" w:fill="FFFFFF"/>
            <w:noWrap/>
            <w:vAlign w:val="center"/>
            <w:hideMark/>
          </w:tcPr>
          <w:p w14:paraId="4F6C8AD2" w14:textId="77777777" w:rsidR="00CC62B6" w:rsidRPr="00CE5D7A" w:rsidRDefault="00CC62B6" w:rsidP="00CC62B6">
            <w:pPr>
              <w:jc w:val="center"/>
              <w:rPr>
                <w:sz w:val="20"/>
                <w:lang w:eastAsia="lt-LT"/>
              </w:rPr>
            </w:pPr>
            <w:r>
              <w:rPr>
                <w:sz w:val="20"/>
                <w:lang w:eastAsia="lt-LT"/>
              </w:rPr>
              <w:t>40</w:t>
            </w:r>
          </w:p>
        </w:tc>
        <w:tc>
          <w:tcPr>
            <w:tcW w:w="1248" w:type="pct"/>
            <w:shd w:val="clear" w:color="auto" w:fill="auto"/>
            <w:noWrap/>
            <w:vAlign w:val="center"/>
            <w:hideMark/>
          </w:tcPr>
          <w:p w14:paraId="121687C3" w14:textId="77777777" w:rsidR="00CC62B6" w:rsidRPr="00627627" w:rsidRDefault="00CC62B6" w:rsidP="00CC62B6">
            <w:pPr>
              <w:jc w:val="center"/>
              <w:rPr>
                <w:color w:val="000000"/>
                <w:sz w:val="20"/>
                <w:lang w:eastAsia="lt-LT"/>
              </w:rPr>
            </w:pPr>
            <w:r w:rsidRPr="00627627">
              <w:rPr>
                <w:color w:val="000000"/>
                <w:sz w:val="20"/>
                <w:lang w:eastAsia="lt-LT"/>
              </w:rPr>
              <w:t>70</w:t>
            </w:r>
          </w:p>
        </w:tc>
      </w:tr>
      <w:tr w:rsidR="00CC62B6" w:rsidRPr="00CE5D7A" w14:paraId="6F28DCF7" w14:textId="77777777" w:rsidTr="00625DE0">
        <w:trPr>
          <w:trHeight w:val="20"/>
        </w:trPr>
        <w:tc>
          <w:tcPr>
            <w:tcW w:w="1250" w:type="pct"/>
            <w:vMerge/>
            <w:vAlign w:val="center"/>
            <w:hideMark/>
          </w:tcPr>
          <w:p w14:paraId="42E17723" w14:textId="77777777" w:rsidR="00CC62B6" w:rsidRPr="00CE5D7A" w:rsidRDefault="00CC62B6" w:rsidP="00CC62B6">
            <w:pPr>
              <w:rPr>
                <w:sz w:val="20"/>
                <w:lang w:eastAsia="lt-LT"/>
              </w:rPr>
            </w:pPr>
          </w:p>
        </w:tc>
        <w:tc>
          <w:tcPr>
            <w:tcW w:w="723" w:type="pct"/>
            <w:shd w:val="clear" w:color="auto" w:fill="auto"/>
            <w:noWrap/>
            <w:vAlign w:val="center"/>
            <w:hideMark/>
          </w:tcPr>
          <w:p w14:paraId="5EA45D5E" w14:textId="77777777" w:rsidR="00CC62B6" w:rsidRPr="00CE5D7A" w:rsidRDefault="00CC62B6" w:rsidP="00CC62B6">
            <w:pPr>
              <w:jc w:val="center"/>
              <w:rPr>
                <w:sz w:val="20"/>
                <w:lang w:eastAsia="lt-LT"/>
              </w:rPr>
            </w:pPr>
            <w:r w:rsidRPr="00CE5D7A">
              <w:rPr>
                <w:sz w:val="20"/>
                <w:lang w:eastAsia="lt-LT"/>
              </w:rPr>
              <w:t>500</w:t>
            </w:r>
          </w:p>
        </w:tc>
        <w:tc>
          <w:tcPr>
            <w:tcW w:w="902" w:type="pct"/>
            <w:shd w:val="clear" w:color="auto" w:fill="auto"/>
            <w:noWrap/>
            <w:vAlign w:val="center"/>
            <w:hideMark/>
          </w:tcPr>
          <w:p w14:paraId="629ECF50" w14:textId="77777777" w:rsidR="00CC62B6" w:rsidRPr="00CE5D7A" w:rsidRDefault="00CC62B6" w:rsidP="00CC62B6">
            <w:pPr>
              <w:jc w:val="center"/>
              <w:rPr>
                <w:sz w:val="20"/>
                <w:lang w:eastAsia="lt-LT"/>
              </w:rPr>
            </w:pPr>
            <w:r w:rsidRPr="00CE5D7A">
              <w:rPr>
                <w:sz w:val="20"/>
                <w:lang w:eastAsia="lt-LT"/>
              </w:rPr>
              <w:t>pusval. 100%</w:t>
            </w:r>
          </w:p>
        </w:tc>
        <w:tc>
          <w:tcPr>
            <w:tcW w:w="877" w:type="pct"/>
            <w:shd w:val="clear" w:color="000000" w:fill="FFFFFF"/>
            <w:noWrap/>
            <w:vAlign w:val="center"/>
            <w:hideMark/>
          </w:tcPr>
          <w:p w14:paraId="01842D0C" w14:textId="77777777" w:rsidR="00CC62B6" w:rsidRPr="00CE5D7A" w:rsidRDefault="00CC62B6" w:rsidP="00CC62B6">
            <w:pPr>
              <w:jc w:val="center"/>
              <w:rPr>
                <w:sz w:val="20"/>
                <w:lang w:eastAsia="lt-LT"/>
              </w:rPr>
            </w:pPr>
            <w:r w:rsidRPr="00CE5D7A">
              <w:rPr>
                <w:sz w:val="20"/>
                <w:lang w:eastAsia="lt-LT"/>
              </w:rPr>
              <w:t> </w:t>
            </w:r>
            <w:r>
              <w:rPr>
                <w:sz w:val="20"/>
                <w:lang w:eastAsia="lt-LT"/>
              </w:rPr>
              <w:t>20</w:t>
            </w:r>
          </w:p>
        </w:tc>
        <w:tc>
          <w:tcPr>
            <w:tcW w:w="1248" w:type="pct"/>
            <w:shd w:val="clear" w:color="auto" w:fill="auto"/>
            <w:noWrap/>
            <w:vAlign w:val="center"/>
            <w:hideMark/>
          </w:tcPr>
          <w:p w14:paraId="46C0D7F0" w14:textId="77777777" w:rsidR="00CC62B6" w:rsidRPr="00627627" w:rsidRDefault="00CC62B6" w:rsidP="00CC62B6">
            <w:pPr>
              <w:jc w:val="center"/>
              <w:rPr>
                <w:color w:val="000000"/>
                <w:sz w:val="20"/>
                <w:lang w:eastAsia="lt-LT"/>
              </w:rPr>
            </w:pPr>
            <w:r w:rsidRPr="00627627">
              <w:rPr>
                <w:color w:val="000000"/>
                <w:sz w:val="20"/>
                <w:lang w:eastAsia="lt-LT"/>
              </w:rPr>
              <w:t>70</w:t>
            </w:r>
          </w:p>
        </w:tc>
      </w:tr>
      <w:tr w:rsidR="00CC62B6" w:rsidRPr="00627627" w14:paraId="05DC6518" w14:textId="77777777" w:rsidTr="00625DE0">
        <w:trPr>
          <w:trHeight w:val="20"/>
        </w:trPr>
        <w:tc>
          <w:tcPr>
            <w:tcW w:w="1250" w:type="pct"/>
            <w:vMerge w:val="restart"/>
            <w:shd w:val="clear" w:color="auto" w:fill="auto"/>
            <w:vAlign w:val="center"/>
            <w:hideMark/>
          </w:tcPr>
          <w:p w14:paraId="0DB1DFAD" w14:textId="77777777" w:rsidR="00CC62B6" w:rsidRPr="00CE5D7A" w:rsidRDefault="00CC62B6" w:rsidP="00CC62B6">
            <w:pPr>
              <w:jc w:val="center"/>
              <w:rPr>
                <w:sz w:val="20"/>
                <w:lang w:eastAsia="lt-LT"/>
              </w:rPr>
            </w:pPr>
            <w:r w:rsidRPr="00CE5D7A">
              <w:rPr>
                <w:sz w:val="20"/>
                <w:lang w:eastAsia="lt-LT"/>
              </w:rPr>
              <w:t>Kietosios dalelės KD</w:t>
            </w:r>
            <w:r w:rsidRPr="00CE5D7A">
              <w:rPr>
                <w:sz w:val="20"/>
                <w:vertAlign w:val="subscript"/>
                <w:lang w:eastAsia="lt-LT"/>
              </w:rPr>
              <w:t>10</w:t>
            </w:r>
          </w:p>
        </w:tc>
        <w:tc>
          <w:tcPr>
            <w:tcW w:w="723" w:type="pct"/>
            <w:shd w:val="clear" w:color="auto" w:fill="auto"/>
            <w:noWrap/>
            <w:vAlign w:val="center"/>
            <w:hideMark/>
          </w:tcPr>
          <w:p w14:paraId="7BDEB1B5" w14:textId="77777777" w:rsidR="00CC62B6" w:rsidRPr="00CE5D7A" w:rsidRDefault="00CC62B6" w:rsidP="00CC62B6">
            <w:pPr>
              <w:jc w:val="center"/>
              <w:rPr>
                <w:sz w:val="20"/>
                <w:lang w:eastAsia="lt-LT"/>
              </w:rPr>
            </w:pPr>
            <w:r w:rsidRPr="00CE5D7A">
              <w:rPr>
                <w:sz w:val="20"/>
                <w:lang w:eastAsia="lt-LT"/>
              </w:rPr>
              <w:t>50</w:t>
            </w:r>
          </w:p>
        </w:tc>
        <w:tc>
          <w:tcPr>
            <w:tcW w:w="902" w:type="pct"/>
            <w:shd w:val="clear" w:color="auto" w:fill="auto"/>
            <w:noWrap/>
            <w:vAlign w:val="center"/>
            <w:hideMark/>
          </w:tcPr>
          <w:p w14:paraId="29545FFF" w14:textId="77777777" w:rsidR="00CC62B6" w:rsidRPr="00CE5D7A" w:rsidRDefault="00CC62B6" w:rsidP="00CC62B6">
            <w:pPr>
              <w:jc w:val="center"/>
              <w:rPr>
                <w:sz w:val="20"/>
                <w:lang w:eastAsia="lt-LT"/>
              </w:rPr>
            </w:pPr>
            <w:r w:rsidRPr="00CE5D7A">
              <w:rPr>
                <w:sz w:val="20"/>
                <w:lang w:eastAsia="lt-LT"/>
              </w:rPr>
              <w:t>24 val. 90,4%</w:t>
            </w:r>
          </w:p>
        </w:tc>
        <w:tc>
          <w:tcPr>
            <w:tcW w:w="877" w:type="pct"/>
            <w:shd w:val="clear" w:color="000000" w:fill="FFFFFF"/>
            <w:noWrap/>
            <w:vAlign w:val="center"/>
            <w:hideMark/>
          </w:tcPr>
          <w:p w14:paraId="24F37B33" w14:textId="77777777" w:rsidR="00CC62B6" w:rsidRPr="00CE5D7A" w:rsidRDefault="00CC62B6" w:rsidP="00CC62B6">
            <w:pPr>
              <w:jc w:val="center"/>
              <w:rPr>
                <w:sz w:val="20"/>
                <w:lang w:eastAsia="lt-LT"/>
              </w:rPr>
            </w:pPr>
            <w:r w:rsidRPr="00CE5D7A">
              <w:rPr>
                <w:sz w:val="20"/>
                <w:lang w:eastAsia="lt-LT"/>
              </w:rPr>
              <w:t> </w:t>
            </w:r>
            <w:r>
              <w:rPr>
                <w:sz w:val="20"/>
                <w:lang w:eastAsia="lt-LT"/>
              </w:rPr>
              <w:t>2.6</w:t>
            </w:r>
          </w:p>
        </w:tc>
        <w:tc>
          <w:tcPr>
            <w:tcW w:w="1248" w:type="pct"/>
            <w:shd w:val="clear" w:color="auto" w:fill="auto"/>
            <w:noWrap/>
            <w:vAlign w:val="center"/>
            <w:hideMark/>
          </w:tcPr>
          <w:p w14:paraId="2BCA2AE5" w14:textId="77777777" w:rsidR="00CC62B6" w:rsidRPr="00627627" w:rsidRDefault="00CC62B6" w:rsidP="00CC62B6">
            <w:pPr>
              <w:jc w:val="center"/>
              <w:rPr>
                <w:color w:val="000000"/>
                <w:sz w:val="20"/>
                <w:lang w:eastAsia="lt-LT"/>
              </w:rPr>
            </w:pPr>
            <w:r w:rsidRPr="00627627">
              <w:rPr>
                <w:color w:val="000000"/>
                <w:sz w:val="20"/>
                <w:lang w:eastAsia="lt-LT"/>
              </w:rPr>
              <w:t>26</w:t>
            </w:r>
          </w:p>
        </w:tc>
      </w:tr>
      <w:tr w:rsidR="00CC62B6" w:rsidRPr="00CE5D7A" w14:paraId="68CCEDDB" w14:textId="77777777" w:rsidTr="00625DE0">
        <w:trPr>
          <w:trHeight w:val="20"/>
        </w:trPr>
        <w:tc>
          <w:tcPr>
            <w:tcW w:w="1250" w:type="pct"/>
            <w:vMerge/>
            <w:vAlign w:val="center"/>
            <w:hideMark/>
          </w:tcPr>
          <w:p w14:paraId="731EEB49" w14:textId="77777777" w:rsidR="00CC62B6" w:rsidRPr="00CE5D7A" w:rsidRDefault="00CC62B6" w:rsidP="00CC62B6">
            <w:pPr>
              <w:rPr>
                <w:sz w:val="20"/>
                <w:lang w:eastAsia="lt-LT"/>
              </w:rPr>
            </w:pPr>
          </w:p>
        </w:tc>
        <w:tc>
          <w:tcPr>
            <w:tcW w:w="723" w:type="pct"/>
            <w:shd w:val="clear" w:color="auto" w:fill="auto"/>
            <w:noWrap/>
            <w:vAlign w:val="center"/>
            <w:hideMark/>
          </w:tcPr>
          <w:p w14:paraId="043537C0" w14:textId="77777777" w:rsidR="00CC62B6" w:rsidRPr="00CE5D7A" w:rsidRDefault="00CC62B6" w:rsidP="00CC62B6">
            <w:pPr>
              <w:jc w:val="center"/>
              <w:rPr>
                <w:sz w:val="20"/>
                <w:lang w:eastAsia="lt-LT"/>
              </w:rPr>
            </w:pPr>
            <w:r w:rsidRPr="00CE5D7A">
              <w:rPr>
                <w:sz w:val="20"/>
                <w:lang w:eastAsia="lt-LT"/>
              </w:rPr>
              <w:t>40</w:t>
            </w:r>
          </w:p>
        </w:tc>
        <w:tc>
          <w:tcPr>
            <w:tcW w:w="902" w:type="pct"/>
            <w:shd w:val="clear" w:color="auto" w:fill="auto"/>
            <w:noWrap/>
            <w:vAlign w:val="center"/>
            <w:hideMark/>
          </w:tcPr>
          <w:p w14:paraId="08A86757" w14:textId="77777777" w:rsidR="00CC62B6" w:rsidRPr="00CE5D7A" w:rsidRDefault="00CC62B6" w:rsidP="00CC62B6">
            <w:pPr>
              <w:jc w:val="center"/>
              <w:rPr>
                <w:sz w:val="20"/>
                <w:lang w:eastAsia="lt-LT"/>
              </w:rPr>
            </w:pPr>
            <w:r w:rsidRPr="00CE5D7A">
              <w:rPr>
                <w:sz w:val="20"/>
                <w:lang w:eastAsia="lt-LT"/>
              </w:rPr>
              <w:t>metinė</w:t>
            </w:r>
          </w:p>
        </w:tc>
        <w:tc>
          <w:tcPr>
            <w:tcW w:w="877" w:type="pct"/>
            <w:shd w:val="clear" w:color="000000" w:fill="FFFFFF"/>
            <w:noWrap/>
            <w:vAlign w:val="center"/>
            <w:hideMark/>
          </w:tcPr>
          <w:p w14:paraId="3F913CFD" w14:textId="77777777" w:rsidR="00CC62B6" w:rsidRPr="00CE5D7A" w:rsidRDefault="00CC62B6" w:rsidP="00CC62B6">
            <w:pPr>
              <w:jc w:val="center"/>
              <w:rPr>
                <w:sz w:val="20"/>
                <w:lang w:eastAsia="lt-LT"/>
              </w:rPr>
            </w:pPr>
            <w:r w:rsidRPr="00CE5D7A">
              <w:rPr>
                <w:sz w:val="20"/>
                <w:lang w:eastAsia="lt-LT"/>
              </w:rPr>
              <w:t> </w:t>
            </w:r>
            <w:r>
              <w:rPr>
                <w:sz w:val="20"/>
                <w:lang w:eastAsia="lt-LT"/>
              </w:rPr>
              <w:t>0.8</w:t>
            </w:r>
          </w:p>
        </w:tc>
        <w:tc>
          <w:tcPr>
            <w:tcW w:w="1248" w:type="pct"/>
            <w:shd w:val="clear" w:color="auto" w:fill="auto"/>
            <w:noWrap/>
            <w:vAlign w:val="center"/>
            <w:hideMark/>
          </w:tcPr>
          <w:p w14:paraId="41DD7B38" w14:textId="77777777" w:rsidR="00CC62B6" w:rsidRPr="00627627" w:rsidRDefault="00CC62B6" w:rsidP="00CC62B6">
            <w:pPr>
              <w:jc w:val="center"/>
              <w:rPr>
                <w:color w:val="000000"/>
                <w:sz w:val="20"/>
                <w:lang w:eastAsia="lt-LT"/>
              </w:rPr>
            </w:pPr>
            <w:r w:rsidRPr="00627627">
              <w:rPr>
                <w:color w:val="000000"/>
                <w:sz w:val="20"/>
                <w:lang w:eastAsia="lt-LT"/>
              </w:rPr>
              <w:t>18</w:t>
            </w:r>
          </w:p>
        </w:tc>
      </w:tr>
      <w:tr w:rsidR="00CC62B6" w:rsidRPr="00627627" w14:paraId="69B22339" w14:textId="77777777" w:rsidTr="00625DE0">
        <w:trPr>
          <w:trHeight w:val="20"/>
        </w:trPr>
        <w:tc>
          <w:tcPr>
            <w:tcW w:w="1250" w:type="pct"/>
            <w:shd w:val="clear" w:color="auto" w:fill="auto"/>
            <w:vAlign w:val="center"/>
            <w:hideMark/>
          </w:tcPr>
          <w:p w14:paraId="18CDD496" w14:textId="77777777" w:rsidR="00CC62B6" w:rsidRPr="00CE5D7A" w:rsidRDefault="00CC62B6" w:rsidP="00CC62B6">
            <w:pPr>
              <w:jc w:val="center"/>
              <w:rPr>
                <w:sz w:val="20"/>
                <w:lang w:eastAsia="lt-LT"/>
              </w:rPr>
            </w:pPr>
            <w:r w:rsidRPr="00627627">
              <w:rPr>
                <w:sz w:val="20"/>
                <w:lang w:eastAsia="lt-LT"/>
              </w:rPr>
              <w:t>Kietosios dalelės KD</w:t>
            </w:r>
            <w:r w:rsidRPr="00627627">
              <w:rPr>
                <w:sz w:val="20"/>
                <w:vertAlign w:val="subscript"/>
                <w:lang w:eastAsia="lt-LT"/>
              </w:rPr>
              <w:t>2.</w:t>
            </w:r>
            <w:r w:rsidRPr="00CE5D7A">
              <w:rPr>
                <w:sz w:val="20"/>
                <w:vertAlign w:val="subscript"/>
                <w:lang w:eastAsia="lt-LT"/>
              </w:rPr>
              <w:t>5</w:t>
            </w:r>
          </w:p>
        </w:tc>
        <w:tc>
          <w:tcPr>
            <w:tcW w:w="723" w:type="pct"/>
            <w:shd w:val="clear" w:color="auto" w:fill="auto"/>
            <w:noWrap/>
            <w:vAlign w:val="center"/>
            <w:hideMark/>
          </w:tcPr>
          <w:p w14:paraId="2B6132CB" w14:textId="77777777" w:rsidR="00CC62B6" w:rsidRPr="00CE5D7A" w:rsidRDefault="00CC62B6" w:rsidP="00CC62B6">
            <w:pPr>
              <w:jc w:val="center"/>
              <w:rPr>
                <w:sz w:val="20"/>
                <w:lang w:eastAsia="lt-LT"/>
              </w:rPr>
            </w:pPr>
            <w:r w:rsidRPr="00CE5D7A">
              <w:rPr>
                <w:sz w:val="20"/>
                <w:lang w:eastAsia="lt-LT"/>
              </w:rPr>
              <w:t>25</w:t>
            </w:r>
          </w:p>
        </w:tc>
        <w:tc>
          <w:tcPr>
            <w:tcW w:w="902" w:type="pct"/>
            <w:shd w:val="clear" w:color="auto" w:fill="auto"/>
            <w:noWrap/>
            <w:vAlign w:val="center"/>
            <w:hideMark/>
          </w:tcPr>
          <w:p w14:paraId="4AE66758" w14:textId="77777777" w:rsidR="00CC62B6" w:rsidRPr="00CE5D7A" w:rsidRDefault="00CC62B6" w:rsidP="00CC62B6">
            <w:pPr>
              <w:jc w:val="center"/>
              <w:rPr>
                <w:sz w:val="20"/>
                <w:lang w:eastAsia="lt-LT"/>
              </w:rPr>
            </w:pPr>
            <w:r w:rsidRPr="00CE5D7A">
              <w:rPr>
                <w:sz w:val="20"/>
                <w:lang w:eastAsia="lt-LT"/>
              </w:rPr>
              <w:t>metinė</w:t>
            </w:r>
          </w:p>
        </w:tc>
        <w:tc>
          <w:tcPr>
            <w:tcW w:w="877" w:type="pct"/>
            <w:shd w:val="clear" w:color="000000" w:fill="FFFFFF"/>
            <w:noWrap/>
            <w:vAlign w:val="center"/>
            <w:hideMark/>
          </w:tcPr>
          <w:p w14:paraId="04176D65" w14:textId="77777777" w:rsidR="00CC62B6" w:rsidRPr="00CE5D7A" w:rsidRDefault="00CC62B6" w:rsidP="00CC62B6">
            <w:pPr>
              <w:jc w:val="center"/>
              <w:rPr>
                <w:sz w:val="20"/>
                <w:lang w:eastAsia="lt-LT"/>
              </w:rPr>
            </w:pPr>
            <w:r w:rsidRPr="00CE5D7A">
              <w:rPr>
                <w:sz w:val="20"/>
                <w:lang w:eastAsia="lt-LT"/>
              </w:rPr>
              <w:t> </w:t>
            </w:r>
            <w:r>
              <w:rPr>
                <w:sz w:val="20"/>
                <w:lang w:eastAsia="lt-LT"/>
              </w:rPr>
              <w:t>0.4</w:t>
            </w:r>
          </w:p>
        </w:tc>
        <w:tc>
          <w:tcPr>
            <w:tcW w:w="1248" w:type="pct"/>
            <w:shd w:val="clear" w:color="auto" w:fill="auto"/>
            <w:noWrap/>
            <w:vAlign w:val="center"/>
            <w:hideMark/>
          </w:tcPr>
          <w:p w14:paraId="11CC67AD" w14:textId="77777777" w:rsidR="00CC62B6" w:rsidRPr="00627627" w:rsidRDefault="00CC62B6" w:rsidP="00CC62B6">
            <w:pPr>
              <w:jc w:val="center"/>
              <w:rPr>
                <w:color w:val="000000"/>
                <w:sz w:val="20"/>
                <w:lang w:eastAsia="lt-LT"/>
              </w:rPr>
            </w:pPr>
            <w:r w:rsidRPr="00627627">
              <w:rPr>
                <w:color w:val="000000"/>
                <w:sz w:val="20"/>
                <w:lang w:eastAsia="lt-LT"/>
              </w:rPr>
              <w:t>14</w:t>
            </w:r>
          </w:p>
        </w:tc>
      </w:tr>
      <w:tr w:rsidR="00CC62B6" w:rsidRPr="00CE5D7A" w14:paraId="0C6404A0" w14:textId="77777777" w:rsidTr="00625DE0">
        <w:trPr>
          <w:trHeight w:val="20"/>
        </w:trPr>
        <w:tc>
          <w:tcPr>
            <w:tcW w:w="1250" w:type="pct"/>
            <w:vMerge w:val="restart"/>
            <w:shd w:val="clear" w:color="auto" w:fill="auto"/>
            <w:noWrap/>
            <w:vAlign w:val="center"/>
            <w:hideMark/>
          </w:tcPr>
          <w:p w14:paraId="71FE3791" w14:textId="77777777" w:rsidR="00CC62B6" w:rsidRPr="00CE5D7A" w:rsidRDefault="00CC62B6" w:rsidP="00CC62B6">
            <w:pPr>
              <w:jc w:val="center"/>
              <w:rPr>
                <w:sz w:val="20"/>
                <w:lang w:eastAsia="lt-LT"/>
              </w:rPr>
            </w:pPr>
            <w:r w:rsidRPr="00CE5D7A">
              <w:rPr>
                <w:sz w:val="20"/>
                <w:lang w:eastAsia="lt-LT"/>
              </w:rPr>
              <w:t>Amoniakas</w:t>
            </w:r>
          </w:p>
        </w:tc>
        <w:tc>
          <w:tcPr>
            <w:tcW w:w="723" w:type="pct"/>
            <w:shd w:val="clear" w:color="auto" w:fill="auto"/>
            <w:noWrap/>
            <w:vAlign w:val="center"/>
            <w:hideMark/>
          </w:tcPr>
          <w:p w14:paraId="40A6AB2A" w14:textId="77777777" w:rsidR="00CC62B6" w:rsidRPr="00CE5D7A" w:rsidRDefault="00CC62B6" w:rsidP="00CC62B6">
            <w:pPr>
              <w:jc w:val="center"/>
              <w:rPr>
                <w:sz w:val="20"/>
                <w:lang w:eastAsia="lt-LT"/>
              </w:rPr>
            </w:pPr>
            <w:r w:rsidRPr="00CE5D7A">
              <w:rPr>
                <w:sz w:val="20"/>
                <w:lang w:eastAsia="lt-LT"/>
              </w:rPr>
              <w:t>200</w:t>
            </w:r>
          </w:p>
        </w:tc>
        <w:tc>
          <w:tcPr>
            <w:tcW w:w="902" w:type="pct"/>
            <w:shd w:val="clear" w:color="auto" w:fill="auto"/>
            <w:noWrap/>
            <w:vAlign w:val="center"/>
            <w:hideMark/>
          </w:tcPr>
          <w:p w14:paraId="55013CE7" w14:textId="77777777" w:rsidR="00CC62B6" w:rsidRPr="00CE5D7A" w:rsidRDefault="00CC62B6" w:rsidP="00CC62B6">
            <w:pPr>
              <w:jc w:val="center"/>
              <w:rPr>
                <w:sz w:val="20"/>
                <w:lang w:eastAsia="lt-LT"/>
              </w:rPr>
            </w:pPr>
            <w:r w:rsidRPr="00CE5D7A">
              <w:rPr>
                <w:sz w:val="20"/>
                <w:lang w:eastAsia="lt-LT"/>
              </w:rPr>
              <w:t>pusval. 100%</w:t>
            </w:r>
          </w:p>
        </w:tc>
        <w:tc>
          <w:tcPr>
            <w:tcW w:w="877" w:type="pct"/>
            <w:shd w:val="clear" w:color="000000" w:fill="FFFFFF"/>
            <w:noWrap/>
            <w:vAlign w:val="center"/>
            <w:hideMark/>
          </w:tcPr>
          <w:p w14:paraId="2B8A512C" w14:textId="77777777" w:rsidR="00CC62B6" w:rsidRPr="00CE5D7A" w:rsidRDefault="00CC62B6" w:rsidP="00CC62B6">
            <w:pPr>
              <w:jc w:val="center"/>
              <w:rPr>
                <w:sz w:val="20"/>
                <w:lang w:eastAsia="lt-LT"/>
              </w:rPr>
            </w:pPr>
            <w:r w:rsidRPr="00CE5D7A">
              <w:rPr>
                <w:sz w:val="20"/>
                <w:lang w:eastAsia="lt-LT"/>
              </w:rPr>
              <w:t> </w:t>
            </w:r>
            <w:r>
              <w:rPr>
                <w:sz w:val="20"/>
                <w:lang w:eastAsia="lt-LT"/>
              </w:rPr>
              <w:t>18</w:t>
            </w:r>
          </w:p>
        </w:tc>
        <w:tc>
          <w:tcPr>
            <w:tcW w:w="1248" w:type="pct"/>
            <w:shd w:val="clear" w:color="auto" w:fill="auto"/>
            <w:noWrap/>
            <w:vAlign w:val="center"/>
            <w:hideMark/>
          </w:tcPr>
          <w:p w14:paraId="7458C3FF" w14:textId="77777777" w:rsidR="00CC62B6" w:rsidRPr="00627627" w:rsidRDefault="00CC62B6" w:rsidP="00CC62B6">
            <w:pPr>
              <w:jc w:val="center"/>
              <w:rPr>
                <w:color w:val="000000"/>
                <w:sz w:val="20"/>
                <w:lang w:eastAsia="lt-LT"/>
              </w:rPr>
            </w:pPr>
            <w:r w:rsidRPr="00627627">
              <w:rPr>
                <w:color w:val="000000"/>
                <w:sz w:val="20"/>
                <w:lang w:eastAsia="lt-LT"/>
              </w:rPr>
              <w:t>18</w:t>
            </w:r>
          </w:p>
        </w:tc>
      </w:tr>
      <w:tr w:rsidR="00CC62B6" w:rsidRPr="00CE5D7A" w14:paraId="0370C98B" w14:textId="77777777" w:rsidTr="00625DE0">
        <w:trPr>
          <w:trHeight w:val="20"/>
        </w:trPr>
        <w:tc>
          <w:tcPr>
            <w:tcW w:w="1250" w:type="pct"/>
            <w:vMerge/>
            <w:vAlign w:val="center"/>
            <w:hideMark/>
          </w:tcPr>
          <w:p w14:paraId="741232AE" w14:textId="77777777" w:rsidR="00CC62B6" w:rsidRPr="00CE5D7A" w:rsidRDefault="00CC62B6" w:rsidP="00CC62B6">
            <w:pPr>
              <w:rPr>
                <w:sz w:val="20"/>
                <w:lang w:eastAsia="lt-LT"/>
              </w:rPr>
            </w:pPr>
          </w:p>
        </w:tc>
        <w:tc>
          <w:tcPr>
            <w:tcW w:w="723" w:type="pct"/>
            <w:shd w:val="clear" w:color="auto" w:fill="auto"/>
            <w:noWrap/>
            <w:vAlign w:val="center"/>
            <w:hideMark/>
          </w:tcPr>
          <w:p w14:paraId="792F4521" w14:textId="77777777" w:rsidR="00CC62B6" w:rsidRPr="00CE5D7A" w:rsidRDefault="00CC62B6" w:rsidP="00CC62B6">
            <w:pPr>
              <w:jc w:val="center"/>
              <w:rPr>
                <w:sz w:val="20"/>
                <w:lang w:eastAsia="lt-LT"/>
              </w:rPr>
            </w:pPr>
            <w:r w:rsidRPr="00CE5D7A">
              <w:rPr>
                <w:sz w:val="20"/>
                <w:lang w:eastAsia="lt-LT"/>
              </w:rPr>
              <w:t>40</w:t>
            </w:r>
          </w:p>
        </w:tc>
        <w:tc>
          <w:tcPr>
            <w:tcW w:w="902" w:type="pct"/>
            <w:shd w:val="clear" w:color="auto" w:fill="auto"/>
            <w:noWrap/>
            <w:vAlign w:val="center"/>
            <w:hideMark/>
          </w:tcPr>
          <w:p w14:paraId="257BF003" w14:textId="77777777" w:rsidR="00CC62B6" w:rsidRPr="00CE5D7A" w:rsidRDefault="00CC62B6" w:rsidP="00CC62B6">
            <w:pPr>
              <w:jc w:val="center"/>
              <w:rPr>
                <w:sz w:val="20"/>
                <w:lang w:eastAsia="lt-LT"/>
              </w:rPr>
            </w:pPr>
            <w:r w:rsidRPr="00CE5D7A">
              <w:rPr>
                <w:sz w:val="20"/>
                <w:lang w:eastAsia="lt-LT"/>
              </w:rPr>
              <w:t>24 val. 100%</w:t>
            </w:r>
          </w:p>
        </w:tc>
        <w:tc>
          <w:tcPr>
            <w:tcW w:w="877" w:type="pct"/>
            <w:shd w:val="clear" w:color="000000" w:fill="FFFFFF"/>
            <w:noWrap/>
            <w:vAlign w:val="center"/>
            <w:hideMark/>
          </w:tcPr>
          <w:p w14:paraId="1EB361A8" w14:textId="77777777" w:rsidR="00CC62B6" w:rsidRPr="00CE5D7A" w:rsidRDefault="00CC62B6" w:rsidP="00CC62B6">
            <w:pPr>
              <w:jc w:val="center"/>
              <w:rPr>
                <w:sz w:val="20"/>
                <w:lang w:eastAsia="lt-LT"/>
              </w:rPr>
            </w:pPr>
            <w:r w:rsidRPr="00CE5D7A">
              <w:rPr>
                <w:sz w:val="20"/>
                <w:lang w:eastAsia="lt-LT"/>
              </w:rPr>
              <w:t> </w:t>
            </w:r>
            <w:r>
              <w:rPr>
                <w:sz w:val="20"/>
                <w:lang w:eastAsia="lt-LT"/>
              </w:rPr>
              <w:t>35</w:t>
            </w:r>
          </w:p>
        </w:tc>
        <w:tc>
          <w:tcPr>
            <w:tcW w:w="1248" w:type="pct"/>
            <w:shd w:val="clear" w:color="auto" w:fill="auto"/>
            <w:noWrap/>
            <w:vAlign w:val="center"/>
            <w:hideMark/>
          </w:tcPr>
          <w:p w14:paraId="62B63735" w14:textId="77777777" w:rsidR="00CC62B6" w:rsidRPr="00627627" w:rsidRDefault="00CC62B6" w:rsidP="00CC62B6">
            <w:pPr>
              <w:jc w:val="center"/>
              <w:rPr>
                <w:color w:val="000000"/>
                <w:sz w:val="20"/>
                <w:lang w:eastAsia="lt-LT"/>
              </w:rPr>
            </w:pPr>
            <w:r w:rsidRPr="00627627">
              <w:rPr>
                <w:color w:val="000000"/>
                <w:sz w:val="20"/>
                <w:lang w:eastAsia="lt-LT"/>
              </w:rPr>
              <w:t>35</w:t>
            </w:r>
          </w:p>
        </w:tc>
      </w:tr>
      <w:tr w:rsidR="00CC62B6" w:rsidRPr="00CE5D7A" w14:paraId="4AFF4791" w14:textId="77777777" w:rsidTr="00625DE0">
        <w:trPr>
          <w:trHeight w:val="20"/>
        </w:trPr>
        <w:tc>
          <w:tcPr>
            <w:tcW w:w="1250" w:type="pct"/>
            <w:shd w:val="clear" w:color="auto" w:fill="auto"/>
            <w:noWrap/>
            <w:vAlign w:val="center"/>
            <w:hideMark/>
          </w:tcPr>
          <w:p w14:paraId="18F09272" w14:textId="77777777" w:rsidR="00CC62B6" w:rsidRPr="00CE5D7A" w:rsidRDefault="00CC62B6" w:rsidP="00CC62B6">
            <w:pPr>
              <w:jc w:val="center"/>
              <w:rPr>
                <w:sz w:val="20"/>
                <w:lang w:eastAsia="lt-LT"/>
              </w:rPr>
            </w:pPr>
            <w:r w:rsidRPr="00CE5D7A">
              <w:rPr>
                <w:sz w:val="20"/>
                <w:lang w:eastAsia="lt-LT"/>
              </w:rPr>
              <w:t>LOJ</w:t>
            </w:r>
          </w:p>
        </w:tc>
        <w:tc>
          <w:tcPr>
            <w:tcW w:w="723" w:type="pct"/>
            <w:shd w:val="clear" w:color="auto" w:fill="auto"/>
            <w:noWrap/>
            <w:vAlign w:val="center"/>
            <w:hideMark/>
          </w:tcPr>
          <w:p w14:paraId="602ED4B0" w14:textId="77777777" w:rsidR="00CC62B6" w:rsidRPr="00CE5D7A" w:rsidRDefault="00CC62B6" w:rsidP="00CC62B6">
            <w:pPr>
              <w:jc w:val="center"/>
              <w:rPr>
                <w:sz w:val="20"/>
                <w:lang w:eastAsia="lt-LT"/>
              </w:rPr>
            </w:pPr>
            <w:r w:rsidRPr="00CE5D7A">
              <w:rPr>
                <w:sz w:val="20"/>
                <w:lang w:eastAsia="lt-LT"/>
              </w:rPr>
              <w:t>100 000</w:t>
            </w:r>
          </w:p>
        </w:tc>
        <w:tc>
          <w:tcPr>
            <w:tcW w:w="902" w:type="pct"/>
            <w:shd w:val="clear" w:color="auto" w:fill="auto"/>
            <w:noWrap/>
            <w:vAlign w:val="center"/>
            <w:hideMark/>
          </w:tcPr>
          <w:p w14:paraId="7FA24365" w14:textId="77777777" w:rsidR="00CC62B6" w:rsidRPr="00CE5D7A" w:rsidRDefault="00CC62B6" w:rsidP="00CC62B6">
            <w:pPr>
              <w:jc w:val="center"/>
              <w:rPr>
                <w:sz w:val="20"/>
                <w:lang w:eastAsia="lt-LT"/>
              </w:rPr>
            </w:pPr>
            <w:r w:rsidRPr="00CE5D7A">
              <w:rPr>
                <w:sz w:val="20"/>
                <w:lang w:eastAsia="lt-LT"/>
              </w:rPr>
              <w:t>pusval. 100%</w:t>
            </w:r>
          </w:p>
        </w:tc>
        <w:tc>
          <w:tcPr>
            <w:tcW w:w="877" w:type="pct"/>
            <w:shd w:val="clear" w:color="000000" w:fill="FFFFFF"/>
            <w:noWrap/>
            <w:vAlign w:val="center"/>
            <w:hideMark/>
          </w:tcPr>
          <w:p w14:paraId="0F006345" w14:textId="77777777" w:rsidR="00CC62B6" w:rsidRPr="00CE5D7A" w:rsidRDefault="00CC62B6" w:rsidP="00CC62B6">
            <w:pPr>
              <w:jc w:val="center"/>
              <w:rPr>
                <w:sz w:val="20"/>
                <w:lang w:eastAsia="lt-LT"/>
              </w:rPr>
            </w:pPr>
            <w:r w:rsidRPr="00CE5D7A">
              <w:rPr>
                <w:sz w:val="20"/>
                <w:lang w:eastAsia="lt-LT"/>
              </w:rPr>
              <w:t> </w:t>
            </w:r>
            <w:r>
              <w:rPr>
                <w:sz w:val="20"/>
                <w:lang w:eastAsia="lt-LT"/>
              </w:rPr>
              <w:t>200</w:t>
            </w:r>
          </w:p>
        </w:tc>
        <w:tc>
          <w:tcPr>
            <w:tcW w:w="1248" w:type="pct"/>
            <w:shd w:val="clear" w:color="auto" w:fill="auto"/>
            <w:noWrap/>
            <w:vAlign w:val="center"/>
            <w:hideMark/>
          </w:tcPr>
          <w:p w14:paraId="1CECFEFF" w14:textId="77777777" w:rsidR="00CC62B6" w:rsidRPr="00627627" w:rsidRDefault="00CC62B6" w:rsidP="00CC62B6">
            <w:pPr>
              <w:jc w:val="center"/>
              <w:rPr>
                <w:color w:val="000000"/>
                <w:sz w:val="20"/>
                <w:lang w:eastAsia="lt-LT"/>
              </w:rPr>
            </w:pPr>
            <w:r>
              <w:rPr>
                <w:color w:val="000000"/>
                <w:sz w:val="20"/>
                <w:lang w:eastAsia="lt-LT"/>
              </w:rPr>
              <w:t>200</w:t>
            </w:r>
          </w:p>
        </w:tc>
      </w:tr>
    </w:tbl>
    <w:p w14:paraId="3E6951BA" w14:textId="77777777" w:rsidR="00CC62B6" w:rsidRDefault="00CC62B6" w:rsidP="00CC62B6">
      <w:pPr>
        <w:suppressAutoHyphens/>
        <w:ind w:firstLine="567"/>
        <w:jc w:val="both"/>
        <w:rPr>
          <w:szCs w:val="24"/>
          <w:lang w:eastAsia="ar-SA"/>
        </w:rPr>
      </w:pPr>
    </w:p>
    <w:p w14:paraId="6971346B" w14:textId="77777777" w:rsidR="00CC62B6" w:rsidRPr="006654B9" w:rsidRDefault="00CC62B6" w:rsidP="00CC62B6">
      <w:pPr>
        <w:suppressAutoHyphens/>
        <w:ind w:firstLine="567"/>
        <w:jc w:val="both"/>
        <w:rPr>
          <w:szCs w:val="24"/>
          <w:lang w:eastAsia="ar-SA"/>
        </w:rPr>
      </w:pPr>
      <w:r w:rsidRPr="006654B9">
        <w:rPr>
          <w:szCs w:val="24"/>
          <w:lang w:eastAsia="ar-SA"/>
        </w:rPr>
        <w:t xml:space="preserve">Pažemio koncentracijoms skaičiuoti naudojami Lietuvos hidrometeorologijos tarnybos Vilniaus meteorologinės stoties suteikti meteorologiniai duomenys (kasvalandiniai), todėl vadovaujantis Ūkinės veiklos poveikiui aplinkos orui vertinti teršalų sklaidos skaičiavimo modelių pasirinkimo rekomendacijomis, patvirtintomis Aplinkos apsaugos agentūros direktoriaus įsakymu Nr. AV-200 „Dėl ūkinės veiklos poveikiui aplinkos orui vertinti teršalų sklaidos skaičiavimo modelių pasirinkimo rekomendacijų patvirtinimo“ (Žin., 2008, Nr. 143-5768; 2012, Nr. 13-600) skaičiuojant pusvalandinę vertę (100%) teršalams, kurių kiekis aplinkos ore ribojamas pagal nacionalinius kriterijus, vertinama valandinė (98,5%) procentilė. </w:t>
      </w:r>
    </w:p>
    <w:p w14:paraId="36F4E3A2" w14:textId="77777777" w:rsidR="00CC62B6" w:rsidRPr="006654B9" w:rsidRDefault="00CC62B6" w:rsidP="00CC62B6">
      <w:pPr>
        <w:widowControl w:val="0"/>
        <w:suppressAutoHyphens/>
        <w:adjustRightInd w:val="0"/>
        <w:ind w:firstLine="567"/>
        <w:contextualSpacing/>
        <w:jc w:val="both"/>
        <w:textAlignment w:val="baseline"/>
        <w:rPr>
          <w:szCs w:val="24"/>
          <w:lang w:eastAsia="lt-LT"/>
        </w:rPr>
      </w:pPr>
      <w:r w:rsidRPr="006654B9">
        <w:rPr>
          <w:b/>
          <w:bCs/>
          <w:szCs w:val="24"/>
          <w:u w:val="single"/>
          <w:lang w:eastAsia="lt-LT"/>
        </w:rPr>
        <w:t>Kaip matyti iš skaičiavimų, nei vieno teršalo koncentracija neviršija ribinių verčių.</w:t>
      </w:r>
    </w:p>
    <w:p w14:paraId="610FC13F" w14:textId="5F3198FB" w:rsidR="003747B5" w:rsidRDefault="003747B5" w:rsidP="00CC62B6">
      <w:pPr>
        <w:widowControl w:val="0"/>
        <w:numPr>
          <w:ilvl w:val="0"/>
          <w:numId w:val="21"/>
        </w:numPr>
        <w:suppressAutoHyphens/>
        <w:adjustRightInd w:val="0"/>
        <w:ind w:firstLine="567"/>
        <w:contextualSpacing/>
        <w:jc w:val="both"/>
        <w:textAlignment w:val="baseline"/>
        <w:rPr>
          <w:noProof/>
          <w:szCs w:val="24"/>
          <w:lang w:eastAsia="lt-LT"/>
        </w:rPr>
      </w:pPr>
      <w:r>
        <w:rPr>
          <w:noProof/>
          <w:szCs w:val="24"/>
          <w:lang w:eastAsia="lt-LT"/>
        </w:rPr>
        <w:t xml:space="preserve">Išsiskiriančių oro teršalų </w:t>
      </w:r>
      <w:r w:rsidR="00BB4899">
        <w:rPr>
          <w:noProof/>
          <w:szCs w:val="24"/>
          <w:lang w:eastAsia="lt-LT"/>
        </w:rPr>
        <w:t>kiekiai ir teršalų sklaidos skaičiavimas buvo atliktas įvertinant didžiausius laikomus atliekų kiekius</w:t>
      </w:r>
      <w:r w:rsidR="00894126" w:rsidRPr="00894126">
        <w:rPr>
          <w:noProof/>
          <w:szCs w:val="24"/>
          <w:lang w:eastAsia="lt-LT"/>
        </w:rPr>
        <w:t xml:space="preserve"> </w:t>
      </w:r>
      <w:r w:rsidR="00894126">
        <w:rPr>
          <w:noProof/>
          <w:szCs w:val="24"/>
          <w:lang w:eastAsia="lt-LT"/>
        </w:rPr>
        <w:t>tame terpe ir įmonės teritorijoje atvirose lauko aikštelėse laikomas 7670 tonas degiųjų atliekų (iš atliekų gauto kuro) (atlikos kodas – 19 12 10).</w:t>
      </w:r>
      <w:r w:rsidR="00BB4899">
        <w:rPr>
          <w:noProof/>
          <w:szCs w:val="24"/>
          <w:lang w:eastAsia="lt-LT"/>
        </w:rPr>
        <w:t xml:space="preserve"> </w:t>
      </w:r>
    </w:p>
    <w:p w14:paraId="6BCD93DE" w14:textId="7DC3F15F" w:rsidR="00CC62B6" w:rsidRPr="006654B9" w:rsidRDefault="00CC62B6" w:rsidP="00CC62B6">
      <w:pPr>
        <w:widowControl w:val="0"/>
        <w:numPr>
          <w:ilvl w:val="0"/>
          <w:numId w:val="21"/>
        </w:numPr>
        <w:suppressAutoHyphens/>
        <w:adjustRightInd w:val="0"/>
        <w:ind w:firstLine="567"/>
        <w:contextualSpacing/>
        <w:jc w:val="both"/>
        <w:textAlignment w:val="baseline"/>
        <w:rPr>
          <w:noProof/>
          <w:szCs w:val="24"/>
          <w:lang w:eastAsia="lt-LT"/>
        </w:rPr>
      </w:pPr>
      <w:r w:rsidRPr="006654B9">
        <w:rPr>
          <w:szCs w:val="24"/>
          <w:lang w:eastAsia="lt-LT"/>
        </w:rPr>
        <w:t xml:space="preserve">Ribinės vertės patvirtintos </w:t>
      </w:r>
      <w:r w:rsidRPr="006654B9">
        <w:rPr>
          <w:szCs w:val="24"/>
        </w:rPr>
        <w:t xml:space="preserve">Lietuvos Respublikos aplinkos ministro ir Lietuvos Respublikos sveikatos apsaugos ministro įsakymu Nr. 471/582 „Dėl teršalų, kurių kiekis aplinkos ore ribojamas pagal Europos Sąjungos kriterijus, sąrašo ir teršalų, kurių kiekis aplinkos ore ribojamas pagal Nacionalinius kriterijus, sąrašo ir ribinių aplinkos oro užterštumo verčių patvirtinimo“ (Žin., 2000, Nr. 100-3185; 2007, Nr. 67-2627; 2008, Nr. 70-2688) ir </w:t>
      </w:r>
      <w:r w:rsidRPr="006654B9">
        <w:rPr>
          <w:noProof/>
          <w:szCs w:val="24"/>
          <w:lang w:eastAsia="lt-LT"/>
        </w:rPr>
        <w:t xml:space="preserve">Lietuvos Respublikos aplinkos ministro ir Lietuvos Respublikos sveikatos apsaugos ministro įsakymas Nr. 591/640 „Dėl aplinkos oro užterštumo sieros dioksidu, azoto oksidu, azoto oksidais, benzenu, anglies monoksidu, švinu, kietosiomis dalelėmis ir ozonu normų patvirtinimo“ (Žin., 2001, Nr. 106-3827; 2010, Nr. 2-87; 2010, Nr. 82-4364).  </w:t>
      </w:r>
    </w:p>
    <w:p w14:paraId="48AE9991" w14:textId="77777777" w:rsidR="00CC62B6" w:rsidRPr="006654B9" w:rsidRDefault="00CC62B6" w:rsidP="00CC62B6">
      <w:pPr>
        <w:suppressAutoHyphens/>
        <w:ind w:firstLine="567"/>
        <w:jc w:val="both"/>
        <w:rPr>
          <w:szCs w:val="24"/>
          <w:lang w:eastAsia="ar-SA"/>
        </w:rPr>
      </w:pPr>
      <w:r w:rsidRPr="006654B9">
        <w:rPr>
          <w:szCs w:val="24"/>
          <w:lang w:eastAsia="ar-SA"/>
        </w:rPr>
        <w:t xml:space="preserve">Prognozuojama, kad įgyvendinus planuojamą ūkinę veiklą į aplinkos orą bus išmetami teršalai, tačiau dėl planuojamos ūkinės veiklos neigiamas poveikis aplinkai ir žmonių sveikatai nenumatomas, nes nei vieno teršalo apskaičiuota koncentracija neviršija galiojančiuose Lietuvos Respublikos teisės aktuose nustatytų atitinkamų teršalų ribinių verčių. </w:t>
      </w:r>
    </w:p>
    <w:p w14:paraId="6D463B7F" w14:textId="77777777" w:rsidR="00CC62B6" w:rsidRDefault="00CC62B6" w:rsidP="00CC62B6">
      <w:pPr>
        <w:suppressAutoHyphens/>
        <w:jc w:val="center"/>
        <w:rPr>
          <w:b/>
          <w:szCs w:val="24"/>
          <w:u w:val="single"/>
          <w:lang w:eastAsia="ar-SA"/>
        </w:rPr>
      </w:pPr>
    </w:p>
    <w:p w14:paraId="395F5494" w14:textId="437C459A" w:rsidR="00CC62B6" w:rsidRDefault="00CC62B6" w:rsidP="00CC62B6">
      <w:pPr>
        <w:ind w:firstLine="720"/>
        <w:jc w:val="both"/>
      </w:pPr>
    </w:p>
    <w:p w14:paraId="3E9069C6" w14:textId="77777777" w:rsidR="00CC62B6" w:rsidRPr="00BA7BD3" w:rsidRDefault="00CC62B6" w:rsidP="00CC62B6">
      <w:pPr>
        <w:suppressAutoHyphens/>
        <w:jc w:val="center"/>
        <w:rPr>
          <w:b/>
          <w:szCs w:val="24"/>
          <w:u w:val="single"/>
          <w:lang w:eastAsia="ar-SA"/>
        </w:rPr>
      </w:pPr>
      <w:r>
        <w:rPr>
          <w:b/>
          <w:szCs w:val="24"/>
          <w:u w:val="single"/>
          <w:lang w:eastAsia="ar-SA"/>
        </w:rPr>
        <w:t xml:space="preserve">II. </w:t>
      </w:r>
      <w:r w:rsidRPr="00BA7BD3">
        <w:rPr>
          <w:b/>
          <w:szCs w:val="24"/>
          <w:u w:val="single"/>
          <w:lang w:eastAsia="ar-SA"/>
        </w:rPr>
        <w:t>Kvapas</w:t>
      </w:r>
    </w:p>
    <w:p w14:paraId="4536A167" w14:textId="77777777" w:rsidR="00CC62B6" w:rsidRDefault="00CC62B6" w:rsidP="00CC62B6">
      <w:pPr>
        <w:suppressAutoHyphens/>
        <w:autoSpaceDE w:val="0"/>
        <w:autoSpaceDN w:val="0"/>
        <w:adjustRightInd w:val="0"/>
        <w:ind w:firstLine="567"/>
        <w:jc w:val="both"/>
        <w:rPr>
          <w:szCs w:val="24"/>
        </w:rPr>
      </w:pPr>
      <w:r w:rsidRPr="00C7193B">
        <w:rPr>
          <w:szCs w:val="24"/>
          <w:lang w:eastAsia="lt-LT"/>
        </w:rPr>
        <w:t xml:space="preserve">Kvapas gali susidaryti fizikinių, cheminių, biologinių ir mikrobiologinių procesų metu. </w:t>
      </w:r>
      <w:r w:rsidRPr="00C7193B">
        <w:rPr>
          <w:szCs w:val="24"/>
          <w:lang w:eastAsia="ar-SA"/>
        </w:rPr>
        <w:t>Vadovaujantis Kvapų valdymo metodinėmis rekomendacijomis (2012 m.), kurios buvo parengtos Vilniaus Gedimino technikos universiteto</w:t>
      </w:r>
      <w:r>
        <w:rPr>
          <w:szCs w:val="24"/>
          <w:lang w:eastAsia="ar-SA"/>
        </w:rPr>
        <w:t>,</w:t>
      </w:r>
      <w:r w:rsidRPr="00C7193B">
        <w:rPr>
          <w:szCs w:val="24"/>
          <w:lang w:eastAsia="ar-SA"/>
        </w:rPr>
        <w:t xml:space="preserve"> užsakant Valstybinės Visuomenės sveikatos priežiūros tarnybai prie Sveikatos apsaugos ministerijos </w:t>
      </w:r>
      <w:r w:rsidRPr="00C7193B">
        <w:rPr>
          <w:szCs w:val="24"/>
          <w:lang w:eastAsia="lt-LT"/>
        </w:rPr>
        <w:t xml:space="preserve">dažniausiai nemaloniais kvapais skundžiasi žmonės, gyvenantys prie perdirbimo pramonės (mėsos, žuvies ir kt.), chemijos, nuotekų valymo įmonių, gyvulininkystės kompleksų ir sąvartynų. Be to, nemalonius kvapus skleidžia prie gyvenamųjų namų išdėlioti </w:t>
      </w:r>
      <w:r w:rsidRPr="00263930">
        <w:rPr>
          <w:szCs w:val="24"/>
          <w:lang w:eastAsia="lt-LT"/>
        </w:rPr>
        <w:t xml:space="preserve">atliekų konteineriai ar įsikūrusios maisto ruošimo įmonės. PŪV metu, kaip ir esamos ūkinės veiklos </w:t>
      </w:r>
      <w:r>
        <w:rPr>
          <w:szCs w:val="24"/>
          <w:lang w:eastAsia="lt-LT"/>
        </w:rPr>
        <w:t xml:space="preserve">metu, </w:t>
      </w:r>
      <w:r w:rsidRPr="00263930">
        <w:rPr>
          <w:szCs w:val="24"/>
          <w:lang w:eastAsia="lt-LT"/>
        </w:rPr>
        <w:t xml:space="preserve">numatoma vykdyti komunalinių atliekų mechaninį biologinį apdorojimą. Vadovaujantis </w:t>
      </w:r>
      <w:r w:rsidRPr="00263930">
        <w:rPr>
          <w:szCs w:val="24"/>
          <w:lang w:eastAsia="lt-LT"/>
        </w:rPr>
        <w:lastRenderedPageBreak/>
        <w:t xml:space="preserve">aukščiau minimomis Kvapų valdymo metodinėmis rekomendacijomis, </w:t>
      </w:r>
      <w:r w:rsidRPr="00263930">
        <w:rPr>
          <w:szCs w:val="24"/>
        </w:rPr>
        <w:t xml:space="preserve">biologiškai skaidžios atliekos yra vienas iš kvapų atliekų sąvartynuose šaltinių. Direktyvoje dėl atliekų sąvartynų (99/31/EB) nurodytas tikslas iki 2016 m. biologiškai skaidomų atliekų kiekį sąvartynuose sumažinti iki 35 % viso per 1995 m. susidariusio svorio, darant prielaidą, kad bendras atliekų kiekis neturėtų išaugti. UAB „Energesman“ ūkinės veiklos </w:t>
      </w:r>
      <w:r>
        <w:rPr>
          <w:szCs w:val="24"/>
        </w:rPr>
        <w:t xml:space="preserve">vykdymo </w:t>
      </w:r>
      <w:r w:rsidRPr="00263930">
        <w:rPr>
          <w:szCs w:val="24"/>
        </w:rPr>
        <w:t>tikslas – sumažinti vežamų komunalinių atliekų kiekį į sąvartynus, skirstant bendrą atsiv</w:t>
      </w:r>
      <w:r>
        <w:rPr>
          <w:szCs w:val="24"/>
        </w:rPr>
        <w:t xml:space="preserve">ežamą komunalinių atliekų kiekį į tinkamas perdirbti antrines žaliavas ir pakuotės atliekas, antrines žaliavas netinkamas perdirbimui, bet turinčias energetinę vertę (kietojo atgautojo kuro – KAK), biologiškai skaidžias atliekas (BSA), jų tvarkymą (kompostavimą). </w:t>
      </w:r>
    </w:p>
    <w:p w14:paraId="5BDAC967" w14:textId="77777777" w:rsidR="00CC62B6" w:rsidRPr="009F50BB" w:rsidRDefault="00CC62B6" w:rsidP="00CC62B6">
      <w:pPr>
        <w:suppressAutoHyphens/>
        <w:autoSpaceDE w:val="0"/>
        <w:autoSpaceDN w:val="0"/>
        <w:adjustRightInd w:val="0"/>
        <w:ind w:firstLine="567"/>
        <w:jc w:val="both"/>
        <w:rPr>
          <w:szCs w:val="24"/>
        </w:rPr>
      </w:pPr>
      <w:r w:rsidRPr="00CC6809">
        <w:rPr>
          <w:szCs w:val="24"/>
          <w:lang w:eastAsia="lt-LT"/>
        </w:rPr>
        <w:t xml:space="preserve">Kvapo emisija paprastai vertinama kaip nepageidaujama arba nemaloni iki tokio laipsnio, kai ji pradeda negatyviai veikti aplinką. Ne visada kvapai tiesiogiai kenksmingi žmonių sveikatai, nes žmonės dažnai kvapus užuodžia ir tada, kai cheminių junginių koncentracija ore dar labai maža. Paprastai tik reikšmingos cheminių junginių koncentracijos, žymiai aukštesnės nei jautrumas kvapams, yra pavojingos žmonių sveikatai. </w:t>
      </w:r>
      <w:r w:rsidRPr="00CC6809">
        <w:rPr>
          <w:szCs w:val="24"/>
        </w:rPr>
        <w:t xml:space="preserve">Siekiant sumažinti kvapo sklidimą, įmonėje įdiegti biofiltrai, kuriuose ant įkrovos </w:t>
      </w:r>
      <w:r>
        <w:rPr>
          <w:szCs w:val="24"/>
        </w:rPr>
        <w:t>(medienos pjuvenų</w:t>
      </w:r>
      <w:r w:rsidRPr="00CC6809">
        <w:rPr>
          <w:szCs w:val="24"/>
        </w:rPr>
        <w:t>) paviršiaus esantys mikroorganizmai skaido teršalus</w:t>
      </w:r>
      <w:r>
        <w:rPr>
          <w:szCs w:val="24"/>
        </w:rPr>
        <w:t xml:space="preserve"> įtakojančius kvapą</w:t>
      </w:r>
      <w:r w:rsidRPr="00CC6809">
        <w:rPr>
          <w:szCs w:val="24"/>
        </w:rPr>
        <w:t xml:space="preserve"> į </w:t>
      </w:r>
      <w:r w:rsidRPr="009F50BB">
        <w:rPr>
          <w:szCs w:val="24"/>
        </w:rPr>
        <w:t>vandenį ir anglies dvideginį.</w:t>
      </w:r>
    </w:p>
    <w:p w14:paraId="736D5E37" w14:textId="77777777" w:rsidR="00CC62B6" w:rsidRPr="009F50BB" w:rsidRDefault="00CC62B6" w:rsidP="00CC62B6">
      <w:pPr>
        <w:autoSpaceDE w:val="0"/>
        <w:autoSpaceDN w:val="0"/>
        <w:adjustRightInd w:val="0"/>
        <w:ind w:firstLine="567"/>
        <w:jc w:val="both"/>
        <w:rPr>
          <w:szCs w:val="24"/>
        </w:rPr>
      </w:pPr>
      <w:r w:rsidRPr="009F50BB">
        <w:rPr>
          <w:szCs w:val="24"/>
          <w:lang w:eastAsia="lt-LT"/>
        </w:rPr>
        <w:t xml:space="preserve">PŪV metu kvapas sklis dėl </w:t>
      </w:r>
      <w:r w:rsidRPr="009F50BB">
        <w:rPr>
          <w:szCs w:val="24"/>
          <w:lang w:eastAsia="ar-SA"/>
        </w:rPr>
        <w:t>susidarysiančių</w:t>
      </w:r>
      <w:r w:rsidRPr="009F50BB">
        <w:rPr>
          <w:szCs w:val="24"/>
        </w:rPr>
        <w:t xml:space="preserve"> amoniako ir lakiųjų organinių junginių. Pagal minimas Kvapų valdymo metodines rekomendacijas (2012 m.) kietosios dalelės yra cheminiai junginiai neturintys kvapo.</w:t>
      </w:r>
    </w:p>
    <w:p w14:paraId="45C4501A" w14:textId="77777777" w:rsidR="00CC62B6" w:rsidRPr="009F50BB" w:rsidRDefault="00CC62B6" w:rsidP="00CC62B6">
      <w:pPr>
        <w:autoSpaceDE w:val="0"/>
        <w:autoSpaceDN w:val="0"/>
        <w:adjustRightInd w:val="0"/>
        <w:ind w:firstLine="567"/>
        <w:jc w:val="both"/>
        <w:rPr>
          <w:szCs w:val="24"/>
        </w:rPr>
      </w:pPr>
      <w:r w:rsidRPr="009F50BB">
        <w:rPr>
          <w:szCs w:val="24"/>
        </w:rPr>
        <w:t xml:space="preserve">Amoniakas yra bespalvės, nuodingos, aštraus kvapo dujos, kurios gerai tirpsta vandenyje. </w:t>
      </w:r>
    </w:p>
    <w:p w14:paraId="1741D37C" w14:textId="77777777" w:rsidR="00CC62B6" w:rsidRDefault="00CC62B6" w:rsidP="00CC62B6">
      <w:pPr>
        <w:autoSpaceDE w:val="0"/>
        <w:autoSpaceDN w:val="0"/>
        <w:adjustRightInd w:val="0"/>
        <w:ind w:firstLine="567"/>
        <w:jc w:val="both"/>
        <w:rPr>
          <w:szCs w:val="24"/>
        </w:rPr>
      </w:pPr>
      <w:r w:rsidRPr="009F50BB">
        <w:rPr>
          <w:szCs w:val="24"/>
        </w:rPr>
        <w:t xml:space="preserve">Lakūs organiniai junginiai erzinančiai veikia kvėpavimo takus, o kartais ir odą. LOJ turi specifinį kvapą, priklausomai nuo LOJ sudėties. </w:t>
      </w:r>
    </w:p>
    <w:p w14:paraId="535AEDF3" w14:textId="64A0C9B2" w:rsidR="00CC62B6" w:rsidRPr="005D2E4D" w:rsidRDefault="00CC62B6" w:rsidP="00CC62B6">
      <w:pPr>
        <w:autoSpaceDE w:val="0"/>
        <w:autoSpaceDN w:val="0"/>
        <w:adjustRightInd w:val="0"/>
        <w:ind w:firstLine="567"/>
        <w:jc w:val="both"/>
        <w:rPr>
          <w:szCs w:val="24"/>
        </w:rPr>
      </w:pPr>
      <w:r w:rsidRPr="005D2E4D">
        <w:rPr>
          <w:szCs w:val="24"/>
        </w:rPr>
        <w:t xml:space="preserve">Kvapo skaičiavimo metodika pateikiama </w:t>
      </w:r>
      <w:r w:rsidRPr="005D2E4D">
        <w:rPr>
          <w:b/>
          <w:szCs w:val="24"/>
        </w:rPr>
        <w:t xml:space="preserve">priede Nr. </w:t>
      </w:r>
      <w:r w:rsidR="005D2E4D" w:rsidRPr="005D2E4D">
        <w:rPr>
          <w:b/>
          <w:szCs w:val="24"/>
        </w:rPr>
        <w:t>16</w:t>
      </w:r>
      <w:r w:rsidRPr="005D2E4D">
        <w:rPr>
          <w:b/>
          <w:szCs w:val="24"/>
        </w:rPr>
        <w:t>.</w:t>
      </w:r>
      <w:r w:rsidRPr="005D2E4D">
        <w:rPr>
          <w:szCs w:val="24"/>
        </w:rPr>
        <w:t xml:space="preserve"> </w:t>
      </w:r>
    </w:p>
    <w:p w14:paraId="3243DB62" w14:textId="77777777" w:rsidR="00CC62B6" w:rsidRDefault="00CC62B6" w:rsidP="00CC62B6">
      <w:pPr>
        <w:autoSpaceDE w:val="0"/>
        <w:autoSpaceDN w:val="0"/>
        <w:adjustRightInd w:val="0"/>
        <w:ind w:firstLine="567"/>
        <w:jc w:val="both"/>
        <w:rPr>
          <w:color w:val="FF0000"/>
          <w:szCs w:val="24"/>
        </w:rPr>
      </w:pPr>
    </w:p>
    <w:p w14:paraId="704404F5" w14:textId="5629174E" w:rsidR="00CC62B6" w:rsidRPr="008578E8" w:rsidRDefault="008578E8" w:rsidP="00CC62B6">
      <w:pPr>
        <w:pStyle w:val="Caption"/>
        <w:keepNext/>
        <w:spacing w:after="0"/>
        <w:rPr>
          <w:b/>
          <w:i w:val="0"/>
          <w:color w:val="auto"/>
          <w:sz w:val="24"/>
          <w:szCs w:val="24"/>
        </w:rPr>
      </w:pPr>
      <w:r w:rsidRPr="008578E8">
        <w:rPr>
          <w:i w:val="0"/>
          <w:sz w:val="24"/>
          <w:szCs w:val="24"/>
        </w:rPr>
        <w:t>Lentelė 22</w:t>
      </w:r>
      <w:r w:rsidR="00CC62B6" w:rsidRPr="008578E8">
        <w:rPr>
          <w:i w:val="0"/>
          <w:color w:val="auto"/>
          <w:sz w:val="24"/>
          <w:szCs w:val="24"/>
        </w:rPr>
        <w:t>. Planuojamo sklisti kvapo koncentracijos</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86"/>
        <w:gridCol w:w="1362"/>
        <w:gridCol w:w="1632"/>
        <w:gridCol w:w="1762"/>
      </w:tblGrid>
      <w:tr w:rsidR="00CC62B6" w:rsidRPr="0048651F" w14:paraId="092AA83E" w14:textId="77777777" w:rsidTr="00625DE0">
        <w:trPr>
          <w:trHeight w:val="20"/>
          <w:tblHeader/>
          <w:jc w:val="center"/>
        </w:trPr>
        <w:tc>
          <w:tcPr>
            <w:tcW w:w="2427" w:type="pct"/>
            <w:shd w:val="clear" w:color="000000" w:fill="F2F2F2"/>
            <w:vAlign w:val="center"/>
            <w:hideMark/>
          </w:tcPr>
          <w:p w14:paraId="7C7F1A58" w14:textId="77777777" w:rsidR="00CC62B6" w:rsidRPr="00614821" w:rsidRDefault="00CC62B6" w:rsidP="00CC62B6">
            <w:pPr>
              <w:jc w:val="center"/>
              <w:rPr>
                <w:b/>
                <w:bCs/>
                <w:color w:val="000000"/>
                <w:sz w:val="20"/>
                <w:lang w:eastAsia="lt-LT"/>
              </w:rPr>
            </w:pPr>
            <w:r w:rsidRPr="00614821">
              <w:rPr>
                <w:b/>
                <w:bCs/>
                <w:color w:val="000000"/>
                <w:sz w:val="20"/>
                <w:lang w:eastAsia="lt-LT"/>
              </w:rPr>
              <w:t>Taršos šaltinio pavadinimas</w:t>
            </w:r>
          </w:p>
        </w:tc>
        <w:tc>
          <w:tcPr>
            <w:tcW w:w="737" w:type="pct"/>
            <w:shd w:val="clear" w:color="000000" w:fill="F2F2F2"/>
            <w:vAlign w:val="center"/>
            <w:hideMark/>
          </w:tcPr>
          <w:p w14:paraId="33229F2D" w14:textId="77777777" w:rsidR="00CC62B6" w:rsidRPr="00614821" w:rsidRDefault="00CC62B6" w:rsidP="00CC62B6">
            <w:pPr>
              <w:jc w:val="center"/>
              <w:rPr>
                <w:b/>
                <w:bCs/>
                <w:color w:val="000000"/>
                <w:sz w:val="20"/>
                <w:lang w:eastAsia="lt-LT"/>
              </w:rPr>
            </w:pPr>
            <w:r w:rsidRPr="00614821">
              <w:rPr>
                <w:b/>
                <w:bCs/>
                <w:color w:val="000000"/>
                <w:sz w:val="20"/>
                <w:lang w:eastAsia="lt-LT"/>
              </w:rPr>
              <w:t>Taršos šaltinio Nr.</w:t>
            </w:r>
          </w:p>
        </w:tc>
        <w:tc>
          <w:tcPr>
            <w:tcW w:w="883" w:type="pct"/>
            <w:shd w:val="clear" w:color="000000" w:fill="F2F2F2"/>
          </w:tcPr>
          <w:p w14:paraId="524148E7" w14:textId="77777777" w:rsidR="00CC62B6" w:rsidRPr="0048651F" w:rsidRDefault="00CC62B6" w:rsidP="00CC62B6">
            <w:pPr>
              <w:jc w:val="center"/>
              <w:rPr>
                <w:b/>
                <w:bCs/>
                <w:color w:val="000000"/>
                <w:sz w:val="20"/>
                <w:lang w:eastAsia="lt-LT"/>
              </w:rPr>
            </w:pPr>
            <w:r w:rsidRPr="0048651F">
              <w:rPr>
                <w:b/>
                <w:bCs/>
                <w:color w:val="000000"/>
                <w:sz w:val="20"/>
                <w:lang w:eastAsia="lt-LT"/>
              </w:rPr>
              <w:t>Teršalo pavadinimas</w:t>
            </w:r>
          </w:p>
        </w:tc>
        <w:tc>
          <w:tcPr>
            <w:tcW w:w="953" w:type="pct"/>
            <w:shd w:val="clear" w:color="000000" w:fill="F2F2F2"/>
            <w:vAlign w:val="center"/>
            <w:hideMark/>
          </w:tcPr>
          <w:p w14:paraId="2D96B1AB" w14:textId="77777777" w:rsidR="00CC62B6" w:rsidRPr="00614821" w:rsidRDefault="00CC62B6" w:rsidP="00CC62B6">
            <w:pPr>
              <w:jc w:val="center"/>
              <w:rPr>
                <w:b/>
                <w:bCs/>
                <w:color w:val="000000"/>
                <w:sz w:val="20"/>
                <w:lang w:eastAsia="lt-LT"/>
              </w:rPr>
            </w:pPr>
            <w:r w:rsidRPr="0048651F">
              <w:rPr>
                <w:b/>
                <w:bCs/>
                <w:color w:val="000000"/>
                <w:sz w:val="20"/>
                <w:lang w:eastAsia="lt-LT"/>
              </w:rPr>
              <w:t>Koncentracija, C</w:t>
            </w:r>
            <w:r w:rsidRPr="0048651F">
              <w:rPr>
                <w:b/>
                <w:bCs/>
                <w:color w:val="000000"/>
                <w:sz w:val="20"/>
                <w:vertAlign w:val="subscript"/>
                <w:lang w:eastAsia="lt-LT"/>
              </w:rPr>
              <w:t>kvapo</w:t>
            </w:r>
            <w:r w:rsidRPr="0048651F">
              <w:rPr>
                <w:b/>
                <w:bCs/>
                <w:color w:val="000000"/>
                <w:sz w:val="20"/>
                <w:lang w:eastAsia="lt-LT"/>
              </w:rPr>
              <w:t>, OUE</w:t>
            </w:r>
          </w:p>
        </w:tc>
      </w:tr>
      <w:tr w:rsidR="00CC62B6" w:rsidRPr="0048651F" w14:paraId="017FA71C" w14:textId="77777777" w:rsidTr="00625DE0">
        <w:trPr>
          <w:trHeight w:val="20"/>
          <w:tblHeader/>
          <w:jc w:val="center"/>
        </w:trPr>
        <w:tc>
          <w:tcPr>
            <w:tcW w:w="2427" w:type="pct"/>
            <w:shd w:val="clear" w:color="000000" w:fill="F2F2F2"/>
            <w:vAlign w:val="center"/>
            <w:hideMark/>
          </w:tcPr>
          <w:p w14:paraId="44851210" w14:textId="77777777" w:rsidR="00CC62B6" w:rsidRPr="00614821" w:rsidRDefault="00CC62B6" w:rsidP="00CC62B6">
            <w:pPr>
              <w:jc w:val="center"/>
              <w:rPr>
                <w:b/>
                <w:bCs/>
                <w:color w:val="000000"/>
                <w:sz w:val="20"/>
                <w:lang w:eastAsia="lt-LT"/>
              </w:rPr>
            </w:pPr>
            <w:r w:rsidRPr="00614821">
              <w:rPr>
                <w:b/>
                <w:bCs/>
                <w:color w:val="000000"/>
                <w:sz w:val="20"/>
                <w:lang w:eastAsia="lt-LT"/>
              </w:rPr>
              <w:t>1</w:t>
            </w:r>
          </w:p>
        </w:tc>
        <w:tc>
          <w:tcPr>
            <w:tcW w:w="737" w:type="pct"/>
            <w:shd w:val="clear" w:color="000000" w:fill="F2F2F2"/>
            <w:vAlign w:val="center"/>
            <w:hideMark/>
          </w:tcPr>
          <w:p w14:paraId="4012CADA" w14:textId="77777777" w:rsidR="00CC62B6" w:rsidRPr="00614821" w:rsidRDefault="00CC62B6" w:rsidP="00CC62B6">
            <w:pPr>
              <w:jc w:val="center"/>
              <w:rPr>
                <w:b/>
                <w:bCs/>
                <w:color w:val="000000"/>
                <w:sz w:val="20"/>
                <w:lang w:eastAsia="lt-LT"/>
              </w:rPr>
            </w:pPr>
            <w:r w:rsidRPr="00614821">
              <w:rPr>
                <w:b/>
                <w:bCs/>
                <w:color w:val="000000"/>
                <w:sz w:val="20"/>
                <w:lang w:eastAsia="lt-LT"/>
              </w:rPr>
              <w:t>2</w:t>
            </w:r>
          </w:p>
        </w:tc>
        <w:tc>
          <w:tcPr>
            <w:tcW w:w="883" w:type="pct"/>
            <w:shd w:val="clear" w:color="000000" w:fill="F2F2F2"/>
          </w:tcPr>
          <w:p w14:paraId="2BFCDB46" w14:textId="77777777" w:rsidR="00CC62B6" w:rsidRPr="0048651F" w:rsidRDefault="00CC62B6" w:rsidP="00CC62B6">
            <w:pPr>
              <w:jc w:val="center"/>
              <w:rPr>
                <w:b/>
                <w:bCs/>
                <w:color w:val="000000"/>
                <w:sz w:val="20"/>
                <w:lang w:eastAsia="lt-LT"/>
              </w:rPr>
            </w:pPr>
            <w:r w:rsidRPr="0048651F">
              <w:rPr>
                <w:b/>
                <w:bCs/>
                <w:color w:val="000000"/>
                <w:sz w:val="20"/>
                <w:lang w:eastAsia="lt-LT"/>
              </w:rPr>
              <w:t>3</w:t>
            </w:r>
          </w:p>
        </w:tc>
        <w:tc>
          <w:tcPr>
            <w:tcW w:w="953" w:type="pct"/>
            <w:shd w:val="clear" w:color="000000" w:fill="F2F2F2"/>
            <w:vAlign w:val="center"/>
            <w:hideMark/>
          </w:tcPr>
          <w:p w14:paraId="1E74CA3F" w14:textId="77777777" w:rsidR="00CC62B6" w:rsidRPr="00614821" w:rsidRDefault="00CC62B6" w:rsidP="00CC62B6">
            <w:pPr>
              <w:jc w:val="center"/>
              <w:rPr>
                <w:b/>
                <w:bCs/>
                <w:color w:val="000000"/>
                <w:sz w:val="20"/>
                <w:lang w:eastAsia="lt-LT"/>
              </w:rPr>
            </w:pPr>
            <w:r w:rsidRPr="0048651F">
              <w:rPr>
                <w:b/>
                <w:bCs/>
                <w:color w:val="000000"/>
                <w:sz w:val="20"/>
                <w:lang w:eastAsia="lt-LT"/>
              </w:rPr>
              <w:t>4</w:t>
            </w:r>
          </w:p>
        </w:tc>
      </w:tr>
      <w:tr w:rsidR="00CC62B6" w:rsidRPr="0048651F" w14:paraId="0D1AA93E" w14:textId="77777777" w:rsidTr="00625DE0">
        <w:trPr>
          <w:trHeight w:val="20"/>
          <w:jc w:val="center"/>
        </w:trPr>
        <w:tc>
          <w:tcPr>
            <w:tcW w:w="2427" w:type="pct"/>
            <w:shd w:val="clear" w:color="auto" w:fill="auto"/>
            <w:vAlign w:val="center"/>
            <w:hideMark/>
          </w:tcPr>
          <w:p w14:paraId="193A96F2" w14:textId="77777777" w:rsidR="00CC62B6" w:rsidRPr="00614821" w:rsidRDefault="00CC62B6" w:rsidP="00CC62B6">
            <w:pPr>
              <w:jc w:val="center"/>
              <w:rPr>
                <w:color w:val="000000"/>
                <w:sz w:val="20"/>
                <w:lang w:eastAsia="lt-LT"/>
              </w:rPr>
            </w:pPr>
            <w:r w:rsidRPr="00614821">
              <w:rPr>
                <w:color w:val="000000"/>
                <w:sz w:val="20"/>
                <w:lang w:eastAsia="lt-LT"/>
              </w:rPr>
              <w:t>Biofiltras</w:t>
            </w:r>
          </w:p>
        </w:tc>
        <w:tc>
          <w:tcPr>
            <w:tcW w:w="737" w:type="pct"/>
            <w:shd w:val="clear" w:color="auto" w:fill="auto"/>
            <w:vAlign w:val="center"/>
            <w:hideMark/>
          </w:tcPr>
          <w:p w14:paraId="77BD771C" w14:textId="77777777" w:rsidR="00CC62B6" w:rsidRPr="00614821" w:rsidRDefault="00CC62B6" w:rsidP="00CC62B6">
            <w:pPr>
              <w:jc w:val="center"/>
              <w:rPr>
                <w:color w:val="000000"/>
                <w:sz w:val="20"/>
                <w:lang w:eastAsia="lt-LT"/>
              </w:rPr>
            </w:pPr>
            <w:r w:rsidRPr="00614821">
              <w:rPr>
                <w:color w:val="000000"/>
                <w:sz w:val="20"/>
                <w:lang w:eastAsia="lt-LT"/>
              </w:rPr>
              <w:t>601</w:t>
            </w:r>
          </w:p>
        </w:tc>
        <w:tc>
          <w:tcPr>
            <w:tcW w:w="883" w:type="pct"/>
            <w:vAlign w:val="center"/>
          </w:tcPr>
          <w:p w14:paraId="3A8F7787" w14:textId="77777777" w:rsidR="00CC62B6" w:rsidRPr="0048651F" w:rsidRDefault="00CC62B6" w:rsidP="00CC62B6">
            <w:pPr>
              <w:jc w:val="center"/>
              <w:rPr>
                <w:color w:val="000000"/>
                <w:sz w:val="20"/>
                <w:lang w:eastAsia="lt-LT"/>
              </w:rPr>
            </w:pPr>
            <w:r w:rsidRPr="0048651F">
              <w:rPr>
                <w:color w:val="000000"/>
                <w:sz w:val="20"/>
                <w:lang w:eastAsia="lt-LT"/>
              </w:rPr>
              <w:t>Kvapas</w:t>
            </w:r>
          </w:p>
        </w:tc>
        <w:tc>
          <w:tcPr>
            <w:tcW w:w="953" w:type="pct"/>
            <w:shd w:val="clear" w:color="auto" w:fill="auto"/>
            <w:vAlign w:val="center"/>
          </w:tcPr>
          <w:p w14:paraId="2CE94C23" w14:textId="77777777" w:rsidR="00CC62B6" w:rsidRPr="00614821" w:rsidRDefault="00CC62B6" w:rsidP="00CC62B6">
            <w:pPr>
              <w:jc w:val="center"/>
              <w:rPr>
                <w:color w:val="000000"/>
                <w:sz w:val="20"/>
                <w:lang w:eastAsia="lt-LT"/>
              </w:rPr>
            </w:pPr>
            <w:r w:rsidRPr="003D6C74">
              <w:rPr>
                <w:color w:val="000000"/>
                <w:sz w:val="20"/>
                <w:lang w:eastAsia="lt-LT"/>
              </w:rPr>
              <w:t>2386.53407</w:t>
            </w:r>
          </w:p>
        </w:tc>
      </w:tr>
      <w:tr w:rsidR="00CC62B6" w:rsidRPr="0048651F" w14:paraId="2DDFED98" w14:textId="77777777" w:rsidTr="00625DE0">
        <w:trPr>
          <w:trHeight w:val="20"/>
          <w:jc w:val="center"/>
        </w:trPr>
        <w:tc>
          <w:tcPr>
            <w:tcW w:w="2427" w:type="pct"/>
            <w:shd w:val="clear" w:color="auto" w:fill="auto"/>
            <w:vAlign w:val="center"/>
            <w:hideMark/>
          </w:tcPr>
          <w:p w14:paraId="52DB70C9" w14:textId="77777777" w:rsidR="00CC62B6" w:rsidRPr="00614821" w:rsidRDefault="00CC62B6" w:rsidP="00CC62B6">
            <w:pPr>
              <w:jc w:val="center"/>
              <w:rPr>
                <w:color w:val="000000"/>
                <w:sz w:val="20"/>
                <w:lang w:eastAsia="lt-LT"/>
              </w:rPr>
            </w:pPr>
            <w:r w:rsidRPr="00614821">
              <w:rPr>
                <w:color w:val="000000"/>
                <w:sz w:val="20"/>
                <w:lang w:eastAsia="lt-LT"/>
              </w:rPr>
              <w:t>Biofiltras</w:t>
            </w:r>
          </w:p>
        </w:tc>
        <w:tc>
          <w:tcPr>
            <w:tcW w:w="737" w:type="pct"/>
            <w:shd w:val="clear" w:color="auto" w:fill="auto"/>
            <w:vAlign w:val="center"/>
            <w:hideMark/>
          </w:tcPr>
          <w:p w14:paraId="4782B0E0" w14:textId="77777777" w:rsidR="00CC62B6" w:rsidRPr="00614821" w:rsidRDefault="00CC62B6" w:rsidP="00CC62B6">
            <w:pPr>
              <w:jc w:val="center"/>
              <w:rPr>
                <w:color w:val="000000"/>
                <w:sz w:val="20"/>
                <w:lang w:eastAsia="lt-LT"/>
              </w:rPr>
            </w:pPr>
            <w:r w:rsidRPr="00614821">
              <w:rPr>
                <w:color w:val="000000"/>
                <w:sz w:val="20"/>
                <w:lang w:eastAsia="lt-LT"/>
              </w:rPr>
              <w:t>602</w:t>
            </w:r>
          </w:p>
        </w:tc>
        <w:tc>
          <w:tcPr>
            <w:tcW w:w="883" w:type="pct"/>
            <w:vAlign w:val="center"/>
          </w:tcPr>
          <w:p w14:paraId="7BC863C1" w14:textId="77777777" w:rsidR="00CC62B6" w:rsidRPr="0048651F" w:rsidRDefault="00CC62B6" w:rsidP="00CC62B6">
            <w:pPr>
              <w:jc w:val="center"/>
              <w:rPr>
                <w:sz w:val="20"/>
              </w:rPr>
            </w:pPr>
            <w:r w:rsidRPr="0048651F">
              <w:rPr>
                <w:color w:val="000000"/>
                <w:sz w:val="20"/>
                <w:lang w:eastAsia="lt-LT"/>
              </w:rPr>
              <w:t>Kvapas</w:t>
            </w:r>
          </w:p>
        </w:tc>
        <w:tc>
          <w:tcPr>
            <w:tcW w:w="953" w:type="pct"/>
            <w:shd w:val="clear" w:color="auto" w:fill="auto"/>
            <w:vAlign w:val="center"/>
          </w:tcPr>
          <w:p w14:paraId="51A7CFE9" w14:textId="77777777" w:rsidR="00CC62B6" w:rsidRPr="00614821" w:rsidRDefault="00CC62B6" w:rsidP="00CC62B6">
            <w:pPr>
              <w:jc w:val="center"/>
              <w:rPr>
                <w:color w:val="000000"/>
                <w:sz w:val="20"/>
                <w:lang w:eastAsia="lt-LT"/>
              </w:rPr>
            </w:pPr>
            <w:r w:rsidRPr="003D6C74">
              <w:rPr>
                <w:color w:val="000000"/>
                <w:sz w:val="20"/>
                <w:lang w:eastAsia="lt-LT"/>
              </w:rPr>
              <w:t>2386.53407</w:t>
            </w:r>
          </w:p>
        </w:tc>
      </w:tr>
      <w:tr w:rsidR="00CC62B6" w:rsidRPr="0048651F" w14:paraId="30731B73" w14:textId="77777777" w:rsidTr="00625DE0">
        <w:trPr>
          <w:trHeight w:val="20"/>
          <w:jc w:val="center"/>
        </w:trPr>
        <w:tc>
          <w:tcPr>
            <w:tcW w:w="2427" w:type="pct"/>
            <w:shd w:val="clear" w:color="auto" w:fill="auto"/>
            <w:vAlign w:val="center"/>
            <w:hideMark/>
          </w:tcPr>
          <w:p w14:paraId="02AAB2CB" w14:textId="77777777" w:rsidR="00CC62B6" w:rsidRPr="00614821" w:rsidRDefault="00CC62B6" w:rsidP="00CC62B6">
            <w:pPr>
              <w:jc w:val="center"/>
              <w:rPr>
                <w:color w:val="000000"/>
                <w:sz w:val="20"/>
                <w:lang w:eastAsia="lt-LT"/>
              </w:rPr>
            </w:pPr>
            <w:r w:rsidRPr="00614821">
              <w:rPr>
                <w:color w:val="000000"/>
                <w:sz w:val="20"/>
                <w:lang w:eastAsia="lt-LT"/>
              </w:rPr>
              <w:t>Grotelės (3 vnt. rūšiavimo įrenginiai)</w:t>
            </w:r>
            <w:r>
              <w:rPr>
                <w:color w:val="000000"/>
                <w:sz w:val="20"/>
                <w:lang w:eastAsia="lt-LT"/>
              </w:rPr>
              <w:t xml:space="preserve"> rūšiavimo pastate</w:t>
            </w:r>
          </w:p>
        </w:tc>
        <w:tc>
          <w:tcPr>
            <w:tcW w:w="737" w:type="pct"/>
            <w:shd w:val="clear" w:color="auto" w:fill="auto"/>
            <w:vAlign w:val="center"/>
            <w:hideMark/>
          </w:tcPr>
          <w:p w14:paraId="6999CFAA" w14:textId="77777777" w:rsidR="00CC62B6" w:rsidRPr="00614821" w:rsidRDefault="00CC62B6" w:rsidP="00CC62B6">
            <w:pPr>
              <w:jc w:val="center"/>
              <w:rPr>
                <w:color w:val="000000"/>
                <w:sz w:val="20"/>
                <w:lang w:eastAsia="lt-LT"/>
              </w:rPr>
            </w:pPr>
            <w:r w:rsidRPr="00614821">
              <w:rPr>
                <w:color w:val="000000"/>
                <w:sz w:val="20"/>
                <w:lang w:eastAsia="lt-LT"/>
              </w:rPr>
              <w:t>001</w:t>
            </w:r>
          </w:p>
        </w:tc>
        <w:tc>
          <w:tcPr>
            <w:tcW w:w="883" w:type="pct"/>
            <w:vAlign w:val="center"/>
          </w:tcPr>
          <w:p w14:paraId="4CC09642" w14:textId="77777777" w:rsidR="00CC62B6" w:rsidRPr="0048651F" w:rsidRDefault="00CC62B6" w:rsidP="00CC62B6">
            <w:pPr>
              <w:jc w:val="center"/>
              <w:rPr>
                <w:sz w:val="20"/>
              </w:rPr>
            </w:pPr>
            <w:r w:rsidRPr="0048651F">
              <w:rPr>
                <w:color w:val="000000"/>
                <w:sz w:val="20"/>
                <w:lang w:eastAsia="lt-LT"/>
              </w:rPr>
              <w:t>Kvapas</w:t>
            </w:r>
          </w:p>
        </w:tc>
        <w:tc>
          <w:tcPr>
            <w:tcW w:w="953" w:type="pct"/>
            <w:shd w:val="clear" w:color="auto" w:fill="auto"/>
            <w:vAlign w:val="center"/>
          </w:tcPr>
          <w:p w14:paraId="1351493B" w14:textId="77777777" w:rsidR="00CC62B6" w:rsidRPr="00614821" w:rsidRDefault="00CC62B6" w:rsidP="00CC62B6">
            <w:pPr>
              <w:jc w:val="center"/>
              <w:rPr>
                <w:color w:val="000000"/>
                <w:sz w:val="20"/>
                <w:lang w:eastAsia="lt-LT"/>
              </w:rPr>
            </w:pPr>
            <w:r w:rsidRPr="003D6C74">
              <w:rPr>
                <w:color w:val="000000"/>
                <w:sz w:val="20"/>
                <w:lang w:eastAsia="lt-LT"/>
              </w:rPr>
              <w:t>275.33343</w:t>
            </w:r>
          </w:p>
        </w:tc>
      </w:tr>
      <w:tr w:rsidR="00CC62B6" w:rsidRPr="0048651F" w14:paraId="3E730B4E" w14:textId="77777777" w:rsidTr="00625DE0">
        <w:trPr>
          <w:trHeight w:val="20"/>
          <w:jc w:val="center"/>
        </w:trPr>
        <w:tc>
          <w:tcPr>
            <w:tcW w:w="2427" w:type="pct"/>
            <w:shd w:val="clear" w:color="auto" w:fill="auto"/>
            <w:vAlign w:val="center"/>
            <w:hideMark/>
          </w:tcPr>
          <w:p w14:paraId="4AF0DB66" w14:textId="77777777" w:rsidR="00CC62B6" w:rsidRPr="00614821" w:rsidRDefault="00CC62B6" w:rsidP="00CC62B6">
            <w:pPr>
              <w:jc w:val="center"/>
              <w:rPr>
                <w:color w:val="000000"/>
                <w:sz w:val="20"/>
                <w:lang w:eastAsia="lt-LT"/>
              </w:rPr>
            </w:pPr>
            <w:r w:rsidRPr="00614821">
              <w:rPr>
                <w:color w:val="000000"/>
                <w:sz w:val="20"/>
                <w:lang w:eastAsia="lt-LT"/>
              </w:rPr>
              <w:t>Žaliuzinės grotelės</w:t>
            </w:r>
            <w:r>
              <w:rPr>
                <w:color w:val="000000"/>
                <w:sz w:val="20"/>
                <w:lang w:eastAsia="lt-LT"/>
              </w:rPr>
              <w:t xml:space="preserve"> biodžiovinimo pastate</w:t>
            </w:r>
          </w:p>
        </w:tc>
        <w:tc>
          <w:tcPr>
            <w:tcW w:w="737" w:type="pct"/>
            <w:shd w:val="clear" w:color="auto" w:fill="auto"/>
            <w:vAlign w:val="center"/>
            <w:hideMark/>
          </w:tcPr>
          <w:p w14:paraId="151DC2FB" w14:textId="77777777" w:rsidR="00CC62B6" w:rsidRPr="00614821" w:rsidRDefault="00CC62B6" w:rsidP="00CC62B6">
            <w:pPr>
              <w:jc w:val="center"/>
              <w:rPr>
                <w:color w:val="000000"/>
                <w:sz w:val="20"/>
                <w:lang w:eastAsia="lt-LT"/>
              </w:rPr>
            </w:pPr>
            <w:r w:rsidRPr="00614821">
              <w:rPr>
                <w:color w:val="000000"/>
                <w:sz w:val="20"/>
                <w:lang w:eastAsia="lt-LT"/>
              </w:rPr>
              <w:t>002</w:t>
            </w:r>
          </w:p>
        </w:tc>
        <w:tc>
          <w:tcPr>
            <w:tcW w:w="883" w:type="pct"/>
            <w:vAlign w:val="center"/>
          </w:tcPr>
          <w:p w14:paraId="31CDD261" w14:textId="77777777" w:rsidR="00CC62B6" w:rsidRPr="0048651F" w:rsidRDefault="00CC62B6" w:rsidP="00CC62B6">
            <w:pPr>
              <w:jc w:val="center"/>
              <w:rPr>
                <w:sz w:val="20"/>
              </w:rPr>
            </w:pPr>
            <w:r w:rsidRPr="0048651F">
              <w:rPr>
                <w:color w:val="000000"/>
                <w:sz w:val="20"/>
                <w:lang w:eastAsia="lt-LT"/>
              </w:rPr>
              <w:t>Kvapas</w:t>
            </w:r>
          </w:p>
        </w:tc>
        <w:tc>
          <w:tcPr>
            <w:tcW w:w="953" w:type="pct"/>
            <w:shd w:val="clear" w:color="auto" w:fill="auto"/>
            <w:vAlign w:val="center"/>
          </w:tcPr>
          <w:p w14:paraId="400C99BF" w14:textId="77777777" w:rsidR="00CC62B6" w:rsidRPr="00614821" w:rsidRDefault="00CC62B6" w:rsidP="00CC62B6">
            <w:pPr>
              <w:jc w:val="center"/>
              <w:rPr>
                <w:color w:val="000000"/>
                <w:sz w:val="20"/>
                <w:lang w:eastAsia="lt-LT"/>
              </w:rPr>
            </w:pPr>
            <w:r w:rsidRPr="003D6C74">
              <w:rPr>
                <w:color w:val="000000"/>
                <w:sz w:val="20"/>
                <w:lang w:eastAsia="lt-LT"/>
              </w:rPr>
              <w:t>46.32653</w:t>
            </w:r>
          </w:p>
        </w:tc>
      </w:tr>
      <w:tr w:rsidR="00CC62B6" w:rsidRPr="0048651F" w14:paraId="0A2A875A" w14:textId="77777777" w:rsidTr="00625DE0">
        <w:trPr>
          <w:trHeight w:val="20"/>
          <w:jc w:val="center"/>
        </w:trPr>
        <w:tc>
          <w:tcPr>
            <w:tcW w:w="2427" w:type="pct"/>
            <w:shd w:val="clear" w:color="auto" w:fill="auto"/>
          </w:tcPr>
          <w:p w14:paraId="5E857DC9" w14:textId="77777777" w:rsidR="00CC62B6" w:rsidRDefault="00CC62B6" w:rsidP="00CC62B6">
            <w:pPr>
              <w:jc w:val="center"/>
            </w:pPr>
            <w:r w:rsidRPr="00490A96">
              <w:rPr>
                <w:color w:val="000000"/>
                <w:sz w:val="20"/>
                <w:lang w:eastAsia="lt-LT"/>
              </w:rPr>
              <w:t>Žaliuzinės grotelės biodžiovinimo pastate</w:t>
            </w:r>
          </w:p>
        </w:tc>
        <w:tc>
          <w:tcPr>
            <w:tcW w:w="737" w:type="pct"/>
            <w:shd w:val="clear" w:color="auto" w:fill="auto"/>
            <w:vAlign w:val="center"/>
            <w:hideMark/>
          </w:tcPr>
          <w:p w14:paraId="423768AD" w14:textId="77777777" w:rsidR="00CC62B6" w:rsidRPr="00614821" w:rsidRDefault="00CC62B6" w:rsidP="00CC62B6">
            <w:pPr>
              <w:jc w:val="center"/>
              <w:rPr>
                <w:color w:val="000000"/>
                <w:sz w:val="20"/>
                <w:lang w:eastAsia="lt-LT"/>
              </w:rPr>
            </w:pPr>
            <w:r w:rsidRPr="00614821">
              <w:rPr>
                <w:color w:val="000000"/>
                <w:sz w:val="20"/>
                <w:lang w:eastAsia="lt-LT"/>
              </w:rPr>
              <w:t>003</w:t>
            </w:r>
          </w:p>
        </w:tc>
        <w:tc>
          <w:tcPr>
            <w:tcW w:w="883" w:type="pct"/>
            <w:vAlign w:val="center"/>
          </w:tcPr>
          <w:p w14:paraId="62B79AD3" w14:textId="77777777" w:rsidR="00CC62B6" w:rsidRPr="0048651F" w:rsidRDefault="00CC62B6" w:rsidP="00CC62B6">
            <w:pPr>
              <w:jc w:val="center"/>
              <w:rPr>
                <w:sz w:val="20"/>
              </w:rPr>
            </w:pPr>
            <w:r w:rsidRPr="0048651F">
              <w:rPr>
                <w:color w:val="000000"/>
                <w:sz w:val="20"/>
                <w:lang w:eastAsia="lt-LT"/>
              </w:rPr>
              <w:t>Kvapas</w:t>
            </w:r>
          </w:p>
        </w:tc>
        <w:tc>
          <w:tcPr>
            <w:tcW w:w="953" w:type="pct"/>
            <w:shd w:val="clear" w:color="auto" w:fill="auto"/>
            <w:vAlign w:val="center"/>
          </w:tcPr>
          <w:p w14:paraId="38BB72A9" w14:textId="77777777" w:rsidR="00CC62B6" w:rsidRPr="00614821" w:rsidRDefault="00CC62B6" w:rsidP="00CC62B6">
            <w:pPr>
              <w:jc w:val="center"/>
              <w:rPr>
                <w:color w:val="000000"/>
                <w:sz w:val="20"/>
                <w:lang w:eastAsia="lt-LT"/>
              </w:rPr>
            </w:pPr>
            <w:r w:rsidRPr="003D6C74">
              <w:rPr>
                <w:color w:val="000000"/>
                <w:sz w:val="20"/>
                <w:lang w:eastAsia="lt-LT"/>
              </w:rPr>
              <w:t>46.32653</w:t>
            </w:r>
          </w:p>
        </w:tc>
      </w:tr>
      <w:tr w:rsidR="00CC62B6" w:rsidRPr="0048651F" w14:paraId="1FF29F63" w14:textId="77777777" w:rsidTr="00625DE0">
        <w:trPr>
          <w:trHeight w:val="20"/>
          <w:jc w:val="center"/>
        </w:trPr>
        <w:tc>
          <w:tcPr>
            <w:tcW w:w="2427" w:type="pct"/>
            <w:shd w:val="clear" w:color="auto" w:fill="auto"/>
          </w:tcPr>
          <w:p w14:paraId="1C9745E3" w14:textId="77777777" w:rsidR="00CC62B6" w:rsidRDefault="00CC62B6" w:rsidP="00CC62B6">
            <w:pPr>
              <w:jc w:val="center"/>
            </w:pPr>
            <w:r w:rsidRPr="00490A96">
              <w:rPr>
                <w:color w:val="000000"/>
                <w:sz w:val="20"/>
                <w:lang w:eastAsia="lt-LT"/>
              </w:rPr>
              <w:t>Žaliuzinės grotelės biodžiovinimo pastate</w:t>
            </w:r>
          </w:p>
        </w:tc>
        <w:tc>
          <w:tcPr>
            <w:tcW w:w="737" w:type="pct"/>
            <w:shd w:val="clear" w:color="auto" w:fill="auto"/>
            <w:vAlign w:val="center"/>
            <w:hideMark/>
          </w:tcPr>
          <w:p w14:paraId="7260E629" w14:textId="77777777" w:rsidR="00CC62B6" w:rsidRPr="00614821" w:rsidRDefault="00CC62B6" w:rsidP="00CC62B6">
            <w:pPr>
              <w:jc w:val="center"/>
              <w:rPr>
                <w:color w:val="000000"/>
                <w:sz w:val="20"/>
                <w:lang w:eastAsia="lt-LT"/>
              </w:rPr>
            </w:pPr>
            <w:r w:rsidRPr="00614821">
              <w:rPr>
                <w:color w:val="000000"/>
                <w:sz w:val="20"/>
                <w:lang w:eastAsia="lt-LT"/>
              </w:rPr>
              <w:t>004</w:t>
            </w:r>
          </w:p>
        </w:tc>
        <w:tc>
          <w:tcPr>
            <w:tcW w:w="883" w:type="pct"/>
            <w:vAlign w:val="center"/>
          </w:tcPr>
          <w:p w14:paraId="0A6AA4CA" w14:textId="77777777" w:rsidR="00CC62B6" w:rsidRPr="0048651F" w:rsidRDefault="00CC62B6" w:rsidP="00CC62B6">
            <w:pPr>
              <w:jc w:val="center"/>
              <w:rPr>
                <w:sz w:val="20"/>
              </w:rPr>
            </w:pPr>
            <w:r w:rsidRPr="0048651F">
              <w:rPr>
                <w:color w:val="000000"/>
                <w:sz w:val="20"/>
                <w:lang w:eastAsia="lt-LT"/>
              </w:rPr>
              <w:t>Kvapas</w:t>
            </w:r>
          </w:p>
        </w:tc>
        <w:tc>
          <w:tcPr>
            <w:tcW w:w="953" w:type="pct"/>
            <w:shd w:val="clear" w:color="auto" w:fill="auto"/>
            <w:vAlign w:val="center"/>
          </w:tcPr>
          <w:p w14:paraId="38409075" w14:textId="77777777" w:rsidR="00CC62B6" w:rsidRPr="00614821" w:rsidRDefault="00CC62B6" w:rsidP="00CC62B6">
            <w:pPr>
              <w:jc w:val="center"/>
              <w:rPr>
                <w:color w:val="000000"/>
                <w:sz w:val="20"/>
                <w:lang w:eastAsia="lt-LT"/>
              </w:rPr>
            </w:pPr>
            <w:r w:rsidRPr="003D6C74">
              <w:rPr>
                <w:color w:val="000000"/>
                <w:sz w:val="20"/>
                <w:lang w:eastAsia="lt-LT"/>
              </w:rPr>
              <w:t>46.32653</w:t>
            </w:r>
          </w:p>
        </w:tc>
      </w:tr>
      <w:tr w:rsidR="00CC62B6" w:rsidRPr="0048651F" w14:paraId="2EC3914C" w14:textId="77777777" w:rsidTr="00625DE0">
        <w:trPr>
          <w:trHeight w:val="20"/>
          <w:jc w:val="center"/>
        </w:trPr>
        <w:tc>
          <w:tcPr>
            <w:tcW w:w="2427" w:type="pct"/>
            <w:shd w:val="clear" w:color="auto" w:fill="auto"/>
          </w:tcPr>
          <w:p w14:paraId="39D96C5C" w14:textId="77777777" w:rsidR="00CC62B6" w:rsidRDefault="00CC62B6" w:rsidP="00CC62B6">
            <w:pPr>
              <w:jc w:val="center"/>
            </w:pPr>
            <w:r w:rsidRPr="00490A96">
              <w:rPr>
                <w:color w:val="000000"/>
                <w:sz w:val="20"/>
                <w:lang w:eastAsia="lt-LT"/>
              </w:rPr>
              <w:t>Žaliuzinės grotelės biodžiovinimo pastate</w:t>
            </w:r>
          </w:p>
        </w:tc>
        <w:tc>
          <w:tcPr>
            <w:tcW w:w="737" w:type="pct"/>
            <w:shd w:val="clear" w:color="auto" w:fill="auto"/>
            <w:vAlign w:val="center"/>
            <w:hideMark/>
          </w:tcPr>
          <w:p w14:paraId="651EE5A1" w14:textId="77777777" w:rsidR="00CC62B6" w:rsidRPr="00614821" w:rsidRDefault="00CC62B6" w:rsidP="00CC62B6">
            <w:pPr>
              <w:jc w:val="center"/>
              <w:rPr>
                <w:color w:val="000000"/>
                <w:sz w:val="20"/>
                <w:lang w:eastAsia="lt-LT"/>
              </w:rPr>
            </w:pPr>
            <w:r w:rsidRPr="00614821">
              <w:rPr>
                <w:color w:val="000000"/>
                <w:sz w:val="20"/>
                <w:lang w:eastAsia="lt-LT"/>
              </w:rPr>
              <w:t>005</w:t>
            </w:r>
          </w:p>
        </w:tc>
        <w:tc>
          <w:tcPr>
            <w:tcW w:w="883" w:type="pct"/>
            <w:vAlign w:val="center"/>
          </w:tcPr>
          <w:p w14:paraId="6D5C3404" w14:textId="77777777" w:rsidR="00CC62B6" w:rsidRPr="0048651F" w:rsidRDefault="00CC62B6" w:rsidP="00CC62B6">
            <w:pPr>
              <w:jc w:val="center"/>
              <w:rPr>
                <w:sz w:val="20"/>
              </w:rPr>
            </w:pPr>
            <w:r w:rsidRPr="0048651F">
              <w:rPr>
                <w:color w:val="000000"/>
                <w:sz w:val="20"/>
                <w:lang w:eastAsia="lt-LT"/>
              </w:rPr>
              <w:t>Kvapas</w:t>
            </w:r>
          </w:p>
        </w:tc>
        <w:tc>
          <w:tcPr>
            <w:tcW w:w="953" w:type="pct"/>
            <w:shd w:val="clear" w:color="auto" w:fill="auto"/>
            <w:vAlign w:val="center"/>
          </w:tcPr>
          <w:p w14:paraId="05447831" w14:textId="77777777" w:rsidR="00CC62B6" w:rsidRPr="00614821" w:rsidRDefault="00CC62B6" w:rsidP="00CC62B6">
            <w:pPr>
              <w:jc w:val="center"/>
              <w:rPr>
                <w:color w:val="000000"/>
                <w:sz w:val="20"/>
                <w:lang w:eastAsia="lt-LT"/>
              </w:rPr>
            </w:pPr>
            <w:r w:rsidRPr="003D6C74">
              <w:rPr>
                <w:color w:val="000000"/>
                <w:sz w:val="20"/>
                <w:lang w:eastAsia="lt-LT"/>
              </w:rPr>
              <w:t>46.32653</w:t>
            </w:r>
          </w:p>
        </w:tc>
      </w:tr>
      <w:tr w:rsidR="00CC62B6" w:rsidRPr="0048651F" w14:paraId="75C58830" w14:textId="77777777" w:rsidTr="00625DE0">
        <w:trPr>
          <w:trHeight w:val="20"/>
          <w:jc w:val="center"/>
        </w:trPr>
        <w:tc>
          <w:tcPr>
            <w:tcW w:w="2427" w:type="pct"/>
            <w:shd w:val="clear" w:color="auto" w:fill="auto"/>
          </w:tcPr>
          <w:p w14:paraId="1FA9CB81" w14:textId="77777777" w:rsidR="00CC62B6" w:rsidRDefault="00CC62B6" w:rsidP="00CC62B6">
            <w:pPr>
              <w:jc w:val="center"/>
            </w:pPr>
            <w:r w:rsidRPr="00490A96">
              <w:rPr>
                <w:color w:val="000000"/>
                <w:sz w:val="20"/>
                <w:lang w:eastAsia="lt-LT"/>
              </w:rPr>
              <w:t>Žaliuzinės grotelės biodžiovinimo pastate</w:t>
            </w:r>
          </w:p>
        </w:tc>
        <w:tc>
          <w:tcPr>
            <w:tcW w:w="737" w:type="pct"/>
            <w:shd w:val="clear" w:color="auto" w:fill="auto"/>
            <w:vAlign w:val="center"/>
            <w:hideMark/>
          </w:tcPr>
          <w:p w14:paraId="4FF0E4DC" w14:textId="77777777" w:rsidR="00CC62B6" w:rsidRPr="00614821" w:rsidRDefault="00CC62B6" w:rsidP="00CC62B6">
            <w:pPr>
              <w:jc w:val="center"/>
              <w:rPr>
                <w:color w:val="000000"/>
                <w:sz w:val="20"/>
                <w:lang w:eastAsia="lt-LT"/>
              </w:rPr>
            </w:pPr>
            <w:r w:rsidRPr="00614821">
              <w:rPr>
                <w:color w:val="000000"/>
                <w:sz w:val="20"/>
                <w:lang w:eastAsia="lt-LT"/>
              </w:rPr>
              <w:t>006</w:t>
            </w:r>
          </w:p>
        </w:tc>
        <w:tc>
          <w:tcPr>
            <w:tcW w:w="883" w:type="pct"/>
            <w:vAlign w:val="center"/>
          </w:tcPr>
          <w:p w14:paraId="6788B352" w14:textId="77777777" w:rsidR="00CC62B6" w:rsidRPr="0048651F" w:rsidRDefault="00CC62B6" w:rsidP="00CC62B6">
            <w:pPr>
              <w:jc w:val="center"/>
              <w:rPr>
                <w:sz w:val="20"/>
              </w:rPr>
            </w:pPr>
            <w:r w:rsidRPr="0048651F">
              <w:rPr>
                <w:color w:val="000000"/>
                <w:sz w:val="20"/>
                <w:lang w:eastAsia="lt-LT"/>
              </w:rPr>
              <w:t>Kvapas</w:t>
            </w:r>
          </w:p>
        </w:tc>
        <w:tc>
          <w:tcPr>
            <w:tcW w:w="953" w:type="pct"/>
            <w:shd w:val="clear" w:color="auto" w:fill="auto"/>
            <w:vAlign w:val="center"/>
          </w:tcPr>
          <w:p w14:paraId="0254441C" w14:textId="77777777" w:rsidR="00CC62B6" w:rsidRPr="00614821" w:rsidRDefault="00CC62B6" w:rsidP="00CC62B6">
            <w:pPr>
              <w:jc w:val="center"/>
              <w:rPr>
                <w:color w:val="000000"/>
                <w:sz w:val="20"/>
                <w:lang w:eastAsia="lt-LT"/>
              </w:rPr>
            </w:pPr>
            <w:r w:rsidRPr="003D6C74">
              <w:rPr>
                <w:color w:val="000000"/>
                <w:sz w:val="20"/>
                <w:lang w:eastAsia="lt-LT"/>
              </w:rPr>
              <w:t>46.32653</w:t>
            </w:r>
          </w:p>
        </w:tc>
      </w:tr>
      <w:tr w:rsidR="00CC62B6" w:rsidRPr="0048651F" w14:paraId="266664CF" w14:textId="77777777" w:rsidTr="00625DE0">
        <w:trPr>
          <w:trHeight w:val="20"/>
          <w:jc w:val="center"/>
        </w:trPr>
        <w:tc>
          <w:tcPr>
            <w:tcW w:w="2427" w:type="pct"/>
            <w:shd w:val="clear" w:color="auto" w:fill="auto"/>
          </w:tcPr>
          <w:p w14:paraId="3606851D" w14:textId="77777777" w:rsidR="00CC62B6" w:rsidRDefault="00CC62B6" w:rsidP="00CC62B6">
            <w:pPr>
              <w:jc w:val="center"/>
            </w:pPr>
            <w:r w:rsidRPr="00490A96">
              <w:rPr>
                <w:color w:val="000000"/>
                <w:sz w:val="20"/>
                <w:lang w:eastAsia="lt-LT"/>
              </w:rPr>
              <w:t>Žaliuzinės grotelės biodžiovinimo pastate</w:t>
            </w:r>
          </w:p>
        </w:tc>
        <w:tc>
          <w:tcPr>
            <w:tcW w:w="737" w:type="pct"/>
            <w:shd w:val="clear" w:color="auto" w:fill="auto"/>
            <w:vAlign w:val="center"/>
            <w:hideMark/>
          </w:tcPr>
          <w:p w14:paraId="332D74B0" w14:textId="77777777" w:rsidR="00CC62B6" w:rsidRPr="00614821" w:rsidRDefault="00CC62B6" w:rsidP="00CC62B6">
            <w:pPr>
              <w:jc w:val="center"/>
              <w:rPr>
                <w:color w:val="000000"/>
                <w:sz w:val="20"/>
                <w:lang w:eastAsia="lt-LT"/>
              </w:rPr>
            </w:pPr>
            <w:r w:rsidRPr="00614821">
              <w:rPr>
                <w:color w:val="000000"/>
                <w:sz w:val="20"/>
                <w:lang w:eastAsia="lt-LT"/>
              </w:rPr>
              <w:t>007</w:t>
            </w:r>
          </w:p>
        </w:tc>
        <w:tc>
          <w:tcPr>
            <w:tcW w:w="883" w:type="pct"/>
            <w:vAlign w:val="center"/>
          </w:tcPr>
          <w:p w14:paraId="71E264E4" w14:textId="77777777" w:rsidR="00CC62B6" w:rsidRPr="0048651F" w:rsidRDefault="00CC62B6" w:rsidP="00CC62B6">
            <w:pPr>
              <w:jc w:val="center"/>
              <w:rPr>
                <w:sz w:val="20"/>
              </w:rPr>
            </w:pPr>
            <w:r w:rsidRPr="0048651F">
              <w:rPr>
                <w:color w:val="000000"/>
                <w:sz w:val="20"/>
                <w:lang w:eastAsia="lt-LT"/>
              </w:rPr>
              <w:t>Kvapas</w:t>
            </w:r>
          </w:p>
        </w:tc>
        <w:tc>
          <w:tcPr>
            <w:tcW w:w="953" w:type="pct"/>
            <w:shd w:val="clear" w:color="auto" w:fill="auto"/>
            <w:vAlign w:val="center"/>
          </w:tcPr>
          <w:p w14:paraId="154580AF" w14:textId="77777777" w:rsidR="00CC62B6" w:rsidRPr="00614821" w:rsidRDefault="00CC62B6" w:rsidP="00CC62B6">
            <w:pPr>
              <w:jc w:val="center"/>
              <w:rPr>
                <w:color w:val="000000"/>
                <w:sz w:val="20"/>
                <w:lang w:eastAsia="lt-LT"/>
              </w:rPr>
            </w:pPr>
            <w:r w:rsidRPr="003D6C74">
              <w:rPr>
                <w:color w:val="000000"/>
                <w:sz w:val="20"/>
                <w:lang w:eastAsia="lt-LT"/>
              </w:rPr>
              <w:t>46.32653</w:t>
            </w:r>
          </w:p>
        </w:tc>
      </w:tr>
      <w:tr w:rsidR="00CC62B6" w:rsidRPr="0048651F" w14:paraId="7229B654" w14:textId="77777777" w:rsidTr="00625DE0">
        <w:trPr>
          <w:trHeight w:val="20"/>
          <w:jc w:val="center"/>
        </w:trPr>
        <w:tc>
          <w:tcPr>
            <w:tcW w:w="2427" w:type="pct"/>
            <w:shd w:val="clear" w:color="auto" w:fill="auto"/>
          </w:tcPr>
          <w:p w14:paraId="41362B9F" w14:textId="77777777" w:rsidR="00CC62B6" w:rsidRDefault="00CC62B6" w:rsidP="00CC62B6">
            <w:pPr>
              <w:jc w:val="center"/>
            </w:pPr>
            <w:r w:rsidRPr="00490A96">
              <w:rPr>
                <w:color w:val="000000"/>
                <w:sz w:val="20"/>
                <w:lang w:eastAsia="lt-LT"/>
              </w:rPr>
              <w:t>Žaliuzinės grotelės biodžiovinimo pastate</w:t>
            </w:r>
          </w:p>
        </w:tc>
        <w:tc>
          <w:tcPr>
            <w:tcW w:w="737" w:type="pct"/>
            <w:shd w:val="clear" w:color="auto" w:fill="auto"/>
            <w:vAlign w:val="center"/>
            <w:hideMark/>
          </w:tcPr>
          <w:p w14:paraId="5634451B" w14:textId="77777777" w:rsidR="00CC62B6" w:rsidRPr="00614821" w:rsidRDefault="00CC62B6" w:rsidP="00CC62B6">
            <w:pPr>
              <w:jc w:val="center"/>
              <w:rPr>
                <w:color w:val="000000"/>
                <w:sz w:val="20"/>
                <w:lang w:eastAsia="lt-LT"/>
              </w:rPr>
            </w:pPr>
            <w:r w:rsidRPr="00614821">
              <w:rPr>
                <w:color w:val="000000"/>
                <w:sz w:val="20"/>
                <w:lang w:eastAsia="lt-LT"/>
              </w:rPr>
              <w:t>008</w:t>
            </w:r>
          </w:p>
        </w:tc>
        <w:tc>
          <w:tcPr>
            <w:tcW w:w="883" w:type="pct"/>
            <w:vAlign w:val="center"/>
          </w:tcPr>
          <w:p w14:paraId="2E4C0E8D" w14:textId="77777777" w:rsidR="00CC62B6" w:rsidRPr="0048651F" w:rsidRDefault="00CC62B6" w:rsidP="00CC62B6">
            <w:pPr>
              <w:jc w:val="center"/>
              <w:rPr>
                <w:sz w:val="20"/>
              </w:rPr>
            </w:pPr>
            <w:r w:rsidRPr="0048651F">
              <w:rPr>
                <w:color w:val="000000"/>
                <w:sz w:val="20"/>
                <w:lang w:eastAsia="lt-LT"/>
              </w:rPr>
              <w:t>Kvapas</w:t>
            </w:r>
          </w:p>
        </w:tc>
        <w:tc>
          <w:tcPr>
            <w:tcW w:w="953" w:type="pct"/>
            <w:shd w:val="clear" w:color="auto" w:fill="auto"/>
            <w:vAlign w:val="center"/>
          </w:tcPr>
          <w:p w14:paraId="36D706B9" w14:textId="77777777" w:rsidR="00CC62B6" w:rsidRPr="00614821" w:rsidRDefault="00CC62B6" w:rsidP="00CC62B6">
            <w:pPr>
              <w:jc w:val="center"/>
              <w:rPr>
                <w:color w:val="000000"/>
                <w:sz w:val="20"/>
                <w:lang w:eastAsia="lt-LT"/>
              </w:rPr>
            </w:pPr>
            <w:r w:rsidRPr="003D6C74">
              <w:rPr>
                <w:color w:val="000000"/>
                <w:sz w:val="20"/>
                <w:lang w:eastAsia="lt-LT"/>
              </w:rPr>
              <w:t>46.32653</w:t>
            </w:r>
          </w:p>
        </w:tc>
      </w:tr>
      <w:tr w:rsidR="00CC62B6" w:rsidRPr="0048651F" w14:paraId="0C232D71" w14:textId="77777777" w:rsidTr="00625DE0">
        <w:trPr>
          <w:trHeight w:val="20"/>
          <w:jc w:val="center"/>
        </w:trPr>
        <w:tc>
          <w:tcPr>
            <w:tcW w:w="2427" w:type="pct"/>
            <w:shd w:val="clear" w:color="auto" w:fill="auto"/>
          </w:tcPr>
          <w:p w14:paraId="4544AD86" w14:textId="77777777" w:rsidR="00CC62B6" w:rsidRDefault="00CC62B6" w:rsidP="00CC62B6">
            <w:pPr>
              <w:jc w:val="center"/>
            </w:pPr>
            <w:r w:rsidRPr="00490A96">
              <w:rPr>
                <w:color w:val="000000"/>
                <w:sz w:val="20"/>
                <w:lang w:eastAsia="lt-LT"/>
              </w:rPr>
              <w:t>Žaliuzinės grotelės biodžiovinimo pastate</w:t>
            </w:r>
          </w:p>
        </w:tc>
        <w:tc>
          <w:tcPr>
            <w:tcW w:w="737" w:type="pct"/>
            <w:shd w:val="clear" w:color="auto" w:fill="auto"/>
            <w:vAlign w:val="center"/>
            <w:hideMark/>
          </w:tcPr>
          <w:p w14:paraId="76C1D501" w14:textId="77777777" w:rsidR="00CC62B6" w:rsidRPr="00614821" w:rsidRDefault="00CC62B6" w:rsidP="00CC62B6">
            <w:pPr>
              <w:jc w:val="center"/>
              <w:rPr>
                <w:color w:val="000000"/>
                <w:sz w:val="20"/>
                <w:lang w:eastAsia="lt-LT"/>
              </w:rPr>
            </w:pPr>
            <w:r w:rsidRPr="00614821">
              <w:rPr>
                <w:color w:val="000000"/>
                <w:sz w:val="20"/>
                <w:lang w:eastAsia="lt-LT"/>
              </w:rPr>
              <w:t>009</w:t>
            </w:r>
          </w:p>
        </w:tc>
        <w:tc>
          <w:tcPr>
            <w:tcW w:w="883" w:type="pct"/>
            <w:vAlign w:val="center"/>
          </w:tcPr>
          <w:p w14:paraId="051573B7" w14:textId="77777777" w:rsidR="00CC62B6" w:rsidRPr="0048651F" w:rsidRDefault="00CC62B6" w:rsidP="00CC62B6">
            <w:pPr>
              <w:jc w:val="center"/>
              <w:rPr>
                <w:sz w:val="20"/>
              </w:rPr>
            </w:pPr>
            <w:r w:rsidRPr="0048651F">
              <w:rPr>
                <w:color w:val="000000"/>
                <w:sz w:val="20"/>
                <w:lang w:eastAsia="lt-LT"/>
              </w:rPr>
              <w:t>Kvapas</w:t>
            </w:r>
          </w:p>
        </w:tc>
        <w:tc>
          <w:tcPr>
            <w:tcW w:w="953" w:type="pct"/>
            <w:shd w:val="clear" w:color="auto" w:fill="auto"/>
            <w:vAlign w:val="center"/>
          </w:tcPr>
          <w:p w14:paraId="2304D9C5" w14:textId="77777777" w:rsidR="00CC62B6" w:rsidRPr="00614821" w:rsidRDefault="00CC62B6" w:rsidP="00CC62B6">
            <w:pPr>
              <w:jc w:val="center"/>
              <w:rPr>
                <w:color w:val="000000"/>
                <w:sz w:val="20"/>
                <w:lang w:eastAsia="lt-LT"/>
              </w:rPr>
            </w:pPr>
            <w:r w:rsidRPr="003D6C74">
              <w:rPr>
                <w:color w:val="000000"/>
                <w:sz w:val="20"/>
                <w:lang w:eastAsia="lt-LT"/>
              </w:rPr>
              <w:t>46.32653</w:t>
            </w:r>
          </w:p>
        </w:tc>
      </w:tr>
      <w:tr w:rsidR="00CC62B6" w:rsidRPr="0048651F" w14:paraId="2DFC6AEF" w14:textId="77777777" w:rsidTr="00625DE0">
        <w:trPr>
          <w:trHeight w:val="20"/>
          <w:jc w:val="center"/>
        </w:trPr>
        <w:tc>
          <w:tcPr>
            <w:tcW w:w="2427" w:type="pct"/>
            <w:shd w:val="clear" w:color="auto" w:fill="auto"/>
            <w:vAlign w:val="center"/>
            <w:hideMark/>
          </w:tcPr>
          <w:p w14:paraId="3C92F77B" w14:textId="77777777" w:rsidR="00CC62B6" w:rsidRPr="00614821" w:rsidRDefault="00CC62B6" w:rsidP="00CC62B6">
            <w:pPr>
              <w:jc w:val="center"/>
              <w:rPr>
                <w:color w:val="000000"/>
                <w:sz w:val="20"/>
                <w:lang w:eastAsia="lt-LT"/>
              </w:rPr>
            </w:pPr>
            <w:r w:rsidRPr="00614821">
              <w:rPr>
                <w:color w:val="000000"/>
                <w:sz w:val="20"/>
                <w:lang w:eastAsia="lt-LT"/>
              </w:rPr>
              <w:t>Priimamų atliekų laikymo vieta (pastatas)</w:t>
            </w:r>
          </w:p>
        </w:tc>
        <w:tc>
          <w:tcPr>
            <w:tcW w:w="737" w:type="pct"/>
            <w:shd w:val="clear" w:color="auto" w:fill="auto"/>
            <w:vAlign w:val="center"/>
            <w:hideMark/>
          </w:tcPr>
          <w:p w14:paraId="6D2D02B2" w14:textId="77777777" w:rsidR="00CC62B6" w:rsidRPr="00614821" w:rsidRDefault="00CC62B6" w:rsidP="00CC62B6">
            <w:pPr>
              <w:jc w:val="center"/>
              <w:rPr>
                <w:color w:val="000000"/>
                <w:sz w:val="20"/>
                <w:lang w:eastAsia="lt-LT"/>
              </w:rPr>
            </w:pPr>
            <w:r w:rsidRPr="00614821">
              <w:rPr>
                <w:color w:val="000000"/>
                <w:sz w:val="20"/>
                <w:lang w:eastAsia="lt-LT"/>
              </w:rPr>
              <w:t>603</w:t>
            </w:r>
          </w:p>
        </w:tc>
        <w:tc>
          <w:tcPr>
            <w:tcW w:w="883" w:type="pct"/>
            <w:vAlign w:val="center"/>
          </w:tcPr>
          <w:p w14:paraId="72CD5EC5" w14:textId="77777777" w:rsidR="00CC62B6" w:rsidRPr="0048651F" w:rsidRDefault="00CC62B6" w:rsidP="00CC62B6">
            <w:pPr>
              <w:jc w:val="center"/>
              <w:rPr>
                <w:sz w:val="20"/>
              </w:rPr>
            </w:pPr>
            <w:r w:rsidRPr="0048651F">
              <w:rPr>
                <w:color w:val="000000"/>
                <w:sz w:val="20"/>
                <w:lang w:eastAsia="lt-LT"/>
              </w:rPr>
              <w:t>Kvapas</w:t>
            </w:r>
          </w:p>
        </w:tc>
        <w:tc>
          <w:tcPr>
            <w:tcW w:w="953" w:type="pct"/>
            <w:shd w:val="clear" w:color="auto" w:fill="auto"/>
            <w:vAlign w:val="center"/>
          </w:tcPr>
          <w:p w14:paraId="4BB9B25D" w14:textId="77777777" w:rsidR="00CC62B6" w:rsidRPr="00614821" w:rsidRDefault="00CC62B6" w:rsidP="00CC62B6">
            <w:pPr>
              <w:jc w:val="center"/>
              <w:rPr>
                <w:color w:val="000000"/>
                <w:sz w:val="20"/>
                <w:lang w:eastAsia="lt-LT"/>
              </w:rPr>
            </w:pPr>
            <w:r w:rsidRPr="003D6C74">
              <w:rPr>
                <w:color w:val="000000"/>
                <w:sz w:val="20"/>
                <w:lang w:eastAsia="lt-LT"/>
              </w:rPr>
              <w:t>98.06432</w:t>
            </w:r>
          </w:p>
        </w:tc>
      </w:tr>
      <w:tr w:rsidR="00CC62B6" w:rsidRPr="0048651F" w14:paraId="3D662EFC" w14:textId="77777777" w:rsidTr="00625DE0">
        <w:trPr>
          <w:trHeight w:val="20"/>
          <w:jc w:val="center"/>
        </w:trPr>
        <w:tc>
          <w:tcPr>
            <w:tcW w:w="2427" w:type="pct"/>
            <w:shd w:val="clear" w:color="auto" w:fill="auto"/>
            <w:vAlign w:val="center"/>
            <w:hideMark/>
          </w:tcPr>
          <w:p w14:paraId="479F21CC" w14:textId="77777777" w:rsidR="00CC62B6" w:rsidRPr="00614821" w:rsidRDefault="00CC62B6" w:rsidP="00CC62B6">
            <w:pPr>
              <w:jc w:val="center"/>
              <w:rPr>
                <w:color w:val="000000"/>
                <w:sz w:val="20"/>
                <w:lang w:eastAsia="lt-LT"/>
              </w:rPr>
            </w:pPr>
            <w:r w:rsidRPr="00614821">
              <w:rPr>
                <w:color w:val="000000"/>
                <w:sz w:val="20"/>
                <w:lang w:eastAsia="lt-LT"/>
              </w:rPr>
              <w:t>Išrūšiuotų atliekų laikymo vieta (pastatas)</w:t>
            </w:r>
          </w:p>
        </w:tc>
        <w:tc>
          <w:tcPr>
            <w:tcW w:w="737" w:type="pct"/>
            <w:shd w:val="clear" w:color="auto" w:fill="auto"/>
            <w:vAlign w:val="center"/>
            <w:hideMark/>
          </w:tcPr>
          <w:p w14:paraId="3EE07A2F" w14:textId="77777777" w:rsidR="00CC62B6" w:rsidRPr="00614821" w:rsidRDefault="00CC62B6" w:rsidP="00CC62B6">
            <w:pPr>
              <w:jc w:val="center"/>
              <w:rPr>
                <w:color w:val="000000"/>
                <w:sz w:val="20"/>
                <w:lang w:eastAsia="lt-LT"/>
              </w:rPr>
            </w:pPr>
            <w:r w:rsidRPr="00614821">
              <w:rPr>
                <w:color w:val="000000"/>
                <w:sz w:val="20"/>
                <w:lang w:eastAsia="lt-LT"/>
              </w:rPr>
              <w:t>604</w:t>
            </w:r>
          </w:p>
        </w:tc>
        <w:tc>
          <w:tcPr>
            <w:tcW w:w="883" w:type="pct"/>
            <w:vAlign w:val="center"/>
          </w:tcPr>
          <w:p w14:paraId="44BC2634" w14:textId="77777777" w:rsidR="00CC62B6" w:rsidRPr="0048651F" w:rsidRDefault="00CC62B6" w:rsidP="00CC62B6">
            <w:pPr>
              <w:jc w:val="center"/>
              <w:rPr>
                <w:sz w:val="20"/>
              </w:rPr>
            </w:pPr>
            <w:r w:rsidRPr="0048651F">
              <w:rPr>
                <w:color w:val="000000"/>
                <w:sz w:val="20"/>
                <w:lang w:eastAsia="lt-LT"/>
              </w:rPr>
              <w:t>Kvapas</w:t>
            </w:r>
          </w:p>
        </w:tc>
        <w:tc>
          <w:tcPr>
            <w:tcW w:w="953" w:type="pct"/>
            <w:shd w:val="clear" w:color="auto" w:fill="auto"/>
            <w:vAlign w:val="center"/>
          </w:tcPr>
          <w:p w14:paraId="01127D86" w14:textId="77777777" w:rsidR="00CC62B6" w:rsidRPr="00614821" w:rsidRDefault="00CC62B6" w:rsidP="00CC62B6">
            <w:pPr>
              <w:jc w:val="center"/>
              <w:rPr>
                <w:color w:val="000000"/>
                <w:sz w:val="20"/>
                <w:lang w:eastAsia="lt-LT"/>
              </w:rPr>
            </w:pPr>
            <w:r w:rsidRPr="003D6C74">
              <w:rPr>
                <w:color w:val="000000"/>
                <w:sz w:val="20"/>
                <w:lang w:eastAsia="lt-LT"/>
              </w:rPr>
              <w:t>0.93835</w:t>
            </w:r>
          </w:p>
        </w:tc>
      </w:tr>
      <w:tr w:rsidR="00CC62B6" w:rsidRPr="0048651F" w14:paraId="174731C6" w14:textId="77777777" w:rsidTr="00625DE0">
        <w:trPr>
          <w:trHeight w:val="20"/>
          <w:jc w:val="center"/>
        </w:trPr>
        <w:tc>
          <w:tcPr>
            <w:tcW w:w="2427" w:type="pct"/>
            <w:shd w:val="clear" w:color="auto" w:fill="auto"/>
            <w:vAlign w:val="center"/>
            <w:hideMark/>
          </w:tcPr>
          <w:p w14:paraId="142540F5" w14:textId="77777777" w:rsidR="00CC62B6" w:rsidRPr="00614821" w:rsidRDefault="00CC62B6" w:rsidP="00CC62B6">
            <w:pPr>
              <w:jc w:val="center"/>
              <w:rPr>
                <w:color w:val="000000"/>
                <w:sz w:val="20"/>
                <w:lang w:eastAsia="lt-LT"/>
              </w:rPr>
            </w:pPr>
            <w:r w:rsidRPr="00614821">
              <w:rPr>
                <w:color w:val="000000"/>
                <w:sz w:val="20"/>
                <w:lang w:eastAsia="lt-LT"/>
              </w:rPr>
              <w:t>Išrūšiuotų atliekų laikymo vieta (po stogine)</w:t>
            </w:r>
          </w:p>
        </w:tc>
        <w:tc>
          <w:tcPr>
            <w:tcW w:w="737" w:type="pct"/>
            <w:shd w:val="clear" w:color="auto" w:fill="auto"/>
            <w:vAlign w:val="center"/>
            <w:hideMark/>
          </w:tcPr>
          <w:p w14:paraId="7439B9E9" w14:textId="77777777" w:rsidR="00CC62B6" w:rsidRPr="00614821" w:rsidRDefault="00CC62B6" w:rsidP="00CC62B6">
            <w:pPr>
              <w:jc w:val="center"/>
              <w:rPr>
                <w:color w:val="000000"/>
                <w:sz w:val="20"/>
                <w:lang w:eastAsia="lt-LT"/>
              </w:rPr>
            </w:pPr>
            <w:r w:rsidRPr="00614821">
              <w:rPr>
                <w:color w:val="000000"/>
                <w:sz w:val="20"/>
                <w:lang w:eastAsia="lt-LT"/>
              </w:rPr>
              <w:t>605</w:t>
            </w:r>
          </w:p>
        </w:tc>
        <w:tc>
          <w:tcPr>
            <w:tcW w:w="883" w:type="pct"/>
            <w:vAlign w:val="center"/>
          </w:tcPr>
          <w:p w14:paraId="659E27B6" w14:textId="77777777" w:rsidR="00CC62B6" w:rsidRPr="0048651F" w:rsidRDefault="00CC62B6" w:rsidP="00CC62B6">
            <w:pPr>
              <w:jc w:val="center"/>
              <w:rPr>
                <w:color w:val="000000"/>
                <w:sz w:val="20"/>
                <w:lang w:eastAsia="lt-LT"/>
              </w:rPr>
            </w:pPr>
            <w:r>
              <w:rPr>
                <w:color w:val="000000"/>
                <w:sz w:val="20"/>
                <w:lang w:eastAsia="lt-LT"/>
              </w:rPr>
              <w:t>Kvapas</w:t>
            </w:r>
          </w:p>
        </w:tc>
        <w:tc>
          <w:tcPr>
            <w:tcW w:w="953" w:type="pct"/>
            <w:shd w:val="clear" w:color="auto" w:fill="auto"/>
            <w:vAlign w:val="center"/>
          </w:tcPr>
          <w:p w14:paraId="7F666BEC" w14:textId="77777777" w:rsidR="00CC62B6" w:rsidRPr="00614821" w:rsidRDefault="00CC62B6" w:rsidP="00CC62B6">
            <w:pPr>
              <w:jc w:val="center"/>
              <w:rPr>
                <w:color w:val="000000"/>
                <w:sz w:val="20"/>
                <w:lang w:eastAsia="lt-LT"/>
              </w:rPr>
            </w:pPr>
            <w:r w:rsidRPr="003D6C74">
              <w:rPr>
                <w:color w:val="000000"/>
                <w:sz w:val="20"/>
                <w:lang w:eastAsia="lt-LT"/>
              </w:rPr>
              <w:t>94.29770</w:t>
            </w:r>
          </w:p>
        </w:tc>
      </w:tr>
      <w:tr w:rsidR="00CC62B6" w:rsidRPr="0048651F" w14:paraId="7FEC5CDE" w14:textId="77777777" w:rsidTr="00625DE0">
        <w:trPr>
          <w:trHeight w:val="20"/>
          <w:jc w:val="center"/>
        </w:trPr>
        <w:tc>
          <w:tcPr>
            <w:tcW w:w="2427" w:type="pct"/>
            <w:shd w:val="clear" w:color="auto" w:fill="auto"/>
            <w:vAlign w:val="center"/>
            <w:hideMark/>
          </w:tcPr>
          <w:p w14:paraId="214D4848" w14:textId="77777777" w:rsidR="00CC62B6" w:rsidRPr="00614821" w:rsidRDefault="00CC62B6" w:rsidP="00CC62B6">
            <w:pPr>
              <w:jc w:val="center"/>
              <w:rPr>
                <w:color w:val="000000"/>
                <w:sz w:val="20"/>
                <w:lang w:eastAsia="lt-LT"/>
              </w:rPr>
            </w:pPr>
            <w:r w:rsidRPr="00614821">
              <w:rPr>
                <w:color w:val="000000"/>
                <w:sz w:val="20"/>
                <w:lang w:eastAsia="lt-LT"/>
              </w:rPr>
              <w:t>Lauko teritorija, kurioje laikomos priimamos ir išrūšiuotos atliekos</w:t>
            </w:r>
          </w:p>
        </w:tc>
        <w:tc>
          <w:tcPr>
            <w:tcW w:w="737" w:type="pct"/>
            <w:shd w:val="clear" w:color="auto" w:fill="auto"/>
            <w:vAlign w:val="center"/>
            <w:hideMark/>
          </w:tcPr>
          <w:p w14:paraId="2CDAB358" w14:textId="77777777" w:rsidR="00CC62B6" w:rsidRPr="00614821" w:rsidRDefault="00CC62B6" w:rsidP="00CC62B6">
            <w:pPr>
              <w:jc w:val="center"/>
              <w:rPr>
                <w:color w:val="000000"/>
                <w:sz w:val="20"/>
                <w:lang w:eastAsia="lt-LT"/>
              </w:rPr>
            </w:pPr>
            <w:r w:rsidRPr="00614821">
              <w:rPr>
                <w:color w:val="000000"/>
                <w:sz w:val="20"/>
                <w:lang w:eastAsia="lt-LT"/>
              </w:rPr>
              <w:t>606</w:t>
            </w:r>
          </w:p>
        </w:tc>
        <w:tc>
          <w:tcPr>
            <w:tcW w:w="883" w:type="pct"/>
            <w:vAlign w:val="center"/>
          </w:tcPr>
          <w:p w14:paraId="5D1F11DB" w14:textId="77777777" w:rsidR="00CC62B6" w:rsidRPr="0048651F" w:rsidRDefault="00CC62B6" w:rsidP="00CC62B6">
            <w:pPr>
              <w:jc w:val="center"/>
              <w:rPr>
                <w:color w:val="000000"/>
                <w:sz w:val="20"/>
                <w:lang w:eastAsia="lt-LT"/>
              </w:rPr>
            </w:pPr>
            <w:r>
              <w:rPr>
                <w:color w:val="000000"/>
                <w:sz w:val="20"/>
                <w:lang w:eastAsia="lt-LT"/>
              </w:rPr>
              <w:t>Kvapas</w:t>
            </w:r>
          </w:p>
        </w:tc>
        <w:tc>
          <w:tcPr>
            <w:tcW w:w="953" w:type="pct"/>
            <w:shd w:val="clear" w:color="auto" w:fill="auto"/>
            <w:vAlign w:val="center"/>
          </w:tcPr>
          <w:p w14:paraId="0BFCE510" w14:textId="77777777" w:rsidR="00CC62B6" w:rsidRPr="00614821" w:rsidRDefault="00CC62B6" w:rsidP="00CC62B6">
            <w:pPr>
              <w:jc w:val="center"/>
              <w:rPr>
                <w:color w:val="000000"/>
                <w:sz w:val="20"/>
                <w:lang w:eastAsia="lt-LT"/>
              </w:rPr>
            </w:pPr>
            <w:r w:rsidRPr="003D6C74">
              <w:rPr>
                <w:color w:val="000000"/>
                <w:sz w:val="20"/>
                <w:lang w:eastAsia="lt-LT"/>
              </w:rPr>
              <w:t>188.58219</w:t>
            </w:r>
          </w:p>
        </w:tc>
      </w:tr>
    </w:tbl>
    <w:p w14:paraId="29B3AA7C" w14:textId="77777777" w:rsidR="00CC62B6" w:rsidRPr="00423FE6" w:rsidRDefault="00CC62B6" w:rsidP="00CC62B6">
      <w:pPr>
        <w:rPr>
          <w:lang w:eastAsia="lt-LT"/>
        </w:rPr>
      </w:pPr>
    </w:p>
    <w:p w14:paraId="6CA01802" w14:textId="77777777" w:rsidR="00CC62B6" w:rsidRPr="001A48AA" w:rsidRDefault="00CC62B6" w:rsidP="00CC62B6">
      <w:pPr>
        <w:suppressAutoHyphens/>
        <w:ind w:firstLine="567"/>
        <w:jc w:val="both"/>
        <w:rPr>
          <w:bCs/>
          <w:iCs/>
          <w:szCs w:val="24"/>
          <w:lang w:eastAsia="ar-SA"/>
        </w:rPr>
      </w:pPr>
      <w:r w:rsidRPr="001A48AA">
        <w:rPr>
          <w:szCs w:val="24"/>
          <w:lang w:eastAsia="ar-SA"/>
        </w:rPr>
        <w:t xml:space="preserve">Aplinkos oro užterštumo kvapais pasiskirstymo skaičiavimai atlikti modeliu ADMS 4, kaip ir oro teršalų sklaidos skaičiavimai. Kvapo modeliavimas atliekamas pasirenkant sklaidos skaičiavimo modelį pagal Ūkinės veiklos poveikiui aplinkos orui vertinti teršalų sklaidos skaičiavimo modelių pasirinkimo rekomendacijas, patvirtintas Aplinkos apsaugos agentūros direktoriaus 2008 m. gruodžio 9 d. įsakymu Nr. AV-200 (Žin., 2008, Nr. </w:t>
      </w:r>
      <w:hyperlink r:id="rId32" w:history="1">
        <w:r w:rsidRPr="001A48AA">
          <w:rPr>
            <w:szCs w:val="24"/>
            <w:lang w:eastAsia="ar-SA"/>
          </w:rPr>
          <w:t>143-5768</w:t>
        </w:r>
      </w:hyperlink>
      <w:r w:rsidRPr="001A48AA">
        <w:rPr>
          <w:szCs w:val="24"/>
          <w:lang w:eastAsia="ar-SA"/>
        </w:rPr>
        <w:t>).</w:t>
      </w:r>
    </w:p>
    <w:p w14:paraId="54C5F112" w14:textId="25399DB8" w:rsidR="00CC62B6" w:rsidRPr="005D2E4D" w:rsidRDefault="00CC62B6" w:rsidP="00CC62B6">
      <w:pPr>
        <w:suppressAutoHyphens/>
        <w:ind w:firstLine="567"/>
        <w:jc w:val="both"/>
        <w:rPr>
          <w:b/>
          <w:bCs/>
          <w:szCs w:val="24"/>
          <w:lang w:eastAsia="ar-SA"/>
        </w:rPr>
      </w:pPr>
      <w:r w:rsidRPr="00C543AC">
        <w:rPr>
          <w:szCs w:val="24"/>
          <w:lang w:eastAsia="ar-SA"/>
        </w:rPr>
        <w:lastRenderedPageBreak/>
        <w:t>Kvapo</w:t>
      </w:r>
      <w:r>
        <w:rPr>
          <w:szCs w:val="24"/>
          <w:lang w:eastAsia="ar-SA"/>
        </w:rPr>
        <w:t xml:space="preserve"> sklaidos skaičiavimo žemėlapiai</w:t>
      </w:r>
      <w:r w:rsidRPr="00C543AC">
        <w:rPr>
          <w:szCs w:val="24"/>
          <w:lang w:eastAsia="ar-SA"/>
        </w:rPr>
        <w:t xml:space="preserve"> </w:t>
      </w:r>
      <w:r w:rsidRPr="005D2E4D">
        <w:rPr>
          <w:szCs w:val="24"/>
          <w:lang w:eastAsia="ar-SA"/>
        </w:rPr>
        <w:t>pateikiami</w:t>
      </w:r>
      <w:r w:rsidRPr="005D2E4D">
        <w:rPr>
          <w:b/>
          <w:bCs/>
          <w:szCs w:val="24"/>
          <w:lang w:eastAsia="ar-SA"/>
        </w:rPr>
        <w:t xml:space="preserve"> priede Nr. </w:t>
      </w:r>
      <w:r w:rsidR="005D2E4D" w:rsidRPr="005D2E4D">
        <w:rPr>
          <w:b/>
          <w:bCs/>
          <w:szCs w:val="24"/>
          <w:lang w:eastAsia="ar-SA"/>
        </w:rPr>
        <w:t>17</w:t>
      </w:r>
      <w:r w:rsidRPr="005D2E4D">
        <w:rPr>
          <w:b/>
          <w:bCs/>
          <w:szCs w:val="24"/>
          <w:lang w:eastAsia="ar-SA"/>
        </w:rPr>
        <w:t xml:space="preserve">. </w:t>
      </w:r>
    </w:p>
    <w:p w14:paraId="06A53F29" w14:textId="77777777" w:rsidR="00321EED" w:rsidRPr="0055665D" w:rsidRDefault="00321EED" w:rsidP="00CC62B6">
      <w:pPr>
        <w:autoSpaceDE w:val="0"/>
        <w:autoSpaceDN w:val="0"/>
        <w:adjustRightInd w:val="0"/>
        <w:ind w:firstLine="567"/>
        <w:jc w:val="both"/>
        <w:rPr>
          <w:szCs w:val="24"/>
        </w:rPr>
      </w:pPr>
      <w:bookmarkStart w:id="43" w:name="_GoBack"/>
      <w:bookmarkEnd w:id="43"/>
    </w:p>
    <w:p w14:paraId="43A64475" w14:textId="4439561B" w:rsidR="00CC62B6" w:rsidRPr="0055665D" w:rsidRDefault="008578E8" w:rsidP="00CC62B6">
      <w:pPr>
        <w:suppressAutoHyphens/>
        <w:overflowPunct w:val="0"/>
        <w:autoSpaceDE w:val="0"/>
        <w:autoSpaceDN w:val="0"/>
        <w:adjustRightInd w:val="0"/>
        <w:jc w:val="both"/>
        <w:textAlignment w:val="baseline"/>
        <w:rPr>
          <w:sz w:val="20"/>
          <w:lang w:eastAsia="ar-SA"/>
        </w:rPr>
      </w:pPr>
      <w:r>
        <w:rPr>
          <w:szCs w:val="24"/>
        </w:rPr>
        <w:t>Lentelė 23</w:t>
      </w:r>
      <w:r w:rsidR="00CC62B6" w:rsidRPr="0055665D">
        <w:rPr>
          <w:b/>
          <w:bCs/>
          <w:sz w:val="20"/>
          <w:lang w:eastAsia="ar-SA"/>
        </w:rPr>
        <w:t xml:space="preserve">. </w:t>
      </w:r>
      <w:r w:rsidR="00CC62B6" w:rsidRPr="0055665D">
        <w:rPr>
          <w:sz w:val="20"/>
          <w:lang w:eastAsia="ar-SA"/>
        </w:rPr>
        <w:t>Kvapo sklaidos skaičiavimų suvestinė</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306"/>
        <w:gridCol w:w="937"/>
        <w:gridCol w:w="1283"/>
        <w:gridCol w:w="2034"/>
        <w:gridCol w:w="2288"/>
        <w:gridCol w:w="1394"/>
      </w:tblGrid>
      <w:tr w:rsidR="00CC62B6" w:rsidRPr="0055665D" w14:paraId="5B69B0C7" w14:textId="77777777" w:rsidTr="00625DE0">
        <w:trPr>
          <w:cantSplit/>
          <w:trHeight w:val="20"/>
          <w:tblHeader/>
        </w:trPr>
        <w:tc>
          <w:tcPr>
            <w:tcW w:w="678" w:type="pct"/>
            <w:shd w:val="clear" w:color="auto" w:fill="F2F2F2" w:themeFill="background1" w:themeFillShade="F2"/>
            <w:vAlign w:val="center"/>
          </w:tcPr>
          <w:p w14:paraId="5C9D124C" w14:textId="77777777" w:rsidR="00CC62B6" w:rsidRPr="006D3373" w:rsidRDefault="00CC62B6" w:rsidP="00CC62B6">
            <w:pPr>
              <w:tabs>
                <w:tab w:val="left" w:pos="1985"/>
              </w:tabs>
              <w:suppressAutoHyphens/>
              <w:jc w:val="center"/>
              <w:rPr>
                <w:b/>
                <w:bCs/>
                <w:sz w:val="20"/>
                <w:lang w:val="en-US" w:eastAsia="ar-SA"/>
              </w:rPr>
            </w:pPr>
            <w:proofErr w:type="spellStart"/>
            <w:r w:rsidRPr="006D3373">
              <w:rPr>
                <w:b/>
                <w:bCs/>
                <w:sz w:val="20"/>
                <w:lang w:val="en-US" w:eastAsia="ar-SA"/>
              </w:rPr>
              <w:t>Teršalo</w:t>
            </w:r>
            <w:proofErr w:type="spellEnd"/>
            <w:r w:rsidRPr="006D3373">
              <w:rPr>
                <w:b/>
                <w:bCs/>
                <w:sz w:val="20"/>
                <w:lang w:val="en-US" w:eastAsia="ar-SA"/>
              </w:rPr>
              <w:t xml:space="preserve"> </w:t>
            </w:r>
            <w:proofErr w:type="spellStart"/>
            <w:r w:rsidRPr="006D3373">
              <w:rPr>
                <w:b/>
                <w:bCs/>
                <w:sz w:val="20"/>
                <w:lang w:val="en-US" w:eastAsia="ar-SA"/>
              </w:rPr>
              <w:t>pavadinimas</w:t>
            </w:r>
            <w:proofErr w:type="spellEnd"/>
          </w:p>
        </w:tc>
        <w:tc>
          <w:tcPr>
            <w:tcW w:w="408" w:type="pct"/>
            <w:shd w:val="clear" w:color="auto" w:fill="F2F2F2" w:themeFill="background1" w:themeFillShade="F2"/>
            <w:vAlign w:val="center"/>
          </w:tcPr>
          <w:p w14:paraId="10D3C6A1" w14:textId="77777777" w:rsidR="00CC62B6" w:rsidRPr="006D3373" w:rsidRDefault="00CC62B6" w:rsidP="00CC62B6">
            <w:pPr>
              <w:tabs>
                <w:tab w:val="left" w:pos="1985"/>
              </w:tabs>
              <w:suppressAutoHyphens/>
              <w:jc w:val="center"/>
              <w:rPr>
                <w:b/>
                <w:bCs/>
                <w:sz w:val="20"/>
                <w:vertAlign w:val="superscript"/>
                <w:lang w:val="en-US" w:eastAsia="ar-SA"/>
              </w:rPr>
            </w:pPr>
            <w:proofErr w:type="spellStart"/>
            <w:r w:rsidRPr="006D3373">
              <w:rPr>
                <w:b/>
                <w:bCs/>
                <w:sz w:val="20"/>
                <w:lang w:val="en-US" w:eastAsia="ar-SA"/>
              </w:rPr>
              <w:t>Ribinė</w:t>
            </w:r>
            <w:proofErr w:type="spellEnd"/>
            <w:r w:rsidRPr="006D3373">
              <w:rPr>
                <w:b/>
                <w:bCs/>
                <w:sz w:val="20"/>
                <w:lang w:val="en-US" w:eastAsia="ar-SA"/>
              </w:rPr>
              <w:t xml:space="preserve"> </w:t>
            </w:r>
            <w:proofErr w:type="spellStart"/>
            <w:r w:rsidRPr="006D3373">
              <w:rPr>
                <w:b/>
                <w:bCs/>
                <w:sz w:val="20"/>
                <w:lang w:val="en-US" w:eastAsia="ar-SA"/>
              </w:rPr>
              <w:t>vertė</w:t>
            </w:r>
            <w:proofErr w:type="spellEnd"/>
            <w:r w:rsidRPr="006D3373">
              <w:rPr>
                <w:b/>
                <w:bCs/>
                <w:sz w:val="20"/>
                <w:lang w:val="en-US" w:eastAsia="ar-SA"/>
              </w:rPr>
              <w:t xml:space="preserve">, </w:t>
            </w:r>
            <w:r w:rsidRPr="006D3373">
              <w:rPr>
                <w:b/>
                <w:bCs/>
                <w:sz w:val="20"/>
                <w:lang w:eastAsia="ar-SA"/>
              </w:rPr>
              <w:t>OUE</w:t>
            </w:r>
            <w:r w:rsidRPr="006D3373">
              <w:rPr>
                <w:b/>
                <w:bCs/>
                <w:sz w:val="20"/>
                <w:lang w:val="en-US" w:eastAsia="ar-SA"/>
              </w:rPr>
              <w:t>/m</w:t>
            </w:r>
            <w:r w:rsidRPr="006D3373">
              <w:rPr>
                <w:b/>
                <w:bCs/>
                <w:sz w:val="20"/>
                <w:vertAlign w:val="superscript"/>
                <w:lang w:val="en-US" w:eastAsia="ar-SA"/>
              </w:rPr>
              <w:t>3</w:t>
            </w:r>
          </w:p>
        </w:tc>
        <w:tc>
          <w:tcPr>
            <w:tcW w:w="666" w:type="pct"/>
            <w:shd w:val="clear" w:color="auto" w:fill="F2F2F2" w:themeFill="background1" w:themeFillShade="F2"/>
            <w:vAlign w:val="center"/>
          </w:tcPr>
          <w:p w14:paraId="2777B9E0" w14:textId="77777777" w:rsidR="00CC62B6" w:rsidRPr="0055665D" w:rsidRDefault="00CC62B6" w:rsidP="00CC62B6">
            <w:pPr>
              <w:tabs>
                <w:tab w:val="left" w:pos="1985"/>
              </w:tabs>
              <w:suppressAutoHyphens/>
              <w:jc w:val="center"/>
              <w:rPr>
                <w:b/>
                <w:bCs/>
                <w:sz w:val="20"/>
                <w:lang w:val="en-US" w:eastAsia="ar-SA"/>
              </w:rPr>
            </w:pPr>
            <w:proofErr w:type="spellStart"/>
            <w:r w:rsidRPr="0055665D">
              <w:rPr>
                <w:b/>
                <w:bCs/>
                <w:sz w:val="20"/>
                <w:lang w:val="en-US" w:eastAsia="ar-SA"/>
              </w:rPr>
              <w:t>Komentarai</w:t>
            </w:r>
            <w:proofErr w:type="spellEnd"/>
          </w:p>
          <w:p w14:paraId="3722805F" w14:textId="77777777" w:rsidR="00CC62B6" w:rsidRPr="0055665D" w:rsidRDefault="00CC62B6" w:rsidP="00CC62B6">
            <w:pPr>
              <w:tabs>
                <w:tab w:val="left" w:pos="1985"/>
              </w:tabs>
              <w:suppressAutoHyphens/>
              <w:jc w:val="center"/>
              <w:rPr>
                <w:b/>
                <w:bCs/>
                <w:sz w:val="20"/>
                <w:vertAlign w:val="superscript"/>
                <w:lang w:val="en-US" w:eastAsia="ar-SA"/>
              </w:rPr>
            </w:pPr>
            <w:r w:rsidRPr="0055665D">
              <w:rPr>
                <w:b/>
                <w:bCs/>
                <w:sz w:val="20"/>
                <w:lang w:val="en-US" w:eastAsia="ar-SA"/>
              </w:rPr>
              <w:t>(</w:t>
            </w:r>
            <w:proofErr w:type="spellStart"/>
            <w:r w:rsidRPr="0055665D">
              <w:rPr>
                <w:b/>
                <w:bCs/>
                <w:sz w:val="20"/>
                <w:lang w:val="en-US" w:eastAsia="ar-SA"/>
              </w:rPr>
              <w:t>trukmė</w:t>
            </w:r>
            <w:proofErr w:type="spellEnd"/>
            <w:r w:rsidRPr="0055665D">
              <w:rPr>
                <w:b/>
                <w:bCs/>
                <w:sz w:val="20"/>
                <w:lang w:val="en-US" w:eastAsia="ar-SA"/>
              </w:rPr>
              <w:t xml:space="preserve"> </w:t>
            </w:r>
            <w:proofErr w:type="spellStart"/>
            <w:r w:rsidRPr="0055665D">
              <w:rPr>
                <w:b/>
                <w:bCs/>
                <w:sz w:val="20"/>
                <w:lang w:val="en-US" w:eastAsia="ar-SA"/>
              </w:rPr>
              <w:t>ir</w:t>
            </w:r>
            <w:proofErr w:type="spellEnd"/>
            <w:r w:rsidRPr="0055665D">
              <w:rPr>
                <w:b/>
                <w:bCs/>
                <w:sz w:val="20"/>
                <w:lang w:val="en-US" w:eastAsia="ar-SA"/>
              </w:rPr>
              <w:t xml:space="preserve"> </w:t>
            </w:r>
            <w:proofErr w:type="spellStart"/>
            <w:r w:rsidRPr="0055665D">
              <w:rPr>
                <w:b/>
                <w:bCs/>
                <w:sz w:val="20"/>
                <w:lang w:val="en-US" w:eastAsia="ar-SA"/>
              </w:rPr>
              <w:t>procentilės</w:t>
            </w:r>
            <w:proofErr w:type="spellEnd"/>
            <w:r w:rsidRPr="0055665D">
              <w:rPr>
                <w:b/>
                <w:bCs/>
                <w:sz w:val="20"/>
                <w:lang w:val="en-US" w:eastAsia="ar-SA"/>
              </w:rPr>
              <w:t>)</w:t>
            </w:r>
          </w:p>
        </w:tc>
        <w:tc>
          <w:tcPr>
            <w:tcW w:w="1189" w:type="pct"/>
            <w:shd w:val="clear" w:color="auto" w:fill="F2F2F2" w:themeFill="background1" w:themeFillShade="F2"/>
            <w:vAlign w:val="center"/>
          </w:tcPr>
          <w:p w14:paraId="41A3869E" w14:textId="77777777" w:rsidR="00CC62B6" w:rsidRPr="0055665D" w:rsidRDefault="00CC62B6" w:rsidP="00CC62B6">
            <w:pPr>
              <w:tabs>
                <w:tab w:val="left" w:pos="1985"/>
              </w:tabs>
              <w:suppressAutoHyphens/>
              <w:jc w:val="center"/>
              <w:rPr>
                <w:b/>
                <w:bCs/>
                <w:sz w:val="20"/>
                <w:lang w:eastAsia="ar-SA"/>
              </w:rPr>
            </w:pPr>
            <w:r w:rsidRPr="0055665D">
              <w:rPr>
                <w:b/>
                <w:bCs/>
                <w:sz w:val="20"/>
                <w:lang w:eastAsia="ar-SA"/>
              </w:rPr>
              <w:t>Pažemio koncentracija vertinant iš stacionarių oro taršos šaltinių išmetamų kvapo didžiausias koncentracijas aplinkos ore, OUE/m</w:t>
            </w:r>
            <w:r w:rsidRPr="0055665D">
              <w:rPr>
                <w:b/>
                <w:bCs/>
                <w:sz w:val="20"/>
                <w:vertAlign w:val="superscript"/>
                <w:lang w:eastAsia="ar-SA"/>
              </w:rPr>
              <w:t>3</w:t>
            </w:r>
          </w:p>
        </w:tc>
        <w:tc>
          <w:tcPr>
            <w:tcW w:w="1326" w:type="pct"/>
            <w:shd w:val="clear" w:color="auto" w:fill="F2F2F2" w:themeFill="background1" w:themeFillShade="F2"/>
            <w:vAlign w:val="center"/>
          </w:tcPr>
          <w:p w14:paraId="39702787" w14:textId="77777777" w:rsidR="00CC62B6" w:rsidRPr="0055665D" w:rsidRDefault="00CC62B6" w:rsidP="00CC62B6">
            <w:pPr>
              <w:tabs>
                <w:tab w:val="left" w:pos="1985"/>
              </w:tabs>
              <w:suppressAutoHyphens/>
              <w:jc w:val="center"/>
              <w:rPr>
                <w:b/>
                <w:bCs/>
                <w:sz w:val="20"/>
                <w:lang w:eastAsia="ar-SA"/>
              </w:rPr>
            </w:pPr>
            <w:r w:rsidRPr="0055665D">
              <w:rPr>
                <w:b/>
                <w:bCs/>
                <w:sz w:val="20"/>
                <w:lang w:eastAsia="ar-SA"/>
              </w:rPr>
              <w:t>Pažemio koncentracija vertinant iš stacionarių oro taršos šaltinių išmetamų kvapo didžiausias koncentracijas aplinkos ore, įvertinus foninį užterštumą, OUE/m</w:t>
            </w:r>
            <w:r w:rsidRPr="0055665D">
              <w:rPr>
                <w:b/>
                <w:bCs/>
                <w:sz w:val="20"/>
                <w:vertAlign w:val="superscript"/>
                <w:lang w:eastAsia="ar-SA"/>
              </w:rPr>
              <w:t>3</w:t>
            </w:r>
          </w:p>
        </w:tc>
        <w:tc>
          <w:tcPr>
            <w:tcW w:w="732" w:type="pct"/>
            <w:shd w:val="clear" w:color="auto" w:fill="F2F2F2" w:themeFill="background1" w:themeFillShade="F2"/>
            <w:vAlign w:val="center"/>
          </w:tcPr>
          <w:p w14:paraId="1EA92E80" w14:textId="77777777" w:rsidR="00CC62B6" w:rsidRPr="0055665D" w:rsidRDefault="00CC62B6" w:rsidP="00CC62B6">
            <w:pPr>
              <w:tabs>
                <w:tab w:val="left" w:pos="1985"/>
              </w:tabs>
              <w:suppressAutoHyphens/>
              <w:jc w:val="center"/>
              <w:rPr>
                <w:b/>
                <w:bCs/>
                <w:sz w:val="20"/>
                <w:lang w:eastAsia="ar-SA"/>
              </w:rPr>
            </w:pPr>
            <w:r w:rsidRPr="0055665D">
              <w:rPr>
                <w:b/>
                <w:bCs/>
                <w:sz w:val="20"/>
                <w:lang w:eastAsia="ar-SA"/>
              </w:rPr>
              <w:t>Pažemio koncentracija vertinant foninius duomenis aplinkos ore, OUE/m</w:t>
            </w:r>
            <w:r w:rsidRPr="0055665D">
              <w:rPr>
                <w:b/>
                <w:bCs/>
                <w:sz w:val="20"/>
                <w:vertAlign w:val="superscript"/>
                <w:lang w:eastAsia="ar-SA"/>
              </w:rPr>
              <w:t>3</w:t>
            </w:r>
          </w:p>
        </w:tc>
      </w:tr>
      <w:tr w:rsidR="00CC62B6" w:rsidRPr="0055665D" w14:paraId="02F8EFF8" w14:textId="77777777" w:rsidTr="00625DE0">
        <w:trPr>
          <w:cantSplit/>
          <w:trHeight w:val="20"/>
          <w:tblHeader/>
        </w:trPr>
        <w:tc>
          <w:tcPr>
            <w:tcW w:w="678" w:type="pct"/>
            <w:shd w:val="clear" w:color="auto" w:fill="F2F2F2" w:themeFill="background1" w:themeFillShade="F2"/>
            <w:vAlign w:val="center"/>
          </w:tcPr>
          <w:p w14:paraId="00AF98B1" w14:textId="77777777" w:rsidR="00CC62B6" w:rsidRPr="0055665D" w:rsidRDefault="00CC62B6" w:rsidP="00CC62B6">
            <w:pPr>
              <w:suppressAutoHyphens/>
              <w:jc w:val="center"/>
              <w:rPr>
                <w:b/>
                <w:bCs/>
                <w:sz w:val="20"/>
                <w:lang w:val="en-US" w:eastAsia="ar-SA"/>
              </w:rPr>
            </w:pPr>
            <w:r w:rsidRPr="0055665D">
              <w:rPr>
                <w:b/>
                <w:bCs/>
                <w:sz w:val="20"/>
                <w:lang w:val="en-US" w:eastAsia="ar-SA"/>
              </w:rPr>
              <w:t>1</w:t>
            </w:r>
          </w:p>
        </w:tc>
        <w:tc>
          <w:tcPr>
            <w:tcW w:w="408" w:type="pct"/>
            <w:shd w:val="clear" w:color="auto" w:fill="F2F2F2" w:themeFill="background1" w:themeFillShade="F2"/>
            <w:vAlign w:val="center"/>
          </w:tcPr>
          <w:p w14:paraId="6B815BF8" w14:textId="77777777" w:rsidR="00CC62B6" w:rsidRPr="0055665D" w:rsidRDefault="00CC62B6" w:rsidP="00CC62B6">
            <w:pPr>
              <w:tabs>
                <w:tab w:val="decimal" w:pos="0"/>
              </w:tabs>
              <w:suppressAutoHyphens/>
              <w:jc w:val="center"/>
              <w:rPr>
                <w:b/>
                <w:bCs/>
                <w:sz w:val="20"/>
                <w:lang w:val="en-US" w:eastAsia="ar-SA"/>
              </w:rPr>
            </w:pPr>
            <w:r w:rsidRPr="0055665D">
              <w:rPr>
                <w:b/>
                <w:bCs/>
                <w:sz w:val="20"/>
                <w:lang w:val="en-US" w:eastAsia="ar-SA"/>
              </w:rPr>
              <w:t>2</w:t>
            </w:r>
          </w:p>
        </w:tc>
        <w:tc>
          <w:tcPr>
            <w:tcW w:w="666" w:type="pct"/>
            <w:shd w:val="clear" w:color="auto" w:fill="F2F2F2" w:themeFill="background1" w:themeFillShade="F2"/>
            <w:vAlign w:val="center"/>
          </w:tcPr>
          <w:p w14:paraId="5CB23699" w14:textId="77777777" w:rsidR="00CC62B6" w:rsidRPr="0055665D" w:rsidRDefault="00CC62B6" w:rsidP="00CC62B6">
            <w:pPr>
              <w:tabs>
                <w:tab w:val="left" w:pos="1985"/>
              </w:tabs>
              <w:suppressAutoHyphens/>
              <w:jc w:val="center"/>
              <w:rPr>
                <w:b/>
                <w:bCs/>
                <w:sz w:val="20"/>
                <w:lang w:val="en-US" w:eastAsia="ar-SA"/>
              </w:rPr>
            </w:pPr>
            <w:r w:rsidRPr="0055665D">
              <w:rPr>
                <w:b/>
                <w:bCs/>
                <w:sz w:val="20"/>
                <w:lang w:val="en-US" w:eastAsia="ar-SA"/>
              </w:rPr>
              <w:t>3</w:t>
            </w:r>
          </w:p>
        </w:tc>
        <w:tc>
          <w:tcPr>
            <w:tcW w:w="1189" w:type="pct"/>
            <w:shd w:val="clear" w:color="auto" w:fill="F2F2F2" w:themeFill="background1" w:themeFillShade="F2"/>
            <w:vAlign w:val="center"/>
          </w:tcPr>
          <w:p w14:paraId="3BE57A8D" w14:textId="77777777" w:rsidR="00CC62B6" w:rsidRPr="0055665D" w:rsidRDefault="00CC62B6" w:rsidP="00CC62B6">
            <w:pPr>
              <w:tabs>
                <w:tab w:val="left" w:pos="1985"/>
              </w:tabs>
              <w:suppressAutoHyphens/>
              <w:jc w:val="center"/>
              <w:rPr>
                <w:b/>
                <w:bCs/>
                <w:sz w:val="20"/>
                <w:lang w:val="en-US" w:eastAsia="ar-SA"/>
              </w:rPr>
            </w:pPr>
            <w:r w:rsidRPr="0055665D">
              <w:rPr>
                <w:b/>
                <w:bCs/>
                <w:sz w:val="20"/>
                <w:lang w:val="en-US" w:eastAsia="ar-SA"/>
              </w:rPr>
              <w:t>4</w:t>
            </w:r>
          </w:p>
        </w:tc>
        <w:tc>
          <w:tcPr>
            <w:tcW w:w="1326" w:type="pct"/>
            <w:shd w:val="clear" w:color="auto" w:fill="F2F2F2" w:themeFill="background1" w:themeFillShade="F2"/>
            <w:vAlign w:val="center"/>
          </w:tcPr>
          <w:p w14:paraId="6D9B4D6F" w14:textId="77777777" w:rsidR="00CC62B6" w:rsidRPr="0055665D" w:rsidRDefault="00CC62B6" w:rsidP="00CC62B6">
            <w:pPr>
              <w:tabs>
                <w:tab w:val="left" w:pos="1985"/>
              </w:tabs>
              <w:suppressAutoHyphens/>
              <w:jc w:val="center"/>
              <w:rPr>
                <w:b/>
                <w:bCs/>
                <w:sz w:val="20"/>
                <w:lang w:val="en-US" w:eastAsia="ar-SA"/>
              </w:rPr>
            </w:pPr>
            <w:r w:rsidRPr="0055665D">
              <w:rPr>
                <w:b/>
                <w:bCs/>
                <w:sz w:val="20"/>
                <w:lang w:val="en-US" w:eastAsia="ar-SA"/>
              </w:rPr>
              <w:t>5</w:t>
            </w:r>
          </w:p>
        </w:tc>
        <w:tc>
          <w:tcPr>
            <w:tcW w:w="732" w:type="pct"/>
            <w:shd w:val="clear" w:color="auto" w:fill="F2F2F2" w:themeFill="background1" w:themeFillShade="F2"/>
            <w:vAlign w:val="center"/>
          </w:tcPr>
          <w:p w14:paraId="79F68FD6" w14:textId="77777777" w:rsidR="00CC62B6" w:rsidRPr="0055665D" w:rsidRDefault="00CC62B6" w:rsidP="00CC62B6">
            <w:pPr>
              <w:tabs>
                <w:tab w:val="left" w:pos="1985"/>
              </w:tabs>
              <w:suppressAutoHyphens/>
              <w:jc w:val="center"/>
              <w:rPr>
                <w:b/>
                <w:bCs/>
                <w:sz w:val="20"/>
                <w:lang w:val="en-US" w:eastAsia="ar-SA"/>
              </w:rPr>
            </w:pPr>
            <w:r w:rsidRPr="0055665D">
              <w:rPr>
                <w:b/>
                <w:bCs/>
                <w:sz w:val="20"/>
                <w:lang w:val="en-US" w:eastAsia="ar-SA"/>
              </w:rPr>
              <w:t>6</w:t>
            </w:r>
          </w:p>
        </w:tc>
      </w:tr>
      <w:tr w:rsidR="00CC62B6" w:rsidRPr="0055665D" w14:paraId="00B6273B" w14:textId="77777777" w:rsidTr="00625DE0">
        <w:trPr>
          <w:cantSplit/>
          <w:trHeight w:val="20"/>
        </w:trPr>
        <w:tc>
          <w:tcPr>
            <w:tcW w:w="678" w:type="pct"/>
            <w:vMerge w:val="restart"/>
            <w:vAlign w:val="center"/>
          </w:tcPr>
          <w:p w14:paraId="231AADE0" w14:textId="77777777" w:rsidR="00CC62B6" w:rsidRPr="0055665D" w:rsidRDefault="00CC62B6" w:rsidP="00CC62B6">
            <w:pPr>
              <w:suppressAutoHyphens/>
              <w:jc w:val="center"/>
              <w:rPr>
                <w:sz w:val="20"/>
                <w:lang w:val="en-US" w:eastAsia="ar-SA"/>
              </w:rPr>
            </w:pPr>
            <w:proofErr w:type="spellStart"/>
            <w:r w:rsidRPr="0055665D">
              <w:rPr>
                <w:sz w:val="20"/>
                <w:lang w:val="en-US" w:eastAsia="ar-SA"/>
              </w:rPr>
              <w:t>Kvapas</w:t>
            </w:r>
            <w:proofErr w:type="spellEnd"/>
          </w:p>
        </w:tc>
        <w:tc>
          <w:tcPr>
            <w:tcW w:w="408" w:type="pct"/>
            <w:vMerge w:val="restart"/>
            <w:vAlign w:val="center"/>
          </w:tcPr>
          <w:p w14:paraId="518D275E" w14:textId="77777777" w:rsidR="00CC62B6" w:rsidRPr="0055665D" w:rsidRDefault="00CC62B6" w:rsidP="00CC62B6">
            <w:pPr>
              <w:suppressAutoHyphens/>
              <w:jc w:val="center"/>
              <w:rPr>
                <w:sz w:val="20"/>
                <w:lang w:val="en-US" w:eastAsia="ar-SA"/>
              </w:rPr>
            </w:pPr>
            <w:r w:rsidRPr="0055665D">
              <w:rPr>
                <w:sz w:val="20"/>
                <w:lang w:val="en-US" w:eastAsia="ar-SA"/>
              </w:rPr>
              <w:t>8</w:t>
            </w:r>
          </w:p>
        </w:tc>
        <w:tc>
          <w:tcPr>
            <w:tcW w:w="666" w:type="pct"/>
            <w:vAlign w:val="center"/>
          </w:tcPr>
          <w:p w14:paraId="2F2C2C72" w14:textId="77777777" w:rsidR="00CC62B6" w:rsidRPr="0055665D" w:rsidRDefault="00CC62B6" w:rsidP="00CC62B6">
            <w:pPr>
              <w:suppressAutoHyphens/>
              <w:jc w:val="center"/>
              <w:rPr>
                <w:sz w:val="20"/>
                <w:lang w:val="en-US" w:eastAsia="ar-SA"/>
              </w:rPr>
            </w:pPr>
            <w:proofErr w:type="spellStart"/>
            <w:r w:rsidRPr="0055665D">
              <w:rPr>
                <w:sz w:val="20"/>
                <w:lang w:val="en-US" w:eastAsia="ar-SA"/>
              </w:rPr>
              <w:t>Pusvalandine</w:t>
            </w:r>
            <w:proofErr w:type="spellEnd"/>
            <w:r w:rsidRPr="0055665D">
              <w:rPr>
                <w:sz w:val="20"/>
                <w:lang w:val="en-US" w:eastAsia="ar-SA"/>
              </w:rPr>
              <w:t xml:space="preserve"> 100%</w:t>
            </w:r>
          </w:p>
        </w:tc>
        <w:tc>
          <w:tcPr>
            <w:tcW w:w="1189" w:type="pct"/>
            <w:vAlign w:val="center"/>
          </w:tcPr>
          <w:p w14:paraId="4CB1EF73" w14:textId="77777777" w:rsidR="00CC62B6" w:rsidRPr="0055665D" w:rsidRDefault="00CC62B6" w:rsidP="00CC62B6">
            <w:pPr>
              <w:jc w:val="center"/>
              <w:rPr>
                <w:color w:val="000000"/>
                <w:sz w:val="20"/>
              </w:rPr>
            </w:pPr>
            <w:r>
              <w:rPr>
                <w:color w:val="000000"/>
                <w:sz w:val="20"/>
              </w:rPr>
              <w:t>7</w:t>
            </w:r>
          </w:p>
        </w:tc>
        <w:tc>
          <w:tcPr>
            <w:tcW w:w="1326" w:type="pct"/>
            <w:vAlign w:val="center"/>
          </w:tcPr>
          <w:p w14:paraId="613BE70B" w14:textId="77777777" w:rsidR="00CC62B6" w:rsidRPr="0055665D" w:rsidRDefault="00CC62B6" w:rsidP="00CC62B6">
            <w:pPr>
              <w:jc w:val="center"/>
              <w:rPr>
                <w:color w:val="000000"/>
                <w:sz w:val="20"/>
              </w:rPr>
            </w:pPr>
            <w:r>
              <w:rPr>
                <w:color w:val="000000"/>
                <w:sz w:val="20"/>
              </w:rPr>
              <w:t>7</w:t>
            </w:r>
          </w:p>
        </w:tc>
        <w:tc>
          <w:tcPr>
            <w:tcW w:w="732" w:type="pct"/>
            <w:vAlign w:val="center"/>
          </w:tcPr>
          <w:p w14:paraId="521B69C9" w14:textId="77777777" w:rsidR="00CC62B6" w:rsidRPr="0055665D" w:rsidRDefault="00CC62B6" w:rsidP="00CC62B6">
            <w:pPr>
              <w:jc w:val="center"/>
              <w:rPr>
                <w:color w:val="000000"/>
                <w:sz w:val="20"/>
              </w:rPr>
            </w:pPr>
            <w:r>
              <w:rPr>
                <w:color w:val="000000"/>
                <w:sz w:val="20"/>
              </w:rPr>
              <w:t>0.009</w:t>
            </w:r>
          </w:p>
        </w:tc>
      </w:tr>
      <w:tr w:rsidR="00CC62B6" w:rsidRPr="0055665D" w14:paraId="62DFC24C" w14:textId="77777777" w:rsidTr="00625DE0">
        <w:trPr>
          <w:cantSplit/>
          <w:trHeight w:val="20"/>
        </w:trPr>
        <w:tc>
          <w:tcPr>
            <w:tcW w:w="678" w:type="pct"/>
            <w:vMerge/>
            <w:vAlign w:val="center"/>
          </w:tcPr>
          <w:p w14:paraId="670BA26D" w14:textId="77777777" w:rsidR="00CC62B6" w:rsidRPr="0055665D" w:rsidRDefault="00CC62B6" w:rsidP="00CC62B6">
            <w:pPr>
              <w:suppressAutoHyphens/>
              <w:jc w:val="center"/>
              <w:rPr>
                <w:sz w:val="20"/>
                <w:lang w:val="en-US" w:eastAsia="ar-SA"/>
              </w:rPr>
            </w:pPr>
          </w:p>
        </w:tc>
        <w:tc>
          <w:tcPr>
            <w:tcW w:w="408" w:type="pct"/>
            <w:vMerge/>
            <w:vAlign w:val="center"/>
          </w:tcPr>
          <w:p w14:paraId="44631EF1" w14:textId="77777777" w:rsidR="00CC62B6" w:rsidRPr="0055665D" w:rsidRDefault="00CC62B6" w:rsidP="00CC62B6">
            <w:pPr>
              <w:suppressAutoHyphens/>
              <w:jc w:val="center"/>
              <w:rPr>
                <w:sz w:val="20"/>
                <w:lang w:val="en-US" w:eastAsia="ar-SA"/>
              </w:rPr>
            </w:pPr>
          </w:p>
        </w:tc>
        <w:tc>
          <w:tcPr>
            <w:tcW w:w="666" w:type="pct"/>
            <w:vAlign w:val="center"/>
          </w:tcPr>
          <w:p w14:paraId="29A6E5B5" w14:textId="77777777" w:rsidR="00CC62B6" w:rsidRPr="0055665D" w:rsidRDefault="00CC62B6" w:rsidP="00CC62B6">
            <w:pPr>
              <w:suppressAutoHyphens/>
              <w:jc w:val="center"/>
              <w:rPr>
                <w:sz w:val="20"/>
                <w:lang w:val="en-US" w:eastAsia="ar-SA"/>
              </w:rPr>
            </w:pPr>
            <w:proofErr w:type="spellStart"/>
            <w:r w:rsidRPr="0055665D">
              <w:rPr>
                <w:sz w:val="20"/>
                <w:lang w:val="en-US" w:eastAsia="ar-SA"/>
              </w:rPr>
              <w:t>Metine</w:t>
            </w:r>
            <w:proofErr w:type="spellEnd"/>
          </w:p>
        </w:tc>
        <w:tc>
          <w:tcPr>
            <w:tcW w:w="1189" w:type="pct"/>
            <w:vAlign w:val="center"/>
          </w:tcPr>
          <w:p w14:paraId="02C728A6" w14:textId="77777777" w:rsidR="00CC62B6" w:rsidRPr="0055665D" w:rsidRDefault="00CC62B6" w:rsidP="00CC62B6">
            <w:pPr>
              <w:jc w:val="center"/>
              <w:rPr>
                <w:color w:val="000000"/>
                <w:sz w:val="20"/>
              </w:rPr>
            </w:pPr>
            <w:r>
              <w:rPr>
                <w:color w:val="000000"/>
                <w:sz w:val="20"/>
              </w:rPr>
              <w:t>0.6</w:t>
            </w:r>
          </w:p>
        </w:tc>
        <w:tc>
          <w:tcPr>
            <w:tcW w:w="1326" w:type="pct"/>
            <w:vAlign w:val="center"/>
          </w:tcPr>
          <w:p w14:paraId="2D6F1E41" w14:textId="77777777" w:rsidR="00CC62B6" w:rsidRPr="0055665D" w:rsidRDefault="00CC62B6" w:rsidP="00CC62B6">
            <w:pPr>
              <w:jc w:val="center"/>
              <w:rPr>
                <w:color w:val="000000"/>
                <w:sz w:val="20"/>
              </w:rPr>
            </w:pPr>
            <w:r>
              <w:rPr>
                <w:color w:val="000000"/>
                <w:sz w:val="20"/>
              </w:rPr>
              <w:t>0.6</w:t>
            </w:r>
          </w:p>
        </w:tc>
        <w:tc>
          <w:tcPr>
            <w:tcW w:w="732" w:type="pct"/>
            <w:vAlign w:val="center"/>
          </w:tcPr>
          <w:p w14:paraId="1AE87511" w14:textId="77777777" w:rsidR="00CC62B6" w:rsidRPr="0055665D" w:rsidRDefault="00CC62B6" w:rsidP="00CC62B6">
            <w:pPr>
              <w:jc w:val="center"/>
              <w:rPr>
                <w:color w:val="000000"/>
                <w:sz w:val="20"/>
              </w:rPr>
            </w:pPr>
            <w:r>
              <w:rPr>
                <w:color w:val="000000"/>
                <w:sz w:val="20"/>
              </w:rPr>
              <w:t>0.0009</w:t>
            </w:r>
          </w:p>
        </w:tc>
      </w:tr>
    </w:tbl>
    <w:p w14:paraId="3D2DD57F" w14:textId="77777777" w:rsidR="00CC62B6" w:rsidRPr="0055665D" w:rsidRDefault="00CC62B6" w:rsidP="00CC62B6">
      <w:pPr>
        <w:suppressAutoHyphens/>
        <w:autoSpaceDE w:val="0"/>
        <w:autoSpaceDN w:val="0"/>
        <w:adjustRightInd w:val="0"/>
        <w:ind w:firstLine="567"/>
        <w:jc w:val="both"/>
        <w:rPr>
          <w:szCs w:val="24"/>
          <w:lang w:eastAsia="ar-SA"/>
        </w:rPr>
      </w:pPr>
    </w:p>
    <w:p w14:paraId="22643497" w14:textId="77777777" w:rsidR="00CC62B6" w:rsidRDefault="00CC62B6" w:rsidP="00CC62B6">
      <w:pPr>
        <w:suppressAutoHyphens/>
        <w:autoSpaceDE w:val="0"/>
        <w:autoSpaceDN w:val="0"/>
        <w:adjustRightInd w:val="0"/>
        <w:ind w:firstLine="567"/>
        <w:jc w:val="both"/>
        <w:rPr>
          <w:szCs w:val="24"/>
          <w:lang w:eastAsia="ar-SA"/>
        </w:rPr>
      </w:pPr>
      <w:r w:rsidRPr="0055665D">
        <w:rPr>
          <w:szCs w:val="24"/>
          <w:lang w:eastAsia="ar-SA"/>
        </w:rPr>
        <w:t xml:space="preserve">Įgyvendinus PŪV prognozuojama didžiausia pusvalandinė kvapo koncentracija </w:t>
      </w:r>
      <w:r>
        <w:rPr>
          <w:szCs w:val="24"/>
          <w:lang w:eastAsia="ar-SA"/>
        </w:rPr>
        <w:t>sklindanti aplinkoje 7 OUE/m³, o metinė – 0.6 OUE/m³. Kaip matyti iš kvapo sklaidos žemėlapių didžiausia kvapo koncentracija 7 OUE/m³ prognozuojama įmonės teritorijos rytinėje dalyje (biofiltrų ir aplink juos vietoje). Už įmonės teritorijos ribų kvapas taip pat bus juntamas, t. y. kvapo koncentracija rytinėje dalyje gali siekti 6 OUE/m³, šiaurinėje – 4</w:t>
      </w:r>
      <w:r w:rsidRPr="003F3F6E">
        <w:rPr>
          <w:szCs w:val="24"/>
          <w:lang w:eastAsia="ar-SA"/>
        </w:rPr>
        <w:t xml:space="preserve"> </w:t>
      </w:r>
      <w:r>
        <w:rPr>
          <w:szCs w:val="24"/>
          <w:lang w:eastAsia="ar-SA"/>
        </w:rPr>
        <w:t xml:space="preserve">OUE/m³, pietinėje – 3 OUE/m³,  o vakarinėje 2 OUE/m³. </w:t>
      </w:r>
      <w:r w:rsidRPr="0055665D">
        <w:rPr>
          <w:szCs w:val="24"/>
          <w:lang w:eastAsia="ar-SA"/>
        </w:rPr>
        <w:t>Didėjant atstumui nuo PŪV vietos kvapas sklaidysis. Atkreipiamas dėmesys, kad kvapas juntamas nuo 1 OUE/m</w:t>
      </w:r>
      <w:r w:rsidRPr="0055665D">
        <w:rPr>
          <w:szCs w:val="24"/>
          <w:vertAlign w:val="superscript"/>
          <w:lang w:eastAsia="ar-SA"/>
        </w:rPr>
        <w:t>3</w:t>
      </w:r>
      <w:r>
        <w:rPr>
          <w:szCs w:val="24"/>
          <w:lang w:eastAsia="ar-SA"/>
        </w:rPr>
        <w:t>. Didžiausias atstumas nuo įmonės teritorijos ribų, kurio teritorijos plote gali būti juntamas kvapas yra ~500 metrų šiaurės vakarų kryptimi, ~250 metrų nuo įmonės teritorijos ribų šiaurės rytų ir pietryčių kryptimi ir ~180 metrų nuo įmonės teritorijos ribų rytų kryptimi. Gyvenamieji namai ir/ar viešosios paskirties pastatai į teritoriją, kurioje gali būti juntamas kvapas nepatenka. Ūkinės veiklos vietoje ir aplink ją kvapas bus juntamas, tačiau neigiamas poveikis aplinkai ir visuomenės sveikatai nėra numatomas, nes apskaičiuota kvapo koncentracija neviršija nustatytos kvapo ribinės vertės.</w:t>
      </w:r>
    </w:p>
    <w:p w14:paraId="79425B52" w14:textId="77777777" w:rsidR="00CC62B6" w:rsidRPr="0055665D" w:rsidRDefault="00CC62B6" w:rsidP="00CC62B6">
      <w:pPr>
        <w:suppressAutoHyphens/>
        <w:autoSpaceDE w:val="0"/>
        <w:autoSpaceDN w:val="0"/>
        <w:adjustRightInd w:val="0"/>
        <w:ind w:firstLine="567"/>
        <w:jc w:val="both"/>
        <w:rPr>
          <w:b/>
          <w:bCs/>
          <w:szCs w:val="24"/>
          <w:u w:val="single"/>
          <w:lang w:eastAsia="ar-SA"/>
        </w:rPr>
      </w:pPr>
      <w:r w:rsidRPr="0055665D">
        <w:rPr>
          <w:b/>
          <w:bCs/>
          <w:szCs w:val="24"/>
          <w:u w:val="single"/>
          <w:lang w:eastAsia="ar-SA"/>
        </w:rPr>
        <w:t xml:space="preserve">Kaip matyti iš </w:t>
      </w:r>
      <w:r w:rsidRPr="006D3373">
        <w:rPr>
          <w:b/>
          <w:bCs/>
          <w:szCs w:val="24"/>
          <w:u w:val="single"/>
          <w:lang w:eastAsia="ar-SA"/>
        </w:rPr>
        <w:t>skaičiavimų, kvapo (pusvalandinė ir metinė) koncentracija neviršys nustatytos kvapo (8 OUE/m³) koncentracijos</w:t>
      </w:r>
      <w:r w:rsidRPr="0055665D">
        <w:rPr>
          <w:b/>
          <w:bCs/>
          <w:szCs w:val="24"/>
          <w:u w:val="single"/>
          <w:lang w:eastAsia="ar-SA"/>
        </w:rPr>
        <w:t xml:space="preserve"> ribinės vertės.</w:t>
      </w:r>
    </w:p>
    <w:p w14:paraId="1FA684B6" w14:textId="072D84D0" w:rsidR="00BB4899" w:rsidRDefault="00894126" w:rsidP="00CC62B6">
      <w:pPr>
        <w:suppressAutoHyphens/>
        <w:ind w:firstLine="567"/>
        <w:jc w:val="both"/>
        <w:rPr>
          <w:szCs w:val="24"/>
          <w:lang w:eastAsia="ar-SA"/>
        </w:rPr>
      </w:pPr>
      <w:r>
        <w:rPr>
          <w:noProof/>
          <w:szCs w:val="24"/>
          <w:lang w:eastAsia="lt-LT"/>
        </w:rPr>
        <w:t>Išsiskiriančių oro teršalų kiekiai ir teršalų sklaidos skaičiavimas buvo atliktas įvertinant didžiausius laikomus atliekų kiekius</w:t>
      </w:r>
      <w:r w:rsidRPr="00894126">
        <w:rPr>
          <w:noProof/>
          <w:szCs w:val="24"/>
          <w:lang w:eastAsia="lt-LT"/>
        </w:rPr>
        <w:t xml:space="preserve"> </w:t>
      </w:r>
      <w:r>
        <w:rPr>
          <w:noProof/>
          <w:szCs w:val="24"/>
          <w:lang w:eastAsia="lt-LT"/>
        </w:rPr>
        <w:t>tame terpe ir įmonės teritorijoje atvirose lauko aikštelėse laikomas 7670 tonas degiųjų atliekų (iš atliekų gauto kuro) (atlikos kodas – 19 12 10).</w:t>
      </w:r>
      <w:r w:rsidDel="00894126">
        <w:rPr>
          <w:noProof/>
          <w:szCs w:val="24"/>
          <w:lang w:eastAsia="lt-LT"/>
        </w:rPr>
        <w:t xml:space="preserve"> </w:t>
      </w:r>
    </w:p>
    <w:p w14:paraId="01B64A29" w14:textId="6C053A9D" w:rsidR="00CC62B6" w:rsidRPr="00CC62B6" w:rsidRDefault="00CC62B6" w:rsidP="00CC62B6">
      <w:pPr>
        <w:suppressAutoHyphens/>
        <w:ind w:firstLine="567"/>
        <w:jc w:val="both"/>
        <w:rPr>
          <w:szCs w:val="24"/>
          <w:lang w:eastAsia="ar-SA"/>
        </w:rPr>
      </w:pPr>
      <w:r w:rsidRPr="00CC62B6">
        <w:rPr>
          <w:szCs w:val="24"/>
          <w:lang w:eastAsia="ar-SA"/>
        </w:rPr>
        <w:t>Ribinė vertė patvirtinta 2010 m. spalio 4 d. sveikatos apsaugos ministro įsakymu Nr. V-885 „Dėl Lietuvos higienos normos HN 121:2010 „Kvapo koncentracijos ribinė vertė gyvenamosios aplinkos ore“ ir kvapų kontrolės gyvenamosios aplinkos ore taisyklių patvirtinimo“.</w:t>
      </w:r>
    </w:p>
    <w:p w14:paraId="4947B3A0" w14:textId="77777777" w:rsidR="00CC62B6" w:rsidRDefault="00CC62B6" w:rsidP="00CC62B6">
      <w:pPr>
        <w:autoSpaceDE w:val="0"/>
        <w:autoSpaceDN w:val="0"/>
        <w:adjustRightInd w:val="0"/>
        <w:ind w:firstLine="567"/>
        <w:jc w:val="both"/>
        <w:rPr>
          <w:szCs w:val="24"/>
        </w:rPr>
      </w:pPr>
    </w:p>
    <w:p w14:paraId="23D5067A" w14:textId="77777777" w:rsidR="00B50DF3" w:rsidRPr="00B50DF3" w:rsidRDefault="00B50DF3" w:rsidP="00B50DF3">
      <w:pPr>
        <w:ind w:firstLine="851"/>
        <w:jc w:val="both"/>
        <w:rPr>
          <w:b/>
          <w:szCs w:val="24"/>
        </w:rPr>
      </w:pPr>
      <w:r w:rsidRPr="00B50DF3">
        <w:rPr>
          <w:b/>
          <w:szCs w:val="24"/>
        </w:rPr>
        <w:t>Nuotekų teršalai esama situacija ir planuojama situacija</w:t>
      </w:r>
    </w:p>
    <w:p w14:paraId="3E662AC5" w14:textId="734A5246" w:rsidR="00B50DF3" w:rsidRPr="008578E8" w:rsidRDefault="008578E8" w:rsidP="00B50DF3">
      <w:pPr>
        <w:pStyle w:val="Caption"/>
        <w:ind w:firstLine="851"/>
        <w:rPr>
          <w:i w:val="0"/>
          <w:color w:val="auto"/>
          <w:sz w:val="24"/>
          <w:szCs w:val="24"/>
        </w:rPr>
      </w:pPr>
      <w:r w:rsidRPr="008578E8">
        <w:rPr>
          <w:i w:val="0"/>
          <w:color w:val="auto"/>
          <w:sz w:val="24"/>
          <w:szCs w:val="24"/>
        </w:rPr>
        <w:t>Lentelė 24</w:t>
      </w:r>
      <w:r w:rsidR="00B50DF3" w:rsidRPr="008578E8">
        <w:rPr>
          <w:i w:val="0"/>
          <w:color w:val="auto"/>
          <w:sz w:val="24"/>
          <w:szCs w:val="24"/>
        </w:rPr>
        <w:t xml:space="preserve"> MBA įrenginiuose planuojamas gamybinių, lietaus (paviršinių) ir buitinių</w:t>
      </w:r>
      <w:r w:rsidR="00B50DF3" w:rsidRPr="008578E8">
        <w:rPr>
          <w:color w:val="auto"/>
          <w:sz w:val="24"/>
          <w:szCs w:val="24"/>
        </w:rPr>
        <w:t xml:space="preserve"> </w:t>
      </w:r>
      <w:r w:rsidR="00B50DF3" w:rsidRPr="008578E8">
        <w:rPr>
          <w:i w:val="0"/>
          <w:color w:val="auto"/>
          <w:sz w:val="24"/>
          <w:szCs w:val="24"/>
        </w:rPr>
        <w:t>nuotekų užterštumas pagal charakteringiausias teršimo medžiagas</w:t>
      </w:r>
    </w:p>
    <w:tbl>
      <w:tblPr>
        <w:tblW w:w="907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970"/>
        <w:gridCol w:w="2700"/>
        <w:gridCol w:w="3402"/>
      </w:tblGrid>
      <w:tr w:rsidR="00B50DF3" w:rsidRPr="006B27D1" w14:paraId="0CD77F60" w14:textId="77777777" w:rsidTr="00B50DF3">
        <w:trPr>
          <w:trHeight w:val="109"/>
          <w:tblHeader/>
        </w:trPr>
        <w:tc>
          <w:tcPr>
            <w:tcW w:w="2970" w:type="dxa"/>
            <w:vMerge w:val="restart"/>
            <w:shd w:val="clear" w:color="auto" w:fill="auto"/>
          </w:tcPr>
          <w:p w14:paraId="7083A719" w14:textId="77777777" w:rsidR="00B50DF3" w:rsidRPr="006B27D1" w:rsidRDefault="00B50DF3" w:rsidP="00B50DF3">
            <w:pPr>
              <w:ind w:hanging="15"/>
              <w:jc w:val="both"/>
              <w:rPr>
                <w:szCs w:val="24"/>
              </w:rPr>
            </w:pPr>
            <w:r w:rsidRPr="006B27D1">
              <w:rPr>
                <w:szCs w:val="24"/>
              </w:rPr>
              <w:t>Parametras</w:t>
            </w:r>
          </w:p>
        </w:tc>
        <w:tc>
          <w:tcPr>
            <w:tcW w:w="6102" w:type="dxa"/>
            <w:gridSpan w:val="2"/>
            <w:shd w:val="clear" w:color="auto" w:fill="auto"/>
          </w:tcPr>
          <w:p w14:paraId="05AE5AA1" w14:textId="77777777" w:rsidR="00B50DF3" w:rsidRPr="006B27D1" w:rsidRDefault="00B50DF3" w:rsidP="00B50DF3">
            <w:pPr>
              <w:ind w:hanging="15"/>
              <w:jc w:val="both"/>
              <w:rPr>
                <w:szCs w:val="24"/>
              </w:rPr>
            </w:pPr>
            <w:r w:rsidRPr="006B27D1">
              <w:rPr>
                <w:szCs w:val="24"/>
              </w:rPr>
              <w:t>Teršalo koncentracija, mg/l</w:t>
            </w:r>
          </w:p>
        </w:tc>
      </w:tr>
      <w:tr w:rsidR="00B50DF3" w:rsidRPr="006B27D1" w14:paraId="6E4505E0" w14:textId="77777777" w:rsidTr="00B50DF3">
        <w:trPr>
          <w:trHeight w:val="109"/>
          <w:tblHeader/>
        </w:trPr>
        <w:tc>
          <w:tcPr>
            <w:tcW w:w="2970" w:type="dxa"/>
            <w:vMerge/>
            <w:shd w:val="clear" w:color="auto" w:fill="auto"/>
          </w:tcPr>
          <w:p w14:paraId="423E31C8" w14:textId="77777777" w:rsidR="00B50DF3" w:rsidRPr="006B27D1" w:rsidRDefault="00B50DF3" w:rsidP="00B50DF3">
            <w:pPr>
              <w:ind w:hanging="15"/>
              <w:jc w:val="both"/>
              <w:rPr>
                <w:szCs w:val="24"/>
              </w:rPr>
            </w:pPr>
          </w:p>
        </w:tc>
        <w:tc>
          <w:tcPr>
            <w:tcW w:w="2700" w:type="dxa"/>
            <w:shd w:val="clear" w:color="auto" w:fill="auto"/>
          </w:tcPr>
          <w:p w14:paraId="6708B06D" w14:textId="5D201921" w:rsidR="00B50DF3" w:rsidRPr="006B27D1" w:rsidRDefault="00B50DF3" w:rsidP="00B50DF3">
            <w:pPr>
              <w:ind w:hanging="15"/>
              <w:jc w:val="both"/>
              <w:rPr>
                <w:szCs w:val="24"/>
              </w:rPr>
            </w:pPr>
            <w:r>
              <w:rPr>
                <w:szCs w:val="24"/>
              </w:rPr>
              <w:t>Esama situacija</w:t>
            </w:r>
            <w:r w:rsidR="00983292">
              <w:rPr>
                <w:szCs w:val="24"/>
              </w:rPr>
              <w:t xml:space="preserve"> </w:t>
            </w:r>
          </w:p>
        </w:tc>
        <w:tc>
          <w:tcPr>
            <w:tcW w:w="3402" w:type="dxa"/>
            <w:shd w:val="clear" w:color="auto" w:fill="auto"/>
          </w:tcPr>
          <w:p w14:paraId="53653F94" w14:textId="3370EB2B" w:rsidR="00B50DF3" w:rsidRPr="006B27D1" w:rsidRDefault="00B50DF3" w:rsidP="00B50DF3">
            <w:pPr>
              <w:ind w:hanging="15"/>
              <w:jc w:val="both"/>
              <w:rPr>
                <w:szCs w:val="24"/>
              </w:rPr>
            </w:pPr>
            <w:r>
              <w:rPr>
                <w:szCs w:val="24"/>
              </w:rPr>
              <w:t>Planuojama situacija</w:t>
            </w:r>
            <w:r w:rsidR="00983292">
              <w:rPr>
                <w:szCs w:val="24"/>
              </w:rPr>
              <w:t xml:space="preserve"> </w:t>
            </w:r>
          </w:p>
        </w:tc>
      </w:tr>
      <w:tr w:rsidR="00B50DF3" w:rsidRPr="006B27D1" w14:paraId="27E8BFED" w14:textId="77777777" w:rsidTr="00B50DF3">
        <w:trPr>
          <w:trHeight w:val="109"/>
        </w:trPr>
        <w:tc>
          <w:tcPr>
            <w:tcW w:w="9072" w:type="dxa"/>
            <w:gridSpan w:val="3"/>
            <w:shd w:val="clear" w:color="auto" w:fill="auto"/>
            <w:vAlign w:val="center"/>
          </w:tcPr>
          <w:p w14:paraId="68FF5EE7" w14:textId="77777777" w:rsidR="00B50DF3" w:rsidRPr="006B27D1" w:rsidRDefault="00B50DF3" w:rsidP="00B50DF3">
            <w:pPr>
              <w:jc w:val="both"/>
              <w:rPr>
                <w:szCs w:val="24"/>
              </w:rPr>
            </w:pPr>
            <w:r w:rsidRPr="006B27D1">
              <w:rPr>
                <w:szCs w:val="24"/>
              </w:rPr>
              <w:t xml:space="preserve">Gamybinės nuotekos </w:t>
            </w:r>
          </w:p>
        </w:tc>
      </w:tr>
      <w:tr w:rsidR="00B50DF3" w:rsidRPr="006B27D1" w14:paraId="6475C857" w14:textId="77777777" w:rsidTr="00B50DF3">
        <w:trPr>
          <w:trHeight w:val="109"/>
        </w:trPr>
        <w:tc>
          <w:tcPr>
            <w:tcW w:w="2970" w:type="dxa"/>
            <w:shd w:val="clear" w:color="auto" w:fill="auto"/>
            <w:vAlign w:val="center"/>
          </w:tcPr>
          <w:p w14:paraId="2717B22D" w14:textId="77777777" w:rsidR="00B50DF3" w:rsidRPr="006B27D1" w:rsidRDefault="00B50DF3" w:rsidP="00B50DF3">
            <w:pPr>
              <w:ind w:hanging="15"/>
              <w:jc w:val="both"/>
              <w:rPr>
                <w:szCs w:val="24"/>
              </w:rPr>
            </w:pPr>
            <w:r w:rsidRPr="006B27D1">
              <w:rPr>
                <w:szCs w:val="24"/>
              </w:rPr>
              <w:t>ChDS</w:t>
            </w:r>
          </w:p>
        </w:tc>
        <w:tc>
          <w:tcPr>
            <w:tcW w:w="2700" w:type="dxa"/>
            <w:shd w:val="clear" w:color="auto" w:fill="auto"/>
          </w:tcPr>
          <w:p w14:paraId="531B4256" w14:textId="77777777" w:rsidR="00B50DF3" w:rsidRPr="006B27D1" w:rsidRDefault="00B50DF3" w:rsidP="00B50DF3">
            <w:pPr>
              <w:ind w:hanging="15"/>
              <w:jc w:val="both"/>
              <w:rPr>
                <w:szCs w:val="24"/>
              </w:rPr>
            </w:pPr>
            <w:r w:rsidRPr="006B27D1">
              <w:rPr>
                <w:szCs w:val="24"/>
              </w:rPr>
              <w:t>iki 2 200</w:t>
            </w:r>
          </w:p>
        </w:tc>
        <w:tc>
          <w:tcPr>
            <w:tcW w:w="3402" w:type="dxa"/>
            <w:shd w:val="clear" w:color="auto" w:fill="auto"/>
          </w:tcPr>
          <w:p w14:paraId="57CCBCD9" w14:textId="77777777" w:rsidR="00B50DF3" w:rsidRPr="006B27D1" w:rsidRDefault="00B50DF3" w:rsidP="00B50DF3">
            <w:pPr>
              <w:ind w:hanging="15"/>
              <w:jc w:val="both"/>
              <w:rPr>
                <w:szCs w:val="24"/>
              </w:rPr>
            </w:pPr>
            <w:r w:rsidRPr="006B27D1">
              <w:rPr>
                <w:szCs w:val="24"/>
              </w:rPr>
              <w:t>iki 2 200</w:t>
            </w:r>
          </w:p>
        </w:tc>
      </w:tr>
      <w:tr w:rsidR="00B50DF3" w:rsidRPr="006B27D1" w14:paraId="085CFF3F" w14:textId="77777777" w:rsidTr="00B50DF3">
        <w:trPr>
          <w:trHeight w:val="110"/>
        </w:trPr>
        <w:tc>
          <w:tcPr>
            <w:tcW w:w="2970" w:type="dxa"/>
            <w:shd w:val="clear" w:color="auto" w:fill="auto"/>
            <w:vAlign w:val="center"/>
          </w:tcPr>
          <w:p w14:paraId="1593A6F2" w14:textId="77777777" w:rsidR="00B50DF3" w:rsidRPr="006B27D1" w:rsidRDefault="00B50DF3" w:rsidP="00B50DF3">
            <w:pPr>
              <w:ind w:hanging="15"/>
              <w:jc w:val="both"/>
              <w:rPr>
                <w:szCs w:val="24"/>
              </w:rPr>
            </w:pPr>
            <w:r w:rsidRPr="006B27D1">
              <w:rPr>
                <w:szCs w:val="24"/>
              </w:rPr>
              <w:t>BDS7</w:t>
            </w:r>
          </w:p>
        </w:tc>
        <w:tc>
          <w:tcPr>
            <w:tcW w:w="2700" w:type="dxa"/>
            <w:shd w:val="clear" w:color="auto" w:fill="auto"/>
          </w:tcPr>
          <w:p w14:paraId="5C78569F" w14:textId="77777777" w:rsidR="00B50DF3" w:rsidRPr="006B27D1" w:rsidRDefault="00B50DF3" w:rsidP="00B50DF3">
            <w:pPr>
              <w:ind w:hanging="15"/>
              <w:jc w:val="both"/>
              <w:rPr>
                <w:szCs w:val="24"/>
              </w:rPr>
            </w:pPr>
            <w:r w:rsidRPr="006B27D1">
              <w:rPr>
                <w:szCs w:val="24"/>
              </w:rPr>
              <w:t>iki 750</w:t>
            </w:r>
          </w:p>
        </w:tc>
        <w:tc>
          <w:tcPr>
            <w:tcW w:w="3402" w:type="dxa"/>
            <w:shd w:val="clear" w:color="auto" w:fill="auto"/>
          </w:tcPr>
          <w:p w14:paraId="0FA00142" w14:textId="77777777" w:rsidR="00B50DF3" w:rsidRPr="006B27D1" w:rsidRDefault="00B50DF3" w:rsidP="00B50DF3">
            <w:pPr>
              <w:ind w:hanging="15"/>
              <w:jc w:val="both"/>
              <w:rPr>
                <w:szCs w:val="24"/>
              </w:rPr>
            </w:pPr>
            <w:r w:rsidRPr="006B27D1">
              <w:rPr>
                <w:szCs w:val="24"/>
              </w:rPr>
              <w:t>iki 750</w:t>
            </w:r>
          </w:p>
        </w:tc>
      </w:tr>
      <w:tr w:rsidR="00B50DF3" w:rsidRPr="006B27D1" w14:paraId="3D8E9268" w14:textId="77777777" w:rsidTr="00B50DF3">
        <w:trPr>
          <w:trHeight w:val="109"/>
        </w:trPr>
        <w:tc>
          <w:tcPr>
            <w:tcW w:w="2970" w:type="dxa"/>
            <w:shd w:val="clear" w:color="auto" w:fill="auto"/>
            <w:vAlign w:val="center"/>
          </w:tcPr>
          <w:p w14:paraId="72B8C530" w14:textId="77777777" w:rsidR="00B50DF3" w:rsidRPr="006B27D1" w:rsidRDefault="00B50DF3" w:rsidP="00B50DF3">
            <w:pPr>
              <w:ind w:hanging="15"/>
              <w:jc w:val="both"/>
              <w:rPr>
                <w:szCs w:val="24"/>
              </w:rPr>
            </w:pPr>
            <w:r w:rsidRPr="006B27D1">
              <w:rPr>
                <w:szCs w:val="24"/>
              </w:rPr>
              <w:t>Bendras azotas</w:t>
            </w:r>
          </w:p>
        </w:tc>
        <w:tc>
          <w:tcPr>
            <w:tcW w:w="2700" w:type="dxa"/>
            <w:shd w:val="clear" w:color="auto" w:fill="auto"/>
          </w:tcPr>
          <w:p w14:paraId="3571B035" w14:textId="77777777" w:rsidR="00B50DF3" w:rsidRPr="006B27D1" w:rsidRDefault="00B50DF3" w:rsidP="00B50DF3">
            <w:pPr>
              <w:ind w:hanging="15"/>
              <w:jc w:val="both"/>
              <w:rPr>
                <w:szCs w:val="24"/>
              </w:rPr>
            </w:pPr>
            <w:r w:rsidRPr="006B27D1">
              <w:rPr>
                <w:szCs w:val="24"/>
              </w:rPr>
              <w:t>iki 100</w:t>
            </w:r>
          </w:p>
        </w:tc>
        <w:tc>
          <w:tcPr>
            <w:tcW w:w="3402" w:type="dxa"/>
            <w:shd w:val="clear" w:color="auto" w:fill="auto"/>
          </w:tcPr>
          <w:p w14:paraId="6581BF23" w14:textId="77777777" w:rsidR="00B50DF3" w:rsidRPr="006B27D1" w:rsidRDefault="00B50DF3" w:rsidP="00B50DF3">
            <w:pPr>
              <w:ind w:hanging="15"/>
              <w:jc w:val="both"/>
              <w:rPr>
                <w:szCs w:val="24"/>
              </w:rPr>
            </w:pPr>
            <w:r w:rsidRPr="006B27D1">
              <w:rPr>
                <w:szCs w:val="24"/>
              </w:rPr>
              <w:t>iki 100</w:t>
            </w:r>
          </w:p>
        </w:tc>
      </w:tr>
      <w:tr w:rsidR="00B50DF3" w:rsidRPr="006B27D1" w14:paraId="23BDE72C" w14:textId="77777777" w:rsidTr="00B50DF3">
        <w:trPr>
          <w:trHeight w:val="109"/>
        </w:trPr>
        <w:tc>
          <w:tcPr>
            <w:tcW w:w="2970" w:type="dxa"/>
            <w:shd w:val="clear" w:color="auto" w:fill="auto"/>
            <w:vAlign w:val="center"/>
          </w:tcPr>
          <w:p w14:paraId="219380D1" w14:textId="77777777" w:rsidR="00B50DF3" w:rsidRPr="006B27D1" w:rsidRDefault="00B50DF3" w:rsidP="00B50DF3">
            <w:pPr>
              <w:ind w:hanging="15"/>
              <w:jc w:val="both"/>
              <w:rPr>
                <w:szCs w:val="24"/>
              </w:rPr>
            </w:pPr>
            <w:r w:rsidRPr="006B27D1">
              <w:rPr>
                <w:szCs w:val="24"/>
              </w:rPr>
              <w:t>Bendras fosforas</w:t>
            </w:r>
          </w:p>
        </w:tc>
        <w:tc>
          <w:tcPr>
            <w:tcW w:w="2700" w:type="dxa"/>
            <w:shd w:val="clear" w:color="auto" w:fill="auto"/>
          </w:tcPr>
          <w:p w14:paraId="32C18E05" w14:textId="77777777" w:rsidR="00B50DF3" w:rsidRPr="006B27D1" w:rsidRDefault="00B50DF3" w:rsidP="00B50DF3">
            <w:pPr>
              <w:ind w:hanging="15"/>
              <w:jc w:val="both"/>
              <w:rPr>
                <w:szCs w:val="24"/>
              </w:rPr>
            </w:pPr>
            <w:r w:rsidRPr="006B27D1">
              <w:rPr>
                <w:szCs w:val="24"/>
              </w:rPr>
              <w:t>iki 15</w:t>
            </w:r>
          </w:p>
        </w:tc>
        <w:tc>
          <w:tcPr>
            <w:tcW w:w="3402" w:type="dxa"/>
            <w:shd w:val="clear" w:color="auto" w:fill="auto"/>
          </w:tcPr>
          <w:p w14:paraId="46722338" w14:textId="77777777" w:rsidR="00B50DF3" w:rsidRPr="006B27D1" w:rsidRDefault="00B50DF3" w:rsidP="00B50DF3">
            <w:pPr>
              <w:ind w:hanging="15"/>
              <w:jc w:val="both"/>
              <w:rPr>
                <w:szCs w:val="24"/>
              </w:rPr>
            </w:pPr>
            <w:r w:rsidRPr="006B27D1">
              <w:rPr>
                <w:szCs w:val="24"/>
              </w:rPr>
              <w:t>iki 15</w:t>
            </w:r>
          </w:p>
        </w:tc>
      </w:tr>
      <w:tr w:rsidR="00B50DF3" w:rsidRPr="006B27D1" w14:paraId="09F21125" w14:textId="77777777" w:rsidTr="00B50DF3">
        <w:trPr>
          <w:trHeight w:val="109"/>
        </w:trPr>
        <w:tc>
          <w:tcPr>
            <w:tcW w:w="2970" w:type="dxa"/>
            <w:shd w:val="clear" w:color="auto" w:fill="auto"/>
            <w:vAlign w:val="center"/>
          </w:tcPr>
          <w:p w14:paraId="475A55EE" w14:textId="77777777" w:rsidR="00B50DF3" w:rsidRPr="006B27D1" w:rsidRDefault="00B50DF3" w:rsidP="00B50DF3">
            <w:pPr>
              <w:ind w:hanging="15"/>
              <w:jc w:val="both"/>
              <w:rPr>
                <w:szCs w:val="24"/>
              </w:rPr>
            </w:pPr>
            <w:r w:rsidRPr="006B27D1">
              <w:rPr>
                <w:szCs w:val="24"/>
              </w:rPr>
              <w:lastRenderedPageBreak/>
              <w:t>Sulfidai</w:t>
            </w:r>
          </w:p>
        </w:tc>
        <w:tc>
          <w:tcPr>
            <w:tcW w:w="2700" w:type="dxa"/>
            <w:shd w:val="clear" w:color="auto" w:fill="auto"/>
          </w:tcPr>
          <w:p w14:paraId="6F9F6838" w14:textId="77777777" w:rsidR="00B50DF3" w:rsidRPr="006B27D1" w:rsidRDefault="00B50DF3" w:rsidP="00B50DF3">
            <w:pPr>
              <w:ind w:hanging="15"/>
              <w:jc w:val="both"/>
              <w:rPr>
                <w:szCs w:val="24"/>
              </w:rPr>
            </w:pPr>
            <w:r w:rsidRPr="006B27D1">
              <w:rPr>
                <w:szCs w:val="24"/>
              </w:rPr>
              <w:t>iki 1</w:t>
            </w:r>
          </w:p>
        </w:tc>
        <w:tc>
          <w:tcPr>
            <w:tcW w:w="3402" w:type="dxa"/>
            <w:shd w:val="clear" w:color="auto" w:fill="auto"/>
          </w:tcPr>
          <w:p w14:paraId="516E279A" w14:textId="77777777" w:rsidR="00B50DF3" w:rsidRPr="006B27D1" w:rsidRDefault="00B50DF3" w:rsidP="00B50DF3">
            <w:pPr>
              <w:ind w:hanging="15"/>
              <w:jc w:val="both"/>
              <w:rPr>
                <w:szCs w:val="24"/>
              </w:rPr>
            </w:pPr>
            <w:r w:rsidRPr="006B27D1">
              <w:rPr>
                <w:szCs w:val="24"/>
              </w:rPr>
              <w:t>iki 1</w:t>
            </w:r>
          </w:p>
        </w:tc>
      </w:tr>
      <w:tr w:rsidR="00B50DF3" w:rsidRPr="006B27D1" w14:paraId="587D9A28" w14:textId="77777777" w:rsidTr="00B50DF3">
        <w:trPr>
          <w:trHeight w:val="109"/>
        </w:trPr>
        <w:tc>
          <w:tcPr>
            <w:tcW w:w="2970" w:type="dxa"/>
            <w:shd w:val="clear" w:color="auto" w:fill="auto"/>
            <w:vAlign w:val="center"/>
          </w:tcPr>
          <w:p w14:paraId="268875E2" w14:textId="77777777" w:rsidR="00B50DF3" w:rsidRPr="006B27D1" w:rsidRDefault="00B50DF3" w:rsidP="00B50DF3">
            <w:pPr>
              <w:ind w:hanging="15"/>
              <w:jc w:val="both"/>
              <w:rPr>
                <w:szCs w:val="24"/>
              </w:rPr>
            </w:pPr>
            <w:r w:rsidRPr="006B27D1">
              <w:rPr>
                <w:szCs w:val="24"/>
              </w:rPr>
              <w:t>Chromas</w:t>
            </w:r>
          </w:p>
        </w:tc>
        <w:tc>
          <w:tcPr>
            <w:tcW w:w="2700" w:type="dxa"/>
            <w:shd w:val="clear" w:color="auto" w:fill="auto"/>
          </w:tcPr>
          <w:p w14:paraId="5C1F36D7" w14:textId="77777777" w:rsidR="00B50DF3" w:rsidRPr="006B27D1" w:rsidRDefault="00B50DF3" w:rsidP="00B50DF3">
            <w:pPr>
              <w:ind w:hanging="15"/>
              <w:jc w:val="both"/>
              <w:rPr>
                <w:szCs w:val="24"/>
              </w:rPr>
            </w:pPr>
            <w:r w:rsidRPr="006B27D1">
              <w:rPr>
                <w:szCs w:val="24"/>
              </w:rPr>
              <w:t>iki 2</w:t>
            </w:r>
          </w:p>
        </w:tc>
        <w:tc>
          <w:tcPr>
            <w:tcW w:w="3402" w:type="dxa"/>
            <w:shd w:val="clear" w:color="auto" w:fill="auto"/>
          </w:tcPr>
          <w:p w14:paraId="3487CAD8" w14:textId="77777777" w:rsidR="00B50DF3" w:rsidRPr="006B27D1" w:rsidRDefault="00B50DF3" w:rsidP="00B50DF3">
            <w:pPr>
              <w:ind w:hanging="15"/>
              <w:jc w:val="both"/>
              <w:rPr>
                <w:szCs w:val="24"/>
              </w:rPr>
            </w:pPr>
            <w:r w:rsidRPr="006B27D1">
              <w:rPr>
                <w:szCs w:val="24"/>
              </w:rPr>
              <w:t>iki 2</w:t>
            </w:r>
          </w:p>
        </w:tc>
      </w:tr>
      <w:tr w:rsidR="00B50DF3" w:rsidRPr="006B27D1" w14:paraId="34136375" w14:textId="77777777" w:rsidTr="00B50DF3">
        <w:trPr>
          <w:trHeight w:val="109"/>
        </w:trPr>
        <w:tc>
          <w:tcPr>
            <w:tcW w:w="2970" w:type="dxa"/>
            <w:shd w:val="clear" w:color="auto" w:fill="auto"/>
            <w:vAlign w:val="center"/>
          </w:tcPr>
          <w:p w14:paraId="658FDAA1" w14:textId="77777777" w:rsidR="00B50DF3" w:rsidRPr="006B27D1" w:rsidRDefault="00B50DF3" w:rsidP="00B50DF3">
            <w:pPr>
              <w:ind w:hanging="15"/>
              <w:jc w:val="both"/>
              <w:rPr>
                <w:szCs w:val="24"/>
              </w:rPr>
            </w:pPr>
            <w:r w:rsidRPr="006B27D1">
              <w:rPr>
                <w:szCs w:val="24"/>
              </w:rPr>
              <w:t>Chromas šešiavalentis</w:t>
            </w:r>
          </w:p>
        </w:tc>
        <w:tc>
          <w:tcPr>
            <w:tcW w:w="2700" w:type="dxa"/>
            <w:shd w:val="clear" w:color="auto" w:fill="auto"/>
          </w:tcPr>
          <w:p w14:paraId="5AC3341E" w14:textId="77777777" w:rsidR="00B50DF3" w:rsidRPr="006B27D1" w:rsidRDefault="00B50DF3" w:rsidP="00B50DF3">
            <w:pPr>
              <w:ind w:hanging="15"/>
              <w:jc w:val="both"/>
              <w:rPr>
                <w:szCs w:val="24"/>
              </w:rPr>
            </w:pPr>
            <w:r w:rsidRPr="006B27D1">
              <w:rPr>
                <w:szCs w:val="24"/>
              </w:rPr>
              <w:t>iki 0.2</w:t>
            </w:r>
          </w:p>
        </w:tc>
        <w:tc>
          <w:tcPr>
            <w:tcW w:w="3402" w:type="dxa"/>
            <w:shd w:val="clear" w:color="auto" w:fill="auto"/>
          </w:tcPr>
          <w:p w14:paraId="0DB356BE" w14:textId="77777777" w:rsidR="00B50DF3" w:rsidRPr="006B27D1" w:rsidRDefault="00B50DF3" w:rsidP="00B50DF3">
            <w:pPr>
              <w:ind w:hanging="15"/>
              <w:jc w:val="both"/>
              <w:rPr>
                <w:szCs w:val="24"/>
              </w:rPr>
            </w:pPr>
            <w:r w:rsidRPr="006B27D1">
              <w:rPr>
                <w:szCs w:val="24"/>
              </w:rPr>
              <w:t>iki 0.2</w:t>
            </w:r>
          </w:p>
        </w:tc>
      </w:tr>
      <w:tr w:rsidR="00B50DF3" w:rsidRPr="006B27D1" w14:paraId="0658C9A8" w14:textId="77777777" w:rsidTr="00B50DF3">
        <w:trPr>
          <w:trHeight w:val="109"/>
        </w:trPr>
        <w:tc>
          <w:tcPr>
            <w:tcW w:w="9072" w:type="dxa"/>
            <w:gridSpan w:val="3"/>
            <w:shd w:val="clear" w:color="auto" w:fill="auto"/>
            <w:vAlign w:val="center"/>
          </w:tcPr>
          <w:p w14:paraId="66DB4E54" w14:textId="2DC7225F" w:rsidR="00B50DF3" w:rsidRPr="006B27D1" w:rsidRDefault="00B50DF3" w:rsidP="00B50DF3">
            <w:pPr>
              <w:jc w:val="both"/>
              <w:rPr>
                <w:szCs w:val="24"/>
              </w:rPr>
            </w:pPr>
            <w:r w:rsidRPr="006B27D1">
              <w:rPr>
                <w:szCs w:val="24"/>
              </w:rPr>
              <w:t>Lietaus (paviršinės) nuotekos</w:t>
            </w:r>
            <w:r w:rsidR="00983292">
              <w:rPr>
                <w:szCs w:val="24"/>
              </w:rPr>
              <w:t xml:space="preserve"> (teršalų koncentracijos po nuotekų valymo)</w:t>
            </w:r>
          </w:p>
        </w:tc>
      </w:tr>
      <w:tr w:rsidR="00B50DF3" w:rsidRPr="006B27D1" w14:paraId="2B21E03A" w14:textId="77777777" w:rsidTr="00B50DF3">
        <w:trPr>
          <w:trHeight w:val="109"/>
        </w:trPr>
        <w:tc>
          <w:tcPr>
            <w:tcW w:w="2970" w:type="dxa"/>
            <w:shd w:val="clear" w:color="auto" w:fill="auto"/>
          </w:tcPr>
          <w:p w14:paraId="173CDD0B" w14:textId="77777777" w:rsidR="00B50DF3" w:rsidRPr="006B27D1" w:rsidRDefault="00B50DF3" w:rsidP="00B50DF3">
            <w:pPr>
              <w:ind w:hanging="15"/>
              <w:jc w:val="both"/>
              <w:rPr>
                <w:szCs w:val="24"/>
              </w:rPr>
            </w:pPr>
            <w:r w:rsidRPr="006B27D1">
              <w:rPr>
                <w:szCs w:val="24"/>
              </w:rPr>
              <w:t>Skendinčios medžiagos</w:t>
            </w:r>
          </w:p>
        </w:tc>
        <w:tc>
          <w:tcPr>
            <w:tcW w:w="2700" w:type="dxa"/>
            <w:shd w:val="clear" w:color="auto" w:fill="auto"/>
          </w:tcPr>
          <w:p w14:paraId="14F8AC84" w14:textId="06B604D0" w:rsidR="00B50DF3" w:rsidRPr="006B27D1" w:rsidRDefault="00B50DF3" w:rsidP="00B50DF3">
            <w:pPr>
              <w:ind w:hanging="15"/>
              <w:jc w:val="both"/>
              <w:rPr>
                <w:szCs w:val="24"/>
              </w:rPr>
            </w:pPr>
            <w:r w:rsidRPr="006B27D1">
              <w:rPr>
                <w:szCs w:val="24"/>
              </w:rPr>
              <w:t xml:space="preserve">iki </w:t>
            </w:r>
            <w:r w:rsidR="00983292">
              <w:rPr>
                <w:szCs w:val="24"/>
              </w:rPr>
              <w:t>50</w:t>
            </w:r>
          </w:p>
        </w:tc>
        <w:tc>
          <w:tcPr>
            <w:tcW w:w="3402" w:type="dxa"/>
            <w:shd w:val="clear" w:color="auto" w:fill="auto"/>
          </w:tcPr>
          <w:p w14:paraId="22FEFC4D" w14:textId="0CD05AB8" w:rsidR="00B50DF3" w:rsidRPr="006B27D1" w:rsidRDefault="00B50DF3" w:rsidP="00B50DF3">
            <w:pPr>
              <w:ind w:hanging="15"/>
              <w:jc w:val="both"/>
              <w:rPr>
                <w:szCs w:val="24"/>
              </w:rPr>
            </w:pPr>
            <w:r w:rsidRPr="006B27D1">
              <w:rPr>
                <w:szCs w:val="24"/>
              </w:rPr>
              <w:t xml:space="preserve">iki </w:t>
            </w:r>
            <w:r w:rsidR="00983292">
              <w:rPr>
                <w:szCs w:val="24"/>
              </w:rPr>
              <w:t>50</w:t>
            </w:r>
          </w:p>
        </w:tc>
      </w:tr>
      <w:tr w:rsidR="00B50DF3" w:rsidRPr="006B27D1" w14:paraId="7DD6CAC1" w14:textId="77777777" w:rsidTr="00B50DF3">
        <w:trPr>
          <w:trHeight w:val="109"/>
        </w:trPr>
        <w:tc>
          <w:tcPr>
            <w:tcW w:w="2970" w:type="dxa"/>
            <w:shd w:val="clear" w:color="auto" w:fill="auto"/>
          </w:tcPr>
          <w:p w14:paraId="4DA3EB22" w14:textId="77777777" w:rsidR="00B50DF3" w:rsidRPr="006B27D1" w:rsidRDefault="00B50DF3" w:rsidP="00B50DF3">
            <w:pPr>
              <w:ind w:hanging="15"/>
              <w:jc w:val="both"/>
              <w:rPr>
                <w:szCs w:val="24"/>
              </w:rPr>
            </w:pPr>
            <w:r w:rsidRPr="006B27D1">
              <w:rPr>
                <w:szCs w:val="24"/>
              </w:rPr>
              <w:t>Naftos produktai</w:t>
            </w:r>
          </w:p>
        </w:tc>
        <w:tc>
          <w:tcPr>
            <w:tcW w:w="2700" w:type="dxa"/>
            <w:shd w:val="clear" w:color="auto" w:fill="auto"/>
          </w:tcPr>
          <w:p w14:paraId="24805DEE" w14:textId="5C220F09" w:rsidR="00B50DF3" w:rsidRPr="006B27D1" w:rsidRDefault="00B50DF3" w:rsidP="00B50DF3">
            <w:pPr>
              <w:ind w:hanging="15"/>
              <w:jc w:val="both"/>
              <w:rPr>
                <w:szCs w:val="24"/>
              </w:rPr>
            </w:pPr>
            <w:r w:rsidRPr="006B27D1">
              <w:rPr>
                <w:szCs w:val="24"/>
              </w:rPr>
              <w:t xml:space="preserve">iki </w:t>
            </w:r>
            <w:r w:rsidR="00983292">
              <w:rPr>
                <w:szCs w:val="24"/>
              </w:rPr>
              <w:t>7</w:t>
            </w:r>
          </w:p>
        </w:tc>
        <w:tc>
          <w:tcPr>
            <w:tcW w:w="3402" w:type="dxa"/>
            <w:shd w:val="clear" w:color="auto" w:fill="auto"/>
          </w:tcPr>
          <w:p w14:paraId="6BA0407C" w14:textId="3BB582A4" w:rsidR="00B50DF3" w:rsidRPr="006B27D1" w:rsidRDefault="00B50DF3" w:rsidP="00B50DF3">
            <w:pPr>
              <w:ind w:hanging="15"/>
              <w:jc w:val="both"/>
              <w:rPr>
                <w:szCs w:val="24"/>
              </w:rPr>
            </w:pPr>
            <w:r w:rsidRPr="006B27D1">
              <w:rPr>
                <w:szCs w:val="24"/>
              </w:rPr>
              <w:t xml:space="preserve">iki </w:t>
            </w:r>
            <w:r w:rsidR="00983292">
              <w:rPr>
                <w:szCs w:val="24"/>
              </w:rPr>
              <w:t>7</w:t>
            </w:r>
          </w:p>
        </w:tc>
      </w:tr>
      <w:tr w:rsidR="00B50DF3" w:rsidRPr="006B27D1" w14:paraId="66221A61" w14:textId="77777777" w:rsidTr="00B50DF3">
        <w:trPr>
          <w:trHeight w:val="109"/>
        </w:trPr>
        <w:tc>
          <w:tcPr>
            <w:tcW w:w="2970" w:type="dxa"/>
            <w:shd w:val="clear" w:color="auto" w:fill="auto"/>
          </w:tcPr>
          <w:p w14:paraId="342D5C1A" w14:textId="77777777" w:rsidR="00B50DF3" w:rsidRPr="006B27D1" w:rsidRDefault="00B50DF3" w:rsidP="00B50DF3">
            <w:pPr>
              <w:ind w:hanging="15"/>
              <w:jc w:val="both"/>
              <w:rPr>
                <w:szCs w:val="24"/>
              </w:rPr>
            </w:pPr>
            <w:r w:rsidRPr="006B27D1">
              <w:rPr>
                <w:szCs w:val="24"/>
              </w:rPr>
              <w:t>BDS7</w:t>
            </w:r>
          </w:p>
        </w:tc>
        <w:tc>
          <w:tcPr>
            <w:tcW w:w="2700" w:type="dxa"/>
            <w:shd w:val="clear" w:color="auto" w:fill="auto"/>
          </w:tcPr>
          <w:p w14:paraId="4B333360" w14:textId="26204721" w:rsidR="00B50DF3" w:rsidRPr="006B27D1" w:rsidRDefault="00B50DF3" w:rsidP="00B50DF3">
            <w:pPr>
              <w:ind w:hanging="15"/>
              <w:jc w:val="both"/>
              <w:rPr>
                <w:szCs w:val="24"/>
              </w:rPr>
            </w:pPr>
            <w:r w:rsidRPr="006B27D1">
              <w:rPr>
                <w:szCs w:val="24"/>
              </w:rPr>
              <w:t xml:space="preserve">iki </w:t>
            </w:r>
            <w:r w:rsidR="00983292">
              <w:rPr>
                <w:szCs w:val="24"/>
              </w:rPr>
              <w:t>50</w:t>
            </w:r>
          </w:p>
        </w:tc>
        <w:tc>
          <w:tcPr>
            <w:tcW w:w="3402" w:type="dxa"/>
            <w:shd w:val="clear" w:color="auto" w:fill="auto"/>
          </w:tcPr>
          <w:p w14:paraId="0646D33A" w14:textId="1001A98D" w:rsidR="00B50DF3" w:rsidRPr="006B27D1" w:rsidRDefault="00B50DF3" w:rsidP="00B50DF3">
            <w:pPr>
              <w:ind w:hanging="15"/>
              <w:jc w:val="both"/>
              <w:rPr>
                <w:szCs w:val="24"/>
              </w:rPr>
            </w:pPr>
            <w:r w:rsidRPr="006B27D1">
              <w:rPr>
                <w:szCs w:val="24"/>
              </w:rPr>
              <w:t xml:space="preserve">iki </w:t>
            </w:r>
            <w:r w:rsidR="00983292">
              <w:rPr>
                <w:szCs w:val="24"/>
              </w:rPr>
              <w:t>50</w:t>
            </w:r>
          </w:p>
        </w:tc>
      </w:tr>
      <w:tr w:rsidR="00B50DF3" w:rsidRPr="006B27D1" w14:paraId="4CFFE026" w14:textId="77777777" w:rsidTr="00B50DF3">
        <w:trPr>
          <w:trHeight w:val="109"/>
        </w:trPr>
        <w:tc>
          <w:tcPr>
            <w:tcW w:w="9072" w:type="dxa"/>
            <w:gridSpan w:val="3"/>
            <w:shd w:val="clear" w:color="auto" w:fill="auto"/>
            <w:vAlign w:val="center"/>
          </w:tcPr>
          <w:p w14:paraId="455AF1ED" w14:textId="77777777" w:rsidR="00B50DF3" w:rsidRPr="006B27D1" w:rsidRDefault="00B50DF3" w:rsidP="00B50DF3">
            <w:pPr>
              <w:jc w:val="both"/>
              <w:rPr>
                <w:szCs w:val="24"/>
              </w:rPr>
            </w:pPr>
            <w:r w:rsidRPr="006B27D1">
              <w:rPr>
                <w:szCs w:val="24"/>
              </w:rPr>
              <w:t>Buitinės nuotekos</w:t>
            </w:r>
          </w:p>
        </w:tc>
      </w:tr>
      <w:tr w:rsidR="00B50DF3" w:rsidRPr="006B27D1" w14:paraId="10508781" w14:textId="77777777" w:rsidTr="00B50DF3">
        <w:trPr>
          <w:trHeight w:val="109"/>
        </w:trPr>
        <w:tc>
          <w:tcPr>
            <w:tcW w:w="2970" w:type="dxa"/>
            <w:shd w:val="clear" w:color="auto" w:fill="auto"/>
          </w:tcPr>
          <w:p w14:paraId="0F46DD7C" w14:textId="77777777" w:rsidR="00B50DF3" w:rsidRPr="006B27D1" w:rsidRDefault="00B50DF3" w:rsidP="00B50DF3">
            <w:pPr>
              <w:ind w:hanging="15"/>
              <w:jc w:val="both"/>
              <w:rPr>
                <w:szCs w:val="24"/>
              </w:rPr>
            </w:pPr>
            <w:r w:rsidRPr="006B27D1">
              <w:rPr>
                <w:szCs w:val="24"/>
              </w:rPr>
              <w:t>BDS7</w:t>
            </w:r>
          </w:p>
        </w:tc>
        <w:tc>
          <w:tcPr>
            <w:tcW w:w="2700" w:type="dxa"/>
            <w:shd w:val="clear" w:color="auto" w:fill="auto"/>
          </w:tcPr>
          <w:p w14:paraId="2CABA30F" w14:textId="77777777" w:rsidR="00B50DF3" w:rsidRPr="006B27D1" w:rsidRDefault="00B50DF3" w:rsidP="00B50DF3">
            <w:pPr>
              <w:ind w:hanging="15"/>
              <w:jc w:val="both"/>
              <w:rPr>
                <w:szCs w:val="24"/>
              </w:rPr>
            </w:pPr>
            <w:r w:rsidRPr="006B27D1">
              <w:rPr>
                <w:szCs w:val="24"/>
              </w:rPr>
              <w:t>250 - 290</w:t>
            </w:r>
          </w:p>
        </w:tc>
        <w:tc>
          <w:tcPr>
            <w:tcW w:w="3402" w:type="dxa"/>
            <w:shd w:val="clear" w:color="auto" w:fill="auto"/>
          </w:tcPr>
          <w:p w14:paraId="4F9B3517" w14:textId="77777777" w:rsidR="00B50DF3" w:rsidRPr="006B27D1" w:rsidRDefault="00B50DF3" w:rsidP="00B50DF3">
            <w:pPr>
              <w:ind w:hanging="15"/>
              <w:jc w:val="both"/>
              <w:rPr>
                <w:szCs w:val="24"/>
              </w:rPr>
            </w:pPr>
            <w:r w:rsidRPr="006B27D1">
              <w:rPr>
                <w:szCs w:val="24"/>
              </w:rPr>
              <w:t>250 - 290</w:t>
            </w:r>
          </w:p>
        </w:tc>
      </w:tr>
      <w:tr w:rsidR="00B50DF3" w:rsidRPr="006B27D1" w14:paraId="5269A258" w14:textId="77777777" w:rsidTr="00B50DF3">
        <w:trPr>
          <w:trHeight w:val="109"/>
        </w:trPr>
        <w:tc>
          <w:tcPr>
            <w:tcW w:w="2970" w:type="dxa"/>
            <w:shd w:val="clear" w:color="auto" w:fill="auto"/>
            <w:vAlign w:val="center"/>
          </w:tcPr>
          <w:p w14:paraId="7C6B12A9" w14:textId="77777777" w:rsidR="00B50DF3" w:rsidRPr="006B27D1" w:rsidRDefault="00B50DF3" w:rsidP="00B50DF3">
            <w:pPr>
              <w:ind w:hanging="15"/>
              <w:jc w:val="both"/>
              <w:rPr>
                <w:szCs w:val="24"/>
              </w:rPr>
            </w:pPr>
            <w:r w:rsidRPr="006B27D1">
              <w:rPr>
                <w:szCs w:val="24"/>
              </w:rPr>
              <w:t>Skendinčios medžiagos</w:t>
            </w:r>
          </w:p>
        </w:tc>
        <w:tc>
          <w:tcPr>
            <w:tcW w:w="2700" w:type="dxa"/>
            <w:shd w:val="clear" w:color="auto" w:fill="auto"/>
            <w:vAlign w:val="center"/>
          </w:tcPr>
          <w:p w14:paraId="32B7E371" w14:textId="77777777" w:rsidR="00B50DF3" w:rsidRPr="006B27D1" w:rsidRDefault="00B50DF3" w:rsidP="00B50DF3">
            <w:pPr>
              <w:ind w:hanging="15"/>
              <w:jc w:val="both"/>
              <w:rPr>
                <w:szCs w:val="24"/>
              </w:rPr>
            </w:pPr>
            <w:r w:rsidRPr="006B27D1">
              <w:rPr>
                <w:szCs w:val="24"/>
              </w:rPr>
              <w:t>200 - 250</w:t>
            </w:r>
          </w:p>
        </w:tc>
        <w:tc>
          <w:tcPr>
            <w:tcW w:w="3402" w:type="dxa"/>
            <w:shd w:val="clear" w:color="auto" w:fill="auto"/>
            <w:vAlign w:val="center"/>
          </w:tcPr>
          <w:p w14:paraId="539D3E3E" w14:textId="77777777" w:rsidR="00B50DF3" w:rsidRPr="006B27D1" w:rsidRDefault="00B50DF3" w:rsidP="00B50DF3">
            <w:pPr>
              <w:ind w:hanging="15"/>
              <w:jc w:val="both"/>
              <w:rPr>
                <w:szCs w:val="24"/>
              </w:rPr>
            </w:pPr>
            <w:r w:rsidRPr="006B27D1">
              <w:rPr>
                <w:szCs w:val="24"/>
              </w:rPr>
              <w:t>200 - 250</w:t>
            </w:r>
          </w:p>
        </w:tc>
      </w:tr>
    </w:tbl>
    <w:p w14:paraId="3985F14C" w14:textId="77777777" w:rsidR="00B50DF3" w:rsidRPr="006B27D1" w:rsidRDefault="00B50DF3" w:rsidP="00B50DF3">
      <w:pPr>
        <w:ind w:firstLine="851"/>
        <w:jc w:val="both"/>
        <w:rPr>
          <w:szCs w:val="24"/>
        </w:rPr>
      </w:pPr>
    </w:p>
    <w:p w14:paraId="6286B697" w14:textId="58E4657A" w:rsidR="00B50DF3" w:rsidRDefault="00B50DF3" w:rsidP="00695FFD">
      <w:pPr>
        <w:ind w:firstLine="720"/>
        <w:jc w:val="both"/>
      </w:pPr>
      <w:r>
        <w:t>Teršalų koncentracijos nuotekose pokyčių nenumatoma. Šiuo metu gamybinės nuotekos yra surenkamos uždarose talpyklose ir išvežamos į UAB „Vilniaus vandenys“ eksploatuojamus nuotekų valymo įrenginius, modernizavus atliekų tvarkymo veiklą gamybines nuotekas planuojama panaudoti biologiškai skaidžių atliekų kompostavimo kaupų drėkinimui. Paviršinės nuotekos šiuo metu yra valomos ir išleidžiamos į Vilniaus miesto paviršinių nuotekų tinklus, modernizavus veiklą paviršinių nuotekų tvarkymas nepasikeis.</w:t>
      </w:r>
      <w:r w:rsidR="00F13450">
        <w:t xml:space="preserve"> Buitinės nuotekos be valymo išleidžiamos į Vilniaus miesto nuotekų surinkimo tinklus, po modernizavimo buitinių nuotekų tvarkymas nepasikeis.</w:t>
      </w:r>
    </w:p>
    <w:p w14:paraId="4D15D302" w14:textId="738454BA" w:rsidR="004E089E" w:rsidRDefault="004E089E" w:rsidP="00695FFD">
      <w:pPr>
        <w:ind w:firstLine="720"/>
        <w:jc w:val="both"/>
      </w:pPr>
      <w:r>
        <w:t>Paviršinių nuotekų užterštumas skaičiuojamas tik skendinčioms medžiagomis ir naftos produktams, nes kitokių teršalų patekimas į paviršines nuotekas nenumatomas. Siekiant sumažinti lauke laikomų atliekų poveikį paviršinių nuotekų užterštumui atliekos bus laikomos supresuotos ir apvyniotos plėvele, kad neturėtu kontakto su krituliais.</w:t>
      </w:r>
    </w:p>
    <w:p w14:paraId="6517B1B8" w14:textId="77777777" w:rsidR="00F13450" w:rsidRPr="00695FFD" w:rsidRDefault="00F13450" w:rsidP="00695FFD">
      <w:pPr>
        <w:ind w:firstLine="720"/>
        <w:jc w:val="both"/>
      </w:pPr>
    </w:p>
    <w:p w14:paraId="5909CB24" w14:textId="77777777" w:rsidR="00F23215" w:rsidRPr="006B27D1" w:rsidRDefault="00F23215" w:rsidP="00683008">
      <w:pPr>
        <w:pStyle w:val="Heading1"/>
        <w:jc w:val="both"/>
        <w:rPr>
          <w:color w:val="auto"/>
          <w:sz w:val="28"/>
          <w:szCs w:val="28"/>
        </w:rPr>
      </w:pPr>
      <w:bookmarkStart w:id="44" w:name="_Toc519676354"/>
      <w:r w:rsidRPr="006B27D1">
        <w:rPr>
          <w:color w:val="auto"/>
          <w:sz w:val="28"/>
          <w:szCs w:val="28"/>
        </w:rPr>
        <w:t>12. Fizikinės taršos susidarymas (triukšmas, vibracija, šviesa, šiluma, jonizuojančioji ir nejonizuojančioji (elektromagnetinė) spinduliuotė) ir jos prevencija.</w:t>
      </w:r>
      <w:bookmarkEnd w:id="44"/>
    </w:p>
    <w:p w14:paraId="67C3021C" w14:textId="03B5919D" w:rsidR="00B005F5" w:rsidRDefault="00B005F5" w:rsidP="005E34F8"/>
    <w:p w14:paraId="679FE03E" w14:textId="326891E2" w:rsidR="005E34F8" w:rsidRPr="00EE25BB" w:rsidRDefault="005E34F8" w:rsidP="005E34F8">
      <w:pPr>
        <w:ind w:firstLine="720"/>
        <w:jc w:val="both"/>
      </w:pPr>
      <w:r>
        <w:t>Vibracijos, šviesos, šilumos, jonizuojančios ir nejonizuojančios (elektromagnetinės) spinduliuotės taršos šaltinių įmonėje nebus.</w:t>
      </w:r>
    </w:p>
    <w:p w14:paraId="7541FF44" w14:textId="77777777" w:rsidR="00C260D1" w:rsidRDefault="00BD0046" w:rsidP="005E34F8">
      <w:pPr>
        <w:autoSpaceDE w:val="0"/>
        <w:autoSpaceDN w:val="0"/>
        <w:adjustRightInd w:val="0"/>
        <w:ind w:firstLine="720"/>
        <w:jc w:val="both"/>
        <w:rPr>
          <w:bCs/>
          <w:szCs w:val="24"/>
        </w:rPr>
      </w:pPr>
      <w:r w:rsidRPr="00EE25BB">
        <w:rPr>
          <w:b/>
          <w:bCs/>
          <w:szCs w:val="24"/>
        </w:rPr>
        <w:t xml:space="preserve">Fizikinė tarša </w:t>
      </w:r>
      <w:r w:rsidRPr="00EE25BB">
        <w:rPr>
          <w:bCs/>
          <w:szCs w:val="24"/>
        </w:rPr>
        <w:t>(triukšmas).</w:t>
      </w:r>
      <w:r w:rsidR="00D24D51" w:rsidRPr="00EE25BB">
        <w:rPr>
          <w:bCs/>
          <w:szCs w:val="24"/>
        </w:rPr>
        <w:t xml:space="preserve"> </w:t>
      </w:r>
    </w:p>
    <w:p w14:paraId="53C23868" w14:textId="77777777" w:rsidR="00C260D1" w:rsidRPr="008A4DA7" w:rsidRDefault="00C260D1" w:rsidP="005E34F8">
      <w:pPr>
        <w:autoSpaceDE w:val="0"/>
        <w:autoSpaceDN w:val="0"/>
        <w:adjustRightInd w:val="0"/>
        <w:ind w:firstLine="567"/>
        <w:jc w:val="both"/>
        <w:rPr>
          <w:szCs w:val="24"/>
        </w:rPr>
      </w:pPr>
      <w:r w:rsidRPr="008A4DA7">
        <w:rPr>
          <w:szCs w:val="24"/>
        </w:rPr>
        <w:t>PŪV metu num</w:t>
      </w:r>
      <w:r>
        <w:rPr>
          <w:szCs w:val="24"/>
        </w:rPr>
        <w:t>atoma fizikinė (triukšmo) tarša.</w:t>
      </w:r>
      <w:r w:rsidRPr="008A4DA7">
        <w:rPr>
          <w:szCs w:val="24"/>
        </w:rPr>
        <w:t xml:space="preserve"> Fizikinę (triukšmo) taršą sukels stacionarūs (įrenginiai) ir mobilūs (transporto priemonės) triukšmo šaltiniai.</w:t>
      </w:r>
    </w:p>
    <w:p w14:paraId="5CFACE23" w14:textId="77777777" w:rsidR="00C260D1" w:rsidRPr="008A4DA7" w:rsidRDefault="00C260D1" w:rsidP="005E34F8">
      <w:pPr>
        <w:pStyle w:val="ListParagraph"/>
        <w:numPr>
          <w:ilvl w:val="0"/>
          <w:numId w:val="16"/>
        </w:numPr>
        <w:jc w:val="both"/>
        <w:rPr>
          <w:bCs/>
        </w:rPr>
      </w:pPr>
      <w:r w:rsidRPr="008A4DA7">
        <w:rPr>
          <w:bCs/>
        </w:rPr>
        <w:t>Stacionarūs triukšmo šaltiniai:</w:t>
      </w:r>
    </w:p>
    <w:p w14:paraId="1CC3052F" w14:textId="77777777" w:rsidR="00C260D1" w:rsidRPr="008A4DA7" w:rsidRDefault="00C260D1" w:rsidP="005E34F8">
      <w:pPr>
        <w:pStyle w:val="ListParagraph"/>
        <w:numPr>
          <w:ilvl w:val="0"/>
          <w:numId w:val="15"/>
        </w:numPr>
        <w:overflowPunct w:val="0"/>
        <w:autoSpaceDE w:val="0"/>
        <w:autoSpaceDN w:val="0"/>
        <w:adjustRightInd w:val="0"/>
        <w:jc w:val="both"/>
        <w:textAlignment w:val="baseline"/>
        <w:rPr>
          <w:bCs/>
        </w:rPr>
      </w:pPr>
      <w:r w:rsidRPr="008A4DA7">
        <w:rPr>
          <w:bCs/>
        </w:rPr>
        <w:t>atliekų priėmimo pastatas;</w:t>
      </w:r>
    </w:p>
    <w:p w14:paraId="00AAA835" w14:textId="77777777" w:rsidR="00C260D1" w:rsidRPr="008A4DA7" w:rsidRDefault="00C260D1" w:rsidP="005E34F8">
      <w:pPr>
        <w:pStyle w:val="ListParagraph"/>
        <w:numPr>
          <w:ilvl w:val="0"/>
          <w:numId w:val="15"/>
        </w:numPr>
        <w:overflowPunct w:val="0"/>
        <w:autoSpaceDE w:val="0"/>
        <w:autoSpaceDN w:val="0"/>
        <w:adjustRightInd w:val="0"/>
        <w:jc w:val="both"/>
        <w:textAlignment w:val="baseline"/>
        <w:rPr>
          <w:bCs/>
        </w:rPr>
      </w:pPr>
      <w:r w:rsidRPr="008A4DA7">
        <w:rPr>
          <w:bCs/>
        </w:rPr>
        <w:t>rūšiavimo ir sandėliavimo pastatas;</w:t>
      </w:r>
    </w:p>
    <w:p w14:paraId="2E039B59" w14:textId="77777777" w:rsidR="00C260D1" w:rsidRPr="008A4DA7" w:rsidRDefault="00C260D1" w:rsidP="005E34F8">
      <w:pPr>
        <w:pStyle w:val="ListParagraph"/>
        <w:numPr>
          <w:ilvl w:val="0"/>
          <w:numId w:val="15"/>
        </w:numPr>
        <w:overflowPunct w:val="0"/>
        <w:autoSpaceDE w:val="0"/>
        <w:autoSpaceDN w:val="0"/>
        <w:adjustRightInd w:val="0"/>
        <w:jc w:val="both"/>
        <w:textAlignment w:val="baseline"/>
        <w:rPr>
          <w:bCs/>
        </w:rPr>
      </w:pPr>
      <w:r w:rsidRPr="008A4DA7">
        <w:rPr>
          <w:bCs/>
        </w:rPr>
        <w:t>konteinerinio preso pastatas;</w:t>
      </w:r>
    </w:p>
    <w:p w14:paraId="5B6B719C" w14:textId="77777777" w:rsidR="00C260D1" w:rsidRPr="008A4DA7" w:rsidRDefault="00C260D1" w:rsidP="005E34F8">
      <w:pPr>
        <w:pStyle w:val="ListParagraph"/>
        <w:numPr>
          <w:ilvl w:val="0"/>
          <w:numId w:val="15"/>
        </w:numPr>
        <w:overflowPunct w:val="0"/>
        <w:autoSpaceDE w:val="0"/>
        <w:autoSpaceDN w:val="0"/>
        <w:adjustRightInd w:val="0"/>
        <w:jc w:val="both"/>
        <w:textAlignment w:val="baseline"/>
        <w:rPr>
          <w:bCs/>
        </w:rPr>
      </w:pPr>
      <w:r w:rsidRPr="008A4DA7">
        <w:rPr>
          <w:bCs/>
        </w:rPr>
        <w:t>biodžiovinimo pastatas;</w:t>
      </w:r>
    </w:p>
    <w:p w14:paraId="43F24F91" w14:textId="77777777" w:rsidR="00C260D1" w:rsidRPr="008A4DA7" w:rsidRDefault="00C260D1" w:rsidP="005E34F8">
      <w:pPr>
        <w:pStyle w:val="ListParagraph"/>
        <w:numPr>
          <w:ilvl w:val="0"/>
          <w:numId w:val="15"/>
        </w:numPr>
        <w:overflowPunct w:val="0"/>
        <w:autoSpaceDE w:val="0"/>
        <w:autoSpaceDN w:val="0"/>
        <w:adjustRightInd w:val="0"/>
        <w:jc w:val="both"/>
        <w:textAlignment w:val="baseline"/>
        <w:rPr>
          <w:bCs/>
        </w:rPr>
      </w:pPr>
      <w:r w:rsidRPr="008A4DA7">
        <w:rPr>
          <w:bCs/>
        </w:rPr>
        <w:t>biofiltro ventiliacijos patalpa;</w:t>
      </w:r>
    </w:p>
    <w:p w14:paraId="41E34066" w14:textId="77777777" w:rsidR="00C260D1" w:rsidRPr="008A4DA7" w:rsidRDefault="00C260D1" w:rsidP="005E34F8">
      <w:pPr>
        <w:pStyle w:val="ListParagraph"/>
        <w:numPr>
          <w:ilvl w:val="0"/>
          <w:numId w:val="15"/>
        </w:numPr>
        <w:overflowPunct w:val="0"/>
        <w:autoSpaceDE w:val="0"/>
        <w:autoSpaceDN w:val="0"/>
        <w:adjustRightInd w:val="0"/>
        <w:jc w:val="both"/>
        <w:textAlignment w:val="baseline"/>
        <w:rPr>
          <w:bCs/>
        </w:rPr>
      </w:pPr>
      <w:r w:rsidRPr="008A4DA7">
        <w:rPr>
          <w:bCs/>
        </w:rPr>
        <w:t>elektros ir kompresoriaus patalpa:</w:t>
      </w:r>
    </w:p>
    <w:p w14:paraId="462A50E9" w14:textId="77777777" w:rsidR="00C260D1" w:rsidRPr="008A4DA7" w:rsidRDefault="00C260D1" w:rsidP="005E34F8">
      <w:pPr>
        <w:pStyle w:val="ListParagraph"/>
        <w:numPr>
          <w:ilvl w:val="1"/>
          <w:numId w:val="15"/>
        </w:numPr>
        <w:overflowPunct w:val="0"/>
        <w:autoSpaceDE w:val="0"/>
        <w:autoSpaceDN w:val="0"/>
        <w:adjustRightInd w:val="0"/>
        <w:jc w:val="both"/>
        <w:textAlignment w:val="baseline"/>
        <w:rPr>
          <w:bCs/>
        </w:rPr>
      </w:pPr>
      <w:r w:rsidRPr="008A4DA7">
        <w:rPr>
          <w:bCs/>
        </w:rPr>
        <w:t>oro tiekimo kamera;</w:t>
      </w:r>
    </w:p>
    <w:p w14:paraId="606EDBE6" w14:textId="77777777" w:rsidR="00C260D1" w:rsidRPr="008A4DA7" w:rsidRDefault="00C260D1" w:rsidP="005E34F8">
      <w:pPr>
        <w:pStyle w:val="ListParagraph"/>
        <w:numPr>
          <w:ilvl w:val="1"/>
          <w:numId w:val="15"/>
        </w:numPr>
        <w:overflowPunct w:val="0"/>
        <w:autoSpaceDE w:val="0"/>
        <w:autoSpaceDN w:val="0"/>
        <w:adjustRightInd w:val="0"/>
        <w:jc w:val="both"/>
        <w:textAlignment w:val="baseline"/>
        <w:rPr>
          <w:bCs/>
        </w:rPr>
      </w:pPr>
      <w:r w:rsidRPr="008A4DA7">
        <w:rPr>
          <w:bCs/>
        </w:rPr>
        <w:t>kondicionierių blokas;</w:t>
      </w:r>
    </w:p>
    <w:p w14:paraId="17F6FDEB" w14:textId="77777777" w:rsidR="00C260D1" w:rsidRPr="008A4DA7" w:rsidRDefault="00C260D1" w:rsidP="005E34F8">
      <w:pPr>
        <w:pStyle w:val="ListParagraph"/>
        <w:numPr>
          <w:ilvl w:val="0"/>
          <w:numId w:val="15"/>
        </w:numPr>
        <w:overflowPunct w:val="0"/>
        <w:autoSpaceDE w:val="0"/>
        <w:autoSpaceDN w:val="0"/>
        <w:adjustRightInd w:val="0"/>
        <w:jc w:val="both"/>
        <w:textAlignment w:val="baseline"/>
        <w:rPr>
          <w:bCs/>
        </w:rPr>
      </w:pPr>
      <w:r w:rsidRPr="008A4DA7">
        <w:rPr>
          <w:bCs/>
        </w:rPr>
        <w:t>buitinės ir  administracinės patalpos:</w:t>
      </w:r>
    </w:p>
    <w:p w14:paraId="7977E168" w14:textId="77777777" w:rsidR="00C260D1" w:rsidRPr="008A4DA7" w:rsidRDefault="00C260D1" w:rsidP="005E34F8">
      <w:pPr>
        <w:pStyle w:val="ListParagraph"/>
        <w:numPr>
          <w:ilvl w:val="1"/>
          <w:numId w:val="15"/>
        </w:numPr>
        <w:overflowPunct w:val="0"/>
        <w:autoSpaceDE w:val="0"/>
        <w:autoSpaceDN w:val="0"/>
        <w:adjustRightInd w:val="0"/>
        <w:jc w:val="both"/>
        <w:textAlignment w:val="baseline"/>
        <w:rPr>
          <w:bCs/>
        </w:rPr>
      </w:pPr>
      <w:r w:rsidRPr="008A4DA7">
        <w:rPr>
          <w:bCs/>
        </w:rPr>
        <w:t>oro tiekimo/šalinimo ventiliatoriai;</w:t>
      </w:r>
    </w:p>
    <w:p w14:paraId="070F461A" w14:textId="77777777" w:rsidR="00C260D1" w:rsidRPr="008A4DA7" w:rsidRDefault="00C260D1" w:rsidP="005E34F8">
      <w:pPr>
        <w:pStyle w:val="ListParagraph"/>
        <w:numPr>
          <w:ilvl w:val="1"/>
          <w:numId w:val="15"/>
        </w:numPr>
        <w:overflowPunct w:val="0"/>
        <w:autoSpaceDE w:val="0"/>
        <w:autoSpaceDN w:val="0"/>
        <w:adjustRightInd w:val="0"/>
        <w:jc w:val="both"/>
        <w:textAlignment w:val="baseline"/>
        <w:rPr>
          <w:bCs/>
        </w:rPr>
      </w:pPr>
      <w:r w:rsidRPr="008A4DA7">
        <w:rPr>
          <w:bCs/>
        </w:rPr>
        <w:t>oro tiekimo kamera;</w:t>
      </w:r>
    </w:p>
    <w:p w14:paraId="7000F589" w14:textId="77777777" w:rsidR="00C260D1" w:rsidRPr="008A4DA7" w:rsidRDefault="00C260D1" w:rsidP="005E34F8">
      <w:pPr>
        <w:pStyle w:val="ListParagraph"/>
        <w:numPr>
          <w:ilvl w:val="1"/>
          <w:numId w:val="15"/>
        </w:numPr>
        <w:overflowPunct w:val="0"/>
        <w:autoSpaceDE w:val="0"/>
        <w:autoSpaceDN w:val="0"/>
        <w:adjustRightInd w:val="0"/>
        <w:jc w:val="both"/>
        <w:textAlignment w:val="baseline"/>
        <w:rPr>
          <w:bCs/>
        </w:rPr>
      </w:pPr>
      <w:r w:rsidRPr="008A4DA7">
        <w:rPr>
          <w:bCs/>
        </w:rPr>
        <w:t>kondicionierių blokas;</w:t>
      </w:r>
    </w:p>
    <w:p w14:paraId="6FD87B68" w14:textId="77777777" w:rsidR="00C260D1" w:rsidRPr="008A4DA7" w:rsidRDefault="00C260D1" w:rsidP="005E34F8">
      <w:pPr>
        <w:pStyle w:val="ListParagraph"/>
        <w:numPr>
          <w:ilvl w:val="0"/>
          <w:numId w:val="15"/>
        </w:numPr>
        <w:overflowPunct w:val="0"/>
        <w:autoSpaceDE w:val="0"/>
        <w:autoSpaceDN w:val="0"/>
        <w:adjustRightInd w:val="0"/>
        <w:jc w:val="both"/>
        <w:textAlignment w:val="baseline"/>
        <w:rPr>
          <w:bCs/>
        </w:rPr>
      </w:pPr>
      <w:r w:rsidRPr="008A4DA7">
        <w:rPr>
          <w:bCs/>
        </w:rPr>
        <w:t>oro filtrų ventiliatoriai.</w:t>
      </w:r>
    </w:p>
    <w:p w14:paraId="5F0341AF" w14:textId="77777777" w:rsidR="00C260D1" w:rsidRPr="008A4DA7" w:rsidRDefault="00C260D1" w:rsidP="005E34F8">
      <w:pPr>
        <w:pStyle w:val="ListParagraph"/>
        <w:numPr>
          <w:ilvl w:val="0"/>
          <w:numId w:val="16"/>
        </w:numPr>
        <w:jc w:val="both"/>
        <w:rPr>
          <w:bCs/>
        </w:rPr>
      </w:pPr>
      <w:r w:rsidRPr="008A4DA7">
        <w:rPr>
          <w:bCs/>
        </w:rPr>
        <w:lastRenderedPageBreak/>
        <w:t>Mobilūs triukšmo šaltiniai :</w:t>
      </w:r>
    </w:p>
    <w:p w14:paraId="1AFBCEFD" w14:textId="77777777" w:rsidR="00C260D1" w:rsidRPr="008A4DA7" w:rsidRDefault="00C260D1" w:rsidP="005E34F8">
      <w:pPr>
        <w:pStyle w:val="ListParagraph"/>
        <w:numPr>
          <w:ilvl w:val="0"/>
          <w:numId w:val="15"/>
        </w:numPr>
        <w:overflowPunct w:val="0"/>
        <w:autoSpaceDE w:val="0"/>
        <w:autoSpaceDN w:val="0"/>
        <w:adjustRightInd w:val="0"/>
        <w:jc w:val="both"/>
        <w:textAlignment w:val="baseline"/>
        <w:rPr>
          <w:bCs/>
        </w:rPr>
      </w:pPr>
      <w:r w:rsidRPr="008A4DA7">
        <w:rPr>
          <w:bCs/>
        </w:rPr>
        <w:t>sunkiasvorių transporto priemonių srautai;</w:t>
      </w:r>
    </w:p>
    <w:p w14:paraId="49406F6A" w14:textId="77777777" w:rsidR="00C260D1" w:rsidRPr="008A4DA7" w:rsidRDefault="00C260D1" w:rsidP="005E34F8">
      <w:pPr>
        <w:pStyle w:val="ListParagraph"/>
        <w:numPr>
          <w:ilvl w:val="0"/>
          <w:numId w:val="15"/>
        </w:numPr>
        <w:overflowPunct w:val="0"/>
        <w:autoSpaceDE w:val="0"/>
        <w:autoSpaceDN w:val="0"/>
        <w:adjustRightInd w:val="0"/>
        <w:jc w:val="both"/>
        <w:textAlignment w:val="baseline"/>
        <w:rPr>
          <w:bCs/>
        </w:rPr>
      </w:pPr>
      <w:r w:rsidRPr="008A4DA7">
        <w:rPr>
          <w:bCs/>
        </w:rPr>
        <w:t>lengvųjų transporto priemonių srautai;</w:t>
      </w:r>
    </w:p>
    <w:p w14:paraId="47FF157E" w14:textId="77777777" w:rsidR="00C260D1" w:rsidRPr="008A4DA7" w:rsidRDefault="00C260D1" w:rsidP="005E34F8">
      <w:pPr>
        <w:pStyle w:val="ListParagraph"/>
        <w:numPr>
          <w:ilvl w:val="0"/>
          <w:numId w:val="15"/>
        </w:numPr>
        <w:overflowPunct w:val="0"/>
        <w:autoSpaceDE w:val="0"/>
        <w:autoSpaceDN w:val="0"/>
        <w:adjustRightInd w:val="0"/>
        <w:jc w:val="both"/>
        <w:textAlignment w:val="baseline"/>
        <w:rPr>
          <w:bCs/>
        </w:rPr>
      </w:pPr>
      <w:r w:rsidRPr="008A4DA7">
        <w:rPr>
          <w:bCs/>
        </w:rPr>
        <w:t>krautuvai.</w:t>
      </w:r>
    </w:p>
    <w:p w14:paraId="1FE85067" w14:textId="77777777" w:rsidR="00C260D1" w:rsidRDefault="00C260D1" w:rsidP="005E34F8">
      <w:pPr>
        <w:jc w:val="both"/>
        <w:rPr>
          <w:szCs w:val="24"/>
        </w:rPr>
      </w:pPr>
      <w:r w:rsidRPr="00BE67E0">
        <w:rPr>
          <w:noProof/>
          <w:szCs w:val="24"/>
          <w:lang w:eastAsia="lt-LT"/>
        </w:rPr>
        <w:t xml:space="preserve">Vertinant stacionarių triukšmo šaltinių sukeliamą triukšmą priimti triukšmo lygiai remiantis 2014 m. informacija atrankai dėl PŪV PAV privalomumo (ATNAUJINTA), 2014 m, taip pat ir mobilių triukšmo šaltinių eismo intensyvumo srautai, tačiau pakoreguojant eismo srautų pasiskirstymą kiekvienam paros metui. </w:t>
      </w:r>
      <w:r w:rsidRPr="008A4DA7">
        <w:rPr>
          <w:noProof/>
          <w:szCs w:val="24"/>
          <w:lang w:eastAsia="lt-LT"/>
        </w:rPr>
        <w:t>Planuojamos ūkinės veiklos metu stacionarių ir mobilių triukšmo šaltinių įtakojamas triukšmas nagrinėjamas atskirai. Be to, m</w:t>
      </w:r>
      <w:r w:rsidRPr="008A4DA7">
        <w:rPr>
          <w:szCs w:val="24"/>
        </w:rPr>
        <w:t>obilių taršos šaltinių sukeliamas triukšmas įvertintas 2 skirti</w:t>
      </w:r>
      <w:r>
        <w:rPr>
          <w:szCs w:val="24"/>
        </w:rPr>
        <w:t>ngomis alternatyvomis:</w:t>
      </w:r>
    </w:p>
    <w:p w14:paraId="2E6139CA" w14:textId="77777777" w:rsidR="00C260D1" w:rsidRPr="001B7BDA" w:rsidRDefault="00C260D1" w:rsidP="005E34F8">
      <w:pPr>
        <w:pStyle w:val="ListParagraph"/>
        <w:numPr>
          <w:ilvl w:val="0"/>
          <w:numId w:val="16"/>
        </w:numPr>
        <w:autoSpaceDE w:val="0"/>
        <w:autoSpaceDN w:val="0"/>
        <w:adjustRightInd w:val="0"/>
        <w:jc w:val="both"/>
      </w:pPr>
      <w:r w:rsidRPr="001B7BDA">
        <w:t>I privažiavimo kelio alternatyva – transporto priemonių atvykimas/išvykimas į/iš įmonės teritoriją/-os per Dubliškių gatvę, Paneriškių ir Jočionių gatves, neaplenkiant gyvenamųjų teritorijų.</w:t>
      </w:r>
    </w:p>
    <w:p w14:paraId="62F2C0F7" w14:textId="77777777" w:rsidR="00C260D1" w:rsidRPr="001B7BDA" w:rsidRDefault="00C260D1" w:rsidP="005E34F8">
      <w:pPr>
        <w:pStyle w:val="ListParagraph"/>
        <w:numPr>
          <w:ilvl w:val="0"/>
          <w:numId w:val="16"/>
        </w:numPr>
        <w:autoSpaceDE w:val="0"/>
        <w:autoSpaceDN w:val="0"/>
        <w:adjustRightInd w:val="0"/>
        <w:jc w:val="both"/>
      </w:pPr>
      <w:r w:rsidRPr="001B7BDA">
        <w:t>II privažiavimo kelio alternatyva - transporto priemonių atvykimas/išvykimas į/iš įmonės teritoriją/-os per Paneriškių gatvę, už Gariūnų turgavietės pasukant į kairę, į Jočionių gatvę ir įvažiuojant į teritoriją, taip aplenkiant gyvenamųjų namų teritorijas (kai bus įgyvendintas gatvių rekonstravimo projektas).</w:t>
      </w:r>
    </w:p>
    <w:p w14:paraId="701E4A66" w14:textId="77777777" w:rsidR="00C260D1" w:rsidRDefault="00C260D1" w:rsidP="005E34F8">
      <w:pPr>
        <w:autoSpaceDE w:val="0"/>
        <w:autoSpaceDN w:val="0"/>
        <w:adjustRightInd w:val="0"/>
        <w:ind w:firstLine="567"/>
        <w:jc w:val="both"/>
        <w:rPr>
          <w:noProof/>
          <w:szCs w:val="24"/>
          <w:lang w:eastAsia="lt-LT"/>
        </w:rPr>
      </w:pPr>
      <w:r w:rsidRPr="001A48AA">
        <w:rPr>
          <w:noProof/>
          <w:szCs w:val="24"/>
          <w:lang w:eastAsia="ar-SA"/>
        </w:rPr>
        <w:t xml:space="preserve">Triukšmo poveikis visuomenės sveikatai įvertintas remiantis teoriniu skaičiavimu naudojant kompiuterinį modelį IMMI 2012-1. Modelis IMMI – Wolfel Mebsysteme-Software GmbH &amp; Co kompanijos produktas. Naudojant šį modelį, galima modeliuoti taškinių, linijinių ir plokštuminių šaltinių teršalų ir triukšmo sklaidą, modeliuoti ir vertinti autotransporto ir pramonės sektoriaus triukšmą bei geležinkelių ir orlaivių keliamą triukšmą. Programa įvertina transporto eismo intensyvumo kitimą paros bėgyje, taip pat ji gali įvertinti skirtingus eismo bei transporto sudėties (sunkiųjų ir lengvųjų transporto priemonių procentinę dalis skaičiuojamame sraute) pasiketimo scenarijus. Ši programa yra įtraukta į modelių, kurie gali būti naudojami poveikio aplinkai vertinimui atlikti, sąrašą </w:t>
      </w:r>
      <w:r w:rsidRPr="00B91651">
        <w:rPr>
          <w:noProof/>
          <w:szCs w:val="24"/>
          <w:lang w:eastAsia="ar-SA"/>
        </w:rPr>
        <w:t xml:space="preserve">(nuoroda internete: </w:t>
      </w:r>
      <w:hyperlink r:id="rId33" w:anchor="a/6968" w:history="1">
        <w:r w:rsidRPr="001A48AA">
          <w:rPr>
            <w:rStyle w:val="Hyperlink"/>
            <w:noProof/>
            <w:szCs w:val="24"/>
            <w:lang w:eastAsia="ar-SA"/>
          </w:rPr>
          <w:t>www.am.lt/VI/index.php#a/6968</w:t>
        </w:r>
      </w:hyperlink>
      <w:r w:rsidRPr="001A48AA">
        <w:rPr>
          <w:noProof/>
          <w:szCs w:val="24"/>
          <w:u w:val="single"/>
          <w:lang w:eastAsia="ar-SA"/>
        </w:rPr>
        <w:t>).</w:t>
      </w:r>
      <w:r w:rsidRPr="00B91651">
        <w:rPr>
          <w:noProof/>
          <w:szCs w:val="24"/>
          <w:lang w:eastAsia="lt-LT"/>
        </w:rPr>
        <w:t xml:space="preserve"> Stacionarių ir mobilių šaltinių triukšmo modeliavimas atliekamas dienos, vakaro ir nakties metui, kadangi planuojamą ūkinę veiklą numatoma vykdyti visą parą</w:t>
      </w:r>
      <w:r>
        <w:rPr>
          <w:noProof/>
          <w:szCs w:val="24"/>
          <w:lang w:eastAsia="lt-LT"/>
        </w:rPr>
        <w:t>.</w:t>
      </w:r>
    </w:p>
    <w:p w14:paraId="55191ED1" w14:textId="77777777" w:rsidR="00C260D1" w:rsidRPr="001A48AA" w:rsidRDefault="00C260D1" w:rsidP="005E34F8">
      <w:pPr>
        <w:autoSpaceDE w:val="0"/>
        <w:autoSpaceDN w:val="0"/>
        <w:adjustRightInd w:val="0"/>
        <w:ind w:firstLine="567"/>
        <w:jc w:val="both"/>
        <w:rPr>
          <w:noProof/>
          <w:szCs w:val="24"/>
          <w:u w:val="single"/>
          <w:lang w:eastAsia="ar-SA"/>
        </w:rPr>
      </w:pPr>
    </w:p>
    <w:p w14:paraId="3FC02A31" w14:textId="77777777" w:rsidR="00C260D1" w:rsidRPr="00B91651" w:rsidRDefault="00C260D1" w:rsidP="005E34F8">
      <w:pPr>
        <w:jc w:val="both"/>
        <w:rPr>
          <w:b/>
          <w:i/>
          <w:szCs w:val="24"/>
        </w:rPr>
      </w:pPr>
      <w:r w:rsidRPr="00B91651">
        <w:rPr>
          <w:b/>
          <w:i/>
          <w:szCs w:val="24"/>
        </w:rPr>
        <w:t>Duomenys ir informacija naudota PŪV metu sukeliamam triukšmui įvertinti</w:t>
      </w:r>
    </w:p>
    <w:p w14:paraId="4A1F73B7" w14:textId="326E564E" w:rsidR="00C260D1" w:rsidRPr="00B91651" w:rsidRDefault="00C260D1" w:rsidP="005E34F8">
      <w:pPr>
        <w:ind w:firstLine="567"/>
        <w:jc w:val="both"/>
        <w:rPr>
          <w:bCs/>
          <w:szCs w:val="24"/>
        </w:rPr>
      </w:pPr>
      <w:r w:rsidRPr="00B91651">
        <w:rPr>
          <w:bCs/>
          <w:szCs w:val="24"/>
        </w:rPr>
        <w:t xml:space="preserve">Dauguma stacionarių triukšmo šaltinių dirbs dienos ir vakaro metu (06-22 val.), tačiau dalis dirbs ir visą parą (0-24 val.). Mobilūs triukšmo šaltiniai, triukšmą sukels dienos ir vakaro metu (06-22 val.) bei 1 val. nakties metu (22-23 val.) (žr. </w:t>
      </w:r>
      <w:r w:rsidR="00FF7DB2">
        <w:rPr>
          <w:bCs/>
          <w:szCs w:val="24"/>
        </w:rPr>
        <w:t>25</w:t>
      </w:r>
      <w:r w:rsidRPr="00B91651">
        <w:rPr>
          <w:bCs/>
          <w:szCs w:val="24"/>
        </w:rPr>
        <w:t xml:space="preserve"> lentelę). </w:t>
      </w:r>
    </w:p>
    <w:p w14:paraId="33A70C1F" w14:textId="77777777" w:rsidR="00C260D1" w:rsidRPr="00B91651" w:rsidRDefault="00C260D1" w:rsidP="005E34F8">
      <w:pPr>
        <w:ind w:firstLine="567"/>
        <w:jc w:val="both"/>
        <w:rPr>
          <w:bCs/>
          <w:szCs w:val="24"/>
        </w:rPr>
      </w:pPr>
      <w:r w:rsidRPr="00B91651">
        <w:rPr>
          <w:szCs w:val="24"/>
        </w:rPr>
        <w:t>Atliekant triukšmo modeliavimą buvo įvertintas vietovės reljefas, pastatų aukštis ir vietovės triukšmo absorbcines savybės.</w:t>
      </w:r>
    </w:p>
    <w:p w14:paraId="2A88D688" w14:textId="6815AEF5" w:rsidR="00C260D1" w:rsidRPr="00B91651" w:rsidRDefault="00C260D1" w:rsidP="005E34F8">
      <w:pPr>
        <w:ind w:firstLine="567"/>
        <w:jc w:val="both"/>
        <w:rPr>
          <w:szCs w:val="24"/>
        </w:rPr>
      </w:pPr>
      <w:r w:rsidRPr="00B91651">
        <w:rPr>
          <w:szCs w:val="24"/>
        </w:rPr>
        <w:t xml:space="preserve">Pagrindiniai triukšmo sklaidos modeliavimui naudoti koeficientai ir charakteristikos pateikiami </w:t>
      </w:r>
      <w:r w:rsidR="00FF7DB2">
        <w:rPr>
          <w:szCs w:val="24"/>
        </w:rPr>
        <w:t>25</w:t>
      </w:r>
      <w:r w:rsidRPr="00B91651">
        <w:rPr>
          <w:szCs w:val="24"/>
        </w:rPr>
        <w:t xml:space="preserve"> lentelėje.</w:t>
      </w:r>
    </w:p>
    <w:p w14:paraId="5E9AEE01" w14:textId="77777777" w:rsidR="00C260D1" w:rsidRDefault="00C260D1" w:rsidP="005E34F8">
      <w:pPr>
        <w:jc w:val="both"/>
        <w:rPr>
          <w:b/>
          <w:bCs/>
          <w:sz w:val="20"/>
        </w:rPr>
      </w:pPr>
    </w:p>
    <w:p w14:paraId="78A98AF4" w14:textId="17832BED" w:rsidR="00C260D1" w:rsidRPr="00B91651" w:rsidRDefault="006C4E80" w:rsidP="005E34F8">
      <w:pPr>
        <w:jc w:val="both"/>
        <w:rPr>
          <w:bCs/>
          <w:sz w:val="20"/>
          <w:highlight w:val="yellow"/>
        </w:rPr>
      </w:pPr>
      <w:r w:rsidRPr="008578E8">
        <w:rPr>
          <w:i/>
          <w:szCs w:val="24"/>
        </w:rPr>
        <w:t>Lentelė 2</w:t>
      </w:r>
      <w:r>
        <w:rPr>
          <w:i/>
          <w:szCs w:val="24"/>
        </w:rPr>
        <w:t>5</w:t>
      </w:r>
      <w:r w:rsidR="00C260D1" w:rsidRPr="00B91651">
        <w:rPr>
          <w:b/>
          <w:bCs/>
          <w:sz w:val="20"/>
        </w:rPr>
        <w:t xml:space="preserve">. </w:t>
      </w:r>
      <w:r w:rsidR="00C260D1" w:rsidRPr="00B91651">
        <w:rPr>
          <w:bCs/>
          <w:sz w:val="20"/>
        </w:rPr>
        <w:t>Duomenys, koeficientai ir charakteristikos naudoti planuojamai situacijai vertinti</w:t>
      </w:r>
    </w:p>
    <w:tbl>
      <w:tblPr>
        <w:tblW w:w="5000" w:type="pct"/>
        <w:tblLook w:val="04A0" w:firstRow="1" w:lastRow="0" w:firstColumn="1" w:lastColumn="0" w:noHBand="0" w:noVBand="1"/>
      </w:tblPr>
      <w:tblGrid>
        <w:gridCol w:w="931"/>
        <w:gridCol w:w="4225"/>
        <w:gridCol w:w="1063"/>
        <w:gridCol w:w="1859"/>
        <w:gridCol w:w="1164"/>
      </w:tblGrid>
      <w:tr w:rsidR="00C260D1" w:rsidRPr="00B91651" w14:paraId="79AD4A46" w14:textId="77777777" w:rsidTr="00625DE0">
        <w:trPr>
          <w:trHeight w:val="20"/>
          <w:tblHeader/>
        </w:trPr>
        <w:tc>
          <w:tcPr>
            <w:tcW w:w="503" w:type="pct"/>
            <w:tcBorders>
              <w:top w:val="single" w:sz="4" w:space="0" w:color="auto"/>
              <w:left w:val="single" w:sz="4" w:space="0" w:color="auto"/>
              <w:bottom w:val="single" w:sz="4" w:space="0" w:color="auto"/>
              <w:right w:val="single" w:sz="4" w:space="0" w:color="auto"/>
            </w:tcBorders>
            <w:shd w:val="clear" w:color="000000" w:fill="F2F2F2" w:themeFill="background1" w:themeFillShade="F2"/>
            <w:vAlign w:val="center"/>
            <w:hideMark/>
          </w:tcPr>
          <w:p w14:paraId="1B44B6BE" w14:textId="77777777" w:rsidR="00C260D1" w:rsidRPr="00B91651" w:rsidRDefault="00C260D1" w:rsidP="005E34F8">
            <w:pPr>
              <w:jc w:val="center"/>
              <w:rPr>
                <w:b/>
                <w:bCs/>
                <w:color w:val="000000"/>
                <w:sz w:val="20"/>
                <w:lang w:eastAsia="lt-LT"/>
              </w:rPr>
            </w:pPr>
            <w:proofErr w:type="spellStart"/>
            <w:r w:rsidRPr="00B91651">
              <w:rPr>
                <w:b/>
                <w:bCs/>
                <w:color w:val="000000"/>
                <w:sz w:val="20"/>
                <w:lang w:val="en-US" w:eastAsia="lt-LT"/>
              </w:rPr>
              <w:t>Eil</w:t>
            </w:r>
            <w:proofErr w:type="spellEnd"/>
            <w:r w:rsidRPr="00B91651">
              <w:rPr>
                <w:b/>
                <w:bCs/>
                <w:color w:val="000000"/>
                <w:sz w:val="20"/>
                <w:lang w:val="en-US" w:eastAsia="lt-LT"/>
              </w:rPr>
              <w:t xml:space="preserve">. </w:t>
            </w:r>
          </w:p>
          <w:p w14:paraId="3623537E" w14:textId="77777777" w:rsidR="00C260D1" w:rsidRPr="00B91651" w:rsidRDefault="00C260D1" w:rsidP="005E34F8">
            <w:pPr>
              <w:jc w:val="center"/>
              <w:rPr>
                <w:b/>
                <w:bCs/>
                <w:color w:val="000000"/>
                <w:sz w:val="20"/>
                <w:lang w:eastAsia="lt-LT"/>
              </w:rPr>
            </w:pPr>
            <w:r w:rsidRPr="00B91651">
              <w:rPr>
                <w:b/>
                <w:bCs/>
                <w:color w:val="000000"/>
                <w:sz w:val="20"/>
                <w:lang w:val="en-US" w:eastAsia="lt-LT"/>
              </w:rPr>
              <w:t>Nr.</w:t>
            </w:r>
          </w:p>
        </w:tc>
        <w:tc>
          <w:tcPr>
            <w:tcW w:w="2285" w:type="pct"/>
            <w:tcBorders>
              <w:top w:val="single" w:sz="4" w:space="0" w:color="auto"/>
              <w:left w:val="single" w:sz="4" w:space="0" w:color="auto"/>
              <w:bottom w:val="single" w:sz="4" w:space="0" w:color="auto"/>
              <w:right w:val="single" w:sz="4" w:space="0" w:color="auto"/>
            </w:tcBorders>
            <w:shd w:val="clear" w:color="000000" w:fill="F2F2F2" w:themeFill="background1" w:themeFillShade="F2"/>
            <w:vAlign w:val="center"/>
            <w:hideMark/>
          </w:tcPr>
          <w:p w14:paraId="0446D2A8" w14:textId="77777777" w:rsidR="00C260D1" w:rsidRPr="00B91651" w:rsidRDefault="00C260D1" w:rsidP="005E34F8">
            <w:pPr>
              <w:jc w:val="center"/>
              <w:rPr>
                <w:b/>
                <w:bCs/>
                <w:color w:val="000000"/>
                <w:sz w:val="20"/>
                <w:lang w:eastAsia="lt-LT"/>
              </w:rPr>
            </w:pPr>
            <w:proofErr w:type="spellStart"/>
            <w:r w:rsidRPr="00B91651">
              <w:rPr>
                <w:b/>
                <w:bCs/>
                <w:color w:val="000000"/>
                <w:sz w:val="20"/>
                <w:lang w:val="en-US" w:eastAsia="lt-LT"/>
              </w:rPr>
              <w:t>Pavadinimas</w:t>
            </w:r>
            <w:proofErr w:type="spellEnd"/>
          </w:p>
        </w:tc>
        <w:tc>
          <w:tcPr>
            <w:tcW w:w="575" w:type="pct"/>
            <w:tcBorders>
              <w:top w:val="single" w:sz="4" w:space="0" w:color="auto"/>
              <w:left w:val="single" w:sz="4" w:space="0" w:color="auto"/>
              <w:bottom w:val="single" w:sz="4" w:space="0" w:color="auto"/>
              <w:right w:val="single" w:sz="4" w:space="0" w:color="auto"/>
            </w:tcBorders>
            <w:shd w:val="clear" w:color="000000" w:fill="F2F2F2" w:themeFill="background1" w:themeFillShade="F2"/>
            <w:vAlign w:val="center"/>
            <w:hideMark/>
          </w:tcPr>
          <w:p w14:paraId="2C0C2E41" w14:textId="77777777" w:rsidR="00C260D1" w:rsidRPr="00B91651" w:rsidRDefault="00C260D1" w:rsidP="005E34F8">
            <w:pPr>
              <w:jc w:val="center"/>
              <w:rPr>
                <w:b/>
                <w:bCs/>
                <w:color w:val="000000"/>
                <w:sz w:val="20"/>
                <w:lang w:eastAsia="lt-LT"/>
              </w:rPr>
            </w:pPr>
            <w:r w:rsidRPr="00B91651">
              <w:rPr>
                <w:b/>
                <w:bCs/>
                <w:color w:val="000000"/>
                <w:sz w:val="20"/>
                <w:lang w:val="en-US" w:eastAsia="lt-LT"/>
              </w:rPr>
              <w:t xml:space="preserve">Mato </w:t>
            </w:r>
            <w:proofErr w:type="spellStart"/>
            <w:r w:rsidRPr="00B91651">
              <w:rPr>
                <w:b/>
                <w:bCs/>
                <w:color w:val="000000"/>
                <w:sz w:val="20"/>
                <w:lang w:val="en-US" w:eastAsia="lt-LT"/>
              </w:rPr>
              <w:t>vnt</w:t>
            </w:r>
            <w:proofErr w:type="spellEnd"/>
            <w:r w:rsidRPr="00B91651">
              <w:rPr>
                <w:b/>
                <w:bCs/>
                <w:color w:val="000000"/>
                <w:sz w:val="20"/>
                <w:lang w:val="en-US" w:eastAsia="lt-LT"/>
              </w:rPr>
              <w:t>.</w:t>
            </w:r>
          </w:p>
        </w:tc>
        <w:tc>
          <w:tcPr>
            <w:tcW w:w="1006" w:type="pct"/>
            <w:tcBorders>
              <w:top w:val="single" w:sz="4" w:space="0" w:color="auto"/>
              <w:left w:val="single" w:sz="4" w:space="0" w:color="auto"/>
              <w:bottom w:val="single" w:sz="4" w:space="0" w:color="auto"/>
              <w:right w:val="single" w:sz="4" w:space="0" w:color="auto"/>
            </w:tcBorders>
            <w:shd w:val="clear" w:color="000000" w:fill="F2F2F2" w:themeFill="background1" w:themeFillShade="F2"/>
            <w:vAlign w:val="center"/>
            <w:hideMark/>
          </w:tcPr>
          <w:p w14:paraId="6A57486E" w14:textId="77777777" w:rsidR="00C260D1" w:rsidRPr="00B91651" w:rsidRDefault="00C260D1" w:rsidP="005E34F8">
            <w:pPr>
              <w:jc w:val="center"/>
              <w:rPr>
                <w:b/>
                <w:bCs/>
                <w:color w:val="000000"/>
                <w:sz w:val="20"/>
                <w:lang w:eastAsia="lt-LT"/>
              </w:rPr>
            </w:pPr>
            <w:proofErr w:type="spellStart"/>
            <w:r w:rsidRPr="00B91651">
              <w:rPr>
                <w:b/>
                <w:bCs/>
                <w:color w:val="000000"/>
                <w:sz w:val="20"/>
                <w:lang w:val="en-US" w:eastAsia="lt-LT"/>
              </w:rPr>
              <w:t>Dydis</w:t>
            </w:r>
            <w:proofErr w:type="spellEnd"/>
          </w:p>
        </w:tc>
        <w:tc>
          <w:tcPr>
            <w:tcW w:w="630" w:type="pct"/>
            <w:tcBorders>
              <w:top w:val="single" w:sz="4" w:space="0" w:color="auto"/>
              <w:left w:val="single" w:sz="4" w:space="0" w:color="auto"/>
              <w:bottom w:val="single" w:sz="4" w:space="0" w:color="auto"/>
              <w:right w:val="single" w:sz="4" w:space="0" w:color="auto"/>
            </w:tcBorders>
            <w:shd w:val="clear" w:color="000000" w:fill="F2F2F2" w:themeFill="background1" w:themeFillShade="F2"/>
            <w:vAlign w:val="center"/>
            <w:hideMark/>
          </w:tcPr>
          <w:p w14:paraId="3182957A" w14:textId="77777777" w:rsidR="00C260D1" w:rsidRPr="00B91651" w:rsidRDefault="00C260D1" w:rsidP="005E34F8">
            <w:pPr>
              <w:jc w:val="center"/>
              <w:rPr>
                <w:b/>
                <w:bCs/>
                <w:color w:val="000000"/>
                <w:sz w:val="20"/>
                <w:lang w:eastAsia="lt-LT"/>
              </w:rPr>
            </w:pPr>
            <w:proofErr w:type="spellStart"/>
            <w:r w:rsidRPr="00B91651">
              <w:rPr>
                <w:b/>
                <w:bCs/>
                <w:color w:val="000000"/>
                <w:sz w:val="20"/>
                <w:lang w:val="en-US" w:eastAsia="lt-LT"/>
              </w:rPr>
              <w:t>Veikimo</w:t>
            </w:r>
            <w:proofErr w:type="spellEnd"/>
            <w:r w:rsidRPr="00B91651">
              <w:rPr>
                <w:b/>
                <w:bCs/>
                <w:color w:val="000000"/>
                <w:sz w:val="20"/>
                <w:lang w:val="en-US" w:eastAsia="lt-LT"/>
              </w:rPr>
              <w:t xml:space="preserve"> </w:t>
            </w:r>
            <w:proofErr w:type="spellStart"/>
            <w:r w:rsidRPr="00B91651">
              <w:rPr>
                <w:b/>
                <w:bCs/>
                <w:color w:val="000000"/>
                <w:sz w:val="20"/>
                <w:lang w:val="en-US" w:eastAsia="lt-LT"/>
              </w:rPr>
              <w:t>laikotarpis</w:t>
            </w:r>
            <w:proofErr w:type="spellEnd"/>
          </w:p>
        </w:tc>
      </w:tr>
      <w:tr w:rsidR="00C260D1" w:rsidRPr="00B91651" w14:paraId="17F10D4B" w14:textId="77777777" w:rsidTr="00625DE0">
        <w:trPr>
          <w:trHeight w:val="20"/>
          <w:tblHeader/>
        </w:trPr>
        <w:tc>
          <w:tcPr>
            <w:tcW w:w="503" w:type="pct"/>
            <w:tcBorders>
              <w:top w:val="single" w:sz="4" w:space="0" w:color="auto"/>
              <w:left w:val="single" w:sz="4" w:space="0" w:color="auto"/>
              <w:bottom w:val="single" w:sz="4" w:space="0" w:color="auto"/>
              <w:right w:val="single" w:sz="4" w:space="0" w:color="auto"/>
            </w:tcBorders>
            <w:shd w:val="clear" w:color="000000" w:fill="F2F2F2" w:themeFill="background1" w:themeFillShade="F2"/>
            <w:vAlign w:val="center"/>
            <w:hideMark/>
          </w:tcPr>
          <w:p w14:paraId="08076149" w14:textId="77777777" w:rsidR="00C260D1" w:rsidRPr="00B91651" w:rsidRDefault="00C260D1" w:rsidP="005E34F8">
            <w:pPr>
              <w:jc w:val="center"/>
              <w:rPr>
                <w:b/>
                <w:bCs/>
                <w:color w:val="000000"/>
                <w:sz w:val="20"/>
                <w:lang w:eastAsia="lt-LT"/>
              </w:rPr>
            </w:pPr>
            <w:r w:rsidRPr="00B91651">
              <w:rPr>
                <w:b/>
                <w:bCs/>
                <w:color w:val="000000"/>
                <w:sz w:val="20"/>
                <w:lang w:val="en-US" w:eastAsia="lt-LT"/>
              </w:rPr>
              <w:t>1</w:t>
            </w:r>
          </w:p>
        </w:tc>
        <w:tc>
          <w:tcPr>
            <w:tcW w:w="2285" w:type="pct"/>
            <w:tcBorders>
              <w:top w:val="single" w:sz="4" w:space="0" w:color="auto"/>
              <w:left w:val="single" w:sz="4" w:space="0" w:color="auto"/>
              <w:bottom w:val="single" w:sz="4" w:space="0" w:color="auto"/>
              <w:right w:val="single" w:sz="4" w:space="0" w:color="auto"/>
            </w:tcBorders>
            <w:shd w:val="clear" w:color="000000" w:fill="F2F2F2" w:themeFill="background1" w:themeFillShade="F2"/>
            <w:vAlign w:val="center"/>
            <w:hideMark/>
          </w:tcPr>
          <w:p w14:paraId="1E2BD8C1" w14:textId="77777777" w:rsidR="00C260D1" w:rsidRPr="00B91651" w:rsidRDefault="00C260D1" w:rsidP="005E34F8">
            <w:pPr>
              <w:jc w:val="center"/>
              <w:rPr>
                <w:b/>
                <w:bCs/>
                <w:color w:val="000000"/>
                <w:sz w:val="20"/>
                <w:lang w:eastAsia="lt-LT"/>
              </w:rPr>
            </w:pPr>
            <w:r w:rsidRPr="00B91651">
              <w:rPr>
                <w:b/>
                <w:bCs/>
                <w:color w:val="000000"/>
                <w:sz w:val="20"/>
                <w:lang w:val="en-US" w:eastAsia="lt-LT"/>
              </w:rPr>
              <w:t>2</w:t>
            </w:r>
          </w:p>
        </w:tc>
        <w:tc>
          <w:tcPr>
            <w:tcW w:w="575" w:type="pct"/>
            <w:tcBorders>
              <w:top w:val="single" w:sz="4" w:space="0" w:color="auto"/>
              <w:left w:val="single" w:sz="4" w:space="0" w:color="auto"/>
              <w:bottom w:val="single" w:sz="4" w:space="0" w:color="auto"/>
              <w:right w:val="single" w:sz="4" w:space="0" w:color="auto"/>
            </w:tcBorders>
            <w:shd w:val="clear" w:color="000000" w:fill="F2F2F2" w:themeFill="background1" w:themeFillShade="F2"/>
            <w:vAlign w:val="center"/>
            <w:hideMark/>
          </w:tcPr>
          <w:p w14:paraId="1327368A" w14:textId="77777777" w:rsidR="00C260D1" w:rsidRPr="00B91651" w:rsidRDefault="00C260D1" w:rsidP="005E34F8">
            <w:pPr>
              <w:jc w:val="center"/>
              <w:rPr>
                <w:b/>
                <w:bCs/>
                <w:color w:val="000000"/>
                <w:sz w:val="20"/>
                <w:lang w:eastAsia="lt-LT"/>
              </w:rPr>
            </w:pPr>
            <w:r w:rsidRPr="00B91651">
              <w:rPr>
                <w:b/>
                <w:bCs/>
                <w:color w:val="000000"/>
                <w:sz w:val="20"/>
                <w:lang w:val="en-US" w:eastAsia="lt-LT"/>
              </w:rPr>
              <w:t>3</w:t>
            </w:r>
          </w:p>
        </w:tc>
        <w:tc>
          <w:tcPr>
            <w:tcW w:w="1006" w:type="pct"/>
            <w:tcBorders>
              <w:top w:val="single" w:sz="4" w:space="0" w:color="auto"/>
              <w:left w:val="single" w:sz="4" w:space="0" w:color="auto"/>
              <w:bottom w:val="single" w:sz="4" w:space="0" w:color="auto"/>
              <w:right w:val="single" w:sz="4" w:space="0" w:color="auto"/>
            </w:tcBorders>
            <w:shd w:val="clear" w:color="000000" w:fill="F2F2F2" w:themeFill="background1" w:themeFillShade="F2"/>
            <w:vAlign w:val="center"/>
            <w:hideMark/>
          </w:tcPr>
          <w:p w14:paraId="6263F81D" w14:textId="77777777" w:rsidR="00C260D1" w:rsidRPr="00B91651" w:rsidRDefault="00C260D1" w:rsidP="005E34F8">
            <w:pPr>
              <w:jc w:val="center"/>
              <w:rPr>
                <w:b/>
                <w:bCs/>
                <w:color w:val="000000"/>
                <w:sz w:val="20"/>
                <w:lang w:eastAsia="lt-LT"/>
              </w:rPr>
            </w:pPr>
            <w:r w:rsidRPr="00B91651">
              <w:rPr>
                <w:b/>
                <w:bCs/>
                <w:color w:val="000000"/>
                <w:sz w:val="20"/>
                <w:lang w:val="en-US" w:eastAsia="lt-LT"/>
              </w:rPr>
              <w:t>4</w:t>
            </w:r>
          </w:p>
        </w:tc>
        <w:tc>
          <w:tcPr>
            <w:tcW w:w="630" w:type="pct"/>
            <w:tcBorders>
              <w:top w:val="single" w:sz="4" w:space="0" w:color="auto"/>
              <w:left w:val="single" w:sz="4" w:space="0" w:color="auto"/>
              <w:bottom w:val="single" w:sz="4" w:space="0" w:color="auto"/>
              <w:right w:val="single" w:sz="4" w:space="0" w:color="auto"/>
            </w:tcBorders>
            <w:shd w:val="clear" w:color="000000" w:fill="F2F2F2" w:themeFill="background1" w:themeFillShade="F2"/>
            <w:vAlign w:val="center"/>
            <w:hideMark/>
          </w:tcPr>
          <w:p w14:paraId="30326247" w14:textId="77777777" w:rsidR="00C260D1" w:rsidRPr="00B91651" w:rsidRDefault="00C260D1" w:rsidP="005E34F8">
            <w:pPr>
              <w:jc w:val="center"/>
              <w:rPr>
                <w:b/>
                <w:bCs/>
                <w:color w:val="000000"/>
                <w:sz w:val="20"/>
                <w:lang w:eastAsia="lt-LT"/>
              </w:rPr>
            </w:pPr>
            <w:r w:rsidRPr="00B91651">
              <w:rPr>
                <w:b/>
                <w:bCs/>
                <w:color w:val="000000"/>
                <w:sz w:val="20"/>
                <w:lang w:val="en-US" w:eastAsia="lt-LT"/>
              </w:rPr>
              <w:t>5</w:t>
            </w:r>
          </w:p>
        </w:tc>
      </w:tr>
      <w:tr w:rsidR="00C260D1" w:rsidRPr="00B91651" w14:paraId="481C1567" w14:textId="77777777" w:rsidTr="00625DE0">
        <w:trPr>
          <w:cantSplit/>
          <w:trHeight w:val="20"/>
        </w:trPr>
        <w:tc>
          <w:tcPr>
            <w:tcW w:w="50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597C560" w14:textId="77777777" w:rsidR="00C260D1" w:rsidRPr="00B91651" w:rsidRDefault="00C260D1" w:rsidP="005E34F8">
            <w:pPr>
              <w:jc w:val="center"/>
              <w:rPr>
                <w:color w:val="000000"/>
                <w:sz w:val="20"/>
                <w:lang w:eastAsia="lt-LT"/>
              </w:rPr>
            </w:pPr>
            <w:r w:rsidRPr="00B91651">
              <w:rPr>
                <w:color w:val="000000"/>
                <w:sz w:val="20"/>
                <w:lang w:eastAsia="lt-LT"/>
              </w:rPr>
              <w:t>1.</w:t>
            </w:r>
          </w:p>
        </w:tc>
        <w:tc>
          <w:tcPr>
            <w:tcW w:w="2285" w:type="pct"/>
            <w:tcBorders>
              <w:top w:val="single" w:sz="4" w:space="0" w:color="auto"/>
              <w:left w:val="nil"/>
              <w:bottom w:val="single" w:sz="4" w:space="0" w:color="auto"/>
              <w:right w:val="single" w:sz="4" w:space="0" w:color="auto"/>
            </w:tcBorders>
            <w:shd w:val="clear" w:color="auto" w:fill="auto"/>
            <w:vAlign w:val="center"/>
            <w:hideMark/>
          </w:tcPr>
          <w:p w14:paraId="7A7BA028" w14:textId="77777777" w:rsidR="00C260D1" w:rsidRPr="00B91651" w:rsidRDefault="00C260D1" w:rsidP="005E34F8">
            <w:pPr>
              <w:jc w:val="center"/>
              <w:rPr>
                <w:color w:val="000000"/>
                <w:sz w:val="20"/>
                <w:lang w:eastAsia="lt-LT"/>
              </w:rPr>
            </w:pPr>
            <w:r w:rsidRPr="00B91651">
              <w:rPr>
                <w:color w:val="000000"/>
                <w:sz w:val="20"/>
                <w:lang w:eastAsia="lt-LT"/>
              </w:rPr>
              <w:t>Įvertinimo metodas</w:t>
            </w:r>
          </w:p>
        </w:tc>
        <w:tc>
          <w:tcPr>
            <w:tcW w:w="575" w:type="pct"/>
            <w:tcBorders>
              <w:top w:val="single" w:sz="4" w:space="0" w:color="auto"/>
              <w:left w:val="nil"/>
              <w:bottom w:val="single" w:sz="4" w:space="0" w:color="auto"/>
              <w:right w:val="single" w:sz="4" w:space="0" w:color="auto"/>
            </w:tcBorders>
            <w:shd w:val="clear" w:color="auto" w:fill="auto"/>
            <w:vAlign w:val="center"/>
            <w:hideMark/>
          </w:tcPr>
          <w:p w14:paraId="73BC05C8" w14:textId="77777777" w:rsidR="00C260D1" w:rsidRPr="00B91651" w:rsidRDefault="00C260D1" w:rsidP="005E34F8">
            <w:pPr>
              <w:jc w:val="center"/>
              <w:rPr>
                <w:color w:val="000000"/>
                <w:sz w:val="20"/>
                <w:lang w:eastAsia="lt-LT"/>
              </w:rPr>
            </w:pPr>
            <w:r w:rsidRPr="00B91651">
              <w:rPr>
                <w:color w:val="000000"/>
                <w:sz w:val="20"/>
                <w:lang w:eastAsia="lt-LT"/>
              </w:rPr>
              <w:t>-</w:t>
            </w:r>
          </w:p>
        </w:tc>
        <w:tc>
          <w:tcPr>
            <w:tcW w:w="1006" w:type="pct"/>
            <w:tcBorders>
              <w:top w:val="single" w:sz="4" w:space="0" w:color="auto"/>
              <w:left w:val="nil"/>
              <w:bottom w:val="single" w:sz="4" w:space="0" w:color="auto"/>
              <w:right w:val="single" w:sz="4" w:space="0" w:color="auto"/>
            </w:tcBorders>
            <w:shd w:val="clear" w:color="auto" w:fill="auto"/>
            <w:vAlign w:val="center"/>
            <w:hideMark/>
          </w:tcPr>
          <w:p w14:paraId="0F36AF30" w14:textId="77777777" w:rsidR="00C260D1" w:rsidRPr="00B91651" w:rsidRDefault="00C260D1" w:rsidP="005E34F8">
            <w:pPr>
              <w:jc w:val="center"/>
              <w:rPr>
                <w:color w:val="000000"/>
                <w:sz w:val="20"/>
                <w:lang w:eastAsia="lt-LT"/>
              </w:rPr>
            </w:pPr>
            <w:r w:rsidRPr="00B91651">
              <w:rPr>
                <w:color w:val="000000"/>
                <w:sz w:val="20"/>
                <w:lang w:eastAsia="lt-LT"/>
              </w:rPr>
              <w:t>Ldvn</w:t>
            </w:r>
          </w:p>
        </w:tc>
        <w:tc>
          <w:tcPr>
            <w:tcW w:w="630" w:type="pct"/>
            <w:tcBorders>
              <w:top w:val="single" w:sz="4" w:space="0" w:color="auto"/>
              <w:left w:val="nil"/>
              <w:bottom w:val="single" w:sz="4" w:space="0" w:color="auto"/>
              <w:right w:val="single" w:sz="4" w:space="0" w:color="auto"/>
            </w:tcBorders>
            <w:shd w:val="clear" w:color="auto" w:fill="auto"/>
            <w:vAlign w:val="center"/>
            <w:hideMark/>
          </w:tcPr>
          <w:p w14:paraId="3FEB7CB5" w14:textId="77777777" w:rsidR="00C260D1" w:rsidRPr="00B91651" w:rsidRDefault="00C260D1" w:rsidP="005E34F8">
            <w:pPr>
              <w:jc w:val="center"/>
              <w:rPr>
                <w:color w:val="000000"/>
                <w:sz w:val="20"/>
                <w:lang w:eastAsia="lt-LT"/>
              </w:rPr>
            </w:pPr>
            <w:r w:rsidRPr="00B91651">
              <w:rPr>
                <w:color w:val="000000"/>
                <w:sz w:val="20"/>
                <w:lang w:eastAsia="lt-LT"/>
              </w:rPr>
              <w:t>-</w:t>
            </w:r>
          </w:p>
        </w:tc>
      </w:tr>
      <w:tr w:rsidR="00C260D1" w:rsidRPr="00B91651" w14:paraId="752D74C0" w14:textId="77777777" w:rsidTr="00625DE0">
        <w:trPr>
          <w:cantSplit/>
          <w:trHeight w:val="20"/>
        </w:trPr>
        <w:tc>
          <w:tcPr>
            <w:tcW w:w="503" w:type="pct"/>
            <w:tcBorders>
              <w:top w:val="nil"/>
              <w:left w:val="single" w:sz="4" w:space="0" w:color="auto"/>
              <w:bottom w:val="single" w:sz="4" w:space="0" w:color="auto"/>
              <w:right w:val="single" w:sz="4" w:space="0" w:color="auto"/>
            </w:tcBorders>
            <w:shd w:val="clear" w:color="auto" w:fill="auto"/>
            <w:vAlign w:val="center"/>
            <w:hideMark/>
          </w:tcPr>
          <w:p w14:paraId="786DEE9A" w14:textId="77777777" w:rsidR="00C260D1" w:rsidRPr="00B91651" w:rsidRDefault="00C260D1" w:rsidP="005E34F8">
            <w:pPr>
              <w:jc w:val="center"/>
              <w:rPr>
                <w:color w:val="000000"/>
                <w:sz w:val="20"/>
                <w:lang w:eastAsia="lt-LT"/>
              </w:rPr>
            </w:pPr>
            <w:r w:rsidRPr="00B91651">
              <w:rPr>
                <w:color w:val="000000"/>
                <w:sz w:val="20"/>
                <w:lang w:eastAsia="lt-LT"/>
              </w:rPr>
              <w:t>2.</w:t>
            </w:r>
          </w:p>
        </w:tc>
        <w:tc>
          <w:tcPr>
            <w:tcW w:w="2285" w:type="pct"/>
            <w:tcBorders>
              <w:top w:val="nil"/>
              <w:left w:val="nil"/>
              <w:bottom w:val="single" w:sz="4" w:space="0" w:color="auto"/>
              <w:right w:val="single" w:sz="4" w:space="0" w:color="auto"/>
            </w:tcBorders>
            <w:shd w:val="clear" w:color="auto" w:fill="auto"/>
            <w:vAlign w:val="center"/>
            <w:hideMark/>
          </w:tcPr>
          <w:p w14:paraId="2C677026" w14:textId="77777777" w:rsidR="00C260D1" w:rsidRPr="00B91651" w:rsidRDefault="00C260D1" w:rsidP="005E34F8">
            <w:pPr>
              <w:jc w:val="center"/>
              <w:rPr>
                <w:color w:val="000000"/>
                <w:sz w:val="20"/>
                <w:lang w:eastAsia="lt-LT"/>
              </w:rPr>
            </w:pPr>
            <w:r w:rsidRPr="00B91651">
              <w:rPr>
                <w:color w:val="000000"/>
                <w:sz w:val="20"/>
                <w:lang w:eastAsia="lt-LT"/>
              </w:rPr>
              <w:t>Emisijos variantai:</w:t>
            </w:r>
          </w:p>
        </w:tc>
        <w:tc>
          <w:tcPr>
            <w:tcW w:w="575" w:type="pct"/>
            <w:tcBorders>
              <w:top w:val="nil"/>
              <w:left w:val="nil"/>
              <w:bottom w:val="single" w:sz="4" w:space="0" w:color="auto"/>
              <w:right w:val="single" w:sz="4" w:space="0" w:color="auto"/>
            </w:tcBorders>
            <w:shd w:val="clear" w:color="auto" w:fill="auto"/>
            <w:vAlign w:val="center"/>
            <w:hideMark/>
          </w:tcPr>
          <w:p w14:paraId="1746325B" w14:textId="77777777" w:rsidR="00C260D1" w:rsidRPr="00B91651" w:rsidRDefault="00C260D1" w:rsidP="005E34F8">
            <w:pPr>
              <w:jc w:val="center"/>
              <w:rPr>
                <w:color w:val="000000"/>
                <w:sz w:val="20"/>
                <w:lang w:eastAsia="lt-LT"/>
              </w:rPr>
            </w:pPr>
            <w:r w:rsidRPr="00B91651">
              <w:rPr>
                <w:color w:val="000000"/>
                <w:sz w:val="20"/>
                <w:lang w:eastAsia="lt-LT"/>
              </w:rPr>
              <w:t> </w:t>
            </w:r>
          </w:p>
        </w:tc>
        <w:tc>
          <w:tcPr>
            <w:tcW w:w="1006" w:type="pct"/>
            <w:tcBorders>
              <w:top w:val="nil"/>
              <w:left w:val="nil"/>
              <w:bottom w:val="single" w:sz="4" w:space="0" w:color="auto"/>
              <w:right w:val="single" w:sz="4" w:space="0" w:color="auto"/>
            </w:tcBorders>
            <w:shd w:val="clear" w:color="auto" w:fill="auto"/>
            <w:vAlign w:val="center"/>
            <w:hideMark/>
          </w:tcPr>
          <w:p w14:paraId="7B068AA5" w14:textId="77777777" w:rsidR="00C260D1" w:rsidRPr="00B91651" w:rsidRDefault="00C260D1" w:rsidP="005E34F8">
            <w:pPr>
              <w:jc w:val="center"/>
              <w:rPr>
                <w:color w:val="000000"/>
                <w:sz w:val="20"/>
                <w:lang w:eastAsia="lt-LT"/>
              </w:rPr>
            </w:pPr>
            <w:r w:rsidRPr="00B91651">
              <w:rPr>
                <w:color w:val="000000"/>
                <w:sz w:val="20"/>
                <w:lang w:eastAsia="lt-LT"/>
              </w:rPr>
              <w:t> </w:t>
            </w:r>
          </w:p>
        </w:tc>
        <w:tc>
          <w:tcPr>
            <w:tcW w:w="630" w:type="pct"/>
            <w:tcBorders>
              <w:top w:val="nil"/>
              <w:left w:val="nil"/>
              <w:bottom w:val="single" w:sz="4" w:space="0" w:color="auto"/>
              <w:right w:val="single" w:sz="4" w:space="0" w:color="auto"/>
            </w:tcBorders>
            <w:shd w:val="clear" w:color="auto" w:fill="auto"/>
            <w:vAlign w:val="center"/>
            <w:hideMark/>
          </w:tcPr>
          <w:p w14:paraId="4501E7FB" w14:textId="77777777" w:rsidR="00C260D1" w:rsidRPr="00B91651" w:rsidRDefault="00C260D1" w:rsidP="005E34F8">
            <w:pPr>
              <w:jc w:val="center"/>
              <w:rPr>
                <w:color w:val="000000"/>
                <w:sz w:val="20"/>
                <w:lang w:eastAsia="lt-LT"/>
              </w:rPr>
            </w:pPr>
            <w:r w:rsidRPr="00B91651">
              <w:rPr>
                <w:color w:val="000000"/>
                <w:sz w:val="20"/>
                <w:lang w:eastAsia="lt-LT"/>
              </w:rPr>
              <w:t>-</w:t>
            </w:r>
          </w:p>
        </w:tc>
      </w:tr>
      <w:tr w:rsidR="00C260D1" w:rsidRPr="00B91651" w14:paraId="679471A5" w14:textId="77777777" w:rsidTr="00625DE0">
        <w:trPr>
          <w:cantSplit/>
          <w:trHeight w:val="20"/>
        </w:trPr>
        <w:tc>
          <w:tcPr>
            <w:tcW w:w="503" w:type="pct"/>
            <w:tcBorders>
              <w:top w:val="nil"/>
              <w:left w:val="single" w:sz="4" w:space="0" w:color="auto"/>
              <w:bottom w:val="single" w:sz="4" w:space="0" w:color="auto"/>
              <w:right w:val="single" w:sz="4" w:space="0" w:color="auto"/>
            </w:tcBorders>
            <w:shd w:val="clear" w:color="auto" w:fill="auto"/>
            <w:vAlign w:val="center"/>
            <w:hideMark/>
          </w:tcPr>
          <w:p w14:paraId="6BE4F185" w14:textId="77777777" w:rsidR="00C260D1" w:rsidRPr="00B91651" w:rsidRDefault="00C260D1" w:rsidP="005E34F8">
            <w:pPr>
              <w:jc w:val="center"/>
              <w:rPr>
                <w:color w:val="000000"/>
                <w:sz w:val="20"/>
                <w:lang w:eastAsia="lt-LT"/>
              </w:rPr>
            </w:pPr>
            <w:r w:rsidRPr="00B91651">
              <w:rPr>
                <w:color w:val="000000"/>
                <w:sz w:val="20"/>
                <w:lang w:eastAsia="lt-LT"/>
              </w:rPr>
              <w:t>2.1.</w:t>
            </w:r>
          </w:p>
        </w:tc>
        <w:tc>
          <w:tcPr>
            <w:tcW w:w="2285" w:type="pct"/>
            <w:tcBorders>
              <w:top w:val="nil"/>
              <w:left w:val="nil"/>
              <w:bottom w:val="single" w:sz="4" w:space="0" w:color="auto"/>
              <w:right w:val="single" w:sz="4" w:space="0" w:color="auto"/>
            </w:tcBorders>
            <w:shd w:val="clear" w:color="auto" w:fill="auto"/>
            <w:vAlign w:val="center"/>
            <w:hideMark/>
          </w:tcPr>
          <w:p w14:paraId="49125A40" w14:textId="77777777" w:rsidR="00C260D1" w:rsidRPr="00B91651" w:rsidRDefault="00C260D1" w:rsidP="005E34F8">
            <w:pPr>
              <w:jc w:val="center"/>
              <w:rPr>
                <w:color w:val="000000"/>
                <w:sz w:val="20"/>
                <w:lang w:eastAsia="lt-LT"/>
              </w:rPr>
            </w:pPr>
            <w:r w:rsidRPr="00B91651">
              <w:rPr>
                <w:color w:val="000000"/>
                <w:sz w:val="20"/>
                <w:lang w:eastAsia="lt-LT"/>
              </w:rPr>
              <w:t>L</w:t>
            </w:r>
            <w:r w:rsidRPr="00B91651">
              <w:rPr>
                <w:color w:val="000000"/>
                <w:sz w:val="20"/>
                <w:vertAlign w:val="subscript"/>
                <w:lang w:eastAsia="lt-LT"/>
              </w:rPr>
              <w:t>diena</w:t>
            </w:r>
          </w:p>
        </w:tc>
        <w:tc>
          <w:tcPr>
            <w:tcW w:w="575" w:type="pct"/>
            <w:tcBorders>
              <w:top w:val="nil"/>
              <w:left w:val="nil"/>
              <w:bottom w:val="single" w:sz="4" w:space="0" w:color="auto"/>
              <w:right w:val="single" w:sz="4" w:space="0" w:color="auto"/>
            </w:tcBorders>
            <w:shd w:val="clear" w:color="auto" w:fill="auto"/>
            <w:vAlign w:val="center"/>
            <w:hideMark/>
          </w:tcPr>
          <w:p w14:paraId="601D287B" w14:textId="77777777" w:rsidR="00C260D1" w:rsidRPr="00B91651" w:rsidRDefault="00C260D1" w:rsidP="005E34F8">
            <w:pPr>
              <w:jc w:val="center"/>
              <w:rPr>
                <w:color w:val="000000"/>
                <w:sz w:val="20"/>
                <w:lang w:eastAsia="lt-LT"/>
              </w:rPr>
            </w:pPr>
            <w:r w:rsidRPr="00B91651">
              <w:rPr>
                <w:color w:val="000000"/>
                <w:sz w:val="20"/>
                <w:lang w:eastAsia="lt-LT"/>
              </w:rPr>
              <w:t>val.</w:t>
            </w:r>
          </w:p>
        </w:tc>
        <w:tc>
          <w:tcPr>
            <w:tcW w:w="1006" w:type="pct"/>
            <w:tcBorders>
              <w:top w:val="nil"/>
              <w:left w:val="nil"/>
              <w:bottom w:val="single" w:sz="4" w:space="0" w:color="auto"/>
              <w:right w:val="single" w:sz="4" w:space="0" w:color="auto"/>
            </w:tcBorders>
            <w:shd w:val="clear" w:color="auto" w:fill="auto"/>
            <w:vAlign w:val="center"/>
            <w:hideMark/>
          </w:tcPr>
          <w:p w14:paraId="59A6F1B7" w14:textId="77777777" w:rsidR="00C260D1" w:rsidRPr="00B91651" w:rsidRDefault="00C260D1" w:rsidP="005E34F8">
            <w:pPr>
              <w:jc w:val="center"/>
              <w:rPr>
                <w:color w:val="000000"/>
                <w:sz w:val="20"/>
                <w:lang w:eastAsia="lt-LT"/>
              </w:rPr>
            </w:pPr>
            <w:r w:rsidRPr="00B91651">
              <w:rPr>
                <w:color w:val="000000"/>
                <w:sz w:val="20"/>
                <w:lang w:eastAsia="lt-LT"/>
              </w:rPr>
              <w:t>12</w:t>
            </w:r>
          </w:p>
        </w:tc>
        <w:tc>
          <w:tcPr>
            <w:tcW w:w="630" w:type="pct"/>
            <w:tcBorders>
              <w:top w:val="nil"/>
              <w:left w:val="nil"/>
              <w:bottom w:val="single" w:sz="4" w:space="0" w:color="auto"/>
              <w:right w:val="single" w:sz="4" w:space="0" w:color="auto"/>
            </w:tcBorders>
            <w:shd w:val="clear" w:color="auto" w:fill="auto"/>
            <w:vAlign w:val="center"/>
            <w:hideMark/>
          </w:tcPr>
          <w:p w14:paraId="7493DD0F" w14:textId="77777777" w:rsidR="00C260D1" w:rsidRPr="00B91651" w:rsidRDefault="00C260D1" w:rsidP="005E34F8">
            <w:pPr>
              <w:jc w:val="center"/>
              <w:rPr>
                <w:color w:val="000000"/>
                <w:sz w:val="20"/>
                <w:lang w:eastAsia="lt-LT"/>
              </w:rPr>
            </w:pPr>
            <w:r w:rsidRPr="00B91651">
              <w:rPr>
                <w:color w:val="000000"/>
                <w:sz w:val="20"/>
                <w:lang w:eastAsia="lt-LT"/>
              </w:rPr>
              <w:t>-</w:t>
            </w:r>
          </w:p>
        </w:tc>
      </w:tr>
      <w:tr w:rsidR="00C260D1" w:rsidRPr="00B91651" w14:paraId="713CA122" w14:textId="77777777" w:rsidTr="00625DE0">
        <w:trPr>
          <w:cantSplit/>
          <w:trHeight w:val="20"/>
        </w:trPr>
        <w:tc>
          <w:tcPr>
            <w:tcW w:w="503" w:type="pct"/>
            <w:tcBorders>
              <w:top w:val="nil"/>
              <w:left w:val="single" w:sz="4" w:space="0" w:color="auto"/>
              <w:bottom w:val="single" w:sz="4" w:space="0" w:color="auto"/>
              <w:right w:val="single" w:sz="4" w:space="0" w:color="auto"/>
            </w:tcBorders>
            <w:shd w:val="clear" w:color="auto" w:fill="auto"/>
            <w:vAlign w:val="center"/>
            <w:hideMark/>
          </w:tcPr>
          <w:p w14:paraId="44D8C80B" w14:textId="77777777" w:rsidR="00C260D1" w:rsidRPr="00B91651" w:rsidRDefault="00C260D1" w:rsidP="005E34F8">
            <w:pPr>
              <w:jc w:val="center"/>
              <w:rPr>
                <w:color w:val="000000"/>
                <w:sz w:val="20"/>
                <w:lang w:eastAsia="lt-LT"/>
              </w:rPr>
            </w:pPr>
            <w:r w:rsidRPr="00B91651">
              <w:rPr>
                <w:color w:val="000000"/>
                <w:sz w:val="20"/>
                <w:lang w:eastAsia="lt-LT"/>
              </w:rPr>
              <w:t>2.2.</w:t>
            </w:r>
          </w:p>
        </w:tc>
        <w:tc>
          <w:tcPr>
            <w:tcW w:w="2285" w:type="pct"/>
            <w:tcBorders>
              <w:top w:val="nil"/>
              <w:left w:val="nil"/>
              <w:bottom w:val="single" w:sz="4" w:space="0" w:color="auto"/>
              <w:right w:val="single" w:sz="4" w:space="0" w:color="auto"/>
            </w:tcBorders>
            <w:shd w:val="clear" w:color="auto" w:fill="auto"/>
            <w:vAlign w:val="center"/>
            <w:hideMark/>
          </w:tcPr>
          <w:p w14:paraId="4B7F2690" w14:textId="77777777" w:rsidR="00C260D1" w:rsidRPr="00B91651" w:rsidRDefault="00C260D1" w:rsidP="005E34F8">
            <w:pPr>
              <w:jc w:val="center"/>
              <w:rPr>
                <w:color w:val="000000"/>
                <w:sz w:val="20"/>
                <w:lang w:eastAsia="lt-LT"/>
              </w:rPr>
            </w:pPr>
            <w:r w:rsidRPr="00B91651">
              <w:rPr>
                <w:color w:val="000000"/>
                <w:sz w:val="20"/>
                <w:lang w:eastAsia="lt-LT"/>
              </w:rPr>
              <w:t>L</w:t>
            </w:r>
            <w:r w:rsidRPr="00B91651">
              <w:rPr>
                <w:color w:val="000000"/>
                <w:sz w:val="20"/>
                <w:vertAlign w:val="subscript"/>
                <w:lang w:eastAsia="lt-LT"/>
              </w:rPr>
              <w:t>naktis</w:t>
            </w:r>
          </w:p>
        </w:tc>
        <w:tc>
          <w:tcPr>
            <w:tcW w:w="575" w:type="pct"/>
            <w:tcBorders>
              <w:top w:val="nil"/>
              <w:left w:val="nil"/>
              <w:bottom w:val="single" w:sz="4" w:space="0" w:color="auto"/>
              <w:right w:val="single" w:sz="4" w:space="0" w:color="auto"/>
            </w:tcBorders>
            <w:shd w:val="clear" w:color="auto" w:fill="auto"/>
            <w:vAlign w:val="center"/>
            <w:hideMark/>
          </w:tcPr>
          <w:p w14:paraId="67F7309C" w14:textId="77777777" w:rsidR="00C260D1" w:rsidRPr="00B91651" w:rsidRDefault="00C260D1" w:rsidP="005E34F8">
            <w:pPr>
              <w:jc w:val="center"/>
              <w:rPr>
                <w:color w:val="000000"/>
                <w:sz w:val="20"/>
                <w:lang w:eastAsia="lt-LT"/>
              </w:rPr>
            </w:pPr>
            <w:r w:rsidRPr="00B91651">
              <w:rPr>
                <w:color w:val="000000"/>
                <w:sz w:val="20"/>
                <w:lang w:eastAsia="lt-LT"/>
              </w:rPr>
              <w:t>val.</w:t>
            </w:r>
          </w:p>
        </w:tc>
        <w:tc>
          <w:tcPr>
            <w:tcW w:w="1006" w:type="pct"/>
            <w:tcBorders>
              <w:top w:val="nil"/>
              <w:left w:val="nil"/>
              <w:bottom w:val="single" w:sz="4" w:space="0" w:color="auto"/>
              <w:right w:val="single" w:sz="4" w:space="0" w:color="auto"/>
            </w:tcBorders>
            <w:shd w:val="clear" w:color="auto" w:fill="auto"/>
            <w:vAlign w:val="center"/>
            <w:hideMark/>
          </w:tcPr>
          <w:p w14:paraId="1110C9C2" w14:textId="77777777" w:rsidR="00C260D1" w:rsidRPr="00B91651" w:rsidRDefault="00C260D1" w:rsidP="005E34F8">
            <w:pPr>
              <w:jc w:val="center"/>
              <w:rPr>
                <w:color w:val="000000"/>
                <w:sz w:val="20"/>
                <w:lang w:eastAsia="lt-LT"/>
              </w:rPr>
            </w:pPr>
            <w:r w:rsidRPr="00B91651">
              <w:rPr>
                <w:color w:val="000000"/>
                <w:sz w:val="20"/>
                <w:lang w:eastAsia="lt-LT"/>
              </w:rPr>
              <w:t>8</w:t>
            </w:r>
          </w:p>
        </w:tc>
        <w:tc>
          <w:tcPr>
            <w:tcW w:w="630" w:type="pct"/>
            <w:tcBorders>
              <w:top w:val="nil"/>
              <w:left w:val="nil"/>
              <w:bottom w:val="single" w:sz="4" w:space="0" w:color="auto"/>
              <w:right w:val="single" w:sz="4" w:space="0" w:color="auto"/>
            </w:tcBorders>
            <w:shd w:val="clear" w:color="auto" w:fill="auto"/>
            <w:vAlign w:val="center"/>
            <w:hideMark/>
          </w:tcPr>
          <w:p w14:paraId="4C18DF55" w14:textId="77777777" w:rsidR="00C260D1" w:rsidRPr="00B91651" w:rsidRDefault="00C260D1" w:rsidP="005E34F8">
            <w:pPr>
              <w:jc w:val="center"/>
              <w:rPr>
                <w:color w:val="000000"/>
                <w:sz w:val="20"/>
                <w:lang w:eastAsia="lt-LT"/>
              </w:rPr>
            </w:pPr>
            <w:r w:rsidRPr="00B91651">
              <w:rPr>
                <w:color w:val="000000"/>
                <w:sz w:val="20"/>
                <w:lang w:eastAsia="lt-LT"/>
              </w:rPr>
              <w:t>-</w:t>
            </w:r>
          </w:p>
        </w:tc>
      </w:tr>
      <w:tr w:rsidR="00C260D1" w:rsidRPr="00B91651" w14:paraId="13E591C0" w14:textId="77777777" w:rsidTr="00625DE0">
        <w:trPr>
          <w:cantSplit/>
          <w:trHeight w:val="20"/>
        </w:trPr>
        <w:tc>
          <w:tcPr>
            <w:tcW w:w="503" w:type="pct"/>
            <w:tcBorders>
              <w:top w:val="nil"/>
              <w:left w:val="single" w:sz="4" w:space="0" w:color="auto"/>
              <w:bottom w:val="single" w:sz="4" w:space="0" w:color="auto"/>
              <w:right w:val="single" w:sz="4" w:space="0" w:color="auto"/>
            </w:tcBorders>
            <w:shd w:val="clear" w:color="auto" w:fill="auto"/>
            <w:vAlign w:val="center"/>
            <w:hideMark/>
          </w:tcPr>
          <w:p w14:paraId="3DFE8CB6" w14:textId="77777777" w:rsidR="00C260D1" w:rsidRPr="00B91651" w:rsidRDefault="00C260D1" w:rsidP="005E34F8">
            <w:pPr>
              <w:jc w:val="center"/>
              <w:rPr>
                <w:color w:val="000000"/>
                <w:sz w:val="20"/>
                <w:lang w:eastAsia="lt-LT"/>
              </w:rPr>
            </w:pPr>
            <w:r w:rsidRPr="00B91651">
              <w:rPr>
                <w:color w:val="000000"/>
                <w:sz w:val="20"/>
                <w:lang w:eastAsia="lt-LT"/>
              </w:rPr>
              <w:t>2.3.</w:t>
            </w:r>
          </w:p>
        </w:tc>
        <w:tc>
          <w:tcPr>
            <w:tcW w:w="2285" w:type="pct"/>
            <w:tcBorders>
              <w:top w:val="nil"/>
              <w:left w:val="nil"/>
              <w:bottom w:val="single" w:sz="4" w:space="0" w:color="auto"/>
              <w:right w:val="single" w:sz="4" w:space="0" w:color="auto"/>
            </w:tcBorders>
            <w:shd w:val="clear" w:color="auto" w:fill="auto"/>
            <w:vAlign w:val="center"/>
            <w:hideMark/>
          </w:tcPr>
          <w:p w14:paraId="69690997" w14:textId="77777777" w:rsidR="00C260D1" w:rsidRPr="00B91651" w:rsidRDefault="00C260D1" w:rsidP="005E34F8">
            <w:pPr>
              <w:jc w:val="center"/>
              <w:rPr>
                <w:color w:val="000000"/>
                <w:sz w:val="20"/>
                <w:lang w:eastAsia="lt-LT"/>
              </w:rPr>
            </w:pPr>
            <w:r w:rsidRPr="00B91651">
              <w:rPr>
                <w:color w:val="000000"/>
                <w:sz w:val="20"/>
                <w:lang w:eastAsia="lt-LT"/>
              </w:rPr>
              <w:t>L</w:t>
            </w:r>
            <w:r w:rsidRPr="00B91651">
              <w:rPr>
                <w:color w:val="000000"/>
                <w:sz w:val="20"/>
                <w:vertAlign w:val="subscript"/>
                <w:lang w:eastAsia="lt-LT"/>
              </w:rPr>
              <w:t>vakaras</w:t>
            </w:r>
          </w:p>
        </w:tc>
        <w:tc>
          <w:tcPr>
            <w:tcW w:w="575" w:type="pct"/>
            <w:tcBorders>
              <w:top w:val="nil"/>
              <w:left w:val="nil"/>
              <w:bottom w:val="single" w:sz="4" w:space="0" w:color="auto"/>
              <w:right w:val="single" w:sz="4" w:space="0" w:color="auto"/>
            </w:tcBorders>
            <w:shd w:val="clear" w:color="auto" w:fill="auto"/>
            <w:vAlign w:val="center"/>
            <w:hideMark/>
          </w:tcPr>
          <w:p w14:paraId="7DA1E023" w14:textId="77777777" w:rsidR="00C260D1" w:rsidRPr="00B91651" w:rsidRDefault="00C260D1" w:rsidP="005E34F8">
            <w:pPr>
              <w:jc w:val="center"/>
              <w:rPr>
                <w:color w:val="000000"/>
                <w:sz w:val="20"/>
                <w:lang w:eastAsia="lt-LT"/>
              </w:rPr>
            </w:pPr>
            <w:r w:rsidRPr="00B91651">
              <w:rPr>
                <w:color w:val="000000"/>
                <w:sz w:val="20"/>
                <w:lang w:eastAsia="lt-LT"/>
              </w:rPr>
              <w:t>val.</w:t>
            </w:r>
          </w:p>
        </w:tc>
        <w:tc>
          <w:tcPr>
            <w:tcW w:w="1006" w:type="pct"/>
            <w:tcBorders>
              <w:top w:val="nil"/>
              <w:left w:val="nil"/>
              <w:bottom w:val="single" w:sz="4" w:space="0" w:color="auto"/>
              <w:right w:val="single" w:sz="4" w:space="0" w:color="auto"/>
            </w:tcBorders>
            <w:shd w:val="clear" w:color="auto" w:fill="auto"/>
            <w:vAlign w:val="center"/>
            <w:hideMark/>
          </w:tcPr>
          <w:p w14:paraId="46208956" w14:textId="77777777" w:rsidR="00C260D1" w:rsidRPr="00B91651" w:rsidRDefault="00C260D1" w:rsidP="005E34F8">
            <w:pPr>
              <w:jc w:val="center"/>
              <w:rPr>
                <w:color w:val="000000"/>
                <w:sz w:val="20"/>
                <w:lang w:eastAsia="lt-LT"/>
              </w:rPr>
            </w:pPr>
            <w:r w:rsidRPr="00B91651">
              <w:rPr>
                <w:color w:val="000000"/>
                <w:sz w:val="20"/>
                <w:lang w:eastAsia="lt-LT"/>
              </w:rPr>
              <w:t>4</w:t>
            </w:r>
          </w:p>
        </w:tc>
        <w:tc>
          <w:tcPr>
            <w:tcW w:w="630" w:type="pct"/>
            <w:tcBorders>
              <w:top w:val="nil"/>
              <w:left w:val="nil"/>
              <w:bottom w:val="single" w:sz="4" w:space="0" w:color="auto"/>
              <w:right w:val="single" w:sz="4" w:space="0" w:color="auto"/>
            </w:tcBorders>
            <w:shd w:val="clear" w:color="auto" w:fill="auto"/>
            <w:vAlign w:val="center"/>
            <w:hideMark/>
          </w:tcPr>
          <w:p w14:paraId="6941945D" w14:textId="77777777" w:rsidR="00C260D1" w:rsidRPr="00B91651" w:rsidRDefault="00C260D1" w:rsidP="005E34F8">
            <w:pPr>
              <w:jc w:val="center"/>
              <w:rPr>
                <w:color w:val="000000"/>
                <w:sz w:val="20"/>
                <w:lang w:eastAsia="lt-LT"/>
              </w:rPr>
            </w:pPr>
            <w:r w:rsidRPr="00B91651">
              <w:rPr>
                <w:color w:val="000000"/>
                <w:sz w:val="20"/>
                <w:lang w:eastAsia="lt-LT"/>
              </w:rPr>
              <w:t>-</w:t>
            </w:r>
          </w:p>
        </w:tc>
      </w:tr>
      <w:tr w:rsidR="00C260D1" w:rsidRPr="00B91651" w14:paraId="25E530DE" w14:textId="77777777" w:rsidTr="00625DE0">
        <w:trPr>
          <w:cantSplit/>
          <w:trHeight w:val="20"/>
        </w:trPr>
        <w:tc>
          <w:tcPr>
            <w:tcW w:w="503" w:type="pct"/>
            <w:tcBorders>
              <w:top w:val="nil"/>
              <w:left w:val="single" w:sz="4" w:space="0" w:color="auto"/>
              <w:bottom w:val="single" w:sz="4" w:space="0" w:color="auto"/>
              <w:right w:val="single" w:sz="4" w:space="0" w:color="auto"/>
            </w:tcBorders>
            <w:shd w:val="clear" w:color="auto" w:fill="auto"/>
            <w:vAlign w:val="center"/>
            <w:hideMark/>
          </w:tcPr>
          <w:p w14:paraId="69151DAF" w14:textId="77777777" w:rsidR="00C260D1" w:rsidRPr="00B91651" w:rsidRDefault="00C260D1" w:rsidP="005E34F8">
            <w:pPr>
              <w:jc w:val="center"/>
              <w:rPr>
                <w:color w:val="000000"/>
                <w:sz w:val="20"/>
                <w:lang w:eastAsia="lt-LT"/>
              </w:rPr>
            </w:pPr>
            <w:r w:rsidRPr="00B91651">
              <w:rPr>
                <w:color w:val="000000"/>
                <w:sz w:val="20"/>
                <w:lang w:eastAsia="lt-LT"/>
              </w:rPr>
              <w:t>2.4.</w:t>
            </w:r>
          </w:p>
        </w:tc>
        <w:tc>
          <w:tcPr>
            <w:tcW w:w="2285" w:type="pct"/>
            <w:tcBorders>
              <w:top w:val="nil"/>
              <w:left w:val="nil"/>
              <w:bottom w:val="single" w:sz="4" w:space="0" w:color="auto"/>
              <w:right w:val="single" w:sz="4" w:space="0" w:color="auto"/>
            </w:tcBorders>
            <w:shd w:val="clear" w:color="auto" w:fill="auto"/>
            <w:vAlign w:val="center"/>
            <w:hideMark/>
          </w:tcPr>
          <w:p w14:paraId="6A209F7C" w14:textId="77777777" w:rsidR="00C260D1" w:rsidRPr="00B91651" w:rsidRDefault="00C260D1" w:rsidP="005E34F8">
            <w:pPr>
              <w:jc w:val="center"/>
              <w:rPr>
                <w:color w:val="000000"/>
                <w:sz w:val="20"/>
                <w:lang w:eastAsia="lt-LT"/>
              </w:rPr>
            </w:pPr>
            <w:r w:rsidRPr="00B91651">
              <w:rPr>
                <w:color w:val="000000"/>
                <w:sz w:val="20"/>
                <w:lang w:eastAsia="lt-LT"/>
              </w:rPr>
              <w:t>L</w:t>
            </w:r>
            <w:r w:rsidRPr="00B91651">
              <w:rPr>
                <w:color w:val="000000"/>
                <w:sz w:val="20"/>
                <w:vertAlign w:val="subscript"/>
                <w:lang w:eastAsia="lt-LT"/>
              </w:rPr>
              <w:t>dvn</w:t>
            </w:r>
          </w:p>
        </w:tc>
        <w:tc>
          <w:tcPr>
            <w:tcW w:w="575" w:type="pct"/>
            <w:tcBorders>
              <w:top w:val="nil"/>
              <w:left w:val="nil"/>
              <w:bottom w:val="single" w:sz="4" w:space="0" w:color="auto"/>
              <w:right w:val="single" w:sz="4" w:space="0" w:color="auto"/>
            </w:tcBorders>
            <w:shd w:val="clear" w:color="auto" w:fill="auto"/>
            <w:vAlign w:val="center"/>
            <w:hideMark/>
          </w:tcPr>
          <w:p w14:paraId="00933AE2" w14:textId="77777777" w:rsidR="00C260D1" w:rsidRPr="00B91651" w:rsidRDefault="00C260D1" w:rsidP="005E34F8">
            <w:pPr>
              <w:jc w:val="center"/>
              <w:rPr>
                <w:color w:val="000000"/>
                <w:sz w:val="20"/>
                <w:lang w:eastAsia="lt-LT"/>
              </w:rPr>
            </w:pPr>
            <w:r w:rsidRPr="00B91651">
              <w:rPr>
                <w:color w:val="000000"/>
                <w:sz w:val="20"/>
                <w:lang w:eastAsia="lt-LT"/>
              </w:rPr>
              <w:t>-</w:t>
            </w:r>
          </w:p>
        </w:tc>
        <w:tc>
          <w:tcPr>
            <w:tcW w:w="1006" w:type="pct"/>
            <w:tcBorders>
              <w:top w:val="nil"/>
              <w:left w:val="nil"/>
              <w:bottom w:val="single" w:sz="4" w:space="0" w:color="auto"/>
              <w:right w:val="single" w:sz="4" w:space="0" w:color="auto"/>
            </w:tcBorders>
            <w:shd w:val="clear" w:color="auto" w:fill="auto"/>
            <w:vAlign w:val="center"/>
            <w:hideMark/>
          </w:tcPr>
          <w:p w14:paraId="2B46939F" w14:textId="77777777" w:rsidR="00C260D1" w:rsidRPr="00B91651" w:rsidRDefault="00C260D1" w:rsidP="005E34F8">
            <w:pPr>
              <w:jc w:val="center"/>
              <w:rPr>
                <w:color w:val="000000"/>
                <w:sz w:val="20"/>
                <w:lang w:eastAsia="lt-LT"/>
              </w:rPr>
            </w:pPr>
            <w:r w:rsidRPr="00B91651">
              <w:rPr>
                <w:color w:val="000000"/>
                <w:sz w:val="20"/>
                <w:lang w:eastAsia="lt-LT"/>
              </w:rPr>
              <w:t>-</w:t>
            </w:r>
          </w:p>
        </w:tc>
        <w:tc>
          <w:tcPr>
            <w:tcW w:w="630" w:type="pct"/>
            <w:tcBorders>
              <w:top w:val="nil"/>
              <w:left w:val="nil"/>
              <w:bottom w:val="single" w:sz="4" w:space="0" w:color="auto"/>
              <w:right w:val="single" w:sz="4" w:space="0" w:color="auto"/>
            </w:tcBorders>
            <w:shd w:val="clear" w:color="auto" w:fill="auto"/>
            <w:vAlign w:val="center"/>
            <w:hideMark/>
          </w:tcPr>
          <w:p w14:paraId="4D99F1FC" w14:textId="77777777" w:rsidR="00C260D1" w:rsidRPr="00B91651" w:rsidRDefault="00C260D1" w:rsidP="005E34F8">
            <w:pPr>
              <w:jc w:val="center"/>
              <w:rPr>
                <w:color w:val="000000"/>
                <w:sz w:val="20"/>
                <w:lang w:eastAsia="lt-LT"/>
              </w:rPr>
            </w:pPr>
            <w:r w:rsidRPr="00B91651">
              <w:rPr>
                <w:color w:val="000000"/>
                <w:sz w:val="20"/>
                <w:lang w:eastAsia="lt-LT"/>
              </w:rPr>
              <w:t>-</w:t>
            </w:r>
          </w:p>
        </w:tc>
      </w:tr>
      <w:tr w:rsidR="00C260D1" w:rsidRPr="00B91651" w14:paraId="6D6367D2" w14:textId="77777777" w:rsidTr="00625DE0">
        <w:trPr>
          <w:cantSplit/>
          <w:trHeight w:val="20"/>
        </w:trPr>
        <w:tc>
          <w:tcPr>
            <w:tcW w:w="503" w:type="pct"/>
            <w:tcBorders>
              <w:top w:val="nil"/>
              <w:left w:val="single" w:sz="4" w:space="0" w:color="auto"/>
              <w:bottom w:val="single" w:sz="4" w:space="0" w:color="auto"/>
              <w:right w:val="single" w:sz="4" w:space="0" w:color="auto"/>
            </w:tcBorders>
            <w:shd w:val="clear" w:color="auto" w:fill="auto"/>
            <w:vAlign w:val="center"/>
            <w:hideMark/>
          </w:tcPr>
          <w:p w14:paraId="64908E69" w14:textId="77777777" w:rsidR="00C260D1" w:rsidRPr="00B91651" w:rsidRDefault="00C260D1" w:rsidP="005E34F8">
            <w:pPr>
              <w:jc w:val="center"/>
              <w:rPr>
                <w:color w:val="000000"/>
                <w:sz w:val="20"/>
                <w:lang w:eastAsia="lt-LT"/>
              </w:rPr>
            </w:pPr>
            <w:r w:rsidRPr="00B91651">
              <w:rPr>
                <w:color w:val="000000"/>
                <w:sz w:val="20"/>
                <w:lang w:eastAsia="lt-LT"/>
              </w:rPr>
              <w:t>3.</w:t>
            </w:r>
          </w:p>
        </w:tc>
        <w:tc>
          <w:tcPr>
            <w:tcW w:w="2285" w:type="pct"/>
            <w:tcBorders>
              <w:top w:val="nil"/>
              <w:left w:val="nil"/>
              <w:bottom w:val="single" w:sz="4" w:space="0" w:color="auto"/>
              <w:right w:val="single" w:sz="4" w:space="0" w:color="auto"/>
            </w:tcBorders>
            <w:shd w:val="clear" w:color="auto" w:fill="auto"/>
            <w:vAlign w:val="center"/>
            <w:hideMark/>
          </w:tcPr>
          <w:p w14:paraId="18B44337" w14:textId="77777777" w:rsidR="00C260D1" w:rsidRPr="00B91651" w:rsidRDefault="00C260D1" w:rsidP="005E34F8">
            <w:pPr>
              <w:jc w:val="center"/>
              <w:rPr>
                <w:color w:val="000000"/>
                <w:sz w:val="20"/>
                <w:lang w:eastAsia="lt-LT"/>
              </w:rPr>
            </w:pPr>
            <w:r w:rsidRPr="00B91651">
              <w:rPr>
                <w:color w:val="000000"/>
                <w:sz w:val="20"/>
                <w:lang w:eastAsia="lt-LT"/>
              </w:rPr>
              <w:t>Skaičiavimų laukas</w:t>
            </w:r>
          </w:p>
        </w:tc>
        <w:tc>
          <w:tcPr>
            <w:tcW w:w="575" w:type="pct"/>
            <w:tcBorders>
              <w:top w:val="nil"/>
              <w:left w:val="nil"/>
              <w:bottom w:val="single" w:sz="4" w:space="0" w:color="auto"/>
              <w:right w:val="single" w:sz="4" w:space="0" w:color="auto"/>
            </w:tcBorders>
            <w:shd w:val="clear" w:color="auto" w:fill="auto"/>
            <w:vAlign w:val="center"/>
            <w:hideMark/>
          </w:tcPr>
          <w:p w14:paraId="56834C20" w14:textId="77777777" w:rsidR="00C260D1" w:rsidRPr="00B91651" w:rsidRDefault="00C260D1" w:rsidP="005E34F8">
            <w:pPr>
              <w:jc w:val="center"/>
              <w:rPr>
                <w:color w:val="000000"/>
                <w:sz w:val="20"/>
                <w:lang w:eastAsia="lt-LT"/>
              </w:rPr>
            </w:pPr>
            <w:r w:rsidRPr="00B91651">
              <w:rPr>
                <w:color w:val="000000"/>
                <w:sz w:val="20"/>
                <w:lang w:eastAsia="lt-LT"/>
              </w:rPr>
              <w:t>km</w:t>
            </w:r>
            <w:r w:rsidRPr="00B91651">
              <w:rPr>
                <w:color w:val="000000"/>
                <w:sz w:val="20"/>
                <w:vertAlign w:val="superscript"/>
                <w:lang w:eastAsia="lt-LT"/>
              </w:rPr>
              <w:t>2</w:t>
            </w:r>
          </w:p>
        </w:tc>
        <w:tc>
          <w:tcPr>
            <w:tcW w:w="1006" w:type="pct"/>
            <w:tcBorders>
              <w:top w:val="nil"/>
              <w:left w:val="nil"/>
              <w:bottom w:val="single" w:sz="4" w:space="0" w:color="auto"/>
              <w:right w:val="single" w:sz="4" w:space="0" w:color="auto"/>
            </w:tcBorders>
            <w:shd w:val="clear" w:color="auto" w:fill="auto"/>
            <w:vAlign w:val="center"/>
            <w:hideMark/>
          </w:tcPr>
          <w:p w14:paraId="060C5BD8" w14:textId="77777777" w:rsidR="00C260D1" w:rsidRPr="00B91651" w:rsidRDefault="00C260D1" w:rsidP="005E34F8">
            <w:pPr>
              <w:jc w:val="center"/>
              <w:rPr>
                <w:color w:val="000000"/>
                <w:sz w:val="20"/>
                <w:lang w:eastAsia="lt-LT"/>
              </w:rPr>
            </w:pPr>
            <w:r w:rsidRPr="00B91651">
              <w:rPr>
                <w:color w:val="000000"/>
                <w:sz w:val="20"/>
                <w:lang w:eastAsia="lt-LT"/>
              </w:rPr>
              <w:t>0,29</w:t>
            </w:r>
          </w:p>
        </w:tc>
        <w:tc>
          <w:tcPr>
            <w:tcW w:w="630" w:type="pct"/>
            <w:tcBorders>
              <w:top w:val="nil"/>
              <w:left w:val="nil"/>
              <w:bottom w:val="single" w:sz="4" w:space="0" w:color="auto"/>
              <w:right w:val="single" w:sz="4" w:space="0" w:color="auto"/>
            </w:tcBorders>
            <w:shd w:val="clear" w:color="auto" w:fill="auto"/>
            <w:vAlign w:val="center"/>
            <w:hideMark/>
          </w:tcPr>
          <w:p w14:paraId="232C1662" w14:textId="77777777" w:rsidR="00C260D1" w:rsidRPr="00B91651" w:rsidRDefault="00C260D1" w:rsidP="005E34F8">
            <w:pPr>
              <w:jc w:val="center"/>
              <w:rPr>
                <w:color w:val="000000"/>
                <w:sz w:val="20"/>
                <w:lang w:eastAsia="lt-LT"/>
              </w:rPr>
            </w:pPr>
            <w:r w:rsidRPr="00B91651">
              <w:rPr>
                <w:color w:val="000000"/>
                <w:sz w:val="20"/>
                <w:lang w:eastAsia="lt-LT"/>
              </w:rPr>
              <w:t>-</w:t>
            </w:r>
          </w:p>
        </w:tc>
      </w:tr>
      <w:tr w:rsidR="00C260D1" w:rsidRPr="00B91651" w14:paraId="3E17511A" w14:textId="77777777" w:rsidTr="00625DE0">
        <w:trPr>
          <w:cantSplit/>
          <w:trHeight w:val="20"/>
        </w:trPr>
        <w:tc>
          <w:tcPr>
            <w:tcW w:w="503" w:type="pct"/>
            <w:tcBorders>
              <w:top w:val="nil"/>
              <w:left w:val="single" w:sz="4" w:space="0" w:color="auto"/>
              <w:bottom w:val="single" w:sz="4" w:space="0" w:color="auto"/>
              <w:right w:val="single" w:sz="4" w:space="0" w:color="auto"/>
            </w:tcBorders>
            <w:shd w:val="clear" w:color="auto" w:fill="auto"/>
            <w:vAlign w:val="center"/>
            <w:hideMark/>
          </w:tcPr>
          <w:p w14:paraId="1992C24D" w14:textId="77777777" w:rsidR="00C260D1" w:rsidRPr="00B91651" w:rsidRDefault="00C260D1" w:rsidP="005E34F8">
            <w:pPr>
              <w:jc w:val="center"/>
              <w:rPr>
                <w:color w:val="000000"/>
                <w:sz w:val="20"/>
                <w:lang w:eastAsia="lt-LT"/>
              </w:rPr>
            </w:pPr>
            <w:r w:rsidRPr="00B91651">
              <w:rPr>
                <w:color w:val="000000"/>
                <w:sz w:val="20"/>
                <w:lang w:eastAsia="lt-LT"/>
              </w:rPr>
              <w:t>4.</w:t>
            </w:r>
          </w:p>
        </w:tc>
        <w:tc>
          <w:tcPr>
            <w:tcW w:w="2285" w:type="pct"/>
            <w:tcBorders>
              <w:top w:val="nil"/>
              <w:left w:val="single" w:sz="4" w:space="0" w:color="auto"/>
              <w:bottom w:val="single" w:sz="4" w:space="0" w:color="auto"/>
              <w:right w:val="single" w:sz="4" w:space="0" w:color="auto"/>
            </w:tcBorders>
            <w:shd w:val="clear" w:color="auto" w:fill="auto"/>
            <w:vAlign w:val="center"/>
            <w:hideMark/>
          </w:tcPr>
          <w:p w14:paraId="2E34C3BD" w14:textId="77777777" w:rsidR="00C260D1" w:rsidRPr="00B91651" w:rsidRDefault="00C260D1" w:rsidP="005E34F8">
            <w:pPr>
              <w:jc w:val="center"/>
              <w:rPr>
                <w:color w:val="000000"/>
                <w:sz w:val="20"/>
                <w:lang w:eastAsia="lt-LT"/>
              </w:rPr>
            </w:pPr>
            <w:r w:rsidRPr="00B91651">
              <w:rPr>
                <w:color w:val="000000"/>
                <w:sz w:val="20"/>
                <w:lang w:eastAsia="lt-LT"/>
              </w:rPr>
              <w:t>Triukšmo charakteristikų įvedimo metodas (keliams)</w:t>
            </w:r>
          </w:p>
        </w:tc>
        <w:tc>
          <w:tcPr>
            <w:tcW w:w="575" w:type="pct"/>
            <w:tcBorders>
              <w:top w:val="nil"/>
              <w:left w:val="single" w:sz="4" w:space="0" w:color="auto"/>
              <w:bottom w:val="single" w:sz="4" w:space="0" w:color="auto"/>
              <w:right w:val="single" w:sz="4" w:space="0" w:color="auto"/>
            </w:tcBorders>
            <w:shd w:val="clear" w:color="auto" w:fill="auto"/>
            <w:vAlign w:val="center"/>
            <w:hideMark/>
          </w:tcPr>
          <w:p w14:paraId="3945F33E" w14:textId="77777777" w:rsidR="00C260D1" w:rsidRPr="00B91651" w:rsidRDefault="00C260D1" w:rsidP="005E34F8">
            <w:pPr>
              <w:jc w:val="center"/>
              <w:rPr>
                <w:color w:val="000000"/>
                <w:sz w:val="20"/>
                <w:lang w:eastAsia="lt-LT"/>
              </w:rPr>
            </w:pPr>
            <w:r w:rsidRPr="00B91651">
              <w:rPr>
                <w:color w:val="000000"/>
                <w:sz w:val="20"/>
                <w:lang w:eastAsia="lt-LT"/>
              </w:rPr>
              <w:t>-</w:t>
            </w:r>
          </w:p>
        </w:tc>
        <w:tc>
          <w:tcPr>
            <w:tcW w:w="1006" w:type="pct"/>
            <w:tcBorders>
              <w:top w:val="nil"/>
              <w:left w:val="nil"/>
              <w:right w:val="single" w:sz="4" w:space="0" w:color="auto"/>
            </w:tcBorders>
            <w:shd w:val="clear" w:color="auto" w:fill="auto"/>
            <w:vAlign w:val="center"/>
            <w:hideMark/>
          </w:tcPr>
          <w:p w14:paraId="4B91533C" w14:textId="77777777" w:rsidR="00C260D1" w:rsidRPr="00B91651" w:rsidRDefault="00C260D1" w:rsidP="005E34F8">
            <w:pPr>
              <w:jc w:val="center"/>
              <w:rPr>
                <w:color w:val="000000"/>
                <w:sz w:val="20"/>
                <w:lang w:eastAsia="lt-LT"/>
              </w:rPr>
            </w:pPr>
            <w:r w:rsidRPr="00B91651">
              <w:rPr>
                <w:color w:val="000000"/>
                <w:sz w:val="20"/>
                <w:lang w:eastAsia="lt-LT"/>
              </w:rPr>
              <w:t>Q (automobilių skaičius per valandą)</w:t>
            </w:r>
          </w:p>
        </w:tc>
        <w:tc>
          <w:tcPr>
            <w:tcW w:w="630" w:type="pct"/>
            <w:tcBorders>
              <w:top w:val="nil"/>
              <w:left w:val="single" w:sz="4" w:space="0" w:color="auto"/>
              <w:bottom w:val="single" w:sz="4" w:space="0" w:color="auto"/>
              <w:right w:val="single" w:sz="4" w:space="0" w:color="auto"/>
            </w:tcBorders>
            <w:shd w:val="clear" w:color="auto" w:fill="auto"/>
            <w:vAlign w:val="center"/>
            <w:hideMark/>
          </w:tcPr>
          <w:p w14:paraId="21330A1A" w14:textId="77777777" w:rsidR="00C260D1" w:rsidRPr="00B91651" w:rsidRDefault="00C260D1" w:rsidP="005E34F8">
            <w:pPr>
              <w:jc w:val="center"/>
              <w:rPr>
                <w:color w:val="000000"/>
                <w:sz w:val="20"/>
                <w:lang w:eastAsia="lt-LT"/>
              </w:rPr>
            </w:pPr>
            <w:r w:rsidRPr="00B91651">
              <w:rPr>
                <w:color w:val="000000"/>
                <w:sz w:val="20"/>
                <w:lang w:eastAsia="lt-LT"/>
              </w:rPr>
              <w:t>-</w:t>
            </w:r>
          </w:p>
        </w:tc>
      </w:tr>
      <w:tr w:rsidR="00C260D1" w:rsidRPr="00B91651" w14:paraId="1891B704" w14:textId="77777777" w:rsidTr="00625DE0">
        <w:trPr>
          <w:cantSplit/>
          <w:trHeight w:val="20"/>
        </w:trPr>
        <w:tc>
          <w:tcPr>
            <w:tcW w:w="503" w:type="pct"/>
            <w:tcBorders>
              <w:top w:val="nil"/>
              <w:left w:val="single" w:sz="4" w:space="0" w:color="auto"/>
              <w:bottom w:val="single" w:sz="4" w:space="0" w:color="auto"/>
              <w:right w:val="single" w:sz="4" w:space="0" w:color="auto"/>
            </w:tcBorders>
            <w:shd w:val="clear" w:color="auto" w:fill="auto"/>
            <w:vAlign w:val="center"/>
            <w:hideMark/>
          </w:tcPr>
          <w:p w14:paraId="1F8F1B21" w14:textId="77777777" w:rsidR="00C260D1" w:rsidRPr="00B91651" w:rsidRDefault="00C260D1" w:rsidP="005E34F8">
            <w:pPr>
              <w:jc w:val="center"/>
              <w:rPr>
                <w:color w:val="000000"/>
                <w:sz w:val="20"/>
                <w:lang w:eastAsia="lt-LT"/>
              </w:rPr>
            </w:pPr>
            <w:r w:rsidRPr="00B91651">
              <w:rPr>
                <w:color w:val="000000"/>
                <w:sz w:val="20"/>
                <w:lang w:eastAsia="lt-LT"/>
              </w:rPr>
              <w:lastRenderedPageBreak/>
              <w:t>5.</w:t>
            </w:r>
          </w:p>
        </w:tc>
        <w:tc>
          <w:tcPr>
            <w:tcW w:w="2285" w:type="pct"/>
            <w:tcBorders>
              <w:top w:val="nil"/>
              <w:left w:val="single" w:sz="4" w:space="0" w:color="auto"/>
              <w:bottom w:val="single" w:sz="4" w:space="0" w:color="auto"/>
              <w:right w:val="single" w:sz="4" w:space="0" w:color="auto"/>
            </w:tcBorders>
            <w:shd w:val="clear" w:color="auto" w:fill="auto"/>
            <w:vAlign w:val="center"/>
            <w:hideMark/>
          </w:tcPr>
          <w:p w14:paraId="50107BCE" w14:textId="77777777" w:rsidR="00C260D1" w:rsidRPr="00B91651" w:rsidRDefault="00C260D1" w:rsidP="005E34F8">
            <w:pPr>
              <w:jc w:val="center"/>
              <w:rPr>
                <w:color w:val="000000"/>
                <w:sz w:val="20"/>
                <w:lang w:eastAsia="lt-LT"/>
              </w:rPr>
            </w:pPr>
            <w:r w:rsidRPr="00B91651">
              <w:rPr>
                <w:color w:val="000000"/>
                <w:sz w:val="20"/>
                <w:lang w:eastAsia="lt-LT"/>
              </w:rPr>
              <w:t>Kelių charakteristika</w:t>
            </w:r>
          </w:p>
        </w:tc>
        <w:tc>
          <w:tcPr>
            <w:tcW w:w="575" w:type="pct"/>
            <w:tcBorders>
              <w:top w:val="nil"/>
              <w:left w:val="single" w:sz="4" w:space="0" w:color="auto"/>
              <w:bottom w:val="single" w:sz="4" w:space="0" w:color="auto"/>
              <w:right w:val="single" w:sz="4" w:space="0" w:color="auto"/>
            </w:tcBorders>
            <w:shd w:val="clear" w:color="auto" w:fill="auto"/>
            <w:vAlign w:val="center"/>
            <w:hideMark/>
          </w:tcPr>
          <w:p w14:paraId="236A7E3B" w14:textId="77777777" w:rsidR="00C260D1" w:rsidRPr="00B91651" w:rsidRDefault="00C260D1" w:rsidP="005E34F8">
            <w:pPr>
              <w:jc w:val="center"/>
              <w:rPr>
                <w:color w:val="000000"/>
                <w:sz w:val="20"/>
                <w:lang w:eastAsia="lt-LT"/>
              </w:rPr>
            </w:pPr>
            <w:r w:rsidRPr="00B91651">
              <w:rPr>
                <w:color w:val="000000"/>
                <w:sz w:val="20"/>
                <w:lang w:eastAsia="lt-LT"/>
              </w:rPr>
              <w:t>-</w:t>
            </w:r>
          </w:p>
        </w:tc>
        <w:tc>
          <w:tcPr>
            <w:tcW w:w="1006" w:type="pct"/>
            <w:tcBorders>
              <w:top w:val="single" w:sz="4" w:space="0" w:color="auto"/>
              <w:left w:val="nil"/>
              <w:bottom w:val="single" w:sz="4" w:space="0" w:color="auto"/>
              <w:right w:val="single" w:sz="4" w:space="0" w:color="auto"/>
            </w:tcBorders>
            <w:shd w:val="clear" w:color="auto" w:fill="auto"/>
            <w:vAlign w:val="center"/>
            <w:hideMark/>
          </w:tcPr>
          <w:p w14:paraId="47796298" w14:textId="77777777" w:rsidR="00C260D1" w:rsidRPr="00B91651" w:rsidRDefault="00C260D1" w:rsidP="005E34F8">
            <w:pPr>
              <w:jc w:val="center"/>
              <w:rPr>
                <w:color w:val="000000"/>
                <w:sz w:val="20"/>
                <w:lang w:eastAsia="lt-LT"/>
              </w:rPr>
            </w:pPr>
            <w:r w:rsidRPr="00B91651">
              <w:rPr>
                <w:color w:val="000000"/>
                <w:sz w:val="20"/>
                <w:lang w:eastAsia="lt-LT"/>
              </w:rPr>
              <w:t xml:space="preserve">asfaltbetonis </w:t>
            </w:r>
          </w:p>
        </w:tc>
        <w:tc>
          <w:tcPr>
            <w:tcW w:w="630" w:type="pct"/>
            <w:tcBorders>
              <w:top w:val="nil"/>
              <w:left w:val="single" w:sz="4" w:space="0" w:color="auto"/>
              <w:bottom w:val="single" w:sz="4" w:space="0" w:color="auto"/>
              <w:right w:val="single" w:sz="4" w:space="0" w:color="auto"/>
            </w:tcBorders>
            <w:shd w:val="clear" w:color="auto" w:fill="auto"/>
            <w:vAlign w:val="center"/>
            <w:hideMark/>
          </w:tcPr>
          <w:p w14:paraId="16C82DCC" w14:textId="77777777" w:rsidR="00C260D1" w:rsidRPr="00B91651" w:rsidRDefault="00C260D1" w:rsidP="005E34F8">
            <w:pPr>
              <w:jc w:val="center"/>
              <w:rPr>
                <w:color w:val="000000"/>
                <w:sz w:val="20"/>
                <w:lang w:eastAsia="lt-LT"/>
              </w:rPr>
            </w:pPr>
            <w:r w:rsidRPr="00B91651">
              <w:rPr>
                <w:color w:val="000000"/>
                <w:sz w:val="20"/>
                <w:lang w:eastAsia="lt-LT"/>
              </w:rPr>
              <w:t>-</w:t>
            </w:r>
          </w:p>
        </w:tc>
      </w:tr>
      <w:tr w:rsidR="00C260D1" w:rsidRPr="00B91651" w14:paraId="0B401740" w14:textId="77777777" w:rsidTr="00625DE0">
        <w:trPr>
          <w:cantSplit/>
          <w:trHeight w:val="20"/>
        </w:trPr>
        <w:tc>
          <w:tcPr>
            <w:tcW w:w="503" w:type="pct"/>
            <w:tcBorders>
              <w:top w:val="nil"/>
              <w:left w:val="single" w:sz="4" w:space="0" w:color="auto"/>
              <w:bottom w:val="single" w:sz="4" w:space="0" w:color="auto"/>
              <w:right w:val="single" w:sz="4" w:space="0" w:color="auto"/>
            </w:tcBorders>
            <w:shd w:val="clear" w:color="auto" w:fill="auto"/>
            <w:vAlign w:val="center"/>
            <w:hideMark/>
          </w:tcPr>
          <w:p w14:paraId="2926C801" w14:textId="77777777" w:rsidR="00C260D1" w:rsidRPr="00B91651" w:rsidRDefault="00C260D1" w:rsidP="005E34F8">
            <w:pPr>
              <w:jc w:val="center"/>
              <w:rPr>
                <w:color w:val="000000"/>
                <w:sz w:val="20"/>
                <w:lang w:eastAsia="lt-LT"/>
              </w:rPr>
            </w:pPr>
            <w:r w:rsidRPr="00B91651">
              <w:rPr>
                <w:color w:val="000000"/>
                <w:sz w:val="20"/>
                <w:lang w:eastAsia="lt-LT"/>
              </w:rPr>
              <w:t>6.</w:t>
            </w:r>
          </w:p>
        </w:tc>
        <w:tc>
          <w:tcPr>
            <w:tcW w:w="2285" w:type="pct"/>
            <w:tcBorders>
              <w:top w:val="nil"/>
              <w:left w:val="nil"/>
              <w:bottom w:val="single" w:sz="4" w:space="0" w:color="auto"/>
              <w:right w:val="single" w:sz="4" w:space="0" w:color="auto"/>
            </w:tcBorders>
            <w:shd w:val="clear" w:color="auto" w:fill="auto"/>
            <w:vAlign w:val="center"/>
            <w:hideMark/>
          </w:tcPr>
          <w:p w14:paraId="4FD3A701" w14:textId="77777777" w:rsidR="00C260D1" w:rsidRPr="00B91651" w:rsidRDefault="00C260D1" w:rsidP="005E34F8">
            <w:pPr>
              <w:jc w:val="center"/>
              <w:rPr>
                <w:color w:val="000000"/>
                <w:sz w:val="20"/>
                <w:lang w:eastAsia="lt-LT"/>
              </w:rPr>
            </w:pPr>
            <w:r w:rsidRPr="00B91651">
              <w:rPr>
                <w:color w:val="000000"/>
                <w:sz w:val="20"/>
                <w:lang w:eastAsia="lt-LT"/>
              </w:rPr>
              <w:t>Skaičiavimo aukštis</w:t>
            </w:r>
          </w:p>
        </w:tc>
        <w:tc>
          <w:tcPr>
            <w:tcW w:w="575" w:type="pct"/>
            <w:tcBorders>
              <w:top w:val="nil"/>
              <w:left w:val="nil"/>
              <w:bottom w:val="single" w:sz="4" w:space="0" w:color="auto"/>
              <w:right w:val="single" w:sz="4" w:space="0" w:color="auto"/>
            </w:tcBorders>
            <w:shd w:val="clear" w:color="auto" w:fill="auto"/>
            <w:vAlign w:val="center"/>
            <w:hideMark/>
          </w:tcPr>
          <w:p w14:paraId="05BAA6A3" w14:textId="77777777" w:rsidR="00C260D1" w:rsidRPr="00B91651" w:rsidRDefault="00C260D1" w:rsidP="005E34F8">
            <w:pPr>
              <w:jc w:val="center"/>
              <w:rPr>
                <w:color w:val="000000"/>
                <w:sz w:val="20"/>
                <w:lang w:eastAsia="lt-LT"/>
              </w:rPr>
            </w:pPr>
            <w:r w:rsidRPr="00B91651">
              <w:rPr>
                <w:color w:val="000000"/>
                <w:sz w:val="20"/>
                <w:lang w:eastAsia="lt-LT"/>
              </w:rPr>
              <w:t>m</w:t>
            </w:r>
          </w:p>
        </w:tc>
        <w:tc>
          <w:tcPr>
            <w:tcW w:w="1006" w:type="pct"/>
            <w:tcBorders>
              <w:top w:val="single" w:sz="4" w:space="0" w:color="auto"/>
              <w:left w:val="nil"/>
              <w:bottom w:val="single" w:sz="4" w:space="0" w:color="auto"/>
              <w:right w:val="single" w:sz="4" w:space="0" w:color="auto"/>
            </w:tcBorders>
            <w:shd w:val="clear" w:color="auto" w:fill="auto"/>
            <w:vAlign w:val="center"/>
            <w:hideMark/>
          </w:tcPr>
          <w:p w14:paraId="64976373" w14:textId="77777777" w:rsidR="00C260D1" w:rsidRPr="00B91651" w:rsidRDefault="00C260D1" w:rsidP="005E34F8">
            <w:pPr>
              <w:jc w:val="center"/>
              <w:rPr>
                <w:color w:val="000000"/>
                <w:sz w:val="20"/>
                <w:lang w:eastAsia="lt-LT"/>
              </w:rPr>
            </w:pPr>
            <w:r w:rsidRPr="00B91651">
              <w:rPr>
                <w:color w:val="000000"/>
                <w:sz w:val="20"/>
                <w:lang w:eastAsia="lt-LT"/>
              </w:rPr>
              <w:t>4</w:t>
            </w:r>
          </w:p>
        </w:tc>
        <w:tc>
          <w:tcPr>
            <w:tcW w:w="630" w:type="pct"/>
            <w:tcBorders>
              <w:top w:val="nil"/>
              <w:left w:val="nil"/>
              <w:bottom w:val="single" w:sz="4" w:space="0" w:color="auto"/>
              <w:right w:val="single" w:sz="4" w:space="0" w:color="auto"/>
            </w:tcBorders>
            <w:shd w:val="clear" w:color="auto" w:fill="auto"/>
            <w:vAlign w:val="center"/>
            <w:hideMark/>
          </w:tcPr>
          <w:p w14:paraId="1ECF2160" w14:textId="77777777" w:rsidR="00C260D1" w:rsidRPr="00B91651" w:rsidRDefault="00C260D1" w:rsidP="005E34F8">
            <w:pPr>
              <w:jc w:val="center"/>
              <w:rPr>
                <w:color w:val="000000"/>
                <w:sz w:val="20"/>
                <w:lang w:eastAsia="lt-LT"/>
              </w:rPr>
            </w:pPr>
            <w:r w:rsidRPr="00B91651">
              <w:rPr>
                <w:color w:val="000000"/>
                <w:sz w:val="20"/>
                <w:lang w:eastAsia="lt-LT"/>
              </w:rPr>
              <w:t>-</w:t>
            </w:r>
          </w:p>
        </w:tc>
      </w:tr>
      <w:tr w:rsidR="00C260D1" w:rsidRPr="00B91651" w14:paraId="50A2F38D" w14:textId="77777777" w:rsidTr="00625DE0">
        <w:trPr>
          <w:cantSplit/>
          <w:trHeight w:val="20"/>
        </w:trPr>
        <w:tc>
          <w:tcPr>
            <w:tcW w:w="503" w:type="pct"/>
            <w:tcBorders>
              <w:top w:val="nil"/>
              <w:left w:val="single" w:sz="4" w:space="0" w:color="auto"/>
              <w:bottom w:val="single" w:sz="4" w:space="0" w:color="auto"/>
              <w:right w:val="single" w:sz="4" w:space="0" w:color="auto"/>
            </w:tcBorders>
            <w:shd w:val="clear" w:color="auto" w:fill="auto"/>
            <w:vAlign w:val="center"/>
            <w:hideMark/>
          </w:tcPr>
          <w:p w14:paraId="34C8AEA5" w14:textId="77777777" w:rsidR="00C260D1" w:rsidRPr="00B91651" w:rsidRDefault="00C260D1" w:rsidP="005E34F8">
            <w:pPr>
              <w:jc w:val="center"/>
              <w:rPr>
                <w:color w:val="000000"/>
                <w:sz w:val="20"/>
                <w:lang w:eastAsia="lt-LT"/>
              </w:rPr>
            </w:pPr>
            <w:r w:rsidRPr="00B91651">
              <w:rPr>
                <w:color w:val="000000"/>
                <w:sz w:val="20"/>
                <w:lang w:eastAsia="lt-LT"/>
              </w:rPr>
              <w:t>7.</w:t>
            </w:r>
          </w:p>
        </w:tc>
        <w:tc>
          <w:tcPr>
            <w:tcW w:w="2285" w:type="pct"/>
            <w:tcBorders>
              <w:top w:val="single" w:sz="4" w:space="0" w:color="auto"/>
              <w:left w:val="nil"/>
              <w:bottom w:val="single" w:sz="4" w:space="0" w:color="auto"/>
              <w:right w:val="single" w:sz="4" w:space="0" w:color="auto"/>
            </w:tcBorders>
            <w:shd w:val="clear" w:color="auto" w:fill="auto"/>
            <w:vAlign w:val="center"/>
            <w:hideMark/>
          </w:tcPr>
          <w:p w14:paraId="11E0B2DB" w14:textId="77777777" w:rsidR="00C260D1" w:rsidRPr="00B91651" w:rsidRDefault="00C260D1" w:rsidP="005E34F8">
            <w:pPr>
              <w:jc w:val="center"/>
              <w:rPr>
                <w:color w:val="000000"/>
                <w:sz w:val="20"/>
                <w:lang w:eastAsia="lt-LT"/>
              </w:rPr>
            </w:pPr>
            <w:r w:rsidRPr="00B91651">
              <w:rPr>
                <w:color w:val="000000"/>
                <w:sz w:val="20"/>
                <w:lang w:eastAsia="lt-LT"/>
              </w:rPr>
              <w:t>Skaičiavimo žingsnis</w:t>
            </w:r>
          </w:p>
          <w:p w14:paraId="743A36E6" w14:textId="77777777" w:rsidR="00C260D1" w:rsidRPr="00B91651" w:rsidRDefault="00C260D1" w:rsidP="005E34F8">
            <w:pPr>
              <w:jc w:val="center"/>
              <w:rPr>
                <w:color w:val="000000"/>
                <w:sz w:val="20"/>
                <w:lang w:eastAsia="lt-LT"/>
              </w:rPr>
            </w:pPr>
            <w:r w:rsidRPr="00B91651">
              <w:rPr>
                <w:color w:val="000000"/>
                <w:sz w:val="20"/>
                <w:lang w:eastAsia="lt-LT"/>
              </w:rPr>
              <w:t>(skaičiavimo lauke)</w:t>
            </w:r>
          </w:p>
        </w:tc>
        <w:tc>
          <w:tcPr>
            <w:tcW w:w="575" w:type="pct"/>
            <w:tcBorders>
              <w:top w:val="nil"/>
              <w:left w:val="single" w:sz="4" w:space="0" w:color="auto"/>
              <w:bottom w:val="single" w:sz="4" w:space="0" w:color="auto"/>
              <w:right w:val="single" w:sz="4" w:space="0" w:color="auto"/>
            </w:tcBorders>
            <w:shd w:val="clear" w:color="auto" w:fill="auto"/>
            <w:vAlign w:val="center"/>
            <w:hideMark/>
          </w:tcPr>
          <w:p w14:paraId="7859105C" w14:textId="77777777" w:rsidR="00C260D1" w:rsidRPr="00B91651" w:rsidRDefault="00C260D1" w:rsidP="005E34F8">
            <w:pPr>
              <w:jc w:val="center"/>
              <w:rPr>
                <w:color w:val="000000"/>
                <w:sz w:val="20"/>
                <w:lang w:eastAsia="lt-LT"/>
              </w:rPr>
            </w:pPr>
            <w:r w:rsidRPr="00B91651">
              <w:rPr>
                <w:color w:val="000000"/>
                <w:sz w:val="20"/>
                <w:lang w:eastAsia="lt-LT"/>
              </w:rPr>
              <w:t>m</w:t>
            </w:r>
          </w:p>
        </w:tc>
        <w:tc>
          <w:tcPr>
            <w:tcW w:w="1006" w:type="pct"/>
            <w:tcBorders>
              <w:top w:val="nil"/>
              <w:left w:val="single" w:sz="4" w:space="0" w:color="auto"/>
              <w:bottom w:val="single" w:sz="4" w:space="0" w:color="auto"/>
              <w:right w:val="single" w:sz="4" w:space="0" w:color="auto"/>
            </w:tcBorders>
            <w:shd w:val="clear" w:color="auto" w:fill="auto"/>
            <w:vAlign w:val="center"/>
            <w:hideMark/>
          </w:tcPr>
          <w:p w14:paraId="0BD58E8A" w14:textId="77777777" w:rsidR="00C260D1" w:rsidRPr="00B91651" w:rsidRDefault="00C260D1" w:rsidP="005E34F8">
            <w:pPr>
              <w:jc w:val="center"/>
              <w:rPr>
                <w:color w:val="000000"/>
                <w:sz w:val="20"/>
                <w:lang w:eastAsia="lt-LT"/>
              </w:rPr>
            </w:pPr>
            <w:r w:rsidRPr="00B91651">
              <w:rPr>
                <w:color w:val="000000"/>
                <w:sz w:val="20"/>
                <w:lang w:eastAsia="lt-LT"/>
              </w:rPr>
              <w:t>5</w:t>
            </w:r>
          </w:p>
        </w:tc>
        <w:tc>
          <w:tcPr>
            <w:tcW w:w="630" w:type="pct"/>
            <w:tcBorders>
              <w:top w:val="nil"/>
              <w:left w:val="single" w:sz="4" w:space="0" w:color="auto"/>
              <w:bottom w:val="single" w:sz="4" w:space="0" w:color="auto"/>
              <w:right w:val="single" w:sz="4" w:space="0" w:color="auto"/>
            </w:tcBorders>
            <w:shd w:val="clear" w:color="auto" w:fill="auto"/>
            <w:vAlign w:val="center"/>
            <w:hideMark/>
          </w:tcPr>
          <w:p w14:paraId="1AC9F404" w14:textId="77777777" w:rsidR="00C260D1" w:rsidRPr="00B91651" w:rsidRDefault="00C260D1" w:rsidP="005E34F8">
            <w:pPr>
              <w:jc w:val="center"/>
              <w:rPr>
                <w:color w:val="000000"/>
                <w:sz w:val="20"/>
                <w:lang w:eastAsia="lt-LT"/>
              </w:rPr>
            </w:pPr>
            <w:r w:rsidRPr="00B91651">
              <w:rPr>
                <w:color w:val="000000"/>
                <w:sz w:val="20"/>
                <w:lang w:eastAsia="lt-LT"/>
              </w:rPr>
              <w:t>-</w:t>
            </w:r>
          </w:p>
        </w:tc>
      </w:tr>
      <w:tr w:rsidR="00C260D1" w:rsidRPr="00B91651" w14:paraId="05409ECA" w14:textId="77777777" w:rsidTr="00625DE0">
        <w:trPr>
          <w:cantSplit/>
          <w:trHeight w:val="20"/>
        </w:trPr>
        <w:tc>
          <w:tcPr>
            <w:tcW w:w="503" w:type="pct"/>
            <w:tcBorders>
              <w:top w:val="nil"/>
              <w:left w:val="single" w:sz="4" w:space="0" w:color="auto"/>
              <w:bottom w:val="single" w:sz="4" w:space="0" w:color="auto"/>
              <w:right w:val="single" w:sz="4" w:space="0" w:color="auto"/>
            </w:tcBorders>
            <w:shd w:val="clear" w:color="auto" w:fill="auto"/>
            <w:vAlign w:val="center"/>
            <w:hideMark/>
          </w:tcPr>
          <w:p w14:paraId="1666479C" w14:textId="77777777" w:rsidR="00C260D1" w:rsidRPr="00B91651" w:rsidRDefault="00C260D1" w:rsidP="005E34F8">
            <w:pPr>
              <w:jc w:val="center"/>
              <w:rPr>
                <w:color w:val="000000"/>
                <w:sz w:val="20"/>
                <w:lang w:eastAsia="lt-LT"/>
              </w:rPr>
            </w:pPr>
            <w:r w:rsidRPr="00B91651">
              <w:rPr>
                <w:color w:val="000000"/>
                <w:sz w:val="20"/>
                <w:lang w:eastAsia="lt-LT"/>
              </w:rPr>
              <w:t>8.</w:t>
            </w:r>
          </w:p>
        </w:tc>
        <w:tc>
          <w:tcPr>
            <w:tcW w:w="2285" w:type="pct"/>
            <w:tcBorders>
              <w:top w:val="single" w:sz="4" w:space="0" w:color="auto"/>
              <w:left w:val="nil"/>
              <w:bottom w:val="single" w:sz="4" w:space="0" w:color="auto"/>
              <w:right w:val="single" w:sz="4" w:space="0" w:color="auto"/>
            </w:tcBorders>
            <w:shd w:val="clear" w:color="auto" w:fill="auto"/>
            <w:vAlign w:val="center"/>
            <w:hideMark/>
          </w:tcPr>
          <w:p w14:paraId="6CD5E7E9" w14:textId="77777777" w:rsidR="00C260D1" w:rsidRPr="00B91651" w:rsidRDefault="00C260D1" w:rsidP="005E34F8">
            <w:pPr>
              <w:jc w:val="center"/>
              <w:rPr>
                <w:color w:val="000000"/>
                <w:sz w:val="20"/>
                <w:lang w:eastAsia="lt-LT"/>
              </w:rPr>
            </w:pPr>
            <w:r w:rsidRPr="00B91651">
              <w:rPr>
                <w:color w:val="000000"/>
                <w:sz w:val="20"/>
                <w:lang w:eastAsia="lt-LT"/>
              </w:rPr>
              <w:t>Paviršiaus atspindžio/absorbcijos koeficientas G</w:t>
            </w:r>
          </w:p>
        </w:tc>
        <w:tc>
          <w:tcPr>
            <w:tcW w:w="575" w:type="pct"/>
            <w:tcBorders>
              <w:top w:val="nil"/>
              <w:left w:val="nil"/>
              <w:bottom w:val="single" w:sz="4" w:space="0" w:color="auto"/>
              <w:right w:val="single" w:sz="4" w:space="0" w:color="auto"/>
            </w:tcBorders>
            <w:shd w:val="clear" w:color="auto" w:fill="auto"/>
            <w:vAlign w:val="center"/>
            <w:hideMark/>
          </w:tcPr>
          <w:p w14:paraId="652ED758" w14:textId="77777777" w:rsidR="00C260D1" w:rsidRPr="00B91651" w:rsidRDefault="00C260D1" w:rsidP="005E34F8">
            <w:pPr>
              <w:jc w:val="center"/>
              <w:rPr>
                <w:color w:val="000000"/>
                <w:sz w:val="20"/>
                <w:lang w:eastAsia="lt-LT"/>
              </w:rPr>
            </w:pPr>
            <w:r w:rsidRPr="00B91651">
              <w:rPr>
                <w:color w:val="000000"/>
                <w:sz w:val="20"/>
                <w:lang w:eastAsia="lt-LT"/>
              </w:rPr>
              <w:t>-</w:t>
            </w:r>
          </w:p>
        </w:tc>
        <w:tc>
          <w:tcPr>
            <w:tcW w:w="1006" w:type="pct"/>
            <w:tcBorders>
              <w:top w:val="nil"/>
              <w:left w:val="nil"/>
              <w:bottom w:val="single" w:sz="4" w:space="0" w:color="auto"/>
              <w:right w:val="single" w:sz="4" w:space="0" w:color="auto"/>
            </w:tcBorders>
            <w:shd w:val="clear" w:color="auto" w:fill="auto"/>
            <w:vAlign w:val="center"/>
            <w:hideMark/>
          </w:tcPr>
          <w:p w14:paraId="510834FE" w14:textId="77777777" w:rsidR="00C260D1" w:rsidRPr="00B91651" w:rsidRDefault="00C260D1" w:rsidP="005E34F8">
            <w:pPr>
              <w:jc w:val="center"/>
              <w:rPr>
                <w:color w:val="000000"/>
                <w:sz w:val="20"/>
                <w:lang w:eastAsia="lt-LT"/>
              </w:rPr>
            </w:pPr>
            <w:r w:rsidRPr="00B91651">
              <w:rPr>
                <w:color w:val="000000"/>
                <w:sz w:val="20"/>
                <w:lang w:eastAsia="lt-LT"/>
              </w:rPr>
              <w:t>0,6</w:t>
            </w:r>
          </w:p>
        </w:tc>
        <w:tc>
          <w:tcPr>
            <w:tcW w:w="630" w:type="pct"/>
            <w:tcBorders>
              <w:top w:val="nil"/>
              <w:left w:val="nil"/>
              <w:bottom w:val="single" w:sz="4" w:space="0" w:color="auto"/>
              <w:right w:val="single" w:sz="4" w:space="0" w:color="auto"/>
            </w:tcBorders>
            <w:shd w:val="clear" w:color="auto" w:fill="auto"/>
            <w:vAlign w:val="center"/>
            <w:hideMark/>
          </w:tcPr>
          <w:p w14:paraId="42E5CEF0" w14:textId="77777777" w:rsidR="00C260D1" w:rsidRPr="00B91651" w:rsidRDefault="00C260D1" w:rsidP="005E34F8">
            <w:pPr>
              <w:jc w:val="center"/>
              <w:rPr>
                <w:color w:val="000000"/>
                <w:sz w:val="20"/>
                <w:lang w:eastAsia="lt-LT"/>
              </w:rPr>
            </w:pPr>
            <w:r w:rsidRPr="00B91651">
              <w:rPr>
                <w:color w:val="000000"/>
                <w:sz w:val="20"/>
                <w:lang w:eastAsia="lt-LT"/>
              </w:rPr>
              <w:t>-</w:t>
            </w:r>
          </w:p>
        </w:tc>
      </w:tr>
      <w:tr w:rsidR="00C260D1" w:rsidRPr="00B91651" w14:paraId="2E9176F1" w14:textId="77777777" w:rsidTr="00625DE0">
        <w:trPr>
          <w:cantSplit/>
          <w:trHeight w:val="20"/>
        </w:trPr>
        <w:tc>
          <w:tcPr>
            <w:tcW w:w="503" w:type="pct"/>
            <w:tcBorders>
              <w:top w:val="nil"/>
              <w:left w:val="single" w:sz="4" w:space="0" w:color="auto"/>
              <w:bottom w:val="single" w:sz="4" w:space="0" w:color="auto"/>
              <w:right w:val="single" w:sz="4" w:space="0" w:color="auto"/>
            </w:tcBorders>
            <w:shd w:val="clear" w:color="auto" w:fill="auto"/>
            <w:vAlign w:val="center"/>
            <w:hideMark/>
          </w:tcPr>
          <w:p w14:paraId="1B185771" w14:textId="77777777" w:rsidR="00C260D1" w:rsidRPr="00B91651" w:rsidRDefault="00C260D1" w:rsidP="005E34F8">
            <w:pPr>
              <w:jc w:val="center"/>
              <w:rPr>
                <w:color w:val="000000"/>
                <w:sz w:val="20"/>
                <w:lang w:eastAsia="lt-LT"/>
              </w:rPr>
            </w:pPr>
            <w:r w:rsidRPr="00B91651">
              <w:rPr>
                <w:color w:val="000000"/>
                <w:sz w:val="20"/>
                <w:lang w:eastAsia="lt-LT"/>
              </w:rPr>
              <w:t>9.</w:t>
            </w:r>
          </w:p>
        </w:tc>
        <w:tc>
          <w:tcPr>
            <w:tcW w:w="2285" w:type="pct"/>
            <w:tcBorders>
              <w:top w:val="nil"/>
              <w:left w:val="nil"/>
              <w:bottom w:val="single" w:sz="4" w:space="0" w:color="auto"/>
              <w:right w:val="single" w:sz="4" w:space="0" w:color="auto"/>
            </w:tcBorders>
            <w:shd w:val="clear" w:color="auto" w:fill="auto"/>
            <w:vAlign w:val="center"/>
            <w:hideMark/>
          </w:tcPr>
          <w:p w14:paraId="0FDF5C66" w14:textId="77777777" w:rsidR="00C260D1" w:rsidRPr="00B91651" w:rsidRDefault="00C260D1" w:rsidP="005E34F8">
            <w:pPr>
              <w:jc w:val="center"/>
              <w:rPr>
                <w:color w:val="000000"/>
                <w:sz w:val="20"/>
                <w:lang w:eastAsia="lt-LT"/>
              </w:rPr>
            </w:pPr>
            <w:r w:rsidRPr="00B91651">
              <w:rPr>
                <w:color w:val="000000"/>
                <w:sz w:val="20"/>
                <w:lang w:eastAsia="lt-LT"/>
              </w:rPr>
              <w:t>Įvertinti stacionarūs triukšmo taršos šaltiniai</w:t>
            </w:r>
            <w:r w:rsidRPr="00B91651">
              <w:rPr>
                <w:rStyle w:val="FootnoteReference"/>
                <w:rFonts w:eastAsiaTheme="majorEastAsia"/>
                <w:color w:val="000000"/>
                <w:sz w:val="20"/>
                <w:lang w:eastAsia="lt-LT"/>
              </w:rPr>
              <w:footnoteReference w:id="2"/>
            </w:r>
            <w:r w:rsidRPr="00B91651">
              <w:rPr>
                <w:color w:val="000000"/>
                <w:sz w:val="20"/>
                <w:lang w:eastAsia="lt-LT"/>
              </w:rPr>
              <w:t>:</w:t>
            </w:r>
          </w:p>
        </w:tc>
        <w:tc>
          <w:tcPr>
            <w:tcW w:w="575" w:type="pct"/>
            <w:tcBorders>
              <w:top w:val="nil"/>
              <w:left w:val="nil"/>
              <w:bottom w:val="single" w:sz="4" w:space="0" w:color="auto"/>
              <w:right w:val="single" w:sz="4" w:space="0" w:color="auto"/>
            </w:tcBorders>
            <w:shd w:val="clear" w:color="auto" w:fill="auto"/>
            <w:vAlign w:val="center"/>
            <w:hideMark/>
          </w:tcPr>
          <w:p w14:paraId="06E88070" w14:textId="77777777" w:rsidR="00C260D1" w:rsidRPr="00B91651" w:rsidRDefault="00C260D1" w:rsidP="005E34F8">
            <w:pPr>
              <w:jc w:val="center"/>
              <w:rPr>
                <w:color w:val="000000"/>
                <w:sz w:val="20"/>
                <w:lang w:eastAsia="lt-LT"/>
              </w:rPr>
            </w:pPr>
            <w:r w:rsidRPr="00B91651">
              <w:rPr>
                <w:color w:val="000000"/>
                <w:sz w:val="20"/>
                <w:lang w:eastAsia="lt-LT"/>
              </w:rPr>
              <w:t>-</w:t>
            </w:r>
          </w:p>
        </w:tc>
        <w:tc>
          <w:tcPr>
            <w:tcW w:w="1006" w:type="pct"/>
            <w:tcBorders>
              <w:top w:val="nil"/>
              <w:left w:val="nil"/>
              <w:bottom w:val="single" w:sz="4" w:space="0" w:color="auto"/>
              <w:right w:val="single" w:sz="4" w:space="0" w:color="auto"/>
            </w:tcBorders>
            <w:shd w:val="clear" w:color="auto" w:fill="auto"/>
            <w:vAlign w:val="center"/>
            <w:hideMark/>
          </w:tcPr>
          <w:p w14:paraId="2093F1D3" w14:textId="77777777" w:rsidR="00C260D1" w:rsidRPr="00B91651" w:rsidRDefault="00C260D1" w:rsidP="005E34F8">
            <w:pPr>
              <w:jc w:val="center"/>
              <w:rPr>
                <w:color w:val="000000"/>
                <w:sz w:val="20"/>
                <w:lang w:eastAsia="lt-LT"/>
              </w:rPr>
            </w:pPr>
            <w:r w:rsidRPr="00B91651">
              <w:rPr>
                <w:color w:val="000000"/>
                <w:sz w:val="20"/>
                <w:lang w:eastAsia="lt-LT"/>
              </w:rPr>
              <w:t>-</w:t>
            </w:r>
          </w:p>
        </w:tc>
        <w:tc>
          <w:tcPr>
            <w:tcW w:w="630" w:type="pct"/>
            <w:tcBorders>
              <w:top w:val="nil"/>
              <w:left w:val="nil"/>
              <w:bottom w:val="single" w:sz="4" w:space="0" w:color="auto"/>
              <w:right w:val="single" w:sz="4" w:space="0" w:color="auto"/>
            </w:tcBorders>
            <w:shd w:val="clear" w:color="auto" w:fill="auto"/>
            <w:vAlign w:val="center"/>
            <w:hideMark/>
          </w:tcPr>
          <w:p w14:paraId="66B0FAC6" w14:textId="77777777" w:rsidR="00C260D1" w:rsidRPr="00B91651" w:rsidRDefault="00C260D1" w:rsidP="005E34F8">
            <w:pPr>
              <w:jc w:val="center"/>
              <w:rPr>
                <w:color w:val="000000"/>
                <w:sz w:val="20"/>
                <w:lang w:eastAsia="lt-LT"/>
              </w:rPr>
            </w:pPr>
            <w:r w:rsidRPr="00B91651">
              <w:rPr>
                <w:color w:val="000000"/>
                <w:sz w:val="20"/>
                <w:lang w:eastAsia="lt-LT"/>
              </w:rPr>
              <w:t>-</w:t>
            </w:r>
          </w:p>
        </w:tc>
      </w:tr>
      <w:tr w:rsidR="00C260D1" w:rsidRPr="00B91651" w14:paraId="6665EABC" w14:textId="77777777" w:rsidTr="00625DE0">
        <w:trPr>
          <w:trHeight w:val="230"/>
        </w:trPr>
        <w:tc>
          <w:tcPr>
            <w:tcW w:w="503" w:type="pct"/>
            <w:tcBorders>
              <w:top w:val="nil"/>
              <w:left w:val="single" w:sz="4" w:space="0" w:color="auto"/>
              <w:bottom w:val="single" w:sz="4" w:space="0" w:color="auto"/>
              <w:right w:val="single" w:sz="4" w:space="0" w:color="auto"/>
            </w:tcBorders>
            <w:shd w:val="clear" w:color="auto" w:fill="auto"/>
            <w:vAlign w:val="center"/>
          </w:tcPr>
          <w:p w14:paraId="1D8CBC71" w14:textId="77777777" w:rsidR="00C260D1" w:rsidRPr="00B91651" w:rsidRDefault="00C260D1" w:rsidP="005E34F8">
            <w:pPr>
              <w:jc w:val="center"/>
              <w:rPr>
                <w:color w:val="000000"/>
                <w:sz w:val="20"/>
                <w:lang w:eastAsia="lt-LT"/>
              </w:rPr>
            </w:pPr>
            <w:r w:rsidRPr="00B91651">
              <w:rPr>
                <w:color w:val="000000"/>
                <w:sz w:val="20"/>
                <w:lang w:eastAsia="lt-LT"/>
              </w:rPr>
              <w:t>9.1.</w:t>
            </w:r>
          </w:p>
        </w:tc>
        <w:tc>
          <w:tcPr>
            <w:tcW w:w="2285" w:type="pct"/>
            <w:tcBorders>
              <w:top w:val="nil"/>
              <w:left w:val="single" w:sz="4" w:space="0" w:color="auto"/>
              <w:bottom w:val="single" w:sz="4" w:space="0" w:color="auto"/>
              <w:right w:val="single" w:sz="4" w:space="0" w:color="auto"/>
            </w:tcBorders>
            <w:shd w:val="clear" w:color="auto" w:fill="auto"/>
            <w:vAlign w:val="center"/>
          </w:tcPr>
          <w:p w14:paraId="3B25FA11" w14:textId="77777777" w:rsidR="00C260D1" w:rsidRPr="00B91651" w:rsidRDefault="00C260D1" w:rsidP="005E34F8">
            <w:pPr>
              <w:jc w:val="center"/>
              <w:rPr>
                <w:color w:val="000000"/>
                <w:sz w:val="20"/>
                <w:lang w:eastAsia="lt-LT"/>
              </w:rPr>
            </w:pPr>
            <w:r w:rsidRPr="00B91651">
              <w:rPr>
                <w:color w:val="000000"/>
                <w:sz w:val="20"/>
                <w:lang w:eastAsia="lt-LT"/>
              </w:rPr>
              <w:t>Atliekų priėmimo pastatas</w:t>
            </w:r>
          </w:p>
        </w:tc>
        <w:tc>
          <w:tcPr>
            <w:tcW w:w="575" w:type="pct"/>
            <w:tcBorders>
              <w:top w:val="nil"/>
              <w:left w:val="single" w:sz="4" w:space="0" w:color="auto"/>
              <w:bottom w:val="single" w:sz="4" w:space="0" w:color="auto"/>
              <w:right w:val="single" w:sz="4" w:space="0" w:color="auto"/>
            </w:tcBorders>
            <w:shd w:val="clear" w:color="auto" w:fill="auto"/>
            <w:vAlign w:val="center"/>
          </w:tcPr>
          <w:p w14:paraId="3AF72ECD" w14:textId="77777777" w:rsidR="00C260D1" w:rsidRPr="00B91651" w:rsidRDefault="00C260D1" w:rsidP="005E34F8">
            <w:pPr>
              <w:jc w:val="center"/>
              <w:rPr>
                <w:color w:val="000000"/>
                <w:sz w:val="20"/>
                <w:lang w:eastAsia="lt-LT"/>
              </w:rPr>
            </w:pPr>
            <w:r w:rsidRPr="00B91651">
              <w:rPr>
                <w:color w:val="000000"/>
                <w:sz w:val="20"/>
                <w:lang w:eastAsia="lt-LT"/>
              </w:rPr>
              <w:t>dBA</w:t>
            </w:r>
          </w:p>
        </w:tc>
        <w:tc>
          <w:tcPr>
            <w:tcW w:w="1006" w:type="pct"/>
            <w:tcBorders>
              <w:top w:val="nil"/>
              <w:left w:val="single" w:sz="4" w:space="0" w:color="auto"/>
              <w:bottom w:val="single" w:sz="4" w:space="0" w:color="auto"/>
              <w:right w:val="single" w:sz="4" w:space="0" w:color="auto"/>
            </w:tcBorders>
            <w:shd w:val="clear" w:color="auto" w:fill="auto"/>
            <w:vAlign w:val="center"/>
          </w:tcPr>
          <w:p w14:paraId="37CB3308" w14:textId="77777777" w:rsidR="00C260D1" w:rsidRPr="00B91651" w:rsidRDefault="00C260D1" w:rsidP="005E34F8">
            <w:pPr>
              <w:jc w:val="center"/>
              <w:rPr>
                <w:color w:val="000000"/>
                <w:sz w:val="20"/>
                <w:lang w:eastAsia="lt-LT"/>
              </w:rPr>
            </w:pPr>
            <w:r w:rsidRPr="00B91651">
              <w:rPr>
                <w:color w:val="000000"/>
                <w:sz w:val="20"/>
                <w:lang w:eastAsia="lt-LT"/>
              </w:rPr>
              <w:t>54,5</w:t>
            </w:r>
          </w:p>
        </w:tc>
        <w:tc>
          <w:tcPr>
            <w:tcW w:w="630" w:type="pct"/>
            <w:tcBorders>
              <w:top w:val="nil"/>
              <w:left w:val="single" w:sz="4" w:space="0" w:color="auto"/>
              <w:bottom w:val="single" w:sz="4" w:space="0" w:color="auto"/>
              <w:right w:val="single" w:sz="4" w:space="0" w:color="auto"/>
            </w:tcBorders>
            <w:shd w:val="clear" w:color="auto" w:fill="auto"/>
            <w:vAlign w:val="center"/>
          </w:tcPr>
          <w:p w14:paraId="09719B77" w14:textId="77777777" w:rsidR="00C260D1" w:rsidRPr="00B91651" w:rsidRDefault="00C260D1" w:rsidP="005E34F8">
            <w:pPr>
              <w:jc w:val="center"/>
              <w:rPr>
                <w:color w:val="000000"/>
                <w:sz w:val="20"/>
                <w:lang w:eastAsia="lt-LT"/>
              </w:rPr>
            </w:pPr>
            <w:r w:rsidRPr="00B91651">
              <w:rPr>
                <w:color w:val="000000"/>
                <w:sz w:val="20"/>
                <w:lang w:eastAsia="lt-LT"/>
              </w:rPr>
              <w:t>06-22</w:t>
            </w:r>
          </w:p>
        </w:tc>
      </w:tr>
      <w:tr w:rsidR="00C260D1" w:rsidRPr="00B91651" w14:paraId="59F9E019" w14:textId="77777777" w:rsidTr="00625DE0">
        <w:trPr>
          <w:trHeight w:val="230"/>
        </w:trPr>
        <w:tc>
          <w:tcPr>
            <w:tcW w:w="503" w:type="pct"/>
            <w:tcBorders>
              <w:top w:val="nil"/>
              <w:left w:val="single" w:sz="4" w:space="0" w:color="auto"/>
              <w:bottom w:val="single" w:sz="4" w:space="0" w:color="auto"/>
              <w:right w:val="single" w:sz="4" w:space="0" w:color="auto"/>
            </w:tcBorders>
            <w:vAlign w:val="center"/>
          </w:tcPr>
          <w:p w14:paraId="6EEB2B93" w14:textId="77777777" w:rsidR="00C260D1" w:rsidRPr="00B91651" w:rsidRDefault="00C260D1" w:rsidP="005E34F8">
            <w:pPr>
              <w:jc w:val="center"/>
              <w:rPr>
                <w:color w:val="000000"/>
                <w:sz w:val="20"/>
                <w:lang w:eastAsia="lt-LT"/>
              </w:rPr>
            </w:pPr>
            <w:r w:rsidRPr="00B91651">
              <w:rPr>
                <w:color w:val="000000"/>
                <w:sz w:val="20"/>
                <w:lang w:eastAsia="lt-LT"/>
              </w:rPr>
              <w:t>9.2.</w:t>
            </w:r>
          </w:p>
        </w:tc>
        <w:tc>
          <w:tcPr>
            <w:tcW w:w="2285" w:type="pct"/>
            <w:tcBorders>
              <w:top w:val="nil"/>
              <w:left w:val="single" w:sz="4" w:space="0" w:color="auto"/>
              <w:bottom w:val="single" w:sz="4" w:space="0" w:color="auto"/>
              <w:right w:val="single" w:sz="4" w:space="0" w:color="auto"/>
            </w:tcBorders>
            <w:vAlign w:val="center"/>
          </w:tcPr>
          <w:p w14:paraId="4EF39B37" w14:textId="77777777" w:rsidR="00C260D1" w:rsidRPr="00B91651" w:rsidRDefault="00C260D1" w:rsidP="005E34F8">
            <w:pPr>
              <w:jc w:val="center"/>
              <w:rPr>
                <w:color w:val="000000"/>
                <w:sz w:val="20"/>
                <w:lang w:eastAsia="lt-LT"/>
              </w:rPr>
            </w:pPr>
            <w:r w:rsidRPr="00B91651">
              <w:rPr>
                <w:color w:val="000000"/>
                <w:sz w:val="20"/>
                <w:lang w:eastAsia="lt-LT"/>
              </w:rPr>
              <w:t>Rūšiavimo ir sandėliavimo pastatas</w:t>
            </w:r>
          </w:p>
        </w:tc>
        <w:tc>
          <w:tcPr>
            <w:tcW w:w="575" w:type="pct"/>
            <w:tcBorders>
              <w:top w:val="nil"/>
              <w:left w:val="single" w:sz="4" w:space="0" w:color="auto"/>
              <w:bottom w:val="single" w:sz="4" w:space="0" w:color="auto"/>
              <w:right w:val="single" w:sz="4" w:space="0" w:color="auto"/>
            </w:tcBorders>
            <w:vAlign w:val="center"/>
          </w:tcPr>
          <w:p w14:paraId="72966DB6" w14:textId="77777777" w:rsidR="00C260D1" w:rsidRPr="00B91651" w:rsidRDefault="00C260D1" w:rsidP="005E34F8">
            <w:pPr>
              <w:jc w:val="center"/>
              <w:rPr>
                <w:color w:val="000000"/>
                <w:sz w:val="20"/>
                <w:lang w:eastAsia="lt-LT"/>
              </w:rPr>
            </w:pPr>
            <w:r w:rsidRPr="00B91651">
              <w:rPr>
                <w:color w:val="000000"/>
                <w:sz w:val="20"/>
                <w:lang w:eastAsia="lt-LT"/>
              </w:rPr>
              <w:t>dBA</w:t>
            </w:r>
          </w:p>
        </w:tc>
        <w:tc>
          <w:tcPr>
            <w:tcW w:w="1006" w:type="pct"/>
            <w:tcBorders>
              <w:top w:val="nil"/>
              <w:left w:val="single" w:sz="4" w:space="0" w:color="auto"/>
              <w:bottom w:val="single" w:sz="4" w:space="0" w:color="auto"/>
              <w:right w:val="single" w:sz="4" w:space="0" w:color="auto"/>
            </w:tcBorders>
            <w:vAlign w:val="center"/>
          </w:tcPr>
          <w:p w14:paraId="0FFBCC11" w14:textId="77777777" w:rsidR="00C260D1" w:rsidRPr="00B91651" w:rsidRDefault="00C260D1" w:rsidP="005E34F8">
            <w:pPr>
              <w:jc w:val="center"/>
              <w:rPr>
                <w:color w:val="000000"/>
                <w:sz w:val="20"/>
                <w:lang w:eastAsia="lt-LT"/>
              </w:rPr>
            </w:pPr>
            <w:r w:rsidRPr="00B91651">
              <w:rPr>
                <w:color w:val="000000"/>
                <w:sz w:val="20"/>
                <w:lang w:eastAsia="lt-LT"/>
              </w:rPr>
              <w:t>58,5</w:t>
            </w:r>
          </w:p>
        </w:tc>
        <w:tc>
          <w:tcPr>
            <w:tcW w:w="630" w:type="pct"/>
            <w:tcBorders>
              <w:top w:val="nil"/>
              <w:left w:val="single" w:sz="4" w:space="0" w:color="auto"/>
              <w:bottom w:val="single" w:sz="4" w:space="0" w:color="auto"/>
              <w:right w:val="single" w:sz="4" w:space="0" w:color="auto"/>
            </w:tcBorders>
            <w:vAlign w:val="center"/>
          </w:tcPr>
          <w:p w14:paraId="49D05FD9" w14:textId="77777777" w:rsidR="00C260D1" w:rsidRPr="00B91651" w:rsidRDefault="00C260D1" w:rsidP="005E34F8">
            <w:pPr>
              <w:jc w:val="center"/>
              <w:rPr>
                <w:color w:val="000000"/>
                <w:sz w:val="20"/>
                <w:lang w:eastAsia="lt-LT"/>
              </w:rPr>
            </w:pPr>
            <w:r w:rsidRPr="00B91651">
              <w:rPr>
                <w:color w:val="000000"/>
                <w:sz w:val="20"/>
                <w:lang w:eastAsia="lt-LT"/>
              </w:rPr>
              <w:t>06-22</w:t>
            </w:r>
          </w:p>
        </w:tc>
      </w:tr>
      <w:tr w:rsidR="00C260D1" w:rsidRPr="00B91651" w14:paraId="323E0ECD" w14:textId="77777777" w:rsidTr="00625DE0">
        <w:trPr>
          <w:trHeight w:val="230"/>
        </w:trPr>
        <w:tc>
          <w:tcPr>
            <w:tcW w:w="503" w:type="pct"/>
            <w:tcBorders>
              <w:top w:val="nil"/>
              <w:left w:val="single" w:sz="4" w:space="0" w:color="auto"/>
              <w:bottom w:val="single" w:sz="4" w:space="0" w:color="auto"/>
              <w:right w:val="single" w:sz="4" w:space="0" w:color="auto"/>
            </w:tcBorders>
            <w:vAlign w:val="center"/>
          </w:tcPr>
          <w:p w14:paraId="6216F7DF" w14:textId="77777777" w:rsidR="00C260D1" w:rsidRPr="00B91651" w:rsidRDefault="00C260D1" w:rsidP="005E34F8">
            <w:pPr>
              <w:jc w:val="center"/>
              <w:rPr>
                <w:color w:val="000000"/>
                <w:sz w:val="20"/>
                <w:lang w:eastAsia="lt-LT"/>
              </w:rPr>
            </w:pPr>
            <w:r w:rsidRPr="00B91651">
              <w:rPr>
                <w:color w:val="000000"/>
                <w:sz w:val="20"/>
                <w:lang w:eastAsia="lt-LT"/>
              </w:rPr>
              <w:t>9.3.</w:t>
            </w:r>
          </w:p>
        </w:tc>
        <w:tc>
          <w:tcPr>
            <w:tcW w:w="2285" w:type="pct"/>
            <w:tcBorders>
              <w:top w:val="nil"/>
              <w:left w:val="single" w:sz="4" w:space="0" w:color="auto"/>
              <w:bottom w:val="single" w:sz="4" w:space="0" w:color="auto"/>
              <w:right w:val="single" w:sz="4" w:space="0" w:color="auto"/>
            </w:tcBorders>
            <w:vAlign w:val="center"/>
          </w:tcPr>
          <w:p w14:paraId="26300938" w14:textId="77777777" w:rsidR="00C260D1" w:rsidRPr="00B91651" w:rsidRDefault="00C260D1" w:rsidP="005E34F8">
            <w:pPr>
              <w:jc w:val="center"/>
              <w:rPr>
                <w:color w:val="000000"/>
                <w:sz w:val="20"/>
                <w:lang w:eastAsia="lt-LT"/>
              </w:rPr>
            </w:pPr>
            <w:r w:rsidRPr="00B91651">
              <w:rPr>
                <w:color w:val="000000"/>
                <w:sz w:val="20"/>
                <w:lang w:eastAsia="lt-LT"/>
              </w:rPr>
              <w:t>Konteinerinio preso pastatas</w:t>
            </w:r>
          </w:p>
        </w:tc>
        <w:tc>
          <w:tcPr>
            <w:tcW w:w="575" w:type="pct"/>
            <w:tcBorders>
              <w:top w:val="nil"/>
              <w:left w:val="single" w:sz="4" w:space="0" w:color="auto"/>
              <w:bottom w:val="single" w:sz="4" w:space="0" w:color="auto"/>
              <w:right w:val="single" w:sz="4" w:space="0" w:color="auto"/>
            </w:tcBorders>
            <w:vAlign w:val="center"/>
          </w:tcPr>
          <w:p w14:paraId="1BDE6FB4" w14:textId="77777777" w:rsidR="00C260D1" w:rsidRPr="00B91651" w:rsidRDefault="00C260D1" w:rsidP="005E34F8">
            <w:pPr>
              <w:jc w:val="center"/>
              <w:rPr>
                <w:color w:val="000000"/>
                <w:sz w:val="20"/>
                <w:lang w:eastAsia="lt-LT"/>
              </w:rPr>
            </w:pPr>
            <w:r w:rsidRPr="00B91651">
              <w:rPr>
                <w:color w:val="000000"/>
                <w:sz w:val="20"/>
                <w:lang w:eastAsia="lt-LT"/>
              </w:rPr>
              <w:t>dBA</w:t>
            </w:r>
          </w:p>
        </w:tc>
        <w:tc>
          <w:tcPr>
            <w:tcW w:w="1006" w:type="pct"/>
            <w:tcBorders>
              <w:top w:val="nil"/>
              <w:left w:val="single" w:sz="4" w:space="0" w:color="auto"/>
              <w:bottom w:val="single" w:sz="4" w:space="0" w:color="auto"/>
              <w:right w:val="single" w:sz="4" w:space="0" w:color="auto"/>
            </w:tcBorders>
            <w:vAlign w:val="center"/>
          </w:tcPr>
          <w:p w14:paraId="3F70155F" w14:textId="77777777" w:rsidR="00C260D1" w:rsidRPr="00B91651" w:rsidRDefault="00C260D1" w:rsidP="005E34F8">
            <w:pPr>
              <w:jc w:val="center"/>
              <w:rPr>
                <w:color w:val="000000"/>
                <w:sz w:val="20"/>
                <w:lang w:eastAsia="lt-LT"/>
              </w:rPr>
            </w:pPr>
            <w:r w:rsidRPr="00B91651">
              <w:rPr>
                <w:color w:val="000000"/>
                <w:sz w:val="20"/>
                <w:lang w:eastAsia="lt-LT"/>
              </w:rPr>
              <w:t>59</w:t>
            </w:r>
          </w:p>
        </w:tc>
        <w:tc>
          <w:tcPr>
            <w:tcW w:w="630" w:type="pct"/>
            <w:tcBorders>
              <w:top w:val="nil"/>
              <w:left w:val="single" w:sz="4" w:space="0" w:color="auto"/>
              <w:bottom w:val="single" w:sz="4" w:space="0" w:color="auto"/>
              <w:right w:val="single" w:sz="4" w:space="0" w:color="auto"/>
            </w:tcBorders>
            <w:vAlign w:val="center"/>
          </w:tcPr>
          <w:p w14:paraId="49F0B434" w14:textId="77777777" w:rsidR="00C260D1" w:rsidRPr="00B91651" w:rsidRDefault="00C260D1" w:rsidP="005E34F8">
            <w:pPr>
              <w:jc w:val="center"/>
              <w:rPr>
                <w:color w:val="000000"/>
                <w:sz w:val="20"/>
                <w:lang w:eastAsia="lt-LT"/>
              </w:rPr>
            </w:pPr>
            <w:r w:rsidRPr="00B91651">
              <w:rPr>
                <w:color w:val="000000"/>
                <w:sz w:val="20"/>
                <w:lang w:eastAsia="lt-LT"/>
              </w:rPr>
              <w:t>06-18</w:t>
            </w:r>
          </w:p>
        </w:tc>
      </w:tr>
      <w:tr w:rsidR="00C260D1" w:rsidRPr="00B91651" w14:paraId="79B19F04" w14:textId="77777777" w:rsidTr="00625DE0">
        <w:trPr>
          <w:cantSplit/>
          <w:trHeight w:val="20"/>
        </w:trPr>
        <w:tc>
          <w:tcPr>
            <w:tcW w:w="503" w:type="pct"/>
            <w:tcBorders>
              <w:top w:val="nil"/>
              <w:left w:val="single" w:sz="4" w:space="0" w:color="auto"/>
              <w:bottom w:val="single" w:sz="4" w:space="0" w:color="auto"/>
              <w:right w:val="single" w:sz="4" w:space="0" w:color="auto"/>
            </w:tcBorders>
            <w:vAlign w:val="center"/>
          </w:tcPr>
          <w:p w14:paraId="11CA9522" w14:textId="77777777" w:rsidR="00C260D1" w:rsidRPr="00B91651" w:rsidRDefault="00C260D1" w:rsidP="005E34F8">
            <w:pPr>
              <w:jc w:val="center"/>
              <w:rPr>
                <w:color w:val="000000"/>
                <w:sz w:val="20"/>
                <w:lang w:eastAsia="lt-LT"/>
              </w:rPr>
            </w:pPr>
            <w:r w:rsidRPr="00B91651">
              <w:rPr>
                <w:color w:val="000000"/>
                <w:sz w:val="20"/>
                <w:lang w:eastAsia="lt-LT"/>
              </w:rPr>
              <w:t>9.4.</w:t>
            </w:r>
          </w:p>
        </w:tc>
        <w:tc>
          <w:tcPr>
            <w:tcW w:w="2285" w:type="pct"/>
            <w:tcBorders>
              <w:top w:val="nil"/>
              <w:left w:val="single" w:sz="4" w:space="0" w:color="auto"/>
              <w:bottom w:val="single" w:sz="4" w:space="0" w:color="auto"/>
              <w:right w:val="single" w:sz="4" w:space="0" w:color="auto"/>
            </w:tcBorders>
            <w:vAlign w:val="center"/>
          </w:tcPr>
          <w:p w14:paraId="23C7F7D8" w14:textId="77777777" w:rsidR="00C260D1" w:rsidRPr="00B91651" w:rsidRDefault="00C260D1" w:rsidP="005E34F8">
            <w:pPr>
              <w:jc w:val="center"/>
              <w:rPr>
                <w:color w:val="000000"/>
                <w:sz w:val="20"/>
                <w:lang w:eastAsia="lt-LT"/>
              </w:rPr>
            </w:pPr>
            <w:r w:rsidRPr="00B91651">
              <w:rPr>
                <w:color w:val="000000"/>
                <w:sz w:val="20"/>
                <w:lang w:eastAsia="lt-LT"/>
              </w:rPr>
              <w:t>Biodžiovinimo pastatas su atliekų smulkinimo įrenginiu</w:t>
            </w:r>
          </w:p>
        </w:tc>
        <w:tc>
          <w:tcPr>
            <w:tcW w:w="575" w:type="pct"/>
            <w:tcBorders>
              <w:top w:val="nil"/>
              <w:left w:val="single" w:sz="4" w:space="0" w:color="auto"/>
              <w:bottom w:val="single" w:sz="4" w:space="0" w:color="auto"/>
              <w:right w:val="single" w:sz="4" w:space="0" w:color="auto"/>
            </w:tcBorders>
            <w:vAlign w:val="center"/>
          </w:tcPr>
          <w:p w14:paraId="497BDFAD" w14:textId="77777777" w:rsidR="00C260D1" w:rsidRPr="00B91651" w:rsidRDefault="00C260D1" w:rsidP="005E34F8">
            <w:pPr>
              <w:jc w:val="center"/>
              <w:rPr>
                <w:color w:val="000000"/>
                <w:sz w:val="20"/>
                <w:lang w:eastAsia="lt-LT"/>
              </w:rPr>
            </w:pPr>
            <w:r w:rsidRPr="00B91651">
              <w:rPr>
                <w:color w:val="000000"/>
                <w:sz w:val="20"/>
                <w:lang w:eastAsia="lt-LT"/>
              </w:rPr>
              <w:t>dBA</w:t>
            </w:r>
          </w:p>
        </w:tc>
        <w:tc>
          <w:tcPr>
            <w:tcW w:w="1006" w:type="pct"/>
            <w:tcBorders>
              <w:top w:val="nil"/>
              <w:left w:val="single" w:sz="4" w:space="0" w:color="auto"/>
              <w:bottom w:val="single" w:sz="4" w:space="0" w:color="auto"/>
              <w:right w:val="single" w:sz="4" w:space="0" w:color="auto"/>
            </w:tcBorders>
            <w:vAlign w:val="center"/>
          </w:tcPr>
          <w:p w14:paraId="3040D141" w14:textId="77777777" w:rsidR="00C260D1" w:rsidRPr="00B91651" w:rsidRDefault="00C260D1" w:rsidP="005E34F8">
            <w:pPr>
              <w:jc w:val="center"/>
              <w:rPr>
                <w:color w:val="000000"/>
                <w:sz w:val="20"/>
                <w:lang w:eastAsia="lt-LT"/>
              </w:rPr>
            </w:pPr>
            <w:r w:rsidRPr="00B91651">
              <w:rPr>
                <w:color w:val="000000"/>
                <w:sz w:val="20"/>
                <w:lang w:eastAsia="lt-LT"/>
              </w:rPr>
              <w:t>51</w:t>
            </w:r>
          </w:p>
        </w:tc>
        <w:tc>
          <w:tcPr>
            <w:tcW w:w="630" w:type="pct"/>
            <w:tcBorders>
              <w:top w:val="nil"/>
              <w:left w:val="single" w:sz="4" w:space="0" w:color="auto"/>
              <w:bottom w:val="single" w:sz="4" w:space="0" w:color="auto"/>
              <w:right w:val="single" w:sz="4" w:space="0" w:color="auto"/>
            </w:tcBorders>
            <w:vAlign w:val="center"/>
          </w:tcPr>
          <w:p w14:paraId="41A8898C" w14:textId="77777777" w:rsidR="00C260D1" w:rsidRPr="00B91651" w:rsidRDefault="00C260D1" w:rsidP="005E34F8">
            <w:pPr>
              <w:jc w:val="center"/>
              <w:rPr>
                <w:color w:val="000000"/>
                <w:sz w:val="20"/>
                <w:lang w:eastAsia="lt-LT"/>
              </w:rPr>
            </w:pPr>
            <w:r w:rsidRPr="00B91651">
              <w:rPr>
                <w:color w:val="000000"/>
                <w:sz w:val="20"/>
                <w:lang w:eastAsia="lt-LT"/>
              </w:rPr>
              <w:t>0-24</w:t>
            </w:r>
          </w:p>
        </w:tc>
      </w:tr>
      <w:tr w:rsidR="00C260D1" w:rsidRPr="00B91651" w14:paraId="02707CF0" w14:textId="77777777" w:rsidTr="00625DE0">
        <w:trPr>
          <w:cantSplit/>
          <w:trHeight w:val="20"/>
        </w:trPr>
        <w:tc>
          <w:tcPr>
            <w:tcW w:w="503" w:type="pct"/>
            <w:tcBorders>
              <w:top w:val="nil"/>
              <w:left w:val="single" w:sz="4" w:space="0" w:color="auto"/>
              <w:bottom w:val="single" w:sz="4" w:space="0" w:color="auto"/>
              <w:right w:val="single" w:sz="4" w:space="0" w:color="auto"/>
            </w:tcBorders>
            <w:shd w:val="clear" w:color="auto" w:fill="auto"/>
            <w:vAlign w:val="center"/>
          </w:tcPr>
          <w:p w14:paraId="2E2E5085" w14:textId="77777777" w:rsidR="00C260D1" w:rsidRPr="00B91651" w:rsidRDefault="00C260D1" w:rsidP="005E34F8">
            <w:pPr>
              <w:jc w:val="center"/>
              <w:rPr>
                <w:color w:val="000000"/>
                <w:sz w:val="20"/>
                <w:lang w:eastAsia="lt-LT"/>
              </w:rPr>
            </w:pPr>
            <w:r w:rsidRPr="00B91651">
              <w:rPr>
                <w:color w:val="000000"/>
                <w:sz w:val="20"/>
                <w:lang w:eastAsia="lt-LT"/>
              </w:rPr>
              <w:t>9.5.</w:t>
            </w:r>
          </w:p>
        </w:tc>
        <w:tc>
          <w:tcPr>
            <w:tcW w:w="2285" w:type="pct"/>
            <w:tcBorders>
              <w:top w:val="nil"/>
              <w:left w:val="nil"/>
              <w:bottom w:val="single" w:sz="4" w:space="0" w:color="auto"/>
              <w:right w:val="single" w:sz="4" w:space="0" w:color="auto"/>
            </w:tcBorders>
            <w:shd w:val="clear" w:color="auto" w:fill="auto"/>
            <w:vAlign w:val="center"/>
          </w:tcPr>
          <w:p w14:paraId="41D3BFBB" w14:textId="77777777" w:rsidR="00C260D1" w:rsidRPr="00B91651" w:rsidRDefault="00C260D1" w:rsidP="005E34F8">
            <w:pPr>
              <w:jc w:val="center"/>
              <w:rPr>
                <w:bCs/>
                <w:color w:val="000000"/>
                <w:sz w:val="20"/>
                <w:highlight w:val="yellow"/>
                <w:lang w:eastAsia="lt-LT"/>
              </w:rPr>
            </w:pPr>
            <w:r w:rsidRPr="00B91651">
              <w:rPr>
                <w:bCs/>
                <w:color w:val="000000"/>
                <w:sz w:val="20"/>
                <w:lang w:eastAsia="lt-LT"/>
              </w:rPr>
              <w:t>Biofiltro ventiliacijos patalpa</w:t>
            </w:r>
          </w:p>
        </w:tc>
        <w:tc>
          <w:tcPr>
            <w:tcW w:w="575" w:type="pct"/>
            <w:tcBorders>
              <w:top w:val="nil"/>
              <w:left w:val="nil"/>
              <w:bottom w:val="single" w:sz="4" w:space="0" w:color="auto"/>
              <w:right w:val="single" w:sz="4" w:space="0" w:color="auto"/>
            </w:tcBorders>
            <w:shd w:val="clear" w:color="auto" w:fill="auto"/>
            <w:vAlign w:val="center"/>
          </w:tcPr>
          <w:p w14:paraId="736F325C" w14:textId="77777777" w:rsidR="00C260D1" w:rsidRPr="00B91651" w:rsidRDefault="00C260D1" w:rsidP="005E34F8">
            <w:pPr>
              <w:jc w:val="center"/>
              <w:rPr>
                <w:color w:val="000000"/>
                <w:sz w:val="20"/>
                <w:highlight w:val="yellow"/>
                <w:lang w:eastAsia="lt-LT"/>
              </w:rPr>
            </w:pPr>
            <w:r w:rsidRPr="00B91651">
              <w:rPr>
                <w:color w:val="000000"/>
                <w:sz w:val="20"/>
                <w:lang w:eastAsia="lt-LT"/>
              </w:rPr>
              <w:t>dBA</w:t>
            </w:r>
          </w:p>
        </w:tc>
        <w:tc>
          <w:tcPr>
            <w:tcW w:w="1006" w:type="pct"/>
            <w:tcBorders>
              <w:top w:val="nil"/>
              <w:left w:val="nil"/>
              <w:bottom w:val="single" w:sz="4" w:space="0" w:color="auto"/>
              <w:right w:val="single" w:sz="4" w:space="0" w:color="auto"/>
            </w:tcBorders>
            <w:shd w:val="clear" w:color="auto" w:fill="auto"/>
            <w:vAlign w:val="center"/>
          </w:tcPr>
          <w:p w14:paraId="0BEBF3ED" w14:textId="77777777" w:rsidR="00C260D1" w:rsidRPr="00B91651" w:rsidRDefault="00C260D1" w:rsidP="005E34F8">
            <w:pPr>
              <w:jc w:val="center"/>
              <w:rPr>
                <w:color w:val="000000"/>
                <w:sz w:val="20"/>
                <w:highlight w:val="yellow"/>
                <w:lang w:eastAsia="lt-LT"/>
              </w:rPr>
            </w:pPr>
            <w:r w:rsidRPr="00B91651">
              <w:rPr>
                <w:color w:val="000000"/>
                <w:sz w:val="20"/>
                <w:lang w:eastAsia="lt-LT"/>
              </w:rPr>
              <w:t>55</w:t>
            </w:r>
          </w:p>
        </w:tc>
        <w:tc>
          <w:tcPr>
            <w:tcW w:w="630" w:type="pct"/>
            <w:tcBorders>
              <w:top w:val="nil"/>
              <w:left w:val="nil"/>
              <w:bottom w:val="single" w:sz="4" w:space="0" w:color="auto"/>
              <w:right w:val="single" w:sz="4" w:space="0" w:color="auto"/>
            </w:tcBorders>
            <w:shd w:val="clear" w:color="auto" w:fill="auto"/>
            <w:vAlign w:val="center"/>
          </w:tcPr>
          <w:p w14:paraId="75F9925A" w14:textId="77777777" w:rsidR="00C260D1" w:rsidRPr="00B91651" w:rsidRDefault="00C260D1" w:rsidP="005E34F8">
            <w:pPr>
              <w:jc w:val="center"/>
              <w:rPr>
                <w:color w:val="000000"/>
                <w:sz w:val="20"/>
                <w:lang w:eastAsia="lt-LT"/>
              </w:rPr>
            </w:pPr>
            <w:r w:rsidRPr="00B91651">
              <w:rPr>
                <w:color w:val="000000"/>
                <w:sz w:val="20"/>
                <w:lang w:eastAsia="lt-LT"/>
              </w:rPr>
              <w:t>0-24</w:t>
            </w:r>
          </w:p>
        </w:tc>
      </w:tr>
      <w:tr w:rsidR="00C260D1" w:rsidRPr="00B91651" w14:paraId="4771F43A" w14:textId="77777777" w:rsidTr="00625DE0">
        <w:trPr>
          <w:cantSplit/>
          <w:trHeight w:val="20"/>
        </w:trPr>
        <w:tc>
          <w:tcPr>
            <w:tcW w:w="503" w:type="pct"/>
            <w:vMerge w:val="restart"/>
            <w:tcBorders>
              <w:top w:val="nil"/>
              <w:left w:val="single" w:sz="4" w:space="0" w:color="auto"/>
              <w:right w:val="single" w:sz="4" w:space="0" w:color="auto"/>
            </w:tcBorders>
            <w:shd w:val="clear" w:color="auto" w:fill="auto"/>
            <w:vAlign w:val="center"/>
          </w:tcPr>
          <w:p w14:paraId="3075A894" w14:textId="77777777" w:rsidR="00C260D1" w:rsidRPr="00B91651" w:rsidRDefault="00C260D1" w:rsidP="005E34F8">
            <w:pPr>
              <w:jc w:val="center"/>
              <w:rPr>
                <w:color w:val="000000"/>
                <w:sz w:val="20"/>
                <w:lang w:eastAsia="lt-LT"/>
              </w:rPr>
            </w:pPr>
            <w:r w:rsidRPr="00B91651">
              <w:rPr>
                <w:color w:val="000000"/>
                <w:sz w:val="20"/>
                <w:lang w:eastAsia="lt-LT"/>
              </w:rPr>
              <w:t>9.6.</w:t>
            </w:r>
          </w:p>
        </w:tc>
        <w:tc>
          <w:tcPr>
            <w:tcW w:w="2285" w:type="pct"/>
            <w:tcBorders>
              <w:top w:val="nil"/>
              <w:left w:val="nil"/>
              <w:bottom w:val="single" w:sz="4" w:space="0" w:color="auto"/>
              <w:right w:val="single" w:sz="4" w:space="0" w:color="auto"/>
            </w:tcBorders>
            <w:shd w:val="clear" w:color="auto" w:fill="auto"/>
            <w:vAlign w:val="center"/>
          </w:tcPr>
          <w:p w14:paraId="2CD101BF" w14:textId="77777777" w:rsidR="00C260D1" w:rsidRPr="00B91651" w:rsidRDefault="00C260D1" w:rsidP="005E34F8">
            <w:pPr>
              <w:jc w:val="center"/>
              <w:rPr>
                <w:bCs/>
                <w:color w:val="000000"/>
                <w:sz w:val="20"/>
                <w:highlight w:val="yellow"/>
                <w:lang w:eastAsia="lt-LT"/>
              </w:rPr>
            </w:pPr>
            <w:r w:rsidRPr="00B91651">
              <w:rPr>
                <w:bCs/>
                <w:color w:val="000000"/>
                <w:sz w:val="20"/>
                <w:lang w:eastAsia="lt-LT"/>
              </w:rPr>
              <w:t>Elektros ir kompresoriaus patalpa:</w:t>
            </w:r>
          </w:p>
        </w:tc>
        <w:tc>
          <w:tcPr>
            <w:tcW w:w="575" w:type="pct"/>
            <w:tcBorders>
              <w:top w:val="nil"/>
              <w:left w:val="nil"/>
              <w:bottom w:val="single" w:sz="4" w:space="0" w:color="auto"/>
              <w:right w:val="single" w:sz="4" w:space="0" w:color="auto"/>
            </w:tcBorders>
            <w:shd w:val="clear" w:color="auto" w:fill="auto"/>
            <w:vAlign w:val="center"/>
          </w:tcPr>
          <w:p w14:paraId="693CCDE8" w14:textId="77777777" w:rsidR="00C260D1" w:rsidRPr="00B91651" w:rsidRDefault="00C260D1" w:rsidP="005E34F8">
            <w:pPr>
              <w:jc w:val="center"/>
              <w:rPr>
                <w:color w:val="000000"/>
                <w:sz w:val="20"/>
                <w:highlight w:val="yellow"/>
                <w:lang w:eastAsia="lt-LT"/>
              </w:rPr>
            </w:pPr>
          </w:p>
        </w:tc>
        <w:tc>
          <w:tcPr>
            <w:tcW w:w="1006" w:type="pct"/>
            <w:tcBorders>
              <w:top w:val="nil"/>
              <w:left w:val="nil"/>
              <w:bottom w:val="single" w:sz="4" w:space="0" w:color="auto"/>
              <w:right w:val="single" w:sz="4" w:space="0" w:color="auto"/>
            </w:tcBorders>
            <w:shd w:val="clear" w:color="auto" w:fill="auto"/>
            <w:vAlign w:val="center"/>
          </w:tcPr>
          <w:p w14:paraId="5CB42F19" w14:textId="77777777" w:rsidR="00C260D1" w:rsidRPr="00B91651" w:rsidRDefault="00C260D1" w:rsidP="005E34F8">
            <w:pPr>
              <w:jc w:val="center"/>
              <w:rPr>
                <w:color w:val="000000"/>
                <w:sz w:val="20"/>
                <w:lang w:eastAsia="lt-LT"/>
              </w:rPr>
            </w:pPr>
            <w:r w:rsidRPr="00B91651">
              <w:rPr>
                <w:color w:val="000000"/>
                <w:sz w:val="20"/>
                <w:lang w:eastAsia="lt-LT"/>
              </w:rPr>
              <w:t>46</w:t>
            </w:r>
          </w:p>
        </w:tc>
        <w:tc>
          <w:tcPr>
            <w:tcW w:w="630" w:type="pct"/>
            <w:tcBorders>
              <w:top w:val="nil"/>
              <w:left w:val="nil"/>
              <w:bottom w:val="single" w:sz="4" w:space="0" w:color="auto"/>
              <w:right w:val="single" w:sz="4" w:space="0" w:color="auto"/>
            </w:tcBorders>
            <w:shd w:val="clear" w:color="auto" w:fill="auto"/>
            <w:vAlign w:val="center"/>
          </w:tcPr>
          <w:p w14:paraId="077FA88E" w14:textId="77777777" w:rsidR="00C260D1" w:rsidRPr="00B91651" w:rsidRDefault="00C260D1" w:rsidP="005E34F8">
            <w:pPr>
              <w:jc w:val="center"/>
              <w:rPr>
                <w:color w:val="000000"/>
                <w:sz w:val="20"/>
                <w:lang w:eastAsia="lt-LT"/>
              </w:rPr>
            </w:pPr>
            <w:r w:rsidRPr="00B91651">
              <w:rPr>
                <w:color w:val="000000"/>
                <w:sz w:val="20"/>
                <w:lang w:eastAsia="lt-LT"/>
              </w:rPr>
              <w:t>0-24</w:t>
            </w:r>
          </w:p>
        </w:tc>
      </w:tr>
      <w:tr w:rsidR="00C260D1" w:rsidRPr="00B91651" w14:paraId="7102066D" w14:textId="77777777" w:rsidTr="00625DE0">
        <w:trPr>
          <w:cantSplit/>
          <w:trHeight w:val="20"/>
        </w:trPr>
        <w:tc>
          <w:tcPr>
            <w:tcW w:w="503" w:type="pct"/>
            <w:vMerge/>
            <w:tcBorders>
              <w:left w:val="single" w:sz="4" w:space="0" w:color="auto"/>
              <w:right w:val="single" w:sz="4" w:space="0" w:color="auto"/>
            </w:tcBorders>
            <w:shd w:val="clear" w:color="auto" w:fill="auto"/>
            <w:vAlign w:val="center"/>
          </w:tcPr>
          <w:p w14:paraId="79B32816" w14:textId="77777777" w:rsidR="00C260D1" w:rsidRPr="00B91651" w:rsidRDefault="00C260D1" w:rsidP="005E34F8">
            <w:pPr>
              <w:jc w:val="center"/>
              <w:rPr>
                <w:color w:val="000000"/>
                <w:sz w:val="20"/>
                <w:lang w:eastAsia="lt-LT"/>
              </w:rPr>
            </w:pPr>
          </w:p>
        </w:tc>
        <w:tc>
          <w:tcPr>
            <w:tcW w:w="2285" w:type="pct"/>
            <w:tcBorders>
              <w:top w:val="nil"/>
              <w:left w:val="nil"/>
              <w:bottom w:val="single" w:sz="4" w:space="0" w:color="auto"/>
              <w:right w:val="single" w:sz="4" w:space="0" w:color="auto"/>
            </w:tcBorders>
            <w:shd w:val="clear" w:color="auto" w:fill="auto"/>
            <w:vAlign w:val="center"/>
          </w:tcPr>
          <w:p w14:paraId="6915DE15" w14:textId="77777777" w:rsidR="00C260D1" w:rsidRPr="00B91651" w:rsidRDefault="00C260D1" w:rsidP="005E34F8">
            <w:pPr>
              <w:jc w:val="center"/>
              <w:rPr>
                <w:bCs/>
                <w:color w:val="000000"/>
                <w:sz w:val="20"/>
                <w:highlight w:val="yellow"/>
                <w:lang w:eastAsia="lt-LT"/>
              </w:rPr>
            </w:pPr>
            <w:r w:rsidRPr="00B91651">
              <w:rPr>
                <w:bCs/>
                <w:color w:val="000000"/>
                <w:sz w:val="20"/>
                <w:lang w:eastAsia="lt-LT"/>
              </w:rPr>
              <w:t>oro tiekimo kamera</w:t>
            </w:r>
          </w:p>
        </w:tc>
        <w:tc>
          <w:tcPr>
            <w:tcW w:w="575" w:type="pct"/>
            <w:tcBorders>
              <w:top w:val="nil"/>
              <w:left w:val="nil"/>
              <w:bottom w:val="single" w:sz="4" w:space="0" w:color="auto"/>
              <w:right w:val="single" w:sz="4" w:space="0" w:color="auto"/>
            </w:tcBorders>
            <w:shd w:val="clear" w:color="auto" w:fill="auto"/>
            <w:vAlign w:val="center"/>
          </w:tcPr>
          <w:p w14:paraId="06F5C2D8" w14:textId="77777777" w:rsidR="00C260D1" w:rsidRPr="00B91651" w:rsidRDefault="00C260D1" w:rsidP="005E34F8">
            <w:pPr>
              <w:jc w:val="center"/>
              <w:rPr>
                <w:color w:val="000000"/>
                <w:sz w:val="20"/>
                <w:highlight w:val="yellow"/>
                <w:lang w:eastAsia="lt-LT"/>
              </w:rPr>
            </w:pPr>
            <w:r w:rsidRPr="00B91651">
              <w:rPr>
                <w:color w:val="000000"/>
                <w:sz w:val="20"/>
                <w:lang w:eastAsia="lt-LT"/>
              </w:rPr>
              <w:t>dBA</w:t>
            </w:r>
          </w:p>
        </w:tc>
        <w:tc>
          <w:tcPr>
            <w:tcW w:w="1006" w:type="pct"/>
            <w:tcBorders>
              <w:top w:val="nil"/>
              <w:left w:val="nil"/>
              <w:bottom w:val="single" w:sz="4" w:space="0" w:color="auto"/>
              <w:right w:val="single" w:sz="4" w:space="0" w:color="auto"/>
            </w:tcBorders>
            <w:shd w:val="clear" w:color="auto" w:fill="auto"/>
            <w:vAlign w:val="center"/>
          </w:tcPr>
          <w:p w14:paraId="1D408B93" w14:textId="77777777" w:rsidR="00C260D1" w:rsidRPr="00B91651" w:rsidRDefault="00C260D1" w:rsidP="005E34F8">
            <w:pPr>
              <w:jc w:val="center"/>
              <w:rPr>
                <w:color w:val="000000"/>
                <w:sz w:val="20"/>
                <w:lang w:eastAsia="lt-LT"/>
              </w:rPr>
            </w:pPr>
            <w:r w:rsidRPr="00B91651">
              <w:rPr>
                <w:color w:val="000000"/>
                <w:sz w:val="20"/>
                <w:lang w:eastAsia="lt-LT"/>
              </w:rPr>
              <w:t>81</w:t>
            </w:r>
          </w:p>
        </w:tc>
        <w:tc>
          <w:tcPr>
            <w:tcW w:w="630" w:type="pct"/>
            <w:tcBorders>
              <w:top w:val="nil"/>
              <w:left w:val="nil"/>
              <w:bottom w:val="single" w:sz="4" w:space="0" w:color="auto"/>
              <w:right w:val="single" w:sz="4" w:space="0" w:color="auto"/>
            </w:tcBorders>
            <w:shd w:val="clear" w:color="auto" w:fill="auto"/>
            <w:vAlign w:val="center"/>
          </w:tcPr>
          <w:p w14:paraId="5037353B" w14:textId="77777777" w:rsidR="00C260D1" w:rsidRPr="00B91651" w:rsidRDefault="00C260D1" w:rsidP="005E34F8">
            <w:pPr>
              <w:jc w:val="center"/>
              <w:rPr>
                <w:color w:val="000000"/>
                <w:sz w:val="20"/>
                <w:lang w:eastAsia="lt-LT"/>
              </w:rPr>
            </w:pPr>
            <w:r w:rsidRPr="00B91651">
              <w:rPr>
                <w:color w:val="000000"/>
                <w:sz w:val="20"/>
                <w:lang w:eastAsia="lt-LT"/>
              </w:rPr>
              <w:t>0-24</w:t>
            </w:r>
          </w:p>
        </w:tc>
      </w:tr>
      <w:tr w:rsidR="00C260D1" w:rsidRPr="00B91651" w14:paraId="50B04E49" w14:textId="77777777" w:rsidTr="00625DE0">
        <w:trPr>
          <w:cantSplit/>
          <w:trHeight w:val="20"/>
        </w:trPr>
        <w:tc>
          <w:tcPr>
            <w:tcW w:w="503" w:type="pct"/>
            <w:vMerge/>
            <w:tcBorders>
              <w:left w:val="single" w:sz="4" w:space="0" w:color="auto"/>
              <w:bottom w:val="single" w:sz="4" w:space="0" w:color="auto"/>
              <w:right w:val="single" w:sz="4" w:space="0" w:color="auto"/>
            </w:tcBorders>
            <w:shd w:val="clear" w:color="auto" w:fill="auto"/>
            <w:vAlign w:val="center"/>
          </w:tcPr>
          <w:p w14:paraId="75BD764F" w14:textId="77777777" w:rsidR="00C260D1" w:rsidRPr="00B91651" w:rsidRDefault="00C260D1" w:rsidP="005E34F8">
            <w:pPr>
              <w:jc w:val="center"/>
              <w:rPr>
                <w:color w:val="000000"/>
                <w:sz w:val="20"/>
                <w:lang w:eastAsia="lt-LT"/>
              </w:rPr>
            </w:pPr>
          </w:p>
        </w:tc>
        <w:tc>
          <w:tcPr>
            <w:tcW w:w="2285" w:type="pct"/>
            <w:tcBorders>
              <w:top w:val="nil"/>
              <w:left w:val="nil"/>
              <w:bottom w:val="single" w:sz="4" w:space="0" w:color="auto"/>
              <w:right w:val="single" w:sz="4" w:space="0" w:color="auto"/>
            </w:tcBorders>
            <w:shd w:val="clear" w:color="auto" w:fill="auto"/>
            <w:vAlign w:val="center"/>
          </w:tcPr>
          <w:p w14:paraId="0070B881" w14:textId="77777777" w:rsidR="00C260D1" w:rsidRPr="00B91651" w:rsidRDefault="00C260D1" w:rsidP="005E34F8">
            <w:pPr>
              <w:jc w:val="center"/>
              <w:rPr>
                <w:bCs/>
                <w:color w:val="000000"/>
                <w:sz w:val="20"/>
                <w:highlight w:val="yellow"/>
                <w:lang w:eastAsia="lt-LT"/>
              </w:rPr>
            </w:pPr>
            <w:r w:rsidRPr="00B91651">
              <w:rPr>
                <w:bCs/>
                <w:color w:val="000000"/>
                <w:sz w:val="20"/>
                <w:lang w:eastAsia="lt-LT"/>
              </w:rPr>
              <w:t>kondicionierių blokas</w:t>
            </w:r>
          </w:p>
        </w:tc>
        <w:tc>
          <w:tcPr>
            <w:tcW w:w="575" w:type="pct"/>
            <w:tcBorders>
              <w:top w:val="nil"/>
              <w:left w:val="nil"/>
              <w:bottom w:val="single" w:sz="4" w:space="0" w:color="auto"/>
              <w:right w:val="single" w:sz="4" w:space="0" w:color="auto"/>
            </w:tcBorders>
            <w:shd w:val="clear" w:color="auto" w:fill="auto"/>
            <w:vAlign w:val="center"/>
          </w:tcPr>
          <w:p w14:paraId="7F62CD74" w14:textId="77777777" w:rsidR="00C260D1" w:rsidRPr="00B91651" w:rsidRDefault="00C260D1" w:rsidP="005E34F8">
            <w:pPr>
              <w:jc w:val="center"/>
              <w:rPr>
                <w:color w:val="000000"/>
                <w:sz w:val="20"/>
                <w:highlight w:val="yellow"/>
                <w:lang w:eastAsia="lt-LT"/>
              </w:rPr>
            </w:pPr>
            <w:r w:rsidRPr="00B91651">
              <w:rPr>
                <w:color w:val="000000"/>
                <w:sz w:val="20"/>
                <w:lang w:eastAsia="lt-LT"/>
              </w:rPr>
              <w:t>dBA</w:t>
            </w:r>
          </w:p>
        </w:tc>
        <w:tc>
          <w:tcPr>
            <w:tcW w:w="1006" w:type="pct"/>
            <w:tcBorders>
              <w:top w:val="nil"/>
              <w:left w:val="nil"/>
              <w:bottom w:val="single" w:sz="4" w:space="0" w:color="auto"/>
              <w:right w:val="single" w:sz="4" w:space="0" w:color="auto"/>
            </w:tcBorders>
            <w:shd w:val="clear" w:color="auto" w:fill="auto"/>
            <w:vAlign w:val="center"/>
          </w:tcPr>
          <w:p w14:paraId="0C70DBDF" w14:textId="77777777" w:rsidR="00C260D1" w:rsidRPr="00B91651" w:rsidRDefault="00C260D1" w:rsidP="005E34F8">
            <w:pPr>
              <w:jc w:val="center"/>
              <w:rPr>
                <w:color w:val="000000"/>
                <w:sz w:val="20"/>
                <w:lang w:eastAsia="lt-LT"/>
              </w:rPr>
            </w:pPr>
            <w:r w:rsidRPr="00B91651">
              <w:rPr>
                <w:color w:val="000000"/>
                <w:sz w:val="20"/>
                <w:lang w:eastAsia="lt-LT"/>
              </w:rPr>
              <w:t>58</w:t>
            </w:r>
          </w:p>
        </w:tc>
        <w:tc>
          <w:tcPr>
            <w:tcW w:w="630" w:type="pct"/>
            <w:tcBorders>
              <w:top w:val="nil"/>
              <w:left w:val="nil"/>
              <w:bottom w:val="single" w:sz="4" w:space="0" w:color="auto"/>
              <w:right w:val="single" w:sz="4" w:space="0" w:color="auto"/>
            </w:tcBorders>
            <w:shd w:val="clear" w:color="auto" w:fill="auto"/>
            <w:vAlign w:val="center"/>
          </w:tcPr>
          <w:p w14:paraId="60AFBB46" w14:textId="77777777" w:rsidR="00C260D1" w:rsidRPr="00B91651" w:rsidRDefault="00C260D1" w:rsidP="005E34F8">
            <w:pPr>
              <w:jc w:val="center"/>
              <w:rPr>
                <w:color w:val="000000"/>
                <w:sz w:val="20"/>
                <w:lang w:eastAsia="lt-LT"/>
              </w:rPr>
            </w:pPr>
            <w:r w:rsidRPr="00B91651">
              <w:rPr>
                <w:color w:val="000000"/>
                <w:sz w:val="20"/>
                <w:lang w:eastAsia="lt-LT"/>
              </w:rPr>
              <w:t>0-24</w:t>
            </w:r>
          </w:p>
        </w:tc>
      </w:tr>
      <w:tr w:rsidR="00C260D1" w:rsidRPr="00B91651" w14:paraId="35A74583" w14:textId="77777777" w:rsidTr="00625DE0">
        <w:trPr>
          <w:cantSplit/>
          <w:trHeight w:val="20"/>
        </w:trPr>
        <w:tc>
          <w:tcPr>
            <w:tcW w:w="503" w:type="pct"/>
            <w:vMerge w:val="restart"/>
            <w:tcBorders>
              <w:top w:val="nil"/>
              <w:left w:val="single" w:sz="4" w:space="0" w:color="auto"/>
              <w:right w:val="single" w:sz="4" w:space="0" w:color="auto"/>
            </w:tcBorders>
            <w:shd w:val="clear" w:color="auto" w:fill="auto"/>
            <w:vAlign w:val="center"/>
          </w:tcPr>
          <w:p w14:paraId="16B828E7" w14:textId="77777777" w:rsidR="00C260D1" w:rsidRPr="00B91651" w:rsidRDefault="00C260D1" w:rsidP="005E34F8">
            <w:pPr>
              <w:jc w:val="center"/>
              <w:rPr>
                <w:color w:val="000000"/>
                <w:sz w:val="20"/>
                <w:lang w:eastAsia="lt-LT"/>
              </w:rPr>
            </w:pPr>
            <w:r w:rsidRPr="00B91651">
              <w:rPr>
                <w:color w:val="000000"/>
                <w:sz w:val="20"/>
                <w:lang w:eastAsia="lt-LT"/>
              </w:rPr>
              <w:t>9.7.</w:t>
            </w:r>
          </w:p>
        </w:tc>
        <w:tc>
          <w:tcPr>
            <w:tcW w:w="2285" w:type="pct"/>
            <w:tcBorders>
              <w:top w:val="nil"/>
              <w:left w:val="nil"/>
              <w:bottom w:val="single" w:sz="4" w:space="0" w:color="auto"/>
              <w:right w:val="single" w:sz="4" w:space="0" w:color="auto"/>
            </w:tcBorders>
            <w:shd w:val="clear" w:color="auto" w:fill="auto"/>
            <w:vAlign w:val="center"/>
          </w:tcPr>
          <w:p w14:paraId="3205EC5A" w14:textId="77777777" w:rsidR="00C260D1" w:rsidRPr="00B91651" w:rsidRDefault="00C260D1" w:rsidP="005E34F8">
            <w:pPr>
              <w:jc w:val="center"/>
              <w:rPr>
                <w:bCs/>
                <w:color w:val="000000"/>
                <w:sz w:val="20"/>
                <w:highlight w:val="yellow"/>
                <w:lang w:eastAsia="lt-LT"/>
              </w:rPr>
            </w:pPr>
            <w:r w:rsidRPr="00B91651">
              <w:rPr>
                <w:bCs/>
                <w:color w:val="000000"/>
                <w:sz w:val="20"/>
                <w:lang w:eastAsia="lt-LT"/>
              </w:rPr>
              <w:t>Buitinės ir  administracinės patalpos:</w:t>
            </w:r>
          </w:p>
        </w:tc>
        <w:tc>
          <w:tcPr>
            <w:tcW w:w="575" w:type="pct"/>
            <w:tcBorders>
              <w:top w:val="nil"/>
              <w:left w:val="nil"/>
              <w:bottom w:val="single" w:sz="4" w:space="0" w:color="auto"/>
              <w:right w:val="single" w:sz="4" w:space="0" w:color="auto"/>
            </w:tcBorders>
            <w:shd w:val="clear" w:color="auto" w:fill="auto"/>
            <w:vAlign w:val="center"/>
          </w:tcPr>
          <w:p w14:paraId="284908A5" w14:textId="77777777" w:rsidR="00C260D1" w:rsidRPr="00B91651" w:rsidRDefault="00C260D1" w:rsidP="005E34F8">
            <w:pPr>
              <w:jc w:val="center"/>
              <w:rPr>
                <w:color w:val="000000"/>
                <w:sz w:val="20"/>
                <w:highlight w:val="yellow"/>
                <w:lang w:eastAsia="lt-LT"/>
              </w:rPr>
            </w:pPr>
          </w:p>
        </w:tc>
        <w:tc>
          <w:tcPr>
            <w:tcW w:w="1006" w:type="pct"/>
            <w:tcBorders>
              <w:top w:val="nil"/>
              <w:left w:val="nil"/>
              <w:bottom w:val="single" w:sz="4" w:space="0" w:color="auto"/>
              <w:right w:val="single" w:sz="4" w:space="0" w:color="auto"/>
            </w:tcBorders>
            <w:shd w:val="clear" w:color="auto" w:fill="auto"/>
            <w:vAlign w:val="center"/>
          </w:tcPr>
          <w:p w14:paraId="14DD7484" w14:textId="77777777" w:rsidR="00C260D1" w:rsidRPr="00B91651" w:rsidRDefault="00C260D1" w:rsidP="005E34F8">
            <w:pPr>
              <w:jc w:val="center"/>
              <w:rPr>
                <w:color w:val="000000"/>
                <w:sz w:val="20"/>
                <w:highlight w:val="yellow"/>
                <w:lang w:eastAsia="lt-LT"/>
              </w:rPr>
            </w:pPr>
          </w:p>
        </w:tc>
        <w:tc>
          <w:tcPr>
            <w:tcW w:w="630" w:type="pct"/>
            <w:tcBorders>
              <w:top w:val="nil"/>
              <w:left w:val="nil"/>
              <w:bottom w:val="single" w:sz="4" w:space="0" w:color="auto"/>
              <w:right w:val="single" w:sz="4" w:space="0" w:color="auto"/>
            </w:tcBorders>
            <w:shd w:val="clear" w:color="auto" w:fill="auto"/>
            <w:vAlign w:val="center"/>
          </w:tcPr>
          <w:p w14:paraId="0ECBA5E0" w14:textId="77777777" w:rsidR="00C260D1" w:rsidRPr="00B91651" w:rsidRDefault="00C260D1" w:rsidP="005E34F8">
            <w:pPr>
              <w:jc w:val="center"/>
              <w:rPr>
                <w:color w:val="000000"/>
                <w:sz w:val="20"/>
                <w:lang w:eastAsia="lt-LT"/>
              </w:rPr>
            </w:pPr>
          </w:p>
        </w:tc>
      </w:tr>
      <w:tr w:rsidR="00C260D1" w:rsidRPr="00B91651" w14:paraId="0653B9F6" w14:textId="77777777" w:rsidTr="00625DE0">
        <w:trPr>
          <w:cantSplit/>
          <w:trHeight w:val="20"/>
        </w:trPr>
        <w:tc>
          <w:tcPr>
            <w:tcW w:w="503" w:type="pct"/>
            <w:vMerge/>
            <w:tcBorders>
              <w:left w:val="single" w:sz="4" w:space="0" w:color="auto"/>
              <w:right w:val="single" w:sz="4" w:space="0" w:color="auto"/>
            </w:tcBorders>
            <w:shd w:val="clear" w:color="auto" w:fill="auto"/>
            <w:vAlign w:val="center"/>
          </w:tcPr>
          <w:p w14:paraId="6D2282D6" w14:textId="77777777" w:rsidR="00C260D1" w:rsidRPr="00B91651" w:rsidRDefault="00C260D1" w:rsidP="005E34F8">
            <w:pPr>
              <w:jc w:val="center"/>
              <w:rPr>
                <w:color w:val="000000"/>
                <w:sz w:val="20"/>
                <w:highlight w:val="yellow"/>
                <w:lang w:eastAsia="lt-LT"/>
              </w:rPr>
            </w:pPr>
          </w:p>
        </w:tc>
        <w:tc>
          <w:tcPr>
            <w:tcW w:w="2285" w:type="pct"/>
            <w:tcBorders>
              <w:top w:val="nil"/>
              <w:left w:val="nil"/>
              <w:bottom w:val="single" w:sz="4" w:space="0" w:color="auto"/>
              <w:right w:val="single" w:sz="4" w:space="0" w:color="auto"/>
            </w:tcBorders>
            <w:shd w:val="clear" w:color="auto" w:fill="auto"/>
            <w:vAlign w:val="center"/>
          </w:tcPr>
          <w:p w14:paraId="60023A2F" w14:textId="77777777" w:rsidR="00C260D1" w:rsidRPr="00B91651" w:rsidRDefault="00C260D1" w:rsidP="005E34F8">
            <w:pPr>
              <w:jc w:val="center"/>
              <w:rPr>
                <w:bCs/>
                <w:color w:val="000000"/>
                <w:sz w:val="20"/>
                <w:lang w:eastAsia="lt-LT"/>
              </w:rPr>
            </w:pPr>
            <w:r w:rsidRPr="00B91651">
              <w:rPr>
                <w:bCs/>
                <w:color w:val="000000"/>
                <w:sz w:val="20"/>
                <w:lang w:eastAsia="lt-LT"/>
              </w:rPr>
              <w:t>oro tiekimo/šalinimo ventiliatoriai</w:t>
            </w:r>
          </w:p>
          <w:p w14:paraId="507F1363" w14:textId="77777777" w:rsidR="00C260D1" w:rsidRPr="00B91651" w:rsidRDefault="00C260D1" w:rsidP="005E34F8">
            <w:pPr>
              <w:jc w:val="center"/>
              <w:rPr>
                <w:bCs/>
                <w:color w:val="000000"/>
                <w:sz w:val="20"/>
                <w:highlight w:val="yellow"/>
                <w:lang w:eastAsia="lt-LT"/>
              </w:rPr>
            </w:pPr>
            <w:r w:rsidRPr="00B91651">
              <w:rPr>
                <w:bCs/>
                <w:color w:val="000000"/>
                <w:sz w:val="20"/>
                <w:lang w:eastAsia="lt-LT"/>
              </w:rPr>
              <w:t>(2 vnt. bendras triukšmo lygis)</w:t>
            </w:r>
          </w:p>
        </w:tc>
        <w:tc>
          <w:tcPr>
            <w:tcW w:w="575" w:type="pct"/>
            <w:tcBorders>
              <w:top w:val="nil"/>
              <w:left w:val="nil"/>
              <w:bottom w:val="single" w:sz="4" w:space="0" w:color="auto"/>
              <w:right w:val="single" w:sz="4" w:space="0" w:color="auto"/>
            </w:tcBorders>
            <w:shd w:val="clear" w:color="auto" w:fill="auto"/>
            <w:vAlign w:val="center"/>
          </w:tcPr>
          <w:p w14:paraId="36178F89" w14:textId="77777777" w:rsidR="00C260D1" w:rsidRPr="00B91651" w:rsidRDefault="00C260D1" w:rsidP="005E34F8">
            <w:pPr>
              <w:jc w:val="center"/>
              <w:rPr>
                <w:color w:val="000000"/>
                <w:sz w:val="20"/>
                <w:highlight w:val="yellow"/>
                <w:lang w:eastAsia="lt-LT"/>
              </w:rPr>
            </w:pPr>
            <w:r w:rsidRPr="00B91651">
              <w:rPr>
                <w:color w:val="000000"/>
                <w:sz w:val="20"/>
                <w:lang w:eastAsia="lt-LT"/>
              </w:rPr>
              <w:t>dBA</w:t>
            </w:r>
          </w:p>
        </w:tc>
        <w:tc>
          <w:tcPr>
            <w:tcW w:w="1006" w:type="pct"/>
            <w:tcBorders>
              <w:top w:val="nil"/>
              <w:left w:val="nil"/>
              <w:bottom w:val="single" w:sz="4" w:space="0" w:color="auto"/>
              <w:right w:val="single" w:sz="4" w:space="0" w:color="auto"/>
            </w:tcBorders>
            <w:shd w:val="clear" w:color="auto" w:fill="auto"/>
            <w:vAlign w:val="center"/>
          </w:tcPr>
          <w:p w14:paraId="40EA5B0D" w14:textId="77777777" w:rsidR="00C260D1" w:rsidRPr="00B91651" w:rsidRDefault="00C260D1" w:rsidP="005E34F8">
            <w:pPr>
              <w:jc w:val="center"/>
              <w:rPr>
                <w:color w:val="000000"/>
                <w:sz w:val="20"/>
                <w:lang w:eastAsia="lt-LT"/>
              </w:rPr>
            </w:pPr>
            <w:r w:rsidRPr="00B91651">
              <w:rPr>
                <w:color w:val="000000"/>
                <w:sz w:val="20"/>
                <w:lang w:eastAsia="lt-LT"/>
              </w:rPr>
              <w:t>61,8</w:t>
            </w:r>
          </w:p>
        </w:tc>
        <w:tc>
          <w:tcPr>
            <w:tcW w:w="630" w:type="pct"/>
            <w:tcBorders>
              <w:top w:val="nil"/>
              <w:left w:val="nil"/>
              <w:bottom w:val="single" w:sz="4" w:space="0" w:color="auto"/>
              <w:right w:val="single" w:sz="4" w:space="0" w:color="auto"/>
            </w:tcBorders>
            <w:shd w:val="clear" w:color="auto" w:fill="auto"/>
            <w:vAlign w:val="center"/>
          </w:tcPr>
          <w:p w14:paraId="79B3EB38" w14:textId="77777777" w:rsidR="00C260D1" w:rsidRPr="00B91651" w:rsidRDefault="00C260D1" w:rsidP="005E34F8">
            <w:pPr>
              <w:jc w:val="center"/>
              <w:rPr>
                <w:color w:val="000000"/>
                <w:sz w:val="20"/>
                <w:lang w:eastAsia="lt-LT"/>
              </w:rPr>
            </w:pPr>
            <w:r w:rsidRPr="00B91651">
              <w:rPr>
                <w:color w:val="000000"/>
                <w:sz w:val="20"/>
                <w:lang w:eastAsia="lt-LT"/>
              </w:rPr>
              <w:t>0-24</w:t>
            </w:r>
          </w:p>
        </w:tc>
      </w:tr>
      <w:tr w:rsidR="00C260D1" w:rsidRPr="00B91651" w14:paraId="3EA5100E" w14:textId="77777777" w:rsidTr="00625DE0">
        <w:trPr>
          <w:cantSplit/>
          <w:trHeight w:val="20"/>
        </w:trPr>
        <w:tc>
          <w:tcPr>
            <w:tcW w:w="503" w:type="pct"/>
            <w:vMerge/>
            <w:tcBorders>
              <w:left w:val="single" w:sz="4" w:space="0" w:color="auto"/>
              <w:right w:val="single" w:sz="4" w:space="0" w:color="auto"/>
            </w:tcBorders>
            <w:shd w:val="clear" w:color="auto" w:fill="auto"/>
            <w:vAlign w:val="center"/>
          </w:tcPr>
          <w:p w14:paraId="5511B429" w14:textId="77777777" w:rsidR="00C260D1" w:rsidRPr="00B91651" w:rsidRDefault="00C260D1" w:rsidP="005E34F8">
            <w:pPr>
              <w:jc w:val="center"/>
              <w:rPr>
                <w:color w:val="000000"/>
                <w:sz w:val="20"/>
                <w:highlight w:val="yellow"/>
                <w:lang w:eastAsia="lt-LT"/>
              </w:rPr>
            </w:pPr>
          </w:p>
        </w:tc>
        <w:tc>
          <w:tcPr>
            <w:tcW w:w="2285" w:type="pct"/>
            <w:tcBorders>
              <w:top w:val="nil"/>
              <w:left w:val="nil"/>
              <w:bottom w:val="single" w:sz="4" w:space="0" w:color="auto"/>
              <w:right w:val="single" w:sz="4" w:space="0" w:color="auto"/>
            </w:tcBorders>
            <w:shd w:val="clear" w:color="auto" w:fill="auto"/>
            <w:vAlign w:val="center"/>
          </w:tcPr>
          <w:p w14:paraId="23395FAA" w14:textId="77777777" w:rsidR="00C260D1" w:rsidRPr="00B91651" w:rsidRDefault="00C260D1" w:rsidP="005E34F8">
            <w:pPr>
              <w:jc w:val="center"/>
              <w:rPr>
                <w:bCs/>
                <w:color w:val="000000"/>
                <w:sz w:val="20"/>
                <w:highlight w:val="yellow"/>
                <w:lang w:eastAsia="lt-LT"/>
              </w:rPr>
            </w:pPr>
            <w:r w:rsidRPr="00B91651">
              <w:rPr>
                <w:bCs/>
                <w:color w:val="000000"/>
                <w:sz w:val="20"/>
                <w:lang w:eastAsia="lt-LT"/>
              </w:rPr>
              <w:t>oro tiekimo kamera;</w:t>
            </w:r>
          </w:p>
        </w:tc>
        <w:tc>
          <w:tcPr>
            <w:tcW w:w="575" w:type="pct"/>
            <w:tcBorders>
              <w:top w:val="nil"/>
              <w:left w:val="nil"/>
              <w:bottom w:val="single" w:sz="4" w:space="0" w:color="auto"/>
              <w:right w:val="single" w:sz="4" w:space="0" w:color="auto"/>
            </w:tcBorders>
            <w:shd w:val="clear" w:color="auto" w:fill="auto"/>
            <w:vAlign w:val="center"/>
          </w:tcPr>
          <w:p w14:paraId="6B17BD45" w14:textId="77777777" w:rsidR="00C260D1" w:rsidRPr="00B91651" w:rsidRDefault="00C260D1" w:rsidP="005E34F8">
            <w:pPr>
              <w:jc w:val="center"/>
              <w:rPr>
                <w:color w:val="000000"/>
                <w:sz w:val="20"/>
                <w:highlight w:val="yellow"/>
                <w:lang w:eastAsia="lt-LT"/>
              </w:rPr>
            </w:pPr>
            <w:r w:rsidRPr="00B91651">
              <w:rPr>
                <w:color w:val="000000"/>
                <w:sz w:val="20"/>
                <w:lang w:eastAsia="lt-LT"/>
              </w:rPr>
              <w:t>dBA</w:t>
            </w:r>
          </w:p>
        </w:tc>
        <w:tc>
          <w:tcPr>
            <w:tcW w:w="1006" w:type="pct"/>
            <w:tcBorders>
              <w:top w:val="nil"/>
              <w:left w:val="nil"/>
              <w:bottom w:val="single" w:sz="4" w:space="0" w:color="auto"/>
              <w:right w:val="single" w:sz="4" w:space="0" w:color="auto"/>
            </w:tcBorders>
            <w:shd w:val="clear" w:color="auto" w:fill="auto"/>
            <w:vAlign w:val="center"/>
          </w:tcPr>
          <w:p w14:paraId="08C4E8F8" w14:textId="77777777" w:rsidR="00C260D1" w:rsidRPr="00B91651" w:rsidRDefault="00C260D1" w:rsidP="005E34F8">
            <w:pPr>
              <w:jc w:val="center"/>
              <w:rPr>
                <w:color w:val="000000"/>
                <w:sz w:val="20"/>
                <w:lang w:eastAsia="lt-LT"/>
              </w:rPr>
            </w:pPr>
            <w:r w:rsidRPr="00B91651">
              <w:rPr>
                <w:color w:val="000000"/>
                <w:sz w:val="20"/>
                <w:lang w:eastAsia="lt-LT"/>
              </w:rPr>
              <w:t>81</w:t>
            </w:r>
          </w:p>
        </w:tc>
        <w:tc>
          <w:tcPr>
            <w:tcW w:w="630" w:type="pct"/>
            <w:tcBorders>
              <w:top w:val="nil"/>
              <w:left w:val="nil"/>
              <w:bottom w:val="single" w:sz="4" w:space="0" w:color="auto"/>
              <w:right w:val="single" w:sz="4" w:space="0" w:color="auto"/>
            </w:tcBorders>
            <w:shd w:val="clear" w:color="auto" w:fill="auto"/>
            <w:vAlign w:val="center"/>
          </w:tcPr>
          <w:p w14:paraId="052A30F6" w14:textId="77777777" w:rsidR="00C260D1" w:rsidRPr="00B91651" w:rsidRDefault="00C260D1" w:rsidP="005E34F8">
            <w:pPr>
              <w:jc w:val="center"/>
              <w:rPr>
                <w:color w:val="000000"/>
                <w:sz w:val="20"/>
                <w:lang w:eastAsia="lt-LT"/>
              </w:rPr>
            </w:pPr>
            <w:r w:rsidRPr="00B91651">
              <w:rPr>
                <w:color w:val="000000"/>
                <w:sz w:val="20"/>
                <w:lang w:eastAsia="lt-LT"/>
              </w:rPr>
              <w:t>0-24</w:t>
            </w:r>
          </w:p>
        </w:tc>
      </w:tr>
      <w:tr w:rsidR="00C260D1" w:rsidRPr="00B91651" w14:paraId="044BFCB3" w14:textId="77777777" w:rsidTr="00625DE0">
        <w:trPr>
          <w:cantSplit/>
          <w:trHeight w:val="20"/>
        </w:trPr>
        <w:tc>
          <w:tcPr>
            <w:tcW w:w="503" w:type="pct"/>
            <w:vMerge/>
            <w:tcBorders>
              <w:left w:val="single" w:sz="4" w:space="0" w:color="auto"/>
              <w:bottom w:val="single" w:sz="4" w:space="0" w:color="auto"/>
              <w:right w:val="single" w:sz="4" w:space="0" w:color="auto"/>
            </w:tcBorders>
            <w:shd w:val="clear" w:color="auto" w:fill="auto"/>
            <w:vAlign w:val="center"/>
          </w:tcPr>
          <w:p w14:paraId="5D65B5E3" w14:textId="77777777" w:rsidR="00C260D1" w:rsidRPr="00B91651" w:rsidRDefault="00C260D1" w:rsidP="005E34F8">
            <w:pPr>
              <w:jc w:val="center"/>
              <w:rPr>
                <w:color w:val="000000"/>
                <w:sz w:val="20"/>
                <w:highlight w:val="yellow"/>
                <w:lang w:eastAsia="lt-LT"/>
              </w:rPr>
            </w:pPr>
          </w:p>
        </w:tc>
        <w:tc>
          <w:tcPr>
            <w:tcW w:w="2285" w:type="pct"/>
            <w:tcBorders>
              <w:top w:val="nil"/>
              <w:left w:val="nil"/>
              <w:bottom w:val="single" w:sz="4" w:space="0" w:color="auto"/>
              <w:right w:val="single" w:sz="4" w:space="0" w:color="auto"/>
            </w:tcBorders>
            <w:shd w:val="clear" w:color="auto" w:fill="auto"/>
            <w:vAlign w:val="center"/>
          </w:tcPr>
          <w:p w14:paraId="21FFA646" w14:textId="77777777" w:rsidR="00C260D1" w:rsidRPr="00B91651" w:rsidRDefault="00C260D1" w:rsidP="005E34F8">
            <w:pPr>
              <w:jc w:val="center"/>
              <w:rPr>
                <w:bCs/>
                <w:color w:val="000000"/>
                <w:sz w:val="20"/>
                <w:highlight w:val="yellow"/>
                <w:lang w:eastAsia="lt-LT"/>
              </w:rPr>
            </w:pPr>
            <w:r w:rsidRPr="00B91651">
              <w:rPr>
                <w:bCs/>
                <w:color w:val="000000"/>
                <w:sz w:val="20"/>
                <w:lang w:eastAsia="lt-LT"/>
              </w:rPr>
              <w:t>kondicionierių blokas;</w:t>
            </w:r>
          </w:p>
        </w:tc>
        <w:tc>
          <w:tcPr>
            <w:tcW w:w="575" w:type="pct"/>
            <w:tcBorders>
              <w:top w:val="nil"/>
              <w:left w:val="nil"/>
              <w:bottom w:val="single" w:sz="4" w:space="0" w:color="auto"/>
              <w:right w:val="single" w:sz="4" w:space="0" w:color="auto"/>
            </w:tcBorders>
            <w:shd w:val="clear" w:color="auto" w:fill="auto"/>
            <w:vAlign w:val="center"/>
          </w:tcPr>
          <w:p w14:paraId="679A98FA" w14:textId="77777777" w:rsidR="00C260D1" w:rsidRPr="00B91651" w:rsidRDefault="00C260D1" w:rsidP="005E34F8">
            <w:pPr>
              <w:jc w:val="center"/>
              <w:rPr>
                <w:color w:val="000000"/>
                <w:sz w:val="20"/>
                <w:highlight w:val="yellow"/>
                <w:lang w:eastAsia="lt-LT"/>
              </w:rPr>
            </w:pPr>
            <w:r w:rsidRPr="00B91651">
              <w:rPr>
                <w:color w:val="000000"/>
                <w:sz w:val="20"/>
                <w:lang w:eastAsia="lt-LT"/>
              </w:rPr>
              <w:t>dBA</w:t>
            </w:r>
          </w:p>
        </w:tc>
        <w:tc>
          <w:tcPr>
            <w:tcW w:w="1006" w:type="pct"/>
            <w:tcBorders>
              <w:top w:val="nil"/>
              <w:left w:val="nil"/>
              <w:bottom w:val="single" w:sz="4" w:space="0" w:color="auto"/>
              <w:right w:val="single" w:sz="4" w:space="0" w:color="auto"/>
            </w:tcBorders>
            <w:shd w:val="clear" w:color="auto" w:fill="auto"/>
            <w:vAlign w:val="center"/>
          </w:tcPr>
          <w:p w14:paraId="30EBAEF3" w14:textId="77777777" w:rsidR="00C260D1" w:rsidRPr="00B91651" w:rsidRDefault="00C260D1" w:rsidP="005E34F8">
            <w:pPr>
              <w:jc w:val="center"/>
              <w:rPr>
                <w:color w:val="000000"/>
                <w:sz w:val="20"/>
                <w:lang w:eastAsia="lt-LT"/>
              </w:rPr>
            </w:pPr>
            <w:r w:rsidRPr="00B91651">
              <w:rPr>
                <w:color w:val="000000"/>
                <w:sz w:val="20"/>
                <w:lang w:eastAsia="lt-LT"/>
              </w:rPr>
              <w:t>58</w:t>
            </w:r>
          </w:p>
        </w:tc>
        <w:tc>
          <w:tcPr>
            <w:tcW w:w="630" w:type="pct"/>
            <w:tcBorders>
              <w:top w:val="nil"/>
              <w:left w:val="nil"/>
              <w:bottom w:val="single" w:sz="4" w:space="0" w:color="auto"/>
              <w:right w:val="single" w:sz="4" w:space="0" w:color="auto"/>
            </w:tcBorders>
            <w:shd w:val="clear" w:color="auto" w:fill="auto"/>
            <w:vAlign w:val="center"/>
          </w:tcPr>
          <w:p w14:paraId="5CA36AFB" w14:textId="77777777" w:rsidR="00C260D1" w:rsidRPr="00B91651" w:rsidRDefault="00C260D1" w:rsidP="005E34F8">
            <w:pPr>
              <w:jc w:val="center"/>
              <w:rPr>
                <w:color w:val="000000"/>
                <w:sz w:val="20"/>
                <w:lang w:eastAsia="lt-LT"/>
              </w:rPr>
            </w:pPr>
            <w:r w:rsidRPr="00B91651">
              <w:rPr>
                <w:color w:val="000000"/>
                <w:sz w:val="20"/>
                <w:lang w:eastAsia="lt-LT"/>
              </w:rPr>
              <w:t>0-24</w:t>
            </w:r>
          </w:p>
        </w:tc>
      </w:tr>
      <w:tr w:rsidR="00C260D1" w:rsidRPr="00B91651" w14:paraId="66D310A6" w14:textId="77777777" w:rsidTr="00625DE0">
        <w:trPr>
          <w:cantSplit/>
          <w:trHeight w:val="20"/>
        </w:trPr>
        <w:tc>
          <w:tcPr>
            <w:tcW w:w="503" w:type="pct"/>
            <w:tcBorders>
              <w:top w:val="nil"/>
              <w:left w:val="single" w:sz="4" w:space="0" w:color="auto"/>
              <w:bottom w:val="single" w:sz="4" w:space="0" w:color="auto"/>
              <w:right w:val="single" w:sz="4" w:space="0" w:color="auto"/>
            </w:tcBorders>
            <w:shd w:val="clear" w:color="auto" w:fill="auto"/>
            <w:vAlign w:val="center"/>
          </w:tcPr>
          <w:p w14:paraId="722A0683" w14:textId="77777777" w:rsidR="00C260D1" w:rsidRPr="00B91651" w:rsidRDefault="00C260D1" w:rsidP="005E34F8">
            <w:pPr>
              <w:jc w:val="center"/>
              <w:rPr>
                <w:color w:val="000000"/>
                <w:sz w:val="20"/>
                <w:highlight w:val="yellow"/>
                <w:lang w:eastAsia="lt-LT"/>
              </w:rPr>
            </w:pPr>
            <w:r w:rsidRPr="00B91651">
              <w:rPr>
                <w:color w:val="000000"/>
                <w:sz w:val="20"/>
                <w:lang w:eastAsia="lt-LT"/>
              </w:rPr>
              <w:t>9.8.</w:t>
            </w:r>
          </w:p>
        </w:tc>
        <w:tc>
          <w:tcPr>
            <w:tcW w:w="2285" w:type="pct"/>
            <w:tcBorders>
              <w:top w:val="nil"/>
              <w:left w:val="nil"/>
              <w:bottom w:val="single" w:sz="4" w:space="0" w:color="auto"/>
              <w:right w:val="single" w:sz="4" w:space="0" w:color="auto"/>
            </w:tcBorders>
            <w:shd w:val="clear" w:color="auto" w:fill="auto"/>
            <w:vAlign w:val="center"/>
          </w:tcPr>
          <w:p w14:paraId="5148C53A" w14:textId="77777777" w:rsidR="00C260D1" w:rsidRPr="00B91651" w:rsidRDefault="00C260D1" w:rsidP="005E34F8">
            <w:pPr>
              <w:jc w:val="center"/>
              <w:rPr>
                <w:bCs/>
                <w:color w:val="000000"/>
                <w:sz w:val="20"/>
                <w:lang w:eastAsia="lt-LT"/>
              </w:rPr>
            </w:pPr>
            <w:r w:rsidRPr="00B91651">
              <w:rPr>
                <w:bCs/>
                <w:color w:val="000000"/>
                <w:sz w:val="20"/>
                <w:lang w:eastAsia="lt-LT"/>
              </w:rPr>
              <w:t>Oro filtrų ventiliatoriai</w:t>
            </w:r>
          </w:p>
          <w:p w14:paraId="6FC322CD" w14:textId="77777777" w:rsidR="00C260D1" w:rsidRPr="00B91651" w:rsidRDefault="00C260D1" w:rsidP="005E34F8">
            <w:pPr>
              <w:jc w:val="center"/>
              <w:rPr>
                <w:bCs/>
                <w:color w:val="000000"/>
                <w:sz w:val="20"/>
                <w:highlight w:val="yellow"/>
                <w:lang w:eastAsia="lt-LT"/>
              </w:rPr>
            </w:pPr>
            <w:r w:rsidRPr="00B91651">
              <w:rPr>
                <w:bCs/>
                <w:color w:val="000000"/>
                <w:sz w:val="20"/>
                <w:lang w:eastAsia="lt-LT"/>
              </w:rPr>
              <w:t>(2 vnt. bendras triukšmo lygis)</w:t>
            </w:r>
          </w:p>
        </w:tc>
        <w:tc>
          <w:tcPr>
            <w:tcW w:w="575" w:type="pct"/>
            <w:tcBorders>
              <w:top w:val="nil"/>
              <w:left w:val="nil"/>
              <w:bottom w:val="single" w:sz="4" w:space="0" w:color="auto"/>
              <w:right w:val="single" w:sz="4" w:space="0" w:color="auto"/>
            </w:tcBorders>
            <w:shd w:val="clear" w:color="auto" w:fill="auto"/>
            <w:vAlign w:val="center"/>
          </w:tcPr>
          <w:p w14:paraId="2C1AFF6C" w14:textId="77777777" w:rsidR="00C260D1" w:rsidRPr="00B91651" w:rsidRDefault="00C260D1" w:rsidP="005E34F8">
            <w:pPr>
              <w:jc w:val="center"/>
              <w:rPr>
                <w:color w:val="000000"/>
                <w:sz w:val="20"/>
                <w:highlight w:val="yellow"/>
                <w:lang w:eastAsia="lt-LT"/>
              </w:rPr>
            </w:pPr>
            <w:r w:rsidRPr="00B91651">
              <w:rPr>
                <w:color w:val="000000"/>
                <w:sz w:val="20"/>
                <w:lang w:eastAsia="lt-LT"/>
              </w:rPr>
              <w:t>dBA</w:t>
            </w:r>
          </w:p>
        </w:tc>
        <w:tc>
          <w:tcPr>
            <w:tcW w:w="1006" w:type="pct"/>
            <w:tcBorders>
              <w:top w:val="nil"/>
              <w:left w:val="nil"/>
              <w:bottom w:val="single" w:sz="4" w:space="0" w:color="auto"/>
              <w:right w:val="single" w:sz="4" w:space="0" w:color="auto"/>
            </w:tcBorders>
            <w:shd w:val="clear" w:color="auto" w:fill="auto"/>
            <w:vAlign w:val="center"/>
          </w:tcPr>
          <w:p w14:paraId="22C589E9" w14:textId="77777777" w:rsidR="00C260D1" w:rsidRPr="00B91651" w:rsidRDefault="00C260D1" w:rsidP="005E34F8">
            <w:pPr>
              <w:jc w:val="center"/>
              <w:rPr>
                <w:color w:val="000000"/>
                <w:sz w:val="20"/>
                <w:highlight w:val="yellow"/>
                <w:lang w:eastAsia="lt-LT"/>
              </w:rPr>
            </w:pPr>
            <w:r w:rsidRPr="00B91651">
              <w:rPr>
                <w:color w:val="000000"/>
                <w:sz w:val="20"/>
                <w:lang w:eastAsia="lt-LT"/>
              </w:rPr>
              <w:t>83</w:t>
            </w:r>
          </w:p>
        </w:tc>
        <w:tc>
          <w:tcPr>
            <w:tcW w:w="630" w:type="pct"/>
            <w:tcBorders>
              <w:top w:val="nil"/>
              <w:left w:val="nil"/>
              <w:bottom w:val="single" w:sz="4" w:space="0" w:color="auto"/>
              <w:right w:val="single" w:sz="4" w:space="0" w:color="auto"/>
            </w:tcBorders>
            <w:shd w:val="clear" w:color="auto" w:fill="auto"/>
            <w:vAlign w:val="center"/>
          </w:tcPr>
          <w:p w14:paraId="0F48618D" w14:textId="77777777" w:rsidR="00C260D1" w:rsidRPr="00B91651" w:rsidRDefault="00C260D1" w:rsidP="005E34F8">
            <w:pPr>
              <w:jc w:val="center"/>
              <w:rPr>
                <w:color w:val="000000"/>
                <w:sz w:val="20"/>
                <w:lang w:eastAsia="lt-LT"/>
              </w:rPr>
            </w:pPr>
            <w:r w:rsidRPr="00B91651">
              <w:rPr>
                <w:color w:val="000000"/>
                <w:sz w:val="20"/>
                <w:lang w:eastAsia="lt-LT"/>
              </w:rPr>
              <w:t>0-24</w:t>
            </w:r>
          </w:p>
        </w:tc>
      </w:tr>
      <w:tr w:rsidR="00C260D1" w:rsidRPr="00B91651" w14:paraId="4FADB090" w14:textId="77777777" w:rsidTr="00625DE0">
        <w:trPr>
          <w:cantSplit/>
          <w:trHeight w:val="20"/>
        </w:trPr>
        <w:tc>
          <w:tcPr>
            <w:tcW w:w="503" w:type="pct"/>
            <w:tcBorders>
              <w:top w:val="nil"/>
              <w:left w:val="single" w:sz="4" w:space="0" w:color="auto"/>
              <w:bottom w:val="single" w:sz="4" w:space="0" w:color="auto"/>
              <w:right w:val="single" w:sz="4" w:space="0" w:color="auto"/>
            </w:tcBorders>
            <w:shd w:val="clear" w:color="auto" w:fill="auto"/>
            <w:vAlign w:val="center"/>
            <w:hideMark/>
          </w:tcPr>
          <w:p w14:paraId="4A329382" w14:textId="77777777" w:rsidR="00C260D1" w:rsidRPr="00B91651" w:rsidRDefault="00C260D1" w:rsidP="005E34F8">
            <w:pPr>
              <w:jc w:val="center"/>
              <w:rPr>
                <w:color w:val="000000"/>
                <w:sz w:val="20"/>
                <w:lang w:eastAsia="lt-LT"/>
              </w:rPr>
            </w:pPr>
            <w:r w:rsidRPr="00B91651">
              <w:rPr>
                <w:color w:val="000000"/>
                <w:sz w:val="20"/>
                <w:lang w:eastAsia="lt-LT"/>
              </w:rPr>
              <w:t>10.</w:t>
            </w:r>
          </w:p>
        </w:tc>
        <w:tc>
          <w:tcPr>
            <w:tcW w:w="2285" w:type="pct"/>
            <w:tcBorders>
              <w:top w:val="nil"/>
              <w:left w:val="nil"/>
              <w:bottom w:val="single" w:sz="4" w:space="0" w:color="auto"/>
              <w:right w:val="single" w:sz="4" w:space="0" w:color="auto"/>
            </w:tcBorders>
            <w:shd w:val="clear" w:color="auto" w:fill="auto"/>
            <w:vAlign w:val="center"/>
            <w:hideMark/>
          </w:tcPr>
          <w:p w14:paraId="1151CEF3" w14:textId="77777777" w:rsidR="00C260D1" w:rsidRPr="00B91651" w:rsidRDefault="00C260D1" w:rsidP="005E34F8">
            <w:pPr>
              <w:jc w:val="center"/>
              <w:rPr>
                <w:color w:val="000000"/>
                <w:sz w:val="20"/>
                <w:lang w:eastAsia="lt-LT"/>
              </w:rPr>
            </w:pPr>
            <w:r w:rsidRPr="00B91651">
              <w:rPr>
                <w:color w:val="000000"/>
                <w:sz w:val="20"/>
                <w:lang w:eastAsia="lt-LT"/>
              </w:rPr>
              <w:t>Įvertinti mobilūs triukšmo taršos šaltiniai:</w:t>
            </w:r>
          </w:p>
        </w:tc>
        <w:tc>
          <w:tcPr>
            <w:tcW w:w="575" w:type="pct"/>
            <w:tcBorders>
              <w:top w:val="nil"/>
              <w:left w:val="nil"/>
              <w:bottom w:val="single" w:sz="4" w:space="0" w:color="auto"/>
              <w:right w:val="single" w:sz="4" w:space="0" w:color="auto"/>
            </w:tcBorders>
            <w:shd w:val="clear" w:color="auto" w:fill="auto"/>
            <w:vAlign w:val="center"/>
            <w:hideMark/>
          </w:tcPr>
          <w:p w14:paraId="0A7D0943" w14:textId="77777777" w:rsidR="00C260D1" w:rsidRPr="00B91651" w:rsidRDefault="00C260D1" w:rsidP="005E34F8">
            <w:pPr>
              <w:jc w:val="center"/>
              <w:rPr>
                <w:color w:val="000000"/>
                <w:sz w:val="20"/>
                <w:lang w:eastAsia="lt-LT"/>
              </w:rPr>
            </w:pPr>
            <w:r w:rsidRPr="00B91651">
              <w:rPr>
                <w:color w:val="000000"/>
                <w:sz w:val="20"/>
                <w:lang w:eastAsia="lt-LT"/>
              </w:rPr>
              <w:t>-</w:t>
            </w:r>
          </w:p>
        </w:tc>
        <w:tc>
          <w:tcPr>
            <w:tcW w:w="1006" w:type="pct"/>
            <w:tcBorders>
              <w:top w:val="nil"/>
              <w:left w:val="nil"/>
              <w:bottom w:val="single" w:sz="4" w:space="0" w:color="auto"/>
              <w:right w:val="single" w:sz="4" w:space="0" w:color="auto"/>
            </w:tcBorders>
            <w:shd w:val="clear" w:color="auto" w:fill="auto"/>
            <w:vAlign w:val="center"/>
            <w:hideMark/>
          </w:tcPr>
          <w:p w14:paraId="79D8FFAA" w14:textId="77777777" w:rsidR="00C260D1" w:rsidRPr="00B91651" w:rsidRDefault="00C260D1" w:rsidP="005E34F8">
            <w:pPr>
              <w:jc w:val="center"/>
              <w:rPr>
                <w:color w:val="000000"/>
                <w:sz w:val="20"/>
                <w:lang w:eastAsia="lt-LT"/>
              </w:rPr>
            </w:pPr>
            <w:r w:rsidRPr="00B91651">
              <w:rPr>
                <w:color w:val="000000"/>
                <w:sz w:val="20"/>
                <w:lang w:eastAsia="lt-LT"/>
              </w:rPr>
              <w:t>-</w:t>
            </w:r>
          </w:p>
        </w:tc>
        <w:tc>
          <w:tcPr>
            <w:tcW w:w="630" w:type="pct"/>
            <w:tcBorders>
              <w:top w:val="nil"/>
              <w:left w:val="nil"/>
              <w:bottom w:val="single" w:sz="4" w:space="0" w:color="auto"/>
              <w:right w:val="single" w:sz="4" w:space="0" w:color="auto"/>
            </w:tcBorders>
            <w:shd w:val="clear" w:color="auto" w:fill="auto"/>
            <w:vAlign w:val="center"/>
            <w:hideMark/>
          </w:tcPr>
          <w:p w14:paraId="14D52308" w14:textId="77777777" w:rsidR="00C260D1" w:rsidRPr="00B91651" w:rsidRDefault="00C260D1" w:rsidP="005E34F8">
            <w:pPr>
              <w:jc w:val="center"/>
              <w:rPr>
                <w:color w:val="000000"/>
                <w:sz w:val="20"/>
                <w:lang w:eastAsia="lt-LT"/>
              </w:rPr>
            </w:pPr>
            <w:r w:rsidRPr="00B91651">
              <w:rPr>
                <w:color w:val="000000"/>
                <w:sz w:val="20"/>
                <w:lang w:eastAsia="lt-LT"/>
              </w:rPr>
              <w:t>-</w:t>
            </w:r>
          </w:p>
        </w:tc>
      </w:tr>
      <w:tr w:rsidR="00C260D1" w:rsidRPr="00B91651" w14:paraId="74512E5B" w14:textId="77777777" w:rsidTr="00625DE0">
        <w:trPr>
          <w:cantSplit/>
          <w:trHeight w:val="20"/>
        </w:trPr>
        <w:tc>
          <w:tcPr>
            <w:tcW w:w="503" w:type="pct"/>
            <w:vMerge w:val="restart"/>
            <w:tcBorders>
              <w:top w:val="nil"/>
              <w:left w:val="single" w:sz="4" w:space="0" w:color="auto"/>
              <w:right w:val="single" w:sz="4" w:space="0" w:color="auto"/>
            </w:tcBorders>
            <w:shd w:val="clear" w:color="auto" w:fill="auto"/>
            <w:vAlign w:val="center"/>
            <w:hideMark/>
          </w:tcPr>
          <w:p w14:paraId="555B692A" w14:textId="77777777" w:rsidR="00C260D1" w:rsidRPr="00B91651" w:rsidRDefault="00C260D1" w:rsidP="005E34F8">
            <w:pPr>
              <w:jc w:val="center"/>
              <w:rPr>
                <w:color w:val="000000"/>
                <w:sz w:val="20"/>
                <w:lang w:eastAsia="lt-LT"/>
              </w:rPr>
            </w:pPr>
            <w:r w:rsidRPr="00B91651">
              <w:rPr>
                <w:color w:val="000000"/>
                <w:sz w:val="20"/>
                <w:lang w:eastAsia="lt-LT"/>
              </w:rPr>
              <w:t>10.1.</w:t>
            </w:r>
          </w:p>
        </w:tc>
        <w:tc>
          <w:tcPr>
            <w:tcW w:w="2285" w:type="pct"/>
            <w:vMerge w:val="restart"/>
            <w:tcBorders>
              <w:top w:val="nil"/>
              <w:left w:val="nil"/>
              <w:right w:val="single" w:sz="4" w:space="0" w:color="auto"/>
            </w:tcBorders>
            <w:shd w:val="clear" w:color="auto" w:fill="auto"/>
            <w:vAlign w:val="center"/>
          </w:tcPr>
          <w:p w14:paraId="2EDE5CD5" w14:textId="77777777" w:rsidR="00C260D1" w:rsidRPr="00B91651" w:rsidRDefault="00C260D1" w:rsidP="005E34F8">
            <w:pPr>
              <w:jc w:val="center"/>
              <w:rPr>
                <w:color w:val="000000"/>
                <w:sz w:val="20"/>
                <w:lang w:eastAsia="lt-LT"/>
              </w:rPr>
            </w:pPr>
            <w:r w:rsidRPr="00B91651">
              <w:rPr>
                <w:color w:val="000000"/>
                <w:sz w:val="20"/>
                <w:lang w:eastAsia="lt-LT"/>
              </w:rPr>
              <w:t>Sunkiasvorių transporto priemonių srautai</w:t>
            </w:r>
            <w:r w:rsidRPr="00B91651">
              <w:rPr>
                <w:rStyle w:val="FootnoteReference"/>
                <w:rFonts w:eastAsiaTheme="majorEastAsia"/>
                <w:color w:val="000000"/>
                <w:sz w:val="20"/>
                <w:lang w:eastAsia="lt-LT"/>
              </w:rPr>
              <w:footnoteReference w:id="3"/>
            </w:r>
          </w:p>
        </w:tc>
        <w:tc>
          <w:tcPr>
            <w:tcW w:w="575" w:type="pct"/>
            <w:tcBorders>
              <w:top w:val="nil"/>
              <w:left w:val="nil"/>
              <w:bottom w:val="single" w:sz="4" w:space="0" w:color="auto"/>
              <w:right w:val="single" w:sz="4" w:space="0" w:color="auto"/>
            </w:tcBorders>
            <w:shd w:val="clear" w:color="auto" w:fill="auto"/>
            <w:vAlign w:val="center"/>
          </w:tcPr>
          <w:p w14:paraId="239C126D" w14:textId="77777777" w:rsidR="00C260D1" w:rsidRPr="00B91651" w:rsidRDefault="00C260D1" w:rsidP="005E34F8">
            <w:pPr>
              <w:jc w:val="center"/>
              <w:rPr>
                <w:color w:val="000000"/>
                <w:sz w:val="20"/>
                <w:lang w:eastAsia="lt-LT"/>
              </w:rPr>
            </w:pPr>
            <w:r w:rsidRPr="00B91651">
              <w:rPr>
                <w:color w:val="000000"/>
                <w:sz w:val="20"/>
                <w:lang w:eastAsia="lt-LT"/>
              </w:rPr>
              <w:t>Q</w:t>
            </w:r>
          </w:p>
        </w:tc>
        <w:tc>
          <w:tcPr>
            <w:tcW w:w="1006" w:type="pct"/>
            <w:tcBorders>
              <w:top w:val="nil"/>
              <w:left w:val="nil"/>
              <w:bottom w:val="single" w:sz="4" w:space="0" w:color="auto"/>
              <w:right w:val="single" w:sz="4" w:space="0" w:color="auto"/>
            </w:tcBorders>
            <w:shd w:val="clear" w:color="auto" w:fill="auto"/>
            <w:vAlign w:val="center"/>
            <w:hideMark/>
          </w:tcPr>
          <w:p w14:paraId="357B982B" w14:textId="77777777" w:rsidR="00C260D1" w:rsidRPr="00B91651" w:rsidRDefault="00C260D1" w:rsidP="005E34F8">
            <w:pPr>
              <w:jc w:val="center"/>
              <w:rPr>
                <w:color w:val="000000"/>
                <w:sz w:val="20"/>
                <w:lang w:eastAsia="lt-LT"/>
              </w:rPr>
            </w:pPr>
            <w:r w:rsidRPr="00B91651">
              <w:rPr>
                <w:color w:val="000000"/>
                <w:sz w:val="20"/>
                <w:lang w:eastAsia="lt-LT"/>
              </w:rPr>
              <w:t>11,33</w:t>
            </w:r>
          </w:p>
        </w:tc>
        <w:tc>
          <w:tcPr>
            <w:tcW w:w="630" w:type="pct"/>
            <w:tcBorders>
              <w:top w:val="nil"/>
              <w:left w:val="nil"/>
              <w:bottom w:val="single" w:sz="4" w:space="0" w:color="auto"/>
              <w:right w:val="single" w:sz="4" w:space="0" w:color="auto"/>
            </w:tcBorders>
            <w:shd w:val="clear" w:color="auto" w:fill="auto"/>
            <w:vAlign w:val="center"/>
            <w:hideMark/>
          </w:tcPr>
          <w:p w14:paraId="618988C7" w14:textId="77777777" w:rsidR="00C260D1" w:rsidRPr="00B91651" w:rsidRDefault="00C260D1" w:rsidP="005E34F8">
            <w:pPr>
              <w:jc w:val="center"/>
              <w:rPr>
                <w:color w:val="000000"/>
                <w:sz w:val="20"/>
                <w:lang w:eastAsia="lt-LT"/>
              </w:rPr>
            </w:pPr>
            <w:r w:rsidRPr="00B91651">
              <w:rPr>
                <w:color w:val="000000"/>
                <w:sz w:val="20"/>
                <w:lang w:eastAsia="lt-LT"/>
              </w:rPr>
              <w:t>06-18</w:t>
            </w:r>
          </w:p>
        </w:tc>
      </w:tr>
      <w:tr w:rsidR="00C260D1" w:rsidRPr="00B91651" w14:paraId="18AF2969" w14:textId="77777777" w:rsidTr="00625DE0">
        <w:trPr>
          <w:cantSplit/>
          <w:trHeight w:val="20"/>
        </w:trPr>
        <w:tc>
          <w:tcPr>
            <w:tcW w:w="503" w:type="pct"/>
            <w:vMerge/>
            <w:tcBorders>
              <w:left w:val="single" w:sz="4" w:space="0" w:color="auto"/>
              <w:bottom w:val="single" w:sz="4" w:space="0" w:color="auto"/>
              <w:right w:val="single" w:sz="4" w:space="0" w:color="auto"/>
            </w:tcBorders>
            <w:shd w:val="clear" w:color="auto" w:fill="auto"/>
            <w:vAlign w:val="center"/>
          </w:tcPr>
          <w:p w14:paraId="696C40C2" w14:textId="77777777" w:rsidR="00C260D1" w:rsidRPr="00B91651" w:rsidRDefault="00C260D1" w:rsidP="005E34F8">
            <w:pPr>
              <w:jc w:val="center"/>
              <w:rPr>
                <w:color w:val="000000"/>
                <w:sz w:val="20"/>
                <w:lang w:eastAsia="lt-LT"/>
              </w:rPr>
            </w:pPr>
          </w:p>
        </w:tc>
        <w:tc>
          <w:tcPr>
            <w:tcW w:w="2285" w:type="pct"/>
            <w:vMerge/>
            <w:tcBorders>
              <w:left w:val="nil"/>
              <w:bottom w:val="single" w:sz="4" w:space="0" w:color="auto"/>
              <w:right w:val="single" w:sz="4" w:space="0" w:color="auto"/>
            </w:tcBorders>
            <w:shd w:val="clear" w:color="auto" w:fill="auto"/>
            <w:vAlign w:val="center"/>
          </w:tcPr>
          <w:p w14:paraId="78FD3B4C" w14:textId="77777777" w:rsidR="00C260D1" w:rsidRPr="00B91651" w:rsidRDefault="00C260D1" w:rsidP="005E34F8">
            <w:pPr>
              <w:jc w:val="center"/>
              <w:rPr>
                <w:color w:val="000000"/>
                <w:sz w:val="20"/>
                <w:lang w:eastAsia="lt-LT"/>
              </w:rPr>
            </w:pPr>
          </w:p>
        </w:tc>
        <w:tc>
          <w:tcPr>
            <w:tcW w:w="575" w:type="pct"/>
            <w:tcBorders>
              <w:top w:val="nil"/>
              <w:left w:val="nil"/>
              <w:bottom w:val="single" w:sz="4" w:space="0" w:color="auto"/>
              <w:right w:val="single" w:sz="4" w:space="0" w:color="auto"/>
            </w:tcBorders>
            <w:shd w:val="clear" w:color="auto" w:fill="auto"/>
            <w:vAlign w:val="center"/>
          </w:tcPr>
          <w:p w14:paraId="25D8D73C" w14:textId="77777777" w:rsidR="00C260D1" w:rsidRPr="00B91651" w:rsidRDefault="00C260D1" w:rsidP="005E34F8">
            <w:pPr>
              <w:jc w:val="center"/>
              <w:rPr>
                <w:color w:val="000000"/>
                <w:sz w:val="20"/>
                <w:lang w:eastAsia="lt-LT"/>
              </w:rPr>
            </w:pPr>
            <w:r w:rsidRPr="00B91651">
              <w:rPr>
                <w:color w:val="000000"/>
                <w:sz w:val="20"/>
                <w:lang w:eastAsia="lt-LT"/>
              </w:rPr>
              <w:t>Q</w:t>
            </w:r>
          </w:p>
        </w:tc>
        <w:tc>
          <w:tcPr>
            <w:tcW w:w="1006" w:type="pct"/>
            <w:tcBorders>
              <w:top w:val="nil"/>
              <w:left w:val="nil"/>
              <w:bottom w:val="single" w:sz="4" w:space="0" w:color="auto"/>
              <w:right w:val="single" w:sz="4" w:space="0" w:color="auto"/>
            </w:tcBorders>
            <w:shd w:val="clear" w:color="auto" w:fill="auto"/>
            <w:vAlign w:val="center"/>
          </w:tcPr>
          <w:p w14:paraId="0AC5DFC2" w14:textId="77777777" w:rsidR="00C260D1" w:rsidRPr="00B91651" w:rsidRDefault="00C260D1" w:rsidP="005E34F8">
            <w:pPr>
              <w:jc w:val="center"/>
              <w:rPr>
                <w:color w:val="000000"/>
                <w:sz w:val="20"/>
                <w:lang w:eastAsia="lt-LT"/>
              </w:rPr>
            </w:pPr>
            <w:r w:rsidRPr="00B91651">
              <w:rPr>
                <w:color w:val="000000"/>
                <w:sz w:val="20"/>
                <w:lang w:eastAsia="lt-LT"/>
              </w:rPr>
              <w:t>1,25</w:t>
            </w:r>
          </w:p>
        </w:tc>
        <w:tc>
          <w:tcPr>
            <w:tcW w:w="630" w:type="pct"/>
            <w:tcBorders>
              <w:top w:val="nil"/>
              <w:left w:val="nil"/>
              <w:bottom w:val="single" w:sz="4" w:space="0" w:color="auto"/>
              <w:right w:val="single" w:sz="4" w:space="0" w:color="auto"/>
            </w:tcBorders>
            <w:shd w:val="clear" w:color="auto" w:fill="auto"/>
            <w:vAlign w:val="center"/>
          </w:tcPr>
          <w:p w14:paraId="6425C97A" w14:textId="77777777" w:rsidR="00C260D1" w:rsidRPr="00B91651" w:rsidRDefault="00C260D1" w:rsidP="005E34F8">
            <w:pPr>
              <w:jc w:val="center"/>
              <w:rPr>
                <w:color w:val="000000"/>
                <w:sz w:val="20"/>
                <w:highlight w:val="yellow"/>
                <w:lang w:eastAsia="lt-LT"/>
              </w:rPr>
            </w:pPr>
            <w:r w:rsidRPr="00B91651">
              <w:rPr>
                <w:color w:val="000000"/>
                <w:sz w:val="20"/>
                <w:lang w:eastAsia="lt-LT"/>
              </w:rPr>
              <w:t>18-22</w:t>
            </w:r>
          </w:p>
        </w:tc>
      </w:tr>
      <w:tr w:rsidR="00C260D1" w:rsidRPr="00B91651" w14:paraId="320783AA" w14:textId="77777777" w:rsidTr="00625DE0">
        <w:trPr>
          <w:cantSplit/>
          <w:trHeight w:val="20"/>
        </w:trPr>
        <w:tc>
          <w:tcPr>
            <w:tcW w:w="503" w:type="pct"/>
            <w:tcBorders>
              <w:top w:val="nil"/>
              <w:left w:val="single" w:sz="4" w:space="0" w:color="auto"/>
              <w:bottom w:val="single" w:sz="4" w:space="0" w:color="auto"/>
              <w:right w:val="single" w:sz="4" w:space="0" w:color="auto"/>
            </w:tcBorders>
            <w:shd w:val="clear" w:color="auto" w:fill="auto"/>
            <w:vAlign w:val="center"/>
          </w:tcPr>
          <w:p w14:paraId="12D45DB1" w14:textId="77777777" w:rsidR="00C260D1" w:rsidRPr="00B91651" w:rsidRDefault="00C260D1" w:rsidP="005E34F8">
            <w:pPr>
              <w:jc w:val="center"/>
              <w:rPr>
                <w:color w:val="000000"/>
                <w:sz w:val="20"/>
                <w:lang w:eastAsia="lt-LT"/>
              </w:rPr>
            </w:pPr>
            <w:r w:rsidRPr="00B91651">
              <w:rPr>
                <w:color w:val="000000"/>
                <w:sz w:val="20"/>
                <w:lang w:eastAsia="lt-LT"/>
              </w:rPr>
              <w:t>10.2</w:t>
            </w:r>
          </w:p>
        </w:tc>
        <w:tc>
          <w:tcPr>
            <w:tcW w:w="2285" w:type="pct"/>
            <w:tcBorders>
              <w:top w:val="nil"/>
              <w:left w:val="nil"/>
              <w:bottom w:val="single" w:sz="4" w:space="0" w:color="auto"/>
              <w:right w:val="single" w:sz="4" w:space="0" w:color="auto"/>
            </w:tcBorders>
            <w:shd w:val="clear" w:color="auto" w:fill="auto"/>
            <w:vAlign w:val="center"/>
          </w:tcPr>
          <w:p w14:paraId="781AF9C8" w14:textId="77777777" w:rsidR="00C260D1" w:rsidRPr="00B91651" w:rsidRDefault="00C260D1" w:rsidP="005E34F8">
            <w:pPr>
              <w:jc w:val="center"/>
              <w:rPr>
                <w:color w:val="000000"/>
                <w:sz w:val="20"/>
                <w:lang w:eastAsia="lt-LT"/>
              </w:rPr>
            </w:pPr>
            <w:r w:rsidRPr="00B91651">
              <w:rPr>
                <w:color w:val="000000"/>
                <w:sz w:val="20"/>
                <w:lang w:eastAsia="lt-LT"/>
              </w:rPr>
              <w:t>Lengvųjų transporto priemonių srautai</w:t>
            </w:r>
          </w:p>
        </w:tc>
        <w:tc>
          <w:tcPr>
            <w:tcW w:w="575" w:type="pct"/>
            <w:tcBorders>
              <w:top w:val="nil"/>
              <w:left w:val="nil"/>
              <w:bottom w:val="single" w:sz="4" w:space="0" w:color="auto"/>
              <w:right w:val="single" w:sz="4" w:space="0" w:color="auto"/>
            </w:tcBorders>
            <w:shd w:val="clear" w:color="auto" w:fill="auto"/>
            <w:vAlign w:val="center"/>
          </w:tcPr>
          <w:p w14:paraId="3DED6D7C" w14:textId="77777777" w:rsidR="00C260D1" w:rsidRPr="00B91651" w:rsidRDefault="00C260D1" w:rsidP="005E34F8">
            <w:pPr>
              <w:jc w:val="center"/>
              <w:rPr>
                <w:color w:val="000000"/>
                <w:sz w:val="20"/>
                <w:lang w:eastAsia="lt-LT"/>
              </w:rPr>
            </w:pPr>
            <w:r w:rsidRPr="00B91651">
              <w:rPr>
                <w:color w:val="000000"/>
                <w:sz w:val="20"/>
                <w:lang w:eastAsia="lt-LT"/>
              </w:rPr>
              <w:t>Q</w:t>
            </w:r>
          </w:p>
        </w:tc>
        <w:tc>
          <w:tcPr>
            <w:tcW w:w="1006" w:type="pct"/>
            <w:tcBorders>
              <w:top w:val="nil"/>
              <w:left w:val="nil"/>
              <w:bottom w:val="single" w:sz="4" w:space="0" w:color="auto"/>
              <w:right w:val="single" w:sz="4" w:space="0" w:color="auto"/>
            </w:tcBorders>
            <w:shd w:val="clear" w:color="auto" w:fill="auto"/>
            <w:vAlign w:val="center"/>
          </w:tcPr>
          <w:p w14:paraId="588E0364" w14:textId="77777777" w:rsidR="00C260D1" w:rsidRPr="00B91651" w:rsidRDefault="00C260D1" w:rsidP="005E34F8">
            <w:pPr>
              <w:jc w:val="center"/>
              <w:rPr>
                <w:color w:val="000000"/>
                <w:sz w:val="20"/>
                <w:lang w:eastAsia="lt-LT"/>
              </w:rPr>
            </w:pPr>
            <w:r w:rsidRPr="00B91651">
              <w:rPr>
                <w:color w:val="000000"/>
                <w:sz w:val="20"/>
                <w:lang w:eastAsia="lt-LT"/>
              </w:rPr>
              <w:t>2</w:t>
            </w:r>
          </w:p>
        </w:tc>
        <w:tc>
          <w:tcPr>
            <w:tcW w:w="630" w:type="pct"/>
            <w:tcBorders>
              <w:top w:val="nil"/>
              <w:left w:val="nil"/>
              <w:bottom w:val="single" w:sz="4" w:space="0" w:color="auto"/>
              <w:right w:val="single" w:sz="4" w:space="0" w:color="auto"/>
            </w:tcBorders>
            <w:shd w:val="clear" w:color="auto" w:fill="auto"/>
            <w:vAlign w:val="center"/>
          </w:tcPr>
          <w:p w14:paraId="5B24E8E5" w14:textId="77777777" w:rsidR="00C260D1" w:rsidRPr="00B91651" w:rsidRDefault="00C260D1" w:rsidP="005E34F8">
            <w:pPr>
              <w:jc w:val="center"/>
              <w:rPr>
                <w:color w:val="000000"/>
                <w:sz w:val="20"/>
                <w:lang w:eastAsia="lt-LT"/>
              </w:rPr>
            </w:pPr>
            <w:r w:rsidRPr="00B91651">
              <w:rPr>
                <w:color w:val="000000"/>
                <w:sz w:val="20"/>
                <w:lang w:eastAsia="lt-LT"/>
              </w:rPr>
              <w:t>06-18</w:t>
            </w:r>
          </w:p>
        </w:tc>
      </w:tr>
      <w:tr w:rsidR="00C260D1" w:rsidRPr="00B91651" w14:paraId="7B2A6650" w14:textId="77777777" w:rsidTr="00625DE0">
        <w:trPr>
          <w:cantSplit/>
          <w:trHeight w:val="20"/>
        </w:trPr>
        <w:tc>
          <w:tcPr>
            <w:tcW w:w="503" w:type="pct"/>
            <w:tcBorders>
              <w:top w:val="nil"/>
              <w:left w:val="single" w:sz="4" w:space="0" w:color="auto"/>
              <w:bottom w:val="single" w:sz="4" w:space="0" w:color="auto"/>
              <w:right w:val="single" w:sz="4" w:space="0" w:color="auto"/>
            </w:tcBorders>
            <w:shd w:val="clear" w:color="auto" w:fill="auto"/>
            <w:vAlign w:val="center"/>
          </w:tcPr>
          <w:p w14:paraId="6552EEDE" w14:textId="77777777" w:rsidR="00C260D1" w:rsidRPr="00B91651" w:rsidRDefault="00C260D1" w:rsidP="005E34F8">
            <w:pPr>
              <w:jc w:val="center"/>
              <w:rPr>
                <w:color w:val="000000"/>
                <w:sz w:val="20"/>
                <w:highlight w:val="yellow"/>
                <w:lang w:eastAsia="lt-LT"/>
              </w:rPr>
            </w:pPr>
          </w:p>
        </w:tc>
        <w:tc>
          <w:tcPr>
            <w:tcW w:w="2285" w:type="pct"/>
            <w:tcBorders>
              <w:top w:val="nil"/>
              <w:left w:val="nil"/>
              <w:bottom w:val="single" w:sz="4" w:space="0" w:color="auto"/>
              <w:right w:val="single" w:sz="4" w:space="0" w:color="auto"/>
            </w:tcBorders>
            <w:shd w:val="clear" w:color="auto" w:fill="auto"/>
            <w:vAlign w:val="center"/>
          </w:tcPr>
          <w:p w14:paraId="39A299E2" w14:textId="77777777" w:rsidR="00C260D1" w:rsidRPr="00B91651" w:rsidRDefault="00C260D1" w:rsidP="005E34F8">
            <w:pPr>
              <w:jc w:val="center"/>
              <w:rPr>
                <w:color w:val="000000"/>
                <w:sz w:val="20"/>
                <w:lang w:eastAsia="lt-LT"/>
              </w:rPr>
            </w:pPr>
          </w:p>
        </w:tc>
        <w:tc>
          <w:tcPr>
            <w:tcW w:w="575" w:type="pct"/>
            <w:tcBorders>
              <w:top w:val="nil"/>
              <w:left w:val="nil"/>
              <w:bottom w:val="single" w:sz="4" w:space="0" w:color="auto"/>
              <w:right w:val="single" w:sz="4" w:space="0" w:color="auto"/>
            </w:tcBorders>
            <w:shd w:val="clear" w:color="auto" w:fill="auto"/>
            <w:vAlign w:val="center"/>
          </w:tcPr>
          <w:p w14:paraId="2DF647C6" w14:textId="77777777" w:rsidR="00C260D1" w:rsidRPr="00B91651" w:rsidRDefault="00C260D1" w:rsidP="005E34F8">
            <w:pPr>
              <w:jc w:val="center"/>
              <w:rPr>
                <w:color w:val="000000"/>
                <w:sz w:val="20"/>
                <w:lang w:eastAsia="lt-LT"/>
              </w:rPr>
            </w:pPr>
            <w:r w:rsidRPr="00B91651">
              <w:rPr>
                <w:color w:val="000000"/>
                <w:sz w:val="20"/>
                <w:lang w:eastAsia="lt-LT"/>
              </w:rPr>
              <w:t>Q</w:t>
            </w:r>
          </w:p>
        </w:tc>
        <w:tc>
          <w:tcPr>
            <w:tcW w:w="1006" w:type="pct"/>
            <w:tcBorders>
              <w:top w:val="nil"/>
              <w:left w:val="nil"/>
              <w:bottom w:val="single" w:sz="4" w:space="0" w:color="auto"/>
              <w:right w:val="single" w:sz="4" w:space="0" w:color="auto"/>
            </w:tcBorders>
            <w:shd w:val="clear" w:color="auto" w:fill="auto"/>
            <w:vAlign w:val="center"/>
          </w:tcPr>
          <w:p w14:paraId="5C2C3425" w14:textId="77777777" w:rsidR="00C260D1" w:rsidRPr="00B91651" w:rsidRDefault="00C260D1" w:rsidP="005E34F8">
            <w:pPr>
              <w:jc w:val="center"/>
              <w:rPr>
                <w:color w:val="000000"/>
                <w:sz w:val="20"/>
                <w:lang w:eastAsia="lt-LT"/>
              </w:rPr>
            </w:pPr>
            <w:r w:rsidRPr="00B91651">
              <w:rPr>
                <w:color w:val="000000"/>
                <w:sz w:val="20"/>
                <w:lang w:eastAsia="lt-LT"/>
              </w:rPr>
              <w:t>3</w:t>
            </w:r>
          </w:p>
        </w:tc>
        <w:tc>
          <w:tcPr>
            <w:tcW w:w="630" w:type="pct"/>
            <w:tcBorders>
              <w:top w:val="nil"/>
              <w:left w:val="nil"/>
              <w:bottom w:val="single" w:sz="4" w:space="0" w:color="auto"/>
              <w:right w:val="single" w:sz="4" w:space="0" w:color="auto"/>
            </w:tcBorders>
            <w:shd w:val="clear" w:color="auto" w:fill="auto"/>
            <w:vAlign w:val="center"/>
          </w:tcPr>
          <w:p w14:paraId="26D958A5" w14:textId="77777777" w:rsidR="00C260D1" w:rsidRPr="00B91651" w:rsidRDefault="00C260D1" w:rsidP="005E34F8">
            <w:pPr>
              <w:jc w:val="center"/>
              <w:rPr>
                <w:color w:val="000000"/>
                <w:sz w:val="20"/>
                <w:lang w:eastAsia="lt-LT"/>
              </w:rPr>
            </w:pPr>
            <w:r w:rsidRPr="00B91651">
              <w:rPr>
                <w:color w:val="000000"/>
                <w:sz w:val="20"/>
                <w:lang w:eastAsia="lt-LT"/>
              </w:rPr>
              <w:t>18-22</w:t>
            </w:r>
          </w:p>
        </w:tc>
      </w:tr>
      <w:tr w:rsidR="00C260D1" w:rsidRPr="00B91651" w14:paraId="6C2F9049" w14:textId="77777777" w:rsidTr="00625DE0">
        <w:trPr>
          <w:cantSplit/>
          <w:trHeight w:val="20"/>
        </w:trPr>
        <w:tc>
          <w:tcPr>
            <w:tcW w:w="503" w:type="pct"/>
            <w:tcBorders>
              <w:top w:val="nil"/>
              <w:left w:val="single" w:sz="4" w:space="0" w:color="auto"/>
              <w:bottom w:val="single" w:sz="4" w:space="0" w:color="auto"/>
              <w:right w:val="single" w:sz="4" w:space="0" w:color="auto"/>
            </w:tcBorders>
            <w:shd w:val="clear" w:color="auto" w:fill="auto"/>
            <w:vAlign w:val="center"/>
          </w:tcPr>
          <w:p w14:paraId="24A409FE" w14:textId="77777777" w:rsidR="00C260D1" w:rsidRPr="00B91651" w:rsidRDefault="00C260D1" w:rsidP="005E34F8">
            <w:pPr>
              <w:jc w:val="center"/>
              <w:rPr>
                <w:color w:val="000000"/>
                <w:sz w:val="20"/>
                <w:highlight w:val="yellow"/>
                <w:lang w:eastAsia="lt-LT"/>
              </w:rPr>
            </w:pPr>
          </w:p>
        </w:tc>
        <w:tc>
          <w:tcPr>
            <w:tcW w:w="2285" w:type="pct"/>
            <w:tcBorders>
              <w:top w:val="nil"/>
              <w:left w:val="nil"/>
              <w:bottom w:val="single" w:sz="4" w:space="0" w:color="auto"/>
              <w:right w:val="single" w:sz="4" w:space="0" w:color="auto"/>
            </w:tcBorders>
            <w:shd w:val="clear" w:color="auto" w:fill="auto"/>
            <w:vAlign w:val="center"/>
          </w:tcPr>
          <w:p w14:paraId="442023B9" w14:textId="77777777" w:rsidR="00C260D1" w:rsidRPr="00B91651" w:rsidRDefault="00C260D1" w:rsidP="005E34F8">
            <w:pPr>
              <w:jc w:val="center"/>
              <w:rPr>
                <w:color w:val="000000"/>
                <w:sz w:val="20"/>
                <w:lang w:eastAsia="lt-LT"/>
              </w:rPr>
            </w:pPr>
          </w:p>
        </w:tc>
        <w:tc>
          <w:tcPr>
            <w:tcW w:w="575" w:type="pct"/>
            <w:tcBorders>
              <w:top w:val="nil"/>
              <w:left w:val="nil"/>
              <w:bottom w:val="single" w:sz="4" w:space="0" w:color="auto"/>
              <w:right w:val="single" w:sz="4" w:space="0" w:color="auto"/>
            </w:tcBorders>
            <w:shd w:val="clear" w:color="auto" w:fill="auto"/>
            <w:vAlign w:val="center"/>
          </w:tcPr>
          <w:p w14:paraId="200750DE" w14:textId="77777777" w:rsidR="00C260D1" w:rsidRPr="00B91651" w:rsidRDefault="00C260D1" w:rsidP="005E34F8">
            <w:pPr>
              <w:jc w:val="center"/>
              <w:rPr>
                <w:color w:val="000000"/>
                <w:sz w:val="20"/>
                <w:lang w:eastAsia="lt-LT"/>
              </w:rPr>
            </w:pPr>
            <w:r w:rsidRPr="00B91651">
              <w:rPr>
                <w:color w:val="000000"/>
                <w:sz w:val="20"/>
                <w:lang w:eastAsia="lt-LT"/>
              </w:rPr>
              <w:t>Q</w:t>
            </w:r>
          </w:p>
        </w:tc>
        <w:tc>
          <w:tcPr>
            <w:tcW w:w="1006" w:type="pct"/>
            <w:tcBorders>
              <w:top w:val="nil"/>
              <w:left w:val="nil"/>
              <w:bottom w:val="single" w:sz="4" w:space="0" w:color="auto"/>
              <w:right w:val="single" w:sz="4" w:space="0" w:color="auto"/>
            </w:tcBorders>
            <w:shd w:val="clear" w:color="auto" w:fill="auto"/>
            <w:vAlign w:val="center"/>
          </w:tcPr>
          <w:p w14:paraId="53B61443" w14:textId="77777777" w:rsidR="00C260D1" w:rsidRPr="00B91651" w:rsidRDefault="00C260D1" w:rsidP="005E34F8">
            <w:pPr>
              <w:jc w:val="center"/>
              <w:rPr>
                <w:color w:val="000000"/>
                <w:sz w:val="20"/>
                <w:lang w:eastAsia="lt-LT"/>
              </w:rPr>
            </w:pPr>
            <w:r w:rsidRPr="00B91651">
              <w:rPr>
                <w:color w:val="000000"/>
                <w:sz w:val="20"/>
                <w:lang w:eastAsia="lt-LT"/>
              </w:rPr>
              <w:t>1</w:t>
            </w:r>
          </w:p>
        </w:tc>
        <w:tc>
          <w:tcPr>
            <w:tcW w:w="630" w:type="pct"/>
            <w:tcBorders>
              <w:top w:val="nil"/>
              <w:left w:val="nil"/>
              <w:bottom w:val="single" w:sz="4" w:space="0" w:color="auto"/>
              <w:right w:val="single" w:sz="4" w:space="0" w:color="auto"/>
            </w:tcBorders>
            <w:shd w:val="clear" w:color="auto" w:fill="auto"/>
            <w:vAlign w:val="center"/>
          </w:tcPr>
          <w:p w14:paraId="0B343059" w14:textId="77777777" w:rsidR="00C260D1" w:rsidRPr="00B91651" w:rsidRDefault="00C260D1" w:rsidP="005E34F8">
            <w:pPr>
              <w:jc w:val="center"/>
              <w:rPr>
                <w:color w:val="000000"/>
                <w:sz w:val="20"/>
                <w:lang w:eastAsia="lt-LT"/>
              </w:rPr>
            </w:pPr>
            <w:r w:rsidRPr="00B91651">
              <w:rPr>
                <w:color w:val="000000"/>
                <w:sz w:val="20"/>
                <w:lang w:eastAsia="lt-LT"/>
              </w:rPr>
              <w:t>22-06</w:t>
            </w:r>
          </w:p>
        </w:tc>
      </w:tr>
    </w:tbl>
    <w:p w14:paraId="77BF2512" w14:textId="77777777" w:rsidR="00C260D1" w:rsidRDefault="00C260D1" w:rsidP="005E34F8">
      <w:pPr>
        <w:ind w:firstLine="567"/>
        <w:rPr>
          <w:bCs/>
          <w:szCs w:val="24"/>
        </w:rPr>
      </w:pPr>
    </w:p>
    <w:p w14:paraId="6CE4B311" w14:textId="6C201794" w:rsidR="00C260D1" w:rsidRDefault="00C260D1" w:rsidP="005E34F8">
      <w:pPr>
        <w:autoSpaceDE w:val="0"/>
        <w:autoSpaceDN w:val="0"/>
        <w:adjustRightInd w:val="0"/>
        <w:ind w:firstLine="720"/>
        <w:jc w:val="both"/>
        <w:rPr>
          <w:szCs w:val="24"/>
        </w:rPr>
      </w:pPr>
      <w:r w:rsidRPr="00B91651">
        <w:rPr>
          <w:bCs/>
          <w:szCs w:val="24"/>
        </w:rPr>
        <w:t xml:space="preserve">Ūkinės veiklos pastatai ir pagrindiniai triukšmo šaltiniai pateikti </w:t>
      </w:r>
      <w:r w:rsidR="00BE63CA">
        <w:rPr>
          <w:bCs/>
          <w:szCs w:val="24"/>
        </w:rPr>
        <w:t>6</w:t>
      </w:r>
      <w:r w:rsidRPr="00B91651">
        <w:rPr>
          <w:bCs/>
          <w:szCs w:val="24"/>
        </w:rPr>
        <w:t xml:space="preserve"> pav.</w:t>
      </w:r>
    </w:p>
    <w:p w14:paraId="5383F70E" w14:textId="08A9AC35" w:rsidR="00C260D1" w:rsidRDefault="00C260D1" w:rsidP="005E34F8">
      <w:pPr>
        <w:autoSpaceDE w:val="0"/>
        <w:autoSpaceDN w:val="0"/>
        <w:adjustRightInd w:val="0"/>
        <w:ind w:firstLine="720"/>
        <w:jc w:val="both"/>
        <w:rPr>
          <w:szCs w:val="24"/>
        </w:rPr>
      </w:pPr>
    </w:p>
    <w:p w14:paraId="76B7B5FF" w14:textId="77777777" w:rsidR="005E34F8" w:rsidRPr="00543435" w:rsidRDefault="005E34F8" w:rsidP="005E34F8">
      <w:pPr>
        <w:jc w:val="center"/>
        <w:rPr>
          <w:iCs/>
          <w:szCs w:val="24"/>
        </w:rPr>
      </w:pPr>
      <w:r w:rsidRPr="00F3760C">
        <w:rPr>
          <w:noProof/>
          <w:szCs w:val="24"/>
          <w:highlight w:val="yellow"/>
          <w:lang w:eastAsia="lt-LT"/>
        </w:rPr>
        <w:lastRenderedPageBreak/>
        <w:drawing>
          <wp:anchor distT="0" distB="0" distL="114300" distR="114300" simplePos="0" relativeHeight="251659264" behindDoc="0" locked="0" layoutInCell="1" allowOverlap="1" wp14:anchorId="37237E6D" wp14:editId="67B5F476">
            <wp:simplePos x="0" y="0"/>
            <wp:positionH relativeFrom="column">
              <wp:posOffset>5956356</wp:posOffset>
            </wp:positionH>
            <wp:positionV relativeFrom="paragraph">
              <wp:posOffset>1325245</wp:posOffset>
            </wp:positionV>
            <wp:extent cx="66675" cy="101600"/>
            <wp:effectExtent l="0" t="0" r="9525" b="0"/>
            <wp:wrapNone/>
            <wp:docPr id="14" name="Picture 32" descr="C:\Users\Arturas\Desktop\Ldiena_planuojama situacij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rturas\Desktop\Ldiena_planuojama situacija.JPG"/>
                    <pic:cNvPicPr>
                      <a:picLocks noChangeAspect="1" noChangeArrowheads="1"/>
                    </pic:cNvPicPr>
                  </pic:nvPicPr>
                  <pic:blipFill rotWithShape="1">
                    <a:blip r:embed="rId34" cstate="print">
                      <a:extLst>
                        <a:ext uri="{28A0092B-C50C-407E-A947-70E740481C1C}">
                          <a14:useLocalDpi xmlns:a14="http://schemas.microsoft.com/office/drawing/2010/main"/>
                        </a:ext>
                      </a:extLst>
                    </a:blip>
                    <a:srcRect/>
                    <a:stretch/>
                  </pic:blipFill>
                  <pic:spPr bwMode="auto">
                    <a:xfrm>
                      <a:off x="0" y="0"/>
                      <a:ext cx="66675" cy="1016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543435">
        <w:rPr>
          <w:noProof/>
          <w:lang w:eastAsia="lt-LT"/>
        </w:rPr>
        <w:drawing>
          <wp:inline distT="0" distB="0" distL="0" distR="0" wp14:anchorId="4A703D0A" wp14:editId="4EE2913B">
            <wp:extent cx="6000753" cy="4000500"/>
            <wp:effectExtent l="0" t="0" r="0" b="0"/>
            <wp:docPr id="5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3024" t="4490" r="3094" b="6985"/>
                    <a:stretch/>
                  </pic:blipFill>
                  <pic:spPr bwMode="auto">
                    <a:xfrm>
                      <a:off x="0" y="0"/>
                      <a:ext cx="6134461" cy="4089639"/>
                    </a:xfrm>
                    <a:prstGeom prst="rect">
                      <a:avLst/>
                    </a:prstGeom>
                    <a:ln>
                      <a:noFill/>
                    </a:ln>
                    <a:extLst>
                      <a:ext uri="{53640926-AAD7-44D8-BBD7-CCE9431645EC}">
                        <a14:shadowObscured xmlns:a14="http://schemas.microsoft.com/office/drawing/2010/main"/>
                      </a:ext>
                    </a:extLst>
                  </pic:spPr>
                </pic:pic>
              </a:graphicData>
            </a:graphic>
          </wp:inline>
        </w:drawing>
      </w:r>
    </w:p>
    <w:p w14:paraId="00CDE94F" w14:textId="4C8B4E93" w:rsidR="005E34F8" w:rsidRPr="00B91651" w:rsidRDefault="00B9201F" w:rsidP="005E34F8">
      <w:pPr>
        <w:jc w:val="center"/>
        <w:rPr>
          <w:iCs/>
          <w:sz w:val="20"/>
          <w:szCs w:val="24"/>
        </w:rPr>
      </w:pPr>
      <w:r>
        <w:rPr>
          <w:b/>
          <w:iCs/>
          <w:sz w:val="20"/>
          <w:szCs w:val="24"/>
        </w:rPr>
        <w:t>6</w:t>
      </w:r>
      <w:r w:rsidR="005E34F8" w:rsidRPr="00B91651">
        <w:rPr>
          <w:b/>
          <w:iCs/>
          <w:sz w:val="20"/>
          <w:szCs w:val="24"/>
        </w:rPr>
        <w:t xml:space="preserve"> pav. </w:t>
      </w:r>
      <w:r w:rsidR="005E34F8" w:rsidRPr="00B91651">
        <w:rPr>
          <w:iCs/>
          <w:sz w:val="20"/>
          <w:szCs w:val="24"/>
        </w:rPr>
        <w:t>Ūkinės veiklos pastatai ir pagrindiniai triukšmo šaltiniai</w:t>
      </w:r>
    </w:p>
    <w:p w14:paraId="767C1DF0" w14:textId="77777777" w:rsidR="005E34F8" w:rsidRPr="00CE519B" w:rsidRDefault="005E34F8" w:rsidP="005E34F8">
      <w:pPr>
        <w:autoSpaceDE w:val="0"/>
        <w:autoSpaceDN w:val="0"/>
        <w:adjustRightInd w:val="0"/>
        <w:jc w:val="both"/>
        <w:rPr>
          <w:b/>
          <w:i/>
          <w:szCs w:val="24"/>
        </w:rPr>
      </w:pPr>
      <w:r w:rsidRPr="00CE519B">
        <w:rPr>
          <w:b/>
          <w:i/>
          <w:szCs w:val="24"/>
        </w:rPr>
        <w:t xml:space="preserve">Stacionarių triukšmo šaltinių sukeliamo triukšmo vertinimas PŪV metu </w:t>
      </w:r>
    </w:p>
    <w:p w14:paraId="129580C5" w14:textId="09E8D3B3" w:rsidR="005E34F8" w:rsidRPr="00CE519B" w:rsidRDefault="005E34F8" w:rsidP="005E34F8">
      <w:pPr>
        <w:ind w:firstLine="567"/>
        <w:jc w:val="both"/>
        <w:rPr>
          <w:noProof/>
          <w:szCs w:val="24"/>
          <w:lang w:eastAsia="lt-LT"/>
        </w:rPr>
      </w:pPr>
      <w:r>
        <w:rPr>
          <w:noProof/>
          <w:szCs w:val="24"/>
          <w:lang w:eastAsia="lt-LT"/>
        </w:rPr>
        <w:t>S</w:t>
      </w:r>
      <w:r w:rsidRPr="00CE519B">
        <w:rPr>
          <w:noProof/>
          <w:szCs w:val="24"/>
          <w:lang w:eastAsia="lt-LT"/>
        </w:rPr>
        <w:t>tacionarių triukšmo šaltinių</w:t>
      </w:r>
      <w:r>
        <w:rPr>
          <w:noProof/>
          <w:szCs w:val="24"/>
          <w:lang w:eastAsia="lt-LT"/>
        </w:rPr>
        <w:t xml:space="preserve"> sukeliamo triukšmo PŪV metu sklaidos žemėlapiai</w:t>
      </w:r>
      <w:r w:rsidRPr="00CE519B">
        <w:rPr>
          <w:noProof/>
          <w:szCs w:val="24"/>
          <w:lang w:eastAsia="lt-LT"/>
        </w:rPr>
        <w:t xml:space="preserve"> pateikiami </w:t>
      </w:r>
      <w:r w:rsidR="00B9201F">
        <w:rPr>
          <w:noProof/>
          <w:szCs w:val="24"/>
          <w:lang w:eastAsia="lt-LT"/>
        </w:rPr>
        <w:t>7</w:t>
      </w:r>
      <w:r w:rsidRPr="00CE519B">
        <w:rPr>
          <w:noProof/>
          <w:szCs w:val="24"/>
          <w:lang w:eastAsia="lt-LT"/>
        </w:rPr>
        <w:t> – </w:t>
      </w:r>
      <w:r w:rsidR="00B9201F">
        <w:rPr>
          <w:noProof/>
          <w:szCs w:val="24"/>
          <w:lang w:eastAsia="lt-LT"/>
        </w:rPr>
        <w:t>10</w:t>
      </w:r>
      <w:r w:rsidRPr="00CE519B">
        <w:rPr>
          <w:noProof/>
          <w:szCs w:val="24"/>
          <w:lang w:eastAsia="lt-LT"/>
        </w:rPr>
        <w:t> pav.</w:t>
      </w:r>
    </w:p>
    <w:p w14:paraId="0C79B8E5" w14:textId="77777777" w:rsidR="005E34F8" w:rsidRPr="00F3760C" w:rsidRDefault="005E34F8" w:rsidP="005E34F8">
      <w:pPr>
        <w:ind w:firstLine="284"/>
        <w:rPr>
          <w:noProof/>
          <w:szCs w:val="24"/>
          <w:highlight w:val="yellow"/>
          <w:lang w:eastAsia="lt-LT"/>
        </w:rPr>
      </w:pPr>
      <w:r>
        <w:rPr>
          <w:noProof/>
          <w:lang w:eastAsia="lt-LT"/>
        </w:rPr>
        <w:drawing>
          <wp:inline distT="0" distB="0" distL="0" distR="0" wp14:anchorId="64EA7426" wp14:editId="1176CF57">
            <wp:extent cx="5682559" cy="3779402"/>
            <wp:effectExtent l="0" t="0" r="0" b="0"/>
            <wp:docPr id="1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719018" cy="3803650"/>
                    </a:xfrm>
                    <a:prstGeom prst="rect">
                      <a:avLst/>
                    </a:prstGeom>
                  </pic:spPr>
                </pic:pic>
              </a:graphicData>
            </a:graphic>
          </wp:inline>
        </w:drawing>
      </w:r>
    </w:p>
    <w:p w14:paraId="34B6ECED" w14:textId="77777777" w:rsidR="005E34F8" w:rsidRDefault="005E34F8" w:rsidP="005E34F8">
      <w:pPr>
        <w:jc w:val="center"/>
        <w:rPr>
          <w:b/>
          <w:iCs/>
          <w:sz w:val="20"/>
        </w:rPr>
      </w:pPr>
    </w:p>
    <w:p w14:paraId="68AC21BA" w14:textId="47FE789E" w:rsidR="005E34F8" w:rsidRDefault="00B9201F" w:rsidP="005E34F8">
      <w:pPr>
        <w:jc w:val="center"/>
        <w:rPr>
          <w:sz w:val="20"/>
        </w:rPr>
      </w:pPr>
      <w:r>
        <w:rPr>
          <w:b/>
          <w:iCs/>
          <w:sz w:val="20"/>
        </w:rPr>
        <w:t>7</w:t>
      </w:r>
      <w:r w:rsidR="005E34F8" w:rsidRPr="005567AA">
        <w:rPr>
          <w:b/>
          <w:iCs/>
          <w:sz w:val="20"/>
        </w:rPr>
        <w:t xml:space="preserve"> pav. </w:t>
      </w:r>
      <w:r w:rsidR="005E34F8" w:rsidRPr="005567AA">
        <w:rPr>
          <w:iCs/>
          <w:sz w:val="20"/>
        </w:rPr>
        <w:t>PŪV</w:t>
      </w:r>
      <w:r w:rsidR="005E34F8" w:rsidRPr="005567AA">
        <w:rPr>
          <w:sz w:val="20"/>
        </w:rPr>
        <w:t xml:space="preserve"> L</w:t>
      </w:r>
      <w:r w:rsidR="005E34F8" w:rsidRPr="005567AA">
        <w:rPr>
          <w:sz w:val="20"/>
          <w:vertAlign w:val="subscript"/>
        </w:rPr>
        <w:t xml:space="preserve">dienos </w:t>
      </w:r>
      <w:r w:rsidR="005E34F8" w:rsidRPr="005567AA">
        <w:rPr>
          <w:sz w:val="20"/>
        </w:rPr>
        <w:t xml:space="preserve"> triukšmo sklaidos žemėlapis nuo stacionarių triukšmo šaltinių</w:t>
      </w:r>
    </w:p>
    <w:p w14:paraId="2E96D069" w14:textId="77777777" w:rsidR="005E34F8" w:rsidRDefault="005E34F8" w:rsidP="005E34F8">
      <w:pPr>
        <w:jc w:val="center"/>
        <w:rPr>
          <w:sz w:val="20"/>
        </w:rPr>
      </w:pPr>
    </w:p>
    <w:p w14:paraId="6AC61EF0" w14:textId="77777777" w:rsidR="005E34F8" w:rsidRPr="005567AA" w:rsidRDefault="005E34F8" w:rsidP="005E34F8">
      <w:pPr>
        <w:jc w:val="center"/>
        <w:rPr>
          <w:sz w:val="20"/>
        </w:rPr>
      </w:pPr>
    </w:p>
    <w:p w14:paraId="4D9DD260" w14:textId="77777777" w:rsidR="005E34F8" w:rsidRPr="00F3760C" w:rsidRDefault="005E34F8" w:rsidP="005E34F8">
      <w:pPr>
        <w:jc w:val="center"/>
        <w:rPr>
          <w:sz w:val="20"/>
          <w:szCs w:val="24"/>
          <w:highlight w:val="yellow"/>
        </w:rPr>
      </w:pPr>
      <w:r>
        <w:rPr>
          <w:noProof/>
          <w:lang w:eastAsia="lt-LT"/>
        </w:rPr>
        <w:lastRenderedPageBreak/>
        <w:drawing>
          <wp:inline distT="0" distB="0" distL="0" distR="0" wp14:anchorId="15FD07E9" wp14:editId="27253E2D">
            <wp:extent cx="5633062" cy="3737963"/>
            <wp:effectExtent l="0" t="0" r="6350" b="0"/>
            <wp:docPr id="5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652860" cy="3751101"/>
                    </a:xfrm>
                    <a:prstGeom prst="rect">
                      <a:avLst/>
                    </a:prstGeom>
                  </pic:spPr>
                </pic:pic>
              </a:graphicData>
            </a:graphic>
          </wp:inline>
        </w:drawing>
      </w:r>
    </w:p>
    <w:p w14:paraId="3A9C8A03" w14:textId="77777777" w:rsidR="005E34F8" w:rsidRDefault="005E34F8" w:rsidP="005E34F8">
      <w:pPr>
        <w:jc w:val="center"/>
        <w:rPr>
          <w:b/>
          <w:iCs/>
          <w:sz w:val="20"/>
          <w:szCs w:val="24"/>
        </w:rPr>
      </w:pPr>
    </w:p>
    <w:p w14:paraId="22676677" w14:textId="51C34D94" w:rsidR="005E34F8" w:rsidRPr="005567AA" w:rsidRDefault="00B9201F" w:rsidP="005E34F8">
      <w:pPr>
        <w:jc w:val="center"/>
        <w:rPr>
          <w:sz w:val="20"/>
          <w:szCs w:val="24"/>
        </w:rPr>
      </w:pPr>
      <w:r>
        <w:rPr>
          <w:b/>
          <w:iCs/>
          <w:sz w:val="20"/>
          <w:szCs w:val="24"/>
        </w:rPr>
        <w:t>8</w:t>
      </w:r>
      <w:r w:rsidR="005E34F8" w:rsidRPr="005567AA">
        <w:rPr>
          <w:b/>
          <w:iCs/>
          <w:sz w:val="20"/>
          <w:szCs w:val="24"/>
        </w:rPr>
        <w:t xml:space="preserve"> pav.</w:t>
      </w:r>
      <w:r w:rsidR="005E34F8" w:rsidRPr="005567AA">
        <w:rPr>
          <w:iCs/>
          <w:sz w:val="20"/>
          <w:szCs w:val="24"/>
        </w:rPr>
        <w:t xml:space="preserve"> PŪV</w:t>
      </w:r>
      <w:r w:rsidR="005E34F8" w:rsidRPr="005567AA">
        <w:rPr>
          <w:sz w:val="20"/>
          <w:szCs w:val="24"/>
        </w:rPr>
        <w:t xml:space="preserve"> L</w:t>
      </w:r>
      <w:r w:rsidR="005E34F8" w:rsidRPr="005567AA">
        <w:rPr>
          <w:sz w:val="20"/>
          <w:szCs w:val="24"/>
          <w:vertAlign w:val="subscript"/>
        </w:rPr>
        <w:t xml:space="preserve">vakaro </w:t>
      </w:r>
      <w:r w:rsidR="005E34F8" w:rsidRPr="005567AA">
        <w:rPr>
          <w:sz w:val="20"/>
          <w:szCs w:val="24"/>
        </w:rPr>
        <w:t xml:space="preserve"> triukšmo sklaidos žemėlapis nuo stacionarių triukšmo šaltinių</w:t>
      </w:r>
    </w:p>
    <w:p w14:paraId="73D2A0BE" w14:textId="77777777" w:rsidR="005E34F8" w:rsidRPr="00F3760C" w:rsidRDefault="005E34F8" w:rsidP="005E34F8">
      <w:pPr>
        <w:jc w:val="center"/>
        <w:rPr>
          <w:b/>
          <w:iCs/>
          <w:sz w:val="20"/>
          <w:szCs w:val="24"/>
          <w:highlight w:val="yellow"/>
        </w:rPr>
      </w:pPr>
      <w:r>
        <w:rPr>
          <w:noProof/>
          <w:lang w:eastAsia="lt-LT"/>
        </w:rPr>
        <w:drawing>
          <wp:inline distT="0" distB="0" distL="0" distR="0" wp14:anchorId="5ACF1797" wp14:editId="55C8F47D">
            <wp:extent cx="6113888" cy="4096465"/>
            <wp:effectExtent l="0" t="0" r="1270" b="0"/>
            <wp:docPr id="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6115009" cy="4097216"/>
                    </a:xfrm>
                    <a:prstGeom prst="rect">
                      <a:avLst/>
                    </a:prstGeom>
                  </pic:spPr>
                </pic:pic>
              </a:graphicData>
            </a:graphic>
          </wp:inline>
        </w:drawing>
      </w:r>
    </w:p>
    <w:p w14:paraId="726D9E18" w14:textId="77777777" w:rsidR="005E34F8" w:rsidRDefault="005E34F8" w:rsidP="005E34F8">
      <w:pPr>
        <w:jc w:val="center"/>
        <w:rPr>
          <w:b/>
          <w:iCs/>
          <w:sz w:val="20"/>
          <w:szCs w:val="24"/>
        </w:rPr>
      </w:pPr>
    </w:p>
    <w:p w14:paraId="7256EF55" w14:textId="02C9C170" w:rsidR="005E34F8" w:rsidRPr="005567AA" w:rsidRDefault="00B9201F" w:rsidP="005E34F8">
      <w:pPr>
        <w:jc w:val="center"/>
        <w:rPr>
          <w:sz w:val="20"/>
          <w:szCs w:val="24"/>
        </w:rPr>
      </w:pPr>
      <w:r>
        <w:rPr>
          <w:b/>
          <w:iCs/>
          <w:sz w:val="20"/>
          <w:szCs w:val="24"/>
        </w:rPr>
        <w:t>9</w:t>
      </w:r>
      <w:r w:rsidR="005E34F8" w:rsidRPr="005567AA">
        <w:rPr>
          <w:b/>
          <w:iCs/>
          <w:sz w:val="20"/>
          <w:szCs w:val="24"/>
        </w:rPr>
        <w:t xml:space="preserve"> pav.</w:t>
      </w:r>
      <w:r w:rsidR="005E34F8" w:rsidRPr="005567AA">
        <w:rPr>
          <w:iCs/>
          <w:sz w:val="20"/>
          <w:szCs w:val="24"/>
        </w:rPr>
        <w:t xml:space="preserve"> PŪV</w:t>
      </w:r>
      <w:r w:rsidR="005E34F8" w:rsidRPr="005567AA">
        <w:rPr>
          <w:sz w:val="20"/>
          <w:szCs w:val="24"/>
        </w:rPr>
        <w:t xml:space="preserve"> L</w:t>
      </w:r>
      <w:r w:rsidR="005E34F8" w:rsidRPr="005567AA">
        <w:rPr>
          <w:sz w:val="20"/>
          <w:szCs w:val="24"/>
          <w:vertAlign w:val="subscript"/>
        </w:rPr>
        <w:t xml:space="preserve">nakties </w:t>
      </w:r>
      <w:r w:rsidR="005E34F8" w:rsidRPr="005567AA">
        <w:rPr>
          <w:sz w:val="20"/>
          <w:szCs w:val="24"/>
        </w:rPr>
        <w:t xml:space="preserve"> triukšmo sklaidos žemėlapis nuo stacionarių triukšmo šaltinių</w:t>
      </w:r>
    </w:p>
    <w:p w14:paraId="0C289062" w14:textId="77777777" w:rsidR="005E34F8" w:rsidRPr="00F3760C" w:rsidRDefault="005E34F8" w:rsidP="005E34F8">
      <w:pPr>
        <w:jc w:val="center"/>
        <w:rPr>
          <w:sz w:val="20"/>
          <w:szCs w:val="24"/>
          <w:highlight w:val="yellow"/>
        </w:rPr>
      </w:pPr>
    </w:p>
    <w:p w14:paraId="0B37C6DD" w14:textId="77777777" w:rsidR="005E34F8" w:rsidRPr="00F3760C" w:rsidRDefault="005E34F8" w:rsidP="005E34F8">
      <w:pPr>
        <w:rPr>
          <w:highlight w:val="yellow"/>
        </w:rPr>
      </w:pPr>
      <w:r>
        <w:rPr>
          <w:noProof/>
          <w:lang w:eastAsia="lt-LT"/>
        </w:rPr>
        <w:lastRenderedPageBreak/>
        <w:drawing>
          <wp:inline distT="0" distB="0" distL="0" distR="0" wp14:anchorId="19584A30" wp14:editId="6B22C0B1">
            <wp:extent cx="6176513" cy="4111658"/>
            <wp:effectExtent l="0" t="0" r="0" b="3175"/>
            <wp:docPr id="3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6180146" cy="4114077"/>
                    </a:xfrm>
                    <a:prstGeom prst="rect">
                      <a:avLst/>
                    </a:prstGeom>
                  </pic:spPr>
                </pic:pic>
              </a:graphicData>
            </a:graphic>
          </wp:inline>
        </w:drawing>
      </w:r>
    </w:p>
    <w:p w14:paraId="75D4B5CB" w14:textId="77777777" w:rsidR="005E34F8" w:rsidRDefault="005E34F8" w:rsidP="005E34F8">
      <w:pPr>
        <w:jc w:val="center"/>
        <w:rPr>
          <w:b/>
          <w:iCs/>
          <w:sz w:val="20"/>
          <w:szCs w:val="24"/>
        </w:rPr>
      </w:pPr>
    </w:p>
    <w:p w14:paraId="7C4F1EB5" w14:textId="21EC09A5" w:rsidR="005E34F8" w:rsidRPr="005567AA" w:rsidRDefault="00B9201F" w:rsidP="005E34F8">
      <w:pPr>
        <w:jc w:val="center"/>
        <w:rPr>
          <w:sz w:val="20"/>
          <w:szCs w:val="24"/>
        </w:rPr>
      </w:pPr>
      <w:r>
        <w:rPr>
          <w:b/>
          <w:iCs/>
          <w:sz w:val="20"/>
          <w:szCs w:val="24"/>
        </w:rPr>
        <w:t>10</w:t>
      </w:r>
      <w:r w:rsidR="005E34F8" w:rsidRPr="005567AA">
        <w:rPr>
          <w:b/>
          <w:iCs/>
          <w:sz w:val="20"/>
          <w:szCs w:val="24"/>
        </w:rPr>
        <w:t xml:space="preserve"> pav.</w:t>
      </w:r>
      <w:r w:rsidR="005E34F8" w:rsidRPr="005567AA">
        <w:rPr>
          <w:iCs/>
          <w:sz w:val="20"/>
          <w:szCs w:val="24"/>
        </w:rPr>
        <w:t xml:space="preserve"> PŪV</w:t>
      </w:r>
      <w:r w:rsidR="005E34F8" w:rsidRPr="005567AA">
        <w:rPr>
          <w:sz w:val="20"/>
          <w:szCs w:val="24"/>
        </w:rPr>
        <w:t xml:space="preserve"> L</w:t>
      </w:r>
      <w:r w:rsidR="005E34F8" w:rsidRPr="005567AA">
        <w:rPr>
          <w:sz w:val="20"/>
          <w:szCs w:val="24"/>
          <w:vertAlign w:val="subscript"/>
        </w:rPr>
        <w:t xml:space="preserve">DVN </w:t>
      </w:r>
      <w:r w:rsidR="005E34F8" w:rsidRPr="005567AA">
        <w:rPr>
          <w:sz w:val="20"/>
          <w:szCs w:val="24"/>
        </w:rPr>
        <w:t xml:space="preserve"> triukšmo sklaidos žemėlapis nuo stacionarių triukšmo šaltinių</w:t>
      </w:r>
    </w:p>
    <w:p w14:paraId="025A109A" w14:textId="77777777" w:rsidR="005E34F8" w:rsidRPr="00170C20" w:rsidRDefault="005E34F8" w:rsidP="005E34F8">
      <w:pPr>
        <w:tabs>
          <w:tab w:val="left" w:pos="8730"/>
        </w:tabs>
        <w:rPr>
          <w:b/>
          <w:iCs/>
          <w:noProof/>
          <w:sz w:val="20"/>
          <w:szCs w:val="24"/>
          <w:lang w:eastAsia="lt-LT"/>
        </w:rPr>
      </w:pPr>
      <w:r w:rsidRPr="00043823">
        <w:rPr>
          <w:b/>
          <w:iCs/>
          <w:noProof/>
          <w:sz w:val="20"/>
          <w:szCs w:val="24"/>
          <w:lang w:eastAsia="lt-LT"/>
        </w:rPr>
        <w:tab/>
      </w:r>
    </w:p>
    <w:p w14:paraId="543B8763" w14:textId="315F00CE" w:rsidR="005E34F8" w:rsidRPr="001A48AA" w:rsidRDefault="005E34F8" w:rsidP="005E34F8">
      <w:pPr>
        <w:pStyle w:val="Stilius1"/>
        <w:spacing w:before="0" w:line="240" w:lineRule="auto"/>
        <w:ind w:left="0" w:firstLine="567"/>
        <w:rPr>
          <w:rFonts w:ascii="Times New Roman" w:hAnsi="Times New Roman" w:cs="Times New Roman"/>
          <w:sz w:val="24"/>
        </w:rPr>
      </w:pPr>
      <w:r w:rsidRPr="001A48AA">
        <w:rPr>
          <w:rFonts w:ascii="Times New Roman" w:hAnsi="Times New Roman" w:cs="Times New Roman"/>
          <w:b/>
          <w:sz w:val="24"/>
        </w:rPr>
        <w:t>Išvada dėl stacionarių triukšmo šaltinių:</w:t>
      </w:r>
      <w:r w:rsidRPr="001A48AA">
        <w:rPr>
          <w:rFonts w:ascii="Times New Roman" w:hAnsi="Times New Roman" w:cs="Times New Roman"/>
          <w:sz w:val="24"/>
        </w:rPr>
        <w:t xml:space="preserve"> pagal gautus ir </w:t>
      </w:r>
      <w:r w:rsidR="008A58D2">
        <w:rPr>
          <w:rFonts w:ascii="Times New Roman" w:hAnsi="Times New Roman" w:cs="Times New Roman"/>
          <w:sz w:val="24"/>
        </w:rPr>
        <w:t>7</w:t>
      </w:r>
      <w:r w:rsidRPr="001A48AA">
        <w:rPr>
          <w:rFonts w:ascii="Times New Roman" w:hAnsi="Times New Roman" w:cs="Times New Roman"/>
          <w:sz w:val="24"/>
        </w:rPr>
        <w:t xml:space="preserve"> – </w:t>
      </w:r>
      <w:r w:rsidR="00045134">
        <w:rPr>
          <w:rFonts w:ascii="Times New Roman" w:hAnsi="Times New Roman" w:cs="Times New Roman"/>
          <w:sz w:val="24"/>
        </w:rPr>
        <w:t>10</w:t>
      </w:r>
      <w:r w:rsidRPr="001A48AA">
        <w:rPr>
          <w:rFonts w:ascii="Times New Roman" w:hAnsi="Times New Roman" w:cs="Times New Roman"/>
          <w:sz w:val="24"/>
        </w:rPr>
        <w:t xml:space="preserve"> paveiksluose pateiktus triukšmo sklaidos žemėlapiu matyti, kad triukšmo lygis nuo stacionarių triukšmo šaltinių ties triukšmingiausia sklypo dalimi (vakarine) dienos metu sieks ~ 49 dBA, vakaro ~ 47 dBA, nakties ~37 dBA, o paros integralus ~ 49 dBA. Taip pat pagal triukšmo žemėlapius matyti, kad triukšmo lygis nuo stacionarių triuškmo šaltinių už ~ 130 m. nuo sklypo ribos bus mažesnis nei 35 dBA ir artimiausių gyvenamųjų aplinkų triukšmo lygio neįtakos.</w:t>
      </w:r>
    </w:p>
    <w:p w14:paraId="0AC5B796" w14:textId="77777777" w:rsidR="005E34F8" w:rsidRPr="001A48AA" w:rsidRDefault="005E34F8" w:rsidP="005E34F8">
      <w:pPr>
        <w:pStyle w:val="Stilius1"/>
        <w:spacing w:before="0" w:line="240" w:lineRule="auto"/>
      </w:pPr>
    </w:p>
    <w:p w14:paraId="5E20BF12" w14:textId="77777777" w:rsidR="005E34F8" w:rsidRDefault="005E34F8" w:rsidP="005E34F8">
      <w:pPr>
        <w:autoSpaceDE w:val="0"/>
        <w:autoSpaceDN w:val="0"/>
        <w:adjustRightInd w:val="0"/>
        <w:jc w:val="both"/>
        <w:rPr>
          <w:b/>
          <w:i/>
          <w:szCs w:val="24"/>
        </w:rPr>
      </w:pPr>
      <w:r>
        <w:rPr>
          <w:b/>
          <w:i/>
          <w:szCs w:val="24"/>
        </w:rPr>
        <w:t>Mobilių triukšmo šaltinių (esamo autotransporto) triukšmo apžvalga vertinamoje teritorijoje</w:t>
      </w:r>
    </w:p>
    <w:p w14:paraId="294EFD9E" w14:textId="7EA10EE4" w:rsidR="005E34F8" w:rsidRPr="001E7F95" w:rsidRDefault="005E34F8" w:rsidP="005E34F8">
      <w:pPr>
        <w:ind w:firstLine="567"/>
        <w:jc w:val="both"/>
        <w:rPr>
          <w:szCs w:val="24"/>
        </w:rPr>
      </w:pPr>
      <w:r w:rsidRPr="001E7F95">
        <w:rPr>
          <w:szCs w:val="24"/>
        </w:rPr>
        <w:t xml:space="preserve">Esamą autotransporto triukšmo lygį Gariūnų, Dubliškių, Paneriškių, Jočionių ir Neškučių gatvių aplinkoje atspindi Vilniaus miesto autotransporto dienos, vakaro, nakties ir ekvivalentinio paros ekvivalentinio lygio triukšmo žemėlapiai pateikti </w:t>
      </w:r>
      <w:r w:rsidR="00B9201F">
        <w:rPr>
          <w:szCs w:val="24"/>
        </w:rPr>
        <w:t>11-14</w:t>
      </w:r>
      <w:r w:rsidRPr="001E7F95">
        <w:rPr>
          <w:szCs w:val="24"/>
        </w:rPr>
        <w:t xml:space="preserve"> pav. Triukšmo lygiai ties artimiausiomis gyvenamosiomis aplink</w:t>
      </w:r>
      <w:r>
        <w:rPr>
          <w:szCs w:val="24"/>
        </w:rPr>
        <w:t xml:space="preserve">omis pateikti </w:t>
      </w:r>
      <w:r w:rsidR="00AF6341">
        <w:rPr>
          <w:szCs w:val="24"/>
        </w:rPr>
        <w:t>26</w:t>
      </w:r>
      <w:r w:rsidRPr="001E7F95">
        <w:rPr>
          <w:szCs w:val="24"/>
        </w:rPr>
        <w:t xml:space="preserve"> lentelėje.</w:t>
      </w:r>
    </w:p>
    <w:p w14:paraId="56645556" w14:textId="77777777" w:rsidR="005E34F8" w:rsidRPr="001E7F95" w:rsidRDefault="005E34F8" w:rsidP="005E34F8">
      <w:pPr>
        <w:ind w:firstLine="851"/>
        <w:jc w:val="both"/>
        <w:rPr>
          <w:szCs w:val="24"/>
        </w:rPr>
      </w:pPr>
    </w:p>
    <w:p w14:paraId="622AB442" w14:textId="2D0C1D9E" w:rsidR="005E34F8" w:rsidRPr="001E7F95" w:rsidRDefault="006C4E80" w:rsidP="005E34F8">
      <w:pPr>
        <w:jc w:val="both"/>
      </w:pPr>
      <w:r w:rsidRPr="008578E8">
        <w:rPr>
          <w:i/>
          <w:szCs w:val="24"/>
        </w:rPr>
        <w:t>Lentelė 2</w:t>
      </w:r>
      <w:r>
        <w:rPr>
          <w:i/>
          <w:szCs w:val="24"/>
        </w:rPr>
        <w:t>6</w:t>
      </w:r>
      <w:r w:rsidR="005E34F8" w:rsidRPr="001E7F95">
        <w:rPr>
          <w:b/>
          <w:bCs/>
          <w:sz w:val="20"/>
          <w:szCs w:val="24"/>
        </w:rPr>
        <w:t xml:space="preserve">. </w:t>
      </w:r>
      <w:r w:rsidR="005E34F8">
        <w:rPr>
          <w:bCs/>
          <w:sz w:val="20"/>
          <w:szCs w:val="24"/>
        </w:rPr>
        <w:t>Esamas</w:t>
      </w:r>
      <w:r w:rsidR="005E34F8" w:rsidRPr="001E7F95">
        <w:rPr>
          <w:bCs/>
          <w:sz w:val="20"/>
          <w:szCs w:val="24"/>
        </w:rPr>
        <w:t xml:space="preserve"> triukšmo lygis ties artimiausiomis gyvenamosiomis aplinkomis</w:t>
      </w:r>
    </w:p>
    <w:tbl>
      <w:tblPr>
        <w:tblStyle w:val="TableGrid"/>
        <w:tblW w:w="0" w:type="auto"/>
        <w:tblLook w:val="04A0" w:firstRow="1" w:lastRow="0" w:firstColumn="1" w:lastColumn="0" w:noHBand="0" w:noVBand="1"/>
      </w:tblPr>
      <w:tblGrid>
        <w:gridCol w:w="4260"/>
        <w:gridCol w:w="1129"/>
        <w:gridCol w:w="1197"/>
        <w:gridCol w:w="1180"/>
        <w:gridCol w:w="1476"/>
      </w:tblGrid>
      <w:tr w:rsidR="005E34F8" w:rsidRPr="001E7F95" w14:paraId="240E7608" w14:textId="77777777" w:rsidTr="00625DE0">
        <w:tc>
          <w:tcPr>
            <w:tcW w:w="4673" w:type="dxa"/>
            <w:vMerge w:val="restart"/>
            <w:shd w:val="clear" w:color="auto" w:fill="F2F2F2" w:themeFill="background1" w:themeFillShade="F2"/>
            <w:vAlign w:val="center"/>
          </w:tcPr>
          <w:p w14:paraId="1B523706" w14:textId="77777777" w:rsidR="005E34F8" w:rsidRPr="001E7F95" w:rsidRDefault="005E34F8" w:rsidP="005E34F8">
            <w:pPr>
              <w:jc w:val="center"/>
              <w:rPr>
                <w:b/>
                <w:sz w:val="20"/>
              </w:rPr>
            </w:pPr>
            <w:r w:rsidRPr="001E7F95">
              <w:rPr>
                <w:b/>
                <w:sz w:val="20"/>
              </w:rPr>
              <w:t>Vieta</w:t>
            </w:r>
          </w:p>
        </w:tc>
        <w:tc>
          <w:tcPr>
            <w:tcW w:w="5239" w:type="dxa"/>
            <w:gridSpan w:val="4"/>
            <w:shd w:val="clear" w:color="auto" w:fill="F2F2F2" w:themeFill="background1" w:themeFillShade="F2"/>
            <w:vAlign w:val="center"/>
          </w:tcPr>
          <w:p w14:paraId="3C159C00" w14:textId="77777777" w:rsidR="005E34F8" w:rsidRPr="001E7F95" w:rsidRDefault="005E34F8" w:rsidP="005E34F8">
            <w:pPr>
              <w:jc w:val="center"/>
              <w:rPr>
                <w:b/>
                <w:sz w:val="20"/>
              </w:rPr>
            </w:pPr>
            <w:r w:rsidRPr="001E7F95">
              <w:rPr>
                <w:b/>
                <w:sz w:val="20"/>
              </w:rPr>
              <w:t>Triukšmo lygis, dBA</w:t>
            </w:r>
          </w:p>
        </w:tc>
      </w:tr>
      <w:tr w:rsidR="005E34F8" w:rsidRPr="001E7F95" w14:paraId="689569A6" w14:textId="77777777" w:rsidTr="00625DE0">
        <w:tc>
          <w:tcPr>
            <w:tcW w:w="4673" w:type="dxa"/>
            <w:vMerge/>
            <w:shd w:val="clear" w:color="auto" w:fill="F2F2F2" w:themeFill="background1" w:themeFillShade="F2"/>
            <w:vAlign w:val="center"/>
          </w:tcPr>
          <w:p w14:paraId="59D2D610" w14:textId="77777777" w:rsidR="005E34F8" w:rsidRPr="001E7F95" w:rsidRDefault="005E34F8" w:rsidP="005E34F8">
            <w:pPr>
              <w:jc w:val="center"/>
              <w:rPr>
                <w:b/>
                <w:sz w:val="20"/>
              </w:rPr>
            </w:pPr>
          </w:p>
        </w:tc>
        <w:tc>
          <w:tcPr>
            <w:tcW w:w="1198" w:type="dxa"/>
            <w:shd w:val="clear" w:color="auto" w:fill="F2F2F2" w:themeFill="background1" w:themeFillShade="F2"/>
            <w:vAlign w:val="center"/>
          </w:tcPr>
          <w:p w14:paraId="086B16C2" w14:textId="77777777" w:rsidR="005E34F8" w:rsidRPr="001E7F95" w:rsidRDefault="005E34F8" w:rsidP="005E34F8">
            <w:pPr>
              <w:jc w:val="center"/>
              <w:rPr>
                <w:b/>
                <w:sz w:val="20"/>
              </w:rPr>
            </w:pPr>
            <w:r w:rsidRPr="001E7F95">
              <w:rPr>
                <w:b/>
                <w:sz w:val="20"/>
              </w:rPr>
              <w:t>L</w:t>
            </w:r>
            <w:r w:rsidRPr="001E7F95">
              <w:rPr>
                <w:b/>
                <w:sz w:val="20"/>
                <w:vertAlign w:val="subscript"/>
              </w:rPr>
              <w:t>diena</w:t>
            </w:r>
          </w:p>
        </w:tc>
        <w:tc>
          <w:tcPr>
            <w:tcW w:w="1256" w:type="dxa"/>
            <w:shd w:val="clear" w:color="auto" w:fill="F2F2F2" w:themeFill="background1" w:themeFillShade="F2"/>
            <w:vAlign w:val="center"/>
          </w:tcPr>
          <w:p w14:paraId="0F54B605" w14:textId="77777777" w:rsidR="005E34F8" w:rsidRPr="001E7F95" w:rsidRDefault="005E34F8" w:rsidP="005E34F8">
            <w:pPr>
              <w:jc w:val="center"/>
              <w:rPr>
                <w:b/>
                <w:sz w:val="20"/>
              </w:rPr>
            </w:pPr>
            <w:r w:rsidRPr="001E7F95">
              <w:rPr>
                <w:b/>
                <w:sz w:val="20"/>
              </w:rPr>
              <w:t>L</w:t>
            </w:r>
            <w:r w:rsidRPr="001E7F95">
              <w:rPr>
                <w:b/>
                <w:sz w:val="20"/>
                <w:vertAlign w:val="subscript"/>
              </w:rPr>
              <w:t>vakaras</w:t>
            </w:r>
          </w:p>
        </w:tc>
        <w:tc>
          <w:tcPr>
            <w:tcW w:w="1251" w:type="dxa"/>
            <w:shd w:val="clear" w:color="auto" w:fill="F2F2F2" w:themeFill="background1" w:themeFillShade="F2"/>
            <w:vAlign w:val="center"/>
          </w:tcPr>
          <w:p w14:paraId="3FD7915E" w14:textId="77777777" w:rsidR="005E34F8" w:rsidRPr="001E7F95" w:rsidRDefault="005E34F8" w:rsidP="005E34F8">
            <w:pPr>
              <w:jc w:val="center"/>
              <w:rPr>
                <w:b/>
                <w:sz w:val="20"/>
              </w:rPr>
            </w:pPr>
            <w:r w:rsidRPr="001E7F95">
              <w:rPr>
                <w:b/>
                <w:sz w:val="20"/>
              </w:rPr>
              <w:t>L</w:t>
            </w:r>
            <w:r w:rsidRPr="001E7F95">
              <w:rPr>
                <w:b/>
                <w:sz w:val="20"/>
                <w:vertAlign w:val="subscript"/>
              </w:rPr>
              <w:t>naktis</w:t>
            </w:r>
          </w:p>
        </w:tc>
        <w:tc>
          <w:tcPr>
            <w:tcW w:w="1534" w:type="dxa"/>
            <w:shd w:val="clear" w:color="auto" w:fill="F2F2F2" w:themeFill="background1" w:themeFillShade="F2"/>
            <w:vAlign w:val="center"/>
          </w:tcPr>
          <w:p w14:paraId="4BF09BCA" w14:textId="77777777" w:rsidR="005E34F8" w:rsidRPr="001E7F95" w:rsidRDefault="005E34F8" w:rsidP="005E34F8">
            <w:pPr>
              <w:jc w:val="center"/>
              <w:rPr>
                <w:b/>
                <w:sz w:val="20"/>
              </w:rPr>
            </w:pPr>
            <w:r w:rsidRPr="001E7F95">
              <w:rPr>
                <w:b/>
                <w:sz w:val="20"/>
              </w:rPr>
              <w:t>integralus paros (L</w:t>
            </w:r>
            <w:r w:rsidRPr="001E7F95">
              <w:rPr>
                <w:b/>
                <w:sz w:val="20"/>
                <w:vertAlign w:val="subscript"/>
              </w:rPr>
              <w:t>DVN</w:t>
            </w:r>
            <w:r w:rsidRPr="001E7F95">
              <w:rPr>
                <w:b/>
                <w:sz w:val="20"/>
              </w:rPr>
              <w:t>)</w:t>
            </w:r>
          </w:p>
        </w:tc>
      </w:tr>
      <w:tr w:rsidR="005E34F8" w:rsidRPr="001E7F95" w14:paraId="27A45264" w14:textId="77777777" w:rsidTr="00625DE0">
        <w:tc>
          <w:tcPr>
            <w:tcW w:w="4673" w:type="dxa"/>
            <w:shd w:val="clear" w:color="auto" w:fill="F2F2F2" w:themeFill="background1" w:themeFillShade="F2"/>
          </w:tcPr>
          <w:p w14:paraId="4702FA45" w14:textId="77777777" w:rsidR="005E34F8" w:rsidRPr="001E7F95" w:rsidRDefault="005E34F8" w:rsidP="005E34F8">
            <w:pPr>
              <w:jc w:val="center"/>
              <w:rPr>
                <w:b/>
                <w:sz w:val="20"/>
              </w:rPr>
            </w:pPr>
            <w:r w:rsidRPr="001E7F95">
              <w:rPr>
                <w:b/>
                <w:sz w:val="20"/>
              </w:rPr>
              <w:t>1</w:t>
            </w:r>
          </w:p>
        </w:tc>
        <w:tc>
          <w:tcPr>
            <w:tcW w:w="1198" w:type="dxa"/>
            <w:shd w:val="clear" w:color="auto" w:fill="F2F2F2" w:themeFill="background1" w:themeFillShade="F2"/>
          </w:tcPr>
          <w:p w14:paraId="5847F14C" w14:textId="77777777" w:rsidR="005E34F8" w:rsidRPr="001E7F95" w:rsidRDefault="005E34F8" w:rsidP="005E34F8">
            <w:pPr>
              <w:jc w:val="center"/>
              <w:rPr>
                <w:b/>
                <w:sz w:val="20"/>
              </w:rPr>
            </w:pPr>
            <w:r w:rsidRPr="001E7F95">
              <w:rPr>
                <w:b/>
                <w:sz w:val="20"/>
              </w:rPr>
              <w:t>2</w:t>
            </w:r>
          </w:p>
        </w:tc>
        <w:tc>
          <w:tcPr>
            <w:tcW w:w="1256" w:type="dxa"/>
            <w:shd w:val="clear" w:color="auto" w:fill="F2F2F2" w:themeFill="background1" w:themeFillShade="F2"/>
          </w:tcPr>
          <w:p w14:paraId="5B00CE58" w14:textId="77777777" w:rsidR="005E34F8" w:rsidRPr="001E7F95" w:rsidRDefault="005E34F8" w:rsidP="005E34F8">
            <w:pPr>
              <w:jc w:val="center"/>
              <w:rPr>
                <w:b/>
                <w:sz w:val="20"/>
              </w:rPr>
            </w:pPr>
            <w:r w:rsidRPr="001E7F95">
              <w:rPr>
                <w:b/>
                <w:sz w:val="20"/>
              </w:rPr>
              <w:t>3</w:t>
            </w:r>
          </w:p>
        </w:tc>
        <w:tc>
          <w:tcPr>
            <w:tcW w:w="1251" w:type="dxa"/>
            <w:shd w:val="clear" w:color="auto" w:fill="F2F2F2" w:themeFill="background1" w:themeFillShade="F2"/>
          </w:tcPr>
          <w:p w14:paraId="48F8E8B9" w14:textId="77777777" w:rsidR="005E34F8" w:rsidRPr="001E7F95" w:rsidRDefault="005E34F8" w:rsidP="005E34F8">
            <w:pPr>
              <w:jc w:val="center"/>
              <w:rPr>
                <w:b/>
                <w:sz w:val="20"/>
              </w:rPr>
            </w:pPr>
            <w:r w:rsidRPr="001E7F95">
              <w:rPr>
                <w:b/>
                <w:sz w:val="20"/>
              </w:rPr>
              <w:t>4</w:t>
            </w:r>
          </w:p>
        </w:tc>
        <w:tc>
          <w:tcPr>
            <w:tcW w:w="1534" w:type="dxa"/>
            <w:shd w:val="clear" w:color="auto" w:fill="F2F2F2" w:themeFill="background1" w:themeFillShade="F2"/>
          </w:tcPr>
          <w:p w14:paraId="1004EA7C" w14:textId="77777777" w:rsidR="005E34F8" w:rsidRPr="001E7F95" w:rsidRDefault="005E34F8" w:rsidP="005E34F8">
            <w:pPr>
              <w:jc w:val="center"/>
              <w:rPr>
                <w:b/>
                <w:sz w:val="20"/>
              </w:rPr>
            </w:pPr>
            <w:r w:rsidRPr="001E7F95">
              <w:rPr>
                <w:b/>
                <w:sz w:val="20"/>
              </w:rPr>
              <w:t>5</w:t>
            </w:r>
          </w:p>
        </w:tc>
      </w:tr>
      <w:tr w:rsidR="005E34F8" w:rsidRPr="001E7F95" w14:paraId="028BFFA1" w14:textId="77777777" w:rsidTr="00625DE0">
        <w:tc>
          <w:tcPr>
            <w:tcW w:w="4673" w:type="dxa"/>
            <w:vAlign w:val="center"/>
          </w:tcPr>
          <w:p w14:paraId="65F99AC5" w14:textId="77777777" w:rsidR="005E34F8" w:rsidRPr="001E7F95" w:rsidRDefault="005E34F8" w:rsidP="005E34F8">
            <w:pPr>
              <w:jc w:val="center"/>
              <w:rPr>
                <w:sz w:val="20"/>
              </w:rPr>
            </w:pPr>
            <w:r w:rsidRPr="001E7F95">
              <w:rPr>
                <w:sz w:val="20"/>
              </w:rPr>
              <w:t>Gyvenamosios teritorijos rytų kryptimi, Paneriškių g. 28, 45 (~900 m. nuo PŪV vietos)</w:t>
            </w:r>
          </w:p>
        </w:tc>
        <w:tc>
          <w:tcPr>
            <w:tcW w:w="1198" w:type="dxa"/>
            <w:vAlign w:val="center"/>
          </w:tcPr>
          <w:p w14:paraId="33B36C9B" w14:textId="77777777" w:rsidR="005E34F8" w:rsidRPr="001E7F95" w:rsidRDefault="005E34F8" w:rsidP="005E34F8">
            <w:pPr>
              <w:jc w:val="center"/>
              <w:rPr>
                <w:sz w:val="20"/>
              </w:rPr>
            </w:pPr>
            <w:r w:rsidRPr="001E7F95">
              <w:rPr>
                <w:sz w:val="20"/>
              </w:rPr>
              <w:t>60-64</w:t>
            </w:r>
          </w:p>
        </w:tc>
        <w:tc>
          <w:tcPr>
            <w:tcW w:w="1256" w:type="dxa"/>
            <w:vAlign w:val="center"/>
          </w:tcPr>
          <w:p w14:paraId="055A4583" w14:textId="77777777" w:rsidR="005E34F8" w:rsidRPr="001E7F95" w:rsidRDefault="005E34F8" w:rsidP="005E34F8">
            <w:pPr>
              <w:jc w:val="center"/>
              <w:rPr>
                <w:sz w:val="20"/>
              </w:rPr>
            </w:pPr>
            <w:r w:rsidRPr="001E7F95">
              <w:rPr>
                <w:sz w:val="20"/>
              </w:rPr>
              <w:t>60-64</w:t>
            </w:r>
          </w:p>
        </w:tc>
        <w:tc>
          <w:tcPr>
            <w:tcW w:w="1251" w:type="dxa"/>
            <w:vAlign w:val="center"/>
          </w:tcPr>
          <w:p w14:paraId="732965D7" w14:textId="77777777" w:rsidR="005E34F8" w:rsidRPr="001E7F95" w:rsidRDefault="005E34F8" w:rsidP="005E34F8">
            <w:pPr>
              <w:jc w:val="center"/>
              <w:rPr>
                <w:sz w:val="20"/>
              </w:rPr>
            </w:pPr>
            <w:r w:rsidRPr="001E7F95">
              <w:rPr>
                <w:sz w:val="20"/>
              </w:rPr>
              <w:t>50-54</w:t>
            </w:r>
          </w:p>
        </w:tc>
        <w:tc>
          <w:tcPr>
            <w:tcW w:w="1534" w:type="dxa"/>
            <w:vAlign w:val="center"/>
          </w:tcPr>
          <w:p w14:paraId="1634CC3D" w14:textId="77777777" w:rsidR="005E34F8" w:rsidRPr="001E7F95" w:rsidRDefault="005E34F8" w:rsidP="005E34F8">
            <w:pPr>
              <w:jc w:val="center"/>
              <w:rPr>
                <w:sz w:val="20"/>
              </w:rPr>
            </w:pPr>
            <w:r w:rsidRPr="001E7F95">
              <w:rPr>
                <w:sz w:val="20"/>
              </w:rPr>
              <w:t>60-64</w:t>
            </w:r>
          </w:p>
        </w:tc>
      </w:tr>
      <w:tr w:rsidR="005E34F8" w:rsidRPr="001E7F95" w14:paraId="7A9D8A1F" w14:textId="77777777" w:rsidTr="00625DE0">
        <w:tc>
          <w:tcPr>
            <w:tcW w:w="4673" w:type="dxa"/>
            <w:vAlign w:val="center"/>
          </w:tcPr>
          <w:p w14:paraId="4FDA7132" w14:textId="77777777" w:rsidR="005E34F8" w:rsidRPr="001E7F95" w:rsidRDefault="005E34F8" w:rsidP="005E34F8">
            <w:pPr>
              <w:jc w:val="center"/>
              <w:rPr>
                <w:sz w:val="20"/>
              </w:rPr>
            </w:pPr>
            <w:r w:rsidRPr="001E7F95">
              <w:rPr>
                <w:sz w:val="20"/>
              </w:rPr>
              <w:t>Gyvenamosios teritorijos pietryčių kryptimi, Neškučių g. 1, 2 (~1160 m. nuo PŪV vietos)</w:t>
            </w:r>
          </w:p>
        </w:tc>
        <w:tc>
          <w:tcPr>
            <w:tcW w:w="1198" w:type="dxa"/>
            <w:vAlign w:val="center"/>
          </w:tcPr>
          <w:p w14:paraId="0A355D5E" w14:textId="77777777" w:rsidR="005E34F8" w:rsidRPr="001E7F95" w:rsidRDefault="005E34F8" w:rsidP="005E34F8">
            <w:pPr>
              <w:jc w:val="center"/>
              <w:rPr>
                <w:sz w:val="20"/>
              </w:rPr>
            </w:pPr>
            <w:r w:rsidRPr="001E7F95">
              <w:rPr>
                <w:sz w:val="20"/>
              </w:rPr>
              <w:t>55-59</w:t>
            </w:r>
          </w:p>
        </w:tc>
        <w:tc>
          <w:tcPr>
            <w:tcW w:w="1256" w:type="dxa"/>
            <w:vAlign w:val="center"/>
          </w:tcPr>
          <w:p w14:paraId="3C4B8D3B" w14:textId="77777777" w:rsidR="005E34F8" w:rsidRPr="001E7F95" w:rsidRDefault="005E34F8" w:rsidP="005E34F8">
            <w:pPr>
              <w:jc w:val="center"/>
              <w:rPr>
                <w:sz w:val="20"/>
              </w:rPr>
            </w:pPr>
            <w:r w:rsidRPr="001E7F95">
              <w:rPr>
                <w:sz w:val="20"/>
              </w:rPr>
              <w:t>55-59</w:t>
            </w:r>
          </w:p>
        </w:tc>
        <w:tc>
          <w:tcPr>
            <w:tcW w:w="1251" w:type="dxa"/>
            <w:vAlign w:val="center"/>
          </w:tcPr>
          <w:p w14:paraId="3975DF1C" w14:textId="77777777" w:rsidR="005E34F8" w:rsidRPr="001E7F95" w:rsidRDefault="005E34F8" w:rsidP="005E34F8">
            <w:pPr>
              <w:jc w:val="center"/>
              <w:rPr>
                <w:sz w:val="20"/>
              </w:rPr>
            </w:pPr>
            <w:r w:rsidRPr="001E7F95">
              <w:rPr>
                <w:sz w:val="20"/>
              </w:rPr>
              <w:t>45-49</w:t>
            </w:r>
          </w:p>
        </w:tc>
        <w:tc>
          <w:tcPr>
            <w:tcW w:w="1534" w:type="dxa"/>
            <w:vAlign w:val="center"/>
          </w:tcPr>
          <w:p w14:paraId="79FD045E" w14:textId="77777777" w:rsidR="005E34F8" w:rsidRPr="001E7F95" w:rsidRDefault="005E34F8" w:rsidP="005E34F8">
            <w:pPr>
              <w:jc w:val="center"/>
              <w:rPr>
                <w:sz w:val="20"/>
              </w:rPr>
            </w:pPr>
            <w:r w:rsidRPr="001E7F95">
              <w:rPr>
                <w:sz w:val="20"/>
              </w:rPr>
              <w:t>50-54</w:t>
            </w:r>
          </w:p>
        </w:tc>
      </w:tr>
      <w:tr w:rsidR="005E34F8" w:rsidRPr="001E7F95" w14:paraId="53C341F0" w14:textId="77777777" w:rsidTr="00625DE0">
        <w:tc>
          <w:tcPr>
            <w:tcW w:w="4673" w:type="dxa"/>
            <w:vAlign w:val="center"/>
          </w:tcPr>
          <w:p w14:paraId="08C8D0C2" w14:textId="77777777" w:rsidR="005E34F8" w:rsidRPr="001E7F95" w:rsidRDefault="005E34F8" w:rsidP="005E34F8">
            <w:pPr>
              <w:jc w:val="center"/>
              <w:rPr>
                <w:sz w:val="20"/>
              </w:rPr>
            </w:pPr>
            <w:r w:rsidRPr="001E7F95">
              <w:rPr>
                <w:sz w:val="20"/>
              </w:rPr>
              <w:t>Gyvenamosios teritorijos šiaurės rytų kryptimi, Dubliškių g. 28-36 (~1350 m. nuo PŪV vietos)</w:t>
            </w:r>
          </w:p>
        </w:tc>
        <w:tc>
          <w:tcPr>
            <w:tcW w:w="1198" w:type="dxa"/>
            <w:vAlign w:val="center"/>
          </w:tcPr>
          <w:p w14:paraId="1AFD61F2" w14:textId="77777777" w:rsidR="005E34F8" w:rsidRPr="001E7F95" w:rsidRDefault="005E34F8" w:rsidP="005E34F8">
            <w:pPr>
              <w:jc w:val="center"/>
              <w:rPr>
                <w:sz w:val="20"/>
              </w:rPr>
            </w:pPr>
            <w:r w:rsidRPr="001E7F95">
              <w:rPr>
                <w:sz w:val="20"/>
              </w:rPr>
              <w:t>65-69</w:t>
            </w:r>
          </w:p>
        </w:tc>
        <w:tc>
          <w:tcPr>
            <w:tcW w:w="1256" w:type="dxa"/>
            <w:vAlign w:val="center"/>
          </w:tcPr>
          <w:p w14:paraId="05A32EA0" w14:textId="77777777" w:rsidR="005E34F8" w:rsidRPr="001E7F95" w:rsidRDefault="005E34F8" w:rsidP="005E34F8">
            <w:pPr>
              <w:jc w:val="center"/>
              <w:rPr>
                <w:sz w:val="20"/>
              </w:rPr>
            </w:pPr>
            <w:r w:rsidRPr="001E7F95">
              <w:rPr>
                <w:sz w:val="20"/>
              </w:rPr>
              <w:t>65-69</w:t>
            </w:r>
          </w:p>
        </w:tc>
        <w:tc>
          <w:tcPr>
            <w:tcW w:w="1251" w:type="dxa"/>
            <w:vAlign w:val="center"/>
          </w:tcPr>
          <w:p w14:paraId="60405BF5" w14:textId="77777777" w:rsidR="005E34F8" w:rsidRPr="001E7F95" w:rsidRDefault="005E34F8" w:rsidP="005E34F8">
            <w:pPr>
              <w:jc w:val="center"/>
              <w:rPr>
                <w:sz w:val="20"/>
              </w:rPr>
            </w:pPr>
            <w:r w:rsidRPr="001E7F95">
              <w:rPr>
                <w:sz w:val="20"/>
              </w:rPr>
              <w:t>55-59</w:t>
            </w:r>
          </w:p>
        </w:tc>
        <w:tc>
          <w:tcPr>
            <w:tcW w:w="1534" w:type="dxa"/>
            <w:vAlign w:val="center"/>
          </w:tcPr>
          <w:p w14:paraId="2014A9D0" w14:textId="77777777" w:rsidR="005E34F8" w:rsidRPr="001E7F95" w:rsidRDefault="005E34F8" w:rsidP="005E34F8">
            <w:pPr>
              <w:jc w:val="center"/>
              <w:rPr>
                <w:sz w:val="20"/>
              </w:rPr>
            </w:pPr>
            <w:r w:rsidRPr="001E7F95">
              <w:rPr>
                <w:sz w:val="20"/>
              </w:rPr>
              <w:t>65-69</w:t>
            </w:r>
          </w:p>
        </w:tc>
      </w:tr>
    </w:tbl>
    <w:p w14:paraId="04C588EE" w14:textId="77777777" w:rsidR="005E34F8" w:rsidRPr="001E7F95" w:rsidRDefault="005E34F8" w:rsidP="005E34F8"/>
    <w:p w14:paraId="2922C5CA" w14:textId="77777777" w:rsidR="005E34F8" w:rsidRDefault="005E34F8" w:rsidP="005E34F8">
      <w:pPr>
        <w:tabs>
          <w:tab w:val="left" w:pos="8730"/>
        </w:tabs>
        <w:rPr>
          <w:b/>
          <w:szCs w:val="24"/>
          <w:highlight w:val="yellow"/>
          <w:lang w:eastAsia="lt-LT"/>
        </w:rPr>
      </w:pPr>
      <w:r>
        <w:rPr>
          <w:b/>
          <w:noProof/>
          <w:szCs w:val="24"/>
          <w:lang w:eastAsia="lt-LT"/>
        </w:rPr>
        <w:lastRenderedPageBreak/>
        <mc:AlternateContent>
          <mc:Choice Requires="wpc">
            <w:drawing>
              <wp:inline distT="0" distB="0" distL="0" distR="0" wp14:anchorId="2F473B6A" wp14:editId="5ABF27C0">
                <wp:extent cx="6157263" cy="3706930"/>
                <wp:effectExtent l="0" t="0" r="0" b="8255"/>
                <wp:docPr id="59" name="Canvas 3"/>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12" name="Picture 4"/>
                          <pic:cNvPicPr>
                            <a:picLocks noChangeAspect="1"/>
                          </pic:cNvPicPr>
                        </pic:nvPicPr>
                        <pic:blipFill rotWithShape="1">
                          <a:blip r:embed="rId40">
                            <a:extLst>
                              <a:ext uri="{28A0092B-C50C-407E-A947-70E740481C1C}">
                                <a14:useLocalDpi xmlns:a14="http://schemas.microsoft.com/office/drawing/2010/main" val="0"/>
                              </a:ext>
                            </a:extLst>
                          </a:blip>
                          <a:srcRect l="33202" t="20958"/>
                          <a:stretch/>
                        </pic:blipFill>
                        <pic:spPr>
                          <a:xfrm>
                            <a:off x="8" y="19"/>
                            <a:ext cx="6124123" cy="3667057"/>
                          </a:xfrm>
                          <a:prstGeom prst="rect">
                            <a:avLst/>
                          </a:prstGeom>
                        </pic:spPr>
                      </pic:pic>
                      <pic:pic xmlns:pic="http://schemas.openxmlformats.org/drawingml/2006/picture">
                        <pic:nvPicPr>
                          <pic:cNvPr id="19" name="Picture 5"/>
                          <pic:cNvPicPr>
                            <a:picLocks noChangeAspect="1"/>
                          </pic:cNvPicPr>
                        </pic:nvPicPr>
                        <pic:blipFill rotWithShape="1">
                          <a:blip r:embed="rId40">
                            <a:extLst>
                              <a:ext uri="{28A0092B-C50C-407E-A947-70E740481C1C}">
                                <a14:useLocalDpi xmlns:a14="http://schemas.microsoft.com/office/drawing/2010/main" val="0"/>
                              </a:ext>
                            </a:extLst>
                          </a:blip>
                          <a:srcRect l="650" t="5015" r="81027" b="53454"/>
                          <a:stretch/>
                        </pic:blipFill>
                        <pic:spPr>
                          <a:xfrm>
                            <a:off x="18" y="1911212"/>
                            <a:ext cx="1531523" cy="1755871"/>
                          </a:xfrm>
                          <a:prstGeom prst="rect">
                            <a:avLst/>
                          </a:prstGeom>
                        </pic:spPr>
                      </pic:pic>
                      <wps:wsp>
                        <wps:cNvPr id="27" name="Rectangle 6"/>
                        <wps:cNvSpPr/>
                        <wps:spPr>
                          <a:xfrm>
                            <a:off x="114612" y="847139"/>
                            <a:ext cx="737504" cy="363761"/>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86136" tIns="43069" rIns="86136" bIns="43069" numCol="1" spcCol="0" rtlCol="0" fromWordArt="0" anchor="ctr" anchorCtr="0" forceAA="0" compatLnSpc="1">
                          <a:prstTxWarp prst="textNoShape">
                            <a:avLst/>
                          </a:prstTxWarp>
                          <a:noAutofit/>
                        </wps:bodyPr>
                      </wps:wsp>
                      <wpg:wgp>
                        <wpg:cNvPr id="28" name="Group 41"/>
                        <wpg:cNvGrpSpPr/>
                        <wpg:grpSpPr>
                          <a:xfrm>
                            <a:off x="2852745" y="533889"/>
                            <a:ext cx="1030583" cy="1591634"/>
                            <a:chOff x="3025885" y="566292"/>
                            <a:chExt cx="1093137" cy="1688232"/>
                          </a:xfrm>
                        </wpg:grpSpPr>
                        <wps:wsp>
                          <wps:cNvPr id="29" name="Rectangle 33"/>
                          <wps:cNvSpPr/>
                          <wps:spPr>
                            <a:xfrm>
                              <a:off x="3025885" y="992282"/>
                              <a:ext cx="201918" cy="351914"/>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 name="Rectangle 37"/>
                          <wps:cNvSpPr/>
                          <wps:spPr>
                            <a:xfrm rot="19657570">
                              <a:off x="4018163" y="566292"/>
                              <a:ext cx="100859" cy="35179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31" name="Rectangle 38"/>
                          <wps:cNvSpPr/>
                          <wps:spPr>
                            <a:xfrm rot="20358842">
                              <a:off x="3529926" y="1902734"/>
                              <a:ext cx="107603" cy="35179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wgp>
                      <wpg:wgp>
                        <wpg:cNvPr id="32" name="Group 42"/>
                        <wpg:cNvGrpSpPr/>
                        <wpg:grpSpPr>
                          <a:xfrm>
                            <a:off x="1532087" y="3302004"/>
                            <a:ext cx="1510909" cy="364992"/>
                            <a:chOff x="21876" y="1639987"/>
                            <a:chExt cx="1602609" cy="387141"/>
                          </a:xfrm>
                        </wpg:grpSpPr>
                        <wps:wsp>
                          <wps:cNvPr id="33" name="Text Box 34"/>
                          <wps:cNvSpPr txBox="1"/>
                          <wps:spPr>
                            <a:xfrm>
                              <a:off x="239550" y="1836628"/>
                              <a:ext cx="1384935" cy="190500"/>
                            </a:xfrm>
                            <a:prstGeom prst="rect">
                              <a:avLst/>
                            </a:prstGeom>
                            <a:solidFill>
                              <a:schemeClr val="lt1"/>
                            </a:solidFill>
                            <a:ln w="6350">
                              <a:solidFill>
                                <a:prstClr val="black"/>
                              </a:solidFill>
                            </a:ln>
                          </wps:spPr>
                          <wps:txbx>
                            <w:txbxContent>
                              <w:p w14:paraId="7DE68B64" w14:textId="77777777" w:rsidR="00276A0B" w:rsidRDefault="00276A0B" w:rsidP="005E34F8">
                                <w:pPr>
                                  <w:pStyle w:val="NormalWeb"/>
                                  <w:overflowPunct w:val="0"/>
                                  <w:spacing w:before="0" w:beforeAutospacing="0" w:after="0" w:afterAutospacing="0"/>
                                </w:pPr>
                                <w:r>
                                  <w:rPr>
                                    <w:rFonts w:eastAsia="Times New Roman"/>
                                    <w:sz w:val="12"/>
                                    <w:szCs w:val="12"/>
                                  </w:rPr>
                                  <w:t>Artimiausios gyvenamosios aplinkos</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34" name="Rectangle 36"/>
                          <wps:cNvSpPr/>
                          <wps:spPr>
                            <a:xfrm>
                              <a:off x="21876" y="1832312"/>
                              <a:ext cx="117990" cy="18626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35" name="Text Box 34"/>
                          <wps:cNvSpPr txBox="1"/>
                          <wps:spPr>
                            <a:xfrm>
                              <a:off x="240185" y="1650830"/>
                              <a:ext cx="1384300" cy="189865"/>
                            </a:xfrm>
                            <a:prstGeom prst="rect">
                              <a:avLst/>
                            </a:prstGeom>
                            <a:solidFill>
                              <a:schemeClr val="lt1"/>
                            </a:solidFill>
                            <a:ln w="6350">
                              <a:solidFill>
                                <a:prstClr val="black"/>
                              </a:solidFill>
                            </a:ln>
                          </wps:spPr>
                          <wps:txbx>
                            <w:txbxContent>
                              <w:p w14:paraId="61586B14" w14:textId="77777777" w:rsidR="00276A0B" w:rsidRPr="00E02712" w:rsidRDefault="00276A0B" w:rsidP="005E34F8">
                                <w:pPr>
                                  <w:pStyle w:val="NormalWeb"/>
                                  <w:overflowPunct w:val="0"/>
                                  <w:spacing w:before="0" w:beforeAutospacing="0" w:after="0" w:afterAutospacing="0"/>
                                  <w:rPr>
                                    <w:lang w:val="lt-LT"/>
                                  </w:rPr>
                                </w:pPr>
                                <w:r>
                                  <w:rPr>
                                    <w:rFonts w:eastAsia="Times New Roman"/>
                                    <w:sz w:val="12"/>
                                    <w:szCs w:val="12"/>
                                    <w:lang w:val="lt-LT"/>
                                  </w:rPr>
                                  <w:t>PŪV vieta</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37" name="Rectangle 40"/>
                          <wps:cNvSpPr/>
                          <wps:spPr>
                            <a:xfrm>
                              <a:off x="22403" y="1639987"/>
                              <a:ext cx="117475" cy="18605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wgp>
                    </wpc:wpc>
                  </a:graphicData>
                </a:graphic>
              </wp:inline>
            </w:drawing>
          </mc:Choice>
          <mc:Fallback>
            <w:pict>
              <v:group w14:anchorId="2F473B6A" id="Canvas 3" o:spid="_x0000_s1026" editas="canvas" style="width:484.8pt;height:291.9pt;mso-position-horizontal-relative:char;mso-position-vertical-relative:line" coordsize="61569,37064" o:gfxdata="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EFydHVyYXMAAAWQAwACAAAAFAAA&#10;EKCQBAACAAAAFAAAELSSkQACAAAAAzAyAACSkgACAAAAAzAyAADqHAAHAAAIDAAACJQAAAAAHOoA&#10;AAAI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8P3hwYWNrZXQgZW5kPSd3Jz8+&#10;/9sAQwAHBQUGBQQHBgUGCAcHCAoRCwoJCQoVDxAMERgVGhkYFRgXGx4nIRsdJR0XGCIuIiUoKSss&#10;KxogLzMvKjInKisq/9sAQwEHCAgKCQoUCwsUKhwYHCoqKioqKioqKioqKioqKioqKioqKioqKioq&#10;KioqKioqKioqKioqKioqKioqKioqKioq/8AAEQgDwwdw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61569;height:37064;visibility:visible;mso-wrap-style:square">
                  <v:fill o:detectmouseclick="t"/>
                  <v:path o:connecttype="none"/>
                </v:shape>
                <v:shape id="Picture 4" o:spid="_x0000_s1028" type="#_x0000_t75" style="position:absolute;width:61241;height:366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">
                  <v:imagedata r:id="rId41" o:title="" croptop="13735f" cropleft="21759f"/>
                </v:shape>
                <v:shape id="Picture 5" o:spid="_x0000_s1029" type="#_x0000_t75" style="position:absolute;top:19112;width:15315;height:175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">
                  <v:imagedata r:id="rId41" o:title="" croptop="3287f" cropbottom="35032f" cropleft="426f" cropright="53102f"/>
                </v:shape>
                <v:rect id="Rectangle 6" o:spid="_x0000_s1030" style="position:absolute;left:1146;top:8471;width:7375;height:36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" filled="f" strokecolor="black [3213]" strokeweight="1pt">
                  <v:textbox inset="2.39267mm,1.1964mm,2.39267mm,1.1964mm"/>
                </v:rect>
                <v:group id="Group 41" o:spid="_x0000_s1031" style="position:absolute;left:28527;top:5338;width:10306;height:15917" coordorigin="30258,5662" coordsize="10931,168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">
                  <v:rect id="Rectangle 33" o:spid="_x0000_s1032" style="position:absolute;left:30258;top:9922;width:2020;height:35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" filled="f" strokecolor="#1f4d78 [1604]" strokeweight="1pt"/>
                  <v:rect id="Rectangle 37" o:spid="_x0000_s1033" style="position:absolute;left:40181;top:5662;width:1009;height:3518;rotation:-2121652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" filled="f" strokecolor="#1f4d78 [1604]" strokeweight="1pt"/>
                  <v:rect id="Rectangle 38" o:spid="_x0000_s1034" style="position:absolute;left:35299;top:19027;width:1076;height:3518;rotation:-1355676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" filled="f" strokecolor="#1f4d78 [1604]" strokeweight="1pt"/>
                </v:group>
                <v:group id="Group 42" o:spid="_x0000_s1035" style="position:absolute;left:15320;top:33020;width:15109;height:3649" coordorigin="218,16399" coordsize="16026,38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">
                  <v:shapetype id="_x0000_t202" coordsize="21600,21600" o:spt="202" path="m,l,21600r21600,l21600,xe">
                    <v:stroke joinstyle="miter"/>
                    <v:path gradientshapeok="t" o:connecttype="rect"/>
                  </v:shapetype>
                  <v:shape id="Text Box 34" o:spid="_x0000_s1036" type="#_x0000_t202" style="position:absolute;left:2395;top:18366;width:13849;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" fillcolor="white [3201]" strokeweight=".5pt">
                    <v:textbox>
                      <w:txbxContent>
                        <w:p w14:paraId="7DE68B64" w14:textId="77777777" w:rsidR="00276A0B" w:rsidRDefault="00276A0B" w:rsidP="005E34F8">
                          <w:pPr>
                            <w:pStyle w:val="NormalWeb"/>
                            <w:overflowPunct w:val="0"/>
                            <w:spacing w:before="0" w:beforeAutospacing="0" w:after="0" w:afterAutospacing="0"/>
                          </w:pPr>
                          <w:r>
                            <w:rPr>
                              <w:rFonts w:eastAsia="Times New Roman"/>
                              <w:sz w:val="12"/>
                              <w:szCs w:val="12"/>
                            </w:rPr>
                            <w:t>Artimiausios gyvenamosios aplinkos</w:t>
                          </w:r>
                        </w:p>
                      </w:txbxContent>
                    </v:textbox>
                  </v:shape>
                  <v:rect id="Rectangle 36" o:spid="_x0000_s1037" style="position:absolute;left:218;top:18323;width:1180;height:18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" filled="f" strokecolor="#1f4d78 [1604]" strokeweight="1pt"/>
                  <v:shape id="Text Box 34" o:spid="_x0000_s1038" type="#_x0000_t202" style="position:absolute;left:2401;top:16508;width:13843;height:18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" fillcolor="white [3201]" strokeweight=".5pt">
                    <v:textbox>
                      <w:txbxContent>
                        <w:p w14:paraId="61586B14" w14:textId="77777777" w:rsidR="00276A0B" w:rsidRPr="00E02712" w:rsidRDefault="00276A0B" w:rsidP="005E34F8">
                          <w:pPr>
                            <w:pStyle w:val="NormalWeb"/>
                            <w:overflowPunct w:val="0"/>
                            <w:spacing w:before="0" w:beforeAutospacing="0" w:after="0" w:afterAutospacing="0"/>
                            <w:rPr>
                              <w:lang w:val="lt-LT"/>
                            </w:rPr>
                          </w:pPr>
                          <w:r>
                            <w:rPr>
                              <w:rFonts w:eastAsia="Times New Roman"/>
                              <w:sz w:val="12"/>
                              <w:szCs w:val="12"/>
                              <w:lang w:val="lt-LT"/>
                            </w:rPr>
                            <w:t>PŪV vieta</w:t>
                          </w:r>
                        </w:p>
                      </w:txbxContent>
                    </v:textbox>
                  </v:shape>
                  <v:rect id="Rectangle 40" o:spid="_x0000_s1039" style="position:absolute;left:224;top:16399;width:1174;height:18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" filled="f" strokecolor="black [3213]" strokeweight="1pt"/>
                </v:group>
                <w10:anchorlock/>
              </v:group>
            </w:pict>
          </mc:Fallback>
        </mc:AlternateContent>
      </w:r>
    </w:p>
    <w:p w14:paraId="360A9A1E" w14:textId="5763E31C" w:rsidR="005E34F8" w:rsidRPr="001E7F95" w:rsidRDefault="00B9201F" w:rsidP="005E34F8">
      <w:pPr>
        <w:jc w:val="center"/>
        <w:rPr>
          <w:sz w:val="20"/>
        </w:rPr>
      </w:pPr>
      <w:r>
        <w:rPr>
          <w:b/>
          <w:iCs/>
          <w:sz w:val="20"/>
        </w:rPr>
        <w:t>11</w:t>
      </w:r>
      <w:r w:rsidR="005E34F8" w:rsidRPr="001E7F95">
        <w:rPr>
          <w:b/>
          <w:iCs/>
          <w:sz w:val="20"/>
        </w:rPr>
        <w:t xml:space="preserve"> pav. </w:t>
      </w:r>
      <w:r w:rsidR="005E34F8" w:rsidRPr="001E7F95">
        <w:rPr>
          <w:iCs/>
          <w:sz w:val="20"/>
        </w:rPr>
        <w:t xml:space="preserve">Esamos situacijos </w:t>
      </w:r>
      <w:r w:rsidR="005E34F8" w:rsidRPr="001E7F95">
        <w:rPr>
          <w:sz w:val="20"/>
        </w:rPr>
        <w:t>L</w:t>
      </w:r>
      <w:r w:rsidR="005E34F8" w:rsidRPr="001E7F95">
        <w:rPr>
          <w:sz w:val="20"/>
          <w:vertAlign w:val="subscript"/>
        </w:rPr>
        <w:t xml:space="preserve">dienos </w:t>
      </w:r>
      <w:r w:rsidR="005E34F8" w:rsidRPr="001E7F95">
        <w:rPr>
          <w:sz w:val="20"/>
        </w:rPr>
        <w:t xml:space="preserve"> triukšmo sklaidos žemėlapis nuo autotransporto</w:t>
      </w:r>
    </w:p>
    <w:p w14:paraId="4FC75288" w14:textId="77777777" w:rsidR="005E34F8" w:rsidRPr="001E7F95" w:rsidRDefault="005E34F8" w:rsidP="005E34F8">
      <w:pPr>
        <w:jc w:val="center"/>
        <w:rPr>
          <w:sz w:val="20"/>
        </w:rPr>
      </w:pPr>
      <w:r w:rsidRPr="001E7F95">
        <w:rPr>
          <w:sz w:val="20"/>
        </w:rPr>
        <w:t>(</w:t>
      </w:r>
      <w:r>
        <w:rPr>
          <w:sz w:val="20"/>
        </w:rPr>
        <w:t>nuoroda internete</w:t>
      </w:r>
      <w:r w:rsidRPr="001E7F95">
        <w:rPr>
          <w:sz w:val="20"/>
        </w:rPr>
        <w:t xml:space="preserve">: </w:t>
      </w:r>
      <w:hyperlink r:id="rId42" w:anchor="layers" w:history="1">
        <w:r w:rsidRPr="001E7F95">
          <w:rPr>
            <w:rStyle w:val="Hyperlink"/>
          </w:rPr>
          <w:t>https://maps.vilnius.lt/aplinkosauga#layers</w:t>
        </w:r>
      </w:hyperlink>
      <w:r w:rsidRPr="001E7F95">
        <w:rPr>
          <w:sz w:val="20"/>
        </w:rPr>
        <w:t>)</w:t>
      </w:r>
    </w:p>
    <w:p w14:paraId="2CB5F8E2" w14:textId="77777777" w:rsidR="005E34F8" w:rsidRPr="001E7F95" w:rsidRDefault="005E34F8" w:rsidP="005E34F8">
      <w:pPr>
        <w:tabs>
          <w:tab w:val="left" w:pos="8730"/>
        </w:tabs>
        <w:rPr>
          <w:b/>
          <w:sz w:val="20"/>
          <w:highlight w:val="yellow"/>
          <w:lang w:eastAsia="lt-LT"/>
        </w:rPr>
      </w:pPr>
      <w:r w:rsidRPr="001E7F95">
        <w:rPr>
          <w:b/>
          <w:noProof/>
          <w:sz w:val="20"/>
          <w:lang w:eastAsia="lt-LT"/>
        </w:rPr>
        <mc:AlternateContent>
          <mc:Choice Requires="wpc">
            <w:drawing>
              <wp:inline distT="0" distB="0" distL="0" distR="0" wp14:anchorId="7264CD35" wp14:editId="20217001">
                <wp:extent cx="6165822" cy="3226128"/>
                <wp:effectExtent l="0" t="0" r="6985" b="0"/>
                <wp:docPr id="60" name="Canvas 11"/>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38" name="Picture 18"/>
                          <pic:cNvPicPr>
                            <a:picLocks noChangeAspect="1"/>
                          </pic:cNvPicPr>
                        </pic:nvPicPr>
                        <pic:blipFill rotWithShape="1">
                          <a:blip r:embed="rId43" cstate="print">
                            <a:extLst>
                              <a:ext uri="{28A0092B-C50C-407E-A947-70E740481C1C}">
                                <a14:useLocalDpi xmlns:a14="http://schemas.microsoft.com/office/drawing/2010/main" val="0"/>
                              </a:ext>
                            </a:extLst>
                          </a:blip>
                          <a:srcRect l="20185" t="17864"/>
                          <a:stretch/>
                        </pic:blipFill>
                        <pic:spPr>
                          <a:xfrm>
                            <a:off x="16" y="6"/>
                            <a:ext cx="6137077" cy="3192561"/>
                          </a:xfrm>
                          <a:prstGeom prst="rect">
                            <a:avLst/>
                          </a:prstGeom>
                        </pic:spPr>
                      </pic:pic>
                      <pic:pic xmlns:pic="http://schemas.openxmlformats.org/drawingml/2006/picture">
                        <pic:nvPicPr>
                          <pic:cNvPr id="39" name="Picture 10"/>
                          <pic:cNvPicPr>
                            <a:picLocks noChangeAspect="1"/>
                          </pic:cNvPicPr>
                        </pic:nvPicPr>
                        <pic:blipFill rotWithShape="1">
                          <a:blip r:embed="rId40">
                            <a:extLst>
                              <a:ext uri="{28A0092B-C50C-407E-A947-70E740481C1C}">
                                <a14:useLocalDpi xmlns:a14="http://schemas.microsoft.com/office/drawing/2010/main" val="0"/>
                              </a:ext>
                            </a:extLst>
                          </a:blip>
                          <a:srcRect l="650" t="5015" r="81027" b="53454"/>
                          <a:stretch/>
                        </pic:blipFill>
                        <pic:spPr>
                          <a:xfrm>
                            <a:off x="13" y="1438695"/>
                            <a:ext cx="1529788" cy="1753870"/>
                          </a:xfrm>
                          <a:prstGeom prst="rect">
                            <a:avLst/>
                          </a:prstGeom>
                        </pic:spPr>
                      </pic:pic>
                      <wps:wsp>
                        <wps:cNvPr id="40" name="Rectangle 24"/>
                        <wps:cNvSpPr/>
                        <wps:spPr>
                          <a:xfrm>
                            <a:off x="1045551" y="866355"/>
                            <a:ext cx="736113" cy="362979"/>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86056" tIns="43028" rIns="86056" bIns="43028" numCol="1" spcCol="0" rtlCol="0" fromWordArt="0" anchor="ctr" anchorCtr="0" forceAA="0" compatLnSpc="1">
                          <a:prstTxWarp prst="textNoShape">
                            <a:avLst/>
                          </a:prstTxWarp>
                          <a:noAutofit/>
                        </wps:bodyPr>
                      </wps:wsp>
                      <wpg:wgp>
                        <wpg:cNvPr id="41" name="Group 43"/>
                        <wpg:cNvGrpSpPr/>
                        <wpg:grpSpPr>
                          <a:xfrm>
                            <a:off x="1529802" y="2828335"/>
                            <a:ext cx="1508711" cy="364170"/>
                            <a:chOff x="0" y="0"/>
                            <a:chExt cx="1602609" cy="387141"/>
                          </a:xfrm>
                        </wpg:grpSpPr>
                        <wps:wsp>
                          <wps:cNvPr id="42" name="Text Box 34"/>
                          <wps:cNvSpPr txBox="1"/>
                          <wps:spPr>
                            <a:xfrm>
                              <a:off x="217674" y="196641"/>
                              <a:ext cx="1384935" cy="190500"/>
                            </a:xfrm>
                            <a:prstGeom prst="rect">
                              <a:avLst/>
                            </a:prstGeom>
                            <a:solidFill>
                              <a:schemeClr val="lt1"/>
                            </a:solidFill>
                            <a:ln w="6350">
                              <a:solidFill>
                                <a:prstClr val="black"/>
                              </a:solidFill>
                            </a:ln>
                          </wps:spPr>
                          <wps:txbx>
                            <w:txbxContent>
                              <w:p w14:paraId="5528CD55" w14:textId="77777777" w:rsidR="00276A0B" w:rsidRDefault="00276A0B" w:rsidP="005E34F8">
                                <w:pPr>
                                  <w:pStyle w:val="NormalWeb"/>
                                  <w:overflowPunct w:val="0"/>
                                  <w:spacing w:before="0" w:beforeAutospacing="0" w:after="0" w:afterAutospacing="0"/>
                                </w:pPr>
                                <w:r>
                                  <w:rPr>
                                    <w:rFonts w:eastAsia="Times New Roman"/>
                                    <w:sz w:val="12"/>
                                    <w:szCs w:val="12"/>
                                  </w:rPr>
                                  <w:t>Artimiausios gyvenamosios aplinkos</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43" name="Rectangle 45"/>
                          <wps:cNvSpPr/>
                          <wps:spPr>
                            <a:xfrm>
                              <a:off x="0" y="192325"/>
                              <a:ext cx="117990" cy="18626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45" name="Text Box 34"/>
                          <wps:cNvSpPr txBox="1"/>
                          <wps:spPr>
                            <a:xfrm>
                              <a:off x="218309" y="10843"/>
                              <a:ext cx="1384300" cy="189865"/>
                            </a:xfrm>
                            <a:prstGeom prst="rect">
                              <a:avLst/>
                            </a:prstGeom>
                            <a:solidFill>
                              <a:schemeClr val="lt1"/>
                            </a:solidFill>
                            <a:ln w="6350">
                              <a:solidFill>
                                <a:prstClr val="black"/>
                              </a:solidFill>
                            </a:ln>
                          </wps:spPr>
                          <wps:txbx>
                            <w:txbxContent>
                              <w:p w14:paraId="305EA8E7" w14:textId="77777777" w:rsidR="00276A0B" w:rsidRDefault="00276A0B" w:rsidP="005E34F8">
                                <w:pPr>
                                  <w:pStyle w:val="NormalWeb"/>
                                  <w:overflowPunct w:val="0"/>
                                  <w:spacing w:before="0" w:beforeAutospacing="0" w:after="0" w:afterAutospacing="0"/>
                                </w:pPr>
                                <w:r>
                                  <w:rPr>
                                    <w:rFonts w:eastAsia="Times New Roman"/>
                                    <w:sz w:val="12"/>
                                    <w:szCs w:val="12"/>
                                  </w:rPr>
                                  <w:t>PŪV vieta</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50" name="Rectangle 47"/>
                          <wps:cNvSpPr/>
                          <wps:spPr>
                            <a:xfrm>
                              <a:off x="527" y="0"/>
                              <a:ext cx="117475" cy="18605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wgp>
                      <wpg:wgp>
                        <wpg:cNvPr id="52" name="Group 61"/>
                        <wpg:cNvGrpSpPr/>
                        <wpg:grpSpPr>
                          <a:xfrm>
                            <a:off x="3398630" y="586608"/>
                            <a:ext cx="881132" cy="1364929"/>
                            <a:chOff x="3609001" y="622912"/>
                            <a:chExt cx="935671" cy="1449419"/>
                          </a:xfrm>
                        </wpg:grpSpPr>
                        <wps:wsp>
                          <wps:cNvPr id="53" name="Rectangle 49"/>
                          <wps:cNvSpPr/>
                          <wps:spPr>
                            <a:xfrm>
                              <a:off x="3609001" y="1020224"/>
                              <a:ext cx="201862" cy="35183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54" name="Rectangle 50"/>
                          <wps:cNvSpPr/>
                          <wps:spPr>
                            <a:xfrm rot="19657570">
                              <a:off x="4443841" y="622912"/>
                              <a:ext cx="100831" cy="351706"/>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55" name="Rectangle 51"/>
                          <wps:cNvSpPr/>
                          <wps:spPr>
                            <a:xfrm rot="20358842">
                              <a:off x="4031938" y="1720625"/>
                              <a:ext cx="107573" cy="351706"/>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wgp>
                    </wpc:wpc>
                  </a:graphicData>
                </a:graphic>
              </wp:inline>
            </w:drawing>
          </mc:Choice>
          <mc:Fallback>
            <w:pict>
              <v:group w14:anchorId="7264CD35" id="Canvas 11" o:spid="_x0000_s1040" editas="canvas" style="width:485.5pt;height:254.05pt;mso-position-horizontal-relative:char;mso-position-vertical-relative:line" coordsize="61652,3225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BBcnR1cmFzAAAFkAMAAgAAABQAABCgkAQAAgAAABQAABC0kpEAAgAAAAMzNQAAkpIA&#10;AgAAAAMzNQAA6hwABwAACAwAAAiUAAAAABzqAAAAC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PD94cGFja2V0IGVuZD0ndyc/Pv/bAEMABwUFBgUEBwYFBggHBwgKEQsKCQkKFQ8Q&#10;DBEYFRoZGBUYFxseJyEbHSUdFxgiLiIlKCkrLCsaIC8zLyoyJyorKv/bAEMBBwgICgkKFAsLFCoc&#10;GBwqKioqKioqKioqKioqKioqKioqKioqKioqKioqKioqKioqKioqKioqKioqKioqKioqKv/AABEI&#10;A8QHcw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QXJ0dXJhcwAABZADAAIAAAAUAAAQoJAEAAIAAAAUAAAQtJKRAAIAAAADMDIAAJKSAAIAAAADMDIA&#10;AOocAAcAAAgMAAAIlAAAAAAc6gAAAAg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Dw/eHBhY2tldCBlbmQ9J3cnPz7/2wBDAAcFBQYFBAcGBQYIBwcIChELCgkJChUPEAwRGBUaGRgV&#10;GBcbHichGx0lHRcYIi4iJSgpKywrGiAvMy8qMicqKyr/2wBDAQcICAoJChQLCxQqHBgcKioqKioq&#10;KioqKioqKioqKioqKioqKioqKioqKioqKioqKioqKioqKioqKioqKioqKir/wAARCAPDB3A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">
                <v:shape id="_x0000_s1041" type="#_x0000_t75" style="position:absolute;width:61652;height:32258;visibility:visible;mso-wrap-style:square">
                  <v:fill o:detectmouseclick="t"/>
                  <v:path o:connecttype="none"/>
                </v:shape>
                <v:shape id="Picture 18" o:spid="_x0000_s1042" type="#_x0000_t75" style="position:absolute;width:61370;height:319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">
                  <v:imagedata r:id="rId44" o:title="" croptop="11707f" cropleft="13228f"/>
                </v:shape>
                <v:shape id="Picture 10" o:spid="_x0000_s1043" type="#_x0000_t75" style="position:absolute;top:14386;width:15298;height:175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">
                  <v:imagedata r:id="rId41" o:title="" croptop="3287f" cropbottom="35032f" cropleft="426f" cropright="53102f"/>
                </v:shape>
                <v:rect id="Rectangle 24" o:spid="_x0000_s1044" style="position:absolute;left:10455;top:8663;width:7361;height:36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" filled="f" strokecolor="black [3213]" strokeweight="1pt">
                  <v:textbox inset="2.39044mm,1.1952mm,2.39044mm,1.1952mm"/>
                </v:rect>
                <v:group id="Group 43" o:spid="_x0000_s1045" style="position:absolute;left:15298;top:28283;width:15087;height:3642" coordsize="16026,38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">
                  <v:shape id="Text Box 34" o:spid="_x0000_s1046" type="#_x0000_t202" style="position:absolute;left:2176;top:1966;width:13850;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" fillcolor="white [3201]" strokeweight=".5pt">
                    <v:textbox>
                      <w:txbxContent>
                        <w:p w14:paraId="5528CD55" w14:textId="77777777" w:rsidR="00276A0B" w:rsidRDefault="00276A0B" w:rsidP="005E34F8">
                          <w:pPr>
                            <w:pStyle w:val="NormalWeb"/>
                            <w:overflowPunct w:val="0"/>
                            <w:spacing w:before="0" w:beforeAutospacing="0" w:after="0" w:afterAutospacing="0"/>
                          </w:pPr>
                          <w:r>
                            <w:rPr>
                              <w:rFonts w:eastAsia="Times New Roman"/>
                              <w:sz w:val="12"/>
                              <w:szCs w:val="12"/>
                            </w:rPr>
                            <w:t>Artimiausios gyvenamosios aplinkos</w:t>
                          </w:r>
                        </w:p>
                      </w:txbxContent>
                    </v:textbox>
                  </v:shape>
                  <v:rect id="Rectangle 45" o:spid="_x0000_s1047" style="position:absolute;top:1923;width:1179;height:18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" filled="f" strokecolor="#1f4d78 [1604]" strokeweight="1pt"/>
                  <v:shape id="Text Box 34" o:spid="_x0000_s1048" type="#_x0000_t202" style="position:absolute;left:2183;top:108;width:13843;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" fillcolor="white [3201]" strokeweight=".5pt">
                    <v:textbox>
                      <w:txbxContent>
                        <w:p w14:paraId="305EA8E7" w14:textId="77777777" w:rsidR="00276A0B" w:rsidRDefault="00276A0B" w:rsidP="005E34F8">
                          <w:pPr>
                            <w:pStyle w:val="NormalWeb"/>
                            <w:overflowPunct w:val="0"/>
                            <w:spacing w:before="0" w:beforeAutospacing="0" w:after="0" w:afterAutospacing="0"/>
                          </w:pPr>
                          <w:r>
                            <w:rPr>
                              <w:rFonts w:eastAsia="Times New Roman"/>
                              <w:sz w:val="12"/>
                              <w:szCs w:val="12"/>
                            </w:rPr>
                            <w:t>PŪV vieta</w:t>
                          </w:r>
                        </w:p>
                      </w:txbxContent>
                    </v:textbox>
                  </v:shape>
                  <v:rect id="Rectangle 47" o:spid="_x0000_s1049" style="position:absolute;left:5;width:1175;height:18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" filled="f" strokecolor="black [3213]" strokeweight="1pt"/>
                </v:group>
                <v:group id="Group 61" o:spid="_x0000_s1050" style="position:absolute;left:33986;top:5866;width:8811;height:13649" coordorigin="36090,6229" coordsize="9356,144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">
                  <v:rect id="Rectangle 49" o:spid="_x0000_s1051" style="position:absolute;left:36090;top:10202;width:2018;height:35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" filled="f" strokecolor="#1f4d78 [1604]" strokeweight="1pt"/>
                  <v:rect id="Rectangle 50" o:spid="_x0000_s1052" style="position:absolute;left:44438;top:6229;width:1008;height:3517;rotation:-2121652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" filled="f" strokecolor="#1f4d78 [1604]" strokeweight="1pt"/>
                  <v:rect id="Rectangle 51" o:spid="_x0000_s1053" style="position:absolute;left:40319;top:17206;width:1076;height:3517;rotation:-1355676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" filled="f" strokecolor="#1f4d78 [1604]" strokeweight="1pt"/>
                </v:group>
                <w10:anchorlock/>
              </v:group>
            </w:pict>
          </mc:Fallback>
        </mc:AlternateContent>
      </w:r>
    </w:p>
    <w:p w14:paraId="5C19C8E5" w14:textId="2DE29A84" w:rsidR="005E34F8" w:rsidRPr="001E7F95" w:rsidRDefault="00B9201F" w:rsidP="005E34F8">
      <w:pPr>
        <w:jc w:val="center"/>
        <w:rPr>
          <w:sz w:val="20"/>
        </w:rPr>
      </w:pPr>
      <w:r>
        <w:rPr>
          <w:b/>
          <w:iCs/>
          <w:sz w:val="20"/>
        </w:rPr>
        <w:t>12</w:t>
      </w:r>
      <w:r w:rsidR="005E34F8" w:rsidRPr="001E7F95">
        <w:rPr>
          <w:b/>
          <w:iCs/>
          <w:sz w:val="20"/>
        </w:rPr>
        <w:t xml:space="preserve"> pav. </w:t>
      </w:r>
      <w:r w:rsidR="005E34F8" w:rsidRPr="001E7F95">
        <w:rPr>
          <w:iCs/>
          <w:sz w:val="20"/>
        </w:rPr>
        <w:t xml:space="preserve">Esamos situacijos </w:t>
      </w:r>
      <w:r w:rsidR="005E34F8" w:rsidRPr="001E7F95">
        <w:rPr>
          <w:sz w:val="20"/>
        </w:rPr>
        <w:t>L</w:t>
      </w:r>
      <w:r w:rsidR="005E34F8" w:rsidRPr="001E7F95">
        <w:rPr>
          <w:sz w:val="20"/>
          <w:vertAlign w:val="subscript"/>
        </w:rPr>
        <w:t xml:space="preserve">vakaro </w:t>
      </w:r>
      <w:r w:rsidR="005E34F8" w:rsidRPr="001E7F95">
        <w:rPr>
          <w:sz w:val="20"/>
        </w:rPr>
        <w:t xml:space="preserve"> triukšmo sklaidos žemėlapis nuo autotransporto</w:t>
      </w:r>
    </w:p>
    <w:p w14:paraId="643CEE61" w14:textId="77777777" w:rsidR="005E34F8" w:rsidRPr="001E7F95" w:rsidRDefault="005E34F8" w:rsidP="005E34F8">
      <w:pPr>
        <w:jc w:val="center"/>
        <w:rPr>
          <w:sz w:val="20"/>
        </w:rPr>
      </w:pPr>
      <w:r w:rsidRPr="001E7F95">
        <w:rPr>
          <w:sz w:val="20"/>
        </w:rPr>
        <w:t>(</w:t>
      </w:r>
      <w:r>
        <w:rPr>
          <w:sz w:val="20"/>
        </w:rPr>
        <w:t>nuoroda internete</w:t>
      </w:r>
      <w:r w:rsidRPr="001E7F95">
        <w:rPr>
          <w:sz w:val="20"/>
        </w:rPr>
        <w:t xml:space="preserve">: </w:t>
      </w:r>
      <w:hyperlink r:id="rId45" w:anchor="layers" w:history="1">
        <w:r w:rsidRPr="001E7F95">
          <w:rPr>
            <w:rStyle w:val="Hyperlink"/>
          </w:rPr>
          <w:t>https://maps.vilnius.lt/aplinkosauga#layers</w:t>
        </w:r>
      </w:hyperlink>
      <w:r w:rsidRPr="001E7F95">
        <w:rPr>
          <w:sz w:val="20"/>
        </w:rPr>
        <w:t>)</w:t>
      </w:r>
    </w:p>
    <w:p w14:paraId="1091DC61" w14:textId="77777777" w:rsidR="005E34F8" w:rsidRDefault="005E34F8" w:rsidP="005E34F8">
      <w:pPr>
        <w:jc w:val="center"/>
        <w:rPr>
          <w:sz w:val="20"/>
          <w:szCs w:val="24"/>
        </w:rPr>
      </w:pPr>
    </w:p>
    <w:p w14:paraId="46C0203F" w14:textId="77777777" w:rsidR="005E34F8" w:rsidRPr="001E7F95" w:rsidRDefault="005E34F8" w:rsidP="005E34F8">
      <w:pPr>
        <w:tabs>
          <w:tab w:val="left" w:pos="8730"/>
        </w:tabs>
        <w:rPr>
          <w:b/>
          <w:sz w:val="20"/>
          <w:highlight w:val="yellow"/>
          <w:lang w:eastAsia="lt-LT"/>
        </w:rPr>
      </w:pPr>
      <w:r w:rsidRPr="001E7F95">
        <w:rPr>
          <w:b/>
          <w:noProof/>
          <w:sz w:val="20"/>
          <w:lang w:eastAsia="lt-LT"/>
        </w:rPr>
        <w:lastRenderedPageBreak/>
        <mc:AlternateContent>
          <mc:Choice Requires="wpc">
            <w:drawing>
              <wp:inline distT="0" distB="0" distL="0" distR="0" wp14:anchorId="3DD292AE" wp14:editId="5251FF84">
                <wp:extent cx="6205579" cy="3334799"/>
                <wp:effectExtent l="0" t="0" r="5080" b="0"/>
                <wp:docPr id="85" name="Canvas 14"/>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61" name="Picture 19"/>
                          <pic:cNvPicPr>
                            <a:picLocks noChangeAspect="1"/>
                          </pic:cNvPicPr>
                        </pic:nvPicPr>
                        <pic:blipFill rotWithShape="1">
                          <a:blip r:embed="rId46" cstate="print">
                            <a:extLst>
                              <a:ext uri="{28A0092B-C50C-407E-A947-70E740481C1C}">
                                <a14:useLocalDpi xmlns:a14="http://schemas.microsoft.com/office/drawing/2010/main" val="0"/>
                              </a:ext>
                            </a:extLst>
                          </a:blip>
                          <a:srcRect l="20147" t="15223"/>
                          <a:stretch/>
                        </pic:blipFill>
                        <pic:spPr>
                          <a:xfrm>
                            <a:off x="8" y="2"/>
                            <a:ext cx="6156611" cy="3300693"/>
                          </a:xfrm>
                          <a:prstGeom prst="rect">
                            <a:avLst/>
                          </a:prstGeom>
                        </pic:spPr>
                      </pic:pic>
                      <pic:pic xmlns:pic="http://schemas.openxmlformats.org/drawingml/2006/picture">
                        <pic:nvPicPr>
                          <pic:cNvPr id="62" name="Picture 13"/>
                          <pic:cNvPicPr>
                            <a:picLocks noChangeAspect="1"/>
                          </pic:cNvPicPr>
                        </pic:nvPicPr>
                        <pic:blipFill rotWithShape="1">
                          <a:blip r:embed="rId40">
                            <a:extLst>
                              <a:ext uri="{28A0092B-C50C-407E-A947-70E740481C1C}">
                                <a14:useLocalDpi xmlns:a14="http://schemas.microsoft.com/office/drawing/2010/main" val="0"/>
                              </a:ext>
                            </a:extLst>
                          </a:blip>
                          <a:srcRect l="650" t="5015" r="81027" b="53454"/>
                          <a:stretch/>
                        </pic:blipFill>
                        <pic:spPr>
                          <a:xfrm>
                            <a:off x="11" y="1535515"/>
                            <a:ext cx="1539651" cy="1765179"/>
                          </a:xfrm>
                          <a:prstGeom prst="rect">
                            <a:avLst/>
                          </a:prstGeom>
                        </pic:spPr>
                      </pic:pic>
                      <wps:wsp>
                        <wps:cNvPr id="63" name="Rectangle 27"/>
                        <wps:cNvSpPr/>
                        <wps:spPr>
                          <a:xfrm>
                            <a:off x="1052159" y="942072"/>
                            <a:ext cx="740859" cy="365319"/>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86620" tIns="43309" rIns="86620" bIns="43309" numCol="1" spcCol="0" rtlCol="0" fromWordArt="0" anchor="ctr" anchorCtr="0" forceAA="0" compatLnSpc="1">
                          <a:prstTxWarp prst="textNoShape">
                            <a:avLst/>
                          </a:prstTxWarp>
                          <a:noAutofit/>
                        </wps:bodyPr>
                      </wps:wsp>
                      <wpg:wgp>
                        <wpg:cNvPr id="64" name="Group 52"/>
                        <wpg:cNvGrpSpPr/>
                        <wpg:grpSpPr>
                          <a:xfrm>
                            <a:off x="1540160" y="2934173"/>
                            <a:ext cx="1518443" cy="366521"/>
                            <a:chOff x="0" y="0"/>
                            <a:chExt cx="1602609" cy="387141"/>
                          </a:xfrm>
                        </wpg:grpSpPr>
                        <wps:wsp>
                          <wps:cNvPr id="65" name="Text Box 34"/>
                          <wps:cNvSpPr txBox="1"/>
                          <wps:spPr>
                            <a:xfrm>
                              <a:off x="217674" y="196641"/>
                              <a:ext cx="1384935" cy="190500"/>
                            </a:xfrm>
                            <a:prstGeom prst="rect">
                              <a:avLst/>
                            </a:prstGeom>
                            <a:solidFill>
                              <a:schemeClr val="lt1"/>
                            </a:solidFill>
                            <a:ln w="6350">
                              <a:solidFill>
                                <a:prstClr val="black"/>
                              </a:solidFill>
                            </a:ln>
                          </wps:spPr>
                          <wps:txbx>
                            <w:txbxContent>
                              <w:p w14:paraId="3A8EB11B" w14:textId="77777777" w:rsidR="00276A0B" w:rsidRDefault="00276A0B" w:rsidP="005E34F8">
                                <w:pPr>
                                  <w:pStyle w:val="NormalWeb"/>
                                  <w:overflowPunct w:val="0"/>
                                  <w:spacing w:before="0" w:beforeAutospacing="0" w:after="0" w:afterAutospacing="0"/>
                                </w:pPr>
                                <w:r>
                                  <w:rPr>
                                    <w:rFonts w:eastAsia="Times New Roman"/>
                                    <w:sz w:val="12"/>
                                    <w:szCs w:val="12"/>
                                  </w:rPr>
                                  <w:t>Artimiausios gyvenamosios aplinkos</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66" name="Rectangle 54"/>
                          <wps:cNvSpPr/>
                          <wps:spPr>
                            <a:xfrm>
                              <a:off x="0" y="192325"/>
                              <a:ext cx="117990" cy="18626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67" name="Text Box 34"/>
                          <wps:cNvSpPr txBox="1"/>
                          <wps:spPr>
                            <a:xfrm>
                              <a:off x="218309" y="10843"/>
                              <a:ext cx="1384300" cy="189865"/>
                            </a:xfrm>
                            <a:prstGeom prst="rect">
                              <a:avLst/>
                            </a:prstGeom>
                            <a:solidFill>
                              <a:schemeClr val="lt1"/>
                            </a:solidFill>
                            <a:ln w="6350">
                              <a:solidFill>
                                <a:prstClr val="black"/>
                              </a:solidFill>
                            </a:ln>
                          </wps:spPr>
                          <wps:txbx>
                            <w:txbxContent>
                              <w:p w14:paraId="557B2AC6" w14:textId="77777777" w:rsidR="00276A0B" w:rsidRDefault="00276A0B" w:rsidP="005E34F8">
                                <w:pPr>
                                  <w:pStyle w:val="NormalWeb"/>
                                  <w:overflowPunct w:val="0"/>
                                  <w:spacing w:before="0" w:beforeAutospacing="0" w:after="0" w:afterAutospacing="0"/>
                                </w:pPr>
                                <w:r>
                                  <w:rPr>
                                    <w:rFonts w:eastAsia="Times New Roman"/>
                                    <w:sz w:val="12"/>
                                    <w:szCs w:val="12"/>
                                  </w:rPr>
                                  <w:t>PŪV vieta</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68" name="Rectangle 56"/>
                          <wps:cNvSpPr/>
                          <wps:spPr>
                            <a:xfrm>
                              <a:off x="527" y="0"/>
                              <a:ext cx="117475" cy="18605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wgp>
                      <wps:wsp>
                        <wps:cNvPr id="69" name="Rectangle 63"/>
                        <wps:cNvSpPr/>
                        <wps:spPr>
                          <a:xfrm>
                            <a:off x="3420606" y="1014500"/>
                            <a:ext cx="191258" cy="333378"/>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86620" tIns="43309" rIns="86620" bIns="43309" numCol="1" spcCol="0" rtlCol="0" fromWordArt="0" anchor="ctr" anchorCtr="0" forceAA="0" compatLnSpc="1">
                          <a:prstTxWarp prst="textNoShape">
                            <a:avLst/>
                          </a:prstTxWarp>
                          <a:noAutofit/>
                        </wps:bodyPr>
                      </wps:wsp>
                      <wps:wsp>
                        <wps:cNvPr id="70" name="Rectangle 64"/>
                        <wps:cNvSpPr/>
                        <wps:spPr>
                          <a:xfrm rot="19657570">
                            <a:off x="4184438" y="671634"/>
                            <a:ext cx="95534" cy="33326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86620" tIns="43309" rIns="86620" bIns="43309" numCol="1" spcCol="0" rtlCol="0" fromWordArt="0" anchor="ctr" anchorCtr="0" forceAA="0" compatLnSpc="1">
                          <a:prstTxWarp prst="textNoShape">
                            <a:avLst/>
                          </a:prstTxWarp>
                          <a:noAutofit/>
                        </wps:bodyPr>
                      </wps:wsp>
                      <wps:wsp>
                        <wps:cNvPr id="71" name="Rectangle 65"/>
                        <wps:cNvSpPr/>
                        <wps:spPr>
                          <a:xfrm rot="20358842">
                            <a:off x="3794178" y="1779483"/>
                            <a:ext cx="101921" cy="33326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86620" tIns="43309" rIns="86620" bIns="43309" numCol="1" spcCol="0" rtlCol="0" fromWordArt="0" anchor="ctr" anchorCtr="0" forceAA="0" compatLnSpc="1">
                          <a:prstTxWarp prst="textNoShape">
                            <a:avLst/>
                          </a:prstTxWarp>
                          <a:noAutofit/>
                        </wps:bodyPr>
                      </wps:wsp>
                    </wpc:wpc>
                  </a:graphicData>
                </a:graphic>
              </wp:inline>
            </w:drawing>
          </mc:Choice>
          <mc:Fallback>
            <w:pict>
              <v:group w14:anchorId="3DD292AE" id="Canvas 14" o:spid="_x0000_s1054" editas="canvas" style="width:488.65pt;height:262.6pt;mso-position-horizontal-relative:char;mso-position-vertical-relative:line" coordsize="62052,33343" o:gfxdata="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EFydHVyYXMAAAWQAwACAAAAFAAAEKCQBAACAAAAFAAAELSSkQACAAAAAzY2AACSkgACAAAA&#10;AzY2AADqHAAHAAAIDAAACJQAAAAAHOoAAAAI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8P3hwYWNrZXQgZW5kPSd3Jz8+/9sAQwAHBQUGBQQHBgUGCAcHCAoRCwoJCQoVDxAMERgV&#10;GhkYFRgXGx4nIRsdJR0XGCIuIiUoKSssKxogLzMvKjInKisq/9sAQwEHCAgKCQoUCwsUKhwYHCoq&#10;KioqKioqKioqKioqKioqKioqKioqKioqKioqKioqKioqKioqKioqKioqKioqKioq/8AAEQgDwgdx&#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BBcnR1cmFzAAAFkAMAAgAAABQAABCgkAQAAgAAABQAABC0&#10;kpEAAgAAAAMwMgAAkpIAAgAAAAMwMgAA6hwABwAACAwAAAiUAAAAABzqAAAAC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PD94cGFja2V0IGVuZD0ndyc/Pv/bAEMABwUFBgUEBwYF&#10;BggHBwgKEQsKCQkKFQ8QDBEYFRoZGBUYFxseJyEbHSUdFxgiLiIlKCkrLCsaIC8zLyoyJyorKv/b&#10;AEMBBwgICgkKFAsLFCocGBwqKioqKioqKioqKioqKioqKioqKioqKioqKioqKioqKioqKioqKioq&#10;KioqKioqKioqKv/AABEIA8MHcA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">
                <v:shape id="_x0000_s1055" type="#_x0000_t75" style="position:absolute;width:62052;height:33343;visibility:visible;mso-wrap-style:square">
                  <v:fill o:detectmouseclick="t"/>
                  <v:path o:connecttype="none"/>
                </v:shape>
                <v:shape id="Picture 19" o:spid="_x0000_s1056" type="#_x0000_t75" style="position:absolute;width:61566;height:330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">
                  <v:imagedata r:id="rId47" o:title="" croptop="9977f" cropleft="13204f"/>
                </v:shape>
                <v:shape id="Picture 13" o:spid="_x0000_s1057" type="#_x0000_t75" style="position:absolute;top:15355;width:15396;height:176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">
                  <v:imagedata r:id="rId41" o:title="" croptop="3287f" cropbottom="35032f" cropleft="426f" cropright="53102f"/>
                </v:shape>
                <v:rect id="Rectangle 27" o:spid="_x0000_s1058" style="position:absolute;left:10521;top:9420;width:7409;height:36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" filled="f" strokecolor="black [3213]" strokeweight="1pt">
                  <v:textbox inset="2.40611mm,1.203mm,2.40611mm,1.203mm"/>
                </v:rect>
                <v:group id="Group 52" o:spid="_x0000_s1059" style="position:absolute;left:15401;top:29341;width:15185;height:3665" coordsize="16026,38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">
                  <v:shape id="Text Box 34" o:spid="_x0000_s1060" type="#_x0000_t202" style="position:absolute;left:2176;top:1966;width:13850;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" fillcolor="white [3201]" strokeweight=".5pt">
                    <v:textbox>
                      <w:txbxContent>
                        <w:p w14:paraId="3A8EB11B" w14:textId="77777777" w:rsidR="00276A0B" w:rsidRDefault="00276A0B" w:rsidP="005E34F8">
                          <w:pPr>
                            <w:pStyle w:val="NormalWeb"/>
                            <w:overflowPunct w:val="0"/>
                            <w:spacing w:before="0" w:beforeAutospacing="0" w:after="0" w:afterAutospacing="0"/>
                          </w:pPr>
                          <w:r>
                            <w:rPr>
                              <w:rFonts w:eastAsia="Times New Roman"/>
                              <w:sz w:val="12"/>
                              <w:szCs w:val="12"/>
                            </w:rPr>
                            <w:t>Artimiausios gyvenamosios aplinkos</w:t>
                          </w:r>
                        </w:p>
                      </w:txbxContent>
                    </v:textbox>
                  </v:shape>
                  <v:rect id="Rectangle 54" o:spid="_x0000_s1061" style="position:absolute;top:1923;width:1179;height:18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" filled="f" strokecolor="#1f4d78 [1604]" strokeweight="1pt"/>
                  <v:shape id="Text Box 34" o:spid="_x0000_s1062" type="#_x0000_t202" style="position:absolute;left:2183;top:108;width:13843;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" fillcolor="white [3201]" strokeweight=".5pt">
                    <v:textbox>
                      <w:txbxContent>
                        <w:p w14:paraId="557B2AC6" w14:textId="77777777" w:rsidR="00276A0B" w:rsidRDefault="00276A0B" w:rsidP="005E34F8">
                          <w:pPr>
                            <w:pStyle w:val="NormalWeb"/>
                            <w:overflowPunct w:val="0"/>
                            <w:spacing w:before="0" w:beforeAutospacing="0" w:after="0" w:afterAutospacing="0"/>
                          </w:pPr>
                          <w:r>
                            <w:rPr>
                              <w:rFonts w:eastAsia="Times New Roman"/>
                              <w:sz w:val="12"/>
                              <w:szCs w:val="12"/>
                            </w:rPr>
                            <w:t>PŪV vieta</w:t>
                          </w:r>
                        </w:p>
                      </w:txbxContent>
                    </v:textbox>
                  </v:shape>
                  <v:rect id="Rectangle 56" o:spid="_x0000_s1063" style="position:absolute;left:5;width:1175;height:18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" filled="f" strokecolor="black [3213]" strokeweight="1pt"/>
                </v:group>
                <v:rect id="Rectangle 63" o:spid="_x0000_s1064" style="position:absolute;left:34206;top:10145;width:1912;height:33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" filled="f" strokecolor="#1f4d78 [1604]" strokeweight="1pt">
                  <v:textbox inset="2.40611mm,1.203mm,2.40611mm,1.203mm"/>
                </v:rect>
                <v:rect id="Rectangle 64" o:spid="_x0000_s1065" style="position:absolute;left:41844;top:6716;width:955;height:3332;rotation:-2121652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" filled="f" strokecolor="#1f4d78 [1604]" strokeweight="1pt">
                  <v:textbox inset="2.40611mm,1.203mm,2.40611mm,1.203mm"/>
                </v:rect>
                <v:rect id="Rectangle 65" o:spid="_x0000_s1066" style="position:absolute;left:37941;top:17794;width:1019;height:3333;rotation:-1355676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" filled="f" strokecolor="#1f4d78 [1604]" strokeweight="1pt">
                  <v:textbox inset="2.40611mm,1.203mm,2.40611mm,1.203mm"/>
                </v:rect>
                <w10:anchorlock/>
              </v:group>
            </w:pict>
          </mc:Fallback>
        </mc:AlternateContent>
      </w:r>
    </w:p>
    <w:p w14:paraId="53A1F4C4" w14:textId="3938AA9F" w:rsidR="005E34F8" w:rsidRPr="001E7F95" w:rsidRDefault="00B9201F" w:rsidP="005E34F8">
      <w:pPr>
        <w:jc w:val="center"/>
        <w:rPr>
          <w:sz w:val="20"/>
        </w:rPr>
      </w:pPr>
      <w:r>
        <w:rPr>
          <w:b/>
          <w:iCs/>
          <w:sz w:val="20"/>
        </w:rPr>
        <w:t>13</w:t>
      </w:r>
      <w:r w:rsidR="005E34F8" w:rsidRPr="001E7F95">
        <w:rPr>
          <w:b/>
          <w:iCs/>
          <w:sz w:val="20"/>
        </w:rPr>
        <w:t xml:space="preserve"> pav. </w:t>
      </w:r>
      <w:r w:rsidR="005E34F8" w:rsidRPr="001E7F95">
        <w:rPr>
          <w:iCs/>
          <w:sz w:val="20"/>
        </w:rPr>
        <w:t xml:space="preserve">Esamos situacijos </w:t>
      </w:r>
      <w:r w:rsidR="005E34F8" w:rsidRPr="001E7F95">
        <w:rPr>
          <w:sz w:val="20"/>
        </w:rPr>
        <w:t>L</w:t>
      </w:r>
      <w:r w:rsidR="005E34F8" w:rsidRPr="001E7F95">
        <w:rPr>
          <w:sz w:val="20"/>
          <w:vertAlign w:val="subscript"/>
        </w:rPr>
        <w:t xml:space="preserve">nakties </w:t>
      </w:r>
      <w:r w:rsidR="005E34F8" w:rsidRPr="001E7F95">
        <w:rPr>
          <w:sz w:val="20"/>
        </w:rPr>
        <w:t xml:space="preserve"> triukšmo sklaidos žemėlapis nuo autotransporto</w:t>
      </w:r>
    </w:p>
    <w:p w14:paraId="0737E1EB" w14:textId="77777777" w:rsidR="005E34F8" w:rsidRPr="001E7F95" w:rsidRDefault="005E34F8" w:rsidP="005E34F8">
      <w:pPr>
        <w:jc w:val="center"/>
        <w:rPr>
          <w:sz w:val="20"/>
        </w:rPr>
      </w:pPr>
      <w:r w:rsidRPr="001E7F95">
        <w:rPr>
          <w:sz w:val="20"/>
        </w:rPr>
        <w:t>(</w:t>
      </w:r>
      <w:r>
        <w:rPr>
          <w:sz w:val="20"/>
        </w:rPr>
        <w:t>nuoroda internete</w:t>
      </w:r>
      <w:r w:rsidRPr="001E7F95">
        <w:rPr>
          <w:sz w:val="20"/>
        </w:rPr>
        <w:t xml:space="preserve">: </w:t>
      </w:r>
      <w:hyperlink r:id="rId48" w:anchor="layers" w:history="1">
        <w:r w:rsidRPr="001E7F95">
          <w:rPr>
            <w:rStyle w:val="Hyperlink"/>
          </w:rPr>
          <w:t>https://maps.vilnius.lt/aplinkosauga#layers</w:t>
        </w:r>
      </w:hyperlink>
      <w:r w:rsidRPr="001E7F95">
        <w:rPr>
          <w:sz w:val="20"/>
        </w:rPr>
        <w:t>)</w:t>
      </w:r>
    </w:p>
    <w:p w14:paraId="05E29844" w14:textId="77777777" w:rsidR="005E34F8" w:rsidRPr="001E7F95" w:rsidRDefault="005E34F8" w:rsidP="005E34F8">
      <w:pPr>
        <w:rPr>
          <w:sz w:val="20"/>
          <w:szCs w:val="24"/>
        </w:rPr>
      </w:pPr>
    </w:p>
    <w:p w14:paraId="60F81C67" w14:textId="77777777" w:rsidR="005E34F8" w:rsidRPr="001E7F95" w:rsidRDefault="005E34F8" w:rsidP="005E34F8">
      <w:pPr>
        <w:tabs>
          <w:tab w:val="left" w:pos="8730"/>
        </w:tabs>
        <w:rPr>
          <w:b/>
          <w:sz w:val="20"/>
          <w:highlight w:val="yellow"/>
          <w:lang w:eastAsia="lt-LT"/>
        </w:rPr>
      </w:pPr>
      <w:r w:rsidRPr="001E7F95">
        <w:rPr>
          <w:b/>
          <w:noProof/>
          <w:sz w:val="20"/>
          <w:lang w:eastAsia="lt-LT"/>
        </w:rPr>
        <mc:AlternateContent>
          <mc:Choice Requires="wpc">
            <w:drawing>
              <wp:inline distT="0" distB="0" distL="0" distR="0" wp14:anchorId="2EC450C8" wp14:editId="3C5BDCBA">
                <wp:extent cx="6157871" cy="3400535"/>
                <wp:effectExtent l="0" t="0" r="0" b="9525"/>
                <wp:docPr id="86" name="Canvas 17"/>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72" name="Picture 20"/>
                          <pic:cNvPicPr>
                            <a:picLocks noChangeAspect="1"/>
                          </pic:cNvPicPr>
                        </pic:nvPicPr>
                        <pic:blipFill rotWithShape="1">
                          <a:blip r:embed="rId49" cstate="print">
                            <a:extLst>
                              <a:ext uri="{28A0092B-C50C-407E-A947-70E740481C1C}">
                                <a14:useLocalDpi xmlns:a14="http://schemas.microsoft.com/office/drawing/2010/main" val="0"/>
                              </a:ext>
                            </a:extLst>
                          </a:blip>
                          <a:srcRect l="19787" t="13288"/>
                          <a:stretch/>
                        </pic:blipFill>
                        <pic:spPr>
                          <a:xfrm>
                            <a:off x="13" y="2"/>
                            <a:ext cx="6110439" cy="3366931"/>
                          </a:xfrm>
                          <a:prstGeom prst="rect">
                            <a:avLst/>
                          </a:prstGeom>
                        </pic:spPr>
                      </pic:pic>
                      <pic:pic xmlns:pic="http://schemas.openxmlformats.org/drawingml/2006/picture">
                        <pic:nvPicPr>
                          <pic:cNvPr id="73" name="Picture 16"/>
                          <pic:cNvPicPr>
                            <a:picLocks noChangeAspect="1"/>
                          </pic:cNvPicPr>
                        </pic:nvPicPr>
                        <pic:blipFill rotWithShape="1">
                          <a:blip r:embed="rId40">
                            <a:extLst>
                              <a:ext uri="{28A0092B-C50C-407E-A947-70E740481C1C}">
                                <a14:useLocalDpi xmlns:a14="http://schemas.microsoft.com/office/drawing/2010/main" val="0"/>
                              </a:ext>
                            </a:extLst>
                          </a:blip>
                          <a:srcRect l="650" t="5015" r="81027" b="53454"/>
                          <a:stretch/>
                        </pic:blipFill>
                        <pic:spPr>
                          <a:xfrm>
                            <a:off x="11" y="1615326"/>
                            <a:ext cx="1527815" cy="1751610"/>
                          </a:xfrm>
                          <a:prstGeom prst="rect">
                            <a:avLst/>
                          </a:prstGeom>
                        </pic:spPr>
                      </pic:pic>
                      <wps:wsp>
                        <wps:cNvPr id="74" name="Rectangle 30"/>
                        <wps:cNvSpPr/>
                        <wps:spPr>
                          <a:xfrm>
                            <a:off x="1049169" y="1014368"/>
                            <a:ext cx="735165" cy="362509"/>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85969" tIns="42986" rIns="85969" bIns="42986" numCol="1" spcCol="0" rtlCol="0" fromWordArt="0" anchor="ctr" anchorCtr="0" forceAA="0" compatLnSpc="1">
                          <a:prstTxWarp prst="textNoShape">
                            <a:avLst/>
                          </a:prstTxWarp>
                          <a:noAutofit/>
                        </wps:bodyPr>
                      </wps:wsp>
                      <wpg:wgp>
                        <wpg:cNvPr id="75" name="Group 66"/>
                        <wpg:cNvGrpSpPr/>
                        <wpg:grpSpPr>
                          <a:xfrm>
                            <a:off x="1527825" y="3003616"/>
                            <a:ext cx="1506172" cy="363106"/>
                            <a:chOff x="0" y="0"/>
                            <a:chExt cx="1602609" cy="387141"/>
                          </a:xfrm>
                        </wpg:grpSpPr>
                        <wps:wsp>
                          <wps:cNvPr id="76" name="Text Box 34"/>
                          <wps:cNvSpPr txBox="1"/>
                          <wps:spPr>
                            <a:xfrm>
                              <a:off x="217674" y="196641"/>
                              <a:ext cx="1384935" cy="190500"/>
                            </a:xfrm>
                            <a:prstGeom prst="rect">
                              <a:avLst/>
                            </a:prstGeom>
                            <a:solidFill>
                              <a:schemeClr val="lt1"/>
                            </a:solidFill>
                            <a:ln w="6350">
                              <a:solidFill>
                                <a:prstClr val="black"/>
                              </a:solidFill>
                            </a:ln>
                          </wps:spPr>
                          <wps:txbx>
                            <w:txbxContent>
                              <w:p w14:paraId="2F1893D0" w14:textId="77777777" w:rsidR="00276A0B" w:rsidRDefault="00276A0B" w:rsidP="005E34F8">
                                <w:pPr>
                                  <w:pStyle w:val="NormalWeb"/>
                                  <w:overflowPunct w:val="0"/>
                                  <w:spacing w:before="0" w:beforeAutospacing="0" w:after="0" w:afterAutospacing="0"/>
                                </w:pPr>
                                <w:r>
                                  <w:rPr>
                                    <w:rFonts w:eastAsia="Times New Roman"/>
                                    <w:sz w:val="12"/>
                                    <w:szCs w:val="12"/>
                                  </w:rPr>
                                  <w:t>Artimiausios gyvenamosios aplinkos</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77" name="Rectangle 68"/>
                          <wps:cNvSpPr/>
                          <wps:spPr>
                            <a:xfrm>
                              <a:off x="0" y="192325"/>
                              <a:ext cx="117990" cy="18626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78" name="Text Box 34"/>
                          <wps:cNvSpPr txBox="1"/>
                          <wps:spPr>
                            <a:xfrm>
                              <a:off x="218309" y="10843"/>
                              <a:ext cx="1384300" cy="189865"/>
                            </a:xfrm>
                            <a:prstGeom prst="rect">
                              <a:avLst/>
                            </a:prstGeom>
                            <a:solidFill>
                              <a:schemeClr val="lt1"/>
                            </a:solidFill>
                            <a:ln w="6350">
                              <a:solidFill>
                                <a:prstClr val="black"/>
                              </a:solidFill>
                            </a:ln>
                          </wps:spPr>
                          <wps:txbx>
                            <w:txbxContent>
                              <w:p w14:paraId="4B5D631C" w14:textId="77777777" w:rsidR="00276A0B" w:rsidRDefault="00276A0B" w:rsidP="005E34F8">
                                <w:pPr>
                                  <w:pStyle w:val="NormalWeb"/>
                                  <w:overflowPunct w:val="0"/>
                                  <w:spacing w:before="0" w:beforeAutospacing="0" w:after="0" w:afterAutospacing="0"/>
                                </w:pPr>
                                <w:r>
                                  <w:rPr>
                                    <w:rFonts w:eastAsia="Times New Roman"/>
                                    <w:sz w:val="12"/>
                                    <w:szCs w:val="12"/>
                                  </w:rPr>
                                  <w:t>PŪV vieta</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79" name="Rectangle 70"/>
                          <wps:cNvSpPr/>
                          <wps:spPr>
                            <a:xfrm>
                              <a:off x="527" y="0"/>
                              <a:ext cx="117475" cy="18605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wgp>
                      <wps:wsp>
                        <wps:cNvPr id="80" name="Rectangle 72"/>
                        <wps:cNvSpPr/>
                        <wps:spPr>
                          <a:xfrm>
                            <a:off x="3410967" y="1121848"/>
                            <a:ext cx="189319" cy="33026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85969" tIns="42986" rIns="85969" bIns="42986" numCol="1" spcCol="0" rtlCol="0" fromWordArt="0" anchor="ctr" anchorCtr="0" forceAA="0" compatLnSpc="1">
                          <a:prstTxWarp prst="textNoShape">
                            <a:avLst/>
                          </a:prstTxWarp>
                          <a:noAutofit/>
                        </wps:bodyPr>
                      </wps:wsp>
                      <wps:wsp>
                        <wps:cNvPr id="81" name="Rectangle 73"/>
                        <wps:cNvSpPr/>
                        <wps:spPr>
                          <a:xfrm rot="19657570">
                            <a:off x="4182270" y="791994"/>
                            <a:ext cx="94359" cy="33026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85969" tIns="42986" rIns="85969" bIns="42986" numCol="1" spcCol="0" rtlCol="0" fromWordArt="0" anchor="ctr" anchorCtr="0" forceAA="0" compatLnSpc="1">
                          <a:prstTxWarp prst="textNoShape">
                            <a:avLst/>
                          </a:prstTxWarp>
                          <a:noAutofit/>
                        </wps:bodyPr>
                      </wps:wsp>
                      <wps:wsp>
                        <wps:cNvPr id="82" name="Rectangle 74"/>
                        <wps:cNvSpPr/>
                        <wps:spPr>
                          <a:xfrm rot="20358842">
                            <a:off x="3777362" y="1840594"/>
                            <a:ext cx="100929" cy="33026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85969" tIns="42986" rIns="85969" bIns="42986" numCol="1" spcCol="0" rtlCol="0" fromWordArt="0" anchor="ctr" anchorCtr="0" forceAA="0" compatLnSpc="1">
                          <a:prstTxWarp prst="textNoShape">
                            <a:avLst/>
                          </a:prstTxWarp>
                          <a:noAutofit/>
                        </wps:bodyPr>
                      </wps:wsp>
                    </wpc:wpc>
                  </a:graphicData>
                </a:graphic>
              </wp:inline>
            </w:drawing>
          </mc:Choice>
          <mc:Fallback>
            <w:pict>
              <v:group w14:anchorId="2EC450C8" id="Canvas 17" o:spid="_x0000_s1067" editas="canvas" style="width:484.85pt;height:267.75pt;mso-position-horizontal-relative:char;mso-position-vertical-relative:line" coordsize="61575,3400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BBcnR1cmFzAAAFkAMAAgAAABQAABCg&#10;kAQAAgAAABQAABC0kpEAAgAAAAMyMQAAkpIAAgAAAAMyMQAA6hwABwAACAwAAAiUAAAAABzqAAAA&#10;C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PD94cGFja2V0IGVuZD0ndyc/Pv/b&#10;AEMABwUFBgUEBwYFBggHBwgKEQsKCQkKFQ8QDBEYFRoZGBUYFxseJyEbHSUdFxgiLiIlKCkrLCsa&#10;IC8zLyoyJyorKv/bAEMBBwgICgkKFAsLFCocGBwqKioqKioqKioqKioqKioqKioqKioqKioqKioq&#10;KioqKioqKioqKioqKioqKioqKioqKv/AABEIA8sHcQ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BBcnR1cmFzAAAFkAMAAgAAABQAABCgkAQAAgAAABQAABC0&#10;kpEAAgAAAAMwMgAAkpIAAgAAAAMwMgAA6hwABwAACAwAAAiUAAAAABzqAAAAC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PD94cGFja2V0IGVuZD0ndyc/Pv/bAEMABwUFBgUEBwYF&#10;BggHBwgKEQsKCQkKFQ8QDBEYFRoZGBUYFxseJyEbHSUdFxgiLiIlKCkrLCsaIC8zLyoyJyorKv/b&#10;AEMBBwgICgkKFAsLFCocGBwqKioqKioqKioqKioqKioqKioqKioqKioqKioqKioqKioqKioqKioq&#10;KioqKioqKioqKv/AABEIA8MHcA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">
                <v:shape id="_x0000_s1068" type="#_x0000_t75" style="position:absolute;width:61575;height:34004;visibility:visible;mso-wrap-style:square">
                  <v:fill o:detectmouseclick="t"/>
                  <v:path o:connecttype="none"/>
                </v:shape>
                <v:shape id="Picture 20" o:spid="_x0000_s1069" type="#_x0000_t75" style="position:absolute;width:61104;height:336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">
                  <v:imagedata r:id="rId50" o:title="" croptop="8708f" cropleft="12968f"/>
                </v:shape>
                <v:shape id="Picture 16" o:spid="_x0000_s1070" type="#_x0000_t75" style="position:absolute;top:16153;width:15278;height:175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">
                  <v:imagedata r:id="rId41" o:title="" croptop="3287f" cropbottom="35032f" cropleft="426f" cropright="53102f"/>
                </v:shape>
                <v:rect id="Rectangle 30" o:spid="_x0000_s1071" style="position:absolute;left:10491;top:10143;width:7352;height:36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" filled="f" strokecolor="black [3213]" strokeweight="1pt">
                  <v:textbox inset="2.38803mm,1.1941mm,2.38803mm,1.1941mm"/>
                </v:rect>
                <v:group id="Group 66" o:spid="_x0000_s1072" style="position:absolute;left:15278;top:30036;width:15061;height:3631" coordsize="16026,38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">
                  <v:shape id="Text Box 34" o:spid="_x0000_s1073" type="#_x0000_t202" style="position:absolute;left:2176;top:1966;width:13850;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" fillcolor="white [3201]" strokeweight=".5pt">
                    <v:textbox>
                      <w:txbxContent>
                        <w:p w14:paraId="2F1893D0" w14:textId="77777777" w:rsidR="00276A0B" w:rsidRDefault="00276A0B" w:rsidP="005E34F8">
                          <w:pPr>
                            <w:pStyle w:val="NormalWeb"/>
                            <w:overflowPunct w:val="0"/>
                            <w:spacing w:before="0" w:beforeAutospacing="0" w:after="0" w:afterAutospacing="0"/>
                          </w:pPr>
                          <w:r>
                            <w:rPr>
                              <w:rFonts w:eastAsia="Times New Roman"/>
                              <w:sz w:val="12"/>
                              <w:szCs w:val="12"/>
                            </w:rPr>
                            <w:t>Artimiausios gyvenamosios aplinkos</w:t>
                          </w:r>
                        </w:p>
                      </w:txbxContent>
                    </v:textbox>
                  </v:shape>
                  <v:rect id="Rectangle 68" o:spid="_x0000_s1074" style="position:absolute;top:1923;width:1179;height:18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" filled="f" strokecolor="#1f4d78 [1604]" strokeweight="1pt"/>
                  <v:shape id="Text Box 34" o:spid="_x0000_s1075" type="#_x0000_t202" style="position:absolute;left:2183;top:108;width:13843;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" fillcolor="white [3201]" strokeweight=".5pt">
                    <v:textbox>
                      <w:txbxContent>
                        <w:p w14:paraId="4B5D631C" w14:textId="77777777" w:rsidR="00276A0B" w:rsidRDefault="00276A0B" w:rsidP="005E34F8">
                          <w:pPr>
                            <w:pStyle w:val="NormalWeb"/>
                            <w:overflowPunct w:val="0"/>
                            <w:spacing w:before="0" w:beforeAutospacing="0" w:after="0" w:afterAutospacing="0"/>
                          </w:pPr>
                          <w:r>
                            <w:rPr>
                              <w:rFonts w:eastAsia="Times New Roman"/>
                              <w:sz w:val="12"/>
                              <w:szCs w:val="12"/>
                            </w:rPr>
                            <w:t>PŪV vieta</w:t>
                          </w:r>
                        </w:p>
                      </w:txbxContent>
                    </v:textbox>
                  </v:shape>
                  <v:rect id="Rectangle 70" o:spid="_x0000_s1076" style="position:absolute;left:5;width:1175;height:18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" filled="f" strokecolor="black [3213]" strokeweight="1pt"/>
                </v:group>
                <v:rect id="Rectangle 72" o:spid="_x0000_s1077" style="position:absolute;left:34109;top:11218;width:1893;height:33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" filled="f" strokecolor="#1f4d78 [1604]" strokeweight="1pt">
                  <v:textbox inset="2.38803mm,1.1941mm,2.38803mm,1.1941mm"/>
                </v:rect>
                <v:rect id="Rectangle 73" o:spid="_x0000_s1078" style="position:absolute;left:41822;top:7919;width:944;height:3303;rotation:-2121652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" filled="f" strokecolor="#1f4d78 [1604]" strokeweight="1pt">
                  <v:textbox inset="2.38803mm,1.1941mm,2.38803mm,1.1941mm"/>
                </v:rect>
                <v:rect id="Rectangle 74" o:spid="_x0000_s1079" style="position:absolute;left:37773;top:18405;width:1009;height:3303;rotation:-1355676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" filled="f" strokecolor="#1f4d78 [1604]" strokeweight="1pt">
                  <v:textbox inset="2.38803mm,1.1941mm,2.38803mm,1.1941mm"/>
                </v:rect>
                <w10:anchorlock/>
              </v:group>
            </w:pict>
          </mc:Fallback>
        </mc:AlternateContent>
      </w:r>
    </w:p>
    <w:p w14:paraId="296681FF" w14:textId="4C9BC789" w:rsidR="005E34F8" w:rsidRPr="001E7F95" w:rsidRDefault="00B9201F" w:rsidP="005E34F8">
      <w:pPr>
        <w:jc w:val="center"/>
        <w:rPr>
          <w:sz w:val="20"/>
        </w:rPr>
      </w:pPr>
      <w:r>
        <w:rPr>
          <w:b/>
          <w:iCs/>
          <w:sz w:val="20"/>
        </w:rPr>
        <w:t>14</w:t>
      </w:r>
      <w:r w:rsidR="005E34F8" w:rsidRPr="001E7F95">
        <w:rPr>
          <w:b/>
          <w:iCs/>
          <w:sz w:val="20"/>
        </w:rPr>
        <w:t xml:space="preserve"> pav. </w:t>
      </w:r>
      <w:r w:rsidR="005E34F8" w:rsidRPr="001E7F95">
        <w:rPr>
          <w:iCs/>
          <w:sz w:val="20"/>
        </w:rPr>
        <w:t xml:space="preserve">Esamos situacijos </w:t>
      </w:r>
      <w:r w:rsidR="005E34F8" w:rsidRPr="001E7F95">
        <w:rPr>
          <w:sz w:val="20"/>
        </w:rPr>
        <w:t>L</w:t>
      </w:r>
      <w:r w:rsidR="005E34F8" w:rsidRPr="001E7F95">
        <w:rPr>
          <w:sz w:val="20"/>
          <w:vertAlign w:val="subscript"/>
        </w:rPr>
        <w:t xml:space="preserve">DVN </w:t>
      </w:r>
      <w:r w:rsidR="005E34F8" w:rsidRPr="001E7F95">
        <w:rPr>
          <w:sz w:val="20"/>
        </w:rPr>
        <w:t xml:space="preserve"> triukšmo sklaidos žemėlapis nuo autotransporto</w:t>
      </w:r>
    </w:p>
    <w:p w14:paraId="5C95E0A9" w14:textId="77777777" w:rsidR="005E34F8" w:rsidRPr="001E7F95" w:rsidRDefault="005E34F8" w:rsidP="005E34F8">
      <w:pPr>
        <w:jc w:val="center"/>
        <w:rPr>
          <w:sz w:val="20"/>
        </w:rPr>
      </w:pPr>
      <w:r w:rsidRPr="001E7F95">
        <w:rPr>
          <w:sz w:val="20"/>
        </w:rPr>
        <w:t>(</w:t>
      </w:r>
      <w:r>
        <w:rPr>
          <w:sz w:val="20"/>
        </w:rPr>
        <w:t>nuoroda internet</w:t>
      </w:r>
      <w:r w:rsidRPr="001E7F95">
        <w:rPr>
          <w:sz w:val="20"/>
          <w:u w:val="single"/>
        </w:rPr>
        <w:t xml:space="preserve">e: </w:t>
      </w:r>
      <w:hyperlink r:id="rId51" w:anchor="layers" w:history="1">
        <w:r w:rsidRPr="001E7F95">
          <w:rPr>
            <w:rStyle w:val="Hyperlink"/>
          </w:rPr>
          <w:t>https://maps.vilnius.lt/aplinkosauga#layers</w:t>
        </w:r>
      </w:hyperlink>
      <w:r w:rsidRPr="001E7F95">
        <w:rPr>
          <w:sz w:val="20"/>
        </w:rPr>
        <w:t>)</w:t>
      </w:r>
    </w:p>
    <w:p w14:paraId="7CD8A91A" w14:textId="77777777" w:rsidR="005E34F8" w:rsidRDefault="005E34F8" w:rsidP="005E34F8">
      <w:pPr>
        <w:jc w:val="center"/>
        <w:rPr>
          <w:sz w:val="20"/>
          <w:szCs w:val="24"/>
        </w:rPr>
      </w:pPr>
    </w:p>
    <w:p w14:paraId="1EDC585D" w14:textId="77777777" w:rsidR="005E34F8" w:rsidRPr="00321EED" w:rsidRDefault="005E34F8" w:rsidP="005E34F8">
      <w:pPr>
        <w:autoSpaceDE w:val="0"/>
        <w:autoSpaceDN w:val="0"/>
        <w:adjustRightInd w:val="0"/>
        <w:jc w:val="both"/>
        <w:rPr>
          <w:b/>
          <w:i/>
          <w:sz w:val="23"/>
          <w:szCs w:val="23"/>
        </w:rPr>
      </w:pPr>
      <w:r w:rsidRPr="00321EED">
        <w:rPr>
          <w:b/>
          <w:i/>
          <w:sz w:val="23"/>
          <w:szCs w:val="23"/>
        </w:rPr>
        <w:t xml:space="preserve">Mobilių triukšmo šaltinių sukeliamo triukšmo vertinimas PŪV metu </w:t>
      </w:r>
    </w:p>
    <w:p w14:paraId="06369C77" w14:textId="77777777" w:rsidR="005E34F8" w:rsidRPr="00321EED" w:rsidRDefault="005E34F8" w:rsidP="005E34F8">
      <w:pPr>
        <w:autoSpaceDE w:val="0"/>
        <w:autoSpaceDN w:val="0"/>
        <w:adjustRightInd w:val="0"/>
        <w:ind w:firstLine="567"/>
        <w:jc w:val="both"/>
        <w:rPr>
          <w:sz w:val="23"/>
          <w:szCs w:val="23"/>
        </w:rPr>
      </w:pPr>
      <w:r w:rsidRPr="00321EED">
        <w:rPr>
          <w:sz w:val="23"/>
          <w:szCs w:val="23"/>
        </w:rPr>
        <w:t xml:space="preserve">Kaip aukščiau rašyta, PŪV metu mobilių triukšmo šaltinių sukeliamas triukšmas įvertintas 2 galimomis privažiavimo alternatyvomis iki PŪV vietos. </w:t>
      </w:r>
    </w:p>
    <w:p w14:paraId="781D28F0" w14:textId="77777777" w:rsidR="005E34F8" w:rsidRPr="00321EED" w:rsidRDefault="005E34F8" w:rsidP="005E34F8">
      <w:pPr>
        <w:pStyle w:val="ListParagraph"/>
        <w:numPr>
          <w:ilvl w:val="0"/>
          <w:numId w:val="17"/>
        </w:numPr>
        <w:autoSpaceDE w:val="0"/>
        <w:autoSpaceDN w:val="0"/>
        <w:adjustRightInd w:val="0"/>
        <w:jc w:val="both"/>
        <w:rPr>
          <w:sz w:val="23"/>
          <w:szCs w:val="23"/>
        </w:rPr>
      </w:pPr>
      <w:r w:rsidRPr="00321EED">
        <w:rPr>
          <w:sz w:val="23"/>
          <w:szCs w:val="23"/>
        </w:rPr>
        <w:t>triukšmo vertinimas naudojantis I privažiavimo kelio alternatyva</w:t>
      </w:r>
    </w:p>
    <w:p w14:paraId="6F889F3A" w14:textId="7BE98BB2" w:rsidR="005E34F8" w:rsidRPr="00321EED" w:rsidRDefault="005E34F8" w:rsidP="00321EED">
      <w:pPr>
        <w:autoSpaceDE w:val="0"/>
        <w:autoSpaceDN w:val="0"/>
        <w:adjustRightInd w:val="0"/>
        <w:ind w:firstLine="567"/>
        <w:jc w:val="both"/>
        <w:rPr>
          <w:sz w:val="23"/>
          <w:szCs w:val="23"/>
        </w:rPr>
      </w:pPr>
      <w:r w:rsidRPr="00321EED">
        <w:rPr>
          <w:sz w:val="23"/>
          <w:szCs w:val="23"/>
        </w:rPr>
        <w:t>Renkantis I privažiavimo kelio alternatyvą transporto priemonės atvyktų/išvyktų į/iš įmonės teritoriją/-os per Dubliškių gatvę, Paneriškių ir Jočionių gatves, neaplenkiant gyvenamųjų teritorijų. M</w:t>
      </w:r>
      <w:r w:rsidRPr="00321EED">
        <w:rPr>
          <w:noProof/>
          <w:sz w:val="23"/>
          <w:szCs w:val="23"/>
          <w:lang w:eastAsia="lt-LT"/>
        </w:rPr>
        <w:t>obilių šaltinių sukeliamo triukšmo sklaidos žemėlapiai pateikiami 1</w:t>
      </w:r>
      <w:r w:rsidR="00B9201F" w:rsidRPr="00321EED">
        <w:rPr>
          <w:noProof/>
          <w:sz w:val="23"/>
          <w:szCs w:val="23"/>
          <w:lang w:eastAsia="lt-LT"/>
        </w:rPr>
        <w:t>5</w:t>
      </w:r>
      <w:r w:rsidRPr="00321EED">
        <w:rPr>
          <w:noProof/>
          <w:sz w:val="23"/>
          <w:szCs w:val="23"/>
          <w:lang w:eastAsia="lt-LT"/>
        </w:rPr>
        <w:t> – 1</w:t>
      </w:r>
      <w:r w:rsidR="00B9201F" w:rsidRPr="00321EED">
        <w:rPr>
          <w:noProof/>
          <w:sz w:val="23"/>
          <w:szCs w:val="23"/>
          <w:lang w:eastAsia="lt-LT"/>
        </w:rPr>
        <w:t>8</w:t>
      </w:r>
      <w:r w:rsidRPr="00321EED">
        <w:rPr>
          <w:noProof/>
          <w:sz w:val="23"/>
          <w:szCs w:val="23"/>
          <w:lang w:eastAsia="lt-LT"/>
        </w:rPr>
        <w:t xml:space="preserve"> pav., o triukšmo lygio rezultatai ties artimiausiomis gyvenamosiomis aplinkomis – </w:t>
      </w:r>
      <w:r w:rsidR="00AF6341" w:rsidRPr="00321EED">
        <w:rPr>
          <w:noProof/>
          <w:sz w:val="23"/>
          <w:szCs w:val="23"/>
          <w:lang w:eastAsia="lt-LT"/>
        </w:rPr>
        <w:t>27</w:t>
      </w:r>
      <w:r w:rsidRPr="00321EED">
        <w:rPr>
          <w:noProof/>
          <w:sz w:val="23"/>
          <w:szCs w:val="23"/>
          <w:lang w:eastAsia="lt-LT"/>
        </w:rPr>
        <w:t xml:space="preserve"> lentelėje.</w:t>
      </w:r>
    </w:p>
    <w:p w14:paraId="757273FC" w14:textId="77777777" w:rsidR="007C1CE0" w:rsidRDefault="007C1CE0" w:rsidP="005E34F8">
      <w:pPr>
        <w:autoSpaceDE w:val="0"/>
        <w:autoSpaceDN w:val="0"/>
        <w:adjustRightInd w:val="0"/>
        <w:jc w:val="both"/>
        <w:rPr>
          <w:szCs w:val="24"/>
        </w:rPr>
        <w:sectPr w:rsidR="007C1CE0" w:rsidSect="007C1CE0">
          <w:pgSz w:w="11906" w:h="16838"/>
          <w:pgMar w:top="1440" w:right="1440" w:bottom="1138" w:left="1440" w:header="562" w:footer="562" w:gutter="0"/>
          <w:cols w:space="1296"/>
          <w:titlePg/>
          <w:docGrid w:linePitch="360"/>
        </w:sectPr>
      </w:pPr>
    </w:p>
    <w:p w14:paraId="20A56D28" w14:textId="77777777" w:rsidR="005E34F8" w:rsidRDefault="005E34F8" w:rsidP="005E34F8">
      <w:pPr>
        <w:jc w:val="center"/>
        <w:rPr>
          <w:b/>
          <w:iCs/>
          <w:sz w:val="20"/>
          <w:szCs w:val="24"/>
        </w:rPr>
      </w:pPr>
      <w:r>
        <w:rPr>
          <w:noProof/>
          <w:lang w:eastAsia="lt-LT"/>
        </w:rPr>
        <w:lastRenderedPageBreak/>
        <w:drawing>
          <wp:inline distT="0" distB="0" distL="0" distR="0" wp14:anchorId="4570BBB4" wp14:editId="10DDB74B">
            <wp:extent cx="7918628" cy="5429250"/>
            <wp:effectExtent l="0" t="0" r="6350" b="0"/>
            <wp:docPr id="91" name="Picture 76" descr="Screen Clipp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2242FCE.tmp"/>
                    <pic:cNvPicPr/>
                  </pic:nvPicPr>
                  <pic:blipFill rotWithShape="1">
                    <a:blip r:embed="rId52">
                      <a:extLst>
                        <a:ext uri="{28A0092B-C50C-407E-A947-70E740481C1C}">
                          <a14:useLocalDpi xmlns:a14="http://schemas.microsoft.com/office/drawing/2010/main" val="0"/>
                        </a:ext>
                      </a:extLst>
                    </a:blip>
                    <a:srcRect t="907" b="3524"/>
                    <a:stretch/>
                  </pic:blipFill>
                  <pic:spPr bwMode="auto">
                    <a:xfrm>
                      <a:off x="0" y="0"/>
                      <a:ext cx="7931922" cy="5438365"/>
                    </a:xfrm>
                    <a:prstGeom prst="rect">
                      <a:avLst/>
                    </a:prstGeom>
                    <a:ln>
                      <a:noFill/>
                    </a:ln>
                    <a:extLst>
                      <a:ext uri="{53640926-AAD7-44D8-BBD7-CCE9431645EC}">
                        <a14:shadowObscured xmlns:a14="http://schemas.microsoft.com/office/drawing/2010/main"/>
                      </a:ext>
                    </a:extLst>
                  </pic:spPr>
                </pic:pic>
              </a:graphicData>
            </a:graphic>
          </wp:inline>
        </w:drawing>
      </w:r>
    </w:p>
    <w:p w14:paraId="515C9255" w14:textId="5D7CFB4A" w:rsidR="005E34F8" w:rsidRPr="000C3C77" w:rsidRDefault="005E34F8" w:rsidP="005E34F8">
      <w:pPr>
        <w:jc w:val="center"/>
        <w:rPr>
          <w:sz w:val="20"/>
          <w:szCs w:val="24"/>
        </w:rPr>
      </w:pPr>
      <w:r w:rsidRPr="000C3C77">
        <w:rPr>
          <w:b/>
          <w:iCs/>
          <w:sz w:val="20"/>
          <w:szCs w:val="24"/>
        </w:rPr>
        <w:t>1</w:t>
      </w:r>
      <w:r w:rsidR="00B9201F">
        <w:rPr>
          <w:b/>
          <w:iCs/>
          <w:sz w:val="20"/>
          <w:szCs w:val="24"/>
        </w:rPr>
        <w:t>5</w:t>
      </w:r>
      <w:r w:rsidRPr="000C3C77">
        <w:rPr>
          <w:b/>
          <w:iCs/>
          <w:sz w:val="20"/>
          <w:szCs w:val="24"/>
        </w:rPr>
        <w:t xml:space="preserve"> pav. </w:t>
      </w:r>
      <w:r w:rsidRPr="000C3C77">
        <w:rPr>
          <w:iCs/>
          <w:sz w:val="20"/>
          <w:szCs w:val="24"/>
        </w:rPr>
        <w:t xml:space="preserve">Mobilūs triukšmo šaltiniai </w:t>
      </w:r>
      <w:r w:rsidRPr="000C3C77">
        <w:rPr>
          <w:sz w:val="20"/>
          <w:szCs w:val="24"/>
        </w:rPr>
        <w:t>L</w:t>
      </w:r>
      <w:r w:rsidRPr="000C3C77">
        <w:rPr>
          <w:sz w:val="20"/>
          <w:szCs w:val="24"/>
          <w:vertAlign w:val="subscript"/>
        </w:rPr>
        <w:t xml:space="preserve">dienos </w:t>
      </w:r>
      <w:r w:rsidRPr="000C3C77">
        <w:rPr>
          <w:sz w:val="20"/>
          <w:szCs w:val="24"/>
        </w:rPr>
        <w:t xml:space="preserve"> triukšmo sklaidos žemėlapis (I privažiavimo kelio alternatyva)</w:t>
      </w:r>
    </w:p>
    <w:p w14:paraId="6766A908" w14:textId="77777777" w:rsidR="005E34F8" w:rsidRPr="000C3C77" w:rsidRDefault="005E34F8" w:rsidP="005E34F8">
      <w:pPr>
        <w:jc w:val="center"/>
        <w:rPr>
          <w:b/>
          <w:iCs/>
          <w:sz w:val="20"/>
        </w:rPr>
      </w:pPr>
      <w:r w:rsidRPr="000C3C77">
        <w:rPr>
          <w:noProof/>
          <w:sz w:val="20"/>
          <w:lang w:eastAsia="lt-LT"/>
        </w:rPr>
        <w:lastRenderedPageBreak/>
        <w:drawing>
          <wp:inline distT="0" distB="0" distL="0" distR="0" wp14:anchorId="24CD75FD" wp14:editId="79343828">
            <wp:extent cx="7934325" cy="5460513"/>
            <wp:effectExtent l="0" t="0" r="0" b="6985"/>
            <wp:docPr id="92" name="Picture 78" descr="Screen Clipp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224E90E.tmp"/>
                    <pic:cNvPicPr/>
                  </pic:nvPicPr>
                  <pic:blipFill rotWithShape="1">
                    <a:blip r:embed="rId53">
                      <a:extLst>
                        <a:ext uri="{28A0092B-C50C-407E-A947-70E740481C1C}">
                          <a14:useLocalDpi xmlns:a14="http://schemas.microsoft.com/office/drawing/2010/main" val="0"/>
                        </a:ext>
                      </a:extLst>
                    </a:blip>
                    <a:srcRect b="3337"/>
                    <a:stretch/>
                  </pic:blipFill>
                  <pic:spPr bwMode="auto">
                    <a:xfrm>
                      <a:off x="0" y="0"/>
                      <a:ext cx="7970716" cy="5485558"/>
                    </a:xfrm>
                    <a:prstGeom prst="rect">
                      <a:avLst/>
                    </a:prstGeom>
                    <a:ln>
                      <a:noFill/>
                    </a:ln>
                    <a:extLst>
                      <a:ext uri="{53640926-AAD7-44D8-BBD7-CCE9431645EC}">
                        <a14:shadowObscured xmlns:a14="http://schemas.microsoft.com/office/drawing/2010/main"/>
                      </a:ext>
                    </a:extLst>
                  </pic:spPr>
                </pic:pic>
              </a:graphicData>
            </a:graphic>
          </wp:inline>
        </w:drawing>
      </w:r>
    </w:p>
    <w:p w14:paraId="1BE07F35" w14:textId="2F67A31A" w:rsidR="005E34F8" w:rsidRPr="000C3C77" w:rsidRDefault="00B9201F" w:rsidP="005E34F8">
      <w:pPr>
        <w:jc w:val="center"/>
        <w:rPr>
          <w:sz w:val="20"/>
        </w:rPr>
      </w:pPr>
      <w:r>
        <w:rPr>
          <w:b/>
          <w:iCs/>
          <w:sz w:val="20"/>
        </w:rPr>
        <w:t>16</w:t>
      </w:r>
      <w:r w:rsidR="005E34F8" w:rsidRPr="000C3C77">
        <w:rPr>
          <w:b/>
          <w:iCs/>
          <w:sz w:val="20"/>
        </w:rPr>
        <w:t xml:space="preserve"> pav. </w:t>
      </w:r>
      <w:r w:rsidR="005E34F8" w:rsidRPr="000C3C77">
        <w:rPr>
          <w:iCs/>
          <w:sz w:val="20"/>
        </w:rPr>
        <w:t xml:space="preserve">Mobilūs triukšmo šaltiniai </w:t>
      </w:r>
      <w:r w:rsidR="005E34F8" w:rsidRPr="000C3C77">
        <w:rPr>
          <w:sz w:val="20"/>
        </w:rPr>
        <w:t>L</w:t>
      </w:r>
      <w:r w:rsidR="005E34F8" w:rsidRPr="000C3C77">
        <w:rPr>
          <w:sz w:val="20"/>
          <w:vertAlign w:val="subscript"/>
        </w:rPr>
        <w:t xml:space="preserve">vakaro </w:t>
      </w:r>
      <w:r w:rsidR="005E34F8" w:rsidRPr="000C3C77">
        <w:rPr>
          <w:sz w:val="20"/>
        </w:rPr>
        <w:t xml:space="preserve"> triukšmo sklaidos žemėlapis (I privažiavimo kelio alternatyva)</w:t>
      </w:r>
    </w:p>
    <w:p w14:paraId="0E7CE5B4" w14:textId="77777777" w:rsidR="005E34F8" w:rsidRPr="000C3C77" w:rsidRDefault="005E34F8" w:rsidP="005E34F8">
      <w:pPr>
        <w:jc w:val="center"/>
        <w:rPr>
          <w:b/>
          <w:iCs/>
          <w:sz w:val="20"/>
        </w:rPr>
      </w:pPr>
      <w:r w:rsidRPr="000C3C77">
        <w:rPr>
          <w:noProof/>
          <w:sz w:val="20"/>
          <w:lang w:eastAsia="lt-LT"/>
        </w:rPr>
        <w:lastRenderedPageBreak/>
        <w:drawing>
          <wp:inline distT="0" distB="0" distL="0" distR="0" wp14:anchorId="635B6126" wp14:editId="43AACA24">
            <wp:extent cx="7905750" cy="5449168"/>
            <wp:effectExtent l="0" t="0" r="0" b="0"/>
            <wp:docPr id="93" name="Picture 79" descr="Screen Clipp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2248FBF.tmp"/>
                    <pic:cNvPicPr/>
                  </pic:nvPicPr>
                  <pic:blipFill rotWithShape="1">
                    <a:blip r:embed="rId54">
                      <a:extLst>
                        <a:ext uri="{28A0092B-C50C-407E-A947-70E740481C1C}">
                          <a14:useLocalDpi xmlns:a14="http://schemas.microsoft.com/office/drawing/2010/main" val="0"/>
                        </a:ext>
                      </a:extLst>
                    </a:blip>
                    <a:srcRect b="3473"/>
                    <a:stretch/>
                  </pic:blipFill>
                  <pic:spPr bwMode="auto">
                    <a:xfrm>
                      <a:off x="0" y="0"/>
                      <a:ext cx="7923693" cy="5461536"/>
                    </a:xfrm>
                    <a:prstGeom prst="rect">
                      <a:avLst/>
                    </a:prstGeom>
                    <a:ln>
                      <a:noFill/>
                    </a:ln>
                    <a:extLst>
                      <a:ext uri="{53640926-AAD7-44D8-BBD7-CCE9431645EC}">
                        <a14:shadowObscured xmlns:a14="http://schemas.microsoft.com/office/drawing/2010/main"/>
                      </a:ext>
                    </a:extLst>
                  </pic:spPr>
                </pic:pic>
              </a:graphicData>
            </a:graphic>
          </wp:inline>
        </w:drawing>
      </w:r>
    </w:p>
    <w:p w14:paraId="4ECCE1F6" w14:textId="420FA4CA" w:rsidR="005E34F8" w:rsidRPr="000C3C77" w:rsidRDefault="005E34F8" w:rsidP="005E34F8">
      <w:pPr>
        <w:jc w:val="center"/>
        <w:rPr>
          <w:sz w:val="20"/>
        </w:rPr>
      </w:pPr>
      <w:r w:rsidRPr="000C3C77">
        <w:rPr>
          <w:b/>
          <w:iCs/>
          <w:sz w:val="20"/>
        </w:rPr>
        <w:t>1</w:t>
      </w:r>
      <w:r w:rsidR="00B9201F">
        <w:rPr>
          <w:b/>
          <w:iCs/>
          <w:sz w:val="20"/>
        </w:rPr>
        <w:t>7</w:t>
      </w:r>
      <w:r w:rsidRPr="000C3C77">
        <w:rPr>
          <w:b/>
          <w:iCs/>
          <w:sz w:val="20"/>
        </w:rPr>
        <w:t xml:space="preserve"> pav. </w:t>
      </w:r>
      <w:r w:rsidRPr="000C3C77">
        <w:rPr>
          <w:iCs/>
          <w:sz w:val="20"/>
        </w:rPr>
        <w:t xml:space="preserve">Mobilūs triukšmo šaltiniai </w:t>
      </w:r>
      <w:r w:rsidRPr="000C3C77">
        <w:rPr>
          <w:sz w:val="20"/>
        </w:rPr>
        <w:t>L</w:t>
      </w:r>
      <w:r w:rsidRPr="000C3C77">
        <w:rPr>
          <w:sz w:val="20"/>
          <w:vertAlign w:val="subscript"/>
        </w:rPr>
        <w:t xml:space="preserve">nakties </w:t>
      </w:r>
      <w:r w:rsidRPr="000C3C77">
        <w:rPr>
          <w:sz w:val="20"/>
        </w:rPr>
        <w:t xml:space="preserve"> triukšmo sklaidos žemėlapis (I privažiavimo kelio alternatyva)</w:t>
      </w:r>
    </w:p>
    <w:p w14:paraId="25058B5C" w14:textId="77777777" w:rsidR="005E34F8" w:rsidRPr="000C3C77" w:rsidRDefault="005E34F8" w:rsidP="005E34F8">
      <w:pPr>
        <w:autoSpaceDE w:val="0"/>
        <w:autoSpaceDN w:val="0"/>
        <w:adjustRightInd w:val="0"/>
        <w:jc w:val="center"/>
        <w:rPr>
          <w:noProof/>
          <w:sz w:val="20"/>
          <w:lang w:eastAsia="ar-SA"/>
        </w:rPr>
      </w:pPr>
      <w:r w:rsidRPr="000C3C77">
        <w:rPr>
          <w:noProof/>
          <w:sz w:val="20"/>
          <w:lang w:eastAsia="lt-LT"/>
        </w:rPr>
        <w:lastRenderedPageBreak/>
        <w:drawing>
          <wp:inline distT="0" distB="0" distL="0" distR="0" wp14:anchorId="0A19B108" wp14:editId="16A92D3E">
            <wp:extent cx="7800975" cy="5369324"/>
            <wp:effectExtent l="0" t="0" r="0" b="3175"/>
            <wp:docPr id="95" name="Picture 80" descr="Screen Clipp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224F437.tmp"/>
                    <pic:cNvPicPr/>
                  </pic:nvPicPr>
                  <pic:blipFill rotWithShape="1">
                    <a:blip r:embed="rId55">
                      <a:extLst>
                        <a:ext uri="{28A0092B-C50C-407E-A947-70E740481C1C}">
                          <a14:useLocalDpi xmlns:a14="http://schemas.microsoft.com/office/drawing/2010/main" val="0"/>
                        </a:ext>
                      </a:extLst>
                    </a:blip>
                    <a:srcRect b="3611"/>
                    <a:stretch/>
                  </pic:blipFill>
                  <pic:spPr bwMode="auto">
                    <a:xfrm>
                      <a:off x="0" y="0"/>
                      <a:ext cx="7835202" cy="5392882"/>
                    </a:xfrm>
                    <a:prstGeom prst="rect">
                      <a:avLst/>
                    </a:prstGeom>
                    <a:ln>
                      <a:noFill/>
                    </a:ln>
                    <a:extLst>
                      <a:ext uri="{53640926-AAD7-44D8-BBD7-CCE9431645EC}">
                        <a14:shadowObscured xmlns:a14="http://schemas.microsoft.com/office/drawing/2010/main"/>
                      </a:ext>
                    </a:extLst>
                  </pic:spPr>
                </pic:pic>
              </a:graphicData>
            </a:graphic>
          </wp:inline>
        </w:drawing>
      </w:r>
    </w:p>
    <w:p w14:paraId="67B1082F" w14:textId="28F169A5" w:rsidR="007C1CE0" w:rsidRDefault="005E34F8" w:rsidP="005E34F8">
      <w:pPr>
        <w:autoSpaceDE w:val="0"/>
        <w:autoSpaceDN w:val="0"/>
        <w:adjustRightInd w:val="0"/>
        <w:ind w:firstLine="567"/>
        <w:jc w:val="center"/>
        <w:rPr>
          <w:b/>
          <w:iCs/>
          <w:sz w:val="20"/>
        </w:rPr>
      </w:pPr>
      <w:r w:rsidRPr="000C3C77">
        <w:rPr>
          <w:b/>
          <w:iCs/>
          <w:sz w:val="20"/>
        </w:rPr>
        <w:t>1</w:t>
      </w:r>
      <w:r w:rsidR="00B9201F">
        <w:rPr>
          <w:b/>
          <w:iCs/>
          <w:sz w:val="20"/>
        </w:rPr>
        <w:t>8</w:t>
      </w:r>
      <w:r w:rsidRPr="000C3C77">
        <w:rPr>
          <w:b/>
          <w:iCs/>
          <w:sz w:val="20"/>
        </w:rPr>
        <w:t xml:space="preserve"> pav. </w:t>
      </w:r>
      <w:r w:rsidRPr="000C3C77">
        <w:rPr>
          <w:iCs/>
          <w:sz w:val="20"/>
        </w:rPr>
        <w:t xml:space="preserve">Mobilūs triukšmo šaltiniai </w:t>
      </w:r>
      <w:r w:rsidRPr="000C3C77">
        <w:rPr>
          <w:sz w:val="20"/>
        </w:rPr>
        <w:t>L</w:t>
      </w:r>
      <w:r w:rsidRPr="000C3C77">
        <w:rPr>
          <w:sz w:val="20"/>
          <w:vertAlign w:val="subscript"/>
        </w:rPr>
        <w:t xml:space="preserve">DVN </w:t>
      </w:r>
      <w:r w:rsidRPr="000C3C77">
        <w:rPr>
          <w:sz w:val="20"/>
        </w:rPr>
        <w:t xml:space="preserve"> triukšmo sklaidos žemėlapis (I privažiavimo kelio alternatyva)</w:t>
      </w:r>
    </w:p>
    <w:p w14:paraId="074D0524" w14:textId="77777777" w:rsidR="007C1CE0" w:rsidRDefault="007C1CE0" w:rsidP="005E34F8">
      <w:pPr>
        <w:autoSpaceDE w:val="0"/>
        <w:autoSpaceDN w:val="0"/>
        <w:adjustRightInd w:val="0"/>
        <w:ind w:firstLine="567"/>
        <w:jc w:val="center"/>
        <w:rPr>
          <w:b/>
          <w:iCs/>
          <w:sz w:val="20"/>
        </w:rPr>
        <w:sectPr w:rsidR="007C1CE0" w:rsidSect="007C1CE0">
          <w:pgSz w:w="16838" w:h="11906" w:orient="landscape"/>
          <w:pgMar w:top="1440" w:right="1440" w:bottom="1440" w:left="1138" w:header="562" w:footer="562" w:gutter="0"/>
          <w:cols w:space="1296"/>
          <w:titlePg/>
          <w:docGrid w:linePitch="360"/>
        </w:sectPr>
      </w:pPr>
    </w:p>
    <w:p w14:paraId="7C5C6554" w14:textId="42D88401" w:rsidR="007C1CE0" w:rsidRDefault="007C1CE0" w:rsidP="005E34F8">
      <w:pPr>
        <w:autoSpaceDE w:val="0"/>
        <w:autoSpaceDN w:val="0"/>
        <w:adjustRightInd w:val="0"/>
        <w:ind w:firstLine="567"/>
        <w:jc w:val="center"/>
        <w:rPr>
          <w:b/>
          <w:iCs/>
          <w:sz w:val="20"/>
        </w:rPr>
      </w:pPr>
    </w:p>
    <w:p w14:paraId="287D9BF8" w14:textId="0EE8E6EF" w:rsidR="005E34F8" w:rsidRPr="003B7BF5" w:rsidRDefault="006C4E80" w:rsidP="005E34F8">
      <w:pPr>
        <w:jc w:val="both"/>
        <w:rPr>
          <w:sz w:val="20"/>
        </w:rPr>
      </w:pPr>
      <w:r w:rsidRPr="008578E8">
        <w:rPr>
          <w:i/>
          <w:szCs w:val="24"/>
        </w:rPr>
        <w:t>Lentelė 2</w:t>
      </w:r>
      <w:r>
        <w:rPr>
          <w:i/>
          <w:szCs w:val="24"/>
        </w:rPr>
        <w:t>7</w:t>
      </w:r>
      <w:r w:rsidR="005E34F8" w:rsidRPr="003B7BF5">
        <w:rPr>
          <w:b/>
          <w:bCs/>
          <w:sz w:val="20"/>
        </w:rPr>
        <w:t xml:space="preserve">. </w:t>
      </w:r>
      <w:r w:rsidR="005E34F8" w:rsidRPr="003B7BF5">
        <w:rPr>
          <w:bCs/>
          <w:sz w:val="20"/>
        </w:rPr>
        <w:t>Triukšmo lygis ties artimiausiomis gyvenamosiomis aplinkomis nuo PŪV mobilių triukšmo šaltinių (I privažiavimo kelio alternatyva)</w:t>
      </w:r>
    </w:p>
    <w:tbl>
      <w:tblPr>
        <w:tblStyle w:val="TableGrid"/>
        <w:tblW w:w="5000" w:type="pct"/>
        <w:tblLook w:val="04A0" w:firstRow="1" w:lastRow="0" w:firstColumn="1" w:lastColumn="0" w:noHBand="0" w:noVBand="1"/>
      </w:tblPr>
      <w:tblGrid>
        <w:gridCol w:w="4620"/>
        <w:gridCol w:w="1089"/>
        <w:gridCol w:w="1091"/>
        <w:gridCol w:w="993"/>
        <w:gridCol w:w="1449"/>
      </w:tblGrid>
      <w:tr w:rsidR="005E34F8" w:rsidRPr="003B7BF5" w14:paraId="2F2DCFB4" w14:textId="77777777" w:rsidTr="00625DE0">
        <w:tc>
          <w:tcPr>
            <w:tcW w:w="2500" w:type="pct"/>
            <w:vMerge w:val="restart"/>
            <w:shd w:val="clear" w:color="auto" w:fill="F2F2F2" w:themeFill="background1" w:themeFillShade="F2"/>
            <w:vAlign w:val="center"/>
          </w:tcPr>
          <w:p w14:paraId="75D53FAC" w14:textId="77777777" w:rsidR="005E34F8" w:rsidRPr="003B7BF5" w:rsidRDefault="005E34F8" w:rsidP="005E34F8">
            <w:pPr>
              <w:jc w:val="center"/>
              <w:rPr>
                <w:b/>
                <w:sz w:val="20"/>
              </w:rPr>
            </w:pPr>
            <w:r w:rsidRPr="003B7BF5">
              <w:rPr>
                <w:b/>
                <w:sz w:val="20"/>
              </w:rPr>
              <w:t>Vieta</w:t>
            </w:r>
          </w:p>
        </w:tc>
        <w:tc>
          <w:tcPr>
            <w:tcW w:w="2500" w:type="pct"/>
            <w:gridSpan w:val="4"/>
            <w:shd w:val="clear" w:color="auto" w:fill="F2F2F2" w:themeFill="background1" w:themeFillShade="F2"/>
            <w:vAlign w:val="center"/>
          </w:tcPr>
          <w:p w14:paraId="10F8ADBC" w14:textId="77777777" w:rsidR="005E34F8" w:rsidRPr="003B7BF5" w:rsidRDefault="005E34F8" w:rsidP="005E34F8">
            <w:pPr>
              <w:jc w:val="center"/>
              <w:rPr>
                <w:b/>
                <w:sz w:val="20"/>
              </w:rPr>
            </w:pPr>
            <w:r w:rsidRPr="003B7BF5">
              <w:rPr>
                <w:b/>
                <w:sz w:val="20"/>
              </w:rPr>
              <w:t>Triukšmo lygis, dBA</w:t>
            </w:r>
          </w:p>
        </w:tc>
      </w:tr>
      <w:tr w:rsidR="005E34F8" w:rsidRPr="003B7BF5" w14:paraId="531982B8" w14:textId="77777777" w:rsidTr="00625DE0">
        <w:tc>
          <w:tcPr>
            <w:tcW w:w="2500" w:type="pct"/>
            <w:vMerge/>
            <w:shd w:val="clear" w:color="auto" w:fill="F2F2F2" w:themeFill="background1" w:themeFillShade="F2"/>
            <w:vAlign w:val="center"/>
          </w:tcPr>
          <w:p w14:paraId="0B85EE08" w14:textId="77777777" w:rsidR="005E34F8" w:rsidRPr="003B7BF5" w:rsidRDefault="005E34F8" w:rsidP="005E34F8">
            <w:pPr>
              <w:jc w:val="center"/>
              <w:rPr>
                <w:b/>
                <w:sz w:val="20"/>
              </w:rPr>
            </w:pPr>
          </w:p>
        </w:tc>
        <w:tc>
          <w:tcPr>
            <w:tcW w:w="589" w:type="pct"/>
            <w:shd w:val="clear" w:color="auto" w:fill="F2F2F2" w:themeFill="background1" w:themeFillShade="F2"/>
            <w:vAlign w:val="center"/>
          </w:tcPr>
          <w:p w14:paraId="2C0960E1" w14:textId="77777777" w:rsidR="005E34F8" w:rsidRPr="003B7BF5" w:rsidRDefault="005E34F8" w:rsidP="005E34F8">
            <w:pPr>
              <w:jc w:val="center"/>
              <w:rPr>
                <w:b/>
                <w:sz w:val="20"/>
              </w:rPr>
            </w:pPr>
            <w:r w:rsidRPr="003B7BF5">
              <w:rPr>
                <w:b/>
                <w:sz w:val="20"/>
              </w:rPr>
              <w:t>L</w:t>
            </w:r>
            <w:r w:rsidRPr="003B7BF5">
              <w:rPr>
                <w:b/>
                <w:sz w:val="20"/>
                <w:vertAlign w:val="subscript"/>
              </w:rPr>
              <w:t>diena</w:t>
            </w:r>
          </w:p>
        </w:tc>
        <w:tc>
          <w:tcPr>
            <w:tcW w:w="590" w:type="pct"/>
            <w:shd w:val="clear" w:color="auto" w:fill="F2F2F2" w:themeFill="background1" w:themeFillShade="F2"/>
            <w:vAlign w:val="center"/>
          </w:tcPr>
          <w:p w14:paraId="7ED66583" w14:textId="77777777" w:rsidR="005E34F8" w:rsidRPr="003B7BF5" w:rsidRDefault="005E34F8" w:rsidP="005E34F8">
            <w:pPr>
              <w:jc w:val="center"/>
              <w:rPr>
                <w:b/>
                <w:sz w:val="20"/>
              </w:rPr>
            </w:pPr>
            <w:r w:rsidRPr="003B7BF5">
              <w:rPr>
                <w:b/>
                <w:sz w:val="20"/>
              </w:rPr>
              <w:t>L</w:t>
            </w:r>
            <w:r w:rsidRPr="003B7BF5">
              <w:rPr>
                <w:b/>
                <w:sz w:val="20"/>
                <w:vertAlign w:val="subscript"/>
              </w:rPr>
              <w:t>vakaras</w:t>
            </w:r>
          </w:p>
        </w:tc>
        <w:tc>
          <w:tcPr>
            <w:tcW w:w="537" w:type="pct"/>
            <w:shd w:val="clear" w:color="auto" w:fill="F2F2F2" w:themeFill="background1" w:themeFillShade="F2"/>
            <w:vAlign w:val="center"/>
          </w:tcPr>
          <w:p w14:paraId="02014143" w14:textId="77777777" w:rsidR="005E34F8" w:rsidRPr="003B7BF5" w:rsidRDefault="005E34F8" w:rsidP="005E34F8">
            <w:pPr>
              <w:jc w:val="center"/>
              <w:rPr>
                <w:b/>
                <w:sz w:val="20"/>
              </w:rPr>
            </w:pPr>
            <w:r w:rsidRPr="003B7BF5">
              <w:rPr>
                <w:b/>
                <w:sz w:val="20"/>
              </w:rPr>
              <w:t>L</w:t>
            </w:r>
            <w:r w:rsidRPr="003B7BF5">
              <w:rPr>
                <w:b/>
                <w:sz w:val="20"/>
                <w:vertAlign w:val="subscript"/>
              </w:rPr>
              <w:t>naktis</w:t>
            </w:r>
          </w:p>
        </w:tc>
        <w:tc>
          <w:tcPr>
            <w:tcW w:w="784" w:type="pct"/>
            <w:shd w:val="clear" w:color="auto" w:fill="F2F2F2" w:themeFill="background1" w:themeFillShade="F2"/>
            <w:vAlign w:val="center"/>
          </w:tcPr>
          <w:p w14:paraId="053165C2" w14:textId="77777777" w:rsidR="005E34F8" w:rsidRPr="003B7BF5" w:rsidRDefault="005E34F8" w:rsidP="005E34F8">
            <w:pPr>
              <w:jc w:val="center"/>
              <w:rPr>
                <w:b/>
                <w:sz w:val="20"/>
              </w:rPr>
            </w:pPr>
            <w:r w:rsidRPr="003B7BF5">
              <w:rPr>
                <w:b/>
                <w:sz w:val="20"/>
              </w:rPr>
              <w:t>integralus paros (L</w:t>
            </w:r>
            <w:r w:rsidRPr="003B7BF5">
              <w:rPr>
                <w:b/>
                <w:sz w:val="20"/>
                <w:vertAlign w:val="subscript"/>
              </w:rPr>
              <w:t>DVN</w:t>
            </w:r>
            <w:r w:rsidRPr="003B7BF5">
              <w:rPr>
                <w:b/>
                <w:sz w:val="20"/>
              </w:rPr>
              <w:t>)</w:t>
            </w:r>
          </w:p>
        </w:tc>
      </w:tr>
      <w:tr w:rsidR="005E34F8" w:rsidRPr="003B7BF5" w14:paraId="398CE1A0" w14:textId="77777777" w:rsidTr="00625DE0">
        <w:tc>
          <w:tcPr>
            <w:tcW w:w="2500" w:type="pct"/>
            <w:shd w:val="clear" w:color="auto" w:fill="F2F2F2" w:themeFill="background1" w:themeFillShade="F2"/>
            <w:vAlign w:val="center"/>
          </w:tcPr>
          <w:p w14:paraId="14B8A301" w14:textId="77777777" w:rsidR="005E34F8" w:rsidRPr="003B7BF5" w:rsidRDefault="005E34F8" w:rsidP="005E34F8">
            <w:pPr>
              <w:jc w:val="center"/>
              <w:rPr>
                <w:b/>
                <w:sz w:val="20"/>
              </w:rPr>
            </w:pPr>
            <w:r w:rsidRPr="003B7BF5">
              <w:rPr>
                <w:b/>
                <w:sz w:val="20"/>
              </w:rPr>
              <w:t>1</w:t>
            </w:r>
          </w:p>
        </w:tc>
        <w:tc>
          <w:tcPr>
            <w:tcW w:w="589" w:type="pct"/>
            <w:shd w:val="clear" w:color="auto" w:fill="F2F2F2" w:themeFill="background1" w:themeFillShade="F2"/>
            <w:vAlign w:val="center"/>
          </w:tcPr>
          <w:p w14:paraId="0A522393" w14:textId="77777777" w:rsidR="005E34F8" w:rsidRPr="003B7BF5" w:rsidRDefault="005E34F8" w:rsidP="005E34F8">
            <w:pPr>
              <w:jc w:val="center"/>
              <w:rPr>
                <w:b/>
                <w:sz w:val="20"/>
              </w:rPr>
            </w:pPr>
            <w:r w:rsidRPr="003B7BF5">
              <w:rPr>
                <w:b/>
                <w:sz w:val="20"/>
              </w:rPr>
              <w:t>2</w:t>
            </w:r>
          </w:p>
        </w:tc>
        <w:tc>
          <w:tcPr>
            <w:tcW w:w="590" w:type="pct"/>
            <w:shd w:val="clear" w:color="auto" w:fill="F2F2F2" w:themeFill="background1" w:themeFillShade="F2"/>
            <w:vAlign w:val="center"/>
          </w:tcPr>
          <w:p w14:paraId="0C2B7973" w14:textId="77777777" w:rsidR="005E34F8" w:rsidRPr="003B7BF5" w:rsidRDefault="005E34F8" w:rsidP="005E34F8">
            <w:pPr>
              <w:jc w:val="center"/>
              <w:rPr>
                <w:b/>
                <w:sz w:val="20"/>
              </w:rPr>
            </w:pPr>
            <w:r w:rsidRPr="003B7BF5">
              <w:rPr>
                <w:b/>
                <w:sz w:val="20"/>
              </w:rPr>
              <w:t>3</w:t>
            </w:r>
          </w:p>
        </w:tc>
        <w:tc>
          <w:tcPr>
            <w:tcW w:w="537" w:type="pct"/>
            <w:shd w:val="clear" w:color="auto" w:fill="F2F2F2" w:themeFill="background1" w:themeFillShade="F2"/>
            <w:vAlign w:val="center"/>
          </w:tcPr>
          <w:p w14:paraId="7ADEE958" w14:textId="77777777" w:rsidR="005E34F8" w:rsidRPr="003B7BF5" w:rsidRDefault="005E34F8" w:rsidP="005E34F8">
            <w:pPr>
              <w:jc w:val="center"/>
              <w:rPr>
                <w:b/>
                <w:sz w:val="20"/>
              </w:rPr>
            </w:pPr>
            <w:r w:rsidRPr="003B7BF5">
              <w:rPr>
                <w:b/>
                <w:sz w:val="20"/>
              </w:rPr>
              <w:t>4</w:t>
            </w:r>
          </w:p>
        </w:tc>
        <w:tc>
          <w:tcPr>
            <w:tcW w:w="784" w:type="pct"/>
            <w:shd w:val="clear" w:color="auto" w:fill="F2F2F2" w:themeFill="background1" w:themeFillShade="F2"/>
            <w:vAlign w:val="center"/>
          </w:tcPr>
          <w:p w14:paraId="54AADA7D" w14:textId="77777777" w:rsidR="005E34F8" w:rsidRPr="003B7BF5" w:rsidRDefault="005E34F8" w:rsidP="005E34F8">
            <w:pPr>
              <w:jc w:val="center"/>
              <w:rPr>
                <w:b/>
                <w:sz w:val="20"/>
              </w:rPr>
            </w:pPr>
            <w:r w:rsidRPr="003B7BF5">
              <w:rPr>
                <w:b/>
                <w:sz w:val="20"/>
              </w:rPr>
              <w:t>5</w:t>
            </w:r>
          </w:p>
        </w:tc>
      </w:tr>
      <w:tr w:rsidR="005E34F8" w:rsidRPr="003B7BF5" w14:paraId="23743229" w14:textId="77777777" w:rsidTr="00625DE0">
        <w:tc>
          <w:tcPr>
            <w:tcW w:w="2500" w:type="pct"/>
            <w:vAlign w:val="center"/>
          </w:tcPr>
          <w:p w14:paraId="6CB88666" w14:textId="77777777" w:rsidR="005E34F8" w:rsidRPr="003B7BF5" w:rsidRDefault="005E34F8" w:rsidP="005E34F8">
            <w:pPr>
              <w:rPr>
                <w:sz w:val="20"/>
              </w:rPr>
            </w:pPr>
            <w:r w:rsidRPr="003B7BF5">
              <w:rPr>
                <w:sz w:val="20"/>
              </w:rPr>
              <w:t>Gyvenamosios teritorijos rytų kryptimi</w:t>
            </w:r>
          </w:p>
          <w:p w14:paraId="7E08D7A2" w14:textId="77777777" w:rsidR="005E34F8" w:rsidRPr="003B7BF5" w:rsidRDefault="005E34F8" w:rsidP="005E34F8">
            <w:pPr>
              <w:rPr>
                <w:sz w:val="20"/>
              </w:rPr>
            </w:pPr>
            <w:r w:rsidRPr="003B7BF5">
              <w:rPr>
                <w:sz w:val="20"/>
              </w:rPr>
              <w:t>Paneriškių g. 28</w:t>
            </w:r>
          </w:p>
        </w:tc>
        <w:tc>
          <w:tcPr>
            <w:tcW w:w="589" w:type="pct"/>
            <w:vAlign w:val="center"/>
          </w:tcPr>
          <w:p w14:paraId="3445674D" w14:textId="77777777" w:rsidR="005E34F8" w:rsidRPr="003B7BF5" w:rsidRDefault="005E34F8" w:rsidP="005E34F8">
            <w:pPr>
              <w:jc w:val="center"/>
              <w:rPr>
                <w:sz w:val="20"/>
              </w:rPr>
            </w:pPr>
            <w:r w:rsidRPr="003B7BF5">
              <w:rPr>
                <w:sz w:val="20"/>
              </w:rPr>
              <w:t>49,3</w:t>
            </w:r>
          </w:p>
        </w:tc>
        <w:tc>
          <w:tcPr>
            <w:tcW w:w="590" w:type="pct"/>
            <w:vAlign w:val="center"/>
          </w:tcPr>
          <w:p w14:paraId="6598BBC7" w14:textId="77777777" w:rsidR="005E34F8" w:rsidRPr="003B7BF5" w:rsidRDefault="005E34F8" w:rsidP="005E34F8">
            <w:pPr>
              <w:jc w:val="center"/>
              <w:rPr>
                <w:sz w:val="20"/>
              </w:rPr>
            </w:pPr>
            <w:r w:rsidRPr="003B7BF5">
              <w:rPr>
                <w:sz w:val="20"/>
              </w:rPr>
              <w:t>41,1</w:t>
            </w:r>
          </w:p>
        </w:tc>
        <w:tc>
          <w:tcPr>
            <w:tcW w:w="537" w:type="pct"/>
            <w:vAlign w:val="center"/>
          </w:tcPr>
          <w:p w14:paraId="2F68B416" w14:textId="77777777" w:rsidR="005E34F8" w:rsidRPr="003B7BF5" w:rsidRDefault="005E34F8" w:rsidP="005E34F8">
            <w:pPr>
              <w:jc w:val="center"/>
              <w:rPr>
                <w:sz w:val="20"/>
              </w:rPr>
            </w:pPr>
            <w:r w:rsidRPr="003B7BF5">
              <w:rPr>
                <w:sz w:val="20"/>
              </w:rPr>
              <w:t>&lt;35</w:t>
            </w:r>
          </w:p>
        </w:tc>
        <w:tc>
          <w:tcPr>
            <w:tcW w:w="784" w:type="pct"/>
            <w:vAlign w:val="center"/>
          </w:tcPr>
          <w:p w14:paraId="5ED16DF5" w14:textId="77777777" w:rsidR="005E34F8" w:rsidRPr="003B7BF5" w:rsidRDefault="005E34F8" w:rsidP="005E34F8">
            <w:pPr>
              <w:jc w:val="center"/>
              <w:rPr>
                <w:sz w:val="20"/>
              </w:rPr>
            </w:pPr>
            <w:r w:rsidRPr="003B7BF5">
              <w:rPr>
                <w:sz w:val="20"/>
              </w:rPr>
              <w:t>47,1</w:t>
            </w:r>
          </w:p>
        </w:tc>
      </w:tr>
      <w:tr w:rsidR="005E34F8" w:rsidRPr="003B7BF5" w14:paraId="3F61EF7C" w14:textId="77777777" w:rsidTr="00625DE0">
        <w:tc>
          <w:tcPr>
            <w:tcW w:w="2500" w:type="pct"/>
            <w:vAlign w:val="center"/>
          </w:tcPr>
          <w:p w14:paraId="3BB526C9" w14:textId="77777777" w:rsidR="005E34F8" w:rsidRPr="003B7BF5" w:rsidRDefault="005E34F8" w:rsidP="005E34F8">
            <w:pPr>
              <w:rPr>
                <w:sz w:val="20"/>
              </w:rPr>
            </w:pPr>
            <w:r w:rsidRPr="003B7BF5">
              <w:rPr>
                <w:sz w:val="20"/>
              </w:rPr>
              <w:t>Paneriškių g. 45</w:t>
            </w:r>
          </w:p>
        </w:tc>
        <w:tc>
          <w:tcPr>
            <w:tcW w:w="589" w:type="pct"/>
            <w:vAlign w:val="center"/>
          </w:tcPr>
          <w:p w14:paraId="2F9DC955" w14:textId="77777777" w:rsidR="005E34F8" w:rsidRPr="003B7BF5" w:rsidRDefault="005E34F8" w:rsidP="005E34F8">
            <w:pPr>
              <w:jc w:val="center"/>
              <w:rPr>
                <w:sz w:val="20"/>
              </w:rPr>
            </w:pPr>
            <w:r w:rsidRPr="003B7BF5">
              <w:rPr>
                <w:sz w:val="20"/>
              </w:rPr>
              <w:t>49,9</w:t>
            </w:r>
          </w:p>
        </w:tc>
        <w:tc>
          <w:tcPr>
            <w:tcW w:w="590" w:type="pct"/>
            <w:vAlign w:val="center"/>
          </w:tcPr>
          <w:p w14:paraId="53419353" w14:textId="77777777" w:rsidR="005E34F8" w:rsidRPr="003B7BF5" w:rsidRDefault="005E34F8" w:rsidP="005E34F8">
            <w:pPr>
              <w:jc w:val="center"/>
              <w:rPr>
                <w:sz w:val="20"/>
              </w:rPr>
            </w:pPr>
            <w:r w:rsidRPr="003B7BF5">
              <w:rPr>
                <w:sz w:val="20"/>
              </w:rPr>
              <w:t>41,4</w:t>
            </w:r>
          </w:p>
        </w:tc>
        <w:tc>
          <w:tcPr>
            <w:tcW w:w="537" w:type="pct"/>
            <w:vAlign w:val="center"/>
          </w:tcPr>
          <w:p w14:paraId="15BDC201" w14:textId="77777777" w:rsidR="005E34F8" w:rsidRPr="003B7BF5" w:rsidRDefault="005E34F8" w:rsidP="005E34F8">
            <w:pPr>
              <w:jc w:val="center"/>
              <w:rPr>
                <w:sz w:val="20"/>
              </w:rPr>
            </w:pPr>
            <w:r w:rsidRPr="003B7BF5">
              <w:rPr>
                <w:sz w:val="20"/>
              </w:rPr>
              <w:t>&lt;35</w:t>
            </w:r>
          </w:p>
        </w:tc>
        <w:tc>
          <w:tcPr>
            <w:tcW w:w="784" w:type="pct"/>
            <w:vAlign w:val="center"/>
          </w:tcPr>
          <w:p w14:paraId="2BC85497" w14:textId="77777777" w:rsidR="005E34F8" w:rsidRPr="003B7BF5" w:rsidRDefault="005E34F8" w:rsidP="005E34F8">
            <w:pPr>
              <w:jc w:val="center"/>
              <w:rPr>
                <w:sz w:val="20"/>
              </w:rPr>
            </w:pPr>
            <w:r w:rsidRPr="003B7BF5">
              <w:rPr>
                <w:sz w:val="20"/>
              </w:rPr>
              <w:t>47,7</w:t>
            </w:r>
          </w:p>
        </w:tc>
      </w:tr>
      <w:tr w:rsidR="005E34F8" w:rsidRPr="003B7BF5" w14:paraId="5E95DD0D" w14:textId="77777777" w:rsidTr="00625DE0">
        <w:tc>
          <w:tcPr>
            <w:tcW w:w="2500" w:type="pct"/>
            <w:vAlign w:val="center"/>
          </w:tcPr>
          <w:p w14:paraId="2B2D3E97" w14:textId="77777777" w:rsidR="005E34F8" w:rsidRPr="003B7BF5" w:rsidRDefault="005E34F8" w:rsidP="005E34F8">
            <w:pPr>
              <w:ind w:right="-141"/>
              <w:rPr>
                <w:sz w:val="20"/>
              </w:rPr>
            </w:pPr>
            <w:r w:rsidRPr="003B7BF5">
              <w:rPr>
                <w:sz w:val="20"/>
              </w:rPr>
              <w:t>Gyvenamosios teritorijos pietryčių kryptimi</w:t>
            </w:r>
          </w:p>
          <w:p w14:paraId="01C6F8D5" w14:textId="77777777" w:rsidR="005E34F8" w:rsidRPr="003B7BF5" w:rsidRDefault="005E34F8" w:rsidP="005E34F8">
            <w:pPr>
              <w:ind w:right="-141"/>
              <w:rPr>
                <w:sz w:val="20"/>
              </w:rPr>
            </w:pPr>
            <w:r w:rsidRPr="003B7BF5">
              <w:rPr>
                <w:sz w:val="20"/>
              </w:rPr>
              <w:t>Neškučių g. 1</w:t>
            </w:r>
          </w:p>
        </w:tc>
        <w:tc>
          <w:tcPr>
            <w:tcW w:w="589" w:type="pct"/>
            <w:vAlign w:val="center"/>
          </w:tcPr>
          <w:p w14:paraId="4944ABEA" w14:textId="77777777" w:rsidR="005E34F8" w:rsidRPr="003B7BF5" w:rsidRDefault="005E34F8" w:rsidP="005E34F8">
            <w:pPr>
              <w:jc w:val="center"/>
              <w:rPr>
                <w:sz w:val="20"/>
              </w:rPr>
            </w:pPr>
            <w:r w:rsidRPr="003B7BF5">
              <w:rPr>
                <w:sz w:val="20"/>
              </w:rPr>
              <w:t>36,8</w:t>
            </w:r>
          </w:p>
        </w:tc>
        <w:tc>
          <w:tcPr>
            <w:tcW w:w="590" w:type="pct"/>
            <w:vAlign w:val="center"/>
          </w:tcPr>
          <w:p w14:paraId="6A84141D" w14:textId="77777777" w:rsidR="005E34F8" w:rsidRPr="003B7BF5" w:rsidRDefault="005E34F8" w:rsidP="005E34F8">
            <w:pPr>
              <w:jc w:val="center"/>
              <w:rPr>
                <w:sz w:val="20"/>
              </w:rPr>
            </w:pPr>
            <w:r w:rsidRPr="003B7BF5">
              <w:rPr>
                <w:sz w:val="20"/>
              </w:rPr>
              <w:t>&lt;35</w:t>
            </w:r>
          </w:p>
        </w:tc>
        <w:tc>
          <w:tcPr>
            <w:tcW w:w="537" w:type="pct"/>
            <w:vAlign w:val="center"/>
          </w:tcPr>
          <w:p w14:paraId="680480C9" w14:textId="77777777" w:rsidR="005E34F8" w:rsidRPr="003B7BF5" w:rsidRDefault="005E34F8" w:rsidP="005E34F8">
            <w:pPr>
              <w:jc w:val="center"/>
              <w:rPr>
                <w:sz w:val="20"/>
              </w:rPr>
            </w:pPr>
            <w:r w:rsidRPr="003B7BF5">
              <w:rPr>
                <w:sz w:val="20"/>
              </w:rPr>
              <w:t>&lt;35</w:t>
            </w:r>
          </w:p>
        </w:tc>
        <w:tc>
          <w:tcPr>
            <w:tcW w:w="784" w:type="pct"/>
            <w:vAlign w:val="center"/>
          </w:tcPr>
          <w:p w14:paraId="0FCDA093" w14:textId="77777777" w:rsidR="005E34F8" w:rsidRPr="003B7BF5" w:rsidRDefault="005E34F8" w:rsidP="005E34F8">
            <w:pPr>
              <w:jc w:val="center"/>
              <w:rPr>
                <w:sz w:val="20"/>
              </w:rPr>
            </w:pPr>
            <w:r w:rsidRPr="003B7BF5">
              <w:rPr>
                <w:sz w:val="20"/>
              </w:rPr>
              <w:t>&lt;35</w:t>
            </w:r>
          </w:p>
        </w:tc>
      </w:tr>
      <w:tr w:rsidR="005E34F8" w:rsidRPr="003B7BF5" w14:paraId="0CD16697" w14:textId="77777777" w:rsidTr="00625DE0">
        <w:tc>
          <w:tcPr>
            <w:tcW w:w="2500" w:type="pct"/>
            <w:vAlign w:val="center"/>
          </w:tcPr>
          <w:p w14:paraId="364E17A9" w14:textId="77777777" w:rsidR="005E34F8" w:rsidRPr="003B7BF5" w:rsidRDefault="005E34F8" w:rsidP="005E34F8">
            <w:pPr>
              <w:rPr>
                <w:sz w:val="20"/>
              </w:rPr>
            </w:pPr>
            <w:r w:rsidRPr="003B7BF5">
              <w:rPr>
                <w:sz w:val="20"/>
              </w:rPr>
              <w:t>Neškučių g. 2</w:t>
            </w:r>
          </w:p>
        </w:tc>
        <w:tc>
          <w:tcPr>
            <w:tcW w:w="589" w:type="pct"/>
            <w:vAlign w:val="center"/>
          </w:tcPr>
          <w:p w14:paraId="6CEE835C" w14:textId="77777777" w:rsidR="005E34F8" w:rsidRPr="003B7BF5" w:rsidRDefault="005E34F8" w:rsidP="005E34F8">
            <w:pPr>
              <w:jc w:val="center"/>
              <w:rPr>
                <w:sz w:val="20"/>
              </w:rPr>
            </w:pPr>
            <w:r w:rsidRPr="003B7BF5">
              <w:rPr>
                <w:sz w:val="20"/>
              </w:rPr>
              <w:t>35,1</w:t>
            </w:r>
          </w:p>
        </w:tc>
        <w:tc>
          <w:tcPr>
            <w:tcW w:w="590" w:type="pct"/>
            <w:vAlign w:val="center"/>
          </w:tcPr>
          <w:p w14:paraId="15325FE1" w14:textId="77777777" w:rsidR="005E34F8" w:rsidRPr="003B7BF5" w:rsidRDefault="005E34F8" w:rsidP="005E34F8">
            <w:pPr>
              <w:jc w:val="center"/>
              <w:rPr>
                <w:sz w:val="20"/>
              </w:rPr>
            </w:pPr>
            <w:r w:rsidRPr="003B7BF5">
              <w:rPr>
                <w:sz w:val="20"/>
              </w:rPr>
              <w:t>&lt;35</w:t>
            </w:r>
          </w:p>
        </w:tc>
        <w:tc>
          <w:tcPr>
            <w:tcW w:w="537" w:type="pct"/>
            <w:vAlign w:val="center"/>
          </w:tcPr>
          <w:p w14:paraId="4894ED2A" w14:textId="77777777" w:rsidR="005E34F8" w:rsidRPr="003B7BF5" w:rsidRDefault="005E34F8" w:rsidP="005E34F8">
            <w:pPr>
              <w:jc w:val="center"/>
              <w:rPr>
                <w:sz w:val="20"/>
              </w:rPr>
            </w:pPr>
            <w:r w:rsidRPr="003B7BF5">
              <w:rPr>
                <w:sz w:val="20"/>
              </w:rPr>
              <w:t>&lt;35</w:t>
            </w:r>
          </w:p>
        </w:tc>
        <w:tc>
          <w:tcPr>
            <w:tcW w:w="784" w:type="pct"/>
            <w:vAlign w:val="center"/>
          </w:tcPr>
          <w:p w14:paraId="145B4777" w14:textId="77777777" w:rsidR="005E34F8" w:rsidRPr="003B7BF5" w:rsidRDefault="005E34F8" w:rsidP="005E34F8">
            <w:pPr>
              <w:jc w:val="center"/>
              <w:rPr>
                <w:sz w:val="20"/>
              </w:rPr>
            </w:pPr>
            <w:r w:rsidRPr="003B7BF5">
              <w:rPr>
                <w:sz w:val="20"/>
              </w:rPr>
              <w:t>&lt;35</w:t>
            </w:r>
          </w:p>
        </w:tc>
      </w:tr>
      <w:tr w:rsidR="005E34F8" w:rsidRPr="003B7BF5" w14:paraId="61BD6BD8" w14:textId="77777777" w:rsidTr="00625DE0">
        <w:tc>
          <w:tcPr>
            <w:tcW w:w="2500" w:type="pct"/>
            <w:vAlign w:val="center"/>
          </w:tcPr>
          <w:p w14:paraId="585977D6" w14:textId="77777777" w:rsidR="005E34F8" w:rsidRPr="003B7BF5" w:rsidRDefault="005E34F8" w:rsidP="005E34F8">
            <w:pPr>
              <w:ind w:right="-141"/>
              <w:rPr>
                <w:sz w:val="20"/>
              </w:rPr>
            </w:pPr>
            <w:r w:rsidRPr="003B7BF5">
              <w:rPr>
                <w:sz w:val="20"/>
              </w:rPr>
              <w:t>Gyvenamosios teritorijos šiaurės rytų kryptimi Dubliškių g. 28</w:t>
            </w:r>
          </w:p>
        </w:tc>
        <w:tc>
          <w:tcPr>
            <w:tcW w:w="589" w:type="pct"/>
            <w:vAlign w:val="center"/>
          </w:tcPr>
          <w:p w14:paraId="7B57236E" w14:textId="77777777" w:rsidR="005E34F8" w:rsidRPr="003B7BF5" w:rsidRDefault="005E34F8" w:rsidP="005E34F8">
            <w:pPr>
              <w:jc w:val="center"/>
              <w:rPr>
                <w:sz w:val="20"/>
              </w:rPr>
            </w:pPr>
            <w:r w:rsidRPr="003B7BF5">
              <w:rPr>
                <w:sz w:val="20"/>
              </w:rPr>
              <w:t>53,3</w:t>
            </w:r>
          </w:p>
        </w:tc>
        <w:tc>
          <w:tcPr>
            <w:tcW w:w="590" w:type="pct"/>
            <w:vAlign w:val="center"/>
          </w:tcPr>
          <w:p w14:paraId="58F7393B" w14:textId="77777777" w:rsidR="005E34F8" w:rsidRPr="003B7BF5" w:rsidRDefault="005E34F8" w:rsidP="005E34F8">
            <w:pPr>
              <w:jc w:val="center"/>
              <w:rPr>
                <w:sz w:val="20"/>
              </w:rPr>
            </w:pPr>
            <w:r w:rsidRPr="003B7BF5">
              <w:rPr>
                <w:sz w:val="20"/>
              </w:rPr>
              <w:t>45,0</w:t>
            </w:r>
          </w:p>
        </w:tc>
        <w:tc>
          <w:tcPr>
            <w:tcW w:w="537" w:type="pct"/>
            <w:vAlign w:val="center"/>
          </w:tcPr>
          <w:p w14:paraId="1F5B7975" w14:textId="77777777" w:rsidR="005E34F8" w:rsidRPr="003B7BF5" w:rsidRDefault="005E34F8" w:rsidP="005E34F8">
            <w:pPr>
              <w:jc w:val="center"/>
              <w:rPr>
                <w:sz w:val="20"/>
              </w:rPr>
            </w:pPr>
            <w:r w:rsidRPr="003B7BF5">
              <w:rPr>
                <w:sz w:val="20"/>
              </w:rPr>
              <w:t>&lt;35</w:t>
            </w:r>
          </w:p>
        </w:tc>
        <w:tc>
          <w:tcPr>
            <w:tcW w:w="784" w:type="pct"/>
            <w:vAlign w:val="center"/>
          </w:tcPr>
          <w:p w14:paraId="134F3BFF" w14:textId="77777777" w:rsidR="005E34F8" w:rsidRPr="003B7BF5" w:rsidRDefault="005E34F8" w:rsidP="005E34F8">
            <w:pPr>
              <w:jc w:val="center"/>
              <w:rPr>
                <w:sz w:val="20"/>
              </w:rPr>
            </w:pPr>
            <w:r w:rsidRPr="003B7BF5">
              <w:rPr>
                <w:sz w:val="20"/>
              </w:rPr>
              <w:t>51,2</w:t>
            </w:r>
          </w:p>
        </w:tc>
      </w:tr>
      <w:tr w:rsidR="005E34F8" w:rsidRPr="003B7BF5" w14:paraId="2A0CF2B2" w14:textId="77777777" w:rsidTr="00625DE0">
        <w:tc>
          <w:tcPr>
            <w:tcW w:w="2500" w:type="pct"/>
            <w:vAlign w:val="center"/>
          </w:tcPr>
          <w:p w14:paraId="3ADF1EE0" w14:textId="77777777" w:rsidR="005E34F8" w:rsidRPr="003B7BF5" w:rsidRDefault="005E34F8" w:rsidP="005E34F8">
            <w:pPr>
              <w:rPr>
                <w:sz w:val="20"/>
              </w:rPr>
            </w:pPr>
            <w:r w:rsidRPr="003B7BF5">
              <w:rPr>
                <w:sz w:val="20"/>
              </w:rPr>
              <w:t>Dubliškių g. 30</w:t>
            </w:r>
          </w:p>
        </w:tc>
        <w:tc>
          <w:tcPr>
            <w:tcW w:w="589" w:type="pct"/>
            <w:vAlign w:val="center"/>
          </w:tcPr>
          <w:p w14:paraId="1CB05650" w14:textId="77777777" w:rsidR="005E34F8" w:rsidRPr="003B7BF5" w:rsidRDefault="005E34F8" w:rsidP="005E34F8">
            <w:pPr>
              <w:jc w:val="center"/>
              <w:rPr>
                <w:sz w:val="20"/>
              </w:rPr>
            </w:pPr>
            <w:r w:rsidRPr="003B7BF5">
              <w:rPr>
                <w:sz w:val="20"/>
              </w:rPr>
              <w:t>54,7</w:t>
            </w:r>
          </w:p>
        </w:tc>
        <w:tc>
          <w:tcPr>
            <w:tcW w:w="590" w:type="pct"/>
            <w:vAlign w:val="center"/>
          </w:tcPr>
          <w:p w14:paraId="33EBF3DC" w14:textId="77777777" w:rsidR="005E34F8" w:rsidRPr="003B7BF5" w:rsidRDefault="005E34F8" w:rsidP="005E34F8">
            <w:pPr>
              <w:jc w:val="center"/>
              <w:rPr>
                <w:sz w:val="20"/>
              </w:rPr>
            </w:pPr>
            <w:r w:rsidRPr="003B7BF5">
              <w:rPr>
                <w:sz w:val="20"/>
              </w:rPr>
              <w:t>46,3</w:t>
            </w:r>
          </w:p>
        </w:tc>
        <w:tc>
          <w:tcPr>
            <w:tcW w:w="537" w:type="pct"/>
            <w:vAlign w:val="center"/>
          </w:tcPr>
          <w:p w14:paraId="7DF70C9E" w14:textId="77777777" w:rsidR="005E34F8" w:rsidRPr="003B7BF5" w:rsidRDefault="005E34F8" w:rsidP="005E34F8">
            <w:pPr>
              <w:jc w:val="center"/>
              <w:rPr>
                <w:sz w:val="20"/>
              </w:rPr>
            </w:pPr>
            <w:r w:rsidRPr="003B7BF5">
              <w:rPr>
                <w:sz w:val="20"/>
              </w:rPr>
              <w:t>&lt;35</w:t>
            </w:r>
          </w:p>
        </w:tc>
        <w:tc>
          <w:tcPr>
            <w:tcW w:w="784" w:type="pct"/>
            <w:vAlign w:val="center"/>
          </w:tcPr>
          <w:p w14:paraId="09AC1777" w14:textId="77777777" w:rsidR="005E34F8" w:rsidRPr="003B7BF5" w:rsidRDefault="005E34F8" w:rsidP="005E34F8">
            <w:pPr>
              <w:jc w:val="center"/>
              <w:rPr>
                <w:sz w:val="20"/>
              </w:rPr>
            </w:pPr>
            <w:r w:rsidRPr="003B7BF5">
              <w:rPr>
                <w:sz w:val="20"/>
              </w:rPr>
              <w:t>52,5</w:t>
            </w:r>
          </w:p>
        </w:tc>
      </w:tr>
      <w:tr w:rsidR="005E34F8" w:rsidRPr="003B7BF5" w14:paraId="715A53AE" w14:textId="77777777" w:rsidTr="00625DE0">
        <w:tc>
          <w:tcPr>
            <w:tcW w:w="2500" w:type="pct"/>
            <w:vAlign w:val="center"/>
          </w:tcPr>
          <w:p w14:paraId="4DC74E8F" w14:textId="77777777" w:rsidR="005E34F8" w:rsidRPr="003B7BF5" w:rsidRDefault="005E34F8" w:rsidP="005E34F8">
            <w:pPr>
              <w:rPr>
                <w:sz w:val="20"/>
              </w:rPr>
            </w:pPr>
            <w:r w:rsidRPr="003B7BF5">
              <w:rPr>
                <w:sz w:val="20"/>
              </w:rPr>
              <w:t>Dubliškių g. 34</w:t>
            </w:r>
          </w:p>
        </w:tc>
        <w:tc>
          <w:tcPr>
            <w:tcW w:w="589" w:type="pct"/>
            <w:vAlign w:val="center"/>
          </w:tcPr>
          <w:p w14:paraId="721DB11E" w14:textId="77777777" w:rsidR="005E34F8" w:rsidRPr="003B7BF5" w:rsidRDefault="005E34F8" w:rsidP="005E34F8">
            <w:pPr>
              <w:jc w:val="center"/>
              <w:rPr>
                <w:sz w:val="20"/>
              </w:rPr>
            </w:pPr>
            <w:r w:rsidRPr="003B7BF5">
              <w:rPr>
                <w:sz w:val="20"/>
              </w:rPr>
              <w:t>56,0</w:t>
            </w:r>
          </w:p>
        </w:tc>
        <w:tc>
          <w:tcPr>
            <w:tcW w:w="590" w:type="pct"/>
            <w:vAlign w:val="center"/>
          </w:tcPr>
          <w:p w14:paraId="7820BEAF" w14:textId="77777777" w:rsidR="005E34F8" w:rsidRPr="003B7BF5" w:rsidRDefault="005E34F8" w:rsidP="005E34F8">
            <w:pPr>
              <w:jc w:val="center"/>
              <w:rPr>
                <w:sz w:val="20"/>
              </w:rPr>
            </w:pPr>
            <w:r w:rsidRPr="003B7BF5">
              <w:rPr>
                <w:sz w:val="20"/>
              </w:rPr>
              <w:t>47,4</w:t>
            </w:r>
          </w:p>
        </w:tc>
        <w:tc>
          <w:tcPr>
            <w:tcW w:w="537" w:type="pct"/>
            <w:vAlign w:val="center"/>
          </w:tcPr>
          <w:p w14:paraId="1B404A45" w14:textId="77777777" w:rsidR="005E34F8" w:rsidRPr="003B7BF5" w:rsidRDefault="005E34F8" w:rsidP="005E34F8">
            <w:pPr>
              <w:jc w:val="center"/>
              <w:rPr>
                <w:sz w:val="20"/>
              </w:rPr>
            </w:pPr>
            <w:r w:rsidRPr="003B7BF5">
              <w:rPr>
                <w:sz w:val="20"/>
              </w:rPr>
              <w:t>35,4</w:t>
            </w:r>
          </w:p>
        </w:tc>
        <w:tc>
          <w:tcPr>
            <w:tcW w:w="784" w:type="pct"/>
            <w:vAlign w:val="center"/>
          </w:tcPr>
          <w:p w14:paraId="0C6DF4F0" w14:textId="77777777" w:rsidR="005E34F8" w:rsidRPr="003B7BF5" w:rsidRDefault="005E34F8" w:rsidP="005E34F8">
            <w:pPr>
              <w:jc w:val="center"/>
              <w:rPr>
                <w:sz w:val="20"/>
              </w:rPr>
            </w:pPr>
            <w:r w:rsidRPr="003B7BF5">
              <w:rPr>
                <w:sz w:val="20"/>
              </w:rPr>
              <w:t>53,8</w:t>
            </w:r>
          </w:p>
        </w:tc>
      </w:tr>
      <w:tr w:rsidR="005E34F8" w:rsidRPr="003B7BF5" w14:paraId="30EFF891" w14:textId="77777777" w:rsidTr="00625DE0">
        <w:tc>
          <w:tcPr>
            <w:tcW w:w="2500" w:type="pct"/>
            <w:vAlign w:val="center"/>
          </w:tcPr>
          <w:p w14:paraId="314938C4" w14:textId="77777777" w:rsidR="005E34F8" w:rsidRPr="003B7BF5" w:rsidRDefault="005E34F8" w:rsidP="005E34F8">
            <w:pPr>
              <w:rPr>
                <w:sz w:val="20"/>
              </w:rPr>
            </w:pPr>
            <w:r w:rsidRPr="003B7BF5">
              <w:rPr>
                <w:sz w:val="20"/>
              </w:rPr>
              <w:t>Dubliškių g. 36</w:t>
            </w:r>
          </w:p>
        </w:tc>
        <w:tc>
          <w:tcPr>
            <w:tcW w:w="589" w:type="pct"/>
            <w:vAlign w:val="center"/>
          </w:tcPr>
          <w:p w14:paraId="61138919" w14:textId="77777777" w:rsidR="005E34F8" w:rsidRPr="003B7BF5" w:rsidRDefault="005E34F8" w:rsidP="005E34F8">
            <w:pPr>
              <w:jc w:val="center"/>
              <w:rPr>
                <w:sz w:val="20"/>
              </w:rPr>
            </w:pPr>
            <w:r w:rsidRPr="003B7BF5">
              <w:rPr>
                <w:sz w:val="20"/>
              </w:rPr>
              <w:t>56,6</w:t>
            </w:r>
          </w:p>
        </w:tc>
        <w:tc>
          <w:tcPr>
            <w:tcW w:w="590" w:type="pct"/>
            <w:vAlign w:val="center"/>
          </w:tcPr>
          <w:p w14:paraId="457F7260" w14:textId="77777777" w:rsidR="005E34F8" w:rsidRPr="003B7BF5" w:rsidRDefault="005E34F8" w:rsidP="005E34F8">
            <w:pPr>
              <w:jc w:val="center"/>
              <w:rPr>
                <w:sz w:val="20"/>
              </w:rPr>
            </w:pPr>
            <w:r w:rsidRPr="003B7BF5">
              <w:rPr>
                <w:sz w:val="20"/>
              </w:rPr>
              <w:t>48,0</w:t>
            </w:r>
          </w:p>
        </w:tc>
        <w:tc>
          <w:tcPr>
            <w:tcW w:w="537" w:type="pct"/>
            <w:vAlign w:val="center"/>
          </w:tcPr>
          <w:p w14:paraId="4553B51A" w14:textId="77777777" w:rsidR="005E34F8" w:rsidRPr="003B7BF5" w:rsidRDefault="005E34F8" w:rsidP="005E34F8">
            <w:pPr>
              <w:jc w:val="center"/>
              <w:rPr>
                <w:sz w:val="20"/>
              </w:rPr>
            </w:pPr>
            <w:r w:rsidRPr="003B7BF5">
              <w:rPr>
                <w:sz w:val="20"/>
              </w:rPr>
              <w:t>35,9</w:t>
            </w:r>
          </w:p>
        </w:tc>
        <w:tc>
          <w:tcPr>
            <w:tcW w:w="784" w:type="pct"/>
            <w:vAlign w:val="center"/>
          </w:tcPr>
          <w:p w14:paraId="37577353" w14:textId="77777777" w:rsidR="005E34F8" w:rsidRPr="003B7BF5" w:rsidRDefault="005E34F8" w:rsidP="005E34F8">
            <w:pPr>
              <w:jc w:val="center"/>
              <w:rPr>
                <w:sz w:val="20"/>
              </w:rPr>
            </w:pPr>
            <w:r w:rsidRPr="003B7BF5">
              <w:rPr>
                <w:sz w:val="20"/>
              </w:rPr>
              <w:t>54,4</w:t>
            </w:r>
          </w:p>
        </w:tc>
      </w:tr>
    </w:tbl>
    <w:p w14:paraId="011F9C1C" w14:textId="77777777" w:rsidR="005E34F8" w:rsidRPr="003B7BF5" w:rsidRDefault="005E34F8" w:rsidP="005E34F8">
      <w:pPr>
        <w:ind w:firstLine="720"/>
        <w:jc w:val="both"/>
        <w:rPr>
          <w:szCs w:val="24"/>
        </w:rPr>
      </w:pPr>
    </w:p>
    <w:p w14:paraId="34B491F3" w14:textId="4C030556" w:rsidR="005E34F8" w:rsidRPr="003B7BF5" w:rsidRDefault="005E34F8" w:rsidP="005E34F8">
      <w:pPr>
        <w:ind w:firstLine="567"/>
        <w:jc w:val="both"/>
        <w:rPr>
          <w:szCs w:val="24"/>
        </w:rPr>
      </w:pPr>
      <w:r w:rsidRPr="003B7BF5">
        <w:rPr>
          <w:szCs w:val="24"/>
        </w:rPr>
        <w:t>Didžiausias leistinas akustinio triukšmo ribines vertes nusako Lietuvos higienos norma HN 33:2011 „Triukšmo ribiniai dydžiai gyvenamuosiuose ir visuomeninės paskirties pastatuose bei jų aplinkoje“ (Žin., 2011, Nr. 75-3638). Higienos norma nustato triukšmo ribinius dydžius gyvenamuosiuose ir visuomeninės paskirties pastatuose bei jų aplinkoje nuo transporto sukeliamo triukšmo ir likusio triukšmo išskyrus transporto sukeliamą triukšmą, kurie taikomi vertinant triukšmo poveikį visuomenės sveikatai. Prognozuojamas planuojamos ūkinės veiklos triukšmas vertinamas pagal ekvivalentinį garso slėgio lygį arba pagal L</w:t>
      </w:r>
      <w:r w:rsidRPr="003B7BF5">
        <w:rPr>
          <w:szCs w:val="24"/>
          <w:vertAlign w:val="subscript"/>
        </w:rPr>
        <w:t>dienos</w:t>
      </w:r>
      <w:r w:rsidRPr="003B7BF5">
        <w:rPr>
          <w:szCs w:val="24"/>
        </w:rPr>
        <w:t>, L</w:t>
      </w:r>
      <w:r w:rsidRPr="003B7BF5">
        <w:rPr>
          <w:szCs w:val="24"/>
          <w:vertAlign w:val="subscript"/>
        </w:rPr>
        <w:t xml:space="preserve">vakaro, </w:t>
      </w:r>
      <w:r w:rsidRPr="003B7BF5">
        <w:rPr>
          <w:szCs w:val="24"/>
        </w:rPr>
        <w:t>L</w:t>
      </w:r>
      <w:r w:rsidRPr="003B7BF5">
        <w:rPr>
          <w:szCs w:val="24"/>
          <w:vertAlign w:val="subscript"/>
        </w:rPr>
        <w:t>nakties</w:t>
      </w:r>
      <w:r w:rsidRPr="003B7BF5">
        <w:rPr>
          <w:szCs w:val="24"/>
        </w:rPr>
        <w:t xml:space="preserve"> ir L</w:t>
      </w:r>
      <w:r w:rsidRPr="003B7BF5">
        <w:rPr>
          <w:szCs w:val="24"/>
          <w:vertAlign w:val="subscript"/>
        </w:rPr>
        <w:t>dvn</w:t>
      </w:r>
      <w:r w:rsidRPr="003B7BF5">
        <w:rPr>
          <w:szCs w:val="24"/>
        </w:rPr>
        <w:t xml:space="preserve">, triukšmo rodiklius. (žr. </w:t>
      </w:r>
      <w:r w:rsidR="00AF6341">
        <w:rPr>
          <w:szCs w:val="24"/>
        </w:rPr>
        <w:t>28</w:t>
      </w:r>
      <w:r w:rsidRPr="003B7BF5">
        <w:rPr>
          <w:szCs w:val="24"/>
        </w:rPr>
        <w:t xml:space="preserve"> lentelę).</w:t>
      </w:r>
    </w:p>
    <w:p w14:paraId="0E4FDE77" w14:textId="77777777" w:rsidR="005E34F8" w:rsidRPr="003B7BF5" w:rsidRDefault="005E34F8" w:rsidP="005E34F8">
      <w:pPr>
        <w:jc w:val="both"/>
        <w:rPr>
          <w:b/>
          <w:bCs/>
          <w:szCs w:val="24"/>
        </w:rPr>
      </w:pPr>
    </w:p>
    <w:p w14:paraId="29162947" w14:textId="47BDF303" w:rsidR="005E34F8" w:rsidRPr="003B7BF5" w:rsidRDefault="006C4E80" w:rsidP="005E34F8">
      <w:pPr>
        <w:jc w:val="both"/>
        <w:rPr>
          <w:sz w:val="20"/>
        </w:rPr>
      </w:pPr>
      <w:r w:rsidRPr="008578E8">
        <w:rPr>
          <w:i/>
          <w:szCs w:val="24"/>
        </w:rPr>
        <w:t>Lentelė 2</w:t>
      </w:r>
      <w:r>
        <w:rPr>
          <w:i/>
          <w:szCs w:val="24"/>
        </w:rPr>
        <w:t>8</w:t>
      </w:r>
      <w:r w:rsidR="005E34F8" w:rsidRPr="003B7BF5">
        <w:rPr>
          <w:b/>
          <w:bCs/>
          <w:sz w:val="20"/>
        </w:rPr>
        <w:t xml:space="preserve">. </w:t>
      </w:r>
      <w:r w:rsidR="005E34F8" w:rsidRPr="003B7BF5">
        <w:rPr>
          <w:sz w:val="20"/>
        </w:rPr>
        <w:t>Triukšmo ribiniai dydžiai</w:t>
      </w:r>
    </w:p>
    <w:tbl>
      <w:tblPr>
        <w:tblW w:w="5000" w:type="pct"/>
        <w:tblLook w:val="04A0" w:firstRow="1" w:lastRow="0" w:firstColumn="1" w:lastColumn="0" w:noHBand="0" w:noVBand="1"/>
      </w:tblPr>
      <w:tblGrid>
        <w:gridCol w:w="1292"/>
        <w:gridCol w:w="1649"/>
        <w:gridCol w:w="1551"/>
        <w:gridCol w:w="1033"/>
        <w:gridCol w:w="1122"/>
        <w:gridCol w:w="880"/>
        <w:gridCol w:w="848"/>
        <w:gridCol w:w="867"/>
      </w:tblGrid>
      <w:tr w:rsidR="005E34F8" w:rsidRPr="003B7BF5" w14:paraId="1FD4DCEB" w14:textId="77777777" w:rsidTr="00625DE0">
        <w:trPr>
          <w:trHeight w:val="339"/>
        </w:trPr>
        <w:tc>
          <w:tcPr>
            <w:tcW w:w="5000" w:type="pct"/>
            <w:gridSpan w:val="8"/>
            <w:tcBorders>
              <w:top w:val="single" w:sz="4" w:space="0" w:color="auto"/>
              <w:left w:val="single" w:sz="4" w:space="0" w:color="auto"/>
              <w:bottom w:val="single" w:sz="4" w:space="0" w:color="auto"/>
              <w:right w:val="single" w:sz="4" w:space="0" w:color="000000"/>
            </w:tcBorders>
            <w:shd w:val="clear" w:color="auto" w:fill="F2F2F2" w:themeFill="background1" w:themeFillShade="F2"/>
            <w:vAlign w:val="bottom"/>
            <w:hideMark/>
          </w:tcPr>
          <w:p w14:paraId="523A40CD" w14:textId="77777777" w:rsidR="005E34F8" w:rsidRPr="003B7BF5" w:rsidRDefault="005E34F8" w:rsidP="005E34F8">
            <w:pPr>
              <w:jc w:val="center"/>
              <w:rPr>
                <w:b/>
                <w:color w:val="000000"/>
                <w:sz w:val="20"/>
                <w:lang w:eastAsia="lt-LT"/>
              </w:rPr>
            </w:pPr>
            <w:r w:rsidRPr="003B7BF5">
              <w:rPr>
                <w:b/>
                <w:color w:val="000000"/>
                <w:sz w:val="20"/>
                <w:lang w:eastAsia="lt-LT"/>
              </w:rPr>
              <w:t>Gyvenamųjų pastatų (namų) ir visuomeninės paskirties pastatų (išskyrus maitinimo ir kultūros</w:t>
            </w:r>
            <w:r w:rsidRPr="003B7BF5">
              <w:rPr>
                <w:b/>
                <w:color w:val="000000"/>
                <w:sz w:val="20"/>
                <w:lang w:eastAsia="lt-LT"/>
              </w:rPr>
              <w:br/>
              <w:t>paskirties pastatus) aplinkoje, veikiamoje transporto sukeliamo triukšmo</w:t>
            </w:r>
          </w:p>
        </w:tc>
      </w:tr>
      <w:tr w:rsidR="005E34F8" w:rsidRPr="003B7BF5" w14:paraId="6237E95D" w14:textId="77777777" w:rsidTr="00625DE0">
        <w:trPr>
          <w:trHeight w:val="671"/>
        </w:trPr>
        <w:tc>
          <w:tcPr>
            <w:tcW w:w="699" w:type="pct"/>
            <w:vMerge w:val="restart"/>
            <w:tcBorders>
              <w:top w:val="nil"/>
              <w:left w:val="single" w:sz="4" w:space="0" w:color="auto"/>
              <w:bottom w:val="single" w:sz="4" w:space="0" w:color="000000"/>
              <w:right w:val="single" w:sz="4" w:space="0" w:color="auto"/>
            </w:tcBorders>
            <w:shd w:val="clear" w:color="auto" w:fill="F2F2F2" w:themeFill="background1" w:themeFillShade="F2"/>
            <w:vAlign w:val="center"/>
            <w:hideMark/>
          </w:tcPr>
          <w:p w14:paraId="442BD679" w14:textId="77777777" w:rsidR="005E34F8" w:rsidRPr="003B7BF5" w:rsidRDefault="005E34F8" w:rsidP="005E34F8">
            <w:pPr>
              <w:jc w:val="center"/>
              <w:rPr>
                <w:b/>
                <w:color w:val="000000"/>
                <w:sz w:val="20"/>
                <w:lang w:eastAsia="lt-LT"/>
              </w:rPr>
            </w:pPr>
            <w:r w:rsidRPr="003B7BF5">
              <w:rPr>
                <w:b/>
                <w:color w:val="000000"/>
                <w:sz w:val="20"/>
                <w:lang w:eastAsia="lt-LT"/>
              </w:rPr>
              <w:t>Triukšmo</w:t>
            </w:r>
            <w:r w:rsidRPr="003B7BF5">
              <w:rPr>
                <w:b/>
                <w:color w:val="000000"/>
                <w:sz w:val="20"/>
                <w:lang w:eastAsia="lt-LT"/>
              </w:rPr>
              <w:br/>
              <w:t>ribiniai</w:t>
            </w:r>
            <w:r w:rsidRPr="003B7BF5">
              <w:rPr>
                <w:b/>
                <w:color w:val="000000"/>
                <w:sz w:val="20"/>
                <w:lang w:eastAsia="lt-LT"/>
              </w:rPr>
              <w:br/>
              <w:t>dydžiai</w:t>
            </w:r>
          </w:p>
        </w:tc>
        <w:tc>
          <w:tcPr>
            <w:tcW w:w="892" w:type="pct"/>
            <w:vMerge w:val="restart"/>
            <w:tcBorders>
              <w:top w:val="nil"/>
              <w:left w:val="single" w:sz="4" w:space="0" w:color="auto"/>
              <w:bottom w:val="single" w:sz="4" w:space="0" w:color="000000"/>
              <w:right w:val="single" w:sz="4" w:space="0" w:color="auto"/>
            </w:tcBorders>
            <w:shd w:val="clear" w:color="auto" w:fill="F2F2F2" w:themeFill="background1" w:themeFillShade="F2"/>
            <w:vAlign w:val="center"/>
            <w:hideMark/>
          </w:tcPr>
          <w:p w14:paraId="60CFB526" w14:textId="77777777" w:rsidR="005E34F8" w:rsidRPr="003B7BF5" w:rsidRDefault="005E34F8" w:rsidP="005E34F8">
            <w:pPr>
              <w:jc w:val="center"/>
              <w:rPr>
                <w:b/>
                <w:color w:val="000000"/>
                <w:sz w:val="20"/>
                <w:lang w:eastAsia="lt-LT"/>
              </w:rPr>
            </w:pPr>
            <w:r w:rsidRPr="003B7BF5">
              <w:rPr>
                <w:b/>
                <w:color w:val="000000"/>
                <w:sz w:val="20"/>
                <w:lang w:eastAsia="lt-LT"/>
              </w:rPr>
              <w:t>Ekvivalentinis</w:t>
            </w:r>
            <w:r w:rsidRPr="003B7BF5">
              <w:rPr>
                <w:b/>
                <w:color w:val="000000"/>
                <w:sz w:val="20"/>
                <w:lang w:eastAsia="lt-LT"/>
              </w:rPr>
              <w:br/>
              <w:t>garso lygis,</w:t>
            </w:r>
            <w:r w:rsidRPr="003B7BF5">
              <w:rPr>
                <w:b/>
                <w:color w:val="000000"/>
                <w:sz w:val="20"/>
                <w:lang w:eastAsia="lt-LT"/>
              </w:rPr>
              <w:br/>
              <w:t>dB(A)</w:t>
            </w:r>
          </w:p>
        </w:tc>
        <w:tc>
          <w:tcPr>
            <w:tcW w:w="839" w:type="pct"/>
            <w:vMerge w:val="restart"/>
            <w:tcBorders>
              <w:top w:val="nil"/>
              <w:left w:val="single" w:sz="4" w:space="0" w:color="auto"/>
              <w:bottom w:val="single" w:sz="4" w:space="0" w:color="000000"/>
              <w:right w:val="single" w:sz="4" w:space="0" w:color="auto"/>
            </w:tcBorders>
            <w:shd w:val="clear" w:color="auto" w:fill="F2F2F2" w:themeFill="background1" w:themeFillShade="F2"/>
            <w:vAlign w:val="center"/>
            <w:hideMark/>
          </w:tcPr>
          <w:p w14:paraId="1B6560CD" w14:textId="77777777" w:rsidR="005E34F8" w:rsidRPr="003B7BF5" w:rsidRDefault="005E34F8" w:rsidP="005E34F8">
            <w:pPr>
              <w:jc w:val="center"/>
              <w:rPr>
                <w:b/>
                <w:color w:val="000000"/>
                <w:sz w:val="20"/>
                <w:lang w:eastAsia="lt-LT"/>
              </w:rPr>
            </w:pPr>
            <w:r w:rsidRPr="003B7BF5">
              <w:rPr>
                <w:b/>
                <w:color w:val="000000"/>
                <w:sz w:val="20"/>
                <w:lang w:eastAsia="lt-LT"/>
              </w:rPr>
              <w:t>Maksimalus</w:t>
            </w:r>
            <w:r w:rsidRPr="003B7BF5">
              <w:rPr>
                <w:b/>
                <w:color w:val="000000"/>
                <w:sz w:val="20"/>
                <w:lang w:eastAsia="lt-LT"/>
              </w:rPr>
              <w:br/>
              <w:t>garso lygis,</w:t>
            </w:r>
            <w:r w:rsidRPr="003B7BF5">
              <w:rPr>
                <w:b/>
                <w:color w:val="000000"/>
                <w:sz w:val="20"/>
                <w:lang w:eastAsia="lt-LT"/>
              </w:rPr>
              <w:br/>
              <w:t>dB(A)</w:t>
            </w:r>
          </w:p>
        </w:tc>
        <w:tc>
          <w:tcPr>
            <w:tcW w:w="559" w:type="pct"/>
            <w:vMerge w:val="restart"/>
            <w:tcBorders>
              <w:top w:val="nil"/>
              <w:left w:val="single" w:sz="4" w:space="0" w:color="auto"/>
              <w:bottom w:val="single" w:sz="4" w:space="0" w:color="000000"/>
              <w:right w:val="single" w:sz="4" w:space="0" w:color="auto"/>
            </w:tcBorders>
            <w:shd w:val="clear" w:color="auto" w:fill="F2F2F2" w:themeFill="background1" w:themeFillShade="F2"/>
            <w:vAlign w:val="center"/>
            <w:hideMark/>
          </w:tcPr>
          <w:p w14:paraId="1B3F64D4" w14:textId="77777777" w:rsidR="005E34F8" w:rsidRPr="003B7BF5" w:rsidRDefault="005E34F8" w:rsidP="005E34F8">
            <w:pPr>
              <w:jc w:val="center"/>
              <w:rPr>
                <w:b/>
                <w:color w:val="000000"/>
                <w:sz w:val="20"/>
                <w:lang w:eastAsia="lt-LT"/>
              </w:rPr>
            </w:pPr>
            <w:r w:rsidRPr="003B7BF5">
              <w:rPr>
                <w:b/>
                <w:color w:val="000000"/>
                <w:sz w:val="20"/>
                <w:lang w:eastAsia="lt-LT"/>
              </w:rPr>
              <w:t>Paros</w:t>
            </w:r>
            <w:r w:rsidRPr="003B7BF5">
              <w:rPr>
                <w:b/>
                <w:color w:val="000000"/>
                <w:sz w:val="20"/>
                <w:lang w:eastAsia="lt-LT"/>
              </w:rPr>
              <w:br/>
              <w:t>laikas,</w:t>
            </w:r>
            <w:r w:rsidRPr="003B7BF5">
              <w:rPr>
                <w:b/>
                <w:color w:val="000000"/>
                <w:sz w:val="20"/>
                <w:lang w:eastAsia="lt-LT"/>
              </w:rPr>
              <w:br/>
              <w:t>val.</w:t>
            </w:r>
          </w:p>
        </w:tc>
        <w:tc>
          <w:tcPr>
            <w:tcW w:w="2010" w:type="pct"/>
            <w:gridSpan w:val="4"/>
            <w:tcBorders>
              <w:top w:val="single" w:sz="4" w:space="0" w:color="auto"/>
              <w:left w:val="nil"/>
              <w:bottom w:val="single" w:sz="4" w:space="0" w:color="auto"/>
              <w:right w:val="single" w:sz="4" w:space="0" w:color="000000"/>
            </w:tcBorders>
            <w:shd w:val="clear" w:color="auto" w:fill="F2F2F2" w:themeFill="background1" w:themeFillShade="F2"/>
            <w:vAlign w:val="bottom"/>
            <w:hideMark/>
          </w:tcPr>
          <w:p w14:paraId="6A0BD003" w14:textId="77777777" w:rsidR="005E34F8" w:rsidRPr="003B7BF5" w:rsidRDefault="005E34F8" w:rsidP="005E34F8">
            <w:pPr>
              <w:jc w:val="center"/>
              <w:rPr>
                <w:b/>
                <w:color w:val="000000"/>
                <w:sz w:val="20"/>
                <w:lang w:eastAsia="lt-LT"/>
              </w:rPr>
            </w:pPr>
            <w:r w:rsidRPr="003B7BF5">
              <w:rPr>
                <w:b/>
                <w:color w:val="000000"/>
                <w:sz w:val="20"/>
                <w:lang w:eastAsia="lt-LT"/>
              </w:rPr>
              <w:t>Triukšmo ribiniai dydžiai,</w:t>
            </w:r>
            <w:r w:rsidRPr="003B7BF5">
              <w:rPr>
                <w:b/>
                <w:color w:val="000000"/>
                <w:sz w:val="20"/>
                <w:lang w:eastAsia="lt-LT"/>
              </w:rPr>
              <w:br/>
              <w:t>naudojami aplinkos triukšmo</w:t>
            </w:r>
            <w:r w:rsidRPr="003B7BF5">
              <w:rPr>
                <w:b/>
                <w:color w:val="000000"/>
                <w:sz w:val="20"/>
                <w:lang w:eastAsia="lt-LT"/>
              </w:rPr>
              <w:br/>
              <w:t>kartografavimo rezultatams įvertinti</w:t>
            </w:r>
          </w:p>
        </w:tc>
      </w:tr>
      <w:tr w:rsidR="00CC62B6" w:rsidRPr="003B7BF5" w14:paraId="3DD31BCE" w14:textId="77777777" w:rsidTr="00625DE0">
        <w:trPr>
          <w:trHeight w:val="70"/>
        </w:trPr>
        <w:tc>
          <w:tcPr>
            <w:tcW w:w="699" w:type="pct"/>
            <w:vMerge/>
            <w:tcBorders>
              <w:top w:val="nil"/>
              <w:left w:val="single" w:sz="4" w:space="0" w:color="auto"/>
              <w:bottom w:val="single" w:sz="4" w:space="0" w:color="000000"/>
              <w:right w:val="single" w:sz="4" w:space="0" w:color="auto"/>
            </w:tcBorders>
            <w:shd w:val="clear" w:color="auto" w:fill="F2F2F2" w:themeFill="background1" w:themeFillShade="F2"/>
            <w:vAlign w:val="center"/>
            <w:hideMark/>
          </w:tcPr>
          <w:p w14:paraId="160092AB" w14:textId="77777777" w:rsidR="005E34F8" w:rsidRPr="003B7BF5" w:rsidRDefault="005E34F8" w:rsidP="005E34F8">
            <w:pPr>
              <w:rPr>
                <w:color w:val="000000"/>
                <w:sz w:val="20"/>
                <w:lang w:eastAsia="lt-LT"/>
              </w:rPr>
            </w:pPr>
          </w:p>
        </w:tc>
        <w:tc>
          <w:tcPr>
            <w:tcW w:w="892" w:type="pct"/>
            <w:vMerge/>
            <w:tcBorders>
              <w:top w:val="nil"/>
              <w:left w:val="single" w:sz="4" w:space="0" w:color="auto"/>
              <w:bottom w:val="single" w:sz="4" w:space="0" w:color="000000"/>
              <w:right w:val="single" w:sz="4" w:space="0" w:color="auto"/>
            </w:tcBorders>
            <w:shd w:val="clear" w:color="auto" w:fill="F2F2F2" w:themeFill="background1" w:themeFillShade="F2"/>
            <w:vAlign w:val="center"/>
            <w:hideMark/>
          </w:tcPr>
          <w:p w14:paraId="2F076398" w14:textId="77777777" w:rsidR="005E34F8" w:rsidRPr="003B7BF5" w:rsidRDefault="005E34F8" w:rsidP="005E34F8">
            <w:pPr>
              <w:rPr>
                <w:b/>
                <w:color w:val="000000"/>
                <w:sz w:val="20"/>
                <w:lang w:eastAsia="lt-LT"/>
              </w:rPr>
            </w:pPr>
          </w:p>
        </w:tc>
        <w:tc>
          <w:tcPr>
            <w:tcW w:w="839" w:type="pct"/>
            <w:vMerge/>
            <w:tcBorders>
              <w:top w:val="nil"/>
              <w:left w:val="single" w:sz="4" w:space="0" w:color="auto"/>
              <w:bottom w:val="single" w:sz="4" w:space="0" w:color="000000"/>
              <w:right w:val="single" w:sz="4" w:space="0" w:color="auto"/>
            </w:tcBorders>
            <w:shd w:val="clear" w:color="auto" w:fill="F2F2F2" w:themeFill="background1" w:themeFillShade="F2"/>
            <w:vAlign w:val="center"/>
            <w:hideMark/>
          </w:tcPr>
          <w:p w14:paraId="49847DE8" w14:textId="77777777" w:rsidR="005E34F8" w:rsidRPr="003B7BF5" w:rsidRDefault="005E34F8" w:rsidP="005E34F8">
            <w:pPr>
              <w:rPr>
                <w:b/>
                <w:color w:val="000000"/>
                <w:sz w:val="20"/>
                <w:lang w:eastAsia="lt-LT"/>
              </w:rPr>
            </w:pPr>
          </w:p>
        </w:tc>
        <w:tc>
          <w:tcPr>
            <w:tcW w:w="559" w:type="pct"/>
            <w:vMerge/>
            <w:tcBorders>
              <w:top w:val="nil"/>
              <w:left w:val="single" w:sz="4" w:space="0" w:color="auto"/>
              <w:bottom w:val="single" w:sz="4" w:space="0" w:color="000000"/>
              <w:right w:val="single" w:sz="4" w:space="0" w:color="auto"/>
            </w:tcBorders>
            <w:shd w:val="clear" w:color="auto" w:fill="F2F2F2" w:themeFill="background1" w:themeFillShade="F2"/>
            <w:vAlign w:val="center"/>
            <w:hideMark/>
          </w:tcPr>
          <w:p w14:paraId="7ADF1641" w14:textId="77777777" w:rsidR="005E34F8" w:rsidRPr="003B7BF5" w:rsidRDefault="005E34F8" w:rsidP="005E34F8">
            <w:pPr>
              <w:rPr>
                <w:b/>
                <w:color w:val="000000"/>
                <w:sz w:val="20"/>
                <w:lang w:eastAsia="lt-LT"/>
              </w:rPr>
            </w:pPr>
          </w:p>
        </w:tc>
        <w:tc>
          <w:tcPr>
            <w:tcW w:w="607" w:type="pct"/>
            <w:tcBorders>
              <w:top w:val="nil"/>
              <w:left w:val="nil"/>
              <w:bottom w:val="single" w:sz="4" w:space="0" w:color="auto"/>
              <w:right w:val="single" w:sz="4" w:space="0" w:color="auto"/>
            </w:tcBorders>
            <w:shd w:val="clear" w:color="auto" w:fill="F2F2F2" w:themeFill="background1" w:themeFillShade="F2"/>
            <w:vAlign w:val="bottom"/>
            <w:hideMark/>
          </w:tcPr>
          <w:p w14:paraId="5B65A7CF" w14:textId="77777777" w:rsidR="005E34F8" w:rsidRPr="003B7BF5" w:rsidRDefault="005E34F8" w:rsidP="005E34F8">
            <w:pPr>
              <w:jc w:val="center"/>
              <w:rPr>
                <w:color w:val="000000"/>
                <w:sz w:val="20"/>
                <w:lang w:eastAsia="lt-LT"/>
              </w:rPr>
            </w:pPr>
            <w:r w:rsidRPr="003B7BF5">
              <w:rPr>
                <w:color w:val="000000"/>
                <w:sz w:val="20"/>
                <w:lang w:eastAsia="lt-LT"/>
              </w:rPr>
              <w:t>L</w:t>
            </w:r>
            <w:r w:rsidRPr="003B7BF5">
              <w:rPr>
                <w:color w:val="000000"/>
                <w:sz w:val="20"/>
                <w:vertAlign w:val="subscript"/>
                <w:lang w:eastAsia="lt-LT"/>
              </w:rPr>
              <w:t>diena</w:t>
            </w:r>
          </w:p>
        </w:tc>
        <w:tc>
          <w:tcPr>
            <w:tcW w:w="476" w:type="pct"/>
            <w:tcBorders>
              <w:top w:val="nil"/>
              <w:left w:val="nil"/>
              <w:bottom w:val="single" w:sz="4" w:space="0" w:color="auto"/>
              <w:right w:val="single" w:sz="4" w:space="0" w:color="auto"/>
            </w:tcBorders>
            <w:shd w:val="clear" w:color="auto" w:fill="F2F2F2" w:themeFill="background1" w:themeFillShade="F2"/>
            <w:noWrap/>
            <w:vAlign w:val="bottom"/>
            <w:hideMark/>
          </w:tcPr>
          <w:p w14:paraId="65E39520" w14:textId="77777777" w:rsidR="005E34F8" w:rsidRPr="003B7BF5" w:rsidRDefault="005E34F8" w:rsidP="005E34F8">
            <w:pPr>
              <w:jc w:val="center"/>
              <w:rPr>
                <w:color w:val="000000"/>
                <w:sz w:val="20"/>
                <w:lang w:eastAsia="lt-LT"/>
              </w:rPr>
            </w:pPr>
            <w:r w:rsidRPr="003B7BF5">
              <w:rPr>
                <w:color w:val="000000"/>
                <w:sz w:val="20"/>
                <w:lang w:eastAsia="lt-LT"/>
              </w:rPr>
              <w:t>L</w:t>
            </w:r>
            <w:r w:rsidRPr="003B7BF5">
              <w:rPr>
                <w:color w:val="000000"/>
                <w:sz w:val="20"/>
                <w:vertAlign w:val="subscript"/>
                <w:lang w:eastAsia="lt-LT"/>
              </w:rPr>
              <w:t>vakaras</w:t>
            </w:r>
          </w:p>
        </w:tc>
        <w:tc>
          <w:tcPr>
            <w:tcW w:w="459" w:type="pct"/>
            <w:tcBorders>
              <w:top w:val="nil"/>
              <w:left w:val="nil"/>
              <w:bottom w:val="single" w:sz="4" w:space="0" w:color="auto"/>
              <w:right w:val="single" w:sz="4" w:space="0" w:color="auto"/>
            </w:tcBorders>
            <w:shd w:val="clear" w:color="auto" w:fill="F2F2F2" w:themeFill="background1" w:themeFillShade="F2"/>
            <w:noWrap/>
            <w:vAlign w:val="bottom"/>
            <w:hideMark/>
          </w:tcPr>
          <w:p w14:paraId="66DCE02A" w14:textId="77777777" w:rsidR="005E34F8" w:rsidRPr="003B7BF5" w:rsidRDefault="005E34F8" w:rsidP="005E34F8">
            <w:pPr>
              <w:jc w:val="center"/>
              <w:rPr>
                <w:color w:val="000000"/>
                <w:sz w:val="20"/>
                <w:lang w:eastAsia="lt-LT"/>
              </w:rPr>
            </w:pPr>
            <w:r w:rsidRPr="003B7BF5">
              <w:rPr>
                <w:color w:val="000000"/>
                <w:sz w:val="20"/>
                <w:lang w:eastAsia="lt-LT"/>
              </w:rPr>
              <w:t>L</w:t>
            </w:r>
            <w:r w:rsidRPr="003B7BF5">
              <w:rPr>
                <w:color w:val="000000"/>
                <w:sz w:val="20"/>
                <w:vertAlign w:val="subscript"/>
                <w:lang w:eastAsia="lt-LT"/>
              </w:rPr>
              <w:t>naktis</w:t>
            </w:r>
          </w:p>
        </w:tc>
        <w:tc>
          <w:tcPr>
            <w:tcW w:w="468" w:type="pct"/>
            <w:tcBorders>
              <w:top w:val="nil"/>
              <w:left w:val="nil"/>
              <w:bottom w:val="single" w:sz="4" w:space="0" w:color="auto"/>
              <w:right w:val="single" w:sz="4" w:space="0" w:color="auto"/>
            </w:tcBorders>
            <w:shd w:val="clear" w:color="auto" w:fill="F2F2F2" w:themeFill="background1" w:themeFillShade="F2"/>
            <w:noWrap/>
            <w:vAlign w:val="bottom"/>
            <w:hideMark/>
          </w:tcPr>
          <w:p w14:paraId="4290888B" w14:textId="77777777" w:rsidR="005E34F8" w:rsidRPr="003B7BF5" w:rsidRDefault="005E34F8" w:rsidP="005E34F8">
            <w:pPr>
              <w:jc w:val="center"/>
              <w:rPr>
                <w:color w:val="000000"/>
                <w:sz w:val="20"/>
                <w:lang w:eastAsia="lt-LT"/>
              </w:rPr>
            </w:pPr>
            <w:r w:rsidRPr="003B7BF5">
              <w:rPr>
                <w:color w:val="000000"/>
                <w:sz w:val="20"/>
                <w:lang w:eastAsia="lt-LT"/>
              </w:rPr>
              <w:t>L</w:t>
            </w:r>
            <w:r w:rsidRPr="003B7BF5">
              <w:rPr>
                <w:color w:val="000000"/>
                <w:sz w:val="20"/>
                <w:vertAlign w:val="subscript"/>
                <w:lang w:eastAsia="lt-LT"/>
              </w:rPr>
              <w:t>dvn</w:t>
            </w:r>
          </w:p>
        </w:tc>
      </w:tr>
      <w:tr w:rsidR="00CC62B6" w:rsidRPr="003B7BF5" w14:paraId="42D341CD" w14:textId="77777777" w:rsidTr="00625DE0">
        <w:trPr>
          <w:trHeight w:val="70"/>
        </w:trPr>
        <w:tc>
          <w:tcPr>
            <w:tcW w:w="699" w:type="pct"/>
            <w:tcBorders>
              <w:top w:val="nil"/>
              <w:left w:val="single" w:sz="4" w:space="0" w:color="auto"/>
              <w:bottom w:val="single" w:sz="4" w:space="0" w:color="000000"/>
              <w:right w:val="single" w:sz="4" w:space="0" w:color="auto"/>
            </w:tcBorders>
            <w:shd w:val="clear" w:color="auto" w:fill="F2F2F2" w:themeFill="background1" w:themeFillShade="F2"/>
            <w:vAlign w:val="center"/>
          </w:tcPr>
          <w:p w14:paraId="66DE8979" w14:textId="77777777" w:rsidR="005E34F8" w:rsidRPr="003B7BF5" w:rsidRDefault="005E34F8" w:rsidP="005E34F8">
            <w:pPr>
              <w:jc w:val="center"/>
              <w:rPr>
                <w:b/>
                <w:color w:val="000000"/>
                <w:sz w:val="20"/>
                <w:lang w:eastAsia="lt-LT"/>
              </w:rPr>
            </w:pPr>
            <w:r w:rsidRPr="003B7BF5">
              <w:rPr>
                <w:b/>
                <w:color w:val="000000"/>
                <w:sz w:val="20"/>
                <w:lang w:eastAsia="lt-LT"/>
              </w:rPr>
              <w:t>1</w:t>
            </w:r>
          </w:p>
        </w:tc>
        <w:tc>
          <w:tcPr>
            <w:tcW w:w="892" w:type="pct"/>
            <w:tcBorders>
              <w:top w:val="nil"/>
              <w:left w:val="single" w:sz="4" w:space="0" w:color="auto"/>
              <w:bottom w:val="single" w:sz="4" w:space="0" w:color="000000"/>
              <w:right w:val="single" w:sz="4" w:space="0" w:color="auto"/>
            </w:tcBorders>
            <w:shd w:val="clear" w:color="auto" w:fill="F2F2F2" w:themeFill="background1" w:themeFillShade="F2"/>
            <w:vAlign w:val="center"/>
          </w:tcPr>
          <w:p w14:paraId="024CC66B" w14:textId="77777777" w:rsidR="005E34F8" w:rsidRPr="003B7BF5" w:rsidRDefault="005E34F8" w:rsidP="005E34F8">
            <w:pPr>
              <w:jc w:val="center"/>
              <w:rPr>
                <w:b/>
                <w:color w:val="000000"/>
                <w:sz w:val="20"/>
                <w:lang w:eastAsia="lt-LT"/>
              </w:rPr>
            </w:pPr>
            <w:r w:rsidRPr="003B7BF5">
              <w:rPr>
                <w:b/>
                <w:color w:val="000000"/>
                <w:sz w:val="20"/>
                <w:lang w:eastAsia="lt-LT"/>
              </w:rPr>
              <w:t>2</w:t>
            </w:r>
          </w:p>
        </w:tc>
        <w:tc>
          <w:tcPr>
            <w:tcW w:w="839" w:type="pct"/>
            <w:tcBorders>
              <w:top w:val="nil"/>
              <w:left w:val="single" w:sz="4" w:space="0" w:color="auto"/>
              <w:bottom w:val="single" w:sz="4" w:space="0" w:color="000000"/>
              <w:right w:val="single" w:sz="4" w:space="0" w:color="auto"/>
            </w:tcBorders>
            <w:shd w:val="clear" w:color="auto" w:fill="F2F2F2" w:themeFill="background1" w:themeFillShade="F2"/>
            <w:vAlign w:val="center"/>
          </w:tcPr>
          <w:p w14:paraId="5664BA15" w14:textId="77777777" w:rsidR="005E34F8" w:rsidRPr="003B7BF5" w:rsidRDefault="005E34F8" w:rsidP="005E34F8">
            <w:pPr>
              <w:jc w:val="center"/>
              <w:rPr>
                <w:b/>
                <w:color w:val="000000"/>
                <w:sz w:val="20"/>
                <w:lang w:eastAsia="lt-LT"/>
              </w:rPr>
            </w:pPr>
            <w:r w:rsidRPr="003B7BF5">
              <w:rPr>
                <w:b/>
                <w:color w:val="000000"/>
                <w:sz w:val="20"/>
                <w:lang w:eastAsia="lt-LT"/>
              </w:rPr>
              <w:t>3</w:t>
            </w:r>
          </w:p>
        </w:tc>
        <w:tc>
          <w:tcPr>
            <w:tcW w:w="559" w:type="pct"/>
            <w:tcBorders>
              <w:top w:val="nil"/>
              <w:left w:val="single" w:sz="4" w:space="0" w:color="auto"/>
              <w:bottom w:val="single" w:sz="4" w:space="0" w:color="000000"/>
              <w:right w:val="single" w:sz="4" w:space="0" w:color="auto"/>
            </w:tcBorders>
            <w:shd w:val="clear" w:color="auto" w:fill="F2F2F2" w:themeFill="background1" w:themeFillShade="F2"/>
            <w:vAlign w:val="center"/>
          </w:tcPr>
          <w:p w14:paraId="71438ED8" w14:textId="77777777" w:rsidR="005E34F8" w:rsidRPr="003B7BF5" w:rsidRDefault="005E34F8" w:rsidP="005E34F8">
            <w:pPr>
              <w:jc w:val="center"/>
              <w:rPr>
                <w:b/>
                <w:color w:val="000000"/>
                <w:sz w:val="20"/>
                <w:lang w:eastAsia="lt-LT"/>
              </w:rPr>
            </w:pPr>
            <w:r w:rsidRPr="003B7BF5">
              <w:rPr>
                <w:b/>
                <w:color w:val="000000"/>
                <w:sz w:val="20"/>
                <w:lang w:eastAsia="lt-LT"/>
              </w:rPr>
              <w:t>4</w:t>
            </w:r>
          </w:p>
        </w:tc>
        <w:tc>
          <w:tcPr>
            <w:tcW w:w="607" w:type="pct"/>
            <w:tcBorders>
              <w:top w:val="nil"/>
              <w:left w:val="nil"/>
              <w:bottom w:val="single" w:sz="4" w:space="0" w:color="auto"/>
              <w:right w:val="single" w:sz="4" w:space="0" w:color="auto"/>
            </w:tcBorders>
            <w:shd w:val="clear" w:color="auto" w:fill="F2F2F2" w:themeFill="background1" w:themeFillShade="F2"/>
            <w:vAlign w:val="bottom"/>
          </w:tcPr>
          <w:p w14:paraId="47CBF5CB" w14:textId="77777777" w:rsidR="005E34F8" w:rsidRPr="003B7BF5" w:rsidRDefault="005E34F8" w:rsidP="005E34F8">
            <w:pPr>
              <w:jc w:val="center"/>
              <w:rPr>
                <w:b/>
                <w:color w:val="000000"/>
                <w:sz w:val="20"/>
                <w:lang w:eastAsia="lt-LT"/>
              </w:rPr>
            </w:pPr>
            <w:r w:rsidRPr="003B7BF5">
              <w:rPr>
                <w:b/>
                <w:color w:val="000000"/>
                <w:sz w:val="20"/>
                <w:lang w:eastAsia="lt-LT"/>
              </w:rPr>
              <w:t>5</w:t>
            </w:r>
          </w:p>
        </w:tc>
        <w:tc>
          <w:tcPr>
            <w:tcW w:w="476" w:type="pct"/>
            <w:tcBorders>
              <w:top w:val="nil"/>
              <w:left w:val="nil"/>
              <w:bottom w:val="single" w:sz="4" w:space="0" w:color="auto"/>
              <w:right w:val="single" w:sz="4" w:space="0" w:color="auto"/>
            </w:tcBorders>
            <w:shd w:val="clear" w:color="auto" w:fill="F2F2F2" w:themeFill="background1" w:themeFillShade="F2"/>
            <w:noWrap/>
            <w:vAlign w:val="bottom"/>
          </w:tcPr>
          <w:p w14:paraId="76A15A5D" w14:textId="77777777" w:rsidR="005E34F8" w:rsidRPr="003B7BF5" w:rsidRDefault="005E34F8" w:rsidP="005E34F8">
            <w:pPr>
              <w:jc w:val="center"/>
              <w:rPr>
                <w:b/>
                <w:color w:val="000000"/>
                <w:sz w:val="20"/>
                <w:lang w:eastAsia="lt-LT"/>
              </w:rPr>
            </w:pPr>
            <w:r w:rsidRPr="003B7BF5">
              <w:rPr>
                <w:b/>
                <w:color w:val="000000"/>
                <w:sz w:val="20"/>
                <w:lang w:eastAsia="lt-LT"/>
              </w:rPr>
              <w:t>6</w:t>
            </w:r>
          </w:p>
        </w:tc>
        <w:tc>
          <w:tcPr>
            <w:tcW w:w="459" w:type="pct"/>
            <w:tcBorders>
              <w:top w:val="nil"/>
              <w:left w:val="nil"/>
              <w:bottom w:val="single" w:sz="4" w:space="0" w:color="auto"/>
              <w:right w:val="single" w:sz="4" w:space="0" w:color="auto"/>
            </w:tcBorders>
            <w:shd w:val="clear" w:color="auto" w:fill="F2F2F2" w:themeFill="background1" w:themeFillShade="F2"/>
            <w:noWrap/>
            <w:vAlign w:val="bottom"/>
          </w:tcPr>
          <w:p w14:paraId="27149806" w14:textId="77777777" w:rsidR="005E34F8" w:rsidRPr="003B7BF5" w:rsidRDefault="005E34F8" w:rsidP="005E34F8">
            <w:pPr>
              <w:jc w:val="center"/>
              <w:rPr>
                <w:b/>
                <w:color w:val="000000"/>
                <w:sz w:val="20"/>
                <w:lang w:eastAsia="lt-LT"/>
              </w:rPr>
            </w:pPr>
            <w:r w:rsidRPr="003B7BF5">
              <w:rPr>
                <w:b/>
                <w:color w:val="000000"/>
                <w:sz w:val="20"/>
                <w:lang w:eastAsia="lt-LT"/>
              </w:rPr>
              <w:t>7</w:t>
            </w:r>
          </w:p>
        </w:tc>
        <w:tc>
          <w:tcPr>
            <w:tcW w:w="468" w:type="pct"/>
            <w:tcBorders>
              <w:top w:val="nil"/>
              <w:left w:val="nil"/>
              <w:bottom w:val="single" w:sz="4" w:space="0" w:color="auto"/>
              <w:right w:val="single" w:sz="4" w:space="0" w:color="auto"/>
            </w:tcBorders>
            <w:shd w:val="clear" w:color="auto" w:fill="F2F2F2" w:themeFill="background1" w:themeFillShade="F2"/>
            <w:noWrap/>
            <w:vAlign w:val="bottom"/>
          </w:tcPr>
          <w:p w14:paraId="5C18E9EE" w14:textId="77777777" w:rsidR="005E34F8" w:rsidRPr="003B7BF5" w:rsidRDefault="005E34F8" w:rsidP="005E34F8">
            <w:pPr>
              <w:jc w:val="center"/>
              <w:rPr>
                <w:b/>
                <w:color w:val="000000"/>
                <w:sz w:val="20"/>
                <w:lang w:eastAsia="lt-LT"/>
              </w:rPr>
            </w:pPr>
            <w:r w:rsidRPr="003B7BF5">
              <w:rPr>
                <w:b/>
                <w:color w:val="000000"/>
                <w:sz w:val="20"/>
                <w:lang w:eastAsia="lt-LT"/>
              </w:rPr>
              <w:t>8</w:t>
            </w:r>
          </w:p>
        </w:tc>
      </w:tr>
      <w:tr w:rsidR="005E34F8" w:rsidRPr="003B7BF5" w14:paraId="6FD21578" w14:textId="77777777" w:rsidTr="00625DE0">
        <w:trPr>
          <w:trHeight w:val="300"/>
        </w:trPr>
        <w:tc>
          <w:tcPr>
            <w:tcW w:w="699" w:type="pct"/>
            <w:tcBorders>
              <w:top w:val="nil"/>
              <w:left w:val="single" w:sz="4" w:space="0" w:color="auto"/>
              <w:bottom w:val="single" w:sz="4" w:space="0" w:color="auto"/>
              <w:right w:val="single" w:sz="4" w:space="0" w:color="auto"/>
            </w:tcBorders>
            <w:shd w:val="clear" w:color="auto" w:fill="auto"/>
            <w:noWrap/>
            <w:vAlign w:val="center"/>
            <w:hideMark/>
          </w:tcPr>
          <w:p w14:paraId="3D90365B" w14:textId="77777777" w:rsidR="005E34F8" w:rsidRPr="003B7BF5" w:rsidRDefault="005E34F8" w:rsidP="005E34F8">
            <w:pPr>
              <w:jc w:val="center"/>
              <w:rPr>
                <w:color w:val="000000"/>
                <w:sz w:val="20"/>
                <w:lang w:eastAsia="lt-LT"/>
              </w:rPr>
            </w:pPr>
            <w:r w:rsidRPr="003B7BF5">
              <w:rPr>
                <w:color w:val="000000"/>
                <w:sz w:val="20"/>
                <w:lang w:eastAsia="lt-LT"/>
              </w:rPr>
              <w:t>Dienos</w:t>
            </w:r>
          </w:p>
        </w:tc>
        <w:tc>
          <w:tcPr>
            <w:tcW w:w="892" w:type="pct"/>
            <w:tcBorders>
              <w:top w:val="nil"/>
              <w:left w:val="nil"/>
              <w:bottom w:val="single" w:sz="4" w:space="0" w:color="auto"/>
              <w:right w:val="single" w:sz="4" w:space="0" w:color="auto"/>
            </w:tcBorders>
            <w:shd w:val="clear" w:color="auto" w:fill="auto"/>
            <w:noWrap/>
            <w:vAlign w:val="center"/>
            <w:hideMark/>
          </w:tcPr>
          <w:p w14:paraId="60821593" w14:textId="77777777" w:rsidR="005E34F8" w:rsidRPr="003B7BF5" w:rsidRDefault="005E34F8" w:rsidP="005E34F8">
            <w:pPr>
              <w:jc w:val="center"/>
              <w:rPr>
                <w:color w:val="000000"/>
                <w:sz w:val="20"/>
                <w:lang w:eastAsia="lt-LT"/>
              </w:rPr>
            </w:pPr>
            <w:r w:rsidRPr="003B7BF5">
              <w:rPr>
                <w:color w:val="000000"/>
                <w:sz w:val="20"/>
                <w:lang w:eastAsia="lt-LT"/>
              </w:rPr>
              <w:t>65</w:t>
            </w:r>
          </w:p>
        </w:tc>
        <w:tc>
          <w:tcPr>
            <w:tcW w:w="839" w:type="pct"/>
            <w:tcBorders>
              <w:top w:val="nil"/>
              <w:left w:val="nil"/>
              <w:bottom w:val="single" w:sz="4" w:space="0" w:color="auto"/>
              <w:right w:val="single" w:sz="4" w:space="0" w:color="auto"/>
            </w:tcBorders>
            <w:shd w:val="clear" w:color="auto" w:fill="auto"/>
            <w:noWrap/>
            <w:vAlign w:val="center"/>
            <w:hideMark/>
          </w:tcPr>
          <w:p w14:paraId="7982A468" w14:textId="77777777" w:rsidR="005E34F8" w:rsidRPr="003B7BF5" w:rsidRDefault="005E34F8" w:rsidP="005E34F8">
            <w:pPr>
              <w:jc w:val="center"/>
              <w:rPr>
                <w:color w:val="000000"/>
                <w:sz w:val="20"/>
                <w:lang w:eastAsia="lt-LT"/>
              </w:rPr>
            </w:pPr>
            <w:r w:rsidRPr="003B7BF5">
              <w:rPr>
                <w:color w:val="000000"/>
                <w:sz w:val="20"/>
                <w:lang w:eastAsia="lt-LT"/>
              </w:rPr>
              <w:t>70</w:t>
            </w:r>
          </w:p>
        </w:tc>
        <w:tc>
          <w:tcPr>
            <w:tcW w:w="559" w:type="pct"/>
            <w:tcBorders>
              <w:top w:val="nil"/>
              <w:left w:val="nil"/>
              <w:bottom w:val="single" w:sz="4" w:space="0" w:color="auto"/>
              <w:right w:val="single" w:sz="4" w:space="0" w:color="auto"/>
            </w:tcBorders>
            <w:shd w:val="clear" w:color="auto" w:fill="auto"/>
            <w:noWrap/>
            <w:vAlign w:val="center"/>
            <w:hideMark/>
          </w:tcPr>
          <w:p w14:paraId="23EA1B3A" w14:textId="77777777" w:rsidR="005E34F8" w:rsidRPr="003B7BF5" w:rsidRDefault="005E34F8" w:rsidP="005E34F8">
            <w:pPr>
              <w:jc w:val="center"/>
              <w:rPr>
                <w:color w:val="000000"/>
                <w:sz w:val="20"/>
                <w:lang w:eastAsia="lt-LT"/>
              </w:rPr>
            </w:pPr>
            <w:r w:rsidRPr="003B7BF5">
              <w:rPr>
                <w:color w:val="000000"/>
                <w:sz w:val="20"/>
                <w:lang w:eastAsia="lt-LT"/>
              </w:rPr>
              <w:t>6-18</w:t>
            </w:r>
          </w:p>
        </w:tc>
        <w:tc>
          <w:tcPr>
            <w:tcW w:w="607"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672333D8" w14:textId="77777777" w:rsidR="005E34F8" w:rsidRPr="003B7BF5" w:rsidRDefault="005E34F8" w:rsidP="005E34F8">
            <w:pPr>
              <w:jc w:val="center"/>
              <w:rPr>
                <w:color w:val="000000"/>
                <w:sz w:val="20"/>
                <w:lang w:eastAsia="lt-LT"/>
              </w:rPr>
            </w:pPr>
            <w:r w:rsidRPr="003B7BF5">
              <w:rPr>
                <w:color w:val="000000"/>
                <w:sz w:val="20"/>
                <w:lang w:eastAsia="lt-LT"/>
              </w:rPr>
              <w:t>65</w:t>
            </w:r>
          </w:p>
        </w:tc>
        <w:tc>
          <w:tcPr>
            <w:tcW w:w="476"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4C88D303" w14:textId="77777777" w:rsidR="005E34F8" w:rsidRPr="003B7BF5" w:rsidRDefault="005E34F8" w:rsidP="005E34F8">
            <w:pPr>
              <w:jc w:val="center"/>
              <w:rPr>
                <w:color w:val="000000"/>
                <w:sz w:val="20"/>
                <w:lang w:eastAsia="lt-LT"/>
              </w:rPr>
            </w:pPr>
            <w:r w:rsidRPr="003B7BF5">
              <w:rPr>
                <w:color w:val="000000"/>
                <w:sz w:val="20"/>
                <w:lang w:eastAsia="lt-LT"/>
              </w:rPr>
              <w:t>60</w:t>
            </w:r>
          </w:p>
        </w:tc>
        <w:tc>
          <w:tcPr>
            <w:tcW w:w="459"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3814095C" w14:textId="77777777" w:rsidR="005E34F8" w:rsidRPr="003B7BF5" w:rsidRDefault="005E34F8" w:rsidP="005E34F8">
            <w:pPr>
              <w:jc w:val="center"/>
              <w:rPr>
                <w:color w:val="000000"/>
                <w:sz w:val="20"/>
                <w:lang w:eastAsia="lt-LT"/>
              </w:rPr>
            </w:pPr>
            <w:r w:rsidRPr="003B7BF5">
              <w:rPr>
                <w:color w:val="000000"/>
                <w:sz w:val="20"/>
                <w:lang w:eastAsia="lt-LT"/>
              </w:rPr>
              <w:t>55</w:t>
            </w:r>
          </w:p>
        </w:tc>
        <w:tc>
          <w:tcPr>
            <w:tcW w:w="468"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73B7DE25" w14:textId="77777777" w:rsidR="005E34F8" w:rsidRPr="003B7BF5" w:rsidRDefault="005E34F8" w:rsidP="005E34F8">
            <w:pPr>
              <w:jc w:val="center"/>
              <w:rPr>
                <w:color w:val="000000"/>
                <w:sz w:val="20"/>
                <w:lang w:eastAsia="lt-LT"/>
              </w:rPr>
            </w:pPr>
            <w:r w:rsidRPr="003B7BF5">
              <w:rPr>
                <w:color w:val="000000"/>
                <w:sz w:val="20"/>
                <w:lang w:eastAsia="lt-LT"/>
              </w:rPr>
              <w:t>65</w:t>
            </w:r>
          </w:p>
        </w:tc>
      </w:tr>
      <w:tr w:rsidR="005E34F8" w:rsidRPr="003B7BF5" w14:paraId="6F4AA193" w14:textId="77777777" w:rsidTr="00625DE0">
        <w:trPr>
          <w:trHeight w:val="300"/>
        </w:trPr>
        <w:tc>
          <w:tcPr>
            <w:tcW w:w="699" w:type="pct"/>
            <w:tcBorders>
              <w:top w:val="nil"/>
              <w:left w:val="single" w:sz="4" w:space="0" w:color="auto"/>
              <w:bottom w:val="single" w:sz="4" w:space="0" w:color="auto"/>
              <w:right w:val="single" w:sz="4" w:space="0" w:color="auto"/>
            </w:tcBorders>
            <w:shd w:val="clear" w:color="auto" w:fill="auto"/>
            <w:noWrap/>
            <w:vAlign w:val="center"/>
            <w:hideMark/>
          </w:tcPr>
          <w:p w14:paraId="698E8950" w14:textId="77777777" w:rsidR="005E34F8" w:rsidRPr="003B7BF5" w:rsidRDefault="005E34F8" w:rsidP="005E34F8">
            <w:pPr>
              <w:jc w:val="center"/>
              <w:rPr>
                <w:color w:val="000000"/>
                <w:sz w:val="20"/>
                <w:lang w:eastAsia="lt-LT"/>
              </w:rPr>
            </w:pPr>
            <w:r w:rsidRPr="003B7BF5">
              <w:rPr>
                <w:color w:val="000000"/>
                <w:sz w:val="20"/>
                <w:lang w:eastAsia="lt-LT"/>
              </w:rPr>
              <w:t>Vakaro</w:t>
            </w:r>
          </w:p>
        </w:tc>
        <w:tc>
          <w:tcPr>
            <w:tcW w:w="892" w:type="pct"/>
            <w:tcBorders>
              <w:top w:val="nil"/>
              <w:left w:val="nil"/>
              <w:bottom w:val="single" w:sz="4" w:space="0" w:color="auto"/>
              <w:right w:val="single" w:sz="4" w:space="0" w:color="auto"/>
            </w:tcBorders>
            <w:shd w:val="clear" w:color="auto" w:fill="auto"/>
            <w:noWrap/>
            <w:vAlign w:val="center"/>
            <w:hideMark/>
          </w:tcPr>
          <w:p w14:paraId="1C36B17C" w14:textId="77777777" w:rsidR="005E34F8" w:rsidRPr="003B7BF5" w:rsidRDefault="005E34F8" w:rsidP="005E34F8">
            <w:pPr>
              <w:jc w:val="center"/>
              <w:rPr>
                <w:color w:val="000000"/>
                <w:sz w:val="20"/>
                <w:lang w:eastAsia="lt-LT"/>
              </w:rPr>
            </w:pPr>
            <w:r w:rsidRPr="003B7BF5">
              <w:rPr>
                <w:color w:val="000000"/>
                <w:sz w:val="20"/>
                <w:lang w:eastAsia="lt-LT"/>
              </w:rPr>
              <w:t>60</w:t>
            </w:r>
          </w:p>
        </w:tc>
        <w:tc>
          <w:tcPr>
            <w:tcW w:w="839" w:type="pct"/>
            <w:tcBorders>
              <w:top w:val="nil"/>
              <w:left w:val="nil"/>
              <w:bottom w:val="single" w:sz="4" w:space="0" w:color="auto"/>
              <w:right w:val="single" w:sz="4" w:space="0" w:color="auto"/>
            </w:tcBorders>
            <w:shd w:val="clear" w:color="auto" w:fill="auto"/>
            <w:noWrap/>
            <w:vAlign w:val="center"/>
            <w:hideMark/>
          </w:tcPr>
          <w:p w14:paraId="79439957" w14:textId="77777777" w:rsidR="005E34F8" w:rsidRPr="003B7BF5" w:rsidRDefault="005E34F8" w:rsidP="005E34F8">
            <w:pPr>
              <w:jc w:val="center"/>
              <w:rPr>
                <w:color w:val="000000"/>
                <w:sz w:val="20"/>
                <w:lang w:eastAsia="lt-LT"/>
              </w:rPr>
            </w:pPr>
            <w:r w:rsidRPr="003B7BF5">
              <w:rPr>
                <w:color w:val="000000"/>
                <w:sz w:val="20"/>
                <w:lang w:eastAsia="lt-LT"/>
              </w:rPr>
              <w:t>65</w:t>
            </w:r>
          </w:p>
        </w:tc>
        <w:tc>
          <w:tcPr>
            <w:tcW w:w="559" w:type="pct"/>
            <w:tcBorders>
              <w:top w:val="nil"/>
              <w:left w:val="nil"/>
              <w:bottom w:val="single" w:sz="4" w:space="0" w:color="auto"/>
              <w:right w:val="single" w:sz="4" w:space="0" w:color="auto"/>
            </w:tcBorders>
            <w:shd w:val="clear" w:color="auto" w:fill="auto"/>
            <w:noWrap/>
            <w:vAlign w:val="center"/>
            <w:hideMark/>
          </w:tcPr>
          <w:p w14:paraId="315EA0C2" w14:textId="77777777" w:rsidR="005E34F8" w:rsidRPr="003B7BF5" w:rsidRDefault="005E34F8" w:rsidP="005E34F8">
            <w:pPr>
              <w:jc w:val="center"/>
              <w:rPr>
                <w:color w:val="000000"/>
                <w:sz w:val="20"/>
                <w:lang w:eastAsia="lt-LT"/>
              </w:rPr>
            </w:pPr>
            <w:r w:rsidRPr="003B7BF5">
              <w:rPr>
                <w:color w:val="000000"/>
                <w:sz w:val="20"/>
                <w:lang w:eastAsia="lt-LT"/>
              </w:rPr>
              <w:t>18-22</w:t>
            </w:r>
          </w:p>
        </w:tc>
        <w:tc>
          <w:tcPr>
            <w:tcW w:w="607" w:type="pct"/>
            <w:vMerge/>
            <w:tcBorders>
              <w:top w:val="nil"/>
              <w:left w:val="single" w:sz="4" w:space="0" w:color="auto"/>
              <w:bottom w:val="single" w:sz="4" w:space="0" w:color="000000"/>
              <w:right w:val="single" w:sz="4" w:space="0" w:color="auto"/>
            </w:tcBorders>
            <w:vAlign w:val="center"/>
            <w:hideMark/>
          </w:tcPr>
          <w:p w14:paraId="1649F996" w14:textId="77777777" w:rsidR="005E34F8" w:rsidRPr="003B7BF5" w:rsidRDefault="005E34F8" w:rsidP="005E34F8">
            <w:pPr>
              <w:jc w:val="center"/>
              <w:rPr>
                <w:color w:val="000000"/>
                <w:sz w:val="20"/>
                <w:highlight w:val="yellow"/>
                <w:lang w:eastAsia="lt-LT"/>
              </w:rPr>
            </w:pPr>
          </w:p>
        </w:tc>
        <w:tc>
          <w:tcPr>
            <w:tcW w:w="476" w:type="pct"/>
            <w:vMerge/>
            <w:tcBorders>
              <w:top w:val="nil"/>
              <w:left w:val="single" w:sz="4" w:space="0" w:color="auto"/>
              <w:bottom w:val="single" w:sz="4" w:space="0" w:color="000000"/>
              <w:right w:val="single" w:sz="4" w:space="0" w:color="auto"/>
            </w:tcBorders>
            <w:vAlign w:val="center"/>
            <w:hideMark/>
          </w:tcPr>
          <w:p w14:paraId="2EF8B16E" w14:textId="77777777" w:rsidR="005E34F8" w:rsidRPr="003B7BF5" w:rsidRDefault="005E34F8" w:rsidP="005E34F8">
            <w:pPr>
              <w:jc w:val="center"/>
              <w:rPr>
                <w:color w:val="000000"/>
                <w:sz w:val="20"/>
                <w:highlight w:val="yellow"/>
                <w:lang w:eastAsia="lt-LT"/>
              </w:rPr>
            </w:pPr>
          </w:p>
        </w:tc>
        <w:tc>
          <w:tcPr>
            <w:tcW w:w="459" w:type="pct"/>
            <w:vMerge/>
            <w:tcBorders>
              <w:top w:val="nil"/>
              <w:left w:val="single" w:sz="4" w:space="0" w:color="auto"/>
              <w:bottom w:val="single" w:sz="4" w:space="0" w:color="000000"/>
              <w:right w:val="single" w:sz="4" w:space="0" w:color="auto"/>
            </w:tcBorders>
            <w:vAlign w:val="center"/>
            <w:hideMark/>
          </w:tcPr>
          <w:p w14:paraId="15BB9CCF" w14:textId="77777777" w:rsidR="005E34F8" w:rsidRPr="003B7BF5" w:rsidRDefault="005E34F8" w:rsidP="005E34F8">
            <w:pPr>
              <w:jc w:val="center"/>
              <w:rPr>
                <w:color w:val="000000"/>
                <w:sz w:val="20"/>
                <w:highlight w:val="yellow"/>
                <w:lang w:eastAsia="lt-LT"/>
              </w:rPr>
            </w:pPr>
          </w:p>
        </w:tc>
        <w:tc>
          <w:tcPr>
            <w:tcW w:w="468" w:type="pct"/>
            <w:vMerge/>
            <w:tcBorders>
              <w:top w:val="nil"/>
              <w:left w:val="single" w:sz="4" w:space="0" w:color="auto"/>
              <w:bottom w:val="single" w:sz="4" w:space="0" w:color="000000"/>
              <w:right w:val="single" w:sz="4" w:space="0" w:color="auto"/>
            </w:tcBorders>
            <w:vAlign w:val="center"/>
            <w:hideMark/>
          </w:tcPr>
          <w:p w14:paraId="597B6E7D" w14:textId="77777777" w:rsidR="005E34F8" w:rsidRPr="003B7BF5" w:rsidRDefault="005E34F8" w:rsidP="005E34F8">
            <w:pPr>
              <w:jc w:val="center"/>
              <w:rPr>
                <w:color w:val="000000"/>
                <w:sz w:val="20"/>
                <w:highlight w:val="yellow"/>
                <w:lang w:eastAsia="lt-LT"/>
              </w:rPr>
            </w:pPr>
          </w:p>
        </w:tc>
      </w:tr>
      <w:tr w:rsidR="005E34F8" w:rsidRPr="003B7BF5" w14:paraId="31CE5899" w14:textId="77777777" w:rsidTr="00625DE0">
        <w:trPr>
          <w:trHeight w:val="300"/>
        </w:trPr>
        <w:tc>
          <w:tcPr>
            <w:tcW w:w="699" w:type="pct"/>
            <w:tcBorders>
              <w:top w:val="nil"/>
              <w:left w:val="single" w:sz="4" w:space="0" w:color="auto"/>
              <w:bottom w:val="single" w:sz="4" w:space="0" w:color="auto"/>
              <w:right w:val="single" w:sz="4" w:space="0" w:color="auto"/>
            </w:tcBorders>
            <w:shd w:val="clear" w:color="auto" w:fill="auto"/>
            <w:noWrap/>
            <w:vAlign w:val="center"/>
            <w:hideMark/>
          </w:tcPr>
          <w:p w14:paraId="1D258163" w14:textId="77777777" w:rsidR="005E34F8" w:rsidRPr="003B7BF5" w:rsidRDefault="005E34F8" w:rsidP="005E34F8">
            <w:pPr>
              <w:jc w:val="center"/>
              <w:rPr>
                <w:color w:val="000000"/>
                <w:sz w:val="20"/>
                <w:lang w:eastAsia="lt-LT"/>
              </w:rPr>
            </w:pPr>
            <w:r w:rsidRPr="003B7BF5">
              <w:rPr>
                <w:color w:val="000000"/>
                <w:sz w:val="20"/>
                <w:lang w:eastAsia="lt-LT"/>
              </w:rPr>
              <w:t>Nakties</w:t>
            </w:r>
          </w:p>
        </w:tc>
        <w:tc>
          <w:tcPr>
            <w:tcW w:w="892" w:type="pct"/>
            <w:tcBorders>
              <w:top w:val="nil"/>
              <w:left w:val="nil"/>
              <w:bottom w:val="single" w:sz="4" w:space="0" w:color="auto"/>
              <w:right w:val="single" w:sz="4" w:space="0" w:color="auto"/>
            </w:tcBorders>
            <w:shd w:val="clear" w:color="auto" w:fill="auto"/>
            <w:noWrap/>
            <w:vAlign w:val="center"/>
            <w:hideMark/>
          </w:tcPr>
          <w:p w14:paraId="42E1658B" w14:textId="77777777" w:rsidR="005E34F8" w:rsidRPr="003B7BF5" w:rsidRDefault="005E34F8" w:rsidP="005E34F8">
            <w:pPr>
              <w:jc w:val="center"/>
              <w:rPr>
                <w:color w:val="000000"/>
                <w:sz w:val="20"/>
                <w:lang w:eastAsia="lt-LT"/>
              </w:rPr>
            </w:pPr>
            <w:r w:rsidRPr="003B7BF5">
              <w:rPr>
                <w:color w:val="000000"/>
                <w:sz w:val="20"/>
                <w:lang w:eastAsia="lt-LT"/>
              </w:rPr>
              <w:t>55</w:t>
            </w:r>
          </w:p>
        </w:tc>
        <w:tc>
          <w:tcPr>
            <w:tcW w:w="839" w:type="pct"/>
            <w:tcBorders>
              <w:top w:val="nil"/>
              <w:left w:val="nil"/>
              <w:bottom w:val="single" w:sz="4" w:space="0" w:color="auto"/>
              <w:right w:val="single" w:sz="4" w:space="0" w:color="auto"/>
            </w:tcBorders>
            <w:shd w:val="clear" w:color="auto" w:fill="auto"/>
            <w:noWrap/>
            <w:vAlign w:val="center"/>
            <w:hideMark/>
          </w:tcPr>
          <w:p w14:paraId="5C015046" w14:textId="77777777" w:rsidR="005E34F8" w:rsidRPr="003B7BF5" w:rsidRDefault="005E34F8" w:rsidP="005E34F8">
            <w:pPr>
              <w:jc w:val="center"/>
              <w:rPr>
                <w:color w:val="000000"/>
                <w:sz w:val="20"/>
                <w:lang w:eastAsia="lt-LT"/>
              </w:rPr>
            </w:pPr>
            <w:r w:rsidRPr="003B7BF5">
              <w:rPr>
                <w:color w:val="000000"/>
                <w:sz w:val="20"/>
                <w:lang w:eastAsia="lt-LT"/>
              </w:rPr>
              <w:t>60</w:t>
            </w:r>
          </w:p>
        </w:tc>
        <w:tc>
          <w:tcPr>
            <w:tcW w:w="559" w:type="pct"/>
            <w:tcBorders>
              <w:top w:val="nil"/>
              <w:left w:val="nil"/>
              <w:bottom w:val="single" w:sz="4" w:space="0" w:color="auto"/>
              <w:right w:val="single" w:sz="4" w:space="0" w:color="auto"/>
            </w:tcBorders>
            <w:shd w:val="clear" w:color="auto" w:fill="auto"/>
            <w:noWrap/>
            <w:vAlign w:val="center"/>
            <w:hideMark/>
          </w:tcPr>
          <w:p w14:paraId="397171E9" w14:textId="77777777" w:rsidR="005E34F8" w:rsidRPr="003B7BF5" w:rsidRDefault="005E34F8" w:rsidP="005E34F8">
            <w:pPr>
              <w:jc w:val="center"/>
              <w:rPr>
                <w:color w:val="000000"/>
                <w:sz w:val="20"/>
                <w:lang w:eastAsia="lt-LT"/>
              </w:rPr>
            </w:pPr>
            <w:r w:rsidRPr="003B7BF5">
              <w:rPr>
                <w:color w:val="000000"/>
                <w:sz w:val="20"/>
                <w:lang w:eastAsia="lt-LT"/>
              </w:rPr>
              <w:t>22-6</w:t>
            </w:r>
          </w:p>
        </w:tc>
        <w:tc>
          <w:tcPr>
            <w:tcW w:w="607" w:type="pct"/>
            <w:vMerge/>
            <w:tcBorders>
              <w:top w:val="nil"/>
              <w:left w:val="single" w:sz="4" w:space="0" w:color="auto"/>
              <w:bottom w:val="single" w:sz="4" w:space="0" w:color="auto"/>
              <w:right w:val="single" w:sz="4" w:space="0" w:color="auto"/>
            </w:tcBorders>
            <w:vAlign w:val="center"/>
            <w:hideMark/>
          </w:tcPr>
          <w:p w14:paraId="502BC160" w14:textId="77777777" w:rsidR="005E34F8" w:rsidRPr="003B7BF5" w:rsidRDefault="005E34F8" w:rsidP="005E34F8">
            <w:pPr>
              <w:jc w:val="center"/>
              <w:rPr>
                <w:color w:val="000000"/>
                <w:sz w:val="20"/>
                <w:highlight w:val="yellow"/>
                <w:lang w:eastAsia="lt-LT"/>
              </w:rPr>
            </w:pPr>
          </w:p>
        </w:tc>
        <w:tc>
          <w:tcPr>
            <w:tcW w:w="476" w:type="pct"/>
            <w:vMerge/>
            <w:tcBorders>
              <w:top w:val="nil"/>
              <w:left w:val="single" w:sz="4" w:space="0" w:color="auto"/>
              <w:bottom w:val="single" w:sz="4" w:space="0" w:color="auto"/>
              <w:right w:val="single" w:sz="4" w:space="0" w:color="auto"/>
            </w:tcBorders>
            <w:vAlign w:val="center"/>
            <w:hideMark/>
          </w:tcPr>
          <w:p w14:paraId="39A64F86" w14:textId="77777777" w:rsidR="005E34F8" w:rsidRPr="003B7BF5" w:rsidRDefault="005E34F8" w:rsidP="005E34F8">
            <w:pPr>
              <w:jc w:val="center"/>
              <w:rPr>
                <w:color w:val="000000"/>
                <w:sz w:val="20"/>
                <w:highlight w:val="yellow"/>
                <w:lang w:eastAsia="lt-LT"/>
              </w:rPr>
            </w:pPr>
          </w:p>
        </w:tc>
        <w:tc>
          <w:tcPr>
            <w:tcW w:w="459" w:type="pct"/>
            <w:vMerge/>
            <w:tcBorders>
              <w:top w:val="nil"/>
              <w:left w:val="single" w:sz="4" w:space="0" w:color="auto"/>
              <w:bottom w:val="single" w:sz="4" w:space="0" w:color="auto"/>
              <w:right w:val="single" w:sz="4" w:space="0" w:color="auto"/>
            </w:tcBorders>
            <w:vAlign w:val="center"/>
            <w:hideMark/>
          </w:tcPr>
          <w:p w14:paraId="3C45A4BE" w14:textId="77777777" w:rsidR="005E34F8" w:rsidRPr="003B7BF5" w:rsidRDefault="005E34F8" w:rsidP="005E34F8">
            <w:pPr>
              <w:jc w:val="center"/>
              <w:rPr>
                <w:color w:val="000000"/>
                <w:sz w:val="20"/>
                <w:highlight w:val="yellow"/>
                <w:lang w:eastAsia="lt-LT"/>
              </w:rPr>
            </w:pPr>
          </w:p>
        </w:tc>
        <w:tc>
          <w:tcPr>
            <w:tcW w:w="468" w:type="pct"/>
            <w:vMerge/>
            <w:tcBorders>
              <w:top w:val="nil"/>
              <w:left w:val="single" w:sz="4" w:space="0" w:color="auto"/>
              <w:bottom w:val="single" w:sz="4" w:space="0" w:color="auto"/>
              <w:right w:val="single" w:sz="4" w:space="0" w:color="auto"/>
            </w:tcBorders>
            <w:vAlign w:val="center"/>
            <w:hideMark/>
          </w:tcPr>
          <w:p w14:paraId="56CDD76D" w14:textId="77777777" w:rsidR="005E34F8" w:rsidRPr="003B7BF5" w:rsidRDefault="005E34F8" w:rsidP="005E34F8">
            <w:pPr>
              <w:jc w:val="center"/>
              <w:rPr>
                <w:color w:val="000000"/>
                <w:sz w:val="20"/>
                <w:highlight w:val="yellow"/>
                <w:lang w:eastAsia="lt-LT"/>
              </w:rPr>
            </w:pPr>
          </w:p>
        </w:tc>
      </w:tr>
    </w:tbl>
    <w:p w14:paraId="5429C3EA" w14:textId="77777777" w:rsidR="005E34F8" w:rsidRPr="003B7BF5" w:rsidRDefault="005E34F8" w:rsidP="005E34F8">
      <w:pPr>
        <w:ind w:firstLine="851"/>
        <w:jc w:val="both"/>
        <w:rPr>
          <w:szCs w:val="24"/>
        </w:rPr>
      </w:pPr>
    </w:p>
    <w:p w14:paraId="614DDC25" w14:textId="77777777" w:rsidR="005E34F8" w:rsidRPr="003B7BF5" w:rsidRDefault="005E34F8" w:rsidP="005E34F8">
      <w:pPr>
        <w:ind w:firstLine="567"/>
        <w:jc w:val="both"/>
        <w:rPr>
          <w:szCs w:val="24"/>
        </w:rPr>
      </w:pPr>
      <w:r w:rsidRPr="003B7BF5">
        <w:rPr>
          <w:b/>
          <w:szCs w:val="24"/>
        </w:rPr>
        <w:t>Išvada dėl mobilių triukšmo šaltinių sukeliamo triukšmo (I privažiavimo kelio alternatyva):</w:t>
      </w:r>
      <w:r>
        <w:rPr>
          <w:b/>
          <w:szCs w:val="24"/>
        </w:rPr>
        <w:t xml:space="preserve"> </w:t>
      </w:r>
      <w:r>
        <w:rPr>
          <w:szCs w:val="24"/>
        </w:rPr>
        <w:t>t</w:t>
      </w:r>
      <w:r w:rsidRPr="003B7BF5">
        <w:rPr>
          <w:szCs w:val="24"/>
        </w:rPr>
        <w:t>riukšmo lygis ties PŪV sklypo ribomis nuo mobilių triukšmo šaltinių sieks:</w:t>
      </w:r>
    </w:p>
    <w:p w14:paraId="0303661D" w14:textId="77777777" w:rsidR="005E34F8" w:rsidRPr="003B7BF5" w:rsidRDefault="005E34F8" w:rsidP="005E34F8">
      <w:pPr>
        <w:pStyle w:val="ListParagraph"/>
        <w:numPr>
          <w:ilvl w:val="0"/>
          <w:numId w:val="18"/>
        </w:numPr>
        <w:overflowPunct w:val="0"/>
        <w:autoSpaceDE w:val="0"/>
        <w:autoSpaceDN w:val="0"/>
        <w:adjustRightInd w:val="0"/>
        <w:jc w:val="both"/>
        <w:textAlignment w:val="baseline"/>
      </w:pPr>
      <w:r w:rsidRPr="003B7BF5">
        <w:t>ties pietine sklypo riba dieną ~53,0-61,4 dBA, vakare ~42,9-51,9 dBA, naktį &lt;35 dBA;</w:t>
      </w:r>
    </w:p>
    <w:p w14:paraId="347124E0" w14:textId="77777777" w:rsidR="005E34F8" w:rsidRPr="003B7BF5" w:rsidRDefault="005E34F8" w:rsidP="005E34F8">
      <w:pPr>
        <w:pStyle w:val="ListParagraph"/>
        <w:numPr>
          <w:ilvl w:val="0"/>
          <w:numId w:val="18"/>
        </w:numPr>
        <w:overflowPunct w:val="0"/>
        <w:autoSpaceDE w:val="0"/>
        <w:autoSpaceDN w:val="0"/>
        <w:adjustRightInd w:val="0"/>
        <w:jc w:val="both"/>
        <w:textAlignment w:val="baseline"/>
      </w:pPr>
      <w:r w:rsidRPr="003B7BF5">
        <w:t>ties šiaurine sklypo dalimi dieną ~63,1 dBA, vakare ~54,1 dBA, o naktį ~40,6 dBA;</w:t>
      </w:r>
    </w:p>
    <w:p w14:paraId="73A08402" w14:textId="77777777" w:rsidR="005E34F8" w:rsidRPr="003B7BF5" w:rsidRDefault="005E34F8" w:rsidP="005E34F8">
      <w:pPr>
        <w:pStyle w:val="ListParagraph"/>
        <w:numPr>
          <w:ilvl w:val="0"/>
          <w:numId w:val="18"/>
        </w:numPr>
        <w:overflowPunct w:val="0"/>
        <w:autoSpaceDE w:val="0"/>
        <w:autoSpaceDN w:val="0"/>
        <w:adjustRightInd w:val="0"/>
        <w:jc w:val="both"/>
        <w:textAlignment w:val="baseline"/>
      </w:pPr>
      <w:r w:rsidRPr="003B7BF5">
        <w:t>ties rytine sklypo riba dieną ~52,0-63,2 dBA, vakare ~42,5-54,3 dBA, naktį &lt;35-41,1 dBA;</w:t>
      </w:r>
    </w:p>
    <w:p w14:paraId="6FF54160" w14:textId="77777777" w:rsidR="005E34F8" w:rsidRPr="003B7BF5" w:rsidRDefault="005E34F8" w:rsidP="005E34F8">
      <w:pPr>
        <w:pStyle w:val="ListParagraph"/>
        <w:numPr>
          <w:ilvl w:val="0"/>
          <w:numId w:val="18"/>
        </w:numPr>
        <w:overflowPunct w:val="0"/>
        <w:autoSpaceDE w:val="0"/>
        <w:autoSpaceDN w:val="0"/>
        <w:adjustRightInd w:val="0"/>
        <w:jc w:val="both"/>
        <w:textAlignment w:val="baseline"/>
      </w:pPr>
      <w:r w:rsidRPr="003B7BF5">
        <w:t>ties vakarine sklypo riba dieną ~63,1-</w:t>
      </w:r>
      <w:r w:rsidRPr="003B7BF5">
        <w:rPr>
          <w:b/>
          <w:color w:val="FF0000"/>
        </w:rPr>
        <w:t>67,5</w:t>
      </w:r>
      <w:r w:rsidRPr="003B7BF5">
        <w:rPr>
          <w:color w:val="FF0000"/>
        </w:rPr>
        <w:t xml:space="preserve"> </w:t>
      </w:r>
      <w:r w:rsidRPr="003B7BF5">
        <w:t>dBA, vakare ~54,1-58,1 dBA, naktį ~39,9-40,1 dBA.</w:t>
      </w:r>
    </w:p>
    <w:p w14:paraId="2ED9FB6F" w14:textId="77777777" w:rsidR="005E34F8" w:rsidRPr="00CE208D" w:rsidRDefault="005E34F8" w:rsidP="005E34F8">
      <w:pPr>
        <w:ind w:firstLine="567"/>
        <w:jc w:val="both"/>
        <w:rPr>
          <w:szCs w:val="24"/>
        </w:rPr>
      </w:pPr>
      <w:r w:rsidRPr="00CE208D">
        <w:rPr>
          <w:szCs w:val="24"/>
        </w:rPr>
        <w:t>Didžiausias triukšmo lygis dėl atvykstančių/išvykstančių transporto priemonių bus vakarinėje sklypo dalyje prie įvažiavimo vartų ir sieks iki 67,5 dBA dienos metu.</w:t>
      </w:r>
    </w:p>
    <w:p w14:paraId="7B8F9907" w14:textId="77777777" w:rsidR="005E34F8" w:rsidRPr="00CE208D" w:rsidRDefault="005E34F8" w:rsidP="005E34F8">
      <w:pPr>
        <w:ind w:firstLine="567"/>
        <w:jc w:val="both"/>
        <w:rPr>
          <w:szCs w:val="24"/>
        </w:rPr>
      </w:pPr>
      <w:r w:rsidRPr="00CE208D">
        <w:rPr>
          <w:szCs w:val="24"/>
        </w:rPr>
        <w:t>Pagal Vilniaus miesto autotransporto triukšmo žemėlapius, ties:</w:t>
      </w:r>
    </w:p>
    <w:p w14:paraId="4EEE9B3A" w14:textId="77777777" w:rsidR="005E34F8" w:rsidRPr="00CE208D" w:rsidRDefault="005E34F8" w:rsidP="005E34F8">
      <w:pPr>
        <w:pStyle w:val="ListParagraph"/>
        <w:numPr>
          <w:ilvl w:val="0"/>
          <w:numId w:val="19"/>
        </w:numPr>
        <w:overflowPunct w:val="0"/>
        <w:autoSpaceDE w:val="0"/>
        <w:autoSpaceDN w:val="0"/>
        <w:adjustRightInd w:val="0"/>
        <w:jc w:val="both"/>
        <w:textAlignment w:val="baseline"/>
      </w:pPr>
      <w:r w:rsidRPr="00CE208D">
        <w:t>artimiausia gyvenamąja aplinka esančia už ~900 m rytų kryptimi nuo PŪV vietos, ekvivalentinis triukšmo lygis dienos (L</w:t>
      </w:r>
      <w:r w:rsidRPr="00CE208D">
        <w:rPr>
          <w:vertAlign w:val="subscript"/>
        </w:rPr>
        <w:t>dienos</w:t>
      </w:r>
      <w:r w:rsidRPr="00CE208D">
        <w:t>) ir vakaro (L</w:t>
      </w:r>
      <w:r w:rsidRPr="00CE208D">
        <w:rPr>
          <w:vertAlign w:val="subscript"/>
        </w:rPr>
        <w:t>vakaro</w:t>
      </w:r>
      <w:r w:rsidRPr="00CE208D">
        <w:t xml:space="preserve">) metu sudaro apie 60 – </w:t>
      </w:r>
      <w:r w:rsidRPr="00CE208D">
        <w:lastRenderedPageBreak/>
        <w:t>64 dBA, o nakties 50-54 dBA. PŪV sukeliamas triukšmas siektų dienos metu ~49,9 dBA, vakaro metu ~41,4 dBA, o nakties metu &lt;35 dBA;</w:t>
      </w:r>
    </w:p>
    <w:p w14:paraId="32C5D950" w14:textId="77777777" w:rsidR="005E34F8" w:rsidRPr="00CE208D" w:rsidRDefault="005E34F8" w:rsidP="005E34F8">
      <w:pPr>
        <w:pStyle w:val="ListParagraph"/>
        <w:numPr>
          <w:ilvl w:val="0"/>
          <w:numId w:val="19"/>
        </w:numPr>
        <w:overflowPunct w:val="0"/>
        <w:autoSpaceDE w:val="0"/>
        <w:autoSpaceDN w:val="0"/>
        <w:adjustRightInd w:val="0"/>
        <w:jc w:val="both"/>
        <w:textAlignment w:val="baseline"/>
      </w:pPr>
      <w:r w:rsidRPr="00CE208D">
        <w:t>gyvenamąja aplinka esančia už ~1160 m pietryčių kryptimi nuo PŪV vietos, ekvivalentinis triukšmo lygis dienos (L</w:t>
      </w:r>
      <w:r w:rsidRPr="00CE208D">
        <w:rPr>
          <w:vertAlign w:val="subscript"/>
        </w:rPr>
        <w:t>dienos</w:t>
      </w:r>
      <w:r w:rsidRPr="00CE208D">
        <w:t>) ir vakaro (L</w:t>
      </w:r>
      <w:r w:rsidRPr="00CE208D">
        <w:rPr>
          <w:vertAlign w:val="subscript"/>
        </w:rPr>
        <w:t>vakaro</w:t>
      </w:r>
      <w:r w:rsidRPr="00CE208D">
        <w:t>) metu sudaro apie 55 – 59 dBA, o nakties 45 – 49 dBA. PŪV sukeliamas triukšmas siektų dienos metu ~36,8 dBA, vakaro ir nakties metu &lt;35 dBA.</w:t>
      </w:r>
    </w:p>
    <w:p w14:paraId="6B2E9259" w14:textId="77777777" w:rsidR="005E34F8" w:rsidRPr="00CE208D" w:rsidRDefault="005E34F8" w:rsidP="005E34F8">
      <w:pPr>
        <w:ind w:firstLine="567"/>
        <w:jc w:val="both"/>
        <w:rPr>
          <w:szCs w:val="24"/>
        </w:rPr>
      </w:pPr>
      <w:r w:rsidRPr="00CE208D">
        <w:rPr>
          <w:szCs w:val="24"/>
        </w:rPr>
        <w:t>Šiose gyvenamosiose aplinkose PŪV mobilių triukšmo šaltinių generuojamas triukšmas poveikio foniniam triukšmo lygiui artimiausioje gyvenamojoje teritorijoje neturės, nes skirtumas tarp planuojamos ūkinės veiklos sąlygojamų transporto srautų sukeliamo triukšmo ir esamo foninio reikšmės yra didesnis kaip 10 dBA (esant didesniam negu 10 dBA triukšmo šaltinių sukeliamo triukšmo skirtumui, dominuoja didesnį triukšmą sukeliantis šaltinis).</w:t>
      </w:r>
    </w:p>
    <w:p w14:paraId="74B15AB0" w14:textId="77777777" w:rsidR="005E34F8" w:rsidRPr="00CE208D" w:rsidRDefault="005E34F8" w:rsidP="005E34F8">
      <w:pPr>
        <w:ind w:firstLine="567"/>
        <w:jc w:val="both"/>
        <w:rPr>
          <w:szCs w:val="24"/>
        </w:rPr>
      </w:pPr>
      <w:r w:rsidRPr="00CE208D">
        <w:rPr>
          <w:szCs w:val="24"/>
        </w:rPr>
        <w:t>Ties gyvenamąja aplinka esančia už ~1350 m šiaurės rytų kryptimi nuo PŪV vietos, ekvivalentinis triukšmo lygis dienos (L</w:t>
      </w:r>
      <w:r w:rsidRPr="00CE208D">
        <w:rPr>
          <w:szCs w:val="24"/>
          <w:vertAlign w:val="subscript"/>
        </w:rPr>
        <w:t>dienos</w:t>
      </w:r>
      <w:r w:rsidRPr="00CE208D">
        <w:rPr>
          <w:szCs w:val="24"/>
        </w:rPr>
        <w:t>) ir vakaro (L</w:t>
      </w:r>
      <w:r w:rsidRPr="00CE208D">
        <w:rPr>
          <w:szCs w:val="24"/>
          <w:vertAlign w:val="subscript"/>
        </w:rPr>
        <w:t>vakaro</w:t>
      </w:r>
      <w:r w:rsidRPr="00CE208D">
        <w:rPr>
          <w:szCs w:val="24"/>
        </w:rPr>
        <w:t xml:space="preserve">) metu sudaro apie 65 – 69 dBA, o nakties 55 – 59 dBA. PŪV sukeliamas triukšmas siektų dienos metu ~56,6 dBA, vakaro metu ~48 dBA, o nakties metu 35,9 dBA. Skaičiuojant skirtumą tarp esamo foninio autotransporto triukšmo lygio ir PŪV sukeliamo gauname, kad dienos metu skirtumas yra &lt; 10 dBA (priimant, kad foninis triukšmo lygis yra 65 </w:t>
      </w:r>
      <w:r w:rsidRPr="008A4D71">
        <w:rPr>
          <w:szCs w:val="24"/>
        </w:rPr>
        <w:t xml:space="preserve">dBA), </w:t>
      </w:r>
      <w:r w:rsidRPr="008A4D71">
        <w:rPr>
          <w:b/>
          <w:szCs w:val="24"/>
        </w:rPr>
        <w:t>gauname, kad esamas triukšmo lygis gali būti nežymiai įtakojamas, t. y. padidėti dienos metu.</w:t>
      </w:r>
      <w:r w:rsidRPr="008A4D71">
        <w:rPr>
          <w:szCs w:val="24"/>
        </w:rPr>
        <w:t xml:space="preserve"> Vakaro </w:t>
      </w:r>
      <w:r w:rsidRPr="00CE208D">
        <w:rPr>
          <w:szCs w:val="24"/>
        </w:rPr>
        <w:t>ir nakties metu skirtumas gaunamas &gt;10 dBA, todėl galima teigti, kad PŪV mobilių triukšmo šaltinių generuojamas triukšmas poveikio foniniam triukšmo lygiui artimiausioje gyvenamojoje teritorijoje neturės vakaro ir nakties metu.</w:t>
      </w:r>
    </w:p>
    <w:p w14:paraId="52F1039A" w14:textId="77777777" w:rsidR="005E34F8" w:rsidRDefault="005E34F8" w:rsidP="005E34F8">
      <w:pPr>
        <w:autoSpaceDE w:val="0"/>
        <w:autoSpaceDN w:val="0"/>
        <w:adjustRightInd w:val="0"/>
        <w:ind w:firstLine="567"/>
        <w:jc w:val="both"/>
        <w:rPr>
          <w:b/>
          <w:szCs w:val="24"/>
        </w:rPr>
      </w:pPr>
    </w:p>
    <w:p w14:paraId="032419EB" w14:textId="77777777" w:rsidR="005E34F8" w:rsidRPr="000F2B2C" w:rsidRDefault="005E34F8" w:rsidP="005E34F8">
      <w:pPr>
        <w:pStyle w:val="ListParagraph"/>
        <w:numPr>
          <w:ilvl w:val="0"/>
          <w:numId w:val="17"/>
        </w:numPr>
        <w:autoSpaceDE w:val="0"/>
        <w:autoSpaceDN w:val="0"/>
        <w:adjustRightInd w:val="0"/>
        <w:jc w:val="both"/>
      </w:pPr>
      <w:r w:rsidRPr="000F2B2C">
        <w:t>triukšmo vertinimas naudojantis I</w:t>
      </w:r>
      <w:r>
        <w:t>I</w:t>
      </w:r>
      <w:r w:rsidRPr="000F2B2C">
        <w:t xml:space="preserve"> privažiavimo kelio alternatyva</w:t>
      </w:r>
    </w:p>
    <w:p w14:paraId="1B030039" w14:textId="549F8B48" w:rsidR="005E34F8" w:rsidRPr="000F2B2C" w:rsidRDefault="005E34F8" w:rsidP="005E34F8">
      <w:pPr>
        <w:autoSpaceDE w:val="0"/>
        <w:autoSpaceDN w:val="0"/>
        <w:adjustRightInd w:val="0"/>
        <w:ind w:firstLine="567"/>
        <w:jc w:val="both"/>
        <w:rPr>
          <w:szCs w:val="24"/>
        </w:rPr>
      </w:pPr>
      <w:r w:rsidRPr="000F2B2C">
        <w:rPr>
          <w:szCs w:val="24"/>
        </w:rPr>
        <w:t xml:space="preserve">Renkantis II privažiavimo kelio alternatyvą transporto priemonės atvyktų/išvyktų į/iš įmonės teritoriją/-os per Paneriškių gatvę, už Gariūnų turgavietės pasukant į kairę, į Jočionių gatvę ir įvažiuojant į teritoriją, taip aplenkiant gyvenamųjų namų teritorijas. </w:t>
      </w:r>
      <w:r w:rsidRPr="000F2B2C">
        <w:rPr>
          <w:noProof/>
          <w:szCs w:val="24"/>
          <w:lang w:eastAsia="lt-LT"/>
        </w:rPr>
        <w:t>PŪV metu mobilių triukšmo šaltinių sukeliamo triukšmo sklaidos žemėlapiai pateikiami 1</w:t>
      </w:r>
      <w:r w:rsidR="00B9201F">
        <w:rPr>
          <w:noProof/>
          <w:szCs w:val="24"/>
          <w:lang w:eastAsia="lt-LT"/>
        </w:rPr>
        <w:t>9</w:t>
      </w:r>
      <w:r w:rsidRPr="000F2B2C">
        <w:rPr>
          <w:noProof/>
          <w:szCs w:val="24"/>
          <w:lang w:eastAsia="lt-LT"/>
        </w:rPr>
        <w:t> - </w:t>
      </w:r>
      <w:r w:rsidR="00B9201F">
        <w:rPr>
          <w:noProof/>
          <w:szCs w:val="24"/>
          <w:lang w:eastAsia="lt-LT"/>
        </w:rPr>
        <w:t>22</w:t>
      </w:r>
      <w:r w:rsidRPr="000F2B2C">
        <w:rPr>
          <w:noProof/>
          <w:szCs w:val="24"/>
          <w:lang w:eastAsia="lt-LT"/>
        </w:rPr>
        <w:t xml:space="preserve"> pav., o triukšmo lygio rezultatai ties artimiausiomis gyvenamosiomis aplinkomis pateikti </w:t>
      </w:r>
      <w:r w:rsidR="00AF6341">
        <w:rPr>
          <w:noProof/>
          <w:szCs w:val="24"/>
          <w:lang w:eastAsia="lt-LT"/>
        </w:rPr>
        <w:t>29</w:t>
      </w:r>
      <w:r w:rsidRPr="000F2B2C">
        <w:rPr>
          <w:noProof/>
          <w:szCs w:val="24"/>
          <w:lang w:eastAsia="lt-LT"/>
        </w:rPr>
        <w:t xml:space="preserve"> lentelėje.</w:t>
      </w:r>
    </w:p>
    <w:p w14:paraId="5B5182D1" w14:textId="39B16E71" w:rsidR="005E34F8" w:rsidRDefault="005E34F8" w:rsidP="005E34F8">
      <w:pPr>
        <w:autoSpaceDE w:val="0"/>
        <w:autoSpaceDN w:val="0"/>
        <w:adjustRightInd w:val="0"/>
        <w:jc w:val="both"/>
        <w:rPr>
          <w:szCs w:val="24"/>
        </w:rPr>
      </w:pPr>
    </w:p>
    <w:p w14:paraId="3CA39803" w14:textId="77777777" w:rsidR="007C1CE0" w:rsidRDefault="007C1CE0" w:rsidP="005E34F8">
      <w:pPr>
        <w:autoSpaceDE w:val="0"/>
        <w:autoSpaceDN w:val="0"/>
        <w:adjustRightInd w:val="0"/>
        <w:jc w:val="both"/>
        <w:rPr>
          <w:szCs w:val="24"/>
        </w:rPr>
        <w:sectPr w:rsidR="007C1CE0" w:rsidSect="007C1CE0">
          <w:pgSz w:w="11906" w:h="16838"/>
          <w:pgMar w:top="1440" w:right="1440" w:bottom="1138" w:left="1440" w:header="562" w:footer="562" w:gutter="0"/>
          <w:cols w:space="1296"/>
          <w:titlePg/>
          <w:docGrid w:linePitch="360"/>
        </w:sectPr>
      </w:pPr>
    </w:p>
    <w:p w14:paraId="44C9483A" w14:textId="77777777" w:rsidR="005E34F8" w:rsidRPr="002870E6" w:rsidRDefault="005E34F8" w:rsidP="005E34F8">
      <w:pPr>
        <w:jc w:val="center"/>
        <w:rPr>
          <w:b/>
          <w:iCs/>
          <w:sz w:val="20"/>
        </w:rPr>
      </w:pPr>
      <w:r w:rsidRPr="002870E6">
        <w:rPr>
          <w:noProof/>
          <w:sz w:val="20"/>
          <w:lang w:eastAsia="lt-LT"/>
        </w:rPr>
        <w:lastRenderedPageBreak/>
        <w:drawing>
          <wp:inline distT="0" distB="0" distL="0" distR="0" wp14:anchorId="62166B6E" wp14:editId="11244F1A">
            <wp:extent cx="7896115" cy="5399398"/>
            <wp:effectExtent l="0" t="0" r="0" b="0"/>
            <wp:docPr id="96" name="Picture 12" descr="Screen Clipp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4FC1887.tmp"/>
                    <pic:cNvPicPr/>
                  </pic:nvPicPr>
                  <pic:blipFill>
                    <a:blip r:embed="rId56">
                      <a:extLst>
                        <a:ext uri="{28A0092B-C50C-407E-A947-70E740481C1C}">
                          <a14:useLocalDpi xmlns:a14="http://schemas.microsoft.com/office/drawing/2010/main" val="0"/>
                        </a:ext>
                      </a:extLst>
                    </a:blip>
                    <a:stretch>
                      <a:fillRect/>
                    </a:stretch>
                  </pic:blipFill>
                  <pic:spPr>
                    <a:xfrm>
                      <a:off x="0" y="0"/>
                      <a:ext cx="7958440" cy="5442016"/>
                    </a:xfrm>
                    <a:prstGeom prst="rect">
                      <a:avLst/>
                    </a:prstGeom>
                  </pic:spPr>
                </pic:pic>
              </a:graphicData>
            </a:graphic>
          </wp:inline>
        </w:drawing>
      </w:r>
    </w:p>
    <w:p w14:paraId="78E4A44C" w14:textId="77777777" w:rsidR="005E34F8" w:rsidRDefault="005E34F8" w:rsidP="005E34F8">
      <w:pPr>
        <w:jc w:val="center"/>
        <w:rPr>
          <w:b/>
          <w:iCs/>
          <w:sz w:val="20"/>
        </w:rPr>
      </w:pPr>
    </w:p>
    <w:p w14:paraId="767FDF88" w14:textId="7BEB4F09" w:rsidR="005E34F8" w:rsidRPr="002870E6" w:rsidRDefault="005E34F8" w:rsidP="005E34F8">
      <w:pPr>
        <w:jc w:val="center"/>
        <w:rPr>
          <w:sz w:val="20"/>
        </w:rPr>
      </w:pPr>
      <w:r w:rsidRPr="002870E6">
        <w:rPr>
          <w:b/>
          <w:iCs/>
          <w:sz w:val="20"/>
        </w:rPr>
        <w:t>1</w:t>
      </w:r>
      <w:r w:rsidR="00B9201F">
        <w:rPr>
          <w:b/>
          <w:iCs/>
          <w:sz w:val="20"/>
        </w:rPr>
        <w:t>9</w:t>
      </w:r>
      <w:r w:rsidRPr="002870E6">
        <w:rPr>
          <w:b/>
          <w:iCs/>
          <w:sz w:val="20"/>
        </w:rPr>
        <w:t xml:space="preserve"> pav. </w:t>
      </w:r>
      <w:r w:rsidRPr="002870E6">
        <w:rPr>
          <w:iCs/>
          <w:sz w:val="20"/>
        </w:rPr>
        <w:t xml:space="preserve">Mobilūs triukšmo šaltiniai </w:t>
      </w:r>
      <w:r w:rsidRPr="002870E6">
        <w:rPr>
          <w:sz w:val="20"/>
        </w:rPr>
        <w:t>L</w:t>
      </w:r>
      <w:r w:rsidRPr="002870E6">
        <w:rPr>
          <w:sz w:val="20"/>
          <w:vertAlign w:val="subscript"/>
        </w:rPr>
        <w:t xml:space="preserve">dienos </w:t>
      </w:r>
      <w:r w:rsidRPr="002870E6">
        <w:rPr>
          <w:sz w:val="20"/>
        </w:rPr>
        <w:t xml:space="preserve"> triukšmo sklaidos žemėlapis (II privažiavimo kelio alternatyva)</w:t>
      </w:r>
    </w:p>
    <w:p w14:paraId="22AF6237" w14:textId="77777777" w:rsidR="005E34F8" w:rsidRDefault="005E34F8" w:rsidP="005E34F8">
      <w:pPr>
        <w:jc w:val="center"/>
        <w:rPr>
          <w:b/>
          <w:iCs/>
          <w:sz w:val="20"/>
        </w:rPr>
      </w:pPr>
      <w:r w:rsidRPr="002870E6">
        <w:rPr>
          <w:noProof/>
          <w:sz w:val="20"/>
          <w:lang w:eastAsia="lt-LT"/>
        </w:rPr>
        <w:lastRenderedPageBreak/>
        <w:drawing>
          <wp:inline distT="0" distB="0" distL="0" distR="0" wp14:anchorId="38FB60C0" wp14:editId="1EBB8A75">
            <wp:extent cx="7930387" cy="5435193"/>
            <wp:effectExtent l="0" t="0" r="0" b="0"/>
            <wp:docPr id="97" name="Picture 15" descr="Screen Clipp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4FC759C.tmp"/>
                    <pic:cNvPicPr/>
                  </pic:nvPicPr>
                  <pic:blipFill>
                    <a:blip r:embed="rId57">
                      <a:extLst>
                        <a:ext uri="{28A0092B-C50C-407E-A947-70E740481C1C}">
                          <a14:useLocalDpi xmlns:a14="http://schemas.microsoft.com/office/drawing/2010/main" val="0"/>
                        </a:ext>
                      </a:extLst>
                    </a:blip>
                    <a:stretch>
                      <a:fillRect/>
                    </a:stretch>
                  </pic:blipFill>
                  <pic:spPr>
                    <a:xfrm>
                      <a:off x="0" y="0"/>
                      <a:ext cx="7939605" cy="5441510"/>
                    </a:xfrm>
                    <a:prstGeom prst="rect">
                      <a:avLst/>
                    </a:prstGeom>
                  </pic:spPr>
                </pic:pic>
              </a:graphicData>
            </a:graphic>
          </wp:inline>
        </w:drawing>
      </w:r>
    </w:p>
    <w:p w14:paraId="3D578A8F" w14:textId="77777777" w:rsidR="005E34F8" w:rsidRPr="002870E6" w:rsidRDefault="005E34F8" w:rsidP="005E34F8">
      <w:pPr>
        <w:jc w:val="center"/>
        <w:rPr>
          <w:b/>
          <w:iCs/>
          <w:sz w:val="20"/>
        </w:rPr>
      </w:pPr>
    </w:p>
    <w:p w14:paraId="626B5ABA" w14:textId="319DE554" w:rsidR="005E34F8" w:rsidRPr="002870E6" w:rsidRDefault="00B9201F" w:rsidP="005E34F8">
      <w:pPr>
        <w:jc w:val="center"/>
        <w:rPr>
          <w:sz w:val="20"/>
        </w:rPr>
      </w:pPr>
      <w:r>
        <w:rPr>
          <w:b/>
          <w:iCs/>
          <w:sz w:val="20"/>
        </w:rPr>
        <w:t>20</w:t>
      </w:r>
      <w:r w:rsidR="005E34F8" w:rsidRPr="002870E6">
        <w:rPr>
          <w:b/>
          <w:iCs/>
          <w:sz w:val="20"/>
        </w:rPr>
        <w:t xml:space="preserve"> pav. </w:t>
      </w:r>
      <w:r w:rsidR="005E34F8" w:rsidRPr="002870E6">
        <w:rPr>
          <w:iCs/>
          <w:sz w:val="20"/>
        </w:rPr>
        <w:t xml:space="preserve">Mobilūs triukšmo šaltiniai </w:t>
      </w:r>
      <w:r w:rsidR="005E34F8" w:rsidRPr="002870E6">
        <w:rPr>
          <w:sz w:val="20"/>
        </w:rPr>
        <w:t>L</w:t>
      </w:r>
      <w:r w:rsidR="005E34F8" w:rsidRPr="002870E6">
        <w:rPr>
          <w:sz w:val="20"/>
          <w:vertAlign w:val="subscript"/>
        </w:rPr>
        <w:t xml:space="preserve">vakaro </w:t>
      </w:r>
      <w:r w:rsidR="005E34F8" w:rsidRPr="002870E6">
        <w:rPr>
          <w:sz w:val="20"/>
        </w:rPr>
        <w:t xml:space="preserve"> triukšmo sklaidos žemėlapis (II privažiavimo kelio alternatyva)</w:t>
      </w:r>
    </w:p>
    <w:p w14:paraId="4B84760C" w14:textId="77777777" w:rsidR="005E34F8" w:rsidRPr="002870E6" w:rsidRDefault="005E34F8" w:rsidP="005E34F8">
      <w:pPr>
        <w:jc w:val="center"/>
        <w:rPr>
          <w:sz w:val="20"/>
          <w:highlight w:val="yellow"/>
        </w:rPr>
      </w:pPr>
      <w:r w:rsidRPr="002870E6">
        <w:rPr>
          <w:noProof/>
          <w:sz w:val="20"/>
          <w:lang w:eastAsia="lt-LT"/>
        </w:rPr>
        <w:lastRenderedPageBreak/>
        <w:drawing>
          <wp:inline distT="0" distB="0" distL="0" distR="0" wp14:anchorId="1BBB62C7" wp14:editId="7EC92F93">
            <wp:extent cx="7972780" cy="5468406"/>
            <wp:effectExtent l="0" t="0" r="0" b="0"/>
            <wp:docPr id="98" name="Picture 21" descr="Screen Clipp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4FCC459.tmp"/>
                    <pic:cNvPicPr/>
                  </pic:nvPicPr>
                  <pic:blipFill>
                    <a:blip r:embed="rId58">
                      <a:extLst>
                        <a:ext uri="{28A0092B-C50C-407E-A947-70E740481C1C}">
                          <a14:useLocalDpi xmlns:a14="http://schemas.microsoft.com/office/drawing/2010/main" val="0"/>
                        </a:ext>
                      </a:extLst>
                    </a:blip>
                    <a:stretch>
                      <a:fillRect/>
                    </a:stretch>
                  </pic:blipFill>
                  <pic:spPr>
                    <a:xfrm>
                      <a:off x="0" y="0"/>
                      <a:ext cx="8021006" cy="5501484"/>
                    </a:xfrm>
                    <a:prstGeom prst="rect">
                      <a:avLst/>
                    </a:prstGeom>
                  </pic:spPr>
                </pic:pic>
              </a:graphicData>
            </a:graphic>
          </wp:inline>
        </w:drawing>
      </w:r>
    </w:p>
    <w:p w14:paraId="3F7F23CA" w14:textId="3279642A" w:rsidR="005E34F8" w:rsidRPr="002870E6" w:rsidRDefault="00B9201F" w:rsidP="005E34F8">
      <w:pPr>
        <w:jc w:val="center"/>
        <w:rPr>
          <w:sz w:val="20"/>
        </w:rPr>
      </w:pPr>
      <w:r>
        <w:rPr>
          <w:b/>
          <w:iCs/>
          <w:sz w:val="20"/>
        </w:rPr>
        <w:t>21</w:t>
      </w:r>
      <w:r w:rsidR="005E34F8" w:rsidRPr="002870E6">
        <w:rPr>
          <w:b/>
          <w:iCs/>
          <w:sz w:val="20"/>
        </w:rPr>
        <w:t xml:space="preserve"> pav. </w:t>
      </w:r>
      <w:r w:rsidR="005E34F8" w:rsidRPr="002870E6">
        <w:rPr>
          <w:iCs/>
          <w:sz w:val="20"/>
        </w:rPr>
        <w:t xml:space="preserve">Mobilūs triukšmo šaltiniai </w:t>
      </w:r>
      <w:r w:rsidR="005E34F8" w:rsidRPr="002870E6">
        <w:rPr>
          <w:sz w:val="20"/>
        </w:rPr>
        <w:t>L</w:t>
      </w:r>
      <w:r w:rsidR="005E34F8" w:rsidRPr="002870E6">
        <w:rPr>
          <w:sz w:val="20"/>
          <w:vertAlign w:val="subscript"/>
        </w:rPr>
        <w:t xml:space="preserve">nakties </w:t>
      </w:r>
      <w:r w:rsidR="005E34F8" w:rsidRPr="002870E6">
        <w:rPr>
          <w:sz w:val="20"/>
        </w:rPr>
        <w:t xml:space="preserve"> triukšmo sklaidos žemėlapis (II privažiavimo kelio alternatyva)</w:t>
      </w:r>
    </w:p>
    <w:p w14:paraId="0B8CD973" w14:textId="77777777" w:rsidR="005E34F8" w:rsidRPr="002870E6" w:rsidRDefault="005E34F8" w:rsidP="005E34F8">
      <w:pPr>
        <w:jc w:val="center"/>
        <w:rPr>
          <w:sz w:val="20"/>
          <w:highlight w:val="yellow"/>
        </w:rPr>
      </w:pPr>
      <w:r w:rsidRPr="002870E6">
        <w:rPr>
          <w:noProof/>
          <w:sz w:val="20"/>
          <w:lang w:eastAsia="lt-LT"/>
        </w:rPr>
        <w:lastRenderedPageBreak/>
        <w:drawing>
          <wp:inline distT="0" distB="0" distL="0" distR="0" wp14:anchorId="07331EF4" wp14:editId="4F37368E">
            <wp:extent cx="7689672" cy="5275682"/>
            <wp:effectExtent l="0" t="0" r="6985" b="1270"/>
            <wp:docPr id="99" name="Picture 22" descr="Screen Clipp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4FC1D38.tmp"/>
                    <pic:cNvPicPr/>
                  </pic:nvPicPr>
                  <pic:blipFill>
                    <a:blip r:embed="rId59">
                      <a:extLst>
                        <a:ext uri="{28A0092B-C50C-407E-A947-70E740481C1C}">
                          <a14:useLocalDpi xmlns:a14="http://schemas.microsoft.com/office/drawing/2010/main" val="0"/>
                        </a:ext>
                      </a:extLst>
                    </a:blip>
                    <a:stretch>
                      <a:fillRect/>
                    </a:stretch>
                  </pic:blipFill>
                  <pic:spPr>
                    <a:xfrm>
                      <a:off x="0" y="0"/>
                      <a:ext cx="7714215" cy="5292521"/>
                    </a:xfrm>
                    <a:prstGeom prst="rect">
                      <a:avLst/>
                    </a:prstGeom>
                  </pic:spPr>
                </pic:pic>
              </a:graphicData>
            </a:graphic>
          </wp:inline>
        </w:drawing>
      </w:r>
    </w:p>
    <w:p w14:paraId="357EB4D2" w14:textId="3C82441C" w:rsidR="005E34F8" w:rsidRDefault="00B9201F" w:rsidP="005E34F8">
      <w:pPr>
        <w:autoSpaceDE w:val="0"/>
        <w:autoSpaceDN w:val="0"/>
        <w:adjustRightInd w:val="0"/>
        <w:ind w:firstLine="567"/>
        <w:jc w:val="center"/>
        <w:rPr>
          <w:b/>
          <w:iCs/>
          <w:sz w:val="20"/>
        </w:rPr>
      </w:pPr>
      <w:r>
        <w:rPr>
          <w:b/>
          <w:iCs/>
          <w:sz w:val="20"/>
        </w:rPr>
        <w:t>22</w:t>
      </w:r>
      <w:r w:rsidRPr="002870E6">
        <w:rPr>
          <w:b/>
          <w:iCs/>
          <w:sz w:val="20"/>
        </w:rPr>
        <w:t xml:space="preserve"> pav. </w:t>
      </w:r>
      <w:r w:rsidRPr="002870E6">
        <w:rPr>
          <w:iCs/>
          <w:sz w:val="20"/>
        </w:rPr>
        <w:t xml:space="preserve">Mobilūs triukšmo šaltiniai </w:t>
      </w:r>
      <w:r w:rsidRPr="002870E6">
        <w:rPr>
          <w:sz w:val="20"/>
        </w:rPr>
        <w:t>L</w:t>
      </w:r>
      <w:r w:rsidRPr="002870E6">
        <w:rPr>
          <w:sz w:val="20"/>
          <w:vertAlign w:val="subscript"/>
        </w:rPr>
        <w:t xml:space="preserve">DVN </w:t>
      </w:r>
      <w:r w:rsidRPr="002870E6">
        <w:rPr>
          <w:sz w:val="20"/>
        </w:rPr>
        <w:t xml:space="preserve"> triukšmo sklaidos žemėlapis (II privažiavimo kelio alternatyva)</w:t>
      </w:r>
    </w:p>
    <w:p w14:paraId="34D4C62D" w14:textId="77777777" w:rsidR="007C1CE0" w:rsidRDefault="007C1CE0" w:rsidP="00000063">
      <w:pPr>
        <w:autoSpaceDE w:val="0"/>
        <w:autoSpaceDN w:val="0"/>
        <w:adjustRightInd w:val="0"/>
        <w:spacing w:line="360" w:lineRule="auto"/>
        <w:jc w:val="both"/>
        <w:rPr>
          <w:b/>
          <w:iCs/>
          <w:sz w:val="20"/>
        </w:rPr>
        <w:sectPr w:rsidR="007C1CE0" w:rsidSect="007C1CE0">
          <w:pgSz w:w="16838" w:h="11906" w:orient="landscape"/>
          <w:pgMar w:top="1440" w:right="1440" w:bottom="1440" w:left="1138" w:header="562" w:footer="562" w:gutter="0"/>
          <w:cols w:space="1296"/>
          <w:titlePg/>
          <w:docGrid w:linePitch="360"/>
        </w:sectPr>
      </w:pPr>
    </w:p>
    <w:p w14:paraId="5ED454AA" w14:textId="50BBC0B4" w:rsidR="005E34F8" w:rsidRPr="008F33C2" w:rsidRDefault="006C4E80" w:rsidP="00000063">
      <w:pPr>
        <w:autoSpaceDE w:val="0"/>
        <w:autoSpaceDN w:val="0"/>
        <w:adjustRightInd w:val="0"/>
        <w:spacing w:line="360" w:lineRule="auto"/>
        <w:jc w:val="both"/>
        <w:rPr>
          <w:sz w:val="20"/>
        </w:rPr>
      </w:pPr>
      <w:r w:rsidRPr="008578E8">
        <w:rPr>
          <w:i/>
          <w:szCs w:val="24"/>
        </w:rPr>
        <w:lastRenderedPageBreak/>
        <w:t>Lentelė 2</w:t>
      </w:r>
      <w:r>
        <w:rPr>
          <w:i/>
          <w:szCs w:val="24"/>
        </w:rPr>
        <w:t>9</w:t>
      </w:r>
      <w:r w:rsidR="005E34F8" w:rsidRPr="008F33C2">
        <w:rPr>
          <w:b/>
          <w:bCs/>
          <w:sz w:val="20"/>
        </w:rPr>
        <w:t xml:space="preserve">. </w:t>
      </w:r>
      <w:r w:rsidR="005E34F8" w:rsidRPr="008F33C2">
        <w:rPr>
          <w:bCs/>
          <w:sz w:val="20"/>
        </w:rPr>
        <w:t>Triukšmo lygis ties artimiausiomis gyvenamosiomis aplinkomis nuo PŪV mobilių triukšmo šaltinių (II privažiavimo kelio alternatyva)</w:t>
      </w:r>
    </w:p>
    <w:tbl>
      <w:tblPr>
        <w:tblStyle w:val="TableGrid"/>
        <w:tblW w:w="0" w:type="auto"/>
        <w:tblLook w:val="04A0" w:firstRow="1" w:lastRow="0" w:firstColumn="1" w:lastColumn="0" w:noHBand="0" w:noVBand="1"/>
      </w:tblPr>
      <w:tblGrid>
        <w:gridCol w:w="4421"/>
        <w:gridCol w:w="1097"/>
        <w:gridCol w:w="1239"/>
        <w:gridCol w:w="1007"/>
        <w:gridCol w:w="1478"/>
      </w:tblGrid>
      <w:tr w:rsidR="005E34F8" w:rsidRPr="008F33C2" w14:paraId="71614B43" w14:textId="77777777" w:rsidTr="00625DE0">
        <w:tc>
          <w:tcPr>
            <w:tcW w:w="4673" w:type="dxa"/>
            <w:vMerge w:val="restart"/>
            <w:shd w:val="clear" w:color="auto" w:fill="F2F2F2" w:themeFill="background1" w:themeFillShade="F2"/>
            <w:vAlign w:val="center"/>
          </w:tcPr>
          <w:p w14:paraId="12C0EBFB" w14:textId="77777777" w:rsidR="005E34F8" w:rsidRPr="008F33C2" w:rsidRDefault="005E34F8" w:rsidP="005E34F8">
            <w:pPr>
              <w:jc w:val="center"/>
              <w:rPr>
                <w:b/>
                <w:sz w:val="20"/>
              </w:rPr>
            </w:pPr>
            <w:r w:rsidRPr="008F33C2">
              <w:rPr>
                <w:b/>
                <w:sz w:val="20"/>
              </w:rPr>
              <w:t>Vieta</w:t>
            </w:r>
          </w:p>
        </w:tc>
        <w:tc>
          <w:tcPr>
            <w:tcW w:w="4956" w:type="dxa"/>
            <w:gridSpan w:val="4"/>
            <w:shd w:val="clear" w:color="auto" w:fill="F2F2F2" w:themeFill="background1" w:themeFillShade="F2"/>
            <w:vAlign w:val="center"/>
          </w:tcPr>
          <w:p w14:paraId="0E29B715" w14:textId="77777777" w:rsidR="005E34F8" w:rsidRPr="008F33C2" w:rsidRDefault="005E34F8" w:rsidP="005E34F8">
            <w:pPr>
              <w:jc w:val="center"/>
              <w:rPr>
                <w:b/>
                <w:sz w:val="20"/>
              </w:rPr>
            </w:pPr>
            <w:r w:rsidRPr="008F33C2">
              <w:rPr>
                <w:b/>
                <w:sz w:val="20"/>
              </w:rPr>
              <w:t>Triukšmo lygis, dBA</w:t>
            </w:r>
          </w:p>
        </w:tc>
      </w:tr>
      <w:tr w:rsidR="005E34F8" w:rsidRPr="008F33C2" w14:paraId="4D209CA8" w14:textId="77777777" w:rsidTr="00625DE0">
        <w:tc>
          <w:tcPr>
            <w:tcW w:w="4673" w:type="dxa"/>
            <w:vMerge/>
            <w:shd w:val="clear" w:color="auto" w:fill="F2F2F2" w:themeFill="background1" w:themeFillShade="F2"/>
            <w:vAlign w:val="center"/>
          </w:tcPr>
          <w:p w14:paraId="3C9130BE" w14:textId="77777777" w:rsidR="005E34F8" w:rsidRPr="008F33C2" w:rsidRDefault="005E34F8" w:rsidP="005E34F8">
            <w:pPr>
              <w:jc w:val="center"/>
              <w:rPr>
                <w:b/>
                <w:sz w:val="20"/>
              </w:rPr>
            </w:pPr>
          </w:p>
        </w:tc>
        <w:tc>
          <w:tcPr>
            <w:tcW w:w="1134" w:type="dxa"/>
            <w:shd w:val="clear" w:color="auto" w:fill="F2F2F2" w:themeFill="background1" w:themeFillShade="F2"/>
            <w:vAlign w:val="center"/>
          </w:tcPr>
          <w:p w14:paraId="2907B5FA" w14:textId="77777777" w:rsidR="005E34F8" w:rsidRPr="008F33C2" w:rsidRDefault="005E34F8" w:rsidP="005E34F8">
            <w:pPr>
              <w:jc w:val="center"/>
              <w:rPr>
                <w:b/>
                <w:sz w:val="20"/>
              </w:rPr>
            </w:pPr>
            <w:r w:rsidRPr="008F33C2">
              <w:rPr>
                <w:b/>
                <w:sz w:val="20"/>
              </w:rPr>
              <w:t>L</w:t>
            </w:r>
            <w:r w:rsidRPr="008F33C2">
              <w:rPr>
                <w:b/>
                <w:sz w:val="20"/>
                <w:vertAlign w:val="subscript"/>
              </w:rPr>
              <w:t>diena</w:t>
            </w:r>
          </w:p>
        </w:tc>
        <w:tc>
          <w:tcPr>
            <w:tcW w:w="1276" w:type="dxa"/>
            <w:shd w:val="clear" w:color="auto" w:fill="F2F2F2" w:themeFill="background1" w:themeFillShade="F2"/>
            <w:vAlign w:val="center"/>
          </w:tcPr>
          <w:p w14:paraId="27DD0034" w14:textId="77777777" w:rsidR="005E34F8" w:rsidRPr="008F33C2" w:rsidRDefault="005E34F8" w:rsidP="005E34F8">
            <w:pPr>
              <w:jc w:val="center"/>
              <w:rPr>
                <w:b/>
                <w:sz w:val="20"/>
              </w:rPr>
            </w:pPr>
            <w:r w:rsidRPr="008F33C2">
              <w:rPr>
                <w:b/>
                <w:sz w:val="20"/>
              </w:rPr>
              <w:t>L</w:t>
            </w:r>
            <w:r w:rsidRPr="008F33C2">
              <w:rPr>
                <w:b/>
                <w:sz w:val="20"/>
                <w:vertAlign w:val="subscript"/>
              </w:rPr>
              <w:t>vakaras</w:t>
            </w:r>
          </w:p>
        </w:tc>
        <w:tc>
          <w:tcPr>
            <w:tcW w:w="1034" w:type="dxa"/>
            <w:shd w:val="clear" w:color="auto" w:fill="F2F2F2" w:themeFill="background1" w:themeFillShade="F2"/>
            <w:vAlign w:val="center"/>
          </w:tcPr>
          <w:p w14:paraId="645D9033" w14:textId="77777777" w:rsidR="005E34F8" w:rsidRPr="008F33C2" w:rsidRDefault="005E34F8" w:rsidP="005E34F8">
            <w:pPr>
              <w:jc w:val="center"/>
              <w:rPr>
                <w:b/>
                <w:sz w:val="20"/>
              </w:rPr>
            </w:pPr>
            <w:r w:rsidRPr="008F33C2">
              <w:rPr>
                <w:b/>
                <w:sz w:val="20"/>
              </w:rPr>
              <w:t>L</w:t>
            </w:r>
            <w:r w:rsidRPr="008F33C2">
              <w:rPr>
                <w:b/>
                <w:sz w:val="20"/>
                <w:vertAlign w:val="subscript"/>
              </w:rPr>
              <w:t>naktis</w:t>
            </w:r>
          </w:p>
        </w:tc>
        <w:tc>
          <w:tcPr>
            <w:tcW w:w="1512" w:type="dxa"/>
            <w:shd w:val="clear" w:color="auto" w:fill="F2F2F2" w:themeFill="background1" w:themeFillShade="F2"/>
            <w:vAlign w:val="center"/>
          </w:tcPr>
          <w:p w14:paraId="7471CF0A" w14:textId="77777777" w:rsidR="005E34F8" w:rsidRPr="008F33C2" w:rsidRDefault="005E34F8" w:rsidP="005E34F8">
            <w:pPr>
              <w:jc w:val="center"/>
              <w:rPr>
                <w:b/>
                <w:sz w:val="20"/>
              </w:rPr>
            </w:pPr>
            <w:r w:rsidRPr="008F33C2">
              <w:rPr>
                <w:b/>
                <w:sz w:val="20"/>
              </w:rPr>
              <w:t>integralus paros (L</w:t>
            </w:r>
            <w:r w:rsidRPr="008F33C2">
              <w:rPr>
                <w:b/>
                <w:sz w:val="20"/>
                <w:vertAlign w:val="subscript"/>
              </w:rPr>
              <w:t>DVN</w:t>
            </w:r>
            <w:r w:rsidRPr="008F33C2">
              <w:rPr>
                <w:b/>
                <w:sz w:val="20"/>
              </w:rPr>
              <w:t>)</w:t>
            </w:r>
          </w:p>
        </w:tc>
      </w:tr>
      <w:tr w:rsidR="005E34F8" w:rsidRPr="008F33C2" w14:paraId="3586D48E" w14:textId="77777777" w:rsidTr="00625DE0">
        <w:tc>
          <w:tcPr>
            <w:tcW w:w="4673" w:type="dxa"/>
            <w:shd w:val="clear" w:color="auto" w:fill="F2F2F2" w:themeFill="background1" w:themeFillShade="F2"/>
            <w:vAlign w:val="center"/>
          </w:tcPr>
          <w:p w14:paraId="7726B3C4" w14:textId="77777777" w:rsidR="005E34F8" w:rsidRPr="008F33C2" w:rsidRDefault="005E34F8" w:rsidP="005E34F8">
            <w:pPr>
              <w:jc w:val="center"/>
              <w:rPr>
                <w:b/>
                <w:sz w:val="20"/>
              </w:rPr>
            </w:pPr>
            <w:r w:rsidRPr="008F33C2">
              <w:rPr>
                <w:b/>
                <w:sz w:val="20"/>
              </w:rPr>
              <w:t>1</w:t>
            </w:r>
          </w:p>
        </w:tc>
        <w:tc>
          <w:tcPr>
            <w:tcW w:w="1134" w:type="dxa"/>
            <w:shd w:val="clear" w:color="auto" w:fill="F2F2F2" w:themeFill="background1" w:themeFillShade="F2"/>
            <w:vAlign w:val="center"/>
          </w:tcPr>
          <w:p w14:paraId="22CB6522" w14:textId="77777777" w:rsidR="005E34F8" w:rsidRPr="008F33C2" w:rsidRDefault="005E34F8" w:rsidP="005E34F8">
            <w:pPr>
              <w:jc w:val="center"/>
              <w:rPr>
                <w:b/>
                <w:sz w:val="20"/>
              </w:rPr>
            </w:pPr>
            <w:r w:rsidRPr="008F33C2">
              <w:rPr>
                <w:b/>
                <w:sz w:val="20"/>
              </w:rPr>
              <w:t>2</w:t>
            </w:r>
          </w:p>
        </w:tc>
        <w:tc>
          <w:tcPr>
            <w:tcW w:w="1276" w:type="dxa"/>
            <w:shd w:val="clear" w:color="auto" w:fill="F2F2F2" w:themeFill="background1" w:themeFillShade="F2"/>
            <w:vAlign w:val="center"/>
          </w:tcPr>
          <w:p w14:paraId="6FF397CD" w14:textId="77777777" w:rsidR="005E34F8" w:rsidRPr="008F33C2" w:rsidRDefault="005E34F8" w:rsidP="005E34F8">
            <w:pPr>
              <w:jc w:val="center"/>
              <w:rPr>
                <w:b/>
                <w:sz w:val="20"/>
              </w:rPr>
            </w:pPr>
            <w:r w:rsidRPr="008F33C2">
              <w:rPr>
                <w:b/>
                <w:sz w:val="20"/>
              </w:rPr>
              <w:t>3</w:t>
            </w:r>
          </w:p>
        </w:tc>
        <w:tc>
          <w:tcPr>
            <w:tcW w:w="1034" w:type="dxa"/>
            <w:shd w:val="clear" w:color="auto" w:fill="F2F2F2" w:themeFill="background1" w:themeFillShade="F2"/>
            <w:vAlign w:val="center"/>
          </w:tcPr>
          <w:p w14:paraId="6F137421" w14:textId="77777777" w:rsidR="005E34F8" w:rsidRPr="008F33C2" w:rsidRDefault="005E34F8" w:rsidP="005E34F8">
            <w:pPr>
              <w:jc w:val="center"/>
              <w:rPr>
                <w:b/>
                <w:sz w:val="20"/>
              </w:rPr>
            </w:pPr>
            <w:r w:rsidRPr="008F33C2">
              <w:rPr>
                <w:b/>
                <w:sz w:val="20"/>
              </w:rPr>
              <w:t>4</w:t>
            </w:r>
          </w:p>
        </w:tc>
        <w:tc>
          <w:tcPr>
            <w:tcW w:w="1512" w:type="dxa"/>
            <w:shd w:val="clear" w:color="auto" w:fill="F2F2F2" w:themeFill="background1" w:themeFillShade="F2"/>
            <w:vAlign w:val="center"/>
          </w:tcPr>
          <w:p w14:paraId="585AFC1D" w14:textId="77777777" w:rsidR="005E34F8" w:rsidRPr="008F33C2" w:rsidRDefault="005E34F8" w:rsidP="005E34F8">
            <w:pPr>
              <w:jc w:val="center"/>
              <w:rPr>
                <w:b/>
                <w:sz w:val="20"/>
              </w:rPr>
            </w:pPr>
            <w:r w:rsidRPr="008F33C2">
              <w:rPr>
                <w:b/>
                <w:sz w:val="20"/>
              </w:rPr>
              <w:t>5</w:t>
            </w:r>
          </w:p>
        </w:tc>
      </w:tr>
      <w:tr w:rsidR="005E34F8" w:rsidRPr="008F33C2" w14:paraId="2CDD5C85" w14:textId="77777777" w:rsidTr="00625DE0">
        <w:tc>
          <w:tcPr>
            <w:tcW w:w="4673" w:type="dxa"/>
            <w:vAlign w:val="center"/>
          </w:tcPr>
          <w:p w14:paraId="10951445" w14:textId="77777777" w:rsidR="005E34F8" w:rsidRPr="008F33C2" w:rsidRDefault="005E34F8" w:rsidP="005E34F8">
            <w:pPr>
              <w:rPr>
                <w:sz w:val="20"/>
              </w:rPr>
            </w:pPr>
            <w:r w:rsidRPr="008F33C2">
              <w:rPr>
                <w:sz w:val="20"/>
              </w:rPr>
              <w:t>Gyvenamosios teritorijos rytų kryptimi</w:t>
            </w:r>
          </w:p>
          <w:p w14:paraId="423755E3" w14:textId="77777777" w:rsidR="005E34F8" w:rsidRPr="008F33C2" w:rsidRDefault="005E34F8" w:rsidP="005E34F8">
            <w:pPr>
              <w:rPr>
                <w:sz w:val="20"/>
              </w:rPr>
            </w:pPr>
            <w:r w:rsidRPr="008F33C2">
              <w:rPr>
                <w:sz w:val="20"/>
              </w:rPr>
              <w:t>Paneriškių g. 28</w:t>
            </w:r>
          </w:p>
        </w:tc>
        <w:tc>
          <w:tcPr>
            <w:tcW w:w="1134" w:type="dxa"/>
            <w:vAlign w:val="center"/>
          </w:tcPr>
          <w:p w14:paraId="5FE6AF7E" w14:textId="77777777" w:rsidR="005E34F8" w:rsidRPr="008F33C2" w:rsidRDefault="005E34F8" w:rsidP="005E34F8">
            <w:pPr>
              <w:jc w:val="center"/>
              <w:rPr>
                <w:sz w:val="20"/>
              </w:rPr>
            </w:pPr>
            <w:r w:rsidRPr="008F33C2">
              <w:rPr>
                <w:sz w:val="20"/>
              </w:rPr>
              <w:t>37,5</w:t>
            </w:r>
          </w:p>
        </w:tc>
        <w:tc>
          <w:tcPr>
            <w:tcW w:w="1276" w:type="dxa"/>
            <w:vAlign w:val="center"/>
          </w:tcPr>
          <w:p w14:paraId="2FE7604C" w14:textId="77777777" w:rsidR="005E34F8" w:rsidRPr="008F33C2" w:rsidRDefault="005E34F8" w:rsidP="005E34F8">
            <w:pPr>
              <w:jc w:val="center"/>
              <w:rPr>
                <w:sz w:val="20"/>
              </w:rPr>
            </w:pPr>
            <w:r w:rsidRPr="008F33C2">
              <w:rPr>
                <w:sz w:val="20"/>
              </w:rPr>
              <w:t>&lt;35</w:t>
            </w:r>
          </w:p>
        </w:tc>
        <w:tc>
          <w:tcPr>
            <w:tcW w:w="1034" w:type="dxa"/>
            <w:vAlign w:val="center"/>
          </w:tcPr>
          <w:p w14:paraId="5A66102F" w14:textId="77777777" w:rsidR="005E34F8" w:rsidRPr="008F33C2" w:rsidRDefault="005E34F8" w:rsidP="005E34F8">
            <w:pPr>
              <w:jc w:val="center"/>
              <w:rPr>
                <w:sz w:val="20"/>
              </w:rPr>
            </w:pPr>
            <w:r w:rsidRPr="008F33C2">
              <w:rPr>
                <w:sz w:val="20"/>
              </w:rPr>
              <w:t>&lt;35</w:t>
            </w:r>
          </w:p>
        </w:tc>
        <w:tc>
          <w:tcPr>
            <w:tcW w:w="1512" w:type="dxa"/>
            <w:vAlign w:val="center"/>
          </w:tcPr>
          <w:p w14:paraId="1887CD58" w14:textId="77777777" w:rsidR="005E34F8" w:rsidRPr="008F33C2" w:rsidRDefault="005E34F8" w:rsidP="005E34F8">
            <w:pPr>
              <w:jc w:val="center"/>
              <w:rPr>
                <w:sz w:val="20"/>
              </w:rPr>
            </w:pPr>
            <w:r w:rsidRPr="008F33C2">
              <w:rPr>
                <w:sz w:val="20"/>
              </w:rPr>
              <w:t>35,1</w:t>
            </w:r>
          </w:p>
        </w:tc>
      </w:tr>
      <w:tr w:rsidR="005E34F8" w:rsidRPr="008F33C2" w14:paraId="42DC6F88" w14:textId="77777777" w:rsidTr="00625DE0">
        <w:tc>
          <w:tcPr>
            <w:tcW w:w="4673" w:type="dxa"/>
            <w:vAlign w:val="center"/>
          </w:tcPr>
          <w:p w14:paraId="433332F5" w14:textId="77777777" w:rsidR="005E34F8" w:rsidRPr="008F33C2" w:rsidRDefault="005E34F8" w:rsidP="005E34F8">
            <w:pPr>
              <w:rPr>
                <w:sz w:val="20"/>
              </w:rPr>
            </w:pPr>
            <w:r w:rsidRPr="008F33C2">
              <w:rPr>
                <w:sz w:val="20"/>
              </w:rPr>
              <w:t>Paneriškių g. 45</w:t>
            </w:r>
          </w:p>
        </w:tc>
        <w:tc>
          <w:tcPr>
            <w:tcW w:w="1134" w:type="dxa"/>
            <w:vAlign w:val="center"/>
          </w:tcPr>
          <w:p w14:paraId="1E36B646" w14:textId="77777777" w:rsidR="005E34F8" w:rsidRPr="008F33C2" w:rsidRDefault="005E34F8" w:rsidP="005E34F8">
            <w:pPr>
              <w:jc w:val="center"/>
              <w:rPr>
                <w:sz w:val="20"/>
              </w:rPr>
            </w:pPr>
            <w:r w:rsidRPr="008F33C2">
              <w:rPr>
                <w:sz w:val="20"/>
              </w:rPr>
              <w:t>37,0</w:t>
            </w:r>
          </w:p>
        </w:tc>
        <w:tc>
          <w:tcPr>
            <w:tcW w:w="1276" w:type="dxa"/>
            <w:vAlign w:val="center"/>
          </w:tcPr>
          <w:p w14:paraId="33FB6A08" w14:textId="77777777" w:rsidR="005E34F8" w:rsidRPr="008F33C2" w:rsidRDefault="005E34F8" w:rsidP="005E34F8">
            <w:pPr>
              <w:jc w:val="center"/>
              <w:rPr>
                <w:sz w:val="20"/>
              </w:rPr>
            </w:pPr>
            <w:r w:rsidRPr="008F33C2">
              <w:rPr>
                <w:sz w:val="20"/>
              </w:rPr>
              <w:t>&lt;35</w:t>
            </w:r>
          </w:p>
        </w:tc>
        <w:tc>
          <w:tcPr>
            <w:tcW w:w="1034" w:type="dxa"/>
            <w:vAlign w:val="center"/>
          </w:tcPr>
          <w:p w14:paraId="4F1F7D23" w14:textId="77777777" w:rsidR="005E34F8" w:rsidRPr="008F33C2" w:rsidRDefault="005E34F8" w:rsidP="005E34F8">
            <w:pPr>
              <w:jc w:val="center"/>
              <w:rPr>
                <w:sz w:val="20"/>
              </w:rPr>
            </w:pPr>
            <w:r w:rsidRPr="008F33C2">
              <w:rPr>
                <w:sz w:val="20"/>
              </w:rPr>
              <w:t>&lt;35</w:t>
            </w:r>
          </w:p>
        </w:tc>
        <w:tc>
          <w:tcPr>
            <w:tcW w:w="1512" w:type="dxa"/>
            <w:vAlign w:val="center"/>
          </w:tcPr>
          <w:p w14:paraId="06108574" w14:textId="77777777" w:rsidR="005E34F8" w:rsidRPr="008F33C2" w:rsidRDefault="005E34F8" w:rsidP="005E34F8">
            <w:pPr>
              <w:jc w:val="center"/>
              <w:rPr>
                <w:sz w:val="20"/>
              </w:rPr>
            </w:pPr>
            <w:r w:rsidRPr="008F33C2">
              <w:rPr>
                <w:sz w:val="20"/>
              </w:rPr>
              <w:t>35,0</w:t>
            </w:r>
          </w:p>
        </w:tc>
      </w:tr>
      <w:tr w:rsidR="005E34F8" w:rsidRPr="008F33C2" w14:paraId="5E4ACC29" w14:textId="77777777" w:rsidTr="00625DE0">
        <w:tc>
          <w:tcPr>
            <w:tcW w:w="4673" w:type="dxa"/>
            <w:vAlign w:val="center"/>
          </w:tcPr>
          <w:p w14:paraId="1DAF9DAF" w14:textId="77777777" w:rsidR="005E34F8" w:rsidRPr="008F33C2" w:rsidRDefault="005E34F8" w:rsidP="005E34F8">
            <w:pPr>
              <w:ind w:right="-141"/>
              <w:rPr>
                <w:sz w:val="20"/>
              </w:rPr>
            </w:pPr>
            <w:r w:rsidRPr="008F33C2">
              <w:rPr>
                <w:sz w:val="20"/>
              </w:rPr>
              <w:t>Gyvenamosios teritorijos pietryčių kryptimi</w:t>
            </w:r>
          </w:p>
          <w:p w14:paraId="7540FDEA" w14:textId="77777777" w:rsidR="005E34F8" w:rsidRPr="008F33C2" w:rsidRDefault="005E34F8" w:rsidP="005E34F8">
            <w:pPr>
              <w:ind w:right="-141"/>
              <w:rPr>
                <w:sz w:val="20"/>
              </w:rPr>
            </w:pPr>
            <w:r w:rsidRPr="008F33C2">
              <w:rPr>
                <w:sz w:val="20"/>
              </w:rPr>
              <w:t>Neškučių g. 1</w:t>
            </w:r>
          </w:p>
        </w:tc>
        <w:tc>
          <w:tcPr>
            <w:tcW w:w="1134" w:type="dxa"/>
            <w:vAlign w:val="center"/>
          </w:tcPr>
          <w:p w14:paraId="5959F4D0" w14:textId="77777777" w:rsidR="005E34F8" w:rsidRPr="008F33C2" w:rsidRDefault="005E34F8" w:rsidP="005E34F8">
            <w:pPr>
              <w:jc w:val="center"/>
              <w:rPr>
                <w:sz w:val="20"/>
              </w:rPr>
            </w:pPr>
            <w:r w:rsidRPr="008F33C2">
              <w:rPr>
                <w:sz w:val="20"/>
              </w:rPr>
              <w:t>39,4</w:t>
            </w:r>
          </w:p>
        </w:tc>
        <w:tc>
          <w:tcPr>
            <w:tcW w:w="1276" w:type="dxa"/>
            <w:vAlign w:val="center"/>
          </w:tcPr>
          <w:p w14:paraId="6B11C4AC" w14:textId="77777777" w:rsidR="005E34F8" w:rsidRPr="008F33C2" w:rsidRDefault="005E34F8" w:rsidP="005E34F8">
            <w:pPr>
              <w:jc w:val="center"/>
              <w:rPr>
                <w:sz w:val="20"/>
              </w:rPr>
            </w:pPr>
            <w:r w:rsidRPr="008F33C2">
              <w:rPr>
                <w:sz w:val="20"/>
              </w:rPr>
              <w:t>&lt;35</w:t>
            </w:r>
          </w:p>
        </w:tc>
        <w:tc>
          <w:tcPr>
            <w:tcW w:w="1034" w:type="dxa"/>
            <w:vAlign w:val="center"/>
          </w:tcPr>
          <w:p w14:paraId="23B2F704" w14:textId="77777777" w:rsidR="005E34F8" w:rsidRPr="008F33C2" w:rsidRDefault="005E34F8" w:rsidP="005E34F8">
            <w:pPr>
              <w:jc w:val="center"/>
              <w:rPr>
                <w:sz w:val="20"/>
              </w:rPr>
            </w:pPr>
            <w:r w:rsidRPr="008F33C2">
              <w:rPr>
                <w:sz w:val="20"/>
              </w:rPr>
              <w:t>&lt;35</w:t>
            </w:r>
          </w:p>
        </w:tc>
        <w:tc>
          <w:tcPr>
            <w:tcW w:w="1512" w:type="dxa"/>
            <w:vAlign w:val="center"/>
          </w:tcPr>
          <w:p w14:paraId="23BB2A19" w14:textId="77777777" w:rsidR="005E34F8" w:rsidRPr="008F33C2" w:rsidRDefault="005E34F8" w:rsidP="005E34F8">
            <w:pPr>
              <w:jc w:val="center"/>
              <w:rPr>
                <w:sz w:val="20"/>
              </w:rPr>
            </w:pPr>
            <w:r w:rsidRPr="008F33C2">
              <w:rPr>
                <w:sz w:val="20"/>
              </w:rPr>
              <w:t>37,4</w:t>
            </w:r>
          </w:p>
        </w:tc>
      </w:tr>
      <w:tr w:rsidR="005E34F8" w:rsidRPr="008F33C2" w14:paraId="48A64ADD" w14:textId="77777777" w:rsidTr="00625DE0">
        <w:tc>
          <w:tcPr>
            <w:tcW w:w="4673" w:type="dxa"/>
            <w:vAlign w:val="center"/>
          </w:tcPr>
          <w:p w14:paraId="76871AE1" w14:textId="77777777" w:rsidR="005E34F8" w:rsidRPr="008F33C2" w:rsidRDefault="005E34F8" w:rsidP="005E34F8">
            <w:pPr>
              <w:rPr>
                <w:sz w:val="20"/>
              </w:rPr>
            </w:pPr>
            <w:r w:rsidRPr="008F33C2">
              <w:rPr>
                <w:sz w:val="20"/>
              </w:rPr>
              <w:t>Neškučių g. 2</w:t>
            </w:r>
          </w:p>
        </w:tc>
        <w:tc>
          <w:tcPr>
            <w:tcW w:w="1134" w:type="dxa"/>
            <w:vAlign w:val="center"/>
          </w:tcPr>
          <w:p w14:paraId="381F2FB6" w14:textId="77777777" w:rsidR="005E34F8" w:rsidRPr="008F33C2" w:rsidRDefault="005E34F8" w:rsidP="005E34F8">
            <w:pPr>
              <w:jc w:val="center"/>
              <w:rPr>
                <w:sz w:val="20"/>
              </w:rPr>
            </w:pPr>
            <w:r w:rsidRPr="008F33C2">
              <w:rPr>
                <w:sz w:val="20"/>
              </w:rPr>
              <w:t>39,6</w:t>
            </w:r>
          </w:p>
        </w:tc>
        <w:tc>
          <w:tcPr>
            <w:tcW w:w="1276" w:type="dxa"/>
            <w:vAlign w:val="center"/>
          </w:tcPr>
          <w:p w14:paraId="1F762A44" w14:textId="77777777" w:rsidR="005E34F8" w:rsidRPr="008F33C2" w:rsidRDefault="005E34F8" w:rsidP="005E34F8">
            <w:pPr>
              <w:jc w:val="center"/>
              <w:rPr>
                <w:sz w:val="20"/>
              </w:rPr>
            </w:pPr>
            <w:r w:rsidRPr="008F33C2">
              <w:rPr>
                <w:sz w:val="20"/>
              </w:rPr>
              <w:t>&lt;35</w:t>
            </w:r>
          </w:p>
        </w:tc>
        <w:tc>
          <w:tcPr>
            <w:tcW w:w="1034" w:type="dxa"/>
            <w:vAlign w:val="center"/>
          </w:tcPr>
          <w:p w14:paraId="134041AE" w14:textId="77777777" w:rsidR="005E34F8" w:rsidRPr="008F33C2" w:rsidRDefault="005E34F8" w:rsidP="005E34F8">
            <w:pPr>
              <w:jc w:val="center"/>
              <w:rPr>
                <w:sz w:val="20"/>
              </w:rPr>
            </w:pPr>
            <w:r w:rsidRPr="008F33C2">
              <w:rPr>
                <w:sz w:val="20"/>
              </w:rPr>
              <w:t>&lt;35</w:t>
            </w:r>
          </w:p>
        </w:tc>
        <w:tc>
          <w:tcPr>
            <w:tcW w:w="1512" w:type="dxa"/>
            <w:vAlign w:val="center"/>
          </w:tcPr>
          <w:p w14:paraId="232474EC" w14:textId="77777777" w:rsidR="005E34F8" w:rsidRPr="008F33C2" w:rsidRDefault="005E34F8" w:rsidP="005E34F8">
            <w:pPr>
              <w:jc w:val="center"/>
              <w:rPr>
                <w:sz w:val="20"/>
              </w:rPr>
            </w:pPr>
            <w:r w:rsidRPr="008F33C2">
              <w:rPr>
                <w:sz w:val="20"/>
              </w:rPr>
              <w:t>37,6</w:t>
            </w:r>
          </w:p>
        </w:tc>
      </w:tr>
      <w:tr w:rsidR="005E34F8" w:rsidRPr="008F33C2" w14:paraId="6EC50728" w14:textId="77777777" w:rsidTr="00625DE0">
        <w:tc>
          <w:tcPr>
            <w:tcW w:w="4673" w:type="dxa"/>
            <w:vAlign w:val="center"/>
          </w:tcPr>
          <w:p w14:paraId="2E92E4EA" w14:textId="77777777" w:rsidR="005E34F8" w:rsidRPr="008F33C2" w:rsidRDefault="005E34F8" w:rsidP="005E34F8">
            <w:pPr>
              <w:ind w:right="-141"/>
              <w:rPr>
                <w:sz w:val="20"/>
              </w:rPr>
            </w:pPr>
            <w:r w:rsidRPr="008F33C2">
              <w:rPr>
                <w:sz w:val="20"/>
              </w:rPr>
              <w:t>Gyvenamosios teritorijos šiaurės rytų kryptimi Dubliškių g. 28</w:t>
            </w:r>
          </w:p>
        </w:tc>
        <w:tc>
          <w:tcPr>
            <w:tcW w:w="1134" w:type="dxa"/>
            <w:vAlign w:val="center"/>
          </w:tcPr>
          <w:p w14:paraId="5464BCAC" w14:textId="77777777" w:rsidR="005E34F8" w:rsidRPr="008F33C2" w:rsidRDefault="005E34F8" w:rsidP="005E34F8">
            <w:pPr>
              <w:jc w:val="center"/>
              <w:rPr>
                <w:sz w:val="20"/>
              </w:rPr>
            </w:pPr>
            <w:r w:rsidRPr="008F33C2">
              <w:rPr>
                <w:sz w:val="20"/>
              </w:rPr>
              <w:t>&lt;35</w:t>
            </w:r>
          </w:p>
        </w:tc>
        <w:tc>
          <w:tcPr>
            <w:tcW w:w="1276" w:type="dxa"/>
            <w:vAlign w:val="center"/>
          </w:tcPr>
          <w:p w14:paraId="37A70041" w14:textId="77777777" w:rsidR="005E34F8" w:rsidRPr="008F33C2" w:rsidRDefault="005E34F8" w:rsidP="005E34F8">
            <w:pPr>
              <w:jc w:val="center"/>
              <w:rPr>
                <w:sz w:val="20"/>
              </w:rPr>
            </w:pPr>
            <w:r w:rsidRPr="008F33C2">
              <w:rPr>
                <w:sz w:val="20"/>
              </w:rPr>
              <w:t>&lt;35</w:t>
            </w:r>
          </w:p>
        </w:tc>
        <w:tc>
          <w:tcPr>
            <w:tcW w:w="1034" w:type="dxa"/>
            <w:vAlign w:val="center"/>
          </w:tcPr>
          <w:p w14:paraId="1CC19B6D" w14:textId="77777777" w:rsidR="005E34F8" w:rsidRPr="008F33C2" w:rsidRDefault="005E34F8" w:rsidP="005E34F8">
            <w:pPr>
              <w:jc w:val="center"/>
              <w:rPr>
                <w:sz w:val="20"/>
              </w:rPr>
            </w:pPr>
            <w:r w:rsidRPr="008F33C2">
              <w:rPr>
                <w:sz w:val="20"/>
              </w:rPr>
              <w:t>&lt;35</w:t>
            </w:r>
          </w:p>
        </w:tc>
        <w:tc>
          <w:tcPr>
            <w:tcW w:w="1512" w:type="dxa"/>
            <w:vAlign w:val="center"/>
          </w:tcPr>
          <w:p w14:paraId="4A7467F5" w14:textId="77777777" w:rsidR="005E34F8" w:rsidRPr="008F33C2" w:rsidRDefault="005E34F8" w:rsidP="005E34F8">
            <w:pPr>
              <w:jc w:val="center"/>
              <w:rPr>
                <w:sz w:val="20"/>
              </w:rPr>
            </w:pPr>
            <w:r w:rsidRPr="008F33C2">
              <w:rPr>
                <w:sz w:val="20"/>
              </w:rPr>
              <w:t>&lt;35</w:t>
            </w:r>
          </w:p>
        </w:tc>
      </w:tr>
      <w:tr w:rsidR="005E34F8" w:rsidRPr="008F33C2" w14:paraId="20C54F09" w14:textId="77777777" w:rsidTr="00625DE0">
        <w:tc>
          <w:tcPr>
            <w:tcW w:w="4673" w:type="dxa"/>
            <w:vAlign w:val="center"/>
          </w:tcPr>
          <w:p w14:paraId="17B06B9D" w14:textId="77777777" w:rsidR="005E34F8" w:rsidRPr="008F33C2" w:rsidRDefault="005E34F8" w:rsidP="005E34F8">
            <w:pPr>
              <w:rPr>
                <w:sz w:val="20"/>
              </w:rPr>
            </w:pPr>
            <w:r w:rsidRPr="008F33C2">
              <w:rPr>
                <w:sz w:val="20"/>
              </w:rPr>
              <w:t>Dubliškių g. 30</w:t>
            </w:r>
          </w:p>
        </w:tc>
        <w:tc>
          <w:tcPr>
            <w:tcW w:w="1134" w:type="dxa"/>
            <w:vAlign w:val="center"/>
          </w:tcPr>
          <w:p w14:paraId="661D3708" w14:textId="77777777" w:rsidR="005E34F8" w:rsidRPr="008F33C2" w:rsidRDefault="005E34F8" w:rsidP="005E34F8">
            <w:pPr>
              <w:jc w:val="center"/>
              <w:rPr>
                <w:sz w:val="20"/>
              </w:rPr>
            </w:pPr>
            <w:r w:rsidRPr="008F33C2">
              <w:rPr>
                <w:sz w:val="20"/>
              </w:rPr>
              <w:t>&lt;35</w:t>
            </w:r>
          </w:p>
        </w:tc>
        <w:tc>
          <w:tcPr>
            <w:tcW w:w="1276" w:type="dxa"/>
            <w:vAlign w:val="center"/>
          </w:tcPr>
          <w:p w14:paraId="09D51550" w14:textId="77777777" w:rsidR="005E34F8" w:rsidRPr="008F33C2" w:rsidRDefault="005E34F8" w:rsidP="005E34F8">
            <w:pPr>
              <w:jc w:val="center"/>
              <w:rPr>
                <w:sz w:val="20"/>
              </w:rPr>
            </w:pPr>
            <w:r w:rsidRPr="008F33C2">
              <w:rPr>
                <w:sz w:val="20"/>
              </w:rPr>
              <w:t>&lt;35</w:t>
            </w:r>
          </w:p>
        </w:tc>
        <w:tc>
          <w:tcPr>
            <w:tcW w:w="1034" w:type="dxa"/>
            <w:vAlign w:val="center"/>
          </w:tcPr>
          <w:p w14:paraId="4E9F44A6" w14:textId="77777777" w:rsidR="005E34F8" w:rsidRPr="008F33C2" w:rsidRDefault="005E34F8" w:rsidP="005E34F8">
            <w:pPr>
              <w:jc w:val="center"/>
              <w:rPr>
                <w:sz w:val="20"/>
              </w:rPr>
            </w:pPr>
            <w:r w:rsidRPr="008F33C2">
              <w:rPr>
                <w:sz w:val="20"/>
              </w:rPr>
              <w:t>&lt;35</w:t>
            </w:r>
          </w:p>
        </w:tc>
        <w:tc>
          <w:tcPr>
            <w:tcW w:w="1512" w:type="dxa"/>
            <w:vAlign w:val="center"/>
          </w:tcPr>
          <w:p w14:paraId="4F19830C" w14:textId="77777777" w:rsidR="005E34F8" w:rsidRPr="008F33C2" w:rsidRDefault="005E34F8" w:rsidP="005E34F8">
            <w:pPr>
              <w:jc w:val="center"/>
              <w:rPr>
                <w:sz w:val="20"/>
              </w:rPr>
            </w:pPr>
            <w:r w:rsidRPr="008F33C2">
              <w:rPr>
                <w:sz w:val="20"/>
              </w:rPr>
              <w:t>&lt;35</w:t>
            </w:r>
          </w:p>
        </w:tc>
      </w:tr>
      <w:tr w:rsidR="005E34F8" w:rsidRPr="008F33C2" w14:paraId="7D9BF6EE" w14:textId="77777777" w:rsidTr="00625DE0">
        <w:tc>
          <w:tcPr>
            <w:tcW w:w="4673" w:type="dxa"/>
            <w:vAlign w:val="center"/>
          </w:tcPr>
          <w:p w14:paraId="4C75C06B" w14:textId="77777777" w:rsidR="005E34F8" w:rsidRPr="008F33C2" w:rsidRDefault="005E34F8" w:rsidP="005E34F8">
            <w:pPr>
              <w:rPr>
                <w:sz w:val="20"/>
              </w:rPr>
            </w:pPr>
            <w:r w:rsidRPr="008F33C2">
              <w:rPr>
                <w:sz w:val="20"/>
              </w:rPr>
              <w:t>Dubliškių g. 34</w:t>
            </w:r>
          </w:p>
        </w:tc>
        <w:tc>
          <w:tcPr>
            <w:tcW w:w="1134" w:type="dxa"/>
            <w:vAlign w:val="center"/>
          </w:tcPr>
          <w:p w14:paraId="5C63B2E5" w14:textId="77777777" w:rsidR="005E34F8" w:rsidRPr="008F33C2" w:rsidRDefault="005E34F8" w:rsidP="005E34F8">
            <w:pPr>
              <w:jc w:val="center"/>
              <w:rPr>
                <w:sz w:val="20"/>
              </w:rPr>
            </w:pPr>
            <w:r w:rsidRPr="008F33C2">
              <w:rPr>
                <w:sz w:val="20"/>
              </w:rPr>
              <w:t>&lt;35</w:t>
            </w:r>
          </w:p>
        </w:tc>
        <w:tc>
          <w:tcPr>
            <w:tcW w:w="1276" w:type="dxa"/>
            <w:vAlign w:val="center"/>
          </w:tcPr>
          <w:p w14:paraId="77D2D5DA" w14:textId="77777777" w:rsidR="005E34F8" w:rsidRPr="008F33C2" w:rsidRDefault="005E34F8" w:rsidP="005E34F8">
            <w:pPr>
              <w:jc w:val="center"/>
              <w:rPr>
                <w:sz w:val="20"/>
              </w:rPr>
            </w:pPr>
            <w:r w:rsidRPr="008F33C2">
              <w:rPr>
                <w:sz w:val="20"/>
              </w:rPr>
              <w:t>&lt;35</w:t>
            </w:r>
          </w:p>
        </w:tc>
        <w:tc>
          <w:tcPr>
            <w:tcW w:w="1034" w:type="dxa"/>
            <w:vAlign w:val="center"/>
          </w:tcPr>
          <w:p w14:paraId="6E630427" w14:textId="77777777" w:rsidR="005E34F8" w:rsidRPr="008F33C2" w:rsidRDefault="005E34F8" w:rsidP="005E34F8">
            <w:pPr>
              <w:jc w:val="center"/>
              <w:rPr>
                <w:sz w:val="20"/>
              </w:rPr>
            </w:pPr>
            <w:r w:rsidRPr="008F33C2">
              <w:rPr>
                <w:sz w:val="20"/>
              </w:rPr>
              <w:t>&lt;35</w:t>
            </w:r>
          </w:p>
        </w:tc>
        <w:tc>
          <w:tcPr>
            <w:tcW w:w="1512" w:type="dxa"/>
            <w:vAlign w:val="center"/>
          </w:tcPr>
          <w:p w14:paraId="67A34506" w14:textId="77777777" w:rsidR="005E34F8" w:rsidRPr="008F33C2" w:rsidRDefault="005E34F8" w:rsidP="005E34F8">
            <w:pPr>
              <w:jc w:val="center"/>
              <w:rPr>
                <w:sz w:val="20"/>
              </w:rPr>
            </w:pPr>
            <w:r w:rsidRPr="008F33C2">
              <w:rPr>
                <w:sz w:val="20"/>
              </w:rPr>
              <w:t>&lt;35</w:t>
            </w:r>
          </w:p>
        </w:tc>
      </w:tr>
      <w:tr w:rsidR="005E34F8" w:rsidRPr="008F33C2" w14:paraId="66348C09" w14:textId="77777777" w:rsidTr="00625DE0">
        <w:tc>
          <w:tcPr>
            <w:tcW w:w="4673" w:type="dxa"/>
            <w:vAlign w:val="center"/>
          </w:tcPr>
          <w:p w14:paraId="635CFD0C" w14:textId="77777777" w:rsidR="005E34F8" w:rsidRPr="008F33C2" w:rsidRDefault="005E34F8" w:rsidP="005E34F8">
            <w:pPr>
              <w:rPr>
                <w:sz w:val="20"/>
              </w:rPr>
            </w:pPr>
            <w:r w:rsidRPr="008F33C2">
              <w:rPr>
                <w:sz w:val="20"/>
              </w:rPr>
              <w:t>Dubliškių g. 36</w:t>
            </w:r>
          </w:p>
        </w:tc>
        <w:tc>
          <w:tcPr>
            <w:tcW w:w="1134" w:type="dxa"/>
            <w:vAlign w:val="center"/>
          </w:tcPr>
          <w:p w14:paraId="0164A77B" w14:textId="77777777" w:rsidR="005E34F8" w:rsidRPr="008F33C2" w:rsidRDefault="005E34F8" w:rsidP="005E34F8">
            <w:pPr>
              <w:jc w:val="center"/>
              <w:rPr>
                <w:sz w:val="20"/>
              </w:rPr>
            </w:pPr>
            <w:r w:rsidRPr="008F33C2">
              <w:rPr>
                <w:sz w:val="20"/>
              </w:rPr>
              <w:t>&lt;35</w:t>
            </w:r>
          </w:p>
        </w:tc>
        <w:tc>
          <w:tcPr>
            <w:tcW w:w="1276" w:type="dxa"/>
            <w:vAlign w:val="center"/>
          </w:tcPr>
          <w:p w14:paraId="0D79BF4D" w14:textId="77777777" w:rsidR="005E34F8" w:rsidRPr="008F33C2" w:rsidRDefault="005E34F8" w:rsidP="005E34F8">
            <w:pPr>
              <w:jc w:val="center"/>
              <w:rPr>
                <w:sz w:val="20"/>
              </w:rPr>
            </w:pPr>
            <w:r w:rsidRPr="008F33C2">
              <w:rPr>
                <w:sz w:val="20"/>
              </w:rPr>
              <w:t>&lt;35</w:t>
            </w:r>
          </w:p>
        </w:tc>
        <w:tc>
          <w:tcPr>
            <w:tcW w:w="1034" w:type="dxa"/>
            <w:vAlign w:val="center"/>
          </w:tcPr>
          <w:p w14:paraId="12ACA77F" w14:textId="77777777" w:rsidR="005E34F8" w:rsidRPr="008F33C2" w:rsidRDefault="005E34F8" w:rsidP="005E34F8">
            <w:pPr>
              <w:jc w:val="center"/>
              <w:rPr>
                <w:sz w:val="20"/>
              </w:rPr>
            </w:pPr>
            <w:r w:rsidRPr="008F33C2">
              <w:rPr>
                <w:sz w:val="20"/>
              </w:rPr>
              <w:t>&lt;35</w:t>
            </w:r>
          </w:p>
        </w:tc>
        <w:tc>
          <w:tcPr>
            <w:tcW w:w="1512" w:type="dxa"/>
            <w:vAlign w:val="center"/>
          </w:tcPr>
          <w:p w14:paraId="04A26CCC" w14:textId="77777777" w:rsidR="005E34F8" w:rsidRPr="008F33C2" w:rsidRDefault="005E34F8" w:rsidP="005E34F8">
            <w:pPr>
              <w:jc w:val="center"/>
              <w:rPr>
                <w:sz w:val="20"/>
              </w:rPr>
            </w:pPr>
            <w:r w:rsidRPr="008F33C2">
              <w:rPr>
                <w:sz w:val="20"/>
              </w:rPr>
              <w:t>&lt;35</w:t>
            </w:r>
          </w:p>
        </w:tc>
      </w:tr>
    </w:tbl>
    <w:p w14:paraId="08ED2720" w14:textId="77777777" w:rsidR="005E34F8" w:rsidRPr="008F33C2" w:rsidRDefault="005E34F8" w:rsidP="005E34F8">
      <w:pPr>
        <w:rPr>
          <w:b/>
          <w:szCs w:val="24"/>
        </w:rPr>
      </w:pPr>
    </w:p>
    <w:p w14:paraId="0D02BD5C" w14:textId="77777777" w:rsidR="005E34F8" w:rsidRPr="008F33C2" w:rsidRDefault="005E34F8" w:rsidP="005E34F8">
      <w:pPr>
        <w:ind w:firstLine="567"/>
        <w:jc w:val="both"/>
        <w:rPr>
          <w:szCs w:val="24"/>
        </w:rPr>
      </w:pPr>
      <w:r w:rsidRPr="008F33C2">
        <w:rPr>
          <w:b/>
          <w:szCs w:val="24"/>
        </w:rPr>
        <w:t>Išvada dėl mobilių triukšmo šaltinių sukeliamo triukšmo (II privažiavimo kelio alternatyva):</w:t>
      </w:r>
      <w:r>
        <w:rPr>
          <w:b/>
          <w:szCs w:val="24"/>
        </w:rPr>
        <w:t xml:space="preserve"> </w:t>
      </w:r>
      <w:r>
        <w:rPr>
          <w:szCs w:val="24"/>
        </w:rPr>
        <w:t>r</w:t>
      </w:r>
      <w:r w:rsidRPr="008F33C2">
        <w:rPr>
          <w:szCs w:val="24"/>
        </w:rPr>
        <w:t>emiantis Vilniaus miesto autotransporto triukšmo žemėlapiu, ties artimiausia gyvenamąja aplinka esančia už ~1160 m pietryčių kryptimi nuo PŪV vietos, ekvivalentinis triukšmo lygis dienos (L</w:t>
      </w:r>
      <w:r w:rsidRPr="008F33C2">
        <w:rPr>
          <w:szCs w:val="24"/>
          <w:vertAlign w:val="subscript"/>
        </w:rPr>
        <w:t>dienos</w:t>
      </w:r>
      <w:r w:rsidRPr="008F33C2">
        <w:rPr>
          <w:szCs w:val="24"/>
        </w:rPr>
        <w:t>) ir vakaro (L</w:t>
      </w:r>
      <w:r w:rsidRPr="008F33C2">
        <w:rPr>
          <w:szCs w:val="24"/>
          <w:vertAlign w:val="subscript"/>
        </w:rPr>
        <w:t>vakaro</w:t>
      </w:r>
      <w:r w:rsidRPr="008F33C2">
        <w:rPr>
          <w:szCs w:val="24"/>
        </w:rPr>
        <w:t>) metu sudaro apie 55 – 59 dBA, o ties artimiausia gyvenamąja aplinka esančia už 900 m rytų kryptimi nuo PŪV vietos, L</w:t>
      </w:r>
      <w:r w:rsidRPr="008F33C2">
        <w:rPr>
          <w:szCs w:val="24"/>
          <w:vertAlign w:val="subscript"/>
        </w:rPr>
        <w:t>dienos</w:t>
      </w:r>
      <w:r w:rsidRPr="008F33C2">
        <w:rPr>
          <w:szCs w:val="24"/>
        </w:rPr>
        <w:t xml:space="preserve"> ir L</w:t>
      </w:r>
      <w:r w:rsidRPr="008F33C2">
        <w:rPr>
          <w:szCs w:val="24"/>
          <w:vertAlign w:val="subscript"/>
        </w:rPr>
        <w:t>vakaro</w:t>
      </w:r>
      <w:r w:rsidRPr="008F33C2">
        <w:rPr>
          <w:szCs w:val="24"/>
        </w:rPr>
        <w:t xml:space="preserve"> sudaro apie 60 – 64 dBA, todėl galima teigti, kad planuojamos ūkinės veiklos mobilių triukšmo šaltinių generuojamas triukšmas poveikio foniniam triukšmo lygiui artimiausioje gyvenamojoje teritorijoje neturės, nes skirtumas tarp planuojamos ūkinės veiklos sąlygojamų transporto srautų sukeliamo triukšmo ir esamo foninio reikšmės yra didesnis kaip 10 dBA (esant didesniam negu 10 dBA triukšmo šaltinių sukeliamo triukšmo skirtumui, dominuoja didesnį triukšmą sukeliantis šaltinis).</w:t>
      </w:r>
    </w:p>
    <w:p w14:paraId="3D2737E2" w14:textId="77777777" w:rsidR="005E34F8" w:rsidRPr="008F33C2" w:rsidRDefault="005E34F8" w:rsidP="005E34F8">
      <w:pPr>
        <w:autoSpaceDE w:val="0"/>
        <w:autoSpaceDN w:val="0"/>
        <w:adjustRightInd w:val="0"/>
        <w:ind w:firstLine="567"/>
        <w:jc w:val="both"/>
        <w:rPr>
          <w:b/>
          <w:szCs w:val="24"/>
        </w:rPr>
      </w:pPr>
    </w:p>
    <w:p w14:paraId="24979B31" w14:textId="77777777" w:rsidR="005E34F8" w:rsidRDefault="005E34F8" w:rsidP="005E34F8">
      <w:pPr>
        <w:autoSpaceDE w:val="0"/>
        <w:autoSpaceDN w:val="0"/>
        <w:adjustRightInd w:val="0"/>
        <w:ind w:firstLine="567"/>
        <w:jc w:val="both"/>
        <w:rPr>
          <w:b/>
          <w:szCs w:val="24"/>
        </w:rPr>
      </w:pPr>
      <w:r>
        <w:rPr>
          <w:b/>
          <w:szCs w:val="24"/>
        </w:rPr>
        <w:t>Įvertinus gautus skaičiavimo rezultatus, daromos išvados:</w:t>
      </w:r>
    </w:p>
    <w:p w14:paraId="67296238" w14:textId="07AF2F83" w:rsidR="005E34F8" w:rsidRPr="007F3661" w:rsidRDefault="005E34F8" w:rsidP="005E34F8">
      <w:pPr>
        <w:pStyle w:val="lentel"/>
        <w:numPr>
          <w:ilvl w:val="0"/>
          <w:numId w:val="20"/>
        </w:numPr>
        <w:spacing w:line="240" w:lineRule="auto"/>
        <w:rPr>
          <w:b w:val="0"/>
          <w:szCs w:val="24"/>
        </w:rPr>
      </w:pPr>
      <w:r w:rsidRPr="007F3661">
        <w:rPr>
          <w:b w:val="0"/>
          <w:szCs w:val="24"/>
        </w:rPr>
        <w:t>PŪV sukeliamas triukšmas nuo stacionarių triukšmo šaltinių už sklypo ribų neviršys didžiausių leidžiamų triukšmo ribinių dydžių dienos (L</w:t>
      </w:r>
      <w:r w:rsidRPr="007F3661">
        <w:rPr>
          <w:b w:val="0"/>
          <w:szCs w:val="24"/>
          <w:vertAlign w:val="subscript"/>
        </w:rPr>
        <w:t>dienos</w:t>
      </w:r>
      <w:r w:rsidRPr="007F3661">
        <w:rPr>
          <w:b w:val="0"/>
          <w:szCs w:val="24"/>
        </w:rPr>
        <w:t>), vakaro (L</w:t>
      </w:r>
      <w:r w:rsidRPr="007F3661">
        <w:rPr>
          <w:b w:val="0"/>
          <w:szCs w:val="24"/>
          <w:vertAlign w:val="subscript"/>
        </w:rPr>
        <w:t>vakaro</w:t>
      </w:r>
      <w:r w:rsidRPr="007F3661">
        <w:rPr>
          <w:b w:val="0"/>
          <w:szCs w:val="24"/>
        </w:rPr>
        <w:t>) ir nakties (L</w:t>
      </w:r>
      <w:r w:rsidRPr="007F3661">
        <w:rPr>
          <w:b w:val="0"/>
          <w:szCs w:val="24"/>
          <w:vertAlign w:val="subscript"/>
        </w:rPr>
        <w:t>nakties</w:t>
      </w:r>
      <w:r w:rsidRPr="007F3661">
        <w:rPr>
          <w:b w:val="0"/>
          <w:szCs w:val="24"/>
        </w:rPr>
        <w:t>) metu taikomų gyvenamajai aplinkai (vertinant stacionarių šaltinių tri</w:t>
      </w:r>
      <w:r>
        <w:rPr>
          <w:b w:val="0"/>
          <w:szCs w:val="24"/>
        </w:rPr>
        <w:t>ukšmą) pagal HN33:2011</w:t>
      </w:r>
      <w:r w:rsidRPr="007F3661">
        <w:rPr>
          <w:b w:val="0"/>
          <w:szCs w:val="24"/>
        </w:rPr>
        <w:t>. PŪV stacionarūs triukšmo šaltiniai neįtakos artimiausių gyvenamųjų aplinkų triukšmo lygio.</w:t>
      </w:r>
    </w:p>
    <w:p w14:paraId="39A9D9C2" w14:textId="66BE6CB6" w:rsidR="005E34F8" w:rsidRPr="007F3661" w:rsidRDefault="005E34F8" w:rsidP="005E34F8">
      <w:pPr>
        <w:pStyle w:val="lentel"/>
        <w:numPr>
          <w:ilvl w:val="0"/>
          <w:numId w:val="20"/>
        </w:numPr>
        <w:spacing w:line="240" w:lineRule="auto"/>
        <w:rPr>
          <w:b w:val="0"/>
          <w:szCs w:val="24"/>
        </w:rPr>
      </w:pPr>
      <w:r w:rsidRPr="007F3661">
        <w:rPr>
          <w:b w:val="0"/>
          <w:szCs w:val="24"/>
        </w:rPr>
        <w:t>Triukšmo lygis ties triukšmingiausia sklypo dalimi (vakarinė sklypo riba) ties įvažiavimo vartais dienos metu gali siekti ~ 67,5 dBA, o ties šiaurine, pietine ir rytine sklypo dalimi triukšmo lygiai visais paros metais bus mažesnis nei didžiausi leidžiami triukšmo ribiniai dydžiai, kurie taikomi gyvenamajai aplinkai (vertinant transporto priemonių sukeliamą triukšmą) pagal HN33:201</w:t>
      </w:r>
      <w:r>
        <w:rPr>
          <w:b w:val="0"/>
          <w:szCs w:val="24"/>
        </w:rPr>
        <w:t>1</w:t>
      </w:r>
      <w:r w:rsidRPr="007F3661">
        <w:rPr>
          <w:b w:val="0"/>
          <w:szCs w:val="24"/>
        </w:rPr>
        <w:t>.</w:t>
      </w:r>
    </w:p>
    <w:p w14:paraId="4413B208" w14:textId="77777777" w:rsidR="005E34F8" w:rsidRPr="007F3661" w:rsidRDefault="005E34F8" w:rsidP="005E34F8">
      <w:pPr>
        <w:pStyle w:val="lentel"/>
        <w:numPr>
          <w:ilvl w:val="0"/>
          <w:numId w:val="20"/>
        </w:numPr>
        <w:spacing w:line="240" w:lineRule="auto"/>
        <w:rPr>
          <w:b w:val="0"/>
          <w:szCs w:val="24"/>
        </w:rPr>
      </w:pPr>
      <w:r w:rsidRPr="007F3661">
        <w:rPr>
          <w:b w:val="0"/>
          <w:szCs w:val="24"/>
        </w:rPr>
        <w:t>Nagrinėjant PŪV mobilių triukšmo šaltinių sukeliamą triukšmą (I privažiavimo kelio alternatyva) nustatyta, kad jeigu į įmonę atvykstantis transportas važiuos šiuo maršrutu, tai triukšmas dienos metu, kurį sukels autotransportas, gali nežymiai padidėti gyvenamosiose teritorijose esančiose už ~1350 m nuo PŪV (esamas dienos triukšmo lygis jau viršijamas, o dėl PŪV nežymiai padidės).</w:t>
      </w:r>
    </w:p>
    <w:p w14:paraId="42A1AC7B" w14:textId="77777777" w:rsidR="005E34F8" w:rsidRPr="007F3661" w:rsidRDefault="005E34F8" w:rsidP="005E34F8">
      <w:pPr>
        <w:pStyle w:val="lentel"/>
        <w:numPr>
          <w:ilvl w:val="0"/>
          <w:numId w:val="20"/>
        </w:numPr>
        <w:spacing w:line="240" w:lineRule="auto"/>
        <w:rPr>
          <w:b w:val="0"/>
          <w:szCs w:val="24"/>
        </w:rPr>
      </w:pPr>
      <w:r w:rsidRPr="007F3661">
        <w:rPr>
          <w:b w:val="0"/>
          <w:szCs w:val="24"/>
        </w:rPr>
        <w:t>Vakaro ir nakties metais PŪV mobilių triukšmo šaltinių sukeliamas triukšmas neįtakos esamo foninio triukšmo lygio. Kitose artimiausiose gyvenamosiose aplinkose triukšmo lygis neviršys HN 33:2011 nustatytų ribinių verčių nei vienu paros metu.</w:t>
      </w:r>
    </w:p>
    <w:p w14:paraId="4F62C0C7" w14:textId="77777777" w:rsidR="005E34F8" w:rsidRPr="007F3661" w:rsidRDefault="005E34F8" w:rsidP="005E34F8">
      <w:pPr>
        <w:pStyle w:val="ListParagraph"/>
        <w:numPr>
          <w:ilvl w:val="0"/>
          <w:numId w:val="20"/>
        </w:numPr>
        <w:overflowPunct w:val="0"/>
        <w:autoSpaceDE w:val="0"/>
        <w:autoSpaceDN w:val="0"/>
        <w:adjustRightInd w:val="0"/>
        <w:jc w:val="both"/>
        <w:textAlignment w:val="baseline"/>
      </w:pPr>
      <w:r w:rsidRPr="007F3661">
        <w:t xml:space="preserve">Nagrinėjant PŪV mobilių triukšmo šaltinių sukeliamą triukšmą (II privažiavimo kelio alternatyva) nustatyta, kad jeigu į įmonę atvykstantis transportas važiuos šiuo maršrutu, tai artimiausiose gyvenamosiose aplinkose triukšmo lygis neviršys HN </w:t>
      </w:r>
      <w:r w:rsidRPr="007F3661">
        <w:lastRenderedPageBreak/>
        <w:t>33:2011 nustatytų ribinių verčių nei vienu paros metu. Rekomenduojama naudotis šiuo maršrutu, kai tik bus įgyvendintas gatvių rekonstravimo projektas.</w:t>
      </w:r>
    </w:p>
    <w:p w14:paraId="63D25D66" w14:textId="77777777" w:rsidR="008E411F" w:rsidRPr="006B27D1" w:rsidRDefault="008E411F" w:rsidP="008E411F">
      <w:pPr>
        <w:ind w:firstLine="851"/>
        <w:jc w:val="both"/>
        <w:rPr>
          <w:szCs w:val="24"/>
        </w:rPr>
      </w:pPr>
    </w:p>
    <w:p w14:paraId="18560932" w14:textId="77777777" w:rsidR="00F23215" w:rsidRPr="006B27D1" w:rsidRDefault="00F23215" w:rsidP="00683008">
      <w:pPr>
        <w:pStyle w:val="Heading1"/>
        <w:jc w:val="both"/>
        <w:rPr>
          <w:color w:val="auto"/>
          <w:sz w:val="28"/>
          <w:szCs w:val="28"/>
        </w:rPr>
      </w:pPr>
      <w:bookmarkStart w:id="45" w:name="_Toc519676355"/>
      <w:r w:rsidRPr="006B27D1">
        <w:rPr>
          <w:color w:val="auto"/>
          <w:sz w:val="28"/>
          <w:szCs w:val="28"/>
        </w:rPr>
        <w:t>13. Biologinės taršos susidarymas (pvz., patogeniniai mikroorganizmai, parazitiniai organizmai) ir jos prevencija.</w:t>
      </w:r>
      <w:bookmarkEnd w:id="45"/>
    </w:p>
    <w:p w14:paraId="37AB6F4C" w14:textId="77777777" w:rsidR="00FA1CB7" w:rsidRPr="006B27D1" w:rsidRDefault="00FA1CB7" w:rsidP="008E411F">
      <w:pPr>
        <w:ind w:firstLine="851"/>
        <w:jc w:val="both"/>
        <w:rPr>
          <w:szCs w:val="24"/>
        </w:rPr>
      </w:pPr>
    </w:p>
    <w:p w14:paraId="46D98FEC" w14:textId="6F7E03C5" w:rsidR="008E411F" w:rsidRPr="006B27D1" w:rsidRDefault="008E411F" w:rsidP="008E411F">
      <w:pPr>
        <w:ind w:firstLine="851"/>
        <w:jc w:val="both"/>
        <w:rPr>
          <w:szCs w:val="24"/>
        </w:rPr>
      </w:pPr>
      <w:r w:rsidRPr="006B27D1">
        <w:rPr>
          <w:szCs w:val="24"/>
        </w:rPr>
        <w:t xml:space="preserve">Eksploatuojant MBA įrenginius komunalinių atliekų iškrovimas bei mechaninis ir biologinis apdorojimas vyks uždarose patalpose. Bioskaidžios komunalinės atliekos bus apdorojamos aerobiniu būdu. Aerobinio atliekų apdorojimo specifika yra ta, kad proceso metu laisvo deguonies prisotintoje aplinkoje vyksta aerobinių bakterijų sąlygojamas biologinis procesas, kurio metu susidaranti 40-45 </w:t>
      </w:r>
      <w:r w:rsidRPr="006B27D1">
        <w:rPr>
          <w:szCs w:val="24"/>
          <w:vertAlign w:val="superscript"/>
        </w:rPr>
        <w:t>o</w:t>
      </w:r>
      <w:r w:rsidRPr="006B27D1">
        <w:rPr>
          <w:szCs w:val="24"/>
        </w:rPr>
        <w:t>C temperatūra</w:t>
      </w:r>
      <w:r w:rsidR="00800DA9">
        <w:rPr>
          <w:szCs w:val="24"/>
        </w:rPr>
        <w:t xml:space="preserve"> </w:t>
      </w:r>
      <w:r w:rsidR="00800DA9" w:rsidRPr="006B27D1">
        <w:rPr>
          <w:rFonts w:eastAsiaTheme="minorHAnsi"/>
        </w:rPr>
        <w:t>(tam tikru proceso metu ir iki 70°C)</w:t>
      </w:r>
      <w:r w:rsidRPr="006B27D1">
        <w:rPr>
          <w:szCs w:val="24"/>
        </w:rPr>
        <w:t xml:space="preserve"> sunaikina pavojingus patogeninius mikroorganizmus.</w:t>
      </w:r>
    </w:p>
    <w:p w14:paraId="23733E5B" w14:textId="77777777" w:rsidR="008E411F" w:rsidRPr="006B27D1" w:rsidRDefault="008E411F" w:rsidP="008E411F">
      <w:pPr>
        <w:ind w:firstLine="851"/>
        <w:jc w:val="both"/>
        <w:rPr>
          <w:szCs w:val="24"/>
        </w:rPr>
      </w:pPr>
      <w:r w:rsidRPr="006B27D1">
        <w:rPr>
          <w:szCs w:val="24"/>
        </w:rPr>
        <w:t xml:space="preserve">Biologinio apdorojimo metu išsiskiriančios dujos bus valomos oro valymo įrenginiuose (biofiltruose), tokiu būdu eliminuojant blogų kvapų sklaidą. </w:t>
      </w:r>
    </w:p>
    <w:p w14:paraId="172BF8EF" w14:textId="77777777" w:rsidR="008E411F" w:rsidRPr="006B27D1" w:rsidRDefault="008E411F" w:rsidP="008E411F">
      <w:pPr>
        <w:ind w:firstLine="851"/>
        <w:jc w:val="both"/>
        <w:rPr>
          <w:szCs w:val="24"/>
        </w:rPr>
      </w:pPr>
      <w:r w:rsidRPr="006B27D1">
        <w:rPr>
          <w:szCs w:val="24"/>
        </w:rPr>
        <w:t>Atsižvelgiant į atlikto aerobinio proceso apibūdinimą, darytina išvada, kad dėl MBA įrenginių veiklos, biologinė tarša nenumatoma.</w:t>
      </w:r>
    </w:p>
    <w:p w14:paraId="0CF9B46E" w14:textId="77777777" w:rsidR="005B23D5" w:rsidRPr="006B27D1" w:rsidRDefault="005B23D5" w:rsidP="008E411F">
      <w:pPr>
        <w:ind w:firstLine="851"/>
        <w:jc w:val="both"/>
        <w:rPr>
          <w:szCs w:val="24"/>
        </w:rPr>
      </w:pPr>
    </w:p>
    <w:p w14:paraId="628B9E00" w14:textId="77777777" w:rsidR="00F23215" w:rsidRPr="006B27D1" w:rsidRDefault="00F23215" w:rsidP="00683008">
      <w:pPr>
        <w:pStyle w:val="Heading1"/>
        <w:jc w:val="both"/>
        <w:rPr>
          <w:color w:val="auto"/>
          <w:sz w:val="28"/>
          <w:szCs w:val="28"/>
        </w:rPr>
      </w:pPr>
      <w:bookmarkStart w:id="46" w:name="_Toc519676356"/>
      <w:r w:rsidRPr="006B27D1">
        <w:rPr>
          <w:color w:val="auto"/>
          <w:sz w:val="28"/>
          <w:szCs w:val="28"/>
        </w:rPr>
        <w:t>14. Planuojamos ūkinės veiklos pažeidžiamumo rizika dėl ekstremaliųjų įvykių (pvz., gaisrų, didelių avarijų, nelaimių (pvz., potvynių, jūros lygio kilimo, žemės drebėjimų)) ir (arba) susidariusių ekstremaliųjų situacijų, įskaitant tas, kurias gali lemti klimato kaita; ekstremalių įvykių ir ekstremalių situacijų tikimybė ir jų prevencija.</w:t>
      </w:r>
      <w:bookmarkEnd w:id="46"/>
    </w:p>
    <w:p w14:paraId="21394F20" w14:textId="77777777" w:rsidR="00FA1CB7" w:rsidRPr="006B27D1" w:rsidRDefault="00FA1CB7" w:rsidP="006D252B"/>
    <w:p w14:paraId="2E9D5265" w14:textId="77777777" w:rsidR="006D252B" w:rsidRPr="006B27D1" w:rsidRDefault="006D252B" w:rsidP="006D252B">
      <w:pPr>
        <w:ind w:firstLine="851"/>
        <w:jc w:val="both"/>
        <w:rPr>
          <w:szCs w:val="24"/>
          <w:lang w:eastAsia="da-DK"/>
        </w:rPr>
      </w:pPr>
      <w:r w:rsidRPr="006B27D1">
        <w:rPr>
          <w:szCs w:val="24"/>
          <w:lang w:eastAsia="da-DK"/>
        </w:rPr>
        <w:t xml:space="preserve">Planuojamai ūkinei veiklai nereikės rengti ekstremaliųjų situacijų valdymo plano, nes įmonė neatitinka Priešgaisrinės apsaugos ir gelbėjimo departamento prie VRM direktoriaus įsakyme Nr. 1-134 „Dėl kriterijų ūkio subjektams ir kitoms įstaigoms, kurių vadovai turi organizuoti ekstremaliųjų situacijų valdymo planų rengimą, derinimą ir tvirtinimą, ir ūkio subjektams, kurių vadovai turi sudaryti ekstremaliųjų situacijų operacijų centrą, patvirtinimo“ įvardintų kriterijų. </w:t>
      </w:r>
      <w:r w:rsidRPr="006B27D1">
        <w:rPr>
          <w:lang w:eastAsia="da-DK"/>
        </w:rPr>
        <w:t>Planuojamas ūkinės veiklos vykdytojas neturės sudaryti ir ekstremaliųjų situacijų operacijų centro, organizuojančio ir koordinuojančio ekstremaliųjų situacijų valdymo ir užtikrinančio ekstremalių situacijų komisijos priimtų sprendimų įgyvendinimo, nes neatitinka kriterijų pagal savo atsakomybės ir veiklos sritį aukščiau paminėtame VRM direktoriaus įsakyme.</w:t>
      </w:r>
    </w:p>
    <w:p w14:paraId="646EC960" w14:textId="77777777" w:rsidR="006D252B" w:rsidRPr="006B27D1" w:rsidRDefault="006D252B" w:rsidP="006D252B">
      <w:pPr>
        <w:ind w:firstLine="851"/>
        <w:jc w:val="both"/>
        <w:rPr>
          <w:lang w:eastAsia="da-DK"/>
        </w:rPr>
      </w:pPr>
      <w:r w:rsidRPr="006B27D1">
        <w:rPr>
          <w:lang w:eastAsia="da-DK"/>
        </w:rPr>
        <w:t xml:space="preserve">Planuojama ūkinė veikla taip pat neatitinka kriterijų, pagal kuriuos gaisro atžvilgiu pavojingo objekto savininkui (valdytojui) atsiranda pareiga steigti priešgaisrinį padalinį (žinybines priešgaisrines pajėgas), ir atvejų, kai gaisro atžvilgiu pavojingo objekto savininkas (valdytojas) sudaro sutartį su Priešgaisrinės apsaugos ir gelbėjimo departamentu prie Vidaus reikalų ministerijos (LRV 2003 m. birželio 19 d. nutarimas Nr. 794 </w:t>
      </w:r>
    </w:p>
    <w:p w14:paraId="09305C2B" w14:textId="77777777" w:rsidR="006D252B" w:rsidRPr="006B27D1" w:rsidRDefault="006D252B" w:rsidP="00A53A7E">
      <w:pPr>
        <w:ind w:firstLine="851"/>
        <w:jc w:val="both"/>
        <w:rPr>
          <w:szCs w:val="24"/>
        </w:rPr>
      </w:pPr>
      <w:r w:rsidRPr="006B27D1">
        <w:rPr>
          <w:szCs w:val="24"/>
        </w:rPr>
        <w:t>PŪV metu apsauga nuo gaisrų atitiks Lietuvos Respublikos teisės aktų bei norminių dokumentų reikalavimus. Planuojamoje įmonėje numatomos tokios gaisrinės saugos priemonės: adresinė gaisrų aptikimo ir signalizavimo sistema su dūmų</w:t>
      </w:r>
      <w:r w:rsidR="00A53A7E" w:rsidRPr="006B27D1">
        <w:rPr>
          <w:szCs w:val="24"/>
        </w:rPr>
        <w:t xml:space="preserve"> ir termo</w:t>
      </w:r>
      <w:r w:rsidRPr="006B27D1">
        <w:rPr>
          <w:szCs w:val="24"/>
        </w:rPr>
        <w:t xml:space="preserve"> davikliais; stacionari </w:t>
      </w:r>
      <w:r w:rsidR="00A53A7E" w:rsidRPr="006B27D1">
        <w:rPr>
          <w:szCs w:val="24"/>
        </w:rPr>
        <w:t xml:space="preserve">automatinė vidaus </w:t>
      </w:r>
      <w:r w:rsidRPr="006B27D1">
        <w:rPr>
          <w:szCs w:val="24"/>
        </w:rPr>
        <w:t>gaisrų gesinimo sistema; vidaus ir išorės gaisriniai vandentiekiai</w:t>
      </w:r>
      <w:r w:rsidR="00A53A7E" w:rsidRPr="006B27D1">
        <w:rPr>
          <w:szCs w:val="24"/>
        </w:rPr>
        <w:t>, hidrantai</w:t>
      </w:r>
      <w:r w:rsidRPr="006B27D1">
        <w:rPr>
          <w:szCs w:val="24"/>
        </w:rPr>
        <w:t xml:space="preserve">; pirminės gaisrų gesinimo priemonės (milteliniai </w:t>
      </w:r>
      <w:r w:rsidR="00A53A7E" w:rsidRPr="006B27D1">
        <w:rPr>
          <w:szCs w:val="24"/>
        </w:rPr>
        <w:t xml:space="preserve">ir angliarūgštiniai </w:t>
      </w:r>
      <w:r w:rsidRPr="006B27D1">
        <w:rPr>
          <w:szCs w:val="24"/>
        </w:rPr>
        <w:t>gesintuvai).</w:t>
      </w:r>
      <w:r w:rsidR="00A53A7E" w:rsidRPr="006B27D1">
        <w:rPr>
          <w:szCs w:val="24"/>
        </w:rPr>
        <w:t xml:space="preserve"> N</w:t>
      </w:r>
      <w:r w:rsidRPr="006B27D1">
        <w:rPr>
          <w:szCs w:val="24"/>
        </w:rPr>
        <w:t>umatyti tinkami keliai gaisrų gesinimo ir gelbėjimo automobiliams privažiuoti.</w:t>
      </w:r>
    </w:p>
    <w:p w14:paraId="1F4C8D81" w14:textId="77777777" w:rsidR="006D252B" w:rsidRPr="006B27D1" w:rsidRDefault="006D252B" w:rsidP="006D252B">
      <w:pPr>
        <w:ind w:firstLine="851"/>
        <w:jc w:val="both"/>
        <w:rPr>
          <w:szCs w:val="24"/>
          <w:lang w:eastAsia="da-DK"/>
        </w:rPr>
      </w:pPr>
      <w:r w:rsidRPr="006B27D1">
        <w:rPr>
          <w:szCs w:val="24"/>
          <w:lang w:eastAsia="da-DK"/>
        </w:rPr>
        <w:t>Galimų avarijų ir gaisrų priežastys galimos dėl žmogiškojo ir technologinio faktoriaus. Kad užtikrinti saugų darbą, bus laikomasi technologinio reglamento normų ir įrengimų eksploatavimo instrukcijos, darbuotojų saugos ir sveikatos instrukcijų reikalavimų.</w:t>
      </w:r>
    </w:p>
    <w:p w14:paraId="56DD43F6" w14:textId="77777777" w:rsidR="006D252B" w:rsidRPr="006B27D1" w:rsidRDefault="006D252B" w:rsidP="006D252B">
      <w:pPr>
        <w:ind w:firstLine="851"/>
        <w:jc w:val="both"/>
        <w:rPr>
          <w:szCs w:val="24"/>
          <w:lang w:eastAsia="da-DK"/>
        </w:rPr>
      </w:pPr>
      <w:r w:rsidRPr="006B27D1">
        <w:rPr>
          <w:szCs w:val="24"/>
          <w:lang w:eastAsia="da-DK"/>
        </w:rPr>
        <w:lastRenderedPageBreak/>
        <w:t>Kadangi PŪV bus vykdoma uždaruose pastatuose, gamtinio pobūdžio ekstremalios situacijos nėra reikšmingos ir nenagrinėjamos. Technologinio, ekologinio ir socialinio pobūdžio ekstremalūs įvykiai nenumatomi.</w:t>
      </w:r>
    </w:p>
    <w:p w14:paraId="018513C1" w14:textId="77777777" w:rsidR="006D252B" w:rsidRPr="006B27D1" w:rsidRDefault="006D252B" w:rsidP="006D252B">
      <w:pPr>
        <w:ind w:firstLine="851"/>
        <w:jc w:val="both"/>
        <w:rPr>
          <w:szCs w:val="24"/>
          <w:lang w:eastAsia="da-DK"/>
        </w:rPr>
      </w:pPr>
      <w:r w:rsidRPr="006B27D1">
        <w:rPr>
          <w:szCs w:val="24"/>
          <w:lang w:eastAsia="da-DK"/>
        </w:rPr>
        <w:t>Pavojai, kurie gali susidaryti už planuojamos ūkinės veiklos teritorijos ribų bei turėtų padarinių (poveikį) šioje teritorijoje esančių gyventojų gyvybei ar sveikatai, turtui, aplinkai, ūkinės veiklos tęstinumui, nenumatomi.</w:t>
      </w:r>
    </w:p>
    <w:p w14:paraId="69538F5A" w14:textId="77777777" w:rsidR="00FA1CB7" w:rsidRPr="006B27D1" w:rsidRDefault="00FA1CB7" w:rsidP="006D252B"/>
    <w:p w14:paraId="45AF7166" w14:textId="77777777" w:rsidR="00F23215" w:rsidRPr="006B27D1" w:rsidRDefault="00F23215" w:rsidP="00683008">
      <w:pPr>
        <w:pStyle w:val="Heading1"/>
        <w:jc w:val="both"/>
        <w:rPr>
          <w:color w:val="auto"/>
          <w:sz w:val="28"/>
          <w:szCs w:val="28"/>
        </w:rPr>
      </w:pPr>
      <w:bookmarkStart w:id="47" w:name="_Toc519676357"/>
      <w:r w:rsidRPr="006B27D1">
        <w:rPr>
          <w:color w:val="auto"/>
          <w:sz w:val="28"/>
          <w:szCs w:val="28"/>
        </w:rPr>
        <w:t>15. Planuojamos ūkinės veiklos rizika žmonių sveikatai (pvz., dėl vandens ar oro užterštumo).</w:t>
      </w:r>
      <w:bookmarkEnd w:id="47"/>
    </w:p>
    <w:p w14:paraId="769E251A" w14:textId="77777777" w:rsidR="00FA1CB7" w:rsidRPr="006B27D1" w:rsidRDefault="00FA1CB7" w:rsidP="00A53A7E"/>
    <w:p w14:paraId="2C02487D" w14:textId="77777777" w:rsidR="00A53A7E" w:rsidRDefault="00A53A7E" w:rsidP="00A53A7E">
      <w:pPr>
        <w:pStyle w:val="BodyText"/>
        <w:spacing w:after="0" w:line="240" w:lineRule="auto"/>
        <w:ind w:firstLine="851"/>
        <w:jc w:val="both"/>
        <w:rPr>
          <w:sz w:val="24"/>
          <w:szCs w:val="24"/>
        </w:rPr>
      </w:pPr>
      <w:r w:rsidRPr="006B27D1">
        <w:rPr>
          <w:sz w:val="24"/>
          <w:szCs w:val="24"/>
        </w:rPr>
        <w:t>Remiantis aplinkos oro teršalų modeliavimo ir kvapo skaičiavimais rezultatais, matyti, kad esant ir nepalankioms taršos sklaidai sąlygoms, nebus viršijamos nustatytos ribinės vertės, todėl planuojamas antrinių žaliavų perdirbimas didesnės įtakos aplinkinių gyventojų sveikatai neturės.</w:t>
      </w:r>
      <w:r w:rsidRPr="006B27D1">
        <w:rPr>
          <w:sz w:val="24"/>
          <w:szCs w:val="24"/>
          <w:highlight w:val="yellow"/>
        </w:rPr>
        <w:t xml:space="preserve"> </w:t>
      </w:r>
    </w:p>
    <w:p w14:paraId="6EA3A891" w14:textId="77777777" w:rsidR="00B005F5" w:rsidRPr="006B27D1" w:rsidRDefault="00B005F5" w:rsidP="00A53A7E">
      <w:pPr>
        <w:pStyle w:val="BodyText"/>
        <w:spacing w:after="0" w:line="240" w:lineRule="auto"/>
        <w:ind w:firstLine="851"/>
        <w:jc w:val="both"/>
        <w:rPr>
          <w:sz w:val="24"/>
          <w:szCs w:val="24"/>
        </w:rPr>
      </w:pPr>
      <w:r>
        <w:rPr>
          <w:rFonts w:cs="Arial"/>
          <w:szCs w:val="20"/>
        </w:rPr>
        <w:t>P</w:t>
      </w:r>
      <w:r w:rsidRPr="00CF72F3">
        <w:rPr>
          <w:rFonts w:cs="Arial"/>
          <w:szCs w:val="20"/>
        </w:rPr>
        <w:t>oveikis vandens kokybei nenagrinėjama</w:t>
      </w:r>
      <w:r>
        <w:rPr>
          <w:rFonts w:cs="Arial"/>
          <w:szCs w:val="20"/>
        </w:rPr>
        <w:t>s</w:t>
      </w:r>
      <w:r w:rsidRPr="00CF72F3">
        <w:rPr>
          <w:rFonts w:cs="Arial"/>
          <w:szCs w:val="20"/>
        </w:rPr>
        <w:t>, nes ūkinė veikla jau yra vykdoma centralizuotų inžinerinių tinklų zonoje. PŪV bus vykdoma uždarose patalpose, neigiamas poveikis gruntui ir požemiui nenumatomas.</w:t>
      </w:r>
    </w:p>
    <w:p w14:paraId="1786B59E" w14:textId="77777777" w:rsidR="00A53A7E" w:rsidRPr="006B27D1" w:rsidRDefault="00A53A7E" w:rsidP="00A53A7E">
      <w:pPr>
        <w:ind w:firstLine="851"/>
        <w:jc w:val="both"/>
        <w:rPr>
          <w:szCs w:val="24"/>
        </w:rPr>
      </w:pPr>
      <w:r w:rsidRPr="006B27D1">
        <w:rPr>
          <w:szCs w:val="24"/>
        </w:rPr>
        <w:t>Visa planuojama ūkinė veikla bus vykdoma pramoninėje miesto dalyje. Visi atliekų apdorojimo ir tvarkymo procesai (išskyrus atliekų laikymą) bus vykdomi uždarose patalpose, todėl triukšmo, vibracijos, šviesos, šilumos susidarymas nenumatomas. PŪV pobūdis nesukels jonizuojančiosios ir nejonizuojančiosios (elektromagnetinės) spinduliuotės poveikio.</w:t>
      </w:r>
    </w:p>
    <w:p w14:paraId="25F23A74" w14:textId="25C7844A" w:rsidR="00FA1CB7" w:rsidRDefault="000A7FE5" w:rsidP="00A53A7E">
      <w:pPr>
        <w:ind w:firstLine="851"/>
      </w:pPr>
      <w:r>
        <w:rPr>
          <w:szCs w:val="24"/>
        </w:rPr>
        <w:t>Vadovaujantis Vilniaus visuomenės sveikatos centro 2013-02-21 sprendimu Nr. (12-32)12.32-4 dėl planuojamos ūkinės veiklos galimybių 6 p. nustatytos įmonės sanitarinės apsaugos zonos (toliau – SAZ) ribos sutampa su įmonės nuomojamo sklypo dalies ribomis. SAZ plotas – 7,7292 ha</w:t>
      </w:r>
      <w:r w:rsidRPr="003847DC">
        <w:rPr>
          <w:szCs w:val="24"/>
        </w:rPr>
        <w:t>. (</w:t>
      </w:r>
      <w:r w:rsidR="003847DC" w:rsidRPr="003847DC">
        <w:rPr>
          <w:szCs w:val="24"/>
        </w:rPr>
        <w:t xml:space="preserve">priedas Nr. </w:t>
      </w:r>
      <w:r w:rsidR="005D2E4D">
        <w:rPr>
          <w:szCs w:val="24"/>
        </w:rPr>
        <w:t>7</w:t>
      </w:r>
      <w:r w:rsidRPr="003847DC">
        <w:rPr>
          <w:szCs w:val="24"/>
        </w:rPr>
        <w:t>).</w:t>
      </w:r>
    </w:p>
    <w:p w14:paraId="58B935A0" w14:textId="77777777" w:rsidR="000A7FE5" w:rsidRPr="006B27D1" w:rsidRDefault="000A7FE5" w:rsidP="00A53A7E">
      <w:pPr>
        <w:ind w:firstLine="851"/>
      </w:pPr>
    </w:p>
    <w:p w14:paraId="544B31E3" w14:textId="77777777" w:rsidR="00F23215" w:rsidRPr="006B27D1" w:rsidRDefault="00F23215" w:rsidP="00683008">
      <w:pPr>
        <w:pStyle w:val="Heading1"/>
        <w:jc w:val="both"/>
        <w:rPr>
          <w:color w:val="auto"/>
          <w:sz w:val="28"/>
          <w:szCs w:val="28"/>
        </w:rPr>
      </w:pPr>
      <w:bookmarkStart w:id="48" w:name="_Toc519676358"/>
      <w:r w:rsidRPr="006B27D1">
        <w:rPr>
          <w:color w:val="auto"/>
          <w:sz w:val="28"/>
          <w:szCs w:val="28"/>
        </w:rPr>
        <w:t>16. Planuojamos ūkinės veiklos sąveika su kita vykdoma ūkine veikla ir (arba) pagal teisės aktų reikalavimus patvirtinta ūkinės veiklos (pvz., pramonės, žemės ūkio) plėtra gretimose teritorijose (pagal patvirtintus teritorijų planavimo dokumentus).</w:t>
      </w:r>
      <w:bookmarkEnd w:id="48"/>
      <w:r w:rsidRPr="006B27D1">
        <w:rPr>
          <w:color w:val="auto"/>
          <w:sz w:val="28"/>
          <w:szCs w:val="28"/>
        </w:rPr>
        <w:t xml:space="preserve"> </w:t>
      </w:r>
    </w:p>
    <w:p w14:paraId="63C5A77B" w14:textId="77777777" w:rsidR="00FA1CB7" w:rsidRPr="006B27D1" w:rsidRDefault="00FA1CB7" w:rsidP="00A53A7E"/>
    <w:p w14:paraId="30B7079B" w14:textId="77777777" w:rsidR="00A53A7E" w:rsidRPr="006B27D1" w:rsidRDefault="00A53A7E" w:rsidP="00A53A7E">
      <w:pPr>
        <w:ind w:firstLine="851"/>
        <w:jc w:val="both"/>
        <w:rPr>
          <w:szCs w:val="24"/>
          <w:lang w:eastAsia="da-DK"/>
        </w:rPr>
      </w:pPr>
      <w:r w:rsidRPr="006B27D1">
        <w:rPr>
          <w:szCs w:val="24"/>
          <w:lang w:eastAsia="da-DK"/>
        </w:rPr>
        <w:t>Antrinių žaliavų perdirbimą veiklą numatoma vykdyti teritorijoje, kurioje yra gerai išvystyta inžinerinė infrastruktūra (centralizuoti vandentiekio, nuotekų šalinimo, šilumos, elektros tinklai). Gerai išvystytos susisiekimo komunikacijos: teritoriją galima pasiekti autotransportu. Teritorija yra gerai pritaikyta gamybos ir pramonės veiklai vykdyti.</w:t>
      </w:r>
    </w:p>
    <w:p w14:paraId="78AB8AB0" w14:textId="77777777" w:rsidR="00A53A7E" w:rsidRPr="006B27D1" w:rsidRDefault="00A53A7E" w:rsidP="00A53A7E">
      <w:pPr>
        <w:ind w:firstLine="851"/>
        <w:jc w:val="both"/>
        <w:rPr>
          <w:bCs/>
        </w:rPr>
      </w:pPr>
      <w:r w:rsidRPr="006B27D1">
        <w:rPr>
          <w:bCs/>
        </w:rPr>
        <w:t xml:space="preserve">Vilniaus miesto savivaldybės teritorijos bendrojo plano pagrindiniame brėžinyje PŪV sklypas ir gretimi žemės sklypai priskiriami verslo, gamybos, pramonės funkcinei zonai. </w:t>
      </w:r>
    </w:p>
    <w:p w14:paraId="67F489C8" w14:textId="77777777" w:rsidR="00F23215" w:rsidRPr="006B27D1" w:rsidRDefault="00F23215" w:rsidP="00683008">
      <w:pPr>
        <w:pStyle w:val="Heading1"/>
        <w:jc w:val="both"/>
        <w:rPr>
          <w:color w:val="auto"/>
          <w:sz w:val="28"/>
          <w:szCs w:val="28"/>
        </w:rPr>
      </w:pPr>
      <w:bookmarkStart w:id="49" w:name="_Toc519676359"/>
      <w:r w:rsidRPr="006B27D1">
        <w:rPr>
          <w:color w:val="auto"/>
          <w:sz w:val="28"/>
          <w:szCs w:val="28"/>
        </w:rPr>
        <w:t>17. Veiklos vykdymo terminai ir eiliškumas, numatomas eksploatacijos laikas.</w:t>
      </w:r>
      <w:bookmarkEnd w:id="49"/>
    </w:p>
    <w:p w14:paraId="2B56A3A3" w14:textId="77777777" w:rsidR="00FA1CB7" w:rsidRPr="006B27D1" w:rsidRDefault="00FA1CB7" w:rsidP="00683008"/>
    <w:p w14:paraId="3D3129EE" w14:textId="711627FA" w:rsidR="00FA1CB7" w:rsidRPr="006B27D1" w:rsidRDefault="00683008" w:rsidP="00E513F1">
      <w:pPr>
        <w:ind w:firstLine="851"/>
        <w:jc w:val="both"/>
      </w:pPr>
      <w:r w:rsidRPr="006B27D1">
        <w:rPr>
          <w:szCs w:val="24"/>
          <w:lang w:eastAsia="da-DK"/>
        </w:rPr>
        <w:t xml:space="preserve">Modernizuoti atliekų tvarkymo procesus planuojama iki 2017 metų I pusmečio pabaigos. </w:t>
      </w:r>
      <w:r w:rsidR="00946672" w:rsidRPr="006B27D1">
        <w:rPr>
          <w:szCs w:val="24"/>
          <w:lang w:eastAsia="da-DK"/>
        </w:rPr>
        <w:t>Eksploatacijos laikas neribotas.</w:t>
      </w:r>
      <w:r w:rsidR="00FA1CB7" w:rsidRPr="006B27D1">
        <w:br w:type="page"/>
      </w:r>
    </w:p>
    <w:p w14:paraId="22226029" w14:textId="77777777" w:rsidR="00FA1CB7" w:rsidRPr="006B27D1" w:rsidRDefault="00FA1CB7" w:rsidP="00FA1CB7"/>
    <w:p w14:paraId="1BCFD06D" w14:textId="77777777" w:rsidR="00F23215" w:rsidRPr="006B27D1" w:rsidRDefault="00F23215" w:rsidP="00F23215">
      <w:pPr>
        <w:pStyle w:val="Heading1"/>
        <w:rPr>
          <w:color w:val="auto"/>
          <w:sz w:val="28"/>
          <w:szCs w:val="28"/>
        </w:rPr>
      </w:pPr>
      <w:bookmarkStart w:id="50" w:name="_Toc519676360"/>
      <w:r w:rsidRPr="006B27D1">
        <w:rPr>
          <w:color w:val="auto"/>
          <w:sz w:val="28"/>
          <w:szCs w:val="28"/>
        </w:rPr>
        <w:t>III. PLANUOJAMOS ŪKINĖS VEIKLOS VIETA</w:t>
      </w:r>
      <w:bookmarkEnd w:id="50"/>
    </w:p>
    <w:p w14:paraId="0E7B9CAC" w14:textId="77777777" w:rsidR="00F23215" w:rsidRPr="006B27D1" w:rsidRDefault="00F23215" w:rsidP="00EA63B7">
      <w:pPr>
        <w:pStyle w:val="Heading1"/>
        <w:jc w:val="both"/>
        <w:rPr>
          <w:color w:val="auto"/>
          <w:sz w:val="28"/>
          <w:szCs w:val="28"/>
        </w:rPr>
      </w:pPr>
      <w:bookmarkStart w:id="51" w:name="_Toc519676361"/>
      <w:r w:rsidRPr="006B27D1">
        <w:rPr>
          <w:color w:val="auto"/>
          <w:sz w:val="28"/>
          <w:szCs w:val="28"/>
        </w:rPr>
        <w:t xml:space="preserve">18. Planuojamos ūkinės veiklos vieta (adresas) pagal </w:t>
      </w:r>
      <w:r w:rsidRPr="006B27D1">
        <w:rPr>
          <w:bCs/>
          <w:color w:val="auto"/>
          <w:sz w:val="28"/>
          <w:szCs w:val="28"/>
        </w:rPr>
        <w:t>administracinius teritorinius vienetus, jų dalis</w:t>
      </w:r>
      <w:r w:rsidRPr="006B27D1">
        <w:rPr>
          <w:color w:val="auto"/>
          <w:sz w:val="28"/>
          <w:szCs w:val="28"/>
        </w:rPr>
        <w:t xml:space="preserve"> ir gyvenamąsias vietoves (apskritis, savivaldybė, seniūnija, miestas, miestelis, kaimas, viensėdis, gatvė); teritorijos, kurioje planuojama ūkinė veikla, žemėlapis su gretimybėmis ne senesnis kaip 3 metų (ortofoto ar kitame žemėlapyje, kitose grafinės informacijos pateikimo priemonėse apibrėžta planuojama teritorija, planų mastelis pasirenkamas atsižvelgiant į planuojamos teritorijos ir teritorijos, kurią planuojama ūkinė veikla gali paveikti, dydžius); informacija apie teisę valdyti, naudoti ar disponuoti planuojamos teritorijos žemės sklypą (privati, savivaldybės ar valstybinė nuosavybė, sutartinė nuoma); žemės sklypo planas, jei parengtas.</w:t>
      </w:r>
      <w:bookmarkEnd w:id="51"/>
      <w:r w:rsidRPr="006B27D1">
        <w:rPr>
          <w:color w:val="auto"/>
          <w:sz w:val="28"/>
          <w:szCs w:val="28"/>
        </w:rPr>
        <w:t xml:space="preserve"> </w:t>
      </w:r>
    </w:p>
    <w:p w14:paraId="3736395E" w14:textId="77777777" w:rsidR="00B4365B" w:rsidRPr="006B27D1" w:rsidRDefault="00B4365B" w:rsidP="00EA63B7">
      <w:pPr>
        <w:ind w:firstLine="851"/>
      </w:pPr>
    </w:p>
    <w:p w14:paraId="36439E8B" w14:textId="77777777" w:rsidR="005661B6" w:rsidRPr="006B27D1" w:rsidRDefault="005661B6" w:rsidP="00511E42">
      <w:r w:rsidRPr="006B27D1">
        <w:rPr>
          <w:noProof/>
          <w:lang w:eastAsia="lt-LT"/>
        </w:rPr>
        <w:drawing>
          <wp:inline distT="0" distB="0" distL="0" distR="0" wp14:anchorId="35D0D143" wp14:editId="26F8B8D4">
            <wp:extent cx="5731510" cy="5160010"/>
            <wp:effectExtent l="0" t="0" r="2540" b="2540"/>
            <wp:docPr id="13" name="Paveikslėlis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UV vieta.jpg"/>
                    <pic:cNvPicPr/>
                  </pic:nvPicPr>
                  <pic:blipFill>
                    <a:blip r:embed="rId60">
                      <a:extLst>
                        <a:ext uri="{28A0092B-C50C-407E-A947-70E740481C1C}">
                          <a14:useLocalDpi xmlns:a14="http://schemas.microsoft.com/office/drawing/2010/main" val="0"/>
                        </a:ext>
                      </a:extLst>
                    </a:blip>
                    <a:stretch>
                      <a:fillRect/>
                    </a:stretch>
                  </pic:blipFill>
                  <pic:spPr>
                    <a:xfrm>
                      <a:off x="0" y="0"/>
                      <a:ext cx="5731510" cy="5160010"/>
                    </a:xfrm>
                    <a:prstGeom prst="rect">
                      <a:avLst/>
                    </a:prstGeom>
                  </pic:spPr>
                </pic:pic>
              </a:graphicData>
            </a:graphic>
          </wp:inline>
        </w:drawing>
      </w:r>
    </w:p>
    <w:p w14:paraId="5B261AB4" w14:textId="3767279C" w:rsidR="005661B6" w:rsidRPr="006B27D1" w:rsidRDefault="005661B6" w:rsidP="005661B6">
      <w:pPr>
        <w:pStyle w:val="Caption"/>
        <w:ind w:firstLine="851"/>
        <w:rPr>
          <w:color w:val="auto"/>
          <w:sz w:val="24"/>
          <w:szCs w:val="24"/>
        </w:rPr>
      </w:pPr>
      <w:r w:rsidRPr="006B27D1">
        <w:rPr>
          <w:color w:val="auto"/>
          <w:sz w:val="24"/>
          <w:szCs w:val="24"/>
        </w:rPr>
        <w:t xml:space="preserve">pav. </w:t>
      </w:r>
      <w:r w:rsidR="00FD61F2">
        <w:rPr>
          <w:color w:val="auto"/>
          <w:sz w:val="24"/>
          <w:szCs w:val="24"/>
        </w:rPr>
        <w:t>23</w:t>
      </w:r>
      <w:r w:rsidRPr="006B27D1">
        <w:rPr>
          <w:color w:val="auto"/>
          <w:sz w:val="24"/>
          <w:szCs w:val="24"/>
        </w:rPr>
        <w:t xml:space="preserve"> Planuojamos ūkinės veiklos vieta</w:t>
      </w:r>
    </w:p>
    <w:p w14:paraId="5FDB4DEB" w14:textId="77777777" w:rsidR="005661B6" w:rsidRPr="006B27D1" w:rsidRDefault="005661B6" w:rsidP="00EA63B7">
      <w:pPr>
        <w:ind w:firstLine="851"/>
      </w:pPr>
    </w:p>
    <w:p w14:paraId="7B492B1A" w14:textId="77777777" w:rsidR="00946672" w:rsidRPr="006B27D1" w:rsidRDefault="00946672" w:rsidP="00EA63B7">
      <w:pPr>
        <w:ind w:firstLine="851"/>
        <w:jc w:val="both"/>
        <w:rPr>
          <w:szCs w:val="24"/>
          <w:lang w:eastAsia="da-DK"/>
        </w:rPr>
      </w:pPr>
      <w:r w:rsidRPr="006B27D1">
        <w:rPr>
          <w:szCs w:val="24"/>
          <w:lang w:eastAsia="da-DK"/>
        </w:rPr>
        <w:lastRenderedPageBreak/>
        <w:t xml:space="preserve">PŪV numatoma vykdyti Vilniaus apskrityje, Vilniaus miesto savivaldybės Panerių seniūnijoje, Jočionių g. 13. PŪV teritorija yra pramoniniame Vilniaus miesto rajone, pietvakariniame Vilniaus miesto pakraštyje. </w:t>
      </w:r>
    </w:p>
    <w:p w14:paraId="41077284" w14:textId="6F008F07" w:rsidR="00946672" w:rsidRPr="006B27D1" w:rsidRDefault="00946672" w:rsidP="00EA63B7">
      <w:pPr>
        <w:ind w:firstLine="851"/>
        <w:jc w:val="both"/>
        <w:rPr>
          <w:szCs w:val="24"/>
          <w:lang w:eastAsia="da-DK"/>
        </w:rPr>
      </w:pPr>
      <w:r w:rsidRPr="006B27D1">
        <w:rPr>
          <w:szCs w:val="24"/>
          <w:lang w:eastAsia="da-DK"/>
        </w:rPr>
        <w:t xml:space="preserve">PŪV teritorijos žemėlapis su pažymėtomis gretimybėmis pateiktas </w:t>
      </w:r>
      <w:r w:rsidR="00045134">
        <w:rPr>
          <w:szCs w:val="24"/>
          <w:lang w:eastAsia="da-DK"/>
        </w:rPr>
        <w:t>34</w:t>
      </w:r>
      <w:r w:rsidR="00207591">
        <w:rPr>
          <w:szCs w:val="24"/>
          <w:lang w:eastAsia="da-DK"/>
        </w:rPr>
        <w:t xml:space="preserve"> pav</w:t>
      </w:r>
      <w:r w:rsidRPr="006B27D1">
        <w:rPr>
          <w:szCs w:val="24"/>
          <w:lang w:eastAsia="da-DK"/>
        </w:rPr>
        <w:t xml:space="preserve">. </w:t>
      </w:r>
    </w:p>
    <w:p w14:paraId="55C10559" w14:textId="77777777" w:rsidR="00946672" w:rsidRPr="006B27D1" w:rsidRDefault="00946672" w:rsidP="00EA63B7">
      <w:pPr>
        <w:ind w:firstLine="851"/>
        <w:jc w:val="both"/>
        <w:rPr>
          <w:szCs w:val="24"/>
          <w:lang w:eastAsia="da-DK"/>
        </w:rPr>
      </w:pPr>
      <w:r w:rsidRPr="006B27D1">
        <w:rPr>
          <w:szCs w:val="24"/>
          <w:lang w:eastAsia="da-DK"/>
        </w:rPr>
        <w:t>Atstumai iki artimiausių gyvenamųjų namų vietovėje:</w:t>
      </w:r>
    </w:p>
    <w:p w14:paraId="68F7078A" w14:textId="77777777" w:rsidR="00946672" w:rsidRPr="006B27D1" w:rsidRDefault="00946672" w:rsidP="00EA63B7">
      <w:pPr>
        <w:numPr>
          <w:ilvl w:val="0"/>
          <w:numId w:val="8"/>
        </w:numPr>
        <w:suppressAutoHyphens/>
        <w:autoSpaceDN w:val="0"/>
        <w:ind w:left="0" w:firstLine="851"/>
        <w:textAlignment w:val="baseline"/>
        <w:rPr>
          <w:szCs w:val="24"/>
          <w:lang w:eastAsia="da-DK"/>
        </w:rPr>
      </w:pPr>
      <w:r w:rsidRPr="006B27D1">
        <w:rPr>
          <w:szCs w:val="24"/>
          <w:lang w:eastAsia="da-DK"/>
        </w:rPr>
        <w:t xml:space="preserve">Jočionių g. 45 – apie </w:t>
      </w:r>
      <w:r w:rsidR="00CD472A" w:rsidRPr="006B27D1">
        <w:rPr>
          <w:szCs w:val="24"/>
          <w:lang w:eastAsia="da-DK"/>
        </w:rPr>
        <w:t>9</w:t>
      </w:r>
      <w:r w:rsidR="004F5783" w:rsidRPr="006B27D1">
        <w:rPr>
          <w:szCs w:val="24"/>
          <w:lang w:eastAsia="da-DK"/>
        </w:rPr>
        <w:t>10</w:t>
      </w:r>
      <w:r w:rsidRPr="006B27D1">
        <w:rPr>
          <w:szCs w:val="24"/>
          <w:lang w:eastAsia="da-DK"/>
        </w:rPr>
        <w:t xml:space="preserve"> m į </w:t>
      </w:r>
      <w:r w:rsidR="004F5783" w:rsidRPr="006B27D1">
        <w:rPr>
          <w:szCs w:val="24"/>
          <w:lang w:eastAsia="da-DK"/>
        </w:rPr>
        <w:t>rytus</w:t>
      </w:r>
      <w:r w:rsidRPr="006B27D1">
        <w:rPr>
          <w:szCs w:val="24"/>
          <w:lang w:eastAsia="da-DK"/>
        </w:rPr>
        <w:t>;</w:t>
      </w:r>
    </w:p>
    <w:p w14:paraId="67E91BA9" w14:textId="77777777" w:rsidR="00946672" w:rsidRPr="006B27D1" w:rsidRDefault="00946672" w:rsidP="00EA63B7">
      <w:pPr>
        <w:numPr>
          <w:ilvl w:val="0"/>
          <w:numId w:val="8"/>
        </w:numPr>
        <w:suppressAutoHyphens/>
        <w:autoSpaceDN w:val="0"/>
        <w:ind w:left="0" w:firstLine="851"/>
        <w:textAlignment w:val="baseline"/>
        <w:rPr>
          <w:szCs w:val="24"/>
          <w:lang w:eastAsia="da-DK"/>
        </w:rPr>
      </w:pPr>
      <w:r w:rsidRPr="006B27D1">
        <w:rPr>
          <w:szCs w:val="24"/>
          <w:lang w:eastAsia="da-DK"/>
        </w:rPr>
        <w:t xml:space="preserve">Jočionių g. 28 – apie </w:t>
      </w:r>
      <w:r w:rsidR="00CD472A" w:rsidRPr="006B27D1">
        <w:rPr>
          <w:szCs w:val="24"/>
          <w:lang w:eastAsia="da-DK"/>
        </w:rPr>
        <w:t>9</w:t>
      </w:r>
      <w:r w:rsidR="004F5783" w:rsidRPr="006B27D1">
        <w:rPr>
          <w:szCs w:val="24"/>
          <w:lang w:eastAsia="da-DK"/>
        </w:rPr>
        <w:t>00</w:t>
      </w:r>
      <w:r w:rsidRPr="006B27D1">
        <w:rPr>
          <w:szCs w:val="24"/>
          <w:lang w:eastAsia="da-DK"/>
        </w:rPr>
        <w:t xml:space="preserve"> m </w:t>
      </w:r>
      <w:r w:rsidR="004F5783" w:rsidRPr="006B27D1">
        <w:rPr>
          <w:szCs w:val="24"/>
          <w:lang w:eastAsia="da-DK"/>
        </w:rPr>
        <w:t>į rytus</w:t>
      </w:r>
      <w:r w:rsidRPr="006B27D1">
        <w:rPr>
          <w:szCs w:val="24"/>
          <w:lang w:eastAsia="da-DK"/>
        </w:rPr>
        <w:t>;</w:t>
      </w:r>
    </w:p>
    <w:p w14:paraId="74D71D20" w14:textId="77777777" w:rsidR="00946672" w:rsidRPr="006B27D1" w:rsidRDefault="00946672" w:rsidP="00EA63B7">
      <w:pPr>
        <w:numPr>
          <w:ilvl w:val="0"/>
          <w:numId w:val="8"/>
        </w:numPr>
        <w:suppressAutoHyphens/>
        <w:autoSpaceDN w:val="0"/>
        <w:ind w:left="0" w:firstLine="851"/>
        <w:textAlignment w:val="baseline"/>
        <w:rPr>
          <w:szCs w:val="24"/>
          <w:lang w:eastAsia="da-DK"/>
        </w:rPr>
      </w:pPr>
      <w:r w:rsidRPr="006B27D1">
        <w:rPr>
          <w:szCs w:val="24"/>
          <w:lang w:eastAsia="da-DK"/>
        </w:rPr>
        <w:t xml:space="preserve">Jočionių g. 26 – apie </w:t>
      </w:r>
      <w:r w:rsidR="00CD472A" w:rsidRPr="006B27D1">
        <w:rPr>
          <w:szCs w:val="24"/>
          <w:lang w:eastAsia="da-DK"/>
        </w:rPr>
        <w:t>9</w:t>
      </w:r>
      <w:r w:rsidR="00F01098" w:rsidRPr="006B27D1">
        <w:rPr>
          <w:szCs w:val="24"/>
          <w:lang w:eastAsia="da-DK"/>
        </w:rPr>
        <w:t>15</w:t>
      </w:r>
      <w:r w:rsidRPr="006B27D1">
        <w:rPr>
          <w:szCs w:val="24"/>
          <w:lang w:eastAsia="da-DK"/>
        </w:rPr>
        <w:t xml:space="preserve"> m į </w:t>
      </w:r>
      <w:r w:rsidR="00F01098" w:rsidRPr="006B27D1">
        <w:rPr>
          <w:szCs w:val="24"/>
          <w:lang w:eastAsia="da-DK"/>
        </w:rPr>
        <w:t>rytus</w:t>
      </w:r>
      <w:r w:rsidRPr="006B27D1">
        <w:rPr>
          <w:szCs w:val="24"/>
          <w:lang w:eastAsia="da-DK"/>
        </w:rPr>
        <w:t>;</w:t>
      </w:r>
    </w:p>
    <w:p w14:paraId="7B8542B1" w14:textId="77777777" w:rsidR="00946672" w:rsidRPr="006B27D1" w:rsidRDefault="00946672" w:rsidP="00EA63B7">
      <w:pPr>
        <w:numPr>
          <w:ilvl w:val="0"/>
          <w:numId w:val="8"/>
        </w:numPr>
        <w:suppressAutoHyphens/>
        <w:autoSpaceDN w:val="0"/>
        <w:ind w:left="0" w:firstLine="851"/>
        <w:textAlignment w:val="baseline"/>
        <w:rPr>
          <w:szCs w:val="24"/>
          <w:lang w:eastAsia="da-DK"/>
        </w:rPr>
      </w:pPr>
      <w:r w:rsidRPr="006B27D1">
        <w:rPr>
          <w:szCs w:val="24"/>
          <w:lang w:eastAsia="da-DK"/>
        </w:rPr>
        <w:t xml:space="preserve">Dubliškių g. 51 (buv. adresas - Titnago g. 70) – apie </w:t>
      </w:r>
      <w:r w:rsidR="00CD472A" w:rsidRPr="006B27D1">
        <w:rPr>
          <w:szCs w:val="24"/>
          <w:lang w:eastAsia="da-DK"/>
        </w:rPr>
        <w:t>9</w:t>
      </w:r>
      <w:r w:rsidR="00F01098" w:rsidRPr="006B27D1">
        <w:rPr>
          <w:szCs w:val="24"/>
          <w:lang w:eastAsia="da-DK"/>
        </w:rPr>
        <w:t>45</w:t>
      </w:r>
      <w:r w:rsidRPr="006B27D1">
        <w:rPr>
          <w:szCs w:val="24"/>
          <w:lang w:eastAsia="da-DK"/>
        </w:rPr>
        <w:t xml:space="preserve"> m į šiaurės rytus;</w:t>
      </w:r>
    </w:p>
    <w:p w14:paraId="425C7A0F" w14:textId="77777777" w:rsidR="00946672" w:rsidRPr="006B27D1" w:rsidRDefault="00946672" w:rsidP="00EA63B7">
      <w:pPr>
        <w:numPr>
          <w:ilvl w:val="0"/>
          <w:numId w:val="8"/>
        </w:numPr>
        <w:suppressAutoHyphens/>
        <w:autoSpaceDN w:val="0"/>
        <w:ind w:left="0" w:firstLine="851"/>
        <w:textAlignment w:val="baseline"/>
        <w:rPr>
          <w:szCs w:val="24"/>
          <w:lang w:eastAsia="da-DK"/>
        </w:rPr>
      </w:pPr>
      <w:r w:rsidRPr="006B27D1">
        <w:rPr>
          <w:szCs w:val="24"/>
          <w:lang w:eastAsia="da-DK"/>
        </w:rPr>
        <w:t xml:space="preserve">Jočionių g. 12 – apie </w:t>
      </w:r>
      <w:r w:rsidR="00CD472A" w:rsidRPr="006B27D1">
        <w:rPr>
          <w:szCs w:val="24"/>
          <w:lang w:eastAsia="da-DK"/>
        </w:rPr>
        <w:t>9</w:t>
      </w:r>
      <w:r w:rsidR="00F01098" w:rsidRPr="006B27D1">
        <w:rPr>
          <w:szCs w:val="24"/>
          <w:lang w:eastAsia="da-DK"/>
        </w:rPr>
        <w:t>26</w:t>
      </w:r>
      <w:r w:rsidRPr="006B27D1">
        <w:rPr>
          <w:szCs w:val="24"/>
          <w:lang w:eastAsia="da-DK"/>
        </w:rPr>
        <w:t xml:space="preserve"> m į </w:t>
      </w:r>
      <w:r w:rsidR="00F01098" w:rsidRPr="006B27D1">
        <w:rPr>
          <w:szCs w:val="24"/>
          <w:lang w:eastAsia="da-DK"/>
        </w:rPr>
        <w:t>rytus</w:t>
      </w:r>
      <w:r w:rsidRPr="006B27D1">
        <w:rPr>
          <w:szCs w:val="24"/>
          <w:lang w:eastAsia="da-DK"/>
        </w:rPr>
        <w:t>;</w:t>
      </w:r>
    </w:p>
    <w:p w14:paraId="70C371BB" w14:textId="77777777" w:rsidR="00946672" w:rsidRPr="006B27D1" w:rsidRDefault="00946672" w:rsidP="00EA63B7">
      <w:pPr>
        <w:numPr>
          <w:ilvl w:val="0"/>
          <w:numId w:val="8"/>
        </w:numPr>
        <w:suppressAutoHyphens/>
        <w:autoSpaceDN w:val="0"/>
        <w:ind w:left="0" w:firstLine="851"/>
        <w:textAlignment w:val="baseline"/>
        <w:rPr>
          <w:szCs w:val="24"/>
          <w:lang w:eastAsia="da-DK"/>
        </w:rPr>
      </w:pPr>
      <w:r w:rsidRPr="006B27D1">
        <w:rPr>
          <w:szCs w:val="24"/>
          <w:lang w:eastAsia="da-DK"/>
        </w:rPr>
        <w:t xml:space="preserve">Jočionių g. 10 - apie </w:t>
      </w:r>
      <w:r w:rsidR="00CD472A" w:rsidRPr="006B27D1">
        <w:rPr>
          <w:szCs w:val="24"/>
          <w:lang w:eastAsia="da-DK"/>
        </w:rPr>
        <w:t>9</w:t>
      </w:r>
      <w:r w:rsidR="00F01098" w:rsidRPr="006B27D1">
        <w:rPr>
          <w:szCs w:val="24"/>
          <w:lang w:eastAsia="da-DK"/>
        </w:rPr>
        <w:t>32</w:t>
      </w:r>
      <w:r w:rsidRPr="006B27D1">
        <w:rPr>
          <w:szCs w:val="24"/>
          <w:lang w:eastAsia="da-DK"/>
        </w:rPr>
        <w:t xml:space="preserve"> m į pietryčius;</w:t>
      </w:r>
    </w:p>
    <w:p w14:paraId="14EEFC70" w14:textId="77777777" w:rsidR="00946672" w:rsidRPr="006B27D1" w:rsidRDefault="00946672" w:rsidP="00EA63B7">
      <w:pPr>
        <w:numPr>
          <w:ilvl w:val="0"/>
          <w:numId w:val="8"/>
        </w:numPr>
        <w:suppressAutoHyphens/>
        <w:autoSpaceDN w:val="0"/>
        <w:ind w:left="0" w:firstLine="851"/>
        <w:textAlignment w:val="baseline"/>
        <w:rPr>
          <w:szCs w:val="24"/>
          <w:lang w:eastAsia="da-DK"/>
        </w:rPr>
      </w:pPr>
      <w:r w:rsidRPr="006B27D1">
        <w:rPr>
          <w:szCs w:val="24"/>
          <w:lang w:eastAsia="da-DK"/>
        </w:rPr>
        <w:t xml:space="preserve">Neskučių g. 2 – apie </w:t>
      </w:r>
      <w:r w:rsidR="00F01098" w:rsidRPr="006B27D1">
        <w:rPr>
          <w:szCs w:val="24"/>
          <w:lang w:eastAsia="da-DK"/>
        </w:rPr>
        <w:t>1</w:t>
      </w:r>
      <w:r w:rsidR="00CD472A" w:rsidRPr="006B27D1">
        <w:rPr>
          <w:szCs w:val="24"/>
          <w:lang w:eastAsia="da-DK"/>
        </w:rPr>
        <w:t>1</w:t>
      </w:r>
      <w:r w:rsidR="00F01098" w:rsidRPr="006B27D1">
        <w:rPr>
          <w:szCs w:val="24"/>
          <w:lang w:eastAsia="da-DK"/>
        </w:rPr>
        <w:t>36</w:t>
      </w:r>
      <w:r w:rsidRPr="006B27D1">
        <w:rPr>
          <w:szCs w:val="24"/>
          <w:lang w:eastAsia="da-DK"/>
        </w:rPr>
        <w:t xml:space="preserve"> m į pietryčius.</w:t>
      </w:r>
    </w:p>
    <w:p w14:paraId="2F56FE93" w14:textId="77777777" w:rsidR="00946672" w:rsidRPr="006B27D1" w:rsidRDefault="00946672" w:rsidP="00EA63B7">
      <w:pPr>
        <w:ind w:firstLine="851"/>
        <w:rPr>
          <w:szCs w:val="24"/>
          <w:lang w:eastAsia="da-DK"/>
        </w:rPr>
      </w:pPr>
    </w:p>
    <w:p w14:paraId="3771157C" w14:textId="77777777" w:rsidR="00946672" w:rsidRPr="006B27D1" w:rsidRDefault="00946672" w:rsidP="00EA63B7">
      <w:pPr>
        <w:ind w:firstLine="851"/>
        <w:jc w:val="both"/>
        <w:rPr>
          <w:szCs w:val="24"/>
          <w:lang w:eastAsia="da-DK"/>
        </w:rPr>
      </w:pPr>
      <w:r w:rsidRPr="006B27D1">
        <w:rPr>
          <w:szCs w:val="24"/>
          <w:lang w:eastAsia="da-DK"/>
        </w:rPr>
        <w:t>Atstumai iki svarbesnių vietovėje esančių ar planuojamų objektų:</w:t>
      </w:r>
    </w:p>
    <w:p w14:paraId="085205D9" w14:textId="77777777" w:rsidR="00946672" w:rsidRPr="006B27D1" w:rsidRDefault="00946672" w:rsidP="00EA63B7">
      <w:pPr>
        <w:numPr>
          <w:ilvl w:val="0"/>
          <w:numId w:val="8"/>
        </w:numPr>
        <w:suppressAutoHyphens/>
        <w:autoSpaceDN w:val="0"/>
        <w:ind w:left="0" w:firstLine="851"/>
        <w:jc w:val="both"/>
        <w:textAlignment w:val="baseline"/>
        <w:rPr>
          <w:szCs w:val="24"/>
          <w:lang w:eastAsia="da-DK"/>
        </w:rPr>
      </w:pPr>
      <w:r w:rsidRPr="006B27D1">
        <w:rPr>
          <w:szCs w:val="24"/>
          <w:lang w:eastAsia="da-DK"/>
        </w:rPr>
        <w:t xml:space="preserve">iki planuojamos Vilniaus kogeneracinės jėgainės teritorijos – apie </w:t>
      </w:r>
      <w:r w:rsidR="00CD472A" w:rsidRPr="006B27D1">
        <w:rPr>
          <w:szCs w:val="24"/>
          <w:lang w:eastAsia="da-DK"/>
        </w:rPr>
        <w:t>260</w:t>
      </w:r>
      <w:r w:rsidRPr="006B27D1">
        <w:rPr>
          <w:szCs w:val="24"/>
          <w:lang w:eastAsia="da-DK"/>
        </w:rPr>
        <w:t xml:space="preserve"> m pietvakarių kryptimi;</w:t>
      </w:r>
    </w:p>
    <w:p w14:paraId="4DB71A77" w14:textId="67C5127E" w:rsidR="005661B6" w:rsidRPr="006B27D1" w:rsidRDefault="00946672" w:rsidP="005661B6">
      <w:pPr>
        <w:ind w:firstLine="851"/>
        <w:jc w:val="both"/>
      </w:pPr>
      <w:r w:rsidRPr="006B27D1">
        <w:rPr>
          <w:szCs w:val="24"/>
          <w:lang w:eastAsia="da-DK"/>
        </w:rPr>
        <w:t xml:space="preserve">Žemės sklypo, kuriame bus vykdoma PŪV pateikti </w:t>
      </w:r>
      <w:r w:rsidR="00FD61F2">
        <w:rPr>
          <w:szCs w:val="24"/>
          <w:lang w:eastAsia="da-DK"/>
        </w:rPr>
        <w:t>23</w:t>
      </w:r>
      <w:r w:rsidR="00C11ED5">
        <w:rPr>
          <w:szCs w:val="24"/>
          <w:lang w:eastAsia="da-DK"/>
        </w:rPr>
        <w:t xml:space="preserve"> </w:t>
      </w:r>
      <w:r w:rsidR="005661B6" w:rsidRPr="006B27D1">
        <w:rPr>
          <w:szCs w:val="24"/>
          <w:lang w:eastAsia="da-DK"/>
        </w:rPr>
        <w:t>pav.</w:t>
      </w:r>
      <w:r w:rsidRPr="006B27D1">
        <w:rPr>
          <w:szCs w:val="24"/>
          <w:lang w:eastAsia="da-DK"/>
        </w:rPr>
        <w:t xml:space="preserve"> </w:t>
      </w:r>
    </w:p>
    <w:p w14:paraId="047F2FC2" w14:textId="77777777" w:rsidR="005661B6" w:rsidRPr="006B27D1" w:rsidRDefault="005661B6" w:rsidP="00EA63B7">
      <w:pPr>
        <w:ind w:firstLine="851"/>
      </w:pPr>
    </w:p>
    <w:p w14:paraId="1E57E7DE" w14:textId="77777777" w:rsidR="00F23215" w:rsidRPr="006B27D1" w:rsidRDefault="00F23215" w:rsidP="00DD7DF5">
      <w:pPr>
        <w:pStyle w:val="Heading1"/>
        <w:jc w:val="both"/>
        <w:rPr>
          <w:color w:val="auto"/>
          <w:sz w:val="28"/>
          <w:szCs w:val="28"/>
        </w:rPr>
      </w:pPr>
      <w:bookmarkStart w:id="52" w:name="_Toc519676362"/>
      <w:r w:rsidRPr="006B27D1">
        <w:rPr>
          <w:color w:val="auto"/>
          <w:sz w:val="28"/>
          <w:szCs w:val="28"/>
        </w:rPr>
        <w:t>19. Planuojamos ūkinės veiklos sklypo ir gretimų žemės sklypų ar teritorijų funkcinis zonavimas ir teritorijos naudojimo reglamentas (</w:t>
      </w:r>
      <w:r w:rsidRPr="006B27D1">
        <w:rPr>
          <w:color w:val="auto"/>
          <w:sz w:val="28"/>
          <w:szCs w:val="28"/>
          <w:lang w:eastAsia="lt-LT"/>
        </w:rPr>
        <w:t xml:space="preserve">pagrindinė žemės naudojimo paskirtis ir būdas (būdai), </w:t>
      </w:r>
      <w:r w:rsidRPr="006B27D1">
        <w:rPr>
          <w:color w:val="auto"/>
          <w:sz w:val="28"/>
          <w:szCs w:val="28"/>
        </w:rPr>
        <w:t>nustatytos specialiosios žemės naudojimo sąlygos, vyraujančių statinių ar jų grupių paskirtis) pagal patvirtintus teritorijų planavimo dokumentus</w:t>
      </w:r>
      <w:r w:rsidRPr="006B27D1">
        <w:rPr>
          <w:color w:val="auto"/>
          <w:sz w:val="28"/>
          <w:szCs w:val="28"/>
          <w:lang w:eastAsia="lt-LT"/>
        </w:rPr>
        <w:t>.</w:t>
      </w:r>
      <w:r w:rsidRPr="006B27D1">
        <w:rPr>
          <w:color w:val="auto"/>
          <w:sz w:val="28"/>
          <w:szCs w:val="28"/>
        </w:rPr>
        <w:t xml:space="preserve"> Informacija apie vietovės infrastruktūrą, urbanizuotas teritorijas (gyvenamąsias, pramonines, rekreacines, visuomeninės paskirties), esamus statinius ir šių teritorijų ir (ar) statinių atstumus nuo planuojamos ūkinės veiklos vietos (objekto ar sklypo, kai toks suformuotas, ribos).</w:t>
      </w:r>
      <w:bookmarkEnd w:id="52"/>
    </w:p>
    <w:p w14:paraId="2D66E094" w14:textId="77777777" w:rsidR="00B4365B" w:rsidRPr="006B27D1" w:rsidRDefault="00B4365B" w:rsidP="001526BE">
      <w:pPr>
        <w:ind w:firstLine="851"/>
      </w:pPr>
    </w:p>
    <w:p w14:paraId="5EC258B1" w14:textId="54B8DB3A" w:rsidR="00946672" w:rsidRPr="006B27D1" w:rsidRDefault="00946672" w:rsidP="001526BE">
      <w:pPr>
        <w:ind w:firstLine="851"/>
        <w:jc w:val="both"/>
        <w:rPr>
          <w:bCs/>
        </w:rPr>
      </w:pPr>
      <w:r w:rsidRPr="006B27D1">
        <w:rPr>
          <w:bCs/>
        </w:rPr>
        <w:t>Vilniaus miesto savivaldybės teritorijos bendrojo plano iki 2015 m.,</w:t>
      </w:r>
      <w:r w:rsidRPr="006B27D1">
        <w:rPr>
          <w:bCs/>
          <w:szCs w:val="24"/>
        </w:rPr>
        <w:t xml:space="preserve"> patvirtinto </w:t>
      </w:r>
      <w:r w:rsidRPr="006B27D1">
        <w:rPr>
          <w:szCs w:val="24"/>
        </w:rPr>
        <w:t>Vilniaus miesto savivaldybės tarybos 2007 m. vasario 14 d. sprendimu Nr. 1-1519,</w:t>
      </w:r>
      <w:r w:rsidRPr="006B27D1">
        <w:rPr>
          <w:bCs/>
        </w:rPr>
        <w:t xml:space="preserve"> pagrindiniame brėžinyje PŪV sklypas ir gretimi žemės sklypai priskiriami verslo, gamybos, pramonės funkcinei zonai PV 2.3.4 (</w:t>
      </w:r>
      <w:r w:rsidR="00FD61F2">
        <w:rPr>
          <w:bCs/>
        </w:rPr>
        <w:t>24</w:t>
      </w:r>
      <w:r w:rsidRPr="006B27D1">
        <w:rPr>
          <w:bCs/>
        </w:rPr>
        <w:t xml:space="preserve"> pav.). Tai viena urbanizuojamų teritorijų, kuri yra netinkama gyventi. Jose numatoma veikla neturi daryti įtakos greta esančioms gyvenamosioms teritorijoms. Tokiose teritorijose dominuoja darbo vietos. </w:t>
      </w:r>
    </w:p>
    <w:p w14:paraId="60D170B7" w14:textId="77777777" w:rsidR="00946672" w:rsidRPr="006B27D1" w:rsidRDefault="00946672" w:rsidP="001526BE">
      <w:pPr>
        <w:ind w:firstLine="851"/>
        <w:jc w:val="both"/>
        <w:rPr>
          <w:bCs/>
        </w:rPr>
      </w:pPr>
      <w:r w:rsidRPr="006B27D1">
        <w:rPr>
          <w:bCs/>
        </w:rPr>
        <w:t>Vilniaus miesto teritorijos bendrojo plano iki 2015 m. pagrindinio brėžinio techninių reglamentų lentelėje nurodytos tokios teritorijos galimos pagrindinės tikslinės žemės naudojimo paskirtys bei naudojimo būdai: žemės ūkio paskirties, miškų ūkio paskirties, kitos paskirties (visuomeninės paskirties teritorijos, pramonės ir sandėliavimo teritorijos, komercinės paskirties objektų teritorijos, inžinerinės infrastruktūros teritorijos, rekreacinės teritorijos, bendro naudojimo teritorijos, teritorijos krašto apsaugos tikslams, atliekų saugojimo, rūšiavimo ir utilizavimo teritorijos).</w:t>
      </w:r>
    </w:p>
    <w:p w14:paraId="5DDE0454" w14:textId="77777777" w:rsidR="00946672" w:rsidRPr="006B27D1" w:rsidRDefault="00946672" w:rsidP="001526BE">
      <w:pPr>
        <w:ind w:firstLine="851"/>
        <w:jc w:val="both"/>
        <w:rPr>
          <w:lang w:eastAsia="da-DK"/>
        </w:rPr>
      </w:pPr>
      <w:r w:rsidRPr="006B27D1">
        <w:rPr>
          <w:bCs/>
        </w:rPr>
        <w:t>UAB „</w:t>
      </w:r>
      <w:r w:rsidR="00475DF9" w:rsidRPr="006B27D1">
        <w:rPr>
          <w:bCs/>
        </w:rPr>
        <w:t xml:space="preserve">Energesman“ PŪV </w:t>
      </w:r>
      <w:r w:rsidRPr="006B27D1">
        <w:rPr>
          <w:bCs/>
        </w:rPr>
        <w:t xml:space="preserve">aukščiau aprašyto bendrojo plano sprendiniams neprieštarauja. </w:t>
      </w:r>
    </w:p>
    <w:p w14:paraId="29590147" w14:textId="77777777" w:rsidR="00946672" w:rsidRPr="006B27D1" w:rsidRDefault="00475DF9" w:rsidP="001526BE">
      <w:pPr>
        <w:jc w:val="center"/>
        <w:rPr>
          <w:lang w:eastAsia="da-DK"/>
        </w:rPr>
      </w:pPr>
      <w:r w:rsidRPr="006B27D1">
        <w:rPr>
          <w:noProof/>
          <w:lang w:eastAsia="lt-LT"/>
        </w:rPr>
        <w:lastRenderedPageBreak/>
        <w:drawing>
          <wp:inline distT="0" distB="0" distL="0" distR="0" wp14:anchorId="2ED76D6A" wp14:editId="198D5187">
            <wp:extent cx="5585943" cy="5019675"/>
            <wp:effectExtent l="0" t="0" r="0" b="0"/>
            <wp:docPr id="49" name="Paveikslėlis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Bendrasis planas.jpg"/>
                    <pic:cNvPicPr/>
                  </pic:nvPicPr>
                  <pic:blipFill>
                    <a:blip r:embed="rId61">
                      <a:extLst>
                        <a:ext uri="{28A0092B-C50C-407E-A947-70E740481C1C}">
                          <a14:useLocalDpi xmlns:a14="http://schemas.microsoft.com/office/drawing/2010/main" val="0"/>
                        </a:ext>
                      </a:extLst>
                    </a:blip>
                    <a:stretch>
                      <a:fillRect/>
                    </a:stretch>
                  </pic:blipFill>
                  <pic:spPr>
                    <a:xfrm>
                      <a:off x="0" y="0"/>
                      <a:ext cx="5587501" cy="5021075"/>
                    </a:xfrm>
                    <a:prstGeom prst="rect">
                      <a:avLst/>
                    </a:prstGeom>
                  </pic:spPr>
                </pic:pic>
              </a:graphicData>
            </a:graphic>
          </wp:inline>
        </w:drawing>
      </w:r>
    </w:p>
    <w:tbl>
      <w:tblPr>
        <w:tblW w:w="0" w:type="auto"/>
        <w:jc w:val="center"/>
        <w:tblLook w:val="04A0" w:firstRow="1" w:lastRow="0" w:firstColumn="1" w:lastColumn="0" w:noHBand="0" w:noVBand="1"/>
      </w:tblPr>
      <w:tblGrid>
        <w:gridCol w:w="4620"/>
        <w:gridCol w:w="4622"/>
      </w:tblGrid>
      <w:tr w:rsidR="00946672" w:rsidRPr="006B27D1" w14:paraId="0B62B7A6" w14:textId="77777777" w:rsidTr="00FC1FEA">
        <w:trPr>
          <w:trHeight w:val="2321"/>
          <w:jc w:val="center"/>
        </w:trPr>
        <w:tc>
          <w:tcPr>
            <w:tcW w:w="4621" w:type="dxa"/>
            <w:shd w:val="clear" w:color="auto" w:fill="auto"/>
          </w:tcPr>
          <w:p w14:paraId="5692D6CF" w14:textId="77777777" w:rsidR="00946672" w:rsidRPr="006B27D1" w:rsidRDefault="00946672" w:rsidP="001526BE">
            <w:pPr>
              <w:ind w:firstLine="851"/>
              <w:jc w:val="center"/>
              <w:rPr>
                <w:noProof/>
                <w:lang w:eastAsia="lt-LT"/>
              </w:rPr>
            </w:pPr>
            <w:r w:rsidRPr="006B27D1">
              <w:rPr>
                <w:noProof/>
                <w:lang w:eastAsia="lt-LT"/>
              </w:rPr>
              <w:drawing>
                <wp:inline distT="0" distB="0" distL="0" distR="0" wp14:anchorId="5D7D6F99" wp14:editId="302F2C55">
                  <wp:extent cx="2670175" cy="1587500"/>
                  <wp:effectExtent l="0" t="0" r="0" b="0"/>
                  <wp:docPr id="5"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
                          <pic:cNvPicPr>
                            <a:picLocks noChangeAspect="1" noChangeArrowheads="1"/>
                          </pic:cNvPicPr>
                        </pic:nvPicPr>
                        <pic:blipFill>
                          <a:blip r:embed="rId62">
                            <a:extLst>
                              <a:ext uri="{28A0092B-C50C-407E-A947-70E740481C1C}">
                                <a14:useLocalDpi xmlns:a14="http://schemas.microsoft.com/office/drawing/2010/main" val="0"/>
                              </a:ext>
                            </a:extLst>
                          </a:blip>
                          <a:srcRect l="6914" t="19513" r="42917" b="55229"/>
                          <a:stretch>
                            <a:fillRect/>
                          </a:stretch>
                        </pic:blipFill>
                        <pic:spPr bwMode="auto">
                          <a:xfrm>
                            <a:off x="0" y="0"/>
                            <a:ext cx="2670175" cy="1587500"/>
                          </a:xfrm>
                          <a:prstGeom prst="rect">
                            <a:avLst/>
                          </a:prstGeom>
                          <a:noFill/>
                          <a:ln>
                            <a:noFill/>
                          </a:ln>
                        </pic:spPr>
                      </pic:pic>
                    </a:graphicData>
                  </a:graphic>
                </wp:inline>
              </w:drawing>
            </w:r>
          </w:p>
        </w:tc>
        <w:tc>
          <w:tcPr>
            <w:tcW w:w="4622" w:type="dxa"/>
            <w:shd w:val="clear" w:color="auto" w:fill="auto"/>
          </w:tcPr>
          <w:p w14:paraId="5A47B11E" w14:textId="77777777" w:rsidR="00946672" w:rsidRPr="006B27D1" w:rsidRDefault="00946672" w:rsidP="001526BE">
            <w:pPr>
              <w:ind w:firstLine="851"/>
              <w:jc w:val="center"/>
              <w:rPr>
                <w:noProof/>
                <w:lang w:eastAsia="lt-LT"/>
              </w:rPr>
            </w:pPr>
            <w:r w:rsidRPr="006B27D1">
              <w:rPr>
                <w:noProof/>
                <w:lang w:eastAsia="lt-LT"/>
              </w:rPr>
              <w:drawing>
                <wp:inline distT="0" distB="0" distL="0" distR="0" wp14:anchorId="1CC47400" wp14:editId="37A2E38A">
                  <wp:extent cx="2780030" cy="1514475"/>
                  <wp:effectExtent l="0" t="0" r="0" b="0"/>
                  <wp:docPr id="6"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
                          <pic:cNvPicPr>
                            <a:picLocks noChangeAspect="1" noChangeArrowheads="1"/>
                          </pic:cNvPicPr>
                        </pic:nvPicPr>
                        <pic:blipFill>
                          <a:blip r:embed="rId62">
                            <a:extLst>
                              <a:ext uri="{28A0092B-C50C-407E-A947-70E740481C1C}">
                                <a14:useLocalDpi xmlns:a14="http://schemas.microsoft.com/office/drawing/2010/main" val="0"/>
                              </a:ext>
                            </a:extLst>
                          </a:blip>
                          <a:srcRect l="61816" t="19513" r="1930" b="55229"/>
                          <a:stretch>
                            <a:fillRect/>
                          </a:stretch>
                        </pic:blipFill>
                        <pic:spPr bwMode="auto">
                          <a:xfrm>
                            <a:off x="0" y="0"/>
                            <a:ext cx="2780030" cy="1514475"/>
                          </a:xfrm>
                          <a:prstGeom prst="rect">
                            <a:avLst/>
                          </a:prstGeom>
                          <a:noFill/>
                          <a:ln>
                            <a:noFill/>
                          </a:ln>
                        </pic:spPr>
                      </pic:pic>
                    </a:graphicData>
                  </a:graphic>
                </wp:inline>
              </w:drawing>
            </w:r>
          </w:p>
        </w:tc>
      </w:tr>
    </w:tbl>
    <w:p w14:paraId="652C166C" w14:textId="21DF4EF0" w:rsidR="00511E42" w:rsidRPr="006B27D1" w:rsidRDefault="00511E42" w:rsidP="00511E42">
      <w:pPr>
        <w:pStyle w:val="Caption"/>
        <w:ind w:firstLine="851"/>
        <w:rPr>
          <w:bCs/>
          <w:i w:val="0"/>
          <w:color w:val="auto"/>
          <w:sz w:val="24"/>
          <w:szCs w:val="24"/>
        </w:rPr>
      </w:pPr>
      <w:bookmarkStart w:id="53" w:name="_Toc337471853"/>
      <w:bookmarkStart w:id="54" w:name="_Toc337471870"/>
      <w:r w:rsidRPr="006B27D1">
        <w:rPr>
          <w:color w:val="auto"/>
          <w:sz w:val="24"/>
          <w:szCs w:val="24"/>
        </w:rPr>
        <w:t xml:space="preserve">pav. </w:t>
      </w:r>
      <w:r w:rsidR="00FD61F2">
        <w:rPr>
          <w:color w:val="auto"/>
          <w:sz w:val="24"/>
          <w:szCs w:val="24"/>
        </w:rPr>
        <w:t>24</w:t>
      </w:r>
      <w:r w:rsidRPr="006B27D1">
        <w:rPr>
          <w:color w:val="auto"/>
          <w:sz w:val="24"/>
          <w:szCs w:val="24"/>
        </w:rPr>
        <w:t xml:space="preserve"> Vilniaus m. savivaldybės teritorijos bendrojo plano iki 2015 m. pagrindinio brėžinio ištrauka</w:t>
      </w:r>
    </w:p>
    <w:bookmarkEnd w:id="53"/>
    <w:bookmarkEnd w:id="54"/>
    <w:p w14:paraId="67651323" w14:textId="77777777" w:rsidR="001526BE" w:rsidRPr="006B27D1" w:rsidRDefault="001526BE" w:rsidP="001526BE">
      <w:pPr>
        <w:ind w:firstLine="851"/>
        <w:jc w:val="center"/>
        <w:rPr>
          <w:bCs/>
          <w:i/>
          <w:noProof/>
          <w:szCs w:val="24"/>
          <w:lang w:eastAsia="lt-LT"/>
        </w:rPr>
      </w:pPr>
    </w:p>
    <w:p w14:paraId="2B9C00C1" w14:textId="77777777" w:rsidR="00946672" w:rsidRPr="006B27D1" w:rsidRDefault="00946672" w:rsidP="001526BE">
      <w:pPr>
        <w:ind w:firstLine="851"/>
        <w:jc w:val="both"/>
        <w:rPr>
          <w:noProof/>
          <w:szCs w:val="24"/>
          <w:lang w:eastAsia="lt-LT"/>
        </w:rPr>
      </w:pPr>
      <w:r w:rsidRPr="006B27D1">
        <w:rPr>
          <w:noProof/>
          <w:szCs w:val="24"/>
          <w:lang w:eastAsia="lt-LT"/>
        </w:rPr>
        <w:t xml:space="preserve">Žemės sklypo (kad. Nr. 0101/0067:21, Vilniaus m. k. v.), kurio dalyje planuojami </w:t>
      </w:r>
      <w:r w:rsidR="001A3D17">
        <w:rPr>
          <w:noProof/>
          <w:szCs w:val="24"/>
          <w:lang w:eastAsia="lt-LT"/>
        </w:rPr>
        <w:t>komunalinių atliekų mechaninio biologinio atliekų apdorojimo įrenginių modernizacija</w:t>
      </w:r>
      <w:r w:rsidRPr="006B27D1">
        <w:rPr>
          <w:noProof/>
          <w:szCs w:val="24"/>
          <w:lang w:eastAsia="lt-LT"/>
        </w:rPr>
        <w:t>, naudojimo paskirtis – kita, naudojimo būdas – pramonės ir sandėliavimo objektų teritorijos.</w:t>
      </w:r>
    </w:p>
    <w:p w14:paraId="1AD5BA31" w14:textId="77777777" w:rsidR="00946672" w:rsidRPr="006B27D1" w:rsidRDefault="00946672" w:rsidP="001526BE">
      <w:pPr>
        <w:ind w:firstLine="851"/>
        <w:jc w:val="both"/>
        <w:rPr>
          <w:noProof/>
          <w:szCs w:val="24"/>
          <w:lang w:eastAsia="lt-LT"/>
        </w:rPr>
      </w:pPr>
      <w:r w:rsidRPr="006B27D1">
        <w:rPr>
          <w:noProof/>
          <w:szCs w:val="24"/>
          <w:lang w:eastAsia="lt-LT"/>
        </w:rPr>
        <w:t>85,2355 ha ploto sklypui (kad. Nr. 0101/0067:21, Vilniaus m. k. v.), kurio dalyje bus vykdoma PŪV, ūkinės veiklos apribojimai nustatyti vadovaujantis LR Vyriausybės 1992 m. gegužės 12 d. nutarimo Nr. 343 "Dėl specialiųjų žemės ir miško naudojimo sąlygų patvirtinimo" su vėlesniais pakeitimais (Žin., 1992, Nr.22-652; 2012, Nr. 110-5578, galiojanti suvestinė redakcija nuo 2015-09-30) I, VI, IX, XLVIII, XLIX, XIV skyrių reikalavimais. Nustatytos specialiosios žemės naudojimo sąlygos:</w:t>
      </w:r>
    </w:p>
    <w:p w14:paraId="1454A79F" w14:textId="77777777" w:rsidR="00946672" w:rsidRPr="006B27D1" w:rsidRDefault="00946672" w:rsidP="001526BE">
      <w:pPr>
        <w:numPr>
          <w:ilvl w:val="0"/>
          <w:numId w:val="8"/>
        </w:numPr>
        <w:suppressAutoHyphens/>
        <w:autoSpaceDN w:val="0"/>
        <w:ind w:left="0" w:firstLine="851"/>
        <w:jc w:val="both"/>
        <w:textAlignment w:val="baseline"/>
        <w:rPr>
          <w:noProof/>
          <w:szCs w:val="24"/>
          <w:lang w:eastAsia="lt-LT"/>
        </w:rPr>
      </w:pPr>
      <w:r w:rsidRPr="006B27D1">
        <w:rPr>
          <w:noProof/>
          <w:szCs w:val="24"/>
          <w:lang w:eastAsia="lt-LT"/>
        </w:rPr>
        <w:lastRenderedPageBreak/>
        <w:t>XLIX. Vandentiekio, lietaus ir fekalinės kanalizacijos tinklų ir įrenginių apsaugos zonos (15,9875 ha);</w:t>
      </w:r>
    </w:p>
    <w:p w14:paraId="0EAF2C9F" w14:textId="77777777" w:rsidR="00946672" w:rsidRPr="006B27D1" w:rsidRDefault="00946672" w:rsidP="001526BE">
      <w:pPr>
        <w:numPr>
          <w:ilvl w:val="0"/>
          <w:numId w:val="8"/>
        </w:numPr>
        <w:suppressAutoHyphens/>
        <w:autoSpaceDN w:val="0"/>
        <w:ind w:left="0" w:firstLine="851"/>
        <w:jc w:val="both"/>
        <w:textAlignment w:val="baseline"/>
        <w:rPr>
          <w:noProof/>
          <w:szCs w:val="24"/>
          <w:lang w:eastAsia="lt-LT"/>
        </w:rPr>
      </w:pPr>
      <w:r w:rsidRPr="006B27D1">
        <w:rPr>
          <w:noProof/>
          <w:szCs w:val="24"/>
          <w:lang w:eastAsia="lt-LT"/>
        </w:rPr>
        <w:t>XLVIII. Šilumos ir karšto vandens tiekimo tinklų apsaugos zonos (7,0238 ha);</w:t>
      </w:r>
    </w:p>
    <w:p w14:paraId="714F8987" w14:textId="77777777" w:rsidR="00946672" w:rsidRPr="006B27D1" w:rsidRDefault="00946672" w:rsidP="001526BE">
      <w:pPr>
        <w:numPr>
          <w:ilvl w:val="0"/>
          <w:numId w:val="8"/>
        </w:numPr>
        <w:suppressAutoHyphens/>
        <w:autoSpaceDN w:val="0"/>
        <w:ind w:left="0" w:firstLine="851"/>
        <w:jc w:val="both"/>
        <w:textAlignment w:val="baseline"/>
        <w:rPr>
          <w:noProof/>
          <w:szCs w:val="24"/>
          <w:lang w:eastAsia="lt-LT"/>
        </w:rPr>
      </w:pPr>
      <w:r w:rsidRPr="006B27D1">
        <w:rPr>
          <w:noProof/>
          <w:szCs w:val="24"/>
          <w:lang w:eastAsia="lt-LT"/>
        </w:rPr>
        <w:t>IX. Dujotiekių apsaugos zonos (0,563 ha);</w:t>
      </w:r>
    </w:p>
    <w:p w14:paraId="135C01F9" w14:textId="77777777" w:rsidR="00946672" w:rsidRPr="006B27D1" w:rsidRDefault="00946672" w:rsidP="001526BE">
      <w:pPr>
        <w:numPr>
          <w:ilvl w:val="0"/>
          <w:numId w:val="8"/>
        </w:numPr>
        <w:suppressAutoHyphens/>
        <w:autoSpaceDN w:val="0"/>
        <w:ind w:left="0" w:firstLine="851"/>
        <w:jc w:val="both"/>
        <w:textAlignment w:val="baseline"/>
        <w:rPr>
          <w:noProof/>
          <w:szCs w:val="24"/>
          <w:lang w:eastAsia="lt-LT"/>
        </w:rPr>
      </w:pPr>
      <w:r w:rsidRPr="006B27D1">
        <w:rPr>
          <w:noProof/>
          <w:szCs w:val="24"/>
          <w:lang w:eastAsia="lt-LT"/>
        </w:rPr>
        <w:t>I. Ryšių linijos apsaugos zonos (1,6702 ha);</w:t>
      </w:r>
    </w:p>
    <w:p w14:paraId="4BC45FBC" w14:textId="77777777" w:rsidR="00946672" w:rsidRPr="006B27D1" w:rsidRDefault="00946672" w:rsidP="001526BE">
      <w:pPr>
        <w:numPr>
          <w:ilvl w:val="0"/>
          <w:numId w:val="8"/>
        </w:numPr>
        <w:suppressAutoHyphens/>
        <w:autoSpaceDN w:val="0"/>
        <w:ind w:left="0" w:firstLine="851"/>
        <w:jc w:val="both"/>
        <w:textAlignment w:val="baseline"/>
        <w:rPr>
          <w:noProof/>
          <w:szCs w:val="24"/>
          <w:lang w:eastAsia="lt-LT"/>
        </w:rPr>
      </w:pPr>
      <w:r w:rsidRPr="006B27D1">
        <w:rPr>
          <w:noProof/>
          <w:szCs w:val="24"/>
          <w:lang w:eastAsia="lt-LT"/>
        </w:rPr>
        <w:t>VI. Elektros linijų apsaugos zonos (13,7597 ha).</w:t>
      </w:r>
    </w:p>
    <w:p w14:paraId="47998491" w14:textId="77777777" w:rsidR="00946672" w:rsidRPr="006B27D1" w:rsidRDefault="00946672" w:rsidP="001526BE">
      <w:pPr>
        <w:ind w:firstLine="851"/>
        <w:jc w:val="both"/>
        <w:rPr>
          <w:noProof/>
          <w:szCs w:val="24"/>
          <w:lang w:eastAsia="lt-LT"/>
        </w:rPr>
      </w:pPr>
      <w:r w:rsidRPr="006B27D1">
        <w:rPr>
          <w:noProof/>
          <w:szCs w:val="24"/>
          <w:lang w:eastAsia="lt-LT"/>
        </w:rPr>
        <w:t>Vietovėje, kurioje planuojama</w:t>
      </w:r>
      <w:r w:rsidRPr="006B27D1">
        <w:t xml:space="preserve"> </w:t>
      </w:r>
      <w:r w:rsidR="00475DF9" w:rsidRPr="006B27D1">
        <w:rPr>
          <w:noProof/>
          <w:szCs w:val="24"/>
          <w:lang w:eastAsia="lt-LT"/>
        </w:rPr>
        <w:t>mišrių komunalinių atliekų apdorojimas</w:t>
      </w:r>
      <w:r w:rsidRPr="006B27D1">
        <w:rPr>
          <w:noProof/>
          <w:szCs w:val="24"/>
          <w:lang w:eastAsia="lt-LT"/>
        </w:rPr>
        <w:t>, yra gerai išvystyta infrastruktūra. Vietovėje yra šilumos tinklai, elektros tiekimo linijos, vandens tiekimo tinklai, buitinių ir paviršinių nuotekų tinklai. Taip pat vietovėje yra išvystyta autotransporto bei geležinkelio infrastruktūra. Artimiausi automobiliniai keliai yra už maždaug 0,5 km į rytus praeinanti Paneriškių gatvė; už 0,9 km į rytus praeinanti Dubliškių gatvė, už 0,84 km į pietus praeinanti Kuro gatvė. Apie 1,2 km atstumu pietryčių kryptimi yra Gariūnų gatvė, apie 1,5 km atsumu pietvakarių kryptimi - Savanorių prospektas, kuris yra magistralinio kelio A1 dalis. Mažiausias atstumas iki geležinkelio atšakos yra apie 40 m šiaurės kryptimi (nuo planuojamos plastikų gaminių gamybos įmonės).</w:t>
      </w:r>
    </w:p>
    <w:p w14:paraId="677F7D46" w14:textId="77777777" w:rsidR="00946672" w:rsidRPr="006B27D1" w:rsidRDefault="00946672" w:rsidP="001526BE">
      <w:pPr>
        <w:ind w:firstLine="851"/>
        <w:jc w:val="both"/>
        <w:rPr>
          <w:noProof/>
          <w:szCs w:val="24"/>
          <w:lang w:eastAsia="lt-LT"/>
        </w:rPr>
      </w:pPr>
      <w:r w:rsidRPr="006B27D1">
        <w:rPr>
          <w:noProof/>
          <w:szCs w:val="24"/>
          <w:lang w:eastAsia="lt-LT"/>
        </w:rPr>
        <w:t xml:space="preserve">Sklypas, kurio dalyje bus vykdoma PŪV, išsidėstęs prietvakarinėje Vilniaus miesto dalyje ir Panerių seniūnijos šiaurinėje dalyje, kairiajame Neries krante, apie 8 km atstumu nuo Vilniaus miesto centro. </w:t>
      </w:r>
    </w:p>
    <w:p w14:paraId="20F5D507" w14:textId="77777777" w:rsidR="00946672" w:rsidRPr="006B27D1" w:rsidRDefault="00946672" w:rsidP="001526BE">
      <w:pPr>
        <w:ind w:firstLine="851"/>
        <w:jc w:val="both"/>
        <w:rPr>
          <w:noProof/>
          <w:szCs w:val="24"/>
          <w:lang w:eastAsia="lt-LT"/>
        </w:rPr>
      </w:pPr>
      <w:r w:rsidRPr="006B27D1">
        <w:rPr>
          <w:noProof/>
          <w:szCs w:val="24"/>
          <w:lang w:eastAsia="lt-LT"/>
        </w:rPr>
        <w:t>Panerių seniūnijoje gyvena 7740 gyventojų. Su Panerių seniūnija besiribojančiose seniūnijose gyvena: Lazdynų – 31097 gyventojai, Vilkpėdės – 21346 gyventojai, Naujininkų – 31171 gyventojai, Grigiškėse – 10867 gyventojai. Atstumai iki artimiausių gyvenamųjų rajonų pateikti 3.1 poskyryje.</w:t>
      </w:r>
    </w:p>
    <w:p w14:paraId="11FA24EB" w14:textId="77777777" w:rsidR="00946672" w:rsidRPr="006B27D1" w:rsidRDefault="00946672" w:rsidP="001526BE">
      <w:pPr>
        <w:ind w:firstLine="851"/>
        <w:jc w:val="both"/>
        <w:rPr>
          <w:noProof/>
          <w:szCs w:val="24"/>
          <w:lang w:eastAsia="lt-LT"/>
        </w:rPr>
      </w:pPr>
      <w:r w:rsidRPr="006B27D1">
        <w:rPr>
          <w:noProof/>
          <w:szCs w:val="24"/>
          <w:lang w:eastAsia="lt-LT"/>
        </w:rPr>
        <w:t xml:space="preserve">Artimiausia ugdymo įstaiga nuo PŪV teritorijos nutolusi apie 3 km šiaurės rytų kryptimi. Tai Vilniaus lopšelis – darželis „Žemuogėlė“, įsikūręs Architektų g. 108. Kita ugdymo įstaiga – Vilniaus Ąžuolyno progimnazija (Architektų g. 68), nuo PŪV teritorijos nutolusi apie 3,3 km šiaurės rytų kryptimi. </w:t>
      </w:r>
    </w:p>
    <w:p w14:paraId="446707C3" w14:textId="77777777" w:rsidR="00946672" w:rsidRPr="006B27D1" w:rsidRDefault="00946672" w:rsidP="001526BE">
      <w:pPr>
        <w:ind w:firstLine="851"/>
        <w:jc w:val="both"/>
        <w:rPr>
          <w:noProof/>
          <w:szCs w:val="24"/>
          <w:lang w:eastAsia="lt-LT"/>
        </w:rPr>
      </w:pPr>
      <w:r w:rsidRPr="006B27D1">
        <w:rPr>
          <w:noProof/>
          <w:szCs w:val="24"/>
          <w:lang w:eastAsia="lt-LT"/>
        </w:rPr>
        <w:t>Artimiausios gydymo įstaigos, įsikūrusios adresu: Šiltnamių g. 29, Vilniuje, nuo PŪV teritorijos nutolusios apie 3,3 km atstumu į rytus. Tai: VšĮ Respublikinė Vilniaus universitetinė ligoninė, Medea diagnostika, UAB, InMedica, UAB filialas.</w:t>
      </w:r>
    </w:p>
    <w:p w14:paraId="3FA1AD1D" w14:textId="77777777" w:rsidR="00946672" w:rsidRPr="006B27D1" w:rsidRDefault="00946672" w:rsidP="001526BE">
      <w:pPr>
        <w:ind w:firstLine="851"/>
        <w:jc w:val="both"/>
        <w:rPr>
          <w:noProof/>
          <w:szCs w:val="24"/>
          <w:lang w:eastAsia="lt-LT"/>
        </w:rPr>
      </w:pPr>
      <w:r w:rsidRPr="006B27D1">
        <w:rPr>
          <w:noProof/>
          <w:szCs w:val="24"/>
          <w:lang w:eastAsia="lt-LT"/>
        </w:rPr>
        <w:t xml:space="preserve">Artimoje PŪV aplinkoje vyrauja pramoninės paskirties pastatai ir infrastruktūros statiniai. Kraštovaizdžio vizualinėje erdvėje dominuoja Vilniaus trečios termofikacinės elektrinės (VE-3) komplekso statiniai. </w:t>
      </w:r>
    </w:p>
    <w:p w14:paraId="387B133E" w14:textId="77777777" w:rsidR="00B4365B" w:rsidRPr="006B27D1" w:rsidRDefault="00B4365B" w:rsidP="001526BE">
      <w:pPr>
        <w:ind w:firstLine="851"/>
      </w:pPr>
    </w:p>
    <w:p w14:paraId="649E05F7" w14:textId="77777777" w:rsidR="00F23215" w:rsidRPr="006B27D1" w:rsidRDefault="00F23215" w:rsidP="001526BE">
      <w:pPr>
        <w:pStyle w:val="Heading1"/>
        <w:jc w:val="both"/>
        <w:rPr>
          <w:color w:val="auto"/>
          <w:sz w:val="28"/>
          <w:szCs w:val="28"/>
        </w:rPr>
      </w:pPr>
      <w:bookmarkStart w:id="55" w:name="_Toc519676363"/>
      <w:r w:rsidRPr="006B27D1">
        <w:rPr>
          <w:color w:val="auto"/>
          <w:sz w:val="28"/>
          <w:szCs w:val="28"/>
        </w:rPr>
        <w:t>20. Informacija apie eksploatuojamus ir išžvalgytus žemės gelmių telkinių išteklius (naudingas iškasenas, gėlo ir mineralinio vandens vandenvietes), įskaitant dirvožemį; geologinius procesus ir reiškinius (pvz., erozija, sufozija, karstas, nuošliaužos), geotopus, kurių duomenys kaupiami GEOLIS (geologijos informacijos sistema) duomenų bazėje (</w:t>
      </w:r>
      <w:hyperlink r:id="rId63" w:history="1">
        <w:r w:rsidRPr="006B27D1">
          <w:rPr>
            <w:rStyle w:val="Hyperlink"/>
            <w:color w:val="auto"/>
            <w:sz w:val="28"/>
            <w:szCs w:val="28"/>
          </w:rPr>
          <w:t>https://epaslaugos.am.lt/</w:t>
        </w:r>
      </w:hyperlink>
      <w:r w:rsidRPr="006B27D1">
        <w:rPr>
          <w:color w:val="auto"/>
          <w:sz w:val="28"/>
          <w:szCs w:val="28"/>
        </w:rPr>
        <w:t>)</w:t>
      </w:r>
      <w:bookmarkEnd w:id="55"/>
      <w:r w:rsidRPr="006B27D1">
        <w:rPr>
          <w:color w:val="auto"/>
          <w:sz w:val="28"/>
          <w:szCs w:val="28"/>
        </w:rPr>
        <w:t xml:space="preserve"> </w:t>
      </w:r>
    </w:p>
    <w:p w14:paraId="1D57C9C5" w14:textId="77777777" w:rsidR="00B4365B" w:rsidRPr="006B27D1" w:rsidRDefault="00B4365B" w:rsidP="000B6744"/>
    <w:p w14:paraId="31F5DAAE" w14:textId="1ADD19DC" w:rsidR="00B40CCA" w:rsidRDefault="00B40CCA" w:rsidP="000B6744">
      <w:pPr>
        <w:ind w:firstLine="851"/>
        <w:jc w:val="both"/>
        <w:rPr>
          <w:szCs w:val="24"/>
          <w:lang w:eastAsia="lt-LT"/>
        </w:rPr>
      </w:pPr>
      <w:r>
        <w:rPr>
          <w:szCs w:val="24"/>
          <w:lang w:eastAsia="lt-LT"/>
        </w:rPr>
        <w:t xml:space="preserve">Vadovaujantis Lietuvos geologijos tarnybos prie aplinkos ministerijos 2017-12-22 raštu Nr. (6)-1.7-5635 Dėl požeminio vandens vandenviečių apsaugos zonų </w:t>
      </w:r>
      <w:r w:rsidR="001478C6">
        <w:rPr>
          <w:szCs w:val="24"/>
          <w:lang w:eastAsia="lt-LT"/>
        </w:rPr>
        <w:t>(priedas Nr. 9) t</w:t>
      </w:r>
      <w:r>
        <w:rPr>
          <w:szCs w:val="24"/>
          <w:lang w:eastAsia="lt-LT"/>
        </w:rPr>
        <w:t>eritorija esanti Jočionių g. 13, Vilniaus m., Vilniaus m. sav (kad . Nr. 0101/0067:21) yra išsidėsčiusi Vilniaus (Bukčių) vandenvietės apsaugos zonos 3-iojoje (b sektorius) cheminės taršos apribojimo juostoje. Minėta vandenvietė yra II grupės, t. y. su atmosferos krituliais, paviršiniu ir gretimų sluoksnių požeminiu vandeniu silpną ryšį turinti pusiau uždara požeminio vandens vandenvietė, įrengta ir dalies izoliuotuose vandeninguose sluoksniuose.</w:t>
      </w:r>
    </w:p>
    <w:p w14:paraId="4BE459C4" w14:textId="1359618D" w:rsidR="00946672" w:rsidRPr="006B27D1" w:rsidRDefault="00946672" w:rsidP="000B6744">
      <w:pPr>
        <w:ind w:firstLine="851"/>
        <w:jc w:val="both"/>
        <w:rPr>
          <w:szCs w:val="24"/>
          <w:lang w:eastAsia="lt-LT"/>
        </w:rPr>
      </w:pPr>
    </w:p>
    <w:p w14:paraId="12548DD2" w14:textId="77777777" w:rsidR="00946672" w:rsidRPr="006B27D1" w:rsidRDefault="00107182" w:rsidP="000B6744">
      <w:pPr>
        <w:jc w:val="center"/>
        <w:rPr>
          <w:lang w:eastAsia="da-DK"/>
        </w:rPr>
      </w:pPr>
      <w:r>
        <w:rPr>
          <w:noProof/>
          <w:lang w:eastAsia="lt-LT"/>
        </w:rPr>
        <w:lastRenderedPageBreak/>
        <w:drawing>
          <wp:inline distT="0" distB="0" distL="0" distR="0" wp14:anchorId="7F00002B" wp14:editId="3E13660F">
            <wp:extent cx="5731510" cy="3524885"/>
            <wp:effectExtent l="0" t="0" r="254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Vandenvietes.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731510" cy="3524885"/>
                    </a:xfrm>
                    <a:prstGeom prst="rect">
                      <a:avLst/>
                    </a:prstGeom>
                  </pic:spPr>
                </pic:pic>
              </a:graphicData>
            </a:graphic>
          </wp:inline>
        </w:drawing>
      </w:r>
    </w:p>
    <w:p w14:paraId="50D16E0E" w14:textId="18A40F11" w:rsidR="00511E42" w:rsidRPr="006B27D1" w:rsidRDefault="00511E42" w:rsidP="000B6744">
      <w:pPr>
        <w:pStyle w:val="Caption"/>
        <w:spacing w:after="0"/>
        <w:ind w:firstLine="851"/>
        <w:rPr>
          <w:color w:val="auto"/>
          <w:sz w:val="24"/>
          <w:szCs w:val="24"/>
        </w:rPr>
      </w:pPr>
      <w:r w:rsidRPr="006B27D1">
        <w:rPr>
          <w:color w:val="auto"/>
          <w:sz w:val="24"/>
          <w:szCs w:val="24"/>
        </w:rPr>
        <w:t xml:space="preserve">pav. </w:t>
      </w:r>
      <w:r w:rsidR="00FD61F2">
        <w:rPr>
          <w:color w:val="auto"/>
          <w:sz w:val="24"/>
          <w:szCs w:val="24"/>
        </w:rPr>
        <w:t>25</w:t>
      </w:r>
      <w:r w:rsidRPr="006B27D1">
        <w:rPr>
          <w:color w:val="auto"/>
          <w:sz w:val="24"/>
          <w:szCs w:val="24"/>
        </w:rPr>
        <w:t xml:space="preserve"> Planuojamos ūkinės veiklos vieta </w:t>
      </w:r>
      <w:r w:rsidR="00107182">
        <w:rPr>
          <w:color w:val="auto"/>
          <w:sz w:val="24"/>
          <w:szCs w:val="24"/>
        </w:rPr>
        <w:t>esančių vandenviečių atžvilgiu.</w:t>
      </w:r>
    </w:p>
    <w:p w14:paraId="0D77F4D8" w14:textId="77777777" w:rsidR="000B6744" w:rsidRPr="006B27D1" w:rsidRDefault="000B6744" w:rsidP="000B6744"/>
    <w:p w14:paraId="4DF8A935" w14:textId="0723F47F" w:rsidR="00946672" w:rsidRPr="006B27D1" w:rsidRDefault="00946672" w:rsidP="000B6744">
      <w:pPr>
        <w:ind w:firstLine="851"/>
        <w:jc w:val="both"/>
        <w:rPr>
          <w:szCs w:val="24"/>
          <w:lang w:eastAsia="lt-LT"/>
        </w:rPr>
      </w:pPr>
      <w:r w:rsidRPr="006B27D1">
        <w:rPr>
          <w:szCs w:val="24"/>
          <w:lang w:eastAsia="lt-LT"/>
        </w:rPr>
        <w:t xml:space="preserve">Bukčių vandenvietė (registro Nr. 142, geologinis indeksas agII-Ižm-dn) yra maždaug 1,9 km, o Jankiškių (registro Nr. 143, geologinis indeksas aIV+agII-I) – maždaug 2,6 km atstumu į pietryčius. </w:t>
      </w:r>
    </w:p>
    <w:p w14:paraId="57802C92" w14:textId="77777777" w:rsidR="00FA1CB7" w:rsidRPr="006B27D1" w:rsidRDefault="00FA1CB7" w:rsidP="000B6744"/>
    <w:p w14:paraId="6B3AC077" w14:textId="77777777" w:rsidR="00F23215" w:rsidRPr="006B27D1" w:rsidRDefault="00F23215" w:rsidP="000B6744">
      <w:pPr>
        <w:pStyle w:val="Heading1"/>
        <w:jc w:val="both"/>
        <w:rPr>
          <w:color w:val="auto"/>
          <w:sz w:val="28"/>
          <w:szCs w:val="28"/>
        </w:rPr>
      </w:pPr>
      <w:bookmarkStart w:id="56" w:name="_Toc519676364"/>
      <w:r w:rsidRPr="006B27D1">
        <w:rPr>
          <w:color w:val="auto"/>
          <w:sz w:val="28"/>
          <w:szCs w:val="28"/>
        </w:rPr>
        <w:t xml:space="preserve">21. Informacija apie kraštovaizdį, gamtinį karkasą, vietovės reljefą, vadovautis Europos kraštovaizdžio konvencijos, </w:t>
      </w:r>
      <w:r w:rsidRPr="006B27D1">
        <w:rPr>
          <w:rFonts w:eastAsia="Lucida Sans Unicode"/>
          <w:color w:val="auto"/>
          <w:sz w:val="28"/>
          <w:szCs w:val="28"/>
        </w:rPr>
        <w:t>Europos Tarybos ministrų komiteto 2008 m. rekomendacijomis CM/Rec (2008-02-06)3 valstybėms narėms dėl Europos kraštovaizdžio konvencijos įgyvendinimo gairių</w:t>
      </w:r>
      <w:r w:rsidRPr="006B27D1">
        <w:rPr>
          <w:color w:val="auto"/>
          <w:sz w:val="28"/>
          <w:szCs w:val="28"/>
        </w:rPr>
        <w:t xml:space="preserve"> nuostatomis, Lietuvos kraštovaizdžio politikos krypčių aprašu (http:www.am.lt/VI/index.php#a/12929) ir Lietuvos Respublikos kraštovaizdžio erdvinės struktūros įvairovės ir jos tipų identifikavimo studija (http://www.am.lt/VI/article.php3?article_id=13398), kurioje vertingiausios estetiniu požiūriu Lietuvos kraštovaizdžio vizualinės struktūros išskirtos studijoje pateiktame Lietuvos kraštovaizdžio vizualinės struktūros žemėlapyje ir pažymėtos indeksais V3H3, V2H3, V3H2, V2H2, V3H1, V1H3, jų vizualinis dominantiškumas yra a, b, c.</w:t>
      </w:r>
      <w:bookmarkEnd w:id="56"/>
      <w:r w:rsidRPr="006B27D1">
        <w:rPr>
          <w:color w:val="auto"/>
          <w:sz w:val="28"/>
          <w:szCs w:val="28"/>
        </w:rPr>
        <w:t xml:space="preserve"> </w:t>
      </w:r>
    </w:p>
    <w:p w14:paraId="47F696DB" w14:textId="77777777" w:rsidR="00B4365B" w:rsidRPr="006B27D1" w:rsidRDefault="00B4365B" w:rsidP="00B4365B"/>
    <w:p w14:paraId="5A0632B0" w14:textId="77777777" w:rsidR="000B6744" w:rsidRPr="006B27D1" w:rsidRDefault="000B6744" w:rsidP="00B4365B">
      <w:r w:rsidRPr="006B27D1">
        <w:rPr>
          <w:noProof/>
          <w:lang w:eastAsia="lt-LT"/>
        </w:rPr>
        <w:lastRenderedPageBreak/>
        <w:drawing>
          <wp:inline distT="0" distB="0" distL="0" distR="0" wp14:anchorId="093F31C8" wp14:editId="58658173">
            <wp:extent cx="5731510" cy="5329555"/>
            <wp:effectExtent l="0" t="0" r="2540" b="4445"/>
            <wp:docPr id="18" name="Paveikslėlis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fiziomorfai.jpg"/>
                    <pic:cNvPicPr/>
                  </pic:nvPicPr>
                  <pic:blipFill>
                    <a:blip r:embed="rId65">
                      <a:extLst>
                        <a:ext uri="{28A0092B-C50C-407E-A947-70E740481C1C}">
                          <a14:useLocalDpi xmlns:a14="http://schemas.microsoft.com/office/drawing/2010/main" val="0"/>
                        </a:ext>
                      </a:extLst>
                    </a:blip>
                    <a:stretch>
                      <a:fillRect/>
                    </a:stretch>
                  </pic:blipFill>
                  <pic:spPr>
                    <a:xfrm>
                      <a:off x="0" y="0"/>
                      <a:ext cx="5731510" cy="5329555"/>
                    </a:xfrm>
                    <a:prstGeom prst="rect">
                      <a:avLst/>
                    </a:prstGeom>
                  </pic:spPr>
                </pic:pic>
              </a:graphicData>
            </a:graphic>
          </wp:inline>
        </w:drawing>
      </w:r>
    </w:p>
    <w:p w14:paraId="3AD36FB1" w14:textId="017F8235" w:rsidR="000B6744" w:rsidRPr="006B27D1" w:rsidRDefault="000B6744" w:rsidP="000B6744">
      <w:pPr>
        <w:pStyle w:val="Caption"/>
        <w:ind w:firstLine="851"/>
        <w:rPr>
          <w:color w:val="auto"/>
          <w:sz w:val="24"/>
          <w:szCs w:val="24"/>
        </w:rPr>
      </w:pPr>
      <w:r w:rsidRPr="006B27D1">
        <w:rPr>
          <w:color w:val="auto"/>
          <w:sz w:val="24"/>
          <w:szCs w:val="24"/>
        </w:rPr>
        <w:t xml:space="preserve">pav. </w:t>
      </w:r>
      <w:r w:rsidR="00FD61F2">
        <w:rPr>
          <w:color w:val="auto"/>
          <w:sz w:val="24"/>
          <w:szCs w:val="24"/>
        </w:rPr>
        <w:t>26</w:t>
      </w:r>
      <w:r w:rsidRPr="006B27D1">
        <w:rPr>
          <w:color w:val="auto"/>
          <w:sz w:val="24"/>
          <w:szCs w:val="24"/>
        </w:rPr>
        <w:t xml:space="preserve"> Kraštovaizdžio fiziomorfotopų žemėlapis</w:t>
      </w:r>
    </w:p>
    <w:p w14:paraId="5C70A667" w14:textId="77777777" w:rsidR="000B6744" w:rsidRPr="006B27D1" w:rsidRDefault="000B6744" w:rsidP="00B4365B"/>
    <w:p w14:paraId="68AC93BC" w14:textId="77777777" w:rsidR="00C12848" w:rsidRPr="006B27D1" w:rsidRDefault="00C12848" w:rsidP="000B6744">
      <w:pPr>
        <w:ind w:firstLine="851"/>
        <w:jc w:val="both"/>
        <w:rPr>
          <w:szCs w:val="24"/>
        </w:rPr>
      </w:pPr>
      <w:r w:rsidRPr="006B27D1">
        <w:rPr>
          <w:szCs w:val="24"/>
        </w:rPr>
        <w:t>Pagal atlikta Lietuvos Respublikos kraštovazdžio erdvinės struktūros įvairovės ir jos tipų identifikavimo studiją:</w:t>
      </w:r>
    </w:p>
    <w:p w14:paraId="3FAC76BA" w14:textId="421638D0" w:rsidR="00C12848" w:rsidRPr="006B27D1" w:rsidRDefault="00C12848" w:rsidP="00C12848">
      <w:pPr>
        <w:pStyle w:val="ListParagraph"/>
        <w:numPr>
          <w:ilvl w:val="0"/>
          <w:numId w:val="13"/>
        </w:numPr>
        <w:ind w:left="0" w:firstLine="567"/>
        <w:jc w:val="both"/>
      </w:pPr>
      <w:r w:rsidRPr="006B27D1">
        <w:t xml:space="preserve">Kraštovaizdžio fiziomorfotopų žemėlapį planuojamos ūkinės veiklos vietoje nustatytas bendrojo gamtinio kraštovaizdžio pobūdis </w:t>
      </w:r>
      <w:r w:rsidR="006E24CC" w:rsidRPr="006B27D1">
        <w:t>–</w:t>
      </w:r>
      <w:r w:rsidRPr="006B27D1">
        <w:t xml:space="preserve"> </w:t>
      </w:r>
      <w:r w:rsidR="006E24CC" w:rsidRPr="006B27D1">
        <w:t>slėnių kraštovaizdis (S</w:t>
      </w:r>
      <w:r w:rsidRPr="006B27D1">
        <w:t xml:space="preserve">); papildančios fiziogeninio pamato savybės – </w:t>
      </w:r>
      <w:r w:rsidR="006E24CC" w:rsidRPr="006B27D1">
        <w:t>terasuotumas (t</w:t>
      </w:r>
      <w:r w:rsidRPr="006B27D1">
        <w:t xml:space="preserve">); vyraujantys </w:t>
      </w:r>
      <w:r w:rsidR="006E24CC" w:rsidRPr="006B27D1">
        <w:t>m</w:t>
      </w:r>
      <w:r w:rsidRPr="006B27D1">
        <w:t xml:space="preserve">edynai – </w:t>
      </w:r>
      <w:r w:rsidR="006E24CC" w:rsidRPr="006B27D1">
        <w:t>pušis (p</w:t>
      </w:r>
      <w:r w:rsidRPr="006B27D1">
        <w:t xml:space="preserve">); kraštovaizdžio sukultūrinimo indeksas – </w:t>
      </w:r>
      <w:r w:rsidR="006E24CC" w:rsidRPr="006B27D1">
        <w:t>miškingas agrarinis kraštovaizdis</w:t>
      </w:r>
      <w:r w:rsidRPr="006B27D1">
        <w:t xml:space="preserve"> (</w:t>
      </w:r>
      <w:r w:rsidR="006E24CC" w:rsidRPr="006B27D1">
        <w:t>2</w:t>
      </w:r>
      <w:r w:rsidRPr="006B27D1">
        <w:t xml:space="preserve">). Kraštovaizdžio fiziomorfotopų žemėlapis </w:t>
      </w:r>
      <w:r w:rsidR="00FD61F2">
        <w:t>26</w:t>
      </w:r>
      <w:r w:rsidRPr="006B27D1">
        <w:t xml:space="preserve"> pav.</w:t>
      </w:r>
    </w:p>
    <w:p w14:paraId="565398D5" w14:textId="77777777" w:rsidR="00C12848" w:rsidRPr="006B27D1" w:rsidRDefault="00C12848" w:rsidP="00C12848">
      <w:pPr>
        <w:jc w:val="both"/>
      </w:pPr>
    </w:p>
    <w:p w14:paraId="601B065C" w14:textId="77777777" w:rsidR="00C12848" w:rsidRPr="006B27D1" w:rsidRDefault="000B6744" w:rsidP="00C12848">
      <w:pPr>
        <w:jc w:val="both"/>
      </w:pPr>
      <w:r w:rsidRPr="006B27D1">
        <w:rPr>
          <w:noProof/>
          <w:lang w:eastAsia="lt-LT"/>
        </w:rPr>
        <w:lastRenderedPageBreak/>
        <w:drawing>
          <wp:inline distT="0" distB="0" distL="0" distR="0" wp14:anchorId="4923F0AB" wp14:editId="02D4AC70">
            <wp:extent cx="5731510" cy="5008245"/>
            <wp:effectExtent l="0" t="0" r="2540" b="1905"/>
            <wp:docPr id="22" name="Paveikslėlis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videomorfai.jpg"/>
                    <pic:cNvPicPr/>
                  </pic:nvPicPr>
                  <pic:blipFill>
                    <a:blip r:embed="rId66">
                      <a:extLst>
                        <a:ext uri="{28A0092B-C50C-407E-A947-70E740481C1C}">
                          <a14:useLocalDpi xmlns:a14="http://schemas.microsoft.com/office/drawing/2010/main" val="0"/>
                        </a:ext>
                      </a:extLst>
                    </a:blip>
                    <a:stretch>
                      <a:fillRect/>
                    </a:stretch>
                  </pic:blipFill>
                  <pic:spPr>
                    <a:xfrm>
                      <a:off x="0" y="0"/>
                      <a:ext cx="5731510" cy="5008245"/>
                    </a:xfrm>
                    <a:prstGeom prst="rect">
                      <a:avLst/>
                    </a:prstGeom>
                  </pic:spPr>
                </pic:pic>
              </a:graphicData>
            </a:graphic>
          </wp:inline>
        </w:drawing>
      </w:r>
    </w:p>
    <w:p w14:paraId="07CFCF3E" w14:textId="76DB7715" w:rsidR="000B6744" w:rsidRPr="006B27D1" w:rsidRDefault="000B6744" w:rsidP="000B6744">
      <w:pPr>
        <w:pStyle w:val="Caption"/>
        <w:ind w:firstLine="851"/>
        <w:rPr>
          <w:color w:val="auto"/>
          <w:sz w:val="24"/>
          <w:szCs w:val="24"/>
        </w:rPr>
      </w:pPr>
      <w:r w:rsidRPr="006B27D1">
        <w:rPr>
          <w:color w:val="auto"/>
          <w:sz w:val="24"/>
          <w:szCs w:val="24"/>
        </w:rPr>
        <w:t xml:space="preserve">pav. </w:t>
      </w:r>
      <w:r w:rsidR="00FD61F2">
        <w:rPr>
          <w:color w:val="auto"/>
          <w:sz w:val="24"/>
          <w:szCs w:val="24"/>
        </w:rPr>
        <w:t>27</w:t>
      </w:r>
      <w:r w:rsidRPr="006B27D1">
        <w:rPr>
          <w:color w:val="auto"/>
          <w:sz w:val="24"/>
          <w:szCs w:val="24"/>
        </w:rPr>
        <w:t>Kraštovaizdžio vizualinės struktūros žemėlapis</w:t>
      </w:r>
    </w:p>
    <w:p w14:paraId="4A4E2C81" w14:textId="77777777" w:rsidR="000B6744" w:rsidRPr="006B27D1" w:rsidRDefault="000B6744" w:rsidP="00C12848">
      <w:pPr>
        <w:jc w:val="both"/>
      </w:pPr>
    </w:p>
    <w:p w14:paraId="340E266F" w14:textId="75CA1863" w:rsidR="00C12848" w:rsidRPr="006B27D1" w:rsidRDefault="00C12848" w:rsidP="00C12848">
      <w:pPr>
        <w:pStyle w:val="ListParagraph"/>
        <w:numPr>
          <w:ilvl w:val="0"/>
          <w:numId w:val="13"/>
        </w:numPr>
        <w:ind w:left="0" w:firstLine="567"/>
        <w:jc w:val="both"/>
      </w:pPr>
      <w:r w:rsidRPr="006B27D1">
        <w:t xml:space="preserve">Kraštovaizdžio vizualinės struktūros žemėlapį planuojamos ūkinės veiklos vietoje nustatytas vertikalioji sąskaida (erdvinis despersiškumas) – </w:t>
      </w:r>
      <w:r w:rsidR="008B6E48" w:rsidRPr="006B27D1">
        <w:t>vidutinė vertikalioji sąskaida (kalvotos bei išreikštų slėnių kraštovaizdis su 3 lygmenų videotopų kompleksais (V2</w:t>
      </w:r>
      <w:r w:rsidRPr="006B27D1">
        <w:t xml:space="preserve">); horizontalioji sąskaida (erdvinis atvirumas) – vyraujančių pusiau uždarų iš dalies pražvelgiamų erdvių kraštovaizdis (H1); vizualinis dominantiškumas – kraštovaizdžio </w:t>
      </w:r>
      <w:r w:rsidR="008B6E48" w:rsidRPr="006B27D1">
        <w:t>erdvinėje struktūroje išreikšti tik horizontalūs dominantai</w:t>
      </w:r>
      <w:r w:rsidRPr="006B27D1">
        <w:t xml:space="preserve"> (</w:t>
      </w:r>
      <w:r w:rsidR="008B6E48" w:rsidRPr="006B27D1">
        <w:t>b</w:t>
      </w:r>
      <w:r w:rsidRPr="006B27D1">
        <w:t xml:space="preserve">). Kraštovaizdžio vizualinės struktūros žemėlapis </w:t>
      </w:r>
      <w:r w:rsidR="00FD61F2">
        <w:t>27</w:t>
      </w:r>
      <w:r w:rsidRPr="006B27D1">
        <w:t xml:space="preserve"> pav.</w:t>
      </w:r>
    </w:p>
    <w:p w14:paraId="1DE53470" w14:textId="77777777" w:rsidR="006E24CC" w:rsidRPr="006B27D1" w:rsidRDefault="006E24CC" w:rsidP="006E24CC">
      <w:pPr>
        <w:jc w:val="both"/>
      </w:pPr>
    </w:p>
    <w:p w14:paraId="7D19646E" w14:textId="77777777" w:rsidR="006E24CC" w:rsidRPr="006B27D1" w:rsidRDefault="000B6744" w:rsidP="006E24CC">
      <w:pPr>
        <w:jc w:val="both"/>
      </w:pPr>
      <w:r w:rsidRPr="006B27D1">
        <w:rPr>
          <w:noProof/>
          <w:lang w:eastAsia="lt-LT"/>
        </w:rPr>
        <w:lastRenderedPageBreak/>
        <w:drawing>
          <wp:inline distT="0" distB="0" distL="0" distR="0" wp14:anchorId="33E7EFC6" wp14:editId="63E6436A">
            <wp:extent cx="5731510" cy="4982210"/>
            <wp:effectExtent l="0" t="0" r="2540" b="8890"/>
            <wp:docPr id="23" name="Paveikslėlis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Biomorfai.jpg"/>
                    <pic:cNvPicPr/>
                  </pic:nvPicPr>
                  <pic:blipFill>
                    <a:blip r:embed="rId67">
                      <a:extLst>
                        <a:ext uri="{28A0092B-C50C-407E-A947-70E740481C1C}">
                          <a14:useLocalDpi xmlns:a14="http://schemas.microsoft.com/office/drawing/2010/main" val="0"/>
                        </a:ext>
                      </a:extLst>
                    </a:blip>
                    <a:stretch>
                      <a:fillRect/>
                    </a:stretch>
                  </pic:blipFill>
                  <pic:spPr>
                    <a:xfrm>
                      <a:off x="0" y="0"/>
                      <a:ext cx="5731510" cy="4982210"/>
                    </a:xfrm>
                    <a:prstGeom prst="rect">
                      <a:avLst/>
                    </a:prstGeom>
                  </pic:spPr>
                </pic:pic>
              </a:graphicData>
            </a:graphic>
          </wp:inline>
        </w:drawing>
      </w:r>
    </w:p>
    <w:p w14:paraId="522ED58F" w14:textId="406F8BEE" w:rsidR="006E24CC" w:rsidRPr="006B27D1" w:rsidRDefault="000B6744" w:rsidP="000B6744">
      <w:pPr>
        <w:pStyle w:val="Caption"/>
        <w:ind w:firstLine="851"/>
        <w:rPr>
          <w:color w:val="auto"/>
          <w:sz w:val="24"/>
          <w:szCs w:val="24"/>
        </w:rPr>
      </w:pPr>
      <w:r w:rsidRPr="006B27D1">
        <w:rPr>
          <w:color w:val="auto"/>
          <w:sz w:val="24"/>
          <w:szCs w:val="24"/>
        </w:rPr>
        <w:t xml:space="preserve">pav. </w:t>
      </w:r>
      <w:r w:rsidR="00FD61F2">
        <w:rPr>
          <w:color w:val="auto"/>
          <w:sz w:val="24"/>
          <w:szCs w:val="24"/>
        </w:rPr>
        <w:t>28</w:t>
      </w:r>
      <w:r w:rsidRPr="006B27D1">
        <w:rPr>
          <w:color w:val="auto"/>
          <w:sz w:val="24"/>
          <w:szCs w:val="24"/>
        </w:rPr>
        <w:t>Kraštovaizdžio biomorfotopų žemėlapis</w:t>
      </w:r>
    </w:p>
    <w:p w14:paraId="69C3A3B1" w14:textId="77777777" w:rsidR="000B6744" w:rsidRPr="006B27D1" w:rsidRDefault="000B6744" w:rsidP="006E24CC">
      <w:pPr>
        <w:jc w:val="both"/>
      </w:pPr>
    </w:p>
    <w:p w14:paraId="116BA7DA" w14:textId="32A5B342" w:rsidR="00C12848" w:rsidRPr="006B27D1" w:rsidRDefault="00C12848" w:rsidP="00C12848">
      <w:pPr>
        <w:pStyle w:val="ListParagraph"/>
        <w:numPr>
          <w:ilvl w:val="0"/>
          <w:numId w:val="13"/>
        </w:numPr>
        <w:ind w:left="0" w:firstLine="567"/>
        <w:jc w:val="both"/>
      </w:pPr>
      <w:r w:rsidRPr="006B27D1">
        <w:t>Kraštovaizdžio biomorfotopų žemėlapį planuojamos ūk</w:t>
      </w:r>
      <w:r w:rsidR="008B6E48" w:rsidRPr="006B27D1">
        <w:t xml:space="preserve">inės veiklos vietoje nustatyta vertikalioji biomorfų struktūra, kai </w:t>
      </w:r>
      <w:r w:rsidR="00E017F2" w:rsidRPr="006B27D1">
        <w:t>plotu vyraujantys (&gt;50 proc.) kraštovaizdžio biomorfostruktūros elementai miškai su dideliu kontrastingumu</w:t>
      </w:r>
      <w:r w:rsidRPr="006B27D1">
        <w:t xml:space="preserve">; horizontalioji biomorfotopų struktūra – </w:t>
      </w:r>
      <w:r w:rsidR="00E017F2" w:rsidRPr="006B27D1">
        <w:t>mozaikinė stambi</w:t>
      </w:r>
      <w:r w:rsidRPr="006B27D1">
        <w:t xml:space="preserve">. Kraštovaizdžio biomorfotopų žemėlapis </w:t>
      </w:r>
      <w:r w:rsidR="00FD61F2">
        <w:t>28</w:t>
      </w:r>
      <w:r w:rsidRPr="006B27D1">
        <w:t xml:space="preserve"> pav.</w:t>
      </w:r>
    </w:p>
    <w:p w14:paraId="6A1314E8" w14:textId="77777777" w:rsidR="008B6E48" w:rsidRPr="006B27D1" w:rsidRDefault="008B6E48" w:rsidP="008B6E48">
      <w:pPr>
        <w:jc w:val="both"/>
      </w:pPr>
    </w:p>
    <w:p w14:paraId="791609C1" w14:textId="77777777" w:rsidR="008B6E48" w:rsidRPr="006B27D1" w:rsidRDefault="008B6E48" w:rsidP="008B6E48">
      <w:pPr>
        <w:jc w:val="both"/>
      </w:pPr>
    </w:p>
    <w:p w14:paraId="5D812C85" w14:textId="77777777" w:rsidR="00B24C19" w:rsidRPr="006B27D1" w:rsidRDefault="00B24C19" w:rsidP="008B6E48">
      <w:pPr>
        <w:jc w:val="both"/>
      </w:pPr>
      <w:r w:rsidRPr="006B27D1">
        <w:rPr>
          <w:noProof/>
          <w:lang w:eastAsia="lt-LT"/>
        </w:rPr>
        <w:lastRenderedPageBreak/>
        <w:drawing>
          <wp:inline distT="0" distB="0" distL="0" distR="0" wp14:anchorId="13B52B1A" wp14:editId="28434602">
            <wp:extent cx="5731510" cy="4946650"/>
            <wp:effectExtent l="0" t="0" r="2540" b="6350"/>
            <wp:docPr id="24" name="Paveikslėlis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Technomorfai.jpg"/>
                    <pic:cNvPicPr/>
                  </pic:nvPicPr>
                  <pic:blipFill>
                    <a:blip r:embed="rId68">
                      <a:extLst>
                        <a:ext uri="{28A0092B-C50C-407E-A947-70E740481C1C}">
                          <a14:useLocalDpi xmlns:a14="http://schemas.microsoft.com/office/drawing/2010/main" val="0"/>
                        </a:ext>
                      </a:extLst>
                    </a:blip>
                    <a:stretch>
                      <a:fillRect/>
                    </a:stretch>
                  </pic:blipFill>
                  <pic:spPr>
                    <a:xfrm>
                      <a:off x="0" y="0"/>
                      <a:ext cx="5731510" cy="4946650"/>
                    </a:xfrm>
                    <a:prstGeom prst="rect">
                      <a:avLst/>
                    </a:prstGeom>
                  </pic:spPr>
                </pic:pic>
              </a:graphicData>
            </a:graphic>
          </wp:inline>
        </w:drawing>
      </w:r>
    </w:p>
    <w:p w14:paraId="3F95CA73" w14:textId="236A795F" w:rsidR="000B6744" w:rsidRPr="006B27D1" w:rsidRDefault="000B6744" w:rsidP="000B6744">
      <w:pPr>
        <w:pStyle w:val="Caption"/>
        <w:ind w:firstLine="851"/>
        <w:rPr>
          <w:color w:val="auto"/>
          <w:sz w:val="24"/>
          <w:szCs w:val="24"/>
        </w:rPr>
      </w:pPr>
      <w:r w:rsidRPr="006B27D1">
        <w:rPr>
          <w:color w:val="auto"/>
          <w:sz w:val="24"/>
          <w:szCs w:val="24"/>
        </w:rPr>
        <w:t xml:space="preserve">pav. </w:t>
      </w:r>
      <w:r w:rsidR="00FD61F2">
        <w:rPr>
          <w:color w:val="auto"/>
          <w:sz w:val="24"/>
          <w:szCs w:val="24"/>
        </w:rPr>
        <w:t xml:space="preserve">29 </w:t>
      </w:r>
      <w:r w:rsidRPr="006B27D1">
        <w:rPr>
          <w:color w:val="auto"/>
          <w:sz w:val="24"/>
          <w:szCs w:val="24"/>
        </w:rPr>
        <w:t>Kraštovaizdžio technomorfotopų žemėlapis</w:t>
      </w:r>
    </w:p>
    <w:p w14:paraId="70847956" w14:textId="77777777" w:rsidR="000B6744" w:rsidRPr="006B27D1" w:rsidRDefault="000B6744" w:rsidP="000B6744">
      <w:pPr>
        <w:jc w:val="both"/>
      </w:pPr>
    </w:p>
    <w:p w14:paraId="252FD719" w14:textId="5A324ABC" w:rsidR="000B6744" w:rsidRPr="006B27D1" w:rsidRDefault="000B6744" w:rsidP="000B6744">
      <w:pPr>
        <w:pStyle w:val="ListParagraph"/>
        <w:numPr>
          <w:ilvl w:val="0"/>
          <w:numId w:val="13"/>
        </w:numPr>
        <w:ind w:left="0" w:firstLine="567"/>
        <w:jc w:val="both"/>
      </w:pPr>
      <w:r w:rsidRPr="006B27D1">
        <w:t xml:space="preserve">Kraštovaizdžio technomorfotopų žemėlapį planuojamos ūkinės veiklos vietoje nustatytas plotinės tedhnogenizacijos tipas – pramonės-kasybos; infrastruktūros tinklo tankumas 1501-2000 km/kv. km.; technomorfotopo urbanistinės struktūros tipas – spindulinis. Kraštovaizdžio technomorfotopų žemėlapis </w:t>
      </w:r>
      <w:r w:rsidR="00FD61F2">
        <w:t>29</w:t>
      </w:r>
      <w:r w:rsidRPr="006B27D1">
        <w:t xml:space="preserve"> pav.</w:t>
      </w:r>
    </w:p>
    <w:p w14:paraId="375BA17D" w14:textId="77777777" w:rsidR="000B6744" w:rsidRPr="006B27D1" w:rsidRDefault="000B6744" w:rsidP="000B6744">
      <w:pPr>
        <w:jc w:val="both"/>
      </w:pPr>
    </w:p>
    <w:p w14:paraId="514F1638" w14:textId="77777777" w:rsidR="00C12848" w:rsidRPr="006B27D1" w:rsidRDefault="00BC2EA0" w:rsidP="00B4365B">
      <w:r w:rsidRPr="006B27D1">
        <w:rPr>
          <w:noProof/>
          <w:lang w:eastAsia="lt-LT"/>
        </w:rPr>
        <w:lastRenderedPageBreak/>
        <w:drawing>
          <wp:inline distT="0" distB="0" distL="0" distR="0" wp14:anchorId="37E19218" wp14:editId="63AE749D">
            <wp:extent cx="5731510" cy="5336540"/>
            <wp:effectExtent l="0" t="0" r="2540" b="0"/>
            <wp:docPr id="25" name="Paveikslėlis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Geochtopai.jpg"/>
                    <pic:cNvPicPr/>
                  </pic:nvPicPr>
                  <pic:blipFill>
                    <a:blip r:embed="rId69">
                      <a:extLst>
                        <a:ext uri="{28A0092B-C50C-407E-A947-70E740481C1C}">
                          <a14:useLocalDpi xmlns:a14="http://schemas.microsoft.com/office/drawing/2010/main" val="0"/>
                        </a:ext>
                      </a:extLst>
                    </a:blip>
                    <a:stretch>
                      <a:fillRect/>
                    </a:stretch>
                  </pic:blipFill>
                  <pic:spPr>
                    <a:xfrm>
                      <a:off x="0" y="0"/>
                      <a:ext cx="5731510" cy="5336540"/>
                    </a:xfrm>
                    <a:prstGeom prst="rect">
                      <a:avLst/>
                    </a:prstGeom>
                  </pic:spPr>
                </pic:pic>
              </a:graphicData>
            </a:graphic>
          </wp:inline>
        </w:drawing>
      </w:r>
    </w:p>
    <w:p w14:paraId="62144C11" w14:textId="1A0C51C8" w:rsidR="000B6744" w:rsidRPr="006B27D1" w:rsidRDefault="000B6744" w:rsidP="000B6744">
      <w:pPr>
        <w:pStyle w:val="Caption"/>
        <w:ind w:firstLine="851"/>
        <w:rPr>
          <w:color w:val="auto"/>
          <w:sz w:val="24"/>
          <w:szCs w:val="24"/>
        </w:rPr>
      </w:pPr>
      <w:r w:rsidRPr="006B27D1">
        <w:rPr>
          <w:color w:val="auto"/>
          <w:sz w:val="24"/>
          <w:szCs w:val="24"/>
        </w:rPr>
        <w:t xml:space="preserve">pav. </w:t>
      </w:r>
      <w:r w:rsidR="00FD61F2">
        <w:rPr>
          <w:color w:val="auto"/>
          <w:sz w:val="24"/>
          <w:szCs w:val="24"/>
        </w:rPr>
        <w:t xml:space="preserve">30 </w:t>
      </w:r>
      <w:r w:rsidRPr="006B27D1">
        <w:rPr>
          <w:color w:val="auto"/>
          <w:sz w:val="24"/>
          <w:szCs w:val="24"/>
        </w:rPr>
        <w:t>Kraštovaizdžio geocheminės toposistemos žemėlapis</w:t>
      </w:r>
    </w:p>
    <w:p w14:paraId="3FB70D54" w14:textId="77777777" w:rsidR="000B6744" w:rsidRPr="006B27D1" w:rsidRDefault="000B6744" w:rsidP="000B6744">
      <w:pPr>
        <w:jc w:val="both"/>
      </w:pPr>
    </w:p>
    <w:p w14:paraId="6C873198" w14:textId="60409F20" w:rsidR="000B6744" w:rsidRPr="006B27D1" w:rsidRDefault="000B6744" w:rsidP="000B6744">
      <w:pPr>
        <w:pStyle w:val="ListParagraph"/>
        <w:numPr>
          <w:ilvl w:val="0"/>
          <w:numId w:val="13"/>
        </w:numPr>
        <w:ind w:left="0" w:firstLine="567"/>
        <w:jc w:val="both"/>
      </w:pPr>
      <w:r w:rsidRPr="006B27D1">
        <w:t xml:space="preserve">Kraštovaizdžio geocheminės toposistemos žemėlapį planuojamos ūkinės veiklos vietoje nustatytas geocheminės toposistemos pagal buferiškumo laipsnį – vidutinio buferiškumo; geocheminės sistemos pagal migracinės struktūros tipą – išsklaidančios. Kraštovaizdžio geocheminės toposistemos žemėlapis </w:t>
      </w:r>
      <w:r w:rsidR="00FD61F2">
        <w:t>30</w:t>
      </w:r>
      <w:r w:rsidRPr="006B27D1">
        <w:t xml:space="preserve"> pav.</w:t>
      </w:r>
    </w:p>
    <w:p w14:paraId="19868B82" w14:textId="77777777" w:rsidR="000B6744" w:rsidRPr="006B27D1" w:rsidRDefault="000B6744" w:rsidP="000B6744"/>
    <w:p w14:paraId="59A2B44B" w14:textId="77777777" w:rsidR="00F23215" w:rsidRPr="006B27D1" w:rsidRDefault="00F23215" w:rsidP="00BC2EA0">
      <w:pPr>
        <w:pStyle w:val="Heading1"/>
        <w:jc w:val="both"/>
        <w:rPr>
          <w:color w:val="auto"/>
          <w:sz w:val="28"/>
          <w:szCs w:val="28"/>
        </w:rPr>
      </w:pPr>
      <w:bookmarkStart w:id="57" w:name="_Toc519676365"/>
      <w:r w:rsidRPr="006B27D1">
        <w:rPr>
          <w:color w:val="auto"/>
          <w:sz w:val="28"/>
          <w:szCs w:val="28"/>
        </w:rPr>
        <w:t>22. Informacija apie saugomas teritorijas (pvz., draustiniai, parkai ir kt.), įskaitant Europos ekologinio tinklo „</w:t>
      </w:r>
      <w:r w:rsidRPr="006B27D1">
        <w:rPr>
          <w:iCs/>
          <w:color w:val="auto"/>
          <w:sz w:val="28"/>
          <w:szCs w:val="28"/>
        </w:rPr>
        <w:t>Natura 2000“</w:t>
      </w:r>
      <w:r w:rsidRPr="006B27D1">
        <w:rPr>
          <w:color w:val="auto"/>
          <w:sz w:val="28"/>
          <w:szCs w:val="28"/>
        </w:rPr>
        <w:t xml:space="preserve"> teritorijas, kurios registruojamos STK (Saugomų teritorijų valstybės kadastras) duomenų bazėje (http://stk.vstt.lt) ir šių teritorijų atstumus nuo planuojamos ūkinės veiklos vietos (objekto ar sklypo, kai toks suformuotas, ribos). Pridedama Valstybinės saugomų teritorijos tarnybos prie Aplinkos ministerijos Poveikio reikšmingumo „</w:t>
      </w:r>
      <w:r w:rsidRPr="006B27D1">
        <w:rPr>
          <w:iCs/>
          <w:color w:val="auto"/>
          <w:sz w:val="28"/>
          <w:szCs w:val="28"/>
        </w:rPr>
        <w:t>Natura 2000</w:t>
      </w:r>
      <w:r w:rsidRPr="006B27D1">
        <w:rPr>
          <w:color w:val="auto"/>
          <w:sz w:val="28"/>
          <w:szCs w:val="28"/>
        </w:rPr>
        <w:t>“ teritorijoms išvada, jeigu tokia išvada reikalinga pagal teisės aktų reikalavimus.</w:t>
      </w:r>
      <w:bookmarkEnd w:id="57"/>
    </w:p>
    <w:p w14:paraId="51EB98AE" w14:textId="77777777" w:rsidR="00B4365B" w:rsidRPr="006B27D1" w:rsidRDefault="00B4365B" w:rsidP="000B6744">
      <w:pPr>
        <w:ind w:firstLine="851"/>
      </w:pPr>
    </w:p>
    <w:p w14:paraId="564D3994" w14:textId="77777777" w:rsidR="00946672" w:rsidRPr="006B27D1" w:rsidRDefault="00946672" w:rsidP="000B6744">
      <w:pPr>
        <w:ind w:firstLine="851"/>
        <w:jc w:val="both"/>
        <w:rPr>
          <w:szCs w:val="24"/>
          <w:lang w:eastAsia="da-DK"/>
        </w:rPr>
      </w:pPr>
      <w:r w:rsidRPr="006B27D1">
        <w:rPr>
          <w:szCs w:val="24"/>
          <w:lang w:eastAsia="da-DK"/>
        </w:rPr>
        <w:lastRenderedPageBreak/>
        <w:t>PŪV teritorija nepatenka į saugomų ar Natura 2000 teritorijų ribas ir su jomis nesiriboja.</w:t>
      </w:r>
    </w:p>
    <w:p w14:paraId="6BA6D1F5" w14:textId="185D30A5" w:rsidR="00946672" w:rsidRPr="006B27D1" w:rsidRDefault="00946672" w:rsidP="000B6744">
      <w:pPr>
        <w:ind w:firstLine="851"/>
        <w:jc w:val="both"/>
        <w:rPr>
          <w:szCs w:val="24"/>
          <w:lang w:eastAsia="da-DK"/>
        </w:rPr>
      </w:pPr>
      <w:r w:rsidRPr="006B27D1">
        <w:rPr>
          <w:szCs w:val="24"/>
          <w:lang w:eastAsia="da-DK"/>
        </w:rPr>
        <w:t>Artimiausios saugomos ir Europinės svarbos Natura 2000 tinklo teritorijos yra (</w:t>
      </w:r>
      <w:r w:rsidR="00FD61F2">
        <w:rPr>
          <w:szCs w:val="24"/>
          <w:lang w:eastAsia="da-DK"/>
        </w:rPr>
        <w:t>31</w:t>
      </w:r>
      <w:r w:rsidRPr="006B27D1">
        <w:rPr>
          <w:szCs w:val="24"/>
          <w:lang w:eastAsia="da-DK"/>
        </w:rPr>
        <w:t xml:space="preserve"> pav.):</w:t>
      </w:r>
    </w:p>
    <w:p w14:paraId="79D1931F" w14:textId="6C8AD155" w:rsidR="00946672" w:rsidRPr="006B27D1" w:rsidRDefault="00946672" w:rsidP="000B6744">
      <w:pPr>
        <w:numPr>
          <w:ilvl w:val="0"/>
          <w:numId w:val="8"/>
        </w:numPr>
        <w:suppressAutoHyphens/>
        <w:autoSpaceDN w:val="0"/>
        <w:ind w:left="0" w:firstLine="851"/>
        <w:jc w:val="both"/>
        <w:textAlignment w:val="baseline"/>
        <w:rPr>
          <w:szCs w:val="24"/>
          <w:lang w:eastAsia="da-DK"/>
        </w:rPr>
      </w:pPr>
      <w:r w:rsidRPr="006B27D1">
        <w:rPr>
          <w:szCs w:val="24"/>
          <w:lang w:eastAsia="da-DK"/>
        </w:rPr>
        <w:t xml:space="preserve">Neries upė (buveinių apsaugai svarbi Natura 2000 teritorija), nuo PŪV teritorijos nutolusi apie </w:t>
      </w:r>
      <w:r w:rsidR="003569DA" w:rsidRPr="006B27D1">
        <w:rPr>
          <w:szCs w:val="24"/>
          <w:lang w:eastAsia="da-DK"/>
        </w:rPr>
        <w:t>1,</w:t>
      </w:r>
      <w:r w:rsidR="00B40CCA">
        <w:rPr>
          <w:szCs w:val="24"/>
          <w:lang w:eastAsia="da-DK"/>
        </w:rPr>
        <w:t>16</w:t>
      </w:r>
      <w:r w:rsidRPr="006B27D1">
        <w:rPr>
          <w:szCs w:val="24"/>
          <w:lang w:eastAsia="da-DK"/>
        </w:rPr>
        <w:t xml:space="preserve"> km į šiaurės rytus. </w:t>
      </w:r>
    </w:p>
    <w:p w14:paraId="7805F47C" w14:textId="77777777" w:rsidR="00946672" w:rsidRPr="006B27D1" w:rsidRDefault="00946672" w:rsidP="000B6744">
      <w:pPr>
        <w:numPr>
          <w:ilvl w:val="0"/>
          <w:numId w:val="8"/>
        </w:numPr>
        <w:suppressAutoHyphens/>
        <w:autoSpaceDN w:val="0"/>
        <w:ind w:left="0" w:firstLine="851"/>
        <w:jc w:val="both"/>
        <w:textAlignment w:val="baseline"/>
        <w:rPr>
          <w:szCs w:val="24"/>
          <w:lang w:eastAsia="da-DK"/>
        </w:rPr>
      </w:pPr>
      <w:r w:rsidRPr="006B27D1">
        <w:rPr>
          <w:szCs w:val="24"/>
          <w:lang w:eastAsia="da-DK"/>
        </w:rPr>
        <w:t>Griovių geomorfologinis draustinis, nuo PŪV teritorijos nutolęs apie 1,</w:t>
      </w:r>
      <w:r w:rsidR="003569DA" w:rsidRPr="006B27D1">
        <w:rPr>
          <w:szCs w:val="24"/>
          <w:lang w:eastAsia="da-DK"/>
        </w:rPr>
        <w:t>8</w:t>
      </w:r>
      <w:r w:rsidRPr="006B27D1">
        <w:rPr>
          <w:szCs w:val="24"/>
          <w:lang w:eastAsia="da-DK"/>
        </w:rPr>
        <w:t xml:space="preserve"> km į šiaurę;</w:t>
      </w:r>
    </w:p>
    <w:p w14:paraId="17812C5D" w14:textId="77777777" w:rsidR="00946672" w:rsidRPr="006B27D1" w:rsidRDefault="00946672" w:rsidP="000B6744">
      <w:pPr>
        <w:numPr>
          <w:ilvl w:val="0"/>
          <w:numId w:val="8"/>
        </w:numPr>
        <w:suppressAutoHyphens/>
        <w:autoSpaceDN w:val="0"/>
        <w:ind w:left="0" w:firstLine="851"/>
        <w:jc w:val="both"/>
        <w:textAlignment w:val="baseline"/>
        <w:rPr>
          <w:szCs w:val="24"/>
          <w:lang w:eastAsia="da-DK"/>
        </w:rPr>
      </w:pPr>
      <w:r w:rsidRPr="006B27D1">
        <w:rPr>
          <w:szCs w:val="24"/>
          <w:lang w:eastAsia="da-DK"/>
        </w:rPr>
        <w:t>Panerių erozinio kalvyno kraštovaizdžio draustinis, nuo PŪV teritorijos nutolęs apie 1,</w:t>
      </w:r>
      <w:r w:rsidR="003569DA" w:rsidRPr="006B27D1">
        <w:rPr>
          <w:szCs w:val="24"/>
          <w:lang w:eastAsia="da-DK"/>
        </w:rPr>
        <w:t>9</w:t>
      </w:r>
      <w:r w:rsidRPr="006B27D1">
        <w:rPr>
          <w:szCs w:val="24"/>
          <w:lang w:eastAsia="da-DK"/>
        </w:rPr>
        <w:t xml:space="preserve"> km į pietryčius;</w:t>
      </w:r>
    </w:p>
    <w:p w14:paraId="518FB43D" w14:textId="77777777" w:rsidR="00946672" w:rsidRPr="006B27D1" w:rsidRDefault="00946672" w:rsidP="000B6744">
      <w:pPr>
        <w:numPr>
          <w:ilvl w:val="0"/>
          <w:numId w:val="8"/>
        </w:numPr>
        <w:suppressAutoHyphens/>
        <w:autoSpaceDN w:val="0"/>
        <w:ind w:left="0" w:firstLine="851"/>
        <w:jc w:val="both"/>
        <w:textAlignment w:val="baseline"/>
        <w:rPr>
          <w:szCs w:val="24"/>
          <w:lang w:eastAsia="da-DK"/>
        </w:rPr>
      </w:pPr>
      <w:r w:rsidRPr="006B27D1">
        <w:rPr>
          <w:szCs w:val="24"/>
          <w:lang w:eastAsia="da-DK"/>
        </w:rPr>
        <w:t xml:space="preserve">Vokės hidrografinis draustinis, nuo PŪV teritorijos nutolęs </w:t>
      </w:r>
      <w:r w:rsidR="003569DA" w:rsidRPr="006B27D1">
        <w:rPr>
          <w:szCs w:val="24"/>
          <w:lang w:eastAsia="da-DK"/>
        </w:rPr>
        <w:t>apie 2,1</w:t>
      </w:r>
      <w:r w:rsidRPr="006B27D1">
        <w:rPr>
          <w:szCs w:val="24"/>
          <w:lang w:eastAsia="da-DK"/>
        </w:rPr>
        <w:t xml:space="preserve"> km į pietvakarius.</w:t>
      </w:r>
    </w:p>
    <w:p w14:paraId="11027ACE" w14:textId="77777777" w:rsidR="00946672" w:rsidRPr="006B27D1" w:rsidRDefault="00946672" w:rsidP="000B6744">
      <w:pPr>
        <w:ind w:firstLine="851"/>
        <w:rPr>
          <w:noProof/>
          <w:lang w:eastAsia="lt-LT"/>
        </w:rPr>
      </w:pPr>
    </w:p>
    <w:p w14:paraId="272DE0DE" w14:textId="77777777" w:rsidR="003569DA" w:rsidRPr="006B27D1" w:rsidRDefault="003569DA" w:rsidP="000B6744">
      <w:pPr>
        <w:rPr>
          <w:noProof/>
          <w:lang w:eastAsia="lt-LT"/>
        </w:rPr>
      </w:pPr>
      <w:r w:rsidRPr="006B27D1">
        <w:rPr>
          <w:noProof/>
          <w:lang w:eastAsia="lt-LT"/>
        </w:rPr>
        <w:drawing>
          <wp:inline distT="0" distB="0" distL="0" distR="0" wp14:anchorId="36BC9955" wp14:editId="7C5313BD">
            <wp:extent cx="5731510" cy="3961130"/>
            <wp:effectExtent l="0" t="0" r="2540" b="1270"/>
            <wp:docPr id="26" name="Paveikslėlis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Saugomos teritorijos.jpg"/>
                    <pic:cNvPicPr/>
                  </pic:nvPicPr>
                  <pic:blipFill>
                    <a:blip r:embed="rId70">
                      <a:extLst>
                        <a:ext uri="{28A0092B-C50C-407E-A947-70E740481C1C}">
                          <a14:useLocalDpi xmlns:a14="http://schemas.microsoft.com/office/drawing/2010/main" val="0"/>
                        </a:ext>
                      </a:extLst>
                    </a:blip>
                    <a:stretch>
                      <a:fillRect/>
                    </a:stretch>
                  </pic:blipFill>
                  <pic:spPr>
                    <a:xfrm>
                      <a:off x="0" y="0"/>
                      <a:ext cx="5731510" cy="3961130"/>
                    </a:xfrm>
                    <a:prstGeom prst="rect">
                      <a:avLst/>
                    </a:prstGeom>
                  </pic:spPr>
                </pic:pic>
              </a:graphicData>
            </a:graphic>
          </wp:inline>
        </w:drawing>
      </w:r>
    </w:p>
    <w:p w14:paraId="261868AF" w14:textId="0895F51E" w:rsidR="000B6744" w:rsidRPr="006B27D1" w:rsidRDefault="000B6744" w:rsidP="000B6744">
      <w:pPr>
        <w:pStyle w:val="Caption"/>
        <w:ind w:firstLine="851"/>
        <w:jc w:val="both"/>
        <w:rPr>
          <w:i w:val="0"/>
          <w:color w:val="auto"/>
          <w:sz w:val="24"/>
          <w:szCs w:val="24"/>
          <w:lang w:eastAsia="da-DK"/>
        </w:rPr>
      </w:pPr>
      <w:r w:rsidRPr="006B27D1">
        <w:rPr>
          <w:color w:val="auto"/>
          <w:sz w:val="24"/>
          <w:szCs w:val="24"/>
        </w:rPr>
        <w:t xml:space="preserve">pav. </w:t>
      </w:r>
      <w:r w:rsidR="00FD61F2">
        <w:rPr>
          <w:color w:val="auto"/>
          <w:sz w:val="24"/>
          <w:szCs w:val="24"/>
        </w:rPr>
        <w:t xml:space="preserve">31 </w:t>
      </w:r>
      <w:r w:rsidRPr="006B27D1">
        <w:rPr>
          <w:color w:val="auto"/>
          <w:sz w:val="24"/>
          <w:szCs w:val="24"/>
        </w:rPr>
        <w:t>Ištrauka iš LR Saugomų teritorijų valstybės kadastro (https://stk.am.lt/portal/)</w:t>
      </w:r>
    </w:p>
    <w:p w14:paraId="1174D8B8" w14:textId="77777777" w:rsidR="003569DA" w:rsidRPr="006B27D1" w:rsidRDefault="003569DA" w:rsidP="000B6744">
      <w:pPr>
        <w:ind w:firstLine="851"/>
        <w:jc w:val="center"/>
        <w:rPr>
          <w:i/>
          <w:szCs w:val="24"/>
          <w:lang w:eastAsia="da-DK"/>
        </w:rPr>
      </w:pPr>
    </w:p>
    <w:p w14:paraId="4AAAC7D6" w14:textId="77777777" w:rsidR="00B4365B" w:rsidRPr="006B27D1" w:rsidRDefault="00946672" w:rsidP="000B6744">
      <w:pPr>
        <w:ind w:firstLine="851"/>
        <w:jc w:val="both"/>
      </w:pPr>
      <w:r w:rsidRPr="006B27D1">
        <w:rPr>
          <w:szCs w:val="24"/>
          <w:lang w:eastAsia="da-DK"/>
        </w:rPr>
        <w:t>Valstybinės saugomų teritorijų tarnybos prie Aplinkos ministerijos Poveikio reikšmingumo „Natura 2000“ teritorijoms išvada nereikalinga.</w:t>
      </w:r>
    </w:p>
    <w:p w14:paraId="14C1310A" w14:textId="77777777" w:rsidR="00B4365B" w:rsidRPr="006B27D1" w:rsidRDefault="00B4365B" w:rsidP="003569DA"/>
    <w:p w14:paraId="52830D5F" w14:textId="77777777" w:rsidR="00F23215" w:rsidRPr="006B27D1" w:rsidRDefault="00F23215" w:rsidP="00CD472A">
      <w:pPr>
        <w:pStyle w:val="Heading1"/>
        <w:jc w:val="both"/>
        <w:rPr>
          <w:color w:val="auto"/>
          <w:sz w:val="28"/>
          <w:szCs w:val="28"/>
        </w:rPr>
      </w:pPr>
      <w:bookmarkStart w:id="58" w:name="_Toc519676366"/>
      <w:r w:rsidRPr="006B27D1">
        <w:rPr>
          <w:color w:val="auto"/>
          <w:sz w:val="28"/>
          <w:szCs w:val="28"/>
        </w:rPr>
        <w:lastRenderedPageBreak/>
        <w:t>23. Informacija apie biotopus – miškus, jų paskirtį ir apsaugos režimą; pievas, pelkes, vandens telkinius ir jų apsaugos zonas, juostas, jūros aplinką ir kt.; biotopų buveinėse esančias saugomas rūšis, jų augavietes ir radavietes, kurių informacija kaupiama SRIS (saugomų rūšių informacinė sistema) duomenų bazėje (https://epaslaugos.am.lt/), jų atstumą nuo planuojamos ūkinės veiklos vietos (objekto ar sklypo, kai toks suformuotas, ribos) ir biotopų buferinį pajėgumą (biotopų atsparumo pajėgumas).</w:t>
      </w:r>
      <w:bookmarkEnd w:id="58"/>
      <w:r w:rsidRPr="006B27D1">
        <w:rPr>
          <w:color w:val="auto"/>
          <w:sz w:val="28"/>
          <w:szCs w:val="28"/>
        </w:rPr>
        <w:t xml:space="preserve"> </w:t>
      </w:r>
    </w:p>
    <w:p w14:paraId="08A4CCF5" w14:textId="77777777" w:rsidR="00B4365B" w:rsidRPr="006B27D1" w:rsidRDefault="00B4365B" w:rsidP="000B6744">
      <w:pPr>
        <w:ind w:firstLine="851"/>
      </w:pPr>
    </w:p>
    <w:p w14:paraId="35578582" w14:textId="77777777" w:rsidR="00B4365B" w:rsidRPr="006B27D1" w:rsidRDefault="00B4365B" w:rsidP="000B6744">
      <w:pPr>
        <w:ind w:firstLine="851"/>
        <w:jc w:val="both"/>
        <w:rPr>
          <w:szCs w:val="24"/>
          <w:lang w:eastAsia="da-DK"/>
        </w:rPr>
      </w:pPr>
      <w:r w:rsidRPr="006B27D1">
        <w:rPr>
          <w:szCs w:val="24"/>
          <w:lang w:eastAsia="da-DK"/>
        </w:rPr>
        <w:t xml:space="preserve">PŪV teritorijoje miškų, pievų, pelkių, vandens telkinių nėra. </w:t>
      </w:r>
    </w:p>
    <w:p w14:paraId="79A99009" w14:textId="77777777" w:rsidR="00B4365B" w:rsidRPr="006B27D1" w:rsidRDefault="00B4365B" w:rsidP="000B6744">
      <w:pPr>
        <w:ind w:firstLine="851"/>
        <w:jc w:val="both"/>
        <w:rPr>
          <w:szCs w:val="24"/>
          <w:lang w:eastAsia="da-DK"/>
        </w:rPr>
      </w:pPr>
      <w:r w:rsidRPr="006B27D1">
        <w:rPr>
          <w:szCs w:val="24"/>
          <w:lang w:eastAsia="da-DK"/>
        </w:rPr>
        <w:t xml:space="preserve">Mažiausias atstumas iki artimiausio miško (Neravų – Grigiškių) - apie </w:t>
      </w:r>
      <w:r w:rsidR="007F645B" w:rsidRPr="006B27D1">
        <w:rPr>
          <w:szCs w:val="24"/>
          <w:lang w:eastAsia="da-DK"/>
        </w:rPr>
        <w:t>50</w:t>
      </w:r>
      <w:r w:rsidRPr="006B27D1">
        <w:rPr>
          <w:szCs w:val="24"/>
          <w:lang w:eastAsia="da-DK"/>
        </w:rPr>
        <w:t xml:space="preserve"> m šiaurės vakarų kryptimi. Tai valstybinės reikšmės miškas, priklausantis Vilniaus urėdijai, Panerių girininkijai. Jis priskirtas II miškų grupei (specialiosios paskirties – rekreaciniams miškams).</w:t>
      </w:r>
    </w:p>
    <w:p w14:paraId="790791DE" w14:textId="2F51C87E" w:rsidR="00B4365B" w:rsidRPr="006B27D1" w:rsidRDefault="00B4365B" w:rsidP="000B6744">
      <w:pPr>
        <w:ind w:firstLine="851"/>
        <w:jc w:val="both"/>
        <w:rPr>
          <w:szCs w:val="24"/>
          <w:lang w:eastAsia="da-DK"/>
        </w:rPr>
      </w:pPr>
      <w:r w:rsidRPr="006B27D1">
        <w:rPr>
          <w:szCs w:val="24"/>
          <w:lang w:eastAsia="da-DK"/>
        </w:rPr>
        <w:t xml:space="preserve">PŪV sklypas nepatenka į apie </w:t>
      </w:r>
      <w:r w:rsidR="007F645B" w:rsidRPr="006B27D1">
        <w:rPr>
          <w:szCs w:val="24"/>
          <w:lang w:eastAsia="da-DK"/>
        </w:rPr>
        <w:t>1,</w:t>
      </w:r>
      <w:r w:rsidR="00B40CCA">
        <w:rPr>
          <w:szCs w:val="24"/>
          <w:lang w:eastAsia="da-DK"/>
        </w:rPr>
        <w:t>16</w:t>
      </w:r>
      <w:r w:rsidR="007F645B" w:rsidRPr="006B27D1">
        <w:rPr>
          <w:szCs w:val="24"/>
          <w:lang w:eastAsia="da-DK"/>
        </w:rPr>
        <w:t xml:space="preserve"> </w:t>
      </w:r>
      <w:r w:rsidRPr="006B27D1">
        <w:rPr>
          <w:szCs w:val="24"/>
          <w:lang w:eastAsia="da-DK"/>
        </w:rPr>
        <w:t>km nuotoliu šiaurės rytuose pratekančios Neries upės bei jos dešiniųjų intakų (Sudervės ir N-8) pakrantės juostas ir apsaugos zonas. V</w:t>
      </w:r>
      <w:r w:rsidRPr="006B27D1">
        <w:rPr>
          <w:szCs w:val="24"/>
        </w:rPr>
        <w:t xml:space="preserve">adovaujantis </w:t>
      </w:r>
      <w:r w:rsidRPr="006B27D1">
        <w:rPr>
          <w:szCs w:val="24"/>
          <w:lang w:eastAsia="da-DK"/>
        </w:rPr>
        <w:t>2007 m. vasario 14 d. LR aplinkos ministro įsakymu Nr. D1-98 „Dėl paviršinių vandens telkinių apsaugos zonų ir pakrančių apsaugos juostų nustatymo tvarkos aprašo patvirtinimo“ (Žin., 2007, Nr. 23-892; 2012, Nr. 82-4302; 2013, Nr. 30-1489)</w:t>
      </w:r>
      <w:r w:rsidRPr="006B27D1">
        <w:rPr>
          <w:szCs w:val="24"/>
        </w:rPr>
        <w:t>, Neries upės normatyvinė apsaugos zona yra lygi 500 m, tačiau, remiantis  Lietuvos Respublikos upių, ežerų ir tvenkinių kadastro duomenimis (</w:t>
      </w:r>
      <w:hyperlink r:id="rId71" w:history="1">
        <w:r w:rsidRPr="006B27D1">
          <w:rPr>
            <w:rStyle w:val="Hyperlink"/>
            <w:color w:val="auto"/>
            <w:szCs w:val="24"/>
          </w:rPr>
          <w:t>https://uetk.am.lt</w:t>
        </w:r>
      </w:hyperlink>
      <w:r w:rsidRPr="006B27D1">
        <w:rPr>
          <w:szCs w:val="24"/>
        </w:rPr>
        <w:t xml:space="preserve">) </w:t>
      </w:r>
      <w:r w:rsidRPr="006B27D1">
        <w:rPr>
          <w:szCs w:val="24"/>
          <w:lang w:eastAsia="da-DK"/>
        </w:rPr>
        <w:t>, Neries upės apsaugos zona Vilniaus miesto ribose nenustatyta.</w:t>
      </w:r>
      <w:r w:rsidRPr="006B27D1">
        <w:rPr>
          <w:szCs w:val="24"/>
        </w:rPr>
        <w:t xml:space="preserve"> Žemiau pateikta </w:t>
      </w:r>
      <w:r w:rsidRPr="006B27D1">
        <w:rPr>
          <w:szCs w:val="24"/>
          <w:lang w:eastAsia="da-DK"/>
        </w:rPr>
        <w:t>Lietuvos upių, ežerų ir tvenkinių kadastro ištrauka (</w:t>
      </w:r>
      <w:r w:rsidR="00FD61F2">
        <w:rPr>
          <w:szCs w:val="24"/>
          <w:lang w:eastAsia="da-DK"/>
        </w:rPr>
        <w:t>32</w:t>
      </w:r>
      <w:r w:rsidRPr="006B27D1">
        <w:rPr>
          <w:szCs w:val="24"/>
          <w:lang w:eastAsia="da-DK"/>
        </w:rPr>
        <w:t xml:space="preserve"> pav.). </w:t>
      </w:r>
    </w:p>
    <w:p w14:paraId="3273E15E" w14:textId="77777777" w:rsidR="00B4365B" w:rsidRPr="006B27D1" w:rsidRDefault="00B4365B" w:rsidP="000B6744">
      <w:pPr>
        <w:jc w:val="center"/>
        <w:rPr>
          <w:noProof/>
          <w:lang w:eastAsia="lt-LT"/>
        </w:rPr>
      </w:pPr>
    </w:p>
    <w:p w14:paraId="2299A665" w14:textId="77777777" w:rsidR="007F645B" w:rsidRPr="006B27D1" w:rsidRDefault="007F645B" w:rsidP="000B6744">
      <w:pPr>
        <w:jc w:val="center"/>
        <w:rPr>
          <w:noProof/>
          <w:lang w:eastAsia="lt-LT"/>
        </w:rPr>
      </w:pPr>
      <w:r w:rsidRPr="006B27D1">
        <w:rPr>
          <w:noProof/>
          <w:lang w:eastAsia="lt-LT"/>
        </w:rPr>
        <w:lastRenderedPageBreak/>
        <w:drawing>
          <wp:inline distT="0" distB="0" distL="0" distR="0" wp14:anchorId="1A292CE7" wp14:editId="38AC5B7B">
            <wp:extent cx="5324475" cy="5429250"/>
            <wp:effectExtent l="0" t="0" r="9525" b="0"/>
            <wp:docPr id="15" name="Paveikslėlis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avirsiniai vandens telkiniai.jpg"/>
                    <pic:cNvPicPr/>
                  </pic:nvPicPr>
                  <pic:blipFill>
                    <a:blip r:embed="rId72">
                      <a:extLst>
                        <a:ext uri="{28A0092B-C50C-407E-A947-70E740481C1C}">
                          <a14:useLocalDpi xmlns:a14="http://schemas.microsoft.com/office/drawing/2010/main" val="0"/>
                        </a:ext>
                      </a:extLst>
                    </a:blip>
                    <a:stretch>
                      <a:fillRect/>
                    </a:stretch>
                  </pic:blipFill>
                  <pic:spPr>
                    <a:xfrm>
                      <a:off x="0" y="0"/>
                      <a:ext cx="5324475" cy="5429250"/>
                    </a:xfrm>
                    <a:prstGeom prst="rect">
                      <a:avLst/>
                    </a:prstGeom>
                  </pic:spPr>
                </pic:pic>
              </a:graphicData>
            </a:graphic>
          </wp:inline>
        </w:drawing>
      </w:r>
    </w:p>
    <w:p w14:paraId="7B9142F6" w14:textId="4F48306C" w:rsidR="007F645B" w:rsidRPr="006B27D1" w:rsidRDefault="007F645B" w:rsidP="007F645B">
      <w:pPr>
        <w:pStyle w:val="Caption"/>
        <w:ind w:firstLine="851"/>
        <w:jc w:val="both"/>
        <w:rPr>
          <w:color w:val="auto"/>
          <w:sz w:val="24"/>
          <w:szCs w:val="24"/>
          <w:lang w:eastAsia="da-DK"/>
        </w:rPr>
      </w:pPr>
      <w:r w:rsidRPr="006B27D1">
        <w:rPr>
          <w:color w:val="auto"/>
          <w:sz w:val="24"/>
          <w:szCs w:val="24"/>
        </w:rPr>
        <w:t xml:space="preserve">pav. </w:t>
      </w:r>
      <w:r w:rsidR="00FD61F2">
        <w:rPr>
          <w:color w:val="auto"/>
          <w:sz w:val="24"/>
          <w:szCs w:val="24"/>
        </w:rPr>
        <w:t xml:space="preserve">32 </w:t>
      </w:r>
      <w:r w:rsidRPr="006B27D1">
        <w:rPr>
          <w:color w:val="auto"/>
          <w:sz w:val="24"/>
          <w:szCs w:val="24"/>
        </w:rPr>
        <w:t>Ištrauka iš Lietuvos upių, ežerų ir tvenkinių kadastro žemėlapio (https://uetk.am.lt)</w:t>
      </w:r>
    </w:p>
    <w:p w14:paraId="0EC2C225" w14:textId="77777777" w:rsidR="00B4365B" w:rsidRPr="006B27D1" w:rsidRDefault="00B4365B" w:rsidP="000B6744">
      <w:pPr>
        <w:ind w:firstLine="851"/>
        <w:jc w:val="both"/>
        <w:rPr>
          <w:szCs w:val="24"/>
          <w:lang w:eastAsia="da-DK"/>
        </w:rPr>
      </w:pPr>
      <w:r w:rsidRPr="006B27D1">
        <w:rPr>
          <w:szCs w:val="24"/>
          <w:lang w:eastAsia="da-DK"/>
        </w:rPr>
        <w:t xml:space="preserve">Vadovaujantis Neries regioninio parko tinklapyje pateikta informacija, Neries vaga daugiau ar mažiau natūrali, vandens tarša šiuo metu sumažėjusi, o tai lemia gana didelę retų ir praeivių žuvų įvairovę. </w:t>
      </w:r>
    </w:p>
    <w:p w14:paraId="609EB2C5" w14:textId="77777777" w:rsidR="00B4365B" w:rsidRPr="006B27D1" w:rsidRDefault="00B4365B" w:rsidP="000B6744">
      <w:pPr>
        <w:ind w:firstLine="851"/>
        <w:jc w:val="both"/>
        <w:rPr>
          <w:szCs w:val="24"/>
          <w:lang w:eastAsia="da-DK"/>
        </w:rPr>
      </w:pPr>
      <w:r w:rsidRPr="006B27D1">
        <w:rPr>
          <w:szCs w:val="24"/>
          <w:lang w:eastAsia="da-DK"/>
        </w:rPr>
        <w:t>Vadovaujantis Aplinkos ministro 2009 m. balandžio 22 d. įsakymu Nr. D1-210 „Dėl Vietovių, atitinkančių gamtinių buveinių apsaugai svarbių teritorijų atrankos kriterijus, sąrašo, skirto pateikti Europos Komisijai, patvirtinimo” (Žin., 2009, Nr. 135-5903), Neries upė (100000000011) išskirta kaip buveinių apsaugai svarbi teritorija. Joje saugomos europinės svarbos natūralios buveinės - 3260, upių sraunumos su kurklių bendrijomis bei gyvūnų rūšys (Baltijos lašiša, kartuolė, paprastasis kirtiklis, paprastasis kūjagalvis, salatis, upinė nėgė, pleištinė skėtė, ūdra ).</w:t>
      </w:r>
    </w:p>
    <w:p w14:paraId="433D2BA6" w14:textId="77777777" w:rsidR="00B4365B" w:rsidRPr="006B27D1" w:rsidRDefault="00B4365B" w:rsidP="00B4365B"/>
    <w:p w14:paraId="1CC0515B" w14:textId="77777777" w:rsidR="00F23215" w:rsidRPr="006B27D1" w:rsidRDefault="00F23215" w:rsidP="00540E48">
      <w:pPr>
        <w:pStyle w:val="Heading1"/>
        <w:jc w:val="both"/>
        <w:rPr>
          <w:color w:val="auto"/>
          <w:sz w:val="28"/>
          <w:szCs w:val="28"/>
        </w:rPr>
      </w:pPr>
      <w:bookmarkStart w:id="59" w:name="_Toc519676367"/>
      <w:r w:rsidRPr="006B27D1">
        <w:rPr>
          <w:color w:val="auto"/>
          <w:sz w:val="28"/>
          <w:szCs w:val="28"/>
        </w:rPr>
        <w:t>24. Informacija apie jautrias aplinkos apsaugos požiūriu teritorijas – vandens pakrančių zonas, potvynių zonas, karstinį regioną, gėlo ir mineralinio vandens vandenvietes, jų apsaugos zonas ir juostas ir pan.</w:t>
      </w:r>
      <w:bookmarkEnd w:id="59"/>
      <w:r w:rsidRPr="006B27D1">
        <w:rPr>
          <w:color w:val="auto"/>
          <w:sz w:val="28"/>
          <w:szCs w:val="28"/>
        </w:rPr>
        <w:t xml:space="preserve"> </w:t>
      </w:r>
    </w:p>
    <w:p w14:paraId="18FDBF91" w14:textId="77777777" w:rsidR="00B4365B" w:rsidRDefault="00B4365B" w:rsidP="00E53C1A">
      <w:pPr>
        <w:ind w:firstLine="720"/>
        <w:jc w:val="both"/>
      </w:pPr>
    </w:p>
    <w:p w14:paraId="59AAD74B" w14:textId="77777777" w:rsidR="005B2CFD" w:rsidRDefault="005B2CFD" w:rsidP="00E53C1A">
      <w:pPr>
        <w:ind w:firstLine="720"/>
        <w:jc w:val="both"/>
      </w:pPr>
      <w:r>
        <w:t>Artimiausios vandenvietės esančios šalia Planuojamos ūkinės veiklos vietos:</w:t>
      </w:r>
    </w:p>
    <w:p w14:paraId="0A124C3D" w14:textId="77777777" w:rsidR="005B2CFD" w:rsidRDefault="005B2CFD" w:rsidP="00E53C1A">
      <w:pPr>
        <w:pStyle w:val="ListParagraph"/>
        <w:numPr>
          <w:ilvl w:val="0"/>
          <w:numId w:val="8"/>
        </w:numPr>
        <w:ind w:left="0" w:firstLine="720"/>
        <w:jc w:val="both"/>
      </w:pPr>
      <w:r>
        <w:lastRenderedPageBreak/>
        <w:t>Vilniaus (Bukčių) geriamo gėlo vandens vandenvietė, registro Nr. 142, geologinis indeksas agII-Ižm-dn esanti į rytus už 2,3 km.</w:t>
      </w:r>
    </w:p>
    <w:p w14:paraId="7B037A87" w14:textId="77777777" w:rsidR="005B2CFD" w:rsidRDefault="005B2CFD" w:rsidP="00E53C1A">
      <w:pPr>
        <w:pStyle w:val="ListParagraph"/>
        <w:numPr>
          <w:ilvl w:val="0"/>
          <w:numId w:val="8"/>
        </w:numPr>
        <w:ind w:left="0" w:firstLine="720"/>
        <w:jc w:val="both"/>
      </w:pPr>
      <w:r>
        <w:t>Vilniaus (Jankiškių) geriamo gėlo vandens vandenvietė, registro Nr. 143, geologinis indeksas aIV+agII-I esanti į pietryčius už 2,9 km.</w:t>
      </w:r>
    </w:p>
    <w:p w14:paraId="4F8079FD" w14:textId="77777777" w:rsidR="005B2CFD" w:rsidRDefault="005B2CFD" w:rsidP="00E53C1A">
      <w:pPr>
        <w:pStyle w:val="ListParagraph"/>
        <w:numPr>
          <w:ilvl w:val="0"/>
          <w:numId w:val="8"/>
        </w:numPr>
        <w:ind w:left="0" w:firstLine="720"/>
        <w:jc w:val="both"/>
      </w:pPr>
      <w:r>
        <w:t>Mokslo ir technologijų parko geriamo gėlo vandens vandenvietė, registro Nr. 4716</w:t>
      </w:r>
      <w:r w:rsidR="00E53C1A">
        <w:t>,</w:t>
      </w:r>
      <w:r>
        <w:t xml:space="preserve"> </w:t>
      </w:r>
      <w:r w:rsidR="00E53C1A">
        <w:t>g</w:t>
      </w:r>
      <w:r>
        <w:t>eologinis indeksas D2ld esanti į pietryčius už 3,4 km.</w:t>
      </w:r>
    </w:p>
    <w:p w14:paraId="0ED4BCF3" w14:textId="77777777" w:rsidR="005B2CFD" w:rsidRDefault="005B2CFD" w:rsidP="00E53C1A">
      <w:pPr>
        <w:pStyle w:val="ListParagraph"/>
        <w:numPr>
          <w:ilvl w:val="0"/>
          <w:numId w:val="8"/>
        </w:numPr>
        <w:ind w:left="0" w:firstLine="720"/>
        <w:jc w:val="both"/>
      </w:pPr>
      <w:r>
        <w:t xml:space="preserve">Vilniaus logistikos centro </w:t>
      </w:r>
      <w:r w:rsidR="00E53C1A">
        <w:t>geriamo gėlo vandens vandenvietė, registro Nr. 3699, geologinis indeksas agIIžm-dn esanti į pietryčius už 2,5 km.</w:t>
      </w:r>
    </w:p>
    <w:p w14:paraId="1261682F" w14:textId="77777777" w:rsidR="005B2CFD" w:rsidRPr="006B27D1" w:rsidRDefault="005B2CFD" w:rsidP="00B4365B"/>
    <w:p w14:paraId="3DE68580" w14:textId="77777777" w:rsidR="005B2CFD" w:rsidRDefault="005B2CFD" w:rsidP="005B2CFD">
      <w:pPr>
        <w:jc w:val="both"/>
        <w:rPr>
          <w:szCs w:val="24"/>
          <w:lang w:eastAsia="da-DK"/>
        </w:rPr>
      </w:pPr>
      <w:r>
        <w:rPr>
          <w:noProof/>
          <w:szCs w:val="24"/>
          <w:lang w:eastAsia="lt-LT"/>
        </w:rPr>
        <w:drawing>
          <wp:inline distT="0" distB="0" distL="0" distR="0" wp14:anchorId="473E550D" wp14:editId="3D51A59F">
            <wp:extent cx="5731510" cy="3524885"/>
            <wp:effectExtent l="0" t="0" r="254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Vandenvietes.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731510" cy="3524885"/>
                    </a:xfrm>
                    <a:prstGeom prst="rect">
                      <a:avLst/>
                    </a:prstGeom>
                  </pic:spPr>
                </pic:pic>
              </a:graphicData>
            </a:graphic>
          </wp:inline>
        </w:drawing>
      </w:r>
    </w:p>
    <w:p w14:paraId="4F9C62B4" w14:textId="54636C65" w:rsidR="005B2CFD" w:rsidRDefault="00FD61F2" w:rsidP="00540E48">
      <w:pPr>
        <w:ind w:firstLine="851"/>
        <w:jc w:val="both"/>
        <w:rPr>
          <w:szCs w:val="24"/>
          <w:lang w:eastAsia="da-DK"/>
        </w:rPr>
      </w:pPr>
      <w:r>
        <w:rPr>
          <w:szCs w:val="24"/>
          <w:lang w:eastAsia="da-DK"/>
        </w:rPr>
        <w:t>33</w:t>
      </w:r>
      <w:r w:rsidR="005B2CFD">
        <w:rPr>
          <w:szCs w:val="24"/>
          <w:lang w:eastAsia="da-DK"/>
        </w:rPr>
        <w:t xml:space="preserve"> pav. Planuojamos ūkinės veiklos vieta ir požemini vandens vandenvietės</w:t>
      </w:r>
    </w:p>
    <w:p w14:paraId="3D83801D" w14:textId="77777777" w:rsidR="005B2CFD" w:rsidRDefault="005B2CFD" w:rsidP="00540E48">
      <w:pPr>
        <w:ind w:firstLine="851"/>
        <w:jc w:val="both"/>
        <w:rPr>
          <w:szCs w:val="24"/>
          <w:lang w:eastAsia="da-DK"/>
        </w:rPr>
      </w:pPr>
    </w:p>
    <w:p w14:paraId="78D6A183" w14:textId="77777777" w:rsidR="00B4365B" w:rsidRDefault="00B4365B" w:rsidP="00540E48">
      <w:pPr>
        <w:ind w:firstLine="851"/>
        <w:jc w:val="both"/>
        <w:rPr>
          <w:szCs w:val="24"/>
          <w:lang w:eastAsia="da-DK"/>
        </w:rPr>
      </w:pPr>
      <w:r w:rsidRPr="006B27D1">
        <w:rPr>
          <w:szCs w:val="24"/>
          <w:lang w:eastAsia="da-DK"/>
        </w:rPr>
        <w:t>PŪV teritorija nėra jautri aplinkos apsaugos požiūriu. Sklype ir jo gretimybėse nėra vandens pakrančių zonų, potv</w:t>
      </w:r>
      <w:r w:rsidR="00E53C1A">
        <w:rPr>
          <w:szCs w:val="24"/>
          <w:lang w:eastAsia="da-DK"/>
        </w:rPr>
        <w:t>ynių zonų.</w:t>
      </w:r>
      <w:r w:rsidRPr="006B27D1">
        <w:rPr>
          <w:szCs w:val="24"/>
          <w:lang w:eastAsia="da-DK"/>
        </w:rPr>
        <w:t xml:space="preserve"> ir mineralinio vandens vandenviečių, vyrauja tipiška negausi rūšine sudėtimi ir populiacijų gausa intensyviai urbanizuotų teritorijų flora ir fauna.</w:t>
      </w:r>
    </w:p>
    <w:p w14:paraId="5CFF1BA5" w14:textId="77777777" w:rsidR="005B2CFD" w:rsidRPr="006B27D1" w:rsidRDefault="005B2CFD" w:rsidP="00540E48">
      <w:pPr>
        <w:ind w:firstLine="851"/>
        <w:jc w:val="both"/>
      </w:pPr>
    </w:p>
    <w:p w14:paraId="41D468ED" w14:textId="77777777" w:rsidR="00B4365B" w:rsidRPr="006B27D1" w:rsidRDefault="00B4365B" w:rsidP="00B4365B"/>
    <w:p w14:paraId="0CCA19BA" w14:textId="77777777" w:rsidR="00F23215" w:rsidRPr="006B27D1" w:rsidRDefault="00F23215" w:rsidP="007F645B">
      <w:pPr>
        <w:pStyle w:val="Heading1"/>
        <w:jc w:val="both"/>
        <w:rPr>
          <w:color w:val="auto"/>
          <w:sz w:val="28"/>
          <w:szCs w:val="28"/>
        </w:rPr>
      </w:pPr>
      <w:bookmarkStart w:id="60" w:name="_Toc519676368"/>
      <w:r w:rsidRPr="006B27D1">
        <w:rPr>
          <w:color w:val="auto"/>
          <w:sz w:val="28"/>
          <w:szCs w:val="28"/>
        </w:rPr>
        <w:t>25. Informacija apie teritorijos taršą praeityje (teritorijos, kuriose jau buvo nesilaikoma projektui taikomų aplinkos kokybės normų), jei tokie duomenys turimi.</w:t>
      </w:r>
      <w:bookmarkEnd w:id="60"/>
    </w:p>
    <w:p w14:paraId="4049AEF1" w14:textId="77777777" w:rsidR="00B4365B" w:rsidRPr="006B27D1" w:rsidRDefault="00B4365B" w:rsidP="007F645B">
      <w:pPr>
        <w:ind w:firstLine="851"/>
      </w:pPr>
    </w:p>
    <w:p w14:paraId="65C91A22" w14:textId="77777777" w:rsidR="00B4365B" w:rsidRPr="006B27D1" w:rsidRDefault="00B4365B" w:rsidP="007F645B">
      <w:pPr>
        <w:ind w:firstLine="851"/>
        <w:jc w:val="both"/>
        <w:rPr>
          <w:szCs w:val="24"/>
          <w:lang w:eastAsia="da-DK"/>
        </w:rPr>
      </w:pPr>
      <w:r w:rsidRPr="006B27D1">
        <w:rPr>
          <w:szCs w:val="24"/>
          <w:lang w:eastAsia="da-DK"/>
        </w:rPr>
        <w:t>Planuojamos ūkinės veiklos sklypo pagrindinė tikslinė naudojimo paskirtis yra kitos paskirties žemė; žemės naudojimo būdas ir pobūdis - pramonės ir sandėliavimo objektų teritorijos, pramonės ir sandėliavimo įmonių statybos. Pati teritorija yra pramoniniame rajone.</w:t>
      </w:r>
    </w:p>
    <w:p w14:paraId="6EFC683C" w14:textId="77777777" w:rsidR="00B4365B" w:rsidRPr="006B27D1" w:rsidRDefault="00B4365B" w:rsidP="007F645B">
      <w:pPr>
        <w:ind w:firstLine="851"/>
        <w:jc w:val="both"/>
        <w:rPr>
          <w:szCs w:val="24"/>
          <w:lang w:eastAsia="da-DK"/>
        </w:rPr>
      </w:pPr>
      <w:r w:rsidRPr="006B27D1">
        <w:rPr>
          <w:szCs w:val="24"/>
          <w:lang w:eastAsia="da-DK"/>
        </w:rPr>
        <w:t xml:space="preserve">Remiantis UAB „DGE Baltic“ parengta 2006-2010 m. požeminio vandens monitoringo ataskaita, Vilniaus trečioji termofikacinė elektrinė (VE-3) yra teritorijoje, kuri, vertinant gamtosauginiu požiūriu, technogeninei taršai vidutiniškai jautri. Gruntinis vanduo slūgso 2,9-16,6 m gylyje nuo žemės paviršiaus. Potencialios teršiančios medžiagos, galinčios elektrinėje teršti požeminį vandenį, yra naftos produktai, chloridai, sulfatai, metalai bei </w:t>
      </w:r>
      <w:r w:rsidRPr="006B27D1">
        <w:rPr>
          <w:szCs w:val="24"/>
          <w:lang w:eastAsia="da-DK"/>
        </w:rPr>
        <w:lastRenderedPageBreak/>
        <w:t>įvairūs organiniai junginiai. Pagrindiniai potencialūs koncentruotos taršos židiniai yra naftos produktų iškrovimo estakada, jų rezervuarų parkas ir pelenų šlamo sąvartynas. Taip pat egzistuoja ir šiluminė tarša – atskirose elektrinės teritorijos vietose gruntinio vandens temperatūra siekia 18-19 °C ir yra 10-12 °C aukštesnė už foninę ir stebima pakankamai ryški gruntinio vandens temperatūros kilimo tendencija – vidutiniškai 0,8 °C per metus. Vertinant pagal vandens bendrosios cheminės sudėties ir kitus rodiklius, visoje VE-3 teritorijoje gruntinis vanduo 2006-2010 metų monitoringo laikotarpiu neviršijo Cheminėmis medžiagomis užterštų teritorijų tvarkymo aplinkos apsaugos reikalavimais nustatytų ribinių verčių. Apskritai vertinant, Vilniaus trečiojoje termofikacinėje elektrinėje hidrocheminė situacija 2006-2010 metais buvo santykinai stabili tik centrinėje dalyje. Vertinant pagal sulfatų ir chloridų pasiskirstymą laike, nedidelė šių cheminių medžiagų migracija iš VE-3 teritorijos pastebėta šiaurinėje ir pietvakarinėje dalyse. Viso 2006-2010 metų monitoringo metu neagresyvus gruntinis vanduo buvo užfiksuotas tik trijuose gręžiniuose, iš kurių vienas (Nr. 29304) yra centrinėje dalyje, o du šiaurinėje dalyje (Nr. 29306 ir 29308). Per stebimąjį laikotarpį sunkiųjų metalų koncentracija neviršijo normatyvinių reikšmių pagal „Cheminėmis medžiagomis užterštų teritorijų tvarkymo aplinkos apsaugos reikalavimus“. Taip pat gruntiniame vandenyje nerasta ištirpusių benzino ir dyzelino eilės angliavandenilių, kurių reikšmės daugelyje atvejų yra mažesnės už jų nustatymo metodų tikslumo ribas. 2014 m duomenimis požeminio vandens taršos dinamikos pokyčių nenustatyta.</w:t>
      </w:r>
    </w:p>
    <w:p w14:paraId="6437B67D" w14:textId="77777777" w:rsidR="00B4365B" w:rsidRPr="006B27D1" w:rsidRDefault="00B4365B" w:rsidP="007F645B">
      <w:pPr>
        <w:ind w:firstLine="851"/>
      </w:pPr>
    </w:p>
    <w:p w14:paraId="4860BA71" w14:textId="77777777" w:rsidR="00F23215" w:rsidRPr="006B27D1" w:rsidRDefault="00F23215" w:rsidP="004F0460">
      <w:pPr>
        <w:pStyle w:val="Heading1"/>
        <w:jc w:val="both"/>
        <w:rPr>
          <w:color w:val="auto"/>
          <w:sz w:val="28"/>
          <w:szCs w:val="28"/>
        </w:rPr>
      </w:pPr>
      <w:bookmarkStart w:id="61" w:name="_Toc519676369"/>
      <w:r w:rsidRPr="006B27D1">
        <w:rPr>
          <w:color w:val="auto"/>
          <w:sz w:val="28"/>
          <w:szCs w:val="28"/>
        </w:rPr>
        <w:t>26. Informacija apie tankiai apgyvendintas teritorijas ir jų atstumą nuo planuojamos ūkinės veiklos vietos (objekto ar sklypo, kai toks suformuotas, ribos).</w:t>
      </w:r>
      <w:bookmarkEnd w:id="61"/>
    </w:p>
    <w:p w14:paraId="41DD6382" w14:textId="77777777" w:rsidR="00B4365B" w:rsidRPr="006B27D1" w:rsidRDefault="00B4365B" w:rsidP="004F0460">
      <w:pPr>
        <w:ind w:firstLine="851"/>
      </w:pPr>
    </w:p>
    <w:p w14:paraId="653F3FA0" w14:textId="77777777" w:rsidR="00B4365B" w:rsidRPr="006B27D1" w:rsidRDefault="00B4365B" w:rsidP="004F0460">
      <w:pPr>
        <w:ind w:firstLine="851"/>
        <w:jc w:val="both"/>
        <w:rPr>
          <w:szCs w:val="24"/>
          <w:lang w:eastAsia="da-DK"/>
        </w:rPr>
      </w:pPr>
      <w:r w:rsidRPr="006B27D1">
        <w:rPr>
          <w:szCs w:val="24"/>
          <w:lang w:eastAsia="da-DK"/>
        </w:rPr>
        <w:t>Artimiausios gyvenamosios teritorijos nuo planuojamos ūkinės veiklos sklypo yra: į pietryčius už 2</w:t>
      </w:r>
      <w:r w:rsidR="00893D6B" w:rsidRPr="006B27D1">
        <w:rPr>
          <w:szCs w:val="24"/>
          <w:lang w:eastAsia="da-DK"/>
        </w:rPr>
        <w:t>,2</w:t>
      </w:r>
      <w:r w:rsidRPr="006B27D1">
        <w:rPr>
          <w:szCs w:val="24"/>
          <w:lang w:eastAsia="da-DK"/>
        </w:rPr>
        <w:t xml:space="preserve"> km kitoje Neries pusėje - Bukčių ir Lazdynėlių gyvenvietės, šiaurės rytų kryptimi už 2,</w:t>
      </w:r>
      <w:r w:rsidR="00893D6B" w:rsidRPr="006B27D1">
        <w:rPr>
          <w:szCs w:val="24"/>
          <w:lang w:eastAsia="da-DK"/>
        </w:rPr>
        <w:t>5</w:t>
      </w:r>
      <w:r w:rsidRPr="006B27D1">
        <w:rPr>
          <w:szCs w:val="24"/>
          <w:lang w:eastAsia="da-DK"/>
        </w:rPr>
        <w:t xml:space="preserve"> km – Gudelių mažaaukščių namų kvartalas, už </w:t>
      </w:r>
      <w:r w:rsidR="00893D6B" w:rsidRPr="006B27D1">
        <w:rPr>
          <w:szCs w:val="24"/>
          <w:lang w:eastAsia="da-DK"/>
        </w:rPr>
        <w:t>3,1</w:t>
      </w:r>
      <w:r w:rsidRPr="006B27D1">
        <w:rPr>
          <w:szCs w:val="24"/>
          <w:lang w:eastAsia="da-DK"/>
        </w:rPr>
        <w:t xml:space="preserve"> km – Lazdynų gyvenamasis rajonas. Šiaurės rytų kryptimi esantis Pilaitės gyvenamasis rajonas nutolęs</w:t>
      </w:r>
      <w:r w:rsidR="00893D6B" w:rsidRPr="006B27D1">
        <w:rPr>
          <w:szCs w:val="24"/>
          <w:lang w:eastAsia="da-DK"/>
        </w:rPr>
        <w:t xml:space="preserve"> 3,4</w:t>
      </w:r>
      <w:r w:rsidRPr="006B27D1">
        <w:rPr>
          <w:szCs w:val="24"/>
          <w:lang w:eastAsia="da-DK"/>
        </w:rPr>
        <w:t xml:space="preserve"> km atstumu. Verslo ir komercijos teritorija – Gariūnų turgavietė pietų ir </w:t>
      </w:r>
      <w:r w:rsidR="00893D6B" w:rsidRPr="006B27D1">
        <w:rPr>
          <w:szCs w:val="24"/>
          <w:lang w:eastAsia="da-DK"/>
        </w:rPr>
        <w:t>pietryčių kryptimi nutolusi 0,8</w:t>
      </w:r>
      <w:r w:rsidRPr="006B27D1">
        <w:rPr>
          <w:szCs w:val="24"/>
          <w:lang w:eastAsia="da-DK"/>
        </w:rPr>
        <w:t xml:space="preserve"> km atstumu.</w:t>
      </w:r>
    </w:p>
    <w:p w14:paraId="4678CF51" w14:textId="1FA7BEA5" w:rsidR="00B4365B" w:rsidRPr="006B27D1" w:rsidRDefault="00B4365B" w:rsidP="004F0460">
      <w:pPr>
        <w:ind w:firstLine="851"/>
        <w:jc w:val="both"/>
        <w:rPr>
          <w:szCs w:val="24"/>
          <w:lang w:eastAsia="da-DK"/>
        </w:rPr>
      </w:pPr>
      <w:r w:rsidRPr="006B27D1">
        <w:rPr>
          <w:szCs w:val="24"/>
          <w:lang w:eastAsia="da-DK"/>
        </w:rPr>
        <w:t xml:space="preserve">PŪV numatyta pramoninėje zonoje, kur pusės kilometro spinduliu nuo įmonės sklypo yra tik verslo ir pramonės objektai. Artimiausi gyvenamieji namai yra </w:t>
      </w:r>
      <w:r w:rsidR="00FD61F2">
        <w:rPr>
          <w:szCs w:val="24"/>
          <w:lang w:eastAsia="da-DK"/>
        </w:rPr>
        <w:t>34</w:t>
      </w:r>
      <w:r w:rsidRPr="006B27D1">
        <w:rPr>
          <w:szCs w:val="24"/>
          <w:lang w:eastAsia="da-DK"/>
        </w:rPr>
        <w:t xml:space="preserve"> pav.):</w:t>
      </w:r>
    </w:p>
    <w:p w14:paraId="23B62960" w14:textId="77777777" w:rsidR="004F0460" w:rsidRPr="006B27D1" w:rsidRDefault="004F0460" w:rsidP="004F0460">
      <w:pPr>
        <w:numPr>
          <w:ilvl w:val="0"/>
          <w:numId w:val="8"/>
        </w:numPr>
        <w:suppressAutoHyphens/>
        <w:autoSpaceDN w:val="0"/>
        <w:ind w:left="0" w:firstLine="851"/>
        <w:textAlignment w:val="baseline"/>
        <w:rPr>
          <w:szCs w:val="24"/>
          <w:lang w:eastAsia="da-DK"/>
        </w:rPr>
      </w:pPr>
      <w:r w:rsidRPr="006B27D1">
        <w:rPr>
          <w:szCs w:val="24"/>
          <w:lang w:eastAsia="da-DK"/>
        </w:rPr>
        <w:t>Jočionių g. 45 – apie 910 m į rytus;</w:t>
      </w:r>
    </w:p>
    <w:p w14:paraId="1E5DFE46" w14:textId="77777777" w:rsidR="004F0460" w:rsidRPr="006B27D1" w:rsidRDefault="004F0460" w:rsidP="004F0460">
      <w:pPr>
        <w:numPr>
          <w:ilvl w:val="0"/>
          <w:numId w:val="8"/>
        </w:numPr>
        <w:suppressAutoHyphens/>
        <w:autoSpaceDN w:val="0"/>
        <w:ind w:left="0" w:firstLine="851"/>
        <w:textAlignment w:val="baseline"/>
        <w:rPr>
          <w:szCs w:val="24"/>
          <w:lang w:eastAsia="da-DK"/>
        </w:rPr>
      </w:pPr>
      <w:r w:rsidRPr="006B27D1">
        <w:rPr>
          <w:szCs w:val="24"/>
          <w:lang w:eastAsia="da-DK"/>
        </w:rPr>
        <w:t>Jočionių g. 28 – apie 900 m į rytus;</w:t>
      </w:r>
    </w:p>
    <w:p w14:paraId="16F09854" w14:textId="77777777" w:rsidR="004F0460" w:rsidRPr="006B27D1" w:rsidRDefault="004F0460" w:rsidP="004F0460">
      <w:pPr>
        <w:numPr>
          <w:ilvl w:val="0"/>
          <w:numId w:val="8"/>
        </w:numPr>
        <w:suppressAutoHyphens/>
        <w:autoSpaceDN w:val="0"/>
        <w:ind w:left="0" w:firstLine="851"/>
        <w:textAlignment w:val="baseline"/>
        <w:rPr>
          <w:szCs w:val="24"/>
          <w:lang w:eastAsia="da-DK"/>
        </w:rPr>
      </w:pPr>
      <w:r w:rsidRPr="006B27D1">
        <w:rPr>
          <w:szCs w:val="24"/>
          <w:lang w:eastAsia="da-DK"/>
        </w:rPr>
        <w:t>Jočionių g. 26 – apie 915 m į rytus;</w:t>
      </w:r>
    </w:p>
    <w:p w14:paraId="27107A47" w14:textId="77777777" w:rsidR="004F0460" w:rsidRPr="006B27D1" w:rsidRDefault="004F0460" w:rsidP="004F0460">
      <w:pPr>
        <w:numPr>
          <w:ilvl w:val="0"/>
          <w:numId w:val="8"/>
        </w:numPr>
        <w:suppressAutoHyphens/>
        <w:autoSpaceDN w:val="0"/>
        <w:ind w:left="0" w:firstLine="851"/>
        <w:textAlignment w:val="baseline"/>
        <w:rPr>
          <w:szCs w:val="24"/>
          <w:lang w:eastAsia="da-DK"/>
        </w:rPr>
      </w:pPr>
      <w:r w:rsidRPr="006B27D1">
        <w:rPr>
          <w:szCs w:val="24"/>
          <w:lang w:eastAsia="da-DK"/>
        </w:rPr>
        <w:t>Dubliškių g. 51 (buv. adresas - Titnago g. 70) – apie 945 m į šiaurės rytus;</w:t>
      </w:r>
    </w:p>
    <w:p w14:paraId="3E2FAC44" w14:textId="77777777" w:rsidR="004F0460" w:rsidRPr="006B27D1" w:rsidRDefault="004F0460" w:rsidP="004F0460">
      <w:pPr>
        <w:numPr>
          <w:ilvl w:val="0"/>
          <w:numId w:val="8"/>
        </w:numPr>
        <w:suppressAutoHyphens/>
        <w:autoSpaceDN w:val="0"/>
        <w:ind w:left="0" w:firstLine="851"/>
        <w:textAlignment w:val="baseline"/>
        <w:rPr>
          <w:szCs w:val="24"/>
          <w:lang w:eastAsia="da-DK"/>
        </w:rPr>
      </w:pPr>
      <w:r w:rsidRPr="006B27D1">
        <w:rPr>
          <w:szCs w:val="24"/>
          <w:lang w:eastAsia="da-DK"/>
        </w:rPr>
        <w:t>Jočionių g. 12 – apie 926 m į rytus;</w:t>
      </w:r>
    </w:p>
    <w:p w14:paraId="45F08891" w14:textId="77777777" w:rsidR="004F0460" w:rsidRPr="006B27D1" w:rsidRDefault="004F0460" w:rsidP="004F0460">
      <w:pPr>
        <w:numPr>
          <w:ilvl w:val="0"/>
          <w:numId w:val="8"/>
        </w:numPr>
        <w:suppressAutoHyphens/>
        <w:autoSpaceDN w:val="0"/>
        <w:ind w:left="0" w:firstLine="851"/>
        <w:textAlignment w:val="baseline"/>
        <w:rPr>
          <w:szCs w:val="24"/>
          <w:lang w:eastAsia="da-DK"/>
        </w:rPr>
      </w:pPr>
      <w:r w:rsidRPr="006B27D1">
        <w:rPr>
          <w:szCs w:val="24"/>
          <w:lang w:eastAsia="da-DK"/>
        </w:rPr>
        <w:t>Jočionių g. 10 - apie 932 m į pietryčius;</w:t>
      </w:r>
    </w:p>
    <w:p w14:paraId="37B3F0AD" w14:textId="77777777" w:rsidR="004F0460" w:rsidRPr="006B27D1" w:rsidRDefault="004F0460" w:rsidP="004F0460">
      <w:pPr>
        <w:numPr>
          <w:ilvl w:val="0"/>
          <w:numId w:val="8"/>
        </w:numPr>
        <w:suppressAutoHyphens/>
        <w:autoSpaceDN w:val="0"/>
        <w:ind w:left="0" w:firstLine="851"/>
        <w:textAlignment w:val="baseline"/>
        <w:rPr>
          <w:szCs w:val="24"/>
          <w:lang w:eastAsia="da-DK"/>
        </w:rPr>
      </w:pPr>
      <w:r w:rsidRPr="006B27D1">
        <w:rPr>
          <w:szCs w:val="24"/>
          <w:lang w:eastAsia="da-DK"/>
        </w:rPr>
        <w:t>Neskučių g. 2 – apie 1136 m į pietryčius.</w:t>
      </w:r>
    </w:p>
    <w:p w14:paraId="0D24FA10" w14:textId="77777777" w:rsidR="00B4365B" w:rsidRPr="006B27D1" w:rsidRDefault="00B4365B" w:rsidP="00B4365B">
      <w:pPr>
        <w:ind w:left="714"/>
        <w:rPr>
          <w:szCs w:val="24"/>
          <w:lang w:eastAsia="da-DK"/>
        </w:rPr>
      </w:pPr>
    </w:p>
    <w:p w14:paraId="5E99E9CA" w14:textId="77777777" w:rsidR="001D55F5" w:rsidRPr="006B27D1" w:rsidRDefault="00527009" w:rsidP="001D55F5">
      <w:pPr>
        <w:rPr>
          <w:szCs w:val="24"/>
          <w:lang w:eastAsia="da-DK"/>
        </w:rPr>
      </w:pPr>
      <w:r>
        <w:rPr>
          <w:noProof/>
          <w:szCs w:val="24"/>
          <w:lang w:eastAsia="lt-LT"/>
        </w:rPr>
        <w:lastRenderedPageBreak/>
        <w:drawing>
          <wp:inline distT="0" distB="0" distL="0" distR="0" wp14:anchorId="004B8CB2" wp14:editId="6D614A86">
            <wp:extent cx="6129677" cy="4086225"/>
            <wp:effectExtent l="0" t="0" r="444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retimybes.jpg"/>
                    <pic:cNvPicPr/>
                  </pic:nvPicPr>
                  <pic:blipFill>
                    <a:blip r:embed="rId73">
                      <a:extLst>
                        <a:ext uri="{28A0092B-C50C-407E-A947-70E740481C1C}">
                          <a14:useLocalDpi xmlns:a14="http://schemas.microsoft.com/office/drawing/2010/main" val="0"/>
                        </a:ext>
                      </a:extLst>
                    </a:blip>
                    <a:stretch>
                      <a:fillRect/>
                    </a:stretch>
                  </pic:blipFill>
                  <pic:spPr>
                    <a:xfrm>
                      <a:off x="0" y="0"/>
                      <a:ext cx="6131815" cy="4087650"/>
                    </a:xfrm>
                    <a:prstGeom prst="rect">
                      <a:avLst/>
                    </a:prstGeom>
                  </pic:spPr>
                </pic:pic>
              </a:graphicData>
            </a:graphic>
          </wp:inline>
        </w:drawing>
      </w:r>
    </w:p>
    <w:p w14:paraId="51AACA24" w14:textId="2B7EE0E3" w:rsidR="007F645B" w:rsidRPr="006B27D1" w:rsidRDefault="007F645B" w:rsidP="007F645B">
      <w:pPr>
        <w:pStyle w:val="Caption"/>
        <w:ind w:firstLine="851"/>
        <w:rPr>
          <w:i w:val="0"/>
          <w:color w:val="auto"/>
          <w:sz w:val="24"/>
          <w:szCs w:val="24"/>
          <w:lang w:eastAsia="da-DK"/>
        </w:rPr>
      </w:pPr>
      <w:r w:rsidRPr="006B27D1">
        <w:rPr>
          <w:color w:val="auto"/>
          <w:sz w:val="24"/>
          <w:szCs w:val="24"/>
        </w:rPr>
        <w:t xml:space="preserve">pav. </w:t>
      </w:r>
      <w:r w:rsidR="00FD61F2">
        <w:rPr>
          <w:color w:val="auto"/>
          <w:sz w:val="24"/>
          <w:szCs w:val="24"/>
        </w:rPr>
        <w:t>34</w:t>
      </w:r>
      <w:r w:rsidRPr="006B27D1">
        <w:rPr>
          <w:color w:val="auto"/>
          <w:sz w:val="24"/>
          <w:szCs w:val="24"/>
        </w:rPr>
        <w:t xml:space="preserve"> Vilniaus MBA įrenginių gretimybės</w:t>
      </w:r>
    </w:p>
    <w:p w14:paraId="2019A62A" w14:textId="2EB6EBEB" w:rsidR="00B4365B" w:rsidRDefault="00B4365B" w:rsidP="00B4365B"/>
    <w:p w14:paraId="3A8557DC" w14:textId="0F49155D" w:rsidR="009E578E" w:rsidRDefault="009E578E" w:rsidP="00B4365B">
      <w:r>
        <w:t xml:space="preserve">Atstumas iki: </w:t>
      </w:r>
    </w:p>
    <w:p w14:paraId="01C5440A" w14:textId="09F1344C" w:rsidR="009E578E" w:rsidRDefault="009E578E" w:rsidP="00B4365B">
      <w:r>
        <w:t xml:space="preserve">UAB „Toksika“ – </w:t>
      </w:r>
      <w:r w:rsidR="00760148">
        <w:t>0,3 km</w:t>
      </w:r>
    </w:p>
    <w:p w14:paraId="7219F63C" w14:textId="5284104D" w:rsidR="009E578E" w:rsidRDefault="00D423B9" w:rsidP="00B4365B">
      <w:r>
        <w:t xml:space="preserve">UAB „Baltijos pastoliai“ – </w:t>
      </w:r>
      <w:r w:rsidR="00760148">
        <w:t>0,02 km</w:t>
      </w:r>
    </w:p>
    <w:p w14:paraId="6B9F2DC2" w14:textId="67D7CBF2" w:rsidR="00D423B9" w:rsidRDefault="00D423B9" w:rsidP="00B4365B">
      <w:r>
        <w:t xml:space="preserve">UAB „Kgmeta“ – </w:t>
      </w:r>
      <w:r w:rsidR="00760148">
        <w:t>0,02 km</w:t>
      </w:r>
    </w:p>
    <w:p w14:paraId="745BAB92" w14:textId="5A748CFC" w:rsidR="00D423B9" w:rsidRDefault="00D423B9" w:rsidP="00B4365B">
      <w:r>
        <w:t xml:space="preserve">UAB „Šaltinėlio vandenys“ – </w:t>
      </w:r>
      <w:r w:rsidR="00760148">
        <w:t>0,15 km</w:t>
      </w:r>
    </w:p>
    <w:p w14:paraId="5E136785" w14:textId="4459E8D9" w:rsidR="00D423B9" w:rsidRDefault="00D423B9" w:rsidP="00B4365B">
      <w:r>
        <w:t xml:space="preserve">UAB „Lietemas“ – </w:t>
      </w:r>
      <w:r w:rsidR="00760148">
        <w:t>0,19 km</w:t>
      </w:r>
    </w:p>
    <w:p w14:paraId="7555995B" w14:textId="7B56A597" w:rsidR="00D423B9" w:rsidRDefault="00D423B9" w:rsidP="00B4365B">
      <w:r>
        <w:t xml:space="preserve">UAB „Danpower Baltic Paneriškių“ – </w:t>
      </w:r>
      <w:r w:rsidR="00760148">
        <w:t>0,31 km</w:t>
      </w:r>
    </w:p>
    <w:p w14:paraId="3181DB3D" w14:textId="4C8A35A1" w:rsidR="00D423B9" w:rsidRDefault="00D423B9" w:rsidP="00B4365B">
      <w:r>
        <w:t xml:space="preserve">UAB „Vilniaus šilumos tinklai“ – </w:t>
      </w:r>
      <w:r w:rsidR="00760148">
        <w:t>0,43 km</w:t>
      </w:r>
    </w:p>
    <w:p w14:paraId="167B11F8" w14:textId="53A4AB3C" w:rsidR="00D423B9" w:rsidRDefault="00D423B9" w:rsidP="00B4365B">
      <w:r>
        <w:t xml:space="preserve">UAB „Vilniaus kogeneracinė jėgainė“ – </w:t>
      </w:r>
      <w:r w:rsidR="00760148">
        <w:t>0,01 km</w:t>
      </w:r>
    </w:p>
    <w:p w14:paraId="135716CF" w14:textId="4717A9B4" w:rsidR="009E578E" w:rsidRDefault="00D423B9" w:rsidP="00B4365B">
      <w:r>
        <w:t xml:space="preserve">Gariūnų turgus – </w:t>
      </w:r>
      <w:r w:rsidR="00760148">
        <w:t>0,9 km</w:t>
      </w:r>
    </w:p>
    <w:p w14:paraId="4945D151" w14:textId="77777777" w:rsidR="00D423B9" w:rsidRPr="006B27D1" w:rsidRDefault="00D423B9" w:rsidP="00B4365B"/>
    <w:p w14:paraId="13085FFE" w14:textId="77777777" w:rsidR="00F23215" w:rsidRPr="006B27D1" w:rsidRDefault="00F23215" w:rsidP="00F23215">
      <w:pPr>
        <w:pStyle w:val="Heading1"/>
        <w:rPr>
          <w:color w:val="auto"/>
          <w:sz w:val="28"/>
          <w:szCs w:val="28"/>
        </w:rPr>
      </w:pPr>
      <w:bookmarkStart w:id="62" w:name="_Toc519676370"/>
      <w:r w:rsidRPr="006B27D1">
        <w:rPr>
          <w:color w:val="auto"/>
          <w:sz w:val="28"/>
          <w:szCs w:val="28"/>
        </w:rPr>
        <w:t>27. Informacija apie vietovėje esančias nekilnojamąsias kultūros vertybes, kurios registruotos Kultūros vertybių registre (http://kvr.kpd.lt/heritage), ir jų atstumą nuo planuojamos ūkinės veiklos vietos (objekto ar sklypo, kai toks suformuotas, ribos).</w:t>
      </w:r>
      <w:bookmarkEnd w:id="62"/>
    </w:p>
    <w:p w14:paraId="435758BB" w14:textId="77777777" w:rsidR="00B4365B" w:rsidRPr="006B27D1" w:rsidRDefault="00B4365B" w:rsidP="00893D6B">
      <w:pPr>
        <w:ind w:firstLine="851"/>
      </w:pPr>
    </w:p>
    <w:p w14:paraId="08F3E663" w14:textId="295E9FD3" w:rsidR="00B4365B" w:rsidRPr="006B27D1" w:rsidRDefault="00B4365B" w:rsidP="00893D6B">
      <w:pPr>
        <w:ind w:firstLine="851"/>
        <w:jc w:val="both"/>
        <w:rPr>
          <w:szCs w:val="24"/>
          <w:lang w:eastAsia="da-DK"/>
        </w:rPr>
      </w:pPr>
      <w:r w:rsidRPr="006B27D1">
        <w:rPr>
          <w:szCs w:val="24"/>
          <w:lang w:eastAsia="da-DK"/>
        </w:rPr>
        <w:t>Remiantis Nekilnojamųjų kultūros vertybių registro duomenimis, planuojamoje teritorijoje nekilnojamųjų kultūros paveldo vertybių nėra (</w:t>
      </w:r>
      <w:r w:rsidR="00FD61F2">
        <w:rPr>
          <w:szCs w:val="24"/>
          <w:lang w:eastAsia="da-DK"/>
        </w:rPr>
        <w:t>35</w:t>
      </w:r>
      <w:r w:rsidRPr="006B27D1">
        <w:rPr>
          <w:szCs w:val="24"/>
          <w:lang w:eastAsia="da-DK"/>
        </w:rPr>
        <w:t xml:space="preserve"> pav.). </w:t>
      </w:r>
    </w:p>
    <w:p w14:paraId="0FDA1F63" w14:textId="77777777" w:rsidR="00B4365B" w:rsidRPr="006B27D1" w:rsidRDefault="00B4365B" w:rsidP="00893D6B">
      <w:pPr>
        <w:ind w:firstLine="851"/>
        <w:rPr>
          <w:szCs w:val="24"/>
          <w:lang w:eastAsia="da-DK"/>
        </w:rPr>
      </w:pPr>
      <w:r w:rsidRPr="006B27D1">
        <w:rPr>
          <w:szCs w:val="24"/>
          <w:lang w:eastAsia="da-DK"/>
        </w:rPr>
        <w:t>Artimiausios nekilnojamosios kultūros paveldo vertybių teritorijos:</w:t>
      </w:r>
    </w:p>
    <w:p w14:paraId="3DF2CE04" w14:textId="77777777" w:rsidR="00B4365B" w:rsidRPr="006B27D1" w:rsidRDefault="00893D6B" w:rsidP="00893D6B">
      <w:pPr>
        <w:ind w:firstLine="851"/>
        <w:jc w:val="both"/>
        <w:rPr>
          <w:szCs w:val="24"/>
          <w:lang w:eastAsia="da-DK"/>
        </w:rPr>
      </w:pPr>
      <w:r w:rsidRPr="006B27D1">
        <w:rPr>
          <w:szCs w:val="24"/>
          <w:lang w:eastAsia="da-DK"/>
        </w:rPr>
        <w:t>-</w:t>
      </w:r>
      <w:r w:rsidRPr="006B27D1">
        <w:rPr>
          <w:szCs w:val="24"/>
          <w:lang w:eastAsia="da-DK"/>
        </w:rPr>
        <w:tab/>
        <w:t xml:space="preserve">apie 1,4 </w:t>
      </w:r>
      <w:r w:rsidR="00B4365B" w:rsidRPr="006B27D1">
        <w:rPr>
          <w:szCs w:val="24"/>
          <w:lang w:eastAsia="da-DK"/>
        </w:rPr>
        <w:t>km į šiaurės rytus esantis Gudelių, Lenkiškių pilkapynas (unikalus numeris 5644);</w:t>
      </w:r>
    </w:p>
    <w:p w14:paraId="26D63A02" w14:textId="77777777" w:rsidR="00B4365B" w:rsidRPr="006B27D1" w:rsidRDefault="00B4365B" w:rsidP="00893D6B">
      <w:pPr>
        <w:ind w:firstLine="851"/>
        <w:jc w:val="both"/>
        <w:rPr>
          <w:szCs w:val="24"/>
          <w:lang w:eastAsia="da-DK"/>
        </w:rPr>
      </w:pPr>
      <w:r w:rsidRPr="006B27D1">
        <w:rPr>
          <w:szCs w:val="24"/>
          <w:lang w:eastAsia="da-DK"/>
        </w:rPr>
        <w:t>-</w:t>
      </w:r>
      <w:r w:rsidRPr="006B27D1">
        <w:rPr>
          <w:szCs w:val="24"/>
          <w:lang w:eastAsia="da-DK"/>
        </w:rPr>
        <w:tab/>
        <w:t>apie 1,</w:t>
      </w:r>
      <w:r w:rsidR="00893D6B" w:rsidRPr="006B27D1">
        <w:rPr>
          <w:szCs w:val="24"/>
          <w:lang w:eastAsia="da-DK"/>
        </w:rPr>
        <w:t>4</w:t>
      </w:r>
      <w:r w:rsidRPr="006B27D1">
        <w:rPr>
          <w:szCs w:val="24"/>
          <w:lang w:eastAsia="da-DK"/>
        </w:rPr>
        <w:t xml:space="preserve"> km į šiaurę esanti Pasienių senovės gyvenvietė (unikalus numeris 16469);</w:t>
      </w:r>
    </w:p>
    <w:p w14:paraId="037C2E4E" w14:textId="77777777" w:rsidR="00B4365B" w:rsidRPr="006B27D1" w:rsidRDefault="00B4365B" w:rsidP="00893D6B">
      <w:pPr>
        <w:ind w:firstLine="851"/>
        <w:jc w:val="both"/>
        <w:rPr>
          <w:szCs w:val="24"/>
          <w:lang w:eastAsia="da-DK"/>
        </w:rPr>
      </w:pPr>
      <w:r w:rsidRPr="006B27D1">
        <w:rPr>
          <w:szCs w:val="24"/>
          <w:lang w:eastAsia="da-DK"/>
        </w:rPr>
        <w:lastRenderedPageBreak/>
        <w:t>-</w:t>
      </w:r>
      <w:r w:rsidRPr="006B27D1">
        <w:rPr>
          <w:szCs w:val="24"/>
          <w:lang w:eastAsia="da-DK"/>
        </w:rPr>
        <w:tab/>
      </w:r>
      <w:r w:rsidR="00893D6B" w:rsidRPr="006B27D1">
        <w:rPr>
          <w:szCs w:val="24"/>
          <w:lang w:eastAsia="da-DK"/>
        </w:rPr>
        <w:t>apie 1,6</w:t>
      </w:r>
      <w:r w:rsidRPr="006B27D1">
        <w:rPr>
          <w:szCs w:val="24"/>
          <w:lang w:eastAsia="da-DK"/>
        </w:rPr>
        <w:t xml:space="preserve"> km į šiaurės rytus esanti Pasienių senovės gyvenvietė II (unikalus Nr. 31930);</w:t>
      </w:r>
    </w:p>
    <w:p w14:paraId="4E091611" w14:textId="77777777" w:rsidR="00B4365B" w:rsidRPr="006B27D1" w:rsidRDefault="00B4365B" w:rsidP="00893D6B">
      <w:pPr>
        <w:ind w:firstLine="851"/>
        <w:jc w:val="both"/>
        <w:rPr>
          <w:szCs w:val="24"/>
          <w:lang w:eastAsia="da-DK"/>
        </w:rPr>
      </w:pPr>
      <w:r w:rsidRPr="006B27D1">
        <w:rPr>
          <w:szCs w:val="24"/>
          <w:lang w:eastAsia="da-DK"/>
        </w:rPr>
        <w:t>-</w:t>
      </w:r>
      <w:r w:rsidRPr="006B27D1">
        <w:rPr>
          <w:szCs w:val="24"/>
          <w:lang w:eastAsia="da-DK"/>
        </w:rPr>
        <w:tab/>
      </w:r>
      <w:r w:rsidR="00893D6B" w:rsidRPr="006B27D1">
        <w:rPr>
          <w:szCs w:val="24"/>
          <w:lang w:eastAsia="da-DK"/>
        </w:rPr>
        <w:t>apie 1,35</w:t>
      </w:r>
      <w:r w:rsidRPr="006B27D1">
        <w:rPr>
          <w:szCs w:val="24"/>
          <w:lang w:eastAsia="da-DK"/>
        </w:rPr>
        <w:t xml:space="preserve"> km į šiaurės-vakarus esantis Naravų piliakalnis (unikalus numeris 17206);</w:t>
      </w:r>
    </w:p>
    <w:p w14:paraId="4DA058B3" w14:textId="77777777" w:rsidR="00B4365B" w:rsidRPr="006B27D1" w:rsidRDefault="00B4365B" w:rsidP="00893D6B">
      <w:pPr>
        <w:ind w:firstLine="851"/>
        <w:jc w:val="both"/>
        <w:rPr>
          <w:szCs w:val="24"/>
          <w:lang w:eastAsia="da-DK"/>
        </w:rPr>
      </w:pPr>
      <w:r w:rsidRPr="006B27D1">
        <w:rPr>
          <w:szCs w:val="24"/>
          <w:lang w:eastAsia="da-DK"/>
        </w:rPr>
        <w:t>-</w:t>
      </w:r>
      <w:r w:rsidRPr="006B27D1">
        <w:rPr>
          <w:szCs w:val="24"/>
          <w:lang w:eastAsia="da-DK"/>
        </w:rPr>
        <w:tab/>
        <w:t>apie 1,</w:t>
      </w:r>
      <w:r w:rsidR="00893D6B" w:rsidRPr="006B27D1">
        <w:rPr>
          <w:szCs w:val="24"/>
          <w:lang w:eastAsia="da-DK"/>
        </w:rPr>
        <w:t>45</w:t>
      </w:r>
      <w:r w:rsidRPr="006B27D1">
        <w:rPr>
          <w:szCs w:val="24"/>
          <w:lang w:eastAsia="da-DK"/>
        </w:rPr>
        <w:t xml:space="preserve"> km į pietvakarius esantis Grigiškių, Naravų pilkapynas (unikalus numeris 3512);</w:t>
      </w:r>
    </w:p>
    <w:p w14:paraId="1B77B2A8" w14:textId="77777777" w:rsidR="00B4365B" w:rsidRPr="006B27D1" w:rsidRDefault="00B4365B" w:rsidP="00893D6B">
      <w:pPr>
        <w:ind w:firstLine="851"/>
        <w:jc w:val="both"/>
        <w:rPr>
          <w:szCs w:val="24"/>
          <w:lang w:eastAsia="da-DK"/>
        </w:rPr>
      </w:pPr>
      <w:r w:rsidRPr="006B27D1">
        <w:rPr>
          <w:szCs w:val="24"/>
          <w:lang w:eastAsia="da-DK"/>
        </w:rPr>
        <w:t>-</w:t>
      </w:r>
      <w:r w:rsidRPr="006B27D1">
        <w:rPr>
          <w:szCs w:val="24"/>
          <w:lang w:eastAsia="da-DK"/>
        </w:rPr>
        <w:tab/>
        <w:t xml:space="preserve">apie </w:t>
      </w:r>
      <w:r w:rsidR="00893D6B" w:rsidRPr="006B27D1">
        <w:rPr>
          <w:szCs w:val="24"/>
          <w:lang w:eastAsia="da-DK"/>
        </w:rPr>
        <w:t>2</w:t>
      </w:r>
      <w:r w:rsidRPr="006B27D1">
        <w:rPr>
          <w:szCs w:val="24"/>
          <w:lang w:eastAsia="da-DK"/>
        </w:rPr>
        <w:t xml:space="preserve"> km į pietryčius esantis Gariūnų piliakalnis (unikalus numeris 38301).</w:t>
      </w:r>
    </w:p>
    <w:p w14:paraId="5A0D9286" w14:textId="77777777" w:rsidR="00B4365B" w:rsidRPr="006B27D1" w:rsidRDefault="00B4365B" w:rsidP="00893D6B">
      <w:pPr>
        <w:ind w:firstLine="851"/>
        <w:jc w:val="both"/>
        <w:rPr>
          <w:szCs w:val="24"/>
          <w:lang w:eastAsia="da-DK"/>
        </w:rPr>
      </w:pPr>
    </w:p>
    <w:p w14:paraId="55BB010F" w14:textId="77777777" w:rsidR="00B4365B" w:rsidRPr="006B27D1" w:rsidRDefault="00B4365B" w:rsidP="00893D6B">
      <w:pPr>
        <w:jc w:val="center"/>
        <w:rPr>
          <w:noProof/>
          <w:lang w:eastAsia="lt-LT"/>
        </w:rPr>
      </w:pPr>
    </w:p>
    <w:p w14:paraId="02248940" w14:textId="77777777" w:rsidR="00893D6B" w:rsidRPr="006B27D1" w:rsidRDefault="00893D6B" w:rsidP="00893D6B">
      <w:pPr>
        <w:jc w:val="center"/>
        <w:rPr>
          <w:noProof/>
          <w:lang w:eastAsia="lt-LT"/>
        </w:rPr>
      </w:pPr>
      <w:r w:rsidRPr="006B27D1">
        <w:rPr>
          <w:noProof/>
          <w:lang w:eastAsia="lt-LT"/>
        </w:rPr>
        <w:drawing>
          <wp:inline distT="0" distB="0" distL="0" distR="0" wp14:anchorId="4874E9EC" wp14:editId="483ED288">
            <wp:extent cx="5731510" cy="5983605"/>
            <wp:effectExtent l="0" t="0" r="2540" b="0"/>
            <wp:docPr id="51" name="Paveikslėlis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Kulturos paveldas.jpg"/>
                    <pic:cNvPicPr/>
                  </pic:nvPicPr>
                  <pic:blipFill>
                    <a:blip r:embed="rId74">
                      <a:extLst>
                        <a:ext uri="{28A0092B-C50C-407E-A947-70E740481C1C}">
                          <a14:useLocalDpi xmlns:a14="http://schemas.microsoft.com/office/drawing/2010/main" val="0"/>
                        </a:ext>
                      </a:extLst>
                    </a:blip>
                    <a:stretch>
                      <a:fillRect/>
                    </a:stretch>
                  </pic:blipFill>
                  <pic:spPr>
                    <a:xfrm>
                      <a:off x="0" y="0"/>
                      <a:ext cx="5731510" cy="5983605"/>
                    </a:xfrm>
                    <a:prstGeom prst="rect">
                      <a:avLst/>
                    </a:prstGeom>
                  </pic:spPr>
                </pic:pic>
              </a:graphicData>
            </a:graphic>
          </wp:inline>
        </w:drawing>
      </w:r>
    </w:p>
    <w:p w14:paraId="4EB205D6" w14:textId="642717E8" w:rsidR="00893D6B" w:rsidRPr="006B27D1" w:rsidRDefault="007F645B" w:rsidP="007F645B">
      <w:pPr>
        <w:pStyle w:val="Caption"/>
        <w:ind w:firstLine="851"/>
        <w:rPr>
          <w:noProof/>
          <w:color w:val="auto"/>
          <w:sz w:val="24"/>
          <w:szCs w:val="24"/>
          <w:lang w:eastAsia="lt-LT"/>
        </w:rPr>
      </w:pPr>
      <w:r w:rsidRPr="006B27D1">
        <w:rPr>
          <w:color w:val="auto"/>
          <w:sz w:val="24"/>
          <w:szCs w:val="24"/>
        </w:rPr>
        <w:t xml:space="preserve">pav. </w:t>
      </w:r>
      <w:r w:rsidR="00FD61F2">
        <w:rPr>
          <w:color w:val="auto"/>
          <w:sz w:val="24"/>
          <w:szCs w:val="24"/>
        </w:rPr>
        <w:t>35</w:t>
      </w:r>
      <w:r w:rsidRPr="006B27D1">
        <w:rPr>
          <w:color w:val="auto"/>
          <w:sz w:val="24"/>
          <w:szCs w:val="24"/>
        </w:rPr>
        <w:t xml:space="preserve"> Ištrauka iš Nekilnojamųjų kultūros vertybių registro žemėlapio (www.kpd.lt)</w:t>
      </w:r>
    </w:p>
    <w:p w14:paraId="1E96B551" w14:textId="77777777" w:rsidR="00B4365B" w:rsidRPr="006B27D1" w:rsidRDefault="00B4365B">
      <w:pPr>
        <w:spacing w:after="160" w:line="259" w:lineRule="auto"/>
      </w:pPr>
      <w:r w:rsidRPr="006B27D1">
        <w:br w:type="page"/>
      </w:r>
    </w:p>
    <w:p w14:paraId="16B6B55A" w14:textId="77777777" w:rsidR="00B4365B" w:rsidRPr="006B27D1" w:rsidRDefault="00B4365B" w:rsidP="00B4365B"/>
    <w:p w14:paraId="7A57F7C3" w14:textId="77777777" w:rsidR="00F23215" w:rsidRPr="006B27D1" w:rsidRDefault="00F23215" w:rsidP="00F23215">
      <w:pPr>
        <w:pStyle w:val="Heading1"/>
        <w:rPr>
          <w:bCs/>
          <w:color w:val="auto"/>
          <w:sz w:val="28"/>
          <w:szCs w:val="28"/>
        </w:rPr>
      </w:pPr>
      <w:bookmarkStart w:id="63" w:name="_Toc519676371"/>
      <w:r w:rsidRPr="006B27D1">
        <w:rPr>
          <w:bCs/>
          <w:color w:val="auto"/>
          <w:sz w:val="28"/>
          <w:szCs w:val="28"/>
        </w:rPr>
        <w:t>IV. GALIMO POVEIKIO APLINKAI RŪŠIS IR APIBŪDINIMAS</w:t>
      </w:r>
      <w:bookmarkEnd w:id="63"/>
    </w:p>
    <w:p w14:paraId="1BC8EB47" w14:textId="77777777" w:rsidR="00F23215" w:rsidRPr="006B27D1" w:rsidRDefault="00F23215" w:rsidP="006322DA">
      <w:pPr>
        <w:pStyle w:val="Heading1"/>
        <w:jc w:val="both"/>
        <w:rPr>
          <w:color w:val="auto"/>
          <w:sz w:val="28"/>
          <w:szCs w:val="28"/>
        </w:rPr>
      </w:pPr>
      <w:bookmarkStart w:id="64" w:name="_Toc519676372"/>
      <w:r w:rsidRPr="006B27D1">
        <w:rPr>
          <w:color w:val="auto"/>
          <w:sz w:val="28"/>
          <w:szCs w:val="28"/>
        </w:rPr>
        <w:t>28. Galimas reikšmingas poveikis aplinkos veiksniams, atsižvelgiant į dydį ir erdvinį mastą (pvz., geografinę vietovę ir gyventojų, kuriems gali būti daromas poveikis, skaičių); pobūdį (pvz., teigiamas ar neigiamas, tiesioginis ar netiesioginis, sąveikaujantis, trumpalaikis, vidutinės trukmės, ilgalaikis); poveikio intensyvumą ir sudėtingumą (pvz., poveikis intensyvės tik paukščių migracijos metu); poveikio tikimybę (pvz., tikėtinas tik avarijų metu); tikėtiną poveikio pradžią, trukmę, dažnumą ir grįžtamumą (pvz., poveikis bus tik statybos metu, lietaus vandens išleidimas gali padidinti upės vandens debitą, užlieti žuvų nerštavietes, sukelti eroziją, nuošliaužas); bendrą poveikį su kita vykdoma ūkine veikla ir (arba) pagal teisės aktų reikalavimus patvirtinta ūkinės veiklos plėtra gretimose teritorijose (pvz., kelių veiklos rūšių vandens naudojimas iš vieno vandens šaltinio gali sumažinti vandens debitą, sutrikdyti vandens gyvūnijos mitybos grandinę ar visą ekologinę pusiausvyrą, sumažinti ištirpusio vandenyje deguonies kiekį); galimybę veiksmingai sumažinti poveikį:</w:t>
      </w:r>
      <w:bookmarkEnd w:id="64"/>
    </w:p>
    <w:p w14:paraId="05F6CAF4" w14:textId="77777777" w:rsidR="00F23215" w:rsidRPr="006B27D1" w:rsidRDefault="00F23215" w:rsidP="006322DA">
      <w:pPr>
        <w:pStyle w:val="Heading1"/>
        <w:jc w:val="both"/>
        <w:rPr>
          <w:color w:val="auto"/>
          <w:sz w:val="28"/>
          <w:szCs w:val="28"/>
        </w:rPr>
      </w:pPr>
      <w:bookmarkStart w:id="65" w:name="_Toc519676373"/>
      <w:r w:rsidRPr="006B27D1">
        <w:rPr>
          <w:color w:val="auto"/>
          <w:sz w:val="28"/>
          <w:szCs w:val="28"/>
        </w:rPr>
        <w:t>28.1. poveikis gyventojams ir visuomenės sveikatai, įskaitant galimą neigiamą poveikį gyvenamajai, rekreacinei, visuomeninei aplinkai, gyventojų saugai ir visuomenės sveikatai dėl fizikinės, cheminės, biologinės taršos (atsižvelgiant į foninį užterštumą) ir kvapų (pvz., vykdant veiklą, susidarys didelis oro teršalų kiekis dėl kuro naudojimo, padidėjusio transporto srauto, gamybos proceso ypatumų, statybų metu ir pan.); galimą poveikį vietos darbo rinkai ir vietovės gyventojų demografijai;</w:t>
      </w:r>
      <w:bookmarkEnd w:id="65"/>
      <w:r w:rsidRPr="006B27D1">
        <w:rPr>
          <w:color w:val="auto"/>
          <w:sz w:val="28"/>
          <w:szCs w:val="28"/>
        </w:rPr>
        <w:t xml:space="preserve"> </w:t>
      </w:r>
    </w:p>
    <w:p w14:paraId="67D4A30B" w14:textId="77777777" w:rsidR="00B4365B" w:rsidRPr="006B27D1" w:rsidRDefault="00B4365B" w:rsidP="00596250">
      <w:pPr>
        <w:ind w:firstLine="720"/>
        <w:jc w:val="both"/>
      </w:pPr>
    </w:p>
    <w:p w14:paraId="6966D7A7" w14:textId="77777777" w:rsidR="00596250" w:rsidRDefault="00B4365B" w:rsidP="00596250">
      <w:pPr>
        <w:ind w:firstLine="720"/>
        <w:jc w:val="both"/>
        <w:rPr>
          <w:szCs w:val="24"/>
        </w:rPr>
      </w:pPr>
      <w:r w:rsidRPr="006B27D1">
        <w:rPr>
          <w:szCs w:val="24"/>
        </w:rPr>
        <w:t xml:space="preserve">Išoriniai padariniai socialinei ekonomikai apima numatomą atliekų </w:t>
      </w:r>
      <w:r w:rsidR="008C0272" w:rsidRPr="006B27D1">
        <w:rPr>
          <w:szCs w:val="24"/>
        </w:rPr>
        <w:t>apdorojimo</w:t>
      </w:r>
      <w:r w:rsidRPr="006B27D1">
        <w:rPr>
          <w:szCs w:val="24"/>
        </w:rPr>
        <w:t xml:space="preserve"> įgyvendinimo įtaką kitiems regiono ekonomikos subjektams – atliekas gaminančioms bei surenkančioms ir vežančioms įmonėms, visuomenei.</w:t>
      </w:r>
      <w:r w:rsidR="00596250" w:rsidRPr="00596250">
        <w:rPr>
          <w:szCs w:val="24"/>
        </w:rPr>
        <w:t xml:space="preserve"> </w:t>
      </w:r>
    </w:p>
    <w:p w14:paraId="32C29140" w14:textId="4BE348A6" w:rsidR="00596250" w:rsidRDefault="00596250" w:rsidP="00596250">
      <w:pPr>
        <w:ind w:firstLine="720"/>
        <w:jc w:val="both"/>
        <w:rPr>
          <w:szCs w:val="24"/>
        </w:rPr>
      </w:pPr>
      <w:r>
        <w:rPr>
          <w:szCs w:val="24"/>
        </w:rPr>
        <w:t>L</w:t>
      </w:r>
      <w:r w:rsidRPr="006B27D1">
        <w:rPr>
          <w:szCs w:val="24"/>
        </w:rPr>
        <w:t>okalūs taršos pokyčiai nepablogins artimiausios gyvenamosios ir darbo aplinkos kokybės, todėl neigiamo poveikio žmonių sveikatai nenumatoma.</w:t>
      </w:r>
    </w:p>
    <w:p w14:paraId="637FC3DF" w14:textId="296C0938" w:rsidR="00B4365B" w:rsidRPr="006B27D1" w:rsidRDefault="00596250" w:rsidP="00596250">
      <w:pPr>
        <w:suppressAutoHyphens/>
        <w:ind w:firstLine="720"/>
        <w:jc w:val="both"/>
        <w:rPr>
          <w:szCs w:val="24"/>
        </w:rPr>
      </w:pPr>
      <w:r w:rsidRPr="00D337F0">
        <w:rPr>
          <w:szCs w:val="24"/>
        </w:rPr>
        <w:t xml:space="preserve">Įgyvendinus PŪV veiklą tarša į aplinkos orą bus išmetama ne tik per esamus stacionarius oro taršos šaltinius Nr. 601 ir Nr. 602, bet ir per naujus stacionarius oro taršos šaltinius Nr. 603, Nr. 604, Nr. 605, Nr. 606, Nr. 001, Nr. 002, Nr. 003, Nr. 004, Nr. 005, Nr. 006, Nr. 007, Nr. 008 ir Nr. 009. Taršos kiekis į aplinkos orą padidės daugiau nei 2 kartus, t. y. nuo 71,0090 t/m. iki 150,7491 t/m. Papildomai į aplinkos orą be amoniako ir LOJ bus išmetamos kietosios dalelės, tačiau dėl </w:t>
      </w:r>
      <w:r w:rsidRPr="00D337F0">
        <w:rPr>
          <w:szCs w:val="24"/>
          <w:lang w:eastAsia="ar-SA"/>
        </w:rPr>
        <w:t xml:space="preserve">planuojamos ūkinės veiklos neigiamas poveikis aplinkai ir žmonių sveikatai nenumatomas, nes nei vieno teršalo apskaičiuota koncentracija neviršija galiojančiuose Lietuvos Respublikos teisės aktuose nustatytų atitinkamų teršalų ribinių verčių. </w:t>
      </w:r>
    </w:p>
    <w:p w14:paraId="378A2AEA" w14:textId="77777777" w:rsidR="00B4365B" w:rsidRPr="006B27D1" w:rsidRDefault="00B4365B" w:rsidP="00596250">
      <w:pPr>
        <w:pStyle w:val="BodyText"/>
        <w:spacing w:after="0" w:line="240" w:lineRule="auto"/>
        <w:ind w:firstLine="720"/>
        <w:jc w:val="both"/>
        <w:rPr>
          <w:sz w:val="24"/>
          <w:szCs w:val="24"/>
        </w:rPr>
      </w:pPr>
      <w:r w:rsidRPr="006B27D1">
        <w:rPr>
          <w:sz w:val="24"/>
          <w:szCs w:val="24"/>
        </w:rPr>
        <w:t xml:space="preserve">Iš socialinės bei ekonominės pusės planuojama ūkinė veikla turės įvairiapusį teigiamą poveikį, kadangi jos dėka bus sukurtos ilgalaikės (gamyklos eksploatavimo laikotarpiu) darbo vietos, užtikrintas </w:t>
      </w:r>
      <w:r w:rsidR="008C0272" w:rsidRPr="006B27D1">
        <w:rPr>
          <w:sz w:val="24"/>
          <w:szCs w:val="24"/>
        </w:rPr>
        <w:t>komunalinio srauto atliekų perdirbimas</w:t>
      </w:r>
      <w:r w:rsidRPr="006B27D1">
        <w:rPr>
          <w:sz w:val="24"/>
          <w:szCs w:val="24"/>
        </w:rPr>
        <w:t xml:space="preserve">. </w:t>
      </w:r>
    </w:p>
    <w:p w14:paraId="06C38111" w14:textId="77777777" w:rsidR="00B4365B" w:rsidRPr="006B27D1" w:rsidRDefault="00B4365B" w:rsidP="00596250">
      <w:pPr>
        <w:pStyle w:val="BodyText"/>
        <w:spacing w:after="0" w:line="240" w:lineRule="auto"/>
        <w:ind w:firstLine="720"/>
        <w:jc w:val="both"/>
        <w:rPr>
          <w:sz w:val="24"/>
          <w:szCs w:val="24"/>
        </w:rPr>
      </w:pPr>
      <w:r w:rsidRPr="006B27D1">
        <w:rPr>
          <w:sz w:val="24"/>
          <w:szCs w:val="24"/>
        </w:rPr>
        <w:t xml:space="preserve">Laikinai (kol bus įgyvendintas Vilniaus miesto energetinio mazgo susisiekimo infrastruktūros projektas), atliekas į įmonę transportuojant Dubliškių gatve (buvusi Titnago </w:t>
      </w:r>
      <w:r w:rsidRPr="006B27D1">
        <w:rPr>
          <w:sz w:val="24"/>
          <w:szCs w:val="24"/>
        </w:rPr>
        <w:lastRenderedPageBreak/>
        <w:t xml:space="preserve">g.), Paneriškių g. (buvusi Jočionių g.) ir Jočionių g., </w:t>
      </w:r>
      <w:r w:rsidRPr="006B27D1">
        <w:rPr>
          <w:rFonts w:eastAsia="Calibri"/>
          <w:sz w:val="24"/>
          <w:szCs w:val="24"/>
        </w:rPr>
        <w:t>triukšmo ribiniai dydžiai visais paros periodais nebūtų viršijami.</w:t>
      </w:r>
    </w:p>
    <w:p w14:paraId="153B0F9E" w14:textId="77777777" w:rsidR="00B4365B" w:rsidRPr="006B27D1" w:rsidRDefault="00B4365B" w:rsidP="00596250">
      <w:pPr>
        <w:ind w:firstLine="720"/>
        <w:jc w:val="both"/>
        <w:rPr>
          <w:szCs w:val="24"/>
        </w:rPr>
      </w:pPr>
      <w:r w:rsidRPr="006B27D1">
        <w:rPr>
          <w:szCs w:val="24"/>
        </w:rPr>
        <w:t>Visuomenės nepasitenkinimas dėl PŪV neprognozuojamas remiantis šiais argumentais:</w:t>
      </w:r>
    </w:p>
    <w:p w14:paraId="15D2DAD8" w14:textId="77777777" w:rsidR="00B4365B" w:rsidRPr="006B27D1" w:rsidRDefault="00B4365B" w:rsidP="00596250">
      <w:pPr>
        <w:numPr>
          <w:ilvl w:val="0"/>
          <w:numId w:val="8"/>
        </w:numPr>
        <w:suppressAutoHyphens/>
        <w:autoSpaceDN w:val="0"/>
        <w:ind w:left="0" w:firstLine="720"/>
        <w:jc w:val="both"/>
        <w:textAlignment w:val="baseline"/>
        <w:rPr>
          <w:szCs w:val="24"/>
        </w:rPr>
      </w:pPr>
      <w:r w:rsidRPr="006B27D1">
        <w:rPr>
          <w:szCs w:val="24"/>
        </w:rPr>
        <w:t>PŪV teritorija su reikiamais inžinieriniais tinklais, susisiekimo komunikacijomis atitinka Vilniaus miesto bendrojo plano sprendinius;</w:t>
      </w:r>
    </w:p>
    <w:p w14:paraId="55225E05" w14:textId="77777777" w:rsidR="00B4365B" w:rsidRPr="006B27D1" w:rsidRDefault="00B4365B" w:rsidP="00596250">
      <w:pPr>
        <w:numPr>
          <w:ilvl w:val="0"/>
          <w:numId w:val="8"/>
        </w:numPr>
        <w:suppressAutoHyphens/>
        <w:autoSpaceDN w:val="0"/>
        <w:ind w:left="0" w:firstLine="720"/>
        <w:jc w:val="both"/>
        <w:textAlignment w:val="baseline"/>
        <w:rPr>
          <w:szCs w:val="24"/>
        </w:rPr>
      </w:pPr>
      <w:r w:rsidRPr="006B27D1">
        <w:rPr>
          <w:szCs w:val="24"/>
        </w:rPr>
        <w:t>teritorijos naudojimo būdas nesikeičia;</w:t>
      </w:r>
    </w:p>
    <w:p w14:paraId="227DBF95" w14:textId="77777777" w:rsidR="00B4365B" w:rsidRPr="006B27D1" w:rsidRDefault="00B4365B" w:rsidP="00596250">
      <w:pPr>
        <w:numPr>
          <w:ilvl w:val="0"/>
          <w:numId w:val="8"/>
        </w:numPr>
        <w:suppressAutoHyphens/>
        <w:autoSpaceDN w:val="0"/>
        <w:ind w:left="0" w:firstLine="720"/>
        <w:jc w:val="both"/>
        <w:textAlignment w:val="baseline"/>
        <w:rPr>
          <w:szCs w:val="24"/>
        </w:rPr>
      </w:pPr>
      <w:r w:rsidRPr="006B27D1">
        <w:rPr>
          <w:szCs w:val="24"/>
        </w:rPr>
        <w:t>gyventojų nuosavybės interesai nepažeidžiami, nes žemės sklypo, kuriame planuojama veikla, ribos nesikeičia;</w:t>
      </w:r>
    </w:p>
    <w:p w14:paraId="4D2B81D5" w14:textId="77777777" w:rsidR="00B4365B" w:rsidRPr="006B27D1" w:rsidRDefault="00B4365B" w:rsidP="00596250">
      <w:pPr>
        <w:pStyle w:val="BodyText"/>
        <w:numPr>
          <w:ilvl w:val="0"/>
          <w:numId w:val="8"/>
        </w:numPr>
        <w:spacing w:after="0" w:line="240" w:lineRule="auto"/>
        <w:ind w:left="0" w:firstLine="720"/>
        <w:jc w:val="both"/>
        <w:rPr>
          <w:sz w:val="24"/>
          <w:szCs w:val="24"/>
        </w:rPr>
      </w:pPr>
      <w:r w:rsidRPr="006B27D1">
        <w:rPr>
          <w:sz w:val="24"/>
          <w:szCs w:val="24"/>
        </w:rPr>
        <w:t xml:space="preserve">atliekų </w:t>
      </w:r>
      <w:r w:rsidR="006322DA" w:rsidRPr="006B27D1">
        <w:rPr>
          <w:sz w:val="24"/>
          <w:szCs w:val="24"/>
        </w:rPr>
        <w:t xml:space="preserve">paruošimas perdirbimui ir jų perdirbimas </w:t>
      </w:r>
      <w:r w:rsidRPr="006B27D1">
        <w:rPr>
          <w:sz w:val="24"/>
          <w:szCs w:val="24"/>
        </w:rPr>
        <w:t>visais atžvilgiais geresnis būdas negu jų šalinimas sąvartyne;</w:t>
      </w:r>
    </w:p>
    <w:p w14:paraId="1920A5E4" w14:textId="77777777" w:rsidR="00B4365B" w:rsidRPr="006B27D1" w:rsidRDefault="00B4365B" w:rsidP="00596250">
      <w:pPr>
        <w:numPr>
          <w:ilvl w:val="0"/>
          <w:numId w:val="8"/>
        </w:numPr>
        <w:suppressAutoHyphens/>
        <w:autoSpaceDN w:val="0"/>
        <w:ind w:left="0" w:firstLine="720"/>
        <w:jc w:val="both"/>
        <w:textAlignment w:val="baseline"/>
        <w:rPr>
          <w:szCs w:val="24"/>
        </w:rPr>
      </w:pPr>
      <w:r w:rsidRPr="006B27D1">
        <w:rPr>
          <w:szCs w:val="24"/>
        </w:rPr>
        <w:t>PŪV sklypas nepriklauso rekreacinei zonai, jame nėra saugotinų kraštovaizdžio objektų, vandens telkinių, visuomeninės paskirties objektų;</w:t>
      </w:r>
    </w:p>
    <w:p w14:paraId="1488E9AE" w14:textId="77777777" w:rsidR="00B4365B" w:rsidRPr="006B27D1" w:rsidRDefault="00B4365B" w:rsidP="00596250">
      <w:pPr>
        <w:numPr>
          <w:ilvl w:val="0"/>
          <w:numId w:val="8"/>
        </w:numPr>
        <w:suppressAutoHyphens/>
        <w:autoSpaceDN w:val="0"/>
        <w:ind w:left="0" w:firstLine="720"/>
        <w:jc w:val="both"/>
        <w:textAlignment w:val="baseline"/>
        <w:rPr>
          <w:szCs w:val="24"/>
        </w:rPr>
      </w:pPr>
      <w:r w:rsidRPr="006B27D1">
        <w:rPr>
          <w:szCs w:val="24"/>
        </w:rPr>
        <w:t>tiek planuojamos ūkinės veiklos, tiek autotransporto įtakojamas triukšmo lygis gyvenamoje aplinkoje iš esmės nesikeičia ir neviršys nustatytų ribinių verčių;</w:t>
      </w:r>
    </w:p>
    <w:p w14:paraId="6379877C" w14:textId="77777777" w:rsidR="00B4365B" w:rsidRPr="006B27D1" w:rsidRDefault="00B4365B" w:rsidP="00596250">
      <w:pPr>
        <w:numPr>
          <w:ilvl w:val="0"/>
          <w:numId w:val="8"/>
        </w:numPr>
        <w:suppressAutoHyphens/>
        <w:autoSpaceDN w:val="0"/>
        <w:ind w:left="0" w:firstLine="720"/>
        <w:jc w:val="both"/>
        <w:textAlignment w:val="baseline"/>
        <w:rPr>
          <w:szCs w:val="24"/>
        </w:rPr>
      </w:pPr>
      <w:r w:rsidRPr="006B27D1">
        <w:rPr>
          <w:szCs w:val="24"/>
        </w:rPr>
        <w:t>vadovaujantis Visuomenės informavimo ir dalyvavimo planuojamos ūkinės veiklos poveikio aplinkai vertinimo procese tvarkos aprašu (Žin., 2005, Nr. 93-3472; 2008, Nr. 143-5750; 2010, Nr. 2-81; 2010, Nr. 89-4732; 2011, Nr. 58-2790; 2011, Nr. 108-5122; 2012, Nr. 102-5207; TAR, 2015-06-25, Nr. 10145), visuomenė bus supažindinta su atsakingos institucijos priimta atrankos išvada.</w:t>
      </w:r>
    </w:p>
    <w:p w14:paraId="2D067F80" w14:textId="77777777" w:rsidR="00B4365B" w:rsidRPr="006B27D1" w:rsidRDefault="00B4365B" w:rsidP="00596250">
      <w:pPr>
        <w:ind w:firstLine="720"/>
      </w:pPr>
    </w:p>
    <w:p w14:paraId="6D561143" w14:textId="77777777" w:rsidR="00F23215" w:rsidRPr="006B27D1" w:rsidRDefault="00F23215" w:rsidP="006322DA">
      <w:pPr>
        <w:pStyle w:val="Heading1"/>
        <w:spacing w:before="0"/>
        <w:jc w:val="both"/>
        <w:rPr>
          <w:color w:val="auto"/>
          <w:sz w:val="28"/>
          <w:szCs w:val="28"/>
        </w:rPr>
      </w:pPr>
      <w:bookmarkStart w:id="66" w:name="_Toc519676374"/>
      <w:r w:rsidRPr="006B27D1">
        <w:rPr>
          <w:color w:val="auto"/>
          <w:sz w:val="28"/>
          <w:szCs w:val="28"/>
        </w:rPr>
        <w:t>28.2. poveikis biologinei įvairovei, įskaitant galimą poveikį natūralioms buveinėms dėl jų užstatymo ar suskaidymo, hidrologinio režimo pokyčio, želdinių sunaikinimo ir pan.; galimas natūralių buveinių tipų plotų sumažėjimas, saugomų rūšių, jų augaviečių ir radaviečių išnykimas ar pažeidimas, galimas neigiamas poveikis gyvūnų maitinimuisi, migracijai, veisimuisi ar žiemojimui;</w:t>
      </w:r>
      <w:bookmarkEnd w:id="66"/>
    </w:p>
    <w:p w14:paraId="19E12749" w14:textId="77777777" w:rsidR="00B4365B" w:rsidRPr="006B27D1" w:rsidRDefault="00B4365B" w:rsidP="006322DA">
      <w:pPr>
        <w:ind w:firstLine="851"/>
      </w:pPr>
    </w:p>
    <w:p w14:paraId="6DACDD61" w14:textId="77777777" w:rsidR="00B4365B" w:rsidRPr="006B27D1" w:rsidRDefault="00B4365B" w:rsidP="006322DA">
      <w:pPr>
        <w:pStyle w:val="BodyText"/>
        <w:spacing w:after="0" w:line="240" w:lineRule="auto"/>
        <w:ind w:firstLine="851"/>
        <w:jc w:val="both"/>
        <w:rPr>
          <w:sz w:val="24"/>
          <w:szCs w:val="24"/>
        </w:rPr>
      </w:pPr>
      <w:r w:rsidRPr="006B27D1">
        <w:rPr>
          <w:sz w:val="24"/>
          <w:szCs w:val="24"/>
        </w:rPr>
        <w:t>Biologiniu požiūriu svarbios ir saugomos teritorijos yra pakankamai toli nuo planuojamo atliekų perdirbimo objekto. Visų nagrinėjamų vietų teritorijos yra urbanizuotos, skirtos pramonei. Planuojama veikla poveikio gyvūnijai, galinčio iššaukti rūšių sumažėjimą, migracijos kelių, susisiekimo vietų, veisimosi vietų, gyvenamosios aplinkos sunaikinimą ar gausumo ir produktyvumo sumažėjimą, neturės. Planuojamos ūkinės veiklos teritorijoje vertingų medžių bei krūmų, į Raudonąją knygą įrašytų gyvūnų ir augalų nėra.</w:t>
      </w:r>
    </w:p>
    <w:p w14:paraId="1BB5C57B" w14:textId="69C751DE" w:rsidR="00B4365B" w:rsidRPr="006B27D1" w:rsidRDefault="00B4365B" w:rsidP="006322DA">
      <w:pPr>
        <w:ind w:firstLine="851"/>
        <w:jc w:val="both"/>
        <w:rPr>
          <w:szCs w:val="24"/>
        </w:rPr>
      </w:pPr>
      <w:r w:rsidRPr="006B27D1">
        <w:rPr>
          <w:szCs w:val="24"/>
        </w:rPr>
        <w:t xml:space="preserve">Artimiausia buveinių apsaugai svarbi teritorija – Neries upė – nuo planuojamos ūkinės veiklos vietos nutolusi apie </w:t>
      </w:r>
      <w:r w:rsidR="00B40CCA">
        <w:rPr>
          <w:szCs w:val="24"/>
        </w:rPr>
        <w:t>1,16</w:t>
      </w:r>
      <w:r w:rsidRPr="006B27D1">
        <w:rPr>
          <w:szCs w:val="24"/>
        </w:rPr>
        <w:t xml:space="preserve"> km, todėl neigiamo poveikio šios teritorijos saugomoms gamtos vertybėms nenumatoma. </w:t>
      </w:r>
    </w:p>
    <w:p w14:paraId="2765C13F" w14:textId="77777777" w:rsidR="00B4365B" w:rsidRPr="006B27D1" w:rsidRDefault="00B4365B" w:rsidP="006322DA">
      <w:pPr>
        <w:ind w:firstLine="851"/>
      </w:pPr>
    </w:p>
    <w:p w14:paraId="05B36542" w14:textId="77777777" w:rsidR="00F23215" w:rsidRPr="006B27D1" w:rsidRDefault="00F23215" w:rsidP="006322DA">
      <w:pPr>
        <w:pStyle w:val="Heading1"/>
        <w:spacing w:before="0"/>
        <w:jc w:val="both"/>
        <w:rPr>
          <w:color w:val="auto"/>
          <w:sz w:val="28"/>
          <w:szCs w:val="28"/>
        </w:rPr>
      </w:pPr>
      <w:bookmarkStart w:id="67" w:name="_Toc519676375"/>
      <w:r w:rsidRPr="006B27D1">
        <w:rPr>
          <w:color w:val="auto"/>
          <w:sz w:val="28"/>
          <w:szCs w:val="28"/>
        </w:rPr>
        <w:t>28.3. poveikis žemei ir dirvožemiui, pavyzdžiui, dėl numatomų didelės apimties žemės darbų (pvz., kalvų nukasimas, vandens telkinių gilinimas ar upių vagų tiesinimas); gausaus gamtos išteklių naudojimo; pagrindinės tikslinės žemės paskirties pakeitimo;</w:t>
      </w:r>
      <w:bookmarkEnd w:id="67"/>
      <w:r w:rsidRPr="006B27D1">
        <w:rPr>
          <w:color w:val="auto"/>
          <w:sz w:val="28"/>
          <w:szCs w:val="28"/>
        </w:rPr>
        <w:t xml:space="preserve"> </w:t>
      </w:r>
    </w:p>
    <w:p w14:paraId="4E404082" w14:textId="401D4243" w:rsidR="00B4365B" w:rsidRDefault="00B4365B" w:rsidP="008C0272"/>
    <w:p w14:paraId="3D83DC15" w14:textId="6B1921F3" w:rsidR="00D920F1" w:rsidRPr="006B27D1" w:rsidRDefault="0015215F" w:rsidP="0015215F">
      <w:pPr>
        <w:ind w:firstLine="720"/>
        <w:jc w:val="both"/>
      </w:pPr>
      <w:r>
        <w:t>Poveikis žemei ir dirvožemiui nenumatomas nes: p</w:t>
      </w:r>
      <w:r w:rsidR="00D920F1">
        <w:t>lanuojamos ūkinės veiklos metu nenumatoma vykdyti žemės darbų (nebus nukasamos kalvos, nebus vandens telkinių gilinimo ar upių vagų tiesinimo), nebus išgaunami ir naudojami gausūs gamtos ištekliai, taip pat nenumatomas pagrindinės tikslinės žemės paskirties keitimas.</w:t>
      </w:r>
    </w:p>
    <w:p w14:paraId="55145112" w14:textId="77777777" w:rsidR="00B4365B" w:rsidRPr="006B27D1" w:rsidRDefault="00B4365B" w:rsidP="008C0272"/>
    <w:p w14:paraId="07770ED0" w14:textId="77777777" w:rsidR="00F23215" w:rsidRPr="006B27D1" w:rsidRDefault="00F23215" w:rsidP="00CF7FB2">
      <w:pPr>
        <w:pStyle w:val="Heading1"/>
        <w:spacing w:before="0"/>
        <w:jc w:val="both"/>
        <w:rPr>
          <w:color w:val="auto"/>
          <w:sz w:val="28"/>
          <w:szCs w:val="28"/>
        </w:rPr>
      </w:pPr>
      <w:bookmarkStart w:id="68" w:name="_Toc519676376"/>
      <w:r w:rsidRPr="006B27D1">
        <w:rPr>
          <w:color w:val="auto"/>
          <w:sz w:val="28"/>
          <w:szCs w:val="28"/>
        </w:rPr>
        <w:lastRenderedPageBreak/>
        <w:t>28.4. poveikis vandeniui, pakrančių zonoms, jūrų aplinkai (pvz., paviršinio ir požeminio vandens kokybei, hidrologiniam režimui, žvejybai, navigacijai, rekreacijai);</w:t>
      </w:r>
      <w:bookmarkEnd w:id="68"/>
    </w:p>
    <w:p w14:paraId="7D7FEAEB" w14:textId="77777777" w:rsidR="00B4365B" w:rsidRPr="006B27D1" w:rsidRDefault="00B4365B" w:rsidP="008C0272"/>
    <w:p w14:paraId="2F6443C4" w14:textId="2CEF7B0C" w:rsidR="00B4365B" w:rsidRPr="006B27D1" w:rsidRDefault="00B4365B" w:rsidP="00CF7FB2">
      <w:pPr>
        <w:ind w:firstLine="851"/>
        <w:jc w:val="both"/>
        <w:rPr>
          <w:szCs w:val="24"/>
        </w:rPr>
      </w:pPr>
      <w:r w:rsidRPr="006B27D1">
        <w:rPr>
          <w:szCs w:val="24"/>
        </w:rPr>
        <w:t xml:space="preserve">Planuojamoje teritorijoje nėra paviršinio vandens telkinių, </w:t>
      </w:r>
      <w:r w:rsidR="00131636">
        <w:rPr>
          <w:szCs w:val="24"/>
        </w:rPr>
        <w:t>artimiausias vandens telkinys – Neries upė nutolusi 1,16 km į šiaurės rytus nuo planuojamos ūkinės veiklos vietos</w:t>
      </w:r>
      <w:r w:rsidRPr="006B27D1">
        <w:rPr>
          <w:szCs w:val="24"/>
        </w:rPr>
        <w:t>.</w:t>
      </w:r>
    </w:p>
    <w:p w14:paraId="34887C90" w14:textId="77777777" w:rsidR="00B4365B" w:rsidRPr="006B27D1" w:rsidRDefault="00B4365B" w:rsidP="00CF7FB2">
      <w:pPr>
        <w:ind w:firstLine="851"/>
        <w:jc w:val="both"/>
        <w:rPr>
          <w:szCs w:val="24"/>
        </w:rPr>
      </w:pPr>
      <w:r w:rsidRPr="006B27D1">
        <w:rPr>
          <w:szCs w:val="24"/>
        </w:rPr>
        <w:t xml:space="preserve">Buitinės ir gamybinės nuotekos, susidarysiančios PŪV metu, bus išleidžiamos į miesto kanalizacijos tinklus (UAB „Vilniaus vandenys“). Paviršinės nuotekos (išvalytos ir nevalytos), kurias planuojama surinkti nuo įmonės teritorijos, bus išleidžiamos į </w:t>
      </w:r>
      <w:r w:rsidR="00CF7FB2" w:rsidRPr="006B27D1">
        <w:rPr>
          <w:szCs w:val="24"/>
        </w:rPr>
        <w:t>miesto</w:t>
      </w:r>
      <w:r w:rsidRPr="006B27D1">
        <w:rPr>
          <w:szCs w:val="24"/>
        </w:rPr>
        <w:t xml:space="preserve"> lietaus nuotekų sistemą. Paviršinių telkinių vandens kokybei neigiamas poveikis nenumatomas, požeminio vandens taršos nebus.</w:t>
      </w:r>
    </w:p>
    <w:p w14:paraId="731F694A" w14:textId="77777777" w:rsidR="00B4365B" w:rsidRPr="006B27D1" w:rsidRDefault="00B4365B" w:rsidP="008C0272"/>
    <w:p w14:paraId="171738F1" w14:textId="77777777" w:rsidR="00F23215" w:rsidRPr="006B27D1" w:rsidRDefault="00F23215" w:rsidP="00CF7FB2">
      <w:pPr>
        <w:pStyle w:val="Heading1"/>
        <w:spacing w:before="0"/>
        <w:jc w:val="both"/>
        <w:rPr>
          <w:color w:val="auto"/>
          <w:sz w:val="28"/>
          <w:szCs w:val="28"/>
        </w:rPr>
      </w:pPr>
      <w:bookmarkStart w:id="69" w:name="_Toc519676377"/>
      <w:r w:rsidRPr="006B27D1">
        <w:rPr>
          <w:color w:val="auto"/>
          <w:sz w:val="28"/>
          <w:szCs w:val="28"/>
        </w:rPr>
        <w:t>28.5. poveikis orui ir vietovės meteorologinėms sąlygoms (pvz., aplinkos oro kokybei, mikroklimatui);</w:t>
      </w:r>
      <w:bookmarkEnd w:id="69"/>
      <w:r w:rsidRPr="006B27D1">
        <w:rPr>
          <w:color w:val="auto"/>
          <w:sz w:val="28"/>
          <w:szCs w:val="28"/>
        </w:rPr>
        <w:t xml:space="preserve"> </w:t>
      </w:r>
    </w:p>
    <w:p w14:paraId="70F02F2B" w14:textId="77777777" w:rsidR="00B4365B" w:rsidRPr="006B27D1" w:rsidRDefault="00B4365B" w:rsidP="008C0272"/>
    <w:p w14:paraId="494E789C" w14:textId="77777777" w:rsidR="00B4365B" w:rsidRPr="006B27D1" w:rsidRDefault="00CF7FB2" w:rsidP="00CF7FB2">
      <w:pPr>
        <w:ind w:firstLine="851"/>
        <w:jc w:val="both"/>
        <w:rPr>
          <w:szCs w:val="24"/>
        </w:rPr>
      </w:pPr>
      <w:r w:rsidRPr="006B27D1">
        <w:rPr>
          <w:szCs w:val="24"/>
        </w:rPr>
        <w:t>Vilniaus MBA įrenginių</w:t>
      </w:r>
      <w:r w:rsidR="00B4365B" w:rsidRPr="006B27D1">
        <w:rPr>
          <w:szCs w:val="24"/>
        </w:rPr>
        <w:t xml:space="preserve"> veikla poveikio vietovės meteorologinėms sąlygoms bei mikroklimatui neturės.</w:t>
      </w:r>
      <w:r w:rsidRPr="006B27D1">
        <w:rPr>
          <w:szCs w:val="24"/>
        </w:rPr>
        <w:t xml:space="preserve"> </w:t>
      </w:r>
      <w:r w:rsidR="00B4365B" w:rsidRPr="006B27D1">
        <w:rPr>
          <w:szCs w:val="24"/>
        </w:rPr>
        <w:t>Atlikus oro taršos vertinimą nustatyta, kad nei vieno teršalo koncentracija, įvertinus foną, aplinkos ore nustatytų ribinių verčių neviršys.</w:t>
      </w:r>
    </w:p>
    <w:p w14:paraId="6275D967" w14:textId="77777777" w:rsidR="00B4365B" w:rsidRPr="006B27D1" w:rsidRDefault="00B4365B" w:rsidP="00CF7FB2">
      <w:pPr>
        <w:ind w:firstLine="851"/>
      </w:pPr>
    </w:p>
    <w:p w14:paraId="5E22315D" w14:textId="77777777" w:rsidR="00F23215" w:rsidRPr="006B27D1" w:rsidRDefault="00F23215" w:rsidP="00CF7FB2">
      <w:pPr>
        <w:pStyle w:val="Heading1"/>
        <w:spacing w:before="0"/>
        <w:jc w:val="both"/>
        <w:rPr>
          <w:color w:val="auto"/>
          <w:sz w:val="28"/>
          <w:szCs w:val="28"/>
        </w:rPr>
      </w:pPr>
      <w:bookmarkStart w:id="70" w:name="_Toc519676378"/>
      <w:r w:rsidRPr="006B27D1">
        <w:rPr>
          <w:color w:val="auto"/>
          <w:sz w:val="28"/>
          <w:szCs w:val="28"/>
        </w:rPr>
        <w:t>28.6. poveikis kraštovaizdžiui, pasižyminčiam estetinėmis, nekilnojamosiomis kultūros ar kitomis vertybėmis, rekreaciniais ištekliais, ypač vizualinis, įskaitant poveikį dėl reljefo formų keitimo (pažeminimas, paaukštinimas, lyginimas);</w:t>
      </w:r>
      <w:bookmarkEnd w:id="70"/>
      <w:r w:rsidRPr="006B27D1">
        <w:rPr>
          <w:color w:val="auto"/>
          <w:sz w:val="28"/>
          <w:szCs w:val="28"/>
        </w:rPr>
        <w:t xml:space="preserve"> </w:t>
      </w:r>
    </w:p>
    <w:p w14:paraId="60CC9AAB" w14:textId="77777777" w:rsidR="00B4365B" w:rsidRPr="006B27D1" w:rsidRDefault="00B4365B" w:rsidP="008C0272"/>
    <w:p w14:paraId="245682D1" w14:textId="77777777" w:rsidR="00B4365B" w:rsidRPr="006B27D1" w:rsidRDefault="00CF7FB2" w:rsidP="00CF7FB2">
      <w:pPr>
        <w:ind w:firstLine="851"/>
        <w:jc w:val="both"/>
      </w:pPr>
      <w:r w:rsidRPr="006B27D1">
        <w:rPr>
          <w:szCs w:val="24"/>
        </w:rPr>
        <w:t>Vilniaus MBA įrenginių veikla planuojama</w:t>
      </w:r>
      <w:r w:rsidR="00B4365B" w:rsidRPr="006B27D1">
        <w:rPr>
          <w:szCs w:val="24"/>
        </w:rPr>
        <w:t xml:space="preserve"> gamybos ir pramonės teritorijoje, kur vyrauja intensyviai urbanizuotas technogeninis kraštovaizdis, nepasižymintis estetinėmis, nekilnojamosiomis kultūros ar kitomis vertybėmis, rekreaciniais ištekliais. Aplinkoje vyrauja veikiančios gamybos ir sandėliavimo teritorijos, kuriose ryškiausi pramoninio kraštovaizdžio vizualiniai elementai yra Vilniaus trečios elektrinės kaminai ir aušinimo bokštai. Planuojama, kad PŪV technologinė įranga neturės neigiamo vizualinio poveikio esamam kraštovaizdžiui.</w:t>
      </w:r>
    </w:p>
    <w:p w14:paraId="25E54699" w14:textId="77777777" w:rsidR="00B4365B" w:rsidRPr="006B27D1" w:rsidRDefault="00B4365B" w:rsidP="008C0272"/>
    <w:p w14:paraId="67D217AC" w14:textId="77777777" w:rsidR="00F23215" w:rsidRPr="006B27D1" w:rsidRDefault="00F23215" w:rsidP="00CF7FB2">
      <w:pPr>
        <w:pStyle w:val="Heading1"/>
        <w:spacing w:before="0"/>
        <w:jc w:val="both"/>
        <w:rPr>
          <w:color w:val="auto"/>
          <w:sz w:val="28"/>
          <w:szCs w:val="28"/>
        </w:rPr>
      </w:pPr>
      <w:bookmarkStart w:id="71" w:name="_Toc519676379"/>
      <w:r w:rsidRPr="006B27D1">
        <w:rPr>
          <w:color w:val="auto"/>
          <w:sz w:val="28"/>
          <w:szCs w:val="28"/>
        </w:rPr>
        <w:t>28.7. poveikis materialinėms vertybėms (pvz., nekilnojamojo turto (žemės, statinių) paėmimas, poveikis statiniams dėl veiklos sukeliamo triukšmo, vibracijos, numatomi apribojimai nekilnojamajam turtui);</w:t>
      </w:r>
      <w:bookmarkEnd w:id="71"/>
    </w:p>
    <w:p w14:paraId="01E31541" w14:textId="77777777" w:rsidR="00B4365B" w:rsidRPr="006B27D1" w:rsidRDefault="00B4365B" w:rsidP="008C0272"/>
    <w:p w14:paraId="7FB30413" w14:textId="77777777" w:rsidR="00B4365B" w:rsidRPr="006B27D1" w:rsidRDefault="00CF7FB2" w:rsidP="00CF7FB2">
      <w:pPr>
        <w:ind w:firstLine="851"/>
        <w:jc w:val="both"/>
      </w:pPr>
      <w:r w:rsidRPr="006B27D1">
        <w:rPr>
          <w:szCs w:val="24"/>
        </w:rPr>
        <w:t>Vilniaus MBA įrenginių veikla</w:t>
      </w:r>
      <w:r w:rsidR="00B4365B" w:rsidRPr="006B27D1">
        <w:rPr>
          <w:szCs w:val="24"/>
        </w:rPr>
        <w:t xml:space="preserve"> turės teigiamas reikšmingas ilgalaikes pasekmes visuomenės materialiniams ištekliams. Apribojimai nekilnojamam turtui, poveikis esamiems statiniams nenumatomas, todėl neigiamas poveikis materialinėms vertybėms neplanuojamas.</w:t>
      </w:r>
    </w:p>
    <w:p w14:paraId="11B04637" w14:textId="77777777" w:rsidR="00B4365B" w:rsidRPr="006B27D1" w:rsidRDefault="00B4365B" w:rsidP="008C0272"/>
    <w:p w14:paraId="32827962" w14:textId="77777777" w:rsidR="00F23215" w:rsidRPr="006B27D1" w:rsidRDefault="00F23215" w:rsidP="00CF7FB2">
      <w:pPr>
        <w:pStyle w:val="Heading1"/>
        <w:spacing w:before="0"/>
        <w:jc w:val="both"/>
        <w:rPr>
          <w:color w:val="auto"/>
          <w:sz w:val="28"/>
          <w:szCs w:val="28"/>
        </w:rPr>
      </w:pPr>
      <w:bookmarkStart w:id="72" w:name="_Toc519676380"/>
      <w:r w:rsidRPr="006B27D1">
        <w:rPr>
          <w:color w:val="auto"/>
          <w:sz w:val="28"/>
          <w:szCs w:val="28"/>
        </w:rPr>
        <w:t>28.8. poveikis kultūros paveldui, (pvz., dėl veiklos sukeliamo triukšmo, vibracijos, šviesos, šilumos, spinduliuotės).</w:t>
      </w:r>
      <w:bookmarkEnd w:id="72"/>
    </w:p>
    <w:p w14:paraId="5277706E" w14:textId="77777777" w:rsidR="00B4365B" w:rsidRPr="006B27D1" w:rsidRDefault="00B4365B" w:rsidP="008C0272"/>
    <w:p w14:paraId="4B20FEE8" w14:textId="77777777" w:rsidR="00B4365B" w:rsidRPr="006B27D1" w:rsidRDefault="00CF7FB2" w:rsidP="00CF7FB2">
      <w:pPr>
        <w:ind w:firstLine="851"/>
        <w:jc w:val="both"/>
      </w:pPr>
      <w:r w:rsidRPr="006B27D1">
        <w:rPr>
          <w:szCs w:val="24"/>
        </w:rPr>
        <w:t xml:space="preserve">Vilniaus MBA įrenginių </w:t>
      </w:r>
      <w:r w:rsidR="00B4365B" w:rsidRPr="006B27D1">
        <w:rPr>
          <w:szCs w:val="24"/>
        </w:rPr>
        <w:t>vietoje ir gretimybėse kultūros paveldo objektų ir archeologinių paminklų nėra, todėl neigiamas poveikis neprognozuojamas.</w:t>
      </w:r>
    </w:p>
    <w:p w14:paraId="4BDFE70B" w14:textId="77777777" w:rsidR="00B4365B" w:rsidRPr="006B27D1" w:rsidRDefault="00B4365B" w:rsidP="008C0272"/>
    <w:p w14:paraId="67AF65E3" w14:textId="77777777" w:rsidR="00F23215" w:rsidRPr="006B27D1" w:rsidRDefault="00F23215" w:rsidP="008C0272">
      <w:pPr>
        <w:pStyle w:val="Heading1"/>
        <w:spacing w:before="0"/>
        <w:rPr>
          <w:color w:val="auto"/>
          <w:sz w:val="28"/>
          <w:szCs w:val="28"/>
        </w:rPr>
      </w:pPr>
      <w:bookmarkStart w:id="73" w:name="_Toc519676381"/>
      <w:r w:rsidRPr="006B27D1">
        <w:rPr>
          <w:color w:val="auto"/>
          <w:sz w:val="28"/>
          <w:szCs w:val="28"/>
        </w:rPr>
        <w:t>29. Galimas reikšmingas poveikis 28 punkte nurodytų veiksnių sąveikai.</w:t>
      </w:r>
      <w:bookmarkEnd w:id="73"/>
    </w:p>
    <w:p w14:paraId="4EE4ADF3" w14:textId="77777777" w:rsidR="00B4365B" w:rsidRPr="006B27D1" w:rsidRDefault="00B4365B" w:rsidP="008C0272"/>
    <w:p w14:paraId="35F2201D" w14:textId="77777777" w:rsidR="00B4365B" w:rsidRPr="006B27D1" w:rsidRDefault="00B4365B" w:rsidP="00CF7FB2">
      <w:pPr>
        <w:ind w:firstLine="851"/>
        <w:jc w:val="both"/>
      </w:pPr>
      <w:r w:rsidRPr="006B27D1">
        <w:rPr>
          <w:sz w:val="23"/>
          <w:szCs w:val="23"/>
          <w:lang w:eastAsia="da-DK"/>
        </w:rPr>
        <w:t>Įgyvendinus projektą nenumatoma reikšmingų neigiamų pasekmių socialinei ir gamtinei aplinkai.</w:t>
      </w:r>
    </w:p>
    <w:p w14:paraId="24C6D466" w14:textId="77777777" w:rsidR="00B4365B" w:rsidRPr="006B27D1" w:rsidRDefault="00B4365B" w:rsidP="008C0272"/>
    <w:p w14:paraId="7ACF1B0D" w14:textId="77777777" w:rsidR="00F23215" w:rsidRPr="006B27D1" w:rsidRDefault="00F23215" w:rsidP="00CF7FB2">
      <w:pPr>
        <w:pStyle w:val="Heading1"/>
        <w:spacing w:before="0"/>
        <w:jc w:val="both"/>
        <w:rPr>
          <w:color w:val="auto"/>
          <w:sz w:val="28"/>
          <w:szCs w:val="28"/>
        </w:rPr>
      </w:pPr>
      <w:bookmarkStart w:id="74" w:name="_Toc519676382"/>
      <w:r w:rsidRPr="006B27D1">
        <w:rPr>
          <w:color w:val="auto"/>
          <w:sz w:val="28"/>
          <w:szCs w:val="28"/>
        </w:rPr>
        <w:t>30. Galimas reikšmingas poveikis 28 punkte nurodytiems veiksniams, kurį lemia planuojamos ūkinės veiklos pažeidžiamumo rizika dėl ekstremaliųjų įvykių (pvz., didelių avarijų) ir (arba) ekstremaliųjų situacijų (nelaimių).</w:t>
      </w:r>
      <w:bookmarkEnd w:id="74"/>
    </w:p>
    <w:p w14:paraId="764DC54B" w14:textId="77777777" w:rsidR="00B4365B" w:rsidRPr="006B27D1" w:rsidRDefault="00B4365B" w:rsidP="008C0272"/>
    <w:p w14:paraId="2096CCF4" w14:textId="77777777" w:rsidR="00B4365B" w:rsidRPr="006B27D1" w:rsidRDefault="00B4365B" w:rsidP="00CF7FB2">
      <w:pPr>
        <w:ind w:firstLine="851"/>
        <w:jc w:val="both"/>
      </w:pPr>
      <w:r w:rsidRPr="006B27D1">
        <w:rPr>
          <w:sz w:val="23"/>
          <w:szCs w:val="23"/>
          <w:lang w:eastAsia="da-DK"/>
        </w:rPr>
        <w:t>Reikšmingo poveikio aplinkos veiksniams, kurį lemtų PŪV pažeidžiamumo rizika dėl ekstremaliųjų įvykių ir (arba) ekstremaliųjų situacijų (nelaimių), neprognozuojama.</w:t>
      </w:r>
    </w:p>
    <w:p w14:paraId="5441661C" w14:textId="77777777" w:rsidR="00B4365B" w:rsidRPr="006B27D1" w:rsidRDefault="00B4365B" w:rsidP="008C0272"/>
    <w:p w14:paraId="6BF72639" w14:textId="77777777" w:rsidR="00F23215" w:rsidRPr="006B27D1" w:rsidRDefault="00F23215" w:rsidP="008C0272">
      <w:pPr>
        <w:pStyle w:val="Heading1"/>
        <w:spacing w:before="0"/>
        <w:rPr>
          <w:color w:val="auto"/>
          <w:sz w:val="28"/>
          <w:szCs w:val="28"/>
        </w:rPr>
      </w:pPr>
      <w:bookmarkStart w:id="75" w:name="_Toc519676383"/>
      <w:r w:rsidRPr="006B27D1">
        <w:rPr>
          <w:color w:val="auto"/>
          <w:sz w:val="28"/>
          <w:szCs w:val="28"/>
        </w:rPr>
        <w:t>31. Galimas reikšmingas tarpvalstybinis poveikis.</w:t>
      </w:r>
      <w:bookmarkEnd w:id="75"/>
    </w:p>
    <w:p w14:paraId="038241B0" w14:textId="77777777" w:rsidR="00B4365B" w:rsidRPr="006B27D1" w:rsidRDefault="00B4365B" w:rsidP="008C0272"/>
    <w:p w14:paraId="371E9C7C" w14:textId="77777777" w:rsidR="00B4365B" w:rsidRPr="006B27D1" w:rsidRDefault="00B4365B" w:rsidP="00CF7FB2">
      <w:pPr>
        <w:ind w:firstLine="851"/>
      </w:pPr>
      <w:r w:rsidRPr="006B27D1">
        <w:rPr>
          <w:szCs w:val="24"/>
        </w:rPr>
        <w:t>Planuojamos vykdyti ūkinės veiklos tarpvalstybinio poveikio nebus.</w:t>
      </w:r>
    </w:p>
    <w:p w14:paraId="2C660695" w14:textId="77777777" w:rsidR="00B4365B" w:rsidRPr="006B27D1" w:rsidRDefault="00B4365B" w:rsidP="008C0272"/>
    <w:p w14:paraId="61174B2F" w14:textId="77777777" w:rsidR="00F23215" w:rsidRPr="006B27D1" w:rsidRDefault="00F23215" w:rsidP="00CF7FB2">
      <w:pPr>
        <w:pStyle w:val="Heading1"/>
        <w:spacing w:before="0"/>
        <w:jc w:val="both"/>
        <w:rPr>
          <w:color w:val="auto"/>
          <w:sz w:val="28"/>
          <w:szCs w:val="28"/>
        </w:rPr>
      </w:pPr>
      <w:bookmarkStart w:id="76" w:name="_Toc519676384"/>
      <w:r w:rsidRPr="006B27D1">
        <w:rPr>
          <w:color w:val="auto"/>
          <w:sz w:val="28"/>
          <w:szCs w:val="28"/>
        </w:rPr>
        <w:t>32. Planuojamos ūkinės veiklos charakteristikos ir (arba) priemonės, kurių numatoma imtis siekiant išvengti bet kokio reikšmingo neigiamo poveikio arba užkirsti jam kelią.</w:t>
      </w:r>
      <w:bookmarkEnd w:id="76"/>
    </w:p>
    <w:p w14:paraId="55AC27BC" w14:textId="77777777" w:rsidR="00B4365B" w:rsidRPr="006B27D1" w:rsidRDefault="00B4365B" w:rsidP="00CF7FB2">
      <w:pPr>
        <w:ind w:firstLine="851"/>
        <w:rPr>
          <w:szCs w:val="24"/>
          <w:lang w:eastAsia="da-DK"/>
        </w:rPr>
      </w:pPr>
    </w:p>
    <w:p w14:paraId="487D3315" w14:textId="77777777" w:rsidR="00B4365B" w:rsidRPr="006B27D1" w:rsidRDefault="00CF7FB2" w:rsidP="00C70ACD">
      <w:pPr>
        <w:ind w:firstLine="851"/>
        <w:jc w:val="both"/>
        <w:rPr>
          <w:sz w:val="23"/>
          <w:szCs w:val="23"/>
          <w:lang w:eastAsia="da-DK"/>
        </w:rPr>
      </w:pPr>
      <w:r w:rsidRPr="006B27D1">
        <w:rPr>
          <w:szCs w:val="24"/>
        </w:rPr>
        <w:t xml:space="preserve">Vilniaus MBA įrenginiuose </w:t>
      </w:r>
      <w:r w:rsidR="00B4365B" w:rsidRPr="006B27D1">
        <w:rPr>
          <w:sz w:val="23"/>
          <w:szCs w:val="23"/>
          <w:lang w:eastAsia="da-DK"/>
        </w:rPr>
        <w:t>bus taikomos prevencijos bei galimų neigiamų pasekmių aplinkai mažinimo ar kompensavimo priemonės. Numatytos prevencinės poveikio aplinkai išvengimo priemonės:</w:t>
      </w:r>
    </w:p>
    <w:p w14:paraId="061D9A07" w14:textId="77777777" w:rsidR="00B4365B" w:rsidRPr="006B27D1" w:rsidRDefault="00B4365B" w:rsidP="00C70ACD">
      <w:pPr>
        <w:numPr>
          <w:ilvl w:val="0"/>
          <w:numId w:val="8"/>
        </w:numPr>
        <w:suppressAutoHyphens/>
        <w:autoSpaceDN w:val="0"/>
        <w:ind w:left="0" w:firstLine="851"/>
        <w:jc w:val="both"/>
        <w:textAlignment w:val="baseline"/>
        <w:rPr>
          <w:sz w:val="23"/>
          <w:szCs w:val="23"/>
          <w:lang w:eastAsia="da-DK"/>
        </w:rPr>
      </w:pPr>
      <w:r w:rsidRPr="006B27D1">
        <w:rPr>
          <w:sz w:val="23"/>
          <w:szCs w:val="23"/>
          <w:lang w:eastAsia="da-DK"/>
        </w:rPr>
        <w:t xml:space="preserve">nuolatinė įmonėje naudojamos technologinės įrangos techninė priežiūra; </w:t>
      </w:r>
    </w:p>
    <w:p w14:paraId="38AAB983" w14:textId="77777777" w:rsidR="00B4365B" w:rsidRPr="006B27D1" w:rsidRDefault="00B4365B" w:rsidP="00C70ACD">
      <w:pPr>
        <w:numPr>
          <w:ilvl w:val="0"/>
          <w:numId w:val="8"/>
        </w:numPr>
        <w:suppressAutoHyphens/>
        <w:autoSpaceDN w:val="0"/>
        <w:ind w:left="0" w:firstLine="851"/>
        <w:jc w:val="both"/>
        <w:textAlignment w:val="baseline"/>
        <w:rPr>
          <w:sz w:val="23"/>
          <w:szCs w:val="23"/>
          <w:lang w:eastAsia="da-DK"/>
        </w:rPr>
      </w:pPr>
      <w:r w:rsidRPr="006B27D1">
        <w:rPr>
          <w:sz w:val="23"/>
          <w:szCs w:val="23"/>
          <w:lang w:eastAsia="da-DK"/>
        </w:rPr>
        <w:t>įmonės darbas pastoviai kontroliuojamas, todėl net esant menkiausiai avarijos galimybei bus stabdomas darbas ir operatyviai šalinamos galimos avarijos atsiradimo priežastys.</w:t>
      </w:r>
    </w:p>
    <w:p w14:paraId="089BAE8F" w14:textId="77777777" w:rsidR="00B4365B" w:rsidRPr="006B27D1" w:rsidRDefault="00B4365B" w:rsidP="00C70ACD">
      <w:pPr>
        <w:ind w:firstLine="851"/>
        <w:jc w:val="both"/>
        <w:rPr>
          <w:sz w:val="23"/>
          <w:szCs w:val="23"/>
          <w:lang w:eastAsia="da-DK"/>
        </w:rPr>
      </w:pPr>
      <w:r w:rsidRPr="006B27D1">
        <w:rPr>
          <w:sz w:val="23"/>
          <w:szCs w:val="23"/>
          <w:lang w:eastAsia="da-DK"/>
        </w:rPr>
        <w:t>Galimų neigiamų pasekmių aplinkai mažinimo priemonės:</w:t>
      </w:r>
    </w:p>
    <w:p w14:paraId="578460DD" w14:textId="77777777" w:rsidR="00B4365B" w:rsidRPr="006B27D1" w:rsidRDefault="00B4365B" w:rsidP="00C70ACD">
      <w:pPr>
        <w:numPr>
          <w:ilvl w:val="0"/>
          <w:numId w:val="8"/>
        </w:numPr>
        <w:suppressAutoHyphens/>
        <w:autoSpaceDN w:val="0"/>
        <w:ind w:left="0" w:firstLine="851"/>
        <w:jc w:val="both"/>
        <w:textAlignment w:val="baseline"/>
        <w:rPr>
          <w:sz w:val="23"/>
          <w:szCs w:val="23"/>
          <w:lang w:eastAsia="da-DK"/>
        </w:rPr>
      </w:pPr>
      <w:r w:rsidRPr="006B27D1">
        <w:rPr>
          <w:sz w:val="23"/>
          <w:szCs w:val="23"/>
          <w:lang w:eastAsia="da-DK"/>
        </w:rPr>
        <w:t xml:space="preserve">paviršinių nuotekų nuo automobilių stovėjimo ir atliekų priėmimo aikštelių valymas </w:t>
      </w:r>
      <w:r w:rsidR="00B24D7D">
        <w:rPr>
          <w:sz w:val="23"/>
          <w:szCs w:val="23"/>
          <w:lang w:eastAsia="da-DK"/>
        </w:rPr>
        <w:t>įrengtoje</w:t>
      </w:r>
      <w:r w:rsidRPr="006B27D1">
        <w:rPr>
          <w:sz w:val="23"/>
          <w:szCs w:val="23"/>
          <w:lang w:eastAsia="da-DK"/>
        </w:rPr>
        <w:t xml:space="preserve"> paviršinių nuotekų valykloje (sėsdintuve, naftos-purvo gaudyklėje);</w:t>
      </w:r>
    </w:p>
    <w:p w14:paraId="0C84F1FA" w14:textId="77777777" w:rsidR="00B4365B" w:rsidRDefault="00CF7FB2" w:rsidP="00C70ACD">
      <w:pPr>
        <w:numPr>
          <w:ilvl w:val="0"/>
          <w:numId w:val="8"/>
        </w:numPr>
        <w:suppressAutoHyphens/>
        <w:autoSpaceDN w:val="0"/>
        <w:ind w:left="0" w:firstLine="851"/>
        <w:jc w:val="both"/>
        <w:textAlignment w:val="baseline"/>
        <w:rPr>
          <w:sz w:val="23"/>
          <w:szCs w:val="23"/>
          <w:lang w:eastAsia="da-DK"/>
        </w:rPr>
      </w:pPr>
      <w:r w:rsidRPr="006B27D1">
        <w:rPr>
          <w:sz w:val="23"/>
          <w:szCs w:val="23"/>
          <w:lang w:eastAsia="da-DK"/>
        </w:rPr>
        <w:t>susidarančių oro teršalų</w:t>
      </w:r>
      <w:r w:rsidR="00B4365B" w:rsidRPr="006B27D1">
        <w:rPr>
          <w:sz w:val="23"/>
          <w:szCs w:val="23"/>
          <w:lang w:eastAsia="da-DK"/>
        </w:rPr>
        <w:t xml:space="preserve"> valymas oro valymo filtre</w:t>
      </w:r>
      <w:r w:rsidRPr="006B27D1">
        <w:rPr>
          <w:sz w:val="23"/>
          <w:szCs w:val="23"/>
          <w:lang w:eastAsia="da-DK"/>
        </w:rPr>
        <w:t xml:space="preserve"> (biofiltre)</w:t>
      </w:r>
      <w:r w:rsidR="00B4365B" w:rsidRPr="006B27D1">
        <w:rPr>
          <w:sz w:val="23"/>
          <w:szCs w:val="23"/>
          <w:lang w:eastAsia="da-DK"/>
        </w:rPr>
        <w:t>;</w:t>
      </w:r>
    </w:p>
    <w:p w14:paraId="6343C8AD" w14:textId="77777777" w:rsidR="001A3D17" w:rsidRPr="006B27D1" w:rsidRDefault="001A3D17" w:rsidP="00C70ACD">
      <w:pPr>
        <w:numPr>
          <w:ilvl w:val="0"/>
          <w:numId w:val="8"/>
        </w:numPr>
        <w:suppressAutoHyphens/>
        <w:autoSpaceDN w:val="0"/>
        <w:ind w:left="0" w:firstLine="851"/>
        <w:jc w:val="both"/>
        <w:textAlignment w:val="baseline"/>
        <w:rPr>
          <w:sz w:val="23"/>
          <w:szCs w:val="23"/>
          <w:lang w:eastAsia="da-DK"/>
        </w:rPr>
      </w:pPr>
      <w:r>
        <w:rPr>
          <w:sz w:val="23"/>
          <w:szCs w:val="23"/>
          <w:lang w:eastAsia="da-DK"/>
        </w:rPr>
        <w:t>paviršinių nuotekų nuo įmonės teritorijos surinkimas ir valymas prieš išleidžiant į Vilniaus miesto paviršinių nuotekų surinkimo tinklus.</w:t>
      </w:r>
    </w:p>
    <w:p w14:paraId="71D68A2D" w14:textId="53FBFBA9" w:rsidR="00B4365B" w:rsidRPr="006B27D1" w:rsidRDefault="00B4365B" w:rsidP="00101A73">
      <w:pPr>
        <w:ind w:firstLine="851"/>
        <w:jc w:val="both"/>
        <w:rPr>
          <w:sz w:val="23"/>
          <w:szCs w:val="23"/>
          <w:lang w:eastAsia="da-DK"/>
        </w:rPr>
      </w:pPr>
      <w:r w:rsidRPr="006B27D1">
        <w:rPr>
          <w:sz w:val="23"/>
          <w:szCs w:val="23"/>
          <w:lang w:eastAsia="da-DK"/>
        </w:rPr>
        <w:t>vibruojantys ir triukšmą skleidžiantys įrenginiai įrengti pastatų viduje, izoliuoti garsą absorbuojančiomis medžiagomis ir atitvarų konstrukcijomis.</w:t>
      </w:r>
    </w:p>
    <w:p w14:paraId="4E7FDF20" w14:textId="77777777" w:rsidR="00207591" w:rsidRDefault="00207591">
      <w:pPr>
        <w:spacing w:after="160" w:line="259" w:lineRule="auto"/>
      </w:pPr>
      <w:r>
        <w:br w:type="page"/>
      </w:r>
    </w:p>
    <w:p w14:paraId="1A9FB55B" w14:textId="77777777" w:rsidR="00B4365B" w:rsidRDefault="00B4365B" w:rsidP="008C0272"/>
    <w:p w14:paraId="7BFD18A8" w14:textId="77777777" w:rsidR="00207591" w:rsidRDefault="00207591" w:rsidP="008C0272"/>
    <w:p w14:paraId="37A7D281" w14:textId="77777777" w:rsidR="00207591" w:rsidRPr="00F11F0F" w:rsidRDefault="00207591" w:rsidP="00F11F0F">
      <w:pPr>
        <w:pStyle w:val="Heading1"/>
        <w:jc w:val="center"/>
        <w:rPr>
          <w:color w:val="auto"/>
        </w:rPr>
      </w:pPr>
      <w:bookmarkStart w:id="77" w:name="_Toc519676385"/>
      <w:r w:rsidRPr="00F11F0F">
        <w:rPr>
          <w:color w:val="auto"/>
        </w:rPr>
        <w:t>PRIEDAI</w:t>
      </w:r>
      <w:bookmarkEnd w:id="77"/>
    </w:p>
    <w:p w14:paraId="3C4360E0" w14:textId="77777777" w:rsidR="00207591" w:rsidRPr="00207591" w:rsidRDefault="00207591" w:rsidP="003847DC">
      <w:pPr>
        <w:ind w:firstLine="851"/>
        <w:jc w:val="both"/>
      </w:pPr>
    </w:p>
    <w:p w14:paraId="7FE84C2F" w14:textId="4B666E61" w:rsidR="00207591" w:rsidRDefault="0080456E" w:rsidP="003847DC">
      <w:pPr>
        <w:pStyle w:val="ListParagraph"/>
        <w:numPr>
          <w:ilvl w:val="0"/>
          <w:numId w:val="14"/>
        </w:numPr>
        <w:ind w:left="0" w:firstLine="851"/>
        <w:jc w:val="both"/>
      </w:pPr>
      <w:r>
        <w:t>Valstybinės žemės nuomos sutartis</w:t>
      </w:r>
    </w:p>
    <w:p w14:paraId="33A56A16" w14:textId="0AAFF0F2" w:rsidR="00A1123A" w:rsidRDefault="00A1123A" w:rsidP="003847DC">
      <w:pPr>
        <w:pStyle w:val="ListParagraph"/>
        <w:numPr>
          <w:ilvl w:val="0"/>
          <w:numId w:val="14"/>
        </w:numPr>
        <w:ind w:left="0" w:firstLine="851"/>
        <w:jc w:val="both"/>
      </w:pPr>
      <w:r>
        <w:t>UAB „VAATC“ ir UAB „Energesman“ 2013-09-10 Atliekų mechaninio biologinio apdorojimo (MBA) eksploatavimo sutartis Nr. 47</w:t>
      </w:r>
    </w:p>
    <w:p w14:paraId="0DBFACF9" w14:textId="77777777" w:rsidR="0080456E" w:rsidRDefault="00633386" w:rsidP="003847DC">
      <w:pPr>
        <w:pStyle w:val="ListParagraph"/>
        <w:numPr>
          <w:ilvl w:val="0"/>
          <w:numId w:val="14"/>
        </w:numPr>
        <w:ind w:left="0" w:firstLine="851"/>
        <w:jc w:val="both"/>
      </w:pPr>
      <w:r>
        <w:t>Nekilnojamojo turto registro centrinio duomenų banko išrašas</w:t>
      </w:r>
    </w:p>
    <w:p w14:paraId="0D5B96B7" w14:textId="77777777" w:rsidR="004663C8" w:rsidRDefault="004663C8" w:rsidP="003847DC">
      <w:pPr>
        <w:pStyle w:val="ListParagraph"/>
        <w:numPr>
          <w:ilvl w:val="0"/>
          <w:numId w:val="14"/>
        </w:numPr>
        <w:ind w:left="0" w:firstLine="851"/>
        <w:jc w:val="both"/>
      </w:pPr>
      <w:r>
        <w:t>K</w:t>
      </w:r>
      <w:r w:rsidRPr="00BB50F9">
        <w:t>etinimų protokolai dėl Širvintų rajono Liaukiškių žvyro telkinio (karjero) ir Širvintų rajono Šiaulių žvyro ir smėlio telkinio (karjero) rekultivavimo</w:t>
      </w:r>
    </w:p>
    <w:p w14:paraId="0DB19E2F" w14:textId="77777777" w:rsidR="004663C8" w:rsidRDefault="004663C8" w:rsidP="003847DC">
      <w:pPr>
        <w:pStyle w:val="ListParagraph"/>
        <w:numPr>
          <w:ilvl w:val="0"/>
          <w:numId w:val="14"/>
        </w:numPr>
        <w:ind w:left="0" w:firstLine="851"/>
        <w:jc w:val="both"/>
      </w:pPr>
      <w:r>
        <w:t>Sutarčių kopijos dėl vandens tiekimo ir nuotekų šalinimo</w:t>
      </w:r>
    </w:p>
    <w:p w14:paraId="720E3149" w14:textId="2ED1CE35" w:rsidR="004663C8" w:rsidRDefault="00A1123A" w:rsidP="003847DC">
      <w:pPr>
        <w:pStyle w:val="ListParagraph"/>
        <w:numPr>
          <w:ilvl w:val="0"/>
          <w:numId w:val="14"/>
        </w:numPr>
        <w:ind w:left="0" w:firstLine="851"/>
        <w:jc w:val="both"/>
      </w:pPr>
      <w:r>
        <w:t>UAB „Energesman“ Vilniaus regiono komunalinių atliekų mechaninio biologinio apdorojimo (MBA) įrenginių aplinkos oro taršos šaltinių ir iš jų išmetamų teršalų inventorizacijos ataskaita</w:t>
      </w:r>
    </w:p>
    <w:p w14:paraId="2585B0E9" w14:textId="6FE4E7BD" w:rsidR="003847DC" w:rsidRDefault="00A1123A" w:rsidP="003847DC">
      <w:pPr>
        <w:pStyle w:val="ListParagraph"/>
        <w:numPr>
          <w:ilvl w:val="0"/>
          <w:numId w:val="14"/>
        </w:numPr>
        <w:ind w:left="0" w:firstLine="851"/>
        <w:jc w:val="both"/>
      </w:pPr>
      <w:r>
        <w:t>Vilniaus visuomenės sveikatos centro 2013-02-21 sprendimas Nr. (12-32)12.32-4 dėl planuojamos ūkinės veiklos galimybių</w:t>
      </w:r>
    </w:p>
    <w:p w14:paraId="14E0A9FF" w14:textId="262DE67F" w:rsidR="003847DC" w:rsidRDefault="00643313" w:rsidP="003847DC">
      <w:pPr>
        <w:pStyle w:val="ListParagraph"/>
        <w:numPr>
          <w:ilvl w:val="0"/>
          <w:numId w:val="14"/>
        </w:numPr>
        <w:ind w:left="0" w:firstLine="851"/>
        <w:jc w:val="both"/>
      </w:pPr>
      <w:r w:rsidRPr="002E7B21">
        <w:t>UAB „Energesman“ pastatų eksplikacijos schema.</w:t>
      </w:r>
    </w:p>
    <w:p w14:paraId="62D9CE55" w14:textId="66336018" w:rsidR="00A1123A" w:rsidRDefault="00A1123A" w:rsidP="003847DC">
      <w:pPr>
        <w:pStyle w:val="ListParagraph"/>
        <w:numPr>
          <w:ilvl w:val="0"/>
          <w:numId w:val="14"/>
        </w:numPr>
        <w:ind w:left="0" w:firstLine="851"/>
        <w:jc w:val="both"/>
      </w:pPr>
      <w:r>
        <w:t>2017-12-22 Lietuvos Geologijos tarnybos prie aplinkos ministerijos raštas Nr. (6)-1.7-5632</w:t>
      </w:r>
    </w:p>
    <w:p w14:paraId="5BFA5C99" w14:textId="5D3D5ACC" w:rsidR="00A1123A" w:rsidRDefault="00A1123A" w:rsidP="003847DC">
      <w:pPr>
        <w:pStyle w:val="ListParagraph"/>
        <w:numPr>
          <w:ilvl w:val="0"/>
          <w:numId w:val="14"/>
        </w:numPr>
        <w:ind w:left="0" w:firstLine="851"/>
        <w:jc w:val="both"/>
      </w:pPr>
      <w:r>
        <w:t>2015-01-16 Lietuvos Hidrometeorologijos tarnybos prie aplinkos ministerijos klimatologijos skyriaus pažyma apie hidrometeorologines sąlygas.</w:t>
      </w:r>
    </w:p>
    <w:p w14:paraId="15D132C8" w14:textId="082C1066" w:rsidR="00A1123A" w:rsidRDefault="00625DE0" w:rsidP="003847DC">
      <w:pPr>
        <w:pStyle w:val="ListParagraph"/>
        <w:numPr>
          <w:ilvl w:val="0"/>
          <w:numId w:val="14"/>
        </w:numPr>
        <w:ind w:left="0" w:firstLine="851"/>
        <w:jc w:val="both"/>
      </w:pPr>
      <w:r>
        <w:t>2017-05-16 Aplinkos apsaugos agentūros poveikio aplinkai vertinimo departamento raštas Nr. (28.7)-A4-5105 dėl planuojamos ūkinės veiklos Jočionių g. 13, Vilniuje Foninių koncentracijų</w:t>
      </w:r>
    </w:p>
    <w:p w14:paraId="600A136E" w14:textId="77777777" w:rsidR="0053473C" w:rsidRPr="003813B7" w:rsidRDefault="0053473C" w:rsidP="0053473C">
      <w:pPr>
        <w:pStyle w:val="ListParagraph"/>
        <w:numPr>
          <w:ilvl w:val="0"/>
          <w:numId w:val="14"/>
        </w:numPr>
        <w:ind w:left="0" w:firstLine="851"/>
        <w:jc w:val="both"/>
      </w:pPr>
      <w:r>
        <w:t>S</w:t>
      </w:r>
      <w:r w:rsidRPr="00EA0E47">
        <w:t>tacionarių oro taršos šaltinių schema</w:t>
      </w:r>
      <w:r>
        <w:t>.</w:t>
      </w:r>
    </w:p>
    <w:p w14:paraId="7D983B26" w14:textId="77777777" w:rsidR="0053473C" w:rsidRDefault="0053473C" w:rsidP="0053473C">
      <w:pPr>
        <w:pStyle w:val="ListParagraph"/>
        <w:numPr>
          <w:ilvl w:val="0"/>
          <w:numId w:val="14"/>
        </w:numPr>
        <w:ind w:left="0" w:firstLine="851"/>
        <w:jc w:val="both"/>
      </w:pPr>
      <w:r w:rsidRPr="00F471A4">
        <w:t>Taršos į aplinkos orą skaičiavimo metodika</w:t>
      </w:r>
      <w:r>
        <w:t>.</w:t>
      </w:r>
    </w:p>
    <w:p w14:paraId="542218FD" w14:textId="77777777" w:rsidR="0053473C" w:rsidRDefault="0053473C" w:rsidP="0053473C">
      <w:pPr>
        <w:pStyle w:val="ListParagraph"/>
        <w:numPr>
          <w:ilvl w:val="0"/>
          <w:numId w:val="14"/>
        </w:numPr>
        <w:ind w:left="0" w:firstLine="851"/>
        <w:jc w:val="both"/>
      </w:pPr>
      <w:r w:rsidRPr="002434B9">
        <w:t>Transporto priemonių sukeliamos taršos į aplinkos orą skaičiavimo metodika</w:t>
      </w:r>
      <w:r>
        <w:t>.</w:t>
      </w:r>
    </w:p>
    <w:p w14:paraId="3B25893D" w14:textId="77777777" w:rsidR="0053473C" w:rsidRPr="003813B7" w:rsidRDefault="0053473C" w:rsidP="0053473C">
      <w:pPr>
        <w:pStyle w:val="ListParagraph"/>
        <w:numPr>
          <w:ilvl w:val="0"/>
          <w:numId w:val="14"/>
        </w:numPr>
        <w:ind w:left="0" w:firstLine="851"/>
        <w:jc w:val="both"/>
      </w:pPr>
      <w:r w:rsidRPr="0053473C">
        <w:t>Oro teršalų sklaidos skaičiavimo aprašymas ir žemėlapiai.</w:t>
      </w:r>
    </w:p>
    <w:p w14:paraId="2A0EAF25" w14:textId="77777777" w:rsidR="0053473C" w:rsidRDefault="0053473C" w:rsidP="0053473C">
      <w:pPr>
        <w:pStyle w:val="ListParagraph"/>
        <w:numPr>
          <w:ilvl w:val="0"/>
          <w:numId w:val="14"/>
        </w:numPr>
        <w:ind w:left="0" w:firstLine="851"/>
        <w:jc w:val="both"/>
      </w:pPr>
      <w:r>
        <w:t>Kvapo skaičiavimo metodika.</w:t>
      </w:r>
    </w:p>
    <w:p w14:paraId="1061EAF2" w14:textId="00514C2B" w:rsidR="0053473C" w:rsidRDefault="0053473C" w:rsidP="0053473C">
      <w:pPr>
        <w:pStyle w:val="ListParagraph"/>
        <w:numPr>
          <w:ilvl w:val="0"/>
          <w:numId w:val="14"/>
        </w:numPr>
        <w:ind w:left="0" w:firstLine="851"/>
        <w:jc w:val="both"/>
      </w:pPr>
      <w:r w:rsidRPr="00C543AC">
        <w:t>Kvapo</w:t>
      </w:r>
      <w:r>
        <w:t xml:space="preserve"> sklaidos skaičiavimo žemėlapiai.</w:t>
      </w:r>
    </w:p>
    <w:p w14:paraId="460FDF09" w14:textId="1C924193" w:rsidR="00EC41BD" w:rsidRDefault="00EC41BD" w:rsidP="0053473C">
      <w:pPr>
        <w:pStyle w:val="ListParagraph"/>
        <w:ind w:left="851"/>
        <w:jc w:val="both"/>
      </w:pPr>
    </w:p>
    <w:p w14:paraId="31EA60B9" w14:textId="6408B2EB" w:rsidR="007C19C4" w:rsidRDefault="007C19C4">
      <w:pPr>
        <w:spacing w:after="160" w:line="259" w:lineRule="auto"/>
        <w:rPr>
          <w:szCs w:val="24"/>
          <w:lang w:eastAsia="lt-LT"/>
        </w:rPr>
      </w:pPr>
      <w:r>
        <w:br w:type="page"/>
      </w:r>
    </w:p>
    <w:p w14:paraId="3CC4D9EE" w14:textId="77777777" w:rsidR="007C19C4" w:rsidRDefault="007C19C4" w:rsidP="0053473C">
      <w:pPr>
        <w:pStyle w:val="ListParagraph"/>
        <w:ind w:left="851"/>
        <w:jc w:val="both"/>
      </w:pPr>
    </w:p>
    <w:p w14:paraId="540878A2" w14:textId="564F90DC" w:rsidR="007C19C4" w:rsidRDefault="007C19C4" w:rsidP="0053473C">
      <w:pPr>
        <w:pStyle w:val="ListParagraph"/>
        <w:ind w:left="851"/>
        <w:jc w:val="both"/>
      </w:pPr>
    </w:p>
    <w:p w14:paraId="45753518" w14:textId="3C82A625" w:rsidR="007C19C4" w:rsidRDefault="007C19C4" w:rsidP="0053473C">
      <w:pPr>
        <w:pStyle w:val="ListParagraph"/>
        <w:ind w:left="851"/>
        <w:jc w:val="both"/>
      </w:pPr>
    </w:p>
    <w:p w14:paraId="7B2CBDC4" w14:textId="7E7910B8" w:rsidR="007C19C4" w:rsidRDefault="007C19C4" w:rsidP="0053473C">
      <w:pPr>
        <w:pStyle w:val="ListParagraph"/>
        <w:ind w:left="851"/>
        <w:jc w:val="both"/>
      </w:pPr>
    </w:p>
    <w:p w14:paraId="05836140" w14:textId="1C369836" w:rsidR="007C19C4" w:rsidRDefault="007C19C4" w:rsidP="0053473C">
      <w:pPr>
        <w:pStyle w:val="ListParagraph"/>
        <w:ind w:left="851"/>
        <w:jc w:val="both"/>
      </w:pPr>
    </w:p>
    <w:p w14:paraId="757A1FCA" w14:textId="69226FDB" w:rsidR="007C19C4" w:rsidRDefault="007C19C4" w:rsidP="0053473C">
      <w:pPr>
        <w:pStyle w:val="ListParagraph"/>
        <w:ind w:left="851"/>
        <w:jc w:val="both"/>
      </w:pPr>
    </w:p>
    <w:p w14:paraId="692A1EEA" w14:textId="2F92262F" w:rsidR="007C19C4" w:rsidRDefault="007C19C4" w:rsidP="0053473C">
      <w:pPr>
        <w:pStyle w:val="ListParagraph"/>
        <w:ind w:left="851"/>
        <w:jc w:val="both"/>
      </w:pPr>
    </w:p>
    <w:p w14:paraId="14CF9EB0" w14:textId="7C076F98" w:rsidR="003F3A71" w:rsidRDefault="003F3A71" w:rsidP="0053473C">
      <w:pPr>
        <w:pStyle w:val="ListParagraph"/>
        <w:ind w:left="851"/>
        <w:jc w:val="both"/>
      </w:pPr>
    </w:p>
    <w:p w14:paraId="44511A1F" w14:textId="77777777" w:rsidR="003F3A71" w:rsidRDefault="003F3A71" w:rsidP="0053473C">
      <w:pPr>
        <w:pStyle w:val="ListParagraph"/>
        <w:ind w:left="851"/>
        <w:jc w:val="both"/>
      </w:pPr>
    </w:p>
    <w:p w14:paraId="28181D82" w14:textId="4030DB98" w:rsidR="007C19C4" w:rsidRDefault="007C19C4" w:rsidP="0053473C">
      <w:pPr>
        <w:pStyle w:val="ListParagraph"/>
        <w:ind w:left="851"/>
        <w:jc w:val="both"/>
      </w:pPr>
    </w:p>
    <w:p w14:paraId="2D65281E" w14:textId="1CC0CED5" w:rsidR="007C19C4" w:rsidRDefault="007C19C4" w:rsidP="0053473C">
      <w:pPr>
        <w:pStyle w:val="ListParagraph"/>
        <w:ind w:left="851"/>
        <w:jc w:val="both"/>
      </w:pPr>
    </w:p>
    <w:p w14:paraId="2BCB833E" w14:textId="3976AE67" w:rsidR="007C19C4" w:rsidRDefault="007C19C4" w:rsidP="0053473C">
      <w:pPr>
        <w:pStyle w:val="ListParagraph"/>
        <w:ind w:left="851"/>
        <w:jc w:val="both"/>
      </w:pPr>
    </w:p>
    <w:p w14:paraId="190D66D5" w14:textId="322EC2CF" w:rsidR="007C19C4" w:rsidRDefault="007C19C4" w:rsidP="0053473C">
      <w:pPr>
        <w:pStyle w:val="ListParagraph"/>
        <w:ind w:left="851"/>
        <w:jc w:val="both"/>
      </w:pPr>
    </w:p>
    <w:p w14:paraId="06F2099C" w14:textId="38E4B248" w:rsidR="007C19C4" w:rsidRPr="007C19C4" w:rsidRDefault="007C19C4" w:rsidP="007C19C4">
      <w:pPr>
        <w:pStyle w:val="ListParagraph"/>
        <w:numPr>
          <w:ilvl w:val="0"/>
          <w:numId w:val="23"/>
        </w:numPr>
        <w:jc w:val="center"/>
        <w:rPr>
          <w:b/>
          <w:sz w:val="28"/>
          <w:szCs w:val="28"/>
        </w:rPr>
      </w:pPr>
      <w:r w:rsidRPr="007C19C4">
        <w:rPr>
          <w:b/>
          <w:sz w:val="28"/>
          <w:szCs w:val="28"/>
        </w:rPr>
        <w:t>Valstybinės žemės nuomos sutartis</w:t>
      </w:r>
    </w:p>
    <w:p w14:paraId="38983F29" w14:textId="647EAE63" w:rsidR="007C19C4" w:rsidRDefault="007C19C4" w:rsidP="007C19C4">
      <w:pPr>
        <w:jc w:val="both"/>
      </w:pPr>
    </w:p>
    <w:p w14:paraId="6AF4FD7B" w14:textId="53AD38A4" w:rsidR="007C19C4" w:rsidRDefault="007C19C4">
      <w:pPr>
        <w:spacing w:after="160" w:line="259" w:lineRule="auto"/>
      </w:pPr>
      <w:r>
        <w:br w:type="page"/>
      </w:r>
    </w:p>
    <w:p w14:paraId="3762C737" w14:textId="63816870" w:rsidR="007C19C4" w:rsidRDefault="007C19C4" w:rsidP="007C19C4">
      <w:pPr>
        <w:jc w:val="both"/>
      </w:pPr>
    </w:p>
    <w:p w14:paraId="76907A42" w14:textId="1FAF338F" w:rsidR="007C19C4" w:rsidRDefault="007C19C4" w:rsidP="007C19C4">
      <w:pPr>
        <w:jc w:val="both"/>
      </w:pPr>
    </w:p>
    <w:p w14:paraId="1F59B8E9" w14:textId="501792D1" w:rsidR="007C19C4" w:rsidRDefault="007C19C4" w:rsidP="007C19C4">
      <w:pPr>
        <w:jc w:val="both"/>
      </w:pPr>
    </w:p>
    <w:p w14:paraId="33684367" w14:textId="41EE9A56" w:rsidR="007C19C4" w:rsidRDefault="007C19C4" w:rsidP="007C19C4">
      <w:pPr>
        <w:jc w:val="both"/>
      </w:pPr>
    </w:p>
    <w:p w14:paraId="79A3BFDD" w14:textId="1A046D56" w:rsidR="007C19C4" w:rsidRDefault="007C19C4" w:rsidP="007C19C4">
      <w:pPr>
        <w:jc w:val="both"/>
      </w:pPr>
    </w:p>
    <w:p w14:paraId="36E32D05" w14:textId="4442FC2C" w:rsidR="007C19C4" w:rsidRDefault="007C19C4" w:rsidP="007C19C4">
      <w:pPr>
        <w:jc w:val="both"/>
      </w:pPr>
    </w:p>
    <w:p w14:paraId="58D0F847" w14:textId="63D1A2E4" w:rsidR="007C19C4" w:rsidRDefault="007C19C4" w:rsidP="007C19C4">
      <w:pPr>
        <w:jc w:val="both"/>
      </w:pPr>
    </w:p>
    <w:p w14:paraId="7C6302A1" w14:textId="7D68D9B7" w:rsidR="007C19C4" w:rsidRDefault="007C19C4" w:rsidP="007C19C4">
      <w:pPr>
        <w:jc w:val="both"/>
      </w:pPr>
    </w:p>
    <w:p w14:paraId="3A752BCE" w14:textId="3C1E4E16" w:rsidR="007C19C4" w:rsidRDefault="007C19C4" w:rsidP="007C19C4">
      <w:pPr>
        <w:jc w:val="both"/>
      </w:pPr>
    </w:p>
    <w:p w14:paraId="71A66A12" w14:textId="18402AB4" w:rsidR="007C19C4" w:rsidRDefault="007C19C4" w:rsidP="007C19C4">
      <w:pPr>
        <w:jc w:val="both"/>
      </w:pPr>
    </w:p>
    <w:p w14:paraId="70B30019" w14:textId="77777777" w:rsidR="007C19C4" w:rsidRDefault="007C19C4" w:rsidP="007C19C4">
      <w:pPr>
        <w:jc w:val="both"/>
      </w:pPr>
    </w:p>
    <w:p w14:paraId="46E0858D" w14:textId="77777777" w:rsidR="007C19C4" w:rsidRDefault="007C19C4" w:rsidP="007C19C4">
      <w:pPr>
        <w:jc w:val="both"/>
      </w:pPr>
    </w:p>
    <w:p w14:paraId="0E676357" w14:textId="1E17AE94" w:rsidR="007C19C4" w:rsidRPr="007C19C4" w:rsidRDefault="007C19C4" w:rsidP="007C19C4">
      <w:pPr>
        <w:pStyle w:val="ListParagraph"/>
        <w:numPr>
          <w:ilvl w:val="0"/>
          <w:numId w:val="23"/>
        </w:numPr>
        <w:ind w:left="0" w:firstLine="851"/>
        <w:jc w:val="center"/>
        <w:rPr>
          <w:b/>
          <w:sz w:val="28"/>
          <w:szCs w:val="28"/>
        </w:rPr>
      </w:pPr>
      <w:r w:rsidRPr="007C19C4">
        <w:rPr>
          <w:b/>
          <w:sz w:val="28"/>
          <w:szCs w:val="28"/>
        </w:rPr>
        <w:t>UAB „VAATC“ ir UAB „Energesman“ 2013-09-10 Atliekų mechaninio biologinio apdorojimo (MBA) eksploatavimo sutartis Nr. 47</w:t>
      </w:r>
    </w:p>
    <w:p w14:paraId="0D912209" w14:textId="51E7D527" w:rsidR="007C19C4" w:rsidRDefault="007C19C4" w:rsidP="007C19C4">
      <w:pPr>
        <w:jc w:val="both"/>
      </w:pPr>
    </w:p>
    <w:p w14:paraId="45E91F4C" w14:textId="1B627031" w:rsidR="007C19C4" w:rsidRDefault="007C19C4">
      <w:pPr>
        <w:spacing w:after="160" w:line="259" w:lineRule="auto"/>
      </w:pPr>
      <w:r>
        <w:br w:type="page"/>
      </w:r>
    </w:p>
    <w:p w14:paraId="2A76C984" w14:textId="2A1D8BE5" w:rsidR="007C19C4" w:rsidRDefault="007C19C4" w:rsidP="007C19C4">
      <w:pPr>
        <w:jc w:val="both"/>
      </w:pPr>
    </w:p>
    <w:p w14:paraId="4A8C99D8" w14:textId="0EF6E284" w:rsidR="007C19C4" w:rsidRDefault="007C19C4" w:rsidP="007C19C4">
      <w:pPr>
        <w:jc w:val="both"/>
      </w:pPr>
    </w:p>
    <w:p w14:paraId="305C9CC6" w14:textId="6BF721F5" w:rsidR="007C19C4" w:rsidRDefault="007C19C4" w:rsidP="007C19C4">
      <w:pPr>
        <w:jc w:val="both"/>
      </w:pPr>
    </w:p>
    <w:p w14:paraId="02DE9F88" w14:textId="319ACAB2" w:rsidR="007C19C4" w:rsidRDefault="007C19C4" w:rsidP="007C19C4">
      <w:pPr>
        <w:jc w:val="both"/>
      </w:pPr>
    </w:p>
    <w:p w14:paraId="1A5EE18A" w14:textId="7663F37F" w:rsidR="007C19C4" w:rsidRDefault="007C19C4" w:rsidP="007C19C4">
      <w:pPr>
        <w:jc w:val="both"/>
      </w:pPr>
    </w:p>
    <w:p w14:paraId="73813FFA" w14:textId="77777777" w:rsidR="003F3A71" w:rsidRDefault="003F3A71" w:rsidP="007C19C4">
      <w:pPr>
        <w:jc w:val="both"/>
      </w:pPr>
    </w:p>
    <w:p w14:paraId="0D1D57A1" w14:textId="39B767B2" w:rsidR="007C19C4" w:rsidRDefault="007C19C4" w:rsidP="007C19C4">
      <w:pPr>
        <w:jc w:val="both"/>
      </w:pPr>
    </w:p>
    <w:p w14:paraId="4C11F7F2" w14:textId="6861E869" w:rsidR="007C19C4" w:rsidRDefault="007C19C4" w:rsidP="007C19C4">
      <w:pPr>
        <w:jc w:val="both"/>
      </w:pPr>
    </w:p>
    <w:p w14:paraId="0F1DFAC2" w14:textId="0C29AC90" w:rsidR="007C19C4" w:rsidRDefault="007C19C4" w:rsidP="007C19C4">
      <w:pPr>
        <w:jc w:val="both"/>
      </w:pPr>
    </w:p>
    <w:p w14:paraId="35CDB9C0" w14:textId="305BBF63" w:rsidR="007C19C4" w:rsidRDefault="007C19C4" w:rsidP="007C19C4">
      <w:pPr>
        <w:jc w:val="both"/>
      </w:pPr>
    </w:p>
    <w:p w14:paraId="4AC9FB20" w14:textId="41B3E360" w:rsidR="007C19C4" w:rsidRDefault="007C19C4" w:rsidP="007C19C4">
      <w:pPr>
        <w:jc w:val="both"/>
      </w:pPr>
    </w:p>
    <w:p w14:paraId="2D26B12B" w14:textId="77777777" w:rsidR="007C19C4" w:rsidRDefault="007C19C4" w:rsidP="007C19C4">
      <w:pPr>
        <w:jc w:val="both"/>
      </w:pPr>
    </w:p>
    <w:p w14:paraId="02D47C6C" w14:textId="77777777" w:rsidR="007C19C4" w:rsidRDefault="007C19C4" w:rsidP="007C19C4">
      <w:pPr>
        <w:jc w:val="both"/>
      </w:pPr>
    </w:p>
    <w:p w14:paraId="2F5AC6E4" w14:textId="4067898D" w:rsidR="007C19C4" w:rsidRPr="007C19C4" w:rsidRDefault="007C19C4" w:rsidP="007C19C4">
      <w:pPr>
        <w:pStyle w:val="ListParagraph"/>
        <w:numPr>
          <w:ilvl w:val="0"/>
          <w:numId w:val="23"/>
        </w:numPr>
        <w:ind w:left="0" w:firstLine="851"/>
        <w:jc w:val="both"/>
        <w:rPr>
          <w:b/>
          <w:sz w:val="28"/>
          <w:szCs w:val="28"/>
        </w:rPr>
      </w:pPr>
      <w:r w:rsidRPr="007C19C4">
        <w:rPr>
          <w:b/>
          <w:sz w:val="28"/>
          <w:szCs w:val="28"/>
        </w:rPr>
        <w:t>Nekilnojamojo turto registro centrinio duomenų banko išrašas</w:t>
      </w:r>
    </w:p>
    <w:p w14:paraId="5F14B246" w14:textId="624CAD63" w:rsidR="007C19C4" w:rsidRDefault="007C19C4" w:rsidP="007C19C4">
      <w:pPr>
        <w:jc w:val="both"/>
      </w:pPr>
    </w:p>
    <w:p w14:paraId="32A494DE" w14:textId="5B0D486B" w:rsidR="007C19C4" w:rsidRDefault="007C19C4">
      <w:pPr>
        <w:spacing w:after="160" w:line="259" w:lineRule="auto"/>
      </w:pPr>
      <w:r>
        <w:br w:type="page"/>
      </w:r>
    </w:p>
    <w:p w14:paraId="27A01307" w14:textId="4306CB6F" w:rsidR="007C19C4" w:rsidRDefault="007C19C4" w:rsidP="007C19C4">
      <w:pPr>
        <w:jc w:val="both"/>
      </w:pPr>
    </w:p>
    <w:p w14:paraId="76B73DA2" w14:textId="6EC467A9" w:rsidR="007C19C4" w:rsidRDefault="007C19C4" w:rsidP="007C19C4">
      <w:pPr>
        <w:jc w:val="both"/>
      </w:pPr>
    </w:p>
    <w:p w14:paraId="7FC9A950" w14:textId="76716A0E" w:rsidR="007C19C4" w:rsidRDefault="007C19C4" w:rsidP="007C19C4">
      <w:pPr>
        <w:jc w:val="both"/>
      </w:pPr>
    </w:p>
    <w:p w14:paraId="77FE8EFF" w14:textId="7BC0CCD6" w:rsidR="007C19C4" w:rsidRDefault="007C19C4" w:rsidP="007C19C4">
      <w:pPr>
        <w:jc w:val="both"/>
      </w:pPr>
    </w:p>
    <w:p w14:paraId="2E7F25DB" w14:textId="5EDBFCA0" w:rsidR="007C19C4" w:rsidRDefault="007C19C4" w:rsidP="007C19C4">
      <w:pPr>
        <w:jc w:val="both"/>
      </w:pPr>
    </w:p>
    <w:p w14:paraId="38777D90" w14:textId="5B18C551" w:rsidR="007C19C4" w:rsidRDefault="007C19C4" w:rsidP="007C19C4">
      <w:pPr>
        <w:jc w:val="both"/>
      </w:pPr>
    </w:p>
    <w:p w14:paraId="6056A39E" w14:textId="76CFD384" w:rsidR="007C19C4" w:rsidRDefault="007C19C4" w:rsidP="007C19C4">
      <w:pPr>
        <w:jc w:val="both"/>
      </w:pPr>
    </w:p>
    <w:p w14:paraId="1DF2571B" w14:textId="75046CDD" w:rsidR="007C19C4" w:rsidRDefault="007C19C4" w:rsidP="007C19C4">
      <w:pPr>
        <w:jc w:val="both"/>
      </w:pPr>
    </w:p>
    <w:p w14:paraId="45D1541E" w14:textId="0A94EA3A" w:rsidR="007C19C4" w:rsidRDefault="007C19C4" w:rsidP="007C19C4">
      <w:pPr>
        <w:jc w:val="both"/>
      </w:pPr>
    </w:p>
    <w:p w14:paraId="0DEA790F" w14:textId="7732DA96" w:rsidR="007C19C4" w:rsidRDefault="007C19C4" w:rsidP="007C19C4">
      <w:pPr>
        <w:jc w:val="both"/>
      </w:pPr>
    </w:p>
    <w:p w14:paraId="74F897C9" w14:textId="7FE3FE6A" w:rsidR="007C19C4" w:rsidRDefault="007C19C4" w:rsidP="007C19C4">
      <w:pPr>
        <w:jc w:val="both"/>
      </w:pPr>
    </w:p>
    <w:p w14:paraId="68A42736" w14:textId="77777777" w:rsidR="007C19C4" w:rsidRDefault="007C19C4" w:rsidP="007C19C4">
      <w:pPr>
        <w:jc w:val="both"/>
      </w:pPr>
    </w:p>
    <w:p w14:paraId="03FEA504" w14:textId="77777777" w:rsidR="007C19C4" w:rsidRDefault="007C19C4" w:rsidP="007C19C4">
      <w:pPr>
        <w:jc w:val="both"/>
      </w:pPr>
    </w:p>
    <w:p w14:paraId="488CDAD7" w14:textId="7C812272" w:rsidR="007C19C4" w:rsidRPr="007C19C4" w:rsidRDefault="007C19C4" w:rsidP="007C19C4">
      <w:pPr>
        <w:pStyle w:val="ListParagraph"/>
        <w:numPr>
          <w:ilvl w:val="0"/>
          <w:numId w:val="23"/>
        </w:numPr>
        <w:ind w:left="0" w:firstLine="851"/>
        <w:jc w:val="center"/>
        <w:rPr>
          <w:b/>
          <w:sz w:val="28"/>
          <w:szCs w:val="28"/>
        </w:rPr>
      </w:pPr>
      <w:r w:rsidRPr="007C19C4">
        <w:rPr>
          <w:b/>
          <w:sz w:val="28"/>
          <w:szCs w:val="28"/>
        </w:rPr>
        <w:t>Ketinimų protokolai dėl Širvintų rajono Liaukiškių žvyro telkinio (karjero) ir Širvintų rajono Šiaulių žvyro ir smėlio telkinio (karjero) rekultivavimo</w:t>
      </w:r>
    </w:p>
    <w:p w14:paraId="01137BD5" w14:textId="63825D23" w:rsidR="007C19C4" w:rsidRDefault="007C19C4" w:rsidP="007C19C4">
      <w:pPr>
        <w:pStyle w:val="ListParagraph"/>
        <w:ind w:left="851"/>
        <w:jc w:val="both"/>
      </w:pPr>
    </w:p>
    <w:p w14:paraId="1B3C01DA" w14:textId="681FC9FB" w:rsidR="007C19C4" w:rsidRDefault="007C19C4" w:rsidP="007C19C4">
      <w:pPr>
        <w:pStyle w:val="ListParagraph"/>
        <w:ind w:left="851"/>
        <w:jc w:val="both"/>
      </w:pPr>
    </w:p>
    <w:p w14:paraId="26948E75" w14:textId="443F6999" w:rsidR="007C19C4" w:rsidRDefault="007C19C4">
      <w:pPr>
        <w:spacing w:after="160" w:line="259" w:lineRule="auto"/>
        <w:rPr>
          <w:szCs w:val="24"/>
          <w:lang w:eastAsia="lt-LT"/>
        </w:rPr>
      </w:pPr>
      <w:r>
        <w:br w:type="page"/>
      </w:r>
    </w:p>
    <w:p w14:paraId="4FC2EE5E" w14:textId="043F798C" w:rsidR="007C19C4" w:rsidRDefault="007C19C4" w:rsidP="007C19C4">
      <w:pPr>
        <w:pStyle w:val="ListParagraph"/>
        <w:ind w:left="851"/>
        <w:jc w:val="both"/>
      </w:pPr>
    </w:p>
    <w:p w14:paraId="1226AAD5" w14:textId="70745EFB" w:rsidR="007C19C4" w:rsidRDefault="007C19C4" w:rsidP="007C19C4">
      <w:pPr>
        <w:pStyle w:val="ListParagraph"/>
        <w:ind w:left="851"/>
        <w:jc w:val="both"/>
      </w:pPr>
    </w:p>
    <w:p w14:paraId="3B6CA677" w14:textId="523AF0A1" w:rsidR="007C19C4" w:rsidRDefault="007C19C4" w:rsidP="007C19C4">
      <w:pPr>
        <w:pStyle w:val="ListParagraph"/>
        <w:ind w:left="851"/>
        <w:jc w:val="both"/>
      </w:pPr>
    </w:p>
    <w:p w14:paraId="3A2E42AE" w14:textId="1BC0E029" w:rsidR="007C19C4" w:rsidRDefault="007C19C4" w:rsidP="007C19C4">
      <w:pPr>
        <w:pStyle w:val="ListParagraph"/>
        <w:ind w:left="851"/>
        <w:jc w:val="both"/>
      </w:pPr>
    </w:p>
    <w:p w14:paraId="51643B4B" w14:textId="0D438125" w:rsidR="007C19C4" w:rsidRDefault="007C19C4" w:rsidP="007C19C4">
      <w:pPr>
        <w:pStyle w:val="ListParagraph"/>
        <w:ind w:left="851"/>
        <w:jc w:val="both"/>
      </w:pPr>
    </w:p>
    <w:p w14:paraId="0BB55CBA" w14:textId="47B2FA2D" w:rsidR="007C19C4" w:rsidRDefault="007C19C4" w:rsidP="007C19C4">
      <w:pPr>
        <w:pStyle w:val="ListParagraph"/>
        <w:ind w:left="851"/>
        <w:jc w:val="both"/>
      </w:pPr>
    </w:p>
    <w:p w14:paraId="38346970" w14:textId="4DBDC667" w:rsidR="007C19C4" w:rsidRDefault="007C19C4" w:rsidP="007C19C4">
      <w:pPr>
        <w:pStyle w:val="ListParagraph"/>
        <w:ind w:left="851"/>
        <w:jc w:val="both"/>
      </w:pPr>
    </w:p>
    <w:p w14:paraId="047139A9" w14:textId="06BDAC84" w:rsidR="007C19C4" w:rsidRDefault="007C19C4" w:rsidP="007C19C4">
      <w:pPr>
        <w:pStyle w:val="ListParagraph"/>
        <w:ind w:left="851"/>
        <w:jc w:val="both"/>
      </w:pPr>
    </w:p>
    <w:p w14:paraId="358FE632" w14:textId="6C7EE660" w:rsidR="007C19C4" w:rsidRDefault="007C19C4" w:rsidP="007C19C4">
      <w:pPr>
        <w:pStyle w:val="ListParagraph"/>
        <w:ind w:left="851"/>
        <w:jc w:val="both"/>
      </w:pPr>
    </w:p>
    <w:p w14:paraId="5B58E563" w14:textId="7C64F22F" w:rsidR="007C19C4" w:rsidRDefault="007C19C4" w:rsidP="007C19C4">
      <w:pPr>
        <w:pStyle w:val="ListParagraph"/>
        <w:ind w:left="851"/>
        <w:jc w:val="both"/>
      </w:pPr>
    </w:p>
    <w:p w14:paraId="47ABF281" w14:textId="77777777" w:rsidR="007C19C4" w:rsidRDefault="007C19C4" w:rsidP="007C19C4">
      <w:pPr>
        <w:pStyle w:val="ListParagraph"/>
        <w:ind w:left="851"/>
        <w:jc w:val="both"/>
      </w:pPr>
    </w:p>
    <w:p w14:paraId="5E1E1CB0" w14:textId="77777777" w:rsidR="007C19C4" w:rsidRDefault="007C19C4" w:rsidP="007C19C4">
      <w:pPr>
        <w:pStyle w:val="ListParagraph"/>
        <w:ind w:left="851"/>
        <w:jc w:val="both"/>
      </w:pPr>
    </w:p>
    <w:p w14:paraId="5EB444EB" w14:textId="2A831B67" w:rsidR="007C19C4" w:rsidRPr="007C19C4" w:rsidRDefault="007C19C4" w:rsidP="007C19C4">
      <w:pPr>
        <w:pStyle w:val="ListParagraph"/>
        <w:numPr>
          <w:ilvl w:val="0"/>
          <w:numId w:val="23"/>
        </w:numPr>
        <w:ind w:left="0" w:firstLine="851"/>
        <w:jc w:val="center"/>
        <w:rPr>
          <w:b/>
          <w:sz w:val="28"/>
          <w:szCs w:val="28"/>
        </w:rPr>
      </w:pPr>
      <w:r w:rsidRPr="007C19C4">
        <w:rPr>
          <w:b/>
          <w:sz w:val="28"/>
          <w:szCs w:val="28"/>
        </w:rPr>
        <w:t>Sutarčių kopijos dėl vandens tiekimo ir nuotekų šalinimo</w:t>
      </w:r>
    </w:p>
    <w:p w14:paraId="02BEFE69" w14:textId="7F558FDA" w:rsidR="007C19C4" w:rsidRDefault="007C19C4" w:rsidP="007C19C4">
      <w:pPr>
        <w:jc w:val="both"/>
      </w:pPr>
    </w:p>
    <w:p w14:paraId="107C9C01" w14:textId="177984F1" w:rsidR="007C19C4" w:rsidRDefault="007C19C4" w:rsidP="007C19C4">
      <w:pPr>
        <w:jc w:val="both"/>
      </w:pPr>
    </w:p>
    <w:p w14:paraId="2BEDDC55" w14:textId="4B2CA842" w:rsidR="007C19C4" w:rsidRDefault="007C19C4">
      <w:pPr>
        <w:spacing w:after="160" w:line="259" w:lineRule="auto"/>
      </w:pPr>
      <w:r>
        <w:br w:type="page"/>
      </w:r>
    </w:p>
    <w:p w14:paraId="0B3FCFDC" w14:textId="2A15EEBC" w:rsidR="007C19C4" w:rsidRDefault="007C19C4" w:rsidP="007C19C4">
      <w:pPr>
        <w:jc w:val="both"/>
      </w:pPr>
    </w:p>
    <w:p w14:paraId="26746489" w14:textId="5A41A520" w:rsidR="007C19C4" w:rsidRDefault="007C19C4" w:rsidP="007C19C4">
      <w:pPr>
        <w:jc w:val="both"/>
      </w:pPr>
    </w:p>
    <w:p w14:paraId="23688FCC" w14:textId="7D615069" w:rsidR="007C19C4" w:rsidRDefault="007C19C4" w:rsidP="007C19C4">
      <w:pPr>
        <w:jc w:val="both"/>
      </w:pPr>
    </w:p>
    <w:p w14:paraId="1956BB0B" w14:textId="2F5241E1" w:rsidR="007C19C4" w:rsidRDefault="007C19C4" w:rsidP="007C19C4">
      <w:pPr>
        <w:jc w:val="both"/>
      </w:pPr>
    </w:p>
    <w:p w14:paraId="01B62704" w14:textId="44036280" w:rsidR="007C19C4" w:rsidRDefault="007C19C4" w:rsidP="007C19C4">
      <w:pPr>
        <w:jc w:val="both"/>
      </w:pPr>
    </w:p>
    <w:p w14:paraId="50E69C1F" w14:textId="3A003704" w:rsidR="007C19C4" w:rsidRDefault="007C19C4" w:rsidP="007C19C4">
      <w:pPr>
        <w:jc w:val="both"/>
      </w:pPr>
    </w:p>
    <w:p w14:paraId="354B618E" w14:textId="27EA5AE8" w:rsidR="007C19C4" w:rsidRDefault="007C19C4" w:rsidP="007C19C4">
      <w:pPr>
        <w:jc w:val="both"/>
      </w:pPr>
    </w:p>
    <w:p w14:paraId="64AE3359" w14:textId="09F4B899" w:rsidR="007C19C4" w:rsidRDefault="007C19C4" w:rsidP="007C19C4">
      <w:pPr>
        <w:jc w:val="both"/>
      </w:pPr>
    </w:p>
    <w:p w14:paraId="0C5A8234" w14:textId="77777777" w:rsidR="007C19C4" w:rsidRDefault="007C19C4" w:rsidP="007C19C4">
      <w:pPr>
        <w:jc w:val="both"/>
      </w:pPr>
    </w:p>
    <w:p w14:paraId="78BE0E5D" w14:textId="2E39FBCC" w:rsidR="007C19C4" w:rsidRDefault="007C19C4" w:rsidP="007C19C4">
      <w:pPr>
        <w:jc w:val="both"/>
      </w:pPr>
    </w:p>
    <w:p w14:paraId="017D9E40" w14:textId="77777777" w:rsidR="007C19C4" w:rsidRDefault="007C19C4" w:rsidP="007C19C4">
      <w:pPr>
        <w:jc w:val="both"/>
      </w:pPr>
    </w:p>
    <w:p w14:paraId="44C4CAE8" w14:textId="0741B659" w:rsidR="007C19C4" w:rsidRPr="007C19C4" w:rsidRDefault="007C19C4" w:rsidP="007C19C4">
      <w:pPr>
        <w:pStyle w:val="ListParagraph"/>
        <w:numPr>
          <w:ilvl w:val="0"/>
          <w:numId w:val="23"/>
        </w:numPr>
        <w:ind w:left="0" w:firstLine="851"/>
        <w:jc w:val="center"/>
        <w:rPr>
          <w:b/>
          <w:sz w:val="28"/>
          <w:szCs w:val="28"/>
        </w:rPr>
      </w:pPr>
      <w:r w:rsidRPr="007C19C4">
        <w:rPr>
          <w:b/>
          <w:sz w:val="28"/>
          <w:szCs w:val="28"/>
        </w:rPr>
        <w:t>UAB „Energesman“ Vilniaus regiono komunalinių atliekų mechaninio biologinio apdorojimo (MBA) įrenginių aplinkos oro taršos šaltinių ir iš jų išmetamų teršalų inventorizacijos ataskaita</w:t>
      </w:r>
    </w:p>
    <w:p w14:paraId="7EFD234F" w14:textId="19D3C0EF" w:rsidR="007C19C4" w:rsidRDefault="007C19C4" w:rsidP="007C19C4">
      <w:pPr>
        <w:jc w:val="both"/>
      </w:pPr>
    </w:p>
    <w:p w14:paraId="6B9D50D0" w14:textId="230AA7F3" w:rsidR="007C19C4" w:rsidRDefault="007C19C4">
      <w:pPr>
        <w:spacing w:after="160" w:line="259" w:lineRule="auto"/>
      </w:pPr>
      <w:r>
        <w:br w:type="page"/>
      </w:r>
    </w:p>
    <w:p w14:paraId="6AD9D9D6" w14:textId="4286C84D" w:rsidR="007C19C4" w:rsidRDefault="007C19C4" w:rsidP="007C19C4">
      <w:pPr>
        <w:jc w:val="both"/>
      </w:pPr>
    </w:p>
    <w:p w14:paraId="47BEF8A1" w14:textId="04551D59" w:rsidR="007C19C4" w:rsidRDefault="007C19C4" w:rsidP="007C19C4">
      <w:pPr>
        <w:jc w:val="both"/>
      </w:pPr>
    </w:p>
    <w:p w14:paraId="50537F2D" w14:textId="2E42C2C1" w:rsidR="007C19C4" w:rsidRDefault="007C19C4" w:rsidP="007C19C4">
      <w:pPr>
        <w:jc w:val="both"/>
      </w:pPr>
    </w:p>
    <w:p w14:paraId="5236450C" w14:textId="408048F0" w:rsidR="007C19C4" w:rsidRDefault="007C19C4" w:rsidP="007C19C4">
      <w:pPr>
        <w:jc w:val="both"/>
      </w:pPr>
    </w:p>
    <w:p w14:paraId="147B076A" w14:textId="77777777" w:rsidR="003F3A71" w:rsidRDefault="003F3A71" w:rsidP="007C19C4">
      <w:pPr>
        <w:jc w:val="both"/>
      </w:pPr>
    </w:p>
    <w:p w14:paraId="35640805" w14:textId="59946927" w:rsidR="007C19C4" w:rsidRDefault="007C19C4" w:rsidP="007C19C4">
      <w:pPr>
        <w:jc w:val="both"/>
      </w:pPr>
    </w:p>
    <w:p w14:paraId="2D92E5FE" w14:textId="778E1F88" w:rsidR="007C19C4" w:rsidRDefault="007C19C4" w:rsidP="007C19C4">
      <w:pPr>
        <w:jc w:val="both"/>
      </w:pPr>
    </w:p>
    <w:p w14:paraId="225C9194" w14:textId="5449A744" w:rsidR="007C19C4" w:rsidRDefault="007C19C4" w:rsidP="007C19C4">
      <w:pPr>
        <w:jc w:val="both"/>
      </w:pPr>
    </w:p>
    <w:p w14:paraId="28A2C701" w14:textId="07B9290A" w:rsidR="007C19C4" w:rsidRDefault="007C19C4" w:rsidP="007C19C4">
      <w:pPr>
        <w:jc w:val="both"/>
      </w:pPr>
    </w:p>
    <w:p w14:paraId="65681688" w14:textId="77777777" w:rsidR="007C19C4" w:rsidRDefault="007C19C4" w:rsidP="007C19C4">
      <w:pPr>
        <w:jc w:val="both"/>
      </w:pPr>
    </w:p>
    <w:p w14:paraId="5990925E" w14:textId="1A4C0767" w:rsidR="007C19C4" w:rsidRDefault="007C19C4" w:rsidP="007C19C4">
      <w:pPr>
        <w:jc w:val="both"/>
      </w:pPr>
    </w:p>
    <w:p w14:paraId="71C4B96E" w14:textId="77777777" w:rsidR="007C19C4" w:rsidRDefault="007C19C4" w:rsidP="007C19C4">
      <w:pPr>
        <w:jc w:val="both"/>
      </w:pPr>
    </w:p>
    <w:p w14:paraId="4CA8F076" w14:textId="65355E8F" w:rsidR="007C19C4" w:rsidRPr="007C19C4" w:rsidRDefault="007C19C4" w:rsidP="007C19C4">
      <w:pPr>
        <w:pStyle w:val="ListParagraph"/>
        <w:numPr>
          <w:ilvl w:val="0"/>
          <w:numId w:val="23"/>
        </w:numPr>
        <w:ind w:left="0" w:firstLine="851"/>
        <w:jc w:val="center"/>
        <w:rPr>
          <w:b/>
          <w:sz w:val="28"/>
          <w:szCs w:val="28"/>
        </w:rPr>
      </w:pPr>
      <w:r w:rsidRPr="007C19C4">
        <w:rPr>
          <w:b/>
          <w:sz w:val="28"/>
          <w:szCs w:val="28"/>
        </w:rPr>
        <w:t>Vilniaus visuomenės sveikatos centro 2013-02-21 sprendimas Nr. (12-32)12.32-4 dėl planuojamos ūkinės veiklos galimybių</w:t>
      </w:r>
    </w:p>
    <w:p w14:paraId="4B797727" w14:textId="3D3D1E2C" w:rsidR="007C19C4" w:rsidRDefault="007C19C4" w:rsidP="007C19C4">
      <w:pPr>
        <w:jc w:val="both"/>
      </w:pPr>
    </w:p>
    <w:p w14:paraId="6CBB4490" w14:textId="67424C8F" w:rsidR="007C19C4" w:rsidRDefault="007C19C4" w:rsidP="007C19C4">
      <w:pPr>
        <w:jc w:val="both"/>
      </w:pPr>
    </w:p>
    <w:p w14:paraId="757FFAB7" w14:textId="37922862" w:rsidR="007C19C4" w:rsidRDefault="007C19C4">
      <w:pPr>
        <w:spacing w:after="160" w:line="259" w:lineRule="auto"/>
      </w:pPr>
      <w:r>
        <w:br w:type="page"/>
      </w:r>
    </w:p>
    <w:p w14:paraId="7D24163C" w14:textId="6C75E572" w:rsidR="007C19C4" w:rsidRDefault="007C19C4" w:rsidP="007C19C4">
      <w:pPr>
        <w:jc w:val="both"/>
      </w:pPr>
    </w:p>
    <w:p w14:paraId="01F024C1" w14:textId="74BEA799" w:rsidR="007C19C4" w:rsidRDefault="007C19C4" w:rsidP="007C19C4">
      <w:pPr>
        <w:jc w:val="both"/>
      </w:pPr>
    </w:p>
    <w:p w14:paraId="51308E39" w14:textId="4ECCF201" w:rsidR="007C19C4" w:rsidRDefault="007C19C4" w:rsidP="007C19C4">
      <w:pPr>
        <w:jc w:val="both"/>
      </w:pPr>
    </w:p>
    <w:p w14:paraId="276CED47" w14:textId="18D77943" w:rsidR="007C19C4" w:rsidRDefault="007C19C4" w:rsidP="007C19C4">
      <w:pPr>
        <w:jc w:val="both"/>
      </w:pPr>
    </w:p>
    <w:p w14:paraId="1D53C939" w14:textId="325B46EE" w:rsidR="007C19C4" w:rsidRDefault="007C19C4" w:rsidP="007C19C4">
      <w:pPr>
        <w:jc w:val="both"/>
      </w:pPr>
    </w:p>
    <w:p w14:paraId="72BCED47" w14:textId="54E7AE4F" w:rsidR="007C19C4" w:rsidRDefault="007C19C4" w:rsidP="007C19C4">
      <w:pPr>
        <w:jc w:val="both"/>
      </w:pPr>
    </w:p>
    <w:p w14:paraId="5716EDBB" w14:textId="25AB0164" w:rsidR="007C19C4" w:rsidRDefault="007C19C4" w:rsidP="007C19C4">
      <w:pPr>
        <w:jc w:val="both"/>
      </w:pPr>
    </w:p>
    <w:p w14:paraId="2C6126BB" w14:textId="26179FC3" w:rsidR="007C19C4" w:rsidRDefault="007C19C4" w:rsidP="007C19C4">
      <w:pPr>
        <w:jc w:val="both"/>
      </w:pPr>
    </w:p>
    <w:p w14:paraId="7358CEC8" w14:textId="3101D1C8" w:rsidR="007C19C4" w:rsidRDefault="007C19C4" w:rsidP="007C19C4">
      <w:pPr>
        <w:jc w:val="both"/>
      </w:pPr>
    </w:p>
    <w:p w14:paraId="2DD9BAB4" w14:textId="14DC4517" w:rsidR="007C19C4" w:rsidRDefault="007C19C4" w:rsidP="007C19C4">
      <w:pPr>
        <w:jc w:val="both"/>
      </w:pPr>
    </w:p>
    <w:p w14:paraId="61533196" w14:textId="4FA2241A" w:rsidR="007C19C4" w:rsidRDefault="007C19C4" w:rsidP="007C19C4">
      <w:pPr>
        <w:jc w:val="both"/>
      </w:pPr>
    </w:p>
    <w:p w14:paraId="3CE4FB86" w14:textId="77777777" w:rsidR="007C19C4" w:rsidRDefault="007C19C4" w:rsidP="007C19C4">
      <w:pPr>
        <w:jc w:val="both"/>
      </w:pPr>
    </w:p>
    <w:p w14:paraId="081DB1F7" w14:textId="379E452E" w:rsidR="007C19C4" w:rsidRPr="007C19C4" w:rsidRDefault="00643313" w:rsidP="007C19C4">
      <w:pPr>
        <w:pStyle w:val="ListParagraph"/>
        <w:numPr>
          <w:ilvl w:val="0"/>
          <w:numId w:val="23"/>
        </w:numPr>
        <w:ind w:left="0" w:firstLine="851"/>
        <w:jc w:val="center"/>
        <w:rPr>
          <w:b/>
          <w:sz w:val="28"/>
          <w:szCs w:val="28"/>
        </w:rPr>
      </w:pPr>
      <w:r>
        <w:rPr>
          <w:b/>
          <w:sz w:val="28"/>
          <w:szCs w:val="28"/>
        </w:rPr>
        <w:t>UAB „Energesman“ pastatų eksplikacijos schema.</w:t>
      </w:r>
    </w:p>
    <w:p w14:paraId="7D78E1C2" w14:textId="5E3EA0C5" w:rsidR="007C19C4" w:rsidRDefault="007C19C4" w:rsidP="007C19C4">
      <w:pPr>
        <w:jc w:val="both"/>
      </w:pPr>
    </w:p>
    <w:p w14:paraId="23AA82EE" w14:textId="5F6DA460" w:rsidR="007C19C4" w:rsidRDefault="007C19C4" w:rsidP="007C19C4">
      <w:pPr>
        <w:jc w:val="both"/>
      </w:pPr>
    </w:p>
    <w:p w14:paraId="0C47CE65" w14:textId="39C5B22A" w:rsidR="007C19C4" w:rsidRDefault="007C19C4" w:rsidP="007C19C4">
      <w:pPr>
        <w:jc w:val="both"/>
      </w:pPr>
    </w:p>
    <w:p w14:paraId="7050B4F2" w14:textId="633A90E3" w:rsidR="007C19C4" w:rsidRDefault="007C19C4">
      <w:pPr>
        <w:spacing w:after="160" w:line="259" w:lineRule="auto"/>
      </w:pPr>
      <w:r>
        <w:br w:type="page"/>
      </w:r>
    </w:p>
    <w:p w14:paraId="58D540BC" w14:textId="08215833" w:rsidR="007C19C4" w:rsidRDefault="007C19C4" w:rsidP="007C19C4">
      <w:pPr>
        <w:jc w:val="both"/>
      </w:pPr>
    </w:p>
    <w:p w14:paraId="02413F39" w14:textId="1C232502" w:rsidR="007C19C4" w:rsidRDefault="007C19C4" w:rsidP="007C19C4">
      <w:pPr>
        <w:jc w:val="both"/>
      </w:pPr>
    </w:p>
    <w:p w14:paraId="0B4F7328" w14:textId="02017D35" w:rsidR="007C19C4" w:rsidRDefault="007C19C4" w:rsidP="007C19C4">
      <w:pPr>
        <w:jc w:val="both"/>
      </w:pPr>
    </w:p>
    <w:p w14:paraId="0E2D0C29" w14:textId="71383352" w:rsidR="007C19C4" w:rsidRDefault="007C19C4" w:rsidP="007C19C4">
      <w:pPr>
        <w:jc w:val="both"/>
      </w:pPr>
    </w:p>
    <w:p w14:paraId="1415CB00" w14:textId="23197C5E" w:rsidR="007C19C4" w:rsidRDefault="007C19C4" w:rsidP="007C19C4">
      <w:pPr>
        <w:jc w:val="both"/>
      </w:pPr>
    </w:p>
    <w:p w14:paraId="23C4F2EC" w14:textId="55A81A3B" w:rsidR="007C19C4" w:rsidRDefault="007C19C4" w:rsidP="007C19C4">
      <w:pPr>
        <w:jc w:val="both"/>
      </w:pPr>
    </w:p>
    <w:p w14:paraId="2D0322C0" w14:textId="6C58E701" w:rsidR="007C19C4" w:rsidRDefault="007C19C4" w:rsidP="007C19C4">
      <w:pPr>
        <w:jc w:val="both"/>
      </w:pPr>
    </w:p>
    <w:p w14:paraId="29A3079A" w14:textId="6E676AB2" w:rsidR="007C19C4" w:rsidRDefault="007C19C4" w:rsidP="007C19C4">
      <w:pPr>
        <w:jc w:val="both"/>
      </w:pPr>
    </w:p>
    <w:p w14:paraId="10752102" w14:textId="4ED83A62" w:rsidR="007C19C4" w:rsidRDefault="007C19C4" w:rsidP="007C19C4">
      <w:pPr>
        <w:jc w:val="both"/>
      </w:pPr>
    </w:p>
    <w:p w14:paraId="5844A960" w14:textId="77777777" w:rsidR="003F3A71" w:rsidRDefault="003F3A71" w:rsidP="007C19C4">
      <w:pPr>
        <w:jc w:val="both"/>
      </w:pPr>
    </w:p>
    <w:p w14:paraId="62357925" w14:textId="3875745B" w:rsidR="007C19C4" w:rsidRDefault="007C19C4" w:rsidP="007C19C4">
      <w:pPr>
        <w:jc w:val="both"/>
      </w:pPr>
    </w:p>
    <w:p w14:paraId="0CFDA0D3" w14:textId="790F895A" w:rsidR="007C19C4" w:rsidRDefault="007C19C4" w:rsidP="007C19C4">
      <w:pPr>
        <w:jc w:val="both"/>
      </w:pPr>
    </w:p>
    <w:p w14:paraId="64154591" w14:textId="77777777" w:rsidR="007C19C4" w:rsidRDefault="007C19C4" w:rsidP="007C19C4">
      <w:pPr>
        <w:jc w:val="both"/>
      </w:pPr>
    </w:p>
    <w:p w14:paraId="76411510" w14:textId="1F1ABFE4" w:rsidR="007C19C4" w:rsidRPr="007C19C4" w:rsidRDefault="007C19C4" w:rsidP="007C19C4">
      <w:pPr>
        <w:pStyle w:val="ListParagraph"/>
        <w:numPr>
          <w:ilvl w:val="0"/>
          <w:numId w:val="23"/>
        </w:numPr>
        <w:ind w:left="0" w:firstLine="851"/>
        <w:jc w:val="center"/>
        <w:rPr>
          <w:b/>
          <w:sz w:val="28"/>
          <w:szCs w:val="28"/>
        </w:rPr>
      </w:pPr>
      <w:r w:rsidRPr="007C19C4">
        <w:rPr>
          <w:b/>
          <w:sz w:val="28"/>
          <w:szCs w:val="28"/>
        </w:rPr>
        <w:t>2017-12-22 Lietuvos Geologijos tarnybos prie aplinkos ministerijos raštas Nr. (6)-1.7-5632</w:t>
      </w:r>
    </w:p>
    <w:p w14:paraId="60405D1A" w14:textId="3BC1422B" w:rsidR="007C19C4" w:rsidRDefault="007C19C4" w:rsidP="007C19C4">
      <w:pPr>
        <w:jc w:val="both"/>
      </w:pPr>
    </w:p>
    <w:p w14:paraId="00143548" w14:textId="224CAD7A" w:rsidR="007C19C4" w:rsidRDefault="007C19C4" w:rsidP="007C19C4">
      <w:pPr>
        <w:jc w:val="both"/>
      </w:pPr>
    </w:p>
    <w:p w14:paraId="72A7DC23" w14:textId="4F237F4C" w:rsidR="007C19C4" w:rsidRDefault="007C19C4">
      <w:pPr>
        <w:spacing w:after="160" w:line="259" w:lineRule="auto"/>
      </w:pPr>
      <w:r>
        <w:br w:type="page"/>
      </w:r>
    </w:p>
    <w:p w14:paraId="1FD76818" w14:textId="25C12043" w:rsidR="007C19C4" w:rsidRDefault="007C19C4" w:rsidP="007C19C4">
      <w:pPr>
        <w:jc w:val="both"/>
      </w:pPr>
    </w:p>
    <w:p w14:paraId="7CFF5F03" w14:textId="6BECEA87" w:rsidR="007C19C4" w:rsidRDefault="007C19C4" w:rsidP="007C19C4">
      <w:pPr>
        <w:jc w:val="both"/>
      </w:pPr>
    </w:p>
    <w:p w14:paraId="7AEE215E" w14:textId="1C831BBF" w:rsidR="007C19C4" w:rsidRDefault="007C19C4" w:rsidP="007C19C4">
      <w:pPr>
        <w:jc w:val="both"/>
      </w:pPr>
    </w:p>
    <w:p w14:paraId="6CCC26F5" w14:textId="6EFF6429" w:rsidR="007C19C4" w:rsidRDefault="007C19C4" w:rsidP="007C19C4">
      <w:pPr>
        <w:jc w:val="both"/>
      </w:pPr>
    </w:p>
    <w:p w14:paraId="56B26D1B" w14:textId="16109A86" w:rsidR="007C19C4" w:rsidRDefault="007C19C4" w:rsidP="007C19C4">
      <w:pPr>
        <w:jc w:val="both"/>
      </w:pPr>
    </w:p>
    <w:p w14:paraId="1604C7DF" w14:textId="50746A89" w:rsidR="007C19C4" w:rsidRDefault="007C19C4" w:rsidP="007C19C4">
      <w:pPr>
        <w:jc w:val="both"/>
      </w:pPr>
    </w:p>
    <w:p w14:paraId="1D27F046" w14:textId="2039737D" w:rsidR="007C19C4" w:rsidRDefault="007C19C4" w:rsidP="007C19C4">
      <w:pPr>
        <w:jc w:val="both"/>
      </w:pPr>
    </w:p>
    <w:p w14:paraId="571055E1" w14:textId="28BB7FEB" w:rsidR="007C19C4" w:rsidRDefault="007C19C4" w:rsidP="007C19C4">
      <w:pPr>
        <w:jc w:val="both"/>
      </w:pPr>
    </w:p>
    <w:p w14:paraId="3C27126B" w14:textId="41FA679D" w:rsidR="007C19C4" w:rsidRDefault="007C19C4" w:rsidP="007C19C4">
      <w:pPr>
        <w:jc w:val="both"/>
      </w:pPr>
    </w:p>
    <w:p w14:paraId="3E65DC95" w14:textId="64CC2535" w:rsidR="007C19C4" w:rsidRDefault="007C19C4" w:rsidP="007C19C4">
      <w:pPr>
        <w:jc w:val="both"/>
      </w:pPr>
    </w:p>
    <w:p w14:paraId="06BC3D5F" w14:textId="7E8B1430" w:rsidR="007C19C4" w:rsidRDefault="007C19C4" w:rsidP="007C19C4">
      <w:pPr>
        <w:jc w:val="both"/>
      </w:pPr>
    </w:p>
    <w:p w14:paraId="38927BDC" w14:textId="77777777" w:rsidR="007C19C4" w:rsidRDefault="007C19C4" w:rsidP="007C19C4">
      <w:pPr>
        <w:jc w:val="both"/>
      </w:pPr>
    </w:p>
    <w:p w14:paraId="3CE8EEF2" w14:textId="77777777" w:rsidR="007C19C4" w:rsidRDefault="007C19C4" w:rsidP="007C19C4">
      <w:pPr>
        <w:jc w:val="both"/>
      </w:pPr>
    </w:p>
    <w:p w14:paraId="39D1F9D4" w14:textId="66A67BAA" w:rsidR="007C19C4" w:rsidRPr="007C19C4" w:rsidRDefault="007C19C4" w:rsidP="007C19C4">
      <w:pPr>
        <w:pStyle w:val="ListParagraph"/>
        <w:numPr>
          <w:ilvl w:val="0"/>
          <w:numId w:val="23"/>
        </w:numPr>
        <w:ind w:left="0" w:firstLine="851"/>
        <w:jc w:val="center"/>
        <w:rPr>
          <w:b/>
          <w:sz w:val="28"/>
          <w:szCs w:val="28"/>
        </w:rPr>
      </w:pPr>
      <w:r w:rsidRPr="007C19C4">
        <w:rPr>
          <w:b/>
          <w:sz w:val="28"/>
          <w:szCs w:val="28"/>
        </w:rPr>
        <w:t>2015-01-16 Lietuvos Hidrometeorologijos tarnybos prie aplinkos ministerijos klimatologijos skyriaus pažyma apie hidrometeorologines sąlygas.</w:t>
      </w:r>
    </w:p>
    <w:p w14:paraId="1BE3134F" w14:textId="53B0BB72" w:rsidR="007C19C4" w:rsidRDefault="007C19C4" w:rsidP="007C19C4">
      <w:pPr>
        <w:jc w:val="both"/>
      </w:pPr>
    </w:p>
    <w:p w14:paraId="3E13F076" w14:textId="1DFCB5DD" w:rsidR="007C19C4" w:rsidRDefault="007C19C4" w:rsidP="007C19C4">
      <w:pPr>
        <w:jc w:val="both"/>
      </w:pPr>
    </w:p>
    <w:p w14:paraId="02D98E58" w14:textId="37380C86" w:rsidR="007C19C4" w:rsidRDefault="007C19C4">
      <w:pPr>
        <w:spacing w:after="160" w:line="259" w:lineRule="auto"/>
      </w:pPr>
      <w:r>
        <w:br w:type="page"/>
      </w:r>
    </w:p>
    <w:p w14:paraId="7C454A4A" w14:textId="09400261" w:rsidR="007C19C4" w:rsidRDefault="007C19C4" w:rsidP="007C19C4">
      <w:pPr>
        <w:jc w:val="both"/>
      </w:pPr>
    </w:p>
    <w:p w14:paraId="77A802B3" w14:textId="037C8777" w:rsidR="007C19C4" w:rsidRDefault="007C19C4" w:rsidP="007C19C4">
      <w:pPr>
        <w:jc w:val="both"/>
      </w:pPr>
    </w:p>
    <w:p w14:paraId="5B658C36" w14:textId="61C0E55B" w:rsidR="007C19C4" w:rsidRDefault="007C19C4" w:rsidP="007C19C4">
      <w:pPr>
        <w:jc w:val="both"/>
      </w:pPr>
    </w:p>
    <w:p w14:paraId="402BC9EC" w14:textId="6AEE31DB" w:rsidR="007C19C4" w:rsidRDefault="007C19C4" w:rsidP="007C19C4">
      <w:pPr>
        <w:jc w:val="both"/>
      </w:pPr>
    </w:p>
    <w:p w14:paraId="4EFB9791" w14:textId="24F27D01" w:rsidR="007C19C4" w:rsidRDefault="007C19C4" w:rsidP="007C19C4">
      <w:pPr>
        <w:jc w:val="both"/>
      </w:pPr>
    </w:p>
    <w:p w14:paraId="05B2555A" w14:textId="258103D6" w:rsidR="007C19C4" w:rsidRDefault="007C19C4" w:rsidP="007C19C4">
      <w:pPr>
        <w:jc w:val="both"/>
      </w:pPr>
    </w:p>
    <w:p w14:paraId="617CEDAD" w14:textId="10B6E3E3" w:rsidR="007C19C4" w:rsidRDefault="007C19C4" w:rsidP="007C19C4">
      <w:pPr>
        <w:jc w:val="both"/>
      </w:pPr>
    </w:p>
    <w:p w14:paraId="53512D5E" w14:textId="6C4647F0" w:rsidR="007C19C4" w:rsidRDefault="007C19C4" w:rsidP="007C19C4">
      <w:pPr>
        <w:jc w:val="both"/>
      </w:pPr>
    </w:p>
    <w:p w14:paraId="5F42A564" w14:textId="1ACFDA0D" w:rsidR="007C19C4" w:rsidRDefault="007C19C4" w:rsidP="007C19C4">
      <w:pPr>
        <w:jc w:val="both"/>
      </w:pPr>
    </w:p>
    <w:p w14:paraId="32ECEDB4" w14:textId="4667E915" w:rsidR="007C19C4" w:rsidRDefault="007C19C4" w:rsidP="007C19C4">
      <w:pPr>
        <w:jc w:val="both"/>
      </w:pPr>
    </w:p>
    <w:p w14:paraId="1B65AA8A" w14:textId="264C36CB" w:rsidR="007C19C4" w:rsidRDefault="007C19C4" w:rsidP="007C19C4">
      <w:pPr>
        <w:jc w:val="both"/>
      </w:pPr>
    </w:p>
    <w:p w14:paraId="54DEC83C" w14:textId="77777777" w:rsidR="007C19C4" w:rsidRDefault="007C19C4" w:rsidP="007C19C4">
      <w:pPr>
        <w:jc w:val="both"/>
      </w:pPr>
    </w:p>
    <w:p w14:paraId="1845576F" w14:textId="77777777" w:rsidR="007C19C4" w:rsidRDefault="007C19C4" w:rsidP="007C19C4">
      <w:pPr>
        <w:jc w:val="both"/>
      </w:pPr>
    </w:p>
    <w:p w14:paraId="476A0CF6" w14:textId="01B4925F" w:rsidR="007C19C4" w:rsidRPr="007C19C4" w:rsidRDefault="007C19C4" w:rsidP="007C19C4">
      <w:pPr>
        <w:pStyle w:val="ListParagraph"/>
        <w:numPr>
          <w:ilvl w:val="0"/>
          <w:numId w:val="23"/>
        </w:numPr>
        <w:ind w:left="0" w:firstLine="851"/>
        <w:jc w:val="center"/>
        <w:rPr>
          <w:b/>
          <w:sz w:val="28"/>
          <w:szCs w:val="28"/>
        </w:rPr>
      </w:pPr>
      <w:r w:rsidRPr="007C19C4">
        <w:rPr>
          <w:b/>
          <w:sz w:val="28"/>
          <w:szCs w:val="28"/>
        </w:rPr>
        <w:t>2017-05-16 Aplinkos apsaugos agentūros poveikio aplinkai vertinimo departamento raštas Nr. (28.7)-A4-5105 dėl planuojamos ūkinės veiklos Jočionių g. 13, Vilniuje Foninių koncentracijų</w:t>
      </w:r>
    </w:p>
    <w:p w14:paraId="0760018F" w14:textId="790E340A" w:rsidR="007C19C4" w:rsidRDefault="007C19C4" w:rsidP="007C19C4">
      <w:pPr>
        <w:jc w:val="both"/>
      </w:pPr>
    </w:p>
    <w:p w14:paraId="30EF4989" w14:textId="66E4E7CE" w:rsidR="007C19C4" w:rsidRDefault="007C19C4">
      <w:pPr>
        <w:spacing w:after="160" w:line="259" w:lineRule="auto"/>
      </w:pPr>
      <w:r>
        <w:br w:type="page"/>
      </w:r>
    </w:p>
    <w:p w14:paraId="769DBE46" w14:textId="25040C35" w:rsidR="007C19C4" w:rsidRDefault="007C19C4" w:rsidP="007C19C4">
      <w:pPr>
        <w:jc w:val="both"/>
      </w:pPr>
    </w:p>
    <w:p w14:paraId="2755169C" w14:textId="065131D9" w:rsidR="007C19C4" w:rsidRDefault="007C19C4" w:rsidP="007C19C4">
      <w:pPr>
        <w:jc w:val="both"/>
      </w:pPr>
    </w:p>
    <w:p w14:paraId="73F1F6C5" w14:textId="2494D276" w:rsidR="007C19C4" w:rsidRDefault="007C19C4" w:rsidP="007C19C4">
      <w:pPr>
        <w:jc w:val="both"/>
      </w:pPr>
    </w:p>
    <w:p w14:paraId="7C5ACC1C" w14:textId="536A1151" w:rsidR="007C19C4" w:rsidRDefault="007C19C4" w:rsidP="007C19C4">
      <w:pPr>
        <w:jc w:val="both"/>
      </w:pPr>
    </w:p>
    <w:p w14:paraId="2727386E" w14:textId="26AC8BEF" w:rsidR="007C19C4" w:rsidRDefault="007C19C4" w:rsidP="007C19C4">
      <w:pPr>
        <w:jc w:val="both"/>
      </w:pPr>
    </w:p>
    <w:p w14:paraId="44811D9A" w14:textId="77777777" w:rsidR="007C19C4" w:rsidRDefault="007C19C4" w:rsidP="007C19C4">
      <w:pPr>
        <w:jc w:val="both"/>
      </w:pPr>
    </w:p>
    <w:p w14:paraId="5C8A37C2" w14:textId="3D89EF09" w:rsidR="007C19C4" w:rsidRDefault="007C19C4" w:rsidP="007C19C4">
      <w:pPr>
        <w:jc w:val="both"/>
      </w:pPr>
    </w:p>
    <w:p w14:paraId="6FA3F2C6" w14:textId="7FA59335" w:rsidR="007C19C4" w:rsidRDefault="007C19C4" w:rsidP="007C19C4">
      <w:pPr>
        <w:jc w:val="both"/>
      </w:pPr>
    </w:p>
    <w:p w14:paraId="0E0D4D12" w14:textId="2F5265E9" w:rsidR="007C19C4" w:rsidRDefault="007C19C4" w:rsidP="007C19C4">
      <w:pPr>
        <w:jc w:val="both"/>
      </w:pPr>
    </w:p>
    <w:p w14:paraId="071C623B" w14:textId="66F128F4" w:rsidR="007C19C4" w:rsidRDefault="007C19C4" w:rsidP="007C19C4">
      <w:pPr>
        <w:jc w:val="both"/>
      </w:pPr>
    </w:p>
    <w:p w14:paraId="4CBD0955" w14:textId="0B1BE2EA" w:rsidR="007C19C4" w:rsidRDefault="007C19C4" w:rsidP="007C19C4">
      <w:pPr>
        <w:jc w:val="both"/>
      </w:pPr>
    </w:p>
    <w:p w14:paraId="47DCE71A" w14:textId="77777777" w:rsidR="007C19C4" w:rsidRDefault="007C19C4" w:rsidP="007C19C4">
      <w:pPr>
        <w:jc w:val="both"/>
      </w:pPr>
    </w:p>
    <w:p w14:paraId="4A801621" w14:textId="009A9DDA" w:rsidR="007C19C4" w:rsidRPr="007C19C4" w:rsidRDefault="007C19C4" w:rsidP="007C19C4">
      <w:pPr>
        <w:pStyle w:val="ListParagraph"/>
        <w:numPr>
          <w:ilvl w:val="0"/>
          <w:numId w:val="23"/>
        </w:numPr>
        <w:ind w:left="0" w:firstLine="851"/>
        <w:jc w:val="center"/>
        <w:rPr>
          <w:b/>
          <w:sz w:val="28"/>
          <w:szCs w:val="28"/>
        </w:rPr>
      </w:pPr>
      <w:r w:rsidRPr="007C19C4">
        <w:rPr>
          <w:b/>
          <w:sz w:val="28"/>
          <w:szCs w:val="28"/>
        </w:rPr>
        <w:t>Stacionarių oro taršos šaltinių schema.</w:t>
      </w:r>
    </w:p>
    <w:p w14:paraId="46A659A9" w14:textId="43EF92D1" w:rsidR="007C19C4" w:rsidRDefault="007C19C4" w:rsidP="007C19C4">
      <w:pPr>
        <w:jc w:val="both"/>
      </w:pPr>
    </w:p>
    <w:p w14:paraId="58E045F3" w14:textId="702BB99D" w:rsidR="007C19C4" w:rsidRDefault="007C19C4" w:rsidP="007C19C4">
      <w:pPr>
        <w:jc w:val="both"/>
      </w:pPr>
    </w:p>
    <w:p w14:paraId="587CACF3" w14:textId="4203DC4A" w:rsidR="007C19C4" w:rsidRDefault="007C19C4">
      <w:pPr>
        <w:spacing w:after="160" w:line="259" w:lineRule="auto"/>
      </w:pPr>
      <w:r>
        <w:br w:type="page"/>
      </w:r>
    </w:p>
    <w:p w14:paraId="2926DFF2" w14:textId="28596541" w:rsidR="007C19C4" w:rsidRDefault="007C19C4" w:rsidP="007C19C4">
      <w:pPr>
        <w:jc w:val="both"/>
      </w:pPr>
    </w:p>
    <w:p w14:paraId="088E2CF5" w14:textId="515F6B46" w:rsidR="007C19C4" w:rsidRDefault="007C19C4" w:rsidP="007C19C4">
      <w:pPr>
        <w:jc w:val="both"/>
      </w:pPr>
    </w:p>
    <w:p w14:paraId="54A34614" w14:textId="16C44B74" w:rsidR="007C19C4" w:rsidRDefault="007C19C4" w:rsidP="007C19C4">
      <w:pPr>
        <w:jc w:val="both"/>
      </w:pPr>
    </w:p>
    <w:p w14:paraId="038F60FC" w14:textId="2E884DBC" w:rsidR="007C19C4" w:rsidRDefault="007C19C4" w:rsidP="007C19C4">
      <w:pPr>
        <w:jc w:val="both"/>
      </w:pPr>
    </w:p>
    <w:p w14:paraId="3E1AE2E3" w14:textId="287F0425" w:rsidR="007C19C4" w:rsidRDefault="007C19C4" w:rsidP="007C19C4">
      <w:pPr>
        <w:jc w:val="both"/>
      </w:pPr>
    </w:p>
    <w:p w14:paraId="2BCEC593" w14:textId="367E72D7" w:rsidR="007C19C4" w:rsidRDefault="007C19C4" w:rsidP="007C19C4">
      <w:pPr>
        <w:jc w:val="both"/>
      </w:pPr>
    </w:p>
    <w:p w14:paraId="2C08852A" w14:textId="5DE954AD" w:rsidR="007C19C4" w:rsidRDefault="007C19C4" w:rsidP="007C19C4">
      <w:pPr>
        <w:jc w:val="both"/>
      </w:pPr>
    </w:p>
    <w:p w14:paraId="5B62686F" w14:textId="694D4044" w:rsidR="007C19C4" w:rsidRDefault="007C19C4" w:rsidP="007C19C4">
      <w:pPr>
        <w:jc w:val="both"/>
      </w:pPr>
    </w:p>
    <w:p w14:paraId="53A757A7" w14:textId="55DA9189" w:rsidR="007C19C4" w:rsidRDefault="007C19C4" w:rsidP="007C19C4">
      <w:pPr>
        <w:jc w:val="both"/>
      </w:pPr>
    </w:p>
    <w:p w14:paraId="3D0E15E1" w14:textId="606A1BCC" w:rsidR="007C19C4" w:rsidRDefault="007C19C4" w:rsidP="007C19C4">
      <w:pPr>
        <w:jc w:val="both"/>
      </w:pPr>
    </w:p>
    <w:p w14:paraId="61B950C0" w14:textId="1D5BC851" w:rsidR="007C19C4" w:rsidRDefault="007C19C4" w:rsidP="007C19C4">
      <w:pPr>
        <w:jc w:val="both"/>
      </w:pPr>
    </w:p>
    <w:p w14:paraId="65209AD9" w14:textId="77777777" w:rsidR="007C19C4" w:rsidRPr="003813B7" w:rsidRDefault="007C19C4" w:rsidP="007C19C4">
      <w:pPr>
        <w:jc w:val="both"/>
      </w:pPr>
    </w:p>
    <w:p w14:paraId="2EDDC4E2" w14:textId="2EE1655A" w:rsidR="007C19C4" w:rsidRPr="007C19C4" w:rsidRDefault="007C19C4" w:rsidP="007C19C4">
      <w:pPr>
        <w:pStyle w:val="ListParagraph"/>
        <w:numPr>
          <w:ilvl w:val="0"/>
          <w:numId w:val="23"/>
        </w:numPr>
        <w:ind w:left="0" w:firstLine="851"/>
        <w:jc w:val="center"/>
        <w:rPr>
          <w:b/>
          <w:sz w:val="28"/>
          <w:szCs w:val="28"/>
        </w:rPr>
      </w:pPr>
      <w:r w:rsidRPr="007C19C4">
        <w:rPr>
          <w:b/>
          <w:sz w:val="28"/>
          <w:szCs w:val="28"/>
        </w:rPr>
        <w:t>Taršos į aplinkos orą skaičiavimo metodika.</w:t>
      </w:r>
    </w:p>
    <w:p w14:paraId="17FA0477" w14:textId="09374E4C" w:rsidR="007C19C4" w:rsidRDefault="007C19C4" w:rsidP="007C19C4">
      <w:pPr>
        <w:jc w:val="both"/>
      </w:pPr>
    </w:p>
    <w:p w14:paraId="29C360CC" w14:textId="28762BC7" w:rsidR="007C19C4" w:rsidRDefault="007C19C4">
      <w:pPr>
        <w:spacing w:after="160" w:line="259" w:lineRule="auto"/>
      </w:pPr>
      <w:r>
        <w:br w:type="page"/>
      </w:r>
    </w:p>
    <w:p w14:paraId="587A3F24" w14:textId="64D53DB7" w:rsidR="007C19C4" w:rsidRDefault="007C19C4" w:rsidP="007C19C4">
      <w:pPr>
        <w:jc w:val="both"/>
      </w:pPr>
    </w:p>
    <w:p w14:paraId="63AD7610" w14:textId="109722D3" w:rsidR="007C19C4" w:rsidRDefault="007C19C4" w:rsidP="007C19C4">
      <w:pPr>
        <w:jc w:val="both"/>
      </w:pPr>
    </w:p>
    <w:p w14:paraId="111FB86B" w14:textId="26BFC149" w:rsidR="007C19C4" w:rsidRDefault="007C19C4" w:rsidP="007C19C4">
      <w:pPr>
        <w:jc w:val="both"/>
      </w:pPr>
    </w:p>
    <w:p w14:paraId="2566E69C" w14:textId="77777777" w:rsidR="00D26724" w:rsidRDefault="00D26724" w:rsidP="007C19C4">
      <w:pPr>
        <w:jc w:val="both"/>
      </w:pPr>
    </w:p>
    <w:p w14:paraId="6081E5DA" w14:textId="725BC17F" w:rsidR="007C19C4" w:rsidRDefault="007C19C4" w:rsidP="007C19C4">
      <w:pPr>
        <w:jc w:val="both"/>
      </w:pPr>
    </w:p>
    <w:p w14:paraId="451B1528" w14:textId="19137534" w:rsidR="007C19C4" w:rsidRDefault="007C19C4" w:rsidP="007C19C4">
      <w:pPr>
        <w:jc w:val="both"/>
      </w:pPr>
    </w:p>
    <w:p w14:paraId="1A84060A" w14:textId="55E85F4F" w:rsidR="007C19C4" w:rsidRDefault="007C19C4" w:rsidP="007C19C4">
      <w:pPr>
        <w:jc w:val="both"/>
      </w:pPr>
    </w:p>
    <w:p w14:paraId="4E9D43F2" w14:textId="77777777" w:rsidR="007C19C4" w:rsidRDefault="007C19C4" w:rsidP="007C19C4">
      <w:pPr>
        <w:jc w:val="both"/>
      </w:pPr>
    </w:p>
    <w:p w14:paraId="2638A0AC" w14:textId="6578AC64" w:rsidR="007C19C4" w:rsidRDefault="007C19C4" w:rsidP="007C19C4">
      <w:pPr>
        <w:jc w:val="both"/>
      </w:pPr>
    </w:p>
    <w:p w14:paraId="617A6439" w14:textId="2F63CE20" w:rsidR="007C19C4" w:rsidRDefault="007C19C4" w:rsidP="007C19C4">
      <w:pPr>
        <w:jc w:val="both"/>
      </w:pPr>
    </w:p>
    <w:p w14:paraId="22E77F4A" w14:textId="77777777" w:rsidR="007C19C4" w:rsidRDefault="007C19C4" w:rsidP="007C19C4">
      <w:pPr>
        <w:jc w:val="both"/>
      </w:pPr>
    </w:p>
    <w:p w14:paraId="141C9B15" w14:textId="77777777" w:rsidR="007C19C4" w:rsidRDefault="007C19C4" w:rsidP="007C19C4">
      <w:pPr>
        <w:jc w:val="both"/>
      </w:pPr>
    </w:p>
    <w:p w14:paraId="0CD6E43A" w14:textId="260AEF4F" w:rsidR="007C19C4" w:rsidRPr="007C19C4" w:rsidRDefault="007C19C4" w:rsidP="007C19C4">
      <w:pPr>
        <w:pStyle w:val="ListParagraph"/>
        <w:numPr>
          <w:ilvl w:val="0"/>
          <w:numId w:val="23"/>
        </w:numPr>
        <w:ind w:left="0" w:firstLine="851"/>
        <w:jc w:val="center"/>
        <w:rPr>
          <w:b/>
          <w:sz w:val="28"/>
          <w:szCs w:val="28"/>
        </w:rPr>
      </w:pPr>
      <w:r w:rsidRPr="007C19C4">
        <w:rPr>
          <w:b/>
          <w:sz w:val="28"/>
          <w:szCs w:val="28"/>
        </w:rPr>
        <w:t>Transporto priemonių sukeliamos taršos į aplinkos orą skaičiavimo metodika.</w:t>
      </w:r>
    </w:p>
    <w:p w14:paraId="0C8B70BC" w14:textId="5C709744" w:rsidR="007C19C4" w:rsidRDefault="007C19C4" w:rsidP="007C19C4">
      <w:pPr>
        <w:pStyle w:val="ListParagraph"/>
        <w:ind w:left="851"/>
        <w:jc w:val="both"/>
      </w:pPr>
    </w:p>
    <w:p w14:paraId="6667E3AB" w14:textId="3A95FA67" w:rsidR="007C19C4" w:rsidRDefault="007C19C4" w:rsidP="007C19C4">
      <w:pPr>
        <w:pStyle w:val="ListParagraph"/>
        <w:ind w:left="851"/>
        <w:jc w:val="both"/>
      </w:pPr>
    </w:p>
    <w:p w14:paraId="26B40EBF" w14:textId="359B0207" w:rsidR="007C19C4" w:rsidRDefault="007C19C4">
      <w:pPr>
        <w:spacing w:after="160" w:line="259" w:lineRule="auto"/>
        <w:rPr>
          <w:szCs w:val="24"/>
          <w:lang w:eastAsia="lt-LT"/>
        </w:rPr>
      </w:pPr>
      <w:r>
        <w:br w:type="page"/>
      </w:r>
    </w:p>
    <w:p w14:paraId="16A99EF6" w14:textId="77777777" w:rsidR="007C19C4" w:rsidRDefault="007C19C4" w:rsidP="007C19C4">
      <w:pPr>
        <w:pStyle w:val="ListParagraph"/>
        <w:ind w:left="851"/>
        <w:jc w:val="both"/>
      </w:pPr>
    </w:p>
    <w:p w14:paraId="61AC99F4" w14:textId="5F2EBE0E" w:rsidR="007C19C4" w:rsidRDefault="007C19C4" w:rsidP="007C19C4">
      <w:pPr>
        <w:pStyle w:val="ListParagraph"/>
        <w:ind w:left="851"/>
        <w:jc w:val="both"/>
      </w:pPr>
    </w:p>
    <w:p w14:paraId="1F3E03B8" w14:textId="02448A7D" w:rsidR="007C19C4" w:rsidRDefault="007C19C4" w:rsidP="007C19C4">
      <w:pPr>
        <w:pStyle w:val="ListParagraph"/>
        <w:ind w:left="851"/>
        <w:jc w:val="both"/>
      </w:pPr>
    </w:p>
    <w:p w14:paraId="1A817C49" w14:textId="5589B199" w:rsidR="007C19C4" w:rsidRDefault="007C19C4" w:rsidP="007C19C4">
      <w:pPr>
        <w:pStyle w:val="ListParagraph"/>
        <w:ind w:left="851"/>
        <w:jc w:val="both"/>
      </w:pPr>
    </w:p>
    <w:p w14:paraId="1E6F1685" w14:textId="77777777" w:rsidR="00D26724" w:rsidRDefault="00D26724" w:rsidP="007C19C4">
      <w:pPr>
        <w:pStyle w:val="ListParagraph"/>
        <w:ind w:left="851"/>
        <w:jc w:val="both"/>
      </w:pPr>
    </w:p>
    <w:p w14:paraId="60403D2C" w14:textId="77777777" w:rsidR="007C19C4" w:rsidRDefault="007C19C4" w:rsidP="007C19C4">
      <w:pPr>
        <w:pStyle w:val="ListParagraph"/>
        <w:ind w:left="851"/>
        <w:jc w:val="both"/>
      </w:pPr>
    </w:p>
    <w:p w14:paraId="7FB28835" w14:textId="7F205D6D" w:rsidR="007C19C4" w:rsidRDefault="007C19C4" w:rsidP="007C19C4">
      <w:pPr>
        <w:pStyle w:val="ListParagraph"/>
        <w:ind w:left="851"/>
        <w:jc w:val="both"/>
      </w:pPr>
    </w:p>
    <w:p w14:paraId="17AD0853" w14:textId="64251704" w:rsidR="007C19C4" w:rsidRDefault="007C19C4" w:rsidP="007C19C4">
      <w:pPr>
        <w:pStyle w:val="ListParagraph"/>
        <w:ind w:left="851"/>
        <w:jc w:val="both"/>
      </w:pPr>
    </w:p>
    <w:p w14:paraId="7DF0DD80" w14:textId="1C6E6AAB" w:rsidR="007C19C4" w:rsidRDefault="007C19C4" w:rsidP="007C19C4">
      <w:pPr>
        <w:pStyle w:val="ListParagraph"/>
        <w:ind w:left="851"/>
        <w:jc w:val="both"/>
      </w:pPr>
    </w:p>
    <w:p w14:paraId="52FEDCA4" w14:textId="1663541A" w:rsidR="007C19C4" w:rsidRDefault="007C19C4" w:rsidP="007C19C4">
      <w:pPr>
        <w:pStyle w:val="ListParagraph"/>
        <w:ind w:left="851"/>
        <w:jc w:val="both"/>
      </w:pPr>
    </w:p>
    <w:p w14:paraId="7B9E18B9" w14:textId="7B2762A5" w:rsidR="007C19C4" w:rsidRDefault="007C19C4" w:rsidP="007C19C4">
      <w:pPr>
        <w:pStyle w:val="ListParagraph"/>
        <w:ind w:left="851"/>
        <w:jc w:val="both"/>
      </w:pPr>
    </w:p>
    <w:p w14:paraId="31005472" w14:textId="77777777" w:rsidR="007C19C4" w:rsidRDefault="007C19C4" w:rsidP="007C19C4">
      <w:pPr>
        <w:pStyle w:val="ListParagraph"/>
        <w:ind w:left="851"/>
        <w:jc w:val="both"/>
      </w:pPr>
    </w:p>
    <w:p w14:paraId="2AFE3B8B" w14:textId="74B460AB" w:rsidR="007C19C4" w:rsidRPr="007C19C4" w:rsidRDefault="007C19C4" w:rsidP="007C19C4">
      <w:pPr>
        <w:pStyle w:val="ListParagraph"/>
        <w:numPr>
          <w:ilvl w:val="0"/>
          <w:numId w:val="23"/>
        </w:numPr>
        <w:ind w:left="0" w:firstLine="851"/>
        <w:jc w:val="center"/>
        <w:rPr>
          <w:b/>
          <w:sz w:val="28"/>
          <w:szCs w:val="28"/>
        </w:rPr>
      </w:pPr>
      <w:r w:rsidRPr="007C19C4">
        <w:rPr>
          <w:b/>
          <w:sz w:val="28"/>
          <w:szCs w:val="28"/>
        </w:rPr>
        <w:t>Oro teršalų sklaidos skaičiavimo aprašymas ir žemėlapiai.</w:t>
      </w:r>
    </w:p>
    <w:p w14:paraId="46ED765C" w14:textId="6DB21B82" w:rsidR="007C19C4" w:rsidRDefault="007C19C4" w:rsidP="007C19C4">
      <w:pPr>
        <w:jc w:val="both"/>
      </w:pPr>
    </w:p>
    <w:p w14:paraId="64D64AF4" w14:textId="0C064EE1" w:rsidR="007C19C4" w:rsidRDefault="007C19C4" w:rsidP="007C19C4">
      <w:pPr>
        <w:jc w:val="both"/>
      </w:pPr>
    </w:p>
    <w:p w14:paraId="690CD837" w14:textId="233927ED" w:rsidR="007C19C4" w:rsidRDefault="007C19C4">
      <w:pPr>
        <w:spacing w:after="160" w:line="259" w:lineRule="auto"/>
      </w:pPr>
      <w:r>
        <w:br w:type="page"/>
      </w:r>
    </w:p>
    <w:p w14:paraId="62BD73E1" w14:textId="77777777" w:rsidR="007C19C4" w:rsidRDefault="007C19C4" w:rsidP="007C19C4">
      <w:pPr>
        <w:jc w:val="both"/>
      </w:pPr>
    </w:p>
    <w:p w14:paraId="34F7D87E" w14:textId="76313431" w:rsidR="007C19C4" w:rsidRDefault="007C19C4" w:rsidP="007C19C4">
      <w:pPr>
        <w:jc w:val="both"/>
      </w:pPr>
    </w:p>
    <w:p w14:paraId="58AC3F00" w14:textId="50BD07D6" w:rsidR="007C19C4" w:rsidRDefault="007C19C4" w:rsidP="007C19C4">
      <w:pPr>
        <w:jc w:val="both"/>
      </w:pPr>
    </w:p>
    <w:p w14:paraId="7EE28749" w14:textId="536D06F6" w:rsidR="00D26724" w:rsidRDefault="00D26724" w:rsidP="007C19C4">
      <w:pPr>
        <w:jc w:val="both"/>
      </w:pPr>
    </w:p>
    <w:p w14:paraId="18B0E68F" w14:textId="77777777" w:rsidR="00D26724" w:rsidRDefault="00D26724" w:rsidP="007C19C4">
      <w:pPr>
        <w:jc w:val="both"/>
      </w:pPr>
    </w:p>
    <w:p w14:paraId="221ED229" w14:textId="5D22B7AB" w:rsidR="007C19C4" w:rsidRDefault="007C19C4" w:rsidP="007C19C4">
      <w:pPr>
        <w:jc w:val="both"/>
      </w:pPr>
    </w:p>
    <w:p w14:paraId="17ECF543" w14:textId="7889D285" w:rsidR="003F3A71" w:rsidRDefault="003F3A71" w:rsidP="007C19C4">
      <w:pPr>
        <w:jc w:val="both"/>
      </w:pPr>
    </w:p>
    <w:p w14:paraId="5A5E2795" w14:textId="77777777" w:rsidR="003F3A71" w:rsidRDefault="003F3A71" w:rsidP="007C19C4">
      <w:pPr>
        <w:jc w:val="both"/>
      </w:pPr>
    </w:p>
    <w:p w14:paraId="7623A979" w14:textId="5129898E" w:rsidR="007C19C4" w:rsidRDefault="007C19C4" w:rsidP="007C19C4">
      <w:pPr>
        <w:jc w:val="both"/>
      </w:pPr>
    </w:p>
    <w:p w14:paraId="418EFD81" w14:textId="25A00D70" w:rsidR="007C19C4" w:rsidRDefault="007C19C4" w:rsidP="007C19C4">
      <w:pPr>
        <w:jc w:val="both"/>
      </w:pPr>
    </w:p>
    <w:p w14:paraId="083057C9" w14:textId="41A4622E" w:rsidR="007C19C4" w:rsidRDefault="007C19C4" w:rsidP="007C19C4">
      <w:pPr>
        <w:jc w:val="both"/>
      </w:pPr>
    </w:p>
    <w:p w14:paraId="5A576656" w14:textId="77777777" w:rsidR="007C19C4" w:rsidRPr="003813B7" w:rsidRDefault="007C19C4" w:rsidP="007C19C4">
      <w:pPr>
        <w:jc w:val="both"/>
      </w:pPr>
    </w:p>
    <w:p w14:paraId="763F1F5B" w14:textId="65FDD319" w:rsidR="007C19C4" w:rsidRPr="007C19C4" w:rsidRDefault="007C19C4" w:rsidP="007C19C4">
      <w:pPr>
        <w:pStyle w:val="ListParagraph"/>
        <w:numPr>
          <w:ilvl w:val="0"/>
          <w:numId w:val="23"/>
        </w:numPr>
        <w:ind w:left="0" w:firstLine="851"/>
        <w:jc w:val="center"/>
        <w:rPr>
          <w:b/>
          <w:sz w:val="28"/>
          <w:szCs w:val="28"/>
        </w:rPr>
      </w:pPr>
      <w:r w:rsidRPr="007C19C4">
        <w:rPr>
          <w:b/>
          <w:sz w:val="28"/>
          <w:szCs w:val="28"/>
        </w:rPr>
        <w:t>Kvapo skaičiavimo metodika.</w:t>
      </w:r>
    </w:p>
    <w:p w14:paraId="55984876" w14:textId="507A97E6" w:rsidR="007C19C4" w:rsidRDefault="007C19C4" w:rsidP="007C19C4">
      <w:pPr>
        <w:jc w:val="both"/>
      </w:pPr>
    </w:p>
    <w:p w14:paraId="0A224101" w14:textId="79E129A6" w:rsidR="00D26724" w:rsidRDefault="00D26724">
      <w:pPr>
        <w:spacing w:after="160" w:line="259" w:lineRule="auto"/>
      </w:pPr>
      <w:r>
        <w:br w:type="page"/>
      </w:r>
    </w:p>
    <w:p w14:paraId="4E07C309" w14:textId="1AD20252" w:rsidR="007C19C4" w:rsidRDefault="007C19C4" w:rsidP="007C19C4">
      <w:pPr>
        <w:jc w:val="both"/>
      </w:pPr>
    </w:p>
    <w:p w14:paraId="05AFB34C" w14:textId="407E243B" w:rsidR="00D26724" w:rsidRDefault="00D26724" w:rsidP="007C19C4">
      <w:pPr>
        <w:jc w:val="both"/>
      </w:pPr>
    </w:p>
    <w:p w14:paraId="4240B90F" w14:textId="7EAD3676" w:rsidR="00D26724" w:rsidRDefault="00D26724" w:rsidP="007C19C4">
      <w:pPr>
        <w:jc w:val="both"/>
      </w:pPr>
    </w:p>
    <w:p w14:paraId="560F4786" w14:textId="2337C6DC" w:rsidR="00D26724" w:rsidRDefault="00D26724" w:rsidP="007C19C4">
      <w:pPr>
        <w:jc w:val="both"/>
      </w:pPr>
    </w:p>
    <w:p w14:paraId="2DD49DF8" w14:textId="77777777" w:rsidR="00D26724" w:rsidRDefault="00D26724" w:rsidP="007C19C4">
      <w:pPr>
        <w:jc w:val="both"/>
      </w:pPr>
    </w:p>
    <w:p w14:paraId="02B8B2A9" w14:textId="02AAB4EC" w:rsidR="00D26724" w:rsidRDefault="00D26724" w:rsidP="007C19C4">
      <w:pPr>
        <w:jc w:val="both"/>
      </w:pPr>
    </w:p>
    <w:p w14:paraId="69EB65B3" w14:textId="06A97C10" w:rsidR="00D26724" w:rsidRDefault="00D26724" w:rsidP="007C19C4">
      <w:pPr>
        <w:jc w:val="both"/>
      </w:pPr>
    </w:p>
    <w:p w14:paraId="2F091D33" w14:textId="6921754A" w:rsidR="00D26724" w:rsidRDefault="00D26724" w:rsidP="007C19C4">
      <w:pPr>
        <w:jc w:val="both"/>
      </w:pPr>
    </w:p>
    <w:p w14:paraId="439D82E1" w14:textId="77777777" w:rsidR="003F3A71" w:rsidRDefault="003F3A71" w:rsidP="007C19C4">
      <w:pPr>
        <w:jc w:val="both"/>
      </w:pPr>
    </w:p>
    <w:p w14:paraId="430BC9C9" w14:textId="77777777" w:rsidR="00D26724" w:rsidRDefault="00D26724" w:rsidP="007C19C4">
      <w:pPr>
        <w:jc w:val="both"/>
      </w:pPr>
    </w:p>
    <w:p w14:paraId="136EB91C" w14:textId="77777777" w:rsidR="007C19C4" w:rsidRDefault="007C19C4" w:rsidP="007C19C4">
      <w:pPr>
        <w:jc w:val="both"/>
      </w:pPr>
    </w:p>
    <w:p w14:paraId="6EA2DA6B" w14:textId="69EF487A" w:rsidR="007C19C4" w:rsidRDefault="007C19C4" w:rsidP="00D26724">
      <w:pPr>
        <w:pStyle w:val="ListParagraph"/>
        <w:numPr>
          <w:ilvl w:val="0"/>
          <w:numId w:val="23"/>
        </w:numPr>
        <w:ind w:left="0" w:firstLine="851"/>
        <w:jc w:val="center"/>
        <w:rPr>
          <w:b/>
          <w:sz w:val="28"/>
          <w:szCs w:val="28"/>
        </w:rPr>
      </w:pPr>
      <w:r w:rsidRPr="00D26724">
        <w:rPr>
          <w:b/>
          <w:sz w:val="28"/>
          <w:szCs w:val="28"/>
        </w:rPr>
        <w:t>Kvapo sklaidos skaičiavimo žemėlapiai.</w:t>
      </w:r>
    </w:p>
    <w:p w14:paraId="1BBC7253" w14:textId="4439C8E9" w:rsidR="002E7B21" w:rsidRDefault="002E7B21" w:rsidP="002E7B21">
      <w:pPr>
        <w:jc w:val="center"/>
        <w:rPr>
          <w:b/>
          <w:sz w:val="28"/>
          <w:szCs w:val="28"/>
        </w:rPr>
      </w:pPr>
    </w:p>
    <w:p w14:paraId="77DD6271" w14:textId="5D30377B" w:rsidR="002E7B21" w:rsidRDefault="002E7B21">
      <w:pPr>
        <w:spacing w:after="160" w:line="259" w:lineRule="auto"/>
        <w:rPr>
          <w:b/>
          <w:sz w:val="28"/>
          <w:szCs w:val="28"/>
        </w:rPr>
      </w:pPr>
    </w:p>
    <w:sectPr w:rsidR="002E7B21" w:rsidSect="007C1CE0">
      <w:pgSz w:w="11906" w:h="16838"/>
      <w:pgMar w:top="1440" w:right="1440" w:bottom="1138" w:left="1440" w:header="562" w:footer="562" w:gutter="0"/>
      <w:cols w:space="1296"/>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B38F242" w14:textId="77777777" w:rsidR="00902E80" w:rsidRDefault="00902E80" w:rsidP="00630CC0">
      <w:r>
        <w:separator/>
      </w:r>
    </w:p>
  </w:endnote>
  <w:endnote w:type="continuationSeparator" w:id="0">
    <w:p w14:paraId="1CB159AB" w14:textId="77777777" w:rsidR="00902E80" w:rsidRDefault="00902E80" w:rsidP="00630CC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rialNarrow">
    <w:altName w:val="Yu Gothic UI"/>
    <w:panose1 w:val="00000000000000000000"/>
    <w:charset w:val="80"/>
    <w:family w:val="auto"/>
    <w:notTrueType/>
    <w:pitch w:val="default"/>
    <w:sig w:usb0="00000007" w:usb1="08070000" w:usb2="00000010" w:usb3="00000000" w:csb0="00020003" w:csb1="00000000"/>
  </w:font>
  <w:font w:name="Wingdings-Regular">
    <w:altName w:val="PMingLiU"/>
    <w:panose1 w:val="00000000000000000000"/>
    <w:charset w:val="88"/>
    <w:family w:val="auto"/>
    <w:notTrueType/>
    <w:pitch w:val="default"/>
    <w:sig w:usb0="00000000" w:usb1="08080000" w:usb2="00000010" w:usb3="00000000" w:csb0="00100000"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TimesLT">
    <w:altName w:val="Times New Roman"/>
    <w:charset w:val="00"/>
    <w:family w:val="auto"/>
    <w:pitch w:val="variable"/>
    <w:sig w:usb0="00000003" w:usb1="00000000" w:usb2="00000000" w:usb3="00000000" w:csb0="00000001" w:csb1="00000000"/>
  </w:font>
  <w:font w:name="Lucida Sans Unicode">
    <w:panose1 w:val="020B0602030504020204"/>
    <w:charset w:val="00"/>
    <w:family w:val="swiss"/>
    <w:pitch w:val="variable"/>
    <w:sig w:usb0="80000AFF" w:usb1="0000396B" w:usb2="00000000" w:usb3="00000000" w:csb0="000000B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579864600"/>
      <w:docPartObj>
        <w:docPartGallery w:val="Page Numbers (Bottom of Page)"/>
        <w:docPartUnique/>
      </w:docPartObj>
    </w:sdtPr>
    <w:sdtEndPr/>
    <w:sdtContent>
      <w:p w14:paraId="6808C26D" w14:textId="2E3EFA30" w:rsidR="00276A0B" w:rsidRDefault="00276A0B">
        <w:pPr>
          <w:pStyle w:val="Footer"/>
          <w:jc w:val="right"/>
        </w:pPr>
        <w:r>
          <w:fldChar w:fldCharType="begin"/>
        </w:r>
        <w:r>
          <w:instrText>PAGE   \* MERGEFORMAT</w:instrText>
        </w:r>
        <w:r>
          <w:fldChar w:fldCharType="separate"/>
        </w:r>
        <w:r>
          <w:rPr>
            <w:noProof/>
          </w:rPr>
          <w:t>47</w:t>
        </w:r>
        <w:r>
          <w:fldChar w:fldCharType="end"/>
        </w:r>
      </w:p>
    </w:sdtContent>
  </w:sdt>
  <w:p w14:paraId="4E29C767" w14:textId="77777777" w:rsidR="00276A0B" w:rsidRDefault="00276A0B"/>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5E0CE8F" w14:textId="77777777" w:rsidR="00902E80" w:rsidRDefault="00902E80" w:rsidP="00630CC0">
      <w:r>
        <w:separator/>
      </w:r>
    </w:p>
  </w:footnote>
  <w:footnote w:type="continuationSeparator" w:id="0">
    <w:p w14:paraId="6F87FC30" w14:textId="77777777" w:rsidR="00902E80" w:rsidRDefault="00902E80" w:rsidP="00630CC0">
      <w:r>
        <w:continuationSeparator/>
      </w:r>
    </w:p>
  </w:footnote>
  <w:footnote w:id="1">
    <w:p w14:paraId="3A655F96" w14:textId="77777777" w:rsidR="00276A0B" w:rsidRDefault="00276A0B" w:rsidP="00CC62B6">
      <w:pPr>
        <w:pStyle w:val="FootnoteText"/>
        <w:ind w:firstLine="567"/>
        <w:jc w:val="both"/>
      </w:pPr>
      <w:r>
        <w:rPr>
          <w:rStyle w:val="FootnoteReference"/>
        </w:rPr>
        <w:footnoteRef/>
      </w:r>
      <w:r>
        <w:t xml:space="preserve"> Sunkiasvorės transporto priemonės skirtos atliekų atvežimui ir išvežimui, įskaitant įmonės teritorijoje dirbančias transporto priemones su vidaus degimo varikliais (krautuvus, sunkvežimį, šlavimo mašiną, mobilius kranus su hidrauliniais griebtuvais). </w:t>
      </w:r>
    </w:p>
  </w:footnote>
  <w:footnote w:id="2">
    <w:p w14:paraId="0155114B" w14:textId="77777777" w:rsidR="00276A0B" w:rsidRPr="006F59BE" w:rsidRDefault="00276A0B" w:rsidP="00C260D1">
      <w:pPr>
        <w:pStyle w:val="FootnoteText"/>
        <w:ind w:firstLine="567"/>
        <w:jc w:val="both"/>
      </w:pPr>
      <w:r>
        <w:rPr>
          <w:rStyle w:val="FootnoteReference"/>
        </w:rPr>
        <w:footnoteRef/>
      </w:r>
      <w:r>
        <w:t xml:space="preserve"> </w:t>
      </w:r>
      <w:r w:rsidRPr="006F59BE">
        <w:t xml:space="preserve">Informacija </w:t>
      </w:r>
      <w:r>
        <w:t xml:space="preserve">apie triukšmo stacionarius triukšmo šaltinius (9.1.-9.3, 9.5-9.8.) ir jų skleidžiamą triukšmo lygį </w:t>
      </w:r>
      <w:r w:rsidRPr="006F59BE">
        <w:t>pagal UAB „Sweco“ parengtą UAB „VAATC“ komunalinių atliekų mechaninio biologinio apdorojimo įrenginių statyba ir eksploatacija (PŪV) žemės sklype, esančiame Jočionių g. 13 Vilniaus m. Informacija atrankai dėl PŪV PAV privalomumo (ATNAUJINTA), 2014 m.</w:t>
      </w:r>
    </w:p>
  </w:footnote>
  <w:footnote w:id="3">
    <w:p w14:paraId="3785201F" w14:textId="77777777" w:rsidR="00276A0B" w:rsidRPr="00C94D03" w:rsidRDefault="00276A0B" w:rsidP="00C260D1">
      <w:pPr>
        <w:pStyle w:val="FootnoteText"/>
        <w:ind w:firstLine="567"/>
        <w:jc w:val="both"/>
      </w:pPr>
      <w:r>
        <w:rPr>
          <w:rStyle w:val="FootnoteReference"/>
        </w:rPr>
        <w:footnoteRef/>
      </w:r>
      <w:r>
        <w:t xml:space="preserve"> </w:t>
      </w:r>
      <w:r w:rsidRPr="00C260D1">
        <w:t>Bendras sunkiasvorių transporto priemonių skaičius liks nepakitęs t. y. toks pat kaip nurodyta 2014 m. UAB „Sweco“ teiktoje informacijoje atrankai dėl PŪV PAV privalomumo t. y. 141 per parą.</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001"/>
    <w:multiLevelType w:val="multilevel"/>
    <w:tmpl w:val="00000001"/>
    <w:lvl w:ilvl="0">
      <w:start w:val="1"/>
      <w:numFmt w:val="none"/>
      <w:suff w:val="nothing"/>
      <w:lvlText w:val=""/>
      <w:lvlJc w:val="left"/>
      <w:pPr>
        <w:tabs>
          <w:tab w:val="num" w:pos="0"/>
        </w:tabs>
      </w:pPr>
      <w:rPr>
        <w:rFonts w:cs="Times New Roman"/>
      </w:rPr>
    </w:lvl>
    <w:lvl w:ilvl="1">
      <w:start w:val="1"/>
      <w:numFmt w:val="none"/>
      <w:suff w:val="nothing"/>
      <w:lvlText w:val=""/>
      <w:lvlJc w:val="left"/>
      <w:pPr>
        <w:tabs>
          <w:tab w:val="num" w:pos="0"/>
        </w:tabs>
      </w:pPr>
      <w:rPr>
        <w:rFonts w:cs="Times New Roman"/>
      </w:rPr>
    </w:lvl>
    <w:lvl w:ilvl="2">
      <w:start w:val="1"/>
      <w:numFmt w:val="none"/>
      <w:suff w:val="nothing"/>
      <w:lvlText w:val=""/>
      <w:lvlJc w:val="left"/>
      <w:pPr>
        <w:tabs>
          <w:tab w:val="num" w:pos="0"/>
        </w:tabs>
      </w:pPr>
      <w:rPr>
        <w:rFonts w:cs="Times New Roman"/>
      </w:rPr>
    </w:lvl>
    <w:lvl w:ilvl="3">
      <w:start w:val="1"/>
      <w:numFmt w:val="none"/>
      <w:suff w:val="nothing"/>
      <w:lvlText w:val=""/>
      <w:lvlJc w:val="left"/>
      <w:pPr>
        <w:tabs>
          <w:tab w:val="num" w:pos="0"/>
        </w:tabs>
      </w:pPr>
      <w:rPr>
        <w:rFonts w:cs="Times New Roman"/>
      </w:rPr>
    </w:lvl>
    <w:lvl w:ilvl="4">
      <w:start w:val="1"/>
      <w:numFmt w:val="none"/>
      <w:suff w:val="nothing"/>
      <w:lvlText w:val=""/>
      <w:lvlJc w:val="left"/>
      <w:pPr>
        <w:tabs>
          <w:tab w:val="num" w:pos="0"/>
        </w:tabs>
      </w:pPr>
      <w:rPr>
        <w:rFonts w:cs="Times New Roman"/>
      </w:rPr>
    </w:lvl>
    <w:lvl w:ilvl="5">
      <w:start w:val="1"/>
      <w:numFmt w:val="none"/>
      <w:suff w:val="nothing"/>
      <w:lvlText w:val=""/>
      <w:lvlJc w:val="left"/>
      <w:pPr>
        <w:tabs>
          <w:tab w:val="num" w:pos="0"/>
        </w:tabs>
      </w:pPr>
      <w:rPr>
        <w:rFonts w:cs="Times New Roman"/>
      </w:rPr>
    </w:lvl>
    <w:lvl w:ilvl="6">
      <w:start w:val="1"/>
      <w:numFmt w:val="none"/>
      <w:suff w:val="nothing"/>
      <w:lvlText w:val=""/>
      <w:lvlJc w:val="left"/>
      <w:pPr>
        <w:tabs>
          <w:tab w:val="num" w:pos="0"/>
        </w:tabs>
      </w:pPr>
      <w:rPr>
        <w:rFonts w:cs="Times New Roman"/>
      </w:rPr>
    </w:lvl>
    <w:lvl w:ilvl="7">
      <w:start w:val="1"/>
      <w:numFmt w:val="none"/>
      <w:suff w:val="nothing"/>
      <w:lvlText w:val=""/>
      <w:lvlJc w:val="left"/>
      <w:pPr>
        <w:tabs>
          <w:tab w:val="num" w:pos="0"/>
        </w:tabs>
      </w:pPr>
      <w:rPr>
        <w:rFonts w:cs="Times New Roman"/>
      </w:rPr>
    </w:lvl>
    <w:lvl w:ilvl="8">
      <w:start w:val="1"/>
      <w:numFmt w:val="none"/>
      <w:suff w:val="nothing"/>
      <w:lvlText w:val=""/>
      <w:lvlJc w:val="left"/>
      <w:pPr>
        <w:tabs>
          <w:tab w:val="num" w:pos="0"/>
        </w:tabs>
      </w:pPr>
      <w:rPr>
        <w:rFonts w:cs="Times New Roman"/>
      </w:rPr>
    </w:lvl>
  </w:abstractNum>
  <w:abstractNum w:abstractNumId="1" w15:restartNumberingAfterBreak="0">
    <w:nsid w:val="03C95985"/>
    <w:multiLevelType w:val="hybridMultilevel"/>
    <w:tmpl w:val="8CD66B50"/>
    <w:lvl w:ilvl="0" w:tplc="04270003">
      <w:start w:val="1"/>
      <w:numFmt w:val="bullet"/>
      <w:lvlText w:val="o"/>
      <w:lvlJc w:val="left"/>
      <w:pPr>
        <w:ind w:left="720" w:hanging="360"/>
      </w:pPr>
      <w:rPr>
        <w:rFonts w:ascii="Courier New" w:hAnsi="Courier New" w:cs="Courier New"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2" w15:restartNumberingAfterBreak="0">
    <w:nsid w:val="04712273"/>
    <w:multiLevelType w:val="hybridMultilevel"/>
    <w:tmpl w:val="8F1C8780"/>
    <w:lvl w:ilvl="0" w:tplc="75E68D1C">
      <w:start w:val="1"/>
      <w:numFmt w:val="decimal"/>
      <w:lvlText w:val="%1."/>
      <w:lvlJc w:val="left"/>
      <w:pPr>
        <w:ind w:left="927" w:hanging="360"/>
      </w:pPr>
      <w:rPr>
        <w:rFonts w:hint="default"/>
      </w:rPr>
    </w:lvl>
    <w:lvl w:ilvl="1" w:tplc="04270019" w:tentative="1">
      <w:start w:val="1"/>
      <w:numFmt w:val="lowerLetter"/>
      <w:lvlText w:val="%2."/>
      <w:lvlJc w:val="left"/>
      <w:pPr>
        <w:ind w:left="1647" w:hanging="360"/>
      </w:pPr>
    </w:lvl>
    <w:lvl w:ilvl="2" w:tplc="0427001B" w:tentative="1">
      <w:start w:val="1"/>
      <w:numFmt w:val="lowerRoman"/>
      <w:lvlText w:val="%3."/>
      <w:lvlJc w:val="right"/>
      <w:pPr>
        <w:ind w:left="2367" w:hanging="180"/>
      </w:pPr>
    </w:lvl>
    <w:lvl w:ilvl="3" w:tplc="0427000F" w:tentative="1">
      <w:start w:val="1"/>
      <w:numFmt w:val="decimal"/>
      <w:lvlText w:val="%4."/>
      <w:lvlJc w:val="left"/>
      <w:pPr>
        <w:ind w:left="3087" w:hanging="360"/>
      </w:pPr>
    </w:lvl>
    <w:lvl w:ilvl="4" w:tplc="04270019" w:tentative="1">
      <w:start w:val="1"/>
      <w:numFmt w:val="lowerLetter"/>
      <w:lvlText w:val="%5."/>
      <w:lvlJc w:val="left"/>
      <w:pPr>
        <w:ind w:left="3807" w:hanging="360"/>
      </w:pPr>
    </w:lvl>
    <w:lvl w:ilvl="5" w:tplc="0427001B" w:tentative="1">
      <w:start w:val="1"/>
      <w:numFmt w:val="lowerRoman"/>
      <w:lvlText w:val="%6."/>
      <w:lvlJc w:val="right"/>
      <w:pPr>
        <w:ind w:left="4527" w:hanging="180"/>
      </w:pPr>
    </w:lvl>
    <w:lvl w:ilvl="6" w:tplc="0427000F" w:tentative="1">
      <w:start w:val="1"/>
      <w:numFmt w:val="decimal"/>
      <w:lvlText w:val="%7."/>
      <w:lvlJc w:val="left"/>
      <w:pPr>
        <w:ind w:left="5247" w:hanging="360"/>
      </w:pPr>
    </w:lvl>
    <w:lvl w:ilvl="7" w:tplc="04270019" w:tentative="1">
      <w:start w:val="1"/>
      <w:numFmt w:val="lowerLetter"/>
      <w:lvlText w:val="%8."/>
      <w:lvlJc w:val="left"/>
      <w:pPr>
        <w:ind w:left="5967" w:hanging="360"/>
      </w:pPr>
    </w:lvl>
    <w:lvl w:ilvl="8" w:tplc="0427001B" w:tentative="1">
      <w:start w:val="1"/>
      <w:numFmt w:val="lowerRoman"/>
      <w:lvlText w:val="%9."/>
      <w:lvlJc w:val="right"/>
      <w:pPr>
        <w:ind w:left="6687" w:hanging="180"/>
      </w:pPr>
    </w:lvl>
  </w:abstractNum>
  <w:abstractNum w:abstractNumId="3" w15:restartNumberingAfterBreak="0">
    <w:nsid w:val="052C05F6"/>
    <w:multiLevelType w:val="hybridMultilevel"/>
    <w:tmpl w:val="C8A040B8"/>
    <w:lvl w:ilvl="0" w:tplc="04090001">
      <w:start w:val="1"/>
      <w:numFmt w:val="bullet"/>
      <w:lvlText w:val=""/>
      <w:lvlJc w:val="left"/>
      <w:pPr>
        <w:ind w:left="1429" w:hanging="360"/>
      </w:pPr>
      <w:rPr>
        <w:rFonts w:ascii="Symbol" w:hAnsi="Symbol" w:hint="default"/>
      </w:rPr>
    </w:lvl>
    <w:lvl w:ilvl="1" w:tplc="04090003">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4" w15:restartNumberingAfterBreak="0">
    <w:nsid w:val="072D7560"/>
    <w:multiLevelType w:val="hybridMultilevel"/>
    <w:tmpl w:val="69B24BC0"/>
    <w:lvl w:ilvl="0" w:tplc="5CF21E60">
      <w:start w:val="1"/>
      <w:numFmt w:val="bullet"/>
      <w:lvlText w:val="•"/>
      <w:lvlJc w:val="left"/>
      <w:pPr>
        <w:tabs>
          <w:tab w:val="num" w:pos="720"/>
        </w:tabs>
        <w:ind w:left="720" w:hanging="360"/>
      </w:pPr>
      <w:rPr>
        <w:rFonts w:ascii="Times New Roman" w:hAnsi="Times New Roman" w:hint="default"/>
      </w:rPr>
    </w:lvl>
    <w:lvl w:ilvl="1" w:tplc="90580DAC" w:tentative="1">
      <w:start w:val="1"/>
      <w:numFmt w:val="bullet"/>
      <w:lvlText w:val="•"/>
      <w:lvlJc w:val="left"/>
      <w:pPr>
        <w:tabs>
          <w:tab w:val="num" w:pos="1440"/>
        </w:tabs>
        <w:ind w:left="1440" w:hanging="360"/>
      </w:pPr>
      <w:rPr>
        <w:rFonts w:ascii="Times New Roman" w:hAnsi="Times New Roman" w:hint="default"/>
      </w:rPr>
    </w:lvl>
    <w:lvl w:ilvl="2" w:tplc="E5E28D60" w:tentative="1">
      <w:start w:val="1"/>
      <w:numFmt w:val="bullet"/>
      <w:lvlText w:val="•"/>
      <w:lvlJc w:val="left"/>
      <w:pPr>
        <w:tabs>
          <w:tab w:val="num" w:pos="2160"/>
        </w:tabs>
        <w:ind w:left="2160" w:hanging="360"/>
      </w:pPr>
      <w:rPr>
        <w:rFonts w:ascii="Times New Roman" w:hAnsi="Times New Roman" w:hint="default"/>
      </w:rPr>
    </w:lvl>
    <w:lvl w:ilvl="3" w:tplc="45E858E6" w:tentative="1">
      <w:start w:val="1"/>
      <w:numFmt w:val="bullet"/>
      <w:lvlText w:val="•"/>
      <w:lvlJc w:val="left"/>
      <w:pPr>
        <w:tabs>
          <w:tab w:val="num" w:pos="2880"/>
        </w:tabs>
        <w:ind w:left="2880" w:hanging="360"/>
      </w:pPr>
      <w:rPr>
        <w:rFonts w:ascii="Times New Roman" w:hAnsi="Times New Roman" w:hint="default"/>
      </w:rPr>
    </w:lvl>
    <w:lvl w:ilvl="4" w:tplc="F816FE6E" w:tentative="1">
      <w:start w:val="1"/>
      <w:numFmt w:val="bullet"/>
      <w:lvlText w:val="•"/>
      <w:lvlJc w:val="left"/>
      <w:pPr>
        <w:tabs>
          <w:tab w:val="num" w:pos="3600"/>
        </w:tabs>
        <w:ind w:left="3600" w:hanging="360"/>
      </w:pPr>
      <w:rPr>
        <w:rFonts w:ascii="Times New Roman" w:hAnsi="Times New Roman" w:hint="default"/>
      </w:rPr>
    </w:lvl>
    <w:lvl w:ilvl="5" w:tplc="61DCB01C" w:tentative="1">
      <w:start w:val="1"/>
      <w:numFmt w:val="bullet"/>
      <w:lvlText w:val="•"/>
      <w:lvlJc w:val="left"/>
      <w:pPr>
        <w:tabs>
          <w:tab w:val="num" w:pos="4320"/>
        </w:tabs>
        <w:ind w:left="4320" w:hanging="360"/>
      </w:pPr>
      <w:rPr>
        <w:rFonts w:ascii="Times New Roman" w:hAnsi="Times New Roman" w:hint="default"/>
      </w:rPr>
    </w:lvl>
    <w:lvl w:ilvl="6" w:tplc="AEFEB0F4" w:tentative="1">
      <w:start w:val="1"/>
      <w:numFmt w:val="bullet"/>
      <w:lvlText w:val="•"/>
      <w:lvlJc w:val="left"/>
      <w:pPr>
        <w:tabs>
          <w:tab w:val="num" w:pos="5040"/>
        </w:tabs>
        <w:ind w:left="5040" w:hanging="360"/>
      </w:pPr>
      <w:rPr>
        <w:rFonts w:ascii="Times New Roman" w:hAnsi="Times New Roman" w:hint="default"/>
      </w:rPr>
    </w:lvl>
    <w:lvl w:ilvl="7" w:tplc="2A5A3338" w:tentative="1">
      <w:start w:val="1"/>
      <w:numFmt w:val="bullet"/>
      <w:lvlText w:val="•"/>
      <w:lvlJc w:val="left"/>
      <w:pPr>
        <w:tabs>
          <w:tab w:val="num" w:pos="5760"/>
        </w:tabs>
        <w:ind w:left="5760" w:hanging="360"/>
      </w:pPr>
      <w:rPr>
        <w:rFonts w:ascii="Times New Roman" w:hAnsi="Times New Roman" w:hint="default"/>
      </w:rPr>
    </w:lvl>
    <w:lvl w:ilvl="8" w:tplc="38D6E3A8" w:tentative="1">
      <w:start w:val="1"/>
      <w:numFmt w:val="bullet"/>
      <w:lvlText w:val="•"/>
      <w:lvlJc w:val="left"/>
      <w:pPr>
        <w:tabs>
          <w:tab w:val="num" w:pos="6480"/>
        </w:tabs>
        <w:ind w:left="6480" w:hanging="360"/>
      </w:pPr>
      <w:rPr>
        <w:rFonts w:ascii="Times New Roman" w:hAnsi="Times New Roman" w:hint="default"/>
      </w:rPr>
    </w:lvl>
  </w:abstractNum>
  <w:abstractNum w:abstractNumId="5" w15:restartNumberingAfterBreak="0">
    <w:nsid w:val="07D4740A"/>
    <w:multiLevelType w:val="hybridMultilevel"/>
    <w:tmpl w:val="01A8EAA8"/>
    <w:lvl w:ilvl="0" w:tplc="E7EAB1A8">
      <w:start w:val="5"/>
      <w:numFmt w:val="bullet"/>
      <w:lvlText w:val="-"/>
      <w:lvlJc w:val="left"/>
      <w:pPr>
        <w:ind w:left="720" w:hanging="360"/>
      </w:pPr>
      <w:rPr>
        <w:rFonts w:ascii="Times New Roman" w:eastAsiaTheme="minorHAnsi" w:hAnsi="Times New Roman" w:cs="Times New Roman"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6" w15:restartNumberingAfterBreak="0">
    <w:nsid w:val="0ED65304"/>
    <w:multiLevelType w:val="multilevel"/>
    <w:tmpl w:val="F7F06062"/>
    <w:lvl w:ilvl="0">
      <w:start w:val="1"/>
      <w:numFmt w:val="decimal"/>
      <w:lvlText w:val="%1."/>
      <w:lvlJc w:val="left"/>
      <w:pPr>
        <w:ind w:left="720" w:hanging="360"/>
      </w:pPr>
      <w:rPr>
        <w:rFonts w:ascii="Times New Roman" w:eastAsiaTheme="minorHAnsi" w:hAnsi="Times New Roman" w:cs="Times New Roman"/>
      </w:rPr>
    </w:lvl>
    <w:lvl w:ilvl="1">
      <w:start w:val="1"/>
      <w:numFmt w:val="decimal"/>
      <w:isLgl/>
      <w:lvlText w:val="%1.%2."/>
      <w:lvlJc w:val="left"/>
      <w:pPr>
        <w:ind w:left="927" w:hanging="360"/>
      </w:pPr>
      <w:rPr>
        <w:rFonts w:hint="default"/>
      </w:rPr>
    </w:lvl>
    <w:lvl w:ilvl="2">
      <w:start w:val="1"/>
      <w:numFmt w:val="decimal"/>
      <w:isLgl/>
      <w:lvlText w:val="%1.%2.%3."/>
      <w:lvlJc w:val="left"/>
      <w:pPr>
        <w:ind w:left="1494" w:hanging="720"/>
      </w:pPr>
      <w:rPr>
        <w:rFonts w:hint="default"/>
      </w:rPr>
    </w:lvl>
    <w:lvl w:ilvl="3">
      <w:start w:val="1"/>
      <w:numFmt w:val="decimal"/>
      <w:isLgl/>
      <w:lvlText w:val="%1.%2.%3.%4."/>
      <w:lvlJc w:val="left"/>
      <w:pPr>
        <w:ind w:left="1701" w:hanging="720"/>
      </w:pPr>
      <w:rPr>
        <w:rFonts w:hint="default"/>
      </w:rPr>
    </w:lvl>
    <w:lvl w:ilvl="4">
      <w:start w:val="1"/>
      <w:numFmt w:val="decimal"/>
      <w:isLgl/>
      <w:lvlText w:val="%1.%2.%3.%4.%5."/>
      <w:lvlJc w:val="left"/>
      <w:pPr>
        <w:ind w:left="2268" w:hanging="1080"/>
      </w:pPr>
      <w:rPr>
        <w:rFonts w:hint="default"/>
      </w:rPr>
    </w:lvl>
    <w:lvl w:ilvl="5">
      <w:start w:val="1"/>
      <w:numFmt w:val="decimal"/>
      <w:isLgl/>
      <w:lvlText w:val="%1.%2.%3.%4.%5.%6."/>
      <w:lvlJc w:val="left"/>
      <w:pPr>
        <w:ind w:left="2475" w:hanging="1080"/>
      </w:pPr>
      <w:rPr>
        <w:rFonts w:hint="default"/>
      </w:rPr>
    </w:lvl>
    <w:lvl w:ilvl="6">
      <w:start w:val="1"/>
      <w:numFmt w:val="decimal"/>
      <w:isLgl/>
      <w:lvlText w:val="%1.%2.%3.%4.%5.%6.%7."/>
      <w:lvlJc w:val="left"/>
      <w:pPr>
        <w:ind w:left="3042" w:hanging="1440"/>
      </w:pPr>
      <w:rPr>
        <w:rFonts w:hint="default"/>
      </w:rPr>
    </w:lvl>
    <w:lvl w:ilvl="7">
      <w:start w:val="1"/>
      <w:numFmt w:val="decimal"/>
      <w:isLgl/>
      <w:lvlText w:val="%1.%2.%3.%4.%5.%6.%7.%8."/>
      <w:lvlJc w:val="left"/>
      <w:pPr>
        <w:ind w:left="3249" w:hanging="1440"/>
      </w:pPr>
      <w:rPr>
        <w:rFonts w:hint="default"/>
      </w:rPr>
    </w:lvl>
    <w:lvl w:ilvl="8">
      <w:start w:val="1"/>
      <w:numFmt w:val="decimal"/>
      <w:isLgl/>
      <w:lvlText w:val="%1.%2.%3.%4.%5.%6.%7.%8.%9."/>
      <w:lvlJc w:val="left"/>
      <w:pPr>
        <w:ind w:left="3816" w:hanging="1800"/>
      </w:pPr>
      <w:rPr>
        <w:rFonts w:hint="default"/>
      </w:rPr>
    </w:lvl>
  </w:abstractNum>
  <w:abstractNum w:abstractNumId="7" w15:restartNumberingAfterBreak="0">
    <w:nsid w:val="15A80A27"/>
    <w:multiLevelType w:val="hybridMultilevel"/>
    <w:tmpl w:val="E8BC089E"/>
    <w:lvl w:ilvl="0" w:tplc="0427000F">
      <w:start w:val="1"/>
      <w:numFmt w:val="decimal"/>
      <w:lvlText w:val="%1."/>
      <w:lvlJc w:val="left"/>
      <w:pPr>
        <w:ind w:left="207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8" w15:restartNumberingAfterBreak="0">
    <w:nsid w:val="197B2B3A"/>
    <w:multiLevelType w:val="hybridMultilevel"/>
    <w:tmpl w:val="12D269A4"/>
    <w:lvl w:ilvl="0" w:tplc="04270001">
      <w:start w:val="1"/>
      <w:numFmt w:val="bullet"/>
      <w:lvlText w:val=""/>
      <w:lvlJc w:val="left"/>
      <w:pPr>
        <w:ind w:left="1571" w:hanging="360"/>
      </w:pPr>
      <w:rPr>
        <w:rFonts w:ascii="Symbol" w:hAnsi="Symbol" w:hint="default"/>
      </w:rPr>
    </w:lvl>
    <w:lvl w:ilvl="1" w:tplc="04270003" w:tentative="1">
      <w:start w:val="1"/>
      <w:numFmt w:val="bullet"/>
      <w:lvlText w:val="o"/>
      <w:lvlJc w:val="left"/>
      <w:pPr>
        <w:ind w:left="2291" w:hanging="360"/>
      </w:pPr>
      <w:rPr>
        <w:rFonts w:ascii="Courier New" w:hAnsi="Courier New" w:cs="Courier New" w:hint="default"/>
      </w:rPr>
    </w:lvl>
    <w:lvl w:ilvl="2" w:tplc="04270005" w:tentative="1">
      <w:start w:val="1"/>
      <w:numFmt w:val="bullet"/>
      <w:lvlText w:val=""/>
      <w:lvlJc w:val="left"/>
      <w:pPr>
        <w:ind w:left="3011" w:hanging="360"/>
      </w:pPr>
      <w:rPr>
        <w:rFonts w:ascii="Wingdings" w:hAnsi="Wingdings" w:hint="default"/>
      </w:rPr>
    </w:lvl>
    <w:lvl w:ilvl="3" w:tplc="04270001" w:tentative="1">
      <w:start w:val="1"/>
      <w:numFmt w:val="bullet"/>
      <w:lvlText w:val=""/>
      <w:lvlJc w:val="left"/>
      <w:pPr>
        <w:ind w:left="3731" w:hanging="360"/>
      </w:pPr>
      <w:rPr>
        <w:rFonts w:ascii="Symbol" w:hAnsi="Symbol" w:hint="default"/>
      </w:rPr>
    </w:lvl>
    <w:lvl w:ilvl="4" w:tplc="04270003" w:tentative="1">
      <w:start w:val="1"/>
      <w:numFmt w:val="bullet"/>
      <w:lvlText w:val="o"/>
      <w:lvlJc w:val="left"/>
      <w:pPr>
        <w:ind w:left="4451" w:hanging="360"/>
      </w:pPr>
      <w:rPr>
        <w:rFonts w:ascii="Courier New" w:hAnsi="Courier New" w:cs="Courier New" w:hint="default"/>
      </w:rPr>
    </w:lvl>
    <w:lvl w:ilvl="5" w:tplc="04270005" w:tentative="1">
      <w:start w:val="1"/>
      <w:numFmt w:val="bullet"/>
      <w:lvlText w:val=""/>
      <w:lvlJc w:val="left"/>
      <w:pPr>
        <w:ind w:left="5171" w:hanging="360"/>
      </w:pPr>
      <w:rPr>
        <w:rFonts w:ascii="Wingdings" w:hAnsi="Wingdings" w:hint="default"/>
      </w:rPr>
    </w:lvl>
    <w:lvl w:ilvl="6" w:tplc="04270001" w:tentative="1">
      <w:start w:val="1"/>
      <w:numFmt w:val="bullet"/>
      <w:lvlText w:val=""/>
      <w:lvlJc w:val="left"/>
      <w:pPr>
        <w:ind w:left="5891" w:hanging="360"/>
      </w:pPr>
      <w:rPr>
        <w:rFonts w:ascii="Symbol" w:hAnsi="Symbol" w:hint="default"/>
      </w:rPr>
    </w:lvl>
    <w:lvl w:ilvl="7" w:tplc="04270003" w:tentative="1">
      <w:start w:val="1"/>
      <w:numFmt w:val="bullet"/>
      <w:lvlText w:val="o"/>
      <w:lvlJc w:val="left"/>
      <w:pPr>
        <w:ind w:left="6611" w:hanging="360"/>
      </w:pPr>
      <w:rPr>
        <w:rFonts w:ascii="Courier New" w:hAnsi="Courier New" w:cs="Courier New" w:hint="default"/>
      </w:rPr>
    </w:lvl>
    <w:lvl w:ilvl="8" w:tplc="04270005" w:tentative="1">
      <w:start w:val="1"/>
      <w:numFmt w:val="bullet"/>
      <w:lvlText w:val=""/>
      <w:lvlJc w:val="left"/>
      <w:pPr>
        <w:ind w:left="7331" w:hanging="360"/>
      </w:pPr>
      <w:rPr>
        <w:rFonts w:ascii="Wingdings" w:hAnsi="Wingdings" w:hint="default"/>
      </w:rPr>
    </w:lvl>
  </w:abstractNum>
  <w:abstractNum w:abstractNumId="9" w15:restartNumberingAfterBreak="0">
    <w:nsid w:val="1DD77BD1"/>
    <w:multiLevelType w:val="hybridMultilevel"/>
    <w:tmpl w:val="CC705CC0"/>
    <w:lvl w:ilvl="0" w:tplc="34842FA8">
      <w:numFmt w:val="bullet"/>
      <w:lvlText w:val="-"/>
      <w:lvlJc w:val="left"/>
      <w:pPr>
        <w:ind w:left="927" w:hanging="360"/>
      </w:pPr>
      <w:rPr>
        <w:rFonts w:ascii="Times New Roman" w:eastAsia="Times New Roman" w:hAnsi="Times New Roman" w:cs="Times New Roman" w:hint="default"/>
      </w:rPr>
    </w:lvl>
    <w:lvl w:ilvl="1" w:tplc="04270003" w:tentative="1">
      <w:start w:val="1"/>
      <w:numFmt w:val="bullet"/>
      <w:lvlText w:val="o"/>
      <w:lvlJc w:val="left"/>
      <w:pPr>
        <w:ind w:left="1647" w:hanging="360"/>
      </w:pPr>
      <w:rPr>
        <w:rFonts w:ascii="Courier New" w:hAnsi="Courier New" w:cs="Courier New" w:hint="default"/>
      </w:rPr>
    </w:lvl>
    <w:lvl w:ilvl="2" w:tplc="04270005" w:tentative="1">
      <w:start w:val="1"/>
      <w:numFmt w:val="bullet"/>
      <w:lvlText w:val=""/>
      <w:lvlJc w:val="left"/>
      <w:pPr>
        <w:ind w:left="2367" w:hanging="360"/>
      </w:pPr>
      <w:rPr>
        <w:rFonts w:ascii="Wingdings" w:hAnsi="Wingdings" w:hint="default"/>
      </w:rPr>
    </w:lvl>
    <w:lvl w:ilvl="3" w:tplc="04270001" w:tentative="1">
      <w:start w:val="1"/>
      <w:numFmt w:val="bullet"/>
      <w:lvlText w:val=""/>
      <w:lvlJc w:val="left"/>
      <w:pPr>
        <w:ind w:left="3087" w:hanging="360"/>
      </w:pPr>
      <w:rPr>
        <w:rFonts w:ascii="Symbol" w:hAnsi="Symbol" w:hint="default"/>
      </w:rPr>
    </w:lvl>
    <w:lvl w:ilvl="4" w:tplc="04270003" w:tentative="1">
      <w:start w:val="1"/>
      <w:numFmt w:val="bullet"/>
      <w:lvlText w:val="o"/>
      <w:lvlJc w:val="left"/>
      <w:pPr>
        <w:ind w:left="3807" w:hanging="360"/>
      </w:pPr>
      <w:rPr>
        <w:rFonts w:ascii="Courier New" w:hAnsi="Courier New" w:cs="Courier New" w:hint="default"/>
      </w:rPr>
    </w:lvl>
    <w:lvl w:ilvl="5" w:tplc="04270005" w:tentative="1">
      <w:start w:val="1"/>
      <w:numFmt w:val="bullet"/>
      <w:lvlText w:val=""/>
      <w:lvlJc w:val="left"/>
      <w:pPr>
        <w:ind w:left="4527" w:hanging="360"/>
      </w:pPr>
      <w:rPr>
        <w:rFonts w:ascii="Wingdings" w:hAnsi="Wingdings" w:hint="default"/>
      </w:rPr>
    </w:lvl>
    <w:lvl w:ilvl="6" w:tplc="04270001" w:tentative="1">
      <w:start w:val="1"/>
      <w:numFmt w:val="bullet"/>
      <w:lvlText w:val=""/>
      <w:lvlJc w:val="left"/>
      <w:pPr>
        <w:ind w:left="5247" w:hanging="360"/>
      </w:pPr>
      <w:rPr>
        <w:rFonts w:ascii="Symbol" w:hAnsi="Symbol" w:hint="default"/>
      </w:rPr>
    </w:lvl>
    <w:lvl w:ilvl="7" w:tplc="04270003" w:tentative="1">
      <w:start w:val="1"/>
      <w:numFmt w:val="bullet"/>
      <w:lvlText w:val="o"/>
      <w:lvlJc w:val="left"/>
      <w:pPr>
        <w:ind w:left="5967" w:hanging="360"/>
      </w:pPr>
      <w:rPr>
        <w:rFonts w:ascii="Courier New" w:hAnsi="Courier New" w:cs="Courier New" w:hint="default"/>
      </w:rPr>
    </w:lvl>
    <w:lvl w:ilvl="8" w:tplc="04270005" w:tentative="1">
      <w:start w:val="1"/>
      <w:numFmt w:val="bullet"/>
      <w:lvlText w:val=""/>
      <w:lvlJc w:val="left"/>
      <w:pPr>
        <w:ind w:left="6687" w:hanging="360"/>
      </w:pPr>
      <w:rPr>
        <w:rFonts w:ascii="Wingdings" w:hAnsi="Wingdings" w:hint="default"/>
      </w:rPr>
    </w:lvl>
  </w:abstractNum>
  <w:abstractNum w:abstractNumId="10" w15:restartNumberingAfterBreak="0">
    <w:nsid w:val="1DD81B9D"/>
    <w:multiLevelType w:val="hybridMultilevel"/>
    <w:tmpl w:val="1508475C"/>
    <w:lvl w:ilvl="0" w:tplc="0409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1" w15:restartNumberingAfterBreak="0">
    <w:nsid w:val="3F130D72"/>
    <w:multiLevelType w:val="hybridMultilevel"/>
    <w:tmpl w:val="E8BC089E"/>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2" w15:restartNumberingAfterBreak="0">
    <w:nsid w:val="41F750DD"/>
    <w:multiLevelType w:val="hybridMultilevel"/>
    <w:tmpl w:val="62222FB0"/>
    <w:lvl w:ilvl="0" w:tplc="64A8056C">
      <w:start w:val="23"/>
      <w:numFmt w:val="bullet"/>
      <w:lvlText w:val="-"/>
      <w:lvlJc w:val="left"/>
      <w:pPr>
        <w:ind w:left="720" w:hanging="360"/>
      </w:pPr>
      <w:rPr>
        <w:rFonts w:ascii="Calibri" w:eastAsiaTheme="minorHAnsi" w:hAnsi="Calibri" w:cs="Calibri"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3" w15:restartNumberingAfterBreak="0">
    <w:nsid w:val="43171536"/>
    <w:multiLevelType w:val="hybridMultilevel"/>
    <w:tmpl w:val="8D3003D4"/>
    <w:lvl w:ilvl="0" w:tplc="277077E2">
      <w:start w:val="3"/>
      <w:numFmt w:val="bullet"/>
      <w:lvlText w:val="-"/>
      <w:lvlJc w:val="left"/>
      <w:pPr>
        <w:ind w:left="720" w:hanging="360"/>
      </w:pPr>
      <w:rPr>
        <w:rFonts w:ascii="Times New Roman" w:eastAsia="ArialNarrow" w:hAnsi="Times New Roman" w:cs="Times New Roman"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4" w15:restartNumberingAfterBreak="0">
    <w:nsid w:val="462F44B6"/>
    <w:multiLevelType w:val="hybridMultilevel"/>
    <w:tmpl w:val="84203232"/>
    <w:lvl w:ilvl="0" w:tplc="04270003">
      <w:start w:val="1"/>
      <w:numFmt w:val="bullet"/>
      <w:lvlText w:val="o"/>
      <w:lvlJc w:val="left"/>
      <w:pPr>
        <w:ind w:left="720" w:hanging="360"/>
      </w:pPr>
      <w:rPr>
        <w:rFonts w:ascii="Courier New" w:hAnsi="Courier New" w:cs="Courier New"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5" w15:restartNumberingAfterBreak="0">
    <w:nsid w:val="4EFD0F51"/>
    <w:multiLevelType w:val="hybridMultilevel"/>
    <w:tmpl w:val="7E3C4EF6"/>
    <w:lvl w:ilvl="0" w:tplc="04270001">
      <w:start w:val="1"/>
      <w:numFmt w:val="bullet"/>
      <w:lvlText w:val=""/>
      <w:lvlJc w:val="left"/>
      <w:pPr>
        <w:ind w:left="1211" w:hanging="360"/>
      </w:pPr>
      <w:rPr>
        <w:rFonts w:ascii="Symbol" w:hAnsi="Symbol" w:hint="default"/>
      </w:rPr>
    </w:lvl>
    <w:lvl w:ilvl="1" w:tplc="04270003" w:tentative="1">
      <w:start w:val="1"/>
      <w:numFmt w:val="bullet"/>
      <w:lvlText w:val="o"/>
      <w:lvlJc w:val="left"/>
      <w:pPr>
        <w:ind w:left="1931" w:hanging="360"/>
      </w:pPr>
      <w:rPr>
        <w:rFonts w:ascii="Courier New" w:hAnsi="Courier New" w:cs="Courier New" w:hint="default"/>
      </w:rPr>
    </w:lvl>
    <w:lvl w:ilvl="2" w:tplc="04270005" w:tentative="1">
      <w:start w:val="1"/>
      <w:numFmt w:val="bullet"/>
      <w:lvlText w:val=""/>
      <w:lvlJc w:val="left"/>
      <w:pPr>
        <w:ind w:left="2651" w:hanging="360"/>
      </w:pPr>
      <w:rPr>
        <w:rFonts w:ascii="Wingdings" w:hAnsi="Wingdings" w:hint="default"/>
      </w:rPr>
    </w:lvl>
    <w:lvl w:ilvl="3" w:tplc="04270001" w:tentative="1">
      <w:start w:val="1"/>
      <w:numFmt w:val="bullet"/>
      <w:lvlText w:val=""/>
      <w:lvlJc w:val="left"/>
      <w:pPr>
        <w:ind w:left="3371" w:hanging="360"/>
      </w:pPr>
      <w:rPr>
        <w:rFonts w:ascii="Symbol" w:hAnsi="Symbol" w:hint="default"/>
      </w:rPr>
    </w:lvl>
    <w:lvl w:ilvl="4" w:tplc="04270003" w:tentative="1">
      <w:start w:val="1"/>
      <w:numFmt w:val="bullet"/>
      <w:lvlText w:val="o"/>
      <w:lvlJc w:val="left"/>
      <w:pPr>
        <w:ind w:left="4091" w:hanging="360"/>
      </w:pPr>
      <w:rPr>
        <w:rFonts w:ascii="Courier New" w:hAnsi="Courier New" w:cs="Courier New" w:hint="default"/>
      </w:rPr>
    </w:lvl>
    <w:lvl w:ilvl="5" w:tplc="04270005" w:tentative="1">
      <w:start w:val="1"/>
      <w:numFmt w:val="bullet"/>
      <w:lvlText w:val=""/>
      <w:lvlJc w:val="left"/>
      <w:pPr>
        <w:ind w:left="4811" w:hanging="360"/>
      </w:pPr>
      <w:rPr>
        <w:rFonts w:ascii="Wingdings" w:hAnsi="Wingdings" w:hint="default"/>
      </w:rPr>
    </w:lvl>
    <w:lvl w:ilvl="6" w:tplc="04270001" w:tentative="1">
      <w:start w:val="1"/>
      <w:numFmt w:val="bullet"/>
      <w:lvlText w:val=""/>
      <w:lvlJc w:val="left"/>
      <w:pPr>
        <w:ind w:left="5531" w:hanging="360"/>
      </w:pPr>
      <w:rPr>
        <w:rFonts w:ascii="Symbol" w:hAnsi="Symbol" w:hint="default"/>
      </w:rPr>
    </w:lvl>
    <w:lvl w:ilvl="7" w:tplc="04270003" w:tentative="1">
      <w:start w:val="1"/>
      <w:numFmt w:val="bullet"/>
      <w:lvlText w:val="o"/>
      <w:lvlJc w:val="left"/>
      <w:pPr>
        <w:ind w:left="6251" w:hanging="360"/>
      </w:pPr>
      <w:rPr>
        <w:rFonts w:ascii="Courier New" w:hAnsi="Courier New" w:cs="Courier New" w:hint="default"/>
      </w:rPr>
    </w:lvl>
    <w:lvl w:ilvl="8" w:tplc="04270005" w:tentative="1">
      <w:start w:val="1"/>
      <w:numFmt w:val="bullet"/>
      <w:lvlText w:val=""/>
      <w:lvlJc w:val="left"/>
      <w:pPr>
        <w:ind w:left="6971" w:hanging="360"/>
      </w:pPr>
      <w:rPr>
        <w:rFonts w:ascii="Wingdings" w:hAnsi="Wingdings" w:hint="default"/>
      </w:rPr>
    </w:lvl>
  </w:abstractNum>
  <w:abstractNum w:abstractNumId="16" w15:restartNumberingAfterBreak="0">
    <w:nsid w:val="64607513"/>
    <w:multiLevelType w:val="hybridMultilevel"/>
    <w:tmpl w:val="2B6296A6"/>
    <w:lvl w:ilvl="0" w:tplc="8D4629E8">
      <w:start w:val="5"/>
      <w:numFmt w:val="bullet"/>
      <w:lvlText w:val="-"/>
      <w:lvlJc w:val="left"/>
      <w:pPr>
        <w:ind w:left="720" w:hanging="360"/>
      </w:pPr>
      <w:rPr>
        <w:rFonts w:ascii="Times New Roman" w:eastAsiaTheme="minorHAnsi" w:hAnsi="Times New Roman" w:cs="Times New Roman"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7" w15:restartNumberingAfterBreak="0">
    <w:nsid w:val="684440ED"/>
    <w:multiLevelType w:val="hybridMultilevel"/>
    <w:tmpl w:val="8E5AB340"/>
    <w:lvl w:ilvl="0" w:tplc="90661BE6">
      <w:start w:val="8"/>
      <w:numFmt w:val="bullet"/>
      <w:lvlText w:val="-"/>
      <w:lvlJc w:val="left"/>
      <w:pPr>
        <w:ind w:left="720" w:hanging="360"/>
      </w:pPr>
      <w:rPr>
        <w:rFonts w:ascii="Times New Roman" w:eastAsia="Wingdings-Regular" w:hAnsi="Times New Roman" w:cs="Times New Roman"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8" w15:restartNumberingAfterBreak="0">
    <w:nsid w:val="69536B2B"/>
    <w:multiLevelType w:val="hybridMultilevel"/>
    <w:tmpl w:val="47248898"/>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72711F8E"/>
    <w:multiLevelType w:val="multilevel"/>
    <w:tmpl w:val="1576AEA6"/>
    <w:lvl w:ilvl="0">
      <w:start w:val="1"/>
      <w:numFmt w:val="decimal"/>
      <w:lvlText w:val="%1."/>
      <w:lvlJc w:val="left"/>
      <w:pPr>
        <w:ind w:left="720" w:hanging="360"/>
      </w:pPr>
      <w:rPr>
        <w:rFonts w:hint="default"/>
      </w:rPr>
    </w:lvl>
    <w:lvl w:ilvl="1">
      <w:start w:val="5"/>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0" w15:restartNumberingAfterBreak="0">
    <w:nsid w:val="77247C5F"/>
    <w:multiLevelType w:val="hybridMultilevel"/>
    <w:tmpl w:val="57ACDA0C"/>
    <w:lvl w:ilvl="0" w:tplc="EACAE3F8">
      <w:numFmt w:val="bullet"/>
      <w:lvlText w:val="-"/>
      <w:lvlJc w:val="left"/>
      <w:pPr>
        <w:ind w:left="720" w:hanging="360"/>
      </w:pPr>
      <w:rPr>
        <w:rFonts w:ascii="Times New Roman" w:eastAsia="Times New Roman" w:hAnsi="Times New Roman" w:cs="Times New Roman"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21" w15:restartNumberingAfterBreak="0">
    <w:nsid w:val="7B1231B3"/>
    <w:multiLevelType w:val="hybridMultilevel"/>
    <w:tmpl w:val="1B90A692"/>
    <w:lvl w:ilvl="0" w:tplc="0409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22" w15:restartNumberingAfterBreak="0">
    <w:nsid w:val="7ED86970"/>
    <w:multiLevelType w:val="hybridMultilevel"/>
    <w:tmpl w:val="7102E104"/>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num w:numId="1">
    <w:abstractNumId w:val="16"/>
  </w:num>
  <w:num w:numId="2">
    <w:abstractNumId w:val="5"/>
  </w:num>
  <w:num w:numId="3">
    <w:abstractNumId w:val="19"/>
  </w:num>
  <w:num w:numId="4">
    <w:abstractNumId w:val="13"/>
  </w:num>
  <w:num w:numId="5">
    <w:abstractNumId w:val="17"/>
  </w:num>
  <w:num w:numId="6">
    <w:abstractNumId w:val="6"/>
  </w:num>
  <w:num w:numId="7">
    <w:abstractNumId w:val="12"/>
  </w:num>
  <w:num w:numId="8">
    <w:abstractNumId w:val="20"/>
  </w:num>
  <w:num w:numId="9">
    <w:abstractNumId w:val="18"/>
  </w:num>
  <w:num w:numId="10">
    <w:abstractNumId w:val="8"/>
  </w:num>
  <w:num w:numId="11">
    <w:abstractNumId w:val="15"/>
  </w:num>
  <w:num w:numId="12">
    <w:abstractNumId w:val="4"/>
  </w:num>
  <w:num w:numId="13">
    <w:abstractNumId w:val="9"/>
  </w:num>
  <w:num w:numId="14">
    <w:abstractNumId w:val="11"/>
  </w:num>
  <w:num w:numId="15">
    <w:abstractNumId w:val="3"/>
  </w:num>
  <w:num w:numId="16">
    <w:abstractNumId w:val="1"/>
  </w:num>
  <w:num w:numId="17">
    <w:abstractNumId w:val="14"/>
  </w:num>
  <w:num w:numId="18">
    <w:abstractNumId w:val="10"/>
  </w:num>
  <w:num w:numId="19">
    <w:abstractNumId w:val="21"/>
  </w:num>
  <w:num w:numId="20">
    <w:abstractNumId w:val="22"/>
  </w:num>
  <w:num w:numId="21">
    <w:abstractNumId w:val="0"/>
  </w:num>
  <w:num w:numId="22">
    <w:abstractNumId w:val="2"/>
  </w:num>
  <w:num w:numId="23">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hideGrammaticalErrors/>
  <w:proofState w:spelling="clean"/>
  <w:defaultTabStop w:val="1296"/>
  <w:hyphenationZone w:val="396"/>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821AEF"/>
    <w:rsid w:val="00000063"/>
    <w:rsid w:val="00002FEF"/>
    <w:rsid w:val="00032B1B"/>
    <w:rsid w:val="00036A78"/>
    <w:rsid w:val="00037EAA"/>
    <w:rsid w:val="00045134"/>
    <w:rsid w:val="00045F95"/>
    <w:rsid w:val="00051BD7"/>
    <w:rsid w:val="000529A3"/>
    <w:rsid w:val="0005652C"/>
    <w:rsid w:val="00063843"/>
    <w:rsid w:val="00064C12"/>
    <w:rsid w:val="000665E7"/>
    <w:rsid w:val="00086DED"/>
    <w:rsid w:val="00090DE1"/>
    <w:rsid w:val="000A7FE5"/>
    <w:rsid w:val="000B6744"/>
    <w:rsid w:val="000C0933"/>
    <w:rsid w:val="000D7E4A"/>
    <w:rsid w:val="000F2283"/>
    <w:rsid w:val="000F3EEF"/>
    <w:rsid w:val="00101232"/>
    <w:rsid w:val="00101A73"/>
    <w:rsid w:val="001022D3"/>
    <w:rsid w:val="00105507"/>
    <w:rsid w:val="00107182"/>
    <w:rsid w:val="00113C72"/>
    <w:rsid w:val="001174CB"/>
    <w:rsid w:val="0013014E"/>
    <w:rsid w:val="00131436"/>
    <w:rsid w:val="00131636"/>
    <w:rsid w:val="0013443F"/>
    <w:rsid w:val="00140E76"/>
    <w:rsid w:val="001439EE"/>
    <w:rsid w:val="00145110"/>
    <w:rsid w:val="001478C6"/>
    <w:rsid w:val="0015215F"/>
    <w:rsid w:val="001526BE"/>
    <w:rsid w:val="001536EE"/>
    <w:rsid w:val="00154C05"/>
    <w:rsid w:val="00164B3D"/>
    <w:rsid w:val="001732D0"/>
    <w:rsid w:val="00175075"/>
    <w:rsid w:val="00183C33"/>
    <w:rsid w:val="001907CA"/>
    <w:rsid w:val="00193A7F"/>
    <w:rsid w:val="00197E97"/>
    <w:rsid w:val="001A08BE"/>
    <w:rsid w:val="001A3D17"/>
    <w:rsid w:val="001B763F"/>
    <w:rsid w:val="001C7645"/>
    <w:rsid w:val="001D0395"/>
    <w:rsid w:val="001D55F5"/>
    <w:rsid w:val="001E5E45"/>
    <w:rsid w:val="001F3C75"/>
    <w:rsid w:val="001F427E"/>
    <w:rsid w:val="001F5B48"/>
    <w:rsid w:val="001F5C00"/>
    <w:rsid w:val="00200418"/>
    <w:rsid w:val="002017A3"/>
    <w:rsid w:val="0020442B"/>
    <w:rsid w:val="00204B21"/>
    <w:rsid w:val="00207591"/>
    <w:rsid w:val="002176E2"/>
    <w:rsid w:val="002210E2"/>
    <w:rsid w:val="00224C49"/>
    <w:rsid w:val="00230142"/>
    <w:rsid w:val="002319ED"/>
    <w:rsid w:val="002419D2"/>
    <w:rsid w:val="00241B53"/>
    <w:rsid w:val="0024348B"/>
    <w:rsid w:val="0024452A"/>
    <w:rsid w:val="00262666"/>
    <w:rsid w:val="00266562"/>
    <w:rsid w:val="002679E4"/>
    <w:rsid w:val="002718A1"/>
    <w:rsid w:val="002723F0"/>
    <w:rsid w:val="00273591"/>
    <w:rsid w:val="00276A0B"/>
    <w:rsid w:val="00280FA8"/>
    <w:rsid w:val="00290AE2"/>
    <w:rsid w:val="00293A87"/>
    <w:rsid w:val="002A02DC"/>
    <w:rsid w:val="002B66B5"/>
    <w:rsid w:val="002D1844"/>
    <w:rsid w:val="002D27BB"/>
    <w:rsid w:val="002E18E2"/>
    <w:rsid w:val="002E1B55"/>
    <w:rsid w:val="002E7B21"/>
    <w:rsid w:val="002F312B"/>
    <w:rsid w:val="002F5893"/>
    <w:rsid w:val="002F6990"/>
    <w:rsid w:val="00300449"/>
    <w:rsid w:val="00301188"/>
    <w:rsid w:val="0030368B"/>
    <w:rsid w:val="0031164F"/>
    <w:rsid w:val="00314902"/>
    <w:rsid w:val="00321EED"/>
    <w:rsid w:val="003238B3"/>
    <w:rsid w:val="00332C80"/>
    <w:rsid w:val="003333B4"/>
    <w:rsid w:val="0034295D"/>
    <w:rsid w:val="00352F5B"/>
    <w:rsid w:val="003551C4"/>
    <w:rsid w:val="003569DA"/>
    <w:rsid w:val="003629F5"/>
    <w:rsid w:val="00362BC8"/>
    <w:rsid w:val="003747B5"/>
    <w:rsid w:val="00376F81"/>
    <w:rsid w:val="00377CE5"/>
    <w:rsid w:val="00381039"/>
    <w:rsid w:val="003818B1"/>
    <w:rsid w:val="003847DC"/>
    <w:rsid w:val="003868C2"/>
    <w:rsid w:val="00392843"/>
    <w:rsid w:val="003974FC"/>
    <w:rsid w:val="00397DF7"/>
    <w:rsid w:val="003A1030"/>
    <w:rsid w:val="003A3475"/>
    <w:rsid w:val="003B7818"/>
    <w:rsid w:val="003C604C"/>
    <w:rsid w:val="003D3BD8"/>
    <w:rsid w:val="003E4F62"/>
    <w:rsid w:val="003F0309"/>
    <w:rsid w:val="003F3A71"/>
    <w:rsid w:val="003F462C"/>
    <w:rsid w:val="004069C1"/>
    <w:rsid w:val="00406DE0"/>
    <w:rsid w:val="00427AA6"/>
    <w:rsid w:val="00430C36"/>
    <w:rsid w:val="00437192"/>
    <w:rsid w:val="00446A88"/>
    <w:rsid w:val="004503F7"/>
    <w:rsid w:val="004538DB"/>
    <w:rsid w:val="004663C8"/>
    <w:rsid w:val="00470687"/>
    <w:rsid w:val="00475DF9"/>
    <w:rsid w:val="0047799E"/>
    <w:rsid w:val="004836F7"/>
    <w:rsid w:val="0048372A"/>
    <w:rsid w:val="00483BF7"/>
    <w:rsid w:val="004848B0"/>
    <w:rsid w:val="00486F93"/>
    <w:rsid w:val="00491A64"/>
    <w:rsid w:val="004A08F6"/>
    <w:rsid w:val="004A1795"/>
    <w:rsid w:val="004A1AEA"/>
    <w:rsid w:val="004C0F63"/>
    <w:rsid w:val="004D17E7"/>
    <w:rsid w:val="004E089E"/>
    <w:rsid w:val="004F0460"/>
    <w:rsid w:val="004F5498"/>
    <w:rsid w:val="004F5783"/>
    <w:rsid w:val="00503BE0"/>
    <w:rsid w:val="00511E42"/>
    <w:rsid w:val="00512A47"/>
    <w:rsid w:val="00517ED4"/>
    <w:rsid w:val="00522ABE"/>
    <w:rsid w:val="00527009"/>
    <w:rsid w:val="005333F3"/>
    <w:rsid w:val="0053364A"/>
    <w:rsid w:val="0053473C"/>
    <w:rsid w:val="005350BB"/>
    <w:rsid w:val="005371C5"/>
    <w:rsid w:val="0053768D"/>
    <w:rsid w:val="00540E48"/>
    <w:rsid w:val="00543DD6"/>
    <w:rsid w:val="00551174"/>
    <w:rsid w:val="00563279"/>
    <w:rsid w:val="00565C9B"/>
    <w:rsid w:val="005661B6"/>
    <w:rsid w:val="00585018"/>
    <w:rsid w:val="0058608C"/>
    <w:rsid w:val="00596250"/>
    <w:rsid w:val="005A732F"/>
    <w:rsid w:val="005A771F"/>
    <w:rsid w:val="005B23D5"/>
    <w:rsid w:val="005B2CFD"/>
    <w:rsid w:val="005C0512"/>
    <w:rsid w:val="005C4CE0"/>
    <w:rsid w:val="005C5092"/>
    <w:rsid w:val="005D2E4D"/>
    <w:rsid w:val="005D4847"/>
    <w:rsid w:val="005E34F8"/>
    <w:rsid w:val="005F2FC2"/>
    <w:rsid w:val="005F7A9D"/>
    <w:rsid w:val="00601A25"/>
    <w:rsid w:val="006121C3"/>
    <w:rsid w:val="00614AC5"/>
    <w:rsid w:val="00622086"/>
    <w:rsid w:val="00625DE0"/>
    <w:rsid w:val="00630CC0"/>
    <w:rsid w:val="006313D7"/>
    <w:rsid w:val="006322DA"/>
    <w:rsid w:val="006331ED"/>
    <w:rsid w:val="00633386"/>
    <w:rsid w:val="006344D3"/>
    <w:rsid w:val="00634F76"/>
    <w:rsid w:val="00641A10"/>
    <w:rsid w:val="00642A0D"/>
    <w:rsid w:val="00643313"/>
    <w:rsid w:val="00646F5F"/>
    <w:rsid w:val="006508AA"/>
    <w:rsid w:val="0065763C"/>
    <w:rsid w:val="00660904"/>
    <w:rsid w:val="006623E0"/>
    <w:rsid w:val="00670EEC"/>
    <w:rsid w:val="00680D30"/>
    <w:rsid w:val="00683008"/>
    <w:rsid w:val="006866F6"/>
    <w:rsid w:val="00695201"/>
    <w:rsid w:val="00695F45"/>
    <w:rsid w:val="00695FFD"/>
    <w:rsid w:val="006A43C3"/>
    <w:rsid w:val="006A6527"/>
    <w:rsid w:val="006B109E"/>
    <w:rsid w:val="006B27D1"/>
    <w:rsid w:val="006C1B9D"/>
    <w:rsid w:val="006C4E80"/>
    <w:rsid w:val="006D2364"/>
    <w:rsid w:val="006D252B"/>
    <w:rsid w:val="006D40F7"/>
    <w:rsid w:val="006D5929"/>
    <w:rsid w:val="006E24CC"/>
    <w:rsid w:val="006E2D9D"/>
    <w:rsid w:val="006E6D09"/>
    <w:rsid w:val="006E6DBD"/>
    <w:rsid w:val="006F05B3"/>
    <w:rsid w:val="00706252"/>
    <w:rsid w:val="00727312"/>
    <w:rsid w:val="00731810"/>
    <w:rsid w:val="0073357B"/>
    <w:rsid w:val="00733EE7"/>
    <w:rsid w:val="0074244E"/>
    <w:rsid w:val="007555E5"/>
    <w:rsid w:val="00760148"/>
    <w:rsid w:val="00761F06"/>
    <w:rsid w:val="007663F5"/>
    <w:rsid w:val="00767355"/>
    <w:rsid w:val="00785506"/>
    <w:rsid w:val="00794FED"/>
    <w:rsid w:val="00797CB5"/>
    <w:rsid w:val="007B0C39"/>
    <w:rsid w:val="007B63FC"/>
    <w:rsid w:val="007C19C4"/>
    <w:rsid w:val="007C1CE0"/>
    <w:rsid w:val="007C39C1"/>
    <w:rsid w:val="007C60D5"/>
    <w:rsid w:val="007D1382"/>
    <w:rsid w:val="007F5FDF"/>
    <w:rsid w:val="007F645B"/>
    <w:rsid w:val="008009F8"/>
    <w:rsid w:val="00800DA9"/>
    <w:rsid w:val="0080456E"/>
    <w:rsid w:val="008134E2"/>
    <w:rsid w:val="0081480D"/>
    <w:rsid w:val="00821AEF"/>
    <w:rsid w:val="0082658A"/>
    <w:rsid w:val="0084414A"/>
    <w:rsid w:val="00844661"/>
    <w:rsid w:val="00846BB6"/>
    <w:rsid w:val="00852D6D"/>
    <w:rsid w:val="008578E8"/>
    <w:rsid w:val="008621EA"/>
    <w:rsid w:val="00870F63"/>
    <w:rsid w:val="00875103"/>
    <w:rsid w:val="0088415F"/>
    <w:rsid w:val="008864A2"/>
    <w:rsid w:val="008900C4"/>
    <w:rsid w:val="00893D6B"/>
    <w:rsid w:val="00894126"/>
    <w:rsid w:val="008A4D71"/>
    <w:rsid w:val="008A58D2"/>
    <w:rsid w:val="008B11A5"/>
    <w:rsid w:val="008B6432"/>
    <w:rsid w:val="008B6E48"/>
    <w:rsid w:val="008C0272"/>
    <w:rsid w:val="008E34F0"/>
    <w:rsid w:val="008E411F"/>
    <w:rsid w:val="008E43CE"/>
    <w:rsid w:val="008F05EB"/>
    <w:rsid w:val="008F33C8"/>
    <w:rsid w:val="00902E80"/>
    <w:rsid w:val="009046E7"/>
    <w:rsid w:val="00911AFC"/>
    <w:rsid w:val="009129F4"/>
    <w:rsid w:val="00916DF3"/>
    <w:rsid w:val="0092336A"/>
    <w:rsid w:val="00930307"/>
    <w:rsid w:val="009322C6"/>
    <w:rsid w:val="00935AE9"/>
    <w:rsid w:val="00946672"/>
    <w:rsid w:val="00962CC0"/>
    <w:rsid w:val="00966323"/>
    <w:rsid w:val="00967FF1"/>
    <w:rsid w:val="00981F2C"/>
    <w:rsid w:val="00983292"/>
    <w:rsid w:val="00992830"/>
    <w:rsid w:val="009A0B73"/>
    <w:rsid w:val="009A6946"/>
    <w:rsid w:val="009C11C7"/>
    <w:rsid w:val="009D4910"/>
    <w:rsid w:val="009D79BD"/>
    <w:rsid w:val="009E578E"/>
    <w:rsid w:val="009F0693"/>
    <w:rsid w:val="009F0E32"/>
    <w:rsid w:val="009F1CC3"/>
    <w:rsid w:val="009F6F88"/>
    <w:rsid w:val="009F7383"/>
    <w:rsid w:val="00A0661A"/>
    <w:rsid w:val="00A079B5"/>
    <w:rsid w:val="00A1123A"/>
    <w:rsid w:val="00A13484"/>
    <w:rsid w:val="00A13575"/>
    <w:rsid w:val="00A203DE"/>
    <w:rsid w:val="00A226B0"/>
    <w:rsid w:val="00A406A0"/>
    <w:rsid w:val="00A457A9"/>
    <w:rsid w:val="00A46560"/>
    <w:rsid w:val="00A53A7E"/>
    <w:rsid w:val="00A558F4"/>
    <w:rsid w:val="00A65BF1"/>
    <w:rsid w:val="00A81F22"/>
    <w:rsid w:val="00A83094"/>
    <w:rsid w:val="00A83376"/>
    <w:rsid w:val="00A84087"/>
    <w:rsid w:val="00A94A84"/>
    <w:rsid w:val="00AA64CE"/>
    <w:rsid w:val="00AA7493"/>
    <w:rsid w:val="00AB2486"/>
    <w:rsid w:val="00AB6768"/>
    <w:rsid w:val="00AC067F"/>
    <w:rsid w:val="00AD527A"/>
    <w:rsid w:val="00AE1D74"/>
    <w:rsid w:val="00AF15C1"/>
    <w:rsid w:val="00AF6341"/>
    <w:rsid w:val="00B001A6"/>
    <w:rsid w:val="00B00508"/>
    <w:rsid w:val="00B005F5"/>
    <w:rsid w:val="00B07DEC"/>
    <w:rsid w:val="00B10EAB"/>
    <w:rsid w:val="00B1737B"/>
    <w:rsid w:val="00B2329C"/>
    <w:rsid w:val="00B24C19"/>
    <w:rsid w:val="00B24D7D"/>
    <w:rsid w:val="00B3528A"/>
    <w:rsid w:val="00B40CCA"/>
    <w:rsid w:val="00B4365B"/>
    <w:rsid w:val="00B43A8A"/>
    <w:rsid w:val="00B50DF3"/>
    <w:rsid w:val="00B619F7"/>
    <w:rsid w:val="00B74F29"/>
    <w:rsid w:val="00B762DB"/>
    <w:rsid w:val="00B77FDE"/>
    <w:rsid w:val="00B831FD"/>
    <w:rsid w:val="00B851C0"/>
    <w:rsid w:val="00B9201F"/>
    <w:rsid w:val="00B9310B"/>
    <w:rsid w:val="00BA54F5"/>
    <w:rsid w:val="00BB1AF9"/>
    <w:rsid w:val="00BB2BD0"/>
    <w:rsid w:val="00BB4899"/>
    <w:rsid w:val="00BB50F9"/>
    <w:rsid w:val="00BC2EA0"/>
    <w:rsid w:val="00BC53E9"/>
    <w:rsid w:val="00BC6C42"/>
    <w:rsid w:val="00BD0046"/>
    <w:rsid w:val="00BD0E91"/>
    <w:rsid w:val="00BD255C"/>
    <w:rsid w:val="00BD25E2"/>
    <w:rsid w:val="00BD60BD"/>
    <w:rsid w:val="00BD6A1A"/>
    <w:rsid w:val="00BE63CA"/>
    <w:rsid w:val="00C02D5C"/>
    <w:rsid w:val="00C03BA4"/>
    <w:rsid w:val="00C11ED5"/>
    <w:rsid w:val="00C12848"/>
    <w:rsid w:val="00C260D1"/>
    <w:rsid w:val="00C33EA1"/>
    <w:rsid w:val="00C35F65"/>
    <w:rsid w:val="00C41166"/>
    <w:rsid w:val="00C41ACB"/>
    <w:rsid w:val="00C5685A"/>
    <w:rsid w:val="00C60DE3"/>
    <w:rsid w:val="00C66322"/>
    <w:rsid w:val="00C70ACD"/>
    <w:rsid w:val="00C72D11"/>
    <w:rsid w:val="00C813FE"/>
    <w:rsid w:val="00C84102"/>
    <w:rsid w:val="00C91EA2"/>
    <w:rsid w:val="00CA0CDE"/>
    <w:rsid w:val="00CA4F57"/>
    <w:rsid w:val="00CB354E"/>
    <w:rsid w:val="00CC3932"/>
    <w:rsid w:val="00CC62B6"/>
    <w:rsid w:val="00CD472A"/>
    <w:rsid w:val="00CE3545"/>
    <w:rsid w:val="00CF220C"/>
    <w:rsid w:val="00CF2E8D"/>
    <w:rsid w:val="00CF5AC4"/>
    <w:rsid w:val="00CF7FB2"/>
    <w:rsid w:val="00D06587"/>
    <w:rsid w:val="00D07CB1"/>
    <w:rsid w:val="00D21040"/>
    <w:rsid w:val="00D24D51"/>
    <w:rsid w:val="00D26724"/>
    <w:rsid w:val="00D305CF"/>
    <w:rsid w:val="00D30743"/>
    <w:rsid w:val="00D35285"/>
    <w:rsid w:val="00D423B9"/>
    <w:rsid w:val="00D43DB8"/>
    <w:rsid w:val="00D531D6"/>
    <w:rsid w:val="00D63BC4"/>
    <w:rsid w:val="00D7502D"/>
    <w:rsid w:val="00D75324"/>
    <w:rsid w:val="00D83F6A"/>
    <w:rsid w:val="00D91311"/>
    <w:rsid w:val="00D920F1"/>
    <w:rsid w:val="00D926A8"/>
    <w:rsid w:val="00D94467"/>
    <w:rsid w:val="00D94D45"/>
    <w:rsid w:val="00D953C9"/>
    <w:rsid w:val="00DA6951"/>
    <w:rsid w:val="00DB1E95"/>
    <w:rsid w:val="00DB4944"/>
    <w:rsid w:val="00DC411E"/>
    <w:rsid w:val="00DC5883"/>
    <w:rsid w:val="00DD2973"/>
    <w:rsid w:val="00DD7DF5"/>
    <w:rsid w:val="00DE5C67"/>
    <w:rsid w:val="00DF4142"/>
    <w:rsid w:val="00E017F2"/>
    <w:rsid w:val="00E01F47"/>
    <w:rsid w:val="00E15EE4"/>
    <w:rsid w:val="00E17718"/>
    <w:rsid w:val="00E213BF"/>
    <w:rsid w:val="00E26978"/>
    <w:rsid w:val="00E41F02"/>
    <w:rsid w:val="00E50B11"/>
    <w:rsid w:val="00E513F1"/>
    <w:rsid w:val="00E53C1A"/>
    <w:rsid w:val="00E53ED6"/>
    <w:rsid w:val="00E616DB"/>
    <w:rsid w:val="00E624FD"/>
    <w:rsid w:val="00E72226"/>
    <w:rsid w:val="00E753DC"/>
    <w:rsid w:val="00E7622E"/>
    <w:rsid w:val="00E76944"/>
    <w:rsid w:val="00E77BA6"/>
    <w:rsid w:val="00E77BF3"/>
    <w:rsid w:val="00E8687F"/>
    <w:rsid w:val="00E91088"/>
    <w:rsid w:val="00E93EAC"/>
    <w:rsid w:val="00EA63B7"/>
    <w:rsid w:val="00EB12AC"/>
    <w:rsid w:val="00EB2BB7"/>
    <w:rsid w:val="00EC41BD"/>
    <w:rsid w:val="00EC5938"/>
    <w:rsid w:val="00ED1307"/>
    <w:rsid w:val="00ED35AC"/>
    <w:rsid w:val="00ED4886"/>
    <w:rsid w:val="00EE25BB"/>
    <w:rsid w:val="00EE5EB6"/>
    <w:rsid w:val="00F00058"/>
    <w:rsid w:val="00F01098"/>
    <w:rsid w:val="00F050F2"/>
    <w:rsid w:val="00F06B6A"/>
    <w:rsid w:val="00F11672"/>
    <w:rsid w:val="00F11F0F"/>
    <w:rsid w:val="00F13450"/>
    <w:rsid w:val="00F16F43"/>
    <w:rsid w:val="00F172D3"/>
    <w:rsid w:val="00F2030B"/>
    <w:rsid w:val="00F23215"/>
    <w:rsid w:val="00F27BCB"/>
    <w:rsid w:val="00F32C21"/>
    <w:rsid w:val="00F43B3C"/>
    <w:rsid w:val="00F6006A"/>
    <w:rsid w:val="00F606ED"/>
    <w:rsid w:val="00F7039C"/>
    <w:rsid w:val="00F80557"/>
    <w:rsid w:val="00F80586"/>
    <w:rsid w:val="00F81649"/>
    <w:rsid w:val="00F93E87"/>
    <w:rsid w:val="00FA1CB7"/>
    <w:rsid w:val="00FA340D"/>
    <w:rsid w:val="00FA6746"/>
    <w:rsid w:val="00FA76D4"/>
    <w:rsid w:val="00FC1FEA"/>
    <w:rsid w:val="00FC6372"/>
    <w:rsid w:val="00FD61F2"/>
    <w:rsid w:val="00FE1A0B"/>
    <w:rsid w:val="00FE67CD"/>
    <w:rsid w:val="00FF7DB2"/>
  </w:rsids>
  <m:mathPr>
    <m:mathFont m:val="Cambria Math"/>
    <m:brkBin m:val="before"/>
    <m:brkBinSub m:val="--"/>
    <m:smallFrac m:val="0"/>
    <m:dispDef/>
    <m:lMargin m:val="0"/>
    <m:rMargin m:val="0"/>
    <m:defJc m:val="centerGroup"/>
    <m:wrapIndent m:val="1440"/>
    <m:intLim m:val="subSup"/>
    <m:naryLim m:val="undOvr"/>
  </m:mathPr>
  <w:themeFontLang w:val="lt-LT"/>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A236489"/>
  <w15:docId w15:val="{7923057E-F495-41FC-A61D-79E7106439F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lt-LT"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F23215"/>
    <w:pPr>
      <w:spacing w:after="0" w:line="240" w:lineRule="auto"/>
    </w:pPr>
    <w:rPr>
      <w:rFonts w:ascii="Times New Roman" w:eastAsia="Times New Roman" w:hAnsi="Times New Roman" w:cs="Times New Roman"/>
      <w:sz w:val="24"/>
      <w:szCs w:val="20"/>
    </w:rPr>
  </w:style>
  <w:style w:type="paragraph" w:styleId="Heading1">
    <w:name w:val="heading 1"/>
    <w:basedOn w:val="Normal"/>
    <w:next w:val="Normal"/>
    <w:link w:val="Heading1Char"/>
    <w:uiPriority w:val="9"/>
    <w:qFormat/>
    <w:rsid w:val="00F23215"/>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semiHidden/>
    <w:unhideWhenUsed/>
    <w:qFormat/>
    <w:rsid w:val="00C03BA4"/>
    <w:pPr>
      <w:keepNext/>
      <w:keepLines/>
      <w:spacing w:before="40"/>
      <w:outlineLvl w:val="1"/>
    </w:pPr>
    <w:rPr>
      <w:rFonts w:asciiTheme="majorHAnsi" w:eastAsiaTheme="majorEastAsia" w:hAnsiTheme="majorHAnsi" w:cstheme="majorBidi"/>
      <w:color w:val="2E74B5"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F23215"/>
    <w:rPr>
      <w:color w:val="0563C1" w:themeColor="hyperlink"/>
      <w:u w:val="single"/>
    </w:rPr>
  </w:style>
  <w:style w:type="paragraph" w:styleId="NoSpacing">
    <w:name w:val="No Spacing"/>
    <w:link w:val="NoSpacingChar"/>
    <w:uiPriority w:val="1"/>
    <w:qFormat/>
    <w:rsid w:val="00F23215"/>
    <w:pPr>
      <w:spacing w:after="0" w:line="240" w:lineRule="auto"/>
    </w:pPr>
    <w:rPr>
      <w:rFonts w:eastAsiaTheme="minorEastAsia"/>
      <w:lang w:eastAsia="lt-LT"/>
    </w:rPr>
  </w:style>
  <w:style w:type="character" w:customStyle="1" w:styleId="NoSpacingChar">
    <w:name w:val="No Spacing Char"/>
    <w:basedOn w:val="DefaultParagraphFont"/>
    <w:link w:val="NoSpacing"/>
    <w:uiPriority w:val="1"/>
    <w:rsid w:val="00F23215"/>
    <w:rPr>
      <w:rFonts w:eastAsiaTheme="minorEastAsia"/>
      <w:lang w:eastAsia="lt-LT"/>
    </w:rPr>
  </w:style>
  <w:style w:type="character" w:customStyle="1" w:styleId="Heading1Char">
    <w:name w:val="Heading 1 Char"/>
    <w:basedOn w:val="DefaultParagraphFont"/>
    <w:link w:val="Heading1"/>
    <w:uiPriority w:val="9"/>
    <w:rsid w:val="00F23215"/>
    <w:rPr>
      <w:rFonts w:asciiTheme="majorHAnsi" w:eastAsiaTheme="majorEastAsia" w:hAnsiTheme="majorHAnsi" w:cstheme="majorBidi"/>
      <w:color w:val="2E74B5" w:themeColor="accent1" w:themeShade="BF"/>
      <w:sz w:val="32"/>
      <w:szCs w:val="32"/>
    </w:rPr>
  </w:style>
  <w:style w:type="paragraph" w:styleId="TOCHeading">
    <w:name w:val="TOC Heading"/>
    <w:basedOn w:val="Heading1"/>
    <w:next w:val="Normal"/>
    <w:uiPriority w:val="39"/>
    <w:unhideWhenUsed/>
    <w:qFormat/>
    <w:rsid w:val="00F23215"/>
    <w:pPr>
      <w:spacing w:line="259" w:lineRule="auto"/>
      <w:outlineLvl w:val="9"/>
    </w:pPr>
    <w:rPr>
      <w:lang w:eastAsia="lt-LT"/>
    </w:rPr>
  </w:style>
  <w:style w:type="paragraph" w:styleId="TOC1">
    <w:name w:val="toc 1"/>
    <w:basedOn w:val="Normal"/>
    <w:next w:val="Normal"/>
    <w:autoRedefine/>
    <w:uiPriority w:val="39"/>
    <w:unhideWhenUsed/>
    <w:rsid w:val="00183C33"/>
    <w:pPr>
      <w:tabs>
        <w:tab w:val="right" w:leader="dot" w:pos="9016"/>
      </w:tabs>
      <w:spacing w:after="100"/>
      <w:jc w:val="both"/>
    </w:pPr>
  </w:style>
  <w:style w:type="paragraph" w:styleId="ListParagraph">
    <w:name w:val="List Paragraph"/>
    <w:basedOn w:val="Normal"/>
    <w:uiPriority w:val="34"/>
    <w:qFormat/>
    <w:rsid w:val="00AA7493"/>
    <w:pPr>
      <w:ind w:left="720"/>
      <w:contextualSpacing/>
    </w:pPr>
    <w:rPr>
      <w:szCs w:val="24"/>
      <w:lang w:eastAsia="lt-LT"/>
    </w:rPr>
  </w:style>
  <w:style w:type="paragraph" w:customStyle="1" w:styleId="Default">
    <w:name w:val="Default"/>
    <w:rsid w:val="00AA7493"/>
    <w:pPr>
      <w:autoSpaceDE w:val="0"/>
      <w:autoSpaceDN w:val="0"/>
      <w:adjustRightInd w:val="0"/>
      <w:spacing w:after="0" w:line="240" w:lineRule="auto"/>
    </w:pPr>
    <w:rPr>
      <w:rFonts w:ascii="Times New Roman" w:hAnsi="Times New Roman" w:cs="Times New Roman"/>
      <w:color w:val="000000"/>
      <w:sz w:val="24"/>
      <w:szCs w:val="24"/>
    </w:rPr>
  </w:style>
  <w:style w:type="table" w:styleId="TableGrid">
    <w:name w:val="Table Grid"/>
    <w:basedOn w:val="TableNormal"/>
    <w:uiPriority w:val="39"/>
    <w:rsid w:val="00AA749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odyTextChar">
    <w:name w:val="Body Text Char"/>
    <w:link w:val="BodyText"/>
    <w:rsid w:val="00B4365B"/>
    <w:rPr>
      <w:rFonts w:ascii="Times New Roman" w:eastAsia="Times New Roman" w:hAnsi="Times New Roman"/>
      <w:lang w:eastAsia="da-DK"/>
    </w:rPr>
  </w:style>
  <w:style w:type="paragraph" w:styleId="BodyText">
    <w:name w:val="Body Text"/>
    <w:basedOn w:val="Normal"/>
    <w:link w:val="BodyTextChar"/>
    <w:rsid w:val="00B4365B"/>
    <w:pPr>
      <w:autoSpaceDN w:val="0"/>
      <w:spacing w:after="280" w:line="280" w:lineRule="atLeast"/>
    </w:pPr>
    <w:rPr>
      <w:rFonts w:cstheme="minorBidi"/>
      <w:sz w:val="22"/>
      <w:szCs w:val="22"/>
      <w:lang w:eastAsia="da-DK"/>
    </w:rPr>
  </w:style>
  <w:style w:type="character" w:customStyle="1" w:styleId="PagrindinistekstasDiagrama1">
    <w:name w:val="Pagrindinis tekstas Diagrama1"/>
    <w:basedOn w:val="DefaultParagraphFont"/>
    <w:uiPriority w:val="99"/>
    <w:semiHidden/>
    <w:rsid w:val="00B4365B"/>
    <w:rPr>
      <w:rFonts w:ascii="Times New Roman" w:eastAsia="Times New Roman" w:hAnsi="Times New Roman" w:cs="Times New Roman"/>
      <w:sz w:val="24"/>
      <w:szCs w:val="20"/>
    </w:rPr>
  </w:style>
  <w:style w:type="character" w:customStyle="1" w:styleId="apple-converted-space">
    <w:name w:val="apple-converted-space"/>
    <w:basedOn w:val="DefaultParagraphFont"/>
    <w:rsid w:val="00767355"/>
  </w:style>
  <w:style w:type="paragraph" w:styleId="BalloonText">
    <w:name w:val="Balloon Text"/>
    <w:basedOn w:val="Normal"/>
    <w:link w:val="BalloonTextChar"/>
    <w:uiPriority w:val="99"/>
    <w:semiHidden/>
    <w:unhideWhenUsed/>
    <w:rsid w:val="00A203DE"/>
    <w:rPr>
      <w:rFonts w:ascii="Segoe UI" w:hAnsi="Segoe UI" w:cs="Segoe UI"/>
      <w:sz w:val="18"/>
      <w:szCs w:val="18"/>
    </w:rPr>
  </w:style>
  <w:style w:type="character" w:customStyle="1" w:styleId="BalloonTextChar">
    <w:name w:val="Balloon Text Char"/>
    <w:basedOn w:val="DefaultParagraphFont"/>
    <w:link w:val="BalloonText"/>
    <w:uiPriority w:val="99"/>
    <w:semiHidden/>
    <w:rsid w:val="00A203DE"/>
    <w:rPr>
      <w:rFonts w:ascii="Segoe UI" w:eastAsia="Times New Roman" w:hAnsi="Segoe UI" w:cs="Segoe UI"/>
      <w:sz w:val="18"/>
      <w:szCs w:val="18"/>
    </w:rPr>
  </w:style>
  <w:style w:type="character" w:styleId="CommentReference">
    <w:name w:val="annotation reference"/>
    <w:semiHidden/>
    <w:rsid w:val="00CA0CDE"/>
    <w:rPr>
      <w:rFonts w:cs="Times New Roman"/>
      <w:sz w:val="16"/>
      <w:szCs w:val="16"/>
    </w:rPr>
  </w:style>
  <w:style w:type="paragraph" w:styleId="CommentText">
    <w:name w:val="annotation text"/>
    <w:basedOn w:val="Normal"/>
    <w:link w:val="CommentTextChar"/>
    <w:semiHidden/>
    <w:rsid w:val="00CA0CDE"/>
    <w:pPr>
      <w:suppressAutoHyphens/>
      <w:adjustRightInd w:val="0"/>
      <w:spacing w:line="360" w:lineRule="atLeast"/>
      <w:textAlignment w:val="baseline"/>
    </w:pPr>
    <w:rPr>
      <w:sz w:val="20"/>
      <w:lang w:eastAsia="lt-LT"/>
    </w:rPr>
  </w:style>
  <w:style w:type="character" w:customStyle="1" w:styleId="CommentTextChar">
    <w:name w:val="Comment Text Char"/>
    <w:basedOn w:val="DefaultParagraphFont"/>
    <w:link w:val="CommentText"/>
    <w:semiHidden/>
    <w:rsid w:val="00CA0CDE"/>
    <w:rPr>
      <w:rFonts w:ascii="Times New Roman" w:eastAsia="Times New Roman" w:hAnsi="Times New Roman" w:cs="Times New Roman"/>
      <w:sz w:val="20"/>
      <w:szCs w:val="20"/>
      <w:lang w:eastAsia="lt-LT"/>
    </w:rPr>
  </w:style>
  <w:style w:type="paragraph" w:customStyle="1" w:styleId="Stilius1">
    <w:name w:val="Stilius1"/>
    <w:link w:val="Stilius1Char"/>
    <w:qFormat/>
    <w:rsid w:val="00BD0046"/>
    <w:pPr>
      <w:spacing w:before="200" w:after="0" w:line="300" w:lineRule="exact"/>
      <w:ind w:left="851"/>
      <w:jc w:val="both"/>
    </w:pPr>
    <w:rPr>
      <w:rFonts w:ascii="Arial" w:eastAsia="Times New Roman" w:hAnsi="Arial" w:cs="Arial"/>
      <w:sz w:val="20"/>
      <w:szCs w:val="20"/>
    </w:rPr>
  </w:style>
  <w:style w:type="character" w:customStyle="1" w:styleId="Stilius1Char">
    <w:name w:val="Stilius1 Char"/>
    <w:link w:val="Stilius1"/>
    <w:rsid w:val="00BD0046"/>
    <w:rPr>
      <w:rFonts w:ascii="Arial" w:eastAsia="Times New Roman" w:hAnsi="Arial" w:cs="Arial"/>
      <w:sz w:val="20"/>
      <w:szCs w:val="20"/>
    </w:rPr>
  </w:style>
  <w:style w:type="paragraph" w:customStyle="1" w:styleId="Style1">
    <w:name w:val="Style1"/>
    <w:basedOn w:val="Stilius1"/>
    <w:link w:val="Style1Char"/>
    <w:qFormat/>
    <w:rsid w:val="00BD0046"/>
  </w:style>
  <w:style w:type="character" w:customStyle="1" w:styleId="Style1Char">
    <w:name w:val="Style1 Char"/>
    <w:basedOn w:val="Stilius1Char"/>
    <w:link w:val="Style1"/>
    <w:rsid w:val="00BD0046"/>
    <w:rPr>
      <w:rFonts w:ascii="Arial" w:eastAsia="Times New Roman" w:hAnsi="Arial" w:cs="Arial"/>
      <w:sz w:val="20"/>
      <w:szCs w:val="20"/>
    </w:rPr>
  </w:style>
  <w:style w:type="paragraph" w:customStyle="1" w:styleId="SWECOText">
    <w:name w:val="SWECO Text"/>
    <w:link w:val="SWECOTextCharChar"/>
    <w:qFormat/>
    <w:rsid w:val="00BD0046"/>
    <w:pPr>
      <w:spacing w:before="120" w:after="120" w:line="360" w:lineRule="auto"/>
      <w:jc w:val="both"/>
    </w:pPr>
    <w:rPr>
      <w:rFonts w:ascii="Arial" w:eastAsia="Times New Roman" w:hAnsi="Arial" w:cs="Times New Roman"/>
      <w:sz w:val="20"/>
      <w:szCs w:val="20"/>
      <w:lang w:val="en-US"/>
    </w:rPr>
  </w:style>
  <w:style w:type="character" w:customStyle="1" w:styleId="SWECOTextCharChar">
    <w:name w:val="SWECO Text Char Char"/>
    <w:link w:val="SWECOText"/>
    <w:rsid w:val="00BD0046"/>
    <w:rPr>
      <w:rFonts w:ascii="Arial" w:eastAsia="Times New Roman" w:hAnsi="Arial" w:cs="Times New Roman"/>
      <w:sz w:val="20"/>
      <w:szCs w:val="20"/>
      <w:lang w:val="en-US"/>
    </w:rPr>
  </w:style>
  <w:style w:type="paragraph" w:customStyle="1" w:styleId="BodyText18">
    <w:name w:val="Body Text18"/>
    <w:basedOn w:val="Normal"/>
    <w:rsid w:val="00BD0046"/>
    <w:pPr>
      <w:shd w:val="clear" w:color="auto" w:fill="FFFFFF"/>
      <w:spacing w:after="120" w:line="0" w:lineRule="atLeast"/>
      <w:ind w:hanging="840"/>
    </w:pPr>
    <w:rPr>
      <w:color w:val="000000"/>
      <w:sz w:val="22"/>
      <w:szCs w:val="22"/>
      <w:lang w:val="lt" w:eastAsia="lt-LT"/>
    </w:rPr>
  </w:style>
  <w:style w:type="character" w:customStyle="1" w:styleId="BodytextBold">
    <w:name w:val="Body text + Bold"/>
    <w:rsid w:val="00BD0046"/>
    <w:rPr>
      <w:rFonts w:ascii="Times New Roman" w:eastAsia="Times New Roman" w:hAnsi="Times New Roman" w:cs="Times New Roman"/>
      <w:b/>
      <w:bCs/>
      <w:i w:val="0"/>
      <w:iCs w:val="0"/>
      <w:smallCaps w:val="0"/>
      <w:strike w:val="0"/>
      <w:spacing w:val="0"/>
      <w:sz w:val="22"/>
      <w:szCs w:val="22"/>
      <w:shd w:val="clear" w:color="auto" w:fill="FFFFFF"/>
    </w:rPr>
  </w:style>
  <w:style w:type="character" w:customStyle="1" w:styleId="BodytextItalic">
    <w:name w:val="Body text + Italic"/>
    <w:rsid w:val="00BD0046"/>
    <w:rPr>
      <w:rFonts w:ascii="Times New Roman" w:eastAsia="Times New Roman" w:hAnsi="Times New Roman" w:cs="Times New Roman"/>
      <w:b w:val="0"/>
      <w:bCs w:val="0"/>
      <w:i/>
      <w:iCs/>
      <w:smallCaps w:val="0"/>
      <w:strike w:val="0"/>
      <w:spacing w:val="0"/>
      <w:sz w:val="22"/>
      <w:szCs w:val="22"/>
      <w:u w:val="single"/>
      <w:shd w:val="clear" w:color="auto" w:fill="FFFFFF"/>
    </w:rPr>
  </w:style>
  <w:style w:type="character" w:customStyle="1" w:styleId="Tablecaption">
    <w:name w:val="Table caption"/>
    <w:rsid w:val="00BD0046"/>
    <w:rPr>
      <w:rFonts w:ascii="Times New Roman" w:eastAsia="Times New Roman" w:hAnsi="Times New Roman" w:cs="Times New Roman"/>
      <w:b w:val="0"/>
      <w:bCs w:val="0"/>
      <w:i w:val="0"/>
      <w:iCs w:val="0"/>
      <w:smallCaps w:val="0"/>
      <w:strike w:val="0"/>
      <w:spacing w:val="0"/>
      <w:sz w:val="22"/>
      <w:szCs w:val="22"/>
      <w:u w:val="single"/>
    </w:rPr>
  </w:style>
  <w:style w:type="character" w:customStyle="1" w:styleId="BodytextBoldItalic">
    <w:name w:val="Body text + Bold;Italic"/>
    <w:rsid w:val="00BD0046"/>
    <w:rPr>
      <w:rFonts w:ascii="Times New Roman" w:eastAsia="Times New Roman" w:hAnsi="Times New Roman" w:cs="Times New Roman"/>
      <w:b/>
      <w:bCs/>
      <w:i/>
      <w:iCs/>
      <w:smallCaps w:val="0"/>
      <w:strike w:val="0"/>
      <w:spacing w:val="0"/>
      <w:sz w:val="22"/>
      <w:szCs w:val="22"/>
      <w:shd w:val="clear" w:color="auto" w:fill="FFFFFF"/>
    </w:rPr>
  </w:style>
  <w:style w:type="paragraph" w:customStyle="1" w:styleId="SWECOTable">
    <w:name w:val="SWECO Table"/>
    <w:basedOn w:val="SWECOText"/>
    <w:qFormat/>
    <w:rsid w:val="008E411F"/>
    <w:pPr>
      <w:spacing w:before="0" w:after="0"/>
    </w:pPr>
    <w:rPr>
      <w:lang w:val="lt-LT"/>
    </w:rPr>
  </w:style>
  <w:style w:type="character" w:customStyle="1" w:styleId="Heading2Char">
    <w:name w:val="Heading 2 Char"/>
    <w:basedOn w:val="DefaultParagraphFont"/>
    <w:link w:val="Heading2"/>
    <w:uiPriority w:val="9"/>
    <w:semiHidden/>
    <w:rsid w:val="00C03BA4"/>
    <w:rPr>
      <w:rFonts w:asciiTheme="majorHAnsi" w:eastAsiaTheme="majorEastAsia" w:hAnsiTheme="majorHAnsi" w:cstheme="majorBidi"/>
      <w:color w:val="2E74B5" w:themeColor="accent1" w:themeShade="BF"/>
      <w:sz w:val="26"/>
      <w:szCs w:val="26"/>
    </w:rPr>
  </w:style>
  <w:style w:type="character" w:customStyle="1" w:styleId="Bodytext5">
    <w:name w:val="Body text (5)_"/>
    <w:link w:val="Bodytext50"/>
    <w:rsid w:val="00183C33"/>
    <w:rPr>
      <w:sz w:val="19"/>
      <w:szCs w:val="19"/>
      <w:shd w:val="clear" w:color="auto" w:fill="FFFFFF"/>
    </w:rPr>
  </w:style>
  <w:style w:type="paragraph" w:customStyle="1" w:styleId="Bodytext50">
    <w:name w:val="Body text (5)"/>
    <w:basedOn w:val="Normal"/>
    <w:link w:val="Bodytext5"/>
    <w:rsid w:val="00183C33"/>
    <w:pPr>
      <w:shd w:val="clear" w:color="auto" w:fill="FFFFFF"/>
      <w:spacing w:line="0" w:lineRule="atLeast"/>
      <w:ind w:hanging="400"/>
    </w:pPr>
    <w:rPr>
      <w:rFonts w:asciiTheme="minorHAnsi" w:eastAsiaTheme="minorHAnsi" w:hAnsiTheme="minorHAnsi" w:cstheme="minorBidi"/>
      <w:sz w:val="19"/>
      <w:szCs w:val="19"/>
    </w:rPr>
  </w:style>
  <w:style w:type="paragraph" w:styleId="Caption">
    <w:name w:val="caption"/>
    <w:basedOn w:val="Normal"/>
    <w:next w:val="Normal"/>
    <w:uiPriority w:val="35"/>
    <w:unhideWhenUsed/>
    <w:qFormat/>
    <w:rsid w:val="004D17E7"/>
    <w:pPr>
      <w:spacing w:after="200"/>
    </w:pPr>
    <w:rPr>
      <w:i/>
      <w:iCs/>
      <w:color w:val="44546A" w:themeColor="text2"/>
      <w:sz w:val="18"/>
      <w:szCs w:val="18"/>
    </w:rPr>
  </w:style>
  <w:style w:type="paragraph" w:styleId="Header">
    <w:name w:val="header"/>
    <w:basedOn w:val="Normal"/>
    <w:link w:val="HeaderChar"/>
    <w:uiPriority w:val="99"/>
    <w:unhideWhenUsed/>
    <w:rsid w:val="00630CC0"/>
    <w:pPr>
      <w:tabs>
        <w:tab w:val="center" w:pos="4513"/>
        <w:tab w:val="right" w:pos="9026"/>
      </w:tabs>
    </w:pPr>
  </w:style>
  <w:style w:type="character" w:customStyle="1" w:styleId="HeaderChar">
    <w:name w:val="Header Char"/>
    <w:basedOn w:val="DefaultParagraphFont"/>
    <w:link w:val="Header"/>
    <w:uiPriority w:val="99"/>
    <w:rsid w:val="00630CC0"/>
    <w:rPr>
      <w:rFonts w:ascii="Times New Roman" w:eastAsia="Times New Roman" w:hAnsi="Times New Roman" w:cs="Times New Roman"/>
      <w:sz w:val="24"/>
      <w:szCs w:val="20"/>
    </w:rPr>
  </w:style>
  <w:style w:type="paragraph" w:styleId="Footer">
    <w:name w:val="footer"/>
    <w:basedOn w:val="Normal"/>
    <w:link w:val="FooterChar"/>
    <w:uiPriority w:val="99"/>
    <w:unhideWhenUsed/>
    <w:rsid w:val="00630CC0"/>
    <w:pPr>
      <w:tabs>
        <w:tab w:val="center" w:pos="4513"/>
        <w:tab w:val="right" w:pos="9026"/>
      </w:tabs>
    </w:pPr>
  </w:style>
  <w:style w:type="character" w:customStyle="1" w:styleId="FooterChar">
    <w:name w:val="Footer Char"/>
    <w:basedOn w:val="DefaultParagraphFont"/>
    <w:link w:val="Footer"/>
    <w:uiPriority w:val="99"/>
    <w:rsid w:val="00630CC0"/>
    <w:rPr>
      <w:rFonts w:ascii="Times New Roman" w:eastAsia="Times New Roman" w:hAnsi="Times New Roman" w:cs="Times New Roman"/>
      <w:sz w:val="24"/>
      <w:szCs w:val="20"/>
    </w:rPr>
  </w:style>
  <w:style w:type="paragraph" w:styleId="FootnoteText">
    <w:name w:val="footnote text"/>
    <w:basedOn w:val="Normal"/>
    <w:link w:val="FootnoteTextChar"/>
    <w:uiPriority w:val="99"/>
    <w:semiHidden/>
    <w:unhideWhenUsed/>
    <w:rsid w:val="00EE25BB"/>
    <w:rPr>
      <w:rFonts w:eastAsiaTheme="minorHAnsi" w:cstheme="minorBidi"/>
      <w:sz w:val="20"/>
    </w:rPr>
  </w:style>
  <w:style w:type="character" w:customStyle="1" w:styleId="FootnoteTextChar">
    <w:name w:val="Footnote Text Char"/>
    <w:basedOn w:val="DefaultParagraphFont"/>
    <w:link w:val="FootnoteText"/>
    <w:uiPriority w:val="99"/>
    <w:semiHidden/>
    <w:rsid w:val="00EE25BB"/>
    <w:rPr>
      <w:rFonts w:ascii="Times New Roman" w:hAnsi="Times New Roman"/>
      <w:sz w:val="20"/>
      <w:szCs w:val="20"/>
    </w:rPr>
  </w:style>
  <w:style w:type="character" w:styleId="FootnoteReference">
    <w:name w:val="footnote reference"/>
    <w:basedOn w:val="DefaultParagraphFont"/>
    <w:uiPriority w:val="99"/>
    <w:unhideWhenUsed/>
    <w:rsid w:val="00EE25BB"/>
    <w:rPr>
      <w:vertAlign w:val="superscript"/>
    </w:rPr>
  </w:style>
  <w:style w:type="paragraph" w:customStyle="1" w:styleId="lentel">
    <w:name w:val="lentelė"/>
    <w:basedOn w:val="Normal"/>
    <w:link w:val="lentelChar"/>
    <w:uiPriority w:val="99"/>
    <w:rsid w:val="00EE25BB"/>
    <w:pPr>
      <w:overflowPunct w:val="0"/>
      <w:autoSpaceDE w:val="0"/>
      <w:autoSpaceDN w:val="0"/>
      <w:adjustRightInd w:val="0"/>
      <w:spacing w:line="360" w:lineRule="auto"/>
      <w:jc w:val="both"/>
      <w:textAlignment w:val="baseline"/>
    </w:pPr>
    <w:rPr>
      <w:b/>
    </w:rPr>
  </w:style>
  <w:style w:type="character" w:customStyle="1" w:styleId="lentelChar">
    <w:name w:val="lentelė Char"/>
    <w:link w:val="lentel"/>
    <w:uiPriority w:val="99"/>
    <w:locked/>
    <w:rsid w:val="00EE25BB"/>
    <w:rPr>
      <w:rFonts w:ascii="Times New Roman" w:eastAsia="Times New Roman" w:hAnsi="Times New Roman" w:cs="Times New Roman"/>
      <w:b/>
      <w:sz w:val="24"/>
      <w:szCs w:val="20"/>
    </w:rPr>
  </w:style>
  <w:style w:type="paragraph" w:styleId="CommentSubject">
    <w:name w:val="annotation subject"/>
    <w:basedOn w:val="CommentText"/>
    <w:next w:val="CommentText"/>
    <w:link w:val="CommentSubjectChar"/>
    <w:uiPriority w:val="99"/>
    <w:semiHidden/>
    <w:unhideWhenUsed/>
    <w:rsid w:val="00E26978"/>
    <w:pPr>
      <w:suppressAutoHyphens w:val="0"/>
      <w:adjustRightInd/>
      <w:spacing w:line="240" w:lineRule="auto"/>
      <w:textAlignment w:val="auto"/>
    </w:pPr>
    <w:rPr>
      <w:b/>
      <w:bCs/>
      <w:lang w:eastAsia="en-US"/>
    </w:rPr>
  </w:style>
  <w:style w:type="character" w:customStyle="1" w:styleId="CommentSubjectChar">
    <w:name w:val="Comment Subject Char"/>
    <w:basedOn w:val="CommentTextChar"/>
    <w:link w:val="CommentSubject"/>
    <w:uiPriority w:val="99"/>
    <w:semiHidden/>
    <w:rsid w:val="00E26978"/>
    <w:rPr>
      <w:rFonts w:ascii="Times New Roman" w:eastAsia="Times New Roman" w:hAnsi="Times New Roman" w:cs="Times New Roman"/>
      <w:b/>
      <w:bCs/>
      <w:sz w:val="20"/>
      <w:szCs w:val="20"/>
      <w:lang w:eastAsia="lt-LT"/>
    </w:rPr>
  </w:style>
  <w:style w:type="paragraph" w:styleId="NormalWeb">
    <w:name w:val="Normal (Web)"/>
    <w:basedOn w:val="Normal"/>
    <w:uiPriority w:val="99"/>
    <w:semiHidden/>
    <w:unhideWhenUsed/>
    <w:rsid w:val="005E34F8"/>
    <w:pPr>
      <w:spacing w:before="100" w:beforeAutospacing="1" w:after="100" w:afterAutospacing="1" w:line="360" w:lineRule="auto"/>
    </w:pPr>
    <w:rPr>
      <w:rFonts w:eastAsiaTheme="minorEastAsia"/>
      <w:szCs w:val="24"/>
      <w:lang w:val="en-US"/>
    </w:rPr>
  </w:style>
  <w:style w:type="character" w:customStyle="1" w:styleId="LLCTekstas">
    <w:name w:val="LLCTekstas"/>
    <w:rsid w:val="00CC62B6"/>
  </w:style>
  <w:style w:type="paragraph" w:customStyle="1" w:styleId="LLPTekstas">
    <w:name w:val="LLPTekstas"/>
    <w:basedOn w:val="Normal"/>
    <w:rsid w:val="00CC62B6"/>
    <w:pPr>
      <w:ind w:firstLine="567"/>
      <w:jc w:val="both"/>
    </w:pPr>
    <w:rPr>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5668059">
      <w:bodyDiv w:val="1"/>
      <w:marLeft w:val="0"/>
      <w:marRight w:val="0"/>
      <w:marTop w:val="0"/>
      <w:marBottom w:val="0"/>
      <w:divBdr>
        <w:top w:val="none" w:sz="0" w:space="0" w:color="auto"/>
        <w:left w:val="none" w:sz="0" w:space="0" w:color="auto"/>
        <w:bottom w:val="none" w:sz="0" w:space="0" w:color="auto"/>
        <w:right w:val="none" w:sz="0" w:space="0" w:color="auto"/>
      </w:divBdr>
      <w:divsChild>
        <w:div w:id="455370683">
          <w:marLeft w:val="0"/>
          <w:marRight w:val="0"/>
          <w:marTop w:val="0"/>
          <w:marBottom w:val="0"/>
          <w:divBdr>
            <w:top w:val="none" w:sz="0" w:space="0" w:color="auto"/>
            <w:left w:val="none" w:sz="0" w:space="0" w:color="auto"/>
            <w:bottom w:val="none" w:sz="0" w:space="0" w:color="auto"/>
            <w:right w:val="none" w:sz="0" w:space="0" w:color="auto"/>
          </w:divBdr>
        </w:div>
        <w:div w:id="84767036">
          <w:marLeft w:val="0"/>
          <w:marRight w:val="0"/>
          <w:marTop w:val="0"/>
          <w:marBottom w:val="0"/>
          <w:divBdr>
            <w:top w:val="none" w:sz="0" w:space="0" w:color="auto"/>
            <w:left w:val="none" w:sz="0" w:space="0" w:color="auto"/>
            <w:bottom w:val="none" w:sz="0" w:space="0" w:color="auto"/>
            <w:right w:val="none" w:sz="0" w:space="0" w:color="auto"/>
          </w:divBdr>
        </w:div>
        <w:div w:id="907836563">
          <w:marLeft w:val="0"/>
          <w:marRight w:val="0"/>
          <w:marTop w:val="0"/>
          <w:marBottom w:val="0"/>
          <w:divBdr>
            <w:top w:val="none" w:sz="0" w:space="0" w:color="auto"/>
            <w:left w:val="none" w:sz="0" w:space="0" w:color="auto"/>
            <w:bottom w:val="none" w:sz="0" w:space="0" w:color="auto"/>
            <w:right w:val="none" w:sz="0" w:space="0" w:color="auto"/>
          </w:divBdr>
        </w:div>
        <w:div w:id="949237090">
          <w:marLeft w:val="0"/>
          <w:marRight w:val="0"/>
          <w:marTop w:val="0"/>
          <w:marBottom w:val="0"/>
          <w:divBdr>
            <w:top w:val="none" w:sz="0" w:space="0" w:color="auto"/>
            <w:left w:val="none" w:sz="0" w:space="0" w:color="auto"/>
            <w:bottom w:val="none" w:sz="0" w:space="0" w:color="auto"/>
            <w:right w:val="none" w:sz="0" w:space="0" w:color="auto"/>
          </w:divBdr>
        </w:div>
      </w:divsChild>
    </w:div>
    <w:div w:id="443306191">
      <w:bodyDiv w:val="1"/>
      <w:marLeft w:val="0"/>
      <w:marRight w:val="0"/>
      <w:marTop w:val="0"/>
      <w:marBottom w:val="0"/>
      <w:divBdr>
        <w:top w:val="none" w:sz="0" w:space="0" w:color="auto"/>
        <w:left w:val="none" w:sz="0" w:space="0" w:color="auto"/>
        <w:bottom w:val="none" w:sz="0" w:space="0" w:color="auto"/>
        <w:right w:val="none" w:sz="0" w:space="0" w:color="auto"/>
      </w:divBdr>
    </w:div>
    <w:div w:id="527262513">
      <w:bodyDiv w:val="1"/>
      <w:marLeft w:val="0"/>
      <w:marRight w:val="0"/>
      <w:marTop w:val="0"/>
      <w:marBottom w:val="0"/>
      <w:divBdr>
        <w:top w:val="none" w:sz="0" w:space="0" w:color="auto"/>
        <w:left w:val="none" w:sz="0" w:space="0" w:color="auto"/>
        <w:bottom w:val="none" w:sz="0" w:space="0" w:color="auto"/>
        <w:right w:val="none" w:sz="0" w:space="0" w:color="auto"/>
      </w:divBdr>
    </w:div>
    <w:div w:id="571814015">
      <w:bodyDiv w:val="1"/>
      <w:marLeft w:val="0"/>
      <w:marRight w:val="0"/>
      <w:marTop w:val="0"/>
      <w:marBottom w:val="0"/>
      <w:divBdr>
        <w:top w:val="none" w:sz="0" w:space="0" w:color="auto"/>
        <w:left w:val="none" w:sz="0" w:space="0" w:color="auto"/>
        <w:bottom w:val="none" w:sz="0" w:space="0" w:color="auto"/>
        <w:right w:val="none" w:sz="0" w:space="0" w:color="auto"/>
      </w:divBdr>
      <w:divsChild>
        <w:div w:id="1483043453">
          <w:marLeft w:val="0"/>
          <w:marRight w:val="0"/>
          <w:marTop w:val="0"/>
          <w:marBottom w:val="0"/>
          <w:divBdr>
            <w:top w:val="none" w:sz="0" w:space="0" w:color="auto"/>
            <w:left w:val="none" w:sz="0" w:space="0" w:color="auto"/>
            <w:bottom w:val="none" w:sz="0" w:space="0" w:color="auto"/>
            <w:right w:val="none" w:sz="0" w:space="0" w:color="auto"/>
          </w:divBdr>
          <w:divsChild>
            <w:div w:id="517891886">
              <w:marLeft w:val="0"/>
              <w:marRight w:val="0"/>
              <w:marTop w:val="0"/>
              <w:marBottom w:val="0"/>
              <w:divBdr>
                <w:top w:val="none" w:sz="0" w:space="0" w:color="auto"/>
                <w:left w:val="none" w:sz="0" w:space="0" w:color="auto"/>
                <w:bottom w:val="none" w:sz="0" w:space="0" w:color="auto"/>
                <w:right w:val="none" w:sz="0" w:space="0" w:color="auto"/>
              </w:divBdr>
            </w:div>
            <w:div w:id="138157775">
              <w:marLeft w:val="0"/>
              <w:marRight w:val="0"/>
              <w:marTop w:val="0"/>
              <w:marBottom w:val="0"/>
              <w:divBdr>
                <w:top w:val="none" w:sz="0" w:space="0" w:color="auto"/>
                <w:left w:val="none" w:sz="0" w:space="0" w:color="auto"/>
                <w:bottom w:val="none" w:sz="0" w:space="0" w:color="auto"/>
                <w:right w:val="none" w:sz="0" w:space="0" w:color="auto"/>
              </w:divBdr>
            </w:div>
            <w:div w:id="1773011905">
              <w:marLeft w:val="0"/>
              <w:marRight w:val="0"/>
              <w:marTop w:val="0"/>
              <w:marBottom w:val="0"/>
              <w:divBdr>
                <w:top w:val="none" w:sz="0" w:space="0" w:color="auto"/>
                <w:left w:val="none" w:sz="0" w:space="0" w:color="auto"/>
                <w:bottom w:val="none" w:sz="0" w:space="0" w:color="auto"/>
                <w:right w:val="none" w:sz="0" w:space="0" w:color="auto"/>
              </w:divBdr>
            </w:div>
            <w:div w:id="336083642">
              <w:marLeft w:val="0"/>
              <w:marRight w:val="0"/>
              <w:marTop w:val="0"/>
              <w:marBottom w:val="0"/>
              <w:divBdr>
                <w:top w:val="none" w:sz="0" w:space="0" w:color="auto"/>
                <w:left w:val="none" w:sz="0" w:space="0" w:color="auto"/>
                <w:bottom w:val="none" w:sz="0" w:space="0" w:color="auto"/>
                <w:right w:val="none" w:sz="0" w:space="0" w:color="auto"/>
              </w:divBdr>
            </w:div>
            <w:div w:id="298920431">
              <w:marLeft w:val="0"/>
              <w:marRight w:val="0"/>
              <w:marTop w:val="0"/>
              <w:marBottom w:val="0"/>
              <w:divBdr>
                <w:top w:val="none" w:sz="0" w:space="0" w:color="auto"/>
                <w:left w:val="none" w:sz="0" w:space="0" w:color="auto"/>
                <w:bottom w:val="none" w:sz="0" w:space="0" w:color="auto"/>
                <w:right w:val="none" w:sz="0" w:space="0" w:color="auto"/>
              </w:divBdr>
            </w:div>
          </w:divsChild>
        </w:div>
        <w:div w:id="1058171152">
          <w:marLeft w:val="0"/>
          <w:marRight w:val="0"/>
          <w:marTop w:val="0"/>
          <w:marBottom w:val="0"/>
          <w:divBdr>
            <w:top w:val="none" w:sz="0" w:space="0" w:color="auto"/>
            <w:left w:val="none" w:sz="0" w:space="0" w:color="auto"/>
            <w:bottom w:val="none" w:sz="0" w:space="0" w:color="auto"/>
            <w:right w:val="none" w:sz="0" w:space="0" w:color="auto"/>
          </w:divBdr>
        </w:div>
      </w:divsChild>
    </w:div>
    <w:div w:id="862986131">
      <w:bodyDiv w:val="1"/>
      <w:marLeft w:val="0"/>
      <w:marRight w:val="0"/>
      <w:marTop w:val="0"/>
      <w:marBottom w:val="0"/>
      <w:divBdr>
        <w:top w:val="none" w:sz="0" w:space="0" w:color="auto"/>
        <w:left w:val="none" w:sz="0" w:space="0" w:color="auto"/>
        <w:bottom w:val="none" w:sz="0" w:space="0" w:color="auto"/>
        <w:right w:val="none" w:sz="0" w:space="0" w:color="auto"/>
      </w:divBdr>
      <w:divsChild>
        <w:div w:id="2061511250">
          <w:marLeft w:val="0"/>
          <w:marRight w:val="0"/>
          <w:marTop w:val="0"/>
          <w:marBottom w:val="0"/>
          <w:divBdr>
            <w:top w:val="none" w:sz="0" w:space="0" w:color="auto"/>
            <w:left w:val="none" w:sz="0" w:space="0" w:color="auto"/>
            <w:bottom w:val="none" w:sz="0" w:space="0" w:color="auto"/>
            <w:right w:val="none" w:sz="0" w:space="0" w:color="auto"/>
          </w:divBdr>
        </w:div>
        <w:div w:id="728922993">
          <w:marLeft w:val="0"/>
          <w:marRight w:val="0"/>
          <w:marTop w:val="0"/>
          <w:marBottom w:val="0"/>
          <w:divBdr>
            <w:top w:val="none" w:sz="0" w:space="0" w:color="auto"/>
            <w:left w:val="none" w:sz="0" w:space="0" w:color="auto"/>
            <w:bottom w:val="none" w:sz="0" w:space="0" w:color="auto"/>
            <w:right w:val="none" w:sz="0" w:space="0" w:color="auto"/>
          </w:divBdr>
        </w:div>
        <w:div w:id="1560171873">
          <w:marLeft w:val="0"/>
          <w:marRight w:val="0"/>
          <w:marTop w:val="0"/>
          <w:marBottom w:val="0"/>
          <w:divBdr>
            <w:top w:val="none" w:sz="0" w:space="0" w:color="auto"/>
            <w:left w:val="none" w:sz="0" w:space="0" w:color="auto"/>
            <w:bottom w:val="none" w:sz="0" w:space="0" w:color="auto"/>
            <w:right w:val="none" w:sz="0" w:space="0" w:color="auto"/>
          </w:divBdr>
        </w:div>
        <w:div w:id="872621268">
          <w:marLeft w:val="0"/>
          <w:marRight w:val="0"/>
          <w:marTop w:val="0"/>
          <w:marBottom w:val="0"/>
          <w:divBdr>
            <w:top w:val="none" w:sz="0" w:space="0" w:color="auto"/>
            <w:left w:val="none" w:sz="0" w:space="0" w:color="auto"/>
            <w:bottom w:val="none" w:sz="0" w:space="0" w:color="auto"/>
            <w:right w:val="none" w:sz="0" w:space="0" w:color="auto"/>
          </w:divBdr>
        </w:div>
        <w:div w:id="1847985550">
          <w:marLeft w:val="0"/>
          <w:marRight w:val="0"/>
          <w:marTop w:val="0"/>
          <w:marBottom w:val="0"/>
          <w:divBdr>
            <w:top w:val="none" w:sz="0" w:space="0" w:color="auto"/>
            <w:left w:val="none" w:sz="0" w:space="0" w:color="auto"/>
            <w:bottom w:val="none" w:sz="0" w:space="0" w:color="auto"/>
            <w:right w:val="none" w:sz="0" w:space="0" w:color="auto"/>
          </w:divBdr>
        </w:div>
      </w:divsChild>
    </w:div>
    <w:div w:id="1746218818">
      <w:bodyDiv w:val="1"/>
      <w:marLeft w:val="0"/>
      <w:marRight w:val="0"/>
      <w:marTop w:val="0"/>
      <w:marBottom w:val="0"/>
      <w:divBdr>
        <w:top w:val="none" w:sz="0" w:space="0" w:color="auto"/>
        <w:left w:val="none" w:sz="0" w:space="0" w:color="auto"/>
        <w:bottom w:val="none" w:sz="0" w:space="0" w:color="auto"/>
        <w:right w:val="none" w:sz="0" w:space="0" w:color="auto"/>
      </w:divBdr>
      <w:divsChild>
        <w:div w:id="503515036">
          <w:marLeft w:val="547"/>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diagramColors" Target="diagrams/colors1.xml"/><Relationship Id="rId18" Type="http://schemas.openxmlformats.org/officeDocument/2006/relationships/diagramQuickStyle" Target="diagrams/quickStyle2.xml"/><Relationship Id="rId26" Type="http://schemas.openxmlformats.org/officeDocument/2006/relationships/diagramData" Target="diagrams/data4.xml"/><Relationship Id="rId39" Type="http://schemas.openxmlformats.org/officeDocument/2006/relationships/image" Target="media/image8.png"/><Relationship Id="rId21" Type="http://schemas.openxmlformats.org/officeDocument/2006/relationships/diagramData" Target="diagrams/data3.xml"/><Relationship Id="rId34" Type="http://schemas.openxmlformats.org/officeDocument/2006/relationships/image" Target="media/image3.jpeg"/><Relationship Id="rId42" Type="http://schemas.openxmlformats.org/officeDocument/2006/relationships/hyperlink" Target="https://maps.vilnius.lt/aplinkosauga" TargetMode="External"/><Relationship Id="rId47" Type="http://schemas.openxmlformats.org/officeDocument/2006/relationships/image" Target="media/image14.jpeg"/><Relationship Id="rId50" Type="http://schemas.openxmlformats.org/officeDocument/2006/relationships/image" Target="media/image16.jpeg"/><Relationship Id="rId55" Type="http://schemas.openxmlformats.org/officeDocument/2006/relationships/image" Target="media/image20.tmp"/><Relationship Id="rId63" Type="http://schemas.openxmlformats.org/officeDocument/2006/relationships/hyperlink" Target="https://epaslaugos.am.lt/" TargetMode="External"/><Relationship Id="rId68" Type="http://schemas.openxmlformats.org/officeDocument/2006/relationships/image" Target="media/image32.jpg"/><Relationship Id="rId76" Type="http://schemas.openxmlformats.org/officeDocument/2006/relationships/glossaryDocument" Target="glossary/document.xml"/><Relationship Id="rId7" Type="http://schemas.openxmlformats.org/officeDocument/2006/relationships/footnotes" Target="footnotes.xml"/><Relationship Id="rId71" Type="http://schemas.openxmlformats.org/officeDocument/2006/relationships/hyperlink" Target="https://uetk.am.lt" TargetMode="External"/><Relationship Id="rId2" Type="http://schemas.openxmlformats.org/officeDocument/2006/relationships/customXml" Target="../customXml/item2.xml"/><Relationship Id="rId16" Type="http://schemas.openxmlformats.org/officeDocument/2006/relationships/diagramData" Target="diagrams/data2.xml"/><Relationship Id="rId29" Type="http://schemas.openxmlformats.org/officeDocument/2006/relationships/diagramColors" Target="diagrams/colors4.xml"/><Relationship Id="rId11" Type="http://schemas.openxmlformats.org/officeDocument/2006/relationships/diagramLayout" Target="diagrams/layout1.xml"/><Relationship Id="rId24" Type="http://schemas.openxmlformats.org/officeDocument/2006/relationships/diagramColors" Target="diagrams/colors3.xml"/><Relationship Id="rId32" Type="http://schemas.openxmlformats.org/officeDocument/2006/relationships/hyperlink" Target="http://www3.lrs.lt/pls/inter/dokpaieska.showdoc_l?p_id=332995" TargetMode="External"/><Relationship Id="rId37" Type="http://schemas.openxmlformats.org/officeDocument/2006/relationships/image" Target="media/image6.png"/><Relationship Id="rId40" Type="http://schemas.openxmlformats.org/officeDocument/2006/relationships/image" Target="media/image9.JPG"/><Relationship Id="rId45" Type="http://schemas.openxmlformats.org/officeDocument/2006/relationships/hyperlink" Target="https://maps.vilnius.lt/aplinkosauga" TargetMode="External"/><Relationship Id="rId53" Type="http://schemas.openxmlformats.org/officeDocument/2006/relationships/image" Target="media/image18.tmp"/><Relationship Id="rId58" Type="http://schemas.openxmlformats.org/officeDocument/2006/relationships/image" Target="media/image23.tmp"/><Relationship Id="rId66" Type="http://schemas.openxmlformats.org/officeDocument/2006/relationships/image" Target="media/image30.jpg"/><Relationship Id="rId74" Type="http://schemas.openxmlformats.org/officeDocument/2006/relationships/image" Target="media/image37.jpg"/><Relationship Id="rId5" Type="http://schemas.openxmlformats.org/officeDocument/2006/relationships/settings" Target="settings.xml"/><Relationship Id="rId15" Type="http://schemas.openxmlformats.org/officeDocument/2006/relationships/image" Target="media/image2.gif"/><Relationship Id="rId23" Type="http://schemas.openxmlformats.org/officeDocument/2006/relationships/diagramQuickStyle" Target="diagrams/quickStyle3.xml"/><Relationship Id="rId28" Type="http://schemas.openxmlformats.org/officeDocument/2006/relationships/diagramQuickStyle" Target="diagrams/quickStyle4.xml"/><Relationship Id="rId36" Type="http://schemas.openxmlformats.org/officeDocument/2006/relationships/image" Target="media/image5.png"/><Relationship Id="rId49" Type="http://schemas.openxmlformats.org/officeDocument/2006/relationships/image" Target="media/image15.jpg"/><Relationship Id="rId57" Type="http://schemas.openxmlformats.org/officeDocument/2006/relationships/image" Target="media/image22.tmp"/><Relationship Id="rId61" Type="http://schemas.openxmlformats.org/officeDocument/2006/relationships/image" Target="media/image26.jpg"/><Relationship Id="rId10" Type="http://schemas.openxmlformats.org/officeDocument/2006/relationships/diagramData" Target="diagrams/data1.xml"/><Relationship Id="rId19" Type="http://schemas.openxmlformats.org/officeDocument/2006/relationships/diagramColors" Target="diagrams/colors2.xml"/><Relationship Id="rId31" Type="http://schemas.openxmlformats.org/officeDocument/2006/relationships/footer" Target="footer1.xml"/><Relationship Id="rId44" Type="http://schemas.openxmlformats.org/officeDocument/2006/relationships/image" Target="media/image12.jpeg"/><Relationship Id="rId52" Type="http://schemas.openxmlformats.org/officeDocument/2006/relationships/image" Target="media/image17.tmp"/><Relationship Id="rId60" Type="http://schemas.openxmlformats.org/officeDocument/2006/relationships/image" Target="media/image25.jpg"/><Relationship Id="rId65" Type="http://schemas.openxmlformats.org/officeDocument/2006/relationships/image" Target="media/image29.jpg"/><Relationship Id="rId73" Type="http://schemas.openxmlformats.org/officeDocument/2006/relationships/image" Target="media/image36.jpg"/><Relationship Id="rId4" Type="http://schemas.openxmlformats.org/officeDocument/2006/relationships/styles" Target="styles.xml"/><Relationship Id="rId9" Type="http://schemas.openxmlformats.org/officeDocument/2006/relationships/image" Target="media/image1.emf"/><Relationship Id="rId14" Type="http://schemas.microsoft.com/office/2007/relationships/diagramDrawing" Target="diagrams/drawing1.xml"/><Relationship Id="rId22" Type="http://schemas.openxmlformats.org/officeDocument/2006/relationships/diagramLayout" Target="diagrams/layout3.xml"/><Relationship Id="rId27" Type="http://schemas.openxmlformats.org/officeDocument/2006/relationships/diagramLayout" Target="diagrams/layout4.xml"/><Relationship Id="rId30" Type="http://schemas.microsoft.com/office/2007/relationships/diagramDrawing" Target="diagrams/drawing4.xml"/><Relationship Id="rId35" Type="http://schemas.openxmlformats.org/officeDocument/2006/relationships/image" Target="media/image4.png"/><Relationship Id="rId43" Type="http://schemas.openxmlformats.org/officeDocument/2006/relationships/image" Target="media/image11.jpg"/><Relationship Id="rId48" Type="http://schemas.openxmlformats.org/officeDocument/2006/relationships/hyperlink" Target="https://maps.vilnius.lt/aplinkosauga" TargetMode="External"/><Relationship Id="rId56" Type="http://schemas.openxmlformats.org/officeDocument/2006/relationships/image" Target="media/image21.tmp"/><Relationship Id="rId64" Type="http://schemas.openxmlformats.org/officeDocument/2006/relationships/image" Target="media/image28.jpeg"/><Relationship Id="rId69" Type="http://schemas.openxmlformats.org/officeDocument/2006/relationships/image" Target="media/image33.jpg"/><Relationship Id="rId77"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hyperlink" Target="https://maps.vilnius.lt/aplinkosauga" TargetMode="External"/><Relationship Id="rId72" Type="http://schemas.openxmlformats.org/officeDocument/2006/relationships/image" Target="media/image35.jpg"/><Relationship Id="rId3" Type="http://schemas.openxmlformats.org/officeDocument/2006/relationships/numbering" Target="numbering.xml"/><Relationship Id="rId12" Type="http://schemas.openxmlformats.org/officeDocument/2006/relationships/diagramQuickStyle" Target="diagrams/quickStyle1.xml"/><Relationship Id="rId17" Type="http://schemas.openxmlformats.org/officeDocument/2006/relationships/diagramLayout" Target="diagrams/layout2.xml"/><Relationship Id="rId25" Type="http://schemas.microsoft.com/office/2007/relationships/diagramDrawing" Target="diagrams/drawing3.xml"/><Relationship Id="rId33" Type="http://schemas.openxmlformats.org/officeDocument/2006/relationships/hyperlink" Target="http://www.am.lt/VI/index.php" TargetMode="External"/><Relationship Id="rId38" Type="http://schemas.openxmlformats.org/officeDocument/2006/relationships/image" Target="media/image7.png"/><Relationship Id="rId46" Type="http://schemas.openxmlformats.org/officeDocument/2006/relationships/image" Target="media/image13.JPG"/><Relationship Id="rId59" Type="http://schemas.openxmlformats.org/officeDocument/2006/relationships/image" Target="media/image24.tmp"/><Relationship Id="rId67" Type="http://schemas.openxmlformats.org/officeDocument/2006/relationships/image" Target="media/image31.jpg"/><Relationship Id="rId20" Type="http://schemas.microsoft.com/office/2007/relationships/diagramDrawing" Target="diagrams/drawing2.xml"/><Relationship Id="rId41" Type="http://schemas.openxmlformats.org/officeDocument/2006/relationships/image" Target="media/image10.jpeg"/><Relationship Id="rId54" Type="http://schemas.openxmlformats.org/officeDocument/2006/relationships/image" Target="media/image19.tmp"/><Relationship Id="rId62" Type="http://schemas.openxmlformats.org/officeDocument/2006/relationships/image" Target="media/image27.png"/><Relationship Id="rId70" Type="http://schemas.openxmlformats.org/officeDocument/2006/relationships/image" Target="media/image34.jpg"/><Relationship Id="rId7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B42B25B9-B3F6-41F6-925F-98D4EE7B90EC}" type="doc">
      <dgm:prSet loTypeId="urn:microsoft.com/office/officeart/2005/8/layout/hProcess9" loCatId="process" qsTypeId="urn:microsoft.com/office/officeart/2005/8/quickstyle/simple1" qsCatId="simple" csTypeId="urn:microsoft.com/office/officeart/2005/8/colors/accent1_2" csCatId="accent1" phldr="1"/>
      <dgm:spPr/>
      <dgm:t>
        <a:bodyPr/>
        <a:lstStyle/>
        <a:p>
          <a:endParaRPr lang="lt-LT"/>
        </a:p>
      </dgm:t>
    </dgm:pt>
    <dgm:pt modelId="{D15D5251-AECF-4F94-9A97-7B3BA2B1FC3A}">
      <dgm:prSet phldrT="[Tekstas]"/>
      <dgm:spPr/>
      <dgm:t>
        <a:bodyPr/>
        <a:lstStyle/>
        <a:p>
          <a:r>
            <a:rPr lang="lt-LT"/>
            <a:t>Degiųjų atliekų (iš atliekų gauto kuro, atliekos kodas – 19 12 10); plastikų atliekų (išskyrus pakuotes) (atliekos kodas - 02 01 04); kitaip neapibrėžtų atliekų (atliekos kodas - 03 01 99); neperdirbto tekstilės pluošto atliekų (atliekos kodas - 04 02 21); organinių atliekų, nenurodytos 16 03 05 (atliekos kodas - 16 03 06); plastiko (atliekos kodas - 16 01 19) surinkimas.</a:t>
          </a:r>
        </a:p>
      </dgm:t>
    </dgm:pt>
    <dgm:pt modelId="{A408ACF1-DAB1-4000-B973-08CA2BD10018}" type="parTrans" cxnId="{84DC3AB5-C9E7-4DD4-B1A2-FC63C9F52789}">
      <dgm:prSet/>
      <dgm:spPr/>
      <dgm:t>
        <a:bodyPr/>
        <a:lstStyle/>
        <a:p>
          <a:endParaRPr lang="lt-LT"/>
        </a:p>
      </dgm:t>
    </dgm:pt>
    <dgm:pt modelId="{10E42A1D-070F-4338-9D14-085C6940B7EC}" type="sibTrans" cxnId="{84DC3AB5-C9E7-4DD4-B1A2-FC63C9F52789}">
      <dgm:prSet/>
      <dgm:spPr/>
      <dgm:t>
        <a:bodyPr/>
        <a:lstStyle/>
        <a:p>
          <a:endParaRPr lang="lt-LT"/>
        </a:p>
      </dgm:t>
    </dgm:pt>
    <dgm:pt modelId="{E3D1C352-1B15-45CE-81BF-5636984E0F28}">
      <dgm:prSet phldrT="[Tekstas]"/>
      <dgm:spPr/>
      <dgm:t>
        <a:bodyPr/>
        <a:lstStyle/>
        <a:p>
          <a:r>
            <a:rPr lang="lt-LT"/>
            <a:t>Atlieklų rūšiavimas atskiriant nekaloringas atkliekas ir atliekas turinčias Cl ir Hg. </a:t>
          </a:r>
        </a:p>
      </dgm:t>
    </dgm:pt>
    <dgm:pt modelId="{9EB3CC89-746A-406E-A63A-95BD5996434C}" type="parTrans" cxnId="{5E155CB0-9E22-4E61-94F6-43B1BAD6FDE5}">
      <dgm:prSet/>
      <dgm:spPr/>
      <dgm:t>
        <a:bodyPr/>
        <a:lstStyle/>
        <a:p>
          <a:endParaRPr lang="lt-LT"/>
        </a:p>
      </dgm:t>
    </dgm:pt>
    <dgm:pt modelId="{72E07500-AC33-49BA-92B6-B7D8E9A66989}" type="sibTrans" cxnId="{5E155CB0-9E22-4E61-94F6-43B1BAD6FDE5}">
      <dgm:prSet/>
      <dgm:spPr/>
      <dgm:t>
        <a:bodyPr/>
        <a:lstStyle/>
        <a:p>
          <a:endParaRPr lang="lt-LT"/>
        </a:p>
      </dgm:t>
    </dgm:pt>
    <dgm:pt modelId="{4EE28EED-E8BA-41F6-B93A-EB936C654AFA}">
      <dgm:prSet phldrT="[Tekstas]"/>
      <dgm:spPr/>
      <dgm:t>
        <a:bodyPr/>
        <a:lstStyle/>
        <a:p>
          <a:r>
            <a:rPr lang="lt-LT"/>
            <a:t>Atliekų homogenizavimas (maišymas) siekiant suteikti KAK tolygius kokybinius parametrus skirtingose siuntose.</a:t>
          </a:r>
        </a:p>
      </dgm:t>
    </dgm:pt>
    <dgm:pt modelId="{ECB7A5C7-5154-4AE8-BCEF-CBCE6BF2C0BB}" type="parTrans" cxnId="{643543C4-EF18-4619-9598-9443524709B8}">
      <dgm:prSet/>
      <dgm:spPr/>
      <dgm:t>
        <a:bodyPr/>
        <a:lstStyle/>
        <a:p>
          <a:endParaRPr lang="lt-LT"/>
        </a:p>
      </dgm:t>
    </dgm:pt>
    <dgm:pt modelId="{AA9426A3-D7D2-4950-B027-CB3322CDC377}" type="sibTrans" cxnId="{643543C4-EF18-4619-9598-9443524709B8}">
      <dgm:prSet/>
      <dgm:spPr/>
      <dgm:t>
        <a:bodyPr/>
        <a:lstStyle/>
        <a:p>
          <a:endParaRPr lang="lt-LT"/>
        </a:p>
      </dgm:t>
    </dgm:pt>
    <dgm:pt modelId="{6BEA7AAE-E946-42DB-9D5B-D804BC354C4E}">
      <dgm:prSet phldrT="[Tekstas]"/>
      <dgm:spPr/>
      <dgm:t>
        <a:bodyPr/>
        <a:lstStyle/>
        <a:p>
          <a:r>
            <a:rPr lang="lt-LT"/>
            <a:t>KAK laikymas ir realizacija</a:t>
          </a:r>
        </a:p>
      </dgm:t>
    </dgm:pt>
    <dgm:pt modelId="{65667448-6C08-4BAD-B039-7D725289239E}" type="parTrans" cxnId="{E8DFFD67-E3CE-4645-B7A0-37BC096B4B5C}">
      <dgm:prSet/>
      <dgm:spPr/>
      <dgm:t>
        <a:bodyPr/>
        <a:lstStyle/>
        <a:p>
          <a:endParaRPr lang="lt-LT"/>
        </a:p>
      </dgm:t>
    </dgm:pt>
    <dgm:pt modelId="{1E349428-3141-41F7-AC7D-FB4A00399DD8}" type="sibTrans" cxnId="{E8DFFD67-E3CE-4645-B7A0-37BC096B4B5C}">
      <dgm:prSet/>
      <dgm:spPr/>
      <dgm:t>
        <a:bodyPr/>
        <a:lstStyle/>
        <a:p>
          <a:endParaRPr lang="lt-LT"/>
        </a:p>
      </dgm:t>
    </dgm:pt>
    <dgm:pt modelId="{AC74611C-5E33-4C6C-BA17-B18766B4292C}">
      <dgm:prSet/>
      <dgm:spPr/>
      <dgm:t>
        <a:bodyPr/>
        <a:lstStyle/>
        <a:p>
          <a:endParaRPr lang="lt-LT"/>
        </a:p>
      </dgm:t>
    </dgm:pt>
    <dgm:pt modelId="{31CAC968-1488-478D-86AE-F416A041639C}" type="parTrans" cxnId="{1A34E060-5C39-488C-B7DA-E97BC496D6BA}">
      <dgm:prSet/>
      <dgm:spPr/>
      <dgm:t>
        <a:bodyPr/>
        <a:lstStyle/>
        <a:p>
          <a:endParaRPr lang="lt-LT"/>
        </a:p>
      </dgm:t>
    </dgm:pt>
    <dgm:pt modelId="{A7933380-F55B-4B22-9B4B-EF93141341D1}" type="sibTrans" cxnId="{1A34E060-5C39-488C-B7DA-E97BC496D6BA}">
      <dgm:prSet/>
      <dgm:spPr/>
      <dgm:t>
        <a:bodyPr/>
        <a:lstStyle/>
        <a:p>
          <a:endParaRPr lang="lt-LT"/>
        </a:p>
      </dgm:t>
    </dgm:pt>
    <dgm:pt modelId="{8D9401F3-7F6A-481A-9060-C0CDE1CACFF1}">
      <dgm:prSet/>
      <dgm:spPr/>
      <dgm:t>
        <a:bodyPr/>
        <a:lstStyle/>
        <a:p>
          <a:endParaRPr lang="lt-LT"/>
        </a:p>
      </dgm:t>
    </dgm:pt>
    <dgm:pt modelId="{840DD7DF-A088-427B-B0FE-AE4C72F438E6}" type="parTrans" cxnId="{6BF37E20-B9CC-4E5B-AE04-B7B5D4AA40A8}">
      <dgm:prSet/>
      <dgm:spPr/>
      <dgm:t>
        <a:bodyPr/>
        <a:lstStyle/>
        <a:p>
          <a:endParaRPr lang="lt-LT"/>
        </a:p>
      </dgm:t>
    </dgm:pt>
    <dgm:pt modelId="{07EA8017-35F3-47EE-A076-2FE631792389}" type="sibTrans" cxnId="{6BF37E20-B9CC-4E5B-AE04-B7B5D4AA40A8}">
      <dgm:prSet/>
      <dgm:spPr/>
      <dgm:t>
        <a:bodyPr/>
        <a:lstStyle/>
        <a:p>
          <a:endParaRPr lang="lt-LT"/>
        </a:p>
      </dgm:t>
    </dgm:pt>
    <dgm:pt modelId="{59299B88-4ACF-40FE-9507-330E5680A12F}" type="pres">
      <dgm:prSet presAssocID="{B42B25B9-B3F6-41F6-925F-98D4EE7B90EC}" presName="CompostProcess" presStyleCnt="0">
        <dgm:presLayoutVars>
          <dgm:dir/>
          <dgm:resizeHandles val="exact"/>
        </dgm:presLayoutVars>
      </dgm:prSet>
      <dgm:spPr/>
    </dgm:pt>
    <dgm:pt modelId="{61E271E8-379B-4C80-8E3C-EB190E17C329}" type="pres">
      <dgm:prSet presAssocID="{B42B25B9-B3F6-41F6-925F-98D4EE7B90EC}" presName="arrow" presStyleLbl="bgShp" presStyleIdx="0" presStyleCnt="1"/>
      <dgm:spPr/>
    </dgm:pt>
    <dgm:pt modelId="{EB95C344-6116-49CE-B8B2-E40760BB793E}" type="pres">
      <dgm:prSet presAssocID="{B42B25B9-B3F6-41F6-925F-98D4EE7B90EC}" presName="linearProcess" presStyleCnt="0"/>
      <dgm:spPr/>
    </dgm:pt>
    <dgm:pt modelId="{DE30830F-7FE2-4FCA-A059-6FE9EC12E923}" type="pres">
      <dgm:prSet presAssocID="{D15D5251-AECF-4F94-9A97-7B3BA2B1FC3A}" presName="textNode" presStyleLbl="node1" presStyleIdx="0" presStyleCnt="4">
        <dgm:presLayoutVars>
          <dgm:bulletEnabled val="1"/>
        </dgm:presLayoutVars>
      </dgm:prSet>
      <dgm:spPr/>
    </dgm:pt>
    <dgm:pt modelId="{1F7651DB-1D9F-4E9F-ACA0-FDC738861478}" type="pres">
      <dgm:prSet presAssocID="{10E42A1D-070F-4338-9D14-085C6940B7EC}" presName="sibTrans" presStyleCnt="0"/>
      <dgm:spPr/>
    </dgm:pt>
    <dgm:pt modelId="{475F42E9-5D40-4DB7-B99D-C5AE4B1FD258}" type="pres">
      <dgm:prSet presAssocID="{E3D1C352-1B15-45CE-81BF-5636984E0F28}" presName="textNode" presStyleLbl="node1" presStyleIdx="1" presStyleCnt="4">
        <dgm:presLayoutVars>
          <dgm:bulletEnabled val="1"/>
        </dgm:presLayoutVars>
      </dgm:prSet>
      <dgm:spPr/>
    </dgm:pt>
    <dgm:pt modelId="{1A207C3E-BC13-43DC-960F-940CC9FA8183}" type="pres">
      <dgm:prSet presAssocID="{72E07500-AC33-49BA-92B6-B7D8E9A66989}" presName="sibTrans" presStyleCnt="0"/>
      <dgm:spPr/>
    </dgm:pt>
    <dgm:pt modelId="{187A6799-83C1-4A04-A89D-ED963F0B1AB5}" type="pres">
      <dgm:prSet presAssocID="{4EE28EED-E8BA-41F6-B93A-EB936C654AFA}" presName="textNode" presStyleLbl="node1" presStyleIdx="2" presStyleCnt="4">
        <dgm:presLayoutVars>
          <dgm:bulletEnabled val="1"/>
        </dgm:presLayoutVars>
      </dgm:prSet>
      <dgm:spPr/>
    </dgm:pt>
    <dgm:pt modelId="{D1DD6D0E-B917-4FEF-8864-317335A4B8E2}" type="pres">
      <dgm:prSet presAssocID="{AA9426A3-D7D2-4950-B027-CB3322CDC377}" presName="sibTrans" presStyleCnt="0"/>
      <dgm:spPr/>
    </dgm:pt>
    <dgm:pt modelId="{E34DA763-AD1B-4878-8522-7DF9F8212421}" type="pres">
      <dgm:prSet presAssocID="{6BEA7AAE-E946-42DB-9D5B-D804BC354C4E}" presName="textNode" presStyleLbl="node1" presStyleIdx="3" presStyleCnt="4">
        <dgm:presLayoutVars>
          <dgm:bulletEnabled val="1"/>
        </dgm:presLayoutVars>
      </dgm:prSet>
      <dgm:spPr/>
    </dgm:pt>
  </dgm:ptLst>
  <dgm:cxnLst>
    <dgm:cxn modelId="{6A1E700E-F68D-490C-936C-2762F390B6D2}" type="presOf" srcId="{B42B25B9-B3F6-41F6-925F-98D4EE7B90EC}" destId="{59299B88-4ACF-40FE-9507-330E5680A12F}" srcOrd="0" destOrd="0" presId="urn:microsoft.com/office/officeart/2005/8/layout/hProcess9"/>
    <dgm:cxn modelId="{BA453E18-F8F9-4CBA-8403-51D60E9B58FD}" type="presOf" srcId="{AC74611C-5E33-4C6C-BA17-B18766B4292C}" destId="{DE30830F-7FE2-4FCA-A059-6FE9EC12E923}" srcOrd="0" destOrd="1" presId="urn:microsoft.com/office/officeart/2005/8/layout/hProcess9"/>
    <dgm:cxn modelId="{6BF37E20-B9CC-4E5B-AE04-B7B5D4AA40A8}" srcId="{D15D5251-AECF-4F94-9A97-7B3BA2B1FC3A}" destId="{8D9401F3-7F6A-481A-9060-C0CDE1CACFF1}" srcOrd="1" destOrd="0" parTransId="{840DD7DF-A088-427B-B0FE-AE4C72F438E6}" sibTransId="{07EA8017-35F3-47EE-A076-2FE631792389}"/>
    <dgm:cxn modelId="{31264733-4B60-4E4A-BD39-D1A7EE63D9D2}" type="presOf" srcId="{D15D5251-AECF-4F94-9A97-7B3BA2B1FC3A}" destId="{DE30830F-7FE2-4FCA-A059-6FE9EC12E923}" srcOrd="0" destOrd="0" presId="urn:microsoft.com/office/officeart/2005/8/layout/hProcess9"/>
    <dgm:cxn modelId="{1A34E060-5C39-488C-B7DA-E97BC496D6BA}" srcId="{D15D5251-AECF-4F94-9A97-7B3BA2B1FC3A}" destId="{AC74611C-5E33-4C6C-BA17-B18766B4292C}" srcOrd="0" destOrd="0" parTransId="{31CAC968-1488-478D-86AE-F416A041639C}" sibTransId="{A7933380-F55B-4B22-9B4B-EF93141341D1}"/>
    <dgm:cxn modelId="{E8DFFD67-E3CE-4645-B7A0-37BC096B4B5C}" srcId="{B42B25B9-B3F6-41F6-925F-98D4EE7B90EC}" destId="{6BEA7AAE-E946-42DB-9D5B-D804BC354C4E}" srcOrd="3" destOrd="0" parTransId="{65667448-6C08-4BAD-B039-7D725289239E}" sibTransId="{1E349428-3141-41F7-AC7D-FB4A00399DD8}"/>
    <dgm:cxn modelId="{B724154F-4F0E-4F22-8C99-1C17E80877FC}" type="presOf" srcId="{E3D1C352-1B15-45CE-81BF-5636984E0F28}" destId="{475F42E9-5D40-4DB7-B99D-C5AE4B1FD258}" srcOrd="0" destOrd="0" presId="urn:microsoft.com/office/officeart/2005/8/layout/hProcess9"/>
    <dgm:cxn modelId="{5E155CB0-9E22-4E61-94F6-43B1BAD6FDE5}" srcId="{B42B25B9-B3F6-41F6-925F-98D4EE7B90EC}" destId="{E3D1C352-1B15-45CE-81BF-5636984E0F28}" srcOrd="1" destOrd="0" parTransId="{9EB3CC89-746A-406E-A63A-95BD5996434C}" sibTransId="{72E07500-AC33-49BA-92B6-B7D8E9A66989}"/>
    <dgm:cxn modelId="{84DC3AB5-C9E7-4DD4-B1A2-FC63C9F52789}" srcId="{B42B25B9-B3F6-41F6-925F-98D4EE7B90EC}" destId="{D15D5251-AECF-4F94-9A97-7B3BA2B1FC3A}" srcOrd="0" destOrd="0" parTransId="{A408ACF1-DAB1-4000-B973-08CA2BD10018}" sibTransId="{10E42A1D-070F-4338-9D14-085C6940B7EC}"/>
    <dgm:cxn modelId="{643543C4-EF18-4619-9598-9443524709B8}" srcId="{B42B25B9-B3F6-41F6-925F-98D4EE7B90EC}" destId="{4EE28EED-E8BA-41F6-B93A-EB936C654AFA}" srcOrd="2" destOrd="0" parTransId="{ECB7A5C7-5154-4AE8-BCEF-CBCE6BF2C0BB}" sibTransId="{AA9426A3-D7D2-4950-B027-CB3322CDC377}"/>
    <dgm:cxn modelId="{507709C9-50DF-4CF4-A1CB-A338958875AB}" type="presOf" srcId="{4EE28EED-E8BA-41F6-B93A-EB936C654AFA}" destId="{187A6799-83C1-4A04-A89D-ED963F0B1AB5}" srcOrd="0" destOrd="0" presId="urn:microsoft.com/office/officeart/2005/8/layout/hProcess9"/>
    <dgm:cxn modelId="{3BEEF7D6-FA86-46EB-A491-87350A403BC2}" type="presOf" srcId="{6BEA7AAE-E946-42DB-9D5B-D804BC354C4E}" destId="{E34DA763-AD1B-4878-8522-7DF9F8212421}" srcOrd="0" destOrd="0" presId="urn:microsoft.com/office/officeart/2005/8/layout/hProcess9"/>
    <dgm:cxn modelId="{DF1C68EC-D2D6-4A12-BB4C-010631A58B4B}" type="presOf" srcId="{8D9401F3-7F6A-481A-9060-C0CDE1CACFF1}" destId="{DE30830F-7FE2-4FCA-A059-6FE9EC12E923}" srcOrd="0" destOrd="2" presId="urn:microsoft.com/office/officeart/2005/8/layout/hProcess9"/>
    <dgm:cxn modelId="{3158417F-359B-4557-AC7D-BC9B20ACEF65}" type="presParOf" srcId="{59299B88-4ACF-40FE-9507-330E5680A12F}" destId="{61E271E8-379B-4C80-8E3C-EB190E17C329}" srcOrd="0" destOrd="0" presId="urn:microsoft.com/office/officeart/2005/8/layout/hProcess9"/>
    <dgm:cxn modelId="{27DB3CFF-50A5-4BD5-A265-C69703E3967C}" type="presParOf" srcId="{59299B88-4ACF-40FE-9507-330E5680A12F}" destId="{EB95C344-6116-49CE-B8B2-E40760BB793E}" srcOrd="1" destOrd="0" presId="urn:microsoft.com/office/officeart/2005/8/layout/hProcess9"/>
    <dgm:cxn modelId="{87576CEA-C771-4554-A740-932A7C051A56}" type="presParOf" srcId="{EB95C344-6116-49CE-B8B2-E40760BB793E}" destId="{DE30830F-7FE2-4FCA-A059-6FE9EC12E923}" srcOrd="0" destOrd="0" presId="urn:microsoft.com/office/officeart/2005/8/layout/hProcess9"/>
    <dgm:cxn modelId="{A18F3D43-DA0A-4D95-8E02-CD9C14E0E465}" type="presParOf" srcId="{EB95C344-6116-49CE-B8B2-E40760BB793E}" destId="{1F7651DB-1D9F-4E9F-ACA0-FDC738861478}" srcOrd="1" destOrd="0" presId="urn:microsoft.com/office/officeart/2005/8/layout/hProcess9"/>
    <dgm:cxn modelId="{1A582326-28F0-4936-A57D-E876E01514DD}" type="presParOf" srcId="{EB95C344-6116-49CE-B8B2-E40760BB793E}" destId="{475F42E9-5D40-4DB7-B99D-C5AE4B1FD258}" srcOrd="2" destOrd="0" presId="urn:microsoft.com/office/officeart/2005/8/layout/hProcess9"/>
    <dgm:cxn modelId="{8C20EA21-BF77-461C-B1E4-169C314613DE}" type="presParOf" srcId="{EB95C344-6116-49CE-B8B2-E40760BB793E}" destId="{1A207C3E-BC13-43DC-960F-940CC9FA8183}" srcOrd="3" destOrd="0" presId="urn:microsoft.com/office/officeart/2005/8/layout/hProcess9"/>
    <dgm:cxn modelId="{AFB5124C-DD5B-455E-8077-F8DEC6FD91D4}" type="presParOf" srcId="{EB95C344-6116-49CE-B8B2-E40760BB793E}" destId="{187A6799-83C1-4A04-A89D-ED963F0B1AB5}" srcOrd="4" destOrd="0" presId="urn:microsoft.com/office/officeart/2005/8/layout/hProcess9"/>
    <dgm:cxn modelId="{E82A16AD-7248-4882-9823-21FD8D20D882}" type="presParOf" srcId="{EB95C344-6116-49CE-B8B2-E40760BB793E}" destId="{D1DD6D0E-B917-4FEF-8864-317335A4B8E2}" srcOrd="5" destOrd="0" presId="urn:microsoft.com/office/officeart/2005/8/layout/hProcess9"/>
    <dgm:cxn modelId="{CB7D820F-B464-4259-A7A2-F81DD6B9A28A}" type="presParOf" srcId="{EB95C344-6116-49CE-B8B2-E40760BB793E}" destId="{E34DA763-AD1B-4878-8522-7DF9F8212421}" srcOrd="6" destOrd="0" presId="urn:microsoft.com/office/officeart/2005/8/layout/hProcess9"/>
  </dgm:cxnLst>
  <dgm:bg/>
  <dgm:whole/>
  <dgm:extLst>
    <a:ext uri="http://schemas.microsoft.com/office/drawing/2008/diagram">
      <dsp:dataModelExt xmlns:dsp="http://schemas.microsoft.com/office/drawing/2008/diagram" relId="rId14"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5A922B93-4593-401C-944E-FC8AD732439E}" type="doc">
      <dgm:prSet loTypeId="urn:microsoft.com/office/officeart/2005/8/layout/hProcess9" loCatId="process" qsTypeId="urn:microsoft.com/office/officeart/2005/8/quickstyle/simple1" qsCatId="simple" csTypeId="urn:microsoft.com/office/officeart/2005/8/colors/accent1_2" csCatId="accent1" phldr="1"/>
      <dgm:spPr/>
      <dgm:t>
        <a:bodyPr/>
        <a:lstStyle/>
        <a:p>
          <a:endParaRPr lang="lt-LT"/>
        </a:p>
      </dgm:t>
    </dgm:pt>
    <dgm:pt modelId="{7703E98E-53AF-4AAB-8C20-E62769AC91C0}">
      <dgm:prSet phldrT="[Tekstas]"/>
      <dgm:spPr/>
      <dgm:t>
        <a:bodyPr/>
        <a:lstStyle/>
        <a:p>
          <a:r>
            <a:rPr lang="lt-LT"/>
            <a:t>Mišraus komunalinio srauto ir atskirai surinktos biologiškai skaidiožs atliekos</a:t>
          </a:r>
        </a:p>
      </dgm:t>
    </dgm:pt>
    <dgm:pt modelId="{F43D1894-B273-43E2-9695-D01078E7AA08}" type="parTrans" cxnId="{877DBCB9-F9DB-4402-A0A4-5A1D22086958}">
      <dgm:prSet/>
      <dgm:spPr/>
      <dgm:t>
        <a:bodyPr/>
        <a:lstStyle/>
        <a:p>
          <a:endParaRPr lang="lt-LT"/>
        </a:p>
      </dgm:t>
    </dgm:pt>
    <dgm:pt modelId="{198E628A-0E29-4117-BD5F-EBE57407A079}" type="sibTrans" cxnId="{877DBCB9-F9DB-4402-A0A4-5A1D22086958}">
      <dgm:prSet/>
      <dgm:spPr/>
      <dgm:t>
        <a:bodyPr/>
        <a:lstStyle/>
        <a:p>
          <a:endParaRPr lang="lt-LT"/>
        </a:p>
      </dgm:t>
    </dgm:pt>
    <dgm:pt modelId="{B7EEB5B2-EF67-4C0A-9890-920568F9AEE0}">
      <dgm:prSet phldrT="[Tekstas]"/>
      <dgm:spPr/>
      <dgm:t>
        <a:bodyPr/>
        <a:lstStyle/>
        <a:p>
          <a:r>
            <a:rPr lang="lt-LT"/>
            <a:t>Kompostavimas tuneliuose išlaikant &gt; 65 </a:t>
          </a:r>
          <a:r>
            <a:rPr lang="lt-LT" baseline="30000"/>
            <a:t>o</a:t>
          </a:r>
          <a:r>
            <a:rPr lang="lt-LT"/>
            <a:t>C temperatūra &gt; 3 paras.</a:t>
          </a:r>
        </a:p>
      </dgm:t>
    </dgm:pt>
    <dgm:pt modelId="{50FBF600-EEA0-4C86-A8C5-74541D614740}" type="parTrans" cxnId="{6FAF5F29-3797-44B6-BAC7-8519D3A053FB}">
      <dgm:prSet/>
      <dgm:spPr/>
      <dgm:t>
        <a:bodyPr/>
        <a:lstStyle/>
        <a:p>
          <a:endParaRPr lang="lt-LT"/>
        </a:p>
      </dgm:t>
    </dgm:pt>
    <dgm:pt modelId="{F657C8E6-90F8-45A8-85B0-D78760AC2A9F}" type="sibTrans" cxnId="{6FAF5F29-3797-44B6-BAC7-8519D3A053FB}">
      <dgm:prSet/>
      <dgm:spPr/>
      <dgm:t>
        <a:bodyPr/>
        <a:lstStyle/>
        <a:p>
          <a:endParaRPr lang="lt-LT"/>
        </a:p>
      </dgm:t>
    </dgm:pt>
    <dgm:pt modelId="{156FE726-0006-4418-A3FB-D86344A2843D}">
      <dgm:prSet phldrT="[Tekstas]"/>
      <dgm:spPr/>
      <dgm:t>
        <a:bodyPr/>
        <a:lstStyle/>
        <a:p>
          <a:r>
            <a:rPr lang="lt-LT"/>
            <a:t>Techninio komposto sijojimas atskiriant priemaišas</a:t>
          </a:r>
        </a:p>
      </dgm:t>
    </dgm:pt>
    <dgm:pt modelId="{48B9837A-1333-4643-BB44-CC3A2BEFEB3F}" type="parTrans" cxnId="{3E40BADE-6EAC-4E25-8D53-AFA8EE53D15A}">
      <dgm:prSet/>
      <dgm:spPr/>
      <dgm:t>
        <a:bodyPr/>
        <a:lstStyle/>
        <a:p>
          <a:endParaRPr lang="lt-LT"/>
        </a:p>
      </dgm:t>
    </dgm:pt>
    <dgm:pt modelId="{58E2552E-6428-4D5C-B97F-1821DDD07B34}" type="sibTrans" cxnId="{3E40BADE-6EAC-4E25-8D53-AFA8EE53D15A}">
      <dgm:prSet/>
      <dgm:spPr/>
      <dgm:t>
        <a:bodyPr/>
        <a:lstStyle/>
        <a:p>
          <a:endParaRPr lang="lt-LT"/>
        </a:p>
      </dgm:t>
    </dgm:pt>
    <dgm:pt modelId="{053B5D5D-098A-4E18-83DC-E8A5E06D225D}">
      <dgm:prSet phldrT="[Tekstas]"/>
      <dgm:spPr/>
      <dgm:t>
        <a:bodyPr/>
        <a:lstStyle/>
        <a:p>
          <a:r>
            <a:rPr lang="lt-LT"/>
            <a:t>Techninio komposto kokybinių parametrų patikra, techninio komposto laikymas ir realizacija</a:t>
          </a:r>
        </a:p>
      </dgm:t>
    </dgm:pt>
    <dgm:pt modelId="{6EF38330-0803-4450-8AC9-203C363D421E}" type="parTrans" cxnId="{0566B429-15F2-4DB2-A874-87D78E4FD50A}">
      <dgm:prSet/>
      <dgm:spPr/>
      <dgm:t>
        <a:bodyPr/>
        <a:lstStyle/>
        <a:p>
          <a:endParaRPr lang="lt-LT"/>
        </a:p>
      </dgm:t>
    </dgm:pt>
    <dgm:pt modelId="{6EE6C35C-347D-4C02-89D6-CED0B2EC2F93}" type="sibTrans" cxnId="{0566B429-15F2-4DB2-A874-87D78E4FD50A}">
      <dgm:prSet/>
      <dgm:spPr/>
      <dgm:t>
        <a:bodyPr/>
        <a:lstStyle/>
        <a:p>
          <a:endParaRPr lang="lt-LT"/>
        </a:p>
      </dgm:t>
    </dgm:pt>
    <dgm:pt modelId="{9E75A898-47BA-4853-89B7-6E267CFC0B95}" type="pres">
      <dgm:prSet presAssocID="{5A922B93-4593-401C-944E-FC8AD732439E}" presName="CompostProcess" presStyleCnt="0">
        <dgm:presLayoutVars>
          <dgm:dir/>
          <dgm:resizeHandles val="exact"/>
        </dgm:presLayoutVars>
      </dgm:prSet>
      <dgm:spPr/>
    </dgm:pt>
    <dgm:pt modelId="{C1B904FA-1C35-47D3-BA74-EAB310903DF1}" type="pres">
      <dgm:prSet presAssocID="{5A922B93-4593-401C-944E-FC8AD732439E}" presName="arrow" presStyleLbl="bgShp" presStyleIdx="0" presStyleCnt="1"/>
      <dgm:spPr/>
    </dgm:pt>
    <dgm:pt modelId="{F394E82A-B6AA-476C-838F-4C454EF8C61F}" type="pres">
      <dgm:prSet presAssocID="{5A922B93-4593-401C-944E-FC8AD732439E}" presName="linearProcess" presStyleCnt="0"/>
      <dgm:spPr/>
    </dgm:pt>
    <dgm:pt modelId="{0D21644F-372D-44E2-9FB9-2D05DCD7A6A0}" type="pres">
      <dgm:prSet presAssocID="{7703E98E-53AF-4AAB-8C20-E62769AC91C0}" presName="textNode" presStyleLbl="node1" presStyleIdx="0" presStyleCnt="4">
        <dgm:presLayoutVars>
          <dgm:bulletEnabled val="1"/>
        </dgm:presLayoutVars>
      </dgm:prSet>
      <dgm:spPr/>
    </dgm:pt>
    <dgm:pt modelId="{9F85D9B7-42E0-45B7-8F6A-063D73920EC5}" type="pres">
      <dgm:prSet presAssocID="{198E628A-0E29-4117-BD5F-EBE57407A079}" presName="sibTrans" presStyleCnt="0"/>
      <dgm:spPr/>
    </dgm:pt>
    <dgm:pt modelId="{69A15CDF-1E04-4F6E-9A66-247ADB3C0ADA}" type="pres">
      <dgm:prSet presAssocID="{B7EEB5B2-EF67-4C0A-9890-920568F9AEE0}" presName="textNode" presStyleLbl="node1" presStyleIdx="1" presStyleCnt="4">
        <dgm:presLayoutVars>
          <dgm:bulletEnabled val="1"/>
        </dgm:presLayoutVars>
      </dgm:prSet>
      <dgm:spPr/>
    </dgm:pt>
    <dgm:pt modelId="{D766CE62-FB6F-4D54-98A7-2AC39C619BAD}" type="pres">
      <dgm:prSet presAssocID="{F657C8E6-90F8-45A8-85B0-D78760AC2A9F}" presName="sibTrans" presStyleCnt="0"/>
      <dgm:spPr/>
    </dgm:pt>
    <dgm:pt modelId="{DF6EC606-A929-4568-9DF3-B1B5800FF98D}" type="pres">
      <dgm:prSet presAssocID="{156FE726-0006-4418-A3FB-D86344A2843D}" presName="textNode" presStyleLbl="node1" presStyleIdx="2" presStyleCnt="4">
        <dgm:presLayoutVars>
          <dgm:bulletEnabled val="1"/>
        </dgm:presLayoutVars>
      </dgm:prSet>
      <dgm:spPr/>
    </dgm:pt>
    <dgm:pt modelId="{03B4D911-973A-4592-A3F5-408FD3BBB58B}" type="pres">
      <dgm:prSet presAssocID="{58E2552E-6428-4D5C-B97F-1821DDD07B34}" presName="sibTrans" presStyleCnt="0"/>
      <dgm:spPr/>
    </dgm:pt>
    <dgm:pt modelId="{1004F9C5-80AF-40AD-B807-A70F8266AF5B}" type="pres">
      <dgm:prSet presAssocID="{053B5D5D-098A-4E18-83DC-E8A5E06D225D}" presName="textNode" presStyleLbl="node1" presStyleIdx="3" presStyleCnt="4">
        <dgm:presLayoutVars>
          <dgm:bulletEnabled val="1"/>
        </dgm:presLayoutVars>
      </dgm:prSet>
      <dgm:spPr/>
    </dgm:pt>
  </dgm:ptLst>
  <dgm:cxnLst>
    <dgm:cxn modelId="{BD385503-E1CE-4613-9EAC-30D9DC557734}" type="presOf" srcId="{053B5D5D-098A-4E18-83DC-E8A5E06D225D}" destId="{1004F9C5-80AF-40AD-B807-A70F8266AF5B}" srcOrd="0" destOrd="0" presId="urn:microsoft.com/office/officeart/2005/8/layout/hProcess9"/>
    <dgm:cxn modelId="{8012CE14-6FAC-4D1D-9165-87B9BEC4A0BB}" type="presOf" srcId="{156FE726-0006-4418-A3FB-D86344A2843D}" destId="{DF6EC606-A929-4568-9DF3-B1B5800FF98D}" srcOrd="0" destOrd="0" presId="urn:microsoft.com/office/officeart/2005/8/layout/hProcess9"/>
    <dgm:cxn modelId="{6FAF5F29-3797-44B6-BAC7-8519D3A053FB}" srcId="{5A922B93-4593-401C-944E-FC8AD732439E}" destId="{B7EEB5B2-EF67-4C0A-9890-920568F9AEE0}" srcOrd="1" destOrd="0" parTransId="{50FBF600-EEA0-4C86-A8C5-74541D614740}" sibTransId="{F657C8E6-90F8-45A8-85B0-D78760AC2A9F}"/>
    <dgm:cxn modelId="{0566B429-15F2-4DB2-A874-87D78E4FD50A}" srcId="{5A922B93-4593-401C-944E-FC8AD732439E}" destId="{053B5D5D-098A-4E18-83DC-E8A5E06D225D}" srcOrd="3" destOrd="0" parTransId="{6EF38330-0803-4450-8AC9-203C363D421E}" sibTransId="{6EE6C35C-347D-4C02-89D6-CED0B2EC2F93}"/>
    <dgm:cxn modelId="{49BC8184-D404-4857-B933-EC0396A8264A}" type="presOf" srcId="{5A922B93-4593-401C-944E-FC8AD732439E}" destId="{9E75A898-47BA-4853-89B7-6E267CFC0B95}" srcOrd="0" destOrd="0" presId="urn:microsoft.com/office/officeart/2005/8/layout/hProcess9"/>
    <dgm:cxn modelId="{FD11BCA4-FCB1-438C-8326-D8FE3867114C}" type="presOf" srcId="{B7EEB5B2-EF67-4C0A-9890-920568F9AEE0}" destId="{69A15CDF-1E04-4F6E-9A66-247ADB3C0ADA}" srcOrd="0" destOrd="0" presId="urn:microsoft.com/office/officeart/2005/8/layout/hProcess9"/>
    <dgm:cxn modelId="{877DBCB9-F9DB-4402-A0A4-5A1D22086958}" srcId="{5A922B93-4593-401C-944E-FC8AD732439E}" destId="{7703E98E-53AF-4AAB-8C20-E62769AC91C0}" srcOrd="0" destOrd="0" parTransId="{F43D1894-B273-43E2-9695-D01078E7AA08}" sibTransId="{198E628A-0E29-4117-BD5F-EBE57407A079}"/>
    <dgm:cxn modelId="{3E40BADE-6EAC-4E25-8D53-AFA8EE53D15A}" srcId="{5A922B93-4593-401C-944E-FC8AD732439E}" destId="{156FE726-0006-4418-A3FB-D86344A2843D}" srcOrd="2" destOrd="0" parTransId="{48B9837A-1333-4643-BB44-CC3A2BEFEB3F}" sibTransId="{58E2552E-6428-4D5C-B97F-1821DDD07B34}"/>
    <dgm:cxn modelId="{4CF4C3E7-C4AF-4410-BBF8-50B4EFC811D6}" type="presOf" srcId="{7703E98E-53AF-4AAB-8C20-E62769AC91C0}" destId="{0D21644F-372D-44E2-9FB9-2D05DCD7A6A0}" srcOrd="0" destOrd="0" presId="urn:microsoft.com/office/officeart/2005/8/layout/hProcess9"/>
    <dgm:cxn modelId="{9188DA5D-9456-4AE3-9664-D334D6DAA4EE}" type="presParOf" srcId="{9E75A898-47BA-4853-89B7-6E267CFC0B95}" destId="{C1B904FA-1C35-47D3-BA74-EAB310903DF1}" srcOrd="0" destOrd="0" presId="urn:microsoft.com/office/officeart/2005/8/layout/hProcess9"/>
    <dgm:cxn modelId="{198F7F1F-60A9-4D43-A505-6078839BF892}" type="presParOf" srcId="{9E75A898-47BA-4853-89B7-6E267CFC0B95}" destId="{F394E82A-B6AA-476C-838F-4C454EF8C61F}" srcOrd="1" destOrd="0" presId="urn:microsoft.com/office/officeart/2005/8/layout/hProcess9"/>
    <dgm:cxn modelId="{17C9EDAD-482D-447F-8D52-649A85F49D25}" type="presParOf" srcId="{F394E82A-B6AA-476C-838F-4C454EF8C61F}" destId="{0D21644F-372D-44E2-9FB9-2D05DCD7A6A0}" srcOrd="0" destOrd="0" presId="urn:microsoft.com/office/officeart/2005/8/layout/hProcess9"/>
    <dgm:cxn modelId="{468E0557-24C1-4C99-AD87-E0B21D14E9B9}" type="presParOf" srcId="{F394E82A-B6AA-476C-838F-4C454EF8C61F}" destId="{9F85D9B7-42E0-45B7-8F6A-063D73920EC5}" srcOrd="1" destOrd="0" presId="urn:microsoft.com/office/officeart/2005/8/layout/hProcess9"/>
    <dgm:cxn modelId="{6EA6789D-973C-437E-927B-08933802117F}" type="presParOf" srcId="{F394E82A-B6AA-476C-838F-4C454EF8C61F}" destId="{69A15CDF-1E04-4F6E-9A66-247ADB3C0ADA}" srcOrd="2" destOrd="0" presId="urn:microsoft.com/office/officeart/2005/8/layout/hProcess9"/>
    <dgm:cxn modelId="{6DF2156B-4777-406A-8764-2E36CA40D8A1}" type="presParOf" srcId="{F394E82A-B6AA-476C-838F-4C454EF8C61F}" destId="{D766CE62-FB6F-4D54-98A7-2AC39C619BAD}" srcOrd="3" destOrd="0" presId="urn:microsoft.com/office/officeart/2005/8/layout/hProcess9"/>
    <dgm:cxn modelId="{BD17255B-BD03-4689-BA10-972DACFC2EFC}" type="presParOf" srcId="{F394E82A-B6AA-476C-838F-4C454EF8C61F}" destId="{DF6EC606-A929-4568-9DF3-B1B5800FF98D}" srcOrd="4" destOrd="0" presId="urn:microsoft.com/office/officeart/2005/8/layout/hProcess9"/>
    <dgm:cxn modelId="{1F17A0AF-12F9-40E5-9B53-3C7E5271528B}" type="presParOf" srcId="{F394E82A-B6AA-476C-838F-4C454EF8C61F}" destId="{03B4D911-973A-4592-A3F5-408FD3BBB58B}" srcOrd="5" destOrd="0" presId="urn:microsoft.com/office/officeart/2005/8/layout/hProcess9"/>
    <dgm:cxn modelId="{1CE9D7CA-511B-4690-A53F-8E211F4BD6A8}" type="presParOf" srcId="{F394E82A-B6AA-476C-838F-4C454EF8C61F}" destId="{1004F9C5-80AF-40AD-B807-A70F8266AF5B}" srcOrd="6" destOrd="0" presId="urn:microsoft.com/office/officeart/2005/8/layout/hProcess9"/>
  </dgm:cxnLst>
  <dgm:bg/>
  <dgm:whole/>
  <dgm:extLst>
    <a:ext uri="http://schemas.microsoft.com/office/drawing/2008/diagram">
      <dsp:dataModelExt xmlns:dsp="http://schemas.microsoft.com/office/drawing/2008/diagram" relId="rId20"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5A922B93-4593-401C-944E-FC8AD732439E}" type="doc">
      <dgm:prSet loTypeId="urn:microsoft.com/office/officeart/2005/8/layout/hProcess9" loCatId="process" qsTypeId="urn:microsoft.com/office/officeart/2005/8/quickstyle/simple1" qsCatId="simple" csTypeId="urn:microsoft.com/office/officeart/2005/8/colors/accent1_2" csCatId="accent1" phldr="1"/>
      <dgm:spPr/>
      <dgm:t>
        <a:bodyPr/>
        <a:lstStyle/>
        <a:p>
          <a:endParaRPr lang="lt-LT"/>
        </a:p>
      </dgm:t>
    </dgm:pt>
    <dgm:pt modelId="{7703E98E-53AF-4AAB-8C20-E62769AC91C0}">
      <dgm:prSet phldrT="[Tekstas]"/>
      <dgm:spPr/>
      <dgm:t>
        <a:bodyPr/>
        <a:lstStyle/>
        <a:p>
          <a:r>
            <a:rPr lang="lt-LT"/>
            <a:t>Mišraus komunalinio srauto ir atskirai surinktos biologiškai skaidiožs atliekos</a:t>
          </a:r>
        </a:p>
      </dgm:t>
    </dgm:pt>
    <dgm:pt modelId="{F43D1894-B273-43E2-9695-D01078E7AA08}" type="parTrans" cxnId="{877DBCB9-F9DB-4402-A0A4-5A1D22086958}">
      <dgm:prSet/>
      <dgm:spPr/>
      <dgm:t>
        <a:bodyPr/>
        <a:lstStyle/>
        <a:p>
          <a:endParaRPr lang="lt-LT"/>
        </a:p>
      </dgm:t>
    </dgm:pt>
    <dgm:pt modelId="{198E628A-0E29-4117-BD5F-EBE57407A079}" type="sibTrans" cxnId="{877DBCB9-F9DB-4402-A0A4-5A1D22086958}">
      <dgm:prSet/>
      <dgm:spPr/>
      <dgm:t>
        <a:bodyPr/>
        <a:lstStyle/>
        <a:p>
          <a:endParaRPr lang="lt-LT"/>
        </a:p>
      </dgm:t>
    </dgm:pt>
    <dgm:pt modelId="{B7EEB5B2-EF67-4C0A-9890-920568F9AEE0}">
      <dgm:prSet phldrT="[Tekstas]"/>
      <dgm:spPr/>
      <dgm:t>
        <a:bodyPr/>
        <a:lstStyle/>
        <a:p>
          <a:r>
            <a:rPr lang="lt-LT"/>
            <a:t>Kompostavimas tuneliuose išlaikant &gt; 65 </a:t>
          </a:r>
          <a:r>
            <a:rPr lang="lt-LT" baseline="30000"/>
            <a:t>o</a:t>
          </a:r>
          <a:r>
            <a:rPr lang="lt-LT"/>
            <a:t>C temperatūra &gt; 3 paras.</a:t>
          </a:r>
        </a:p>
      </dgm:t>
    </dgm:pt>
    <dgm:pt modelId="{50FBF600-EEA0-4C86-A8C5-74541D614740}" type="parTrans" cxnId="{6FAF5F29-3797-44B6-BAC7-8519D3A053FB}">
      <dgm:prSet/>
      <dgm:spPr/>
      <dgm:t>
        <a:bodyPr/>
        <a:lstStyle/>
        <a:p>
          <a:endParaRPr lang="lt-LT"/>
        </a:p>
      </dgm:t>
    </dgm:pt>
    <dgm:pt modelId="{F657C8E6-90F8-45A8-85B0-D78760AC2A9F}" type="sibTrans" cxnId="{6FAF5F29-3797-44B6-BAC7-8519D3A053FB}">
      <dgm:prSet/>
      <dgm:spPr/>
      <dgm:t>
        <a:bodyPr/>
        <a:lstStyle/>
        <a:p>
          <a:endParaRPr lang="lt-LT"/>
        </a:p>
      </dgm:t>
    </dgm:pt>
    <dgm:pt modelId="{053B5D5D-098A-4E18-83DC-E8A5E06D225D}">
      <dgm:prSet phldrT="[Tekstas]"/>
      <dgm:spPr/>
      <dgm:t>
        <a:bodyPr/>
        <a:lstStyle/>
        <a:p>
          <a:r>
            <a:rPr lang="lt-LT"/>
            <a:t>Stabilatokokybinių parametrų patikra, techninio komposto laikymas ir realizacija</a:t>
          </a:r>
        </a:p>
      </dgm:t>
    </dgm:pt>
    <dgm:pt modelId="{6EF38330-0803-4450-8AC9-203C363D421E}" type="parTrans" cxnId="{0566B429-15F2-4DB2-A874-87D78E4FD50A}">
      <dgm:prSet/>
      <dgm:spPr/>
      <dgm:t>
        <a:bodyPr/>
        <a:lstStyle/>
        <a:p>
          <a:endParaRPr lang="lt-LT"/>
        </a:p>
      </dgm:t>
    </dgm:pt>
    <dgm:pt modelId="{6EE6C35C-347D-4C02-89D6-CED0B2EC2F93}" type="sibTrans" cxnId="{0566B429-15F2-4DB2-A874-87D78E4FD50A}">
      <dgm:prSet/>
      <dgm:spPr/>
      <dgm:t>
        <a:bodyPr/>
        <a:lstStyle/>
        <a:p>
          <a:endParaRPr lang="lt-LT"/>
        </a:p>
      </dgm:t>
    </dgm:pt>
    <dgm:pt modelId="{9E75A898-47BA-4853-89B7-6E267CFC0B95}" type="pres">
      <dgm:prSet presAssocID="{5A922B93-4593-401C-944E-FC8AD732439E}" presName="CompostProcess" presStyleCnt="0">
        <dgm:presLayoutVars>
          <dgm:dir/>
          <dgm:resizeHandles val="exact"/>
        </dgm:presLayoutVars>
      </dgm:prSet>
      <dgm:spPr/>
    </dgm:pt>
    <dgm:pt modelId="{C1B904FA-1C35-47D3-BA74-EAB310903DF1}" type="pres">
      <dgm:prSet presAssocID="{5A922B93-4593-401C-944E-FC8AD732439E}" presName="arrow" presStyleLbl="bgShp" presStyleIdx="0" presStyleCnt="1"/>
      <dgm:spPr/>
    </dgm:pt>
    <dgm:pt modelId="{F394E82A-B6AA-476C-838F-4C454EF8C61F}" type="pres">
      <dgm:prSet presAssocID="{5A922B93-4593-401C-944E-FC8AD732439E}" presName="linearProcess" presStyleCnt="0"/>
      <dgm:spPr/>
    </dgm:pt>
    <dgm:pt modelId="{0D21644F-372D-44E2-9FB9-2D05DCD7A6A0}" type="pres">
      <dgm:prSet presAssocID="{7703E98E-53AF-4AAB-8C20-E62769AC91C0}" presName="textNode" presStyleLbl="node1" presStyleIdx="0" presStyleCnt="3">
        <dgm:presLayoutVars>
          <dgm:bulletEnabled val="1"/>
        </dgm:presLayoutVars>
      </dgm:prSet>
      <dgm:spPr/>
    </dgm:pt>
    <dgm:pt modelId="{9F85D9B7-42E0-45B7-8F6A-063D73920EC5}" type="pres">
      <dgm:prSet presAssocID="{198E628A-0E29-4117-BD5F-EBE57407A079}" presName="sibTrans" presStyleCnt="0"/>
      <dgm:spPr/>
    </dgm:pt>
    <dgm:pt modelId="{69A15CDF-1E04-4F6E-9A66-247ADB3C0ADA}" type="pres">
      <dgm:prSet presAssocID="{B7EEB5B2-EF67-4C0A-9890-920568F9AEE0}" presName="textNode" presStyleLbl="node1" presStyleIdx="1" presStyleCnt="3">
        <dgm:presLayoutVars>
          <dgm:bulletEnabled val="1"/>
        </dgm:presLayoutVars>
      </dgm:prSet>
      <dgm:spPr/>
    </dgm:pt>
    <dgm:pt modelId="{D766CE62-FB6F-4D54-98A7-2AC39C619BAD}" type="pres">
      <dgm:prSet presAssocID="{F657C8E6-90F8-45A8-85B0-D78760AC2A9F}" presName="sibTrans" presStyleCnt="0"/>
      <dgm:spPr/>
    </dgm:pt>
    <dgm:pt modelId="{1004F9C5-80AF-40AD-B807-A70F8266AF5B}" type="pres">
      <dgm:prSet presAssocID="{053B5D5D-098A-4E18-83DC-E8A5E06D225D}" presName="textNode" presStyleLbl="node1" presStyleIdx="2" presStyleCnt="3">
        <dgm:presLayoutVars>
          <dgm:bulletEnabled val="1"/>
        </dgm:presLayoutVars>
      </dgm:prSet>
      <dgm:spPr/>
    </dgm:pt>
  </dgm:ptLst>
  <dgm:cxnLst>
    <dgm:cxn modelId="{6FAF5F29-3797-44B6-BAC7-8519D3A053FB}" srcId="{5A922B93-4593-401C-944E-FC8AD732439E}" destId="{B7EEB5B2-EF67-4C0A-9890-920568F9AEE0}" srcOrd="1" destOrd="0" parTransId="{50FBF600-EEA0-4C86-A8C5-74541D614740}" sibTransId="{F657C8E6-90F8-45A8-85B0-D78760AC2A9F}"/>
    <dgm:cxn modelId="{0566B429-15F2-4DB2-A874-87D78E4FD50A}" srcId="{5A922B93-4593-401C-944E-FC8AD732439E}" destId="{053B5D5D-098A-4E18-83DC-E8A5E06D225D}" srcOrd="2" destOrd="0" parTransId="{6EF38330-0803-4450-8AC9-203C363D421E}" sibTransId="{6EE6C35C-347D-4C02-89D6-CED0B2EC2F93}"/>
    <dgm:cxn modelId="{D333F944-C710-4BAA-BED0-D3E1376F33CB}" type="presOf" srcId="{7703E98E-53AF-4AAB-8C20-E62769AC91C0}" destId="{0D21644F-372D-44E2-9FB9-2D05DCD7A6A0}" srcOrd="0" destOrd="0" presId="urn:microsoft.com/office/officeart/2005/8/layout/hProcess9"/>
    <dgm:cxn modelId="{8B418B4F-44DC-4D5B-BEF9-27017431F20C}" type="presOf" srcId="{5A922B93-4593-401C-944E-FC8AD732439E}" destId="{9E75A898-47BA-4853-89B7-6E267CFC0B95}" srcOrd="0" destOrd="0" presId="urn:microsoft.com/office/officeart/2005/8/layout/hProcess9"/>
    <dgm:cxn modelId="{95B47BA2-7E14-48B2-AC88-DABD0DD5B9F0}" type="presOf" srcId="{B7EEB5B2-EF67-4C0A-9890-920568F9AEE0}" destId="{69A15CDF-1E04-4F6E-9A66-247ADB3C0ADA}" srcOrd="0" destOrd="0" presId="urn:microsoft.com/office/officeart/2005/8/layout/hProcess9"/>
    <dgm:cxn modelId="{DBE04DB0-979C-4FAF-ACE4-8A08065E2F66}" type="presOf" srcId="{053B5D5D-098A-4E18-83DC-E8A5E06D225D}" destId="{1004F9C5-80AF-40AD-B807-A70F8266AF5B}" srcOrd="0" destOrd="0" presId="urn:microsoft.com/office/officeart/2005/8/layout/hProcess9"/>
    <dgm:cxn modelId="{877DBCB9-F9DB-4402-A0A4-5A1D22086958}" srcId="{5A922B93-4593-401C-944E-FC8AD732439E}" destId="{7703E98E-53AF-4AAB-8C20-E62769AC91C0}" srcOrd="0" destOrd="0" parTransId="{F43D1894-B273-43E2-9695-D01078E7AA08}" sibTransId="{198E628A-0E29-4117-BD5F-EBE57407A079}"/>
    <dgm:cxn modelId="{5A1BDC06-F8EA-4A85-94A0-8F4F5C7BDCBF}" type="presParOf" srcId="{9E75A898-47BA-4853-89B7-6E267CFC0B95}" destId="{C1B904FA-1C35-47D3-BA74-EAB310903DF1}" srcOrd="0" destOrd="0" presId="urn:microsoft.com/office/officeart/2005/8/layout/hProcess9"/>
    <dgm:cxn modelId="{1548D8F9-31E3-4CAB-B424-647BDEBA3937}" type="presParOf" srcId="{9E75A898-47BA-4853-89B7-6E267CFC0B95}" destId="{F394E82A-B6AA-476C-838F-4C454EF8C61F}" srcOrd="1" destOrd="0" presId="urn:microsoft.com/office/officeart/2005/8/layout/hProcess9"/>
    <dgm:cxn modelId="{9D4796A4-3857-429D-A39E-83B374F27C13}" type="presParOf" srcId="{F394E82A-B6AA-476C-838F-4C454EF8C61F}" destId="{0D21644F-372D-44E2-9FB9-2D05DCD7A6A0}" srcOrd="0" destOrd="0" presId="urn:microsoft.com/office/officeart/2005/8/layout/hProcess9"/>
    <dgm:cxn modelId="{5DB068F0-9F28-4934-A077-334AFAD1A0A7}" type="presParOf" srcId="{F394E82A-B6AA-476C-838F-4C454EF8C61F}" destId="{9F85D9B7-42E0-45B7-8F6A-063D73920EC5}" srcOrd="1" destOrd="0" presId="urn:microsoft.com/office/officeart/2005/8/layout/hProcess9"/>
    <dgm:cxn modelId="{649CD71B-0254-4360-AA68-3B3209286A40}" type="presParOf" srcId="{F394E82A-B6AA-476C-838F-4C454EF8C61F}" destId="{69A15CDF-1E04-4F6E-9A66-247ADB3C0ADA}" srcOrd="2" destOrd="0" presId="urn:microsoft.com/office/officeart/2005/8/layout/hProcess9"/>
    <dgm:cxn modelId="{84644D86-DF2E-4BD3-A9B5-A455A5980B36}" type="presParOf" srcId="{F394E82A-B6AA-476C-838F-4C454EF8C61F}" destId="{D766CE62-FB6F-4D54-98A7-2AC39C619BAD}" srcOrd="3" destOrd="0" presId="urn:microsoft.com/office/officeart/2005/8/layout/hProcess9"/>
    <dgm:cxn modelId="{B1DE4E5B-65A5-47C5-8530-D850C91C10FC}" type="presParOf" srcId="{F394E82A-B6AA-476C-838F-4C454EF8C61F}" destId="{1004F9C5-80AF-40AD-B807-A70F8266AF5B}" srcOrd="4" destOrd="0" presId="urn:microsoft.com/office/officeart/2005/8/layout/hProcess9"/>
  </dgm:cxnLst>
  <dgm:bg/>
  <dgm:whole/>
  <dgm:extLst>
    <a:ext uri="http://schemas.microsoft.com/office/drawing/2008/diagram">
      <dsp:dataModelExt xmlns:dsp="http://schemas.microsoft.com/office/drawing/2008/diagram" relId="rId25"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5A922B93-4593-401C-944E-FC8AD732439E}" type="doc">
      <dgm:prSet loTypeId="urn:microsoft.com/office/officeart/2005/8/layout/hProcess9" loCatId="process" qsTypeId="urn:microsoft.com/office/officeart/2005/8/quickstyle/simple1" qsCatId="simple" csTypeId="urn:microsoft.com/office/officeart/2005/8/colors/accent1_2" csCatId="accent1" phldr="1"/>
      <dgm:spPr/>
      <dgm:t>
        <a:bodyPr/>
        <a:lstStyle/>
        <a:p>
          <a:endParaRPr lang="lt-LT"/>
        </a:p>
      </dgm:t>
    </dgm:pt>
    <dgm:pt modelId="{7703E98E-53AF-4AAB-8C20-E62769AC91C0}">
      <dgm:prSet phldrT="[Tekstas]"/>
      <dgm:spPr/>
      <dgm:t>
        <a:bodyPr/>
        <a:lstStyle/>
        <a:p>
          <a:r>
            <a:rPr lang="lt-LT"/>
            <a:t>Atskirai surinktos biologiškai skaidiožs atliekos</a:t>
          </a:r>
        </a:p>
      </dgm:t>
    </dgm:pt>
    <dgm:pt modelId="{F43D1894-B273-43E2-9695-D01078E7AA08}" type="parTrans" cxnId="{877DBCB9-F9DB-4402-A0A4-5A1D22086958}">
      <dgm:prSet/>
      <dgm:spPr/>
      <dgm:t>
        <a:bodyPr/>
        <a:lstStyle/>
        <a:p>
          <a:endParaRPr lang="lt-LT"/>
        </a:p>
      </dgm:t>
    </dgm:pt>
    <dgm:pt modelId="{198E628A-0E29-4117-BD5F-EBE57407A079}" type="sibTrans" cxnId="{877DBCB9-F9DB-4402-A0A4-5A1D22086958}">
      <dgm:prSet/>
      <dgm:spPr/>
      <dgm:t>
        <a:bodyPr/>
        <a:lstStyle/>
        <a:p>
          <a:endParaRPr lang="lt-LT"/>
        </a:p>
      </dgm:t>
    </dgm:pt>
    <dgm:pt modelId="{B7EEB5B2-EF67-4C0A-9890-920568F9AEE0}">
      <dgm:prSet phldrT="[Tekstas]"/>
      <dgm:spPr/>
      <dgm:t>
        <a:bodyPr/>
        <a:lstStyle/>
        <a:p>
          <a:r>
            <a:rPr lang="lt-LT"/>
            <a:t>Kompostavimas tuneliuose išlaikant &gt; 65 </a:t>
          </a:r>
          <a:r>
            <a:rPr lang="lt-LT" baseline="30000"/>
            <a:t>o</a:t>
          </a:r>
          <a:r>
            <a:rPr lang="lt-LT"/>
            <a:t>C temperatūra &gt; 3 paras.</a:t>
          </a:r>
        </a:p>
      </dgm:t>
    </dgm:pt>
    <dgm:pt modelId="{50FBF600-EEA0-4C86-A8C5-74541D614740}" type="parTrans" cxnId="{6FAF5F29-3797-44B6-BAC7-8519D3A053FB}">
      <dgm:prSet/>
      <dgm:spPr/>
      <dgm:t>
        <a:bodyPr/>
        <a:lstStyle/>
        <a:p>
          <a:endParaRPr lang="lt-LT"/>
        </a:p>
      </dgm:t>
    </dgm:pt>
    <dgm:pt modelId="{F657C8E6-90F8-45A8-85B0-D78760AC2A9F}" type="sibTrans" cxnId="{6FAF5F29-3797-44B6-BAC7-8519D3A053FB}">
      <dgm:prSet/>
      <dgm:spPr/>
      <dgm:t>
        <a:bodyPr/>
        <a:lstStyle/>
        <a:p>
          <a:endParaRPr lang="lt-LT"/>
        </a:p>
      </dgm:t>
    </dgm:pt>
    <dgm:pt modelId="{156FE726-0006-4418-A3FB-D86344A2843D}">
      <dgm:prSet phldrT="[Tekstas]"/>
      <dgm:spPr/>
      <dgm:t>
        <a:bodyPr/>
        <a:lstStyle/>
        <a:p>
          <a:r>
            <a:rPr lang="lt-LT"/>
            <a:t>Komposto sijojimas atskiriant priemaišas</a:t>
          </a:r>
        </a:p>
      </dgm:t>
    </dgm:pt>
    <dgm:pt modelId="{48B9837A-1333-4643-BB44-CC3A2BEFEB3F}" type="parTrans" cxnId="{3E40BADE-6EAC-4E25-8D53-AFA8EE53D15A}">
      <dgm:prSet/>
      <dgm:spPr/>
      <dgm:t>
        <a:bodyPr/>
        <a:lstStyle/>
        <a:p>
          <a:endParaRPr lang="lt-LT"/>
        </a:p>
      </dgm:t>
    </dgm:pt>
    <dgm:pt modelId="{58E2552E-6428-4D5C-B97F-1821DDD07B34}" type="sibTrans" cxnId="{3E40BADE-6EAC-4E25-8D53-AFA8EE53D15A}">
      <dgm:prSet/>
      <dgm:spPr/>
      <dgm:t>
        <a:bodyPr/>
        <a:lstStyle/>
        <a:p>
          <a:endParaRPr lang="lt-LT"/>
        </a:p>
      </dgm:t>
    </dgm:pt>
    <dgm:pt modelId="{053B5D5D-098A-4E18-83DC-E8A5E06D225D}">
      <dgm:prSet phldrT="[Tekstas]"/>
      <dgm:spPr/>
      <dgm:t>
        <a:bodyPr/>
        <a:lstStyle/>
        <a:p>
          <a:r>
            <a:rPr lang="lt-LT"/>
            <a:t>Komposto kokybinių parametrų patikra, techninio komposto laikymas ir realizacija</a:t>
          </a:r>
        </a:p>
      </dgm:t>
    </dgm:pt>
    <dgm:pt modelId="{6EF38330-0803-4450-8AC9-203C363D421E}" type="parTrans" cxnId="{0566B429-15F2-4DB2-A874-87D78E4FD50A}">
      <dgm:prSet/>
      <dgm:spPr/>
      <dgm:t>
        <a:bodyPr/>
        <a:lstStyle/>
        <a:p>
          <a:endParaRPr lang="lt-LT"/>
        </a:p>
      </dgm:t>
    </dgm:pt>
    <dgm:pt modelId="{6EE6C35C-347D-4C02-89D6-CED0B2EC2F93}" type="sibTrans" cxnId="{0566B429-15F2-4DB2-A874-87D78E4FD50A}">
      <dgm:prSet/>
      <dgm:spPr/>
      <dgm:t>
        <a:bodyPr/>
        <a:lstStyle/>
        <a:p>
          <a:endParaRPr lang="lt-LT"/>
        </a:p>
      </dgm:t>
    </dgm:pt>
    <dgm:pt modelId="{9E75A898-47BA-4853-89B7-6E267CFC0B95}" type="pres">
      <dgm:prSet presAssocID="{5A922B93-4593-401C-944E-FC8AD732439E}" presName="CompostProcess" presStyleCnt="0">
        <dgm:presLayoutVars>
          <dgm:dir/>
          <dgm:resizeHandles val="exact"/>
        </dgm:presLayoutVars>
      </dgm:prSet>
      <dgm:spPr/>
    </dgm:pt>
    <dgm:pt modelId="{C1B904FA-1C35-47D3-BA74-EAB310903DF1}" type="pres">
      <dgm:prSet presAssocID="{5A922B93-4593-401C-944E-FC8AD732439E}" presName="arrow" presStyleLbl="bgShp" presStyleIdx="0" presStyleCnt="1"/>
      <dgm:spPr/>
    </dgm:pt>
    <dgm:pt modelId="{F394E82A-B6AA-476C-838F-4C454EF8C61F}" type="pres">
      <dgm:prSet presAssocID="{5A922B93-4593-401C-944E-FC8AD732439E}" presName="linearProcess" presStyleCnt="0"/>
      <dgm:spPr/>
    </dgm:pt>
    <dgm:pt modelId="{0D21644F-372D-44E2-9FB9-2D05DCD7A6A0}" type="pres">
      <dgm:prSet presAssocID="{7703E98E-53AF-4AAB-8C20-E62769AC91C0}" presName="textNode" presStyleLbl="node1" presStyleIdx="0" presStyleCnt="4">
        <dgm:presLayoutVars>
          <dgm:bulletEnabled val="1"/>
        </dgm:presLayoutVars>
      </dgm:prSet>
      <dgm:spPr/>
    </dgm:pt>
    <dgm:pt modelId="{9F85D9B7-42E0-45B7-8F6A-063D73920EC5}" type="pres">
      <dgm:prSet presAssocID="{198E628A-0E29-4117-BD5F-EBE57407A079}" presName="sibTrans" presStyleCnt="0"/>
      <dgm:spPr/>
    </dgm:pt>
    <dgm:pt modelId="{69A15CDF-1E04-4F6E-9A66-247ADB3C0ADA}" type="pres">
      <dgm:prSet presAssocID="{B7EEB5B2-EF67-4C0A-9890-920568F9AEE0}" presName="textNode" presStyleLbl="node1" presStyleIdx="1" presStyleCnt="4">
        <dgm:presLayoutVars>
          <dgm:bulletEnabled val="1"/>
        </dgm:presLayoutVars>
      </dgm:prSet>
      <dgm:spPr/>
    </dgm:pt>
    <dgm:pt modelId="{D766CE62-FB6F-4D54-98A7-2AC39C619BAD}" type="pres">
      <dgm:prSet presAssocID="{F657C8E6-90F8-45A8-85B0-D78760AC2A9F}" presName="sibTrans" presStyleCnt="0"/>
      <dgm:spPr/>
    </dgm:pt>
    <dgm:pt modelId="{DF6EC606-A929-4568-9DF3-B1B5800FF98D}" type="pres">
      <dgm:prSet presAssocID="{156FE726-0006-4418-A3FB-D86344A2843D}" presName="textNode" presStyleLbl="node1" presStyleIdx="2" presStyleCnt="4">
        <dgm:presLayoutVars>
          <dgm:bulletEnabled val="1"/>
        </dgm:presLayoutVars>
      </dgm:prSet>
      <dgm:spPr/>
    </dgm:pt>
    <dgm:pt modelId="{03B4D911-973A-4592-A3F5-408FD3BBB58B}" type="pres">
      <dgm:prSet presAssocID="{58E2552E-6428-4D5C-B97F-1821DDD07B34}" presName="sibTrans" presStyleCnt="0"/>
      <dgm:spPr/>
    </dgm:pt>
    <dgm:pt modelId="{1004F9C5-80AF-40AD-B807-A70F8266AF5B}" type="pres">
      <dgm:prSet presAssocID="{053B5D5D-098A-4E18-83DC-E8A5E06D225D}" presName="textNode" presStyleLbl="node1" presStyleIdx="3" presStyleCnt="4">
        <dgm:presLayoutVars>
          <dgm:bulletEnabled val="1"/>
        </dgm:presLayoutVars>
      </dgm:prSet>
      <dgm:spPr/>
    </dgm:pt>
  </dgm:ptLst>
  <dgm:cxnLst>
    <dgm:cxn modelId="{394E1C0C-CBAB-49E6-8E4F-1A07AA5BA85B}" type="presOf" srcId="{053B5D5D-098A-4E18-83DC-E8A5E06D225D}" destId="{1004F9C5-80AF-40AD-B807-A70F8266AF5B}" srcOrd="0" destOrd="0" presId="urn:microsoft.com/office/officeart/2005/8/layout/hProcess9"/>
    <dgm:cxn modelId="{6FAF5F29-3797-44B6-BAC7-8519D3A053FB}" srcId="{5A922B93-4593-401C-944E-FC8AD732439E}" destId="{B7EEB5B2-EF67-4C0A-9890-920568F9AEE0}" srcOrd="1" destOrd="0" parTransId="{50FBF600-EEA0-4C86-A8C5-74541D614740}" sibTransId="{F657C8E6-90F8-45A8-85B0-D78760AC2A9F}"/>
    <dgm:cxn modelId="{0566B429-15F2-4DB2-A874-87D78E4FD50A}" srcId="{5A922B93-4593-401C-944E-FC8AD732439E}" destId="{053B5D5D-098A-4E18-83DC-E8A5E06D225D}" srcOrd="3" destOrd="0" parTransId="{6EF38330-0803-4450-8AC9-203C363D421E}" sibTransId="{6EE6C35C-347D-4C02-89D6-CED0B2EC2F93}"/>
    <dgm:cxn modelId="{A5026048-907C-4F14-9F6B-217FB22792D9}" type="presOf" srcId="{5A922B93-4593-401C-944E-FC8AD732439E}" destId="{9E75A898-47BA-4853-89B7-6E267CFC0B95}" srcOrd="0" destOrd="0" presId="urn:microsoft.com/office/officeart/2005/8/layout/hProcess9"/>
    <dgm:cxn modelId="{20C8AF8E-1156-4C55-BD0B-002C9839AF73}" type="presOf" srcId="{156FE726-0006-4418-A3FB-D86344A2843D}" destId="{DF6EC606-A929-4568-9DF3-B1B5800FF98D}" srcOrd="0" destOrd="0" presId="urn:microsoft.com/office/officeart/2005/8/layout/hProcess9"/>
    <dgm:cxn modelId="{1265B4A1-0D2B-4A30-8CD8-AA20F288C8EC}" type="presOf" srcId="{7703E98E-53AF-4AAB-8C20-E62769AC91C0}" destId="{0D21644F-372D-44E2-9FB9-2D05DCD7A6A0}" srcOrd="0" destOrd="0" presId="urn:microsoft.com/office/officeart/2005/8/layout/hProcess9"/>
    <dgm:cxn modelId="{1613D8AC-369E-4EAE-B732-01E93FD461EF}" type="presOf" srcId="{B7EEB5B2-EF67-4C0A-9890-920568F9AEE0}" destId="{69A15CDF-1E04-4F6E-9A66-247ADB3C0ADA}" srcOrd="0" destOrd="0" presId="urn:microsoft.com/office/officeart/2005/8/layout/hProcess9"/>
    <dgm:cxn modelId="{877DBCB9-F9DB-4402-A0A4-5A1D22086958}" srcId="{5A922B93-4593-401C-944E-FC8AD732439E}" destId="{7703E98E-53AF-4AAB-8C20-E62769AC91C0}" srcOrd="0" destOrd="0" parTransId="{F43D1894-B273-43E2-9695-D01078E7AA08}" sibTransId="{198E628A-0E29-4117-BD5F-EBE57407A079}"/>
    <dgm:cxn modelId="{3E40BADE-6EAC-4E25-8D53-AFA8EE53D15A}" srcId="{5A922B93-4593-401C-944E-FC8AD732439E}" destId="{156FE726-0006-4418-A3FB-D86344A2843D}" srcOrd="2" destOrd="0" parTransId="{48B9837A-1333-4643-BB44-CC3A2BEFEB3F}" sibTransId="{58E2552E-6428-4D5C-B97F-1821DDD07B34}"/>
    <dgm:cxn modelId="{AA485550-D4C5-45F3-BA0B-837FB844EE28}" type="presParOf" srcId="{9E75A898-47BA-4853-89B7-6E267CFC0B95}" destId="{C1B904FA-1C35-47D3-BA74-EAB310903DF1}" srcOrd="0" destOrd="0" presId="urn:microsoft.com/office/officeart/2005/8/layout/hProcess9"/>
    <dgm:cxn modelId="{92646B9D-D82D-430B-9357-808EC00E39CB}" type="presParOf" srcId="{9E75A898-47BA-4853-89B7-6E267CFC0B95}" destId="{F394E82A-B6AA-476C-838F-4C454EF8C61F}" srcOrd="1" destOrd="0" presId="urn:microsoft.com/office/officeart/2005/8/layout/hProcess9"/>
    <dgm:cxn modelId="{0DB516E9-A45F-4E35-86AD-A9B88F686C08}" type="presParOf" srcId="{F394E82A-B6AA-476C-838F-4C454EF8C61F}" destId="{0D21644F-372D-44E2-9FB9-2D05DCD7A6A0}" srcOrd="0" destOrd="0" presId="urn:microsoft.com/office/officeart/2005/8/layout/hProcess9"/>
    <dgm:cxn modelId="{9AAD6A63-128E-4FF2-A058-BC2ABF20FD8F}" type="presParOf" srcId="{F394E82A-B6AA-476C-838F-4C454EF8C61F}" destId="{9F85D9B7-42E0-45B7-8F6A-063D73920EC5}" srcOrd="1" destOrd="0" presId="urn:microsoft.com/office/officeart/2005/8/layout/hProcess9"/>
    <dgm:cxn modelId="{56518861-BAE6-444D-9A0A-0E400E46E25F}" type="presParOf" srcId="{F394E82A-B6AA-476C-838F-4C454EF8C61F}" destId="{69A15CDF-1E04-4F6E-9A66-247ADB3C0ADA}" srcOrd="2" destOrd="0" presId="urn:microsoft.com/office/officeart/2005/8/layout/hProcess9"/>
    <dgm:cxn modelId="{36D056EE-505A-43B9-B49A-687D9DB2DFE8}" type="presParOf" srcId="{F394E82A-B6AA-476C-838F-4C454EF8C61F}" destId="{D766CE62-FB6F-4D54-98A7-2AC39C619BAD}" srcOrd="3" destOrd="0" presId="urn:microsoft.com/office/officeart/2005/8/layout/hProcess9"/>
    <dgm:cxn modelId="{F658697E-DD29-4B04-9434-33A1F5ABD557}" type="presParOf" srcId="{F394E82A-B6AA-476C-838F-4C454EF8C61F}" destId="{DF6EC606-A929-4568-9DF3-B1B5800FF98D}" srcOrd="4" destOrd="0" presId="urn:microsoft.com/office/officeart/2005/8/layout/hProcess9"/>
    <dgm:cxn modelId="{F8102D82-86FB-43F5-ADB1-2101254F62F8}" type="presParOf" srcId="{F394E82A-B6AA-476C-838F-4C454EF8C61F}" destId="{03B4D911-973A-4592-A3F5-408FD3BBB58B}" srcOrd="5" destOrd="0" presId="urn:microsoft.com/office/officeart/2005/8/layout/hProcess9"/>
    <dgm:cxn modelId="{3F8F21A5-2B0E-4370-B06A-F9EC5F916B60}" type="presParOf" srcId="{F394E82A-B6AA-476C-838F-4C454EF8C61F}" destId="{1004F9C5-80AF-40AD-B807-A70F8266AF5B}" srcOrd="6" destOrd="0" presId="urn:microsoft.com/office/officeart/2005/8/layout/hProcess9"/>
  </dgm:cxnLst>
  <dgm:bg/>
  <dgm:whole/>
  <dgm:extLst>
    <a:ext uri="http://schemas.microsoft.com/office/drawing/2008/diagram">
      <dsp:dataModelExt xmlns:dsp="http://schemas.microsoft.com/office/drawing/2008/diagram" relId="rId30"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1E271E8-379B-4C80-8E3C-EB190E17C329}">
      <dsp:nvSpPr>
        <dsp:cNvPr id="0" name=""/>
        <dsp:cNvSpPr/>
      </dsp:nvSpPr>
      <dsp:spPr>
        <a:xfrm>
          <a:off x="450961" y="0"/>
          <a:ext cx="5110892" cy="4052621"/>
        </a:xfrm>
        <a:prstGeom prst="rightArrow">
          <a:avLst/>
        </a:prstGeom>
        <a:solidFill>
          <a:schemeClr val="accent1">
            <a:tint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sp>
    <dsp:sp modelId="{DE30830F-7FE2-4FCA-A059-6FE9EC12E923}">
      <dsp:nvSpPr>
        <dsp:cNvPr id="0" name=""/>
        <dsp:cNvSpPr/>
      </dsp:nvSpPr>
      <dsp:spPr>
        <a:xfrm>
          <a:off x="3009" y="1215786"/>
          <a:ext cx="1447420" cy="1621048"/>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6670" tIns="26670" rIns="26670" bIns="26670" numCol="1" spcCol="1270" anchor="t" anchorCtr="0">
          <a:noAutofit/>
        </a:bodyPr>
        <a:lstStyle/>
        <a:p>
          <a:pPr marL="0" lvl="0" indent="0" algn="l" defTabSz="311150">
            <a:lnSpc>
              <a:spcPct val="90000"/>
            </a:lnSpc>
            <a:spcBef>
              <a:spcPct val="0"/>
            </a:spcBef>
            <a:spcAft>
              <a:spcPct val="35000"/>
            </a:spcAft>
            <a:buNone/>
          </a:pPr>
          <a:r>
            <a:rPr lang="lt-LT" sz="700" kern="1200"/>
            <a:t>Degiųjų atliekų (iš atliekų gauto kuro, atliekos kodas – 19 12 10); plastikų atliekų (išskyrus pakuotes) (atliekos kodas - 02 01 04); kitaip neapibrėžtų atliekų (atliekos kodas - 03 01 99); neperdirbto tekstilės pluošto atliekų (atliekos kodas - 04 02 21); organinių atliekų, nenurodytos 16 03 05 (atliekos kodas - 16 03 06); plastiko (atliekos kodas - 16 01 19) surinkimas.</a:t>
          </a:r>
        </a:p>
        <a:p>
          <a:pPr marL="57150" lvl="1" indent="-57150" algn="l" defTabSz="222250">
            <a:lnSpc>
              <a:spcPct val="90000"/>
            </a:lnSpc>
            <a:spcBef>
              <a:spcPct val="0"/>
            </a:spcBef>
            <a:spcAft>
              <a:spcPct val="15000"/>
            </a:spcAft>
            <a:buChar char="•"/>
          </a:pPr>
          <a:endParaRPr lang="lt-LT" sz="500" kern="1200"/>
        </a:p>
        <a:p>
          <a:pPr marL="57150" lvl="1" indent="-57150" algn="l" defTabSz="222250">
            <a:lnSpc>
              <a:spcPct val="90000"/>
            </a:lnSpc>
            <a:spcBef>
              <a:spcPct val="0"/>
            </a:spcBef>
            <a:spcAft>
              <a:spcPct val="15000"/>
            </a:spcAft>
            <a:buChar char="•"/>
          </a:pPr>
          <a:endParaRPr lang="lt-LT" sz="500" kern="1200"/>
        </a:p>
      </dsp:txBody>
      <dsp:txXfrm>
        <a:off x="73666" y="1286443"/>
        <a:ext cx="1306106" cy="1479734"/>
      </dsp:txXfrm>
    </dsp:sp>
    <dsp:sp modelId="{475F42E9-5D40-4DB7-B99D-C5AE4B1FD258}">
      <dsp:nvSpPr>
        <dsp:cNvPr id="0" name=""/>
        <dsp:cNvSpPr/>
      </dsp:nvSpPr>
      <dsp:spPr>
        <a:xfrm>
          <a:off x="1522801" y="1215786"/>
          <a:ext cx="1447420" cy="1621048"/>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6670" tIns="26670" rIns="26670" bIns="26670" numCol="1" spcCol="1270" anchor="ctr" anchorCtr="0">
          <a:noAutofit/>
        </a:bodyPr>
        <a:lstStyle/>
        <a:p>
          <a:pPr marL="0" lvl="0" indent="0" algn="ctr" defTabSz="311150">
            <a:lnSpc>
              <a:spcPct val="90000"/>
            </a:lnSpc>
            <a:spcBef>
              <a:spcPct val="0"/>
            </a:spcBef>
            <a:spcAft>
              <a:spcPct val="35000"/>
            </a:spcAft>
            <a:buNone/>
          </a:pPr>
          <a:r>
            <a:rPr lang="lt-LT" sz="700" kern="1200"/>
            <a:t>Atlieklų rūšiavimas atskiriant nekaloringas atkliekas ir atliekas turinčias Cl ir Hg. </a:t>
          </a:r>
        </a:p>
      </dsp:txBody>
      <dsp:txXfrm>
        <a:off x="1593458" y="1286443"/>
        <a:ext cx="1306106" cy="1479734"/>
      </dsp:txXfrm>
    </dsp:sp>
    <dsp:sp modelId="{187A6799-83C1-4A04-A89D-ED963F0B1AB5}">
      <dsp:nvSpPr>
        <dsp:cNvPr id="0" name=""/>
        <dsp:cNvSpPr/>
      </dsp:nvSpPr>
      <dsp:spPr>
        <a:xfrm>
          <a:off x="3042593" y="1215786"/>
          <a:ext cx="1447420" cy="1621048"/>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6670" tIns="26670" rIns="26670" bIns="26670" numCol="1" spcCol="1270" anchor="ctr" anchorCtr="0">
          <a:noAutofit/>
        </a:bodyPr>
        <a:lstStyle/>
        <a:p>
          <a:pPr marL="0" lvl="0" indent="0" algn="ctr" defTabSz="311150">
            <a:lnSpc>
              <a:spcPct val="90000"/>
            </a:lnSpc>
            <a:spcBef>
              <a:spcPct val="0"/>
            </a:spcBef>
            <a:spcAft>
              <a:spcPct val="35000"/>
            </a:spcAft>
            <a:buNone/>
          </a:pPr>
          <a:r>
            <a:rPr lang="lt-LT" sz="700" kern="1200"/>
            <a:t>Atliekų homogenizavimas (maišymas) siekiant suteikti KAK tolygius kokybinius parametrus skirtingose siuntose.</a:t>
          </a:r>
        </a:p>
      </dsp:txBody>
      <dsp:txXfrm>
        <a:off x="3113250" y="1286443"/>
        <a:ext cx="1306106" cy="1479734"/>
      </dsp:txXfrm>
    </dsp:sp>
    <dsp:sp modelId="{E34DA763-AD1B-4878-8522-7DF9F8212421}">
      <dsp:nvSpPr>
        <dsp:cNvPr id="0" name=""/>
        <dsp:cNvSpPr/>
      </dsp:nvSpPr>
      <dsp:spPr>
        <a:xfrm>
          <a:off x="4562384" y="1215786"/>
          <a:ext cx="1447420" cy="1621048"/>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6670" tIns="26670" rIns="26670" bIns="26670" numCol="1" spcCol="1270" anchor="ctr" anchorCtr="0">
          <a:noAutofit/>
        </a:bodyPr>
        <a:lstStyle/>
        <a:p>
          <a:pPr marL="0" lvl="0" indent="0" algn="ctr" defTabSz="311150">
            <a:lnSpc>
              <a:spcPct val="90000"/>
            </a:lnSpc>
            <a:spcBef>
              <a:spcPct val="0"/>
            </a:spcBef>
            <a:spcAft>
              <a:spcPct val="35000"/>
            </a:spcAft>
            <a:buNone/>
          </a:pPr>
          <a:r>
            <a:rPr lang="lt-LT" sz="700" kern="1200"/>
            <a:t>KAK laikymas ir realizacija</a:t>
          </a:r>
        </a:p>
      </dsp:txBody>
      <dsp:txXfrm>
        <a:off x="4633041" y="1286443"/>
        <a:ext cx="1306106" cy="1479734"/>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1B904FA-1C35-47D3-BA74-EAB310903DF1}">
      <dsp:nvSpPr>
        <dsp:cNvPr id="0" name=""/>
        <dsp:cNvSpPr/>
      </dsp:nvSpPr>
      <dsp:spPr>
        <a:xfrm>
          <a:off x="411479" y="0"/>
          <a:ext cx="4663440" cy="3200400"/>
        </a:xfrm>
        <a:prstGeom prst="rightArrow">
          <a:avLst/>
        </a:prstGeom>
        <a:solidFill>
          <a:schemeClr val="accent1">
            <a:tint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sp>
    <dsp:sp modelId="{0D21644F-372D-44E2-9FB9-2D05DCD7A6A0}">
      <dsp:nvSpPr>
        <dsp:cNvPr id="0" name=""/>
        <dsp:cNvSpPr/>
      </dsp:nvSpPr>
      <dsp:spPr>
        <a:xfrm>
          <a:off x="2745" y="960120"/>
          <a:ext cx="1320700" cy="1280160"/>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lt-LT" sz="1000" kern="1200"/>
            <a:t>Mišraus komunalinio srauto ir atskirai surinktos biologiškai skaidiožs atliekos</a:t>
          </a:r>
        </a:p>
      </dsp:txBody>
      <dsp:txXfrm>
        <a:off x="65237" y="1022612"/>
        <a:ext cx="1195716" cy="1155176"/>
      </dsp:txXfrm>
    </dsp:sp>
    <dsp:sp modelId="{69A15CDF-1E04-4F6E-9A66-247ADB3C0ADA}">
      <dsp:nvSpPr>
        <dsp:cNvPr id="0" name=""/>
        <dsp:cNvSpPr/>
      </dsp:nvSpPr>
      <dsp:spPr>
        <a:xfrm>
          <a:off x="1389481" y="960120"/>
          <a:ext cx="1320700" cy="1280160"/>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lt-LT" sz="1000" kern="1200"/>
            <a:t>Kompostavimas tuneliuose išlaikant &gt; 65 </a:t>
          </a:r>
          <a:r>
            <a:rPr lang="lt-LT" sz="1000" kern="1200" baseline="30000"/>
            <a:t>o</a:t>
          </a:r>
          <a:r>
            <a:rPr lang="lt-LT" sz="1000" kern="1200"/>
            <a:t>C temperatūra &gt; 3 paras.</a:t>
          </a:r>
        </a:p>
      </dsp:txBody>
      <dsp:txXfrm>
        <a:off x="1451973" y="1022612"/>
        <a:ext cx="1195716" cy="1155176"/>
      </dsp:txXfrm>
    </dsp:sp>
    <dsp:sp modelId="{DF6EC606-A929-4568-9DF3-B1B5800FF98D}">
      <dsp:nvSpPr>
        <dsp:cNvPr id="0" name=""/>
        <dsp:cNvSpPr/>
      </dsp:nvSpPr>
      <dsp:spPr>
        <a:xfrm>
          <a:off x="2776217" y="960120"/>
          <a:ext cx="1320700" cy="1280160"/>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lt-LT" sz="1000" kern="1200"/>
            <a:t>Techninio komposto sijojimas atskiriant priemaišas</a:t>
          </a:r>
        </a:p>
      </dsp:txBody>
      <dsp:txXfrm>
        <a:off x="2838709" y="1022612"/>
        <a:ext cx="1195716" cy="1155176"/>
      </dsp:txXfrm>
    </dsp:sp>
    <dsp:sp modelId="{1004F9C5-80AF-40AD-B807-A70F8266AF5B}">
      <dsp:nvSpPr>
        <dsp:cNvPr id="0" name=""/>
        <dsp:cNvSpPr/>
      </dsp:nvSpPr>
      <dsp:spPr>
        <a:xfrm>
          <a:off x="4162953" y="960120"/>
          <a:ext cx="1320700" cy="1280160"/>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lt-LT" sz="1000" kern="1200"/>
            <a:t>Techninio komposto kokybinių parametrų patikra, techninio komposto laikymas ir realizacija</a:t>
          </a:r>
        </a:p>
      </dsp:txBody>
      <dsp:txXfrm>
        <a:off x="4225445" y="1022612"/>
        <a:ext cx="1195716" cy="1155176"/>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1B904FA-1C35-47D3-BA74-EAB310903DF1}">
      <dsp:nvSpPr>
        <dsp:cNvPr id="0" name=""/>
        <dsp:cNvSpPr/>
      </dsp:nvSpPr>
      <dsp:spPr>
        <a:xfrm>
          <a:off x="411479" y="0"/>
          <a:ext cx="4663440" cy="3200400"/>
        </a:xfrm>
        <a:prstGeom prst="rightArrow">
          <a:avLst/>
        </a:prstGeom>
        <a:solidFill>
          <a:schemeClr val="accent1">
            <a:tint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sp>
    <dsp:sp modelId="{0D21644F-372D-44E2-9FB9-2D05DCD7A6A0}">
      <dsp:nvSpPr>
        <dsp:cNvPr id="0" name=""/>
        <dsp:cNvSpPr/>
      </dsp:nvSpPr>
      <dsp:spPr>
        <a:xfrm>
          <a:off x="185916" y="960120"/>
          <a:ext cx="1645920" cy="1280160"/>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lt-LT" sz="1400" kern="1200"/>
            <a:t>Mišraus komunalinio srauto ir atskirai surinktos biologiškai skaidiožs atliekos</a:t>
          </a:r>
        </a:p>
      </dsp:txBody>
      <dsp:txXfrm>
        <a:off x="248408" y="1022612"/>
        <a:ext cx="1520936" cy="1155176"/>
      </dsp:txXfrm>
    </dsp:sp>
    <dsp:sp modelId="{69A15CDF-1E04-4F6E-9A66-247ADB3C0ADA}">
      <dsp:nvSpPr>
        <dsp:cNvPr id="0" name=""/>
        <dsp:cNvSpPr/>
      </dsp:nvSpPr>
      <dsp:spPr>
        <a:xfrm>
          <a:off x="1920240" y="960120"/>
          <a:ext cx="1645920" cy="1280160"/>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lt-LT" sz="1400" kern="1200"/>
            <a:t>Kompostavimas tuneliuose išlaikant &gt; 65 </a:t>
          </a:r>
          <a:r>
            <a:rPr lang="lt-LT" sz="1400" kern="1200" baseline="30000"/>
            <a:t>o</a:t>
          </a:r>
          <a:r>
            <a:rPr lang="lt-LT" sz="1400" kern="1200"/>
            <a:t>C temperatūra &gt; 3 paras.</a:t>
          </a:r>
        </a:p>
      </dsp:txBody>
      <dsp:txXfrm>
        <a:off x="1982732" y="1022612"/>
        <a:ext cx="1520936" cy="1155176"/>
      </dsp:txXfrm>
    </dsp:sp>
    <dsp:sp modelId="{1004F9C5-80AF-40AD-B807-A70F8266AF5B}">
      <dsp:nvSpPr>
        <dsp:cNvPr id="0" name=""/>
        <dsp:cNvSpPr/>
      </dsp:nvSpPr>
      <dsp:spPr>
        <a:xfrm>
          <a:off x="3654563" y="960120"/>
          <a:ext cx="1645920" cy="1280160"/>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lt-LT" sz="1400" kern="1200"/>
            <a:t>Stabilatokokybinių parametrų patikra, techninio komposto laikymas ir realizacija</a:t>
          </a:r>
        </a:p>
      </dsp:txBody>
      <dsp:txXfrm>
        <a:off x="3717055" y="1022612"/>
        <a:ext cx="1520936" cy="1155176"/>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1B904FA-1C35-47D3-BA74-EAB310903DF1}">
      <dsp:nvSpPr>
        <dsp:cNvPr id="0" name=""/>
        <dsp:cNvSpPr/>
      </dsp:nvSpPr>
      <dsp:spPr>
        <a:xfrm>
          <a:off x="411479" y="0"/>
          <a:ext cx="4663440" cy="3009900"/>
        </a:xfrm>
        <a:prstGeom prst="rightArrow">
          <a:avLst/>
        </a:prstGeom>
        <a:solidFill>
          <a:schemeClr val="accent1">
            <a:tint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sp>
    <dsp:sp modelId="{0D21644F-372D-44E2-9FB9-2D05DCD7A6A0}">
      <dsp:nvSpPr>
        <dsp:cNvPr id="0" name=""/>
        <dsp:cNvSpPr/>
      </dsp:nvSpPr>
      <dsp:spPr>
        <a:xfrm>
          <a:off x="2745" y="902970"/>
          <a:ext cx="1320700" cy="1203960"/>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lt-LT" sz="1100" kern="1200"/>
            <a:t>Atskirai surinktos biologiškai skaidiožs atliekos</a:t>
          </a:r>
        </a:p>
      </dsp:txBody>
      <dsp:txXfrm>
        <a:off x="61517" y="961742"/>
        <a:ext cx="1203156" cy="1086416"/>
      </dsp:txXfrm>
    </dsp:sp>
    <dsp:sp modelId="{69A15CDF-1E04-4F6E-9A66-247ADB3C0ADA}">
      <dsp:nvSpPr>
        <dsp:cNvPr id="0" name=""/>
        <dsp:cNvSpPr/>
      </dsp:nvSpPr>
      <dsp:spPr>
        <a:xfrm>
          <a:off x="1389481" y="902970"/>
          <a:ext cx="1320700" cy="1203960"/>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lt-LT" sz="1100" kern="1200"/>
            <a:t>Kompostavimas tuneliuose išlaikant &gt; 65 </a:t>
          </a:r>
          <a:r>
            <a:rPr lang="lt-LT" sz="1100" kern="1200" baseline="30000"/>
            <a:t>o</a:t>
          </a:r>
          <a:r>
            <a:rPr lang="lt-LT" sz="1100" kern="1200"/>
            <a:t>C temperatūra &gt; 3 paras.</a:t>
          </a:r>
        </a:p>
      </dsp:txBody>
      <dsp:txXfrm>
        <a:off x="1448253" y="961742"/>
        <a:ext cx="1203156" cy="1086416"/>
      </dsp:txXfrm>
    </dsp:sp>
    <dsp:sp modelId="{DF6EC606-A929-4568-9DF3-B1B5800FF98D}">
      <dsp:nvSpPr>
        <dsp:cNvPr id="0" name=""/>
        <dsp:cNvSpPr/>
      </dsp:nvSpPr>
      <dsp:spPr>
        <a:xfrm>
          <a:off x="2776217" y="902970"/>
          <a:ext cx="1320700" cy="1203960"/>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lt-LT" sz="1100" kern="1200"/>
            <a:t>Komposto sijojimas atskiriant priemaišas</a:t>
          </a:r>
        </a:p>
      </dsp:txBody>
      <dsp:txXfrm>
        <a:off x="2834989" y="961742"/>
        <a:ext cx="1203156" cy="1086416"/>
      </dsp:txXfrm>
    </dsp:sp>
    <dsp:sp modelId="{1004F9C5-80AF-40AD-B807-A70F8266AF5B}">
      <dsp:nvSpPr>
        <dsp:cNvPr id="0" name=""/>
        <dsp:cNvSpPr/>
      </dsp:nvSpPr>
      <dsp:spPr>
        <a:xfrm>
          <a:off x="4162953" y="902970"/>
          <a:ext cx="1320700" cy="1203960"/>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lt-LT" sz="1100" kern="1200"/>
            <a:t>Komposto kokybinių parametrų patikra, techninio komposto laikymas ir realizacija</a:t>
          </a:r>
        </a:p>
      </dsp:txBody>
      <dsp:txXfrm>
        <a:off x="4221725" y="961742"/>
        <a:ext cx="1203156" cy="1086416"/>
      </dsp:txXfrm>
    </dsp:sp>
  </dsp:spTree>
</dsp:drawing>
</file>

<file path=word/diagrams/layout1.xml><?xml version="1.0" encoding="utf-8"?>
<dgm:layoutDef xmlns:dgm="http://schemas.openxmlformats.org/drawingml/2006/diagram" xmlns:a="http://schemas.openxmlformats.org/drawingml/2006/main" uniqueId="urn:microsoft.com/office/officeart/2005/8/layout/hProcess9">
  <dgm:title val=""/>
  <dgm:desc val=""/>
  <dgm:catLst>
    <dgm:cat type="process" pri="5000"/>
    <dgm:cat type="convert" pri="1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CompostProcess">
    <dgm:varLst>
      <dgm:dir/>
      <dgm:resizeHandles val="exact"/>
    </dgm:varLst>
    <dgm:alg type="composite">
      <dgm:param type="horzAlign" val="ctr"/>
      <dgm:param type="vertAlign" val="mid"/>
    </dgm:alg>
    <dgm:shape xmlns:r="http://schemas.openxmlformats.org/officeDocument/2006/relationships" r:blip="">
      <dgm:adjLst/>
    </dgm:shape>
    <dgm:presOf/>
    <dgm:constrLst>
      <dgm:constr type="w" for="ch" forName="arrow" refType="w" fact="0.85"/>
      <dgm:constr type="h" for="ch" forName="arrow" refType="h"/>
      <dgm:constr type="ctrX" for="ch" forName="arrow" refType="w" fact="0.5"/>
      <dgm:constr type="ctrY" for="ch" forName="arrow" refType="h" fact="0.5"/>
      <dgm:constr type="w" for="ch" forName="linearProcess" refType="w"/>
      <dgm:constr type="h" for="ch" forName="linearProcess" refType="h" fact="0.4"/>
      <dgm:constr type="ctrX" for="ch" forName="linearProcess" refType="w" fact="0.5"/>
      <dgm:constr type="ctrY" for="ch" forName="linearProcess" refType="h" fact="0.5"/>
    </dgm:constrLst>
    <dgm:ruleLst/>
    <dgm:layoutNode name="arrow" styleLbl="bgShp">
      <dgm:alg type="sp"/>
      <dgm:choose name="Name0">
        <dgm:if name="Name1" func="var" arg="dir" op="equ" val="norm">
          <dgm:shape xmlns:r="http://schemas.openxmlformats.org/officeDocument/2006/relationships" type="rightArrow" r:blip="">
            <dgm:adjLst/>
          </dgm:shape>
        </dgm:if>
        <dgm:else name="Name2">
          <dgm:shape xmlns:r="http://schemas.openxmlformats.org/officeDocument/2006/relationships" type="leftArrow" r:blip="">
            <dgm:adjLst/>
          </dgm:shape>
        </dgm:else>
      </dgm:choose>
      <dgm:presOf/>
      <dgm:constrLst/>
      <dgm:ruleLst/>
    </dgm:layoutNode>
    <dgm:layoutNode name="linearProcess">
      <dgm:choose name="Name3">
        <dgm:if name="Name4" func="var" arg="dir" op="equ" val="norm">
          <dgm:alg type="lin"/>
        </dgm:if>
        <dgm:else name="Name5">
          <dgm:alg type="lin">
            <dgm:param type="linDir" val="fromR"/>
          </dgm:alg>
        </dgm:else>
      </dgm:choose>
      <dgm:shape xmlns:r="http://schemas.openxmlformats.org/officeDocument/2006/relationships" r:blip="">
        <dgm:adjLst/>
      </dgm:shape>
      <dgm:presOf/>
      <dgm:constrLst>
        <dgm:constr type="userA" for="ch" ptType="node" refType="w"/>
        <dgm:constr type="h" for="ch" ptType="node" refType="h"/>
        <dgm:constr type="w" for="ch" ptType="node" op="equ"/>
        <dgm:constr type="w" for="ch" forName="sibTrans" refType="w" fact="0.05"/>
        <dgm:constr type="primFontSz" for="ch" ptType="node" op="equ" val="65"/>
      </dgm:constrLst>
      <dgm:ruleLst/>
      <dgm:forEach name="Name6" axis="ch" ptType="node">
        <dgm:layoutNode name="textNode" styleLbl="node1">
          <dgm:varLst>
            <dgm:bulletEnabled val="1"/>
          </dgm:varLst>
          <dgm:alg type="tx"/>
          <dgm:shape xmlns:r="http://schemas.openxmlformats.org/officeDocument/2006/relationships" type="roundRect" r:blip="">
            <dgm:adjLst/>
          </dgm:shape>
          <dgm:presOf axis="desOrSelf" ptType="node"/>
          <dgm:constrLst>
            <dgm:constr type="userA"/>
            <dgm:constr type="w" refType="userA" fact="0.3"/>
            <dgm:constr type="tMarg" refType="primFontSz" fact="0.3"/>
            <dgm:constr type="bMarg" refType="primFontSz" fact="0.3"/>
            <dgm:constr type="lMarg" refType="primFontSz" fact="0.3"/>
            <dgm:constr type="rMarg" refType="primFontSz" fact="0.3"/>
          </dgm:constrLst>
          <dgm:ruleLst>
            <dgm:rule type="w" val="NaN" fact="1" max="NaN"/>
            <dgm:rule type="primFontSz" val="5" fact="NaN" max="NaN"/>
          </dgm:ruleLst>
        </dgm:layoutNode>
        <dgm:forEach name="Name7" axis="followSib" ptType="sibTrans" cnt="1">
          <dgm:layoutNode name="sibTrans">
            <dgm:alg type="sp"/>
            <dgm:shape xmlns:r="http://schemas.openxmlformats.org/officeDocument/2006/relationships" r:blip="">
              <dgm:adjLst/>
            </dgm:shape>
            <dgm:presOf/>
            <dgm:constrLst/>
            <dgm:ruleLst/>
          </dgm:layoutNode>
        </dgm:forEach>
      </dgm:forEach>
    </dgm:layoutNode>
  </dgm:layoutNode>
</dgm:layoutDef>
</file>

<file path=word/diagrams/layout2.xml><?xml version="1.0" encoding="utf-8"?>
<dgm:layoutDef xmlns:dgm="http://schemas.openxmlformats.org/drawingml/2006/diagram" xmlns:a="http://schemas.openxmlformats.org/drawingml/2006/main" uniqueId="urn:microsoft.com/office/officeart/2005/8/layout/hProcess9">
  <dgm:title val=""/>
  <dgm:desc val=""/>
  <dgm:catLst>
    <dgm:cat type="process" pri="5000"/>
    <dgm:cat type="convert" pri="1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CompostProcess">
    <dgm:varLst>
      <dgm:dir/>
      <dgm:resizeHandles val="exact"/>
    </dgm:varLst>
    <dgm:alg type="composite">
      <dgm:param type="horzAlign" val="ctr"/>
      <dgm:param type="vertAlign" val="mid"/>
    </dgm:alg>
    <dgm:shape xmlns:r="http://schemas.openxmlformats.org/officeDocument/2006/relationships" r:blip="">
      <dgm:adjLst/>
    </dgm:shape>
    <dgm:presOf/>
    <dgm:constrLst>
      <dgm:constr type="w" for="ch" forName="arrow" refType="w" fact="0.85"/>
      <dgm:constr type="h" for="ch" forName="arrow" refType="h"/>
      <dgm:constr type="ctrX" for="ch" forName="arrow" refType="w" fact="0.5"/>
      <dgm:constr type="ctrY" for="ch" forName="arrow" refType="h" fact="0.5"/>
      <dgm:constr type="w" for="ch" forName="linearProcess" refType="w"/>
      <dgm:constr type="h" for="ch" forName="linearProcess" refType="h" fact="0.4"/>
      <dgm:constr type="ctrX" for="ch" forName="linearProcess" refType="w" fact="0.5"/>
      <dgm:constr type="ctrY" for="ch" forName="linearProcess" refType="h" fact="0.5"/>
    </dgm:constrLst>
    <dgm:ruleLst/>
    <dgm:layoutNode name="arrow" styleLbl="bgShp">
      <dgm:alg type="sp"/>
      <dgm:choose name="Name0">
        <dgm:if name="Name1" func="var" arg="dir" op="equ" val="norm">
          <dgm:shape xmlns:r="http://schemas.openxmlformats.org/officeDocument/2006/relationships" type="rightArrow" r:blip="">
            <dgm:adjLst/>
          </dgm:shape>
        </dgm:if>
        <dgm:else name="Name2">
          <dgm:shape xmlns:r="http://schemas.openxmlformats.org/officeDocument/2006/relationships" type="leftArrow" r:blip="">
            <dgm:adjLst/>
          </dgm:shape>
        </dgm:else>
      </dgm:choose>
      <dgm:presOf/>
      <dgm:constrLst/>
      <dgm:ruleLst/>
    </dgm:layoutNode>
    <dgm:layoutNode name="linearProcess">
      <dgm:choose name="Name3">
        <dgm:if name="Name4" func="var" arg="dir" op="equ" val="norm">
          <dgm:alg type="lin"/>
        </dgm:if>
        <dgm:else name="Name5">
          <dgm:alg type="lin">
            <dgm:param type="linDir" val="fromR"/>
          </dgm:alg>
        </dgm:else>
      </dgm:choose>
      <dgm:shape xmlns:r="http://schemas.openxmlformats.org/officeDocument/2006/relationships" r:blip="">
        <dgm:adjLst/>
      </dgm:shape>
      <dgm:presOf/>
      <dgm:constrLst>
        <dgm:constr type="userA" for="ch" ptType="node" refType="w"/>
        <dgm:constr type="h" for="ch" ptType="node" refType="h"/>
        <dgm:constr type="w" for="ch" ptType="node" op="equ"/>
        <dgm:constr type="w" for="ch" forName="sibTrans" refType="w" fact="0.05"/>
        <dgm:constr type="primFontSz" for="ch" ptType="node" op="equ" val="65"/>
      </dgm:constrLst>
      <dgm:ruleLst/>
      <dgm:forEach name="Name6" axis="ch" ptType="node">
        <dgm:layoutNode name="textNode" styleLbl="node1">
          <dgm:varLst>
            <dgm:bulletEnabled val="1"/>
          </dgm:varLst>
          <dgm:alg type="tx"/>
          <dgm:shape xmlns:r="http://schemas.openxmlformats.org/officeDocument/2006/relationships" type="roundRect" r:blip="">
            <dgm:adjLst/>
          </dgm:shape>
          <dgm:presOf axis="desOrSelf" ptType="node"/>
          <dgm:constrLst>
            <dgm:constr type="userA"/>
            <dgm:constr type="w" refType="userA" fact="0.3"/>
            <dgm:constr type="tMarg" refType="primFontSz" fact="0.3"/>
            <dgm:constr type="bMarg" refType="primFontSz" fact="0.3"/>
            <dgm:constr type="lMarg" refType="primFontSz" fact="0.3"/>
            <dgm:constr type="rMarg" refType="primFontSz" fact="0.3"/>
          </dgm:constrLst>
          <dgm:ruleLst>
            <dgm:rule type="w" val="NaN" fact="1" max="NaN"/>
            <dgm:rule type="primFontSz" val="5" fact="NaN" max="NaN"/>
          </dgm:ruleLst>
        </dgm:layoutNode>
        <dgm:forEach name="Name7" axis="followSib" ptType="sibTrans" cnt="1">
          <dgm:layoutNode name="sibTrans">
            <dgm:alg type="sp"/>
            <dgm:shape xmlns:r="http://schemas.openxmlformats.org/officeDocument/2006/relationships" r:blip="">
              <dgm:adjLst/>
            </dgm:shape>
            <dgm:presOf/>
            <dgm:constrLst/>
            <dgm:ruleLst/>
          </dgm:layoutNode>
        </dgm:forEach>
      </dgm:forEach>
    </dgm:layoutNode>
  </dgm:layoutNode>
</dgm:layoutDef>
</file>

<file path=word/diagrams/layout3.xml><?xml version="1.0" encoding="utf-8"?>
<dgm:layoutDef xmlns:dgm="http://schemas.openxmlformats.org/drawingml/2006/diagram" xmlns:a="http://schemas.openxmlformats.org/drawingml/2006/main" uniqueId="urn:microsoft.com/office/officeart/2005/8/layout/hProcess9">
  <dgm:title val=""/>
  <dgm:desc val=""/>
  <dgm:catLst>
    <dgm:cat type="process" pri="5000"/>
    <dgm:cat type="convert" pri="1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CompostProcess">
    <dgm:varLst>
      <dgm:dir/>
      <dgm:resizeHandles val="exact"/>
    </dgm:varLst>
    <dgm:alg type="composite">
      <dgm:param type="horzAlign" val="ctr"/>
      <dgm:param type="vertAlign" val="mid"/>
    </dgm:alg>
    <dgm:shape xmlns:r="http://schemas.openxmlformats.org/officeDocument/2006/relationships" r:blip="">
      <dgm:adjLst/>
    </dgm:shape>
    <dgm:presOf/>
    <dgm:constrLst>
      <dgm:constr type="w" for="ch" forName="arrow" refType="w" fact="0.85"/>
      <dgm:constr type="h" for="ch" forName="arrow" refType="h"/>
      <dgm:constr type="ctrX" for="ch" forName="arrow" refType="w" fact="0.5"/>
      <dgm:constr type="ctrY" for="ch" forName="arrow" refType="h" fact="0.5"/>
      <dgm:constr type="w" for="ch" forName="linearProcess" refType="w"/>
      <dgm:constr type="h" for="ch" forName="linearProcess" refType="h" fact="0.4"/>
      <dgm:constr type="ctrX" for="ch" forName="linearProcess" refType="w" fact="0.5"/>
      <dgm:constr type="ctrY" for="ch" forName="linearProcess" refType="h" fact="0.5"/>
    </dgm:constrLst>
    <dgm:ruleLst/>
    <dgm:layoutNode name="arrow" styleLbl="bgShp">
      <dgm:alg type="sp"/>
      <dgm:choose name="Name0">
        <dgm:if name="Name1" func="var" arg="dir" op="equ" val="norm">
          <dgm:shape xmlns:r="http://schemas.openxmlformats.org/officeDocument/2006/relationships" type="rightArrow" r:blip="">
            <dgm:adjLst/>
          </dgm:shape>
        </dgm:if>
        <dgm:else name="Name2">
          <dgm:shape xmlns:r="http://schemas.openxmlformats.org/officeDocument/2006/relationships" type="leftArrow" r:blip="">
            <dgm:adjLst/>
          </dgm:shape>
        </dgm:else>
      </dgm:choose>
      <dgm:presOf/>
      <dgm:constrLst/>
      <dgm:ruleLst/>
    </dgm:layoutNode>
    <dgm:layoutNode name="linearProcess">
      <dgm:choose name="Name3">
        <dgm:if name="Name4" func="var" arg="dir" op="equ" val="norm">
          <dgm:alg type="lin"/>
        </dgm:if>
        <dgm:else name="Name5">
          <dgm:alg type="lin">
            <dgm:param type="linDir" val="fromR"/>
          </dgm:alg>
        </dgm:else>
      </dgm:choose>
      <dgm:shape xmlns:r="http://schemas.openxmlformats.org/officeDocument/2006/relationships" r:blip="">
        <dgm:adjLst/>
      </dgm:shape>
      <dgm:presOf/>
      <dgm:constrLst>
        <dgm:constr type="userA" for="ch" ptType="node" refType="w"/>
        <dgm:constr type="h" for="ch" ptType="node" refType="h"/>
        <dgm:constr type="w" for="ch" ptType="node" op="equ"/>
        <dgm:constr type="w" for="ch" forName="sibTrans" refType="w" fact="0.05"/>
        <dgm:constr type="primFontSz" for="ch" ptType="node" op="equ" val="65"/>
      </dgm:constrLst>
      <dgm:ruleLst/>
      <dgm:forEach name="Name6" axis="ch" ptType="node">
        <dgm:layoutNode name="textNode" styleLbl="node1">
          <dgm:varLst>
            <dgm:bulletEnabled val="1"/>
          </dgm:varLst>
          <dgm:alg type="tx"/>
          <dgm:shape xmlns:r="http://schemas.openxmlformats.org/officeDocument/2006/relationships" type="roundRect" r:blip="">
            <dgm:adjLst/>
          </dgm:shape>
          <dgm:presOf axis="desOrSelf" ptType="node"/>
          <dgm:constrLst>
            <dgm:constr type="userA"/>
            <dgm:constr type="w" refType="userA" fact="0.3"/>
            <dgm:constr type="tMarg" refType="primFontSz" fact="0.3"/>
            <dgm:constr type="bMarg" refType="primFontSz" fact="0.3"/>
            <dgm:constr type="lMarg" refType="primFontSz" fact="0.3"/>
            <dgm:constr type="rMarg" refType="primFontSz" fact="0.3"/>
          </dgm:constrLst>
          <dgm:ruleLst>
            <dgm:rule type="w" val="NaN" fact="1" max="NaN"/>
            <dgm:rule type="primFontSz" val="5" fact="NaN" max="NaN"/>
          </dgm:ruleLst>
        </dgm:layoutNode>
        <dgm:forEach name="Name7" axis="followSib" ptType="sibTrans" cnt="1">
          <dgm:layoutNode name="sibTrans">
            <dgm:alg type="sp"/>
            <dgm:shape xmlns:r="http://schemas.openxmlformats.org/officeDocument/2006/relationships" r:blip="">
              <dgm:adjLst/>
            </dgm:shape>
            <dgm:presOf/>
            <dgm:constrLst/>
            <dgm:ruleLst/>
          </dgm:layoutNode>
        </dgm:forEach>
      </dgm:forEach>
    </dgm:layoutNode>
  </dgm:layoutNode>
</dgm:layoutDef>
</file>

<file path=word/diagrams/layout4.xml><?xml version="1.0" encoding="utf-8"?>
<dgm:layoutDef xmlns:dgm="http://schemas.openxmlformats.org/drawingml/2006/diagram" xmlns:a="http://schemas.openxmlformats.org/drawingml/2006/main" uniqueId="urn:microsoft.com/office/officeart/2005/8/layout/hProcess9">
  <dgm:title val=""/>
  <dgm:desc val=""/>
  <dgm:catLst>
    <dgm:cat type="process" pri="5000"/>
    <dgm:cat type="convert" pri="1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CompostProcess">
    <dgm:varLst>
      <dgm:dir/>
      <dgm:resizeHandles val="exact"/>
    </dgm:varLst>
    <dgm:alg type="composite">
      <dgm:param type="horzAlign" val="ctr"/>
      <dgm:param type="vertAlign" val="mid"/>
    </dgm:alg>
    <dgm:shape xmlns:r="http://schemas.openxmlformats.org/officeDocument/2006/relationships" r:blip="">
      <dgm:adjLst/>
    </dgm:shape>
    <dgm:presOf/>
    <dgm:constrLst>
      <dgm:constr type="w" for="ch" forName="arrow" refType="w" fact="0.85"/>
      <dgm:constr type="h" for="ch" forName="arrow" refType="h"/>
      <dgm:constr type="ctrX" for="ch" forName="arrow" refType="w" fact="0.5"/>
      <dgm:constr type="ctrY" for="ch" forName="arrow" refType="h" fact="0.5"/>
      <dgm:constr type="w" for="ch" forName="linearProcess" refType="w"/>
      <dgm:constr type="h" for="ch" forName="linearProcess" refType="h" fact="0.4"/>
      <dgm:constr type="ctrX" for="ch" forName="linearProcess" refType="w" fact="0.5"/>
      <dgm:constr type="ctrY" for="ch" forName="linearProcess" refType="h" fact="0.5"/>
    </dgm:constrLst>
    <dgm:ruleLst/>
    <dgm:layoutNode name="arrow" styleLbl="bgShp">
      <dgm:alg type="sp"/>
      <dgm:choose name="Name0">
        <dgm:if name="Name1" func="var" arg="dir" op="equ" val="norm">
          <dgm:shape xmlns:r="http://schemas.openxmlformats.org/officeDocument/2006/relationships" type="rightArrow" r:blip="">
            <dgm:adjLst/>
          </dgm:shape>
        </dgm:if>
        <dgm:else name="Name2">
          <dgm:shape xmlns:r="http://schemas.openxmlformats.org/officeDocument/2006/relationships" type="leftArrow" r:blip="">
            <dgm:adjLst/>
          </dgm:shape>
        </dgm:else>
      </dgm:choose>
      <dgm:presOf/>
      <dgm:constrLst/>
      <dgm:ruleLst/>
    </dgm:layoutNode>
    <dgm:layoutNode name="linearProcess">
      <dgm:choose name="Name3">
        <dgm:if name="Name4" func="var" arg="dir" op="equ" val="norm">
          <dgm:alg type="lin"/>
        </dgm:if>
        <dgm:else name="Name5">
          <dgm:alg type="lin">
            <dgm:param type="linDir" val="fromR"/>
          </dgm:alg>
        </dgm:else>
      </dgm:choose>
      <dgm:shape xmlns:r="http://schemas.openxmlformats.org/officeDocument/2006/relationships" r:blip="">
        <dgm:adjLst/>
      </dgm:shape>
      <dgm:presOf/>
      <dgm:constrLst>
        <dgm:constr type="userA" for="ch" ptType="node" refType="w"/>
        <dgm:constr type="h" for="ch" ptType="node" refType="h"/>
        <dgm:constr type="w" for="ch" ptType="node" op="equ"/>
        <dgm:constr type="w" for="ch" forName="sibTrans" refType="w" fact="0.05"/>
        <dgm:constr type="primFontSz" for="ch" ptType="node" op="equ" val="65"/>
      </dgm:constrLst>
      <dgm:ruleLst/>
      <dgm:forEach name="Name6" axis="ch" ptType="node">
        <dgm:layoutNode name="textNode" styleLbl="node1">
          <dgm:varLst>
            <dgm:bulletEnabled val="1"/>
          </dgm:varLst>
          <dgm:alg type="tx"/>
          <dgm:shape xmlns:r="http://schemas.openxmlformats.org/officeDocument/2006/relationships" type="roundRect" r:blip="">
            <dgm:adjLst/>
          </dgm:shape>
          <dgm:presOf axis="desOrSelf" ptType="node"/>
          <dgm:constrLst>
            <dgm:constr type="userA"/>
            <dgm:constr type="w" refType="userA" fact="0.3"/>
            <dgm:constr type="tMarg" refType="primFontSz" fact="0.3"/>
            <dgm:constr type="bMarg" refType="primFontSz" fact="0.3"/>
            <dgm:constr type="lMarg" refType="primFontSz" fact="0.3"/>
            <dgm:constr type="rMarg" refType="primFontSz" fact="0.3"/>
          </dgm:constrLst>
          <dgm:ruleLst>
            <dgm:rule type="w" val="NaN" fact="1" max="NaN"/>
            <dgm:rule type="primFontSz" val="5" fact="NaN" max="NaN"/>
          </dgm:ruleLst>
        </dgm:layoutNode>
        <dgm:forEach name="Name7" axis="followSib" ptType="sibTrans" cnt="1">
          <dgm:layoutNode name="sibTrans">
            <dgm:alg type="sp"/>
            <dgm:shape xmlns:r="http://schemas.openxmlformats.org/officeDocument/2006/relationships" r:blip="">
              <dgm:adjLst/>
            </dgm:shape>
            <dgm:presOf/>
            <dgm:constrLst/>
            <dgm:ruleLst/>
          </dgm:layoutNode>
        </dgm:forEach>
      </dgm:forEach>
    </dgm:layoutNode>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docParts>
    <w:docPart>
      <w:docPartPr>
        <w:name w:val="D724F3BC29694261A3BB03DE5ACCBCDD"/>
        <w:category>
          <w:name w:val="Bendrosios nuostatos"/>
          <w:gallery w:val="placeholder"/>
        </w:category>
        <w:types>
          <w:type w:val="bbPlcHdr"/>
        </w:types>
        <w:behaviors>
          <w:behavior w:val="content"/>
        </w:behaviors>
        <w:guid w:val="{4728F8EA-708E-44E4-B16F-06603E89054D}"/>
      </w:docPartPr>
      <w:docPartBody>
        <w:p w:rsidR="00033567" w:rsidRDefault="00033567" w:rsidP="00033567">
          <w:pPr>
            <w:pStyle w:val="D724F3BC29694261A3BB03DE5ACCBCDD"/>
          </w:pPr>
          <w:r>
            <w:rPr>
              <w:color w:val="2F5496" w:themeColor="accent1" w:themeShade="BF"/>
              <w:sz w:val="24"/>
              <w:szCs w:val="24"/>
            </w:rPr>
            <w:t>[Įmonės pavadinimas]</w:t>
          </w:r>
        </w:p>
      </w:docPartBody>
    </w:docPart>
    <w:docPart>
      <w:docPartPr>
        <w:name w:val="F462558C3F8C45E28A2CD84EA3E25D35"/>
        <w:category>
          <w:name w:val="Bendrosios nuostatos"/>
          <w:gallery w:val="placeholder"/>
        </w:category>
        <w:types>
          <w:type w:val="bbPlcHdr"/>
        </w:types>
        <w:behaviors>
          <w:behavior w:val="content"/>
        </w:behaviors>
        <w:guid w:val="{E2458B80-55E8-4371-9FFF-6887B5E68745}"/>
      </w:docPartPr>
      <w:docPartBody>
        <w:p w:rsidR="00033567" w:rsidRDefault="00033567" w:rsidP="00033567">
          <w:pPr>
            <w:pStyle w:val="F462558C3F8C45E28A2CD84EA3E25D35"/>
          </w:pPr>
          <w:r>
            <w:rPr>
              <w:rFonts w:asciiTheme="majorHAnsi" w:eastAsiaTheme="majorEastAsia" w:hAnsiTheme="majorHAnsi" w:cstheme="majorBidi"/>
              <w:color w:val="4472C4" w:themeColor="accent1"/>
              <w:sz w:val="88"/>
              <w:szCs w:val="88"/>
            </w:rPr>
            <w:t>[Dokumento pavadinimas]</w:t>
          </w:r>
        </w:p>
      </w:docPartBody>
    </w:docPart>
    <w:docPart>
      <w:docPartPr>
        <w:name w:val="7A1E52C88F5345D299C7F083F02B63CC"/>
        <w:category>
          <w:name w:val="Bendrosios nuostatos"/>
          <w:gallery w:val="placeholder"/>
        </w:category>
        <w:types>
          <w:type w:val="bbPlcHdr"/>
        </w:types>
        <w:behaviors>
          <w:behavior w:val="content"/>
        </w:behaviors>
        <w:guid w:val="{A370360F-834A-47A6-9134-C8AC051BCC8C}"/>
      </w:docPartPr>
      <w:docPartBody>
        <w:p w:rsidR="00033567" w:rsidRDefault="00033567" w:rsidP="00033567">
          <w:pPr>
            <w:pStyle w:val="7A1E52C88F5345D299C7F083F02B63CC"/>
          </w:pPr>
          <w:r>
            <w:rPr>
              <w:color w:val="2F5496" w:themeColor="accent1" w:themeShade="BF"/>
              <w:sz w:val="24"/>
              <w:szCs w:val="24"/>
            </w:rPr>
            <w:t>[Dokumento paantraštė]</w:t>
          </w:r>
        </w:p>
      </w:docPartBody>
    </w:docPart>
    <w:docPart>
      <w:docPartPr>
        <w:name w:val="CCFB7E45C2FA414EA9A8B54AD5305D2B"/>
        <w:category>
          <w:name w:val="Bendrosios nuostatos"/>
          <w:gallery w:val="placeholder"/>
        </w:category>
        <w:types>
          <w:type w:val="bbPlcHdr"/>
        </w:types>
        <w:behaviors>
          <w:behavior w:val="content"/>
        </w:behaviors>
        <w:guid w:val="{8EA96389-3072-46A8-9C67-411CFCD2FAB0}"/>
      </w:docPartPr>
      <w:docPartBody>
        <w:p w:rsidR="00033567" w:rsidRDefault="00033567" w:rsidP="00033567">
          <w:pPr>
            <w:pStyle w:val="CCFB7E45C2FA414EA9A8B54AD5305D2B"/>
          </w:pPr>
          <w:r>
            <w:rPr>
              <w:color w:val="4472C4" w:themeColor="accent1"/>
              <w:sz w:val="28"/>
              <w:szCs w:val="28"/>
            </w:rPr>
            <w:t>[Autoriaus vardas]</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rialNarrow">
    <w:altName w:val="Yu Gothic UI"/>
    <w:panose1 w:val="00000000000000000000"/>
    <w:charset w:val="80"/>
    <w:family w:val="auto"/>
    <w:notTrueType/>
    <w:pitch w:val="default"/>
    <w:sig w:usb0="00000007" w:usb1="08070000" w:usb2="00000010" w:usb3="00000000" w:csb0="00020003" w:csb1="00000000"/>
  </w:font>
  <w:font w:name="Wingdings-Regular">
    <w:altName w:val="PMingLiU"/>
    <w:panose1 w:val="00000000000000000000"/>
    <w:charset w:val="88"/>
    <w:family w:val="auto"/>
    <w:notTrueType/>
    <w:pitch w:val="default"/>
    <w:sig w:usb0="00000000" w:usb1="08080000" w:usb2="00000010" w:usb3="00000000" w:csb0="00100000"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TimesLT">
    <w:altName w:val="Times New Roman"/>
    <w:charset w:val="00"/>
    <w:family w:val="auto"/>
    <w:pitch w:val="variable"/>
    <w:sig w:usb0="00000003" w:usb1="00000000" w:usb2="00000000" w:usb3="00000000" w:csb0="00000001" w:csb1="00000000"/>
  </w:font>
  <w:font w:name="Lucida Sans Unicode">
    <w:panose1 w:val="020B0602030504020204"/>
    <w:charset w:val="00"/>
    <w:family w:val="swiss"/>
    <w:pitch w:val="variable"/>
    <w:sig w:usb0="80000AFF" w:usb1="0000396B" w:usb2="00000000" w:usb3="00000000" w:csb0="000000B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view w:val="normal"/>
  <w:defaultTabStop w:val="1296"/>
  <w:hyphenationZone w:val="396"/>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033567"/>
    <w:rsid w:val="00033567"/>
    <w:rsid w:val="000E3953"/>
    <w:rsid w:val="00110AB4"/>
    <w:rsid w:val="001571B0"/>
    <w:rsid w:val="00173910"/>
    <w:rsid w:val="001D3630"/>
    <w:rsid w:val="002A6DC8"/>
    <w:rsid w:val="00306233"/>
    <w:rsid w:val="00440B36"/>
    <w:rsid w:val="00472F67"/>
    <w:rsid w:val="004B748F"/>
    <w:rsid w:val="006417EA"/>
    <w:rsid w:val="006471B2"/>
    <w:rsid w:val="006D7F94"/>
    <w:rsid w:val="00743E5F"/>
    <w:rsid w:val="007A2E5B"/>
    <w:rsid w:val="00833AD6"/>
    <w:rsid w:val="008F3F22"/>
    <w:rsid w:val="00932559"/>
    <w:rsid w:val="00955F52"/>
    <w:rsid w:val="009663A4"/>
    <w:rsid w:val="00A83D63"/>
    <w:rsid w:val="00B129B8"/>
    <w:rsid w:val="00B43123"/>
    <w:rsid w:val="00C35446"/>
    <w:rsid w:val="00C715DB"/>
    <w:rsid w:val="00C80820"/>
    <w:rsid w:val="00CA2911"/>
    <w:rsid w:val="00CC6C6D"/>
    <w:rsid w:val="00CF71DC"/>
    <w:rsid w:val="00D020A9"/>
    <w:rsid w:val="00D82AFC"/>
    <w:rsid w:val="00DF6BFC"/>
  </w:rsids>
  <m:mathPr>
    <m:mathFont m:val="Cambria Math"/>
    <m:brkBin m:val="before"/>
    <m:brkBinSub m:val="--"/>
    <m:smallFrac m:val="0"/>
    <m:dispDef/>
    <m:lMargin m:val="0"/>
    <m:rMargin m:val="0"/>
    <m:defJc m:val="centerGroup"/>
    <m:wrapIndent m:val="1440"/>
    <m:intLim m:val="subSup"/>
    <m:naryLim m:val="undOvr"/>
  </m:mathPr>
  <w:themeFontLang w:val="lt-LT"/>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lt-LT" w:eastAsia="lt-LT"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488A3C24B1224A73AF3093C64AB3C84D">
    <w:name w:val="488A3C24B1224A73AF3093C64AB3C84D"/>
    <w:rsid w:val="00033567"/>
  </w:style>
  <w:style w:type="paragraph" w:customStyle="1" w:styleId="21C0093E204641FDB582235BD7C166BE">
    <w:name w:val="21C0093E204641FDB582235BD7C166BE"/>
    <w:rsid w:val="00033567"/>
  </w:style>
  <w:style w:type="paragraph" w:customStyle="1" w:styleId="A6DDE50D2CAE4B099BB418906B723BD5">
    <w:name w:val="A6DDE50D2CAE4B099BB418906B723BD5"/>
    <w:rsid w:val="00033567"/>
  </w:style>
  <w:style w:type="paragraph" w:customStyle="1" w:styleId="E7D12D55C80649FE94762462453A2EF6">
    <w:name w:val="E7D12D55C80649FE94762462453A2EF6"/>
    <w:rsid w:val="00033567"/>
  </w:style>
  <w:style w:type="paragraph" w:customStyle="1" w:styleId="5F2859E9306F452B92E77F78010D457C">
    <w:name w:val="5F2859E9306F452B92E77F78010D457C"/>
    <w:rsid w:val="00033567"/>
  </w:style>
  <w:style w:type="paragraph" w:customStyle="1" w:styleId="D724F3BC29694261A3BB03DE5ACCBCDD">
    <w:name w:val="D724F3BC29694261A3BB03DE5ACCBCDD"/>
    <w:rsid w:val="00033567"/>
  </w:style>
  <w:style w:type="paragraph" w:customStyle="1" w:styleId="F462558C3F8C45E28A2CD84EA3E25D35">
    <w:name w:val="F462558C3F8C45E28A2CD84EA3E25D35"/>
    <w:rsid w:val="00033567"/>
  </w:style>
  <w:style w:type="paragraph" w:customStyle="1" w:styleId="7A1E52C88F5345D299C7F083F02B63CC">
    <w:name w:val="7A1E52C88F5345D299C7F083F02B63CC"/>
    <w:rsid w:val="00033567"/>
  </w:style>
  <w:style w:type="paragraph" w:customStyle="1" w:styleId="CCFB7E45C2FA414EA9A8B54AD5305D2B">
    <w:name w:val="CCFB7E45C2FA414EA9A8B54AD5305D2B"/>
    <w:rsid w:val="00033567"/>
  </w:style>
  <w:style w:type="paragraph" w:customStyle="1" w:styleId="982BB12789FA483C8E66324904D05A5A">
    <w:name w:val="982BB12789FA483C8E66324904D05A5A"/>
    <w:rsid w:val="00033567"/>
  </w:style>
  <w:style w:type="paragraph" w:customStyle="1" w:styleId="5C2BAC3F042C43F4A06E8DD3E7227F6F">
    <w:name w:val="5C2BAC3F042C43F4A06E8DD3E7227F6F"/>
    <w:rsid w:val="006417EA"/>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theme/theme1.xml><?xml version="1.0" encoding="utf-8"?>
<a:theme xmlns:a="http://schemas.openxmlformats.org/drawingml/2006/main" name="„Office“ tema">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2018-07-18T00:00:00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1569D173-AE7C-4FF6-974D-D896D56A8A0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30</TotalTime>
  <Pages>108</Pages>
  <Words>118415</Words>
  <Characters>67498</Characters>
  <Application>Microsoft Office Word</Application>
  <DocSecurity>0</DocSecurity>
  <Lines>562</Lines>
  <Paragraphs>371</Paragraphs>
  <ScaleCrop>false</ScaleCrop>
  <HeadingPairs>
    <vt:vector size="4" baseType="variant">
      <vt:variant>
        <vt:lpstr>Title</vt:lpstr>
      </vt:variant>
      <vt:variant>
        <vt:i4>1</vt:i4>
      </vt:variant>
      <vt:variant>
        <vt:lpstr>Pavadinimas</vt:lpstr>
      </vt:variant>
      <vt:variant>
        <vt:i4>1</vt:i4>
      </vt:variant>
    </vt:vector>
  </HeadingPairs>
  <TitlesOfParts>
    <vt:vector size="2" baseType="lpstr">
      <vt:lpstr>UAB „Energesman“ komunalini
ų atliekų mechaninio biologinio apdorojimo įrenginių modernizacija</vt:lpstr>
      <vt:lpstr>UAB „Energesman“ komunalinių atliekų mechaninio biologinio apdorojimo įrenginių modernizacija</vt:lpstr>
    </vt:vector>
  </TitlesOfParts>
  <Company>UAB „Energesman“</Company>
  <LinksUpToDate>false</LinksUpToDate>
  <CharactersWithSpaces>185542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UAB „Energesman“ komunalini
ų atliekų mechaninio biologinio apdorojimo įrenginių modernizacija</dc:title>
  <dc:subject>Atranka dėl planuojamos ūkinės veiklos poveikio aplinkai vertinimo</dc:subject>
  <dc:creator>UAB „Energesman“</dc:creator>
  <cp:lastModifiedBy>Mindaugas Povilauskas</cp:lastModifiedBy>
  <cp:revision>9</cp:revision>
  <cp:lastPrinted>2018-07-16T07:25:00Z</cp:lastPrinted>
  <dcterms:created xsi:type="dcterms:W3CDTF">2018-07-16T07:56:00Z</dcterms:created>
  <dcterms:modified xsi:type="dcterms:W3CDTF">2018-07-18T08:25:00Z</dcterms:modified>
</cp:coreProperties>
</file>