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B5" w:rsidRPr="00333A44" w:rsidRDefault="00683B0C">
      <w:pPr>
        <w:jc w:val="center"/>
        <w:rPr>
          <w:b/>
          <w:szCs w:val="24"/>
          <w:lang w:eastAsia="lt-LT"/>
        </w:rPr>
      </w:pPr>
      <w:r w:rsidRPr="00333A44">
        <w:t xml:space="preserve">     </w:t>
      </w:r>
    </w:p>
    <w:p w:rsidR="00DC4BB5" w:rsidRPr="00333A44" w:rsidRDefault="00683B0C">
      <w:pPr>
        <w:spacing w:line="360" w:lineRule="auto"/>
        <w:jc w:val="center"/>
        <w:rPr>
          <w:szCs w:val="24"/>
          <w:lang w:eastAsia="lt-LT"/>
        </w:rPr>
      </w:pPr>
      <w:r w:rsidRPr="00333A44">
        <w:rPr>
          <w:noProof/>
          <w:szCs w:val="24"/>
          <w:lang w:eastAsia="lt-LT"/>
        </w:rPr>
        <w:drawing>
          <wp:inline distT="0" distB="0" distL="0" distR="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rsidR="00DC4BB5" w:rsidRPr="00333A44" w:rsidRDefault="00683B0C">
      <w:pPr>
        <w:spacing w:line="360" w:lineRule="auto"/>
        <w:jc w:val="center"/>
        <w:rPr>
          <w:b/>
          <w:szCs w:val="24"/>
          <w:lang w:eastAsia="lt-LT"/>
        </w:rPr>
      </w:pPr>
      <w:r w:rsidRPr="00333A44">
        <w:rPr>
          <w:b/>
          <w:szCs w:val="24"/>
          <w:lang w:eastAsia="lt-LT"/>
        </w:rPr>
        <w:t>APLINKOS APSAUGOS AGENTŪRA</w:t>
      </w:r>
    </w:p>
    <w:p w:rsidR="00DC4BB5" w:rsidRPr="00333A44" w:rsidRDefault="00DC4BB5">
      <w:pPr>
        <w:jc w:val="center"/>
        <w:rPr>
          <w:szCs w:val="24"/>
          <w:lang w:eastAsia="lt-LT"/>
        </w:rPr>
      </w:pPr>
    </w:p>
    <w:p w:rsidR="00DC4BB5" w:rsidRPr="00333A44" w:rsidRDefault="00683B0C">
      <w:pPr>
        <w:spacing w:line="360" w:lineRule="auto"/>
        <w:jc w:val="center"/>
        <w:rPr>
          <w:b/>
          <w:szCs w:val="24"/>
          <w:lang w:eastAsia="lt-LT"/>
        </w:rPr>
      </w:pPr>
      <w:r w:rsidRPr="00333A44">
        <w:rPr>
          <w:b/>
          <w:szCs w:val="24"/>
          <w:lang w:eastAsia="lt-LT"/>
        </w:rPr>
        <w:t>TARŠOS INTEGRUOTOS PREVENCIJOS IR KONTROLĖS</w:t>
      </w:r>
    </w:p>
    <w:p w:rsidR="00DC4BB5" w:rsidRPr="00333A44" w:rsidRDefault="00683B0C">
      <w:pPr>
        <w:spacing w:line="360" w:lineRule="auto"/>
        <w:jc w:val="center"/>
        <w:rPr>
          <w:szCs w:val="24"/>
          <w:lang w:eastAsia="lt-LT"/>
        </w:rPr>
      </w:pPr>
      <w:r w:rsidRPr="00333A44">
        <w:rPr>
          <w:b/>
          <w:szCs w:val="24"/>
          <w:lang w:eastAsia="lt-LT"/>
        </w:rPr>
        <w:t>LEIDIMAS Nr</w:t>
      </w:r>
      <w:r w:rsidRPr="00333A44">
        <w:rPr>
          <w:szCs w:val="24"/>
          <w:lang w:eastAsia="lt-LT"/>
        </w:rPr>
        <w:t>.</w:t>
      </w:r>
      <w:r w:rsidR="0091760B" w:rsidRPr="00333A44">
        <w:rPr>
          <w:b/>
        </w:rPr>
        <w:t xml:space="preserve"> (11.2)-33-37/2005/T-KL.2-18/2016</w:t>
      </w:r>
    </w:p>
    <w:p w:rsidR="00DC4BB5" w:rsidRPr="00333A44" w:rsidRDefault="00DC4BB5">
      <w:pPr>
        <w:jc w:val="center"/>
        <w:rPr>
          <w:b/>
          <w:sz w:val="16"/>
          <w:szCs w:val="16"/>
          <w:lang w:eastAsia="lt-LT"/>
        </w:rPr>
      </w:pPr>
    </w:p>
    <w:p w:rsidR="00DC4BB5" w:rsidRPr="00333A44" w:rsidRDefault="0091760B" w:rsidP="0091760B">
      <w:pPr>
        <w:suppressAutoHyphens/>
        <w:spacing w:line="360" w:lineRule="atLeast"/>
        <w:ind w:left="5760"/>
        <w:textAlignment w:val="baseline"/>
        <w:rPr>
          <w:lang w:eastAsia="lt-LT"/>
        </w:rPr>
      </w:pPr>
      <w:r w:rsidRPr="00333A44">
        <w:rPr>
          <w:lang w:eastAsia="lt-LT"/>
        </w:rPr>
        <w:t>[1] [1] [1] [4] [4] [6] [5] [8] [1</w:t>
      </w:r>
      <w:r w:rsidR="00683B0C" w:rsidRPr="00333A44">
        <w:rPr>
          <w:lang w:eastAsia="lt-LT"/>
        </w:rPr>
        <w:t>]</w:t>
      </w:r>
    </w:p>
    <w:p w:rsidR="00DC4BB5" w:rsidRPr="00333A44" w:rsidRDefault="00683B0C">
      <w:pPr>
        <w:suppressAutoHyphens/>
        <w:spacing w:line="360" w:lineRule="atLeast"/>
        <w:ind w:firstLine="6663"/>
        <w:textAlignment w:val="baseline"/>
        <w:rPr>
          <w:sz w:val="20"/>
          <w:lang w:eastAsia="lt-LT"/>
        </w:rPr>
      </w:pPr>
      <w:r w:rsidRPr="00333A44">
        <w:rPr>
          <w:sz w:val="20"/>
          <w:lang w:eastAsia="lt-LT"/>
        </w:rPr>
        <w:t>(Juridinio asmens kodas)</w:t>
      </w:r>
    </w:p>
    <w:p w:rsidR="0091760B" w:rsidRPr="00333A44" w:rsidRDefault="0091760B">
      <w:pPr>
        <w:suppressAutoHyphens/>
        <w:spacing w:line="360" w:lineRule="atLeast"/>
        <w:ind w:firstLine="6663"/>
        <w:textAlignment w:val="baseline"/>
        <w:rPr>
          <w:sz w:val="20"/>
          <w:lang w:eastAsia="lt-LT"/>
        </w:rPr>
      </w:pPr>
    </w:p>
    <w:p w:rsidR="0091760B" w:rsidRPr="00333A44" w:rsidRDefault="0091760B">
      <w:pPr>
        <w:jc w:val="center"/>
        <w:rPr>
          <w:szCs w:val="24"/>
          <w:u w:val="single"/>
          <w:lang w:eastAsia="lt-LT"/>
        </w:rPr>
      </w:pPr>
      <w:r w:rsidRPr="00333A44">
        <w:rPr>
          <w:szCs w:val="24"/>
          <w:u w:val="single"/>
          <w:lang w:eastAsia="lt-LT"/>
        </w:rPr>
        <w:t>UAB „Mars Lietuva“ Statybininkų g. 2 Gargždai LT-96155 Klaipėdos r. sav., tel. 46 394901</w:t>
      </w:r>
    </w:p>
    <w:p w:rsidR="00DC4BB5" w:rsidRPr="00333A44" w:rsidRDefault="0091760B">
      <w:pPr>
        <w:jc w:val="center"/>
        <w:rPr>
          <w:sz w:val="20"/>
          <w:szCs w:val="24"/>
          <w:lang w:eastAsia="lt-LT"/>
        </w:rPr>
      </w:pPr>
      <w:r w:rsidRPr="00333A44">
        <w:rPr>
          <w:sz w:val="20"/>
          <w:szCs w:val="24"/>
          <w:lang w:eastAsia="lt-LT"/>
        </w:rPr>
        <w:t xml:space="preserve"> </w:t>
      </w:r>
      <w:r w:rsidR="00683B0C" w:rsidRPr="00333A44">
        <w:rPr>
          <w:sz w:val="20"/>
          <w:szCs w:val="24"/>
          <w:lang w:eastAsia="lt-LT"/>
        </w:rPr>
        <w:t>(Ūkinės veiklos objekto pavadinimas, adresas, telefonas)</w:t>
      </w:r>
    </w:p>
    <w:p w:rsidR="00722563" w:rsidRPr="00333A44" w:rsidRDefault="00722563">
      <w:pPr>
        <w:jc w:val="center"/>
        <w:rPr>
          <w:sz w:val="20"/>
          <w:szCs w:val="24"/>
          <w:lang w:eastAsia="lt-LT"/>
        </w:rPr>
      </w:pPr>
    </w:p>
    <w:p w:rsidR="00DC4BB5" w:rsidRPr="00333A44" w:rsidRDefault="00722563" w:rsidP="00722563">
      <w:pPr>
        <w:jc w:val="center"/>
        <w:rPr>
          <w:szCs w:val="24"/>
          <w:u w:val="single"/>
          <w:lang w:eastAsia="lt-LT"/>
        </w:rPr>
      </w:pPr>
      <w:r w:rsidRPr="00333A44">
        <w:rPr>
          <w:szCs w:val="24"/>
          <w:u w:val="single"/>
          <w:lang w:eastAsia="lt-LT"/>
        </w:rPr>
        <w:t xml:space="preserve">UAB „Mars Lietuva“ Statybininkų g. 2 Gargždai LT-96155 Klaipėdos r. sav., tel. 46 394901, </w:t>
      </w:r>
      <w:r w:rsidRPr="00333A44">
        <w:rPr>
          <w:u w:val="single"/>
        </w:rPr>
        <w:t>faks. 46 394909, el. paštas agne.melene@effem.com</w:t>
      </w:r>
    </w:p>
    <w:p w:rsidR="00DC4BB5" w:rsidRPr="00333A44" w:rsidRDefault="0091760B">
      <w:pPr>
        <w:jc w:val="center"/>
        <w:rPr>
          <w:sz w:val="20"/>
          <w:szCs w:val="24"/>
          <w:lang w:eastAsia="lt-LT"/>
        </w:rPr>
      </w:pPr>
      <w:r w:rsidRPr="00333A44">
        <w:rPr>
          <w:sz w:val="20"/>
          <w:szCs w:val="24"/>
          <w:lang w:eastAsia="lt-LT"/>
        </w:rPr>
        <w:t xml:space="preserve"> </w:t>
      </w:r>
      <w:r w:rsidR="00683B0C" w:rsidRPr="00333A44">
        <w:rPr>
          <w:sz w:val="20"/>
          <w:szCs w:val="24"/>
          <w:lang w:eastAsia="lt-LT"/>
        </w:rPr>
        <w:t>(Veiklos vykdytojas, jo adresas, telefono, fakso Nr., elektroninio pašto adresas)</w:t>
      </w:r>
    </w:p>
    <w:p w:rsidR="00DC4BB5" w:rsidRPr="00333A44" w:rsidRDefault="00DC4BB5">
      <w:pPr>
        <w:rPr>
          <w:szCs w:val="24"/>
          <w:lang w:eastAsia="lt-LT"/>
        </w:rPr>
      </w:pPr>
    </w:p>
    <w:p w:rsidR="00DC4BB5" w:rsidRPr="00333A44" w:rsidRDefault="00683B0C">
      <w:pPr>
        <w:rPr>
          <w:szCs w:val="24"/>
          <w:lang w:eastAsia="lt-LT"/>
        </w:rPr>
      </w:pPr>
      <w:r w:rsidRPr="00333A44">
        <w:rPr>
          <w:szCs w:val="24"/>
          <w:lang w:eastAsia="lt-LT"/>
        </w:rPr>
        <w:t xml:space="preserve">Leidimą (be priedų) sudaro </w:t>
      </w:r>
      <w:r w:rsidR="006D6E29" w:rsidRPr="00333A44">
        <w:rPr>
          <w:szCs w:val="24"/>
          <w:lang w:eastAsia="lt-LT"/>
        </w:rPr>
        <w:t>1</w:t>
      </w:r>
      <w:r w:rsidR="00BA25F3">
        <w:rPr>
          <w:szCs w:val="24"/>
          <w:lang w:eastAsia="lt-LT"/>
        </w:rPr>
        <w:t>2</w:t>
      </w:r>
      <w:bookmarkStart w:id="0" w:name="_GoBack"/>
      <w:bookmarkEnd w:id="0"/>
      <w:r w:rsidRPr="00333A44">
        <w:rPr>
          <w:szCs w:val="24"/>
          <w:lang w:eastAsia="lt-LT"/>
        </w:rPr>
        <w:t xml:space="preserve"> lapų.</w:t>
      </w:r>
    </w:p>
    <w:p w:rsidR="00DC4BB5" w:rsidRPr="00333A44" w:rsidRDefault="00DC4BB5">
      <w:pPr>
        <w:rPr>
          <w:szCs w:val="24"/>
          <w:lang w:eastAsia="lt-LT"/>
        </w:rPr>
      </w:pPr>
    </w:p>
    <w:p w:rsidR="00773DCE" w:rsidRPr="00333A44" w:rsidRDefault="00683B0C" w:rsidP="00773DCE">
      <w:pPr>
        <w:rPr>
          <w:szCs w:val="24"/>
          <w:lang w:eastAsia="lt-LT"/>
        </w:rPr>
      </w:pPr>
      <w:r w:rsidRPr="00333A44">
        <w:rPr>
          <w:szCs w:val="24"/>
          <w:lang w:eastAsia="lt-LT"/>
        </w:rPr>
        <w:t>Išduotas</w:t>
      </w:r>
      <w:r w:rsidR="00773DCE" w:rsidRPr="00333A44">
        <w:rPr>
          <w:szCs w:val="24"/>
          <w:lang w:eastAsia="lt-LT"/>
        </w:rPr>
        <w:t xml:space="preserve"> Klaipėdos RAAD</w:t>
      </w:r>
      <w:r w:rsidRPr="00333A44">
        <w:rPr>
          <w:szCs w:val="24"/>
          <w:lang w:eastAsia="lt-LT"/>
        </w:rPr>
        <w:t xml:space="preserve"> </w:t>
      </w:r>
      <w:r w:rsidR="005C6294" w:rsidRPr="00333A44">
        <w:rPr>
          <w:szCs w:val="24"/>
          <w:lang w:eastAsia="lt-LT"/>
        </w:rPr>
        <w:t xml:space="preserve">2005 </w:t>
      </w:r>
      <w:r w:rsidRPr="00333A44">
        <w:rPr>
          <w:szCs w:val="24"/>
          <w:lang w:eastAsia="lt-LT"/>
        </w:rPr>
        <w:t>m.</w:t>
      </w:r>
      <w:r w:rsidR="005C6294" w:rsidRPr="00333A44">
        <w:rPr>
          <w:szCs w:val="24"/>
          <w:lang w:eastAsia="lt-LT"/>
        </w:rPr>
        <w:t xml:space="preserve"> gruodžio 30 </w:t>
      </w:r>
      <w:r w:rsidRPr="00333A44">
        <w:rPr>
          <w:szCs w:val="24"/>
          <w:lang w:eastAsia="lt-LT"/>
        </w:rPr>
        <w:t>d.</w:t>
      </w:r>
      <w:r w:rsidR="005C6294" w:rsidRPr="00333A44">
        <w:rPr>
          <w:szCs w:val="24"/>
          <w:lang w:eastAsia="lt-LT"/>
        </w:rPr>
        <w:t xml:space="preserve"> </w:t>
      </w:r>
      <w:r w:rsidR="00773DCE" w:rsidRPr="00333A44">
        <w:rPr>
          <w:szCs w:val="24"/>
          <w:lang w:eastAsia="lt-LT"/>
        </w:rPr>
        <w:t xml:space="preserve">Nr. (11.2)-33-37/ 2005, atnaujintas </w:t>
      </w:r>
      <w:smartTag w:uri="schemas-tilde-lv/tildestengine" w:element="metric2">
        <w:smartTagPr>
          <w:attr w:name="metric_value" w:val="2011"/>
          <w:attr w:name="metric_text" w:val="m"/>
        </w:smartTagPr>
        <w:r w:rsidR="00773DCE" w:rsidRPr="00333A44">
          <w:rPr>
            <w:szCs w:val="24"/>
            <w:lang w:eastAsia="lt-LT"/>
          </w:rPr>
          <w:t>2011 m</w:t>
        </w:r>
      </w:smartTag>
      <w:r w:rsidR="00773DCE" w:rsidRPr="00333A44">
        <w:rPr>
          <w:szCs w:val="24"/>
          <w:lang w:eastAsia="lt-LT"/>
        </w:rPr>
        <w:t xml:space="preserve">. vasario 2 d., koreguotas </w:t>
      </w:r>
      <w:smartTag w:uri="schemas-tilde-lv/tildestengine" w:element="metric2">
        <w:smartTagPr>
          <w:attr w:name="metric_value" w:val="2011"/>
          <w:attr w:name="metric_text" w:val="m"/>
        </w:smartTagPr>
        <w:r w:rsidR="00773DCE" w:rsidRPr="00333A44">
          <w:rPr>
            <w:szCs w:val="24"/>
            <w:lang w:eastAsia="lt-LT"/>
          </w:rPr>
          <w:t>2011 m</w:t>
        </w:r>
      </w:smartTag>
      <w:r w:rsidR="00773DCE" w:rsidRPr="00333A44">
        <w:rPr>
          <w:szCs w:val="24"/>
          <w:lang w:eastAsia="lt-LT"/>
        </w:rPr>
        <w:t xml:space="preserve">. rugpjūčio 2 d., koreguotas </w:t>
      </w:r>
      <w:smartTag w:uri="schemas-tilde-lv/tildestengine" w:element="metric2">
        <w:smartTagPr>
          <w:attr w:name="metric_value" w:val="2012"/>
          <w:attr w:name="metric_text" w:val="m"/>
        </w:smartTagPr>
        <w:r w:rsidR="00773DCE" w:rsidRPr="00333A44">
          <w:rPr>
            <w:szCs w:val="24"/>
            <w:lang w:eastAsia="lt-LT"/>
          </w:rPr>
          <w:t>2012 m</w:t>
        </w:r>
      </w:smartTag>
      <w:r w:rsidR="00773DCE" w:rsidRPr="00333A44">
        <w:rPr>
          <w:szCs w:val="24"/>
          <w:lang w:eastAsia="lt-LT"/>
        </w:rPr>
        <w:t xml:space="preserve">. rugpjūčio 2 d., koreguotas </w:t>
      </w:r>
      <w:smartTag w:uri="schemas-tilde-lv/tildestengine" w:element="metric2">
        <w:smartTagPr>
          <w:attr w:name="metric_value" w:val="2013"/>
          <w:attr w:name="metric_text" w:val="m"/>
        </w:smartTagPr>
        <w:r w:rsidR="00773DCE" w:rsidRPr="00333A44">
          <w:rPr>
            <w:szCs w:val="24"/>
            <w:lang w:eastAsia="lt-LT"/>
          </w:rPr>
          <w:t>2013 m</w:t>
        </w:r>
      </w:smartTag>
      <w:r w:rsidR="00773DCE" w:rsidRPr="00333A44">
        <w:rPr>
          <w:szCs w:val="24"/>
          <w:lang w:eastAsia="lt-LT"/>
        </w:rPr>
        <w:t xml:space="preserve">. kovo 19 d., koreguotas </w:t>
      </w:r>
      <w:smartTag w:uri="schemas-tilde-lv/tildestengine" w:element="metric2">
        <w:smartTagPr>
          <w:attr w:name="metric_value" w:val="2013"/>
          <w:attr w:name="metric_text" w:val="m"/>
        </w:smartTagPr>
        <w:r w:rsidR="00773DCE" w:rsidRPr="00333A44">
          <w:rPr>
            <w:szCs w:val="24"/>
            <w:lang w:eastAsia="lt-LT"/>
          </w:rPr>
          <w:t>2013 m</w:t>
        </w:r>
      </w:smartTag>
      <w:r w:rsidR="00773DCE" w:rsidRPr="00333A44">
        <w:rPr>
          <w:szCs w:val="24"/>
          <w:lang w:eastAsia="lt-LT"/>
        </w:rPr>
        <w:t>. rugsėjo 9 d., pakeistas 2016-04-12 Aplinkos apsaugos agentūros sprendimu Nr. (28.1)-A4-3735, Nr. (11.2)-33-37/2005/T-KL.2-18/2016.</w:t>
      </w:r>
    </w:p>
    <w:p w:rsidR="00DC4BB5" w:rsidRPr="00333A44" w:rsidRDefault="00683B0C">
      <w:pPr>
        <w:rPr>
          <w:szCs w:val="24"/>
          <w:lang w:eastAsia="lt-LT"/>
        </w:rPr>
      </w:pPr>
      <w:r w:rsidRPr="00333A44">
        <w:rPr>
          <w:szCs w:val="24"/>
          <w:lang w:eastAsia="lt-LT"/>
        </w:rPr>
        <w:tab/>
      </w:r>
      <w:r w:rsidRPr="00333A44">
        <w:rPr>
          <w:szCs w:val="24"/>
          <w:lang w:eastAsia="lt-LT"/>
        </w:rPr>
        <w:tab/>
      </w:r>
      <w:r w:rsidRPr="00333A44">
        <w:rPr>
          <w:szCs w:val="24"/>
          <w:lang w:eastAsia="lt-LT"/>
        </w:rPr>
        <w:tab/>
      </w:r>
      <w:r w:rsidRPr="00333A44">
        <w:rPr>
          <w:szCs w:val="24"/>
          <w:lang w:eastAsia="lt-LT"/>
        </w:rPr>
        <w:tab/>
      </w:r>
    </w:p>
    <w:p w:rsidR="00773DCE" w:rsidRPr="00333A44" w:rsidRDefault="00773DCE">
      <w:pPr>
        <w:rPr>
          <w:szCs w:val="24"/>
          <w:lang w:eastAsia="lt-LT"/>
        </w:rPr>
      </w:pPr>
    </w:p>
    <w:p w:rsidR="00DC4BB5" w:rsidRPr="00333A44" w:rsidRDefault="00683B0C">
      <w:pPr>
        <w:rPr>
          <w:szCs w:val="24"/>
          <w:lang w:eastAsia="lt-LT"/>
        </w:rPr>
      </w:pPr>
      <w:r w:rsidRPr="00333A44">
        <w:rPr>
          <w:szCs w:val="24"/>
          <w:lang w:eastAsia="lt-LT"/>
        </w:rPr>
        <w:t xml:space="preserve">Pakeistas </w:t>
      </w:r>
      <w:r w:rsidR="005C6294" w:rsidRPr="00333A44">
        <w:rPr>
          <w:szCs w:val="24"/>
          <w:lang w:eastAsia="lt-LT"/>
        </w:rPr>
        <w:t xml:space="preserve">2016 </w:t>
      </w:r>
      <w:r w:rsidRPr="00333A44">
        <w:rPr>
          <w:szCs w:val="24"/>
          <w:lang w:eastAsia="lt-LT"/>
        </w:rPr>
        <w:t>m.</w:t>
      </w:r>
      <w:r w:rsidR="00626EF4">
        <w:rPr>
          <w:szCs w:val="24"/>
          <w:lang w:eastAsia="lt-LT"/>
        </w:rPr>
        <w:t xml:space="preserve"> spalio 14 </w:t>
      </w:r>
      <w:r w:rsidRPr="00333A44">
        <w:rPr>
          <w:szCs w:val="24"/>
          <w:lang w:eastAsia="lt-LT"/>
        </w:rPr>
        <w:t>d.</w:t>
      </w:r>
      <w:r w:rsidRPr="00333A44">
        <w:rPr>
          <w:szCs w:val="24"/>
          <w:lang w:eastAsia="lt-LT"/>
        </w:rPr>
        <w:tab/>
      </w:r>
      <w:r w:rsidRPr="00333A44">
        <w:rPr>
          <w:szCs w:val="24"/>
          <w:lang w:eastAsia="lt-LT"/>
        </w:rPr>
        <w:tab/>
      </w:r>
      <w:r w:rsidRPr="00333A44">
        <w:rPr>
          <w:szCs w:val="24"/>
          <w:lang w:eastAsia="lt-LT"/>
        </w:rPr>
        <w:tab/>
      </w:r>
    </w:p>
    <w:p w:rsidR="00DC4BB5" w:rsidRPr="00333A44" w:rsidRDefault="00DC4BB5">
      <w:pPr>
        <w:rPr>
          <w:szCs w:val="24"/>
          <w:lang w:eastAsia="lt-LT"/>
        </w:rPr>
      </w:pPr>
    </w:p>
    <w:p w:rsidR="00DC4BB5" w:rsidRPr="00333A44" w:rsidRDefault="00DC4BB5">
      <w:pPr>
        <w:rPr>
          <w:szCs w:val="24"/>
          <w:lang w:eastAsia="lt-LT"/>
        </w:rPr>
      </w:pPr>
    </w:p>
    <w:p w:rsidR="00DC4BB5" w:rsidRPr="00333A44" w:rsidRDefault="00DC4BB5">
      <w:pPr>
        <w:rPr>
          <w:szCs w:val="24"/>
          <w:lang w:eastAsia="lt-LT"/>
        </w:rPr>
      </w:pPr>
    </w:p>
    <w:p w:rsidR="00C80443" w:rsidRDefault="00722563">
      <w:pPr>
        <w:tabs>
          <w:tab w:val="left" w:pos="6237"/>
        </w:tabs>
        <w:rPr>
          <w:szCs w:val="24"/>
          <w:lang w:eastAsia="lt-LT"/>
        </w:rPr>
      </w:pPr>
      <w:r w:rsidRPr="00333A44">
        <w:rPr>
          <w:szCs w:val="24"/>
          <w:lang w:eastAsia="lt-LT"/>
        </w:rPr>
        <w:t xml:space="preserve">Direktoriaus pavaduotoja, </w:t>
      </w:r>
    </w:p>
    <w:p w:rsidR="00722563" w:rsidRPr="00C80443" w:rsidRDefault="00722563">
      <w:pPr>
        <w:tabs>
          <w:tab w:val="left" w:pos="6237"/>
        </w:tabs>
        <w:rPr>
          <w:szCs w:val="24"/>
          <w:u w:val="single"/>
          <w:lang w:eastAsia="lt-LT"/>
        </w:rPr>
      </w:pPr>
      <w:r w:rsidRPr="00333A44">
        <w:rPr>
          <w:szCs w:val="24"/>
          <w:lang w:eastAsia="lt-LT"/>
        </w:rPr>
        <w:t>atliekanti direktoriaus funkcijas</w:t>
      </w:r>
      <w:r w:rsidR="00C80443">
        <w:rPr>
          <w:szCs w:val="24"/>
          <w:lang w:eastAsia="lt-LT"/>
        </w:rPr>
        <w:t xml:space="preserve">             </w:t>
      </w:r>
      <w:r w:rsidR="00C80443" w:rsidRPr="00C80443">
        <w:rPr>
          <w:szCs w:val="24"/>
          <w:u w:val="single"/>
          <w:lang w:eastAsia="lt-LT"/>
        </w:rPr>
        <w:t>Aldona Margerienė</w:t>
      </w:r>
      <w:r w:rsidR="00C80443">
        <w:rPr>
          <w:szCs w:val="24"/>
          <w:lang w:eastAsia="lt-LT"/>
        </w:rPr>
        <w:tab/>
      </w:r>
      <w:r w:rsidR="00C80443">
        <w:rPr>
          <w:szCs w:val="24"/>
          <w:lang w:eastAsia="lt-LT"/>
        </w:rPr>
        <w:tab/>
      </w:r>
      <w:r w:rsidR="00C80443">
        <w:rPr>
          <w:szCs w:val="24"/>
          <w:u w:val="single"/>
          <w:lang w:eastAsia="lt-LT"/>
        </w:rPr>
        <w:tab/>
      </w:r>
    </w:p>
    <w:p w:rsidR="00DC4BB5" w:rsidRDefault="00C80443" w:rsidP="00722563">
      <w:pPr>
        <w:tabs>
          <w:tab w:val="center" w:pos="4819"/>
          <w:tab w:val="right" w:pos="6946"/>
          <w:tab w:val="center" w:pos="7370"/>
          <w:tab w:val="right" w:pos="9638"/>
        </w:tabs>
        <w:rPr>
          <w:sz w:val="20"/>
        </w:rPr>
      </w:pPr>
      <w:r>
        <w:rPr>
          <w:sz w:val="20"/>
        </w:rPr>
        <w:tab/>
        <w:t>(Vardas, pavardė)</w:t>
      </w:r>
      <w:r>
        <w:rPr>
          <w:sz w:val="20"/>
        </w:rPr>
        <w:tab/>
      </w:r>
      <w:r w:rsidR="00683B0C" w:rsidRPr="00333A44">
        <w:rPr>
          <w:sz w:val="20"/>
        </w:rPr>
        <w:tab/>
        <w:t>(Parašas)</w:t>
      </w:r>
    </w:p>
    <w:p w:rsidR="00DC4BB5" w:rsidRPr="00333A44" w:rsidRDefault="00C80443" w:rsidP="00C80443">
      <w:pPr>
        <w:ind w:left="2596"/>
        <w:rPr>
          <w:szCs w:val="24"/>
          <w:lang w:eastAsia="lt-LT"/>
        </w:rPr>
      </w:pPr>
      <w:r>
        <w:rPr>
          <w:szCs w:val="24"/>
          <w:lang w:eastAsia="lt-LT"/>
        </w:rPr>
        <w:t xml:space="preserve">     </w:t>
      </w:r>
      <w:r w:rsidR="00722563" w:rsidRPr="00333A44">
        <w:rPr>
          <w:szCs w:val="24"/>
          <w:lang w:eastAsia="lt-LT"/>
        </w:rPr>
        <w:t xml:space="preserve">                </w:t>
      </w:r>
      <w:r w:rsidR="00683B0C" w:rsidRPr="00333A44">
        <w:rPr>
          <w:szCs w:val="24"/>
          <w:lang w:eastAsia="lt-LT"/>
        </w:rPr>
        <w:t>A. V.</w:t>
      </w:r>
    </w:p>
    <w:p w:rsidR="00DC4BB5" w:rsidRPr="00333A44" w:rsidRDefault="00DC4BB5">
      <w:pPr>
        <w:rPr>
          <w:szCs w:val="24"/>
          <w:lang w:eastAsia="lt-LT"/>
        </w:rPr>
      </w:pPr>
    </w:p>
    <w:p w:rsidR="00DC4BB5" w:rsidRPr="00333A44" w:rsidRDefault="00683B0C">
      <w:pPr>
        <w:rPr>
          <w:szCs w:val="24"/>
          <w:lang w:eastAsia="lt-LT"/>
        </w:rPr>
      </w:pPr>
      <w:r w:rsidRPr="00333A44">
        <w:rPr>
          <w:szCs w:val="24"/>
          <w:lang w:eastAsia="lt-LT"/>
        </w:rPr>
        <w:t>Šio leidimo parengti</w:t>
      </w:r>
      <w:r w:rsidR="00722563" w:rsidRPr="00333A44">
        <w:rPr>
          <w:szCs w:val="24"/>
          <w:lang w:eastAsia="lt-LT"/>
        </w:rPr>
        <w:t xml:space="preserve"> 3 </w:t>
      </w:r>
      <w:r w:rsidRPr="00333A44">
        <w:rPr>
          <w:szCs w:val="24"/>
          <w:lang w:eastAsia="lt-LT"/>
        </w:rPr>
        <w:t>egzemplioriai.</w:t>
      </w:r>
    </w:p>
    <w:p w:rsidR="00DC4BB5" w:rsidRPr="00333A44" w:rsidRDefault="00DC4BB5">
      <w:pPr>
        <w:rPr>
          <w:szCs w:val="24"/>
          <w:lang w:eastAsia="lt-LT"/>
        </w:rPr>
      </w:pPr>
    </w:p>
    <w:p w:rsidR="00DC4BB5" w:rsidRPr="00333A44" w:rsidRDefault="00683B0C">
      <w:pPr>
        <w:rPr>
          <w:szCs w:val="24"/>
          <w:lang w:eastAsia="lt-LT"/>
        </w:rPr>
      </w:pPr>
      <w:r w:rsidRPr="00333A44">
        <w:rPr>
          <w:szCs w:val="24"/>
          <w:lang w:eastAsia="lt-LT"/>
        </w:rPr>
        <w:t xml:space="preserve">Paraiška leidimui gauti ar pakeisti suderinta su: </w:t>
      </w:r>
    </w:p>
    <w:p w:rsidR="00DC4BB5" w:rsidRPr="00333A44" w:rsidRDefault="00DC4BB5">
      <w:pPr>
        <w:tabs>
          <w:tab w:val="num" w:pos="567"/>
        </w:tabs>
        <w:jc w:val="both"/>
        <w:rPr>
          <w:szCs w:val="24"/>
          <w:lang w:eastAsia="lt-LT"/>
        </w:rPr>
      </w:pPr>
    </w:p>
    <w:p w:rsidR="00773DCE" w:rsidRPr="00333A44" w:rsidRDefault="00773DCE" w:rsidP="00773DCE">
      <w:pPr>
        <w:tabs>
          <w:tab w:val="num" w:pos="567"/>
        </w:tabs>
        <w:jc w:val="center"/>
        <w:rPr>
          <w:szCs w:val="24"/>
          <w:u w:val="single"/>
          <w:lang w:eastAsia="lt-LT"/>
        </w:rPr>
      </w:pPr>
      <w:r w:rsidRPr="00333A44">
        <w:rPr>
          <w:szCs w:val="24"/>
          <w:u w:val="single"/>
          <w:lang w:eastAsia="lt-LT"/>
        </w:rPr>
        <w:t>Nacionalinio visuomenės sveikatos c</w:t>
      </w:r>
      <w:r w:rsidR="00333A44" w:rsidRPr="00333A44">
        <w:rPr>
          <w:szCs w:val="24"/>
          <w:u w:val="single"/>
          <w:lang w:eastAsia="lt-LT"/>
        </w:rPr>
        <w:t>entro prie S</w:t>
      </w:r>
      <w:r w:rsidRPr="00333A44">
        <w:rPr>
          <w:szCs w:val="24"/>
          <w:u w:val="single"/>
          <w:lang w:eastAsia="lt-LT"/>
        </w:rPr>
        <w:t>veikatos apsaugos ministerijos Klaipėdos departamento 2016-06-03 raštu Nr. 2.3-662(18.8.18.3.11)</w:t>
      </w:r>
    </w:p>
    <w:p w:rsidR="00DC4BB5" w:rsidRPr="00333A44" w:rsidRDefault="00773DCE">
      <w:pPr>
        <w:tabs>
          <w:tab w:val="num" w:pos="567"/>
        </w:tabs>
        <w:jc w:val="center"/>
        <w:rPr>
          <w:sz w:val="20"/>
        </w:rPr>
      </w:pPr>
      <w:r w:rsidRPr="00333A44">
        <w:rPr>
          <w:sz w:val="20"/>
          <w:szCs w:val="24"/>
          <w:lang w:eastAsia="lt-LT"/>
        </w:rPr>
        <w:t xml:space="preserve"> </w:t>
      </w:r>
      <w:r w:rsidR="00683B0C" w:rsidRPr="00333A44">
        <w:rPr>
          <w:sz w:val="20"/>
          <w:szCs w:val="24"/>
          <w:lang w:eastAsia="lt-LT"/>
        </w:rPr>
        <w:t>(Derinusios institucijos pavadinimas, suderinimo data)</w:t>
      </w:r>
    </w:p>
    <w:p w:rsidR="003F3BD9" w:rsidRPr="00333A44" w:rsidRDefault="003F3BD9">
      <w:pPr>
        <w:widowControl w:val="0"/>
        <w:ind w:firstLine="567"/>
        <w:jc w:val="both"/>
        <w:rPr>
          <w:bCs/>
          <w:sz w:val="22"/>
          <w:szCs w:val="22"/>
          <w:lang w:eastAsia="lt-LT"/>
        </w:rPr>
      </w:pPr>
    </w:p>
    <w:p w:rsidR="00AF6649" w:rsidRPr="00333A44" w:rsidRDefault="00AF6649">
      <w:pPr>
        <w:widowControl w:val="0"/>
        <w:ind w:firstLine="567"/>
        <w:jc w:val="both"/>
        <w:rPr>
          <w:bCs/>
          <w:szCs w:val="24"/>
          <w:lang w:eastAsia="lt-LT"/>
        </w:rPr>
      </w:pPr>
    </w:p>
    <w:p w:rsidR="00DC4BB5" w:rsidRPr="00333A44" w:rsidRDefault="00DC4BB5">
      <w:pPr>
        <w:widowControl w:val="0"/>
        <w:ind w:firstLine="567"/>
        <w:jc w:val="both"/>
        <w:rPr>
          <w:bCs/>
          <w:szCs w:val="24"/>
          <w:lang w:eastAsia="lt-LT"/>
        </w:rPr>
        <w:sectPr w:rsidR="00DC4BB5" w:rsidRPr="00333A44">
          <w:footerReference w:type="default" r:id="rId9"/>
          <w:pgSz w:w="12240" w:h="15840" w:code="1"/>
          <w:pgMar w:top="851" w:right="1134" w:bottom="851" w:left="1701" w:header="720" w:footer="720" w:gutter="0"/>
          <w:cols w:space="720"/>
          <w:noEndnote/>
          <w:docGrid w:linePitch="326"/>
        </w:sectPr>
      </w:pPr>
    </w:p>
    <w:p w:rsidR="00DC4BB5" w:rsidRPr="00333A44" w:rsidRDefault="00DC4BB5">
      <w:pPr>
        <w:widowControl w:val="0"/>
        <w:ind w:firstLine="567"/>
        <w:jc w:val="both"/>
        <w:rPr>
          <w:bCs/>
          <w:szCs w:val="24"/>
          <w:lang w:eastAsia="lt-LT"/>
        </w:rPr>
      </w:pPr>
    </w:p>
    <w:p w:rsidR="00DC4BB5" w:rsidRPr="00333A44" w:rsidRDefault="00683B0C">
      <w:pPr>
        <w:jc w:val="center"/>
        <w:rPr>
          <w:b/>
          <w:sz w:val="22"/>
          <w:szCs w:val="22"/>
          <w:lang w:eastAsia="lt-LT"/>
        </w:rPr>
      </w:pPr>
      <w:r w:rsidRPr="00333A44">
        <w:rPr>
          <w:b/>
          <w:sz w:val="22"/>
          <w:szCs w:val="22"/>
          <w:lang w:eastAsia="lt-LT"/>
        </w:rPr>
        <w:t>I. BENDROJI DALIS</w:t>
      </w:r>
    </w:p>
    <w:p w:rsidR="00DC4BB5" w:rsidRPr="00333A44" w:rsidRDefault="00DC4BB5">
      <w:pPr>
        <w:jc w:val="center"/>
        <w:rPr>
          <w:b/>
          <w:sz w:val="22"/>
          <w:szCs w:val="22"/>
          <w:lang w:eastAsia="lt-LT"/>
        </w:rPr>
      </w:pPr>
    </w:p>
    <w:p w:rsidR="00DC4BB5" w:rsidRPr="00333A44" w:rsidRDefault="00683B0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33A44">
        <w:rPr>
          <w:sz w:val="22"/>
          <w:szCs w:val="22"/>
          <w:lang w:eastAsia="lt-LT"/>
        </w:rPr>
        <w:t>1. Įrenginio pavadinimas, gamybos (projektinis) pajėgumas arba vardinė (nominali) šiluminė galia, vieta (adresas).</w:t>
      </w:r>
      <w:r w:rsidRPr="00333A44">
        <w:rPr>
          <w:sz w:val="22"/>
          <w:szCs w:val="22"/>
        </w:rPr>
        <w:t xml:space="preserve"> </w:t>
      </w:r>
    </w:p>
    <w:p w:rsidR="00BB38A7" w:rsidRPr="00333A44" w:rsidRDefault="00BB38A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p>
    <w:p w:rsidR="00BB38A7" w:rsidRPr="00333A44" w:rsidRDefault="00BB38A7" w:rsidP="00BB38A7">
      <w:pPr>
        <w:jc w:val="both"/>
        <w:rPr>
          <w:sz w:val="22"/>
          <w:szCs w:val="22"/>
          <w:lang w:eastAsia="lt-LT"/>
        </w:rPr>
      </w:pPr>
      <w:r w:rsidRPr="00333A44">
        <w:rPr>
          <w:sz w:val="22"/>
          <w:szCs w:val="22"/>
          <w:lang w:eastAsia="lt-LT"/>
        </w:rPr>
        <w:t>Informacija nesikeitė.</w:t>
      </w:r>
    </w:p>
    <w:p w:rsidR="00DC4BB5" w:rsidRPr="00333A44" w:rsidRDefault="00DC4BB5">
      <w:pPr>
        <w:rPr>
          <w:sz w:val="22"/>
          <w:szCs w:val="22"/>
        </w:rPr>
      </w:pPr>
    </w:p>
    <w:p w:rsidR="00DC4BB5" w:rsidRPr="00333A44" w:rsidRDefault="00683B0C">
      <w:pPr>
        <w:ind w:firstLine="567"/>
        <w:jc w:val="both"/>
        <w:rPr>
          <w:sz w:val="22"/>
          <w:szCs w:val="22"/>
          <w:lang w:eastAsia="lt-LT"/>
        </w:rPr>
      </w:pPr>
      <w:r w:rsidRPr="00333A44">
        <w:rPr>
          <w:sz w:val="22"/>
          <w:szCs w:val="22"/>
          <w:lang w:eastAsia="lt-LT"/>
        </w:rPr>
        <w:t>2. Ūkinės veiklos aprašymas.</w:t>
      </w:r>
    </w:p>
    <w:p w:rsidR="00722563" w:rsidRPr="00333A44" w:rsidRDefault="00722563">
      <w:pPr>
        <w:ind w:firstLine="567"/>
        <w:jc w:val="both"/>
        <w:rPr>
          <w:sz w:val="22"/>
          <w:szCs w:val="22"/>
          <w:lang w:eastAsia="lt-LT"/>
        </w:rPr>
      </w:pPr>
    </w:p>
    <w:p w:rsidR="00722563" w:rsidRPr="00333A44" w:rsidRDefault="00722563" w:rsidP="00722563">
      <w:pPr>
        <w:jc w:val="both"/>
        <w:rPr>
          <w:sz w:val="22"/>
          <w:szCs w:val="22"/>
          <w:lang w:eastAsia="lt-LT"/>
        </w:rPr>
      </w:pPr>
      <w:r w:rsidRPr="00333A44">
        <w:rPr>
          <w:sz w:val="22"/>
          <w:szCs w:val="22"/>
          <w:lang w:eastAsia="lt-LT"/>
        </w:rPr>
        <w:t>Vykdomos ūkinės veiklos pobūdis nesikeitė.</w:t>
      </w:r>
    </w:p>
    <w:p w:rsidR="00722563" w:rsidRPr="00333A44" w:rsidRDefault="00722563">
      <w:pPr>
        <w:ind w:firstLine="567"/>
        <w:jc w:val="both"/>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3. Veiklos rūšys, kurioms išduodamas leidimas:</w:t>
      </w:r>
    </w:p>
    <w:p w:rsidR="00722563" w:rsidRPr="00333A44" w:rsidRDefault="00722563">
      <w:pPr>
        <w:ind w:firstLine="567"/>
        <w:jc w:val="both"/>
        <w:rPr>
          <w:sz w:val="22"/>
          <w:szCs w:val="22"/>
          <w:lang w:eastAsia="lt-LT"/>
        </w:rPr>
      </w:pPr>
    </w:p>
    <w:p w:rsidR="00722563" w:rsidRPr="00333A44" w:rsidRDefault="00722563" w:rsidP="00722563">
      <w:pPr>
        <w:jc w:val="both"/>
        <w:rPr>
          <w:sz w:val="22"/>
          <w:szCs w:val="22"/>
          <w:lang w:eastAsia="lt-LT"/>
        </w:rPr>
      </w:pPr>
      <w:r w:rsidRPr="00333A44">
        <w:rPr>
          <w:sz w:val="22"/>
          <w:szCs w:val="22"/>
          <w:lang w:eastAsia="lt-LT"/>
        </w:rPr>
        <w:t>Vykdomos veiklos rūšys nesikeitė, todėl lentelė nepildoma.</w:t>
      </w:r>
    </w:p>
    <w:p w:rsidR="00DC4BB5" w:rsidRPr="00333A44" w:rsidRDefault="00DC4BB5">
      <w:pPr>
        <w:ind w:firstLine="567"/>
        <w:jc w:val="both"/>
        <w:rPr>
          <w:sz w:val="22"/>
          <w:szCs w:val="22"/>
          <w:lang w:eastAsia="lt-LT"/>
        </w:rPr>
      </w:pPr>
    </w:p>
    <w:p w:rsidR="00DC4BB5" w:rsidRPr="00333A44" w:rsidRDefault="00683B0C">
      <w:pPr>
        <w:suppressAutoHyphens/>
        <w:ind w:firstLine="567"/>
        <w:jc w:val="both"/>
        <w:textAlignment w:val="baseline"/>
        <w:rPr>
          <w:sz w:val="22"/>
          <w:szCs w:val="22"/>
          <w:lang w:eastAsia="lt-LT"/>
        </w:rPr>
      </w:pPr>
      <w:r w:rsidRPr="00333A44">
        <w:rPr>
          <w:sz w:val="22"/>
          <w:szCs w:val="22"/>
          <w:lang w:eastAsia="lt-LT"/>
        </w:rPr>
        <w:t xml:space="preserve">1 lentelė. Įrenginyje leidžiama vykdyti ūkinė veikla </w:t>
      </w:r>
    </w:p>
    <w:p w:rsidR="00DC4BB5" w:rsidRPr="00333A44" w:rsidRDefault="00DC4BB5" w:rsidP="00722563">
      <w:pPr>
        <w:jc w:val="both"/>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 xml:space="preserve">4. Veiklos rūšys, kurioms priskirta šiltnamio dujas išmetanti ūkinė veikla, įrenginio gamybos (projektinis) pajėgumas. </w:t>
      </w:r>
    </w:p>
    <w:p w:rsidR="00E61B20" w:rsidRPr="00333A44" w:rsidRDefault="00E61B20">
      <w:pPr>
        <w:ind w:firstLine="567"/>
        <w:jc w:val="both"/>
        <w:rPr>
          <w:sz w:val="22"/>
          <w:szCs w:val="22"/>
          <w:lang w:eastAsia="lt-LT"/>
        </w:rPr>
      </w:pPr>
    </w:p>
    <w:p w:rsidR="00E61B20" w:rsidRPr="00333A44" w:rsidRDefault="00E61B20" w:rsidP="00E61B20">
      <w:pPr>
        <w:jc w:val="both"/>
        <w:rPr>
          <w:sz w:val="22"/>
          <w:szCs w:val="22"/>
          <w:lang w:eastAsia="lt-LT"/>
        </w:rPr>
      </w:pPr>
      <w:r w:rsidRPr="00333A44">
        <w:rPr>
          <w:sz w:val="22"/>
          <w:szCs w:val="22"/>
          <w:lang w:eastAsia="lt-LT"/>
        </w:rPr>
        <w:t>Informacija nesikeitė.</w:t>
      </w:r>
    </w:p>
    <w:p w:rsidR="00E61B20" w:rsidRPr="00333A44" w:rsidRDefault="00E61B20">
      <w:pPr>
        <w:ind w:firstLine="567"/>
        <w:jc w:val="both"/>
        <w:rPr>
          <w:sz w:val="22"/>
          <w:szCs w:val="22"/>
          <w:lang w:eastAsia="lt-LT"/>
        </w:rPr>
      </w:pPr>
    </w:p>
    <w:p w:rsidR="00DC4BB5" w:rsidRPr="00333A44" w:rsidRDefault="00683B0C">
      <w:pPr>
        <w:widowControl w:val="0"/>
        <w:ind w:firstLine="567"/>
        <w:jc w:val="both"/>
        <w:rPr>
          <w:sz w:val="22"/>
          <w:szCs w:val="22"/>
          <w:lang w:eastAsia="lt-LT"/>
        </w:rPr>
      </w:pPr>
      <w:r w:rsidRPr="00333A44">
        <w:rPr>
          <w:sz w:val="22"/>
          <w:szCs w:val="22"/>
          <w:lang w:eastAsia="lt-LT"/>
        </w:rPr>
        <w:t>5. Informacija apie įdiegtą vadybos sistemą.</w:t>
      </w:r>
    </w:p>
    <w:p w:rsidR="00E61B20" w:rsidRPr="00333A44" w:rsidRDefault="00E61B20">
      <w:pPr>
        <w:widowControl w:val="0"/>
        <w:ind w:firstLine="567"/>
        <w:jc w:val="both"/>
        <w:rPr>
          <w:sz w:val="22"/>
          <w:szCs w:val="22"/>
          <w:lang w:eastAsia="lt-LT"/>
        </w:rPr>
      </w:pPr>
    </w:p>
    <w:p w:rsidR="00E61B20" w:rsidRPr="00333A44" w:rsidRDefault="00E61B20" w:rsidP="00E61B20">
      <w:pPr>
        <w:jc w:val="both"/>
        <w:rPr>
          <w:sz w:val="22"/>
          <w:szCs w:val="22"/>
          <w:lang w:eastAsia="lt-LT"/>
        </w:rPr>
      </w:pPr>
      <w:r w:rsidRPr="00333A44">
        <w:rPr>
          <w:sz w:val="22"/>
          <w:szCs w:val="22"/>
          <w:lang w:eastAsia="lt-LT"/>
        </w:rPr>
        <w:t>Informacija nesikeitė.</w:t>
      </w:r>
    </w:p>
    <w:p w:rsidR="00E61B20" w:rsidRPr="00333A44" w:rsidRDefault="00E61B20" w:rsidP="00C37AB5">
      <w:pPr>
        <w:widowControl w:val="0"/>
        <w:jc w:val="both"/>
        <w:rPr>
          <w:sz w:val="22"/>
          <w:szCs w:val="22"/>
          <w:lang w:eastAsia="lt-LT"/>
        </w:rPr>
      </w:pPr>
    </w:p>
    <w:p w:rsidR="00DC4BB5" w:rsidRPr="00333A44" w:rsidRDefault="00683B0C">
      <w:pPr>
        <w:widowControl w:val="0"/>
        <w:ind w:firstLine="567"/>
        <w:jc w:val="both"/>
        <w:rPr>
          <w:sz w:val="22"/>
          <w:szCs w:val="22"/>
          <w:lang w:eastAsia="lt-LT"/>
        </w:rPr>
      </w:pPr>
      <w:r w:rsidRPr="00333A44">
        <w:rPr>
          <w:sz w:val="22"/>
          <w:szCs w:val="22"/>
          <w:lang w:eastAsia="lt-LT"/>
        </w:rPr>
        <w:t>6. Asmenų atsakomybė pagal pateiktą deklaraciją.</w:t>
      </w:r>
    </w:p>
    <w:p w:rsidR="00C37AB5" w:rsidRPr="00333A44" w:rsidRDefault="00C37AB5">
      <w:pPr>
        <w:widowControl w:val="0"/>
        <w:ind w:firstLine="567"/>
        <w:jc w:val="both"/>
        <w:rPr>
          <w:sz w:val="22"/>
          <w:szCs w:val="22"/>
          <w:lang w:eastAsia="lt-LT"/>
        </w:rPr>
      </w:pPr>
    </w:p>
    <w:p w:rsidR="00C37AB5" w:rsidRPr="00333A44" w:rsidRDefault="00C37AB5" w:rsidP="00C37AB5">
      <w:pPr>
        <w:jc w:val="both"/>
        <w:rPr>
          <w:sz w:val="22"/>
          <w:szCs w:val="22"/>
          <w:lang w:eastAsia="lt-LT"/>
        </w:rPr>
      </w:pPr>
      <w:r w:rsidRPr="00333A44">
        <w:rPr>
          <w:sz w:val="22"/>
          <w:szCs w:val="22"/>
          <w:lang w:eastAsia="lt-LT"/>
        </w:rPr>
        <w:t>Informacija nesikeitė.</w:t>
      </w:r>
    </w:p>
    <w:p w:rsidR="00DC4BB5" w:rsidRPr="00333A44" w:rsidRDefault="00DC4BB5">
      <w:pPr>
        <w:widowControl w:val="0"/>
        <w:jc w:val="both"/>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2 lentelė. Įrenginio atitikties GPGB palyginamasis įvertinimas</w:t>
      </w:r>
    </w:p>
    <w:p w:rsidR="00DC4BB5" w:rsidRPr="00333A44" w:rsidRDefault="00DC4BB5">
      <w:pPr>
        <w:ind w:firstLine="567"/>
        <w:jc w:val="both"/>
        <w:rPr>
          <w:sz w:val="22"/>
          <w:szCs w:val="22"/>
          <w:lang w:eastAsia="lt-LT"/>
        </w:rPr>
      </w:pPr>
    </w:p>
    <w:p w:rsidR="00C37AB5" w:rsidRPr="00333A44" w:rsidRDefault="00C37AB5" w:rsidP="00C37AB5">
      <w:pPr>
        <w:jc w:val="both"/>
        <w:rPr>
          <w:sz w:val="22"/>
          <w:szCs w:val="22"/>
          <w:lang w:eastAsia="lt-LT"/>
        </w:rPr>
      </w:pPr>
      <w:r w:rsidRPr="00333A44">
        <w:rPr>
          <w:sz w:val="22"/>
          <w:szCs w:val="22"/>
          <w:lang w:eastAsia="lt-LT"/>
        </w:rPr>
        <w:t>Informacija nesikeitė, todėl lentelė nepildoma.</w:t>
      </w:r>
    </w:p>
    <w:p w:rsidR="00C37AB5" w:rsidRPr="00333A44" w:rsidRDefault="00C37AB5" w:rsidP="00C37AB5">
      <w:pPr>
        <w:jc w:val="both"/>
        <w:rPr>
          <w:sz w:val="22"/>
          <w:szCs w:val="22"/>
          <w:lang w:eastAsia="lt-LT"/>
        </w:rPr>
      </w:pPr>
    </w:p>
    <w:p w:rsidR="00C37AB5" w:rsidRPr="00333A44" w:rsidRDefault="00C37AB5" w:rsidP="00C37AB5">
      <w:pPr>
        <w:jc w:val="both"/>
        <w:rPr>
          <w:sz w:val="22"/>
          <w:szCs w:val="22"/>
          <w:lang w:eastAsia="lt-LT"/>
        </w:rPr>
      </w:pPr>
    </w:p>
    <w:p w:rsidR="00C37AB5" w:rsidRPr="00333A44" w:rsidRDefault="00C37AB5" w:rsidP="00C37AB5">
      <w:pPr>
        <w:jc w:val="both"/>
        <w:rPr>
          <w:sz w:val="22"/>
          <w:szCs w:val="22"/>
          <w:lang w:eastAsia="lt-LT"/>
        </w:rPr>
      </w:pPr>
    </w:p>
    <w:p w:rsidR="00C37AB5" w:rsidRPr="00333A44" w:rsidRDefault="00C37AB5" w:rsidP="00C37AB5">
      <w:pPr>
        <w:jc w:val="both"/>
        <w:rPr>
          <w:sz w:val="22"/>
          <w:szCs w:val="22"/>
          <w:lang w:eastAsia="lt-LT"/>
        </w:rPr>
      </w:pPr>
    </w:p>
    <w:p w:rsidR="00C37AB5" w:rsidRPr="00333A44" w:rsidRDefault="00C37AB5" w:rsidP="00C37AB5">
      <w:pPr>
        <w:jc w:val="both"/>
        <w:rPr>
          <w:sz w:val="22"/>
          <w:szCs w:val="22"/>
          <w:lang w:eastAsia="lt-LT"/>
        </w:rPr>
      </w:pPr>
    </w:p>
    <w:p w:rsidR="00C37AB5" w:rsidRPr="00333A44" w:rsidRDefault="00C37AB5" w:rsidP="00C37AB5">
      <w:pPr>
        <w:jc w:val="both"/>
        <w:rPr>
          <w:sz w:val="22"/>
          <w:szCs w:val="22"/>
          <w:lang w:eastAsia="lt-LT"/>
        </w:rPr>
      </w:pPr>
    </w:p>
    <w:p w:rsidR="00C37AB5" w:rsidRPr="00333A44" w:rsidRDefault="00C37AB5" w:rsidP="00C37AB5">
      <w:pPr>
        <w:jc w:val="both"/>
        <w:rPr>
          <w:sz w:val="22"/>
          <w:szCs w:val="22"/>
          <w:lang w:eastAsia="lt-LT"/>
        </w:rPr>
      </w:pPr>
    </w:p>
    <w:p w:rsidR="00DC4BB5" w:rsidRPr="00333A44" w:rsidRDefault="00DC4BB5">
      <w:pPr>
        <w:widowControl w:val="0"/>
        <w:ind w:firstLine="567"/>
        <w:jc w:val="both"/>
        <w:rPr>
          <w:b/>
          <w:sz w:val="22"/>
          <w:szCs w:val="22"/>
          <w:lang w:eastAsia="lt-LT"/>
        </w:rPr>
      </w:pPr>
    </w:p>
    <w:p w:rsidR="00DC4BB5" w:rsidRPr="00333A44" w:rsidRDefault="00683B0C">
      <w:pPr>
        <w:widowControl w:val="0"/>
        <w:jc w:val="center"/>
        <w:rPr>
          <w:b/>
          <w:sz w:val="22"/>
          <w:szCs w:val="22"/>
          <w:lang w:eastAsia="lt-LT"/>
        </w:rPr>
      </w:pPr>
      <w:r w:rsidRPr="00333A44">
        <w:rPr>
          <w:b/>
          <w:sz w:val="22"/>
          <w:szCs w:val="22"/>
          <w:lang w:eastAsia="lt-LT"/>
        </w:rPr>
        <w:t>II. LEIDIMO SĄLYGOS</w:t>
      </w:r>
    </w:p>
    <w:p w:rsidR="00DC4BB5" w:rsidRPr="00333A44" w:rsidRDefault="00DC4BB5">
      <w:pPr>
        <w:ind w:firstLine="567"/>
        <w:jc w:val="both"/>
        <w:rPr>
          <w:sz w:val="22"/>
          <w:szCs w:val="22"/>
          <w:lang w:eastAsia="lt-LT"/>
        </w:rPr>
      </w:pPr>
    </w:p>
    <w:p w:rsidR="00DC4BB5" w:rsidRPr="00333A44" w:rsidRDefault="00683B0C">
      <w:pPr>
        <w:widowControl w:val="0"/>
        <w:ind w:firstLine="567"/>
        <w:jc w:val="both"/>
        <w:rPr>
          <w:sz w:val="22"/>
          <w:szCs w:val="22"/>
          <w:lang w:eastAsia="lt-LT"/>
        </w:rPr>
      </w:pPr>
      <w:r w:rsidRPr="00333A44">
        <w:rPr>
          <w:sz w:val="22"/>
          <w:szCs w:val="22"/>
          <w:lang w:eastAsia="lt-LT"/>
        </w:rPr>
        <w:t>3 lentelė. Aplinkosaugos veiksmų planas</w:t>
      </w:r>
    </w:p>
    <w:p w:rsidR="00DC4BB5" w:rsidRPr="00333A44" w:rsidRDefault="00DC4BB5">
      <w:pPr>
        <w:widowControl w:val="0"/>
        <w:ind w:firstLine="567"/>
        <w:jc w:val="both"/>
        <w:rPr>
          <w:sz w:val="22"/>
          <w:szCs w:val="22"/>
          <w:lang w:eastAsia="lt-LT"/>
        </w:rPr>
      </w:pPr>
    </w:p>
    <w:p w:rsidR="00DC4BB5" w:rsidRPr="00333A44" w:rsidRDefault="00C37AB5" w:rsidP="00C37AB5">
      <w:pPr>
        <w:jc w:val="both"/>
        <w:rPr>
          <w:sz w:val="22"/>
          <w:szCs w:val="22"/>
          <w:lang w:eastAsia="lt-LT"/>
        </w:rPr>
      </w:pPr>
      <w:r w:rsidRPr="00333A44">
        <w:rPr>
          <w:sz w:val="22"/>
          <w:szCs w:val="22"/>
          <w:lang w:eastAsia="lt-LT"/>
        </w:rPr>
        <w:t>Informacija nesikeitė, todėl lentelė nepildoma.</w:t>
      </w:r>
    </w:p>
    <w:p w:rsidR="00C37AB5" w:rsidRPr="00333A44" w:rsidRDefault="00C37AB5">
      <w:pPr>
        <w:ind w:firstLine="567"/>
        <w:jc w:val="both"/>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7. Vandens išgavimas.</w:t>
      </w:r>
    </w:p>
    <w:p w:rsidR="00DC4BB5" w:rsidRPr="00333A44" w:rsidRDefault="00DC4BB5">
      <w:pPr>
        <w:ind w:firstLine="567"/>
        <w:jc w:val="both"/>
        <w:rPr>
          <w:strike/>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4 lentelė. Duomenys apie paviršinį vandens telkinį, iš kurio leidžiama išgauti vandenį, vandens išgavimo vietą ir leidžiamą išgauti vandens kiekį</w:t>
      </w:r>
    </w:p>
    <w:p w:rsidR="00DC4BB5" w:rsidRPr="00333A44" w:rsidRDefault="00DC4BB5">
      <w:pPr>
        <w:jc w:val="both"/>
        <w:rPr>
          <w:sz w:val="22"/>
          <w:szCs w:val="22"/>
          <w:lang w:eastAsia="lt-LT"/>
        </w:rPr>
      </w:pPr>
    </w:p>
    <w:p w:rsidR="00C37AB5" w:rsidRPr="00333A44" w:rsidRDefault="00C37AB5" w:rsidP="00C37AB5">
      <w:pPr>
        <w:jc w:val="both"/>
        <w:rPr>
          <w:sz w:val="22"/>
          <w:szCs w:val="22"/>
          <w:lang w:eastAsia="lt-LT"/>
        </w:rPr>
      </w:pPr>
      <w:r w:rsidRPr="00333A44">
        <w:rPr>
          <w:sz w:val="22"/>
          <w:szCs w:val="22"/>
          <w:lang w:eastAsia="lt-LT"/>
        </w:rPr>
        <w:t>Informacija nesikeitė, todėl lentelė nepildoma.</w:t>
      </w:r>
    </w:p>
    <w:p w:rsidR="00DC4BB5" w:rsidRPr="00333A44" w:rsidRDefault="00DC4BB5">
      <w:pPr>
        <w:jc w:val="center"/>
        <w:rPr>
          <w:b/>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5 lentelė. Duomenys apie leidžiamą išgauti požeminio vandens kiekį</w:t>
      </w:r>
    </w:p>
    <w:p w:rsidR="00DC4BB5" w:rsidRPr="00333A44" w:rsidRDefault="00DC4BB5">
      <w:pPr>
        <w:ind w:firstLine="567"/>
        <w:jc w:val="both"/>
        <w:rPr>
          <w:sz w:val="22"/>
          <w:szCs w:val="22"/>
          <w:lang w:eastAsia="lt-LT"/>
        </w:rPr>
      </w:pPr>
    </w:p>
    <w:p w:rsidR="00C37AB5" w:rsidRPr="00333A44" w:rsidRDefault="00C37AB5" w:rsidP="00C37AB5">
      <w:pPr>
        <w:jc w:val="both"/>
        <w:rPr>
          <w:sz w:val="22"/>
          <w:szCs w:val="22"/>
          <w:lang w:eastAsia="lt-LT"/>
        </w:rPr>
      </w:pPr>
      <w:r w:rsidRPr="00333A44">
        <w:rPr>
          <w:sz w:val="22"/>
          <w:szCs w:val="22"/>
          <w:lang w:eastAsia="lt-LT"/>
        </w:rPr>
        <w:t>Informacija nesikeitė, todėl lentelė nepildoma.</w:t>
      </w:r>
    </w:p>
    <w:p w:rsidR="00DC4BB5" w:rsidRPr="00333A44" w:rsidRDefault="00DC4BB5">
      <w:pPr>
        <w:rPr>
          <w:strike/>
          <w:sz w:val="22"/>
          <w:szCs w:val="22"/>
          <w:lang w:eastAsia="lt-LT"/>
        </w:rPr>
      </w:pPr>
    </w:p>
    <w:p w:rsidR="00DC4BB5" w:rsidRPr="00333A44" w:rsidRDefault="00683B0C">
      <w:pPr>
        <w:ind w:firstLine="567"/>
        <w:rPr>
          <w:sz w:val="22"/>
          <w:szCs w:val="22"/>
          <w:lang w:eastAsia="lt-LT"/>
        </w:rPr>
      </w:pPr>
      <w:r w:rsidRPr="00333A44">
        <w:rPr>
          <w:sz w:val="22"/>
          <w:szCs w:val="22"/>
          <w:lang w:eastAsia="lt-LT"/>
        </w:rPr>
        <w:t>8. Tarša į aplinkos orą.</w:t>
      </w:r>
    </w:p>
    <w:p w:rsidR="00DC4BB5" w:rsidRPr="00333A44" w:rsidRDefault="00DC4BB5">
      <w:pPr>
        <w:widowControl w:val="0"/>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6 lentelė. Leidžiami išmesti į aplinkos orą teršalai ir jų kiekis</w:t>
      </w:r>
    </w:p>
    <w:p w:rsidR="00C37AB5" w:rsidRPr="00333A44" w:rsidRDefault="00C37AB5">
      <w:pPr>
        <w:ind w:firstLine="567"/>
        <w:jc w:val="both"/>
        <w:rPr>
          <w:sz w:val="22"/>
          <w:szCs w:val="22"/>
          <w:lang w:eastAsia="lt-LT"/>
        </w:rPr>
      </w:pPr>
    </w:p>
    <w:p w:rsidR="00DC4BB5" w:rsidRPr="00333A44" w:rsidRDefault="00C37AB5" w:rsidP="00C37AB5">
      <w:pPr>
        <w:jc w:val="both"/>
        <w:rPr>
          <w:sz w:val="22"/>
          <w:szCs w:val="22"/>
          <w:lang w:eastAsia="lt-LT"/>
        </w:rPr>
      </w:pPr>
      <w:r w:rsidRPr="00333A44">
        <w:rPr>
          <w:sz w:val="22"/>
          <w:szCs w:val="22"/>
          <w:lang w:eastAsia="lt-LT"/>
        </w:rPr>
        <w:t>Informacija nesikeitė, todėl lentelė nepildoma.</w:t>
      </w:r>
    </w:p>
    <w:p w:rsidR="00DC4BB5" w:rsidRPr="00333A44" w:rsidRDefault="00DC4BB5">
      <w:pPr>
        <w:ind w:firstLine="567"/>
        <w:jc w:val="both"/>
        <w:rPr>
          <w:sz w:val="22"/>
          <w:szCs w:val="22"/>
          <w:lang w:eastAsia="lt-LT"/>
        </w:rPr>
      </w:pPr>
    </w:p>
    <w:p w:rsidR="00DC4BB5" w:rsidRPr="00333A44" w:rsidRDefault="00683B0C">
      <w:pPr>
        <w:ind w:firstLine="567"/>
        <w:jc w:val="both"/>
        <w:rPr>
          <w:i/>
          <w:sz w:val="22"/>
          <w:szCs w:val="22"/>
          <w:lang w:eastAsia="lt-LT"/>
        </w:rPr>
      </w:pPr>
      <w:r w:rsidRPr="00333A44">
        <w:rPr>
          <w:sz w:val="22"/>
          <w:szCs w:val="22"/>
          <w:lang w:eastAsia="lt-LT"/>
        </w:rPr>
        <w:t>7 lentelė. Leidžiama tarša į aplinkos orą</w:t>
      </w:r>
    </w:p>
    <w:p w:rsidR="00DC4BB5" w:rsidRPr="00333A44" w:rsidRDefault="00DC4BB5">
      <w:pPr>
        <w:ind w:firstLine="567"/>
        <w:jc w:val="both"/>
        <w:rPr>
          <w:sz w:val="22"/>
          <w:szCs w:val="22"/>
          <w:lang w:eastAsia="lt-LT"/>
        </w:rPr>
      </w:pPr>
    </w:p>
    <w:p w:rsidR="00C37AB5" w:rsidRPr="00333A44" w:rsidRDefault="00C37AB5" w:rsidP="00C37AB5">
      <w:pPr>
        <w:jc w:val="both"/>
        <w:rPr>
          <w:sz w:val="22"/>
          <w:szCs w:val="22"/>
          <w:lang w:eastAsia="lt-LT"/>
        </w:rPr>
      </w:pPr>
      <w:r w:rsidRPr="00333A44">
        <w:rPr>
          <w:sz w:val="22"/>
          <w:szCs w:val="22"/>
          <w:lang w:eastAsia="lt-LT"/>
        </w:rPr>
        <w:t>Informacija nesikeitė, todėl lentelė nepildoma.</w:t>
      </w:r>
    </w:p>
    <w:p w:rsidR="00DC4BB5" w:rsidRPr="00333A44" w:rsidRDefault="00DC4BB5">
      <w:pPr>
        <w:jc w:val="both"/>
        <w:rPr>
          <w:sz w:val="22"/>
          <w:szCs w:val="22"/>
          <w:lang w:eastAsia="lt-LT"/>
        </w:rPr>
      </w:pPr>
    </w:p>
    <w:p w:rsidR="00DC4BB5" w:rsidRPr="00333A44" w:rsidRDefault="00683B0C">
      <w:pPr>
        <w:ind w:firstLine="567"/>
        <w:rPr>
          <w:sz w:val="22"/>
          <w:szCs w:val="22"/>
          <w:lang w:eastAsia="lt-LT"/>
        </w:rPr>
      </w:pPr>
      <w:r w:rsidRPr="00333A44">
        <w:rPr>
          <w:sz w:val="22"/>
          <w:szCs w:val="22"/>
          <w:lang w:eastAsia="lt-LT"/>
        </w:rPr>
        <w:t xml:space="preserve">8 lentelė. </w:t>
      </w:r>
      <w:r w:rsidRPr="00333A44">
        <w:rPr>
          <w:sz w:val="22"/>
          <w:szCs w:val="22"/>
        </w:rPr>
        <w:t>Leidžiama tarša į aplinkos orą esant neįprastoms (neatitiktinėms) veiklos sąlygoms</w:t>
      </w:r>
    </w:p>
    <w:p w:rsidR="00DC4BB5" w:rsidRPr="00333A44" w:rsidRDefault="00DC4BB5">
      <w:pPr>
        <w:ind w:firstLine="567"/>
        <w:jc w:val="both"/>
        <w:rPr>
          <w:sz w:val="22"/>
          <w:szCs w:val="22"/>
          <w:lang w:eastAsia="lt-LT"/>
        </w:rPr>
      </w:pPr>
    </w:p>
    <w:p w:rsidR="00DC4BB5" w:rsidRPr="00333A44" w:rsidRDefault="00C37AB5" w:rsidP="00C37AB5">
      <w:pPr>
        <w:jc w:val="both"/>
        <w:rPr>
          <w:sz w:val="22"/>
          <w:szCs w:val="22"/>
          <w:lang w:eastAsia="lt-LT"/>
        </w:rPr>
      </w:pPr>
      <w:r w:rsidRPr="00333A44">
        <w:rPr>
          <w:sz w:val="22"/>
          <w:szCs w:val="22"/>
          <w:lang w:eastAsia="lt-LT"/>
        </w:rPr>
        <w:t>Informacija nesikeitė, todėl lentelė nepildoma.</w:t>
      </w:r>
    </w:p>
    <w:p w:rsidR="00DC4BB5" w:rsidRPr="00333A44" w:rsidRDefault="00DC4BB5">
      <w:pPr>
        <w:rPr>
          <w:sz w:val="22"/>
          <w:szCs w:val="22"/>
        </w:rPr>
      </w:pPr>
    </w:p>
    <w:p w:rsidR="00DC4BB5" w:rsidRPr="00333A44" w:rsidRDefault="00C37AB5">
      <w:pPr>
        <w:ind w:firstLine="567"/>
        <w:jc w:val="both"/>
        <w:rPr>
          <w:sz w:val="22"/>
          <w:szCs w:val="22"/>
          <w:lang w:eastAsia="lt-LT"/>
        </w:rPr>
      </w:pPr>
      <w:r w:rsidRPr="00333A44">
        <w:rPr>
          <w:sz w:val="22"/>
          <w:szCs w:val="22"/>
          <w:lang w:eastAsia="lt-LT"/>
        </w:rPr>
        <w:t>9. Š</w:t>
      </w:r>
      <w:r w:rsidR="00683B0C" w:rsidRPr="00333A44">
        <w:rPr>
          <w:sz w:val="22"/>
          <w:szCs w:val="22"/>
          <w:lang w:eastAsia="lt-LT"/>
        </w:rPr>
        <w:t>iltnamio efektą sukeliančios dujos (ŠESD).</w:t>
      </w:r>
    </w:p>
    <w:p w:rsidR="00DC4BB5" w:rsidRPr="00333A44" w:rsidRDefault="00DC4BB5">
      <w:pPr>
        <w:ind w:firstLine="567"/>
        <w:jc w:val="both"/>
        <w:rPr>
          <w:sz w:val="22"/>
          <w:szCs w:val="22"/>
          <w:lang w:eastAsia="lt-LT"/>
        </w:rPr>
      </w:pPr>
    </w:p>
    <w:p w:rsidR="00DC4BB5" w:rsidRPr="00333A44" w:rsidRDefault="00683B0C">
      <w:pPr>
        <w:ind w:firstLine="567"/>
        <w:jc w:val="both"/>
        <w:rPr>
          <w:sz w:val="22"/>
          <w:szCs w:val="22"/>
          <w:lang w:eastAsia="lt-LT"/>
        </w:rPr>
      </w:pPr>
      <w:r w:rsidRPr="00333A44">
        <w:rPr>
          <w:sz w:val="22"/>
          <w:szCs w:val="22"/>
        </w:rPr>
        <w:lastRenderedPageBreak/>
        <w:t xml:space="preserve">9 lentelė. </w:t>
      </w:r>
      <w:r w:rsidRPr="00333A44">
        <w:rPr>
          <w:sz w:val="22"/>
          <w:szCs w:val="22"/>
          <w:lang w:eastAsia="lt-LT"/>
        </w:rPr>
        <w:t>Veiklos rūšys ir šaltiniai, iš kurių į atmosferą išmetamos ŠESD, nurodytos Lietuvos Respublikos klimato kaitos valdymo finansinių instrumentų įstatymo 1 priede</w:t>
      </w:r>
    </w:p>
    <w:p w:rsidR="00DC4BB5" w:rsidRPr="00333A44" w:rsidRDefault="00DC4BB5">
      <w:pPr>
        <w:jc w:val="both"/>
        <w:rPr>
          <w:sz w:val="22"/>
          <w:szCs w:val="22"/>
          <w:lang w:eastAsia="lt-LT"/>
        </w:rPr>
      </w:pPr>
    </w:p>
    <w:p w:rsidR="00C37AB5" w:rsidRPr="00333A44" w:rsidRDefault="00C37AB5" w:rsidP="00C37AB5">
      <w:pPr>
        <w:jc w:val="both"/>
        <w:rPr>
          <w:sz w:val="22"/>
          <w:szCs w:val="22"/>
          <w:lang w:eastAsia="lt-LT"/>
        </w:rPr>
      </w:pPr>
      <w:r w:rsidRPr="00333A44">
        <w:rPr>
          <w:sz w:val="22"/>
          <w:szCs w:val="22"/>
          <w:lang w:eastAsia="lt-LT"/>
        </w:rPr>
        <w:t>Informacija nesikeitė, todėl lentelė nepildoma.</w:t>
      </w:r>
    </w:p>
    <w:p w:rsidR="00DC4BB5" w:rsidRPr="00333A44" w:rsidRDefault="00DC4BB5">
      <w:pPr>
        <w:ind w:firstLine="567"/>
        <w:jc w:val="both"/>
        <w:rPr>
          <w:sz w:val="22"/>
          <w:szCs w:val="22"/>
        </w:rPr>
      </w:pPr>
    </w:p>
    <w:p w:rsidR="00C37AB5" w:rsidRPr="00333A44" w:rsidRDefault="00C37AB5">
      <w:pPr>
        <w:ind w:firstLine="567"/>
        <w:jc w:val="both"/>
        <w:rPr>
          <w:sz w:val="22"/>
          <w:szCs w:val="22"/>
        </w:rPr>
      </w:pPr>
    </w:p>
    <w:p w:rsidR="00DC4BB5" w:rsidRPr="00333A44" w:rsidRDefault="00683B0C">
      <w:pPr>
        <w:ind w:firstLine="567"/>
        <w:jc w:val="both"/>
        <w:rPr>
          <w:sz w:val="22"/>
          <w:szCs w:val="22"/>
          <w:lang w:eastAsia="lt-LT"/>
        </w:rPr>
      </w:pPr>
      <w:r w:rsidRPr="00333A44">
        <w:rPr>
          <w:sz w:val="22"/>
          <w:szCs w:val="22"/>
          <w:lang w:eastAsia="lt-LT"/>
        </w:rPr>
        <w:t xml:space="preserve">10. Teršalų išleidimas su nuotekomis į aplinką ir (arba) kanalizacijos tinklus. </w:t>
      </w:r>
    </w:p>
    <w:p w:rsidR="00DC4BB5" w:rsidRPr="00333A44" w:rsidRDefault="00DC4BB5">
      <w:pPr>
        <w:ind w:firstLine="567"/>
        <w:jc w:val="both"/>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10 lentelė. Leidžiama nuotekų priimtuvo apkrova</w:t>
      </w:r>
    </w:p>
    <w:p w:rsidR="00DC4BB5" w:rsidRPr="00333A44" w:rsidRDefault="00DC4BB5">
      <w:pPr>
        <w:ind w:firstLine="567"/>
        <w:rPr>
          <w:sz w:val="22"/>
          <w:szCs w:val="22"/>
          <w:lang w:eastAsia="lt-LT"/>
        </w:rPr>
      </w:pPr>
    </w:p>
    <w:p w:rsidR="00C37AB5" w:rsidRPr="00333A44" w:rsidRDefault="00C37AB5" w:rsidP="00C37AB5">
      <w:pPr>
        <w:jc w:val="both"/>
        <w:rPr>
          <w:sz w:val="22"/>
          <w:szCs w:val="22"/>
          <w:lang w:eastAsia="lt-LT"/>
        </w:rPr>
      </w:pPr>
      <w:r w:rsidRPr="00333A44">
        <w:rPr>
          <w:sz w:val="22"/>
          <w:szCs w:val="22"/>
          <w:lang w:eastAsia="lt-LT"/>
        </w:rPr>
        <w:t>Informacija nesikeitė, todėl lentelė nepildoma.</w:t>
      </w:r>
    </w:p>
    <w:p w:rsidR="00DC4BB5" w:rsidRPr="00333A44" w:rsidRDefault="00DC4BB5">
      <w:pPr>
        <w:ind w:firstLine="567"/>
        <w:rPr>
          <w:sz w:val="22"/>
          <w:szCs w:val="22"/>
          <w:lang w:eastAsia="lt-LT"/>
        </w:rPr>
      </w:pPr>
    </w:p>
    <w:p w:rsidR="00DC4BB5" w:rsidRPr="00333A44" w:rsidRDefault="00683B0C">
      <w:pPr>
        <w:ind w:firstLine="567"/>
        <w:rPr>
          <w:sz w:val="22"/>
          <w:szCs w:val="22"/>
          <w:lang w:eastAsia="lt-LT"/>
        </w:rPr>
      </w:pPr>
      <w:r w:rsidRPr="00333A44">
        <w:rPr>
          <w:sz w:val="22"/>
          <w:szCs w:val="22"/>
          <w:lang w:eastAsia="lt-LT"/>
        </w:rPr>
        <w:t>11 lentelė. Į gamtinę aplinką leidžiamų išleisti nuotekų užterštumas</w:t>
      </w:r>
    </w:p>
    <w:p w:rsidR="00DC4BB5" w:rsidRPr="00333A44" w:rsidRDefault="00DC4BB5">
      <w:pPr>
        <w:ind w:firstLine="567"/>
        <w:rPr>
          <w:sz w:val="22"/>
          <w:szCs w:val="22"/>
          <w:lang w:eastAsia="lt-LT"/>
        </w:rPr>
      </w:pPr>
    </w:p>
    <w:p w:rsidR="00C37AB5" w:rsidRPr="00333A44" w:rsidRDefault="00C37AB5" w:rsidP="00C37AB5">
      <w:pPr>
        <w:jc w:val="both"/>
        <w:rPr>
          <w:sz w:val="22"/>
          <w:szCs w:val="22"/>
          <w:lang w:eastAsia="lt-LT"/>
        </w:rPr>
      </w:pPr>
      <w:r w:rsidRPr="00333A44">
        <w:rPr>
          <w:sz w:val="22"/>
          <w:szCs w:val="22"/>
          <w:lang w:eastAsia="lt-LT"/>
        </w:rPr>
        <w:t>Informacija nesikeitė, todėl lentelė nepildoma.</w:t>
      </w:r>
    </w:p>
    <w:p w:rsidR="00DC4BB5" w:rsidRPr="00333A44" w:rsidRDefault="00DC4BB5">
      <w:pPr>
        <w:jc w:val="both"/>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 xml:space="preserve">11. Dirvožemio apsauga. Reikalavimai, kuriais siekiama užkirsti kelią teršalų išleidimui į dirvožemį. </w:t>
      </w:r>
    </w:p>
    <w:p w:rsidR="00C37AB5" w:rsidRPr="00333A44" w:rsidRDefault="00C37AB5">
      <w:pPr>
        <w:ind w:firstLine="567"/>
        <w:jc w:val="both"/>
        <w:rPr>
          <w:sz w:val="22"/>
          <w:szCs w:val="22"/>
          <w:lang w:eastAsia="lt-LT"/>
        </w:rPr>
      </w:pPr>
    </w:p>
    <w:p w:rsidR="00C37AB5" w:rsidRPr="00333A44" w:rsidRDefault="00C37AB5" w:rsidP="00C37AB5">
      <w:pPr>
        <w:jc w:val="both"/>
        <w:rPr>
          <w:sz w:val="22"/>
          <w:szCs w:val="22"/>
          <w:lang w:eastAsia="lt-LT"/>
        </w:rPr>
      </w:pPr>
      <w:r w:rsidRPr="00333A44">
        <w:rPr>
          <w:sz w:val="22"/>
          <w:szCs w:val="22"/>
          <w:lang w:eastAsia="lt-LT"/>
        </w:rPr>
        <w:t>Informacija nesikeitė, todėl lentelė nepildoma.</w:t>
      </w:r>
    </w:p>
    <w:p w:rsidR="00DC4BB5" w:rsidRPr="00333A44" w:rsidRDefault="00DC4BB5">
      <w:pPr>
        <w:jc w:val="both"/>
        <w:rPr>
          <w:sz w:val="22"/>
          <w:szCs w:val="22"/>
          <w:lang w:eastAsia="lt-LT"/>
        </w:rPr>
      </w:pPr>
    </w:p>
    <w:p w:rsidR="00DC4BB5" w:rsidRPr="00333A44" w:rsidRDefault="00683B0C">
      <w:pPr>
        <w:ind w:firstLine="567"/>
        <w:rPr>
          <w:sz w:val="22"/>
          <w:szCs w:val="22"/>
          <w:lang w:eastAsia="lt-LT"/>
        </w:rPr>
      </w:pPr>
      <w:r w:rsidRPr="00333A44">
        <w:rPr>
          <w:sz w:val="22"/>
          <w:szCs w:val="22"/>
          <w:lang w:eastAsia="lt-LT"/>
        </w:rPr>
        <w:t>12. Atliekų susidarymas, naudojimas ir (ar) šalinimas:</w:t>
      </w:r>
    </w:p>
    <w:p w:rsidR="00DC4BB5" w:rsidRPr="00333A44" w:rsidRDefault="00DC4BB5">
      <w:pPr>
        <w:tabs>
          <w:tab w:val="left" w:pos="0"/>
          <w:tab w:val="left" w:pos="426"/>
          <w:tab w:val="left" w:pos="1985"/>
          <w:tab w:val="left" w:pos="2835"/>
          <w:tab w:val="left" w:pos="3828"/>
          <w:tab w:val="left" w:pos="5245"/>
          <w:tab w:val="left" w:pos="6946"/>
        </w:tabs>
        <w:ind w:firstLine="567"/>
        <w:jc w:val="both"/>
        <w:rPr>
          <w:sz w:val="22"/>
          <w:szCs w:val="22"/>
          <w:lang w:eastAsia="lt-LT"/>
        </w:rPr>
      </w:pPr>
    </w:p>
    <w:p w:rsidR="00DC4BB5" w:rsidRPr="00333A44" w:rsidRDefault="00683B0C">
      <w:pPr>
        <w:tabs>
          <w:tab w:val="left" w:pos="0"/>
          <w:tab w:val="left" w:pos="426"/>
          <w:tab w:val="left" w:pos="1985"/>
          <w:tab w:val="left" w:pos="2835"/>
          <w:tab w:val="left" w:pos="3828"/>
          <w:tab w:val="left" w:pos="5245"/>
          <w:tab w:val="left" w:pos="6946"/>
        </w:tabs>
        <w:ind w:firstLine="567"/>
        <w:jc w:val="both"/>
        <w:rPr>
          <w:sz w:val="22"/>
          <w:szCs w:val="22"/>
          <w:lang w:eastAsia="lt-LT"/>
        </w:rPr>
      </w:pPr>
      <w:r w:rsidRPr="00333A44">
        <w:rPr>
          <w:sz w:val="22"/>
          <w:szCs w:val="22"/>
          <w:lang w:eastAsia="lt-LT"/>
        </w:rPr>
        <w:t>12 lentelė.</w:t>
      </w:r>
      <w:r w:rsidRPr="00333A44">
        <w:rPr>
          <w:bCs/>
          <w:sz w:val="22"/>
          <w:szCs w:val="22"/>
          <w:lang w:eastAsia="lt-LT"/>
        </w:rPr>
        <w:t xml:space="preserve"> Susidarančios atliekos</w:t>
      </w:r>
    </w:p>
    <w:p w:rsidR="00DC4BB5" w:rsidRPr="00333A44" w:rsidRDefault="00DC4BB5">
      <w:pPr>
        <w:ind w:firstLine="567"/>
        <w:jc w:val="both"/>
        <w:rPr>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1"/>
        <w:gridCol w:w="2927"/>
        <w:gridCol w:w="1984"/>
        <w:gridCol w:w="1984"/>
        <w:gridCol w:w="2449"/>
        <w:gridCol w:w="1820"/>
        <w:gridCol w:w="1003"/>
      </w:tblGrid>
      <w:tr w:rsidR="00DC4BB5"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333A44">
              <w:rPr>
                <w:sz w:val="22"/>
                <w:szCs w:val="22"/>
                <w:lang w:eastAsia="lt-LT"/>
              </w:rPr>
              <w:t>Kodas</w:t>
            </w:r>
          </w:p>
        </w:tc>
        <w:tc>
          <w:tcPr>
            <w:tcW w:w="2927"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Pavadinimas</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Patikslintas apibūdinimas</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333A44">
              <w:rPr>
                <w:sz w:val="22"/>
                <w:szCs w:val="22"/>
                <w:lang w:eastAsia="lt-LT"/>
              </w:rPr>
              <w:t>Pavojingumas</w:t>
            </w:r>
          </w:p>
        </w:tc>
        <w:tc>
          <w:tcPr>
            <w:tcW w:w="2449"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Atliekų susidarymo šaltinis technologiniame procese</w:t>
            </w:r>
          </w:p>
        </w:tc>
        <w:tc>
          <w:tcPr>
            <w:tcW w:w="1820"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Didžiausias leidžiamas susidaryti kiekis,</w:t>
            </w:r>
          </w:p>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t/m.</w:t>
            </w:r>
          </w:p>
        </w:tc>
        <w:tc>
          <w:tcPr>
            <w:tcW w:w="1003"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Atliekų tvarkymo būdas (-ai)</w:t>
            </w:r>
          </w:p>
        </w:tc>
      </w:tr>
      <w:tr w:rsidR="00DC4BB5"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1</w:t>
            </w:r>
          </w:p>
        </w:tc>
        <w:tc>
          <w:tcPr>
            <w:tcW w:w="2927"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2</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3</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4</w:t>
            </w:r>
          </w:p>
        </w:tc>
        <w:tc>
          <w:tcPr>
            <w:tcW w:w="2449"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5</w:t>
            </w:r>
          </w:p>
        </w:tc>
        <w:tc>
          <w:tcPr>
            <w:tcW w:w="1820"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6</w:t>
            </w:r>
          </w:p>
        </w:tc>
        <w:tc>
          <w:tcPr>
            <w:tcW w:w="1003"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rsidP="00814A7D">
            <w:pPr>
              <w:tabs>
                <w:tab w:val="left" w:pos="0"/>
                <w:tab w:val="left" w:pos="426"/>
                <w:tab w:val="left" w:pos="1985"/>
                <w:tab w:val="left" w:pos="2835"/>
                <w:tab w:val="left" w:pos="3828"/>
                <w:tab w:val="left" w:pos="5245"/>
                <w:tab w:val="left" w:pos="6946"/>
              </w:tabs>
              <w:jc w:val="center"/>
              <w:rPr>
                <w:sz w:val="22"/>
                <w:szCs w:val="22"/>
                <w:lang w:eastAsia="lt-LT"/>
              </w:rPr>
            </w:pPr>
            <w:r w:rsidRPr="00333A44">
              <w:rPr>
                <w:sz w:val="22"/>
                <w:szCs w:val="22"/>
                <w:lang w:eastAsia="lt-LT"/>
              </w:rPr>
              <w:t>7</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02 02 03</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medžiagos, netinkamos vartoti ar perdirbti</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bCs/>
                <w:sz w:val="22"/>
                <w:szCs w:val="22"/>
              </w:rPr>
              <w:t>kompostui gaminti tinkamos technologinės atliekos – ŠGP</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paruošto ėdalo naminiams gyvūnėliams gamybos technologinės atliekos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1200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R3</w:t>
            </w:r>
          </w:p>
        </w:tc>
      </w:tr>
      <w:tr w:rsidR="00E313A7" w:rsidRPr="00333A44" w:rsidTr="00E74C71">
        <w:trPr>
          <w:cantSplit/>
        </w:trPr>
        <w:tc>
          <w:tcPr>
            <w:tcW w:w="1141"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814A7D">
            <w:pPr>
              <w:jc w:val="center"/>
              <w:rPr>
                <w:sz w:val="22"/>
                <w:szCs w:val="22"/>
              </w:rPr>
            </w:pPr>
            <w:r w:rsidRPr="00333A44">
              <w:rPr>
                <w:sz w:val="22"/>
                <w:szCs w:val="22"/>
              </w:rPr>
              <w:t>02 02 03</w:t>
            </w:r>
          </w:p>
        </w:tc>
        <w:tc>
          <w:tcPr>
            <w:tcW w:w="2927"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814A7D">
            <w:pPr>
              <w:jc w:val="center"/>
              <w:rPr>
                <w:sz w:val="22"/>
                <w:szCs w:val="22"/>
              </w:rPr>
            </w:pPr>
            <w:r w:rsidRPr="00333A44">
              <w:rPr>
                <w:sz w:val="22"/>
                <w:szCs w:val="22"/>
              </w:rPr>
              <w:t>medžiagos, netinkamos vartoti ar perdirbti</w:t>
            </w:r>
          </w:p>
        </w:tc>
        <w:tc>
          <w:tcPr>
            <w:tcW w:w="1984" w:type="dxa"/>
            <w:vMerge w:val="restart"/>
            <w:tcBorders>
              <w:top w:val="single" w:sz="4" w:space="0" w:color="auto"/>
              <w:left w:val="single" w:sz="4" w:space="0" w:color="auto"/>
              <w:right w:val="single" w:sz="4" w:space="0" w:color="auto"/>
            </w:tcBorders>
            <w:vAlign w:val="center"/>
          </w:tcPr>
          <w:p w:rsidR="00E313A7" w:rsidRPr="00333A44" w:rsidRDefault="00E313A7" w:rsidP="00814A7D">
            <w:pPr>
              <w:jc w:val="center"/>
              <w:rPr>
                <w:sz w:val="22"/>
                <w:szCs w:val="22"/>
              </w:rPr>
            </w:pPr>
            <w:r w:rsidRPr="00333A44">
              <w:rPr>
                <w:sz w:val="22"/>
                <w:szCs w:val="22"/>
              </w:rPr>
              <w:t xml:space="preserve">netinkamos perdirbti </w:t>
            </w:r>
            <w:r w:rsidRPr="00333A44">
              <w:rPr>
                <w:sz w:val="22"/>
                <w:szCs w:val="22"/>
              </w:rPr>
              <w:lastRenderedPageBreak/>
              <w:t>technologinės atliekos</w:t>
            </w:r>
          </w:p>
        </w:tc>
        <w:tc>
          <w:tcPr>
            <w:tcW w:w="1984" w:type="dxa"/>
            <w:vMerge w:val="restart"/>
            <w:tcBorders>
              <w:top w:val="single" w:sz="4" w:space="0" w:color="auto"/>
              <w:left w:val="single" w:sz="4" w:space="0" w:color="auto"/>
              <w:right w:val="single" w:sz="4" w:space="0" w:color="auto"/>
            </w:tcBorders>
            <w:vAlign w:val="center"/>
          </w:tcPr>
          <w:p w:rsidR="00E313A7" w:rsidRPr="00333A44" w:rsidRDefault="00E313A7" w:rsidP="00814A7D">
            <w:pPr>
              <w:pStyle w:val="WW-TableContents11"/>
              <w:spacing w:after="0"/>
              <w:jc w:val="center"/>
              <w:rPr>
                <w:sz w:val="22"/>
                <w:szCs w:val="22"/>
              </w:rPr>
            </w:pPr>
            <w:r w:rsidRPr="00333A44">
              <w:rPr>
                <w:sz w:val="22"/>
                <w:szCs w:val="22"/>
              </w:rPr>
              <w:lastRenderedPageBreak/>
              <w:t>nepavojingosios</w:t>
            </w:r>
          </w:p>
        </w:tc>
        <w:tc>
          <w:tcPr>
            <w:tcW w:w="2449" w:type="dxa"/>
            <w:vMerge w:val="restart"/>
            <w:tcBorders>
              <w:top w:val="single" w:sz="4" w:space="0" w:color="auto"/>
              <w:left w:val="single" w:sz="4" w:space="0" w:color="auto"/>
              <w:right w:val="single" w:sz="4" w:space="0" w:color="auto"/>
            </w:tcBorders>
            <w:vAlign w:val="center"/>
          </w:tcPr>
          <w:p w:rsidR="00E313A7" w:rsidRPr="00333A44" w:rsidRDefault="00E313A7" w:rsidP="00814A7D">
            <w:pPr>
              <w:jc w:val="center"/>
              <w:rPr>
                <w:sz w:val="22"/>
                <w:szCs w:val="22"/>
              </w:rPr>
            </w:pPr>
            <w:r w:rsidRPr="00333A44">
              <w:rPr>
                <w:sz w:val="22"/>
                <w:szCs w:val="22"/>
              </w:rPr>
              <w:t xml:space="preserve">paruošto ėdalo naminiams gyvūnėliams </w:t>
            </w:r>
            <w:r w:rsidRPr="00333A44">
              <w:rPr>
                <w:sz w:val="22"/>
                <w:szCs w:val="22"/>
              </w:rPr>
              <w:lastRenderedPageBreak/>
              <w:t>gamybos technologinės atliekos</w:t>
            </w:r>
          </w:p>
        </w:tc>
        <w:tc>
          <w:tcPr>
            <w:tcW w:w="1820" w:type="dxa"/>
            <w:vMerge w:val="restart"/>
            <w:tcBorders>
              <w:top w:val="single" w:sz="4" w:space="0" w:color="auto"/>
              <w:left w:val="single" w:sz="4" w:space="0" w:color="auto"/>
              <w:right w:val="single" w:sz="4" w:space="0" w:color="auto"/>
            </w:tcBorders>
            <w:vAlign w:val="center"/>
          </w:tcPr>
          <w:p w:rsidR="00E313A7" w:rsidRPr="00333A44" w:rsidRDefault="00E313A7" w:rsidP="00814A7D">
            <w:pPr>
              <w:jc w:val="center"/>
              <w:rPr>
                <w:sz w:val="22"/>
                <w:szCs w:val="22"/>
              </w:rPr>
            </w:pPr>
            <w:r w:rsidRPr="00333A44">
              <w:rPr>
                <w:sz w:val="22"/>
                <w:szCs w:val="22"/>
              </w:rPr>
              <w:lastRenderedPageBreak/>
              <w:t>1000</w:t>
            </w:r>
          </w:p>
        </w:tc>
        <w:tc>
          <w:tcPr>
            <w:tcW w:w="1003" w:type="dxa"/>
            <w:vMerge w:val="restart"/>
            <w:tcBorders>
              <w:top w:val="single" w:sz="4" w:space="0" w:color="auto"/>
              <w:left w:val="single" w:sz="4" w:space="0" w:color="auto"/>
              <w:right w:val="single" w:sz="4" w:space="0" w:color="auto"/>
            </w:tcBorders>
            <w:vAlign w:val="center"/>
          </w:tcPr>
          <w:p w:rsidR="00E313A7" w:rsidRPr="00333A44" w:rsidRDefault="00E313A7" w:rsidP="00814A7D">
            <w:pPr>
              <w:jc w:val="center"/>
              <w:rPr>
                <w:sz w:val="22"/>
                <w:szCs w:val="22"/>
              </w:rPr>
            </w:pPr>
            <w:r w:rsidRPr="00333A44">
              <w:rPr>
                <w:sz w:val="22"/>
                <w:szCs w:val="22"/>
              </w:rPr>
              <w:t>R12, R1</w:t>
            </w:r>
          </w:p>
        </w:tc>
      </w:tr>
      <w:tr w:rsidR="00E313A7" w:rsidRPr="00333A44" w:rsidTr="00E74C71">
        <w:trPr>
          <w:cantSplit/>
        </w:trPr>
        <w:tc>
          <w:tcPr>
            <w:tcW w:w="1141"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814A7D">
            <w:pPr>
              <w:jc w:val="center"/>
              <w:rPr>
                <w:sz w:val="22"/>
                <w:szCs w:val="22"/>
              </w:rPr>
            </w:pPr>
            <w:r w:rsidRPr="00333A44">
              <w:rPr>
                <w:sz w:val="22"/>
                <w:szCs w:val="22"/>
              </w:rPr>
              <w:lastRenderedPageBreak/>
              <w:t>02 02 99</w:t>
            </w:r>
          </w:p>
        </w:tc>
        <w:tc>
          <w:tcPr>
            <w:tcW w:w="2927"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814A7D">
            <w:pPr>
              <w:jc w:val="center"/>
              <w:rPr>
                <w:sz w:val="22"/>
                <w:szCs w:val="22"/>
              </w:rPr>
            </w:pPr>
            <w:r w:rsidRPr="00333A44">
              <w:rPr>
                <w:sz w:val="22"/>
                <w:szCs w:val="22"/>
              </w:rPr>
              <w:t>kitaip neapibrėžtos atliekos</w:t>
            </w:r>
          </w:p>
        </w:tc>
        <w:tc>
          <w:tcPr>
            <w:tcW w:w="1984" w:type="dxa"/>
            <w:vMerge/>
            <w:tcBorders>
              <w:left w:val="single" w:sz="4" w:space="0" w:color="auto"/>
              <w:bottom w:val="single" w:sz="4" w:space="0" w:color="auto"/>
              <w:right w:val="single" w:sz="4" w:space="0" w:color="auto"/>
            </w:tcBorders>
            <w:vAlign w:val="center"/>
          </w:tcPr>
          <w:p w:rsidR="00E313A7" w:rsidRPr="00333A44" w:rsidRDefault="00E313A7" w:rsidP="00814A7D">
            <w:pPr>
              <w:jc w:val="center"/>
              <w:rPr>
                <w:sz w:val="22"/>
                <w:szCs w:val="22"/>
              </w:rPr>
            </w:pPr>
          </w:p>
        </w:tc>
        <w:tc>
          <w:tcPr>
            <w:tcW w:w="1984" w:type="dxa"/>
            <w:vMerge/>
            <w:tcBorders>
              <w:left w:val="single" w:sz="4" w:space="0" w:color="auto"/>
              <w:bottom w:val="single" w:sz="4" w:space="0" w:color="auto"/>
              <w:right w:val="single" w:sz="4" w:space="0" w:color="auto"/>
            </w:tcBorders>
            <w:vAlign w:val="center"/>
          </w:tcPr>
          <w:p w:rsidR="00E313A7" w:rsidRPr="00333A44" w:rsidRDefault="00E313A7" w:rsidP="00814A7D">
            <w:pPr>
              <w:jc w:val="center"/>
              <w:rPr>
                <w:sz w:val="22"/>
                <w:szCs w:val="22"/>
              </w:rPr>
            </w:pPr>
          </w:p>
        </w:tc>
        <w:tc>
          <w:tcPr>
            <w:tcW w:w="2449" w:type="dxa"/>
            <w:vMerge/>
            <w:tcBorders>
              <w:left w:val="single" w:sz="4" w:space="0" w:color="auto"/>
              <w:bottom w:val="single" w:sz="4" w:space="0" w:color="auto"/>
              <w:right w:val="single" w:sz="4" w:space="0" w:color="auto"/>
            </w:tcBorders>
            <w:vAlign w:val="center"/>
          </w:tcPr>
          <w:p w:rsidR="00E313A7" w:rsidRPr="00333A44" w:rsidRDefault="00E313A7" w:rsidP="00814A7D">
            <w:pPr>
              <w:jc w:val="center"/>
              <w:rPr>
                <w:sz w:val="22"/>
                <w:szCs w:val="22"/>
              </w:rPr>
            </w:pPr>
          </w:p>
        </w:tc>
        <w:tc>
          <w:tcPr>
            <w:tcW w:w="1820" w:type="dxa"/>
            <w:vMerge/>
            <w:tcBorders>
              <w:left w:val="single" w:sz="4" w:space="0" w:color="auto"/>
              <w:bottom w:val="single" w:sz="4" w:space="0" w:color="auto"/>
              <w:right w:val="single" w:sz="4" w:space="0" w:color="auto"/>
            </w:tcBorders>
            <w:vAlign w:val="center"/>
          </w:tcPr>
          <w:p w:rsidR="00E313A7" w:rsidRPr="00333A44" w:rsidRDefault="00E313A7" w:rsidP="00814A7D">
            <w:pPr>
              <w:jc w:val="center"/>
              <w:rPr>
                <w:sz w:val="22"/>
                <w:szCs w:val="22"/>
              </w:rPr>
            </w:pPr>
          </w:p>
        </w:tc>
        <w:tc>
          <w:tcPr>
            <w:tcW w:w="1003" w:type="dxa"/>
            <w:vMerge/>
            <w:tcBorders>
              <w:left w:val="single" w:sz="4" w:space="0" w:color="auto"/>
              <w:bottom w:val="single" w:sz="4" w:space="0" w:color="auto"/>
              <w:right w:val="single" w:sz="4" w:space="0" w:color="auto"/>
            </w:tcBorders>
            <w:vAlign w:val="center"/>
          </w:tcPr>
          <w:p w:rsidR="00E313A7" w:rsidRPr="00333A44" w:rsidRDefault="00E313A7" w:rsidP="00814A7D">
            <w:pPr>
              <w:jc w:val="center"/>
              <w:rPr>
                <w:sz w:val="22"/>
                <w:szCs w:val="22"/>
              </w:rPr>
            </w:pP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lastRenderedPageBreak/>
              <w:t>02 02 04</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nuotekų valymo susidarymo vietoje dumblas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nuotekų valymo susidarymo vietoje dumblas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pirminio nuotekų valymo įrenginių eksploatavimas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1000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R3, R1</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05 01 03*</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rezervuarų dugno dumblas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rezervuarų dugno dumblas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H</w:t>
            </w:r>
            <w:r w:rsidR="000F454F" w:rsidRPr="00333A44">
              <w:rPr>
                <w:sz w:val="22"/>
                <w:szCs w:val="22"/>
              </w:rPr>
              <w:t>P</w:t>
            </w:r>
            <w:r w:rsidR="00E313A7" w:rsidRPr="00333A44">
              <w:rPr>
                <w:sz w:val="22"/>
                <w:szCs w:val="22"/>
              </w:rPr>
              <w:t xml:space="preserve"> </w:t>
            </w:r>
            <w:r w:rsidRPr="00333A44">
              <w:rPr>
                <w:sz w:val="22"/>
                <w:szCs w:val="22"/>
              </w:rPr>
              <w:t>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rezervinio kuro rezervuarų valymas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D13, D8, D10</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08 01 11*</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dažų ir lako, kuriuose yra organinių tirpiklių ar kitų pavojingųjų medžiagų, atliekos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dažų ir lako, kuriuose yra organinių tirpiklių, atliekos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H</w:t>
            </w:r>
            <w:r w:rsidR="000F454F" w:rsidRPr="00333A44">
              <w:rPr>
                <w:sz w:val="22"/>
                <w:szCs w:val="22"/>
              </w:rPr>
              <w:t>P</w:t>
            </w:r>
            <w:r w:rsidR="00E313A7" w:rsidRPr="00333A44">
              <w:rPr>
                <w:sz w:val="22"/>
                <w:szCs w:val="22"/>
              </w:rPr>
              <w:t xml:space="preserve"> </w:t>
            </w:r>
            <w:r w:rsidRPr="00333A44">
              <w:rPr>
                <w:sz w:val="22"/>
                <w:szCs w:val="22"/>
              </w:rPr>
              <w:t>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įrengimų remontas, produkcijos markiravimas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D13, D10</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12 01 05</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plastiko drožlės ir nuopjovos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plastiko nuopjovos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maišelių gamyba</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180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R3</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13 02 08*</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kita variklio, pavarų dėžės ir tepamoji alyva</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kita variklio, pavarų dėžės ir tepamoji alyva</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H</w:t>
            </w:r>
            <w:r w:rsidR="00E313A7" w:rsidRPr="00333A44">
              <w:rPr>
                <w:sz w:val="22"/>
                <w:szCs w:val="22"/>
              </w:rPr>
              <w:t xml:space="preserve">P </w:t>
            </w:r>
            <w:r w:rsidRPr="00333A44">
              <w:rPr>
                <w:sz w:val="22"/>
                <w:szCs w:val="22"/>
              </w:rPr>
              <w:t>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autotransporto priemonių priežiūra</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2</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R9, R1</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13 05 02*</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naftos produktų / vandens separatorių dumblas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naftos produktų / vandens separatorių dumblas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H</w:t>
            </w:r>
            <w:r w:rsidR="00E313A7" w:rsidRPr="00333A44">
              <w:rPr>
                <w:sz w:val="22"/>
                <w:szCs w:val="22"/>
              </w:rPr>
              <w:t xml:space="preserve">P </w:t>
            </w:r>
            <w:r w:rsidRPr="00333A44">
              <w:rPr>
                <w:sz w:val="22"/>
                <w:szCs w:val="22"/>
              </w:rPr>
              <w:t>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lietaus nuotekų valymo įrenginių priežiūra</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12,5</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D13, D8, D1</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13 05 07*</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naftos produktų / vandens separatorių tepaluotas vanduo</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naftos produktų / vandens separatorių tepaluotas vanduo</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H</w:t>
            </w:r>
            <w:r w:rsidR="00E313A7" w:rsidRPr="00333A44">
              <w:rPr>
                <w:sz w:val="22"/>
                <w:szCs w:val="22"/>
              </w:rPr>
              <w:t xml:space="preserve">P </w:t>
            </w:r>
            <w:r w:rsidRPr="00333A44">
              <w:rPr>
                <w:sz w:val="22"/>
                <w:szCs w:val="22"/>
              </w:rPr>
              <w:t>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lietaus nuotekų valymo įrenginių priežiūra</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2</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R3, R1</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13 05 08*</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žvyro gaudyklės ir naftos produktų / vandens separatorių atliekų mišiniai</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žvyro gaudyklės ir naftos produktų  / vandens separatorių atliekų mišiniai</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H</w:t>
            </w:r>
            <w:r w:rsidR="00E313A7" w:rsidRPr="00333A44">
              <w:rPr>
                <w:sz w:val="22"/>
                <w:szCs w:val="22"/>
              </w:rPr>
              <w:t xml:space="preserve">P </w:t>
            </w:r>
            <w:r w:rsidRPr="00333A44">
              <w:rPr>
                <w:sz w:val="22"/>
                <w:szCs w:val="22"/>
              </w:rPr>
              <w:t>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lietaus nuotekų valymo įrenginių priežiūra</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10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D13, D8, D1</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15 01 01</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popieriaus ir kartono pakuotės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popieriaus ir kartono pakuotės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produkcijos pakavimas ar išpakavimas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650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R3</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15 01 02</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plastikinės (kartu su PET (polietilentereftalatas) pakuotės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plastikinės (kartu su PET) pakuotės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produkcijos pakavimas ar išpakavimas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200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R3</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15 01 03</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medinės pakuotės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medinės pakuotės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medžiagų išpakavimas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1000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R1</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15 01 05</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kombinuotosios pakuotės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kombinuotosios pakuotės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medžiagų išpakavimas, pakuotės medžiagos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120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R3</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15 01 10*</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pakuotės, kuriose yra pavojingųjų medžiagų likučių arba kurios yra jomis užterštos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užterštos plastikinės pakuotės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H</w:t>
            </w:r>
            <w:r w:rsidR="00E313A7" w:rsidRPr="00333A44">
              <w:rPr>
                <w:sz w:val="22"/>
                <w:szCs w:val="22"/>
              </w:rPr>
              <w:t xml:space="preserve">P </w:t>
            </w:r>
            <w:r w:rsidRPr="00333A44">
              <w:rPr>
                <w:sz w:val="22"/>
                <w:szCs w:val="22"/>
              </w:rPr>
              <w:t>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technologinis procesas, įrengimų priežiūra</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D13, D9, D10</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lastRenderedPageBreak/>
              <w:t>15 02 02*</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absorbentai, filtrų medžiagos (įskaitant kitaip neapibrėžtus tepalų filtrus), pašluostės, apsauginiai drabužiai, užteršti pavojingosiomis medžiagomis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absorbentai, filtrų medžiagos, pašluostės, užteršti NP</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H</w:t>
            </w:r>
            <w:r w:rsidR="00E313A7" w:rsidRPr="00333A44">
              <w:rPr>
                <w:sz w:val="22"/>
                <w:szCs w:val="22"/>
              </w:rPr>
              <w:t xml:space="preserve">P </w:t>
            </w:r>
            <w:r w:rsidRPr="00333A44">
              <w:rPr>
                <w:sz w:val="22"/>
                <w:szCs w:val="22"/>
              </w:rPr>
              <w:t>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technologinis procesas, įrengimų priežiūra</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D13, D10</w:t>
            </w:r>
          </w:p>
        </w:tc>
      </w:tr>
      <w:tr w:rsidR="00E313A7" w:rsidRPr="00333A44" w:rsidTr="00E313A7">
        <w:trPr>
          <w:cantSplit/>
        </w:trPr>
        <w:tc>
          <w:tcPr>
            <w:tcW w:w="1141"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16 01 07*</w:t>
            </w:r>
          </w:p>
        </w:tc>
        <w:tc>
          <w:tcPr>
            <w:tcW w:w="2927"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tepalų filtrai</w:t>
            </w:r>
          </w:p>
        </w:tc>
        <w:tc>
          <w:tcPr>
            <w:tcW w:w="1984"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tepalų filtrai</w:t>
            </w:r>
          </w:p>
        </w:tc>
        <w:tc>
          <w:tcPr>
            <w:tcW w:w="1984"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jc w:val="center"/>
            </w:pPr>
            <w:r w:rsidRPr="00333A44">
              <w:rPr>
                <w:sz w:val="22"/>
                <w:szCs w:val="22"/>
              </w:rPr>
              <w:t>HP 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įrengimų priežiūra</w:t>
            </w:r>
          </w:p>
        </w:tc>
        <w:tc>
          <w:tcPr>
            <w:tcW w:w="1820"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1</w:t>
            </w:r>
          </w:p>
        </w:tc>
        <w:tc>
          <w:tcPr>
            <w:tcW w:w="1003"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jc w:val="center"/>
              <w:rPr>
                <w:sz w:val="22"/>
                <w:szCs w:val="22"/>
              </w:rPr>
            </w:pPr>
            <w:r w:rsidRPr="00333A44">
              <w:rPr>
                <w:sz w:val="22"/>
                <w:szCs w:val="22"/>
              </w:rPr>
              <w:t>D13, D10</w:t>
            </w:r>
          </w:p>
        </w:tc>
      </w:tr>
      <w:tr w:rsidR="00E313A7" w:rsidRPr="00333A44" w:rsidTr="00E313A7">
        <w:trPr>
          <w:cantSplit/>
        </w:trPr>
        <w:tc>
          <w:tcPr>
            <w:tcW w:w="1141"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16 01 14*</w:t>
            </w:r>
          </w:p>
        </w:tc>
        <w:tc>
          <w:tcPr>
            <w:tcW w:w="2927"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aušinamieji skysčiai, kuriuose yra pavojingųjų medžiagų</w:t>
            </w:r>
          </w:p>
        </w:tc>
        <w:tc>
          <w:tcPr>
            <w:tcW w:w="1984"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jc w:val="center"/>
              <w:rPr>
                <w:sz w:val="22"/>
                <w:szCs w:val="22"/>
              </w:rPr>
            </w:pPr>
            <w:r w:rsidRPr="00333A44">
              <w:rPr>
                <w:sz w:val="22"/>
                <w:szCs w:val="22"/>
              </w:rPr>
              <w:t>aušinamieji skysčiai, kuriuose yra pavojingųjų medžiagų</w:t>
            </w:r>
          </w:p>
        </w:tc>
        <w:tc>
          <w:tcPr>
            <w:tcW w:w="1984"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jc w:val="center"/>
            </w:pPr>
            <w:r w:rsidRPr="00333A44">
              <w:rPr>
                <w:sz w:val="22"/>
                <w:szCs w:val="22"/>
              </w:rPr>
              <w:t>HP 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technologinis procesas, įrengimų priežiūra</w:t>
            </w:r>
          </w:p>
        </w:tc>
        <w:tc>
          <w:tcPr>
            <w:tcW w:w="1820"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1</w:t>
            </w:r>
          </w:p>
        </w:tc>
        <w:tc>
          <w:tcPr>
            <w:tcW w:w="1003"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jc w:val="center"/>
              <w:rPr>
                <w:sz w:val="22"/>
                <w:szCs w:val="22"/>
              </w:rPr>
            </w:pPr>
            <w:r w:rsidRPr="00333A44">
              <w:rPr>
                <w:sz w:val="22"/>
                <w:szCs w:val="22"/>
              </w:rPr>
              <w:t>D13, D9</w:t>
            </w:r>
          </w:p>
        </w:tc>
      </w:tr>
      <w:tr w:rsidR="00E313A7" w:rsidRPr="00333A44" w:rsidTr="00E313A7">
        <w:trPr>
          <w:cantSplit/>
        </w:trPr>
        <w:tc>
          <w:tcPr>
            <w:tcW w:w="1141"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16 01 21*</w:t>
            </w:r>
          </w:p>
        </w:tc>
        <w:tc>
          <w:tcPr>
            <w:tcW w:w="2927"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pavojingos sudedamosios dalys, nenurodytos 16 01 07–16 01 11, 16 01 13 ir 16 01 14</w:t>
            </w:r>
          </w:p>
        </w:tc>
        <w:tc>
          <w:tcPr>
            <w:tcW w:w="1984"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jc w:val="center"/>
              <w:rPr>
                <w:sz w:val="22"/>
                <w:szCs w:val="22"/>
              </w:rPr>
            </w:pPr>
            <w:r w:rsidRPr="00333A44">
              <w:rPr>
                <w:sz w:val="22"/>
                <w:szCs w:val="22"/>
              </w:rPr>
              <w:t>NP užterštos įrengimų guminės dalys</w:t>
            </w:r>
          </w:p>
        </w:tc>
        <w:tc>
          <w:tcPr>
            <w:tcW w:w="1984"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pPr>
            <w:r w:rsidRPr="00333A44">
              <w:rPr>
                <w:sz w:val="22"/>
                <w:szCs w:val="22"/>
              </w:rPr>
              <w:t>HP 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technologinis procesas, įrengimų priežiūra</w:t>
            </w:r>
          </w:p>
        </w:tc>
        <w:tc>
          <w:tcPr>
            <w:tcW w:w="1820"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pStyle w:val="WW-TableContents11"/>
              <w:spacing w:after="0"/>
              <w:jc w:val="center"/>
              <w:rPr>
                <w:sz w:val="22"/>
                <w:szCs w:val="22"/>
              </w:rPr>
            </w:pPr>
            <w:r w:rsidRPr="00333A44">
              <w:rPr>
                <w:sz w:val="22"/>
                <w:szCs w:val="22"/>
              </w:rPr>
              <w:t>1</w:t>
            </w:r>
          </w:p>
        </w:tc>
        <w:tc>
          <w:tcPr>
            <w:tcW w:w="1003" w:type="dxa"/>
            <w:tcBorders>
              <w:top w:val="single" w:sz="4" w:space="0" w:color="auto"/>
              <w:left w:val="single" w:sz="4" w:space="0" w:color="auto"/>
              <w:bottom w:val="single" w:sz="4" w:space="0" w:color="auto"/>
              <w:right w:val="single" w:sz="4" w:space="0" w:color="auto"/>
            </w:tcBorders>
            <w:vAlign w:val="center"/>
          </w:tcPr>
          <w:p w:rsidR="00E313A7" w:rsidRPr="00333A44" w:rsidRDefault="00E313A7" w:rsidP="00E313A7">
            <w:pPr>
              <w:jc w:val="center"/>
              <w:rPr>
                <w:sz w:val="22"/>
                <w:szCs w:val="22"/>
              </w:rPr>
            </w:pPr>
            <w:r w:rsidRPr="00333A44">
              <w:rPr>
                <w:sz w:val="22"/>
                <w:szCs w:val="22"/>
              </w:rPr>
              <w:t>D13, D9</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16 05 07*</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nebereikalingos neorganinės cheminės medžiagos, kurių sudėtyje yra pavojingųjų medžiagų arba kurios iš jų sudarytos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nebereikalingos neorganinės cheminės medžiagos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H</w:t>
            </w:r>
            <w:r w:rsidR="000F454F" w:rsidRPr="00333A44">
              <w:rPr>
                <w:sz w:val="22"/>
                <w:szCs w:val="22"/>
              </w:rPr>
              <w:t xml:space="preserve">P </w:t>
            </w:r>
            <w:r w:rsidRPr="00333A44">
              <w:rPr>
                <w:sz w:val="22"/>
                <w:szCs w:val="22"/>
              </w:rPr>
              <w:t>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technologinis procesas, priedų likučiai</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D13, D9, D1</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16 05 08*</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nebenaudojamos organinės cheminės medžiagos, kurių sudėtyje yra pavojingųjų medžiagų arba kurios iš jų sudarytos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nebenaudojamos organinės cheminės medžiagos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H</w:t>
            </w:r>
            <w:r w:rsidR="000F454F" w:rsidRPr="00333A44">
              <w:rPr>
                <w:sz w:val="22"/>
                <w:szCs w:val="22"/>
              </w:rPr>
              <w:t xml:space="preserve">P </w:t>
            </w:r>
            <w:r w:rsidRPr="00333A44">
              <w:rPr>
                <w:sz w:val="22"/>
                <w:szCs w:val="22"/>
              </w:rPr>
              <w:t>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technologinis procesas, priedų likučiai</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D13, D10</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16 06 01*</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švino akumuliatoriai</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shd w:val="clear" w:color="auto" w:fill="FFFFFF"/>
              </w:rPr>
              <w:t>švino akumuliatoriai</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H</w:t>
            </w:r>
            <w:r w:rsidR="000F454F" w:rsidRPr="00333A44">
              <w:rPr>
                <w:sz w:val="22"/>
                <w:szCs w:val="22"/>
              </w:rPr>
              <w:t xml:space="preserve">P </w:t>
            </w:r>
            <w:r w:rsidRPr="00333A44">
              <w:rPr>
                <w:sz w:val="22"/>
                <w:szCs w:val="22"/>
              </w:rPr>
              <w:t>14 ekotoksiškos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krautuvų eksploatavimas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R6, R4</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16 06 06*</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atskirai surinktas baterijų ir akumuliatorių elektrolitas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atskirai surinktas baterijų ir akumuliatorių elektrolitas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102433">
            <w:pPr>
              <w:pStyle w:val="WW-TableContents11"/>
              <w:spacing w:after="0"/>
              <w:jc w:val="center"/>
              <w:rPr>
                <w:sz w:val="22"/>
                <w:szCs w:val="22"/>
              </w:rPr>
            </w:pPr>
            <w:r w:rsidRPr="00333A44">
              <w:rPr>
                <w:sz w:val="22"/>
                <w:szCs w:val="22"/>
              </w:rPr>
              <w:t>H</w:t>
            </w:r>
            <w:r w:rsidR="000F454F" w:rsidRPr="00333A44">
              <w:rPr>
                <w:sz w:val="22"/>
                <w:szCs w:val="22"/>
              </w:rPr>
              <w:t>P</w:t>
            </w:r>
            <w:r w:rsidR="00E313A7" w:rsidRPr="00333A44">
              <w:rPr>
                <w:sz w:val="22"/>
                <w:szCs w:val="22"/>
              </w:rPr>
              <w:t xml:space="preserve"> </w:t>
            </w:r>
            <w:r w:rsidRPr="00333A44">
              <w:rPr>
                <w:sz w:val="22"/>
                <w:szCs w:val="22"/>
              </w:rPr>
              <w:t>8 ė</w:t>
            </w:r>
            <w:r w:rsidR="000F454F" w:rsidRPr="00333A44">
              <w:rPr>
                <w:sz w:val="22"/>
                <w:szCs w:val="22"/>
              </w:rPr>
              <w:t>sdinančios</w:t>
            </w:r>
            <w:r w:rsidR="000E169F" w:rsidRPr="00333A44">
              <w:rPr>
                <w:sz w:val="22"/>
                <w:szCs w:val="22"/>
              </w:rPr>
              <w:t xml:space="preserve"> </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akumuliatorių priežiūra</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R6</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17 04 01</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varis, bronza, žalvaris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varis, bronza, žalvaris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įrengimų remonto darbai</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5</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R4</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17 04 02</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aliuminis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aliuminis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įrengimų remonto darbai</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15</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R4</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17 04 05</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geležis ir plienas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geležis ir plienas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įrengimų remonto darbai</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60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R4</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lastRenderedPageBreak/>
              <w:t>18 01 01</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aštrūs daiktai (išskyrus nurodytus 18 01 03*)</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aštrūs daiktai</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įmonės sveikatos priežiūros padalinyje susidarančios atliekos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0,02</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R4</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18 01 03*</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atliekos, kurių rinkimui ir šalinimui taikomi specialūs reikalavimai, kad būtų išvengta infekcijos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atliekos, kurių rinkimui ir šalinimui taikomi specialūs reikalavimai, kad būtų išvengta infekcijos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0F454F" w:rsidP="00102433">
            <w:pPr>
              <w:pStyle w:val="WW-TableContents11"/>
              <w:spacing w:after="0"/>
              <w:jc w:val="center"/>
              <w:rPr>
                <w:sz w:val="22"/>
                <w:szCs w:val="22"/>
              </w:rPr>
            </w:pPr>
            <w:r w:rsidRPr="00333A44">
              <w:rPr>
                <w:sz w:val="22"/>
                <w:szCs w:val="22"/>
              </w:rPr>
              <w:t xml:space="preserve">HP 9 </w:t>
            </w:r>
            <w:r w:rsidRPr="00102433">
              <w:rPr>
                <w:sz w:val="22"/>
                <w:szCs w:val="22"/>
              </w:rPr>
              <w:t>užkrečiamosios</w:t>
            </w:r>
            <w:r w:rsidR="000E169F" w:rsidRPr="00102433">
              <w:rPr>
                <w:sz w:val="22"/>
                <w:szCs w:val="22"/>
              </w:rPr>
              <w:t xml:space="preserve"> </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įmonės sveikatos priežiūros padalinyje susidarančios atliekos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0,05</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D13, D10</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20 01 02</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stiklas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stiklas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pagalbinių procesų atliekos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2</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R5</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20 01 21*</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dienos šviesos lempos ir kitos atliekos, kuriose yra gyvsidabrio</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dienos šviesos lempos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102433">
            <w:pPr>
              <w:pStyle w:val="WW-TableContents11"/>
              <w:spacing w:after="0"/>
              <w:jc w:val="center"/>
              <w:rPr>
                <w:sz w:val="22"/>
                <w:szCs w:val="22"/>
              </w:rPr>
            </w:pPr>
            <w:r w:rsidRPr="00333A44">
              <w:rPr>
                <w:sz w:val="22"/>
                <w:szCs w:val="22"/>
              </w:rPr>
              <w:t>H</w:t>
            </w:r>
            <w:r w:rsidR="000F454F" w:rsidRPr="00333A44">
              <w:rPr>
                <w:sz w:val="22"/>
                <w:szCs w:val="22"/>
              </w:rPr>
              <w:t xml:space="preserve">P </w:t>
            </w:r>
            <w:r w:rsidRPr="00333A44">
              <w:rPr>
                <w:sz w:val="22"/>
                <w:szCs w:val="22"/>
              </w:rPr>
              <w:t xml:space="preserve">6 </w:t>
            </w:r>
            <w:r w:rsidR="000F454F" w:rsidRPr="00102433">
              <w:rPr>
                <w:sz w:val="22"/>
                <w:szCs w:val="22"/>
              </w:rPr>
              <w:t xml:space="preserve">ūmiai </w:t>
            </w:r>
            <w:r w:rsidRPr="00102433">
              <w:rPr>
                <w:sz w:val="22"/>
                <w:szCs w:val="22"/>
              </w:rPr>
              <w:t>toksiškos</w:t>
            </w:r>
            <w:r w:rsidR="000E169F" w:rsidRPr="00333A44">
              <w:rPr>
                <w:sz w:val="20"/>
              </w:rPr>
              <w:t xml:space="preserve"> </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patalpų priežiūra</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R5, R4</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20 01 34</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baterijos ir akumuliatoriai, nenurodyti 20 01 33</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baterijos ir akumuliatoriai</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įrengimų eksploatavimas, prietaisų keitimas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R6, R4</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20 01 36</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nebenaudojama elektros ir elektroninė įranga, nenurodyta 20 01 21, 20 01 23 ir 20 01 35</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nebenaudojama elektros ir elektroninė įranga</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technologinio proceso įrengimų eksploatavimas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R7</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20 03 01</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mišrios komunalinės atliekos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mišrios komunalinės atliekos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netinkamos panaudoti atliekos po rūšiavimo susidarymo vietose</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550</w:t>
            </w:r>
          </w:p>
          <w:p w:rsidR="00814A7D" w:rsidRPr="00333A44" w:rsidRDefault="00814A7D" w:rsidP="00814A7D">
            <w:pPr>
              <w:pStyle w:val="WW-TableContents11"/>
              <w:spacing w:after="0"/>
              <w:jc w:val="center"/>
              <w:rPr>
                <w:sz w:val="22"/>
                <w:szCs w:val="22"/>
              </w:rPr>
            </w:pP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D13, D1</w:t>
            </w:r>
          </w:p>
          <w:p w:rsidR="00814A7D" w:rsidRPr="00333A44" w:rsidRDefault="00814A7D" w:rsidP="00814A7D">
            <w:pPr>
              <w:jc w:val="center"/>
              <w:rPr>
                <w:sz w:val="22"/>
                <w:szCs w:val="22"/>
              </w:rPr>
            </w:pP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20 03 04</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septinių rezervuarų dumblas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septinių rezervuarų dumblas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pirminio nuotekų valymo įrenginių eksploatavimas</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1800</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R3, R1</w:t>
            </w:r>
          </w:p>
        </w:tc>
      </w:tr>
      <w:tr w:rsidR="00814A7D" w:rsidRPr="00333A44" w:rsidTr="00814A7D">
        <w:trPr>
          <w:cantSplit/>
        </w:trPr>
        <w:tc>
          <w:tcPr>
            <w:tcW w:w="1141"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20 03 06</w:t>
            </w:r>
          </w:p>
        </w:tc>
        <w:tc>
          <w:tcPr>
            <w:tcW w:w="2927"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nuotakyno valymo atliekos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nuotakyno valymo atliekos</w:t>
            </w:r>
          </w:p>
        </w:tc>
        <w:tc>
          <w:tcPr>
            <w:tcW w:w="1984"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nepavojingosios</w:t>
            </w:r>
          </w:p>
        </w:tc>
        <w:tc>
          <w:tcPr>
            <w:tcW w:w="2449"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gamybinių nuotekų tinklų priežiūra</w:t>
            </w:r>
          </w:p>
        </w:tc>
        <w:tc>
          <w:tcPr>
            <w:tcW w:w="1820"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pStyle w:val="WW-TableContents11"/>
              <w:spacing w:after="0"/>
              <w:jc w:val="center"/>
              <w:rPr>
                <w:sz w:val="22"/>
                <w:szCs w:val="22"/>
              </w:rPr>
            </w:pPr>
            <w:r w:rsidRPr="00333A44">
              <w:rPr>
                <w:sz w:val="22"/>
                <w:szCs w:val="22"/>
              </w:rPr>
              <w:t>5</w:t>
            </w:r>
          </w:p>
        </w:tc>
        <w:tc>
          <w:tcPr>
            <w:tcW w:w="1003" w:type="dxa"/>
            <w:tcBorders>
              <w:top w:val="single" w:sz="4" w:space="0" w:color="auto"/>
              <w:left w:val="single" w:sz="4" w:space="0" w:color="auto"/>
              <w:bottom w:val="single" w:sz="4" w:space="0" w:color="auto"/>
              <w:right w:val="single" w:sz="4" w:space="0" w:color="auto"/>
            </w:tcBorders>
            <w:vAlign w:val="center"/>
          </w:tcPr>
          <w:p w:rsidR="00814A7D" w:rsidRPr="00333A44" w:rsidRDefault="00814A7D" w:rsidP="00814A7D">
            <w:pPr>
              <w:jc w:val="center"/>
              <w:rPr>
                <w:sz w:val="22"/>
                <w:szCs w:val="22"/>
              </w:rPr>
            </w:pPr>
            <w:r w:rsidRPr="00333A44">
              <w:rPr>
                <w:sz w:val="22"/>
                <w:szCs w:val="22"/>
              </w:rPr>
              <w:t>R12, R3, R1</w:t>
            </w:r>
          </w:p>
        </w:tc>
      </w:tr>
    </w:tbl>
    <w:p w:rsidR="00DC4BB5" w:rsidRPr="00333A44" w:rsidRDefault="00C37AB5" w:rsidP="00C37AB5">
      <w:pPr>
        <w:numPr>
          <w:ilvl w:val="12"/>
          <w:numId w:val="0"/>
        </w:numPr>
        <w:tabs>
          <w:tab w:val="left" w:pos="11352"/>
        </w:tabs>
        <w:ind w:firstLine="567"/>
        <w:jc w:val="both"/>
        <w:rPr>
          <w:sz w:val="22"/>
          <w:szCs w:val="22"/>
          <w:lang w:eastAsia="lt-LT"/>
        </w:rPr>
      </w:pPr>
      <w:r w:rsidRPr="00333A44">
        <w:rPr>
          <w:sz w:val="22"/>
          <w:szCs w:val="22"/>
          <w:lang w:eastAsia="lt-LT"/>
        </w:rPr>
        <w:tab/>
      </w:r>
    </w:p>
    <w:p w:rsidR="00DC4BB5" w:rsidRPr="00333A44" w:rsidRDefault="00683B0C">
      <w:pPr>
        <w:numPr>
          <w:ilvl w:val="12"/>
          <w:numId w:val="0"/>
        </w:numPr>
        <w:ind w:firstLine="567"/>
        <w:jc w:val="both"/>
        <w:rPr>
          <w:sz w:val="22"/>
          <w:szCs w:val="22"/>
          <w:lang w:eastAsia="lt-LT"/>
        </w:rPr>
      </w:pPr>
      <w:r w:rsidRPr="00333A44">
        <w:rPr>
          <w:sz w:val="22"/>
          <w:szCs w:val="22"/>
          <w:lang w:eastAsia="lt-LT"/>
        </w:rPr>
        <w:t>13 lentelė. Leidžiamos naudoti atliekos (atliekas naudojančioms įmonėms)</w:t>
      </w:r>
    </w:p>
    <w:p w:rsidR="00DC4BB5" w:rsidRPr="00333A44" w:rsidRDefault="00DC4BB5">
      <w:pPr>
        <w:ind w:firstLine="567"/>
        <w:jc w:val="both"/>
        <w:rPr>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7"/>
        <w:gridCol w:w="2621"/>
        <w:gridCol w:w="2172"/>
        <w:gridCol w:w="2172"/>
        <w:gridCol w:w="2389"/>
        <w:gridCol w:w="2267"/>
      </w:tblGrid>
      <w:tr w:rsidR="00DC4BB5" w:rsidRPr="00333A44">
        <w:trPr>
          <w:cantSplit/>
          <w:trHeight w:val="20"/>
        </w:trPr>
        <w:tc>
          <w:tcPr>
            <w:tcW w:w="8652" w:type="dxa"/>
            <w:gridSpan w:val="4"/>
            <w:tcBorders>
              <w:top w:val="single" w:sz="4" w:space="0" w:color="auto"/>
              <w:left w:val="single" w:sz="4" w:space="0" w:color="auto"/>
              <w:bottom w:val="single" w:sz="4" w:space="0" w:color="auto"/>
              <w:right w:val="single" w:sz="4" w:space="0" w:color="auto"/>
            </w:tcBorders>
          </w:tcPr>
          <w:p w:rsidR="00DC4BB5" w:rsidRPr="00333A44" w:rsidRDefault="00683B0C">
            <w:pPr>
              <w:jc w:val="center"/>
              <w:rPr>
                <w:sz w:val="22"/>
                <w:szCs w:val="22"/>
                <w:lang w:eastAsia="lt-LT"/>
              </w:rPr>
            </w:pPr>
            <w:r w:rsidRPr="00333A44">
              <w:rPr>
                <w:sz w:val="22"/>
                <w:szCs w:val="22"/>
                <w:lang w:eastAsia="lt-LT"/>
              </w:rPr>
              <w:t>Atliekos</w:t>
            </w:r>
          </w:p>
        </w:tc>
        <w:tc>
          <w:tcPr>
            <w:tcW w:w="4656" w:type="dxa"/>
            <w:gridSpan w:val="2"/>
            <w:tcBorders>
              <w:top w:val="single" w:sz="4" w:space="0" w:color="auto"/>
              <w:left w:val="single" w:sz="4" w:space="0" w:color="auto"/>
              <w:bottom w:val="single" w:sz="4" w:space="0" w:color="auto"/>
              <w:right w:val="single" w:sz="4" w:space="0" w:color="auto"/>
            </w:tcBorders>
          </w:tcPr>
          <w:p w:rsidR="00DC4BB5" w:rsidRPr="00333A44" w:rsidRDefault="00683B0C">
            <w:pPr>
              <w:jc w:val="center"/>
              <w:rPr>
                <w:sz w:val="22"/>
                <w:szCs w:val="22"/>
                <w:lang w:eastAsia="lt-LT"/>
              </w:rPr>
            </w:pPr>
            <w:r w:rsidRPr="00333A44">
              <w:rPr>
                <w:sz w:val="22"/>
                <w:szCs w:val="22"/>
                <w:lang w:eastAsia="lt-LT"/>
              </w:rPr>
              <w:t>Naudojimas</w:t>
            </w:r>
          </w:p>
        </w:tc>
      </w:tr>
      <w:tr w:rsidR="00DC4BB5" w:rsidRPr="00333A44">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vertAlign w:val="superscript"/>
                <w:lang w:eastAsia="lt-LT"/>
              </w:rPr>
            </w:pPr>
            <w:r w:rsidRPr="00333A44">
              <w:rPr>
                <w:sz w:val="22"/>
                <w:szCs w:val="22"/>
                <w:lang w:eastAsia="lt-LT"/>
              </w:rPr>
              <w:t xml:space="preserve">Kodas </w:t>
            </w:r>
          </w:p>
        </w:tc>
        <w:tc>
          <w:tcPr>
            <w:tcW w:w="2621"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Pavadinimas</w:t>
            </w:r>
          </w:p>
        </w:tc>
        <w:tc>
          <w:tcPr>
            <w:tcW w:w="2172" w:type="dxa"/>
            <w:tcBorders>
              <w:top w:val="single" w:sz="4" w:space="0" w:color="auto"/>
              <w:left w:val="single" w:sz="4" w:space="0" w:color="auto"/>
              <w:bottom w:val="single" w:sz="4" w:space="0" w:color="auto"/>
              <w:right w:val="single" w:sz="4" w:space="0" w:color="auto"/>
            </w:tcBorders>
          </w:tcPr>
          <w:p w:rsidR="00DC4BB5" w:rsidRPr="00333A44" w:rsidRDefault="00683B0C">
            <w:pPr>
              <w:jc w:val="center"/>
              <w:rPr>
                <w:sz w:val="22"/>
                <w:szCs w:val="22"/>
                <w:lang w:eastAsia="lt-LT"/>
              </w:rPr>
            </w:pPr>
            <w:r w:rsidRPr="00333A44">
              <w:rPr>
                <w:sz w:val="22"/>
                <w:szCs w:val="22"/>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vertAlign w:val="superscript"/>
                <w:lang w:eastAsia="lt-LT"/>
              </w:rPr>
            </w:pPr>
            <w:r w:rsidRPr="00333A44">
              <w:rPr>
                <w:sz w:val="22"/>
                <w:szCs w:val="22"/>
                <w:lang w:eastAsia="lt-LT"/>
              </w:rPr>
              <w:t>Pavojingumas</w:t>
            </w:r>
          </w:p>
        </w:tc>
        <w:tc>
          <w:tcPr>
            <w:tcW w:w="2389" w:type="dxa"/>
            <w:tcBorders>
              <w:top w:val="single" w:sz="4" w:space="0" w:color="auto"/>
              <w:left w:val="single" w:sz="4" w:space="0" w:color="auto"/>
              <w:bottom w:val="single" w:sz="4" w:space="0" w:color="auto"/>
              <w:right w:val="single" w:sz="4" w:space="0" w:color="auto"/>
            </w:tcBorders>
          </w:tcPr>
          <w:p w:rsidR="00DC4BB5" w:rsidRPr="00333A44" w:rsidRDefault="00683B0C">
            <w:pPr>
              <w:jc w:val="center"/>
              <w:rPr>
                <w:sz w:val="22"/>
                <w:szCs w:val="22"/>
                <w:lang w:eastAsia="lt-LT"/>
              </w:rPr>
            </w:pPr>
            <w:r w:rsidRPr="00333A44">
              <w:rPr>
                <w:sz w:val="22"/>
                <w:szCs w:val="22"/>
                <w:lang w:eastAsia="lt-LT"/>
              </w:rPr>
              <w:t>Naudojimo veiklos kodas ir pavadinimas</w:t>
            </w:r>
          </w:p>
        </w:tc>
        <w:tc>
          <w:tcPr>
            <w:tcW w:w="2267"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Didžiausias leidžiamas naudoti kiekis, t/m.</w:t>
            </w:r>
          </w:p>
        </w:tc>
      </w:tr>
      <w:tr w:rsidR="00DC4BB5" w:rsidRPr="00333A44">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1</w:t>
            </w:r>
          </w:p>
        </w:tc>
        <w:tc>
          <w:tcPr>
            <w:tcW w:w="2621"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2</w:t>
            </w:r>
          </w:p>
        </w:tc>
        <w:tc>
          <w:tcPr>
            <w:tcW w:w="2172" w:type="dxa"/>
            <w:tcBorders>
              <w:top w:val="single" w:sz="4" w:space="0" w:color="auto"/>
              <w:left w:val="single" w:sz="4" w:space="0" w:color="auto"/>
              <w:bottom w:val="single" w:sz="4" w:space="0" w:color="auto"/>
              <w:right w:val="single" w:sz="4" w:space="0" w:color="auto"/>
            </w:tcBorders>
          </w:tcPr>
          <w:p w:rsidR="00DC4BB5" w:rsidRPr="00333A44" w:rsidRDefault="00683B0C">
            <w:pPr>
              <w:jc w:val="center"/>
              <w:rPr>
                <w:sz w:val="22"/>
                <w:szCs w:val="22"/>
                <w:lang w:eastAsia="lt-LT"/>
              </w:rPr>
            </w:pPr>
            <w:r w:rsidRPr="00333A44">
              <w:rPr>
                <w:sz w:val="22"/>
                <w:szCs w:val="22"/>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4</w:t>
            </w:r>
          </w:p>
        </w:tc>
        <w:tc>
          <w:tcPr>
            <w:tcW w:w="2389" w:type="dxa"/>
            <w:tcBorders>
              <w:top w:val="single" w:sz="4" w:space="0" w:color="auto"/>
              <w:left w:val="single" w:sz="4" w:space="0" w:color="auto"/>
              <w:bottom w:val="single" w:sz="4" w:space="0" w:color="auto"/>
              <w:right w:val="single" w:sz="4" w:space="0" w:color="auto"/>
            </w:tcBorders>
          </w:tcPr>
          <w:p w:rsidR="00DC4BB5" w:rsidRPr="00333A44" w:rsidRDefault="00683B0C">
            <w:pPr>
              <w:jc w:val="center"/>
              <w:rPr>
                <w:sz w:val="22"/>
                <w:szCs w:val="22"/>
                <w:lang w:eastAsia="lt-LT"/>
              </w:rPr>
            </w:pPr>
            <w:r w:rsidRPr="00333A44">
              <w:rPr>
                <w:sz w:val="22"/>
                <w:szCs w:val="22"/>
                <w:lang w:eastAsia="lt-LT"/>
              </w:rPr>
              <w:t>5</w:t>
            </w:r>
          </w:p>
        </w:tc>
        <w:tc>
          <w:tcPr>
            <w:tcW w:w="2267"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6</w:t>
            </w:r>
          </w:p>
        </w:tc>
      </w:tr>
      <w:tr w:rsidR="00495BED" w:rsidRPr="00333A44" w:rsidTr="00495BED">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495BED" w:rsidRPr="00333A44" w:rsidRDefault="00495BED" w:rsidP="00495BED">
            <w:pPr>
              <w:jc w:val="center"/>
              <w:rPr>
                <w:sz w:val="22"/>
                <w:szCs w:val="22"/>
                <w:lang w:eastAsia="lt-LT"/>
              </w:rPr>
            </w:pPr>
            <w:r w:rsidRPr="00333A44">
              <w:rPr>
                <w:sz w:val="22"/>
                <w:szCs w:val="22"/>
              </w:rPr>
              <w:lastRenderedPageBreak/>
              <w:t>02 02 03</w:t>
            </w:r>
          </w:p>
        </w:tc>
        <w:tc>
          <w:tcPr>
            <w:tcW w:w="2621" w:type="dxa"/>
            <w:tcBorders>
              <w:top w:val="single" w:sz="4" w:space="0" w:color="auto"/>
              <w:left w:val="single" w:sz="4" w:space="0" w:color="auto"/>
              <w:bottom w:val="single" w:sz="4" w:space="0" w:color="auto"/>
              <w:right w:val="single" w:sz="4" w:space="0" w:color="auto"/>
            </w:tcBorders>
            <w:vAlign w:val="center"/>
          </w:tcPr>
          <w:p w:rsidR="00495BED" w:rsidRPr="00333A44" w:rsidRDefault="00495BED" w:rsidP="00495BED">
            <w:pPr>
              <w:jc w:val="center"/>
              <w:rPr>
                <w:sz w:val="22"/>
                <w:szCs w:val="22"/>
                <w:lang w:eastAsia="lt-LT"/>
              </w:rPr>
            </w:pPr>
            <w:r w:rsidRPr="00333A44">
              <w:rPr>
                <w:sz w:val="22"/>
                <w:szCs w:val="22"/>
              </w:rPr>
              <w:t>Vartoti ar perdirbti netinkamos medžiagos</w:t>
            </w:r>
          </w:p>
        </w:tc>
        <w:tc>
          <w:tcPr>
            <w:tcW w:w="2172" w:type="dxa"/>
            <w:tcBorders>
              <w:top w:val="single" w:sz="4" w:space="0" w:color="auto"/>
              <w:left w:val="single" w:sz="4" w:space="0" w:color="auto"/>
              <w:bottom w:val="single" w:sz="4" w:space="0" w:color="auto"/>
              <w:right w:val="single" w:sz="4" w:space="0" w:color="auto"/>
            </w:tcBorders>
            <w:vAlign w:val="center"/>
          </w:tcPr>
          <w:p w:rsidR="00495BED" w:rsidRPr="00333A44" w:rsidRDefault="00495BED" w:rsidP="00495BED">
            <w:pPr>
              <w:pStyle w:val="BodyTextNoSpace"/>
              <w:jc w:val="center"/>
              <w:rPr>
                <w:sz w:val="22"/>
                <w:szCs w:val="22"/>
                <w:lang w:val="lt-LT"/>
              </w:rPr>
            </w:pPr>
            <w:r w:rsidRPr="00333A44">
              <w:rPr>
                <w:bCs/>
                <w:sz w:val="22"/>
                <w:szCs w:val="22"/>
                <w:lang w:val="lt-LT"/>
              </w:rPr>
              <w:t xml:space="preserve">gyvūninės kilmės </w:t>
            </w:r>
            <w:r w:rsidRPr="00333A44">
              <w:rPr>
                <w:sz w:val="22"/>
                <w:szCs w:val="22"/>
                <w:lang w:val="lt-LT"/>
              </w:rPr>
              <w:t xml:space="preserve">netinkamos vartoti </w:t>
            </w:r>
            <w:r w:rsidRPr="00333A44">
              <w:rPr>
                <w:bCs/>
                <w:sz w:val="22"/>
                <w:szCs w:val="22"/>
                <w:lang w:val="lt-LT"/>
              </w:rPr>
              <w:t>technologinės atliekos</w:t>
            </w:r>
          </w:p>
        </w:tc>
        <w:tc>
          <w:tcPr>
            <w:tcW w:w="2172" w:type="dxa"/>
            <w:tcBorders>
              <w:top w:val="single" w:sz="4" w:space="0" w:color="auto"/>
              <w:left w:val="single" w:sz="4" w:space="0" w:color="auto"/>
              <w:bottom w:val="single" w:sz="4" w:space="0" w:color="auto"/>
              <w:right w:val="single" w:sz="4" w:space="0" w:color="auto"/>
            </w:tcBorders>
            <w:vAlign w:val="center"/>
          </w:tcPr>
          <w:p w:rsidR="00495BED" w:rsidRPr="00333A44" w:rsidRDefault="00495BED" w:rsidP="00495BED">
            <w:pPr>
              <w:jc w:val="center"/>
              <w:rPr>
                <w:sz w:val="22"/>
                <w:szCs w:val="22"/>
                <w:lang w:eastAsia="lt-LT"/>
              </w:rPr>
            </w:pPr>
            <w:r w:rsidRPr="00333A44">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495BED" w:rsidRPr="00333A44" w:rsidRDefault="00495BED" w:rsidP="00495BED">
            <w:pPr>
              <w:jc w:val="center"/>
              <w:rPr>
                <w:sz w:val="22"/>
                <w:szCs w:val="22"/>
                <w:lang w:eastAsia="lt-LT"/>
              </w:rPr>
            </w:pPr>
          </w:p>
          <w:p w:rsidR="00495BED" w:rsidRPr="00333A44" w:rsidRDefault="00495BED" w:rsidP="00495BED">
            <w:pPr>
              <w:jc w:val="center"/>
              <w:rPr>
                <w:sz w:val="22"/>
                <w:szCs w:val="22"/>
                <w:lang w:eastAsia="lt-LT"/>
              </w:rPr>
            </w:pPr>
            <w:r w:rsidRPr="00333A44">
              <w:rPr>
                <w:b/>
                <w:sz w:val="22"/>
                <w:szCs w:val="22"/>
              </w:rPr>
              <w:t>R3</w:t>
            </w:r>
            <w:r w:rsidRPr="00333A44">
              <w:rPr>
                <w:sz w:val="22"/>
                <w:szCs w:val="22"/>
              </w:rPr>
              <w:t xml:space="preserve"> Organinių medžiagų, nenaudojamų kaip tirpikliai, perdirbimas ir (arba) atnaujinimas (įskaitant kompostavimą ir kitus biologinio pakeitimo procesus)</w:t>
            </w:r>
          </w:p>
        </w:tc>
        <w:tc>
          <w:tcPr>
            <w:tcW w:w="2267" w:type="dxa"/>
            <w:tcBorders>
              <w:top w:val="single" w:sz="4" w:space="0" w:color="auto"/>
              <w:left w:val="single" w:sz="4" w:space="0" w:color="auto"/>
              <w:bottom w:val="single" w:sz="4" w:space="0" w:color="auto"/>
              <w:right w:val="single" w:sz="4" w:space="0" w:color="auto"/>
            </w:tcBorders>
            <w:vAlign w:val="center"/>
          </w:tcPr>
          <w:p w:rsidR="00495BED" w:rsidRPr="00333A44" w:rsidRDefault="00495BED" w:rsidP="00495BED">
            <w:pPr>
              <w:jc w:val="center"/>
              <w:rPr>
                <w:sz w:val="22"/>
                <w:szCs w:val="22"/>
                <w:lang w:eastAsia="lt-LT"/>
              </w:rPr>
            </w:pPr>
            <w:r w:rsidRPr="00333A44">
              <w:rPr>
                <w:sz w:val="22"/>
                <w:szCs w:val="22"/>
              </w:rPr>
              <w:t>860</w:t>
            </w:r>
          </w:p>
        </w:tc>
      </w:tr>
    </w:tbl>
    <w:p w:rsidR="00DC4BB5" w:rsidRPr="00333A44" w:rsidRDefault="00DC4BB5">
      <w:pPr>
        <w:numPr>
          <w:ilvl w:val="12"/>
          <w:numId w:val="0"/>
        </w:numPr>
        <w:ind w:firstLine="567"/>
        <w:jc w:val="both"/>
        <w:rPr>
          <w:sz w:val="22"/>
          <w:szCs w:val="22"/>
          <w:lang w:eastAsia="lt-LT"/>
        </w:rPr>
      </w:pPr>
    </w:p>
    <w:p w:rsidR="00495BED" w:rsidRPr="00333A44" w:rsidRDefault="00495BED">
      <w:pPr>
        <w:numPr>
          <w:ilvl w:val="12"/>
          <w:numId w:val="0"/>
        </w:numPr>
        <w:ind w:firstLine="567"/>
        <w:jc w:val="both"/>
        <w:rPr>
          <w:sz w:val="22"/>
          <w:szCs w:val="22"/>
          <w:lang w:eastAsia="lt-LT"/>
        </w:rPr>
      </w:pPr>
    </w:p>
    <w:p w:rsidR="00495BED" w:rsidRPr="00333A44" w:rsidRDefault="00495BED">
      <w:pPr>
        <w:numPr>
          <w:ilvl w:val="12"/>
          <w:numId w:val="0"/>
        </w:numPr>
        <w:ind w:firstLine="567"/>
        <w:jc w:val="both"/>
        <w:rPr>
          <w:sz w:val="22"/>
          <w:szCs w:val="22"/>
          <w:lang w:eastAsia="lt-LT"/>
        </w:rPr>
      </w:pPr>
    </w:p>
    <w:p w:rsidR="00495BED" w:rsidRPr="00333A44" w:rsidRDefault="00495BED">
      <w:pPr>
        <w:numPr>
          <w:ilvl w:val="12"/>
          <w:numId w:val="0"/>
        </w:numPr>
        <w:ind w:firstLine="567"/>
        <w:jc w:val="both"/>
        <w:rPr>
          <w:sz w:val="22"/>
          <w:szCs w:val="22"/>
          <w:lang w:eastAsia="lt-LT"/>
        </w:rPr>
      </w:pPr>
    </w:p>
    <w:p w:rsidR="00495BED" w:rsidRPr="00333A44" w:rsidRDefault="00495BED">
      <w:pPr>
        <w:numPr>
          <w:ilvl w:val="12"/>
          <w:numId w:val="0"/>
        </w:numPr>
        <w:ind w:firstLine="567"/>
        <w:jc w:val="both"/>
        <w:rPr>
          <w:sz w:val="22"/>
          <w:szCs w:val="22"/>
          <w:lang w:eastAsia="lt-LT"/>
        </w:rPr>
      </w:pPr>
    </w:p>
    <w:p w:rsidR="00DC4BB5" w:rsidRPr="00333A44" w:rsidRDefault="00683B0C">
      <w:pPr>
        <w:numPr>
          <w:ilvl w:val="12"/>
          <w:numId w:val="0"/>
        </w:numPr>
        <w:ind w:firstLine="567"/>
        <w:jc w:val="both"/>
        <w:rPr>
          <w:sz w:val="22"/>
          <w:szCs w:val="22"/>
          <w:lang w:eastAsia="lt-LT"/>
        </w:rPr>
      </w:pPr>
      <w:r w:rsidRPr="00333A44">
        <w:rPr>
          <w:sz w:val="22"/>
          <w:szCs w:val="22"/>
          <w:lang w:eastAsia="lt-LT"/>
        </w:rPr>
        <w:t xml:space="preserve">14 lentelė. Leidžiamos </w:t>
      </w:r>
      <w:r w:rsidRPr="00333A44">
        <w:rPr>
          <w:bCs/>
          <w:sz w:val="22"/>
          <w:szCs w:val="22"/>
          <w:lang w:eastAsia="lt-LT"/>
        </w:rPr>
        <w:t>šalinti atliekos (atliekas šalinančioms įmonėms</w:t>
      </w:r>
      <w:r w:rsidRPr="00333A44">
        <w:rPr>
          <w:sz w:val="22"/>
          <w:szCs w:val="22"/>
          <w:lang w:eastAsia="lt-LT"/>
        </w:rPr>
        <w:t>)</w:t>
      </w:r>
    </w:p>
    <w:p w:rsidR="00DC4BB5" w:rsidRPr="00333A44" w:rsidRDefault="00DC4BB5">
      <w:pPr>
        <w:ind w:firstLine="567"/>
        <w:jc w:val="both"/>
        <w:rPr>
          <w:sz w:val="22"/>
          <w:szCs w:val="22"/>
          <w:lang w:eastAsia="lt-LT"/>
        </w:rPr>
      </w:pPr>
    </w:p>
    <w:p w:rsidR="00495BED" w:rsidRPr="00333A44" w:rsidRDefault="00495BED" w:rsidP="00495BED">
      <w:pPr>
        <w:pStyle w:val="BodyTextNoSpace"/>
        <w:jc w:val="both"/>
        <w:rPr>
          <w:sz w:val="22"/>
          <w:szCs w:val="22"/>
          <w:lang w:val="lt-LT"/>
        </w:rPr>
      </w:pPr>
      <w:r w:rsidRPr="00333A44">
        <w:rPr>
          <w:sz w:val="22"/>
          <w:szCs w:val="22"/>
          <w:lang w:val="lt-LT"/>
        </w:rPr>
        <w:t>Lentelė nepildoma, atliekų šalinimo veikla nevykdoma.</w:t>
      </w:r>
    </w:p>
    <w:p w:rsidR="00DC4BB5" w:rsidRPr="00333A44" w:rsidRDefault="00DC4BB5">
      <w:pPr>
        <w:ind w:firstLine="567"/>
        <w:jc w:val="both"/>
        <w:rPr>
          <w:sz w:val="22"/>
          <w:szCs w:val="22"/>
          <w:lang w:eastAsia="lt-LT"/>
        </w:rPr>
      </w:pPr>
    </w:p>
    <w:p w:rsidR="00DC4BB5" w:rsidRPr="00333A44" w:rsidRDefault="00683B0C">
      <w:pPr>
        <w:ind w:firstLine="567"/>
        <w:rPr>
          <w:sz w:val="22"/>
          <w:szCs w:val="22"/>
          <w:lang w:eastAsia="lt-LT"/>
        </w:rPr>
      </w:pPr>
      <w:r w:rsidRPr="00333A44">
        <w:rPr>
          <w:sz w:val="22"/>
          <w:szCs w:val="22"/>
          <w:lang w:eastAsia="lt-LT"/>
        </w:rPr>
        <w:t>15 lentelė. Leidžiamas laikinai laikyti atliekų kiekis</w:t>
      </w:r>
    </w:p>
    <w:p w:rsidR="00DC4BB5" w:rsidRPr="00333A44" w:rsidRDefault="00DC4BB5">
      <w:pPr>
        <w:ind w:firstLine="567"/>
        <w:rPr>
          <w:sz w:val="22"/>
          <w:szCs w:val="22"/>
          <w:u w:val="single"/>
          <w:lang w:eastAsia="lt-LT"/>
        </w:rPr>
      </w:pPr>
    </w:p>
    <w:p w:rsidR="00495BED" w:rsidRPr="00333A44" w:rsidRDefault="00495BED" w:rsidP="00495BED">
      <w:pPr>
        <w:pStyle w:val="BodyTextNoSpace"/>
        <w:jc w:val="both"/>
        <w:rPr>
          <w:sz w:val="22"/>
          <w:szCs w:val="22"/>
          <w:lang w:val="lt-LT"/>
        </w:rPr>
      </w:pPr>
      <w:r w:rsidRPr="00333A44">
        <w:rPr>
          <w:sz w:val="22"/>
          <w:szCs w:val="22"/>
          <w:lang w:val="lt-LT"/>
        </w:rPr>
        <w:t>Lentelė nepildoma, nes veikla pagal atliekų tvarkymo veiklos kodą S8 nevykdoma (ilgiau atliekų tvarkymo taisyklėse nustatyto termino atliekos įmonėje nelaikomos).</w:t>
      </w:r>
    </w:p>
    <w:p w:rsidR="00DC4BB5" w:rsidRPr="00333A44" w:rsidRDefault="00DC4BB5">
      <w:pPr>
        <w:ind w:firstLine="567"/>
        <w:jc w:val="both"/>
        <w:rPr>
          <w:sz w:val="22"/>
          <w:szCs w:val="22"/>
          <w:lang w:eastAsia="lt-LT"/>
        </w:rPr>
      </w:pPr>
    </w:p>
    <w:p w:rsidR="00DC4BB5" w:rsidRPr="00333A44" w:rsidRDefault="00683B0C">
      <w:pPr>
        <w:ind w:firstLine="567"/>
        <w:rPr>
          <w:sz w:val="22"/>
          <w:szCs w:val="22"/>
          <w:lang w:eastAsia="lt-LT"/>
        </w:rPr>
      </w:pPr>
      <w:r w:rsidRPr="00333A44">
        <w:rPr>
          <w:sz w:val="22"/>
          <w:szCs w:val="22"/>
          <w:lang w:eastAsia="lt-LT"/>
        </w:rPr>
        <w:t>16 lentelė. Leidžiamas laikyti atliekų kiekis</w:t>
      </w:r>
    </w:p>
    <w:p w:rsidR="00DC4BB5" w:rsidRPr="00333A44" w:rsidRDefault="00DC4BB5">
      <w:pPr>
        <w:ind w:firstLine="567"/>
        <w:rPr>
          <w:sz w:val="22"/>
          <w:szCs w:val="22"/>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3409"/>
        <w:gridCol w:w="2841"/>
        <w:gridCol w:w="2415"/>
        <w:gridCol w:w="2688"/>
      </w:tblGrid>
      <w:tr w:rsidR="00DC4BB5" w:rsidRPr="00333A44">
        <w:trPr>
          <w:cantSplit/>
          <w:trHeight w:val="855"/>
        </w:trPr>
        <w:tc>
          <w:tcPr>
            <w:tcW w:w="1955"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vertAlign w:val="superscript"/>
                <w:lang w:eastAsia="lt-LT"/>
              </w:rPr>
            </w:pPr>
            <w:r w:rsidRPr="00333A44">
              <w:rPr>
                <w:sz w:val="22"/>
                <w:szCs w:val="22"/>
                <w:lang w:eastAsia="lt-LT"/>
              </w:rPr>
              <w:t>Atliekos kodas</w:t>
            </w:r>
          </w:p>
        </w:tc>
        <w:tc>
          <w:tcPr>
            <w:tcW w:w="3409"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Atliekos pavadinimas</w:t>
            </w:r>
          </w:p>
        </w:tc>
        <w:tc>
          <w:tcPr>
            <w:tcW w:w="2841"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Patikslintas apibūdinimas</w:t>
            </w:r>
          </w:p>
        </w:tc>
        <w:tc>
          <w:tcPr>
            <w:tcW w:w="2415"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vertAlign w:val="superscript"/>
                <w:lang w:eastAsia="lt-LT"/>
              </w:rPr>
            </w:pPr>
            <w:r w:rsidRPr="00333A44">
              <w:rPr>
                <w:sz w:val="22"/>
                <w:szCs w:val="22"/>
                <w:lang w:eastAsia="lt-LT"/>
              </w:rPr>
              <w:t>Atliekos pavojingumas</w:t>
            </w:r>
          </w:p>
        </w:tc>
        <w:tc>
          <w:tcPr>
            <w:tcW w:w="2688"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Didžiausias vienu metu leidžiamas laikyti atliekų kiekis, t.</w:t>
            </w:r>
          </w:p>
        </w:tc>
      </w:tr>
      <w:tr w:rsidR="00DC4BB5" w:rsidRPr="00333A44">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1</w:t>
            </w:r>
          </w:p>
        </w:tc>
        <w:tc>
          <w:tcPr>
            <w:tcW w:w="3409"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2</w:t>
            </w:r>
          </w:p>
        </w:tc>
        <w:tc>
          <w:tcPr>
            <w:tcW w:w="2841" w:type="dxa"/>
            <w:tcBorders>
              <w:top w:val="single" w:sz="4" w:space="0" w:color="auto"/>
              <w:left w:val="single" w:sz="4" w:space="0" w:color="auto"/>
              <w:bottom w:val="single" w:sz="4" w:space="0" w:color="auto"/>
              <w:right w:val="single" w:sz="4" w:space="0" w:color="auto"/>
            </w:tcBorders>
          </w:tcPr>
          <w:p w:rsidR="00DC4BB5" w:rsidRPr="00333A44" w:rsidRDefault="00683B0C">
            <w:pPr>
              <w:jc w:val="center"/>
              <w:rPr>
                <w:sz w:val="22"/>
                <w:szCs w:val="22"/>
                <w:lang w:eastAsia="lt-LT"/>
              </w:rPr>
            </w:pPr>
            <w:r w:rsidRPr="00333A44">
              <w:rPr>
                <w:sz w:val="22"/>
                <w:szCs w:val="22"/>
                <w:lang w:eastAsia="lt-LT"/>
              </w:rPr>
              <w:t>3</w:t>
            </w:r>
          </w:p>
        </w:tc>
        <w:tc>
          <w:tcPr>
            <w:tcW w:w="2415"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4</w:t>
            </w:r>
          </w:p>
        </w:tc>
        <w:tc>
          <w:tcPr>
            <w:tcW w:w="2688" w:type="dxa"/>
            <w:tcBorders>
              <w:top w:val="single" w:sz="4" w:space="0" w:color="auto"/>
              <w:left w:val="single" w:sz="4" w:space="0" w:color="auto"/>
              <w:bottom w:val="single" w:sz="4" w:space="0" w:color="auto"/>
              <w:right w:val="single" w:sz="4" w:space="0" w:color="auto"/>
            </w:tcBorders>
            <w:vAlign w:val="center"/>
          </w:tcPr>
          <w:p w:rsidR="00DC4BB5" w:rsidRPr="00333A44" w:rsidRDefault="00683B0C">
            <w:pPr>
              <w:jc w:val="center"/>
              <w:rPr>
                <w:sz w:val="22"/>
                <w:szCs w:val="22"/>
                <w:lang w:eastAsia="lt-LT"/>
              </w:rPr>
            </w:pPr>
            <w:r w:rsidRPr="00333A44">
              <w:rPr>
                <w:sz w:val="22"/>
                <w:szCs w:val="22"/>
                <w:lang w:eastAsia="lt-LT"/>
              </w:rPr>
              <w:t>5</w:t>
            </w:r>
          </w:p>
        </w:tc>
      </w:tr>
      <w:tr w:rsidR="00DC4BB5" w:rsidRPr="00333A44" w:rsidTr="00495BED">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DC4BB5" w:rsidRPr="00333A44" w:rsidRDefault="00495BED" w:rsidP="00495BED">
            <w:pPr>
              <w:ind w:firstLine="567"/>
              <w:jc w:val="center"/>
              <w:rPr>
                <w:sz w:val="22"/>
                <w:szCs w:val="22"/>
                <w:lang w:eastAsia="lt-LT"/>
              </w:rPr>
            </w:pPr>
            <w:r w:rsidRPr="00333A44">
              <w:rPr>
                <w:sz w:val="22"/>
                <w:szCs w:val="22"/>
              </w:rPr>
              <w:t>02 02 03</w:t>
            </w:r>
          </w:p>
        </w:tc>
        <w:tc>
          <w:tcPr>
            <w:tcW w:w="3409" w:type="dxa"/>
            <w:tcBorders>
              <w:top w:val="single" w:sz="4" w:space="0" w:color="auto"/>
              <w:left w:val="single" w:sz="4" w:space="0" w:color="auto"/>
              <w:bottom w:val="single" w:sz="4" w:space="0" w:color="auto"/>
              <w:right w:val="single" w:sz="4" w:space="0" w:color="auto"/>
            </w:tcBorders>
            <w:vAlign w:val="center"/>
          </w:tcPr>
          <w:p w:rsidR="00DC4BB5" w:rsidRPr="00333A44" w:rsidRDefault="00495BED" w:rsidP="00495BED">
            <w:pPr>
              <w:jc w:val="center"/>
              <w:rPr>
                <w:sz w:val="22"/>
                <w:szCs w:val="22"/>
                <w:lang w:eastAsia="lt-LT"/>
              </w:rPr>
            </w:pPr>
            <w:r w:rsidRPr="00333A44">
              <w:rPr>
                <w:sz w:val="22"/>
                <w:szCs w:val="22"/>
              </w:rPr>
              <w:t>Vartoti ar perdirbti netinkamos medžiagos</w:t>
            </w:r>
          </w:p>
        </w:tc>
        <w:tc>
          <w:tcPr>
            <w:tcW w:w="2841" w:type="dxa"/>
            <w:tcBorders>
              <w:top w:val="single" w:sz="4" w:space="0" w:color="auto"/>
              <w:left w:val="single" w:sz="4" w:space="0" w:color="auto"/>
              <w:bottom w:val="single" w:sz="4" w:space="0" w:color="auto"/>
              <w:right w:val="single" w:sz="4" w:space="0" w:color="auto"/>
            </w:tcBorders>
            <w:vAlign w:val="center"/>
          </w:tcPr>
          <w:p w:rsidR="00DC4BB5" w:rsidRPr="00333A44" w:rsidRDefault="00495BED" w:rsidP="00495BED">
            <w:pPr>
              <w:jc w:val="center"/>
              <w:rPr>
                <w:sz w:val="22"/>
                <w:szCs w:val="22"/>
                <w:lang w:eastAsia="lt-LT"/>
              </w:rPr>
            </w:pPr>
            <w:r w:rsidRPr="00333A44">
              <w:rPr>
                <w:bCs/>
                <w:sz w:val="22"/>
                <w:szCs w:val="22"/>
              </w:rPr>
              <w:t xml:space="preserve">R3 veikloje naudoti skirtos gyvūninės kilmės </w:t>
            </w:r>
            <w:r w:rsidRPr="00333A44">
              <w:rPr>
                <w:sz w:val="22"/>
                <w:szCs w:val="22"/>
              </w:rPr>
              <w:t xml:space="preserve">netinkamos vartoti </w:t>
            </w:r>
            <w:r w:rsidRPr="00333A44">
              <w:rPr>
                <w:bCs/>
                <w:sz w:val="22"/>
                <w:szCs w:val="22"/>
              </w:rPr>
              <w:t>technologinės atliekos</w:t>
            </w:r>
          </w:p>
        </w:tc>
        <w:tc>
          <w:tcPr>
            <w:tcW w:w="2415" w:type="dxa"/>
            <w:tcBorders>
              <w:top w:val="single" w:sz="4" w:space="0" w:color="auto"/>
              <w:left w:val="single" w:sz="4" w:space="0" w:color="auto"/>
              <w:bottom w:val="single" w:sz="4" w:space="0" w:color="auto"/>
              <w:right w:val="single" w:sz="4" w:space="0" w:color="auto"/>
            </w:tcBorders>
            <w:vAlign w:val="center"/>
          </w:tcPr>
          <w:p w:rsidR="00DC4BB5" w:rsidRPr="00333A44" w:rsidRDefault="00495BED" w:rsidP="00495BED">
            <w:pPr>
              <w:jc w:val="center"/>
              <w:rPr>
                <w:sz w:val="22"/>
                <w:szCs w:val="22"/>
                <w:lang w:eastAsia="lt-LT"/>
              </w:rPr>
            </w:pPr>
            <w:r w:rsidRPr="00333A44">
              <w:rPr>
                <w:sz w:val="22"/>
                <w:szCs w:val="22"/>
              </w:rPr>
              <w:t>nepavojingosios</w:t>
            </w:r>
          </w:p>
        </w:tc>
        <w:tc>
          <w:tcPr>
            <w:tcW w:w="2688" w:type="dxa"/>
            <w:tcBorders>
              <w:top w:val="single" w:sz="4" w:space="0" w:color="auto"/>
              <w:left w:val="single" w:sz="4" w:space="0" w:color="auto"/>
              <w:bottom w:val="single" w:sz="4" w:space="0" w:color="auto"/>
              <w:right w:val="single" w:sz="4" w:space="0" w:color="auto"/>
            </w:tcBorders>
            <w:vAlign w:val="center"/>
          </w:tcPr>
          <w:p w:rsidR="00DC4BB5" w:rsidRPr="00333A44" w:rsidRDefault="00495BED" w:rsidP="00495BED">
            <w:pPr>
              <w:jc w:val="center"/>
              <w:rPr>
                <w:sz w:val="22"/>
                <w:szCs w:val="22"/>
                <w:lang w:eastAsia="lt-LT"/>
              </w:rPr>
            </w:pPr>
            <w:r w:rsidRPr="00333A44">
              <w:rPr>
                <w:sz w:val="22"/>
                <w:szCs w:val="22"/>
              </w:rPr>
              <w:t>6</w:t>
            </w:r>
          </w:p>
        </w:tc>
      </w:tr>
    </w:tbl>
    <w:p w:rsidR="00DC4BB5" w:rsidRPr="00333A44" w:rsidRDefault="00DC4BB5">
      <w:pPr>
        <w:ind w:firstLine="567"/>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lastRenderedPageBreak/>
        <w:t xml:space="preserve">13. Papildomos sąlygos pagal Atliekų deginimo aplinkosauginių reikalavimus, patvirtintus Lietuvos Respublikos aplinkos ministro 2002 m. gruodžio 31 d. įsakymu Nr. 699 (Žin., 2003, Nr. </w:t>
      </w:r>
      <w:hyperlink r:id="rId10" w:tgtFrame="_blank" w:history="1">
        <w:r w:rsidRPr="00333A44">
          <w:rPr>
            <w:sz w:val="22"/>
            <w:szCs w:val="22"/>
            <w:u w:val="single"/>
            <w:lang w:eastAsia="lt-LT"/>
          </w:rPr>
          <w:t>31-1290</w:t>
        </w:r>
      </w:hyperlink>
      <w:r w:rsidRPr="00333A44">
        <w:rPr>
          <w:sz w:val="22"/>
          <w:szCs w:val="22"/>
          <w:lang w:eastAsia="lt-LT"/>
        </w:rPr>
        <w:t xml:space="preserve">; 2005, Nr. 147-566; 2006, Nr. </w:t>
      </w:r>
      <w:hyperlink r:id="rId11" w:tgtFrame="_blank" w:history="1">
        <w:r w:rsidRPr="00333A44">
          <w:rPr>
            <w:sz w:val="22"/>
            <w:szCs w:val="22"/>
            <w:u w:val="single"/>
            <w:lang w:eastAsia="lt-LT"/>
          </w:rPr>
          <w:t>135-5116</w:t>
        </w:r>
      </w:hyperlink>
      <w:r w:rsidRPr="00333A44">
        <w:rPr>
          <w:sz w:val="22"/>
          <w:szCs w:val="22"/>
          <w:lang w:eastAsia="lt-LT"/>
        </w:rPr>
        <w:t>;</w:t>
      </w:r>
      <w:r w:rsidRPr="00333A44">
        <w:rPr>
          <w:i/>
          <w:sz w:val="22"/>
          <w:szCs w:val="22"/>
          <w:lang w:eastAsia="lt-LT"/>
        </w:rPr>
        <w:t xml:space="preserve"> </w:t>
      </w:r>
      <w:r w:rsidRPr="00333A44">
        <w:rPr>
          <w:sz w:val="22"/>
          <w:szCs w:val="22"/>
          <w:lang w:eastAsia="lt-LT"/>
        </w:rPr>
        <w:t xml:space="preserve">2008, Nr. </w:t>
      </w:r>
      <w:hyperlink r:id="rId12" w:tgtFrame="_blank" w:history="1">
        <w:r w:rsidRPr="00333A44">
          <w:rPr>
            <w:sz w:val="22"/>
            <w:szCs w:val="22"/>
            <w:u w:val="single"/>
            <w:lang w:eastAsia="lt-LT"/>
          </w:rPr>
          <w:t>111-4253</w:t>
        </w:r>
      </w:hyperlink>
      <w:r w:rsidRPr="00333A44">
        <w:rPr>
          <w:sz w:val="22"/>
          <w:szCs w:val="22"/>
          <w:lang w:eastAsia="lt-LT"/>
        </w:rPr>
        <w:t xml:space="preserve">; 2010, Nr. </w:t>
      </w:r>
      <w:hyperlink r:id="rId13" w:tgtFrame="_blank" w:history="1">
        <w:r w:rsidRPr="00333A44">
          <w:rPr>
            <w:sz w:val="22"/>
            <w:szCs w:val="22"/>
            <w:u w:val="single"/>
            <w:lang w:eastAsia="lt-LT"/>
          </w:rPr>
          <w:t>121-6185</w:t>
        </w:r>
      </w:hyperlink>
      <w:r w:rsidRPr="00333A44">
        <w:rPr>
          <w:sz w:val="22"/>
          <w:szCs w:val="22"/>
          <w:lang w:eastAsia="lt-LT"/>
        </w:rPr>
        <w:t xml:space="preserve">; 2013, Nr. </w:t>
      </w:r>
      <w:hyperlink r:id="rId14" w:tgtFrame="_blank" w:history="1">
        <w:r w:rsidRPr="00333A44">
          <w:rPr>
            <w:sz w:val="22"/>
            <w:szCs w:val="22"/>
            <w:u w:val="single"/>
            <w:lang w:eastAsia="lt-LT"/>
          </w:rPr>
          <w:t>42-2082</w:t>
        </w:r>
      </w:hyperlink>
      <w:r w:rsidRPr="00333A44">
        <w:rPr>
          <w:sz w:val="22"/>
          <w:szCs w:val="22"/>
          <w:lang w:eastAsia="lt-LT"/>
        </w:rPr>
        <w:t>).</w:t>
      </w:r>
    </w:p>
    <w:p w:rsidR="00B46DFF" w:rsidRPr="00333A44" w:rsidRDefault="00B46DFF" w:rsidP="00B46DFF">
      <w:pPr>
        <w:jc w:val="both"/>
        <w:rPr>
          <w:sz w:val="22"/>
          <w:szCs w:val="22"/>
          <w:lang w:eastAsia="lt-LT"/>
        </w:rPr>
      </w:pPr>
    </w:p>
    <w:p w:rsidR="00B46DFF" w:rsidRPr="00333A44" w:rsidRDefault="00B46DFF" w:rsidP="00B46DFF">
      <w:pPr>
        <w:pStyle w:val="BodyTextNoSpace"/>
        <w:jc w:val="both"/>
        <w:rPr>
          <w:sz w:val="22"/>
          <w:szCs w:val="22"/>
          <w:lang w:val="lt-LT"/>
        </w:rPr>
      </w:pPr>
      <w:r w:rsidRPr="00333A44">
        <w:rPr>
          <w:sz w:val="22"/>
          <w:szCs w:val="22"/>
          <w:lang w:val="lt-LT"/>
        </w:rPr>
        <w:t>Duomenys neteikiami, nes atliekų deginimas nėra vykdomas.</w:t>
      </w:r>
    </w:p>
    <w:p w:rsidR="00B46DFF" w:rsidRPr="00333A44" w:rsidRDefault="00B46DFF">
      <w:pPr>
        <w:ind w:firstLine="567"/>
        <w:jc w:val="both"/>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5" w:tgtFrame="_blank" w:history="1">
        <w:r w:rsidRPr="00333A44">
          <w:rPr>
            <w:sz w:val="22"/>
            <w:szCs w:val="22"/>
            <w:u w:val="single"/>
            <w:lang w:eastAsia="lt-LT"/>
          </w:rPr>
          <w:t>96-3051</w:t>
        </w:r>
      </w:hyperlink>
      <w:r w:rsidRPr="00333A44">
        <w:rPr>
          <w:sz w:val="22"/>
          <w:szCs w:val="22"/>
          <w:lang w:eastAsia="lt-LT"/>
        </w:rPr>
        <w:t>), reikalavimus.</w:t>
      </w:r>
    </w:p>
    <w:p w:rsidR="00B46DFF" w:rsidRPr="00333A44" w:rsidRDefault="00B46DFF">
      <w:pPr>
        <w:ind w:firstLine="567"/>
        <w:jc w:val="both"/>
        <w:rPr>
          <w:sz w:val="22"/>
          <w:szCs w:val="22"/>
          <w:lang w:eastAsia="lt-LT"/>
        </w:rPr>
      </w:pPr>
    </w:p>
    <w:p w:rsidR="00B46DFF" w:rsidRPr="00333A44" w:rsidRDefault="00B46DFF" w:rsidP="00B46DFF">
      <w:pPr>
        <w:pStyle w:val="BodyTextNoSpace"/>
        <w:jc w:val="both"/>
        <w:rPr>
          <w:sz w:val="22"/>
          <w:szCs w:val="22"/>
          <w:lang w:val="lt-LT"/>
        </w:rPr>
      </w:pPr>
      <w:r w:rsidRPr="00333A44">
        <w:rPr>
          <w:sz w:val="22"/>
          <w:szCs w:val="22"/>
          <w:lang w:val="lt-LT"/>
        </w:rPr>
        <w:t>Duomenys neteikiami, nes atliekų sąvartynai neeksploatuojami.</w:t>
      </w:r>
    </w:p>
    <w:p w:rsidR="00B46DFF" w:rsidRPr="00333A44" w:rsidRDefault="00B46DFF">
      <w:pPr>
        <w:ind w:firstLine="567"/>
        <w:jc w:val="both"/>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15. Atliekų stebėsenos priemonės.</w:t>
      </w:r>
    </w:p>
    <w:p w:rsidR="00BB38A7" w:rsidRPr="00333A44" w:rsidRDefault="00BB38A7">
      <w:pPr>
        <w:ind w:firstLine="567"/>
        <w:jc w:val="both"/>
        <w:rPr>
          <w:sz w:val="22"/>
          <w:szCs w:val="22"/>
          <w:lang w:eastAsia="lt-LT"/>
        </w:rPr>
      </w:pPr>
    </w:p>
    <w:p w:rsidR="00BB38A7" w:rsidRPr="00333A44" w:rsidRDefault="00BB38A7" w:rsidP="00BB38A7">
      <w:pPr>
        <w:jc w:val="both"/>
        <w:rPr>
          <w:sz w:val="22"/>
          <w:szCs w:val="22"/>
          <w:lang w:eastAsia="lt-LT"/>
        </w:rPr>
      </w:pPr>
      <w:r w:rsidRPr="00333A44">
        <w:rPr>
          <w:sz w:val="22"/>
          <w:szCs w:val="22"/>
          <w:lang w:eastAsia="lt-LT"/>
        </w:rPr>
        <w:t>Nenumatomos.</w:t>
      </w:r>
    </w:p>
    <w:p w:rsidR="00DC4BB5" w:rsidRPr="00333A44" w:rsidRDefault="00DC4BB5">
      <w:pPr>
        <w:ind w:firstLine="567"/>
        <w:jc w:val="both"/>
        <w:rPr>
          <w:sz w:val="22"/>
          <w:szCs w:val="22"/>
          <w:lang w:eastAsia="lt-LT"/>
        </w:rPr>
      </w:pPr>
    </w:p>
    <w:p w:rsidR="00DC4BB5" w:rsidRPr="00333A44" w:rsidRDefault="00683B0C">
      <w:pPr>
        <w:ind w:firstLine="567"/>
        <w:jc w:val="both"/>
        <w:rPr>
          <w:bCs/>
          <w:sz w:val="22"/>
          <w:szCs w:val="22"/>
          <w:lang w:eastAsia="lt-LT"/>
        </w:rPr>
      </w:pPr>
      <w:r w:rsidRPr="00333A44">
        <w:rPr>
          <w:sz w:val="22"/>
          <w:szCs w:val="22"/>
          <w:lang w:eastAsia="lt-LT"/>
        </w:rPr>
        <w:t>16.</w:t>
      </w:r>
      <w:r w:rsidRPr="00333A44">
        <w:rPr>
          <w:bCs/>
          <w:sz w:val="22"/>
          <w:szCs w:val="22"/>
          <w:lang w:eastAsia="lt-LT"/>
        </w:rPr>
        <w:t xml:space="preserve"> Reikalavimai ūkio subjektų aplinkos monitoringui (stebėsenai), ūkio subjekto monitoringo programai vykdyti.</w:t>
      </w:r>
    </w:p>
    <w:p w:rsidR="00BB38A7" w:rsidRPr="00333A44" w:rsidRDefault="00BB38A7">
      <w:pPr>
        <w:ind w:firstLine="567"/>
        <w:jc w:val="both"/>
        <w:rPr>
          <w:bCs/>
          <w:sz w:val="22"/>
          <w:szCs w:val="22"/>
          <w:lang w:eastAsia="lt-LT"/>
        </w:rPr>
      </w:pPr>
    </w:p>
    <w:p w:rsidR="00BB38A7" w:rsidRPr="00333A44" w:rsidRDefault="00BB38A7" w:rsidP="00BB38A7">
      <w:pPr>
        <w:ind w:firstLine="567"/>
        <w:jc w:val="both"/>
        <w:rPr>
          <w:sz w:val="22"/>
          <w:szCs w:val="22"/>
          <w:lang w:eastAsia="lt-LT"/>
        </w:rPr>
      </w:pPr>
      <w:r w:rsidRPr="00333A44">
        <w:rPr>
          <w:sz w:val="22"/>
          <w:szCs w:val="22"/>
          <w:lang w:eastAsia="lt-LT"/>
        </w:rPr>
        <w:t>Vadovaujantis Lietuvos Respublikos  aplinkos ministro 2009 m. rugsėjo 16 d. įsakymu Nr. D1-546 patvirtintais Ūkio subjektų aplinkos monitoringo nuostatais (toliau – Nuostatai) ir vėlesniais pakeitimais taršos šaltinių išmetamų/išleidžiamų teršalų monitoringo nenuolatinių matavimų duomenys, nurodyti šių Nuostatų 3 priede, už praėjusį kalendorinių metų ketvirtį, ne vėliau kaip per 30 dienų pasibaigus šiam laikotarpiui, pateikiami per informacinę sistemą „Aplinkos informacijos valdymo integruota kompiuterinė sistema“ (toliau – IS „AIVIKS“), įteikiami tiesiogiai, arba siunčiami paštu, elektroniniu paštu ar kitomis elektroninių ryšių priemonėmis.</w:t>
      </w:r>
    </w:p>
    <w:p w:rsidR="00BB38A7" w:rsidRPr="00333A44" w:rsidRDefault="00BB38A7" w:rsidP="00BB38A7">
      <w:pPr>
        <w:ind w:firstLine="567"/>
        <w:jc w:val="both"/>
        <w:rPr>
          <w:sz w:val="22"/>
          <w:szCs w:val="22"/>
          <w:lang w:eastAsia="lt-LT"/>
        </w:rPr>
      </w:pPr>
      <w:r w:rsidRPr="00333A44">
        <w:rPr>
          <w:sz w:val="22"/>
          <w:szCs w:val="22"/>
          <w:lang w:eastAsia="lt-LT"/>
        </w:rPr>
        <w:t>Aplinkos monitoringo ataskaita parengiama vadovaujantis šių Nuostatų 4 priedu. Aplinkos monitoringo ataskaitoje pateikiami praėjusių kalendorinių metų taršos šaltinių išmetamų/išleidžiamų teršalų monitoringo duomenų analizė bei išvados apie ūkio subjekto veiklos poveikį aplinkai. Aplinkos monitoringo atas</w:t>
      </w:r>
      <w:r w:rsidR="00CF4E05">
        <w:rPr>
          <w:sz w:val="22"/>
          <w:szCs w:val="22"/>
          <w:lang w:eastAsia="lt-LT"/>
        </w:rPr>
        <w:t>akaita turi būti pateikiama Aplinkos apsaugos agentūrai</w:t>
      </w:r>
      <w:r w:rsidRPr="00333A44">
        <w:rPr>
          <w:sz w:val="22"/>
          <w:szCs w:val="22"/>
          <w:lang w:eastAsia="lt-LT"/>
        </w:rPr>
        <w:t xml:space="preserve"> kasmet, ne vėliau kaip iki einamųjų metų kovo 1 d., per IS „AIVIKS“, įteikiant ataskaitą ir jos skaitmeninę kopiją tiesiogiai, arba siunčiant paštu, elektroniniu paštu ar kitomis elektroninių ryšių priemonėmis.</w:t>
      </w:r>
    </w:p>
    <w:p w:rsidR="00DC4BB5" w:rsidRPr="00333A44" w:rsidRDefault="00DC4BB5">
      <w:pPr>
        <w:ind w:firstLine="567"/>
        <w:jc w:val="both"/>
        <w:rPr>
          <w:spacing w:val="-3"/>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 xml:space="preserve">17. Reikalavimai triukšmui valdyti, triukšmo mažinimo priemonės. </w:t>
      </w:r>
    </w:p>
    <w:p w:rsidR="00BB38A7" w:rsidRPr="00333A44" w:rsidRDefault="00BB38A7">
      <w:pPr>
        <w:ind w:firstLine="567"/>
        <w:jc w:val="both"/>
        <w:rPr>
          <w:sz w:val="22"/>
          <w:szCs w:val="22"/>
          <w:lang w:eastAsia="lt-LT"/>
        </w:rPr>
      </w:pPr>
    </w:p>
    <w:p w:rsidR="00BB38A7" w:rsidRPr="00333A44" w:rsidRDefault="00F06C78" w:rsidP="00BB38A7">
      <w:pPr>
        <w:ind w:firstLine="567"/>
        <w:jc w:val="both"/>
        <w:rPr>
          <w:sz w:val="22"/>
          <w:szCs w:val="22"/>
          <w:lang w:eastAsia="lt-LT"/>
        </w:rPr>
      </w:pPr>
      <w:r w:rsidRPr="00333A44">
        <w:rPr>
          <w:sz w:val="22"/>
          <w:szCs w:val="22"/>
          <w:lang w:eastAsia="lt-LT"/>
        </w:rPr>
        <w:t xml:space="preserve">Privaloma užtikrinti, kad </w:t>
      </w:r>
      <w:r w:rsidR="00BB38A7" w:rsidRPr="00333A44">
        <w:rPr>
          <w:sz w:val="22"/>
          <w:szCs w:val="22"/>
          <w:lang w:eastAsia="lt-LT"/>
        </w:rPr>
        <w:t>ūkinė</w:t>
      </w:r>
      <w:r w:rsidRPr="00333A44">
        <w:rPr>
          <w:sz w:val="22"/>
          <w:szCs w:val="22"/>
          <w:lang w:eastAsia="lt-LT"/>
        </w:rPr>
        <w:t>s veiklos skleidžiamas triukšmas artimiausioje gyvenamojoje aplinkoje neviršytų Lietuvos higienos normos</w:t>
      </w:r>
      <w:r w:rsidR="00BB38A7" w:rsidRPr="00333A44">
        <w:rPr>
          <w:sz w:val="22"/>
          <w:szCs w:val="22"/>
          <w:lang w:eastAsia="lt-LT"/>
        </w:rPr>
        <w:t xml:space="preserve"> HN 33:2011 „Triukšmo ribiniai dydžiai gyvenamuosiuose ir visuomeninės paskirties pastatuose </w:t>
      </w:r>
      <w:r w:rsidRPr="00333A44">
        <w:rPr>
          <w:sz w:val="22"/>
          <w:szCs w:val="22"/>
          <w:lang w:eastAsia="lt-LT"/>
        </w:rPr>
        <w:t>bei jų aplinkoje“, patvirtintos</w:t>
      </w:r>
      <w:r w:rsidR="00BB38A7" w:rsidRPr="00333A44">
        <w:rPr>
          <w:sz w:val="22"/>
          <w:szCs w:val="22"/>
          <w:lang w:eastAsia="lt-LT"/>
        </w:rPr>
        <w:t xml:space="preserve"> Lietuvos Respublikos sveikatos apsaugos ministro 2011 m. birželio 13 d. įsakymu Nr. V-604 „Dėl Lietuvos higienos norma HN 33:2011 „Triukšmo ribiniai dydžiai gyvenamuosiuose ir visuomeninės paskirties pastatuose bei jų aplinkoje“ patvirtinimo“, reglamentuojamų </w:t>
      </w:r>
      <w:r w:rsidRPr="00333A44">
        <w:rPr>
          <w:sz w:val="22"/>
          <w:szCs w:val="22"/>
          <w:lang w:eastAsia="lt-LT"/>
        </w:rPr>
        <w:t>didžiausių leidžiamų ribinių triukšmo dydžių.</w:t>
      </w:r>
    </w:p>
    <w:p w:rsidR="00DC4BB5" w:rsidRPr="00333A44" w:rsidRDefault="00DC4BB5">
      <w:pPr>
        <w:ind w:firstLine="567"/>
        <w:jc w:val="both"/>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18. Įrenginio eksploatavimo laiko ribojimas.</w:t>
      </w:r>
    </w:p>
    <w:p w:rsidR="00DC4BB5" w:rsidRPr="00333A44" w:rsidRDefault="00683B0C">
      <w:pPr>
        <w:ind w:firstLine="567"/>
        <w:jc w:val="both"/>
        <w:rPr>
          <w:sz w:val="22"/>
          <w:szCs w:val="22"/>
          <w:lang w:eastAsia="lt-LT"/>
        </w:rPr>
      </w:pPr>
      <w:r w:rsidRPr="00333A44">
        <w:rPr>
          <w:sz w:val="22"/>
          <w:szCs w:val="22"/>
          <w:lang w:eastAsia="lt-LT"/>
        </w:rPr>
        <w:lastRenderedPageBreak/>
        <w:t>Įrenginio padaliniai, cechai ar kt. įrenginio dalys, kurių darbo laikas gali būti apribotas, ir priežastys, jei dėl veiklos ypatumų neigiamo poveikio negalima apriboti kitomis priemonėmis. Specialios sąlygos (pvz., apriboti galimybę triukšmą skleidžiančią veiklą vykdyti savaitgaliais bei vakarais / naktimis (apdorojimas smėliu, apdorojimas garais ir kt.), gamybos proceso, iš kurio skleidžiamas triukšmas, pradžios / pertraukų laikas, kitos sąlygos).</w:t>
      </w:r>
    </w:p>
    <w:p w:rsidR="00BB38A7" w:rsidRPr="00333A44" w:rsidRDefault="00BB38A7">
      <w:pPr>
        <w:ind w:firstLine="567"/>
        <w:jc w:val="both"/>
        <w:rPr>
          <w:sz w:val="22"/>
          <w:szCs w:val="22"/>
          <w:lang w:eastAsia="lt-LT"/>
        </w:rPr>
      </w:pPr>
    </w:p>
    <w:p w:rsidR="00BB38A7" w:rsidRPr="00333A44" w:rsidRDefault="00BB38A7" w:rsidP="00BB38A7">
      <w:pPr>
        <w:jc w:val="both"/>
        <w:rPr>
          <w:sz w:val="22"/>
          <w:szCs w:val="22"/>
          <w:lang w:eastAsia="lt-LT"/>
        </w:rPr>
      </w:pPr>
      <w:r w:rsidRPr="00333A44">
        <w:rPr>
          <w:sz w:val="22"/>
          <w:szCs w:val="22"/>
          <w:lang w:eastAsia="lt-LT"/>
        </w:rPr>
        <w:t>Nenumatomas.</w:t>
      </w:r>
    </w:p>
    <w:p w:rsidR="00DC4BB5" w:rsidRPr="00333A44" w:rsidRDefault="00DC4BB5">
      <w:pPr>
        <w:suppressAutoHyphens/>
        <w:ind w:firstLine="567"/>
        <w:jc w:val="both"/>
        <w:textAlignment w:val="baseline"/>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rsidR="00F06C78" w:rsidRPr="00333A44" w:rsidRDefault="00F06C78">
      <w:pPr>
        <w:ind w:firstLine="567"/>
        <w:jc w:val="both"/>
        <w:rPr>
          <w:sz w:val="22"/>
          <w:szCs w:val="22"/>
          <w:lang w:eastAsia="lt-LT"/>
        </w:rPr>
      </w:pPr>
    </w:p>
    <w:p w:rsidR="00F06C78" w:rsidRPr="00333A44" w:rsidRDefault="00F06C78" w:rsidP="00F06C78">
      <w:pPr>
        <w:ind w:firstLine="567"/>
        <w:jc w:val="both"/>
        <w:rPr>
          <w:sz w:val="22"/>
          <w:szCs w:val="22"/>
          <w:lang w:eastAsia="lt-LT"/>
        </w:rPr>
      </w:pPr>
      <w:r w:rsidRPr="00333A44">
        <w:rPr>
          <w:sz w:val="22"/>
          <w:szCs w:val="22"/>
          <w:lang w:eastAsia="lt-LT"/>
        </w:rPr>
        <w:t>Siekiant, kad artimiausioje gyvenamojoje aplinkoje būtų užtikrinta Lietuvos higienos normos HN 121:2010 „Kvapo koncentracijos ribinė vertė gyvenamosios aplinkos ore“, patvirtintos Lietuvos Respublikos sveikatos apsaugos ministro 2010 m. spalio 4 d. įsakymu Nr. V-858 „Dėl Lietuvos higienos norma HN 121:2010 „Kvapo koncentracijos ribinė vertė gyvenamosios aplinkos ore“ ir kvapų kontrolės gyvenamosios aplinkos ore taisyklių patvirtinimo“ (toliau – HN 121:2010), reglamentuojama didžiausia leidžiama kvapo koncentracijos ribinė vertė, vykdyti ūkinės veiklos skleidžiamo kvapo monitoringą. Nustačius, kad įrenginio skleidžiamas kvapas artimiausioje gyvenamojoje aplinkoje viršyja HN 121:2010</w:t>
      </w:r>
      <w:r w:rsidR="006D6E29" w:rsidRPr="00333A44">
        <w:rPr>
          <w:sz w:val="22"/>
          <w:szCs w:val="22"/>
          <w:lang w:eastAsia="lt-LT"/>
        </w:rPr>
        <w:t xml:space="preserve"> reglamentuojamą kvapo ribinę vertę, apie tai būtina informuoti kompetetingas institucijas bei techninėmis ir/ar organizacinėmis kvapo susidarymo bei sklaidos prevencijos priemonėmis užtikrinti įrenginio skleidžiamo kvapo atitiktį HN 121:2010 reikalavimams.</w:t>
      </w:r>
    </w:p>
    <w:p w:rsidR="00DC4BB5" w:rsidRDefault="00DC4BB5">
      <w:pPr>
        <w:ind w:firstLine="567"/>
        <w:jc w:val="both"/>
        <w:rPr>
          <w:sz w:val="22"/>
          <w:szCs w:val="22"/>
          <w:lang w:eastAsia="lt-LT"/>
        </w:rPr>
      </w:pPr>
    </w:p>
    <w:p w:rsidR="002029B3" w:rsidRPr="00333A44" w:rsidRDefault="002029B3">
      <w:pPr>
        <w:ind w:firstLine="567"/>
        <w:jc w:val="both"/>
        <w:rPr>
          <w:sz w:val="22"/>
          <w:szCs w:val="22"/>
          <w:lang w:eastAsia="lt-LT"/>
        </w:rPr>
      </w:pPr>
    </w:p>
    <w:p w:rsidR="00DC4BB5" w:rsidRPr="00333A44" w:rsidRDefault="00683B0C">
      <w:pPr>
        <w:ind w:firstLine="567"/>
        <w:jc w:val="both"/>
        <w:rPr>
          <w:sz w:val="22"/>
          <w:szCs w:val="22"/>
          <w:lang w:eastAsia="lt-LT"/>
        </w:rPr>
      </w:pPr>
      <w:r w:rsidRPr="00333A44">
        <w:rPr>
          <w:sz w:val="22"/>
          <w:szCs w:val="22"/>
          <w:lang w:eastAsia="lt-LT"/>
        </w:rPr>
        <w:t>20. Kitos leidimo sąlygos ir reikalavimai pagal Taisyklių 65 punktą.</w:t>
      </w:r>
    </w:p>
    <w:p w:rsidR="006D6E29" w:rsidRPr="00333A44" w:rsidRDefault="006D6E29">
      <w:pPr>
        <w:ind w:firstLine="567"/>
        <w:jc w:val="both"/>
        <w:rPr>
          <w:sz w:val="22"/>
          <w:szCs w:val="22"/>
          <w:lang w:eastAsia="lt-LT"/>
        </w:rPr>
      </w:pPr>
    </w:p>
    <w:p w:rsidR="006D6E29" w:rsidRPr="00333A44" w:rsidRDefault="006D6E29" w:rsidP="006D6E29">
      <w:pPr>
        <w:pStyle w:val="ListParagraph"/>
        <w:widowControl w:val="0"/>
        <w:numPr>
          <w:ilvl w:val="0"/>
          <w:numId w:val="1"/>
        </w:numPr>
        <w:suppressAutoHyphens/>
        <w:adjustRightInd w:val="0"/>
        <w:spacing w:line="270" w:lineRule="atLeast"/>
        <w:jc w:val="both"/>
        <w:textAlignment w:val="baseline"/>
        <w:rPr>
          <w:sz w:val="22"/>
          <w:szCs w:val="22"/>
        </w:rPr>
      </w:pPr>
      <w:r w:rsidRPr="00333A44">
        <w:rPr>
          <w:sz w:val="22"/>
          <w:szCs w:val="22"/>
        </w:rPr>
        <w:t>Įrenginio teritorija, įskaitant atliekų laikymui skirtas vietas, privalo būti tvarkoma ir prižiūrima taip, kad būtų išvengta neteisėto ir atsitiktinio dirvožemio, paviršinio ir požeminio vandens užteršimo bet kokiais teršalais.</w:t>
      </w:r>
    </w:p>
    <w:p w:rsidR="006D6E29" w:rsidRPr="00333A44" w:rsidRDefault="006D6E29" w:rsidP="006D6E29">
      <w:pPr>
        <w:pStyle w:val="ListParagraph"/>
        <w:widowControl w:val="0"/>
        <w:numPr>
          <w:ilvl w:val="0"/>
          <w:numId w:val="1"/>
        </w:numPr>
        <w:tabs>
          <w:tab w:val="num" w:pos="851"/>
        </w:tabs>
        <w:suppressAutoHyphens/>
        <w:adjustRightInd w:val="0"/>
        <w:spacing w:before="100" w:beforeAutospacing="1" w:after="100" w:afterAutospacing="1" w:line="270" w:lineRule="atLeast"/>
        <w:jc w:val="both"/>
        <w:textAlignment w:val="baseline"/>
        <w:rPr>
          <w:sz w:val="22"/>
          <w:szCs w:val="22"/>
          <w:lang w:eastAsia="lt-LT"/>
        </w:rPr>
      </w:pPr>
      <w:r w:rsidRPr="00333A44">
        <w:rPr>
          <w:sz w:val="22"/>
          <w:szCs w:val="22"/>
          <w:lang w:eastAsia="lt-LT"/>
        </w:rPr>
        <w:t xml:space="preserve">Veiklos vykdytojas privalo vykdyti aplinkos monitoringą pagal patvirtintas ir reguliariai atnaujinamas programas. </w:t>
      </w:r>
    </w:p>
    <w:p w:rsidR="006D6E29" w:rsidRPr="00333A44" w:rsidRDefault="006D6E29" w:rsidP="006D6E29">
      <w:pPr>
        <w:pStyle w:val="ListParagraph"/>
        <w:widowControl w:val="0"/>
        <w:numPr>
          <w:ilvl w:val="0"/>
          <w:numId w:val="1"/>
        </w:numPr>
        <w:suppressAutoHyphens/>
        <w:adjustRightInd w:val="0"/>
        <w:spacing w:line="270" w:lineRule="atLeast"/>
        <w:jc w:val="both"/>
        <w:textAlignment w:val="baseline"/>
        <w:rPr>
          <w:rFonts w:eastAsia="Calibri"/>
          <w:sz w:val="22"/>
          <w:szCs w:val="22"/>
        </w:rPr>
      </w:pPr>
      <w:r w:rsidRPr="00333A44">
        <w:rPr>
          <w:rFonts w:eastAsia="Calibri"/>
          <w:sz w:val="22"/>
          <w:szCs w:val="22"/>
        </w:rPr>
        <w:t>Visi vykdomo aplinkos monitoringo taškai turi būti saugiai įrengti, pažymėti ir saugojami nuo atsitiktinio jų sunaikinimo.</w:t>
      </w:r>
    </w:p>
    <w:p w:rsidR="006D6E29" w:rsidRPr="00333A44" w:rsidRDefault="006D6E29" w:rsidP="006D6E29">
      <w:pPr>
        <w:pStyle w:val="ListParagraph"/>
        <w:widowControl w:val="0"/>
        <w:numPr>
          <w:ilvl w:val="0"/>
          <w:numId w:val="1"/>
        </w:numPr>
        <w:suppressAutoHyphens/>
        <w:adjustRightInd w:val="0"/>
        <w:spacing w:line="270" w:lineRule="atLeast"/>
        <w:jc w:val="both"/>
        <w:textAlignment w:val="baseline"/>
        <w:rPr>
          <w:sz w:val="22"/>
          <w:szCs w:val="22"/>
          <w:lang w:eastAsia="lt-LT"/>
        </w:rPr>
      </w:pPr>
      <w:r w:rsidRPr="00333A44">
        <w:rPr>
          <w:sz w:val="22"/>
          <w:szCs w:val="22"/>
          <w:lang w:eastAsia="lt-LT"/>
        </w:rPr>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rsidR="006D6E29" w:rsidRPr="00333A44" w:rsidRDefault="006D6E29" w:rsidP="006D6E29">
      <w:pPr>
        <w:pStyle w:val="ListParagraph"/>
        <w:widowControl w:val="0"/>
        <w:numPr>
          <w:ilvl w:val="0"/>
          <w:numId w:val="1"/>
        </w:numPr>
        <w:suppressAutoHyphens/>
        <w:adjustRightInd w:val="0"/>
        <w:spacing w:line="270" w:lineRule="atLeast"/>
        <w:jc w:val="both"/>
        <w:textAlignment w:val="baseline"/>
        <w:rPr>
          <w:sz w:val="22"/>
          <w:szCs w:val="22"/>
        </w:rPr>
      </w:pPr>
      <w:r w:rsidRPr="00333A44">
        <w:rPr>
          <w:sz w:val="22"/>
          <w:szCs w:val="22"/>
        </w:rPr>
        <w:t>Iki pilno veiklos nutraukimo veiklos vietos būklė turi būti pilnai sutvarkyta, kaip numatyta įrenginio projekte, planuose ir reglamentuose. Rengdamasis galutinai nutraukti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6D6E29" w:rsidRPr="00333A44" w:rsidRDefault="006D6E29" w:rsidP="006D6E29">
      <w:pPr>
        <w:pStyle w:val="ListParagraph"/>
        <w:widowControl w:val="0"/>
        <w:numPr>
          <w:ilvl w:val="0"/>
          <w:numId w:val="1"/>
        </w:numPr>
        <w:suppressAutoHyphens/>
        <w:adjustRightInd w:val="0"/>
        <w:spacing w:line="270" w:lineRule="atLeast"/>
        <w:jc w:val="both"/>
        <w:textAlignment w:val="baseline"/>
        <w:rPr>
          <w:sz w:val="22"/>
          <w:szCs w:val="22"/>
        </w:rPr>
      </w:pPr>
      <w:r w:rsidRPr="00333A44">
        <w:rPr>
          <w:sz w:val="22"/>
          <w:szCs w:val="22"/>
        </w:rPr>
        <w:t>Įrenginio personalas turi būti supažindintas su atliekų naudojimo ir šalinimo techniniu reglamentu ir griežtai laikytis jo reikalavimų.</w:t>
      </w:r>
    </w:p>
    <w:p w:rsidR="006D6E29" w:rsidRPr="00333A44" w:rsidRDefault="006D6E29" w:rsidP="006D6E29">
      <w:pPr>
        <w:pStyle w:val="ListParagraph"/>
        <w:widowControl w:val="0"/>
        <w:numPr>
          <w:ilvl w:val="0"/>
          <w:numId w:val="1"/>
        </w:numPr>
        <w:suppressAutoHyphens/>
        <w:adjustRightInd w:val="0"/>
        <w:spacing w:line="270" w:lineRule="atLeast"/>
        <w:jc w:val="both"/>
        <w:textAlignment w:val="baseline"/>
        <w:rPr>
          <w:sz w:val="22"/>
          <w:szCs w:val="22"/>
        </w:rPr>
      </w:pPr>
      <w:r w:rsidRPr="00333A44">
        <w:rPr>
          <w:sz w:val="22"/>
          <w:szCs w:val="22"/>
        </w:rPr>
        <w:t xml:space="preserve">Gamtinių resursų, įskaitant vandens, sunaudojimas, atliekų tvarkymas, teršalų į aplinką išmetimas turi būti reguliariai apskaitomi ir registruojami atitinkamuose žurnaluose arba kompiuterinėse sistemose ir laisvai prieinami kontroliuojančioms institucijoms. </w:t>
      </w:r>
    </w:p>
    <w:p w:rsidR="006D6E29" w:rsidRPr="00333A44" w:rsidRDefault="006D6E29" w:rsidP="006D6E29">
      <w:pPr>
        <w:pStyle w:val="ListParagraph"/>
        <w:widowControl w:val="0"/>
        <w:numPr>
          <w:ilvl w:val="0"/>
          <w:numId w:val="1"/>
        </w:numPr>
        <w:tabs>
          <w:tab w:val="num" w:pos="851"/>
        </w:tabs>
        <w:suppressAutoHyphens/>
        <w:adjustRightInd w:val="0"/>
        <w:spacing w:line="270" w:lineRule="atLeast"/>
        <w:jc w:val="both"/>
        <w:textAlignment w:val="baseline"/>
        <w:rPr>
          <w:sz w:val="22"/>
          <w:szCs w:val="22"/>
        </w:rPr>
      </w:pPr>
      <w:r w:rsidRPr="00333A44">
        <w:rPr>
          <w:sz w:val="22"/>
          <w:szCs w:val="22"/>
        </w:rPr>
        <w:t xml:space="preserve">Veiklos vykdytojas privalo pranešti Aplinkos apsaugos agentūrai ir Klaipėdos regiono aplinkos apsaugos departamentui apie bet kokius planuojamus įrenginio pobūdžio arba veikimo pasikeitimus ar išplėtimą, kuris gali daryti neigiamą poveikį aplinkai. </w:t>
      </w:r>
    </w:p>
    <w:p w:rsidR="006D6E29" w:rsidRPr="00333A44" w:rsidRDefault="006D6E29" w:rsidP="006D6E29">
      <w:pPr>
        <w:pStyle w:val="ListParagraph"/>
        <w:widowControl w:val="0"/>
        <w:numPr>
          <w:ilvl w:val="0"/>
          <w:numId w:val="1"/>
        </w:numPr>
        <w:spacing w:line="270" w:lineRule="atLeast"/>
        <w:jc w:val="both"/>
        <w:rPr>
          <w:rFonts w:eastAsia="Calibri"/>
          <w:sz w:val="22"/>
          <w:szCs w:val="22"/>
        </w:rPr>
      </w:pPr>
      <w:r w:rsidRPr="00333A44">
        <w:rPr>
          <w:rFonts w:eastAsia="Calibri"/>
          <w:sz w:val="22"/>
          <w:szCs w:val="22"/>
        </w:rPr>
        <w:lastRenderedPageBreak/>
        <w:t>Veiklos vykdytojas privalo pranešti Klaipėdos regiono aplinkos apsaugos departamentui apie pažeistas šio leidimo sąlygas, didelį poveikį aplinkai turintį incidentą arba avariją ir nedelsiant imtis priemonių apriboti poveikį aplinkai ir žmonėms ir užkirsti kelią galimiems incidentams ir avarijoms ateityje.</w:t>
      </w:r>
    </w:p>
    <w:p w:rsidR="006D6E29" w:rsidRPr="00333A44" w:rsidRDefault="006D6E29">
      <w:pPr>
        <w:ind w:firstLine="567"/>
        <w:jc w:val="both"/>
        <w:rPr>
          <w:sz w:val="22"/>
          <w:szCs w:val="22"/>
          <w:lang w:eastAsia="lt-LT"/>
        </w:rPr>
      </w:pPr>
    </w:p>
    <w:p w:rsidR="00DC4BB5" w:rsidRPr="00333A44" w:rsidRDefault="00DC4BB5">
      <w:pPr>
        <w:ind w:firstLine="567"/>
        <w:jc w:val="center"/>
        <w:rPr>
          <w:b/>
          <w:sz w:val="18"/>
          <w:szCs w:val="24"/>
          <w:lang w:eastAsia="lt-LT"/>
        </w:rPr>
      </w:pPr>
    </w:p>
    <w:p w:rsidR="00DC4BB5" w:rsidRPr="00333A44" w:rsidRDefault="00DC4BB5"/>
    <w:p w:rsidR="00DC4BB5" w:rsidRPr="00333A44" w:rsidRDefault="00DC4BB5" w:rsidP="00333A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DC4BB5" w:rsidRPr="00333A44">
          <w:pgSz w:w="15840" w:h="12240" w:orient="landscape" w:code="1"/>
          <w:pgMar w:top="1701" w:right="1134" w:bottom="851" w:left="1134" w:header="720" w:footer="720" w:gutter="0"/>
          <w:cols w:space="720"/>
          <w:noEndnote/>
          <w:docGrid w:linePitch="326"/>
        </w:sectPr>
      </w:pPr>
    </w:p>
    <w:p w:rsidR="00DC4BB5" w:rsidRPr="00333A4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333A44"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333A44">
        <w:rPr>
          <w:rFonts w:eastAsia="Calibri"/>
          <w:b/>
          <w:szCs w:val="24"/>
          <w:lang w:eastAsia="lt-LT"/>
        </w:rPr>
        <w:t xml:space="preserve">TARŠOS INTEGRUOTOS PREVENCIJOS IR KONTROLĖS LEIDIMO </w:t>
      </w:r>
    </w:p>
    <w:p w:rsidR="00DC4BB5" w:rsidRPr="00333A44"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333A44">
        <w:rPr>
          <w:rFonts w:eastAsia="Calibri"/>
          <w:b/>
          <w:szCs w:val="24"/>
          <w:lang w:eastAsia="lt-LT"/>
        </w:rPr>
        <w:t xml:space="preserve">NR. </w:t>
      </w:r>
      <w:r w:rsidR="006D6E29" w:rsidRPr="00333A44">
        <w:rPr>
          <w:b/>
        </w:rPr>
        <w:t xml:space="preserve">(11.2)-33-37/2005/T-KL.2-18/2016 </w:t>
      </w:r>
      <w:r w:rsidRPr="00333A44">
        <w:rPr>
          <w:rFonts w:eastAsia="Calibri"/>
          <w:b/>
          <w:szCs w:val="24"/>
          <w:lang w:eastAsia="lt-LT"/>
        </w:rPr>
        <w:t>PRIEDAI</w:t>
      </w:r>
    </w:p>
    <w:p w:rsidR="00DC4BB5" w:rsidRPr="00333A4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333A4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333A44"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333A44">
        <w:rPr>
          <w:rFonts w:eastAsia="Calibri"/>
          <w:szCs w:val="24"/>
          <w:lang w:eastAsia="lt-LT"/>
        </w:rPr>
        <w:t>1.</w:t>
      </w:r>
      <w:r w:rsidR="006D6E29" w:rsidRPr="00333A44">
        <w:rPr>
          <w:rFonts w:eastAsia="Calibri"/>
          <w:szCs w:val="24"/>
          <w:lang w:eastAsia="lt-LT"/>
        </w:rPr>
        <w:t xml:space="preserve"> </w:t>
      </w:r>
      <w:r w:rsidR="006D6E29" w:rsidRPr="00333A44">
        <w:t>UAB „Mars Lietuva“ Atliekų naudojimo techninis reglamentas.</w:t>
      </w:r>
    </w:p>
    <w:p w:rsidR="00DC4BB5" w:rsidRPr="00333A44" w:rsidRDefault="00683B0C" w:rsidP="006D6E29">
      <w:pPr>
        <w:jc w:val="both"/>
        <w:rPr>
          <w:rFonts w:eastAsia="Calibri"/>
          <w:szCs w:val="24"/>
          <w:lang w:eastAsia="lt-LT"/>
        </w:rPr>
      </w:pPr>
      <w:r w:rsidRPr="00333A44">
        <w:rPr>
          <w:rFonts w:eastAsia="Calibri"/>
          <w:szCs w:val="24"/>
          <w:lang w:eastAsia="lt-LT"/>
        </w:rPr>
        <w:t>2.</w:t>
      </w:r>
      <w:r w:rsidR="006D6E29" w:rsidRPr="00333A44">
        <w:rPr>
          <w:rFonts w:eastAsia="Calibri"/>
          <w:szCs w:val="24"/>
          <w:lang w:eastAsia="lt-LT"/>
        </w:rPr>
        <w:t xml:space="preserve"> </w:t>
      </w:r>
      <w:r w:rsidR="006D6E29" w:rsidRPr="00333A44">
        <w:t>UAB „Mars Lietuva“ Atliekų naudojimo veiklos nutraukimo planas.</w:t>
      </w:r>
    </w:p>
    <w:p w:rsidR="00DC4BB5" w:rsidRPr="00333A44" w:rsidRDefault="001024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3. Susirašinėjimo dokumentai</w:t>
      </w:r>
    </w:p>
    <w:p w:rsidR="00DC4BB5" w:rsidRPr="00333A4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333A4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333A4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333A4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333A4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333A44" w:rsidRDefault="005C62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u w:val="single"/>
          <w:lang w:eastAsia="lt-LT"/>
        </w:rPr>
      </w:pPr>
      <w:r w:rsidRPr="00333A44">
        <w:rPr>
          <w:rFonts w:eastAsia="Calibri"/>
          <w:szCs w:val="24"/>
          <w:u w:val="single"/>
          <w:lang w:eastAsia="lt-LT"/>
        </w:rPr>
        <w:t>2016</w:t>
      </w:r>
      <w:r w:rsidR="00683B0C" w:rsidRPr="00333A44">
        <w:rPr>
          <w:rFonts w:eastAsia="Calibri"/>
          <w:szCs w:val="24"/>
          <w:u w:val="single"/>
          <w:lang w:eastAsia="lt-LT"/>
        </w:rPr>
        <w:t xml:space="preserve"> m. </w:t>
      </w:r>
      <w:r w:rsidRPr="00333A44">
        <w:rPr>
          <w:rFonts w:eastAsia="Calibri"/>
          <w:szCs w:val="24"/>
          <w:u w:val="single"/>
          <w:lang w:eastAsia="lt-LT"/>
        </w:rPr>
        <w:t>spalio 11</w:t>
      </w:r>
      <w:r w:rsidR="00683B0C" w:rsidRPr="00333A44">
        <w:rPr>
          <w:rFonts w:eastAsia="Calibri"/>
          <w:szCs w:val="24"/>
          <w:u w:val="single"/>
          <w:lang w:eastAsia="lt-LT"/>
        </w:rPr>
        <w:t xml:space="preserve"> d.</w:t>
      </w:r>
    </w:p>
    <w:p w:rsidR="00DC4BB5" w:rsidRPr="00333A44" w:rsidRDefault="00683B0C" w:rsidP="00773DCE">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333A44">
        <w:rPr>
          <w:rFonts w:eastAsia="Calibri"/>
          <w:szCs w:val="24"/>
          <w:lang w:eastAsia="lt-LT"/>
        </w:rPr>
        <w:t>(Priedų sąrašo sudarymo data)</w:t>
      </w:r>
    </w:p>
    <w:p w:rsidR="00DC4BB5" w:rsidRPr="00333A4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5C6294" w:rsidRPr="00333A44" w:rsidRDefault="005C6294" w:rsidP="005C62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eastAsia="lt-LT"/>
        </w:rPr>
      </w:pPr>
      <w:r w:rsidRPr="00333A44">
        <w:rPr>
          <w:szCs w:val="24"/>
          <w:lang w:eastAsia="lt-LT"/>
        </w:rPr>
        <w:t>Direktoriaus pavaduotoja, atliekanti direktoriaus funkcijas</w:t>
      </w:r>
      <w:r w:rsidRPr="00333A44">
        <w:rPr>
          <w:rFonts w:eastAsia="Calibri"/>
          <w:szCs w:val="24"/>
          <w:lang w:eastAsia="lt-LT"/>
        </w:rPr>
        <w:t xml:space="preserve"> </w:t>
      </w:r>
    </w:p>
    <w:p w:rsidR="00DC4BB5" w:rsidRPr="00333A44" w:rsidRDefault="005C6294" w:rsidP="005C62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u w:val="single"/>
          <w:lang w:eastAsia="lt-LT"/>
        </w:rPr>
      </w:pPr>
      <w:r w:rsidRPr="00333A44">
        <w:rPr>
          <w:rFonts w:eastAsia="Calibri"/>
          <w:szCs w:val="24"/>
          <w:u w:val="single"/>
          <w:lang w:eastAsia="lt-LT"/>
        </w:rPr>
        <w:t>Aldona Margerienė</w:t>
      </w:r>
      <w:r w:rsidR="00683B0C" w:rsidRPr="00333A44">
        <w:rPr>
          <w:rFonts w:eastAsia="Calibri"/>
          <w:szCs w:val="24"/>
          <w:u w:val="single"/>
          <w:lang w:eastAsia="lt-LT"/>
        </w:rPr>
        <w:t xml:space="preserve">         </w:t>
      </w:r>
    </w:p>
    <w:p w:rsidR="00DC4BB5" w:rsidRPr="00333A44" w:rsidRDefault="00683B0C" w:rsidP="005C62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333A44">
        <w:rPr>
          <w:rFonts w:eastAsia="Calibri"/>
          <w:szCs w:val="24"/>
          <w:lang w:eastAsia="lt-LT"/>
        </w:rPr>
        <w:t>(Vardas, pavardė)</w:t>
      </w:r>
      <w:r w:rsidRPr="00333A44">
        <w:rPr>
          <w:rFonts w:eastAsia="Calibri"/>
          <w:szCs w:val="24"/>
          <w:lang w:eastAsia="lt-LT"/>
        </w:rPr>
        <w:tab/>
      </w:r>
      <w:r w:rsidRPr="00333A44">
        <w:rPr>
          <w:rFonts w:eastAsia="Calibri"/>
          <w:szCs w:val="24"/>
          <w:lang w:eastAsia="lt-LT"/>
        </w:rPr>
        <w:tab/>
      </w:r>
      <w:r w:rsidRPr="00333A44">
        <w:rPr>
          <w:rFonts w:eastAsia="Calibri"/>
          <w:szCs w:val="24"/>
          <w:lang w:eastAsia="lt-LT"/>
        </w:rPr>
        <w:tab/>
        <w:t xml:space="preserve">      </w:t>
      </w:r>
      <w:r w:rsidR="005C6294" w:rsidRPr="00333A44">
        <w:rPr>
          <w:rFonts w:eastAsia="Calibri"/>
          <w:szCs w:val="24"/>
          <w:lang w:eastAsia="lt-LT"/>
        </w:rPr>
        <w:t xml:space="preserve">                                                          </w:t>
      </w:r>
      <w:r w:rsidRPr="00333A44">
        <w:rPr>
          <w:rFonts w:eastAsia="Calibri"/>
          <w:szCs w:val="24"/>
          <w:lang w:eastAsia="lt-LT"/>
        </w:rPr>
        <w:t>(parašas)</w:t>
      </w:r>
    </w:p>
    <w:p w:rsidR="00773DCE" w:rsidRPr="00333A44" w:rsidRDefault="005C6294" w:rsidP="005C62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333A44">
        <w:rPr>
          <w:rFonts w:eastAsia="Calibri"/>
          <w:szCs w:val="24"/>
          <w:lang w:eastAsia="lt-LT"/>
        </w:rPr>
        <w:tab/>
      </w:r>
      <w:r w:rsidRPr="00333A44">
        <w:rPr>
          <w:rFonts w:eastAsia="Calibri"/>
          <w:szCs w:val="24"/>
          <w:lang w:eastAsia="lt-LT"/>
        </w:rPr>
        <w:tab/>
      </w:r>
    </w:p>
    <w:p w:rsidR="00DC4BB5" w:rsidRPr="00333A44" w:rsidRDefault="00773DCE" w:rsidP="005C62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333A44">
        <w:rPr>
          <w:rFonts w:eastAsia="Calibri"/>
          <w:szCs w:val="24"/>
          <w:lang w:eastAsia="lt-LT"/>
        </w:rPr>
        <w:t xml:space="preserve">                                                                          </w:t>
      </w:r>
      <w:r w:rsidR="00683B0C" w:rsidRPr="00333A44">
        <w:rPr>
          <w:rFonts w:eastAsia="Calibri"/>
          <w:szCs w:val="24"/>
          <w:lang w:eastAsia="lt-LT"/>
        </w:rPr>
        <w:t>A. V</w:t>
      </w:r>
    </w:p>
    <w:p w:rsidR="00DC4BB5" w:rsidRPr="00333A4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333A4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333A4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2"/>
          <w:szCs w:val="24"/>
          <w:lang w:eastAsia="lt-LT"/>
        </w:rPr>
      </w:pPr>
    </w:p>
    <w:p w:rsidR="00DC4BB5" w:rsidRPr="00333A44" w:rsidRDefault="00DC4BB5"/>
    <w:p w:rsidR="00DC4BB5" w:rsidRPr="00333A44" w:rsidRDefault="00DC4BB5">
      <w:pPr>
        <w:widowControl w:val="0"/>
        <w:ind w:firstLine="567"/>
        <w:jc w:val="both"/>
      </w:pPr>
    </w:p>
    <w:p w:rsidR="00DC4BB5" w:rsidRPr="00333A44" w:rsidRDefault="00DC4BB5"/>
    <w:sectPr w:rsidR="00DC4BB5" w:rsidRPr="00333A44" w:rsidSect="005B7F31">
      <w:type w:val="continuous"/>
      <w:pgSz w:w="12240" w:h="15840" w:code="1"/>
      <w:pgMar w:top="1701" w:right="1134"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EFD" w:rsidRDefault="005A4EFD">
      <w:r>
        <w:separator/>
      </w:r>
    </w:p>
  </w:endnote>
  <w:endnote w:type="continuationSeparator" w:id="0">
    <w:p w:rsidR="005A4EFD" w:rsidRDefault="005A4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560956"/>
      <w:docPartObj>
        <w:docPartGallery w:val="Page Numbers (Bottom of Page)"/>
        <w:docPartUnique/>
      </w:docPartObj>
    </w:sdtPr>
    <w:sdtContent>
      <w:p w:rsidR="003B077F" w:rsidRDefault="001938FE">
        <w:pPr>
          <w:pStyle w:val="Footer"/>
          <w:jc w:val="right"/>
        </w:pPr>
        <w:r>
          <w:fldChar w:fldCharType="begin"/>
        </w:r>
        <w:r w:rsidR="003B077F">
          <w:instrText>PAGE   \* MERGEFORMAT</w:instrText>
        </w:r>
        <w:r>
          <w:fldChar w:fldCharType="separate"/>
        </w:r>
        <w:r w:rsidR="00626EF4">
          <w:rPr>
            <w:noProof/>
          </w:rPr>
          <w:t>1</w:t>
        </w:r>
        <w:r>
          <w:fldChar w:fldCharType="end"/>
        </w:r>
      </w:p>
    </w:sdtContent>
  </w:sdt>
  <w:p w:rsidR="003B077F" w:rsidRDefault="003B0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EFD" w:rsidRDefault="005A4EFD">
      <w:r>
        <w:separator/>
      </w:r>
    </w:p>
  </w:footnote>
  <w:footnote w:type="continuationSeparator" w:id="0">
    <w:p w:rsidR="005A4EFD" w:rsidRDefault="005A4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727BB"/>
    <w:multiLevelType w:val="hybridMultilevel"/>
    <w:tmpl w:val="F46462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rsids>
    <w:rsidRoot w:val="005A5D83"/>
    <w:rsid w:val="00032D79"/>
    <w:rsid w:val="000E169F"/>
    <w:rsid w:val="000F454F"/>
    <w:rsid w:val="00102433"/>
    <w:rsid w:val="00105EAF"/>
    <w:rsid w:val="00186220"/>
    <w:rsid w:val="001938FE"/>
    <w:rsid w:val="002029B3"/>
    <w:rsid w:val="002A15C2"/>
    <w:rsid w:val="002A70EF"/>
    <w:rsid w:val="002D1558"/>
    <w:rsid w:val="002F4A96"/>
    <w:rsid w:val="00316ABC"/>
    <w:rsid w:val="00333A44"/>
    <w:rsid w:val="003B077F"/>
    <w:rsid w:val="003B3933"/>
    <w:rsid w:val="003F3BD9"/>
    <w:rsid w:val="0045288C"/>
    <w:rsid w:val="0046534A"/>
    <w:rsid w:val="0048548B"/>
    <w:rsid w:val="00495BED"/>
    <w:rsid w:val="004F19F9"/>
    <w:rsid w:val="005A4EFD"/>
    <w:rsid w:val="005A5D83"/>
    <w:rsid w:val="005B6389"/>
    <w:rsid w:val="005B7F31"/>
    <w:rsid w:val="005C6294"/>
    <w:rsid w:val="00626EF4"/>
    <w:rsid w:val="00667FD9"/>
    <w:rsid w:val="00683B0C"/>
    <w:rsid w:val="006A6A2C"/>
    <w:rsid w:val="006D6E29"/>
    <w:rsid w:val="00722563"/>
    <w:rsid w:val="00736B0A"/>
    <w:rsid w:val="0075688A"/>
    <w:rsid w:val="00773DCE"/>
    <w:rsid w:val="007E73A5"/>
    <w:rsid w:val="00807355"/>
    <w:rsid w:val="00814A7D"/>
    <w:rsid w:val="0091760B"/>
    <w:rsid w:val="009420F5"/>
    <w:rsid w:val="009A6C32"/>
    <w:rsid w:val="00AB2FCC"/>
    <w:rsid w:val="00AF1BFC"/>
    <w:rsid w:val="00AF6649"/>
    <w:rsid w:val="00B46DFF"/>
    <w:rsid w:val="00BA25F3"/>
    <w:rsid w:val="00BB366C"/>
    <w:rsid w:val="00BB38A7"/>
    <w:rsid w:val="00BD5EB1"/>
    <w:rsid w:val="00C37AB5"/>
    <w:rsid w:val="00C80443"/>
    <w:rsid w:val="00CF4E05"/>
    <w:rsid w:val="00D36DDD"/>
    <w:rsid w:val="00DC4BB5"/>
    <w:rsid w:val="00E313A7"/>
    <w:rsid w:val="00E61B20"/>
    <w:rsid w:val="00E74C71"/>
    <w:rsid w:val="00EB2EC5"/>
    <w:rsid w:val="00EE0417"/>
    <w:rsid w:val="00F06C78"/>
    <w:rsid w:val="00F50287"/>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42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420F5"/>
    <w:rPr>
      <w:color w:val="808080"/>
    </w:rPr>
  </w:style>
  <w:style w:type="paragraph" w:styleId="ListParagraph">
    <w:name w:val="List Paragraph"/>
    <w:basedOn w:val="Normal"/>
    <w:qFormat/>
    <w:rsid w:val="009420F5"/>
    <w:pPr>
      <w:ind w:left="720"/>
      <w:contextualSpacing/>
    </w:pPr>
  </w:style>
  <w:style w:type="paragraph" w:styleId="Header">
    <w:name w:val="header"/>
    <w:basedOn w:val="Normal"/>
    <w:link w:val="HeaderChar"/>
    <w:rsid w:val="009420F5"/>
    <w:pPr>
      <w:tabs>
        <w:tab w:val="center" w:pos="4819"/>
        <w:tab w:val="right" w:pos="9638"/>
      </w:tabs>
    </w:pPr>
  </w:style>
  <w:style w:type="character" w:customStyle="1" w:styleId="HeaderChar">
    <w:name w:val="Header Char"/>
    <w:basedOn w:val="DefaultParagraphFont"/>
    <w:link w:val="Header"/>
    <w:rsid w:val="009420F5"/>
  </w:style>
  <w:style w:type="paragraph" w:styleId="Footer">
    <w:name w:val="footer"/>
    <w:basedOn w:val="Normal"/>
    <w:link w:val="FooterChar"/>
    <w:uiPriority w:val="99"/>
    <w:rsid w:val="009420F5"/>
    <w:pPr>
      <w:tabs>
        <w:tab w:val="center" w:pos="4819"/>
        <w:tab w:val="right" w:pos="9638"/>
      </w:tabs>
    </w:pPr>
  </w:style>
  <w:style w:type="character" w:customStyle="1" w:styleId="FooterChar">
    <w:name w:val="Footer Char"/>
    <w:basedOn w:val="DefaultParagraphFont"/>
    <w:link w:val="Footer"/>
    <w:uiPriority w:val="99"/>
    <w:rsid w:val="009420F5"/>
  </w:style>
  <w:style w:type="paragraph" w:styleId="BalloonText">
    <w:name w:val="Balloon Text"/>
    <w:basedOn w:val="Normal"/>
    <w:link w:val="BalloonTextChar"/>
    <w:semiHidden/>
    <w:unhideWhenUsed/>
    <w:rsid w:val="0091760B"/>
    <w:rPr>
      <w:rFonts w:ascii="Tahoma" w:hAnsi="Tahoma" w:cs="Tahoma"/>
      <w:sz w:val="16"/>
      <w:szCs w:val="16"/>
    </w:rPr>
  </w:style>
  <w:style w:type="character" w:customStyle="1" w:styleId="BalloonTextChar">
    <w:name w:val="Balloon Text Char"/>
    <w:basedOn w:val="DefaultParagraphFont"/>
    <w:link w:val="BalloonText"/>
    <w:semiHidden/>
    <w:rsid w:val="0091760B"/>
    <w:rPr>
      <w:rFonts w:ascii="Tahoma" w:hAnsi="Tahoma" w:cs="Tahoma"/>
      <w:sz w:val="16"/>
      <w:szCs w:val="16"/>
    </w:rPr>
  </w:style>
  <w:style w:type="character" w:styleId="PageNumber">
    <w:name w:val="page number"/>
    <w:basedOn w:val="DefaultParagraphFont"/>
    <w:rsid w:val="00C37AB5"/>
  </w:style>
  <w:style w:type="paragraph" w:customStyle="1" w:styleId="WW-TableContents11">
    <w:name w:val="WW-Table Contents11"/>
    <w:basedOn w:val="BalloonText"/>
    <w:next w:val="BodyText"/>
    <w:rsid w:val="00C37AB5"/>
    <w:pPr>
      <w:widowControl w:val="0"/>
      <w:suppressLineNumbers/>
      <w:suppressAutoHyphens/>
      <w:spacing w:after="120"/>
    </w:pPr>
    <w:rPr>
      <w:rFonts w:ascii="Times New Roman" w:eastAsia="Lucida Sans Unicode" w:hAnsi="Times New Roman" w:cs="Times New Roman"/>
      <w:sz w:val="24"/>
      <w:szCs w:val="20"/>
    </w:rPr>
  </w:style>
  <w:style w:type="paragraph" w:styleId="BodyText">
    <w:name w:val="Body Text"/>
    <w:basedOn w:val="Normal"/>
    <w:link w:val="BodyTextChar"/>
    <w:semiHidden/>
    <w:unhideWhenUsed/>
    <w:rsid w:val="00C37AB5"/>
    <w:pPr>
      <w:spacing w:after="120"/>
    </w:pPr>
  </w:style>
  <w:style w:type="character" w:customStyle="1" w:styleId="BodyTextChar">
    <w:name w:val="Body Text Char"/>
    <w:basedOn w:val="DefaultParagraphFont"/>
    <w:link w:val="BodyText"/>
    <w:semiHidden/>
    <w:rsid w:val="00C37AB5"/>
  </w:style>
  <w:style w:type="paragraph" w:customStyle="1" w:styleId="BodyTextNoSpace">
    <w:name w:val="Body Text NoSpace"/>
    <w:basedOn w:val="BodyText"/>
    <w:rsid w:val="00495BED"/>
    <w:pPr>
      <w:widowControl w:val="0"/>
      <w:spacing w:after="0" w:line="270" w:lineRule="atLeast"/>
    </w:pPr>
    <w:rPr>
      <w:sz w:val="23"/>
      <w:lang w:val="en-US"/>
    </w:rPr>
  </w:style>
  <w:style w:type="character" w:styleId="CommentReference">
    <w:name w:val="annotation reference"/>
    <w:basedOn w:val="DefaultParagraphFont"/>
    <w:semiHidden/>
    <w:unhideWhenUsed/>
    <w:rsid w:val="002029B3"/>
    <w:rPr>
      <w:sz w:val="16"/>
      <w:szCs w:val="16"/>
    </w:rPr>
  </w:style>
  <w:style w:type="paragraph" w:styleId="CommentText">
    <w:name w:val="annotation text"/>
    <w:basedOn w:val="Normal"/>
    <w:link w:val="CommentTextChar"/>
    <w:semiHidden/>
    <w:unhideWhenUsed/>
    <w:rsid w:val="002029B3"/>
    <w:rPr>
      <w:sz w:val="20"/>
    </w:rPr>
  </w:style>
  <w:style w:type="character" w:customStyle="1" w:styleId="CommentTextChar">
    <w:name w:val="Comment Text Char"/>
    <w:basedOn w:val="DefaultParagraphFont"/>
    <w:link w:val="CommentText"/>
    <w:semiHidden/>
    <w:rsid w:val="002029B3"/>
    <w:rPr>
      <w:sz w:val="20"/>
    </w:rPr>
  </w:style>
  <w:style w:type="paragraph" w:styleId="CommentSubject">
    <w:name w:val="annotation subject"/>
    <w:basedOn w:val="CommentText"/>
    <w:next w:val="CommentText"/>
    <w:link w:val="CommentSubjectChar"/>
    <w:semiHidden/>
    <w:unhideWhenUsed/>
    <w:rsid w:val="002029B3"/>
    <w:rPr>
      <w:b/>
      <w:bCs/>
    </w:rPr>
  </w:style>
  <w:style w:type="character" w:customStyle="1" w:styleId="CommentSubjectChar">
    <w:name w:val="Comment Subject Char"/>
    <w:basedOn w:val="CommentTextChar"/>
    <w:link w:val="CommentSubject"/>
    <w:semiHidden/>
    <w:rsid w:val="002029B3"/>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9420F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20F5"/>
    <w:rPr>
      <w:color w:val="808080"/>
    </w:rPr>
  </w:style>
  <w:style w:type="paragraph" w:styleId="Sraopastraipa">
    <w:name w:val="List Paragraph"/>
    <w:basedOn w:val="prastasis"/>
    <w:qFormat/>
    <w:rsid w:val="009420F5"/>
    <w:pPr>
      <w:ind w:left="720"/>
      <w:contextualSpacing/>
    </w:pPr>
  </w:style>
  <w:style w:type="paragraph" w:styleId="Antrats">
    <w:name w:val="header"/>
    <w:basedOn w:val="prastasis"/>
    <w:link w:val="AntratsDiagrama"/>
    <w:rsid w:val="009420F5"/>
    <w:pPr>
      <w:tabs>
        <w:tab w:val="center" w:pos="4819"/>
        <w:tab w:val="right" w:pos="9638"/>
      </w:tabs>
    </w:pPr>
  </w:style>
  <w:style w:type="character" w:customStyle="1" w:styleId="AntratsDiagrama">
    <w:name w:val="Antraštės Diagrama"/>
    <w:basedOn w:val="Numatytasispastraiposriftas"/>
    <w:link w:val="Antrats"/>
    <w:rsid w:val="009420F5"/>
  </w:style>
  <w:style w:type="paragraph" w:styleId="Porat">
    <w:name w:val="footer"/>
    <w:basedOn w:val="prastasis"/>
    <w:link w:val="PoratDiagrama"/>
    <w:uiPriority w:val="99"/>
    <w:rsid w:val="009420F5"/>
    <w:pPr>
      <w:tabs>
        <w:tab w:val="center" w:pos="4819"/>
        <w:tab w:val="right" w:pos="9638"/>
      </w:tabs>
    </w:pPr>
  </w:style>
  <w:style w:type="character" w:customStyle="1" w:styleId="PoratDiagrama">
    <w:name w:val="Poraštė Diagrama"/>
    <w:basedOn w:val="Numatytasispastraiposriftas"/>
    <w:link w:val="Porat"/>
    <w:uiPriority w:val="99"/>
    <w:rsid w:val="009420F5"/>
  </w:style>
  <w:style w:type="paragraph" w:styleId="Debesliotekstas">
    <w:name w:val="Balloon Text"/>
    <w:basedOn w:val="prastasis"/>
    <w:link w:val="DebesliotekstasDiagrama"/>
    <w:semiHidden/>
    <w:unhideWhenUsed/>
    <w:rsid w:val="0091760B"/>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1760B"/>
    <w:rPr>
      <w:rFonts w:ascii="Tahoma" w:hAnsi="Tahoma" w:cs="Tahoma"/>
      <w:sz w:val="16"/>
      <w:szCs w:val="16"/>
    </w:rPr>
  </w:style>
  <w:style w:type="character" w:styleId="Puslapionumeris">
    <w:name w:val="page number"/>
    <w:basedOn w:val="Numatytasispastraiposriftas"/>
    <w:rsid w:val="00C37AB5"/>
  </w:style>
  <w:style w:type="paragraph" w:customStyle="1" w:styleId="WW-TableContents11">
    <w:name w:val="WW-Table Contents11"/>
    <w:basedOn w:val="Debesliotekstas"/>
    <w:next w:val="Pagrindinistekstas"/>
    <w:rsid w:val="00C37AB5"/>
    <w:pPr>
      <w:widowControl w:val="0"/>
      <w:suppressLineNumbers/>
      <w:suppressAutoHyphens/>
      <w:spacing w:after="120"/>
    </w:pPr>
    <w:rPr>
      <w:rFonts w:ascii="Times New Roman" w:eastAsia="Lucida Sans Unicode" w:hAnsi="Times New Roman" w:cs="Times New Roman"/>
      <w:sz w:val="24"/>
      <w:szCs w:val="20"/>
    </w:rPr>
  </w:style>
  <w:style w:type="paragraph" w:styleId="Pagrindinistekstas">
    <w:name w:val="Body Text"/>
    <w:basedOn w:val="prastasis"/>
    <w:link w:val="PagrindinistekstasDiagrama"/>
    <w:semiHidden/>
    <w:unhideWhenUsed/>
    <w:rsid w:val="00C37AB5"/>
    <w:pPr>
      <w:spacing w:after="120"/>
    </w:pPr>
  </w:style>
  <w:style w:type="character" w:customStyle="1" w:styleId="PagrindinistekstasDiagrama">
    <w:name w:val="Pagrindinis tekstas Diagrama"/>
    <w:basedOn w:val="Numatytasispastraiposriftas"/>
    <w:link w:val="Pagrindinistekstas"/>
    <w:semiHidden/>
    <w:rsid w:val="00C37AB5"/>
  </w:style>
  <w:style w:type="paragraph" w:customStyle="1" w:styleId="BodyTextNoSpace">
    <w:name w:val="Body Text NoSpace"/>
    <w:basedOn w:val="Pagrindinistekstas"/>
    <w:rsid w:val="00495BED"/>
    <w:pPr>
      <w:widowControl w:val="0"/>
      <w:spacing w:after="0" w:line="270" w:lineRule="atLeast"/>
    </w:pPr>
    <w:rPr>
      <w:sz w:val="23"/>
      <w:lang w:val="en-US"/>
    </w:rPr>
  </w:style>
  <w:style w:type="character" w:styleId="Komentaronuoroda">
    <w:name w:val="annotation reference"/>
    <w:basedOn w:val="Numatytasispastraiposriftas"/>
    <w:semiHidden/>
    <w:unhideWhenUsed/>
    <w:rsid w:val="002029B3"/>
    <w:rPr>
      <w:sz w:val="16"/>
      <w:szCs w:val="16"/>
    </w:rPr>
  </w:style>
  <w:style w:type="paragraph" w:styleId="Komentarotekstas">
    <w:name w:val="annotation text"/>
    <w:basedOn w:val="prastasis"/>
    <w:link w:val="KomentarotekstasDiagrama"/>
    <w:semiHidden/>
    <w:unhideWhenUsed/>
    <w:rsid w:val="002029B3"/>
    <w:rPr>
      <w:sz w:val="20"/>
    </w:rPr>
  </w:style>
  <w:style w:type="character" w:customStyle="1" w:styleId="KomentarotekstasDiagrama">
    <w:name w:val="Komentaro tekstas Diagrama"/>
    <w:basedOn w:val="Numatytasispastraiposriftas"/>
    <w:link w:val="Komentarotekstas"/>
    <w:semiHidden/>
    <w:rsid w:val="002029B3"/>
    <w:rPr>
      <w:sz w:val="20"/>
    </w:rPr>
  </w:style>
  <w:style w:type="paragraph" w:styleId="Komentarotema">
    <w:name w:val="annotation subject"/>
    <w:basedOn w:val="Komentarotekstas"/>
    <w:next w:val="Komentarotekstas"/>
    <w:link w:val="KomentarotemaDiagrama"/>
    <w:semiHidden/>
    <w:unhideWhenUsed/>
    <w:rsid w:val="002029B3"/>
    <w:rPr>
      <w:b/>
      <w:bCs/>
    </w:rPr>
  </w:style>
  <w:style w:type="character" w:customStyle="1" w:styleId="KomentarotemaDiagrama">
    <w:name w:val="Komentaro tema Diagrama"/>
    <w:basedOn w:val="KomentarotekstasDiagrama"/>
    <w:link w:val="Komentarotema"/>
    <w:semiHidden/>
    <w:rsid w:val="002029B3"/>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2532D2B1FCBB"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1A2852A26B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FFC68D8A317C" TargetMode="External"/><Relationship Id="rId5" Type="http://schemas.openxmlformats.org/officeDocument/2006/relationships/webSettings" Target="webSettings.xml"/><Relationship Id="rId15" Type="http://schemas.openxmlformats.org/officeDocument/2006/relationships/hyperlink" Target="https://www.e-tar.lt/portal/lt/legalAct/TAR.0AEAA380147B" TargetMode="External"/><Relationship Id="rId10" Type="http://schemas.openxmlformats.org/officeDocument/2006/relationships/hyperlink" Target="https://www.e-tar.lt/portal/lt/legalAct/TAR.A6BE5BE0C3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ar.lt/portal/lt/legalAct/TAR.5B0F9D232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CEE4-1397-4393-8C47-CC777979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12157</Words>
  <Characters>6931</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19050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gediminas</cp:lastModifiedBy>
  <cp:revision>10</cp:revision>
  <dcterms:created xsi:type="dcterms:W3CDTF">2016-10-12T14:52:00Z</dcterms:created>
  <dcterms:modified xsi:type="dcterms:W3CDTF">2017-01-25T12:28:00Z</dcterms:modified>
</cp:coreProperties>
</file>