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71F" w:rsidRPr="00A0171F" w:rsidRDefault="00A0171F" w:rsidP="00A0171F">
      <w:pPr>
        <w:spacing w:line="360" w:lineRule="auto"/>
        <w:jc w:val="center"/>
        <w:rPr>
          <w:rFonts w:ascii="Times New Roman" w:eastAsia="Times New Roman" w:hAnsi="Times New Roman" w:cs="Times New Roman"/>
          <w:sz w:val="24"/>
          <w:szCs w:val="24"/>
          <w:lang w:eastAsia="lt-LT"/>
        </w:rPr>
      </w:pPr>
      <w:r w:rsidRPr="00A0171F">
        <w:rPr>
          <w:rFonts w:ascii="Times New Roman" w:eastAsia="Times New Roman" w:hAnsi="Times New Roman" w:cs="Times New Roman"/>
          <w:noProof/>
          <w:sz w:val="24"/>
          <w:szCs w:val="24"/>
          <w:lang w:eastAsia="lt-LT"/>
        </w:rPr>
        <w:drawing>
          <wp:inline distT="0" distB="0" distL="0" distR="0">
            <wp:extent cx="525145" cy="621030"/>
            <wp:effectExtent l="0" t="0" r="8255"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45" cy="621030"/>
                    </a:xfrm>
                    <a:prstGeom prst="rect">
                      <a:avLst/>
                    </a:prstGeom>
                    <a:solidFill>
                      <a:srgbClr val="FFFFFF">
                        <a:alpha val="0"/>
                      </a:srgbClr>
                    </a:solidFill>
                    <a:ln>
                      <a:noFill/>
                    </a:ln>
                  </pic:spPr>
                </pic:pic>
              </a:graphicData>
            </a:graphic>
          </wp:inline>
        </w:drawing>
      </w:r>
    </w:p>
    <w:p w:rsidR="00A0171F" w:rsidRPr="00A0171F" w:rsidRDefault="00A0171F" w:rsidP="00A0171F">
      <w:pPr>
        <w:spacing w:line="360" w:lineRule="auto"/>
        <w:jc w:val="center"/>
        <w:rPr>
          <w:rFonts w:ascii="Times New Roman" w:eastAsia="Times New Roman" w:hAnsi="Times New Roman" w:cs="Times New Roman"/>
          <w:b/>
          <w:sz w:val="24"/>
          <w:szCs w:val="24"/>
          <w:lang w:eastAsia="lt-LT"/>
        </w:rPr>
      </w:pPr>
      <w:r w:rsidRPr="00A0171F">
        <w:rPr>
          <w:rFonts w:ascii="Times New Roman" w:eastAsia="Times New Roman" w:hAnsi="Times New Roman" w:cs="Times New Roman"/>
          <w:b/>
          <w:sz w:val="24"/>
          <w:szCs w:val="24"/>
          <w:lang w:eastAsia="lt-LT"/>
        </w:rPr>
        <w:t>APLINKOS APSAUGOS AGENTŪRA</w:t>
      </w:r>
    </w:p>
    <w:p w:rsidR="00A0171F" w:rsidRPr="00A0171F" w:rsidRDefault="00A0171F" w:rsidP="00A0171F">
      <w:pPr>
        <w:jc w:val="center"/>
        <w:rPr>
          <w:rFonts w:ascii="Times New Roman" w:eastAsia="Times New Roman" w:hAnsi="Times New Roman" w:cs="Times New Roman"/>
          <w:b/>
          <w:sz w:val="24"/>
          <w:szCs w:val="24"/>
          <w:lang w:eastAsia="lt-LT"/>
        </w:rPr>
      </w:pPr>
    </w:p>
    <w:p w:rsidR="00A0171F" w:rsidRPr="00A0171F" w:rsidRDefault="00A0171F" w:rsidP="00A0171F">
      <w:pPr>
        <w:spacing w:line="360" w:lineRule="auto"/>
        <w:jc w:val="center"/>
        <w:rPr>
          <w:rFonts w:ascii="Times New Roman" w:eastAsia="Times New Roman" w:hAnsi="Times New Roman" w:cs="Times New Roman"/>
          <w:b/>
          <w:sz w:val="24"/>
          <w:szCs w:val="24"/>
          <w:lang w:eastAsia="lt-LT"/>
        </w:rPr>
      </w:pPr>
      <w:r w:rsidRPr="00A0171F">
        <w:rPr>
          <w:rFonts w:ascii="Times New Roman" w:eastAsia="Times New Roman" w:hAnsi="Times New Roman" w:cs="Times New Roman"/>
          <w:b/>
          <w:sz w:val="24"/>
          <w:szCs w:val="24"/>
          <w:lang w:eastAsia="lt-LT"/>
        </w:rPr>
        <w:t>TARŠOS INTEGRUOTOS PREVENCIJOS IR KONTROLĖS</w:t>
      </w:r>
    </w:p>
    <w:p w:rsidR="00A0171F" w:rsidRPr="00A0171F" w:rsidRDefault="00A0171F" w:rsidP="00A0171F">
      <w:pPr>
        <w:spacing w:line="360" w:lineRule="auto"/>
        <w:jc w:val="center"/>
        <w:rPr>
          <w:rFonts w:ascii="Times New Roman" w:eastAsia="Times New Roman" w:hAnsi="Times New Roman" w:cs="Times New Roman"/>
          <w:b/>
          <w:sz w:val="24"/>
          <w:szCs w:val="24"/>
          <w:lang w:eastAsia="lt-LT"/>
        </w:rPr>
      </w:pPr>
      <w:r w:rsidRPr="00A0171F">
        <w:rPr>
          <w:rFonts w:ascii="Times New Roman" w:eastAsia="Times New Roman" w:hAnsi="Times New Roman" w:cs="Times New Roman"/>
          <w:b/>
          <w:sz w:val="24"/>
          <w:szCs w:val="24"/>
          <w:lang w:eastAsia="lt-LT"/>
        </w:rPr>
        <w:t>LEIDIMAS Nr.</w:t>
      </w:r>
      <w:r w:rsidR="00CE77B5">
        <w:rPr>
          <w:rFonts w:ascii="Times New Roman" w:eastAsia="Times New Roman" w:hAnsi="Times New Roman" w:cs="Times New Roman"/>
          <w:b/>
          <w:sz w:val="24"/>
          <w:szCs w:val="24"/>
          <w:u w:val="single"/>
          <w:lang w:eastAsia="lt-LT"/>
        </w:rPr>
        <w:t xml:space="preserve"> T-V</w:t>
      </w:r>
      <w:r w:rsidRPr="00A0171F">
        <w:rPr>
          <w:rFonts w:ascii="Times New Roman" w:eastAsia="Times New Roman" w:hAnsi="Times New Roman" w:cs="Times New Roman"/>
          <w:b/>
          <w:sz w:val="24"/>
          <w:szCs w:val="24"/>
          <w:u w:val="single"/>
          <w:lang w:eastAsia="lt-LT"/>
        </w:rPr>
        <w:t>.1-2/2014</w:t>
      </w:r>
    </w:p>
    <w:p w:rsidR="00A0171F" w:rsidRPr="00A0171F" w:rsidRDefault="00A0171F" w:rsidP="00A0171F">
      <w:pPr>
        <w:jc w:val="center"/>
        <w:rPr>
          <w:rFonts w:ascii="Times New Roman" w:eastAsia="Times New Roman" w:hAnsi="Times New Roman" w:cs="Times New Roman"/>
          <w:b/>
          <w:sz w:val="16"/>
          <w:szCs w:val="16"/>
          <w:lang w:eastAsia="lt-LT"/>
        </w:rPr>
      </w:pPr>
    </w:p>
    <w:p w:rsidR="00A0171F" w:rsidRPr="00A0171F" w:rsidRDefault="00A0171F" w:rsidP="00A0171F">
      <w:pPr>
        <w:suppressAutoHyphens/>
        <w:adjustRightInd w:val="0"/>
        <w:spacing w:line="360" w:lineRule="atLeast"/>
        <w:ind w:left="5760" w:firstLine="52"/>
        <w:jc w:val="right"/>
        <w:textAlignment w:val="baseline"/>
        <w:rPr>
          <w:rFonts w:ascii="Times New Roman" w:eastAsia="Times New Roman" w:hAnsi="Times New Roman" w:cs="Times New Roman"/>
          <w:sz w:val="24"/>
          <w:szCs w:val="20"/>
          <w:lang w:eastAsia="lt-LT"/>
        </w:rPr>
      </w:pPr>
      <w:r w:rsidRPr="00A0171F">
        <w:rPr>
          <w:rFonts w:ascii="Times New Roman" w:eastAsia="Times New Roman" w:hAnsi="Times New Roman" w:cs="Times New Roman"/>
          <w:sz w:val="24"/>
          <w:szCs w:val="20"/>
          <w:lang w:eastAsia="lt-LT"/>
        </w:rPr>
        <w:t>[</w:t>
      </w:r>
      <w:r w:rsidR="0027320D">
        <w:rPr>
          <w:rFonts w:ascii="Times New Roman" w:eastAsia="Times New Roman" w:hAnsi="Times New Roman" w:cs="Times New Roman"/>
          <w:sz w:val="24"/>
          <w:szCs w:val="20"/>
          <w:lang w:eastAsia="lt-LT"/>
        </w:rPr>
        <w:t>3</w:t>
      </w:r>
      <w:r w:rsidRPr="00A0171F">
        <w:rPr>
          <w:rFonts w:ascii="Times New Roman" w:eastAsia="Times New Roman" w:hAnsi="Times New Roman" w:cs="Times New Roman"/>
          <w:sz w:val="24"/>
          <w:szCs w:val="20"/>
          <w:lang w:eastAsia="lt-LT"/>
        </w:rPr>
        <w:t>] [</w:t>
      </w:r>
      <w:r w:rsidR="0027320D">
        <w:rPr>
          <w:rFonts w:ascii="Times New Roman" w:eastAsia="Times New Roman" w:hAnsi="Times New Roman" w:cs="Times New Roman"/>
          <w:sz w:val="24"/>
          <w:szCs w:val="20"/>
          <w:lang w:eastAsia="lt-LT"/>
        </w:rPr>
        <w:t>0</w:t>
      </w:r>
      <w:r w:rsidRPr="00A0171F">
        <w:rPr>
          <w:rFonts w:ascii="Times New Roman" w:eastAsia="Times New Roman" w:hAnsi="Times New Roman" w:cs="Times New Roman"/>
          <w:sz w:val="24"/>
          <w:szCs w:val="20"/>
          <w:lang w:eastAsia="lt-LT"/>
        </w:rPr>
        <w:t>] [</w:t>
      </w:r>
      <w:r w:rsidR="0027320D">
        <w:rPr>
          <w:rFonts w:ascii="Times New Roman" w:eastAsia="Times New Roman" w:hAnsi="Times New Roman" w:cs="Times New Roman"/>
          <w:sz w:val="24"/>
          <w:szCs w:val="20"/>
          <w:lang w:eastAsia="lt-LT"/>
        </w:rPr>
        <w:t>2</w:t>
      </w:r>
      <w:r w:rsidRPr="00A0171F">
        <w:rPr>
          <w:rFonts w:ascii="Times New Roman" w:eastAsia="Times New Roman" w:hAnsi="Times New Roman" w:cs="Times New Roman"/>
          <w:sz w:val="24"/>
          <w:szCs w:val="20"/>
          <w:lang w:eastAsia="lt-LT"/>
        </w:rPr>
        <w:t>] [</w:t>
      </w:r>
      <w:r w:rsidR="0027320D">
        <w:rPr>
          <w:rFonts w:ascii="Times New Roman" w:eastAsia="Times New Roman" w:hAnsi="Times New Roman" w:cs="Times New Roman"/>
          <w:sz w:val="24"/>
          <w:szCs w:val="20"/>
          <w:lang w:eastAsia="lt-LT"/>
        </w:rPr>
        <w:t>6] [4</w:t>
      </w:r>
      <w:r w:rsidRPr="00A0171F">
        <w:rPr>
          <w:rFonts w:ascii="Times New Roman" w:eastAsia="Times New Roman" w:hAnsi="Times New Roman" w:cs="Times New Roman"/>
          <w:sz w:val="24"/>
          <w:szCs w:val="20"/>
          <w:lang w:eastAsia="lt-LT"/>
        </w:rPr>
        <w:t>] [</w:t>
      </w:r>
      <w:r w:rsidR="0027320D">
        <w:rPr>
          <w:rFonts w:ascii="Times New Roman" w:eastAsia="Times New Roman" w:hAnsi="Times New Roman" w:cs="Times New Roman"/>
          <w:sz w:val="24"/>
          <w:szCs w:val="20"/>
          <w:lang w:eastAsia="lt-LT"/>
        </w:rPr>
        <w:t>8</w:t>
      </w:r>
      <w:r w:rsidRPr="00A0171F">
        <w:rPr>
          <w:rFonts w:ascii="Times New Roman" w:eastAsia="Times New Roman" w:hAnsi="Times New Roman" w:cs="Times New Roman"/>
          <w:sz w:val="24"/>
          <w:szCs w:val="20"/>
          <w:lang w:eastAsia="lt-LT"/>
        </w:rPr>
        <w:t>] [</w:t>
      </w:r>
      <w:r w:rsidR="0027320D">
        <w:rPr>
          <w:rFonts w:ascii="Times New Roman" w:eastAsia="Times New Roman" w:hAnsi="Times New Roman" w:cs="Times New Roman"/>
          <w:sz w:val="24"/>
          <w:szCs w:val="20"/>
          <w:lang w:eastAsia="lt-LT"/>
        </w:rPr>
        <w:t>7</w:t>
      </w:r>
      <w:r w:rsidRPr="00A0171F">
        <w:rPr>
          <w:rFonts w:ascii="Times New Roman" w:eastAsia="Times New Roman" w:hAnsi="Times New Roman" w:cs="Times New Roman"/>
          <w:sz w:val="24"/>
          <w:szCs w:val="20"/>
          <w:lang w:eastAsia="lt-LT"/>
        </w:rPr>
        <w:t>] [</w:t>
      </w:r>
      <w:r w:rsidR="0027320D">
        <w:rPr>
          <w:rFonts w:ascii="Times New Roman" w:eastAsia="Times New Roman" w:hAnsi="Times New Roman" w:cs="Times New Roman"/>
          <w:sz w:val="24"/>
          <w:szCs w:val="20"/>
          <w:lang w:eastAsia="lt-LT"/>
        </w:rPr>
        <w:t>0</w:t>
      </w:r>
      <w:r w:rsidRPr="00A0171F">
        <w:rPr>
          <w:rFonts w:ascii="Times New Roman" w:eastAsia="Times New Roman" w:hAnsi="Times New Roman" w:cs="Times New Roman"/>
          <w:sz w:val="24"/>
          <w:szCs w:val="20"/>
          <w:lang w:eastAsia="lt-LT"/>
        </w:rPr>
        <w:t>] [</w:t>
      </w:r>
      <w:r w:rsidR="0027320D">
        <w:rPr>
          <w:rFonts w:ascii="Times New Roman" w:eastAsia="Times New Roman" w:hAnsi="Times New Roman" w:cs="Times New Roman"/>
          <w:sz w:val="24"/>
          <w:szCs w:val="20"/>
          <w:lang w:eastAsia="lt-LT"/>
        </w:rPr>
        <w:t>7</w:t>
      </w:r>
      <w:r w:rsidRPr="00A0171F">
        <w:rPr>
          <w:rFonts w:ascii="Times New Roman" w:eastAsia="Times New Roman" w:hAnsi="Times New Roman" w:cs="Times New Roman"/>
          <w:sz w:val="24"/>
          <w:szCs w:val="20"/>
          <w:lang w:eastAsia="lt-LT"/>
        </w:rPr>
        <w:t>]</w:t>
      </w:r>
    </w:p>
    <w:p w:rsidR="00A0171F" w:rsidRPr="00A0171F" w:rsidRDefault="00A0171F" w:rsidP="00A0171F">
      <w:pPr>
        <w:suppressAutoHyphens/>
        <w:adjustRightInd w:val="0"/>
        <w:spacing w:line="360" w:lineRule="atLeast"/>
        <w:jc w:val="right"/>
        <w:textAlignment w:val="baseline"/>
        <w:rPr>
          <w:rFonts w:ascii="Times New Roman" w:eastAsia="Times New Roman" w:hAnsi="Times New Roman" w:cs="Times New Roman"/>
          <w:sz w:val="20"/>
          <w:szCs w:val="20"/>
          <w:lang w:eastAsia="lt-LT"/>
        </w:rPr>
      </w:pPr>
      <w:r w:rsidRPr="00A0171F">
        <w:rPr>
          <w:rFonts w:ascii="Times New Roman" w:eastAsia="Times New Roman" w:hAnsi="Times New Roman" w:cs="Times New Roman"/>
          <w:sz w:val="20"/>
          <w:szCs w:val="20"/>
          <w:lang w:eastAsia="lt-LT"/>
        </w:rPr>
        <w:t>(Juridinio asmens kodas)</w:t>
      </w:r>
    </w:p>
    <w:p w:rsidR="00A0171F" w:rsidRPr="00A0171F" w:rsidRDefault="00A0171F" w:rsidP="00A0171F">
      <w:pPr>
        <w:rPr>
          <w:rFonts w:ascii="Times New Roman" w:eastAsia="Times New Roman" w:hAnsi="Times New Roman" w:cs="Times New Roman"/>
          <w:sz w:val="24"/>
          <w:szCs w:val="24"/>
          <w:u w:val="single"/>
          <w:lang w:eastAsia="lt-LT"/>
        </w:rPr>
      </w:pPr>
    </w:p>
    <w:tbl>
      <w:tblPr>
        <w:tblW w:w="0" w:type="auto"/>
        <w:tblBorders>
          <w:insideH w:val="single" w:sz="4" w:space="0" w:color="auto"/>
        </w:tblBorders>
        <w:tblLook w:val="04A0" w:firstRow="1" w:lastRow="0" w:firstColumn="1" w:lastColumn="0" w:noHBand="0" w:noVBand="1"/>
      </w:tblPr>
      <w:tblGrid>
        <w:gridCol w:w="9071"/>
      </w:tblGrid>
      <w:tr w:rsidR="00A0171F" w:rsidRPr="00A0171F" w:rsidTr="00B64AEB">
        <w:tc>
          <w:tcPr>
            <w:tcW w:w="9071" w:type="dxa"/>
            <w:tcBorders>
              <w:bottom w:val="nil"/>
            </w:tcBorders>
            <w:shd w:val="clear" w:color="auto" w:fill="auto"/>
          </w:tcPr>
          <w:p w:rsidR="00B64AEB" w:rsidRPr="00B64AEB" w:rsidRDefault="00B64AEB" w:rsidP="00B64AEB">
            <w:pPr>
              <w:jc w:val="center"/>
              <w:rPr>
                <w:rFonts w:ascii="Times New Roman" w:eastAsia="Times New Roman" w:hAnsi="Times New Roman" w:cs="Times New Roman"/>
                <w:sz w:val="24"/>
                <w:szCs w:val="24"/>
                <w:lang w:eastAsia="lt-LT"/>
              </w:rPr>
            </w:pPr>
          </w:p>
          <w:p w:rsidR="00A0171F" w:rsidRPr="00A0171F" w:rsidRDefault="00B64AEB" w:rsidP="00B64AEB">
            <w:pPr>
              <w:rPr>
                <w:rFonts w:ascii="Times New Roman" w:eastAsia="Times New Roman" w:hAnsi="Times New Roman" w:cs="Times New Roman"/>
                <w:sz w:val="24"/>
                <w:szCs w:val="24"/>
                <w:lang w:eastAsia="lt-LT"/>
              </w:rPr>
            </w:pPr>
            <w:r w:rsidRPr="00B64AEB">
              <w:rPr>
                <w:rFonts w:ascii="Times New Roman" w:eastAsia="Times New Roman" w:hAnsi="Times New Roman" w:cs="Times New Roman"/>
                <w:sz w:val="24"/>
                <w:szCs w:val="24"/>
                <w:lang w:eastAsia="lt-LT"/>
              </w:rPr>
              <w:t>“Lietuvos energijos gamyba“, AB</w:t>
            </w:r>
            <w:r>
              <w:rPr>
                <w:rFonts w:ascii="Times New Roman" w:eastAsia="Times New Roman" w:hAnsi="Times New Roman" w:cs="Times New Roman"/>
                <w:sz w:val="24"/>
                <w:szCs w:val="24"/>
                <w:lang w:eastAsia="lt-LT"/>
              </w:rPr>
              <w:t xml:space="preserve"> </w:t>
            </w:r>
            <w:r w:rsidRPr="00B64AEB">
              <w:rPr>
                <w:rFonts w:ascii="Times New Roman" w:eastAsia="Times New Roman" w:hAnsi="Times New Roman" w:cs="Times New Roman"/>
                <w:sz w:val="24"/>
                <w:szCs w:val="24"/>
                <w:lang w:eastAsia="lt-LT"/>
              </w:rPr>
              <w:t>Elektrinės g. 21, Elektrėnai, tel. 8-5-2782907</w:t>
            </w:r>
          </w:p>
        </w:tc>
      </w:tr>
      <w:tr w:rsidR="00A0171F" w:rsidRPr="00A0171F" w:rsidTr="00B64AEB">
        <w:tc>
          <w:tcPr>
            <w:tcW w:w="9071" w:type="dxa"/>
            <w:tcBorders>
              <w:top w:val="single" w:sz="4" w:space="0" w:color="auto"/>
            </w:tcBorders>
            <w:shd w:val="clear" w:color="auto" w:fill="auto"/>
          </w:tcPr>
          <w:p w:rsidR="00A0171F" w:rsidRPr="00A0171F" w:rsidRDefault="00A0171F" w:rsidP="00A0171F">
            <w:pPr>
              <w:jc w:val="center"/>
              <w:rPr>
                <w:rFonts w:ascii="Times New Roman" w:eastAsia="Times New Roman" w:hAnsi="Times New Roman" w:cs="Times New Roman"/>
                <w:sz w:val="20"/>
                <w:szCs w:val="24"/>
                <w:lang w:eastAsia="lt-LT"/>
              </w:rPr>
            </w:pPr>
            <w:r w:rsidRPr="00A0171F">
              <w:rPr>
                <w:rFonts w:ascii="Times New Roman" w:eastAsia="Times New Roman" w:hAnsi="Times New Roman" w:cs="Times New Roman"/>
                <w:sz w:val="20"/>
                <w:szCs w:val="24"/>
                <w:lang w:eastAsia="lt-LT"/>
              </w:rPr>
              <w:t>(ūkinės veiklos objekto pavadinimas, adresas, telefonas)</w:t>
            </w:r>
          </w:p>
        </w:tc>
      </w:tr>
    </w:tbl>
    <w:p w:rsidR="00A0171F" w:rsidRPr="00A0171F" w:rsidRDefault="00A0171F" w:rsidP="00A0171F">
      <w:pPr>
        <w:jc w:val="center"/>
        <w:rPr>
          <w:rFonts w:ascii="Times New Roman" w:eastAsia="Times New Roman" w:hAnsi="Times New Roman" w:cs="Times New Roman"/>
          <w:sz w:val="24"/>
          <w:szCs w:val="24"/>
          <w:lang w:eastAsia="lt-LT"/>
        </w:rPr>
      </w:pPr>
    </w:p>
    <w:p w:rsidR="00A0171F" w:rsidRPr="00A0171F" w:rsidRDefault="00A0171F" w:rsidP="00A0171F">
      <w:pPr>
        <w:jc w:val="center"/>
        <w:rPr>
          <w:rFonts w:ascii="Times New Roman" w:eastAsia="Times New Roman" w:hAnsi="Times New Roman" w:cs="Times New Roman"/>
          <w:sz w:val="24"/>
          <w:szCs w:val="24"/>
          <w:lang w:eastAsia="lt-LT"/>
        </w:rPr>
      </w:pPr>
    </w:p>
    <w:tbl>
      <w:tblPr>
        <w:tblW w:w="0" w:type="auto"/>
        <w:tblBorders>
          <w:insideH w:val="single" w:sz="4" w:space="0" w:color="auto"/>
        </w:tblBorders>
        <w:tblLook w:val="04A0" w:firstRow="1" w:lastRow="0" w:firstColumn="1" w:lastColumn="0" w:noHBand="0" w:noVBand="1"/>
      </w:tblPr>
      <w:tblGrid>
        <w:gridCol w:w="9071"/>
      </w:tblGrid>
      <w:tr w:rsidR="00A0171F" w:rsidRPr="00A0171F" w:rsidTr="000A03DF">
        <w:tc>
          <w:tcPr>
            <w:tcW w:w="9071" w:type="dxa"/>
            <w:tcBorders>
              <w:top w:val="nil"/>
              <w:bottom w:val="single" w:sz="4" w:space="0" w:color="auto"/>
            </w:tcBorders>
            <w:shd w:val="clear" w:color="auto" w:fill="auto"/>
          </w:tcPr>
          <w:p w:rsidR="00A0171F" w:rsidRPr="00A0171F" w:rsidRDefault="00DD11BA" w:rsidP="000A03DF">
            <w:pPr>
              <w:rPr>
                <w:rFonts w:ascii="Times New Roman" w:eastAsia="Times New Roman" w:hAnsi="Times New Roman" w:cs="Times New Roman"/>
                <w:sz w:val="24"/>
                <w:szCs w:val="24"/>
                <w:lang w:eastAsia="lt-LT"/>
              </w:rPr>
            </w:pPr>
            <w:r w:rsidRPr="00B64AEB">
              <w:rPr>
                <w:rFonts w:ascii="Times New Roman" w:eastAsia="Times New Roman" w:hAnsi="Times New Roman" w:cs="Times New Roman"/>
                <w:sz w:val="24"/>
                <w:szCs w:val="24"/>
                <w:lang w:eastAsia="lt-LT"/>
              </w:rPr>
              <w:t>“Lietuvos energijos gamyba“, AB</w:t>
            </w:r>
            <w:r>
              <w:rPr>
                <w:rFonts w:ascii="Times New Roman" w:eastAsia="Times New Roman" w:hAnsi="Times New Roman" w:cs="Times New Roman"/>
                <w:sz w:val="24"/>
                <w:szCs w:val="24"/>
                <w:lang w:eastAsia="lt-LT"/>
              </w:rPr>
              <w:t xml:space="preserve"> </w:t>
            </w:r>
            <w:r w:rsidR="000A03DF" w:rsidRPr="000A03DF">
              <w:rPr>
                <w:rFonts w:ascii="Times New Roman" w:eastAsia="Times New Roman" w:hAnsi="Times New Roman" w:cs="Times New Roman"/>
                <w:sz w:val="24"/>
                <w:szCs w:val="24"/>
                <w:lang w:eastAsia="lt-LT"/>
              </w:rPr>
              <w:t>Planavimo tarnybos vadovaujantis inžinierius Vitalijus Andziulis, tel. 8-528-33029, el. p.:vitalijus.andziulis@le.lt</w:t>
            </w:r>
          </w:p>
        </w:tc>
      </w:tr>
      <w:tr w:rsidR="00A0171F" w:rsidRPr="00A0171F" w:rsidTr="000A03DF">
        <w:tc>
          <w:tcPr>
            <w:tcW w:w="9071" w:type="dxa"/>
            <w:tcBorders>
              <w:top w:val="single" w:sz="4" w:space="0" w:color="auto"/>
            </w:tcBorders>
            <w:shd w:val="clear" w:color="auto" w:fill="auto"/>
          </w:tcPr>
          <w:p w:rsidR="00A0171F" w:rsidRPr="00A0171F" w:rsidRDefault="00A0171F" w:rsidP="00A0171F">
            <w:pPr>
              <w:jc w:val="center"/>
              <w:rPr>
                <w:rFonts w:ascii="Times New Roman" w:eastAsia="Times New Roman" w:hAnsi="Times New Roman" w:cs="Times New Roman"/>
                <w:sz w:val="20"/>
                <w:szCs w:val="24"/>
                <w:lang w:eastAsia="lt-LT"/>
              </w:rPr>
            </w:pPr>
            <w:r w:rsidRPr="00A0171F">
              <w:rPr>
                <w:rFonts w:ascii="Times New Roman" w:eastAsia="Times New Roman" w:hAnsi="Times New Roman" w:cs="Times New Roman"/>
                <w:sz w:val="20"/>
                <w:szCs w:val="24"/>
                <w:lang w:eastAsia="lt-LT"/>
              </w:rPr>
              <w:t>(</w:t>
            </w:r>
            <w:r w:rsidR="000A03DF" w:rsidRPr="000A03DF">
              <w:rPr>
                <w:rFonts w:ascii="Times New Roman" w:eastAsia="Times New Roman" w:hAnsi="Times New Roman" w:cs="Times New Roman"/>
                <w:sz w:val="20"/>
                <w:szCs w:val="24"/>
                <w:lang w:eastAsia="lt-LT"/>
              </w:rPr>
              <w:t>veiklos vykdytojo atstovas aplinkosaugos klausimams, jo adresas, telefono, fakso Nr., elektroninio pašto adresas</w:t>
            </w:r>
            <w:r w:rsidRPr="00A0171F">
              <w:rPr>
                <w:rFonts w:ascii="Times New Roman" w:eastAsia="Times New Roman" w:hAnsi="Times New Roman" w:cs="Times New Roman"/>
                <w:sz w:val="20"/>
                <w:szCs w:val="24"/>
                <w:lang w:eastAsia="lt-LT"/>
              </w:rPr>
              <w:t>)</w:t>
            </w:r>
          </w:p>
        </w:tc>
      </w:tr>
    </w:tbl>
    <w:p w:rsidR="00A0171F" w:rsidRPr="00A0171F" w:rsidRDefault="00A0171F" w:rsidP="00A0171F">
      <w:pPr>
        <w:spacing w:line="192" w:lineRule="auto"/>
        <w:rPr>
          <w:rFonts w:ascii="Times New Roman" w:eastAsia="Times New Roman" w:hAnsi="Times New Roman" w:cs="Times New Roman"/>
          <w:sz w:val="24"/>
          <w:szCs w:val="24"/>
          <w:lang w:eastAsia="lt-LT"/>
        </w:rPr>
      </w:pPr>
    </w:p>
    <w:p w:rsidR="00A0171F" w:rsidRPr="00A0171F" w:rsidRDefault="00A0171F" w:rsidP="00A0171F">
      <w:pPr>
        <w:spacing w:line="192" w:lineRule="auto"/>
        <w:rPr>
          <w:rFonts w:ascii="Times New Roman" w:eastAsia="Times New Roman" w:hAnsi="Times New Roman" w:cs="Times New Roman"/>
          <w:sz w:val="24"/>
          <w:szCs w:val="24"/>
          <w:lang w:eastAsia="lt-LT"/>
        </w:rPr>
      </w:pPr>
    </w:p>
    <w:p w:rsidR="00A0171F" w:rsidRPr="00A0171F" w:rsidRDefault="00A0171F" w:rsidP="00A0171F">
      <w:pPr>
        <w:rPr>
          <w:rFonts w:ascii="Times New Roman" w:eastAsia="Times New Roman" w:hAnsi="Times New Roman" w:cs="Times New Roman"/>
          <w:sz w:val="24"/>
          <w:szCs w:val="24"/>
          <w:lang w:eastAsia="lt-LT"/>
        </w:rPr>
      </w:pPr>
      <w:r w:rsidRPr="00A0171F">
        <w:rPr>
          <w:rFonts w:ascii="Times New Roman" w:eastAsia="Times New Roman" w:hAnsi="Times New Roman" w:cs="Times New Roman"/>
          <w:sz w:val="24"/>
          <w:szCs w:val="24"/>
          <w:lang w:eastAsia="lt-LT"/>
        </w:rPr>
        <w:t xml:space="preserve">Leidimą (be priedų) sudaro </w:t>
      </w:r>
      <w:r w:rsidR="00DD11BA">
        <w:rPr>
          <w:rFonts w:ascii="Times New Roman" w:eastAsia="Times New Roman" w:hAnsi="Times New Roman" w:cs="Times New Roman"/>
          <w:sz w:val="24"/>
          <w:szCs w:val="24"/>
          <w:lang w:eastAsia="lt-LT"/>
        </w:rPr>
        <w:t>37</w:t>
      </w:r>
      <w:r w:rsidRPr="00A0171F">
        <w:rPr>
          <w:rFonts w:ascii="Times New Roman" w:eastAsia="Times New Roman" w:hAnsi="Times New Roman" w:cs="Times New Roman"/>
          <w:sz w:val="24"/>
          <w:szCs w:val="24"/>
          <w:lang w:eastAsia="lt-LT"/>
        </w:rPr>
        <w:t xml:space="preserve"> puslapi</w:t>
      </w:r>
      <w:r w:rsidR="00A913A3">
        <w:rPr>
          <w:rFonts w:ascii="Times New Roman" w:eastAsia="Times New Roman" w:hAnsi="Times New Roman" w:cs="Times New Roman"/>
          <w:sz w:val="24"/>
          <w:szCs w:val="24"/>
          <w:lang w:eastAsia="lt-LT"/>
        </w:rPr>
        <w:t>ai</w:t>
      </w:r>
      <w:r w:rsidRPr="00A0171F">
        <w:rPr>
          <w:rFonts w:ascii="Times New Roman" w:eastAsia="Times New Roman" w:hAnsi="Times New Roman" w:cs="Times New Roman"/>
          <w:sz w:val="24"/>
          <w:szCs w:val="24"/>
          <w:lang w:eastAsia="lt-LT"/>
        </w:rPr>
        <w:t>.</w:t>
      </w:r>
    </w:p>
    <w:p w:rsidR="00A0171F" w:rsidRPr="00A0171F" w:rsidRDefault="00A0171F" w:rsidP="00A0171F">
      <w:pPr>
        <w:spacing w:line="192" w:lineRule="auto"/>
        <w:rPr>
          <w:rFonts w:ascii="Times New Roman" w:eastAsia="Times New Roman" w:hAnsi="Times New Roman" w:cs="Times New Roman"/>
          <w:sz w:val="24"/>
          <w:szCs w:val="24"/>
          <w:lang w:eastAsia="lt-LT"/>
        </w:rPr>
      </w:pPr>
    </w:p>
    <w:p w:rsidR="00A0171F" w:rsidRPr="00A0171F" w:rsidRDefault="00A0171F" w:rsidP="00A0171F">
      <w:pPr>
        <w:spacing w:line="192" w:lineRule="auto"/>
        <w:rPr>
          <w:rFonts w:ascii="Times New Roman" w:eastAsia="Times New Roman" w:hAnsi="Times New Roman" w:cs="Times New Roman"/>
          <w:sz w:val="24"/>
          <w:szCs w:val="24"/>
          <w:lang w:eastAsia="lt-LT"/>
        </w:rPr>
      </w:pPr>
    </w:p>
    <w:p w:rsidR="00A0171F" w:rsidRPr="00A0171F" w:rsidRDefault="00A0171F" w:rsidP="00A0171F">
      <w:pPr>
        <w:rPr>
          <w:rFonts w:ascii="Times New Roman" w:eastAsia="Times New Roman" w:hAnsi="Times New Roman" w:cs="Times New Roman"/>
          <w:sz w:val="24"/>
          <w:szCs w:val="24"/>
          <w:lang w:eastAsia="lt-LT"/>
        </w:rPr>
      </w:pPr>
      <w:r w:rsidRPr="00A0171F">
        <w:rPr>
          <w:rFonts w:ascii="Times New Roman" w:eastAsia="Times New Roman" w:hAnsi="Times New Roman" w:cs="Times New Roman"/>
          <w:sz w:val="24"/>
          <w:szCs w:val="24"/>
          <w:lang w:eastAsia="lt-LT"/>
        </w:rPr>
        <w:t xml:space="preserve">Išduotas </w:t>
      </w:r>
      <w:r>
        <w:rPr>
          <w:rFonts w:ascii="Times New Roman" w:eastAsia="Times New Roman" w:hAnsi="Times New Roman" w:cs="Times New Roman"/>
          <w:sz w:val="24"/>
          <w:szCs w:val="24"/>
          <w:lang w:eastAsia="lt-LT"/>
        </w:rPr>
        <w:t>Vilniaus</w:t>
      </w:r>
      <w:r w:rsidRPr="00A0171F">
        <w:rPr>
          <w:rFonts w:ascii="Times New Roman" w:eastAsia="Times New Roman" w:hAnsi="Times New Roman" w:cs="Times New Roman"/>
          <w:sz w:val="24"/>
          <w:szCs w:val="24"/>
          <w:lang w:eastAsia="lt-LT"/>
        </w:rPr>
        <w:t xml:space="preserve"> RAAD </w:t>
      </w:r>
      <w:r w:rsidRPr="000B4446">
        <w:rPr>
          <w:rFonts w:ascii="Times New Roman" w:eastAsia="Times New Roman" w:hAnsi="Times New Roman" w:cs="Times New Roman"/>
          <w:sz w:val="24"/>
          <w:szCs w:val="24"/>
          <w:lang w:eastAsia="lt-LT"/>
        </w:rPr>
        <w:t>2007 m. kovo 29 d</w:t>
      </w:r>
      <w:r w:rsidRPr="00A0171F">
        <w:rPr>
          <w:rFonts w:ascii="Times New Roman" w:eastAsia="Times New Roman" w:hAnsi="Times New Roman" w:cs="Times New Roman"/>
          <w:sz w:val="24"/>
          <w:szCs w:val="24"/>
          <w:lang w:eastAsia="lt-LT"/>
        </w:rPr>
        <w:t>. Nr. 4.7-V-02-E-27</w:t>
      </w:r>
    </w:p>
    <w:p w:rsidR="00A0171F" w:rsidRPr="00A0171F" w:rsidRDefault="00A0171F" w:rsidP="00A0171F">
      <w:pPr>
        <w:rPr>
          <w:rFonts w:ascii="Times New Roman" w:eastAsia="Times New Roman" w:hAnsi="Times New Roman" w:cs="Times New Roman"/>
          <w:sz w:val="24"/>
          <w:szCs w:val="24"/>
          <w:lang w:eastAsia="lt-LT"/>
        </w:rPr>
      </w:pPr>
      <w:r w:rsidRPr="00A0171F">
        <w:rPr>
          <w:rFonts w:ascii="Times New Roman" w:eastAsia="Times New Roman" w:hAnsi="Times New Roman" w:cs="Times New Roman"/>
          <w:sz w:val="24"/>
          <w:szCs w:val="24"/>
          <w:lang w:eastAsia="lt-LT"/>
        </w:rPr>
        <w:t xml:space="preserve">(paskutinis Leidimo atnaujinimas atliktas </w:t>
      </w:r>
      <w:r w:rsidR="009A608D">
        <w:rPr>
          <w:rFonts w:ascii="Times New Roman" w:eastAsia="Times New Roman" w:hAnsi="Times New Roman" w:cs="Times New Roman"/>
          <w:sz w:val="24"/>
          <w:szCs w:val="24"/>
          <w:lang w:eastAsia="lt-LT"/>
        </w:rPr>
        <w:t>Vilniaus</w:t>
      </w:r>
      <w:r w:rsidRPr="00A0171F">
        <w:rPr>
          <w:rFonts w:ascii="Times New Roman" w:eastAsia="Times New Roman" w:hAnsi="Times New Roman" w:cs="Times New Roman"/>
          <w:sz w:val="24"/>
          <w:szCs w:val="24"/>
          <w:lang w:eastAsia="lt-LT"/>
        </w:rPr>
        <w:t xml:space="preserve"> RAAD 20</w:t>
      </w:r>
      <w:r w:rsidR="005537D4" w:rsidRPr="004E4C0C">
        <w:rPr>
          <w:rFonts w:ascii="Times New Roman" w:eastAsia="Times New Roman" w:hAnsi="Times New Roman" w:cs="Times New Roman"/>
          <w:sz w:val="24"/>
          <w:szCs w:val="24"/>
          <w:lang w:eastAsia="lt-LT"/>
        </w:rPr>
        <w:t>13</w:t>
      </w:r>
      <w:r w:rsidRPr="00A0171F">
        <w:rPr>
          <w:rFonts w:ascii="Times New Roman" w:eastAsia="Times New Roman" w:hAnsi="Times New Roman" w:cs="Times New Roman"/>
          <w:sz w:val="24"/>
          <w:szCs w:val="24"/>
          <w:lang w:eastAsia="lt-LT"/>
        </w:rPr>
        <w:t xml:space="preserve"> m. gruodžio </w:t>
      </w:r>
      <w:r w:rsidR="005537D4" w:rsidRPr="004E4C0C">
        <w:rPr>
          <w:rFonts w:ascii="Times New Roman" w:eastAsia="Times New Roman" w:hAnsi="Times New Roman" w:cs="Times New Roman"/>
          <w:sz w:val="24"/>
          <w:szCs w:val="24"/>
          <w:lang w:eastAsia="lt-LT"/>
        </w:rPr>
        <w:t>31</w:t>
      </w:r>
      <w:r w:rsidRPr="00A0171F">
        <w:rPr>
          <w:rFonts w:ascii="Times New Roman" w:eastAsia="Times New Roman" w:hAnsi="Times New Roman" w:cs="Times New Roman"/>
          <w:sz w:val="24"/>
          <w:szCs w:val="24"/>
          <w:lang w:eastAsia="lt-LT"/>
        </w:rPr>
        <w:t xml:space="preserve"> d.)</w:t>
      </w:r>
      <w:r w:rsidRPr="00A0171F">
        <w:rPr>
          <w:rFonts w:ascii="Times New Roman" w:eastAsia="Times New Roman" w:hAnsi="Times New Roman" w:cs="Times New Roman"/>
          <w:sz w:val="24"/>
          <w:szCs w:val="24"/>
          <w:lang w:eastAsia="lt-LT"/>
        </w:rPr>
        <w:tab/>
      </w:r>
      <w:r w:rsidRPr="00A0171F">
        <w:rPr>
          <w:rFonts w:ascii="Times New Roman" w:eastAsia="Times New Roman" w:hAnsi="Times New Roman" w:cs="Times New Roman"/>
          <w:sz w:val="24"/>
          <w:szCs w:val="24"/>
          <w:lang w:eastAsia="lt-LT"/>
        </w:rPr>
        <w:tab/>
      </w:r>
    </w:p>
    <w:p w:rsidR="00A0171F" w:rsidRPr="00A0171F" w:rsidRDefault="00A0171F" w:rsidP="00A0171F">
      <w:pPr>
        <w:rPr>
          <w:rFonts w:ascii="Times New Roman" w:eastAsia="Times New Roman" w:hAnsi="Times New Roman" w:cs="Times New Roman"/>
          <w:sz w:val="24"/>
          <w:szCs w:val="24"/>
          <w:lang w:eastAsia="lt-LT"/>
        </w:rPr>
      </w:pPr>
    </w:p>
    <w:p w:rsidR="00A0171F" w:rsidRPr="00A0171F" w:rsidRDefault="00A0171F" w:rsidP="00A0171F">
      <w:pPr>
        <w:rPr>
          <w:rFonts w:ascii="Times New Roman" w:eastAsia="Times New Roman" w:hAnsi="Times New Roman" w:cs="Times New Roman"/>
          <w:sz w:val="24"/>
          <w:szCs w:val="24"/>
          <w:lang w:eastAsia="lt-LT"/>
        </w:rPr>
      </w:pPr>
      <w:r w:rsidRPr="00A0171F">
        <w:rPr>
          <w:rFonts w:ascii="Times New Roman" w:eastAsia="Times New Roman" w:hAnsi="Times New Roman" w:cs="Times New Roman"/>
          <w:sz w:val="24"/>
          <w:szCs w:val="24"/>
          <w:lang w:eastAsia="lt-LT"/>
        </w:rPr>
        <w:t>Pakeistas 2014 m. spalio</w:t>
      </w:r>
      <w:r w:rsidR="007F70E0">
        <w:rPr>
          <w:rFonts w:ascii="Times New Roman" w:eastAsia="Times New Roman" w:hAnsi="Times New Roman" w:cs="Times New Roman"/>
          <w:sz w:val="24"/>
          <w:szCs w:val="24"/>
          <w:lang w:eastAsia="lt-LT"/>
        </w:rPr>
        <w:t xml:space="preserve"> </w:t>
      </w:r>
      <w:r w:rsidR="003717FE">
        <w:rPr>
          <w:rFonts w:ascii="Times New Roman" w:eastAsia="Times New Roman" w:hAnsi="Times New Roman" w:cs="Times New Roman"/>
          <w:sz w:val="24"/>
          <w:szCs w:val="24"/>
          <w:lang w:eastAsia="lt-LT"/>
        </w:rPr>
        <w:t>15</w:t>
      </w:r>
      <w:r w:rsidR="007F70E0">
        <w:rPr>
          <w:rFonts w:ascii="Times New Roman" w:eastAsia="Times New Roman" w:hAnsi="Times New Roman" w:cs="Times New Roman"/>
          <w:sz w:val="24"/>
          <w:szCs w:val="24"/>
          <w:lang w:eastAsia="lt-LT"/>
        </w:rPr>
        <w:t xml:space="preserve"> </w:t>
      </w:r>
      <w:r w:rsidR="00E12788">
        <w:rPr>
          <w:rFonts w:ascii="Times New Roman" w:eastAsia="Times New Roman" w:hAnsi="Times New Roman" w:cs="Times New Roman"/>
          <w:sz w:val="24"/>
          <w:szCs w:val="24"/>
          <w:lang w:eastAsia="lt-LT"/>
        </w:rPr>
        <w:t xml:space="preserve"> </w:t>
      </w:r>
      <w:r w:rsidRPr="00A0171F">
        <w:rPr>
          <w:rFonts w:ascii="Times New Roman" w:eastAsia="Times New Roman" w:hAnsi="Times New Roman" w:cs="Times New Roman"/>
          <w:sz w:val="24"/>
          <w:szCs w:val="24"/>
          <w:lang w:eastAsia="lt-LT"/>
        </w:rPr>
        <w:t>d.</w:t>
      </w:r>
      <w:r w:rsidRPr="00A0171F">
        <w:rPr>
          <w:rFonts w:ascii="Times New Roman" w:eastAsia="Times New Roman" w:hAnsi="Times New Roman" w:cs="Times New Roman"/>
          <w:sz w:val="24"/>
          <w:szCs w:val="24"/>
          <w:lang w:eastAsia="lt-LT"/>
        </w:rPr>
        <w:tab/>
      </w:r>
      <w:r w:rsidRPr="00A0171F">
        <w:rPr>
          <w:rFonts w:ascii="Times New Roman" w:eastAsia="Times New Roman" w:hAnsi="Times New Roman" w:cs="Times New Roman"/>
          <w:sz w:val="24"/>
          <w:szCs w:val="24"/>
          <w:lang w:eastAsia="lt-LT"/>
        </w:rPr>
        <w:tab/>
      </w:r>
      <w:r w:rsidRPr="00A0171F">
        <w:rPr>
          <w:rFonts w:ascii="Times New Roman" w:eastAsia="Times New Roman" w:hAnsi="Times New Roman" w:cs="Times New Roman"/>
          <w:sz w:val="24"/>
          <w:szCs w:val="24"/>
          <w:lang w:eastAsia="lt-LT"/>
        </w:rPr>
        <w:tab/>
      </w:r>
      <w:r w:rsidRPr="00A0171F">
        <w:rPr>
          <w:rFonts w:ascii="Times New Roman" w:eastAsia="Times New Roman" w:hAnsi="Times New Roman" w:cs="Times New Roman"/>
          <w:sz w:val="24"/>
          <w:szCs w:val="24"/>
          <w:lang w:eastAsia="lt-LT"/>
        </w:rPr>
        <w:tab/>
        <w:t>A. V.</w:t>
      </w:r>
    </w:p>
    <w:p w:rsidR="00A0171F" w:rsidRPr="00A0171F" w:rsidRDefault="00A0171F" w:rsidP="00A0171F">
      <w:pPr>
        <w:rPr>
          <w:rFonts w:ascii="Times New Roman" w:eastAsia="Times New Roman" w:hAnsi="Times New Roman" w:cs="Times New Roman"/>
          <w:sz w:val="24"/>
          <w:szCs w:val="24"/>
          <w:lang w:eastAsia="lt-LT"/>
        </w:rPr>
      </w:pPr>
    </w:p>
    <w:p w:rsidR="00A0171F" w:rsidRPr="00A0171F" w:rsidRDefault="00A0171F" w:rsidP="00A0171F">
      <w:pPr>
        <w:rPr>
          <w:rFonts w:ascii="Times New Roman" w:eastAsia="Times New Roman" w:hAnsi="Times New Roman" w:cs="Times New Roman"/>
          <w:sz w:val="24"/>
          <w:szCs w:val="24"/>
          <w:lang w:eastAsia="lt-LT"/>
        </w:rPr>
      </w:pPr>
    </w:p>
    <w:p w:rsidR="00A0171F" w:rsidRPr="007F70E0" w:rsidRDefault="007F70E0" w:rsidP="00A0171F">
      <w:pPr>
        <w:tabs>
          <w:tab w:val="left" w:pos="6237"/>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Direktorius</w:t>
      </w:r>
      <w:r w:rsidR="00A0171F" w:rsidRPr="00A0171F">
        <w:rPr>
          <w:rFonts w:ascii="Times New Roman" w:eastAsia="Times New Roman" w:hAnsi="Times New Roman" w:cs="Times New Roman"/>
          <w:sz w:val="24"/>
          <w:szCs w:val="24"/>
          <w:lang w:eastAsia="lt-LT"/>
        </w:rPr>
        <w:t xml:space="preserve">           </w:t>
      </w:r>
      <w:r w:rsidR="00A0171F" w:rsidRPr="00A0171F">
        <w:rPr>
          <w:rFonts w:ascii="Times New Roman" w:eastAsia="Times New Roman" w:hAnsi="Times New Roman" w:cs="Times New Roman"/>
          <w:sz w:val="24"/>
          <w:szCs w:val="24"/>
          <w:u w:val="single"/>
          <w:lang w:eastAsia="lt-LT"/>
        </w:rPr>
        <w:t xml:space="preserve">  </w:t>
      </w:r>
      <w:r>
        <w:rPr>
          <w:rFonts w:ascii="Times New Roman" w:eastAsia="Times New Roman" w:hAnsi="Times New Roman" w:cs="Times New Roman"/>
          <w:sz w:val="24"/>
          <w:szCs w:val="24"/>
          <w:u w:val="single"/>
          <w:lang w:eastAsia="lt-LT"/>
        </w:rPr>
        <w:t xml:space="preserve">                Raimondas Sakalauskas</w:t>
      </w:r>
      <w:r w:rsidR="00A0171F" w:rsidRPr="00A0171F">
        <w:rPr>
          <w:rFonts w:ascii="Times New Roman" w:eastAsia="Times New Roman" w:hAnsi="Times New Roman" w:cs="Times New Roman"/>
          <w:sz w:val="24"/>
          <w:szCs w:val="24"/>
          <w:u w:val="single"/>
          <w:lang w:eastAsia="lt-LT"/>
        </w:rPr>
        <w:tab/>
      </w:r>
      <w:r w:rsidR="00A0171F" w:rsidRPr="00A0171F">
        <w:rPr>
          <w:rFonts w:ascii="Times New Roman" w:eastAsia="Times New Roman" w:hAnsi="Times New Roman" w:cs="Times New Roman"/>
          <w:sz w:val="24"/>
          <w:szCs w:val="24"/>
          <w:u w:val="single"/>
          <w:lang w:eastAsia="lt-LT"/>
        </w:rPr>
        <w:tab/>
      </w:r>
      <w:r w:rsidR="00A0171F" w:rsidRPr="00A0171F">
        <w:rPr>
          <w:rFonts w:ascii="Times New Roman" w:eastAsia="Times New Roman" w:hAnsi="Times New Roman" w:cs="Times New Roman"/>
          <w:sz w:val="24"/>
          <w:szCs w:val="24"/>
          <w:u w:val="single"/>
          <w:lang w:eastAsia="lt-LT"/>
        </w:rPr>
        <w:tab/>
      </w:r>
    </w:p>
    <w:p w:rsidR="00A0171F" w:rsidRPr="00A0171F" w:rsidRDefault="00A0171F" w:rsidP="00A0171F">
      <w:pPr>
        <w:tabs>
          <w:tab w:val="left" w:pos="6237"/>
        </w:tabs>
        <w:rPr>
          <w:rFonts w:ascii="Times New Roman" w:eastAsia="Times New Roman" w:hAnsi="Times New Roman" w:cs="Times New Roman"/>
          <w:sz w:val="24"/>
          <w:szCs w:val="24"/>
          <w:lang w:eastAsia="lt-LT"/>
        </w:rPr>
      </w:pPr>
      <w:r w:rsidRPr="00A0171F">
        <w:rPr>
          <w:rFonts w:ascii="Times New Roman" w:eastAsia="Times New Roman" w:hAnsi="Times New Roman" w:cs="Times New Roman"/>
          <w:sz w:val="20"/>
          <w:szCs w:val="20"/>
        </w:rPr>
        <w:t xml:space="preserve">                                                                    (vardas, pavardė)</w:t>
      </w:r>
      <w:r w:rsidRPr="00A0171F">
        <w:rPr>
          <w:rFonts w:ascii="Times New Roman" w:eastAsia="Times New Roman" w:hAnsi="Times New Roman" w:cs="Times New Roman"/>
          <w:sz w:val="20"/>
          <w:szCs w:val="20"/>
        </w:rPr>
        <w:tab/>
      </w:r>
      <w:r w:rsidR="007F70E0">
        <w:rPr>
          <w:rFonts w:ascii="Times New Roman" w:eastAsia="Times New Roman" w:hAnsi="Times New Roman" w:cs="Times New Roman"/>
          <w:sz w:val="20"/>
          <w:szCs w:val="20"/>
        </w:rPr>
        <w:t xml:space="preserve">   </w:t>
      </w:r>
      <w:r w:rsidRPr="00A0171F">
        <w:rPr>
          <w:rFonts w:ascii="Times New Roman" w:eastAsia="Times New Roman" w:hAnsi="Times New Roman" w:cs="Times New Roman"/>
          <w:sz w:val="20"/>
          <w:szCs w:val="20"/>
        </w:rPr>
        <w:t xml:space="preserve">          (parašas)</w:t>
      </w:r>
    </w:p>
    <w:p w:rsidR="00A0171F" w:rsidRPr="00A0171F" w:rsidRDefault="00A0171F" w:rsidP="00A0171F">
      <w:pPr>
        <w:rPr>
          <w:rFonts w:ascii="Times New Roman" w:eastAsia="Times New Roman" w:hAnsi="Times New Roman" w:cs="Times New Roman"/>
          <w:sz w:val="24"/>
          <w:szCs w:val="24"/>
          <w:lang w:eastAsia="lt-LT"/>
        </w:rPr>
      </w:pPr>
    </w:p>
    <w:p w:rsidR="00A0171F" w:rsidRPr="00A0171F" w:rsidRDefault="00A0171F" w:rsidP="00A0171F">
      <w:pPr>
        <w:rPr>
          <w:rFonts w:ascii="Times New Roman" w:eastAsia="Times New Roman" w:hAnsi="Times New Roman" w:cs="Times New Roman"/>
          <w:sz w:val="24"/>
          <w:szCs w:val="24"/>
          <w:lang w:eastAsia="lt-LT"/>
        </w:rPr>
      </w:pPr>
    </w:p>
    <w:p w:rsidR="00A0171F" w:rsidRPr="00A0171F" w:rsidRDefault="00A0171F" w:rsidP="00A0171F">
      <w:pPr>
        <w:rPr>
          <w:rFonts w:ascii="Times New Roman" w:eastAsia="Times New Roman" w:hAnsi="Times New Roman" w:cs="Times New Roman"/>
          <w:sz w:val="24"/>
          <w:szCs w:val="24"/>
          <w:lang w:eastAsia="lt-LT"/>
        </w:rPr>
      </w:pPr>
      <w:r w:rsidRPr="00A0171F">
        <w:rPr>
          <w:rFonts w:ascii="Times New Roman" w:eastAsia="Times New Roman" w:hAnsi="Times New Roman" w:cs="Times New Roman"/>
          <w:sz w:val="24"/>
          <w:szCs w:val="24"/>
          <w:lang w:eastAsia="lt-LT"/>
        </w:rPr>
        <w:t>Šio leidimo parengti 3 egzemplioriai.</w:t>
      </w:r>
    </w:p>
    <w:p w:rsidR="00A0171F" w:rsidRPr="00A0171F" w:rsidRDefault="00A0171F" w:rsidP="00A0171F">
      <w:pPr>
        <w:rPr>
          <w:rFonts w:ascii="Times New Roman" w:eastAsia="Times New Roman" w:hAnsi="Times New Roman" w:cs="Times New Roman"/>
          <w:sz w:val="24"/>
          <w:szCs w:val="24"/>
          <w:lang w:eastAsia="lt-LT"/>
        </w:rPr>
      </w:pPr>
    </w:p>
    <w:p w:rsidR="00A0171F" w:rsidRDefault="00A0171F" w:rsidP="00A0171F">
      <w:pPr>
        <w:rPr>
          <w:rFonts w:ascii="Times New Roman" w:eastAsia="Times New Roman" w:hAnsi="Times New Roman" w:cs="Times New Roman"/>
          <w:sz w:val="24"/>
          <w:szCs w:val="24"/>
          <w:lang w:eastAsia="lt-LT"/>
        </w:rPr>
      </w:pPr>
    </w:p>
    <w:p w:rsidR="0021077D" w:rsidRDefault="0021077D" w:rsidP="00A0171F">
      <w:pPr>
        <w:rPr>
          <w:rFonts w:ascii="Times New Roman" w:eastAsia="Times New Roman" w:hAnsi="Times New Roman" w:cs="Times New Roman"/>
          <w:sz w:val="24"/>
          <w:szCs w:val="24"/>
          <w:lang w:eastAsia="lt-LT"/>
        </w:rPr>
      </w:pPr>
    </w:p>
    <w:p w:rsidR="0021077D" w:rsidRPr="00A0171F" w:rsidRDefault="0021077D" w:rsidP="00A0171F">
      <w:pPr>
        <w:rPr>
          <w:rFonts w:ascii="Times New Roman" w:eastAsia="Times New Roman" w:hAnsi="Times New Roman" w:cs="Times New Roman"/>
          <w:sz w:val="24"/>
          <w:szCs w:val="24"/>
          <w:lang w:eastAsia="lt-LT"/>
        </w:rPr>
      </w:pPr>
    </w:p>
    <w:p w:rsidR="00A0171F" w:rsidRPr="00A0171F" w:rsidRDefault="00A0171F" w:rsidP="00A0171F">
      <w:pPr>
        <w:rPr>
          <w:rFonts w:ascii="Times New Roman" w:eastAsia="Times New Roman" w:hAnsi="Times New Roman" w:cs="Times New Roman"/>
          <w:sz w:val="24"/>
          <w:szCs w:val="24"/>
          <w:lang w:eastAsia="lt-LT"/>
        </w:rPr>
      </w:pPr>
      <w:r w:rsidRPr="00A0171F">
        <w:rPr>
          <w:rFonts w:ascii="Times New Roman" w:eastAsia="Times New Roman" w:hAnsi="Times New Roman" w:cs="Times New Roman"/>
          <w:sz w:val="24"/>
          <w:szCs w:val="24"/>
          <w:lang w:eastAsia="lt-LT"/>
        </w:rPr>
        <w:t xml:space="preserve">Paraiška leidimui pakeisti suderinta su: </w:t>
      </w:r>
    </w:p>
    <w:tbl>
      <w:tblPr>
        <w:tblW w:w="0" w:type="auto"/>
        <w:tblBorders>
          <w:insideH w:val="single" w:sz="4" w:space="0" w:color="auto"/>
        </w:tblBorders>
        <w:tblLook w:val="04A0" w:firstRow="1" w:lastRow="0" w:firstColumn="1" w:lastColumn="0" w:noHBand="0" w:noVBand="1"/>
      </w:tblPr>
      <w:tblGrid>
        <w:gridCol w:w="9287"/>
      </w:tblGrid>
      <w:tr w:rsidR="00A0171F" w:rsidRPr="00A0171F" w:rsidTr="000B4446">
        <w:tc>
          <w:tcPr>
            <w:tcW w:w="9287" w:type="dxa"/>
            <w:tcBorders>
              <w:top w:val="nil"/>
              <w:bottom w:val="single" w:sz="4" w:space="0" w:color="auto"/>
            </w:tcBorders>
            <w:shd w:val="clear" w:color="auto" w:fill="auto"/>
          </w:tcPr>
          <w:p w:rsidR="00A0171F" w:rsidRPr="00A0171F" w:rsidRDefault="009A608D" w:rsidP="009A608D">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Vilniaus</w:t>
            </w:r>
            <w:r w:rsidR="00A0171F" w:rsidRPr="00A0171F">
              <w:rPr>
                <w:rFonts w:ascii="Times New Roman" w:eastAsia="Times New Roman" w:hAnsi="Times New Roman" w:cs="Times New Roman"/>
                <w:sz w:val="24"/>
                <w:szCs w:val="24"/>
                <w:lang w:eastAsia="lt-LT"/>
              </w:rPr>
              <w:t xml:space="preserve"> visuomenės sveikatos centru </w:t>
            </w:r>
            <w:r w:rsidRPr="009A608D">
              <w:rPr>
                <w:rFonts w:ascii="Times New Roman" w:eastAsia="Times New Roman" w:hAnsi="Times New Roman" w:cs="Times New Roman"/>
                <w:sz w:val="24"/>
                <w:szCs w:val="24"/>
                <w:lang w:eastAsia="lt-LT"/>
              </w:rPr>
              <w:t xml:space="preserve">2014-09-19 raštu Nr. 12(12.46)-2-11498 </w:t>
            </w:r>
          </w:p>
        </w:tc>
      </w:tr>
      <w:tr w:rsidR="00A0171F" w:rsidRPr="00A0171F" w:rsidTr="000B4446">
        <w:tc>
          <w:tcPr>
            <w:tcW w:w="9287" w:type="dxa"/>
            <w:tcBorders>
              <w:top w:val="single" w:sz="4" w:space="0" w:color="auto"/>
            </w:tcBorders>
            <w:shd w:val="clear" w:color="auto" w:fill="auto"/>
          </w:tcPr>
          <w:p w:rsidR="00A0171F" w:rsidRPr="00A0171F" w:rsidRDefault="007F70E0" w:rsidP="00A0171F">
            <w:pPr>
              <w:jc w:val="center"/>
              <w:rPr>
                <w:rFonts w:ascii="Times New Roman" w:eastAsia="Times New Roman" w:hAnsi="Times New Roman" w:cs="Times New Roman"/>
                <w:sz w:val="20"/>
                <w:szCs w:val="24"/>
                <w:lang w:eastAsia="lt-LT"/>
              </w:rPr>
            </w:pPr>
            <w:r>
              <w:rPr>
                <w:rFonts w:ascii="Times New Roman" w:eastAsia="Times New Roman" w:hAnsi="Times New Roman" w:cs="Times New Roman"/>
                <w:sz w:val="20"/>
                <w:szCs w:val="24"/>
                <w:lang w:eastAsia="lt-LT"/>
              </w:rPr>
              <w:t>(</w:t>
            </w:r>
            <w:r w:rsidR="00A0171F" w:rsidRPr="00A0171F">
              <w:rPr>
                <w:rFonts w:ascii="Times New Roman" w:eastAsia="Times New Roman" w:hAnsi="Times New Roman" w:cs="Times New Roman"/>
                <w:sz w:val="20"/>
                <w:szCs w:val="24"/>
                <w:lang w:eastAsia="lt-LT"/>
              </w:rPr>
              <w:t>derinusios institucijos pavadinimas, suderinimo data)</w:t>
            </w:r>
          </w:p>
        </w:tc>
      </w:tr>
    </w:tbl>
    <w:p w:rsidR="00A0171F" w:rsidRPr="00A0171F" w:rsidRDefault="00A0171F" w:rsidP="00A0171F">
      <w:pPr>
        <w:tabs>
          <w:tab w:val="num" w:pos="567"/>
        </w:tabs>
        <w:jc w:val="both"/>
        <w:rPr>
          <w:rFonts w:ascii="Times New Roman" w:eastAsia="Times New Roman" w:hAnsi="Times New Roman" w:cs="Times New Roman"/>
          <w:sz w:val="24"/>
          <w:szCs w:val="24"/>
          <w:lang w:eastAsia="lt-LT"/>
        </w:rPr>
      </w:pPr>
    </w:p>
    <w:p w:rsidR="00015D27" w:rsidRPr="00DA24A3" w:rsidRDefault="00015D27" w:rsidP="005A1602">
      <w:pPr>
        <w:suppressAutoHyphens/>
        <w:adjustRightInd w:val="0"/>
        <w:ind w:left="10093" w:right="624" w:firstLine="275"/>
        <w:textAlignment w:val="baseline"/>
        <w:rPr>
          <w:rFonts w:ascii="Times New Roman" w:eastAsia="Times New Roman" w:hAnsi="Times New Roman" w:cs="Times New Roman"/>
          <w:b/>
          <w:sz w:val="28"/>
          <w:szCs w:val="28"/>
          <w:lang w:eastAsia="lt-LT"/>
        </w:rPr>
      </w:pPr>
    </w:p>
    <w:p w:rsidR="00015D27" w:rsidRPr="00DA24A3" w:rsidRDefault="00015D27" w:rsidP="00015D27">
      <w:pPr>
        <w:ind w:right="624"/>
        <w:jc w:val="center"/>
        <w:rPr>
          <w:rFonts w:ascii="Times New Roman" w:eastAsia="Times New Roman" w:hAnsi="Times New Roman" w:cs="Times New Roman"/>
          <w:sz w:val="20"/>
          <w:szCs w:val="24"/>
          <w:lang w:eastAsia="lt-LT"/>
        </w:rPr>
      </w:pPr>
    </w:p>
    <w:p w:rsidR="00015D27" w:rsidRPr="00DA24A3" w:rsidRDefault="00015D27" w:rsidP="00015D27">
      <w:pPr>
        <w:ind w:right="624"/>
        <w:rPr>
          <w:rFonts w:ascii="Times New Roman" w:eastAsia="Times New Roman" w:hAnsi="Times New Roman" w:cs="Times New Roman"/>
          <w:sz w:val="24"/>
          <w:szCs w:val="24"/>
          <w:lang w:eastAsia="lt-LT"/>
        </w:rPr>
      </w:pPr>
    </w:p>
    <w:p w:rsidR="00AF4AC5" w:rsidRPr="00E57DC7" w:rsidRDefault="00AF4AC5" w:rsidP="00AF4AC5">
      <w:pPr>
        <w:tabs>
          <w:tab w:val="num" w:pos="567"/>
        </w:tabs>
        <w:jc w:val="both"/>
        <w:rPr>
          <w:sz w:val="20"/>
        </w:rPr>
      </w:pPr>
    </w:p>
    <w:p w:rsidR="00AF4AC5" w:rsidRPr="00E57DC7" w:rsidRDefault="00AF4AC5" w:rsidP="00AF4AC5">
      <w:pPr>
        <w:tabs>
          <w:tab w:val="num" w:pos="567"/>
        </w:tabs>
        <w:jc w:val="both"/>
        <w:rPr>
          <w:sz w:val="20"/>
        </w:rPr>
        <w:sectPr w:rsidR="00AF4AC5" w:rsidRPr="00E57DC7">
          <w:footnotePr>
            <w:pos w:val="beneathText"/>
          </w:footnotePr>
          <w:pgSz w:w="11906" w:h="16838"/>
          <w:pgMar w:top="1134" w:right="1134" w:bottom="1134" w:left="1701" w:header="567" w:footer="567" w:gutter="0"/>
          <w:cols w:space="1296"/>
          <w:titlePg/>
          <w:docGrid w:linePitch="360"/>
        </w:sectPr>
      </w:pPr>
    </w:p>
    <w:p w:rsidR="00E00ECE" w:rsidRPr="00DA24A3" w:rsidRDefault="007A32A5" w:rsidP="007A32A5">
      <w:pPr>
        <w:ind w:left="360"/>
        <w:jc w:val="center"/>
        <w:rPr>
          <w:rFonts w:ascii="Times New Roman" w:hAnsi="Times New Roman" w:cs="Times New Roman"/>
          <w:b/>
          <w:sz w:val="24"/>
          <w:szCs w:val="24"/>
        </w:rPr>
      </w:pPr>
      <w:r w:rsidRPr="00DA24A3">
        <w:rPr>
          <w:rFonts w:ascii="Times New Roman" w:hAnsi="Times New Roman" w:cs="Times New Roman"/>
          <w:b/>
          <w:sz w:val="24"/>
          <w:szCs w:val="24"/>
        </w:rPr>
        <w:lastRenderedPageBreak/>
        <w:t>I.BENDROJI DALIS</w:t>
      </w:r>
    </w:p>
    <w:p w:rsidR="00E00ECE" w:rsidRPr="00DA24A3" w:rsidRDefault="00E00ECE" w:rsidP="00E00ECE">
      <w:pPr>
        <w:rPr>
          <w:rFonts w:ascii="Times New Roman" w:hAnsi="Times New Roman" w:cs="Times New Roman"/>
          <w:sz w:val="24"/>
          <w:szCs w:val="24"/>
        </w:rPr>
      </w:pPr>
    </w:p>
    <w:p w:rsidR="003F6B86" w:rsidRPr="00DA24A3" w:rsidRDefault="004352AD" w:rsidP="004352AD">
      <w:pPr>
        <w:jc w:val="both"/>
        <w:rPr>
          <w:rFonts w:ascii="Times New Roman" w:hAnsi="Times New Roman" w:cs="Times New Roman"/>
          <w:b/>
          <w:sz w:val="24"/>
          <w:szCs w:val="24"/>
        </w:rPr>
      </w:pPr>
      <w:r w:rsidRPr="00DA24A3">
        <w:rPr>
          <w:rFonts w:ascii="Times New Roman" w:hAnsi="Times New Roman" w:cs="Times New Roman"/>
          <w:b/>
          <w:sz w:val="24"/>
          <w:szCs w:val="24"/>
        </w:rPr>
        <w:t>1.</w:t>
      </w:r>
      <w:r w:rsidR="003F6B86" w:rsidRPr="00DA24A3">
        <w:rPr>
          <w:rFonts w:ascii="Times New Roman" w:hAnsi="Times New Roman" w:cs="Times New Roman"/>
          <w:b/>
          <w:sz w:val="24"/>
          <w:szCs w:val="24"/>
        </w:rPr>
        <w:t>Įrenginio pavadinimas, vieta (adresas).</w:t>
      </w:r>
    </w:p>
    <w:p w:rsidR="003F6B86" w:rsidRPr="00DA24A3" w:rsidRDefault="003F6B86" w:rsidP="003F6B86">
      <w:pPr>
        <w:rPr>
          <w:rFonts w:ascii="Times New Roman" w:hAnsi="Times New Roman" w:cs="Times New Roman"/>
          <w:sz w:val="24"/>
          <w:szCs w:val="24"/>
        </w:rPr>
      </w:pPr>
    </w:p>
    <w:p w:rsidR="00F656BB" w:rsidRPr="00DA24A3" w:rsidRDefault="003B1D1B" w:rsidP="00F656BB">
      <w:pPr>
        <w:jc w:val="center"/>
        <w:rPr>
          <w:bCs/>
        </w:rPr>
      </w:pPr>
      <w:r w:rsidRPr="00DA24A3">
        <w:rPr>
          <w:noProof/>
          <w:sz w:val="20"/>
          <w:szCs w:val="24"/>
          <w:lang w:eastAsia="lt-LT"/>
        </w:rPr>
        <w:drawing>
          <wp:anchor distT="0" distB="0" distL="114300" distR="114300" simplePos="0" relativeHeight="251658240" behindDoc="1" locked="0" layoutInCell="1" allowOverlap="1" wp14:anchorId="21C23558" wp14:editId="32853262">
            <wp:simplePos x="0" y="0"/>
            <wp:positionH relativeFrom="column">
              <wp:posOffset>15875</wp:posOffset>
            </wp:positionH>
            <wp:positionV relativeFrom="paragraph">
              <wp:posOffset>0</wp:posOffset>
            </wp:positionV>
            <wp:extent cx="5069840" cy="3368675"/>
            <wp:effectExtent l="0" t="0" r="0" b="3175"/>
            <wp:wrapThrough wrapText="bothSides">
              <wp:wrapPolygon edited="0">
                <wp:start x="0" y="0"/>
                <wp:lineTo x="0" y="21498"/>
                <wp:lineTo x="21508" y="21498"/>
                <wp:lineTo x="21508" y="0"/>
                <wp:lineTo x="0" y="0"/>
              </wp:wrapPolygon>
            </wp:wrapThrough>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9840" cy="3368675"/>
                    </a:xfrm>
                    <a:prstGeom prst="rect">
                      <a:avLst/>
                    </a:prstGeom>
                    <a:noFill/>
                  </pic:spPr>
                </pic:pic>
              </a:graphicData>
            </a:graphic>
            <wp14:sizeRelH relativeFrom="page">
              <wp14:pctWidth>0</wp14:pctWidth>
            </wp14:sizeRelH>
            <wp14:sizeRelV relativeFrom="page">
              <wp14:pctHeight>0</wp14:pctHeight>
            </wp14:sizeRelV>
          </wp:anchor>
        </w:drawing>
      </w: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F656BB" w:rsidRPr="00DA24A3" w:rsidRDefault="00F656BB" w:rsidP="00F656BB">
      <w:pPr>
        <w:jc w:val="center"/>
        <w:rPr>
          <w:bCs/>
        </w:rPr>
      </w:pPr>
    </w:p>
    <w:p w:rsidR="000541EA" w:rsidRPr="00DA24A3" w:rsidRDefault="000541EA" w:rsidP="00F656BB">
      <w:pPr>
        <w:jc w:val="center"/>
        <w:rPr>
          <w:bCs/>
        </w:rPr>
      </w:pPr>
    </w:p>
    <w:p w:rsidR="003B1D1B" w:rsidRPr="00DA24A3" w:rsidRDefault="003B1D1B" w:rsidP="005557A9">
      <w:pPr>
        <w:ind w:firstLine="567"/>
        <w:jc w:val="both"/>
        <w:rPr>
          <w:rFonts w:ascii="Times New Roman" w:hAnsi="Times New Roman" w:cs="Times New Roman"/>
          <w:bCs/>
          <w:sz w:val="24"/>
          <w:szCs w:val="24"/>
        </w:rPr>
      </w:pPr>
      <w:r w:rsidRPr="00DA24A3">
        <w:rPr>
          <w:rFonts w:ascii="Times New Roman" w:hAnsi="Times New Roman" w:cs="Times New Roman"/>
          <w:bCs/>
          <w:sz w:val="24"/>
          <w:szCs w:val="24"/>
        </w:rPr>
        <w:t>Lietuvos elektrinė yra įsikūrusi pusiaukelėje tarp Vilniaus ir Kauno, apie 2 km nuo automagistralės, Elektrėnų savivaldybėje. Statant elektrinę, buvo užtvenkta Strėvos upė, susidaręs t</w:t>
      </w:r>
      <w:r w:rsidRPr="00DA24A3">
        <w:rPr>
          <w:rFonts w:ascii="Times New Roman" w:hAnsi="Times New Roman" w:cs="Times New Roman"/>
          <w:sz w:val="24"/>
          <w:szCs w:val="24"/>
        </w:rPr>
        <w:t xml:space="preserve">venkinys pavadintas Elektrėnų tvenkiniu. </w:t>
      </w:r>
    </w:p>
    <w:p w:rsidR="003B1D1B" w:rsidRPr="00DA24A3" w:rsidRDefault="003B1D1B" w:rsidP="005557A9">
      <w:pPr>
        <w:tabs>
          <w:tab w:val="left" w:pos="567"/>
        </w:tabs>
        <w:ind w:firstLine="567"/>
        <w:jc w:val="both"/>
        <w:rPr>
          <w:rFonts w:ascii="Times New Roman" w:hAnsi="Times New Roman" w:cs="Times New Roman"/>
          <w:sz w:val="24"/>
          <w:szCs w:val="24"/>
        </w:rPr>
      </w:pPr>
      <w:r w:rsidRPr="00DA24A3">
        <w:rPr>
          <w:rFonts w:ascii="Times New Roman" w:hAnsi="Times New Roman" w:cs="Times New Roman"/>
          <w:sz w:val="24"/>
          <w:szCs w:val="24"/>
        </w:rPr>
        <w:t xml:space="preserve">Kadangi Lietuvos elektrinės blokų aušinimui yra reikalingas paviršinis vanduo, ji įsikūrusi prie Elektrėnų tvenkinio vakarinio kranto. Įmonės teritorija yra pramoninės paskirties. </w:t>
      </w:r>
    </w:p>
    <w:p w:rsidR="003B1D1B" w:rsidRPr="00DA24A3" w:rsidRDefault="003B1D1B" w:rsidP="000541EA">
      <w:pPr>
        <w:tabs>
          <w:tab w:val="left" w:pos="567"/>
        </w:tabs>
        <w:ind w:firstLine="567"/>
        <w:jc w:val="both"/>
        <w:rPr>
          <w:rFonts w:ascii="Times New Roman" w:hAnsi="Times New Roman" w:cs="Times New Roman"/>
          <w:sz w:val="24"/>
          <w:szCs w:val="24"/>
        </w:rPr>
      </w:pPr>
      <w:r w:rsidRPr="00DA24A3">
        <w:rPr>
          <w:rFonts w:ascii="Times New Roman" w:hAnsi="Times New Roman" w:cs="Times New Roman"/>
          <w:sz w:val="24"/>
          <w:szCs w:val="24"/>
        </w:rPr>
        <w:t xml:space="preserve">Lietuvos elektrinės kuro baro teritorijoje įrengti skysto kuro priėmimo, paruošimo deginimui ir saugojimo rezervuarai, kuriuose gali būti saugoma iki 250 tūkst. tonų skysto kuro, veikia dvi mazuto siurblinės. Šioje teritorijoje įrengti Lietuvos elektrinės </w:t>
      </w:r>
      <w:proofErr w:type="spellStart"/>
      <w:r w:rsidRPr="00DA24A3">
        <w:rPr>
          <w:rFonts w:ascii="Times New Roman" w:hAnsi="Times New Roman" w:cs="Times New Roman"/>
          <w:sz w:val="24"/>
          <w:szCs w:val="24"/>
        </w:rPr>
        <w:t>flotaciniai</w:t>
      </w:r>
      <w:proofErr w:type="spellEnd"/>
      <w:r w:rsidRPr="00DA24A3">
        <w:rPr>
          <w:rFonts w:ascii="Times New Roman" w:hAnsi="Times New Roman" w:cs="Times New Roman"/>
          <w:sz w:val="24"/>
          <w:szCs w:val="24"/>
        </w:rPr>
        <w:t xml:space="preserve"> nuotekų valymo įrenginiai. Šiaurinėje Lietuvos elektrinės teritorijos dalyje yra įrengta Lietuvos elektrinės geriamo vandens vandenvietė. Į šiaurę nuo Elektrėnų tvenkinio nuo 1960</w:t>
      </w:r>
      <w:r w:rsidR="00E2773A" w:rsidRPr="00DA24A3">
        <w:rPr>
          <w:rFonts w:ascii="Times New Roman" w:hAnsi="Times New Roman" w:cs="Times New Roman"/>
          <w:sz w:val="24"/>
          <w:szCs w:val="24"/>
        </w:rPr>
        <w:t xml:space="preserve"> </w:t>
      </w:r>
      <w:r w:rsidRPr="00DA24A3">
        <w:rPr>
          <w:rFonts w:ascii="Times New Roman" w:hAnsi="Times New Roman" w:cs="Times New Roman"/>
          <w:sz w:val="24"/>
          <w:szCs w:val="24"/>
        </w:rPr>
        <w:t>m. buvo pradėtas statyti ir vystomas Elektrėnų miestas.</w:t>
      </w:r>
    </w:p>
    <w:p w:rsidR="003B1D1B" w:rsidRPr="00DA24A3" w:rsidRDefault="003B1D1B" w:rsidP="000541EA">
      <w:pPr>
        <w:ind w:firstLine="567"/>
        <w:jc w:val="both"/>
        <w:rPr>
          <w:rFonts w:ascii="Times New Roman" w:hAnsi="Times New Roman" w:cs="Times New Roman"/>
          <w:b/>
          <w:bCs/>
          <w:sz w:val="24"/>
          <w:szCs w:val="24"/>
        </w:rPr>
      </w:pPr>
      <w:r w:rsidRPr="00DA24A3">
        <w:rPr>
          <w:rFonts w:ascii="Times New Roman" w:hAnsi="Times New Roman" w:cs="Times New Roman"/>
          <w:bCs/>
          <w:sz w:val="24"/>
          <w:szCs w:val="24"/>
        </w:rPr>
        <w:lastRenderedPageBreak/>
        <w:t>Lietuvos elektrinės užimam</w:t>
      </w:r>
      <w:r w:rsidR="009B4E72" w:rsidRPr="00DA24A3">
        <w:rPr>
          <w:rFonts w:ascii="Times New Roman" w:hAnsi="Times New Roman" w:cs="Times New Roman"/>
          <w:bCs/>
          <w:sz w:val="24"/>
          <w:szCs w:val="24"/>
        </w:rPr>
        <w:t>i</w:t>
      </w:r>
      <w:r w:rsidRPr="00DA24A3">
        <w:rPr>
          <w:rFonts w:ascii="Times New Roman" w:hAnsi="Times New Roman" w:cs="Times New Roman"/>
          <w:bCs/>
          <w:sz w:val="24"/>
          <w:szCs w:val="24"/>
        </w:rPr>
        <w:t xml:space="preserve"> </w:t>
      </w:r>
      <w:r w:rsidR="009B4E72" w:rsidRPr="00DA24A3">
        <w:rPr>
          <w:rFonts w:ascii="Times New Roman" w:hAnsi="Times New Roman" w:cs="Times New Roman"/>
          <w:bCs/>
          <w:sz w:val="24"/>
          <w:szCs w:val="24"/>
        </w:rPr>
        <w:t xml:space="preserve">2 </w:t>
      </w:r>
      <w:r w:rsidRPr="00DA24A3">
        <w:rPr>
          <w:rFonts w:ascii="Times New Roman" w:hAnsi="Times New Roman" w:cs="Times New Roman"/>
          <w:bCs/>
          <w:sz w:val="24"/>
          <w:szCs w:val="24"/>
        </w:rPr>
        <w:t>plota</w:t>
      </w:r>
      <w:r w:rsidR="009B4E72" w:rsidRPr="00DA24A3">
        <w:rPr>
          <w:rFonts w:ascii="Times New Roman" w:hAnsi="Times New Roman" w:cs="Times New Roman"/>
          <w:bCs/>
          <w:sz w:val="24"/>
          <w:szCs w:val="24"/>
        </w:rPr>
        <w:t>i</w:t>
      </w:r>
      <w:r w:rsidRPr="00DA24A3">
        <w:rPr>
          <w:rFonts w:ascii="Times New Roman" w:hAnsi="Times New Roman" w:cs="Times New Roman"/>
          <w:bCs/>
          <w:sz w:val="24"/>
          <w:szCs w:val="24"/>
        </w:rPr>
        <w:t xml:space="preserve"> yra 144,6873 ha ir 17,6596 ha</w:t>
      </w:r>
      <w:r w:rsidR="008B789D" w:rsidRPr="00DA24A3">
        <w:rPr>
          <w:rFonts w:ascii="Times New Roman" w:hAnsi="Times New Roman" w:cs="Times New Roman"/>
          <w:bCs/>
          <w:sz w:val="24"/>
          <w:szCs w:val="24"/>
        </w:rPr>
        <w:t xml:space="preserve"> (iš viso </w:t>
      </w:r>
      <w:r w:rsidR="00B53955" w:rsidRPr="00DA24A3">
        <w:rPr>
          <w:rFonts w:ascii="Times New Roman" w:hAnsi="Times New Roman" w:cs="Times New Roman"/>
          <w:bCs/>
          <w:sz w:val="24"/>
          <w:szCs w:val="24"/>
        </w:rPr>
        <w:t>162,3469 ha)</w:t>
      </w:r>
      <w:r w:rsidRPr="00DA24A3">
        <w:rPr>
          <w:rFonts w:ascii="Times New Roman" w:hAnsi="Times New Roman" w:cs="Times New Roman"/>
          <w:bCs/>
          <w:sz w:val="24"/>
          <w:szCs w:val="24"/>
        </w:rPr>
        <w:t>. Žem</w:t>
      </w:r>
      <w:r w:rsidR="00F076C2" w:rsidRPr="00DA24A3">
        <w:rPr>
          <w:rFonts w:ascii="Times New Roman" w:hAnsi="Times New Roman" w:cs="Times New Roman"/>
          <w:bCs/>
          <w:sz w:val="24"/>
          <w:szCs w:val="24"/>
        </w:rPr>
        <w:t>ių</w:t>
      </w:r>
      <w:r w:rsidRPr="00DA24A3">
        <w:rPr>
          <w:rFonts w:ascii="Times New Roman" w:hAnsi="Times New Roman" w:cs="Times New Roman"/>
          <w:bCs/>
          <w:sz w:val="24"/>
          <w:szCs w:val="24"/>
        </w:rPr>
        <w:t xml:space="preserve"> valdytojas – Elektrėnų savivaldybė, Elektrinės 8, Elektrėnai. </w:t>
      </w:r>
    </w:p>
    <w:p w:rsidR="00E00ECE" w:rsidRPr="00DA24A3" w:rsidRDefault="00E00ECE" w:rsidP="000541EA">
      <w:pPr>
        <w:rPr>
          <w:rFonts w:ascii="Times New Roman" w:hAnsi="Times New Roman" w:cs="Times New Roman"/>
          <w:sz w:val="24"/>
          <w:szCs w:val="24"/>
        </w:rPr>
      </w:pPr>
    </w:p>
    <w:p w:rsidR="00E00ECE" w:rsidRPr="00DA24A3" w:rsidRDefault="004809B9" w:rsidP="00E00ECE">
      <w:pPr>
        <w:rPr>
          <w:rFonts w:ascii="Times New Roman" w:hAnsi="Times New Roman" w:cs="Times New Roman"/>
          <w:b/>
          <w:sz w:val="24"/>
          <w:szCs w:val="24"/>
        </w:rPr>
      </w:pPr>
      <w:r w:rsidRPr="00DA24A3">
        <w:rPr>
          <w:rFonts w:ascii="Times New Roman" w:hAnsi="Times New Roman" w:cs="Times New Roman"/>
          <w:b/>
          <w:sz w:val="24"/>
          <w:szCs w:val="24"/>
        </w:rPr>
        <w:t>2.Ūkinės veiklos aprašymas</w:t>
      </w:r>
    </w:p>
    <w:p w:rsidR="004809B9" w:rsidRPr="00DA24A3" w:rsidRDefault="004809B9" w:rsidP="00E00ECE">
      <w:pPr>
        <w:rPr>
          <w:rFonts w:ascii="Times New Roman" w:hAnsi="Times New Roman" w:cs="Times New Roman"/>
          <w:sz w:val="24"/>
          <w:szCs w:val="24"/>
        </w:rPr>
      </w:pPr>
    </w:p>
    <w:p w:rsidR="004809B9" w:rsidRPr="00DA24A3" w:rsidRDefault="004809B9" w:rsidP="004809B9">
      <w:pPr>
        <w:pStyle w:val="BodyBoldNoSpace"/>
        <w:spacing w:line="240" w:lineRule="auto"/>
        <w:ind w:firstLine="539"/>
        <w:jc w:val="both"/>
        <w:rPr>
          <w:sz w:val="24"/>
          <w:szCs w:val="24"/>
          <w:lang w:val="lt-LT"/>
        </w:rPr>
      </w:pPr>
      <w:r w:rsidRPr="00DA24A3">
        <w:rPr>
          <w:b w:val="0"/>
          <w:bCs/>
          <w:sz w:val="24"/>
          <w:szCs w:val="24"/>
          <w:lang w:val="lt-LT"/>
        </w:rPr>
        <w:t>Lietuvos elektrinėje deginamas organinis kuras (gamtinės dujos, skystas kuras) ir gaminama elektros energija bei šiluma.</w:t>
      </w:r>
      <w:r w:rsidRPr="00DA24A3">
        <w:rPr>
          <w:sz w:val="24"/>
          <w:szCs w:val="24"/>
          <w:lang w:val="lt-LT"/>
        </w:rPr>
        <w:t xml:space="preserve"> </w:t>
      </w:r>
    </w:p>
    <w:p w:rsidR="004809B9" w:rsidRPr="00DA24A3" w:rsidRDefault="004809B9" w:rsidP="004809B9">
      <w:pPr>
        <w:pStyle w:val="BodyBoldNoSpace"/>
        <w:spacing w:line="240" w:lineRule="auto"/>
        <w:ind w:firstLine="539"/>
        <w:jc w:val="both"/>
        <w:rPr>
          <w:b w:val="0"/>
          <w:bCs/>
          <w:sz w:val="24"/>
          <w:szCs w:val="24"/>
          <w:lang w:val="lt-LT"/>
        </w:rPr>
      </w:pPr>
      <w:r w:rsidRPr="00DA24A3">
        <w:rPr>
          <w:b w:val="0"/>
          <w:bCs/>
          <w:sz w:val="24"/>
          <w:szCs w:val="24"/>
          <w:lang w:val="lt-LT"/>
        </w:rPr>
        <w:t>Pagaminta elektros energija tiekiama pagal sutartis su AB LESTO ir VĮ Visagino energija</w:t>
      </w:r>
      <w:r w:rsidR="00DA496E" w:rsidRPr="00DA24A3">
        <w:rPr>
          <w:b w:val="0"/>
          <w:bCs/>
          <w:sz w:val="24"/>
          <w:szCs w:val="24"/>
          <w:lang w:val="lt-LT"/>
        </w:rPr>
        <w:t>i</w:t>
      </w:r>
      <w:r w:rsidRPr="00DA24A3">
        <w:rPr>
          <w:b w:val="0"/>
          <w:bCs/>
          <w:sz w:val="24"/>
          <w:szCs w:val="24"/>
          <w:lang w:val="lt-LT"/>
        </w:rPr>
        <w:t xml:space="preserve"> ir atitinka viešuosius interesus atitinkančias paslaugas, t.</w:t>
      </w:r>
      <w:r w:rsidR="00202ADE" w:rsidRPr="00DA24A3">
        <w:rPr>
          <w:b w:val="0"/>
          <w:bCs/>
          <w:sz w:val="24"/>
          <w:szCs w:val="24"/>
          <w:lang w:val="lt-LT"/>
        </w:rPr>
        <w:t xml:space="preserve"> </w:t>
      </w:r>
      <w:r w:rsidRPr="00DA24A3">
        <w:rPr>
          <w:b w:val="0"/>
          <w:bCs/>
          <w:sz w:val="24"/>
          <w:szCs w:val="24"/>
          <w:lang w:val="lt-LT"/>
        </w:rPr>
        <w:t xml:space="preserve">y. Lietuvos elektrinės gaminama elektros energija </w:t>
      </w:r>
      <w:r w:rsidR="00DA496E" w:rsidRPr="00DA24A3">
        <w:rPr>
          <w:b w:val="0"/>
          <w:bCs/>
          <w:sz w:val="24"/>
          <w:szCs w:val="24"/>
          <w:lang w:val="lt-LT"/>
        </w:rPr>
        <w:t xml:space="preserve">užtikrina elektros tiekimo sistemos </w:t>
      </w:r>
      <w:r w:rsidRPr="00DA24A3">
        <w:rPr>
          <w:b w:val="0"/>
          <w:bCs/>
          <w:sz w:val="24"/>
          <w:szCs w:val="24"/>
          <w:lang w:val="lt-LT"/>
        </w:rPr>
        <w:t>rezerv</w:t>
      </w:r>
      <w:r w:rsidR="00DA496E" w:rsidRPr="00DA24A3">
        <w:rPr>
          <w:b w:val="0"/>
          <w:bCs/>
          <w:sz w:val="24"/>
          <w:szCs w:val="24"/>
          <w:lang w:val="lt-LT"/>
        </w:rPr>
        <w:t>us</w:t>
      </w:r>
      <w:r w:rsidR="00E84151" w:rsidRPr="00DA24A3">
        <w:rPr>
          <w:b w:val="0"/>
          <w:bCs/>
          <w:sz w:val="24"/>
          <w:szCs w:val="24"/>
          <w:lang w:val="lt-LT"/>
        </w:rPr>
        <w:t>.</w:t>
      </w:r>
      <w:r w:rsidRPr="00DA24A3">
        <w:rPr>
          <w:b w:val="0"/>
          <w:bCs/>
          <w:sz w:val="24"/>
          <w:szCs w:val="24"/>
          <w:lang w:val="lt-LT"/>
        </w:rPr>
        <w:t xml:space="preserve"> Papildoma balansavimo, reguliavimo elektros energija yra tiekiama AB LITGRID. </w:t>
      </w:r>
    </w:p>
    <w:p w:rsidR="004809B9" w:rsidRPr="00DA24A3" w:rsidRDefault="004809B9" w:rsidP="004809B9">
      <w:pPr>
        <w:pStyle w:val="BodyBoldNoSpace"/>
        <w:spacing w:line="240" w:lineRule="auto"/>
        <w:ind w:firstLine="539"/>
        <w:jc w:val="both"/>
        <w:rPr>
          <w:b w:val="0"/>
          <w:bCs/>
          <w:sz w:val="24"/>
          <w:szCs w:val="24"/>
          <w:lang w:val="lt-LT"/>
        </w:rPr>
      </w:pPr>
      <w:r w:rsidRPr="00DA24A3">
        <w:rPr>
          <w:b w:val="0"/>
          <w:bCs/>
          <w:sz w:val="24"/>
          <w:szCs w:val="24"/>
          <w:lang w:val="lt-LT"/>
        </w:rPr>
        <w:t>Pagaminta šilumos energija yra tiekiama Elektrėnų ir Vievio miestų šildymui, Kietaviškių šiltnamių kombinatui “Kietaviškių gausa”, UAB „</w:t>
      </w:r>
      <w:proofErr w:type="spellStart"/>
      <w:r w:rsidRPr="00DA24A3">
        <w:rPr>
          <w:b w:val="0"/>
          <w:bCs/>
          <w:sz w:val="24"/>
          <w:szCs w:val="24"/>
          <w:lang w:val="lt-LT"/>
        </w:rPr>
        <w:t>Schetelig</w:t>
      </w:r>
      <w:proofErr w:type="spellEnd"/>
      <w:r w:rsidRPr="00DA24A3">
        <w:rPr>
          <w:b w:val="0"/>
          <w:bCs/>
          <w:sz w:val="24"/>
          <w:szCs w:val="24"/>
          <w:lang w:val="lt-LT"/>
        </w:rPr>
        <w:t xml:space="preserve"> LIT“ ir kitiems vartotojams. </w:t>
      </w:r>
    </w:p>
    <w:p w:rsidR="004809B9" w:rsidRPr="00DA24A3" w:rsidRDefault="004809B9" w:rsidP="004809B9">
      <w:pPr>
        <w:pStyle w:val="BodyBoldNoSpace"/>
        <w:spacing w:line="240" w:lineRule="auto"/>
        <w:ind w:firstLine="539"/>
        <w:jc w:val="both"/>
        <w:rPr>
          <w:b w:val="0"/>
          <w:bCs/>
          <w:sz w:val="24"/>
          <w:szCs w:val="24"/>
          <w:lang w:val="lt-LT"/>
        </w:rPr>
      </w:pPr>
      <w:r w:rsidRPr="00DA24A3">
        <w:rPr>
          <w:b w:val="0"/>
          <w:bCs/>
          <w:sz w:val="24"/>
          <w:szCs w:val="24"/>
          <w:lang w:val="lt-LT"/>
        </w:rPr>
        <w:t xml:space="preserve">Gamybai reikalingo skysto kuro parengimui </w:t>
      </w:r>
      <w:r w:rsidR="00711B63" w:rsidRPr="00DA24A3">
        <w:rPr>
          <w:b w:val="0"/>
          <w:bCs/>
          <w:sz w:val="24"/>
          <w:szCs w:val="24"/>
          <w:lang w:val="lt-LT"/>
        </w:rPr>
        <w:t xml:space="preserve">jį </w:t>
      </w:r>
      <w:r w:rsidRPr="00DA24A3">
        <w:rPr>
          <w:b w:val="0"/>
          <w:bCs/>
          <w:sz w:val="24"/>
          <w:szCs w:val="24"/>
          <w:lang w:val="lt-LT"/>
        </w:rPr>
        <w:t>degin</w:t>
      </w:r>
      <w:r w:rsidR="00711B63" w:rsidRPr="00DA24A3">
        <w:rPr>
          <w:b w:val="0"/>
          <w:bCs/>
          <w:sz w:val="24"/>
          <w:szCs w:val="24"/>
          <w:lang w:val="lt-LT"/>
        </w:rPr>
        <w:t>ti</w:t>
      </w:r>
      <w:r w:rsidRPr="00DA24A3">
        <w:rPr>
          <w:b w:val="0"/>
          <w:bCs/>
          <w:sz w:val="24"/>
          <w:szCs w:val="24"/>
          <w:lang w:val="lt-LT"/>
        </w:rPr>
        <w:t xml:space="preserve"> </w:t>
      </w:r>
      <w:r w:rsidR="00711B63" w:rsidRPr="00DA24A3">
        <w:rPr>
          <w:b w:val="0"/>
          <w:bCs/>
          <w:sz w:val="24"/>
          <w:szCs w:val="24"/>
          <w:lang w:val="lt-LT"/>
        </w:rPr>
        <w:t>sumontuoti</w:t>
      </w:r>
      <w:r w:rsidRPr="00DA24A3">
        <w:rPr>
          <w:b w:val="0"/>
          <w:bCs/>
          <w:sz w:val="24"/>
          <w:szCs w:val="24"/>
          <w:lang w:val="lt-LT"/>
        </w:rPr>
        <w:t xml:space="preserve"> skysto kuro pašildymo įrenginiai bei siurblinės</w:t>
      </w:r>
      <w:r w:rsidR="00DB1EB4" w:rsidRPr="00DA24A3">
        <w:rPr>
          <w:b w:val="0"/>
          <w:bCs/>
          <w:sz w:val="24"/>
          <w:szCs w:val="24"/>
          <w:lang w:val="lt-LT"/>
        </w:rPr>
        <w:t>, esan</w:t>
      </w:r>
      <w:r w:rsidR="00711B63" w:rsidRPr="00DA24A3">
        <w:rPr>
          <w:b w:val="0"/>
          <w:bCs/>
          <w:sz w:val="24"/>
          <w:szCs w:val="24"/>
          <w:lang w:val="lt-LT"/>
        </w:rPr>
        <w:t>tys</w:t>
      </w:r>
      <w:r w:rsidRPr="00DA24A3">
        <w:rPr>
          <w:b w:val="0"/>
          <w:bCs/>
          <w:sz w:val="24"/>
          <w:szCs w:val="24"/>
          <w:lang w:val="lt-LT"/>
        </w:rPr>
        <w:t xml:space="preserve"> </w:t>
      </w:r>
      <w:r w:rsidR="00DB1EB4" w:rsidRPr="00DA24A3">
        <w:rPr>
          <w:b w:val="0"/>
          <w:bCs/>
          <w:sz w:val="24"/>
          <w:szCs w:val="24"/>
          <w:lang w:val="lt-LT"/>
        </w:rPr>
        <w:t>k</w:t>
      </w:r>
      <w:r w:rsidRPr="00DA24A3">
        <w:rPr>
          <w:b w:val="0"/>
          <w:bCs/>
          <w:sz w:val="24"/>
          <w:szCs w:val="24"/>
          <w:lang w:val="lt-LT"/>
        </w:rPr>
        <w:t>uro baro teritorijoje.</w:t>
      </w:r>
    </w:p>
    <w:p w:rsidR="004809B9" w:rsidRPr="00DA24A3" w:rsidRDefault="004809B9" w:rsidP="004809B9">
      <w:pPr>
        <w:pStyle w:val="BodyBoldNoSpace"/>
        <w:spacing w:line="240" w:lineRule="auto"/>
        <w:ind w:firstLine="539"/>
        <w:jc w:val="both"/>
        <w:rPr>
          <w:b w:val="0"/>
          <w:bCs/>
          <w:sz w:val="24"/>
          <w:szCs w:val="24"/>
          <w:lang w:val="lt-LT"/>
        </w:rPr>
      </w:pPr>
      <w:r w:rsidRPr="00DA24A3">
        <w:rPr>
          <w:b w:val="0"/>
          <w:bCs/>
          <w:sz w:val="24"/>
          <w:szCs w:val="24"/>
          <w:lang w:val="lt-LT"/>
        </w:rPr>
        <w:t xml:space="preserve">Generatorių aušinimui reikalingas vandenilis gaminamas įmonės </w:t>
      </w:r>
      <w:proofErr w:type="spellStart"/>
      <w:r w:rsidRPr="00DA24A3">
        <w:rPr>
          <w:b w:val="0"/>
          <w:bCs/>
          <w:sz w:val="24"/>
          <w:szCs w:val="24"/>
          <w:lang w:val="lt-LT"/>
        </w:rPr>
        <w:t>elektrolizeryje</w:t>
      </w:r>
      <w:proofErr w:type="spellEnd"/>
      <w:r w:rsidRPr="00DA24A3">
        <w:rPr>
          <w:b w:val="0"/>
          <w:bCs/>
          <w:sz w:val="24"/>
          <w:szCs w:val="24"/>
          <w:lang w:val="lt-LT"/>
        </w:rPr>
        <w:t xml:space="preserve">. </w:t>
      </w:r>
    </w:p>
    <w:p w:rsidR="004809B9" w:rsidRPr="00DA24A3" w:rsidRDefault="004809B9" w:rsidP="004809B9">
      <w:pPr>
        <w:pStyle w:val="BodyBoldNoSpace"/>
        <w:spacing w:line="240" w:lineRule="auto"/>
        <w:ind w:firstLine="539"/>
        <w:jc w:val="both"/>
        <w:rPr>
          <w:b w:val="0"/>
          <w:bCs/>
          <w:sz w:val="24"/>
          <w:szCs w:val="24"/>
          <w:lang w:val="lt-LT"/>
        </w:rPr>
      </w:pPr>
      <w:r w:rsidRPr="00DA24A3">
        <w:rPr>
          <w:b w:val="0"/>
          <w:bCs/>
          <w:sz w:val="24"/>
          <w:szCs w:val="24"/>
          <w:lang w:val="lt-LT"/>
        </w:rPr>
        <w:t xml:space="preserve">Lietuvos elektrinės </w:t>
      </w:r>
      <w:proofErr w:type="spellStart"/>
      <w:r w:rsidRPr="00DA24A3">
        <w:rPr>
          <w:b w:val="0"/>
          <w:bCs/>
          <w:sz w:val="24"/>
          <w:szCs w:val="24"/>
          <w:lang w:val="lt-LT"/>
        </w:rPr>
        <w:t>floatacinių</w:t>
      </w:r>
      <w:proofErr w:type="spellEnd"/>
      <w:r w:rsidRPr="00DA24A3">
        <w:rPr>
          <w:b w:val="0"/>
          <w:bCs/>
          <w:sz w:val="24"/>
          <w:szCs w:val="24"/>
          <w:lang w:val="lt-LT"/>
        </w:rPr>
        <w:t xml:space="preserve"> nuotekų valymo įrenginių eksploatacijos metu susidaręs nuotekų dumblas iki 3 metų gali būti laikomas rekonstruotame nuotekų du</w:t>
      </w:r>
      <w:r w:rsidR="00F076C2" w:rsidRPr="00DA24A3">
        <w:rPr>
          <w:b w:val="0"/>
          <w:bCs/>
          <w:sz w:val="24"/>
          <w:szCs w:val="24"/>
          <w:lang w:val="lt-LT"/>
        </w:rPr>
        <w:t>m</w:t>
      </w:r>
      <w:r w:rsidRPr="00DA24A3">
        <w:rPr>
          <w:b w:val="0"/>
          <w:bCs/>
          <w:sz w:val="24"/>
          <w:szCs w:val="24"/>
          <w:lang w:val="lt-LT"/>
        </w:rPr>
        <w:t>blo surinktuve iki perdavimo atliekų tvarkytojui.</w:t>
      </w:r>
    </w:p>
    <w:p w:rsidR="008C5237" w:rsidRPr="00DA24A3" w:rsidRDefault="004809B9" w:rsidP="008C5237">
      <w:pPr>
        <w:ind w:firstLine="567"/>
        <w:jc w:val="both"/>
        <w:rPr>
          <w:rFonts w:ascii="Times New Roman" w:hAnsi="Times New Roman" w:cs="Times New Roman"/>
          <w:sz w:val="24"/>
        </w:rPr>
      </w:pPr>
      <w:r w:rsidRPr="00DA24A3">
        <w:rPr>
          <w:rFonts w:ascii="Times New Roman" w:hAnsi="Times New Roman" w:cs="Times New Roman"/>
          <w:sz w:val="24"/>
        </w:rPr>
        <w:t>2012 m</w:t>
      </w:r>
      <w:r w:rsidR="00564B97" w:rsidRPr="00DA24A3">
        <w:rPr>
          <w:rFonts w:ascii="Times New Roman" w:hAnsi="Times New Roman" w:cs="Times New Roman"/>
          <w:sz w:val="24"/>
        </w:rPr>
        <w:t>.</w:t>
      </w:r>
      <w:r w:rsidRPr="00DA24A3">
        <w:rPr>
          <w:rFonts w:ascii="Times New Roman" w:hAnsi="Times New Roman" w:cs="Times New Roman"/>
          <w:sz w:val="24"/>
        </w:rPr>
        <w:t xml:space="preserve"> rugpjūčio mėn. buvo sustabdyta energetinių blokų Nr.</w:t>
      </w:r>
      <w:r w:rsidR="00564B97" w:rsidRPr="00DA24A3">
        <w:rPr>
          <w:rFonts w:ascii="Times New Roman" w:hAnsi="Times New Roman" w:cs="Times New Roman"/>
          <w:sz w:val="24"/>
        </w:rPr>
        <w:t xml:space="preserve"> </w:t>
      </w:r>
      <w:r w:rsidRPr="00DA24A3">
        <w:rPr>
          <w:rFonts w:ascii="Times New Roman" w:hAnsi="Times New Roman" w:cs="Times New Roman"/>
          <w:sz w:val="24"/>
        </w:rPr>
        <w:t>3 ir Nr.</w:t>
      </w:r>
      <w:r w:rsidR="00564B97" w:rsidRPr="00DA24A3">
        <w:rPr>
          <w:rFonts w:ascii="Times New Roman" w:hAnsi="Times New Roman" w:cs="Times New Roman"/>
          <w:sz w:val="24"/>
        </w:rPr>
        <w:t xml:space="preserve"> </w:t>
      </w:r>
      <w:r w:rsidRPr="00DA24A3">
        <w:rPr>
          <w:rFonts w:ascii="Times New Roman" w:hAnsi="Times New Roman" w:cs="Times New Roman"/>
          <w:sz w:val="24"/>
        </w:rPr>
        <w:t>4 eksploatacija ir pradėti jų demontavimo darbai. 2012 m. spalio 15 d. įvestas į eksploataciją naujas modernus kombinuoto ciklo blokas (KCB), jo projektinis elektros generavimo pajėgumas siekia 455 MW. Naujos jėgainės įrenginiai pagaminti garsių Europos Sąjungos ir Jungtinių Amerikos Valstijų (JAV) energetikos įmonių gamyklose, atitinka aukštus patikimumo, efektyvumo, saugumo ir kt. reikalavimus. Elektros gamybos efektyvumas yra maždaug 30 proc</w:t>
      </w:r>
      <w:r w:rsidR="00330EE1" w:rsidRPr="00DA24A3">
        <w:rPr>
          <w:rFonts w:ascii="Times New Roman" w:hAnsi="Times New Roman" w:cs="Times New Roman"/>
          <w:sz w:val="24"/>
        </w:rPr>
        <w:t>.</w:t>
      </w:r>
      <w:r w:rsidRPr="00DA24A3">
        <w:rPr>
          <w:rFonts w:ascii="Times New Roman" w:hAnsi="Times New Roman" w:cs="Times New Roman"/>
          <w:sz w:val="24"/>
        </w:rPr>
        <w:t xml:space="preserve"> didesnis nei esamų įrenginių t.</w:t>
      </w:r>
      <w:r w:rsidR="00F076C2" w:rsidRPr="00DA24A3">
        <w:rPr>
          <w:rFonts w:ascii="Times New Roman" w:hAnsi="Times New Roman" w:cs="Times New Roman"/>
          <w:sz w:val="24"/>
        </w:rPr>
        <w:t xml:space="preserve"> </w:t>
      </w:r>
      <w:r w:rsidRPr="00DA24A3">
        <w:rPr>
          <w:rFonts w:ascii="Times New Roman" w:hAnsi="Times New Roman" w:cs="Times New Roman"/>
          <w:sz w:val="24"/>
        </w:rPr>
        <w:t xml:space="preserve">y., naujos jėgainės elektros gamybos efektyvumas yra 58 %, </w:t>
      </w:r>
      <w:r w:rsidR="00330EE1" w:rsidRPr="00DA24A3">
        <w:rPr>
          <w:rFonts w:ascii="Times New Roman" w:hAnsi="Times New Roman" w:cs="Times New Roman"/>
          <w:sz w:val="24"/>
        </w:rPr>
        <w:t>tuo tarpu senesnių</w:t>
      </w:r>
      <w:r w:rsidRPr="00DA24A3">
        <w:rPr>
          <w:rFonts w:ascii="Times New Roman" w:hAnsi="Times New Roman" w:cs="Times New Roman"/>
          <w:sz w:val="24"/>
        </w:rPr>
        <w:t xml:space="preserve"> – tik </w:t>
      </w:r>
      <w:r w:rsidR="00330EE1" w:rsidRPr="00DA24A3">
        <w:rPr>
          <w:rFonts w:ascii="Times New Roman" w:hAnsi="Times New Roman" w:cs="Times New Roman"/>
          <w:sz w:val="24"/>
        </w:rPr>
        <w:t>apie</w:t>
      </w:r>
      <w:r w:rsidRPr="00DA24A3">
        <w:rPr>
          <w:rFonts w:ascii="Times New Roman" w:hAnsi="Times New Roman" w:cs="Times New Roman"/>
          <w:sz w:val="24"/>
        </w:rPr>
        <w:t xml:space="preserve"> 30%. Didesnio efektyvumo įrenginiai leidžia mažesniais kaštais užtikrinti elektros gamyb</w:t>
      </w:r>
      <w:r w:rsidR="00C576C2" w:rsidRPr="00DA24A3">
        <w:rPr>
          <w:rFonts w:ascii="Times New Roman" w:hAnsi="Times New Roman" w:cs="Times New Roman"/>
          <w:sz w:val="24"/>
        </w:rPr>
        <w:t>ą.</w:t>
      </w:r>
      <w:r w:rsidRPr="00DA24A3">
        <w:rPr>
          <w:rFonts w:ascii="Times New Roman" w:hAnsi="Times New Roman" w:cs="Times New Roman"/>
          <w:sz w:val="24"/>
        </w:rPr>
        <w:t xml:space="preserve"> Blokai Nr.5 ir Nr.6 yra </w:t>
      </w:r>
      <w:r w:rsidR="00C576C2" w:rsidRPr="00DA24A3">
        <w:rPr>
          <w:rFonts w:ascii="Times New Roman" w:hAnsi="Times New Roman" w:cs="Times New Roman"/>
          <w:sz w:val="24"/>
        </w:rPr>
        <w:t>rezerve</w:t>
      </w:r>
      <w:r w:rsidRPr="00DA24A3">
        <w:rPr>
          <w:rFonts w:ascii="Times New Roman" w:hAnsi="Times New Roman" w:cs="Times New Roman"/>
          <w:sz w:val="24"/>
        </w:rPr>
        <w:t>, jie nebus naudojami gamybai, kasmet jie bus paleidžiami iki 120 valandų</w:t>
      </w:r>
      <w:r w:rsidR="002F46C3" w:rsidRPr="00DA24A3">
        <w:rPr>
          <w:rFonts w:ascii="Times New Roman" w:hAnsi="Times New Roman" w:cs="Times New Roman"/>
          <w:sz w:val="24"/>
        </w:rPr>
        <w:t xml:space="preserve">, ir tik </w:t>
      </w:r>
      <w:r w:rsidRPr="00DA24A3">
        <w:rPr>
          <w:rFonts w:ascii="Times New Roman" w:hAnsi="Times New Roman" w:cs="Times New Roman"/>
          <w:sz w:val="24"/>
        </w:rPr>
        <w:t xml:space="preserve">išbandymui ir </w:t>
      </w:r>
      <w:r w:rsidR="002F46C3" w:rsidRPr="00DA24A3">
        <w:rPr>
          <w:rFonts w:ascii="Times New Roman" w:hAnsi="Times New Roman" w:cs="Times New Roman"/>
          <w:sz w:val="24"/>
        </w:rPr>
        <w:t xml:space="preserve">atsiradusių </w:t>
      </w:r>
      <w:r w:rsidRPr="00DA24A3">
        <w:rPr>
          <w:rFonts w:ascii="Times New Roman" w:hAnsi="Times New Roman" w:cs="Times New Roman"/>
          <w:sz w:val="24"/>
        </w:rPr>
        <w:t xml:space="preserve">defektų </w:t>
      </w:r>
      <w:r w:rsidR="002F46C3" w:rsidRPr="00DA24A3">
        <w:rPr>
          <w:rFonts w:ascii="Times New Roman" w:hAnsi="Times New Roman" w:cs="Times New Roman"/>
          <w:sz w:val="24"/>
        </w:rPr>
        <w:t>aptikimui</w:t>
      </w:r>
      <w:r w:rsidRPr="00DA24A3">
        <w:rPr>
          <w:rFonts w:ascii="Times New Roman" w:hAnsi="Times New Roman" w:cs="Times New Roman"/>
          <w:sz w:val="24"/>
        </w:rPr>
        <w:t>.</w:t>
      </w:r>
      <w:r w:rsidR="008C5237" w:rsidRPr="00DA24A3">
        <w:rPr>
          <w:rFonts w:ascii="Times New Roman" w:hAnsi="Times New Roman" w:cs="Times New Roman"/>
          <w:sz w:val="24"/>
        </w:rPr>
        <w:t xml:space="preserve"> Artimiausiu metu energijos gamybai įmonė planuojama deginti gamtines dujas ir skystą kurą (garo katilinėje, blokuose Nr.1-2 ir KCB – gamtin</w:t>
      </w:r>
      <w:r w:rsidR="00653D1F" w:rsidRPr="00DA24A3">
        <w:rPr>
          <w:rFonts w:ascii="Times New Roman" w:hAnsi="Times New Roman" w:cs="Times New Roman"/>
          <w:sz w:val="24"/>
        </w:rPr>
        <w:t>es</w:t>
      </w:r>
      <w:r w:rsidR="008C5237" w:rsidRPr="00DA24A3">
        <w:rPr>
          <w:rFonts w:ascii="Times New Roman" w:hAnsi="Times New Roman" w:cs="Times New Roman"/>
          <w:sz w:val="24"/>
        </w:rPr>
        <w:t xml:space="preserve"> duj</w:t>
      </w:r>
      <w:r w:rsidR="00653D1F" w:rsidRPr="00DA24A3">
        <w:rPr>
          <w:rFonts w:ascii="Times New Roman" w:hAnsi="Times New Roman" w:cs="Times New Roman"/>
          <w:sz w:val="24"/>
        </w:rPr>
        <w:t>as</w:t>
      </w:r>
      <w:r w:rsidR="008C5237" w:rsidRPr="00DA24A3">
        <w:rPr>
          <w:rFonts w:ascii="Times New Roman" w:hAnsi="Times New Roman" w:cs="Times New Roman"/>
          <w:sz w:val="24"/>
        </w:rPr>
        <w:t>, blokuose Nr.7-8 – skyst</w:t>
      </w:r>
      <w:r w:rsidR="00653D1F" w:rsidRPr="00DA24A3">
        <w:rPr>
          <w:rFonts w:ascii="Times New Roman" w:hAnsi="Times New Roman" w:cs="Times New Roman"/>
          <w:sz w:val="24"/>
        </w:rPr>
        <w:t>ą</w:t>
      </w:r>
      <w:r w:rsidR="008C5237" w:rsidRPr="00DA24A3">
        <w:rPr>
          <w:rFonts w:ascii="Times New Roman" w:hAnsi="Times New Roman" w:cs="Times New Roman"/>
          <w:sz w:val="24"/>
        </w:rPr>
        <w:t xml:space="preserve"> kur</w:t>
      </w:r>
      <w:r w:rsidR="00653D1F" w:rsidRPr="00DA24A3">
        <w:rPr>
          <w:rFonts w:ascii="Times New Roman" w:hAnsi="Times New Roman" w:cs="Times New Roman"/>
          <w:sz w:val="24"/>
        </w:rPr>
        <w:t>ą</w:t>
      </w:r>
      <w:r w:rsidR="008C5237" w:rsidRPr="00DA24A3">
        <w:rPr>
          <w:rFonts w:ascii="Times New Roman" w:hAnsi="Times New Roman" w:cs="Times New Roman"/>
          <w:sz w:val="24"/>
        </w:rPr>
        <w:t xml:space="preserve"> ir gamtin</w:t>
      </w:r>
      <w:r w:rsidR="00653D1F" w:rsidRPr="00DA24A3">
        <w:rPr>
          <w:rFonts w:ascii="Times New Roman" w:hAnsi="Times New Roman" w:cs="Times New Roman"/>
          <w:sz w:val="24"/>
        </w:rPr>
        <w:t>es</w:t>
      </w:r>
      <w:r w:rsidR="008C5237" w:rsidRPr="00DA24A3">
        <w:rPr>
          <w:rFonts w:ascii="Times New Roman" w:hAnsi="Times New Roman" w:cs="Times New Roman"/>
          <w:sz w:val="24"/>
        </w:rPr>
        <w:t xml:space="preserve"> duj</w:t>
      </w:r>
      <w:r w:rsidR="00653D1F" w:rsidRPr="00DA24A3">
        <w:rPr>
          <w:rFonts w:ascii="Times New Roman" w:hAnsi="Times New Roman" w:cs="Times New Roman"/>
          <w:sz w:val="24"/>
        </w:rPr>
        <w:t>as</w:t>
      </w:r>
      <w:r w:rsidR="008C5237" w:rsidRPr="00DA24A3">
        <w:rPr>
          <w:rFonts w:ascii="Times New Roman" w:hAnsi="Times New Roman" w:cs="Times New Roman"/>
          <w:sz w:val="24"/>
        </w:rPr>
        <w:t xml:space="preserve">), biokurą – statomoje 40 MW biokuro katilinėje. </w:t>
      </w:r>
    </w:p>
    <w:p w:rsidR="008C5237" w:rsidRPr="00DA24A3" w:rsidRDefault="00653D1F" w:rsidP="008C5237">
      <w:pPr>
        <w:ind w:firstLine="567"/>
        <w:jc w:val="both"/>
        <w:rPr>
          <w:rFonts w:ascii="Times New Roman" w:hAnsi="Times New Roman" w:cs="Times New Roman"/>
          <w:sz w:val="24"/>
        </w:rPr>
      </w:pPr>
      <w:r w:rsidRPr="00DA24A3">
        <w:rPr>
          <w:rFonts w:ascii="Times New Roman" w:hAnsi="Times New Roman" w:cs="Times New Roman"/>
          <w:sz w:val="24"/>
        </w:rPr>
        <w:t>P</w:t>
      </w:r>
      <w:r w:rsidR="008C5237" w:rsidRPr="00DA24A3">
        <w:rPr>
          <w:rFonts w:ascii="Times New Roman" w:hAnsi="Times New Roman" w:cs="Times New Roman"/>
          <w:sz w:val="24"/>
        </w:rPr>
        <w:t>lanuoja</w:t>
      </w:r>
      <w:r w:rsidR="004B7E49" w:rsidRPr="00DA24A3">
        <w:rPr>
          <w:rFonts w:ascii="Times New Roman" w:hAnsi="Times New Roman" w:cs="Times New Roman"/>
          <w:sz w:val="24"/>
        </w:rPr>
        <w:t>ma</w:t>
      </w:r>
      <w:r w:rsidR="008C5237" w:rsidRPr="00DA24A3">
        <w:rPr>
          <w:rFonts w:ascii="Times New Roman" w:hAnsi="Times New Roman" w:cs="Times New Roman"/>
          <w:sz w:val="24"/>
        </w:rPr>
        <w:t xml:space="preserve"> </w:t>
      </w:r>
      <w:r w:rsidR="004B7E49" w:rsidRPr="00DA24A3">
        <w:rPr>
          <w:rFonts w:ascii="Times New Roman" w:hAnsi="Times New Roman" w:cs="Times New Roman"/>
          <w:sz w:val="24"/>
        </w:rPr>
        <w:t xml:space="preserve">Lietuvos elektrinės teritorijoje </w:t>
      </w:r>
      <w:r w:rsidR="008C5237" w:rsidRPr="00DA24A3">
        <w:rPr>
          <w:rFonts w:ascii="Times New Roman" w:hAnsi="Times New Roman" w:cs="Times New Roman"/>
          <w:sz w:val="24"/>
        </w:rPr>
        <w:t xml:space="preserve">iki 2014 m. pabaigos įrengti naujus šilumos gamybos įrenginius. Planuojamų gamtinėmis dujomis kūrenamų garo katilų našumas sieks 49,8 MW, o biokuru – 40 MW. Biokuro naudojimas šilumos gamybai ateityje užtikrins efektyvesnę veiklą ir geresnes perspektyvas. </w:t>
      </w:r>
    </w:p>
    <w:p w:rsidR="004809B9" w:rsidRPr="00DA24A3" w:rsidRDefault="004809B9" w:rsidP="004809B9">
      <w:pPr>
        <w:ind w:firstLine="567"/>
        <w:jc w:val="both"/>
        <w:rPr>
          <w:rFonts w:ascii="Times New Roman" w:hAnsi="Times New Roman" w:cs="Times New Roman"/>
          <w:sz w:val="24"/>
        </w:rPr>
      </w:pPr>
    </w:p>
    <w:p w:rsidR="00E00ECE" w:rsidRDefault="00E00ECE" w:rsidP="00E00ECE">
      <w:pPr>
        <w:rPr>
          <w:rFonts w:ascii="Times New Roman" w:hAnsi="Times New Roman" w:cs="Times New Roman"/>
          <w:sz w:val="24"/>
          <w:szCs w:val="24"/>
        </w:rPr>
      </w:pPr>
    </w:p>
    <w:p w:rsidR="00AF4AC5" w:rsidRDefault="00AF4AC5" w:rsidP="00E00ECE">
      <w:pPr>
        <w:rPr>
          <w:rFonts w:ascii="Times New Roman" w:hAnsi="Times New Roman" w:cs="Times New Roman"/>
          <w:sz w:val="24"/>
          <w:szCs w:val="24"/>
        </w:rPr>
      </w:pPr>
    </w:p>
    <w:p w:rsidR="00AF4AC5" w:rsidRDefault="00AF4AC5" w:rsidP="00E00ECE">
      <w:pPr>
        <w:rPr>
          <w:rFonts w:ascii="Times New Roman" w:hAnsi="Times New Roman" w:cs="Times New Roman"/>
          <w:sz w:val="24"/>
          <w:szCs w:val="24"/>
        </w:rPr>
      </w:pPr>
    </w:p>
    <w:p w:rsidR="00106B28" w:rsidRDefault="00106B28" w:rsidP="00E00ECE">
      <w:pPr>
        <w:rPr>
          <w:rFonts w:ascii="Times New Roman" w:hAnsi="Times New Roman" w:cs="Times New Roman"/>
          <w:sz w:val="24"/>
          <w:szCs w:val="24"/>
        </w:rPr>
      </w:pPr>
    </w:p>
    <w:p w:rsidR="00106B28" w:rsidRPr="00DA24A3" w:rsidRDefault="00106B28" w:rsidP="00E00ECE">
      <w:pPr>
        <w:rPr>
          <w:rFonts w:ascii="Times New Roman" w:hAnsi="Times New Roman" w:cs="Times New Roman"/>
          <w:sz w:val="24"/>
          <w:szCs w:val="24"/>
        </w:rPr>
      </w:pPr>
    </w:p>
    <w:p w:rsidR="00F02942" w:rsidRPr="00DA24A3" w:rsidRDefault="00F02942" w:rsidP="00F02942">
      <w:pPr>
        <w:jc w:val="both"/>
        <w:rPr>
          <w:rFonts w:ascii="Times New Roman" w:hAnsi="Times New Roman" w:cs="Times New Roman"/>
          <w:b/>
          <w:sz w:val="24"/>
          <w:szCs w:val="24"/>
        </w:rPr>
      </w:pPr>
      <w:r w:rsidRPr="00DA24A3">
        <w:rPr>
          <w:rFonts w:ascii="Times New Roman" w:hAnsi="Times New Roman" w:cs="Times New Roman"/>
          <w:b/>
          <w:sz w:val="24"/>
          <w:szCs w:val="24"/>
        </w:rPr>
        <w:lastRenderedPageBreak/>
        <w:t>3.Veiklos rūšys, kurioms išduodamas leidimas.</w:t>
      </w:r>
    </w:p>
    <w:p w:rsidR="00F02942" w:rsidRPr="00DA24A3" w:rsidRDefault="00F02942" w:rsidP="00F02942">
      <w:pPr>
        <w:jc w:val="both"/>
        <w:rPr>
          <w:rFonts w:ascii="Times New Roman" w:hAnsi="Times New Roman" w:cs="Times New Roman"/>
          <w:b/>
          <w:sz w:val="24"/>
          <w:szCs w:val="24"/>
        </w:rPr>
      </w:pPr>
    </w:p>
    <w:p w:rsidR="00F02942" w:rsidRPr="00DA24A3" w:rsidRDefault="00F02942" w:rsidP="00F02942">
      <w:pPr>
        <w:suppressAutoHyphens/>
        <w:adjustRightInd w:val="0"/>
        <w:ind w:firstLine="567"/>
        <w:jc w:val="both"/>
        <w:textAlignment w:val="baseline"/>
        <w:rPr>
          <w:rFonts w:ascii="Times New Roman" w:hAnsi="Times New Roman" w:cs="Times New Roman"/>
          <w:b/>
          <w:sz w:val="24"/>
          <w:szCs w:val="24"/>
        </w:rPr>
      </w:pPr>
      <w:r w:rsidRPr="00DA24A3">
        <w:rPr>
          <w:rFonts w:ascii="Times New Roman" w:hAnsi="Times New Roman" w:cs="Times New Roman"/>
          <w:b/>
          <w:sz w:val="24"/>
          <w:szCs w:val="24"/>
        </w:rPr>
        <w:t>1 lentelė. Įrenginiuose vykdoma ūkinė veikla</w:t>
      </w:r>
    </w:p>
    <w:p w:rsidR="00F02942" w:rsidRPr="00DA24A3" w:rsidRDefault="00F02942" w:rsidP="00F02942">
      <w:pPr>
        <w:suppressAutoHyphens/>
        <w:adjustRightInd w:val="0"/>
        <w:ind w:firstLine="567"/>
        <w:jc w:val="both"/>
        <w:textAlignment w:val="baseline"/>
        <w:rPr>
          <w:rFonts w:ascii="Times New Roman" w:hAnsi="Times New Roman" w:cs="Times New Roman"/>
          <w:sz w:val="24"/>
          <w:szCs w:val="24"/>
        </w:rPr>
      </w:pPr>
    </w:p>
    <w:tbl>
      <w:tblPr>
        <w:tblpPr w:leftFromText="180" w:rightFromText="180" w:vertAnchor="text" w:tblpY="1"/>
        <w:tblOverlap w:val="neve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5"/>
        <w:gridCol w:w="6662"/>
      </w:tblGrid>
      <w:tr w:rsidR="00F02942" w:rsidRPr="00DA24A3" w:rsidTr="00106B28">
        <w:tc>
          <w:tcPr>
            <w:tcW w:w="7655" w:type="dxa"/>
            <w:tcBorders>
              <w:top w:val="single" w:sz="4" w:space="0" w:color="auto"/>
              <w:left w:val="single" w:sz="4" w:space="0" w:color="auto"/>
              <w:bottom w:val="single" w:sz="4" w:space="0" w:color="auto"/>
              <w:right w:val="single" w:sz="4" w:space="0" w:color="auto"/>
            </w:tcBorders>
          </w:tcPr>
          <w:p w:rsidR="00F02942" w:rsidRPr="00DA24A3" w:rsidRDefault="00F02942" w:rsidP="00106B28">
            <w:pPr>
              <w:suppressAutoHyphens/>
              <w:adjustRightInd w:val="0"/>
              <w:jc w:val="center"/>
              <w:textAlignment w:val="baseline"/>
              <w:rPr>
                <w:rFonts w:ascii="Times New Roman" w:hAnsi="Times New Roman" w:cs="Times New Roman"/>
                <w:b/>
                <w:sz w:val="24"/>
                <w:szCs w:val="24"/>
              </w:rPr>
            </w:pPr>
            <w:r w:rsidRPr="00DA24A3">
              <w:rPr>
                <w:rFonts w:ascii="Times New Roman" w:hAnsi="Times New Roman" w:cs="Times New Roman"/>
                <w:b/>
                <w:sz w:val="24"/>
                <w:szCs w:val="24"/>
              </w:rPr>
              <w:t>Įrenginių pavadinimai</w:t>
            </w:r>
          </w:p>
        </w:tc>
        <w:tc>
          <w:tcPr>
            <w:tcW w:w="6662" w:type="dxa"/>
            <w:tcBorders>
              <w:top w:val="single" w:sz="4" w:space="0" w:color="auto"/>
              <w:left w:val="single" w:sz="4" w:space="0" w:color="auto"/>
              <w:bottom w:val="single" w:sz="4" w:space="0" w:color="auto"/>
              <w:right w:val="single" w:sz="4" w:space="0" w:color="auto"/>
            </w:tcBorders>
          </w:tcPr>
          <w:p w:rsidR="00F02942" w:rsidRPr="00DA24A3" w:rsidRDefault="00F02942" w:rsidP="00106B28">
            <w:pPr>
              <w:suppressAutoHyphens/>
              <w:adjustRightInd w:val="0"/>
              <w:jc w:val="center"/>
              <w:textAlignment w:val="baseline"/>
              <w:rPr>
                <w:rFonts w:ascii="Times New Roman" w:hAnsi="Times New Roman" w:cs="Times New Roman"/>
                <w:b/>
                <w:sz w:val="24"/>
                <w:szCs w:val="24"/>
              </w:rPr>
            </w:pPr>
            <w:r w:rsidRPr="00DA24A3">
              <w:rPr>
                <w:rFonts w:ascii="Times New Roman" w:hAnsi="Times New Roman" w:cs="Times New Roman"/>
                <w:b/>
                <w:sz w:val="24"/>
                <w:szCs w:val="24"/>
              </w:rPr>
              <w:t xml:space="preserve">Įrenginiuose vykdomos veiklos rūšies pavadinimas pagal Taisyklių 1 priedą </w:t>
            </w:r>
            <w:r w:rsidR="00136C90" w:rsidRPr="00DA24A3">
              <w:rPr>
                <w:rFonts w:ascii="Times New Roman" w:hAnsi="Times New Roman" w:cs="Times New Roman"/>
                <w:b/>
                <w:sz w:val="24"/>
                <w:szCs w:val="24"/>
              </w:rPr>
              <w:t>ir kita tiesiogiai susijusi veik</w:t>
            </w:r>
            <w:r w:rsidR="00463C8E" w:rsidRPr="00DA24A3">
              <w:rPr>
                <w:rFonts w:ascii="Times New Roman" w:hAnsi="Times New Roman" w:cs="Times New Roman"/>
                <w:b/>
                <w:sz w:val="24"/>
                <w:szCs w:val="24"/>
              </w:rPr>
              <w:t>la</w:t>
            </w:r>
            <w:r w:rsidR="00136C90" w:rsidRPr="00DA24A3">
              <w:rPr>
                <w:rFonts w:ascii="Times New Roman" w:hAnsi="Times New Roman" w:cs="Times New Roman"/>
                <w:b/>
                <w:sz w:val="24"/>
                <w:szCs w:val="24"/>
              </w:rPr>
              <w:t xml:space="preserve"> </w:t>
            </w:r>
          </w:p>
          <w:p w:rsidR="00F02942" w:rsidRPr="00DA24A3" w:rsidRDefault="00F02942" w:rsidP="00106B28">
            <w:pPr>
              <w:suppressAutoHyphens/>
              <w:adjustRightInd w:val="0"/>
              <w:jc w:val="center"/>
              <w:textAlignment w:val="baseline"/>
              <w:rPr>
                <w:rFonts w:ascii="Times New Roman" w:hAnsi="Times New Roman" w:cs="Times New Roman"/>
                <w:b/>
                <w:sz w:val="24"/>
                <w:szCs w:val="24"/>
              </w:rPr>
            </w:pPr>
          </w:p>
        </w:tc>
      </w:tr>
      <w:tr w:rsidR="00F02942" w:rsidRPr="00DA24A3" w:rsidTr="00106B28">
        <w:trPr>
          <w:trHeight w:val="284"/>
        </w:trPr>
        <w:tc>
          <w:tcPr>
            <w:tcW w:w="7655" w:type="dxa"/>
            <w:tcBorders>
              <w:left w:val="single" w:sz="4" w:space="0" w:color="auto"/>
              <w:right w:val="single" w:sz="4" w:space="0" w:color="auto"/>
            </w:tcBorders>
          </w:tcPr>
          <w:p w:rsidR="00F02942" w:rsidRPr="00DA24A3" w:rsidRDefault="00F01FA3" w:rsidP="00106B28">
            <w:pPr>
              <w:suppressAutoHyphens/>
              <w:adjustRightInd w:val="0"/>
              <w:textAlignment w:val="baseline"/>
              <w:rPr>
                <w:rFonts w:ascii="Times New Roman" w:hAnsi="Times New Roman" w:cs="Times New Roman"/>
                <w:b/>
                <w:sz w:val="24"/>
                <w:szCs w:val="24"/>
              </w:rPr>
            </w:pPr>
            <w:r w:rsidRPr="00DA24A3">
              <w:rPr>
                <w:rFonts w:ascii="Times New Roman" w:hAnsi="Times New Roman" w:cs="Times New Roman"/>
                <w:b/>
                <w:sz w:val="24"/>
                <w:szCs w:val="24"/>
              </w:rPr>
              <w:t>Aštuoni</w:t>
            </w:r>
            <w:r w:rsidR="005C31C8" w:rsidRPr="00DA24A3">
              <w:rPr>
                <w:rFonts w:ascii="Times New Roman" w:hAnsi="Times New Roman" w:cs="Times New Roman"/>
                <w:b/>
                <w:sz w:val="24"/>
                <w:szCs w:val="24"/>
              </w:rPr>
              <w:t xml:space="preserve"> kurą deginantys įrenginiai</w:t>
            </w:r>
            <w:r w:rsidR="00136C90" w:rsidRPr="00DA24A3">
              <w:rPr>
                <w:rFonts w:ascii="Times New Roman" w:hAnsi="Times New Roman" w:cs="Times New Roman"/>
                <w:b/>
                <w:sz w:val="24"/>
                <w:szCs w:val="24"/>
              </w:rPr>
              <w:t xml:space="preserve">, kurių </w:t>
            </w:r>
            <w:r w:rsidR="00F02942" w:rsidRPr="00DA24A3">
              <w:rPr>
                <w:rFonts w:ascii="Times New Roman" w:hAnsi="Times New Roman" w:cs="Times New Roman"/>
                <w:b/>
                <w:sz w:val="24"/>
                <w:szCs w:val="24"/>
              </w:rPr>
              <w:t xml:space="preserve">bendras šiluminis našumas </w:t>
            </w:r>
            <w:r w:rsidRPr="00DA24A3">
              <w:rPr>
                <w:rFonts w:ascii="Times New Roman" w:hAnsi="Times New Roman" w:cs="Times New Roman"/>
                <w:b/>
                <w:sz w:val="24"/>
                <w:szCs w:val="24"/>
              </w:rPr>
              <w:t>4714,8</w:t>
            </w:r>
            <w:r w:rsidR="000A3BD5" w:rsidRPr="00DA24A3">
              <w:rPr>
                <w:rFonts w:ascii="Times New Roman" w:hAnsi="Times New Roman" w:cs="Times New Roman"/>
                <w:b/>
                <w:sz w:val="24"/>
                <w:szCs w:val="24"/>
              </w:rPr>
              <w:t xml:space="preserve"> MW:</w:t>
            </w:r>
          </w:p>
          <w:p w:rsidR="0085644F" w:rsidRPr="00DA24A3" w:rsidRDefault="000A3BD5" w:rsidP="00106B28">
            <w:pPr>
              <w:suppressAutoHyphens/>
              <w:adjustRightInd w:val="0"/>
              <w:textAlignment w:val="baseline"/>
              <w:rPr>
                <w:rFonts w:ascii="Times New Roman" w:hAnsi="Times New Roman" w:cs="Times New Roman"/>
                <w:sz w:val="24"/>
                <w:szCs w:val="24"/>
              </w:rPr>
            </w:pPr>
            <w:r w:rsidRPr="00DA24A3">
              <w:rPr>
                <w:rFonts w:ascii="Times New Roman" w:hAnsi="Times New Roman" w:cs="Times New Roman"/>
                <w:b/>
                <w:sz w:val="24"/>
                <w:szCs w:val="24"/>
              </w:rPr>
              <w:t>Pirmasis</w:t>
            </w:r>
            <w:r w:rsidRPr="00DA24A3">
              <w:rPr>
                <w:rFonts w:ascii="Times New Roman" w:hAnsi="Times New Roman" w:cs="Times New Roman"/>
                <w:sz w:val="24"/>
                <w:szCs w:val="24"/>
              </w:rPr>
              <w:t xml:space="preserve"> </w:t>
            </w:r>
            <w:r w:rsidR="00085708" w:rsidRPr="00DA24A3">
              <w:rPr>
                <w:rFonts w:ascii="Times New Roman" w:hAnsi="Times New Roman" w:cs="Times New Roman"/>
                <w:sz w:val="24"/>
                <w:szCs w:val="24"/>
              </w:rPr>
              <w:t>–</w:t>
            </w:r>
            <w:r w:rsidRPr="00DA24A3">
              <w:rPr>
                <w:rFonts w:ascii="Times New Roman" w:hAnsi="Times New Roman" w:cs="Times New Roman"/>
                <w:sz w:val="24"/>
                <w:szCs w:val="24"/>
              </w:rPr>
              <w:t xml:space="preserve"> </w:t>
            </w:r>
            <w:r w:rsidR="00085708" w:rsidRPr="00DA24A3">
              <w:rPr>
                <w:rFonts w:ascii="Times New Roman" w:hAnsi="Times New Roman" w:cs="Times New Roman"/>
                <w:sz w:val="24"/>
                <w:szCs w:val="24"/>
              </w:rPr>
              <w:t xml:space="preserve">1 ir 2 </w:t>
            </w:r>
            <w:proofErr w:type="spellStart"/>
            <w:r w:rsidR="00A85A83" w:rsidRPr="00DA24A3">
              <w:rPr>
                <w:rFonts w:ascii="Times New Roman" w:hAnsi="Times New Roman" w:cs="Times New Roman"/>
                <w:sz w:val="24"/>
                <w:szCs w:val="24"/>
              </w:rPr>
              <w:t>energo</w:t>
            </w:r>
            <w:r w:rsidR="00085708" w:rsidRPr="00DA24A3">
              <w:rPr>
                <w:rFonts w:ascii="Times New Roman" w:hAnsi="Times New Roman" w:cs="Times New Roman"/>
                <w:sz w:val="24"/>
                <w:szCs w:val="24"/>
              </w:rPr>
              <w:t>blokai</w:t>
            </w:r>
            <w:proofErr w:type="spellEnd"/>
            <w:r w:rsidR="00A85A83" w:rsidRPr="00DA24A3">
              <w:rPr>
                <w:rFonts w:ascii="Times New Roman" w:hAnsi="Times New Roman" w:cs="Times New Roman"/>
                <w:sz w:val="24"/>
                <w:szCs w:val="24"/>
              </w:rPr>
              <w:t>,</w:t>
            </w:r>
            <w:r w:rsidR="00085708" w:rsidRPr="00DA24A3">
              <w:rPr>
                <w:rFonts w:ascii="Times New Roman" w:hAnsi="Times New Roman" w:cs="Times New Roman"/>
                <w:sz w:val="24"/>
                <w:szCs w:val="24"/>
              </w:rPr>
              <w:t xml:space="preserve"> bendras šiluminis našumas 800 MW</w:t>
            </w:r>
            <w:r w:rsidR="00D97997" w:rsidRPr="00DA24A3">
              <w:rPr>
                <w:rFonts w:ascii="Times New Roman" w:hAnsi="Times New Roman" w:cs="Times New Roman"/>
                <w:sz w:val="24"/>
                <w:szCs w:val="24"/>
              </w:rPr>
              <w:t xml:space="preserve"> (400+400)</w:t>
            </w:r>
            <w:r w:rsidR="0085644F" w:rsidRPr="00DA24A3">
              <w:rPr>
                <w:rFonts w:ascii="Times New Roman" w:hAnsi="Times New Roman" w:cs="Times New Roman"/>
                <w:sz w:val="24"/>
                <w:szCs w:val="24"/>
              </w:rPr>
              <w:t>, taršos šaltinis Nr.001;</w:t>
            </w:r>
          </w:p>
          <w:p w:rsidR="000A3BD5" w:rsidRPr="00DA24A3" w:rsidRDefault="000A3BD5" w:rsidP="00106B28">
            <w:pPr>
              <w:suppressAutoHyphens/>
              <w:adjustRightInd w:val="0"/>
              <w:textAlignment w:val="baseline"/>
              <w:rPr>
                <w:rFonts w:ascii="Times New Roman" w:hAnsi="Times New Roman" w:cs="Times New Roman"/>
                <w:sz w:val="24"/>
                <w:szCs w:val="24"/>
              </w:rPr>
            </w:pPr>
          </w:p>
          <w:p w:rsidR="00085708" w:rsidRPr="00DA24A3" w:rsidRDefault="00085708" w:rsidP="00106B28">
            <w:pPr>
              <w:suppressAutoHyphens/>
              <w:adjustRightInd w:val="0"/>
              <w:textAlignment w:val="baseline"/>
              <w:rPr>
                <w:rFonts w:ascii="Times New Roman" w:hAnsi="Times New Roman" w:cs="Times New Roman"/>
                <w:sz w:val="24"/>
                <w:szCs w:val="24"/>
              </w:rPr>
            </w:pPr>
            <w:r w:rsidRPr="00DA24A3">
              <w:rPr>
                <w:rFonts w:ascii="Times New Roman" w:hAnsi="Times New Roman" w:cs="Times New Roman"/>
                <w:b/>
                <w:sz w:val="24"/>
                <w:szCs w:val="24"/>
              </w:rPr>
              <w:t>Antrasis</w:t>
            </w:r>
            <w:r w:rsidRPr="00DA24A3">
              <w:rPr>
                <w:rFonts w:ascii="Times New Roman" w:hAnsi="Times New Roman" w:cs="Times New Roman"/>
                <w:sz w:val="24"/>
                <w:szCs w:val="24"/>
              </w:rPr>
              <w:t xml:space="preserve"> – 5 ir 6 </w:t>
            </w:r>
            <w:proofErr w:type="spellStart"/>
            <w:r w:rsidR="00A85A83" w:rsidRPr="00DA24A3">
              <w:rPr>
                <w:rFonts w:ascii="Times New Roman" w:hAnsi="Times New Roman" w:cs="Times New Roman"/>
                <w:sz w:val="24"/>
                <w:szCs w:val="24"/>
              </w:rPr>
              <w:t>energo</w:t>
            </w:r>
            <w:r w:rsidRPr="00DA24A3">
              <w:rPr>
                <w:rFonts w:ascii="Times New Roman" w:hAnsi="Times New Roman" w:cs="Times New Roman"/>
                <w:sz w:val="24"/>
                <w:szCs w:val="24"/>
              </w:rPr>
              <w:t>blokai</w:t>
            </w:r>
            <w:proofErr w:type="spellEnd"/>
            <w:r w:rsidR="00A85A83" w:rsidRPr="00DA24A3">
              <w:rPr>
                <w:rFonts w:ascii="Times New Roman" w:hAnsi="Times New Roman" w:cs="Times New Roman"/>
                <w:sz w:val="24"/>
                <w:szCs w:val="24"/>
              </w:rPr>
              <w:t>,</w:t>
            </w:r>
            <w:r w:rsidR="00D97997" w:rsidRPr="00DA24A3">
              <w:rPr>
                <w:rFonts w:ascii="Times New Roman" w:hAnsi="Times New Roman" w:cs="Times New Roman"/>
                <w:sz w:val="24"/>
                <w:szCs w:val="24"/>
              </w:rPr>
              <w:t xml:space="preserve"> bendras šiluminis našumas </w:t>
            </w:r>
            <w:r w:rsidR="00997A80" w:rsidRPr="00DA24A3">
              <w:rPr>
                <w:rFonts w:ascii="Times New Roman" w:hAnsi="Times New Roman" w:cs="Times New Roman"/>
                <w:sz w:val="24"/>
                <w:szCs w:val="24"/>
              </w:rPr>
              <w:t xml:space="preserve">1510 MW </w:t>
            </w:r>
            <w:r w:rsidR="008213F7" w:rsidRPr="00DA24A3">
              <w:rPr>
                <w:rFonts w:ascii="Times New Roman" w:hAnsi="Times New Roman" w:cs="Times New Roman"/>
                <w:sz w:val="24"/>
                <w:szCs w:val="24"/>
              </w:rPr>
              <w:t>(755+755)</w:t>
            </w:r>
            <w:r w:rsidR="0085644F" w:rsidRPr="00DA24A3">
              <w:rPr>
                <w:rFonts w:ascii="Times New Roman" w:hAnsi="Times New Roman" w:cs="Times New Roman"/>
                <w:sz w:val="24"/>
                <w:szCs w:val="24"/>
              </w:rPr>
              <w:t>, taršos šaltinis Nr.002;</w:t>
            </w:r>
          </w:p>
          <w:p w:rsidR="008213F7" w:rsidRPr="00DA24A3" w:rsidRDefault="00990920" w:rsidP="00106B28">
            <w:pPr>
              <w:suppressAutoHyphens/>
              <w:adjustRightInd w:val="0"/>
              <w:textAlignment w:val="baseline"/>
              <w:rPr>
                <w:rFonts w:ascii="Times New Roman" w:hAnsi="Times New Roman" w:cs="Times New Roman"/>
                <w:sz w:val="24"/>
                <w:szCs w:val="24"/>
              </w:rPr>
            </w:pPr>
            <w:r w:rsidRPr="00DA24A3">
              <w:rPr>
                <w:rFonts w:ascii="Times New Roman" w:hAnsi="Times New Roman" w:cs="Times New Roman"/>
                <w:b/>
                <w:sz w:val="24"/>
                <w:szCs w:val="24"/>
              </w:rPr>
              <w:t>Trečiasis</w:t>
            </w:r>
            <w:r w:rsidRPr="00DA24A3">
              <w:rPr>
                <w:rFonts w:ascii="Times New Roman" w:hAnsi="Times New Roman" w:cs="Times New Roman"/>
                <w:sz w:val="24"/>
                <w:szCs w:val="24"/>
              </w:rPr>
              <w:t xml:space="preserve"> </w:t>
            </w:r>
            <w:r w:rsidR="00A85A83" w:rsidRPr="00DA24A3">
              <w:rPr>
                <w:rFonts w:ascii="Times New Roman" w:hAnsi="Times New Roman" w:cs="Times New Roman"/>
                <w:sz w:val="24"/>
                <w:szCs w:val="24"/>
              </w:rPr>
              <w:t>–</w:t>
            </w:r>
            <w:r w:rsidRPr="00DA24A3">
              <w:rPr>
                <w:rFonts w:ascii="Times New Roman" w:hAnsi="Times New Roman" w:cs="Times New Roman"/>
                <w:sz w:val="24"/>
                <w:szCs w:val="24"/>
              </w:rPr>
              <w:t xml:space="preserve"> </w:t>
            </w:r>
            <w:r w:rsidR="00A85A83" w:rsidRPr="00DA24A3">
              <w:rPr>
                <w:rFonts w:ascii="Times New Roman" w:hAnsi="Times New Roman" w:cs="Times New Roman"/>
                <w:sz w:val="24"/>
                <w:szCs w:val="24"/>
              </w:rPr>
              <w:t xml:space="preserve">7 ir 8 </w:t>
            </w:r>
            <w:proofErr w:type="spellStart"/>
            <w:r w:rsidR="00A85A83" w:rsidRPr="00DA24A3">
              <w:rPr>
                <w:rFonts w:ascii="Times New Roman" w:hAnsi="Times New Roman" w:cs="Times New Roman"/>
                <w:sz w:val="24"/>
                <w:szCs w:val="24"/>
              </w:rPr>
              <w:t>energoblokai</w:t>
            </w:r>
            <w:proofErr w:type="spellEnd"/>
            <w:r w:rsidR="00DF2E50" w:rsidRPr="00DA24A3">
              <w:rPr>
                <w:rFonts w:ascii="Times New Roman" w:hAnsi="Times New Roman" w:cs="Times New Roman"/>
                <w:sz w:val="24"/>
                <w:szCs w:val="24"/>
              </w:rPr>
              <w:t>, bendras šiluminis našumas 1510 MW (755+755)</w:t>
            </w:r>
            <w:r w:rsidR="00EC21AE" w:rsidRPr="00DA24A3">
              <w:rPr>
                <w:rFonts w:ascii="Times New Roman" w:hAnsi="Times New Roman" w:cs="Times New Roman"/>
                <w:sz w:val="24"/>
                <w:szCs w:val="24"/>
              </w:rPr>
              <w:t>, taršos šaltinis Nr.003;</w:t>
            </w:r>
          </w:p>
          <w:p w:rsidR="00040EBC" w:rsidRPr="00DA24A3" w:rsidRDefault="00DF2E50" w:rsidP="00106B28">
            <w:pPr>
              <w:suppressAutoHyphens/>
              <w:adjustRightInd w:val="0"/>
              <w:textAlignment w:val="baseline"/>
              <w:rPr>
                <w:rFonts w:ascii="Times New Roman" w:hAnsi="Times New Roman" w:cs="Times New Roman"/>
                <w:sz w:val="24"/>
                <w:szCs w:val="24"/>
              </w:rPr>
            </w:pPr>
            <w:r w:rsidRPr="00DA24A3">
              <w:rPr>
                <w:rFonts w:ascii="Times New Roman" w:hAnsi="Times New Roman" w:cs="Times New Roman"/>
                <w:b/>
                <w:sz w:val="24"/>
                <w:szCs w:val="24"/>
              </w:rPr>
              <w:t>Ketvirtas</w:t>
            </w:r>
            <w:r w:rsidR="003A5E85" w:rsidRPr="00DA24A3">
              <w:rPr>
                <w:rFonts w:ascii="Times New Roman" w:hAnsi="Times New Roman" w:cs="Times New Roman"/>
                <w:b/>
                <w:sz w:val="24"/>
                <w:szCs w:val="24"/>
              </w:rPr>
              <w:t>is</w:t>
            </w:r>
            <w:r w:rsidR="003A5E85" w:rsidRPr="00DA24A3">
              <w:rPr>
                <w:rFonts w:ascii="Times New Roman" w:hAnsi="Times New Roman" w:cs="Times New Roman"/>
                <w:sz w:val="24"/>
                <w:szCs w:val="24"/>
              </w:rPr>
              <w:t xml:space="preserve"> – kombinuoto ciklo blokas (KCB), </w:t>
            </w:r>
            <w:r w:rsidR="00B35090" w:rsidRPr="00DA24A3">
              <w:rPr>
                <w:rFonts w:ascii="Times New Roman" w:hAnsi="Times New Roman" w:cs="Times New Roman"/>
                <w:sz w:val="24"/>
                <w:szCs w:val="24"/>
              </w:rPr>
              <w:t xml:space="preserve">šiluminis našumas </w:t>
            </w:r>
            <w:r w:rsidR="003A5E85" w:rsidRPr="00DA24A3">
              <w:rPr>
                <w:rFonts w:ascii="Times New Roman" w:hAnsi="Times New Roman" w:cs="Times New Roman"/>
                <w:sz w:val="24"/>
                <w:szCs w:val="24"/>
              </w:rPr>
              <w:t>761 MW</w:t>
            </w:r>
            <w:r w:rsidR="00EC21AE" w:rsidRPr="00DA24A3">
              <w:rPr>
                <w:rFonts w:ascii="Times New Roman" w:hAnsi="Times New Roman" w:cs="Times New Roman"/>
                <w:sz w:val="24"/>
                <w:szCs w:val="24"/>
              </w:rPr>
              <w:t>, taršos šaltinis Nr.004;</w:t>
            </w:r>
          </w:p>
          <w:p w:rsidR="00040EBC" w:rsidRPr="00DA24A3" w:rsidRDefault="00B35090" w:rsidP="00106B28">
            <w:pPr>
              <w:suppressAutoHyphens/>
              <w:adjustRightInd w:val="0"/>
              <w:textAlignment w:val="baseline"/>
              <w:rPr>
                <w:rFonts w:ascii="Times New Roman" w:hAnsi="Times New Roman" w:cs="Times New Roman"/>
                <w:sz w:val="24"/>
                <w:szCs w:val="24"/>
              </w:rPr>
            </w:pPr>
            <w:r w:rsidRPr="00DA24A3">
              <w:rPr>
                <w:rFonts w:ascii="Times New Roman" w:hAnsi="Times New Roman" w:cs="Times New Roman"/>
                <w:b/>
                <w:sz w:val="24"/>
                <w:szCs w:val="24"/>
              </w:rPr>
              <w:t>Penktasis</w:t>
            </w:r>
            <w:r w:rsidRPr="00DA24A3">
              <w:rPr>
                <w:rFonts w:ascii="Times New Roman" w:hAnsi="Times New Roman" w:cs="Times New Roman"/>
                <w:sz w:val="24"/>
                <w:szCs w:val="24"/>
              </w:rPr>
              <w:t xml:space="preserve"> </w:t>
            </w:r>
            <w:r w:rsidR="00626046" w:rsidRPr="00DA24A3">
              <w:rPr>
                <w:rFonts w:ascii="Times New Roman" w:hAnsi="Times New Roman" w:cs="Times New Roman"/>
                <w:sz w:val="24"/>
                <w:szCs w:val="24"/>
              </w:rPr>
              <w:t>–</w:t>
            </w:r>
            <w:r w:rsidRPr="00DA24A3">
              <w:rPr>
                <w:rFonts w:ascii="Times New Roman" w:hAnsi="Times New Roman" w:cs="Times New Roman"/>
                <w:sz w:val="24"/>
                <w:szCs w:val="24"/>
              </w:rPr>
              <w:t xml:space="preserve"> </w:t>
            </w:r>
            <w:r w:rsidR="00626046" w:rsidRPr="00DA24A3">
              <w:rPr>
                <w:rFonts w:ascii="Times New Roman" w:hAnsi="Times New Roman" w:cs="Times New Roman"/>
                <w:sz w:val="24"/>
                <w:szCs w:val="24"/>
              </w:rPr>
              <w:t xml:space="preserve">kombinuoto ciklo bloko paleidimo katilas Nr. 1, šiluminis našumas </w:t>
            </w:r>
            <w:r w:rsidR="00AE1FCD" w:rsidRPr="00DA24A3">
              <w:rPr>
                <w:rFonts w:ascii="Times New Roman" w:hAnsi="Times New Roman" w:cs="Times New Roman"/>
                <w:sz w:val="24"/>
                <w:szCs w:val="24"/>
              </w:rPr>
              <w:t>22 MW</w:t>
            </w:r>
            <w:r w:rsidR="00EC21AE" w:rsidRPr="00DA24A3">
              <w:rPr>
                <w:rFonts w:ascii="Times New Roman" w:hAnsi="Times New Roman" w:cs="Times New Roman"/>
                <w:sz w:val="24"/>
                <w:szCs w:val="24"/>
              </w:rPr>
              <w:t>, taršos šaltinis Nr.00</w:t>
            </w:r>
            <w:r w:rsidR="009E57EC" w:rsidRPr="00DA24A3">
              <w:rPr>
                <w:rFonts w:ascii="Times New Roman" w:hAnsi="Times New Roman" w:cs="Times New Roman"/>
                <w:sz w:val="24"/>
                <w:szCs w:val="24"/>
              </w:rPr>
              <w:t>5</w:t>
            </w:r>
            <w:r w:rsidR="00EC21AE" w:rsidRPr="00DA24A3">
              <w:rPr>
                <w:rFonts w:ascii="Times New Roman" w:hAnsi="Times New Roman" w:cs="Times New Roman"/>
                <w:sz w:val="24"/>
                <w:szCs w:val="24"/>
              </w:rPr>
              <w:t>;</w:t>
            </w:r>
          </w:p>
          <w:p w:rsidR="00AE1FCD" w:rsidRPr="00DA24A3" w:rsidRDefault="00AE1FCD" w:rsidP="00106B28">
            <w:pPr>
              <w:suppressAutoHyphens/>
              <w:adjustRightInd w:val="0"/>
              <w:textAlignment w:val="baseline"/>
              <w:rPr>
                <w:rFonts w:ascii="Times New Roman" w:hAnsi="Times New Roman" w:cs="Times New Roman"/>
                <w:sz w:val="24"/>
                <w:szCs w:val="24"/>
              </w:rPr>
            </w:pPr>
            <w:r w:rsidRPr="00DA24A3">
              <w:rPr>
                <w:rFonts w:ascii="Times New Roman" w:hAnsi="Times New Roman" w:cs="Times New Roman"/>
                <w:b/>
                <w:sz w:val="24"/>
                <w:szCs w:val="24"/>
              </w:rPr>
              <w:t xml:space="preserve">Šeštasis </w:t>
            </w:r>
            <w:r w:rsidRPr="00DA24A3">
              <w:rPr>
                <w:rFonts w:ascii="Times New Roman" w:hAnsi="Times New Roman" w:cs="Times New Roman"/>
                <w:sz w:val="24"/>
                <w:szCs w:val="24"/>
              </w:rPr>
              <w:t xml:space="preserve">– kombinuoto ciklo bloko paleidimo katilas Nr. 2, šiluminis našumas </w:t>
            </w:r>
            <w:r w:rsidR="00B96C9F" w:rsidRPr="00DA24A3">
              <w:rPr>
                <w:rFonts w:ascii="Times New Roman" w:hAnsi="Times New Roman" w:cs="Times New Roman"/>
                <w:sz w:val="24"/>
                <w:szCs w:val="24"/>
              </w:rPr>
              <w:t>22 MW</w:t>
            </w:r>
            <w:r w:rsidR="009E57EC" w:rsidRPr="00DA24A3">
              <w:rPr>
                <w:rFonts w:ascii="Times New Roman" w:hAnsi="Times New Roman" w:cs="Times New Roman"/>
                <w:sz w:val="24"/>
                <w:szCs w:val="24"/>
              </w:rPr>
              <w:t>, taršos šaltinis Nr.006;</w:t>
            </w:r>
          </w:p>
          <w:p w:rsidR="00B90240" w:rsidRPr="00DA24A3" w:rsidRDefault="00E574E8" w:rsidP="00106B28">
            <w:pPr>
              <w:suppressAutoHyphens/>
              <w:adjustRightInd w:val="0"/>
              <w:textAlignment w:val="baseline"/>
              <w:rPr>
                <w:rFonts w:ascii="Times New Roman" w:hAnsi="Times New Roman" w:cs="Times New Roman"/>
                <w:sz w:val="24"/>
                <w:szCs w:val="24"/>
              </w:rPr>
            </w:pPr>
            <w:r w:rsidRPr="00DA24A3">
              <w:rPr>
                <w:rFonts w:ascii="Times New Roman" w:hAnsi="Times New Roman" w:cs="Times New Roman"/>
                <w:b/>
                <w:sz w:val="24"/>
                <w:szCs w:val="24"/>
              </w:rPr>
              <w:t>Septintasis</w:t>
            </w:r>
            <w:r w:rsidRPr="00DA24A3">
              <w:rPr>
                <w:rFonts w:ascii="Times New Roman" w:hAnsi="Times New Roman" w:cs="Times New Roman"/>
                <w:sz w:val="24"/>
                <w:szCs w:val="24"/>
              </w:rPr>
              <w:t xml:space="preserve"> – biokuro katilinė, šiluminis našumas 40 MW</w:t>
            </w:r>
            <w:r w:rsidR="00773D19" w:rsidRPr="00DA24A3">
              <w:rPr>
                <w:rFonts w:ascii="Times New Roman" w:hAnsi="Times New Roman" w:cs="Times New Roman"/>
                <w:sz w:val="24"/>
                <w:szCs w:val="24"/>
              </w:rPr>
              <w:t>, taršos šaltinis Nr.028;</w:t>
            </w:r>
          </w:p>
          <w:p w:rsidR="00E574E8" w:rsidRPr="00DA24A3" w:rsidRDefault="00E574E8" w:rsidP="00106B28">
            <w:pPr>
              <w:suppressAutoHyphens/>
              <w:adjustRightInd w:val="0"/>
              <w:textAlignment w:val="baseline"/>
              <w:rPr>
                <w:rFonts w:ascii="Times New Roman" w:hAnsi="Times New Roman" w:cs="Times New Roman"/>
                <w:sz w:val="24"/>
                <w:szCs w:val="24"/>
              </w:rPr>
            </w:pPr>
            <w:r w:rsidRPr="00DA24A3">
              <w:rPr>
                <w:rFonts w:ascii="Times New Roman" w:hAnsi="Times New Roman" w:cs="Times New Roman"/>
                <w:b/>
                <w:sz w:val="24"/>
                <w:szCs w:val="24"/>
              </w:rPr>
              <w:t>Aštuntasis</w:t>
            </w:r>
            <w:r w:rsidRPr="00DA24A3">
              <w:rPr>
                <w:rFonts w:ascii="Times New Roman" w:hAnsi="Times New Roman" w:cs="Times New Roman"/>
                <w:sz w:val="24"/>
                <w:szCs w:val="24"/>
              </w:rPr>
              <w:t xml:space="preserve"> </w:t>
            </w:r>
            <w:r w:rsidR="004C5DCF" w:rsidRPr="00DA24A3">
              <w:rPr>
                <w:rFonts w:ascii="Times New Roman" w:hAnsi="Times New Roman" w:cs="Times New Roman"/>
                <w:sz w:val="24"/>
                <w:szCs w:val="24"/>
              </w:rPr>
              <w:t>–</w:t>
            </w:r>
            <w:r w:rsidRPr="00DA24A3">
              <w:rPr>
                <w:rFonts w:ascii="Times New Roman" w:hAnsi="Times New Roman" w:cs="Times New Roman"/>
                <w:sz w:val="24"/>
                <w:szCs w:val="24"/>
              </w:rPr>
              <w:t xml:space="preserve"> </w:t>
            </w:r>
            <w:r w:rsidR="004C5DCF" w:rsidRPr="00DA24A3">
              <w:rPr>
                <w:rFonts w:ascii="Times New Roman" w:hAnsi="Times New Roman" w:cs="Times New Roman"/>
                <w:sz w:val="24"/>
                <w:szCs w:val="24"/>
              </w:rPr>
              <w:t>garo katilinė, šiluminis našumas 49,8 MW</w:t>
            </w:r>
            <w:r w:rsidR="00773D19" w:rsidRPr="00DA24A3">
              <w:rPr>
                <w:rFonts w:ascii="Times New Roman" w:hAnsi="Times New Roman" w:cs="Times New Roman"/>
                <w:sz w:val="24"/>
                <w:szCs w:val="24"/>
              </w:rPr>
              <w:t>, taršos šaltinis Nr.029;</w:t>
            </w:r>
          </w:p>
          <w:p w:rsidR="008213F7" w:rsidRPr="00DA24A3" w:rsidRDefault="008213F7" w:rsidP="00106B28">
            <w:pPr>
              <w:suppressAutoHyphens/>
              <w:adjustRightInd w:val="0"/>
              <w:textAlignment w:val="baseline"/>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F02942" w:rsidRPr="00DA24A3" w:rsidRDefault="00F02942" w:rsidP="00106B28">
            <w:pPr>
              <w:pStyle w:val="Sraopastraipa"/>
              <w:numPr>
                <w:ilvl w:val="1"/>
                <w:numId w:val="7"/>
              </w:numPr>
              <w:suppressAutoHyphens/>
              <w:adjustRightInd w:val="0"/>
              <w:jc w:val="both"/>
              <w:textAlignment w:val="baseline"/>
              <w:rPr>
                <w:rFonts w:ascii="Times New Roman" w:hAnsi="Times New Roman" w:cs="Times New Roman"/>
                <w:spacing w:val="-4"/>
                <w:sz w:val="24"/>
                <w:szCs w:val="24"/>
              </w:rPr>
            </w:pPr>
            <w:r w:rsidRPr="00DA24A3">
              <w:rPr>
                <w:rFonts w:ascii="Times New Roman" w:hAnsi="Times New Roman" w:cs="Times New Roman"/>
                <w:spacing w:val="-4"/>
                <w:sz w:val="24"/>
                <w:szCs w:val="24"/>
              </w:rPr>
              <w:t>Kuro deginimas įrenginiuose, kurių bendra vardinė (nominali) šiluminė galia lygi arba didesnė nei 50 MW</w:t>
            </w:r>
            <w:r w:rsidR="004351DF" w:rsidRPr="00DA24A3">
              <w:rPr>
                <w:rFonts w:ascii="Times New Roman" w:hAnsi="Times New Roman" w:cs="Times New Roman"/>
                <w:spacing w:val="-4"/>
                <w:sz w:val="24"/>
                <w:szCs w:val="24"/>
              </w:rPr>
              <w:t>.</w:t>
            </w:r>
          </w:p>
          <w:p w:rsidR="004351DF" w:rsidRPr="00DA24A3" w:rsidRDefault="004351DF" w:rsidP="00106B28">
            <w:pPr>
              <w:suppressAutoHyphens/>
              <w:adjustRightInd w:val="0"/>
              <w:jc w:val="both"/>
              <w:textAlignment w:val="baseline"/>
              <w:rPr>
                <w:rFonts w:ascii="Times New Roman" w:hAnsi="Times New Roman" w:cs="Times New Roman"/>
                <w:spacing w:val="-4"/>
                <w:sz w:val="24"/>
                <w:szCs w:val="24"/>
              </w:rPr>
            </w:pPr>
          </w:p>
          <w:p w:rsidR="004351DF" w:rsidRPr="00DA24A3" w:rsidRDefault="004351DF" w:rsidP="00106B28">
            <w:pPr>
              <w:suppressAutoHyphens/>
              <w:adjustRightInd w:val="0"/>
              <w:jc w:val="both"/>
              <w:textAlignment w:val="baseline"/>
              <w:rPr>
                <w:rFonts w:ascii="Times New Roman" w:hAnsi="Times New Roman" w:cs="Times New Roman"/>
                <w:spacing w:val="-4"/>
                <w:sz w:val="24"/>
                <w:szCs w:val="24"/>
              </w:rPr>
            </w:pPr>
          </w:p>
          <w:p w:rsidR="004351DF" w:rsidRPr="00DA24A3" w:rsidRDefault="004351DF" w:rsidP="00106B28">
            <w:pPr>
              <w:suppressAutoHyphens/>
              <w:adjustRightInd w:val="0"/>
              <w:jc w:val="both"/>
              <w:textAlignment w:val="baseline"/>
              <w:rPr>
                <w:rFonts w:ascii="Times New Roman" w:hAnsi="Times New Roman" w:cs="Times New Roman"/>
                <w:spacing w:val="-4"/>
                <w:sz w:val="24"/>
                <w:szCs w:val="24"/>
              </w:rPr>
            </w:pPr>
          </w:p>
          <w:p w:rsidR="004351DF" w:rsidRPr="00DA24A3" w:rsidRDefault="004351DF" w:rsidP="00106B28">
            <w:pPr>
              <w:suppressAutoHyphens/>
              <w:adjustRightInd w:val="0"/>
              <w:jc w:val="both"/>
              <w:textAlignment w:val="baseline"/>
              <w:rPr>
                <w:rFonts w:ascii="Times New Roman" w:hAnsi="Times New Roman" w:cs="Times New Roman"/>
                <w:spacing w:val="-4"/>
                <w:sz w:val="24"/>
                <w:szCs w:val="24"/>
              </w:rPr>
            </w:pPr>
          </w:p>
          <w:p w:rsidR="004351DF" w:rsidRPr="00DA24A3" w:rsidRDefault="004351DF" w:rsidP="00106B28">
            <w:pPr>
              <w:suppressAutoHyphens/>
              <w:adjustRightInd w:val="0"/>
              <w:jc w:val="both"/>
              <w:textAlignment w:val="baseline"/>
              <w:rPr>
                <w:rFonts w:ascii="Times New Roman" w:hAnsi="Times New Roman" w:cs="Times New Roman"/>
                <w:spacing w:val="-4"/>
                <w:sz w:val="24"/>
                <w:szCs w:val="24"/>
              </w:rPr>
            </w:pPr>
          </w:p>
          <w:p w:rsidR="004351DF" w:rsidRPr="00DA24A3" w:rsidRDefault="004351DF" w:rsidP="00106B28">
            <w:pPr>
              <w:suppressAutoHyphens/>
              <w:adjustRightInd w:val="0"/>
              <w:jc w:val="both"/>
              <w:textAlignment w:val="baseline"/>
              <w:rPr>
                <w:rFonts w:ascii="Times New Roman" w:hAnsi="Times New Roman" w:cs="Times New Roman"/>
                <w:spacing w:val="-4"/>
                <w:sz w:val="24"/>
                <w:szCs w:val="24"/>
              </w:rPr>
            </w:pPr>
          </w:p>
          <w:p w:rsidR="00B93D93" w:rsidRPr="00DA24A3" w:rsidRDefault="00B93D93" w:rsidP="00106B28">
            <w:pPr>
              <w:suppressAutoHyphens/>
              <w:adjustRightInd w:val="0"/>
              <w:jc w:val="both"/>
              <w:textAlignment w:val="baseline"/>
              <w:rPr>
                <w:rFonts w:ascii="Times New Roman" w:hAnsi="Times New Roman" w:cs="Times New Roman"/>
                <w:spacing w:val="-4"/>
                <w:sz w:val="24"/>
                <w:szCs w:val="24"/>
              </w:rPr>
            </w:pPr>
          </w:p>
          <w:p w:rsidR="004351DF" w:rsidRPr="00DA24A3" w:rsidRDefault="00E50AE7" w:rsidP="00106B28">
            <w:pPr>
              <w:suppressAutoHyphens/>
              <w:adjustRightInd w:val="0"/>
              <w:spacing w:line="360" w:lineRule="auto"/>
              <w:jc w:val="both"/>
              <w:textAlignment w:val="baseline"/>
              <w:rPr>
                <w:rFonts w:ascii="Times New Roman" w:hAnsi="Times New Roman" w:cs="Times New Roman"/>
                <w:spacing w:val="-4"/>
                <w:sz w:val="24"/>
                <w:szCs w:val="24"/>
              </w:rPr>
            </w:pPr>
            <w:r w:rsidRPr="00DA24A3">
              <w:rPr>
                <w:rFonts w:ascii="Times New Roman" w:hAnsi="Times New Roman" w:cs="Times New Roman"/>
                <w:b/>
                <w:spacing w:val="-4"/>
                <w:sz w:val="24"/>
                <w:szCs w:val="24"/>
              </w:rPr>
              <w:t>Ketvirtasis, penktasis ir šeštasis</w:t>
            </w:r>
            <w:r w:rsidRPr="00DA24A3">
              <w:rPr>
                <w:rFonts w:ascii="Times New Roman" w:hAnsi="Times New Roman" w:cs="Times New Roman"/>
                <w:spacing w:val="-4"/>
                <w:sz w:val="24"/>
                <w:szCs w:val="24"/>
              </w:rPr>
              <w:t xml:space="preserve"> </w:t>
            </w:r>
            <w:r w:rsidR="00B24F48" w:rsidRPr="00DA24A3">
              <w:rPr>
                <w:rFonts w:ascii="Times New Roman" w:hAnsi="Times New Roman" w:cs="Times New Roman"/>
                <w:spacing w:val="-4"/>
                <w:sz w:val="24"/>
                <w:szCs w:val="24"/>
              </w:rPr>
              <w:t xml:space="preserve">kurą deginantys įrenginiai yra tiesiogiai techniškai susiję: paleidžiant kombinuoto ciklo bloką </w:t>
            </w:r>
            <w:r w:rsidR="00DB7495" w:rsidRPr="00DA24A3">
              <w:rPr>
                <w:rFonts w:ascii="Times New Roman" w:hAnsi="Times New Roman" w:cs="Times New Roman"/>
                <w:spacing w:val="-4"/>
                <w:sz w:val="24"/>
                <w:szCs w:val="24"/>
              </w:rPr>
              <w:t>turi pradėti dirbti paleidimo katilai Nr. 1 ir Nr. 2.</w:t>
            </w:r>
          </w:p>
          <w:p w:rsidR="00837C79" w:rsidRPr="00DA24A3" w:rsidRDefault="00837C79" w:rsidP="00106B28">
            <w:pPr>
              <w:suppressAutoHyphens/>
              <w:adjustRightInd w:val="0"/>
              <w:jc w:val="both"/>
              <w:textAlignment w:val="baseline"/>
              <w:rPr>
                <w:rFonts w:ascii="Times New Roman" w:hAnsi="Times New Roman" w:cs="Times New Roman"/>
                <w:spacing w:val="-4"/>
                <w:sz w:val="24"/>
                <w:szCs w:val="24"/>
              </w:rPr>
            </w:pPr>
          </w:p>
          <w:p w:rsidR="00837C79" w:rsidRPr="00DA24A3" w:rsidRDefault="00837C79" w:rsidP="00106B28">
            <w:pPr>
              <w:suppressAutoHyphens/>
              <w:adjustRightInd w:val="0"/>
              <w:jc w:val="both"/>
              <w:textAlignment w:val="baseline"/>
              <w:rPr>
                <w:rFonts w:ascii="Times New Roman" w:hAnsi="Times New Roman" w:cs="Times New Roman"/>
                <w:spacing w:val="-4"/>
                <w:sz w:val="24"/>
                <w:szCs w:val="24"/>
              </w:rPr>
            </w:pPr>
          </w:p>
          <w:p w:rsidR="00837C79" w:rsidRPr="00DA24A3" w:rsidRDefault="00837C79" w:rsidP="00106B28">
            <w:pPr>
              <w:suppressAutoHyphens/>
              <w:adjustRightInd w:val="0"/>
              <w:jc w:val="both"/>
              <w:textAlignment w:val="baseline"/>
              <w:rPr>
                <w:rFonts w:ascii="Times New Roman" w:hAnsi="Times New Roman" w:cs="Times New Roman"/>
                <w:spacing w:val="-4"/>
                <w:sz w:val="24"/>
                <w:szCs w:val="24"/>
              </w:rPr>
            </w:pPr>
          </w:p>
          <w:p w:rsidR="00B93D93" w:rsidRPr="00DA24A3" w:rsidRDefault="00B93D93" w:rsidP="00106B28">
            <w:pPr>
              <w:suppressAutoHyphens/>
              <w:adjustRightInd w:val="0"/>
              <w:jc w:val="both"/>
              <w:textAlignment w:val="baseline"/>
              <w:rPr>
                <w:rFonts w:ascii="Times New Roman" w:hAnsi="Times New Roman" w:cs="Times New Roman"/>
                <w:spacing w:val="-4"/>
                <w:sz w:val="24"/>
                <w:szCs w:val="24"/>
              </w:rPr>
            </w:pPr>
          </w:p>
          <w:p w:rsidR="00B93D93" w:rsidRPr="00DA24A3" w:rsidRDefault="00B93D93" w:rsidP="00106B28">
            <w:pPr>
              <w:suppressAutoHyphens/>
              <w:adjustRightInd w:val="0"/>
              <w:jc w:val="both"/>
              <w:textAlignment w:val="baseline"/>
              <w:rPr>
                <w:rFonts w:ascii="Times New Roman" w:hAnsi="Times New Roman" w:cs="Times New Roman"/>
                <w:spacing w:val="-4"/>
                <w:sz w:val="24"/>
                <w:szCs w:val="24"/>
              </w:rPr>
            </w:pPr>
          </w:p>
          <w:p w:rsidR="00F476C9" w:rsidRPr="00DA24A3" w:rsidRDefault="00837C79" w:rsidP="00106B28">
            <w:pPr>
              <w:suppressAutoHyphens/>
              <w:adjustRightInd w:val="0"/>
              <w:jc w:val="both"/>
              <w:textAlignment w:val="baseline"/>
              <w:rPr>
                <w:rFonts w:ascii="Times New Roman" w:hAnsi="Times New Roman" w:cs="Times New Roman"/>
                <w:spacing w:val="-4"/>
                <w:sz w:val="24"/>
                <w:szCs w:val="24"/>
              </w:rPr>
            </w:pPr>
            <w:r w:rsidRPr="00DA24A3">
              <w:rPr>
                <w:rFonts w:ascii="Times New Roman" w:hAnsi="Times New Roman" w:cs="Times New Roman"/>
                <w:spacing w:val="-4"/>
                <w:sz w:val="24"/>
                <w:szCs w:val="24"/>
              </w:rPr>
              <w:t xml:space="preserve">Kita susijusi veikla: </w:t>
            </w:r>
            <w:r w:rsidR="00103CB3" w:rsidRPr="00DA24A3">
              <w:rPr>
                <w:rFonts w:ascii="Times New Roman" w:hAnsi="Times New Roman" w:cs="Times New Roman"/>
                <w:spacing w:val="-4"/>
                <w:sz w:val="24"/>
                <w:szCs w:val="24"/>
              </w:rPr>
              <w:t>kuro priėmimo, pašildymo ir laikymo įrengini</w:t>
            </w:r>
            <w:r w:rsidR="00D32E13" w:rsidRPr="00DA24A3">
              <w:rPr>
                <w:rFonts w:ascii="Times New Roman" w:hAnsi="Times New Roman" w:cs="Times New Roman"/>
                <w:spacing w:val="-4"/>
                <w:sz w:val="24"/>
                <w:szCs w:val="24"/>
              </w:rPr>
              <w:t>ų</w:t>
            </w:r>
            <w:r w:rsidR="00103CB3" w:rsidRPr="00DA24A3">
              <w:rPr>
                <w:rFonts w:ascii="Times New Roman" w:hAnsi="Times New Roman" w:cs="Times New Roman"/>
                <w:spacing w:val="-4"/>
                <w:sz w:val="24"/>
                <w:szCs w:val="24"/>
              </w:rPr>
              <w:t>, susij</w:t>
            </w:r>
            <w:r w:rsidR="00D32E13" w:rsidRPr="00DA24A3">
              <w:rPr>
                <w:rFonts w:ascii="Times New Roman" w:hAnsi="Times New Roman" w:cs="Times New Roman"/>
                <w:spacing w:val="-4"/>
                <w:sz w:val="24"/>
                <w:szCs w:val="24"/>
              </w:rPr>
              <w:t>usių</w:t>
            </w:r>
            <w:r w:rsidR="00103CB3" w:rsidRPr="00DA24A3">
              <w:rPr>
                <w:rFonts w:ascii="Times New Roman" w:hAnsi="Times New Roman" w:cs="Times New Roman"/>
                <w:spacing w:val="-4"/>
                <w:sz w:val="24"/>
                <w:szCs w:val="24"/>
              </w:rPr>
              <w:t xml:space="preserve"> su LOJ emisija, </w:t>
            </w:r>
            <w:r w:rsidR="00D32E13" w:rsidRPr="00DA24A3">
              <w:rPr>
                <w:rFonts w:ascii="Times New Roman" w:hAnsi="Times New Roman" w:cs="Times New Roman"/>
                <w:spacing w:val="-4"/>
                <w:sz w:val="24"/>
                <w:szCs w:val="24"/>
              </w:rPr>
              <w:t xml:space="preserve">eksploatavimas, </w:t>
            </w:r>
            <w:r w:rsidR="00B37671" w:rsidRPr="00DA24A3">
              <w:rPr>
                <w:rFonts w:ascii="Times New Roman" w:hAnsi="Times New Roman" w:cs="Times New Roman"/>
                <w:spacing w:val="-4"/>
                <w:sz w:val="24"/>
                <w:szCs w:val="24"/>
              </w:rPr>
              <w:t>gamybinių nuotekų tvarkymas, agregatų aušinimui skirto paviršinio vandens paėmim</w:t>
            </w:r>
            <w:r w:rsidR="00D32E13" w:rsidRPr="00DA24A3">
              <w:rPr>
                <w:rFonts w:ascii="Times New Roman" w:hAnsi="Times New Roman" w:cs="Times New Roman"/>
                <w:spacing w:val="-4"/>
                <w:sz w:val="24"/>
                <w:szCs w:val="24"/>
              </w:rPr>
              <w:t>as</w:t>
            </w:r>
            <w:r w:rsidR="00B37671" w:rsidRPr="00DA24A3">
              <w:rPr>
                <w:rFonts w:ascii="Times New Roman" w:hAnsi="Times New Roman" w:cs="Times New Roman"/>
                <w:spacing w:val="-4"/>
                <w:sz w:val="24"/>
                <w:szCs w:val="24"/>
              </w:rPr>
              <w:t xml:space="preserve"> iš</w:t>
            </w:r>
            <w:r w:rsidR="00B64BDB" w:rsidRPr="00DA24A3">
              <w:rPr>
                <w:rFonts w:ascii="Times New Roman" w:hAnsi="Times New Roman" w:cs="Times New Roman"/>
                <w:spacing w:val="-4"/>
                <w:sz w:val="24"/>
                <w:szCs w:val="24"/>
              </w:rPr>
              <w:t xml:space="preserve"> Elektrėnų tvenkinio, </w:t>
            </w:r>
            <w:r w:rsidR="00BC5C44" w:rsidRPr="00DA24A3">
              <w:rPr>
                <w:rFonts w:ascii="Times New Roman" w:hAnsi="Times New Roman" w:cs="Times New Roman"/>
                <w:spacing w:val="-4"/>
                <w:sz w:val="24"/>
                <w:szCs w:val="24"/>
              </w:rPr>
              <w:t>generatorių</w:t>
            </w:r>
            <w:r w:rsidR="00361C6F" w:rsidRPr="00DA24A3">
              <w:rPr>
                <w:rFonts w:ascii="Times New Roman" w:hAnsi="Times New Roman" w:cs="Times New Roman"/>
                <w:spacing w:val="-4"/>
                <w:sz w:val="24"/>
                <w:szCs w:val="24"/>
              </w:rPr>
              <w:t xml:space="preserve"> aušinimui skirto vandenilio (H</w:t>
            </w:r>
            <w:r w:rsidR="00361C6F" w:rsidRPr="00DA24A3">
              <w:rPr>
                <w:rFonts w:ascii="Times New Roman" w:hAnsi="Times New Roman" w:cs="Times New Roman"/>
                <w:spacing w:val="-4"/>
                <w:sz w:val="24"/>
                <w:szCs w:val="24"/>
                <w:vertAlign w:val="subscript"/>
              </w:rPr>
              <w:t>2</w:t>
            </w:r>
            <w:r w:rsidR="00361C6F" w:rsidRPr="00DA24A3">
              <w:rPr>
                <w:rFonts w:ascii="Times New Roman" w:hAnsi="Times New Roman" w:cs="Times New Roman"/>
                <w:spacing w:val="-4"/>
                <w:sz w:val="24"/>
                <w:szCs w:val="24"/>
              </w:rPr>
              <w:t xml:space="preserve">) gamyba, </w:t>
            </w:r>
            <w:r w:rsidR="00CE5BDF" w:rsidRPr="00DA24A3">
              <w:rPr>
                <w:rFonts w:ascii="Times New Roman" w:hAnsi="Times New Roman" w:cs="Times New Roman"/>
                <w:spacing w:val="-4"/>
                <w:sz w:val="24"/>
                <w:szCs w:val="24"/>
              </w:rPr>
              <w:t xml:space="preserve">geriamo vandens paėmimas iš </w:t>
            </w:r>
            <w:r w:rsidR="003273AB" w:rsidRPr="00DA24A3">
              <w:rPr>
                <w:rFonts w:ascii="Times New Roman" w:hAnsi="Times New Roman" w:cs="Times New Roman"/>
                <w:spacing w:val="-4"/>
                <w:sz w:val="24"/>
                <w:szCs w:val="24"/>
              </w:rPr>
              <w:t xml:space="preserve">įmonės vandenvietės, </w:t>
            </w:r>
            <w:r w:rsidR="00721904" w:rsidRPr="00DA24A3">
              <w:rPr>
                <w:rFonts w:ascii="Times New Roman" w:hAnsi="Times New Roman" w:cs="Times New Roman"/>
                <w:spacing w:val="-4"/>
                <w:sz w:val="24"/>
                <w:szCs w:val="24"/>
              </w:rPr>
              <w:t xml:space="preserve">įrenginių techninė priežiūra ir eksploatavimas, atliekų tvarkymas (nepavojingų atliekų šalinimas ir </w:t>
            </w:r>
            <w:r w:rsidR="001346A3" w:rsidRPr="00DA24A3">
              <w:rPr>
                <w:rFonts w:ascii="Times New Roman" w:hAnsi="Times New Roman" w:cs="Times New Roman"/>
                <w:spacing w:val="-4"/>
                <w:sz w:val="24"/>
                <w:szCs w:val="24"/>
              </w:rPr>
              <w:t xml:space="preserve">pavojingų atliekų </w:t>
            </w:r>
            <w:r w:rsidR="00721904" w:rsidRPr="00DA24A3">
              <w:rPr>
                <w:rFonts w:ascii="Times New Roman" w:hAnsi="Times New Roman" w:cs="Times New Roman"/>
                <w:spacing w:val="-4"/>
                <w:sz w:val="24"/>
                <w:szCs w:val="24"/>
              </w:rPr>
              <w:t>laikymas)</w:t>
            </w:r>
          </w:p>
        </w:tc>
      </w:tr>
    </w:tbl>
    <w:p w:rsidR="00020B1F" w:rsidRPr="00DA24A3" w:rsidRDefault="00106B28" w:rsidP="00E00ECE">
      <w:pPr>
        <w:rPr>
          <w:rFonts w:ascii="Times New Roman" w:hAnsi="Times New Roman" w:cs="Times New Roman"/>
          <w:b/>
          <w:sz w:val="24"/>
          <w:szCs w:val="24"/>
        </w:rPr>
      </w:pPr>
      <w:r>
        <w:rPr>
          <w:rFonts w:ascii="Times New Roman" w:hAnsi="Times New Roman" w:cs="Times New Roman"/>
          <w:b/>
          <w:sz w:val="24"/>
          <w:szCs w:val="24"/>
        </w:rPr>
        <w:lastRenderedPageBreak/>
        <w:br w:type="textWrapping" w:clear="all"/>
      </w:r>
      <w:r w:rsidR="002A585E" w:rsidRPr="00DA24A3">
        <w:rPr>
          <w:rFonts w:ascii="Times New Roman" w:hAnsi="Times New Roman" w:cs="Times New Roman"/>
          <w:b/>
          <w:sz w:val="24"/>
          <w:szCs w:val="24"/>
        </w:rPr>
        <w:t xml:space="preserve">1 a) lentelė: </w:t>
      </w:r>
      <w:r w:rsidR="00A838CC">
        <w:rPr>
          <w:rFonts w:ascii="Times New Roman" w:hAnsi="Times New Roman" w:cs="Times New Roman"/>
          <w:b/>
          <w:sz w:val="24"/>
          <w:szCs w:val="24"/>
          <w:lang w:val="en-US"/>
        </w:rPr>
        <w:t>K</w:t>
      </w:r>
      <w:r w:rsidR="00020B1F" w:rsidRPr="00DA24A3">
        <w:rPr>
          <w:rFonts w:ascii="Times New Roman" w:hAnsi="Times New Roman" w:cs="Times New Roman"/>
          <w:b/>
          <w:sz w:val="24"/>
          <w:szCs w:val="24"/>
        </w:rPr>
        <w:t xml:space="preserve">urą deginančių įrenginių </w:t>
      </w:r>
      <w:r w:rsidR="003202A4" w:rsidRPr="00DA24A3">
        <w:rPr>
          <w:rFonts w:ascii="Times New Roman" w:hAnsi="Times New Roman" w:cs="Times New Roman"/>
          <w:b/>
          <w:sz w:val="24"/>
          <w:szCs w:val="24"/>
        </w:rPr>
        <w:t xml:space="preserve">metinis </w:t>
      </w:r>
      <w:r w:rsidR="00020B1F" w:rsidRPr="00DA24A3">
        <w:rPr>
          <w:rFonts w:ascii="Times New Roman" w:hAnsi="Times New Roman" w:cs="Times New Roman"/>
          <w:b/>
          <w:sz w:val="24"/>
          <w:szCs w:val="24"/>
        </w:rPr>
        <w:t xml:space="preserve">našumas </w:t>
      </w:r>
      <w:r w:rsidR="00F60B90" w:rsidRPr="00DA24A3">
        <w:rPr>
          <w:rFonts w:ascii="Times New Roman" w:hAnsi="Times New Roman" w:cs="Times New Roman"/>
          <w:b/>
          <w:sz w:val="24"/>
          <w:szCs w:val="24"/>
        </w:rPr>
        <w:t>elektros ir šilumos gamybos srityse</w:t>
      </w:r>
      <w:r w:rsidR="002A585E" w:rsidRPr="00DA24A3">
        <w:rPr>
          <w:rFonts w:ascii="Times New Roman" w:hAnsi="Times New Roman" w:cs="Times New Roman"/>
          <w:b/>
          <w:sz w:val="24"/>
          <w:szCs w:val="24"/>
        </w:rPr>
        <w:t>:</w:t>
      </w:r>
    </w:p>
    <w:p w:rsidR="00020B1F" w:rsidRPr="00DA24A3" w:rsidRDefault="00020B1F" w:rsidP="00E00ECE">
      <w:pPr>
        <w:rPr>
          <w:rFonts w:ascii="Times New Roman" w:hAnsi="Times New Roman" w:cs="Times New Roman"/>
          <w:b/>
          <w:sz w:val="24"/>
          <w:szCs w:val="24"/>
        </w:rPr>
      </w:pPr>
    </w:p>
    <w:tbl>
      <w:tblPr>
        <w:tblStyle w:val="Lentelstinklelis"/>
        <w:tblW w:w="14454" w:type="dxa"/>
        <w:tblLook w:val="04A0" w:firstRow="1" w:lastRow="0" w:firstColumn="1" w:lastColumn="0" w:noHBand="0" w:noVBand="1"/>
      </w:tblPr>
      <w:tblGrid>
        <w:gridCol w:w="1951"/>
        <w:gridCol w:w="3402"/>
        <w:gridCol w:w="2665"/>
        <w:gridCol w:w="6436"/>
      </w:tblGrid>
      <w:tr w:rsidR="00DA24A3" w:rsidRPr="00D75E30" w:rsidTr="0038500B">
        <w:tc>
          <w:tcPr>
            <w:tcW w:w="1951" w:type="dxa"/>
          </w:tcPr>
          <w:p w:rsidR="002C623C" w:rsidRPr="00D75E30" w:rsidRDefault="005A1602" w:rsidP="005A1602">
            <w:pPr>
              <w:rPr>
                <w:rFonts w:ascii="Times New Roman" w:hAnsi="Times New Roman" w:cs="Times New Roman"/>
                <w:b/>
                <w:sz w:val="24"/>
                <w:szCs w:val="24"/>
              </w:rPr>
            </w:pPr>
            <w:r w:rsidRPr="00D75E30">
              <w:rPr>
                <w:rFonts w:ascii="Times New Roman" w:hAnsi="Times New Roman" w:cs="Times New Roman"/>
                <w:b/>
                <w:sz w:val="24"/>
                <w:szCs w:val="24"/>
              </w:rPr>
              <w:t>Kurą deginančio įrenginio Nr.</w:t>
            </w:r>
          </w:p>
        </w:tc>
        <w:tc>
          <w:tcPr>
            <w:tcW w:w="3402" w:type="dxa"/>
          </w:tcPr>
          <w:p w:rsidR="002C623C" w:rsidRPr="00D75E30" w:rsidRDefault="00D75E30" w:rsidP="00247FF2">
            <w:pPr>
              <w:rPr>
                <w:rFonts w:ascii="Times New Roman" w:hAnsi="Times New Roman" w:cs="Times New Roman"/>
                <w:b/>
                <w:sz w:val="24"/>
                <w:szCs w:val="24"/>
              </w:rPr>
            </w:pPr>
            <w:r w:rsidRPr="00D75E30">
              <w:rPr>
                <w:rFonts w:ascii="Times New Roman" w:hAnsi="Times New Roman" w:cs="Times New Roman"/>
                <w:b/>
                <w:sz w:val="24"/>
                <w:szCs w:val="24"/>
              </w:rPr>
              <w:t>Pavadinimas</w:t>
            </w:r>
          </w:p>
        </w:tc>
        <w:tc>
          <w:tcPr>
            <w:tcW w:w="2665" w:type="dxa"/>
          </w:tcPr>
          <w:p w:rsidR="002C623C" w:rsidRPr="00D75E30" w:rsidRDefault="002C623C" w:rsidP="00247FF2">
            <w:pPr>
              <w:rPr>
                <w:rFonts w:ascii="Times New Roman" w:hAnsi="Times New Roman" w:cs="Times New Roman"/>
                <w:b/>
                <w:sz w:val="24"/>
                <w:szCs w:val="24"/>
              </w:rPr>
            </w:pPr>
            <w:r w:rsidRPr="00D75E30">
              <w:rPr>
                <w:rFonts w:ascii="Times New Roman" w:hAnsi="Times New Roman" w:cs="Times New Roman"/>
                <w:b/>
                <w:sz w:val="24"/>
                <w:szCs w:val="24"/>
              </w:rPr>
              <w:t xml:space="preserve">Projektinė metinė elektros gamyba, </w:t>
            </w:r>
            <w:proofErr w:type="spellStart"/>
            <w:r w:rsidRPr="00D75E30">
              <w:rPr>
                <w:rFonts w:ascii="Times New Roman" w:hAnsi="Times New Roman" w:cs="Times New Roman"/>
                <w:b/>
                <w:sz w:val="24"/>
                <w:szCs w:val="24"/>
              </w:rPr>
              <w:t>TWh</w:t>
            </w:r>
            <w:proofErr w:type="spellEnd"/>
          </w:p>
        </w:tc>
        <w:tc>
          <w:tcPr>
            <w:tcW w:w="6436" w:type="dxa"/>
          </w:tcPr>
          <w:p w:rsidR="002C623C" w:rsidRPr="00D75E30" w:rsidRDefault="002C623C" w:rsidP="00247FF2">
            <w:pPr>
              <w:rPr>
                <w:rFonts w:ascii="Times New Roman" w:hAnsi="Times New Roman" w:cs="Times New Roman"/>
                <w:b/>
                <w:sz w:val="24"/>
                <w:szCs w:val="24"/>
              </w:rPr>
            </w:pPr>
            <w:r w:rsidRPr="00D75E30">
              <w:rPr>
                <w:rFonts w:ascii="Times New Roman" w:hAnsi="Times New Roman" w:cs="Times New Roman"/>
                <w:b/>
                <w:sz w:val="24"/>
                <w:szCs w:val="24"/>
              </w:rPr>
              <w:t xml:space="preserve">Projektinė metinė šilumos gamyba, </w:t>
            </w:r>
            <w:proofErr w:type="spellStart"/>
            <w:r w:rsidRPr="00D75E30">
              <w:rPr>
                <w:rFonts w:ascii="Times New Roman" w:hAnsi="Times New Roman" w:cs="Times New Roman"/>
                <w:b/>
                <w:sz w:val="24"/>
                <w:szCs w:val="24"/>
              </w:rPr>
              <w:t>GWh</w:t>
            </w:r>
            <w:proofErr w:type="spellEnd"/>
          </w:p>
        </w:tc>
      </w:tr>
      <w:tr w:rsidR="00DA24A3" w:rsidRPr="00D75E30" w:rsidTr="0038500B">
        <w:tc>
          <w:tcPr>
            <w:tcW w:w="1951"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1</w:t>
            </w:r>
          </w:p>
        </w:tc>
        <w:tc>
          <w:tcPr>
            <w:tcW w:w="3402"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 xml:space="preserve">1 ir 2 </w:t>
            </w:r>
            <w:proofErr w:type="spellStart"/>
            <w:r w:rsidRPr="00D75E30">
              <w:rPr>
                <w:rFonts w:ascii="Times New Roman" w:hAnsi="Times New Roman" w:cs="Times New Roman"/>
                <w:sz w:val="24"/>
                <w:szCs w:val="24"/>
              </w:rPr>
              <w:t>energoblokai</w:t>
            </w:r>
            <w:proofErr w:type="spellEnd"/>
          </w:p>
        </w:tc>
        <w:tc>
          <w:tcPr>
            <w:tcW w:w="2665"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1,314</w:t>
            </w:r>
          </w:p>
        </w:tc>
        <w:tc>
          <w:tcPr>
            <w:tcW w:w="6436"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3153,00</w:t>
            </w:r>
          </w:p>
        </w:tc>
      </w:tr>
      <w:tr w:rsidR="00DA24A3" w:rsidRPr="00D75E30" w:rsidTr="0038500B">
        <w:tc>
          <w:tcPr>
            <w:tcW w:w="1951"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2</w:t>
            </w:r>
          </w:p>
        </w:tc>
        <w:tc>
          <w:tcPr>
            <w:tcW w:w="3402"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 xml:space="preserve">5 ir 6 </w:t>
            </w:r>
            <w:proofErr w:type="spellStart"/>
            <w:r w:rsidRPr="00D75E30">
              <w:rPr>
                <w:rFonts w:ascii="Times New Roman" w:hAnsi="Times New Roman" w:cs="Times New Roman"/>
                <w:sz w:val="24"/>
                <w:szCs w:val="24"/>
              </w:rPr>
              <w:t>energoblokai</w:t>
            </w:r>
            <w:proofErr w:type="spellEnd"/>
          </w:p>
        </w:tc>
        <w:tc>
          <w:tcPr>
            <w:tcW w:w="2665"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2,628</w:t>
            </w:r>
          </w:p>
        </w:tc>
        <w:tc>
          <w:tcPr>
            <w:tcW w:w="6436"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823,44</w:t>
            </w:r>
          </w:p>
        </w:tc>
      </w:tr>
      <w:tr w:rsidR="00DA24A3" w:rsidRPr="00D75E30" w:rsidTr="0038500B">
        <w:tc>
          <w:tcPr>
            <w:tcW w:w="1951"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3</w:t>
            </w:r>
          </w:p>
        </w:tc>
        <w:tc>
          <w:tcPr>
            <w:tcW w:w="3402"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 xml:space="preserve">7 ir 8 </w:t>
            </w:r>
            <w:proofErr w:type="spellStart"/>
            <w:r w:rsidRPr="00D75E30">
              <w:rPr>
                <w:rFonts w:ascii="Times New Roman" w:hAnsi="Times New Roman" w:cs="Times New Roman"/>
                <w:sz w:val="24"/>
                <w:szCs w:val="24"/>
              </w:rPr>
              <w:t>energoblokai</w:t>
            </w:r>
            <w:proofErr w:type="spellEnd"/>
          </w:p>
        </w:tc>
        <w:tc>
          <w:tcPr>
            <w:tcW w:w="2665"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2,628</w:t>
            </w:r>
          </w:p>
        </w:tc>
        <w:tc>
          <w:tcPr>
            <w:tcW w:w="6436"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823,44</w:t>
            </w:r>
          </w:p>
        </w:tc>
      </w:tr>
      <w:tr w:rsidR="00DA24A3" w:rsidRPr="00D75E30" w:rsidTr="0038500B">
        <w:tc>
          <w:tcPr>
            <w:tcW w:w="1951"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4</w:t>
            </w:r>
          </w:p>
        </w:tc>
        <w:tc>
          <w:tcPr>
            <w:tcW w:w="3402" w:type="dxa"/>
          </w:tcPr>
          <w:p w:rsidR="002C623C" w:rsidRPr="00D75E30" w:rsidRDefault="002C623C" w:rsidP="00DA24A3">
            <w:pPr>
              <w:rPr>
                <w:rFonts w:ascii="Times New Roman" w:hAnsi="Times New Roman" w:cs="Times New Roman"/>
                <w:sz w:val="24"/>
                <w:szCs w:val="24"/>
              </w:rPr>
            </w:pPr>
            <w:r w:rsidRPr="00D75E30">
              <w:rPr>
                <w:rFonts w:ascii="Times New Roman" w:hAnsi="Times New Roman" w:cs="Times New Roman"/>
                <w:sz w:val="24"/>
                <w:szCs w:val="24"/>
              </w:rPr>
              <w:t>K</w:t>
            </w:r>
            <w:r w:rsidR="00DA24A3" w:rsidRPr="00D75E30">
              <w:rPr>
                <w:rFonts w:ascii="Times New Roman" w:hAnsi="Times New Roman" w:cs="Times New Roman"/>
                <w:sz w:val="24"/>
                <w:szCs w:val="24"/>
              </w:rPr>
              <w:t>ombinuoto ciklo blokas (KCB)</w:t>
            </w:r>
          </w:p>
        </w:tc>
        <w:tc>
          <w:tcPr>
            <w:tcW w:w="2665"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3,985</w:t>
            </w:r>
          </w:p>
        </w:tc>
        <w:tc>
          <w:tcPr>
            <w:tcW w:w="6436"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551,88</w:t>
            </w:r>
          </w:p>
        </w:tc>
      </w:tr>
      <w:tr w:rsidR="00DA24A3" w:rsidRPr="00D75E30" w:rsidTr="0038500B">
        <w:tc>
          <w:tcPr>
            <w:tcW w:w="1951"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5</w:t>
            </w:r>
          </w:p>
        </w:tc>
        <w:tc>
          <w:tcPr>
            <w:tcW w:w="3402" w:type="dxa"/>
          </w:tcPr>
          <w:p w:rsidR="002C623C" w:rsidRPr="00D75E30" w:rsidRDefault="00DA24A3" w:rsidP="00247FF2">
            <w:pPr>
              <w:rPr>
                <w:rFonts w:ascii="Times New Roman" w:hAnsi="Times New Roman" w:cs="Times New Roman"/>
                <w:sz w:val="24"/>
                <w:szCs w:val="24"/>
              </w:rPr>
            </w:pPr>
            <w:r w:rsidRPr="00D75E30">
              <w:rPr>
                <w:rFonts w:ascii="Times New Roman" w:hAnsi="Times New Roman" w:cs="Times New Roman"/>
                <w:sz w:val="24"/>
                <w:szCs w:val="24"/>
              </w:rPr>
              <w:t xml:space="preserve">KCB </w:t>
            </w:r>
            <w:r w:rsidR="002C623C" w:rsidRPr="00D75E30">
              <w:rPr>
                <w:rFonts w:ascii="Times New Roman" w:hAnsi="Times New Roman" w:cs="Times New Roman"/>
                <w:sz w:val="24"/>
                <w:szCs w:val="24"/>
              </w:rPr>
              <w:t>Paleidimo katilas Nr.1</w:t>
            </w:r>
          </w:p>
        </w:tc>
        <w:tc>
          <w:tcPr>
            <w:tcW w:w="2665"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w:t>
            </w:r>
          </w:p>
        </w:tc>
        <w:tc>
          <w:tcPr>
            <w:tcW w:w="6436"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192,72</w:t>
            </w:r>
          </w:p>
        </w:tc>
      </w:tr>
      <w:tr w:rsidR="00DA24A3" w:rsidRPr="00D75E30" w:rsidTr="0038500B">
        <w:tc>
          <w:tcPr>
            <w:tcW w:w="1951"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6</w:t>
            </w:r>
          </w:p>
        </w:tc>
        <w:tc>
          <w:tcPr>
            <w:tcW w:w="3402" w:type="dxa"/>
          </w:tcPr>
          <w:p w:rsidR="002C623C" w:rsidRPr="00D75E30" w:rsidRDefault="00DA24A3" w:rsidP="00247FF2">
            <w:pPr>
              <w:rPr>
                <w:rFonts w:ascii="Times New Roman" w:hAnsi="Times New Roman" w:cs="Times New Roman"/>
                <w:sz w:val="24"/>
                <w:szCs w:val="24"/>
              </w:rPr>
            </w:pPr>
            <w:r w:rsidRPr="00D75E30">
              <w:rPr>
                <w:rFonts w:ascii="Times New Roman" w:hAnsi="Times New Roman" w:cs="Times New Roman"/>
                <w:sz w:val="24"/>
                <w:szCs w:val="24"/>
              </w:rPr>
              <w:t xml:space="preserve">KCB </w:t>
            </w:r>
            <w:r w:rsidR="002C623C" w:rsidRPr="00D75E30">
              <w:rPr>
                <w:rFonts w:ascii="Times New Roman" w:hAnsi="Times New Roman" w:cs="Times New Roman"/>
                <w:sz w:val="24"/>
                <w:szCs w:val="24"/>
              </w:rPr>
              <w:t>Paleidimo katilas Nr.2</w:t>
            </w:r>
          </w:p>
        </w:tc>
        <w:tc>
          <w:tcPr>
            <w:tcW w:w="2665"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w:t>
            </w:r>
          </w:p>
        </w:tc>
        <w:tc>
          <w:tcPr>
            <w:tcW w:w="6436"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192,72</w:t>
            </w:r>
          </w:p>
        </w:tc>
      </w:tr>
      <w:tr w:rsidR="00DA24A3" w:rsidRPr="00DA24A3" w:rsidTr="0038500B">
        <w:tc>
          <w:tcPr>
            <w:tcW w:w="1951"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7</w:t>
            </w:r>
          </w:p>
        </w:tc>
        <w:tc>
          <w:tcPr>
            <w:tcW w:w="3402"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Biokuro katilinė</w:t>
            </w:r>
          </w:p>
        </w:tc>
        <w:tc>
          <w:tcPr>
            <w:tcW w:w="2665" w:type="dxa"/>
          </w:tcPr>
          <w:p w:rsidR="002C623C" w:rsidRPr="00D75E30"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w:t>
            </w:r>
          </w:p>
        </w:tc>
        <w:tc>
          <w:tcPr>
            <w:tcW w:w="6436" w:type="dxa"/>
          </w:tcPr>
          <w:p w:rsidR="002C623C" w:rsidRPr="00DA24A3" w:rsidRDefault="002C623C" w:rsidP="00247FF2">
            <w:pPr>
              <w:rPr>
                <w:rFonts w:ascii="Times New Roman" w:hAnsi="Times New Roman" w:cs="Times New Roman"/>
                <w:sz w:val="24"/>
                <w:szCs w:val="24"/>
              </w:rPr>
            </w:pPr>
            <w:r w:rsidRPr="00D75E30">
              <w:rPr>
                <w:rFonts w:ascii="Times New Roman" w:hAnsi="Times New Roman" w:cs="Times New Roman"/>
                <w:sz w:val="24"/>
                <w:szCs w:val="24"/>
              </w:rPr>
              <w:t>350,4</w:t>
            </w:r>
          </w:p>
        </w:tc>
      </w:tr>
      <w:tr w:rsidR="00DA24A3" w:rsidRPr="00DA24A3" w:rsidTr="0038500B">
        <w:tc>
          <w:tcPr>
            <w:tcW w:w="1951" w:type="dxa"/>
          </w:tcPr>
          <w:p w:rsidR="002C623C" w:rsidRPr="00DA24A3" w:rsidRDefault="002C623C" w:rsidP="00247FF2">
            <w:pPr>
              <w:rPr>
                <w:rFonts w:ascii="Times New Roman" w:hAnsi="Times New Roman" w:cs="Times New Roman"/>
                <w:sz w:val="24"/>
                <w:szCs w:val="24"/>
              </w:rPr>
            </w:pPr>
            <w:r w:rsidRPr="00DA24A3">
              <w:rPr>
                <w:rFonts w:ascii="Times New Roman" w:hAnsi="Times New Roman" w:cs="Times New Roman"/>
                <w:sz w:val="24"/>
                <w:szCs w:val="24"/>
              </w:rPr>
              <w:t>8</w:t>
            </w:r>
          </w:p>
        </w:tc>
        <w:tc>
          <w:tcPr>
            <w:tcW w:w="3402" w:type="dxa"/>
          </w:tcPr>
          <w:p w:rsidR="002C623C" w:rsidRPr="00DA24A3" w:rsidRDefault="002C623C" w:rsidP="00247FF2">
            <w:pPr>
              <w:rPr>
                <w:rFonts w:ascii="Times New Roman" w:hAnsi="Times New Roman" w:cs="Times New Roman"/>
                <w:sz w:val="24"/>
                <w:szCs w:val="24"/>
              </w:rPr>
            </w:pPr>
            <w:r w:rsidRPr="00DA24A3">
              <w:rPr>
                <w:rFonts w:ascii="Times New Roman" w:hAnsi="Times New Roman" w:cs="Times New Roman"/>
                <w:sz w:val="24"/>
                <w:szCs w:val="24"/>
              </w:rPr>
              <w:t>Garo katilinė</w:t>
            </w:r>
          </w:p>
        </w:tc>
        <w:tc>
          <w:tcPr>
            <w:tcW w:w="2665" w:type="dxa"/>
          </w:tcPr>
          <w:p w:rsidR="002C623C" w:rsidRPr="00DA24A3" w:rsidRDefault="002C623C" w:rsidP="00247FF2">
            <w:pPr>
              <w:rPr>
                <w:rFonts w:ascii="Times New Roman" w:hAnsi="Times New Roman" w:cs="Times New Roman"/>
                <w:sz w:val="24"/>
                <w:szCs w:val="24"/>
              </w:rPr>
            </w:pPr>
            <w:r w:rsidRPr="00DA24A3">
              <w:rPr>
                <w:rFonts w:ascii="Times New Roman" w:hAnsi="Times New Roman" w:cs="Times New Roman"/>
                <w:sz w:val="24"/>
                <w:szCs w:val="24"/>
              </w:rPr>
              <w:t>-</w:t>
            </w:r>
          </w:p>
        </w:tc>
        <w:tc>
          <w:tcPr>
            <w:tcW w:w="6436" w:type="dxa"/>
          </w:tcPr>
          <w:p w:rsidR="002C623C" w:rsidRPr="00DA24A3" w:rsidRDefault="002C623C" w:rsidP="00247FF2">
            <w:pPr>
              <w:rPr>
                <w:rFonts w:ascii="Times New Roman" w:hAnsi="Times New Roman" w:cs="Times New Roman"/>
                <w:sz w:val="24"/>
                <w:szCs w:val="24"/>
              </w:rPr>
            </w:pPr>
            <w:r w:rsidRPr="00DA24A3">
              <w:rPr>
                <w:rFonts w:ascii="Times New Roman" w:hAnsi="Times New Roman" w:cs="Times New Roman"/>
                <w:sz w:val="24"/>
                <w:szCs w:val="24"/>
              </w:rPr>
              <w:t>436,248</w:t>
            </w:r>
          </w:p>
        </w:tc>
      </w:tr>
    </w:tbl>
    <w:p w:rsidR="002C623C" w:rsidRPr="00DA24A3" w:rsidRDefault="002C623C" w:rsidP="00E00ECE">
      <w:pPr>
        <w:rPr>
          <w:rFonts w:ascii="Times New Roman" w:hAnsi="Times New Roman" w:cs="Times New Roman"/>
          <w:sz w:val="24"/>
          <w:szCs w:val="24"/>
        </w:rPr>
      </w:pPr>
    </w:p>
    <w:p w:rsidR="002C623C" w:rsidRPr="00DA24A3" w:rsidRDefault="002C623C" w:rsidP="00E00ECE">
      <w:pPr>
        <w:rPr>
          <w:rFonts w:ascii="Times New Roman" w:hAnsi="Times New Roman" w:cs="Times New Roman"/>
          <w:sz w:val="24"/>
          <w:szCs w:val="24"/>
        </w:rPr>
      </w:pPr>
    </w:p>
    <w:p w:rsidR="00F5358F" w:rsidRPr="00DA24A3" w:rsidRDefault="008E0A5E" w:rsidP="00E00ECE">
      <w:pPr>
        <w:rPr>
          <w:rFonts w:ascii="Times New Roman" w:hAnsi="Times New Roman" w:cs="Times New Roman"/>
          <w:b/>
          <w:sz w:val="24"/>
          <w:szCs w:val="24"/>
        </w:rPr>
      </w:pPr>
      <w:r w:rsidRPr="00DA24A3">
        <w:rPr>
          <w:rFonts w:ascii="Times New Roman" w:hAnsi="Times New Roman" w:cs="Times New Roman"/>
          <w:b/>
          <w:sz w:val="24"/>
          <w:szCs w:val="24"/>
        </w:rPr>
        <w:t>4. Veiklos rūšys, kurioms priskirta šiltnamio dujas išmetanti ūkinė veikla</w:t>
      </w:r>
      <w:r w:rsidR="00F81605" w:rsidRPr="00DA24A3">
        <w:rPr>
          <w:rFonts w:ascii="Times New Roman" w:hAnsi="Times New Roman" w:cs="Times New Roman"/>
          <w:b/>
          <w:sz w:val="24"/>
          <w:szCs w:val="24"/>
        </w:rPr>
        <w:t>, įrenginio gamybos pajėgumas.</w:t>
      </w:r>
    </w:p>
    <w:p w:rsidR="00F81605" w:rsidRPr="00DA24A3" w:rsidRDefault="00F81605" w:rsidP="00E00ECE">
      <w:pPr>
        <w:rPr>
          <w:rFonts w:ascii="Times New Roman" w:hAnsi="Times New Roman" w:cs="Times New Roman"/>
          <w:sz w:val="24"/>
          <w:szCs w:val="24"/>
        </w:rPr>
      </w:pPr>
    </w:p>
    <w:p w:rsidR="00F639AA" w:rsidRPr="00DA24A3" w:rsidRDefault="00F639AA" w:rsidP="00E00ECE">
      <w:pPr>
        <w:rPr>
          <w:rFonts w:ascii="Times New Roman" w:hAnsi="Times New Roman" w:cs="Times New Roman"/>
          <w:b/>
          <w:sz w:val="24"/>
          <w:szCs w:val="24"/>
        </w:rPr>
      </w:pPr>
      <w:r w:rsidRPr="00DA24A3">
        <w:rPr>
          <w:rFonts w:ascii="Times New Roman" w:hAnsi="Times New Roman" w:cs="Times New Roman"/>
          <w:b/>
          <w:sz w:val="24"/>
          <w:szCs w:val="24"/>
        </w:rPr>
        <w:t>1 b) lentelė</w:t>
      </w:r>
      <w:r w:rsidR="003202A4" w:rsidRPr="00DA24A3">
        <w:rPr>
          <w:rFonts w:ascii="Times New Roman" w:hAnsi="Times New Roman" w:cs="Times New Roman"/>
          <w:b/>
          <w:sz w:val="24"/>
          <w:szCs w:val="24"/>
        </w:rPr>
        <w:t xml:space="preserve"> </w:t>
      </w:r>
    </w:p>
    <w:p w:rsidR="003202A4" w:rsidRPr="00DA24A3" w:rsidRDefault="003202A4" w:rsidP="00E00ECE">
      <w:pPr>
        <w:rPr>
          <w:rFonts w:ascii="Times New Roman" w:hAnsi="Times New Roman" w:cs="Times New Roman"/>
          <w:sz w:val="24"/>
          <w:szCs w:val="24"/>
        </w:rPr>
      </w:pPr>
    </w:p>
    <w:tbl>
      <w:tblPr>
        <w:tblW w:w="14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
        <w:gridCol w:w="6183"/>
        <w:gridCol w:w="4398"/>
        <w:gridCol w:w="3543"/>
      </w:tblGrid>
      <w:tr w:rsidR="004B5283" w:rsidRPr="00DA24A3" w:rsidTr="005F041C">
        <w:trPr>
          <w:trHeight w:val="871"/>
        </w:trPr>
        <w:tc>
          <w:tcPr>
            <w:tcW w:w="735" w:type="dxa"/>
            <w:tcBorders>
              <w:top w:val="single" w:sz="4" w:space="0" w:color="auto"/>
              <w:left w:val="single" w:sz="4" w:space="0" w:color="auto"/>
              <w:bottom w:val="single" w:sz="4" w:space="0" w:color="auto"/>
              <w:right w:val="single" w:sz="4" w:space="0" w:color="auto"/>
            </w:tcBorders>
          </w:tcPr>
          <w:p w:rsidR="004B5283" w:rsidRPr="00DA24A3" w:rsidRDefault="004B5283" w:rsidP="005F041C">
            <w:pPr>
              <w:jc w:val="center"/>
              <w:rPr>
                <w:rFonts w:ascii="Times New Roman" w:hAnsi="Times New Roman" w:cs="Times New Roman"/>
                <w:b/>
                <w:sz w:val="24"/>
              </w:rPr>
            </w:pPr>
            <w:r w:rsidRPr="00DA24A3">
              <w:rPr>
                <w:rFonts w:ascii="Times New Roman" w:hAnsi="Times New Roman" w:cs="Times New Roman"/>
                <w:b/>
                <w:sz w:val="24"/>
              </w:rPr>
              <w:t>Eil. Nr.</w:t>
            </w:r>
          </w:p>
        </w:tc>
        <w:tc>
          <w:tcPr>
            <w:tcW w:w="6183" w:type="dxa"/>
            <w:tcBorders>
              <w:top w:val="single" w:sz="4" w:space="0" w:color="auto"/>
              <w:left w:val="single" w:sz="4" w:space="0" w:color="auto"/>
              <w:bottom w:val="single" w:sz="4" w:space="0" w:color="auto"/>
              <w:right w:val="single" w:sz="4" w:space="0" w:color="auto"/>
            </w:tcBorders>
          </w:tcPr>
          <w:p w:rsidR="004B5283" w:rsidRPr="00DA24A3" w:rsidRDefault="004B5283" w:rsidP="005F041C">
            <w:pPr>
              <w:jc w:val="center"/>
              <w:rPr>
                <w:rFonts w:ascii="Times New Roman" w:hAnsi="Times New Roman" w:cs="Times New Roman"/>
                <w:b/>
                <w:sz w:val="24"/>
              </w:rPr>
            </w:pPr>
            <w:r w:rsidRPr="00DA24A3">
              <w:rPr>
                <w:rFonts w:ascii="Times New Roman" w:hAnsi="Times New Roman" w:cs="Times New Roman"/>
                <w:b/>
                <w:sz w:val="24"/>
              </w:rPr>
              <w:t>Veiklos rūšys pagal Lietuvos Respublikos klimato kaitos valdymo finansinių instrumentų įstatymo 1 priedą ir išmetimo šaltiniai</w:t>
            </w:r>
          </w:p>
        </w:tc>
        <w:tc>
          <w:tcPr>
            <w:tcW w:w="4398" w:type="dxa"/>
            <w:tcBorders>
              <w:top w:val="single" w:sz="4" w:space="0" w:color="auto"/>
              <w:left w:val="single" w:sz="4" w:space="0" w:color="auto"/>
              <w:bottom w:val="single" w:sz="4" w:space="0" w:color="auto"/>
              <w:right w:val="single" w:sz="4" w:space="0" w:color="auto"/>
            </w:tcBorders>
          </w:tcPr>
          <w:p w:rsidR="004B5283" w:rsidRPr="00DA24A3" w:rsidRDefault="004B5283" w:rsidP="005F041C">
            <w:pPr>
              <w:jc w:val="center"/>
              <w:rPr>
                <w:rFonts w:ascii="Times New Roman" w:hAnsi="Times New Roman" w:cs="Times New Roman"/>
                <w:b/>
                <w:sz w:val="24"/>
                <w:vertAlign w:val="superscript"/>
              </w:rPr>
            </w:pPr>
            <w:r w:rsidRPr="00DA24A3">
              <w:rPr>
                <w:rFonts w:ascii="Times New Roman" w:hAnsi="Times New Roman" w:cs="Times New Roman"/>
                <w:b/>
                <w:sz w:val="24"/>
              </w:rPr>
              <w:t>ŠESD pavadinimas</w:t>
            </w:r>
          </w:p>
          <w:p w:rsidR="004B5283" w:rsidRPr="00DA24A3" w:rsidRDefault="004B5283" w:rsidP="005F041C">
            <w:pPr>
              <w:jc w:val="center"/>
              <w:rPr>
                <w:rFonts w:ascii="Times New Roman" w:hAnsi="Times New Roman" w:cs="Times New Roman"/>
                <w:b/>
                <w:sz w:val="24"/>
              </w:rPr>
            </w:pPr>
            <w:r w:rsidRPr="00DA24A3">
              <w:rPr>
                <w:rFonts w:ascii="Times New Roman" w:hAnsi="Times New Roman" w:cs="Times New Roman"/>
                <w:b/>
                <w:sz w:val="24"/>
              </w:rPr>
              <w:t>(</w:t>
            </w:r>
            <w:r w:rsidRPr="00DA24A3">
              <w:rPr>
                <w:rFonts w:ascii="Times New Roman" w:hAnsi="Times New Roman" w:cs="Times New Roman"/>
                <w:b/>
                <w:bCs/>
                <w:sz w:val="24"/>
              </w:rPr>
              <w:t>anglies dioksidas (CO</w:t>
            </w:r>
            <w:r w:rsidRPr="00DA24A3">
              <w:rPr>
                <w:rFonts w:ascii="Times New Roman" w:hAnsi="Times New Roman" w:cs="Times New Roman"/>
                <w:b/>
                <w:bCs/>
                <w:sz w:val="24"/>
                <w:vertAlign w:val="subscript"/>
              </w:rPr>
              <w:t>2</w:t>
            </w:r>
            <w:r w:rsidRPr="00DA24A3">
              <w:rPr>
                <w:rFonts w:ascii="Times New Roman" w:hAnsi="Times New Roman" w:cs="Times New Roman"/>
                <w:b/>
                <w:bCs/>
                <w:sz w:val="24"/>
              </w:rPr>
              <w:t xml:space="preserve">), </w:t>
            </w:r>
            <w:r w:rsidRPr="00DA24A3">
              <w:rPr>
                <w:rFonts w:ascii="Times New Roman" w:hAnsi="Times New Roman" w:cs="Times New Roman"/>
                <w:b/>
                <w:sz w:val="24"/>
              </w:rPr>
              <w:t xml:space="preserve">azoto </w:t>
            </w:r>
            <w:proofErr w:type="spellStart"/>
            <w:r w:rsidRPr="00DA24A3">
              <w:rPr>
                <w:rFonts w:ascii="Times New Roman" w:hAnsi="Times New Roman" w:cs="Times New Roman"/>
                <w:b/>
                <w:sz w:val="24"/>
              </w:rPr>
              <w:t>suboksidas</w:t>
            </w:r>
            <w:proofErr w:type="spellEnd"/>
            <w:r w:rsidRPr="00DA24A3">
              <w:rPr>
                <w:rFonts w:ascii="Times New Roman" w:hAnsi="Times New Roman" w:cs="Times New Roman"/>
                <w:b/>
                <w:sz w:val="24"/>
              </w:rPr>
              <w:t xml:space="preserve"> (N</w:t>
            </w:r>
            <w:r w:rsidRPr="00DA24A3">
              <w:rPr>
                <w:rFonts w:ascii="Times New Roman" w:hAnsi="Times New Roman" w:cs="Times New Roman"/>
                <w:b/>
                <w:sz w:val="24"/>
                <w:vertAlign w:val="subscript"/>
              </w:rPr>
              <w:t>2</w:t>
            </w:r>
            <w:r w:rsidRPr="00DA24A3">
              <w:rPr>
                <w:rFonts w:ascii="Times New Roman" w:hAnsi="Times New Roman" w:cs="Times New Roman"/>
                <w:b/>
                <w:sz w:val="24"/>
              </w:rPr>
              <w:t xml:space="preserve">O), </w:t>
            </w:r>
            <w:proofErr w:type="spellStart"/>
            <w:r w:rsidRPr="00DA24A3">
              <w:rPr>
                <w:rFonts w:ascii="Times New Roman" w:hAnsi="Times New Roman" w:cs="Times New Roman"/>
                <w:b/>
                <w:sz w:val="24"/>
              </w:rPr>
              <w:t>perfluorangliavandeniliai</w:t>
            </w:r>
            <w:proofErr w:type="spellEnd"/>
            <w:r w:rsidRPr="00DA24A3">
              <w:rPr>
                <w:rFonts w:ascii="Times New Roman" w:hAnsi="Times New Roman" w:cs="Times New Roman"/>
                <w:b/>
                <w:sz w:val="24"/>
              </w:rPr>
              <w:t xml:space="preserve"> (PFC) ar kt.).</w:t>
            </w:r>
          </w:p>
        </w:tc>
        <w:tc>
          <w:tcPr>
            <w:tcW w:w="3543" w:type="dxa"/>
            <w:tcBorders>
              <w:top w:val="single" w:sz="4" w:space="0" w:color="auto"/>
              <w:left w:val="single" w:sz="4" w:space="0" w:color="auto"/>
              <w:bottom w:val="single" w:sz="4" w:space="0" w:color="auto"/>
              <w:right w:val="single" w:sz="4" w:space="0" w:color="auto"/>
            </w:tcBorders>
          </w:tcPr>
          <w:p w:rsidR="004B5283" w:rsidRPr="00DA24A3" w:rsidRDefault="004B5283" w:rsidP="005F041C">
            <w:pPr>
              <w:jc w:val="center"/>
              <w:rPr>
                <w:rFonts w:ascii="Times New Roman" w:hAnsi="Times New Roman" w:cs="Times New Roman"/>
                <w:b/>
                <w:sz w:val="24"/>
              </w:rPr>
            </w:pPr>
            <w:r w:rsidRPr="00DA24A3">
              <w:rPr>
                <w:rFonts w:ascii="Times New Roman" w:hAnsi="Times New Roman" w:cs="Times New Roman"/>
                <w:b/>
                <w:sz w:val="24"/>
              </w:rPr>
              <w:t>ŠESD stebėsenos plano pateikimo ir tvirtinimo RAAD data paraiškos pateikimo metu</w:t>
            </w:r>
          </w:p>
        </w:tc>
      </w:tr>
      <w:tr w:rsidR="004B5283" w:rsidRPr="00DA24A3" w:rsidTr="005F041C">
        <w:trPr>
          <w:trHeight w:val="897"/>
        </w:trPr>
        <w:tc>
          <w:tcPr>
            <w:tcW w:w="735" w:type="dxa"/>
            <w:tcBorders>
              <w:top w:val="single" w:sz="4" w:space="0" w:color="auto"/>
              <w:left w:val="single" w:sz="4" w:space="0" w:color="auto"/>
              <w:bottom w:val="single" w:sz="4" w:space="0" w:color="auto"/>
              <w:right w:val="single" w:sz="4" w:space="0" w:color="auto"/>
            </w:tcBorders>
          </w:tcPr>
          <w:p w:rsidR="004B5283" w:rsidRPr="00DA24A3" w:rsidRDefault="004B5283" w:rsidP="005F041C">
            <w:pPr>
              <w:jc w:val="center"/>
              <w:rPr>
                <w:rFonts w:ascii="Times New Roman" w:hAnsi="Times New Roman" w:cs="Times New Roman"/>
                <w:sz w:val="24"/>
              </w:rPr>
            </w:pPr>
            <w:r w:rsidRPr="00DA24A3">
              <w:rPr>
                <w:rFonts w:ascii="Times New Roman" w:hAnsi="Times New Roman" w:cs="Times New Roman"/>
                <w:sz w:val="24"/>
              </w:rPr>
              <w:t>1.</w:t>
            </w:r>
          </w:p>
        </w:tc>
        <w:tc>
          <w:tcPr>
            <w:tcW w:w="6183" w:type="dxa"/>
            <w:tcBorders>
              <w:top w:val="single" w:sz="4" w:space="0" w:color="auto"/>
              <w:left w:val="single" w:sz="4" w:space="0" w:color="auto"/>
              <w:bottom w:val="single" w:sz="4" w:space="0" w:color="auto"/>
              <w:right w:val="single" w:sz="4" w:space="0" w:color="auto"/>
            </w:tcBorders>
          </w:tcPr>
          <w:p w:rsidR="004B5283" w:rsidRPr="00DA24A3" w:rsidRDefault="004B5283" w:rsidP="00AA02D6">
            <w:pPr>
              <w:snapToGrid w:val="0"/>
              <w:jc w:val="both"/>
              <w:rPr>
                <w:rFonts w:ascii="Times New Roman" w:hAnsi="Times New Roman" w:cs="Times New Roman"/>
                <w:sz w:val="24"/>
              </w:rPr>
            </w:pPr>
            <w:r w:rsidRPr="00DA24A3">
              <w:rPr>
                <w:rFonts w:ascii="Times New Roman" w:hAnsi="Times New Roman" w:cs="Times New Roman"/>
                <w:sz w:val="24"/>
              </w:rPr>
              <w:t>Kuro deginimas įrenginiuose, kurių bendras nominalus šiluminis našumas didesnis negu 20 MW</w:t>
            </w:r>
            <w:r w:rsidR="00AA02D6" w:rsidRPr="00DA24A3">
              <w:rPr>
                <w:rFonts w:ascii="Times New Roman" w:hAnsi="Times New Roman" w:cs="Times New Roman"/>
                <w:sz w:val="24"/>
              </w:rPr>
              <w:t xml:space="preserve">. Visų aštuonių kurą deginančių įrenginių šiluminis našumas </w:t>
            </w:r>
            <w:r w:rsidR="00112FCE" w:rsidRPr="00DA24A3">
              <w:rPr>
                <w:rFonts w:ascii="Times New Roman" w:hAnsi="Times New Roman" w:cs="Times New Roman"/>
                <w:sz w:val="24"/>
              </w:rPr>
              <w:t>–</w:t>
            </w:r>
            <w:r w:rsidR="00AA02D6" w:rsidRPr="00DA24A3">
              <w:rPr>
                <w:rFonts w:ascii="Times New Roman" w:hAnsi="Times New Roman" w:cs="Times New Roman"/>
                <w:sz w:val="24"/>
              </w:rPr>
              <w:t xml:space="preserve"> </w:t>
            </w:r>
            <w:r w:rsidR="00112FCE" w:rsidRPr="00DA24A3">
              <w:rPr>
                <w:rFonts w:ascii="Times New Roman" w:hAnsi="Times New Roman" w:cs="Times New Roman"/>
                <w:sz w:val="24"/>
              </w:rPr>
              <w:t>4714,8 MW.</w:t>
            </w:r>
          </w:p>
        </w:tc>
        <w:tc>
          <w:tcPr>
            <w:tcW w:w="4398" w:type="dxa"/>
            <w:tcBorders>
              <w:top w:val="single" w:sz="4" w:space="0" w:color="auto"/>
              <w:left w:val="single" w:sz="4" w:space="0" w:color="auto"/>
              <w:bottom w:val="single" w:sz="4" w:space="0" w:color="auto"/>
              <w:right w:val="single" w:sz="4" w:space="0" w:color="auto"/>
            </w:tcBorders>
            <w:vAlign w:val="center"/>
          </w:tcPr>
          <w:p w:rsidR="004B5283" w:rsidRPr="00DA24A3" w:rsidRDefault="00112FCE" w:rsidP="00112FCE">
            <w:pPr>
              <w:jc w:val="center"/>
              <w:rPr>
                <w:rFonts w:ascii="Times New Roman" w:hAnsi="Times New Roman" w:cs="Times New Roman"/>
                <w:sz w:val="24"/>
              </w:rPr>
            </w:pPr>
            <w:r w:rsidRPr="00DA24A3">
              <w:rPr>
                <w:rFonts w:ascii="Times New Roman" w:hAnsi="Times New Roman" w:cs="Times New Roman"/>
                <w:bCs/>
                <w:sz w:val="24"/>
              </w:rPr>
              <w:t>A</w:t>
            </w:r>
            <w:r w:rsidR="004B5283" w:rsidRPr="00DA24A3">
              <w:rPr>
                <w:rFonts w:ascii="Times New Roman" w:hAnsi="Times New Roman" w:cs="Times New Roman"/>
                <w:bCs/>
                <w:sz w:val="24"/>
              </w:rPr>
              <w:t>nglies dioksidas (CO</w:t>
            </w:r>
            <w:r w:rsidR="004B5283" w:rsidRPr="00DA24A3">
              <w:rPr>
                <w:rFonts w:ascii="Times New Roman" w:hAnsi="Times New Roman" w:cs="Times New Roman"/>
                <w:bCs/>
                <w:sz w:val="24"/>
                <w:vertAlign w:val="subscript"/>
              </w:rPr>
              <w:t>2</w:t>
            </w:r>
            <w:r w:rsidR="004B5283" w:rsidRPr="00DA24A3">
              <w:rPr>
                <w:rFonts w:ascii="Times New Roman" w:hAnsi="Times New Roman" w:cs="Times New Roman"/>
                <w:bCs/>
                <w:sz w:val="24"/>
              </w:rPr>
              <w:t>)</w:t>
            </w:r>
          </w:p>
        </w:tc>
        <w:tc>
          <w:tcPr>
            <w:tcW w:w="3543" w:type="dxa"/>
            <w:tcBorders>
              <w:top w:val="single" w:sz="4" w:space="0" w:color="auto"/>
              <w:left w:val="single" w:sz="4" w:space="0" w:color="auto"/>
              <w:bottom w:val="single" w:sz="4" w:space="0" w:color="auto"/>
              <w:right w:val="single" w:sz="4" w:space="0" w:color="auto"/>
            </w:tcBorders>
            <w:vAlign w:val="center"/>
          </w:tcPr>
          <w:p w:rsidR="004B5283" w:rsidRPr="00DA24A3" w:rsidRDefault="004B5283" w:rsidP="009D5686">
            <w:pPr>
              <w:jc w:val="center"/>
              <w:rPr>
                <w:rFonts w:ascii="Times New Roman" w:hAnsi="Times New Roman" w:cs="Times New Roman"/>
                <w:sz w:val="24"/>
              </w:rPr>
            </w:pPr>
            <w:r w:rsidRPr="00DA24A3">
              <w:rPr>
                <w:rFonts w:ascii="Times New Roman" w:hAnsi="Times New Roman" w:cs="Times New Roman"/>
                <w:sz w:val="24"/>
              </w:rPr>
              <w:t xml:space="preserve">2013-02-27 (Versija </w:t>
            </w:r>
            <w:r w:rsidR="009D5686">
              <w:rPr>
                <w:rFonts w:ascii="Times New Roman" w:hAnsi="Times New Roman" w:cs="Times New Roman"/>
                <w:sz w:val="24"/>
              </w:rPr>
              <w:t>3</w:t>
            </w:r>
            <w:r w:rsidRPr="00DA24A3">
              <w:rPr>
                <w:rFonts w:ascii="Times New Roman" w:hAnsi="Times New Roman" w:cs="Times New Roman"/>
                <w:sz w:val="24"/>
              </w:rPr>
              <w:t>) 201</w:t>
            </w:r>
            <w:r w:rsidR="009D5686">
              <w:rPr>
                <w:rFonts w:ascii="Times New Roman" w:hAnsi="Times New Roman" w:cs="Times New Roman"/>
                <w:sz w:val="24"/>
              </w:rPr>
              <w:t>4-08-29</w:t>
            </w:r>
          </w:p>
        </w:tc>
      </w:tr>
    </w:tbl>
    <w:p w:rsidR="00F81605" w:rsidRDefault="00F81605" w:rsidP="00E00ECE">
      <w:pPr>
        <w:rPr>
          <w:rFonts w:ascii="Times New Roman" w:hAnsi="Times New Roman" w:cs="Times New Roman"/>
          <w:sz w:val="24"/>
          <w:szCs w:val="24"/>
        </w:rPr>
      </w:pPr>
    </w:p>
    <w:p w:rsidR="0038500B" w:rsidRDefault="0038500B" w:rsidP="00E00ECE">
      <w:pPr>
        <w:rPr>
          <w:rFonts w:ascii="Times New Roman" w:hAnsi="Times New Roman" w:cs="Times New Roman"/>
          <w:sz w:val="24"/>
          <w:szCs w:val="24"/>
        </w:rPr>
      </w:pPr>
    </w:p>
    <w:p w:rsidR="0038500B" w:rsidRDefault="0038500B" w:rsidP="00E00ECE">
      <w:pPr>
        <w:rPr>
          <w:rFonts w:ascii="Times New Roman" w:hAnsi="Times New Roman" w:cs="Times New Roman"/>
          <w:sz w:val="24"/>
          <w:szCs w:val="24"/>
        </w:rPr>
      </w:pPr>
    </w:p>
    <w:p w:rsidR="0038500B" w:rsidRDefault="0038500B" w:rsidP="00E00ECE">
      <w:pPr>
        <w:rPr>
          <w:rFonts w:ascii="Times New Roman" w:hAnsi="Times New Roman" w:cs="Times New Roman"/>
          <w:sz w:val="24"/>
          <w:szCs w:val="24"/>
        </w:rPr>
      </w:pPr>
    </w:p>
    <w:p w:rsidR="0038500B" w:rsidRDefault="0038500B" w:rsidP="00E00ECE">
      <w:pPr>
        <w:rPr>
          <w:rFonts w:ascii="Times New Roman" w:hAnsi="Times New Roman" w:cs="Times New Roman"/>
          <w:sz w:val="24"/>
          <w:szCs w:val="24"/>
        </w:rPr>
      </w:pPr>
    </w:p>
    <w:p w:rsidR="0038500B" w:rsidRPr="00DA24A3" w:rsidRDefault="0038500B" w:rsidP="00E00ECE">
      <w:pPr>
        <w:rPr>
          <w:rFonts w:ascii="Times New Roman" w:hAnsi="Times New Roman" w:cs="Times New Roman"/>
          <w:sz w:val="24"/>
          <w:szCs w:val="24"/>
        </w:rPr>
      </w:pPr>
    </w:p>
    <w:p w:rsidR="006E069C" w:rsidRPr="00DA24A3" w:rsidRDefault="006E069C" w:rsidP="00E00ECE">
      <w:pPr>
        <w:rPr>
          <w:rFonts w:ascii="Times New Roman" w:hAnsi="Times New Roman" w:cs="Times New Roman"/>
          <w:sz w:val="24"/>
          <w:szCs w:val="24"/>
        </w:rPr>
      </w:pPr>
    </w:p>
    <w:p w:rsidR="006E069C" w:rsidRPr="00DA24A3" w:rsidRDefault="006E069C" w:rsidP="00E00ECE">
      <w:pPr>
        <w:rPr>
          <w:rFonts w:ascii="Times New Roman" w:hAnsi="Times New Roman" w:cs="Times New Roman"/>
          <w:b/>
          <w:sz w:val="24"/>
          <w:szCs w:val="24"/>
        </w:rPr>
      </w:pPr>
      <w:r w:rsidRPr="00DA24A3">
        <w:rPr>
          <w:rFonts w:ascii="Times New Roman" w:hAnsi="Times New Roman" w:cs="Times New Roman"/>
          <w:b/>
          <w:sz w:val="24"/>
          <w:szCs w:val="24"/>
        </w:rPr>
        <w:t xml:space="preserve">5. Informacija apie įdiegtą </w:t>
      </w:r>
      <w:r w:rsidR="00130FF4" w:rsidRPr="00DA24A3">
        <w:rPr>
          <w:rFonts w:ascii="Times New Roman" w:hAnsi="Times New Roman" w:cs="Times New Roman"/>
          <w:b/>
          <w:sz w:val="24"/>
          <w:szCs w:val="24"/>
        </w:rPr>
        <w:t xml:space="preserve">vadybos sistemą. </w:t>
      </w:r>
    </w:p>
    <w:p w:rsidR="00130FF4" w:rsidRPr="00DA24A3" w:rsidRDefault="00130FF4" w:rsidP="00E00ECE">
      <w:pPr>
        <w:rPr>
          <w:rFonts w:ascii="Times New Roman" w:hAnsi="Times New Roman" w:cs="Times New Roman"/>
          <w:sz w:val="24"/>
          <w:szCs w:val="24"/>
        </w:rPr>
      </w:pPr>
    </w:p>
    <w:p w:rsidR="00323FB6" w:rsidRPr="00DA24A3" w:rsidRDefault="00323FB6" w:rsidP="005557A9">
      <w:pPr>
        <w:ind w:firstLine="567"/>
        <w:jc w:val="both"/>
        <w:textAlignment w:val="baseline"/>
        <w:rPr>
          <w:rFonts w:ascii="Times New Roman" w:hAnsi="Times New Roman" w:cs="Times New Roman"/>
          <w:sz w:val="24"/>
          <w:lang w:eastAsia="ar-SA"/>
        </w:rPr>
      </w:pPr>
      <w:r w:rsidRPr="00DA24A3">
        <w:rPr>
          <w:rFonts w:ascii="Times New Roman" w:hAnsi="Times New Roman" w:cs="Times New Roman"/>
          <w:sz w:val="24"/>
          <w:lang w:eastAsia="ar-SA"/>
        </w:rPr>
        <w:t xml:space="preserve">2013 m. gruodžio 31 d. </w:t>
      </w:r>
      <w:r w:rsidR="00CE7070" w:rsidRPr="00DA24A3">
        <w:rPr>
          <w:rFonts w:ascii="Times New Roman" w:hAnsi="Times New Roman" w:cs="Times New Roman"/>
          <w:sz w:val="24"/>
          <w:lang w:eastAsia="ar-SA"/>
        </w:rPr>
        <w:t xml:space="preserve">sertifikavimo įstaiga - </w:t>
      </w:r>
      <w:r w:rsidRPr="00DA24A3">
        <w:rPr>
          <w:rFonts w:ascii="Times New Roman" w:hAnsi="Times New Roman" w:cs="Times New Roman"/>
          <w:sz w:val="24"/>
          <w:lang w:eastAsia="ar-SA"/>
        </w:rPr>
        <w:t>UAB „</w:t>
      </w:r>
      <w:proofErr w:type="spellStart"/>
      <w:r w:rsidRPr="00DA24A3">
        <w:rPr>
          <w:rFonts w:ascii="Times New Roman" w:hAnsi="Times New Roman" w:cs="Times New Roman"/>
          <w:sz w:val="24"/>
          <w:lang w:eastAsia="ar-SA"/>
        </w:rPr>
        <w:t>De</w:t>
      </w:r>
      <w:r w:rsidR="001C7A4B" w:rsidRPr="00DA24A3">
        <w:rPr>
          <w:rFonts w:ascii="Times New Roman" w:hAnsi="Times New Roman" w:cs="Times New Roman"/>
          <w:sz w:val="24"/>
          <w:lang w:eastAsia="ar-SA"/>
        </w:rPr>
        <w:t>t</w:t>
      </w:r>
      <w:proofErr w:type="spellEnd"/>
      <w:r w:rsidRPr="00DA24A3">
        <w:rPr>
          <w:rFonts w:ascii="Times New Roman" w:hAnsi="Times New Roman" w:cs="Times New Roman"/>
          <w:sz w:val="24"/>
          <w:lang w:eastAsia="ar-SA"/>
        </w:rPr>
        <w:t xml:space="preserve"> </w:t>
      </w:r>
      <w:proofErr w:type="spellStart"/>
      <w:r w:rsidRPr="00DA24A3">
        <w:rPr>
          <w:rFonts w:ascii="Times New Roman" w:hAnsi="Times New Roman" w:cs="Times New Roman"/>
          <w:sz w:val="24"/>
          <w:lang w:eastAsia="ar-SA"/>
        </w:rPr>
        <w:t>Norske</w:t>
      </w:r>
      <w:proofErr w:type="spellEnd"/>
      <w:r w:rsidRPr="00DA24A3">
        <w:rPr>
          <w:rFonts w:ascii="Times New Roman" w:hAnsi="Times New Roman" w:cs="Times New Roman"/>
          <w:sz w:val="24"/>
          <w:lang w:eastAsia="ar-SA"/>
        </w:rPr>
        <w:t xml:space="preserve"> </w:t>
      </w:r>
      <w:proofErr w:type="spellStart"/>
      <w:r w:rsidR="001C7A4B" w:rsidRPr="00DA24A3">
        <w:rPr>
          <w:rFonts w:ascii="Times New Roman" w:hAnsi="Times New Roman" w:cs="Times New Roman"/>
          <w:sz w:val="24"/>
          <w:lang w:eastAsia="ar-SA"/>
        </w:rPr>
        <w:t>V</w:t>
      </w:r>
      <w:r w:rsidRPr="00DA24A3">
        <w:rPr>
          <w:rFonts w:ascii="Times New Roman" w:hAnsi="Times New Roman" w:cs="Times New Roman"/>
          <w:sz w:val="24"/>
          <w:lang w:eastAsia="ar-SA"/>
        </w:rPr>
        <w:t>eritas</w:t>
      </w:r>
      <w:proofErr w:type="spellEnd"/>
      <w:r w:rsidRPr="00DA24A3">
        <w:rPr>
          <w:rFonts w:ascii="Times New Roman" w:hAnsi="Times New Roman" w:cs="Times New Roman"/>
          <w:sz w:val="24"/>
          <w:lang w:eastAsia="ar-SA"/>
        </w:rPr>
        <w:t xml:space="preserve">“ išdavė sertifikatą, kuris patvirtina, kad visuose „Lietuvos energijos gamyba“, AB objektuose (Lietuvos elektrinėje, Kruonio HAE, Kauno HE) yra įdiegta vadybos sistema, atitinkanti tarptautinio standarto ISO 14001:2004 reikalavimus. </w:t>
      </w:r>
    </w:p>
    <w:p w:rsidR="00323FB6" w:rsidRPr="00DA24A3" w:rsidRDefault="00323FB6" w:rsidP="005557A9">
      <w:pPr>
        <w:ind w:firstLine="567"/>
        <w:jc w:val="both"/>
        <w:textAlignment w:val="baseline"/>
        <w:rPr>
          <w:rFonts w:ascii="Times New Roman" w:hAnsi="Times New Roman" w:cs="Times New Roman"/>
          <w:sz w:val="24"/>
        </w:rPr>
      </w:pPr>
      <w:r w:rsidRPr="00DA24A3">
        <w:rPr>
          <w:rFonts w:ascii="Times New Roman" w:hAnsi="Times New Roman" w:cs="Times New Roman"/>
          <w:sz w:val="24"/>
        </w:rPr>
        <w:t xml:space="preserve">2013m. buvo parengta ir patvirtinta „Lietuvos energijos gamyba“, AB darbuotojų saugos ir sveikatos bei aplinkos apsaugos politika (4 </w:t>
      </w:r>
      <w:r w:rsidR="00C001AD" w:rsidRPr="00DA24A3">
        <w:rPr>
          <w:rFonts w:ascii="Times New Roman" w:hAnsi="Times New Roman" w:cs="Times New Roman"/>
          <w:sz w:val="24"/>
        </w:rPr>
        <w:t>paraiškos p</w:t>
      </w:r>
      <w:r w:rsidRPr="00DA24A3">
        <w:rPr>
          <w:rFonts w:ascii="Times New Roman" w:hAnsi="Times New Roman" w:cs="Times New Roman"/>
          <w:sz w:val="24"/>
        </w:rPr>
        <w:t>ried</w:t>
      </w:r>
      <w:r w:rsidR="00C001AD" w:rsidRPr="00DA24A3">
        <w:rPr>
          <w:rFonts w:ascii="Times New Roman" w:hAnsi="Times New Roman" w:cs="Times New Roman"/>
          <w:sz w:val="24"/>
        </w:rPr>
        <w:t>as</w:t>
      </w:r>
      <w:r w:rsidRPr="00DA24A3">
        <w:rPr>
          <w:rFonts w:ascii="Times New Roman" w:hAnsi="Times New Roman" w:cs="Times New Roman"/>
          <w:sz w:val="24"/>
        </w:rPr>
        <w:t>). Šiuo metu Lietuvos elektrinėje aukščiausios vadovybės nustatyta aplinkosaugos politika nu</w:t>
      </w:r>
      <w:r w:rsidR="00B83E5A" w:rsidRPr="00DA24A3">
        <w:rPr>
          <w:rFonts w:ascii="Times New Roman" w:hAnsi="Times New Roman" w:cs="Times New Roman"/>
          <w:sz w:val="24"/>
        </w:rPr>
        <w:t>stato</w:t>
      </w:r>
      <w:r w:rsidRPr="00DA24A3">
        <w:rPr>
          <w:rFonts w:ascii="Times New Roman" w:hAnsi="Times New Roman" w:cs="Times New Roman"/>
          <w:sz w:val="24"/>
        </w:rPr>
        <w:t>:</w:t>
      </w:r>
    </w:p>
    <w:p w:rsidR="00323FB6" w:rsidRPr="00DA24A3" w:rsidRDefault="00323FB6" w:rsidP="005557A9">
      <w:pPr>
        <w:widowControl w:val="0"/>
        <w:numPr>
          <w:ilvl w:val="0"/>
          <w:numId w:val="8"/>
        </w:numPr>
        <w:tabs>
          <w:tab w:val="clear" w:pos="1440"/>
          <w:tab w:val="num" w:pos="851"/>
        </w:tabs>
        <w:ind w:left="425" w:firstLine="567"/>
        <w:jc w:val="both"/>
        <w:textAlignment w:val="baseline"/>
        <w:rPr>
          <w:rFonts w:ascii="Times New Roman" w:hAnsi="Times New Roman" w:cs="Times New Roman"/>
          <w:sz w:val="24"/>
        </w:rPr>
      </w:pPr>
      <w:r w:rsidRPr="00DA24A3">
        <w:rPr>
          <w:rFonts w:ascii="Times New Roman" w:hAnsi="Times New Roman" w:cs="Times New Roman"/>
          <w:sz w:val="24"/>
        </w:rPr>
        <w:t>Struktūrą ir atsakomybes, t.</w:t>
      </w:r>
      <w:r w:rsidR="00B83E5A" w:rsidRPr="00DA24A3">
        <w:rPr>
          <w:rFonts w:ascii="Times New Roman" w:hAnsi="Times New Roman" w:cs="Times New Roman"/>
          <w:sz w:val="24"/>
        </w:rPr>
        <w:t xml:space="preserve"> </w:t>
      </w:r>
      <w:r w:rsidRPr="00DA24A3">
        <w:rPr>
          <w:rFonts w:ascii="Times New Roman" w:hAnsi="Times New Roman" w:cs="Times New Roman"/>
          <w:sz w:val="24"/>
        </w:rPr>
        <w:t>y. paskirti padaliniai ir padalinių vadovai, kurie atsakingi už aplinkosauginių reikalavimų įgyvendinimą ir jų laikymąsi;</w:t>
      </w:r>
    </w:p>
    <w:p w:rsidR="00323FB6" w:rsidRPr="00DA24A3" w:rsidRDefault="00323FB6" w:rsidP="005557A9">
      <w:pPr>
        <w:widowControl w:val="0"/>
        <w:numPr>
          <w:ilvl w:val="0"/>
          <w:numId w:val="8"/>
        </w:numPr>
        <w:tabs>
          <w:tab w:val="clear" w:pos="1440"/>
          <w:tab w:val="num" w:pos="851"/>
        </w:tabs>
        <w:ind w:left="425" w:firstLine="567"/>
        <w:jc w:val="both"/>
        <w:textAlignment w:val="baseline"/>
        <w:rPr>
          <w:rFonts w:ascii="Times New Roman" w:hAnsi="Times New Roman" w:cs="Times New Roman"/>
          <w:sz w:val="24"/>
        </w:rPr>
      </w:pPr>
      <w:r w:rsidRPr="00DA24A3">
        <w:rPr>
          <w:rFonts w:ascii="Times New Roman" w:hAnsi="Times New Roman" w:cs="Times New Roman"/>
          <w:sz w:val="24"/>
        </w:rPr>
        <w:t>Mokymus, kompetencijos didinimą, t.</w:t>
      </w:r>
      <w:r w:rsidR="00B83E5A" w:rsidRPr="00DA24A3">
        <w:rPr>
          <w:rFonts w:ascii="Times New Roman" w:hAnsi="Times New Roman" w:cs="Times New Roman"/>
          <w:sz w:val="24"/>
        </w:rPr>
        <w:t xml:space="preserve"> </w:t>
      </w:r>
      <w:r w:rsidRPr="00DA24A3">
        <w:rPr>
          <w:rFonts w:ascii="Times New Roman" w:hAnsi="Times New Roman" w:cs="Times New Roman"/>
          <w:sz w:val="24"/>
        </w:rPr>
        <w:t>y. dalyvavim</w:t>
      </w:r>
      <w:r w:rsidR="00B83E5A" w:rsidRPr="00DA24A3">
        <w:rPr>
          <w:rFonts w:ascii="Times New Roman" w:hAnsi="Times New Roman" w:cs="Times New Roman"/>
          <w:sz w:val="24"/>
        </w:rPr>
        <w:t>ą</w:t>
      </w:r>
      <w:r w:rsidRPr="00DA24A3">
        <w:rPr>
          <w:rFonts w:ascii="Times New Roman" w:hAnsi="Times New Roman" w:cs="Times New Roman"/>
          <w:sz w:val="24"/>
        </w:rPr>
        <w:t xml:space="preserve"> įvairiose vietinėse ir tarptautinėse apmokymo programose, kursuose, apmokymuose susijusiose su gamtosauga, kvalifikacijos kėlim</w:t>
      </w:r>
      <w:r w:rsidR="00B83E5A" w:rsidRPr="00DA24A3">
        <w:rPr>
          <w:rFonts w:ascii="Times New Roman" w:hAnsi="Times New Roman" w:cs="Times New Roman"/>
          <w:sz w:val="24"/>
        </w:rPr>
        <w:t>u</w:t>
      </w:r>
      <w:r w:rsidRPr="00DA24A3">
        <w:rPr>
          <w:rFonts w:ascii="Times New Roman" w:hAnsi="Times New Roman" w:cs="Times New Roman"/>
          <w:sz w:val="24"/>
        </w:rPr>
        <w:t>;</w:t>
      </w:r>
    </w:p>
    <w:p w:rsidR="00323FB6" w:rsidRPr="00DA24A3" w:rsidRDefault="00323FB6" w:rsidP="005557A9">
      <w:pPr>
        <w:widowControl w:val="0"/>
        <w:numPr>
          <w:ilvl w:val="0"/>
          <w:numId w:val="8"/>
        </w:numPr>
        <w:tabs>
          <w:tab w:val="clear" w:pos="1440"/>
          <w:tab w:val="num" w:pos="851"/>
        </w:tabs>
        <w:ind w:left="425" w:firstLine="567"/>
        <w:jc w:val="both"/>
        <w:textAlignment w:val="baseline"/>
        <w:rPr>
          <w:rFonts w:ascii="Times New Roman" w:hAnsi="Times New Roman" w:cs="Times New Roman"/>
          <w:sz w:val="24"/>
        </w:rPr>
      </w:pPr>
      <w:r w:rsidRPr="00DA24A3">
        <w:rPr>
          <w:rFonts w:ascii="Times New Roman" w:hAnsi="Times New Roman" w:cs="Times New Roman"/>
          <w:sz w:val="24"/>
        </w:rPr>
        <w:t>Pasikeitimą informaciją, t.</w:t>
      </w:r>
      <w:r w:rsidR="00B83E5A" w:rsidRPr="00DA24A3">
        <w:rPr>
          <w:rFonts w:ascii="Times New Roman" w:hAnsi="Times New Roman" w:cs="Times New Roman"/>
          <w:sz w:val="24"/>
        </w:rPr>
        <w:t xml:space="preserve"> </w:t>
      </w:r>
      <w:r w:rsidRPr="00DA24A3">
        <w:rPr>
          <w:rFonts w:ascii="Times New Roman" w:hAnsi="Times New Roman" w:cs="Times New Roman"/>
          <w:sz w:val="24"/>
        </w:rPr>
        <w:t xml:space="preserve">y. seminarų, diskusijų, kursų </w:t>
      </w:r>
      <w:r w:rsidR="001F7DF9" w:rsidRPr="00DA24A3">
        <w:rPr>
          <w:rFonts w:ascii="Times New Roman" w:hAnsi="Times New Roman" w:cs="Times New Roman"/>
          <w:sz w:val="24"/>
        </w:rPr>
        <w:t>organizavimą</w:t>
      </w:r>
      <w:r w:rsidRPr="00DA24A3">
        <w:rPr>
          <w:rFonts w:ascii="Times New Roman" w:hAnsi="Times New Roman" w:cs="Times New Roman"/>
          <w:sz w:val="24"/>
        </w:rPr>
        <w:t xml:space="preserve"> ir dalyvavim</w:t>
      </w:r>
      <w:r w:rsidR="00B83E5A" w:rsidRPr="00DA24A3">
        <w:rPr>
          <w:rFonts w:ascii="Times New Roman" w:hAnsi="Times New Roman" w:cs="Times New Roman"/>
          <w:sz w:val="24"/>
        </w:rPr>
        <w:t>ą juose</w:t>
      </w:r>
      <w:r w:rsidRPr="00DA24A3">
        <w:rPr>
          <w:rFonts w:ascii="Times New Roman" w:hAnsi="Times New Roman" w:cs="Times New Roman"/>
          <w:sz w:val="24"/>
        </w:rPr>
        <w:t>;</w:t>
      </w:r>
    </w:p>
    <w:p w:rsidR="00323FB6" w:rsidRPr="00DA24A3" w:rsidRDefault="00323FB6" w:rsidP="005557A9">
      <w:pPr>
        <w:widowControl w:val="0"/>
        <w:numPr>
          <w:ilvl w:val="0"/>
          <w:numId w:val="8"/>
        </w:numPr>
        <w:tabs>
          <w:tab w:val="clear" w:pos="1440"/>
          <w:tab w:val="num" w:pos="851"/>
        </w:tabs>
        <w:ind w:left="425" w:firstLine="567"/>
        <w:jc w:val="both"/>
        <w:textAlignment w:val="baseline"/>
        <w:rPr>
          <w:rFonts w:ascii="Times New Roman" w:hAnsi="Times New Roman" w:cs="Times New Roman"/>
          <w:sz w:val="24"/>
        </w:rPr>
      </w:pPr>
      <w:r w:rsidRPr="00DA24A3">
        <w:rPr>
          <w:rFonts w:ascii="Times New Roman" w:hAnsi="Times New Roman" w:cs="Times New Roman"/>
          <w:sz w:val="24"/>
        </w:rPr>
        <w:t>Darbuotojų įtraukimą</w:t>
      </w:r>
      <w:r w:rsidR="007E2F37" w:rsidRPr="00DA24A3">
        <w:rPr>
          <w:rFonts w:ascii="Times New Roman" w:hAnsi="Times New Roman" w:cs="Times New Roman"/>
          <w:sz w:val="24"/>
        </w:rPr>
        <w:t xml:space="preserve"> į minėtas veiklas</w:t>
      </w:r>
      <w:r w:rsidR="005B5B66" w:rsidRPr="00DA24A3">
        <w:rPr>
          <w:rFonts w:ascii="Times New Roman" w:hAnsi="Times New Roman" w:cs="Times New Roman"/>
          <w:sz w:val="24"/>
        </w:rPr>
        <w:t xml:space="preserve"> (</w:t>
      </w:r>
      <w:r w:rsidRPr="00DA24A3">
        <w:rPr>
          <w:rFonts w:ascii="Times New Roman" w:hAnsi="Times New Roman" w:cs="Times New Roman"/>
          <w:sz w:val="24"/>
        </w:rPr>
        <w:t xml:space="preserve">savišvieta, </w:t>
      </w:r>
      <w:r w:rsidR="005B5B66" w:rsidRPr="00DA24A3">
        <w:rPr>
          <w:rFonts w:ascii="Times New Roman" w:hAnsi="Times New Roman" w:cs="Times New Roman"/>
          <w:sz w:val="24"/>
        </w:rPr>
        <w:t>informuotumo</w:t>
      </w:r>
      <w:r w:rsidR="000060F1" w:rsidRPr="00DA24A3">
        <w:rPr>
          <w:rFonts w:ascii="Times New Roman" w:hAnsi="Times New Roman" w:cs="Times New Roman"/>
          <w:sz w:val="24"/>
        </w:rPr>
        <w:t xml:space="preserve"> ir kitų pareigų vykdymo </w:t>
      </w:r>
      <w:r w:rsidRPr="00DA24A3">
        <w:rPr>
          <w:rFonts w:ascii="Times New Roman" w:hAnsi="Times New Roman" w:cs="Times New Roman"/>
          <w:sz w:val="24"/>
        </w:rPr>
        <w:t>skatinimas, informavimas</w:t>
      </w:r>
      <w:r w:rsidR="000060F1" w:rsidRPr="00DA24A3">
        <w:rPr>
          <w:rFonts w:ascii="Times New Roman" w:hAnsi="Times New Roman" w:cs="Times New Roman"/>
          <w:sz w:val="24"/>
        </w:rPr>
        <w:t>)</w:t>
      </w:r>
      <w:r w:rsidRPr="00DA24A3">
        <w:rPr>
          <w:rFonts w:ascii="Times New Roman" w:hAnsi="Times New Roman" w:cs="Times New Roman"/>
          <w:sz w:val="24"/>
        </w:rPr>
        <w:t>;</w:t>
      </w:r>
    </w:p>
    <w:p w:rsidR="00323FB6" w:rsidRPr="00DA24A3" w:rsidRDefault="00323FB6" w:rsidP="005557A9">
      <w:pPr>
        <w:widowControl w:val="0"/>
        <w:numPr>
          <w:ilvl w:val="0"/>
          <w:numId w:val="8"/>
        </w:numPr>
        <w:tabs>
          <w:tab w:val="clear" w:pos="1440"/>
          <w:tab w:val="num" w:pos="851"/>
        </w:tabs>
        <w:ind w:left="425" w:firstLine="567"/>
        <w:jc w:val="both"/>
        <w:textAlignment w:val="baseline"/>
        <w:rPr>
          <w:rFonts w:ascii="Times New Roman" w:hAnsi="Times New Roman" w:cs="Times New Roman"/>
          <w:sz w:val="24"/>
        </w:rPr>
      </w:pPr>
      <w:r w:rsidRPr="00DA24A3">
        <w:rPr>
          <w:rFonts w:ascii="Times New Roman" w:hAnsi="Times New Roman" w:cs="Times New Roman"/>
          <w:sz w:val="24"/>
        </w:rPr>
        <w:t>Dokumentacij</w:t>
      </w:r>
      <w:r w:rsidR="007E2F37" w:rsidRPr="00DA24A3">
        <w:rPr>
          <w:rFonts w:ascii="Times New Roman" w:hAnsi="Times New Roman" w:cs="Times New Roman"/>
          <w:sz w:val="24"/>
        </w:rPr>
        <w:t>os tvarkymą</w:t>
      </w:r>
      <w:r w:rsidRPr="00DA24A3">
        <w:rPr>
          <w:rFonts w:ascii="Times New Roman" w:hAnsi="Times New Roman" w:cs="Times New Roman"/>
          <w:sz w:val="24"/>
        </w:rPr>
        <w:t>, t.</w:t>
      </w:r>
      <w:r w:rsidR="007E2F37" w:rsidRPr="00DA24A3">
        <w:rPr>
          <w:rFonts w:ascii="Times New Roman" w:hAnsi="Times New Roman" w:cs="Times New Roman"/>
          <w:sz w:val="24"/>
        </w:rPr>
        <w:t xml:space="preserve"> </w:t>
      </w:r>
      <w:r w:rsidRPr="00DA24A3">
        <w:rPr>
          <w:rFonts w:ascii="Times New Roman" w:hAnsi="Times New Roman" w:cs="Times New Roman"/>
          <w:sz w:val="24"/>
        </w:rPr>
        <w:t xml:space="preserve">y. </w:t>
      </w:r>
      <w:r w:rsidR="00BA0D6E" w:rsidRPr="00DA24A3">
        <w:rPr>
          <w:rFonts w:ascii="Times New Roman" w:hAnsi="Times New Roman" w:cs="Times New Roman"/>
          <w:sz w:val="24"/>
        </w:rPr>
        <w:t>potvarkių</w:t>
      </w:r>
      <w:r w:rsidRPr="00DA24A3">
        <w:rPr>
          <w:rFonts w:ascii="Times New Roman" w:hAnsi="Times New Roman" w:cs="Times New Roman"/>
          <w:sz w:val="24"/>
        </w:rPr>
        <w:t>, įsakymų, nurodymų, atskaitų, programų, planų rengim</w:t>
      </w:r>
      <w:r w:rsidR="00BA0D6E" w:rsidRPr="00DA24A3">
        <w:rPr>
          <w:rFonts w:ascii="Times New Roman" w:hAnsi="Times New Roman" w:cs="Times New Roman"/>
          <w:sz w:val="24"/>
        </w:rPr>
        <w:t>ą</w:t>
      </w:r>
      <w:r w:rsidRPr="00DA24A3">
        <w:rPr>
          <w:rFonts w:ascii="Times New Roman" w:hAnsi="Times New Roman" w:cs="Times New Roman"/>
          <w:sz w:val="24"/>
        </w:rPr>
        <w:t xml:space="preserve"> ir derinim</w:t>
      </w:r>
      <w:r w:rsidR="00BA0D6E" w:rsidRPr="00DA24A3">
        <w:rPr>
          <w:rFonts w:ascii="Times New Roman" w:hAnsi="Times New Roman" w:cs="Times New Roman"/>
          <w:sz w:val="24"/>
        </w:rPr>
        <w:t>ą</w:t>
      </w:r>
      <w:r w:rsidRPr="00DA24A3">
        <w:rPr>
          <w:rFonts w:ascii="Times New Roman" w:hAnsi="Times New Roman" w:cs="Times New Roman"/>
          <w:sz w:val="24"/>
        </w:rPr>
        <w:t>, įvairios apskaitos žurnalų vedim</w:t>
      </w:r>
      <w:r w:rsidR="00BA0D6E" w:rsidRPr="00DA24A3">
        <w:rPr>
          <w:rFonts w:ascii="Times New Roman" w:hAnsi="Times New Roman" w:cs="Times New Roman"/>
          <w:sz w:val="24"/>
        </w:rPr>
        <w:t>ą</w:t>
      </w:r>
      <w:r w:rsidRPr="00DA24A3">
        <w:rPr>
          <w:rFonts w:ascii="Times New Roman" w:hAnsi="Times New Roman" w:cs="Times New Roman"/>
          <w:sz w:val="24"/>
        </w:rPr>
        <w:t xml:space="preserve"> ir t.t.</w:t>
      </w:r>
      <w:r w:rsidR="000060F1" w:rsidRPr="00DA24A3">
        <w:rPr>
          <w:rFonts w:ascii="Times New Roman" w:hAnsi="Times New Roman" w:cs="Times New Roman"/>
          <w:sz w:val="24"/>
        </w:rPr>
        <w:t>;</w:t>
      </w:r>
    </w:p>
    <w:p w:rsidR="00323FB6" w:rsidRPr="00DA24A3" w:rsidRDefault="00323FB6" w:rsidP="005557A9">
      <w:pPr>
        <w:widowControl w:val="0"/>
        <w:numPr>
          <w:ilvl w:val="0"/>
          <w:numId w:val="8"/>
        </w:numPr>
        <w:tabs>
          <w:tab w:val="clear" w:pos="1440"/>
          <w:tab w:val="num" w:pos="851"/>
        </w:tabs>
        <w:ind w:left="425" w:firstLine="567"/>
        <w:jc w:val="both"/>
        <w:textAlignment w:val="baseline"/>
        <w:rPr>
          <w:rFonts w:ascii="Times New Roman" w:hAnsi="Times New Roman" w:cs="Times New Roman"/>
          <w:sz w:val="24"/>
        </w:rPr>
      </w:pPr>
      <w:r w:rsidRPr="00DA24A3">
        <w:rPr>
          <w:rFonts w:ascii="Times New Roman" w:hAnsi="Times New Roman" w:cs="Times New Roman"/>
          <w:sz w:val="24"/>
        </w:rPr>
        <w:t>Efektyvų procesų valdymą, t</w:t>
      </w:r>
      <w:r w:rsidR="00BA0D6E" w:rsidRPr="00DA24A3">
        <w:rPr>
          <w:rFonts w:ascii="Times New Roman" w:hAnsi="Times New Roman" w:cs="Times New Roman"/>
          <w:sz w:val="24"/>
        </w:rPr>
        <w:t xml:space="preserve"> </w:t>
      </w:r>
      <w:r w:rsidRPr="00DA24A3">
        <w:rPr>
          <w:rFonts w:ascii="Times New Roman" w:hAnsi="Times New Roman" w:cs="Times New Roman"/>
          <w:sz w:val="24"/>
        </w:rPr>
        <w:t>.y. naujų valdymo, administravimo sistemų įdiegimą, kuris užtikrina aplinkosauginių reikalavimų vykdymą</w:t>
      </w:r>
      <w:r w:rsidR="000060F1" w:rsidRPr="00DA24A3">
        <w:rPr>
          <w:rFonts w:ascii="Times New Roman" w:hAnsi="Times New Roman" w:cs="Times New Roman"/>
          <w:sz w:val="24"/>
        </w:rPr>
        <w:t>;</w:t>
      </w:r>
    </w:p>
    <w:p w:rsidR="00323FB6" w:rsidRPr="00DA24A3" w:rsidRDefault="00323FB6" w:rsidP="005557A9">
      <w:pPr>
        <w:widowControl w:val="0"/>
        <w:numPr>
          <w:ilvl w:val="0"/>
          <w:numId w:val="8"/>
        </w:numPr>
        <w:tabs>
          <w:tab w:val="clear" w:pos="1440"/>
          <w:tab w:val="num" w:pos="851"/>
        </w:tabs>
        <w:ind w:left="425" w:firstLine="567"/>
        <w:jc w:val="both"/>
        <w:textAlignment w:val="baseline"/>
        <w:rPr>
          <w:rFonts w:ascii="Times New Roman" w:hAnsi="Times New Roman" w:cs="Times New Roman"/>
          <w:sz w:val="24"/>
        </w:rPr>
      </w:pPr>
      <w:r w:rsidRPr="00DA24A3">
        <w:rPr>
          <w:rFonts w:ascii="Times New Roman" w:hAnsi="Times New Roman" w:cs="Times New Roman"/>
          <w:sz w:val="24"/>
        </w:rPr>
        <w:t>Priežiūros program</w:t>
      </w:r>
      <w:r w:rsidR="00675464" w:rsidRPr="00DA24A3">
        <w:rPr>
          <w:rFonts w:ascii="Times New Roman" w:hAnsi="Times New Roman" w:cs="Times New Roman"/>
          <w:sz w:val="24"/>
        </w:rPr>
        <w:t>ą</w:t>
      </w:r>
      <w:r w:rsidRPr="00DA24A3">
        <w:rPr>
          <w:rFonts w:ascii="Times New Roman" w:hAnsi="Times New Roman" w:cs="Times New Roman"/>
          <w:sz w:val="24"/>
        </w:rPr>
        <w:t>, t.</w:t>
      </w:r>
      <w:r w:rsidR="00675464" w:rsidRPr="00DA24A3">
        <w:rPr>
          <w:rFonts w:ascii="Times New Roman" w:hAnsi="Times New Roman" w:cs="Times New Roman"/>
          <w:sz w:val="24"/>
        </w:rPr>
        <w:t xml:space="preserve"> </w:t>
      </w:r>
      <w:r w:rsidRPr="00DA24A3">
        <w:rPr>
          <w:rFonts w:ascii="Times New Roman" w:hAnsi="Times New Roman" w:cs="Times New Roman"/>
          <w:sz w:val="24"/>
        </w:rPr>
        <w:t>y. vidaus ir išorės kontrol</w:t>
      </w:r>
      <w:r w:rsidR="00675464" w:rsidRPr="00DA24A3">
        <w:rPr>
          <w:rFonts w:ascii="Times New Roman" w:hAnsi="Times New Roman" w:cs="Times New Roman"/>
          <w:sz w:val="24"/>
        </w:rPr>
        <w:t>ę</w:t>
      </w:r>
      <w:r w:rsidRPr="00DA24A3">
        <w:rPr>
          <w:rFonts w:ascii="Times New Roman" w:hAnsi="Times New Roman" w:cs="Times New Roman"/>
          <w:sz w:val="24"/>
        </w:rPr>
        <w:t>, susijusi</w:t>
      </w:r>
      <w:r w:rsidR="00675464" w:rsidRPr="00DA24A3">
        <w:rPr>
          <w:rFonts w:ascii="Times New Roman" w:hAnsi="Times New Roman" w:cs="Times New Roman"/>
          <w:sz w:val="24"/>
        </w:rPr>
        <w:t>ą</w:t>
      </w:r>
      <w:r w:rsidRPr="00DA24A3">
        <w:rPr>
          <w:rFonts w:ascii="Times New Roman" w:hAnsi="Times New Roman" w:cs="Times New Roman"/>
          <w:sz w:val="24"/>
        </w:rPr>
        <w:t xml:space="preserve"> su aplinkosauginių </w:t>
      </w:r>
      <w:r w:rsidR="004B04DB" w:rsidRPr="00DA24A3">
        <w:rPr>
          <w:rFonts w:ascii="Times New Roman" w:hAnsi="Times New Roman" w:cs="Times New Roman"/>
          <w:sz w:val="24"/>
        </w:rPr>
        <w:t xml:space="preserve">reikalavimų ir </w:t>
      </w:r>
      <w:r w:rsidRPr="00DA24A3">
        <w:rPr>
          <w:rFonts w:ascii="Times New Roman" w:hAnsi="Times New Roman" w:cs="Times New Roman"/>
          <w:sz w:val="24"/>
        </w:rPr>
        <w:t>įsi</w:t>
      </w:r>
      <w:r w:rsidR="00675464" w:rsidRPr="00DA24A3">
        <w:rPr>
          <w:rFonts w:ascii="Times New Roman" w:hAnsi="Times New Roman" w:cs="Times New Roman"/>
          <w:sz w:val="24"/>
        </w:rPr>
        <w:t>pareigojimų</w:t>
      </w:r>
      <w:r w:rsidRPr="00DA24A3">
        <w:rPr>
          <w:rFonts w:ascii="Times New Roman" w:hAnsi="Times New Roman" w:cs="Times New Roman"/>
          <w:sz w:val="24"/>
        </w:rPr>
        <w:t xml:space="preserve"> vykdymu (akredituotų laboratorijų samdym</w:t>
      </w:r>
      <w:r w:rsidR="00CE5007" w:rsidRPr="00DA24A3">
        <w:rPr>
          <w:rFonts w:ascii="Times New Roman" w:hAnsi="Times New Roman" w:cs="Times New Roman"/>
          <w:sz w:val="24"/>
        </w:rPr>
        <w:t>ą</w:t>
      </w:r>
      <w:r w:rsidRPr="00DA24A3">
        <w:rPr>
          <w:rFonts w:ascii="Times New Roman" w:hAnsi="Times New Roman" w:cs="Times New Roman"/>
          <w:sz w:val="24"/>
        </w:rPr>
        <w:t>, leidimų gavim</w:t>
      </w:r>
      <w:r w:rsidR="00CE5007" w:rsidRPr="00DA24A3">
        <w:rPr>
          <w:rFonts w:ascii="Times New Roman" w:hAnsi="Times New Roman" w:cs="Times New Roman"/>
          <w:sz w:val="24"/>
        </w:rPr>
        <w:t>ą</w:t>
      </w:r>
      <w:r w:rsidRPr="00DA24A3">
        <w:rPr>
          <w:rFonts w:ascii="Times New Roman" w:hAnsi="Times New Roman" w:cs="Times New Roman"/>
          <w:sz w:val="24"/>
        </w:rPr>
        <w:t xml:space="preserve"> laboratorijų įsteigimui</w:t>
      </w:r>
      <w:r w:rsidR="00CE5007" w:rsidRPr="00DA24A3">
        <w:rPr>
          <w:rFonts w:ascii="Times New Roman" w:hAnsi="Times New Roman" w:cs="Times New Roman"/>
          <w:sz w:val="24"/>
        </w:rPr>
        <w:t xml:space="preserve">) </w:t>
      </w:r>
      <w:r w:rsidRPr="00DA24A3">
        <w:rPr>
          <w:rFonts w:ascii="Times New Roman" w:hAnsi="Times New Roman" w:cs="Times New Roman"/>
          <w:sz w:val="24"/>
        </w:rPr>
        <w:t>ir t.t.)</w:t>
      </w:r>
      <w:r w:rsidR="000060F1" w:rsidRPr="00DA24A3">
        <w:rPr>
          <w:rFonts w:ascii="Times New Roman" w:hAnsi="Times New Roman" w:cs="Times New Roman"/>
          <w:sz w:val="24"/>
        </w:rPr>
        <w:t>;</w:t>
      </w:r>
    </w:p>
    <w:p w:rsidR="00622D21" w:rsidRPr="00DA24A3" w:rsidRDefault="00323FB6" w:rsidP="005557A9">
      <w:pPr>
        <w:widowControl w:val="0"/>
        <w:numPr>
          <w:ilvl w:val="0"/>
          <w:numId w:val="8"/>
        </w:numPr>
        <w:tabs>
          <w:tab w:val="clear" w:pos="1440"/>
          <w:tab w:val="num" w:pos="851"/>
        </w:tabs>
        <w:ind w:left="425" w:right="-51" w:firstLine="567"/>
        <w:jc w:val="both"/>
        <w:textAlignment w:val="baseline"/>
        <w:rPr>
          <w:rFonts w:ascii="Times New Roman" w:hAnsi="Times New Roman" w:cs="Times New Roman"/>
          <w:iCs/>
          <w:sz w:val="24"/>
        </w:rPr>
      </w:pPr>
      <w:r w:rsidRPr="00DA24A3">
        <w:rPr>
          <w:rFonts w:ascii="Times New Roman" w:hAnsi="Times New Roman" w:cs="Times New Roman"/>
          <w:sz w:val="24"/>
        </w:rPr>
        <w:t>Pasirengimą avarinėms situacijoms, t.</w:t>
      </w:r>
      <w:r w:rsidR="00CE5007" w:rsidRPr="00DA24A3">
        <w:rPr>
          <w:rFonts w:ascii="Times New Roman" w:hAnsi="Times New Roman" w:cs="Times New Roman"/>
          <w:sz w:val="24"/>
        </w:rPr>
        <w:t xml:space="preserve"> </w:t>
      </w:r>
      <w:r w:rsidRPr="00DA24A3">
        <w:rPr>
          <w:rFonts w:ascii="Times New Roman" w:hAnsi="Times New Roman" w:cs="Times New Roman"/>
          <w:sz w:val="24"/>
        </w:rPr>
        <w:t>y. avarijų likvidavimo planų rengim</w:t>
      </w:r>
      <w:r w:rsidR="00CE5007" w:rsidRPr="00DA24A3">
        <w:rPr>
          <w:rFonts w:ascii="Times New Roman" w:hAnsi="Times New Roman" w:cs="Times New Roman"/>
          <w:sz w:val="24"/>
        </w:rPr>
        <w:t>ą</w:t>
      </w:r>
      <w:r w:rsidRPr="00DA24A3">
        <w:rPr>
          <w:rFonts w:ascii="Times New Roman" w:hAnsi="Times New Roman" w:cs="Times New Roman"/>
          <w:sz w:val="24"/>
        </w:rPr>
        <w:t xml:space="preserve">, instrukcijų </w:t>
      </w:r>
      <w:r w:rsidR="00CE5007" w:rsidRPr="00DA24A3">
        <w:rPr>
          <w:rFonts w:ascii="Times New Roman" w:hAnsi="Times New Roman" w:cs="Times New Roman"/>
          <w:sz w:val="24"/>
        </w:rPr>
        <w:t xml:space="preserve">ir </w:t>
      </w:r>
      <w:r w:rsidR="002C3C09" w:rsidRPr="00DA24A3">
        <w:rPr>
          <w:rFonts w:ascii="Times New Roman" w:hAnsi="Times New Roman" w:cs="Times New Roman"/>
          <w:sz w:val="24"/>
        </w:rPr>
        <w:t>reikalavimų vykdymą,</w:t>
      </w:r>
      <w:r w:rsidRPr="00DA24A3">
        <w:rPr>
          <w:rFonts w:ascii="Times New Roman" w:hAnsi="Times New Roman" w:cs="Times New Roman"/>
          <w:sz w:val="24"/>
        </w:rPr>
        <w:t xml:space="preserve"> </w:t>
      </w:r>
      <w:r w:rsidR="002C3C09" w:rsidRPr="00DA24A3">
        <w:rPr>
          <w:rFonts w:ascii="Times New Roman" w:hAnsi="Times New Roman" w:cs="Times New Roman"/>
          <w:sz w:val="24"/>
        </w:rPr>
        <w:t>avarijų imitavimo</w:t>
      </w:r>
      <w:r w:rsidRPr="00DA24A3">
        <w:rPr>
          <w:rFonts w:ascii="Times New Roman" w:hAnsi="Times New Roman" w:cs="Times New Roman"/>
          <w:sz w:val="24"/>
        </w:rPr>
        <w:t xml:space="preserve"> treniruočių rengim</w:t>
      </w:r>
      <w:r w:rsidR="002C3C09" w:rsidRPr="00DA24A3">
        <w:rPr>
          <w:rFonts w:ascii="Times New Roman" w:hAnsi="Times New Roman" w:cs="Times New Roman"/>
          <w:sz w:val="24"/>
        </w:rPr>
        <w:t>ą</w:t>
      </w:r>
      <w:r w:rsidRPr="00DA24A3">
        <w:rPr>
          <w:rFonts w:ascii="Times New Roman" w:hAnsi="Times New Roman" w:cs="Times New Roman"/>
          <w:sz w:val="24"/>
        </w:rPr>
        <w:t xml:space="preserve"> ir t.t.</w:t>
      </w:r>
      <w:r w:rsidR="000060F1" w:rsidRPr="00DA24A3">
        <w:rPr>
          <w:rFonts w:ascii="Times New Roman" w:hAnsi="Times New Roman" w:cs="Times New Roman"/>
          <w:sz w:val="24"/>
        </w:rPr>
        <w:t>;</w:t>
      </w:r>
    </w:p>
    <w:p w:rsidR="00323FB6" w:rsidRPr="00DA24A3" w:rsidRDefault="00323FB6" w:rsidP="005557A9">
      <w:pPr>
        <w:widowControl w:val="0"/>
        <w:numPr>
          <w:ilvl w:val="0"/>
          <w:numId w:val="8"/>
        </w:numPr>
        <w:tabs>
          <w:tab w:val="clear" w:pos="1440"/>
          <w:tab w:val="num" w:pos="851"/>
        </w:tabs>
        <w:ind w:left="425" w:right="-51" w:firstLine="567"/>
        <w:jc w:val="both"/>
        <w:textAlignment w:val="baseline"/>
        <w:rPr>
          <w:rFonts w:ascii="Times New Roman" w:hAnsi="Times New Roman" w:cs="Times New Roman"/>
          <w:iCs/>
          <w:sz w:val="24"/>
        </w:rPr>
      </w:pPr>
      <w:r w:rsidRPr="00DA24A3">
        <w:rPr>
          <w:rFonts w:ascii="Times New Roman" w:hAnsi="Times New Roman" w:cs="Times New Roman"/>
          <w:sz w:val="24"/>
        </w:rPr>
        <w:t>Atitikimo teisiniams reikalavimams užtikrinimą, t.</w:t>
      </w:r>
      <w:r w:rsidR="00944B8D" w:rsidRPr="00DA24A3">
        <w:rPr>
          <w:rFonts w:ascii="Times New Roman" w:hAnsi="Times New Roman" w:cs="Times New Roman"/>
          <w:sz w:val="24"/>
        </w:rPr>
        <w:t xml:space="preserve"> </w:t>
      </w:r>
      <w:r w:rsidRPr="00DA24A3">
        <w:rPr>
          <w:rFonts w:ascii="Times New Roman" w:hAnsi="Times New Roman" w:cs="Times New Roman"/>
          <w:sz w:val="24"/>
        </w:rPr>
        <w:t xml:space="preserve">y. </w:t>
      </w:r>
      <w:r w:rsidR="00944B8D" w:rsidRPr="00DA24A3">
        <w:rPr>
          <w:rFonts w:ascii="Times New Roman" w:hAnsi="Times New Roman" w:cs="Times New Roman"/>
          <w:sz w:val="24"/>
        </w:rPr>
        <w:t>teisės aktų reikalav</w:t>
      </w:r>
      <w:r w:rsidRPr="00DA24A3">
        <w:rPr>
          <w:rFonts w:ascii="Times New Roman" w:hAnsi="Times New Roman" w:cs="Times New Roman"/>
          <w:sz w:val="24"/>
        </w:rPr>
        <w:t>imų įgyvendinim</w:t>
      </w:r>
      <w:r w:rsidR="00944B8D" w:rsidRPr="00DA24A3">
        <w:rPr>
          <w:rFonts w:ascii="Times New Roman" w:hAnsi="Times New Roman" w:cs="Times New Roman"/>
          <w:sz w:val="24"/>
        </w:rPr>
        <w:t>ą.</w:t>
      </w:r>
    </w:p>
    <w:p w:rsidR="00130FF4" w:rsidRPr="00DA24A3" w:rsidRDefault="00130FF4" w:rsidP="00E00ECE">
      <w:pPr>
        <w:rPr>
          <w:rFonts w:ascii="Times New Roman" w:hAnsi="Times New Roman" w:cs="Times New Roman"/>
          <w:sz w:val="24"/>
          <w:szCs w:val="24"/>
        </w:rPr>
      </w:pPr>
    </w:p>
    <w:p w:rsidR="004B04DB" w:rsidRPr="00DA24A3" w:rsidRDefault="004B04DB" w:rsidP="00E00ECE">
      <w:pPr>
        <w:rPr>
          <w:rFonts w:ascii="Times New Roman" w:hAnsi="Times New Roman" w:cs="Times New Roman"/>
          <w:b/>
          <w:sz w:val="24"/>
          <w:szCs w:val="24"/>
        </w:rPr>
      </w:pPr>
      <w:r w:rsidRPr="00DA24A3">
        <w:rPr>
          <w:rFonts w:ascii="Times New Roman" w:hAnsi="Times New Roman" w:cs="Times New Roman"/>
          <w:b/>
          <w:sz w:val="24"/>
          <w:szCs w:val="24"/>
        </w:rPr>
        <w:t xml:space="preserve">6. Asmenų atsakomybė pagal pateiktą deklaraciją. </w:t>
      </w:r>
    </w:p>
    <w:p w:rsidR="00622D21" w:rsidRPr="00DA24A3" w:rsidRDefault="00622D21" w:rsidP="00E00ECE">
      <w:pPr>
        <w:rPr>
          <w:rFonts w:ascii="Times New Roman" w:hAnsi="Times New Roman" w:cs="Times New Roman"/>
          <w:sz w:val="24"/>
          <w:szCs w:val="24"/>
        </w:rPr>
      </w:pPr>
    </w:p>
    <w:p w:rsidR="00734EB4" w:rsidRPr="00DA24A3" w:rsidRDefault="00734EB4" w:rsidP="00734EB4">
      <w:pPr>
        <w:numPr>
          <w:ilvl w:val="12"/>
          <w:numId w:val="0"/>
        </w:numPr>
        <w:ind w:firstLine="567"/>
        <w:jc w:val="both"/>
        <w:rPr>
          <w:rFonts w:ascii="Times New Roman" w:hAnsi="Times New Roman" w:cs="Times New Roman"/>
          <w:snapToGrid w:val="0"/>
          <w:sz w:val="24"/>
        </w:rPr>
      </w:pPr>
      <w:r w:rsidRPr="00DA24A3">
        <w:rPr>
          <w:rFonts w:ascii="Times New Roman" w:hAnsi="Times New Roman" w:cs="Times New Roman"/>
          <w:snapToGrid w:val="0"/>
          <w:sz w:val="24"/>
        </w:rPr>
        <w:t>Už bendrą aplinkos apsaugos reikalavimų įgyvendinimą įmonėje atsako Generalinis direktorius. Gamybos departamento direktorius atsako už šių reikalavimų vykdymą gamybiniuose padaliniuose, įskaitant ir įmonės veiklos keliamo poveikio aplinkai valdymą ir atitikimą nustatytiems teisiniams reikalavimams t.</w:t>
      </w:r>
      <w:r w:rsidR="008C1537" w:rsidRPr="00DA24A3">
        <w:rPr>
          <w:rFonts w:ascii="Times New Roman" w:hAnsi="Times New Roman" w:cs="Times New Roman"/>
          <w:snapToGrid w:val="0"/>
          <w:sz w:val="24"/>
        </w:rPr>
        <w:t xml:space="preserve"> </w:t>
      </w:r>
      <w:r w:rsidRPr="00DA24A3">
        <w:rPr>
          <w:rFonts w:ascii="Times New Roman" w:hAnsi="Times New Roman" w:cs="Times New Roman"/>
          <w:snapToGrid w:val="0"/>
          <w:sz w:val="24"/>
        </w:rPr>
        <w:t>y. teršalų išmetamų į orą, teršalų išleidžiamų su nuotekomis</w:t>
      </w:r>
      <w:r w:rsidR="008C1537" w:rsidRPr="00DA24A3">
        <w:rPr>
          <w:rFonts w:ascii="Times New Roman" w:hAnsi="Times New Roman" w:cs="Times New Roman"/>
          <w:snapToGrid w:val="0"/>
          <w:sz w:val="24"/>
        </w:rPr>
        <w:t>,</w:t>
      </w:r>
      <w:r w:rsidRPr="00DA24A3">
        <w:rPr>
          <w:rFonts w:ascii="Times New Roman" w:hAnsi="Times New Roman" w:cs="Times New Roman"/>
          <w:snapToGrid w:val="0"/>
          <w:sz w:val="24"/>
        </w:rPr>
        <w:t xml:space="preserve"> kontrolę, susidariusių atliekų tvarkymą ir </w:t>
      </w:r>
      <w:r w:rsidR="008C1537" w:rsidRPr="00DA24A3">
        <w:rPr>
          <w:rFonts w:ascii="Times New Roman" w:hAnsi="Times New Roman" w:cs="Times New Roman"/>
          <w:snapToGrid w:val="0"/>
          <w:sz w:val="24"/>
        </w:rPr>
        <w:t>kt.</w:t>
      </w:r>
      <w:r w:rsidRPr="00DA24A3">
        <w:rPr>
          <w:rFonts w:ascii="Times New Roman" w:hAnsi="Times New Roman" w:cs="Times New Roman"/>
          <w:snapToGrid w:val="0"/>
          <w:sz w:val="24"/>
        </w:rPr>
        <w:t>, o taip pat už šio poveikio mažinimo priemonių įdiegimą.</w:t>
      </w:r>
    </w:p>
    <w:p w:rsidR="00734EB4" w:rsidRPr="00DA24A3" w:rsidRDefault="00734EB4" w:rsidP="00734EB4">
      <w:pPr>
        <w:ind w:firstLine="567"/>
        <w:jc w:val="both"/>
        <w:textAlignment w:val="baseline"/>
        <w:rPr>
          <w:rFonts w:ascii="Times New Roman" w:hAnsi="Times New Roman" w:cs="Times New Roman"/>
          <w:sz w:val="24"/>
        </w:rPr>
      </w:pPr>
      <w:r w:rsidRPr="00DA24A3">
        <w:rPr>
          <w:rFonts w:ascii="Times New Roman" w:hAnsi="Times New Roman" w:cs="Times New Roman"/>
          <w:sz w:val="24"/>
        </w:rPr>
        <w:t>Įmonės darbuotojų statusas, pavaldumas bei pareigos pagal jų kompetenciją aprašytos jų pareigybiniuose nuostatuose. Šiuose nuostatuose, priklausomai nuo darbuotojų vykdomos veiklos bei jų atsakomybės lygio, tarp kitų pareigų nurodomos pareigos ir įpareigojimai</w:t>
      </w:r>
      <w:r w:rsidR="001718FF" w:rsidRPr="00DA24A3">
        <w:rPr>
          <w:rFonts w:ascii="Times New Roman" w:hAnsi="Times New Roman" w:cs="Times New Roman"/>
          <w:sz w:val="24"/>
        </w:rPr>
        <w:t>,</w:t>
      </w:r>
      <w:r w:rsidRPr="00DA24A3">
        <w:rPr>
          <w:rFonts w:ascii="Times New Roman" w:hAnsi="Times New Roman" w:cs="Times New Roman"/>
          <w:sz w:val="24"/>
        </w:rPr>
        <w:t xml:space="preserve"> susiję su aplinkos apsaugos reikalavimų vykdymu įmonėje. </w:t>
      </w:r>
    </w:p>
    <w:p w:rsidR="00152A56" w:rsidRPr="00DA24A3" w:rsidRDefault="00734EB4" w:rsidP="00734EB4">
      <w:pPr>
        <w:ind w:firstLine="567"/>
        <w:jc w:val="both"/>
        <w:textAlignment w:val="baseline"/>
        <w:rPr>
          <w:rFonts w:ascii="Times New Roman" w:hAnsi="Times New Roman" w:cs="Times New Roman"/>
          <w:sz w:val="24"/>
        </w:rPr>
      </w:pPr>
      <w:r w:rsidRPr="00DA24A3">
        <w:rPr>
          <w:rFonts w:ascii="Times New Roman" w:hAnsi="Times New Roman" w:cs="Times New Roman"/>
          <w:sz w:val="24"/>
        </w:rPr>
        <w:lastRenderedPageBreak/>
        <w:t>Chemijos laboratorijos darbuotojai kontroliuoja paimamo vandens ir išleidžiamų nuotekų kokybę, pavojingų medžiagų ir preparatų sandėliavimą ir naudojimą. Planavimo tarnybos katilų specialistas periodiškai, pagal numatytą grafiką kontroliuoja išmet</w:t>
      </w:r>
      <w:r w:rsidR="00390123" w:rsidRPr="00DA24A3">
        <w:rPr>
          <w:rFonts w:ascii="Times New Roman" w:hAnsi="Times New Roman" w:cs="Times New Roman"/>
          <w:sz w:val="24"/>
        </w:rPr>
        <w:t>imų į orą</w:t>
      </w:r>
      <w:r w:rsidRPr="00DA24A3">
        <w:rPr>
          <w:rFonts w:ascii="Times New Roman" w:hAnsi="Times New Roman" w:cs="Times New Roman"/>
          <w:sz w:val="24"/>
        </w:rPr>
        <w:t xml:space="preserve"> sudėtį. </w:t>
      </w:r>
    </w:p>
    <w:p w:rsidR="00E825CA" w:rsidRPr="00DA24A3" w:rsidRDefault="00734EB4" w:rsidP="00E825CA">
      <w:pPr>
        <w:ind w:firstLine="567"/>
        <w:jc w:val="both"/>
        <w:textAlignment w:val="baseline"/>
        <w:rPr>
          <w:rFonts w:ascii="Times New Roman" w:hAnsi="Times New Roman" w:cs="Times New Roman"/>
          <w:sz w:val="24"/>
        </w:rPr>
      </w:pPr>
      <w:r w:rsidRPr="00DA24A3">
        <w:rPr>
          <w:rFonts w:ascii="Times New Roman" w:hAnsi="Times New Roman" w:cs="Times New Roman"/>
          <w:sz w:val="24"/>
        </w:rPr>
        <w:t xml:space="preserve">Planavimo tarnybos vadovaujantis inžinierius aplinkosaugai skaičiuoja </w:t>
      </w:r>
      <w:proofErr w:type="spellStart"/>
      <w:r w:rsidRPr="00DA24A3">
        <w:rPr>
          <w:rFonts w:ascii="Times New Roman" w:hAnsi="Times New Roman" w:cs="Times New Roman"/>
          <w:sz w:val="24"/>
        </w:rPr>
        <w:t>išmetimus</w:t>
      </w:r>
      <w:proofErr w:type="spellEnd"/>
      <w:r w:rsidRPr="00DA24A3">
        <w:rPr>
          <w:rFonts w:ascii="Times New Roman" w:hAnsi="Times New Roman" w:cs="Times New Roman"/>
          <w:sz w:val="24"/>
        </w:rPr>
        <w:t xml:space="preserve"> į orą iš stacionarių bei mobilių taršos šaltinių, rengia paraiškas </w:t>
      </w:r>
      <w:r w:rsidR="0015459B" w:rsidRPr="00DA24A3">
        <w:rPr>
          <w:rFonts w:ascii="Times New Roman" w:hAnsi="Times New Roman" w:cs="Times New Roman"/>
          <w:sz w:val="24"/>
        </w:rPr>
        <w:t>įvairiems leidimams</w:t>
      </w:r>
      <w:r w:rsidRPr="00DA24A3">
        <w:rPr>
          <w:rFonts w:ascii="Times New Roman" w:hAnsi="Times New Roman" w:cs="Times New Roman"/>
          <w:sz w:val="24"/>
        </w:rPr>
        <w:t xml:space="preserve"> gauti</w:t>
      </w:r>
      <w:r w:rsidR="0015459B" w:rsidRPr="00DA24A3">
        <w:rPr>
          <w:rFonts w:ascii="Times New Roman" w:hAnsi="Times New Roman" w:cs="Times New Roman"/>
          <w:sz w:val="24"/>
        </w:rPr>
        <w:t xml:space="preserve">, </w:t>
      </w:r>
      <w:r w:rsidR="00152A56" w:rsidRPr="00DA24A3">
        <w:rPr>
          <w:rFonts w:ascii="Times New Roman" w:hAnsi="Times New Roman" w:cs="Times New Roman"/>
          <w:sz w:val="24"/>
        </w:rPr>
        <w:t>jas derina su kompetentingomis institucijomis</w:t>
      </w:r>
      <w:r w:rsidRPr="00DA24A3">
        <w:rPr>
          <w:rFonts w:ascii="Times New Roman" w:hAnsi="Times New Roman" w:cs="Times New Roman"/>
          <w:sz w:val="24"/>
        </w:rPr>
        <w:t xml:space="preserve">, rengia ataskaitas apie aplinkos apsaugos būklę. </w:t>
      </w:r>
    </w:p>
    <w:p w:rsidR="00734EB4" w:rsidRPr="00DA24A3" w:rsidRDefault="00734EB4" w:rsidP="00E825CA">
      <w:pPr>
        <w:ind w:firstLine="567"/>
        <w:jc w:val="both"/>
        <w:textAlignment w:val="baseline"/>
        <w:rPr>
          <w:rFonts w:ascii="Times New Roman" w:hAnsi="Times New Roman" w:cs="Times New Roman"/>
          <w:sz w:val="24"/>
        </w:rPr>
      </w:pPr>
      <w:r w:rsidRPr="00DA24A3">
        <w:rPr>
          <w:rFonts w:ascii="Times New Roman" w:hAnsi="Times New Roman" w:cs="Times New Roman"/>
          <w:bCs/>
          <w:sz w:val="24"/>
        </w:rPr>
        <w:t>Planavimo tarnybos vadovaujantis inžinierius aplinkosauga</w:t>
      </w:r>
      <w:r w:rsidR="00C3521D" w:rsidRPr="00DA24A3">
        <w:rPr>
          <w:rFonts w:ascii="Times New Roman" w:hAnsi="Times New Roman" w:cs="Times New Roman"/>
          <w:bCs/>
          <w:sz w:val="24"/>
        </w:rPr>
        <w:t>i</w:t>
      </w:r>
      <w:r w:rsidRPr="00DA24A3">
        <w:rPr>
          <w:rFonts w:ascii="Times New Roman" w:hAnsi="Times New Roman" w:cs="Times New Roman"/>
          <w:bCs/>
          <w:sz w:val="24"/>
        </w:rPr>
        <w:t xml:space="preserve"> pagal Gamybos departamento direktoriaus 2013m. lapkričio 25 d. nurodymą Nr.</w:t>
      </w:r>
      <w:r w:rsidR="00DA24A3" w:rsidRPr="00DA24A3">
        <w:rPr>
          <w:rFonts w:ascii="Times New Roman" w:hAnsi="Times New Roman" w:cs="Times New Roman"/>
          <w:bCs/>
          <w:sz w:val="24"/>
        </w:rPr>
        <w:t xml:space="preserve"> </w:t>
      </w:r>
      <w:r w:rsidRPr="00DA24A3">
        <w:rPr>
          <w:rFonts w:ascii="Times New Roman" w:hAnsi="Times New Roman" w:cs="Times New Roman"/>
          <w:bCs/>
          <w:sz w:val="24"/>
        </w:rPr>
        <w:t>IN-86 atsako už aplinkosaugą reglamentuojančių teisės aktų reikalavimų įgyvendinimą Lietuvos elektrinėje</w:t>
      </w:r>
      <w:r w:rsidR="00E825CA" w:rsidRPr="00DA24A3">
        <w:rPr>
          <w:rFonts w:ascii="Times New Roman" w:hAnsi="Times New Roman" w:cs="Times New Roman"/>
          <w:bCs/>
          <w:sz w:val="24"/>
        </w:rPr>
        <w:t>.</w:t>
      </w:r>
    </w:p>
    <w:p w:rsidR="00B55AA0" w:rsidRPr="00DA24A3" w:rsidRDefault="009C1116" w:rsidP="00B55AA0">
      <w:pPr>
        <w:widowControl w:val="0"/>
        <w:adjustRightInd w:val="0"/>
        <w:spacing w:before="120" w:line="360" w:lineRule="auto"/>
        <w:textAlignment w:val="baseline"/>
        <w:outlineLvl w:val="1"/>
        <w:rPr>
          <w:rFonts w:ascii="Times New Roman" w:eastAsia="Times New Roman" w:hAnsi="Times New Roman" w:cs="Times New Roman"/>
          <w:b/>
          <w:i/>
          <w:sz w:val="24"/>
          <w:szCs w:val="24"/>
          <w:lang w:eastAsia="lt-LT"/>
        </w:rPr>
      </w:pPr>
      <w:bookmarkStart w:id="0" w:name="_Toc396475858"/>
      <w:r w:rsidRPr="00DA24A3">
        <w:rPr>
          <w:rFonts w:ascii="Times New Roman" w:eastAsia="Times New Roman" w:hAnsi="Times New Roman" w:cs="Times New Roman"/>
          <w:b/>
          <w:i/>
          <w:sz w:val="24"/>
          <w:szCs w:val="24"/>
          <w:lang w:eastAsia="lt-LT"/>
        </w:rPr>
        <w:t>2</w:t>
      </w:r>
      <w:r w:rsidR="00B55AA0" w:rsidRPr="00DA24A3">
        <w:rPr>
          <w:rFonts w:ascii="Times New Roman" w:eastAsia="Times New Roman" w:hAnsi="Times New Roman" w:cs="Times New Roman"/>
          <w:b/>
          <w:i/>
          <w:sz w:val="24"/>
          <w:szCs w:val="24"/>
          <w:lang w:eastAsia="lt-LT"/>
        </w:rPr>
        <w:t xml:space="preserve"> lentelė. Įrenginio atitikimo GPGB palyginamasis įvertinimas</w:t>
      </w:r>
      <w:bookmarkEnd w:id="0"/>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5"/>
        <w:gridCol w:w="2268"/>
        <w:gridCol w:w="2126"/>
        <w:gridCol w:w="1559"/>
        <w:gridCol w:w="1021"/>
        <w:gridCol w:w="6634"/>
      </w:tblGrid>
      <w:tr w:rsidR="00B55AA0" w:rsidRPr="00DA24A3" w:rsidTr="0038500B">
        <w:trPr>
          <w:tblHeader/>
        </w:trPr>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Eil. Nr.</w:t>
            </w:r>
          </w:p>
        </w:tc>
        <w:tc>
          <w:tcPr>
            <w:tcW w:w="1135"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vertAlign w:val="subscript"/>
                <w:lang w:eastAsia="lt-LT"/>
              </w:rPr>
            </w:pPr>
            <w:r w:rsidRPr="00DA24A3">
              <w:rPr>
                <w:rFonts w:ascii="Times New Roman" w:eastAsia="Times New Roman" w:hAnsi="Times New Roman" w:cs="Times New Roman"/>
                <w:sz w:val="24"/>
                <w:szCs w:val="24"/>
                <w:lang w:eastAsia="lt-LT"/>
              </w:rPr>
              <w:t xml:space="preserve">Aplinkos </w:t>
            </w:r>
            <w:proofErr w:type="spellStart"/>
            <w:r w:rsidRPr="00DA24A3">
              <w:rPr>
                <w:rFonts w:ascii="Times New Roman" w:eastAsia="Times New Roman" w:hAnsi="Times New Roman" w:cs="Times New Roman"/>
                <w:sz w:val="24"/>
                <w:szCs w:val="24"/>
                <w:lang w:eastAsia="lt-LT"/>
              </w:rPr>
              <w:t>komponen</w:t>
            </w:r>
            <w:proofErr w:type="spellEnd"/>
            <w:r w:rsidRPr="00DA24A3">
              <w:rPr>
                <w:rFonts w:ascii="Times New Roman" w:eastAsia="Times New Roman" w:hAnsi="Times New Roman" w:cs="Times New Roman"/>
                <w:sz w:val="24"/>
                <w:szCs w:val="24"/>
                <w:lang w:eastAsia="lt-LT"/>
              </w:rPr>
              <w:t>-tai, kuriems daromas poveikis</w:t>
            </w: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Nuoroda į ES GPGB informacinius dokumentus, anotacijas</w:t>
            </w:r>
            <w:r w:rsidRPr="00DA24A3">
              <w:rPr>
                <w:rFonts w:ascii="Times New Roman" w:eastAsia="Times New Roman" w:hAnsi="Times New Roman" w:cs="Times New Roman"/>
                <w:sz w:val="24"/>
                <w:szCs w:val="24"/>
                <w:vertAlign w:val="superscript"/>
                <w:lang w:eastAsia="lt-LT"/>
              </w:rPr>
              <w:t>2</w:t>
            </w:r>
          </w:p>
        </w:tc>
        <w:tc>
          <w:tcPr>
            <w:tcW w:w="2126" w:type="dxa"/>
            <w:vAlign w:val="center"/>
          </w:tcPr>
          <w:p w:rsidR="00B55AA0" w:rsidRPr="00DA24A3" w:rsidRDefault="00B55AA0" w:rsidP="005F041C">
            <w:pPr>
              <w:widowControl w:val="0"/>
              <w:adjustRightInd w:val="0"/>
              <w:ind w:left="-108"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GPGB technologija</w:t>
            </w:r>
          </w:p>
        </w:tc>
        <w:tc>
          <w:tcPr>
            <w:tcW w:w="1559"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Su GPGB taikymu susijusios</w:t>
            </w:r>
          </w:p>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vertės, vnt.</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Atitikimas</w:t>
            </w:r>
          </w:p>
        </w:tc>
        <w:tc>
          <w:tcPr>
            <w:tcW w:w="6634"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Pastabos</w:t>
            </w:r>
          </w:p>
        </w:tc>
      </w:tr>
      <w:tr w:rsidR="00B55AA0" w:rsidRPr="00DA24A3" w:rsidTr="0038500B">
        <w:trPr>
          <w:tblHeader/>
        </w:trPr>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1</w:t>
            </w:r>
          </w:p>
        </w:tc>
        <w:tc>
          <w:tcPr>
            <w:tcW w:w="1135"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2</w:t>
            </w: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3</w:t>
            </w:r>
          </w:p>
        </w:tc>
        <w:tc>
          <w:tcPr>
            <w:tcW w:w="2126" w:type="dxa"/>
            <w:vAlign w:val="center"/>
          </w:tcPr>
          <w:p w:rsidR="00B55AA0" w:rsidRPr="00DA24A3" w:rsidRDefault="00B55AA0" w:rsidP="005F041C">
            <w:pPr>
              <w:widowControl w:val="0"/>
              <w:adjustRightInd w:val="0"/>
              <w:ind w:left="-108"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4</w:t>
            </w:r>
          </w:p>
        </w:tc>
        <w:tc>
          <w:tcPr>
            <w:tcW w:w="1559"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5</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6</w:t>
            </w:r>
          </w:p>
        </w:tc>
        <w:tc>
          <w:tcPr>
            <w:tcW w:w="6634"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7</w:t>
            </w:r>
          </w:p>
        </w:tc>
      </w:tr>
      <w:tr w:rsidR="00B55AA0" w:rsidRPr="00DA24A3" w:rsidTr="00C3521D">
        <w:trPr>
          <w:cantSplit/>
          <w:trHeight w:val="1409"/>
        </w:trPr>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1.</w:t>
            </w:r>
          </w:p>
        </w:tc>
        <w:tc>
          <w:tcPr>
            <w:tcW w:w="1135" w:type="dxa"/>
            <w:vMerge w:val="restart"/>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Aplinkos oras</w:t>
            </w:r>
          </w:p>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roofErr w:type="spellStart"/>
            <w:r w:rsidRPr="00DA24A3">
              <w:rPr>
                <w:rFonts w:ascii="Times New Roman" w:eastAsia="Times New Roman" w:hAnsi="Times New Roman" w:cs="Times New Roman"/>
                <w:sz w:val="24"/>
                <w:szCs w:val="24"/>
                <w:lang w:eastAsia="lt-LT"/>
              </w:rPr>
              <w:t>Kiet</w:t>
            </w:r>
            <w:proofErr w:type="spellEnd"/>
            <w:r w:rsidRPr="00DA24A3">
              <w:rPr>
                <w:rFonts w:ascii="Times New Roman" w:eastAsia="Times New Roman" w:hAnsi="Times New Roman" w:cs="Times New Roman"/>
                <w:sz w:val="24"/>
                <w:szCs w:val="24"/>
                <w:lang w:eastAsia="lt-LT"/>
              </w:rPr>
              <w:t>. d.</w:t>
            </w: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*1.2.1skyrius  11psl. „Aplinkosauginiai reikalavimai išmetamųjų dujų valymui nuo kietųjų dalelių“</w:t>
            </w: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proofErr w:type="spellStart"/>
            <w:r w:rsidRPr="00DA24A3">
              <w:rPr>
                <w:rFonts w:ascii="Times New Roman" w:eastAsia="Times New Roman" w:hAnsi="Times New Roman" w:cs="Times New Roman"/>
                <w:sz w:val="24"/>
                <w:szCs w:val="24"/>
                <w:lang w:eastAsia="lt-LT"/>
              </w:rPr>
              <w:t>Elektrostatiniai</w:t>
            </w:r>
            <w:proofErr w:type="spellEnd"/>
            <w:r w:rsidRPr="00DA24A3">
              <w:rPr>
                <w:rFonts w:ascii="Times New Roman" w:eastAsia="Times New Roman" w:hAnsi="Times New Roman" w:cs="Times New Roman"/>
                <w:sz w:val="24"/>
                <w:szCs w:val="24"/>
                <w:lang w:eastAsia="lt-LT"/>
              </w:rPr>
              <w:t xml:space="preserve"> filtrai</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Esami katilai, skystas kuras, </w:t>
            </w:r>
            <w:proofErr w:type="spellStart"/>
            <w:r w:rsidRPr="00DA24A3">
              <w:rPr>
                <w:rFonts w:ascii="Times New Roman" w:eastAsia="Times New Roman" w:hAnsi="Times New Roman" w:cs="Times New Roman"/>
                <w:sz w:val="24"/>
                <w:szCs w:val="24"/>
                <w:lang w:eastAsia="lt-LT"/>
              </w:rPr>
              <w:t>šil.galia</w:t>
            </w:r>
            <w:proofErr w:type="spellEnd"/>
            <w:r w:rsidRPr="00DA24A3">
              <w:rPr>
                <w:rFonts w:ascii="Times New Roman" w:eastAsia="Times New Roman" w:hAnsi="Times New Roman" w:cs="Times New Roman"/>
                <w:sz w:val="24"/>
                <w:szCs w:val="24"/>
                <w:lang w:eastAsia="lt-LT"/>
              </w:rPr>
              <w:t>&gt;300 MW</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5-10 mg/Nm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w:t>
            </w:r>
          </w:p>
        </w:tc>
        <w:tc>
          <w:tcPr>
            <w:tcW w:w="1021"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Dalinai</w:t>
            </w:r>
          </w:p>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atitinka</w:t>
            </w:r>
          </w:p>
        </w:tc>
        <w:tc>
          <w:tcPr>
            <w:tcW w:w="6634" w:type="dxa"/>
            <w:shd w:val="clear" w:color="auto" w:fill="auto"/>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Pirmojo kurą deginančio įrenginio, bloko Nr.2 katilo, trečiojo kurą deginančio įrenginio, blokų Nr.7 ir Nr.8 katilų Nr.7A, 7B, 8A, 8B su dūmais išmetamų kietųjų dalelių sugaudymui pastatyti </w:t>
            </w:r>
            <w:proofErr w:type="spellStart"/>
            <w:r w:rsidRPr="00DA24A3">
              <w:rPr>
                <w:rFonts w:ascii="Times New Roman" w:eastAsia="Times New Roman" w:hAnsi="Times New Roman" w:cs="Times New Roman"/>
                <w:sz w:val="24"/>
                <w:szCs w:val="24"/>
                <w:lang w:eastAsia="lt-LT"/>
              </w:rPr>
              <w:t>elektrostatiniai</w:t>
            </w:r>
            <w:proofErr w:type="spellEnd"/>
            <w:r w:rsidRPr="00DA24A3">
              <w:rPr>
                <w:rFonts w:ascii="Times New Roman" w:eastAsia="Times New Roman" w:hAnsi="Times New Roman" w:cs="Times New Roman"/>
                <w:sz w:val="24"/>
                <w:szCs w:val="24"/>
                <w:lang w:eastAsia="lt-LT"/>
              </w:rPr>
              <w:t xml:space="preserve"> filtrai. Vidutinės vertės nuo 9,5-17,4 mg/m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 Normatyvas deginant gamtines mazutą trečiame kurą deginančiame įrenginyje yra 50 mg/m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 deginant mišrų kurą-28 mg/m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 xml:space="preserve">. Vadinasi, nors normatyvinės vertės neviršijamos, GPGB rekomenduojama vertė pasiekiama ne visuomet. Kadangi dūmai po </w:t>
            </w:r>
            <w:proofErr w:type="spellStart"/>
            <w:r w:rsidRPr="00DA24A3">
              <w:rPr>
                <w:rFonts w:ascii="Times New Roman" w:eastAsia="Times New Roman" w:hAnsi="Times New Roman" w:cs="Times New Roman"/>
                <w:sz w:val="24"/>
                <w:szCs w:val="24"/>
                <w:lang w:eastAsia="lt-LT"/>
              </w:rPr>
              <w:t>elektrostatinio</w:t>
            </w:r>
            <w:proofErr w:type="spellEnd"/>
            <w:r w:rsidRPr="00DA24A3">
              <w:rPr>
                <w:rFonts w:ascii="Times New Roman" w:eastAsia="Times New Roman" w:hAnsi="Times New Roman" w:cs="Times New Roman"/>
                <w:sz w:val="24"/>
                <w:szCs w:val="24"/>
                <w:lang w:eastAsia="lt-LT"/>
              </w:rPr>
              <w:t xml:space="preserve"> filtro valomi šlapiai, tai kietųjų dalelių koncentracija dar sumažėja. Tokiu atveju vertė tenkina GPGB.</w:t>
            </w:r>
          </w:p>
        </w:tc>
      </w:tr>
      <w:tr w:rsidR="00B55AA0" w:rsidRPr="00DA24A3" w:rsidTr="00C3521D">
        <w:trPr>
          <w:cantSplit/>
          <w:trHeight w:val="1417"/>
        </w:trPr>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2</w:t>
            </w: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*4.2 skyrius , 30 psl.  „Kietųjų dalelių išmetimų mažinimo būdai“</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proofErr w:type="spellStart"/>
            <w:r w:rsidRPr="00DA24A3">
              <w:rPr>
                <w:rFonts w:ascii="Times New Roman" w:eastAsia="Times New Roman" w:hAnsi="Times New Roman" w:cs="Times New Roman"/>
                <w:sz w:val="24"/>
                <w:szCs w:val="24"/>
                <w:lang w:eastAsia="lt-LT"/>
              </w:rPr>
              <w:t>Elektrostatinio</w:t>
            </w:r>
            <w:proofErr w:type="spellEnd"/>
            <w:r w:rsidRPr="00DA24A3">
              <w:rPr>
                <w:rFonts w:ascii="Times New Roman" w:eastAsia="Times New Roman" w:hAnsi="Times New Roman" w:cs="Times New Roman"/>
                <w:sz w:val="24"/>
                <w:szCs w:val="24"/>
                <w:lang w:eastAsia="lt-LT"/>
              </w:rPr>
              <w:t xml:space="preserve"> filtro valymo efektyvumas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Sugaudymo efektyvumas %:</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1μm &gt;99,5</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2μm &gt;98,3</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5μm &gt;99,95</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10μm &gt;99,5</w:t>
            </w:r>
          </w:p>
        </w:tc>
        <w:tc>
          <w:tcPr>
            <w:tcW w:w="1021"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ar-SA"/>
              </w:rPr>
            </w:pPr>
            <w:r w:rsidRPr="00DA24A3">
              <w:rPr>
                <w:rFonts w:ascii="Times New Roman" w:eastAsia="Times New Roman" w:hAnsi="Times New Roman" w:cs="Times New Roman"/>
                <w:sz w:val="24"/>
                <w:szCs w:val="24"/>
                <w:lang w:eastAsia="ar-SA"/>
              </w:rPr>
              <w:t>Dalinai atitinka</w:t>
            </w:r>
          </w:p>
        </w:tc>
        <w:tc>
          <w:tcPr>
            <w:tcW w:w="6634" w:type="dxa"/>
            <w:shd w:val="clear" w:color="auto" w:fill="auto"/>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Nors kietųjų dalelių sugaudymui įrengti </w:t>
            </w:r>
            <w:proofErr w:type="spellStart"/>
            <w:r w:rsidRPr="00DA24A3">
              <w:rPr>
                <w:rFonts w:ascii="Times New Roman" w:eastAsia="Times New Roman" w:hAnsi="Times New Roman" w:cs="Times New Roman"/>
                <w:sz w:val="24"/>
                <w:szCs w:val="24"/>
                <w:lang w:eastAsia="lt-LT"/>
              </w:rPr>
              <w:t>elektrostatiniai</w:t>
            </w:r>
            <w:proofErr w:type="spellEnd"/>
            <w:r w:rsidRPr="00DA24A3">
              <w:rPr>
                <w:rFonts w:ascii="Times New Roman" w:eastAsia="Times New Roman" w:hAnsi="Times New Roman" w:cs="Times New Roman"/>
                <w:sz w:val="24"/>
                <w:szCs w:val="24"/>
                <w:lang w:eastAsia="lt-LT"/>
              </w:rPr>
              <w:t xml:space="preserve"> filtrai, bet jų  faktiniai valymo efektyvumo rodikliai GPGB verčių nesiekia. Pagal 2013-07-22 teršalų inventorizaciją - faktinis -94,67%.</w:t>
            </w:r>
          </w:p>
        </w:tc>
      </w:tr>
      <w:tr w:rsidR="00B55AA0" w:rsidRPr="00DA24A3" w:rsidTr="00C3521D">
        <w:trPr>
          <w:cantSplit/>
        </w:trPr>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lastRenderedPageBreak/>
              <w:t>3.</w:t>
            </w:r>
          </w:p>
        </w:tc>
        <w:tc>
          <w:tcPr>
            <w:tcW w:w="1135" w:type="dxa"/>
            <w:vMerge w:val="restart"/>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Aplinkos oras</w:t>
            </w:r>
          </w:p>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SO</w:t>
            </w:r>
            <w:r w:rsidRPr="00DA24A3">
              <w:rPr>
                <w:rFonts w:ascii="Times New Roman" w:eastAsia="Times New Roman" w:hAnsi="Times New Roman" w:cs="Times New Roman"/>
                <w:sz w:val="24"/>
                <w:szCs w:val="24"/>
                <w:vertAlign w:val="subscript"/>
                <w:lang w:eastAsia="lt-LT"/>
              </w:rPr>
              <w:t>2</w:t>
            </w: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1.2.2skyrius  13psl. „Aplinkosauginiai reikalavimai išmetamųjų dujų valymui nuo sieros oksidų“</w:t>
            </w: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Šlapias gipso metodas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Esami katilai, </w:t>
            </w:r>
            <w:proofErr w:type="spellStart"/>
            <w:r w:rsidRPr="00DA24A3">
              <w:rPr>
                <w:rFonts w:ascii="Times New Roman" w:eastAsia="Times New Roman" w:hAnsi="Times New Roman" w:cs="Times New Roman"/>
                <w:sz w:val="24"/>
                <w:szCs w:val="24"/>
                <w:lang w:eastAsia="lt-LT"/>
              </w:rPr>
              <w:t>sk.kuras</w:t>
            </w:r>
            <w:proofErr w:type="spellEnd"/>
            <w:r w:rsidRPr="00DA24A3">
              <w:rPr>
                <w:rFonts w:ascii="Times New Roman" w:eastAsia="Times New Roman" w:hAnsi="Times New Roman" w:cs="Times New Roman"/>
                <w:sz w:val="24"/>
                <w:szCs w:val="24"/>
                <w:lang w:eastAsia="lt-LT"/>
              </w:rPr>
              <w:t xml:space="preserve">, </w:t>
            </w:r>
            <w:proofErr w:type="spellStart"/>
            <w:r w:rsidRPr="00DA24A3">
              <w:rPr>
                <w:rFonts w:ascii="Times New Roman" w:eastAsia="Times New Roman" w:hAnsi="Times New Roman" w:cs="Times New Roman"/>
                <w:sz w:val="24"/>
                <w:szCs w:val="24"/>
                <w:lang w:eastAsia="lt-LT"/>
              </w:rPr>
              <w:t>šil.galia</w:t>
            </w:r>
            <w:proofErr w:type="spellEnd"/>
            <w:r w:rsidRPr="00DA24A3">
              <w:rPr>
                <w:rFonts w:ascii="Times New Roman" w:eastAsia="Times New Roman" w:hAnsi="Times New Roman" w:cs="Times New Roman"/>
                <w:sz w:val="24"/>
                <w:szCs w:val="24"/>
                <w:lang w:eastAsia="lt-LT"/>
              </w:rPr>
              <w:t>&gt;300MW</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50-250 mg/Nm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w:t>
            </w:r>
          </w:p>
        </w:tc>
        <w:tc>
          <w:tcPr>
            <w:tcW w:w="1021"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ar-SA"/>
              </w:rPr>
            </w:pPr>
            <w:r w:rsidRPr="00DA24A3">
              <w:rPr>
                <w:rFonts w:ascii="Times New Roman" w:eastAsia="Times New Roman" w:hAnsi="Times New Roman" w:cs="Times New Roman"/>
                <w:sz w:val="24"/>
                <w:szCs w:val="24"/>
                <w:lang w:eastAsia="ar-SA"/>
              </w:rPr>
              <w:t>Pilnai</w:t>
            </w:r>
          </w:p>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ar-SA"/>
              </w:rPr>
            </w:pPr>
            <w:r w:rsidRPr="00DA24A3">
              <w:rPr>
                <w:rFonts w:ascii="Times New Roman" w:eastAsia="Times New Roman" w:hAnsi="Times New Roman" w:cs="Times New Roman"/>
                <w:sz w:val="24"/>
                <w:szCs w:val="24"/>
                <w:lang w:eastAsia="ar-SA"/>
              </w:rPr>
              <w:t>atitinka</w:t>
            </w:r>
          </w:p>
        </w:tc>
        <w:tc>
          <w:tcPr>
            <w:tcW w:w="6634" w:type="dxa"/>
            <w:shd w:val="clear" w:color="auto" w:fill="auto"/>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Trečiame kurą deginančiame įrenginyje, už blokų Nr.7 ir Nr.8 katilų Nr. 7A, 7B, 8A su dūmais išmetamo SO</w:t>
            </w:r>
            <w:r w:rsidRPr="00DA24A3">
              <w:rPr>
                <w:rFonts w:ascii="Times New Roman" w:eastAsia="Times New Roman" w:hAnsi="Times New Roman" w:cs="Times New Roman"/>
                <w:sz w:val="24"/>
                <w:szCs w:val="24"/>
                <w:vertAlign w:val="subscript"/>
                <w:lang w:eastAsia="lt-LT"/>
              </w:rPr>
              <w:t>2</w:t>
            </w:r>
            <w:r w:rsidRPr="00DA24A3">
              <w:rPr>
                <w:rFonts w:ascii="Times New Roman" w:eastAsia="Times New Roman" w:hAnsi="Times New Roman" w:cs="Times New Roman"/>
                <w:sz w:val="24"/>
                <w:szCs w:val="24"/>
                <w:lang w:eastAsia="lt-LT"/>
              </w:rPr>
              <w:t xml:space="preserve"> sugaudymui yra įrengti šlapio metodo </w:t>
            </w:r>
            <w:proofErr w:type="spellStart"/>
            <w:r w:rsidRPr="00DA24A3">
              <w:rPr>
                <w:rFonts w:ascii="Times New Roman" w:eastAsia="Times New Roman" w:hAnsi="Times New Roman" w:cs="Times New Roman"/>
                <w:sz w:val="24"/>
                <w:szCs w:val="24"/>
                <w:lang w:eastAsia="lt-LT"/>
              </w:rPr>
              <w:t>nusierinimo</w:t>
            </w:r>
            <w:proofErr w:type="spellEnd"/>
            <w:r w:rsidRPr="00DA24A3">
              <w:rPr>
                <w:rFonts w:ascii="Times New Roman" w:eastAsia="Times New Roman" w:hAnsi="Times New Roman" w:cs="Times New Roman"/>
                <w:sz w:val="24"/>
                <w:szCs w:val="24"/>
                <w:lang w:eastAsia="lt-LT"/>
              </w:rPr>
              <w:t xml:space="preserve"> įrenginiai, o katilui 8B - sauso metodo </w:t>
            </w:r>
            <w:proofErr w:type="spellStart"/>
            <w:r w:rsidRPr="00DA24A3">
              <w:rPr>
                <w:rFonts w:ascii="Times New Roman" w:eastAsia="Times New Roman" w:hAnsi="Times New Roman" w:cs="Times New Roman"/>
                <w:sz w:val="24"/>
                <w:szCs w:val="24"/>
                <w:lang w:eastAsia="lt-LT"/>
              </w:rPr>
              <w:t>nusierinimo</w:t>
            </w:r>
            <w:proofErr w:type="spellEnd"/>
            <w:r w:rsidRPr="00DA24A3">
              <w:rPr>
                <w:rFonts w:ascii="Times New Roman" w:eastAsia="Times New Roman" w:hAnsi="Times New Roman" w:cs="Times New Roman"/>
                <w:sz w:val="24"/>
                <w:szCs w:val="24"/>
                <w:lang w:eastAsia="lt-LT"/>
              </w:rPr>
              <w:t xml:space="preserve"> įrenginys. Pagal 2013-07-22 teršalų inventorizacijos duomenis išmetamuose dūmuose SO</w:t>
            </w:r>
            <w:r w:rsidRPr="00DA24A3">
              <w:rPr>
                <w:rFonts w:ascii="Times New Roman" w:eastAsia="Times New Roman" w:hAnsi="Times New Roman" w:cs="Times New Roman"/>
                <w:sz w:val="24"/>
                <w:szCs w:val="24"/>
                <w:vertAlign w:val="subscript"/>
                <w:lang w:eastAsia="lt-LT"/>
              </w:rPr>
              <w:t>2</w:t>
            </w:r>
            <w:r w:rsidRPr="00DA24A3">
              <w:rPr>
                <w:rFonts w:ascii="Times New Roman" w:eastAsia="Times New Roman" w:hAnsi="Times New Roman" w:cs="Times New Roman"/>
                <w:sz w:val="24"/>
                <w:szCs w:val="24"/>
                <w:lang w:eastAsia="lt-LT"/>
              </w:rPr>
              <w:t xml:space="preserve"> vidutinė koncentracija svyravo nuo 173 iki 180 mg/m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 Tai atitinka GPGB rekomendacijas.</w:t>
            </w:r>
          </w:p>
        </w:tc>
      </w:tr>
      <w:tr w:rsidR="00B55AA0" w:rsidRPr="00DA24A3" w:rsidTr="00C3521D">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4.</w:t>
            </w: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4.3 skyrius 36 psl. „Sieros išmetimų mažinimo būdai“</w:t>
            </w: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Šlapias gipso metodas SO</w:t>
            </w:r>
            <w:r w:rsidRPr="00DA24A3">
              <w:rPr>
                <w:rFonts w:ascii="Times New Roman" w:eastAsia="Times New Roman" w:hAnsi="Times New Roman" w:cs="Times New Roman"/>
                <w:sz w:val="24"/>
                <w:szCs w:val="24"/>
                <w:vertAlign w:val="subscript"/>
                <w:lang w:eastAsia="lt-LT"/>
              </w:rPr>
              <w:t>2</w:t>
            </w:r>
            <w:r w:rsidRPr="00DA24A3">
              <w:rPr>
                <w:rFonts w:ascii="Times New Roman" w:eastAsia="Times New Roman" w:hAnsi="Times New Roman" w:cs="Times New Roman"/>
                <w:sz w:val="24"/>
                <w:szCs w:val="24"/>
                <w:lang w:eastAsia="lt-LT"/>
              </w:rPr>
              <w:t xml:space="preserve"> išvalymo laipsnis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92 %-98 %</w:t>
            </w:r>
          </w:p>
        </w:tc>
        <w:tc>
          <w:tcPr>
            <w:tcW w:w="1021"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Pilnai atitinka</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Pagal 2013-07-22 teršalų inventorizaciją faktinis sieros išvalymo laipsnis procentais sudarė 97,12%; Tai atitinka GPGB rekomendacijas.</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p>
        </w:tc>
      </w:tr>
      <w:tr w:rsidR="00B55AA0" w:rsidRPr="00DA24A3" w:rsidTr="00C3521D">
        <w:trPr>
          <w:trHeight w:val="1658"/>
        </w:trPr>
        <w:tc>
          <w:tcPr>
            <w:tcW w:w="533" w:type="dxa"/>
            <w:vMerge w:val="restart"/>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5.</w:t>
            </w:r>
          </w:p>
        </w:tc>
        <w:tc>
          <w:tcPr>
            <w:tcW w:w="1135" w:type="dxa"/>
            <w:vMerge w:val="restart"/>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Aplinkos oras</w:t>
            </w:r>
          </w:p>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roofErr w:type="spellStart"/>
            <w:r w:rsidRPr="00DA24A3">
              <w:rPr>
                <w:rFonts w:ascii="Times New Roman" w:eastAsia="Times New Roman" w:hAnsi="Times New Roman" w:cs="Times New Roman"/>
                <w:sz w:val="24"/>
                <w:szCs w:val="24"/>
                <w:lang w:eastAsia="lt-LT"/>
              </w:rPr>
              <w:t>NOx</w:t>
            </w:r>
            <w:proofErr w:type="spellEnd"/>
          </w:p>
        </w:tc>
        <w:tc>
          <w:tcPr>
            <w:tcW w:w="2268" w:type="dxa"/>
            <w:vMerge w:val="restart"/>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Anotacija*1.2.3 skyrius  15psl. „Aplinkosauginiai reikalavimai išmetamųjų dujų valymui nuo azoto oksidų“</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4.4 skyrius 39psl. „Azoto oksidų išmetimų mažinimo būdai“ </w:t>
            </w:r>
          </w:p>
        </w:tc>
        <w:tc>
          <w:tcPr>
            <w:tcW w:w="2126" w:type="dxa"/>
            <w:vMerge w:val="restart"/>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Žemos </w:t>
            </w:r>
            <w:proofErr w:type="spellStart"/>
            <w:r w:rsidRPr="00DA24A3">
              <w:rPr>
                <w:rFonts w:ascii="Times New Roman" w:eastAsia="Times New Roman" w:hAnsi="Times New Roman" w:cs="Times New Roman"/>
                <w:sz w:val="24"/>
                <w:szCs w:val="24"/>
                <w:lang w:eastAsia="lt-LT"/>
              </w:rPr>
              <w:t>NOx</w:t>
            </w:r>
            <w:proofErr w:type="spellEnd"/>
            <w:r w:rsidRPr="00DA24A3">
              <w:rPr>
                <w:rFonts w:ascii="Times New Roman" w:eastAsia="Times New Roman" w:hAnsi="Times New Roman" w:cs="Times New Roman"/>
                <w:sz w:val="24"/>
                <w:szCs w:val="24"/>
                <w:lang w:eastAsia="lt-LT"/>
              </w:rPr>
              <w:t xml:space="preserve"> išeigos degikliai</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Esami katilai, </w:t>
            </w:r>
            <w:proofErr w:type="spellStart"/>
            <w:r w:rsidRPr="00DA24A3">
              <w:rPr>
                <w:rFonts w:ascii="Times New Roman" w:eastAsia="Times New Roman" w:hAnsi="Times New Roman" w:cs="Times New Roman"/>
                <w:sz w:val="24"/>
                <w:szCs w:val="24"/>
                <w:lang w:eastAsia="lt-LT"/>
              </w:rPr>
              <w:t>gamt.dujos</w:t>
            </w:r>
            <w:proofErr w:type="spellEnd"/>
            <w:r w:rsidRPr="00DA24A3">
              <w:rPr>
                <w:rFonts w:ascii="Times New Roman" w:eastAsia="Times New Roman" w:hAnsi="Times New Roman" w:cs="Times New Roman"/>
                <w:sz w:val="24"/>
                <w:szCs w:val="24"/>
                <w:lang w:eastAsia="lt-LT"/>
              </w:rPr>
              <w:t xml:space="preserve">, </w:t>
            </w:r>
            <w:proofErr w:type="spellStart"/>
            <w:r w:rsidRPr="00DA24A3">
              <w:rPr>
                <w:rFonts w:ascii="Times New Roman" w:eastAsia="Times New Roman" w:hAnsi="Times New Roman" w:cs="Times New Roman"/>
                <w:sz w:val="24"/>
                <w:szCs w:val="24"/>
                <w:lang w:eastAsia="lt-LT"/>
              </w:rPr>
              <w:t>šil.galia</w:t>
            </w:r>
            <w:proofErr w:type="spellEnd"/>
            <w:r w:rsidRPr="00DA24A3">
              <w:rPr>
                <w:rFonts w:ascii="Times New Roman" w:eastAsia="Times New Roman" w:hAnsi="Times New Roman" w:cs="Times New Roman"/>
                <w:sz w:val="24"/>
                <w:szCs w:val="24"/>
                <w:lang w:eastAsia="lt-LT"/>
              </w:rPr>
              <w:t>&gt;50MW</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&gt;80 mg/Nm</w:t>
            </w:r>
            <w:r w:rsidRPr="00DA24A3">
              <w:rPr>
                <w:rFonts w:ascii="Times New Roman" w:eastAsia="Times New Roman" w:hAnsi="Times New Roman" w:cs="Times New Roman"/>
                <w:sz w:val="24"/>
                <w:szCs w:val="24"/>
                <w:vertAlign w:val="superscript"/>
                <w:lang w:eastAsia="lt-LT"/>
              </w:rPr>
              <w:t>3</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Esami katilai, </w:t>
            </w:r>
            <w:proofErr w:type="spellStart"/>
            <w:r w:rsidRPr="00DA24A3">
              <w:rPr>
                <w:rFonts w:ascii="Times New Roman" w:eastAsia="Times New Roman" w:hAnsi="Times New Roman" w:cs="Times New Roman"/>
                <w:sz w:val="24"/>
                <w:szCs w:val="24"/>
                <w:lang w:eastAsia="lt-LT"/>
              </w:rPr>
              <w:t>sk.kuras</w:t>
            </w:r>
            <w:proofErr w:type="spellEnd"/>
            <w:r w:rsidRPr="00DA24A3">
              <w:rPr>
                <w:rFonts w:ascii="Times New Roman" w:eastAsia="Times New Roman" w:hAnsi="Times New Roman" w:cs="Times New Roman"/>
                <w:sz w:val="24"/>
                <w:szCs w:val="24"/>
                <w:lang w:eastAsia="lt-LT"/>
              </w:rPr>
              <w:t xml:space="preserve">, </w:t>
            </w:r>
            <w:proofErr w:type="spellStart"/>
            <w:r w:rsidRPr="00DA24A3">
              <w:rPr>
                <w:rFonts w:ascii="Times New Roman" w:eastAsia="Times New Roman" w:hAnsi="Times New Roman" w:cs="Times New Roman"/>
                <w:sz w:val="24"/>
                <w:szCs w:val="24"/>
                <w:lang w:eastAsia="lt-LT"/>
              </w:rPr>
              <w:t>šil.galia</w:t>
            </w:r>
            <w:proofErr w:type="spellEnd"/>
            <w:r w:rsidRPr="00DA24A3">
              <w:rPr>
                <w:rFonts w:ascii="Times New Roman" w:eastAsia="Times New Roman" w:hAnsi="Times New Roman" w:cs="Times New Roman"/>
                <w:sz w:val="24"/>
                <w:szCs w:val="24"/>
                <w:lang w:eastAsia="lt-LT"/>
              </w:rPr>
              <w:t>&gt;300MW</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50-150 mg/Nm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w:t>
            </w:r>
          </w:p>
        </w:tc>
        <w:tc>
          <w:tcPr>
            <w:tcW w:w="1021" w:type="dxa"/>
            <w:shd w:val="clear" w:color="auto" w:fill="auto"/>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Dalinai atitinka</w:t>
            </w:r>
          </w:p>
        </w:tc>
        <w:tc>
          <w:tcPr>
            <w:tcW w:w="6634" w:type="dxa"/>
            <w:vMerge w:val="restart"/>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Pirmame, antrame, trečiame kurą deginančiame įrenginiuose, katiluose Nr.1, 2, 5A, B, 6A, B, 7A, B ir 8A, B yra įdiegti žemos </w:t>
            </w:r>
            <w:proofErr w:type="spellStart"/>
            <w:r w:rsidRPr="00DA24A3">
              <w:rPr>
                <w:rFonts w:ascii="Times New Roman" w:eastAsia="Times New Roman" w:hAnsi="Times New Roman" w:cs="Times New Roman"/>
                <w:sz w:val="24"/>
                <w:szCs w:val="24"/>
                <w:lang w:eastAsia="lt-LT"/>
              </w:rPr>
              <w:t>NO</w:t>
            </w:r>
            <w:r w:rsidRPr="00DA24A3">
              <w:rPr>
                <w:rFonts w:ascii="Times New Roman" w:eastAsia="Times New Roman" w:hAnsi="Times New Roman" w:cs="Times New Roman"/>
                <w:sz w:val="24"/>
                <w:szCs w:val="24"/>
                <w:vertAlign w:val="subscript"/>
                <w:lang w:eastAsia="lt-LT"/>
              </w:rPr>
              <w:t>x</w:t>
            </w:r>
            <w:proofErr w:type="spellEnd"/>
            <w:r w:rsidRPr="00DA24A3">
              <w:rPr>
                <w:rFonts w:ascii="Times New Roman" w:eastAsia="Times New Roman" w:hAnsi="Times New Roman" w:cs="Times New Roman"/>
                <w:sz w:val="24"/>
                <w:szCs w:val="24"/>
                <w:lang w:eastAsia="lt-LT"/>
              </w:rPr>
              <w:t xml:space="preserve"> išeigos degikliai. Pagal 2013-07-22 teršalų inventorizaciją faktiniai vidutiniai išmetimai:   </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Nr.2  165 mg/Nm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 xml:space="preserve"> (</w:t>
            </w:r>
            <w:proofErr w:type="spellStart"/>
            <w:r w:rsidRPr="00DA24A3">
              <w:rPr>
                <w:rFonts w:ascii="Times New Roman" w:eastAsia="Times New Roman" w:hAnsi="Times New Roman" w:cs="Times New Roman"/>
                <w:sz w:val="24"/>
                <w:szCs w:val="24"/>
                <w:lang w:eastAsia="lt-LT"/>
              </w:rPr>
              <w:t>gamt.dujos</w:t>
            </w:r>
            <w:proofErr w:type="spellEnd"/>
            <w:r w:rsidRPr="00DA24A3">
              <w:rPr>
                <w:rFonts w:ascii="Times New Roman" w:eastAsia="Times New Roman" w:hAnsi="Times New Roman" w:cs="Times New Roman"/>
                <w:sz w:val="24"/>
                <w:szCs w:val="24"/>
                <w:lang w:eastAsia="lt-LT"/>
              </w:rPr>
              <w:t xml:space="preserve">); </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vertAlign w:val="superscript"/>
                <w:lang w:eastAsia="lt-LT"/>
              </w:rPr>
            </w:pPr>
            <w:r w:rsidRPr="00DA24A3">
              <w:rPr>
                <w:rFonts w:ascii="Times New Roman" w:eastAsia="Times New Roman" w:hAnsi="Times New Roman" w:cs="Times New Roman"/>
                <w:sz w:val="24"/>
                <w:szCs w:val="24"/>
                <w:lang w:eastAsia="lt-LT"/>
              </w:rPr>
              <w:t>Nr.7A 125 mg/Nm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w:t>
            </w:r>
            <w:proofErr w:type="spellStart"/>
            <w:r w:rsidRPr="00DA24A3">
              <w:rPr>
                <w:rFonts w:ascii="Times New Roman" w:eastAsia="Times New Roman" w:hAnsi="Times New Roman" w:cs="Times New Roman"/>
                <w:sz w:val="24"/>
                <w:szCs w:val="24"/>
                <w:lang w:eastAsia="lt-LT"/>
              </w:rPr>
              <w:t>gamt.dujos</w:t>
            </w:r>
            <w:proofErr w:type="spellEnd"/>
            <w:r w:rsidRPr="00DA24A3">
              <w:rPr>
                <w:rFonts w:ascii="Times New Roman" w:eastAsia="Times New Roman" w:hAnsi="Times New Roman" w:cs="Times New Roman"/>
                <w:sz w:val="24"/>
                <w:szCs w:val="24"/>
                <w:lang w:eastAsia="lt-LT"/>
              </w:rPr>
              <w:t>); Nr.7B 383 mg/Nm</w:t>
            </w:r>
            <w:r w:rsidRPr="00DA24A3">
              <w:rPr>
                <w:rFonts w:ascii="Times New Roman" w:eastAsia="Times New Roman" w:hAnsi="Times New Roman" w:cs="Times New Roman"/>
                <w:sz w:val="24"/>
                <w:szCs w:val="24"/>
                <w:vertAlign w:val="superscript"/>
                <w:lang w:eastAsia="lt-LT"/>
              </w:rPr>
              <w:t xml:space="preserve">3 </w:t>
            </w:r>
            <w:r w:rsidRPr="00DA24A3">
              <w:rPr>
                <w:rFonts w:ascii="Times New Roman" w:eastAsia="Times New Roman" w:hAnsi="Times New Roman" w:cs="Times New Roman"/>
                <w:sz w:val="24"/>
                <w:szCs w:val="24"/>
                <w:lang w:eastAsia="lt-LT"/>
              </w:rPr>
              <w:t>(mazutas)</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vertAlign w:val="superscript"/>
                <w:lang w:eastAsia="lt-LT"/>
              </w:rPr>
            </w:pPr>
            <w:r w:rsidRPr="00DA24A3">
              <w:rPr>
                <w:rFonts w:ascii="Times New Roman" w:eastAsia="Times New Roman" w:hAnsi="Times New Roman" w:cs="Times New Roman"/>
                <w:sz w:val="24"/>
                <w:szCs w:val="24"/>
                <w:lang w:eastAsia="lt-LT"/>
              </w:rPr>
              <w:t>Nr.8A 294 mg/Nm</w:t>
            </w:r>
            <w:r w:rsidRPr="00DA24A3">
              <w:rPr>
                <w:rFonts w:ascii="Times New Roman" w:eastAsia="Times New Roman" w:hAnsi="Times New Roman" w:cs="Times New Roman"/>
                <w:sz w:val="24"/>
                <w:szCs w:val="24"/>
                <w:vertAlign w:val="superscript"/>
                <w:lang w:eastAsia="lt-LT"/>
              </w:rPr>
              <w:t xml:space="preserve">3 </w:t>
            </w:r>
            <w:r w:rsidRPr="00DA24A3">
              <w:rPr>
                <w:rFonts w:ascii="Times New Roman" w:eastAsia="Times New Roman" w:hAnsi="Times New Roman" w:cs="Times New Roman"/>
                <w:sz w:val="24"/>
                <w:szCs w:val="24"/>
                <w:lang w:eastAsia="lt-LT"/>
              </w:rPr>
              <w:t>(mazutas); Nr.8B 155 mg/Nm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w:t>
            </w:r>
            <w:proofErr w:type="spellStart"/>
            <w:r w:rsidRPr="00DA24A3">
              <w:rPr>
                <w:rFonts w:ascii="Times New Roman" w:eastAsia="Times New Roman" w:hAnsi="Times New Roman" w:cs="Times New Roman"/>
                <w:sz w:val="24"/>
                <w:szCs w:val="24"/>
                <w:lang w:eastAsia="lt-LT"/>
              </w:rPr>
              <w:t>gamt.dujos</w:t>
            </w:r>
            <w:proofErr w:type="spellEnd"/>
            <w:r w:rsidRPr="00DA24A3">
              <w:rPr>
                <w:rFonts w:ascii="Times New Roman" w:eastAsia="Times New Roman" w:hAnsi="Times New Roman" w:cs="Times New Roman"/>
                <w:sz w:val="24"/>
                <w:szCs w:val="24"/>
                <w:lang w:eastAsia="lt-LT"/>
              </w:rPr>
              <w:t>)</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Normatyvinės vertės pagal Išmetamų teršalų iš didelių </w:t>
            </w:r>
            <w:proofErr w:type="spellStart"/>
            <w:r w:rsidRPr="00DA24A3">
              <w:rPr>
                <w:rFonts w:ascii="Times New Roman" w:eastAsia="Times New Roman" w:hAnsi="Times New Roman" w:cs="Times New Roman"/>
                <w:sz w:val="24"/>
                <w:szCs w:val="24"/>
                <w:lang w:eastAsia="lt-LT"/>
              </w:rPr>
              <w:t>kura</w:t>
            </w:r>
            <w:proofErr w:type="spellEnd"/>
            <w:r w:rsidRPr="00DA24A3">
              <w:rPr>
                <w:rFonts w:ascii="Times New Roman" w:eastAsia="Times New Roman" w:hAnsi="Times New Roman" w:cs="Times New Roman"/>
                <w:sz w:val="24"/>
                <w:szCs w:val="24"/>
                <w:lang w:eastAsia="lt-LT"/>
              </w:rPr>
              <w:t xml:space="preserve"> deginančių įrenginių normas (</w:t>
            </w:r>
            <w:r w:rsidRPr="00DA24A3">
              <w:rPr>
                <w:rFonts w:ascii="Times New Roman" w:eastAsia="Times New Roman" w:hAnsi="Times New Roman" w:cs="Times New Roman"/>
                <w:bCs/>
                <w:sz w:val="24"/>
                <w:szCs w:val="24"/>
                <w:lang w:eastAsia="lt-LT"/>
              </w:rPr>
              <w:t xml:space="preserve">Žin., 2004, Nr. 37-1210 ) </w:t>
            </w:r>
            <w:r w:rsidRPr="00DA24A3">
              <w:rPr>
                <w:rFonts w:ascii="Times New Roman" w:eastAsia="Times New Roman" w:hAnsi="Times New Roman" w:cs="Times New Roman"/>
                <w:sz w:val="24"/>
                <w:szCs w:val="24"/>
                <w:lang w:eastAsia="lt-LT"/>
              </w:rPr>
              <w:t>301 mg/Nm</w:t>
            </w:r>
            <w:r w:rsidRPr="00DA24A3">
              <w:rPr>
                <w:rFonts w:ascii="Times New Roman" w:eastAsia="Times New Roman" w:hAnsi="Times New Roman" w:cs="Times New Roman"/>
                <w:sz w:val="24"/>
                <w:szCs w:val="24"/>
                <w:vertAlign w:val="superscript"/>
                <w:lang w:eastAsia="lt-LT"/>
              </w:rPr>
              <w:t xml:space="preserve">3 </w:t>
            </w:r>
            <w:r w:rsidRPr="00DA24A3">
              <w:rPr>
                <w:rFonts w:ascii="Times New Roman" w:eastAsia="Times New Roman" w:hAnsi="Times New Roman" w:cs="Times New Roman"/>
                <w:sz w:val="24"/>
                <w:szCs w:val="24"/>
                <w:lang w:eastAsia="lt-LT"/>
              </w:rPr>
              <w:t>(mišrus kuras), dujos 200 mg/Nm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 mazutas 400 mg/Nm</w:t>
            </w:r>
            <w:r w:rsidRPr="00DA24A3">
              <w:rPr>
                <w:rFonts w:ascii="Times New Roman" w:eastAsia="Times New Roman" w:hAnsi="Times New Roman" w:cs="Times New Roman"/>
                <w:sz w:val="24"/>
                <w:szCs w:val="24"/>
                <w:vertAlign w:val="superscript"/>
                <w:lang w:eastAsia="lt-LT"/>
              </w:rPr>
              <w:t xml:space="preserve">3 </w:t>
            </w:r>
            <w:r w:rsidRPr="00DA24A3">
              <w:rPr>
                <w:rFonts w:ascii="Times New Roman" w:eastAsia="Times New Roman" w:hAnsi="Times New Roman" w:cs="Times New Roman"/>
                <w:sz w:val="24"/>
                <w:szCs w:val="24"/>
                <w:lang w:eastAsia="lt-LT"/>
              </w:rPr>
              <w:t>neviršijamos.</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Ketvirtame kurą deginančiame įrenginyje, kombinuoto ciklo bloko </w:t>
            </w:r>
            <w:proofErr w:type="spellStart"/>
            <w:r w:rsidRPr="00DA24A3">
              <w:rPr>
                <w:rFonts w:ascii="Times New Roman" w:eastAsia="Times New Roman" w:hAnsi="Times New Roman" w:cs="Times New Roman"/>
                <w:sz w:val="24"/>
                <w:szCs w:val="24"/>
                <w:lang w:eastAsia="lt-LT"/>
              </w:rPr>
              <w:t>NOx</w:t>
            </w:r>
            <w:proofErr w:type="spellEnd"/>
            <w:r w:rsidRPr="00DA24A3">
              <w:rPr>
                <w:rFonts w:ascii="Times New Roman" w:eastAsia="Times New Roman" w:hAnsi="Times New Roman" w:cs="Times New Roman"/>
                <w:sz w:val="24"/>
                <w:szCs w:val="24"/>
                <w:lang w:eastAsia="lt-LT"/>
              </w:rPr>
              <w:t xml:space="preserve"> emisija neviršija 50mg/Nm3. KCB bloko dujų turbinos degikliai yra žemos </w:t>
            </w:r>
            <w:proofErr w:type="spellStart"/>
            <w:r w:rsidRPr="00DA24A3">
              <w:rPr>
                <w:rFonts w:ascii="Times New Roman" w:eastAsia="Times New Roman" w:hAnsi="Times New Roman" w:cs="Times New Roman"/>
                <w:sz w:val="24"/>
                <w:szCs w:val="24"/>
                <w:lang w:eastAsia="lt-LT"/>
              </w:rPr>
              <w:t>NO</w:t>
            </w:r>
            <w:r w:rsidRPr="00DA24A3">
              <w:rPr>
                <w:rFonts w:ascii="Times New Roman" w:eastAsia="Times New Roman" w:hAnsi="Times New Roman" w:cs="Times New Roman"/>
                <w:sz w:val="24"/>
                <w:szCs w:val="24"/>
                <w:vertAlign w:val="subscript"/>
                <w:lang w:eastAsia="lt-LT"/>
              </w:rPr>
              <w:t>x</w:t>
            </w:r>
            <w:proofErr w:type="spellEnd"/>
            <w:r w:rsidRPr="00DA24A3">
              <w:rPr>
                <w:rFonts w:ascii="Times New Roman" w:eastAsia="Times New Roman" w:hAnsi="Times New Roman" w:cs="Times New Roman"/>
                <w:sz w:val="24"/>
                <w:szCs w:val="24"/>
                <w:lang w:eastAsia="lt-LT"/>
              </w:rPr>
              <w:t xml:space="preserve"> išeigos degikliai. Pagal 2013-07-22 teršalų inventorizaciją faktiniai vidutiniai išmetimai:   NOx-</w:t>
            </w:r>
            <w:r w:rsidRPr="00DA24A3">
              <w:rPr>
                <w:rFonts w:ascii="Times New Roman" w:eastAsia="Times New Roman" w:hAnsi="Times New Roman" w:cs="Times New Roman"/>
                <w:sz w:val="24"/>
                <w:szCs w:val="24"/>
                <w:lang w:eastAsia="lt-LT"/>
              </w:rPr>
              <w:lastRenderedPageBreak/>
              <w:t>19-36 mg/Nm</w:t>
            </w:r>
            <w:r w:rsidRPr="00DA24A3">
              <w:rPr>
                <w:rFonts w:ascii="Times New Roman" w:eastAsia="Times New Roman" w:hAnsi="Times New Roman" w:cs="Times New Roman"/>
                <w:sz w:val="24"/>
                <w:szCs w:val="24"/>
                <w:vertAlign w:val="superscript"/>
                <w:lang w:eastAsia="lt-LT"/>
              </w:rPr>
              <w:t>3</w:t>
            </w:r>
            <w:r w:rsidRPr="00DA24A3">
              <w:rPr>
                <w:rFonts w:ascii="Times New Roman" w:eastAsia="Times New Roman" w:hAnsi="Times New Roman" w:cs="Times New Roman"/>
                <w:sz w:val="24"/>
                <w:szCs w:val="24"/>
                <w:lang w:eastAsia="lt-LT"/>
              </w:rPr>
              <w:t>.</w:t>
            </w:r>
          </w:p>
        </w:tc>
      </w:tr>
      <w:tr w:rsidR="00B55AA0" w:rsidRPr="00DA24A3" w:rsidTr="00C3521D">
        <w:trPr>
          <w:trHeight w:val="1246"/>
        </w:trPr>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Merge/>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Kombinuoto ciklo dujų turbina, dujos, </w:t>
            </w:r>
            <w:proofErr w:type="spellStart"/>
            <w:r w:rsidRPr="00DA24A3">
              <w:rPr>
                <w:rFonts w:ascii="Times New Roman" w:eastAsia="Times New Roman" w:hAnsi="Times New Roman" w:cs="Times New Roman"/>
                <w:sz w:val="24"/>
                <w:szCs w:val="24"/>
                <w:lang w:eastAsia="lt-LT"/>
              </w:rPr>
              <w:t>šil.galia</w:t>
            </w:r>
            <w:proofErr w:type="spellEnd"/>
            <w:r w:rsidRPr="00DA24A3">
              <w:rPr>
                <w:rFonts w:ascii="Times New Roman" w:eastAsia="Times New Roman" w:hAnsi="Times New Roman" w:cs="Times New Roman"/>
                <w:sz w:val="24"/>
                <w:szCs w:val="24"/>
                <w:lang w:eastAsia="lt-LT"/>
              </w:rPr>
              <w:t xml:space="preserve">&gt;300 </w:t>
            </w:r>
            <w:r w:rsidRPr="00DA24A3">
              <w:rPr>
                <w:rFonts w:ascii="Times New Roman" w:eastAsia="Times New Roman" w:hAnsi="Times New Roman" w:cs="Times New Roman"/>
                <w:sz w:val="24"/>
                <w:szCs w:val="24"/>
                <w:lang w:eastAsia="lt-LT"/>
              </w:rPr>
              <w:lastRenderedPageBreak/>
              <w:t>MW &lt;50mg/Nm3</w:t>
            </w:r>
          </w:p>
        </w:tc>
        <w:tc>
          <w:tcPr>
            <w:tcW w:w="1021" w:type="dxa"/>
            <w:shd w:val="clear" w:color="auto" w:fill="auto"/>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lastRenderedPageBreak/>
              <w:t>Pilnai atitinka</w:t>
            </w:r>
          </w:p>
        </w:tc>
        <w:tc>
          <w:tcPr>
            <w:tcW w:w="6634" w:type="dxa"/>
            <w:vMerge/>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p>
        </w:tc>
      </w:tr>
      <w:tr w:rsidR="00B55AA0" w:rsidRPr="00DA24A3" w:rsidTr="00C3521D">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6.</w:t>
            </w:r>
          </w:p>
        </w:tc>
        <w:tc>
          <w:tcPr>
            <w:tcW w:w="1135"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Aplinkos oras</w:t>
            </w:r>
          </w:p>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CO</w:t>
            </w: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4.7 skyrius 43psl. „Kitų išmetimų į orą mažinimo būdai“</w:t>
            </w: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Degimo efektyvumo didinimas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neteikiama</w:t>
            </w:r>
          </w:p>
        </w:tc>
        <w:tc>
          <w:tcPr>
            <w:tcW w:w="1021"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w:t>
            </w:r>
          </w:p>
        </w:tc>
        <w:tc>
          <w:tcPr>
            <w:tcW w:w="6634" w:type="dxa"/>
            <w:vMerge w:val="restart"/>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Pirmame, antrame, trečiame kurą deginančiame įrenginiuose buvo modernizuotos blokų valdymo sistemos, kurios žymiai sumažino žmogiškojo faktoriaus įtaką efektyviam, ekonomiškam bloko darbui. Sumažėjo kuro sąnaudos tam pačiam energijos kiekiui pagaminti, tuo pačiu sumažėjo ir oro tarša, ypač CO. Laboratorinių tyrimų metu dūmuose CO dažniausiai jau nebeaptinkamas.</w:t>
            </w:r>
          </w:p>
        </w:tc>
      </w:tr>
      <w:tr w:rsidR="00B55AA0" w:rsidRPr="00DA24A3" w:rsidTr="00C3521D">
        <w:trPr>
          <w:trHeight w:val="1045"/>
        </w:trPr>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7.</w:t>
            </w:r>
          </w:p>
        </w:tc>
        <w:tc>
          <w:tcPr>
            <w:tcW w:w="1135"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Aplinkos oras</w:t>
            </w:r>
          </w:p>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Efektyvumas</w:t>
            </w: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62psl. Lentelė 4.18.“ Skystą kurą deginančių katilų efektyvumo didinimo būdai“</w:t>
            </w: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Efektyvumo padidėjimas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Kuro sąnaudų mažinimas</w:t>
            </w:r>
          </w:p>
        </w:tc>
        <w:tc>
          <w:tcPr>
            <w:tcW w:w="1021"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Atitinka</w:t>
            </w:r>
          </w:p>
        </w:tc>
        <w:tc>
          <w:tcPr>
            <w:tcW w:w="6634"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r>
      <w:tr w:rsidR="00B55AA0" w:rsidRPr="00DA24A3" w:rsidTr="00C3521D">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8.</w:t>
            </w:r>
          </w:p>
        </w:tc>
        <w:tc>
          <w:tcPr>
            <w:tcW w:w="1135"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Triukšmas</w:t>
            </w: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44psl. 3.10 Triukšmo kontrolės priemonės</w:t>
            </w:r>
          </w:p>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Triukšmo mažinimas ir kontrolė</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ar-SA"/>
              </w:rPr>
            </w:pPr>
            <w:r w:rsidRPr="00DA24A3">
              <w:rPr>
                <w:rFonts w:ascii="Times New Roman" w:eastAsia="Times New Roman" w:hAnsi="Times New Roman" w:cs="Times New Roman"/>
                <w:sz w:val="24"/>
                <w:szCs w:val="24"/>
                <w:lang w:eastAsia="ar-SA"/>
              </w:rPr>
              <w:t xml:space="preserve">85 </w:t>
            </w:r>
            <w:proofErr w:type="spellStart"/>
            <w:r w:rsidRPr="00DA24A3">
              <w:rPr>
                <w:rFonts w:ascii="Times New Roman" w:eastAsia="Times New Roman" w:hAnsi="Times New Roman" w:cs="Times New Roman"/>
                <w:sz w:val="24"/>
                <w:szCs w:val="24"/>
                <w:lang w:eastAsia="ar-SA"/>
              </w:rPr>
              <w:t>db</w:t>
            </w:r>
            <w:proofErr w:type="spellEnd"/>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ar-SA"/>
              </w:rPr>
            </w:pPr>
            <w:r w:rsidRPr="00DA24A3">
              <w:rPr>
                <w:rFonts w:ascii="Times New Roman" w:eastAsia="Times New Roman" w:hAnsi="Times New Roman" w:cs="Times New Roman"/>
                <w:sz w:val="24"/>
                <w:szCs w:val="24"/>
                <w:lang w:eastAsia="ar-SA"/>
              </w:rPr>
              <w:t xml:space="preserve">85 </w:t>
            </w:r>
            <w:proofErr w:type="spellStart"/>
            <w:r w:rsidRPr="00DA24A3">
              <w:rPr>
                <w:rFonts w:ascii="Times New Roman" w:eastAsia="Times New Roman" w:hAnsi="Times New Roman" w:cs="Times New Roman"/>
                <w:sz w:val="24"/>
                <w:szCs w:val="24"/>
                <w:lang w:eastAsia="ar-SA"/>
              </w:rPr>
              <w:t>db</w:t>
            </w:r>
            <w:proofErr w:type="spellEnd"/>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ar-SA"/>
              </w:rPr>
            </w:pPr>
            <w:r w:rsidRPr="00DA24A3">
              <w:rPr>
                <w:rFonts w:ascii="Times New Roman" w:eastAsia="Times New Roman" w:hAnsi="Times New Roman" w:cs="Times New Roman"/>
                <w:sz w:val="24"/>
                <w:szCs w:val="24"/>
                <w:lang w:eastAsia="ar-SA"/>
              </w:rPr>
              <w:t>Triukšmo mažinimui yra pritaikomos naujausios technologijos pvz. Slopintuvai, naudojami dujų srautui vamzdyje išlyginti ir sumažinti triukšmo lygi.</w:t>
            </w:r>
          </w:p>
        </w:tc>
      </w:tr>
      <w:tr w:rsidR="00B55AA0" w:rsidRPr="00DA24A3" w:rsidTr="005F041C">
        <w:tc>
          <w:tcPr>
            <w:tcW w:w="533" w:type="dxa"/>
            <w:vMerge w:val="restart"/>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9. </w:t>
            </w:r>
          </w:p>
        </w:tc>
        <w:tc>
          <w:tcPr>
            <w:tcW w:w="1135" w:type="dxa"/>
            <w:vMerge w:val="restart"/>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Vandens tarša</w:t>
            </w:r>
          </w:p>
        </w:tc>
        <w:tc>
          <w:tcPr>
            <w:tcW w:w="2268" w:type="dxa"/>
            <w:vMerge w:val="restart"/>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73psl. Lentelė 5.25 Vandens taršos prevencijos ir kontrolės būdai</w:t>
            </w:r>
          </w:p>
        </w:tc>
        <w:tc>
          <w:tcPr>
            <w:tcW w:w="11340" w:type="dxa"/>
            <w:gridSpan w:val="4"/>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Šlapias IDN </w:t>
            </w:r>
          </w:p>
        </w:tc>
      </w:tr>
      <w:tr w:rsidR="00B55AA0" w:rsidRPr="00DA24A3" w:rsidTr="00C3521D">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Vandens valymas, taikant </w:t>
            </w:r>
            <w:proofErr w:type="spellStart"/>
            <w:r w:rsidRPr="00DA24A3">
              <w:rPr>
                <w:rFonts w:ascii="Times New Roman" w:eastAsia="Times New Roman" w:hAnsi="Times New Roman" w:cs="Times New Roman"/>
                <w:sz w:val="24"/>
                <w:szCs w:val="24"/>
                <w:lang w:eastAsia="lt-LT"/>
              </w:rPr>
              <w:t>flokuliacijos</w:t>
            </w:r>
            <w:proofErr w:type="spellEnd"/>
            <w:r w:rsidRPr="00DA24A3">
              <w:rPr>
                <w:rFonts w:ascii="Times New Roman" w:eastAsia="Times New Roman" w:hAnsi="Times New Roman" w:cs="Times New Roman"/>
                <w:sz w:val="24"/>
                <w:szCs w:val="24"/>
                <w:lang w:eastAsia="lt-LT"/>
              </w:rPr>
              <w:t>, nusodinimo, filtravimo, jonų mainų ir neutralizacijos procesus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Fluoridų, sunkiųjų metalų, </w:t>
            </w:r>
            <w:proofErr w:type="spellStart"/>
            <w:r w:rsidRPr="00DA24A3">
              <w:rPr>
                <w:rFonts w:ascii="Times New Roman" w:eastAsia="Times New Roman" w:hAnsi="Times New Roman" w:cs="Times New Roman"/>
                <w:sz w:val="24"/>
                <w:szCs w:val="24"/>
                <w:lang w:eastAsia="lt-LT"/>
              </w:rPr>
              <w:t>ChDS</w:t>
            </w:r>
            <w:proofErr w:type="spellEnd"/>
            <w:r w:rsidRPr="00DA24A3">
              <w:rPr>
                <w:rFonts w:ascii="Times New Roman" w:eastAsia="Times New Roman" w:hAnsi="Times New Roman" w:cs="Times New Roman"/>
                <w:sz w:val="24"/>
                <w:szCs w:val="24"/>
                <w:lang w:eastAsia="lt-LT"/>
              </w:rPr>
              <w:t xml:space="preserve"> ir suspenduotų dalelių pašalinimas</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neatitinka</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Nuotekos susidarančios po šlapio IDN yra surenkamos į neutralizacijos bakus, iš kurių minėtos nuotekos šlamo pavidalu yra pumpuojamos į elektrinei priklausančius </w:t>
            </w:r>
            <w:proofErr w:type="spellStart"/>
            <w:r w:rsidRPr="00DA24A3">
              <w:rPr>
                <w:rFonts w:ascii="Times New Roman" w:eastAsia="Times New Roman" w:hAnsi="Times New Roman" w:cs="Times New Roman"/>
                <w:sz w:val="24"/>
                <w:szCs w:val="24"/>
                <w:lang w:eastAsia="lt-LT"/>
              </w:rPr>
              <w:t>Obenių</w:t>
            </w:r>
            <w:proofErr w:type="spellEnd"/>
            <w:r w:rsidRPr="00DA24A3">
              <w:rPr>
                <w:rFonts w:ascii="Times New Roman" w:eastAsia="Times New Roman" w:hAnsi="Times New Roman" w:cs="Times New Roman"/>
                <w:sz w:val="24"/>
                <w:szCs w:val="24"/>
                <w:lang w:eastAsia="lt-LT"/>
              </w:rPr>
              <w:t xml:space="preserve"> sklypo teritorijos baseinus tolimesniam saugojimui. Taikant minėtą nuotekų tvarkymo būdą, nuotekos į paviršinius vandens telkinius nėra išleidžiamos, taip išvengiant vandens ir dirvožemio užteršimo.</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p>
        </w:tc>
      </w:tr>
      <w:tr w:rsidR="00B55AA0" w:rsidRPr="00DA24A3" w:rsidTr="00C3521D">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Amoniako pašalinimas, taikant oro įpurškimo, nusodinimo ar biologinio skaidymo procesus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Amoniako kiekio sumažinimas</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neaktuali</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Minėta nuotekų tvarkymo technologija elektrinei nėra aktuali, kadangi ūkinėje veikloje ir šlapio IDN procese amoniakas nenaudojamas.</w:t>
            </w:r>
          </w:p>
        </w:tc>
      </w:tr>
      <w:tr w:rsidR="00B55AA0" w:rsidRPr="00DA24A3" w:rsidTr="00C3521D">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Uždaras ciklas - </w:t>
            </w:r>
            <w:proofErr w:type="spellStart"/>
            <w:r w:rsidRPr="00DA24A3">
              <w:rPr>
                <w:rFonts w:ascii="Times New Roman" w:eastAsia="Times New Roman" w:hAnsi="Times New Roman" w:cs="Times New Roman"/>
                <w:sz w:val="24"/>
                <w:szCs w:val="24"/>
                <w:lang w:eastAsia="lt-LT"/>
              </w:rPr>
              <w:t>recirkuliacija</w:t>
            </w:r>
            <w:proofErr w:type="spellEnd"/>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Mažesnis nuotekų kiekis</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atitinka</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Šlapio IDN proceso metu vanduo yra naudojamas </w:t>
            </w:r>
            <w:proofErr w:type="spellStart"/>
            <w:r w:rsidRPr="00DA24A3">
              <w:rPr>
                <w:rFonts w:ascii="Times New Roman" w:eastAsia="Times New Roman" w:hAnsi="Times New Roman" w:cs="Times New Roman"/>
                <w:sz w:val="24"/>
                <w:szCs w:val="24"/>
                <w:lang w:eastAsia="lt-LT"/>
              </w:rPr>
              <w:t>nusierinimui</w:t>
            </w:r>
            <w:proofErr w:type="spellEnd"/>
            <w:r w:rsidRPr="00DA24A3">
              <w:rPr>
                <w:rFonts w:ascii="Times New Roman" w:eastAsia="Times New Roman" w:hAnsi="Times New Roman" w:cs="Times New Roman"/>
                <w:sz w:val="24"/>
                <w:szCs w:val="24"/>
                <w:lang w:eastAsia="lt-LT"/>
              </w:rPr>
              <w:t xml:space="preserve"> naudojamo kalkių mišinio paruošimui, kuris po </w:t>
            </w:r>
            <w:proofErr w:type="spellStart"/>
            <w:r w:rsidRPr="00DA24A3">
              <w:rPr>
                <w:rFonts w:ascii="Times New Roman" w:eastAsia="Times New Roman" w:hAnsi="Times New Roman" w:cs="Times New Roman"/>
                <w:sz w:val="24"/>
                <w:szCs w:val="24"/>
                <w:lang w:eastAsia="lt-LT"/>
              </w:rPr>
              <w:t>nusierinimo</w:t>
            </w:r>
            <w:proofErr w:type="spellEnd"/>
            <w:r w:rsidRPr="00DA24A3">
              <w:rPr>
                <w:rFonts w:ascii="Times New Roman" w:eastAsia="Times New Roman" w:hAnsi="Times New Roman" w:cs="Times New Roman"/>
                <w:sz w:val="24"/>
                <w:szCs w:val="24"/>
                <w:lang w:eastAsia="lt-LT"/>
              </w:rPr>
              <w:t xml:space="preserve"> virsta gipso mišinių iš kurio vakuuminio siurblio pagalba iš gipso yra pašalinamas vanduo, kuris grąžinamas (</w:t>
            </w:r>
            <w:proofErr w:type="spellStart"/>
            <w:r w:rsidRPr="00DA24A3">
              <w:rPr>
                <w:rFonts w:ascii="Times New Roman" w:eastAsia="Times New Roman" w:hAnsi="Times New Roman" w:cs="Times New Roman"/>
                <w:sz w:val="24"/>
                <w:szCs w:val="24"/>
                <w:lang w:eastAsia="lt-LT"/>
              </w:rPr>
              <w:t>recirkuliuojamas</w:t>
            </w:r>
            <w:proofErr w:type="spellEnd"/>
            <w:r w:rsidRPr="00DA24A3">
              <w:rPr>
                <w:rFonts w:ascii="Times New Roman" w:eastAsia="Times New Roman" w:hAnsi="Times New Roman" w:cs="Times New Roman"/>
                <w:sz w:val="24"/>
                <w:szCs w:val="24"/>
                <w:lang w:eastAsia="lt-LT"/>
              </w:rPr>
              <w:t>) atgal kartojant aukščiau minėtą ciklą.</w:t>
            </w:r>
          </w:p>
        </w:tc>
      </w:tr>
      <w:tr w:rsidR="00B55AA0" w:rsidRPr="00DA24A3" w:rsidTr="005F041C">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11340" w:type="dxa"/>
            <w:gridSpan w:val="4"/>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proofErr w:type="spellStart"/>
            <w:r w:rsidRPr="00DA24A3">
              <w:rPr>
                <w:rFonts w:ascii="Times New Roman" w:eastAsia="Times New Roman" w:hAnsi="Times New Roman" w:cs="Times New Roman"/>
                <w:sz w:val="24"/>
                <w:szCs w:val="24"/>
                <w:lang w:eastAsia="lt-LT"/>
              </w:rPr>
              <w:t>Demineralizatorių</w:t>
            </w:r>
            <w:proofErr w:type="spellEnd"/>
            <w:r w:rsidRPr="00DA24A3">
              <w:rPr>
                <w:rFonts w:ascii="Times New Roman" w:eastAsia="Times New Roman" w:hAnsi="Times New Roman" w:cs="Times New Roman"/>
                <w:sz w:val="24"/>
                <w:szCs w:val="24"/>
                <w:lang w:eastAsia="lt-LT"/>
              </w:rPr>
              <w:t xml:space="preserve"> ir kondensato regeneravimas</w:t>
            </w:r>
          </w:p>
        </w:tc>
      </w:tr>
      <w:tr w:rsidR="00B55AA0" w:rsidRPr="00DA24A3" w:rsidTr="00C3521D">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Neutralizacija ir nusodinimas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Nuotekų kiekio sumažinimas</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atitinka</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Gamybos proceso metu naudojamas kondensatas dėl sąlyčio su oru, vandens druskomis ir pan. yra nebetinkamas tolimesniam naudojimui. Panaudotas kondensatas yra surenkamas į nešvaraus kondensato bakus (NKB), po to chemijos baras atlieka kondensato regeneravimą (pašalinamos visos druskos, priemaišos, ir pan.). Regeneruotas kondensatas yra grąžinamas atgal į elektrinės gamybos ciklą.</w:t>
            </w:r>
          </w:p>
        </w:tc>
      </w:tr>
      <w:tr w:rsidR="00B55AA0" w:rsidRPr="00DA24A3" w:rsidTr="005F041C">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11340" w:type="dxa"/>
            <w:gridSpan w:val="4"/>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proofErr w:type="spellStart"/>
            <w:r w:rsidRPr="00DA24A3">
              <w:rPr>
                <w:rFonts w:ascii="Times New Roman" w:eastAsia="Times New Roman" w:hAnsi="Times New Roman" w:cs="Times New Roman"/>
                <w:sz w:val="24"/>
                <w:szCs w:val="24"/>
                <w:lang w:eastAsia="lt-LT"/>
              </w:rPr>
              <w:t>Elutriacija</w:t>
            </w:r>
            <w:proofErr w:type="spellEnd"/>
          </w:p>
        </w:tc>
      </w:tr>
      <w:tr w:rsidR="00B55AA0" w:rsidRPr="00DA24A3" w:rsidTr="00C3521D">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Neutralizacija</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neaktuali</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Tik dirbantiems šarmu. Įrenginyje tokia veikla nevykdoma.</w:t>
            </w:r>
          </w:p>
        </w:tc>
      </w:tr>
      <w:tr w:rsidR="00B55AA0" w:rsidRPr="00DA24A3" w:rsidTr="005F041C">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11340" w:type="dxa"/>
            <w:gridSpan w:val="4"/>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Katilų, oro šildytuvų ir </w:t>
            </w:r>
            <w:proofErr w:type="spellStart"/>
            <w:r w:rsidRPr="00DA24A3">
              <w:rPr>
                <w:rFonts w:ascii="Times New Roman" w:eastAsia="Times New Roman" w:hAnsi="Times New Roman" w:cs="Times New Roman"/>
                <w:sz w:val="24"/>
                <w:szCs w:val="24"/>
                <w:lang w:eastAsia="lt-LT"/>
              </w:rPr>
              <w:t>nusodintuvų</w:t>
            </w:r>
            <w:proofErr w:type="spellEnd"/>
            <w:r w:rsidRPr="00DA24A3">
              <w:rPr>
                <w:rFonts w:ascii="Times New Roman" w:eastAsia="Times New Roman" w:hAnsi="Times New Roman" w:cs="Times New Roman"/>
                <w:sz w:val="24"/>
                <w:szCs w:val="24"/>
                <w:lang w:eastAsia="lt-LT"/>
              </w:rPr>
              <w:t xml:space="preserve"> plovimas</w:t>
            </w:r>
          </w:p>
        </w:tc>
      </w:tr>
      <w:tr w:rsidR="00B55AA0" w:rsidRPr="00DA24A3" w:rsidTr="00C3521D">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Neutralizacija ir uždaras ciklas, arba pakeitimas </w:t>
            </w:r>
            <w:r w:rsidRPr="00DA24A3">
              <w:rPr>
                <w:rFonts w:ascii="Times New Roman" w:eastAsia="Times New Roman" w:hAnsi="Times New Roman" w:cs="Times New Roman"/>
                <w:sz w:val="24"/>
                <w:szCs w:val="24"/>
                <w:lang w:eastAsia="lt-LT"/>
              </w:rPr>
              <w:lastRenderedPageBreak/>
              <w:t>sauso valymo metodais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lastRenderedPageBreak/>
              <w:t>Nuotekų kiekio sumažinimas</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atitinka</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Katilų ir oro šildytuvų paviršių valymui yra naudojamas periodinis apipūtimas 13 bar slėgio garu iš rezervinio garo kolektoriaus.  Garas nuvalo paviršius, o nusėdę dulkės su dūmais patenka į </w:t>
            </w:r>
            <w:r w:rsidRPr="00DA24A3">
              <w:rPr>
                <w:rFonts w:ascii="Times New Roman" w:eastAsia="Times New Roman" w:hAnsi="Times New Roman" w:cs="Times New Roman"/>
                <w:sz w:val="24"/>
                <w:szCs w:val="24"/>
                <w:lang w:eastAsia="lt-LT"/>
              </w:rPr>
              <w:lastRenderedPageBreak/>
              <w:t xml:space="preserve">dūmų valymo įrenginius. Paviršių nuosėdos surenkamos kartu su pelenais </w:t>
            </w:r>
            <w:proofErr w:type="spellStart"/>
            <w:r w:rsidRPr="00DA24A3">
              <w:rPr>
                <w:rFonts w:ascii="Times New Roman" w:eastAsia="Times New Roman" w:hAnsi="Times New Roman" w:cs="Times New Roman"/>
                <w:sz w:val="24"/>
                <w:szCs w:val="24"/>
                <w:lang w:eastAsia="lt-LT"/>
              </w:rPr>
              <w:t>elektrostatiniame</w:t>
            </w:r>
            <w:proofErr w:type="spellEnd"/>
            <w:r w:rsidRPr="00DA24A3">
              <w:rPr>
                <w:rFonts w:ascii="Times New Roman" w:eastAsia="Times New Roman" w:hAnsi="Times New Roman" w:cs="Times New Roman"/>
                <w:sz w:val="24"/>
                <w:szCs w:val="24"/>
                <w:lang w:eastAsia="lt-LT"/>
              </w:rPr>
              <w:t xml:space="preserve"> filtre ir sieros valymo reaktoriuje.</w:t>
            </w:r>
          </w:p>
        </w:tc>
      </w:tr>
      <w:tr w:rsidR="00B55AA0" w:rsidRPr="00DA24A3" w:rsidTr="005F041C">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11340" w:type="dxa"/>
            <w:gridSpan w:val="4"/>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Paviršiniai lietaus vandenys</w:t>
            </w:r>
          </w:p>
        </w:tc>
      </w:tr>
      <w:tr w:rsidR="00B55AA0" w:rsidRPr="00DA24A3" w:rsidTr="00C3521D">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Nusodinimas arba cheminis valymas ir pakartotinis naudojimas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Nuotekų kiekio sumažinimas</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neatitinka</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Elektrinės teritorijos drenažinė sistema yra mišri, </w:t>
            </w:r>
            <w:proofErr w:type="spellStart"/>
            <w:r w:rsidRPr="00DA24A3">
              <w:rPr>
                <w:rFonts w:ascii="Times New Roman" w:eastAsia="Times New Roman" w:hAnsi="Times New Roman" w:cs="Times New Roman"/>
                <w:sz w:val="24"/>
                <w:szCs w:val="24"/>
                <w:lang w:eastAsia="lt-LT"/>
              </w:rPr>
              <w:t>t.y</w:t>
            </w:r>
            <w:proofErr w:type="spellEnd"/>
            <w:r w:rsidRPr="00DA24A3">
              <w:rPr>
                <w:rFonts w:ascii="Times New Roman" w:eastAsia="Times New Roman" w:hAnsi="Times New Roman" w:cs="Times New Roman"/>
                <w:sz w:val="24"/>
                <w:szCs w:val="24"/>
                <w:lang w:eastAsia="lt-LT"/>
              </w:rPr>
              <w:t xml:space="preserve">. į ją patenka ir paviršinės (lietaus) ir gamybinės nuotekos, todėl lietaus vandens naudojimas įmonei nėra įmanomas, ekonomiškai tikslingas ir aktualus. </w:t>
            </w:r>
          </w:p>
        </w:tc>
      </w:tr>
      <w:tr w:rsidR="00B55AA0" w:rsidRPr="00DA24A3" w:rsidTr="00C3521D">
        <w:tc>
          <w:tcPr>
            <w:tcW w:w="533"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1135" w:type="dxa"/>
            <w:vMerge/>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p>
        </w:tc>
        <w:tc>
          <w:tcPr>
            <w:tcW w:w="2268" w:type="dxa"/>
            <w:vMerge/>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Naftos gaudyklių naudojimas</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Mažesnė vandens ir dirvožemio užteršimo rizika</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atitinka</w:t>
            </w:r>
          </w:p>
        </w:tc>
        <w:tc>
          <w:tcPr>
            <w:tcW w:w="6634" w:type="dxa"/>
            <w:vAlign w:val="center"/>
          </w:tcPr>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Gamybinės, paviršinės (lietaus) nuotekos yra išleidžiamos dvejais srautais. Vienas nuotekų srautas, jei jis potencialai nėra užterštas naftos produktais, yra išleidžiamas į Strėvos upę, prieš tai jas išvalant nuo galimų naftos produktų ir dalinai nusodinus suspenduotas medžiagas atvirose naftos gaudyklėse.</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Antras nuotekų srautas, potencialiai užterštas naftos produktais (kuro baro nuotekos), yra valomas Lietuvos elektrinės </w:t>
            </w:r>
            <w:proofErr w:type="spellStart"/>
            <w:r w:rsidRPr="00DA24A3">
              <w:rPr>
                <w:rFonts w:ascii="Times New Roman" w:eastAsia="Times New Roman" w:hAnsi="Times New Roman" w:cs="Times New Roman"/>
                <w:sz w:val="24"/>
                <w:szCs w:val="24"/>
                <w:lang w:eastAsia="lt-LT"/>
              </w:rPr>
              <w:t>flotaciniuose</w:t>
            </w:r>
            <w:proofErr w:type="spellEnd"/>
            <w:r w:rsidRPr="00DA24A3">
              <w:rPr>
                <w:rFonts w:ascii="Times New Roman" w:eastAsia="Times New Roman" w:hAnsi="Times New Roman" w:cs="Times New Roman"/>
                <w:sz w:val="24"/>
                <w:szCs w:val="24"/>
                <w:lang w:eastAsia="lt-LT"/>
              </w:rPr>
              <w:t xml:space="preserve"> nuotekų valymo įrenginiuose ir po valymo yra išleidžiamas į atviras naftos gaudykles ir Strėvos upę. </w:t>
            </w:r>
          </w:p>
          <w:p w:rsidR="00B55AA0" w:rsidRPr="00DA24A3" w:rsidRDefault="00B55AA0" w:rsidP="005F041C">
            <w:pPr>
              <w:widowControl w:val="0"/>
              <w:adjustRightInd w:val="0"/>
              <w:jc w:val="both"/>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Komunalinės nuotekos yra išleidžiamos į  UAB „Elektrėnų komunalinis ūkis“ priklausančius biologinius nuotekų valymo įrenginius.</w:t>
            </w:r>
          </w:p>
        </w:tc>
      </w:tr>
      <w:tr w:rsidR="00B55AA0" w:rsidRPr="00DA24A3" w:rsidTr="00C3521D">
        <w:tc>
          <w:tcPr>
            <w:tcW w:w="533"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10.</w:t>
            </w:r>
          </w:p>
        </w:tc>
        <w:tc>
          <w:tcPr>
            <w:tcW w:w="1135"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Atliekos</w:t>
            </w:r>
          </w:p>
        </w:tc>
        <w:tc>
          <w:tcPr>
            <w:tcW w:w="2268"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Anotacija* 86 psl. 5.2.4.2 Degimo liekanos.</w:t>
            </w:r>
          </w:p>
        </w:tc>
        <w:tc>
          <w:tcPr>
            <w:tcW w:w="2126" w:type="dxa"/>
            <w:vAlign w:val="center"/>
          </w:tcPr>
          <w:p w:rsidR="00B55AA0" w:rsidRPr="00DA24A3" w:rsidRDefault="00B55AA0" w:rsidP="005F041C">
            <w:pPr>
              <w:widowControl w:val="0"/>
              <w:adjustRightInd w:val="0"/>
              <w:ind w:left="33"/>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 xml:space="preserve">Panaudojimas ir utilizavimas </w:t>
            </w:r>
          </w:p>
        </w:tc>
        <w:tc>
          <w:tcPr>
            <w:tcW w:w="1559" w:type="dxa"/>
            <w:vAlign w:val="center"/>
          </w:tcPr>
          <w:p w:rsidR="00B55AA0" w:rsidRPr="00DA24A3" w:rsidRDefault="00B55AA0" w:rsidP="005F041C">
            <w:pPr>
              <w:widowControl w:val="0"/>
              <w:adjustRightInd w:val="0"/>
              <w:ind w:right="-108"/>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w:t>
            </w:r>
          </w:p>
        </w:tc>
        <w:tc>
          <w:tcPr>
            <w:tcW w:w="1021" w:type="dxa"/>
            <w:vAlign w:val="center"/>
          </w:tcPr>
          <w:p w:rsidR="00B55AA0" w:rsidRPr="00DA24A3" w:rsidRDefault="00B55AA0" w:rsidP="005F041C">
            <w:pPr>
              <w:widowControl w:val="0"/>
              <w:adjustRightInd w:val="0"/>
              <w:ind w:left="-107" w:right="-108"/>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lang w:eastAsia="lt-LT"/>
              </w:rPr>
              <w:t>-</w:t>
            </w:r>
          </w:p>
        </w:tc>
        <w:tc>
          <w:tcPr>
            <w:tcW w:w="6634" w:type="dxa"/>
            <w:vAlign w:val="center"/>
          </w:tcPr>
          <w:p w:rsidR="00B55AA0" w:rsidRPr="00DA24A3" w:rsidRDefault="00B55AA0" w:rsidP="005F041C">
            <w:pPr>
              <w:widowControl w:val="0"/>
              <w:adjustRightInd w:val="0"/>
              <w:jc w:val="center"/>
              <w:textAlignment w:val="baseline"/>
              <w:rPr>
                <w:rFonts w:ascii="Times New Roman" w:eastAsia="Times New Roman" w:hAnsi="Times New Roman" w:cs="Times New Roman"/>
                <w:sz w:val="24"/>
                <w:szCs w:val="24"/>
                <w:lang w:eastAsia="lt-LT"/>
              </w:rPr>
            </w:pPr>
            <w:r w:rsidRPr="00DA24A3">
              <w:rPr>
                <w:rFonts w:ascii="Times New Roman" w:eastAsia="Times New Roman" w:hAnsi="Times New Roman" w:cs="Times New Roman"/>
                <w:sz w:val="24"/>
                <w:szCs w:val="24"/>
                <w:vertAlign w:val="superscript"/>
                <w:lang w:eastAsia="lt-LT"/>
              </w:rPr>
              <w:t xml:space="preserve">X </w:t>
            </w:r>
            <w:r w:rsidRPr="00DA24A3">
              <w:rPr>
                <w:rFonts w:ascii="Times New Roman" w:eastAsia="Times New Roman" w:hAnsi="Times New Roman" w:cs="Times New Roman"/>
                <w:sz w:val="24"/>
                <w:szCs w:val="24"/>
                <w:lang w:eastAsia="lt-LT"/>
              </w:rPr>
              <w:t xml:space="preserve">Atitinka GPGB.  </w:t>
            </w:r>
          </w:p>
        </w:tc>
      </w:tr>
    </w:tbl>
    <w:p w:rsidR="00B55AA0" w:rsidRPr="00DA24A3" w:rsidRDefault="00B55AA0" w:rsidP="00B55AA0">
      <w:pPr>
        <w:widowControl w:val="0"/>
        <w:autoSpaceDE w:val="0"/>
        <w:autoSpaceDN w:val="0"/>
        <w:adjustRightInd w:val="0"/>
        <w:ind w:firstLine="720"/>
        <w:jc w:val="both"/>
        <w:textAlignment w:val="baseline"/>
        <w:rPr>
          <w:rFonts w:ascii="Times New Roman" w:eastAsia="Times New Roman" w:hAnsi="Times New Roman" w:cs="Times New Roman"/>
          <w:b/>
          <w:sz w:val="24"/>
          <w:szCs w:val="24"/>
          <w:lang w:eastAsia="lt-LT"/>
        </w:rPr>
      </w:pPr>
    </w:p>
    <w:p w:rsidR="00B55AA0" w:rsidRPr="00DA24A3" w:rsidRDefault="00B55AA0" w:rsidP="00B55AA0"/>
    <w:p w:rsidR="00B55AA0" w:rsidRDefault="00B55AA0" w:rsidP="00E00ECE">
      <w:pPr>
        <w:rPr>
          <w:rFonts w:ascii="Times New Roman" w:hAnsi="Times New Roman" w:cs="Times New Roman"/>
          <w:sz w:val="24"/>
          <w:szCs w:val="24"/>
        </w:rPr>
      </w:pPr>
    </w:p>
    <w:p w:rsidR="00DA24A3" w:rsidRPr="00DA24A3" w:rsidRDefault="00DA24A3" w:rsidP="00E00ECE">
      <w:pPr>
        <w:rPr>
          <w:rFonts w:ascii="Times New Roman" w:hAnsi="Times New Roman" w:cs="Times New Roman"/>
          <w:sz w:val="24"/>
          <w:szCs w:val="24"/>
        </w:rPr>
      </w:pPr>
    </w:p>
    <w:p w:rsidR="0028795D" w:rsidRPr="00DA24A3" w:rsidRDefault="0028795D" w:rsidP="00E00ECE">
      <w:pPr>
        <w:rPr>
          <w:rFonts w:ascii="Times New Roman" w:hAnsi="Times New Roman" w:cs="Times New Roman"/>
          <w:sz w:val="24"/>
          <w:szCs w:val="24"/>
        </w:rPr>
      </w:pPr>
    </w:p>
    <w:p w:rsidR="0028795D" w:rsidRPr="00DA24A3" w:rsidRDefault="0028795D" w:rsidP="00E00ECE">
      <w:pPr>
        <w:rPr>
          <w:rFonts w:ascii="Times New Roman" w:hAnsi="Times New Roman" w:cs="Times New Roman"/>
          <w:sz w:val="24"/>
          <w:szCs w:val="24"/>
        </w:rPr>
      </w:pPr>
    </w:p>
    <w:p w:rsidR="0028795D" w:rsidRPr="00DA24A3" w:rsidRDefault="00CC10D8" w:rsidP="00CC10D8">
      <w:pPr>
        <w:jc w:val="center"/>
        <w:rPr>
          <w:rFonts w:ascii="Times New Roman" w:hAnsi="Times New Roman" w:cs="Times New Roman"/>
          <w:b/>
          <w:sz w:val="24"/>
          <w:szCs w:val="24"/>
        </w:rPr>
      </w:pPr>
      <w:r w:rsidRPr="00DA24A3">
        <w:rPr>
          <w:rFonts w:ascii="Times New Roman" w:hAnsi="Times New Roman" w:cs="Times New Roman"/>
          <w:b/>
          <w:sz w:val="24"/>
          <w:szCs w:val="24"/>
        </w:rPr>
        <w:t>II.LEIDIMO SĄLYGOS</w:t>
      </w:r>
    </w:p>
    <w:p w:rsidR="0028795D" w:rsidRPr="00DA24A3" w:rsidRDefault="0028795D" w:rsidP="00E00ECE">
      <w:pPr>
        <w:rPr>
          <w:rFonts w:ascii="Times New Roman" w:hAnsi="Times New Roman" w:cs="Times New Roman"/>
          <w:sz w:val="24"/>
          <w:szCs w:val="24"/>
        </w:rPr>
      </w:pPr>
    </w:p>
    <w:p w:rsidR="0028795D" w:rsidRPr="00DA24A3" w:rsidRDefault="009C7B23" w:rsidP="00E00ECE">
      <w:pPr>
        <w:rPr>
          <w:rFonts w:ascii="Times New Roman" w:hAnsi="Times New Roman" w:cs="Times New Roman"/>
          <w:b/>
          <w:sz w:val="24"/>
          <w:szCs w:val="24"/>
        </w:rPr>
      </w:pPr>
      <w:r w:rsidRPr="00DA24A3">
        <w:rPr>
          <w:rFonts w:ascii="Times New Roman" w:hAnsi="Times New Roman" w:cs="Times New Roman"/>
          <w:b/>
          <w:sz w:val="24"/>
          <w:szCs w:val="24"/>
        </w:rPr>
        <w:t>7.Vandens išgavimas.</w:t>
      </w:r>
    </w:p>
    <w:p w:rsidR="009C7B23" w:rsidRPr="00DA24A3" w:rsidRDefault="009C7B23" w:rsidP="009C7B23">
      <w:pPr>
        <w:rPr>
          <w:rFonts w:ascii="Times New Roman" w:hAnsi="Times New Roman" w:cs="Times New Roman"/>
          <w:sz w:val="24"/>
          <w:szCs w:val="24"/>
        </w:rPr>
      </w:pPr>
    </w:p>
    <w:p w:rsidR="0028795D" w:rsidRPr="00DA24A3" w:rsidRDefault="009C7B23" w:rsidP="00E00ECE">
      <w:pPr>
        <w:rPr>
          <w:rFonts w:ascii="Times New Roman" w:hAnsi="Times New Roman" w:cs="Times New Roman"/>
          <w:b/>
          <w:sz w:val="24"/>
          <w:szCs w:val="24"/>
        </w:rPr>
      </w:pPr>
      <w:r w:rsidRPr="00DA24A3">
        <w:rPr>
          <w:rFonts w:ascii="Times New Roman" w:hAnsi="Times New Roman" w:cs="Times New Roman"/>
          <w:b/>
          <w:sz w:val="24"/>
          <w:szCs w:val="24"/>
        </w:rPr>
        <w:t xml:space="preserve">3 lentelė. </w:t>
      </w:r>
      <w:r w:rsidR="00EE5473" w:rsidRPr="00DA24A3">
        <w:rPr>
          <w:rFonts w:ascii="Times New Roman" w:hAnsi="Times New Roman" w:cs="Times New Roman"/>
          <w:b/>
          <w:sz w:val="24"/>
          <w:szCs w:val="24"/>
        </w:rPr>
        <w:t xml:space="preserve">Duomenys apie paviršinį vandens telkinį, iš kurio leidžiama išgauti vandenį, vandens išgavimo vietą ir leidžiamą išgauti vandens kiekį. </w:t>
      </w:r>
    </w:p>
    <w:p w:rsidR="006D3E53" w:rsidRPr="00DA24A3" w:rsidRDefault="006D3E53" w:rsidP="00E00ECE">
      <w:pPr>
        <w:rPr>
          <w:rFonts w:ascii="Times New Roman" w:hAnsi="Times New Roman" w:cs="Times New Roman"/>
          <w:sz w:val="24"/>
          <w:szCs w:val="24"/>
        </w:rPr>
      </w:pP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5"/>
        <w:gridCol w:w="8222"/>
        <w:gridCol w:w="2551"/>
        <w:gridCol w:w="2552"/>
      </w:tblGrid>
      <w:tr w:rsidR="00A838CC" w:rsidRPr="00DA24A3" w:rsidTr="00A838CC">
        <w:trPr>
          <w:trHeight w:val="188"/>
        </w:trPr>
        <w:tc>
          <w:tcPr>
            <w:tcW w:w="855"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p>
        </w:tc>
        <w:tc>
          <w:tcPr>
            <w:tcW w:w="822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ind w:left="143"/>
              <w:rPr>
                <w:rFonts w:ascii="Times New Roman" w:hAnsi="Times New Roman" w:cs="Times New Roman"/>
                <w:sz w:val="24"/>
              </w:rPr>
            </w:pPr>
            <w:r w:rsidRPr="00DA24A3">
              <w:rPr>
                <w:rFonts w:ascii="Times New Roman" w:hAnsi="Times New Roman" w:cs="Times New Roman"/>
                <w:sz w:val="24"/>
              </w:rPr>
              <w:t>Vandens išgavimo vietos Nr.</w:t>
            </w:r>
          </w:p>
        </w:tc>
        <w:tc>
          <w:tcPr>
            <w:tcW w:w="5103" w:type="dxa"/>
            <w:gridSpan w:val="2"/>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1</w:t>
            </w:r>
          </w:p>
        </w:tc>
      </w:tr>
      <w:tr w:rsidR="00A838CC" w:rsidRPr="00DA24A3" w:rsidTr="00A838CC">
        <w:tc>
          <w:tcPr>
            <w:tcW w:w="855"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1.</w:t>
            </w:r>
          </w:p>
        </w:tc>
        <w:tc>
          <w:tcPr>
            <w:tcW w:w="822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ind w:left="143"/>
              <w:rPr>
                <w:rFonts w:ascii="Times New Roman" w:hAnsi="Times New Roman" w:cs="Times New Roman"/>
                <w:sz w:val="24"/>
              </w:rPr>
            </w:pPr>
            <w:r w:rsidRPr="00DA24A3">
              <w:rPr>
                <w:rFonts w:ascii="Times New Roman" w:hAnsi="Times New Roman" w:cs="Times New Roman"/>
                <w:sz w:val="24"/>
              </w:rPr>
              <w:t>Vandens telkinio kategorija (upė, ežeras, tvenkinys, kt.)</w:t>
            </w:r>
          </w:p>
        </w:tc>
        <w:tc>
          <w:tcPr>
            <w:tcW w:w="5103" w:type="dxa"/>
            <w:gridSpan w:val="2"/>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Tvenkinys</w:t>
            </w:r>
          </w:p>
        </w:tc>
      </w:tr>
      <w:tr w:rsidR="00A838CC" w:rsidRPr="00DA24A3" w:rsidTr="00A838CC">
        <w:tc>
          <w:tcPr>
            <w:tcW w:w="855"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2.</w:t>
            </w:r>
          </w:p>
        </w:tc>
        <w:tc>
          <w:tcPr>
            <w:tcW w:w="822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ind w:left="143"/>
              <w:rPr>
                <w:rFonts w:ascii="Times New Roman" w:hAnsi="Times New Roman" w:cs="Times New Roman"/>
                <w:sz w:val="24"/>
              </w:rPr>
            </w:pPr>
            <w:r w:rsidRPr="00DA24A3">
              <w:rPr>
                <w:rFonts w:ascii="Times New Roman" w:hAnsi="Times New Roman" w:cs="Times New Roman"/>
                <w:sz w:val="24"/>
              </w:rPr>
              <w:t>Vandens telkinio pavadinimas</w:t>
            </w:r>
          </w:p>
        </w:tc>
        <w:tc>
          <w:tcPr>
            <w:tcW w:w="5103" w:type="dxa"/>
            <w:gridSpan w:val="2"/>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Elektrėnų tvenkinys</w:t>
            </w:r>
          </w:p>
        </w:tc>
      </w:tr>
      <w:tr w:rsidR="00A838CC" w:rsidRPr="00DA24A3" w:rsidTr="00A838CC">
        <w:tc>
          <w:tcPr>
            <w:tcW w:w="855"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3.</w:t>
            </w:r>
          </w:p>
        </w:tc>
        <w:tc>
          <w:tcPr>
            <w:tcW w:w="822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ind w:left="143"/>
              <w:rPr>
                <w:rFonts w:ascii="Times New Roman" w:hAnsi="Times New Roman" w:cs="Times New Roman"/>
                <w:sz w:val="24"/>
              </w:rPr>
            </w:pPr>
            <w:r w:rsidRPr="00DA24A3">
              <w:rPr>
                <w:rFonts w:ascii="Times New Roman" w:hAnsi="Times New Roman" w:cs="Times New Roman"/>
                <w:sz w:val="24"/>
              </w:rPr>
              <w:t>Vandens telkinio identifikavimo kodas</w:t>
            </w:r>
          </w:p>
        </w:tc>
        <w:tc>
          <w:tcPr>
            <w:tcW w:w="5103" w:type="dxa"/>
            <w:gridSpan w:val="2"/>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LT10050291</w:t>
            </w:r>
          </w:p>
        </w:tc>
      </w:tr>
      <w:tr w:rsidR="00A838CC" w:rsidRPr="00DA24A3" w:rsidTr="00A838CC">
        <w:tc>
          <w:tcPr>
            <w:tcW w:w="855"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4.</w:t>
            </w:r>
          </w:p>
        </w:tc>
        <w:tc>
          <w:tcPr>
            <w:tcW w:w="822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ind w:left="143"/>
              <w:rPr>
                <w:rFonts w:ascii="Times New Roman" w:hAnsi="Times New Roman" w:cs="Times New Roman"/>
                <w:sz w:val="24"/>
              </w:rPr>
            </w:pPr>
            <w:r w:rsidRPr="00DA24A3">
              <w:rPr>
                <w:rFonts w:ascii="Times New Roman" w:hAnsi="Times New Roman" w:cs="Times New Roman"/>
                <w:sz w:val="24"/>
              </w:rPr>
              <w:t>80% tikimybės sausiausio mėnesio vidutinis upės debitas (m</w:t>
            </w:r>
            <w:r w:rsidRPr="00DA24A3">
              <w:rPr>
                <w:rFonts w:ascii="Times New Roman" w:hAnsi="Times New Roman" w:cs="Times New Roman"/>
                <w:sz w:val="24"/>
                <w:vertAlign w:val="superscript"/>
              </w:rPr>
              <w:t>3</w:t>
            </w:r>
            <w:r w:rsidRPr="00DA24A3">
              <w:rPr>
                <w:rFonts w:ascii="Times New Roman" w:hAnsi="Times New Roman" w:cs="Times New Roman"/>
                <w:sz w:val="24"/>
              </w:rPr>
              <w:t>/s)</w:t>
            </w:r>
          </w:p>
        </w:tc>
        <w:tc>
          <w:tcPr>
            <w:tcW w:w="5103" w:type="dxa"/>
            <w:gridSpan w:val="2"/>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bCs/>
                <w:sz w:val="24"/>
                <w:lang w:eastAsia="ar-SA"/>
              </w:rPr>
              <w:t>1,47</w:t>
            </w:r>
          </w:p>
        </w:tc>
      </w:tr>
      <w:tr w:rsidR="00A838CC" w:rsidRPr="00DA24A3" w:rsidTr="00A838CC">
        <w:tc>
          <w:tcPr>
            <w:tcW w:w="855"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5.</w:t>
            </w:r>
          </w:p>
        </w:tc>
        <w:tc>
          <w:tcPr>
            <w:tcW w:w="822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ind w:left="143"/>
              <w:rPr>
                <w:rFonts w:ascii="Times New Roman" w:hAnsi="Times New Roman" w:cs="Times New Roman"/>
                <w:sz w:val="24"/>
              </w:rPr>
            </w:pPr>
            <w:r w:rsidRPr="00DA24A3">
              <w:rPr>
                <w:rFonts w:ascii="Times New Roman" w:hAnsi="Times New Roman" w:cs="Times New Roman"/>
                <w:sz w:val="24"/>
              </w:rPr>
              <w:t>Ežero, tvenkinio tūris (m</w:t>
            </w:r>
            <w:r w:rsidRPr="00DA24A3">
              <w:rPr>
                <w:rFonts w:ascii="Times New Roman" w:hAnsi="Times New Roman" w:cs="Times New Roman"/>
                <w:sz w:val="24"/>
                <w:vertAlign w:val="superscript"/>
              </w:rPr>
              <w:t>3</w:t>
            </w:r>
            <w:r w:rsidRPr="00DA24A3">
              <w:rPr>
                <w:rFonts w:ascii="Times New Roman" w:hAnsi="Times New Roman" w:cs="Times New Roman"/>
                <w:sz w:val="24"/>
              </w:rPr>
              <w:t>)</w:t>
            </w:r>
          </w:p>
        </w:tc>
        <w:tc>
          <w:tcPr>
            <w:tcW w:w="5103" w:type="dxa"/>
            <w:gridSpan w:val="2"/>
            <w:tcBorders>
              <w:top w:val="single" w:sz="4" w:space="0" w:color="auto"/>
              <w:left w:val="single" w:sz="4" w:space="0" w:color="auto"/>
              <w:bottom w:val="single" w:sz="4" w:space="0" w:color="auto"/>
              <w:right w:val="single" w:sz="4" w:space="0" w:color="auto"/>
            </w:tcBorders>
          </w:tcPr>
          <w:p w:rsidR="000D1160" w:rsidRPr="00DA24A3" w:rsidRDefault="000D1160" w:rsidP="00E220EC">
            <w:pPr>
              <w:jc w:val="center"/>
              <w:rPr>
                <w:rFonts w:ascii="Times New Roman" w:hAnsi="Times New Roman" w:cs="Times New Roman"/>
                <w:sz w:val="24"/>
              </w:rPr>
            </w:pPr>
            <w:r w:rsidRPr="00DA24A3">
              <w:rPr>
                <w:rFonts w:ascii="Times New Roman" w:hAnsi="Times New Roman" w:cs="Times New Roman"/>
                <w:sz w:val="24"/>
              </w:rPr>
              <w:t>90 x10</w:t>
            </w:r>
            <w:r w:rsidRPr="00DA24A3">
              <w:rPr>
                <w:rFonts w:ascii="Times New Roman" w:hAnsi="Times New Roman" w:cs="Times New Roman"/>
                <w:sz w:val="24"/>
                <w:vertAlign w:val="superscript"/>
              </w:rPr>
              <w:t>6</w:t>
            </w:r>
            <w:r w:rsidR="004F5F4F" w:rsidRPr="00DA24A3">
              <w:rPr>
                <w:rFonts w:ascii="Times New Roman" w:hAnsi="Times New Roman" w:cs="Times New Roman"/>
                <w:sz w:val="24"/>
              </w:rPr>
              <w:t xml:space="preserve"> </w:t>
            </w:r>
          </w:p>
        </w:tc>
      </w:tr>
      <w:tr w:rsidR="00A838CC" w:rsidRPr="00DA24A3" w:rsidTr="00A838CC">
        <w:tc>
          <w:tcPr>
            <w:tcW w:w="855"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6.</w:t>
            </w:r>
          </w:p>
        </w:tc>
        <w:tc>
          <w:tcPr>
            <w:tcW w:w="822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ind w:left="143"/>
              <w:rPr>
                <w:rFonts w:ascii="Times New Roman" w:hAnsi="Times New Roman" w:cs="Times New Roman"/>
                <w:sz w:val="24"/>
              </w:rPr>
            </w:pPr>
            <w:r w:rsidRPr="00DA24A3">
              <w:rPr>
                <w:rFonts w:ascii="Times New Roman" w:hAnsi="Times New Roman" w:cs="Times New Roman"/>
                <w:sz w:val="24"/>
              </w:rPr>
              <w:t>Vandens išgavimo vietos koordinatės</w:t>
            </w:r>
          </w:p>
        </w:tc>
        <w:tc>
          <w:tcPr>
            <w:tcW w:w="5103" w:type="dxa"/>
            <w:gridSpan w:val="2"/>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X-541845; Y-6070742</w:t>
            </w:r>
          </w:p>
        </w:tc>
      </w:tr>
      <w:tr w:rsidR="00A838CC" w:rsidRPr="00DA24A3" w:rsidTr="00A838CC">
        <w:tc>
          <w:tcPr>
            <w:tcW w:w="855" w:type="dxa"/>
            <w:vMerge w:val="restart"/>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7.</w:t>
            </w:r>
          </w:p>
        </w:tc>
        <w:tc>
          <w:tcPr>
            <w:tcW w:w="8222" w:type="dxa"/>
            <w:vMerge w:val="restart"/>
            <w:tcBorders>
              <w:top w:val="single" w:sz="4" w:space="0" w:color="auto"/>
              <w:left w:val="single" w:sz="4" w:space="0" w:color="auto"/>
              <w:bottom w:val="single" w:sz="4" w:space="0" w:color="auto"/>
              <w:right w:val="single" w:sz="4" w:space="0" w:color="auto"/>
            </w:tcBorders>
          </w:tcPr>
          <w:p w:rsidR="000D1160" w:rsidRPr="00DA24A3" w:rsidRDefault="000D1160" w:rsidP="00AF4274">
            <w:pPr>
              <w:ind w:left="143"/>
              <w:rPr>
                <w:rFonts w:ascii="Times New Roman" w:hAnsi="Times New Roman" w:cs="Times New Roman"/>
                <w:sz w:val="24"/>
              </w:rPr>
            </w:pPr>
            <w:r w:rsidRPr="00DA24A3">
              <w:rPr>
                <w:rFonts w:ascii="Times New Roman" w:hAnsi="Times New Roman" w:cs="Times New Roman"/>
                <w:sz w:val="24"/>
              </w:rPr>
              <w:t xml:space="preserve">Didžiausias </w:t>
            </w:r>
            <w:r w:rsidR="00AF4274" w:rsidRPr="00DA24A3">
              <w:rPr>
                <w:rFonts w:ascii="Times New Roman" w:hAnsi="Times New Roman" w:cs="Times New Roman"/>
                <w:sz w:val="24"/>
              </w:rPr>
              <w:t>leidžiamas</w:t>
            </w:r>
            <w:r w:rsidRPr="00DA24A3">
              <w:rPr>
                <w:rFonts w:ascii="Times New Roman" w:hAnsi="Times New Roman" w:cs="Times New Roman"/>
                <w:sz w:val="24"/>
              </w:rPr>
              <w:t xml:space="preserve"> išgauti vandens kiekis</w:t>
            </w:r>
          </w:p>
        </w:tc>
        <w:tc>
          <w:tcPr>
            <w:tcW w:w="2551"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m</w:t>
            </w:r>
            <w:r w:rsidRPr="00DA24A3">
              <w:rPr>
                <w:rFonts w:ascii="Times New Roman" w:hAnsi="Times New Roman" w:cs="Times New Roman"/>
                <w:sz w:val="24"/>
                <w:vertAlign w:val="superscript"/>
              </w:rPr>
              <w:t>3</w:t>
            </w:r>
            <w:r w:rsidRPr="00DA24A3">
              <w:rPr>
                <w:rFonts w:ascii="Times New Roman" w:hAnsi="Times New Roman" w:cs="Times New Roman"/>
                <w:sz w:val="24"/>
              </w:rPr>
              <w:t>/m.</w:t>
            </w:r>
          </w:p>
        </w:tc>
        <w:tc>
          <w:tcPr>
            <w:tcW w:w="255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m</w:t>
            </w:r>
            <w:r w:rsidRPr="00DA24A3">
              <w:rPr>
                <w:rFonts w:ascii="Times New Roman" w:hAnsi="Times New Roman" w:cs="Times New Roman"/>
                <w:sz w:val="24"/>
                <w:vertAlign w:val="superscript"/>
              </w:rPr>
              <w:t>3</w:t>
            </w:r>
            <w:r w:rsidRPr="00DA24A3">
              <w:rPr>
                <w:rFonts w:ascii="Times New Roman" w:hAnsi="Times New Roman" w:cs="Times New Roman"/>
                <w:sz w:val="24"/>
              </w:rPr>
              <w:t>/p.</w:t>
            </w:r>
          </w:p>
        </w:tc>
      </w:tr>
      <w:tr w:rsidR="00A838CC" w:rsidRPr="00DA24A3" w:rsidTr="00A838CC">
        <w:tc>
          <w:tcPr>
            <w:tcW w:w="855" w:type="dxa"/>
            <w:vMerge/>
            <w:tcBorders>
              <w:top w:val="single" w:sz="4" w:space="0" w:color="auto"/>
              <w:left w:val="single" w:sz="4" w:space="0" w:color="auto"/>
              <w:bottom w:val="single" w:sz="4" w:space="0" w:color="auto"/>
              <w:right w:val="single" w:sz="4" w:space="0" w:color="auto"/>
            </w:tcBorders>
            <w:vAlign w:val="center"/>
          </w:tcPr>
          <w:p w:rsidR="000D1160" w:rsidRPr="00DA24A3" w:rsidRDefault="000D1160" w:rsidP="005F041C">
            <w:pPr>
              <w:rPr>
                <w:rFonts w:ascii="Times New Roman" w:hAnsi="Times New Roman" w:cs="Times New Roman"/>
                <w:sz w:val="24"/>
              </w:rPr>
            </w:pPr>
          </w:p>
        </w:tc>
        <w:tc>
          <w:tcPr>
            <w:tcW w:w="8222" w:type="dxa"/>
            <w:vMerge/>
            <w:tcBorders>
              <w:top w:val="single" w:sz="4" w:space="0" w:color="auto"/>
              <w:left w:val="single" w:sz="4" w:space="0" w:color="auto"/>
              <w:bottom w:val="single" w:sz="4" w:space="0" w:color="auto"/>
              <w:right w:val="single" w:sz="4" w:space="0" w:color="auto"/>
            </w:tcBorders>
            <w:vAlign w:val="center"/>
          </w:tcPr>
          <w:p w:rsidR="000D1160" w:rsidRPr="00DA24A3" w:rsidRDefault="000D1160" w:rsidP="005F041C">
            <w:pPr>
              <w:rPr>
                <w:rFonts w:ascii="Times New Roman" w:hAnsi="Times New Roman" w:cs="Times New Roman"/>
                <w:sz w:val="24"/>
              </w:rPr>
            </w:pPr>
          </w:p>
        </w:tc>
        <w:tc>
          <w:tcPr>
            <w:tcW w:w="2551"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547,5x10</w:t>
            </w:r>
            <w:r w:rsidRPr="00DA24A3">
              <w:rPr>
                <w:rFonts w:ascii="Times New Roman" w:hAnsi="Times New Roman" w:cs="Times New Roman"/>
                <w:sz w:val="24"/>
                <w:vertAlign w:val="superscript"/>
              </w:rPr>
              <w:t xml:space="preserve">6 </w:t>
            </w:r>
          </w:p>
        </w:tc>
        <w:tc>
          <w:tcPr>
            <w:tcW w:w="2552" w:type="dxa"/>
            <w:tcBorders>
              <w:top w:val="single" w:sz="4" w:space="0" w:color="auto"/>
              <w:left w:val="single" w:sz="4" w:space="0" w:color="auto"/>
              <w:bottom w:val="single" w:sz="4" w:space="0" w:color="auto"/>
              <w:right w:val="single" w:sz="4" w:space="0" w:color="auto"/>
            </w:tcBorders>
          </w:tcPr>
          <w:p w:rsidR="000D1160" w:rsidRPr="00DA24A3" w:rsidRDefault="000D1160" w:rsidP="005F041C">
            <w:pPr>
              <w:jc w:val="center"/>
              <w:rPr>
                <w:rFonts w:ascii="Times New Roman" w:hAnsi="Times New Roman" w:cs="Times New Roman"/>
                <w:sz w:val="24"/>
              </w:rPr>
            </w:pPr>
            <w:r w:rsidRPr="00DA24A3">
              <w:rPr>
                <w:rFonts w:ascii="Times New Roman" w:hAnsi="Times New Roman" w:cs="Times New Roman"/>
                <w:sz w:val="24"/>
              </w:rPr>
              <w:t>1500000</w:t>
            </w:r>
          </w:p>
        </w:tc>
      </w:tr>
    </w:tbl>
    <w:p w:rsidR="006D3E53" w:rsidRPr="00DA24A3" w:rsidRDefault="006D3E53" w:rsidP="00E00ECE">
      <w:pPr>
        <w:rPr>
          <w:rFonts w:ascii="Times New Roman" w:hAnsi="Times New Roman" w:cs="Times New Roman"/>
          <w:sz w:val="24"/>
          <w:szCs w:val="24"/>
        </w:rPr>
      </w:pPr>
    </w:p>
    <w:p w:rsidR="0028795D" w:rsidRPr="00DA24A3" w:rsidRDefault="009D4DE7" w:rsidP="00E00ECE">
      <w:pPr>
        <w:rPr>
          <w:rFonts w:ascii="Times New Roman" w:hAnsi="Times New Roman" w:cs="Times New Roman"/>
          <w:b/>
          <w:sz w:val="24"/>
          <w:szCs w:val="24"/>
        </w:rPr>
      </w:pPr>
      <w:r w:rsidRPr="00DA24A3">
        <w:rPr>
          <w:rFonts w:ascii="Times New Roman" w:hAnsi="Times New Roman" w:cs="Times New Roman"/>
          <w:b/>
          <w:sz w:val="24"/>
          <w:szCs w:val="24"/>
        </w:rPr>
        <w:t>4.lentelė. Duomenys apie leidžiamą išgauti požeminio vandens kiekį.</w:t>
      </w:r>
    </w:p>
    <w:p w:rsidR="009D4DE7" w:rsidRPr="00DA24A3" w:rsidRDefault="009D4DE7" w:rsidP="00E00ECE">
      <w:pPr>
        <w:rPr>
          <w:rFonts w:ascii="Times New Roman" w:hAnsi="Times New Roman" w:cs="Times New Roman"/>
          <w:sz w:val="24"/>
          <w:szCs w:val="24"/>
        </w:rPr>
      </w:pPr>
    </w:p>
    <w:tbl>
      <w:tblPr>
        <w:tblW w:w="14872" w:type="dxa"/>
        <w:tblInd w:w="-113" w:type="dxa"/>
        <w:tblLayout w:type="fixed"/>
        <w:tblLook w:val="0000" w:firstRow="0" w:lastRow="0" w:firstColumn="0" w:lastColumn="0" w:noHBand="0" w:noVBand="0"/>
      </w:tblPr>
      <w:tblGrid>
        <w:gridCol w:w="540"/>
        <w:gridCol w:w="2120"/>
        <w:gridCol w:w="1417"/>
        <w:gridCol w:w="2127"/>
        <w:gridCol w:w="1269"/>
        <w:gridCol w:w="1701"/>
        <w:gridCol w:w="1560"/>
        <w:gridCol w:w="1701"/>
        <w:gridCol w:w="1277"/>
        <w:gridCol w:w="1160"/>
      </w:tblGrid>
      <w:tr w:rsidR="005E7852" w:rsidRPr="00DA24A3" w:rsidTr="00860B4B">
        <w:trPr>
          <w:cantSplit/>
          <w:trHeight w:val="20"/>
          <w:tblHeader/>
        </w:trPr>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860B4B" w:rsidRPr="00DA24A3" w:rsidRDefault="00860B4B" w:rsidP="00DE50B4">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Eil. Nr.</w:t>
            </w:r>
          </w:p>
        </w:tc>
        <w:tc>
          <w:tcPr>
            <w:tcW w:w="8634" w:type="dxa"/>
            <w:gridSpan w:val="5"/>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Vandenvietės</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Eksploataciniai gręžiniai</w:t>
            </w:r>
          </w:p>
        </w:tc>
        <w:tc>
          <w:tcPr>
            <w:tcW w:w="2437" w:type="dxa"/>
            <w:gridSpan w:val="2"/>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Vandenvietės priklausomumas</w:t>
            </w:r>
          </w:p>
        </w:tc>
      </w:tr>
      <w:tr w:rsidR="005E7852" w:rsidRPr="00DA24A3" w:rsidTr="00860B4B">
        <w:trPr>
          <w:cantSplit/>
          <w:trHeight w:val="20"/>
          <w:tblHeader/>
        </w:trPr>
        <w:tc>
          <w:tcPr>
            <w:tcW w:w="540" w:type="dxa"/>
            <w:vMerge/>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rPr>
                <w:rFonts w:ascii="Times New Roman" w:hAnsi="Times New Roman" w:cs="Times New Roman"/>
                <w:b/>
                <w:sz w:val="24"/>
                <w:szCs w:val="24"/>
              </w:rPr>
            </w:pPr>
          </w:p>
        </w:tc>
        <w:tc>
          <w:tcPr>
            <w:tcW w:w="2120"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Pavadinimas</w:t>
            </w:r>
          </w:p>
        </w:tc>
        <w:tc>
          <w:tcPr>
            <w:tcW w:w="1417"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Adresas</w:t>
            </w:r>
          </w:p>
        </w:tc>
        <w:tc>
          <w:tcPr>
            <w:tcW w:w="2127"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Centro koordinatės (LKS’94)</w:t>
            </w:r>
          </w:p>
        </w:tc>
        <w:tc>
          <w:tcPr>
            <w:tcW w:w="1269"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Pogrupis</w:t>
            </w:r>
          </w:p>
        </w:tc>
        <w:tc>
          <w:tcPr>
            <w:tcW w:w="1701"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Kodas</w:t>
            </w:r>
          </w:p>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Žemės gelmių registre</w:t>
            </w:r>
          </w:p>
        </w:tc>
        <w:tc>
          <w:tcPr>
            <w:tcW w:w="1560"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Nr. Žemės gelmių registre</w:t>
            </w:r>
          </w:p>
        </w:tc>
        <w:tc>
          <w:tcPr>
            <w:tcW w:w="1701"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rPr>
            </w:pPr>
            <w:r w:rsidRPr="00DA24A3">
              <w:rPr>
                <w:rFonts w:ascii="Times New Roman" w:hAnsi="Times New Roman" w:cs="Times New Roman"/>
                <w:b/>
                <w:sz w:val="24"/>
                <w:szCs w:val="24"/>
              </w:rPr>
              <w:t>Projektinis našumas, m</w:t>
            </w:r>
            <w:r w:rsidRPr="00DA24A3">
              <w:rPr>
                <w:rFonts w:ascii="Times New Roman" w:hAnsi="Times New Roman" w:cs="Times New Roman"/>
                <w:b/>
                <w:sz w:val="24"/>
                <w:szCs w:val="24"/>
                <w:vertAlign w:val="superscript"/>
              </w:rPr>
              <w:t>3</w:t>
            </w:r>
            <w:r w:rsidRPr="00DA24A3">
              <w:rPr>
                <w:rFonts w:ascii="Times New Roman" w:hAnsi="Times New Roman" w:cs="Times New Roman"/>
                <w:b/>
                <w:sz w:val="24"/>
                <w:szCs w:val="24"/>
              </w:rPr>
              <w:t>/h</w:t>
            </w:r>
          </w:p>
        </w:tc>
        <w:tc>
          <w:tcPr>
            <w:tcW w:w="1277"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UBR</w:t>
            </w:r>
          </w:p>
        </w:tc>
        <w:tc>
          <w:tcPr>
            <w:tcW w:w="1160"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PVB</w:t>
            </w:r>
          </w:p>
        </w:tc>
      </w:tr>
      <w:tr w:rsidR="005E7852" w:rsidRPr="00DA24A3" w:rsidTr="00860B4B">
        <w:trPr>
          <w:cantSplit/>
          <w:trHeight w:val="20"/>
          <w:tblHeader/>
        </w:trPr>
        <w:tc>
          <w:tcPr>
            <w:tcW w:w="540"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1</w:t>
            </w:r>
          </w:p>
        </w:tc>
        <w:tc>
          <w:tcPr>
            <w:tcW w:w="2120"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4</w:t>
            </w:r>
          </w:p>
        </w:tc>
        <w:tc>
          <w:tcPr>
            <w:tcW w:w="1269"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6</w:t>
            </w:r>
          </w:p>
        </w:tc>
        <w:tc>
          <w:tcPr>
            <w:tcW w:w="1560"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8</w:t>
            </w:r>
          </w:p>
        </w:tc>
        <w:tc>
          <w:tcPr>
            <w:tcW w:w="1277"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9</w:t>
            </w:r>
          </w:p>
        </w:tc>
        <w:tc>
          <w:tcPr>
            <w:tcW w:w="1160" w:type="dxa"/>
            <w:tcBorders>
              <w:top w:val="single" w:sz="4" w:space="0" w:color="auto"/>
              <w:left w:val="single" w:sz="4" w:space="0" w:color="auto"/>
              <w:bottom w:val="single" w:sz="4" w:space="0" w:color="auto"/>
              <w:right w:val="single" w:sz="4" w:space="0" w:color="auto"/>
            </w:tcBorders>
            <w:vAlign w:val="center"/>
          </w:tcPr>
          <w:p w:rsidR="00860B4B" w:rsidRPr="00DA24A3" w:rsidRDefault="00860B4B" w:rsidP="00DE50B4">
            <w:pPr>
              <w:jc w:val="center"/>
              <w:rPr>
                <w:rFonts w:ascii="Times New Roman" w:hAnsi="Times New Roman" w:cs="Times New Roman"/>
                <w:sz w:val="24"/>
                <w:szCs w:val="24"/>
              </w:rPr>
            </w:pPr>
            <w:r w:rsidRPr="00DA24A3">
              <w:rPr>
                <w:rFonts w:ascii="Times New Roman" w:hAnsi="Times New Roman" w:cs="Times New Roman"/>
                <w:sz w:val="24"/>
                <w:szCs w:val="24"/>
              </w:rPr>
              <w:t>10</w:t>
            </w:r>
          </w:p>
        </w:tc>
      </w:tr>
      <w:tr w:rsidR="005E7852" w:rsidRPr="00DA24A3" w:rsidTr="005D4719">
        <w:trPr>
          <w:cantSplit/>
          <w:trHeight w:val="20"/>
        </w:trPr>
        <w:tc>
          <w:tcPr>
            <w:tcW w:w="540" w:type="dxa"/>
            <w:vMerge w:val="restart"/>
            <w:tcBorders>
              <w:top w:val="single" w:sz="4" w:space="0" w:color="auto"/>
              <w:left w:val="single" w:sz="4" w:space="0" w:color="auto"/>
              <w:right w:val="single" w:sz="4" w:space="0" w:color="auto"/>
            </w:tcBorders>
            <w:vAlign w:val="center"/>
          </w:tcPr>
          <w:p w:rsidR="005E7852" w:rsidRPr="00DA24A3" w:rsidRDefault="005E7852" w:rsidP="00DE50B4">
            <w:pPr>
              <w:pStyle w:val="WW-TableContents11"/>
              <w:suppressLineNumbers w:val="0"/>
              <w:suppressAutoHyphens w:val="0"/>
              <w:spacing w:after="0"/>
              <w:jc w:val="center"/>
              <w:rPr>
                <w:rFonts w:eastAsia="Times New Roman"/>
                <w:szCs w:val="24"/>
              </w:rPr>
            </w:pPr>
            <w:r w:rsidRPr="00DA24A3">
              <w:rPr>
                <w:rFonts w:eastAsia="Times New Roman"/>
                <w:szCs w:val="24"/>
              </w:rPr>
              <w:t>2.</w:t>
            </w:r>
          </w:p>
        </w:tc>
        <w:tc>
          <w:tcPr>
            <w:tcW w:w="2120" w:type="dxa"/>
            <w:vMerge w:val="restart"/>
            <w:tcBorders>
              <w:top w:val="single" w:sz="4" w:space="0" w:color="auto"/>
              <w:left w:val="single" w:sz="4" w:space="0" w:color="auto"/>
              <w:right w:val="single" w:sz="4" w:space="0" w:color="auto"/>
            </w:tcBorders>
            <w:vAlign w:val="center"/>
          </w:tcPr>
          <w:p w:rsidR="005E7852" w:rsidRPr="00DA24A3" w:rsidRDefault="005E7852" w:rsidP="005E7852">
            <w:pPr>
              <w:pStyle w:val="WW-TableContents11"/>
              <w:suppressLineNumbers w:val="0"/>
              <w:suppressAutoHyphens w:val="0"/>
              <w:spacing w:after="0"/>
              <w:jc w:val="center"/>
              <w:rPr>
                <w:rFonts w:eastAsia="Times New Roman"/>
                <w:szCs w:val="24"/>
              </w:rPr>
            </w:pPr>
            <w:r w:rsidRPr="00DA24A3">
              <w:rPr>
                <w:szCs w:val="24"/>
              </w:rPr>
              <w:t>„Lietuvos energijos gamyb</w:t>
            </w:r>
            <w:r>
              <w:rPr>
                <w:szCs w:val="24"/>
              </w:rPr>
              <w:t>a</w:t>
            </w:r>
            <w:r w:rsidRPr="00DA24A3">
              <w:rPr>
                <w:szCs w:val="24"/>
              </w:rPr>
              <w:t>“, AB objektas Lietuvos elektrinė</w:t>
            </w:r>
          </w:p>
        </w:tc>
        <w:tc>
          <w:tcPr>
            <w:tcW w:w="1417" w:type="dxa"/>
            <w:vMerge w:val="restart"/>
            <w:tcBorders>
              <w:top w:val="single" w:sz="4" w:space="0" w:color="auto"/>
              <w:left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r w:rsidRPr="00DA24A3">
              <w:rPr>
                <w:rFonts w:ascii="Times New Roman" w:hAnsi="Times New Roman" w:cs="Times New Roman"/>
                <w:sz w:val="24"/>
                <w:szCs w:val="24"/>
              </w:rPr>
              <w:t>Elektrinės g. 21</w:t>
            </w:r>
          </w:p>
        </w:tc>
        <w:tc>
          <w:tcPr>
            <w:tcW w:w="2127" w:type="dxa"/>
            <w:vMerge w:val="restart"/>
            <w:tcBorders>
              <w:top w:val="single" w:sz="4" w:space="0" w:color="auto"/>
              <w:left w:val="single" w:sz="4" w:space="0" w:color="auto"/>
              <w:right w:val="single" w:sz="4" w:space="0" w:color="auto"/>
            </w:tcBorders>
            <w:vAlign w:val="center"/>
          </w:tcPr>
          <w:p w:rsidR="005E7852" w:rsidRPr="00DA24A3" w:rsidRDefault="005E7852" w:rsidP="00DE50B4">
            <w:pPr>
              <w:widowControl w:val="0"/>
              <w:tabs>
                <w:tab w:val="left" w:pos="426"/>
                <w:tab w:val="left" w:pos="1134"/>
                <w:tab w:val="left" w:pos="1985"/>
                <w:tab w:val="left" w:pos="2835"/>
                <w:tab w:val="left" w:pos="3828"/>
                <w:tab w:val="left" w:pos="5245"/>
                <w:tab w:val="left" w:pos="6946"/>
              </w:tabs>
              <w:ind w:right="141"/>
              <w:jc w:val="center"/>
              <w:rPr>
                <w:rFonts w:ascii="Times New Roman" w:hAnsi="Times New Roman" w:cs="Times New Roman"/>
                <w:sz w:val="24"/>
                <w:szCs w:val="24"/>
              </w:rPr>
            </w:pPr>
            <w:r w:rsidRPr="00DA24A3">
              <w:rPr>
                <w:rFonts w:ascii="Times New Roman" w:hAnsi="Times New Roman" w:cs="Times New Roman"/>
                <w:sz w:val="24"/>
                <w:szCs w:val="24"/>
              </w:rPr>
              <w:t>X=6071093; Y=541890</w:t>
            </w:r>
          </w:p>
        </w:tc>
        <w:tc>
          <w:tcPr>
            <w:tcW w:w="1269" w:type="dxa"/>
            <w:vMerge w:val="restart"/>
            <w:tcBorders>
              <w:top w:val="single" w:sz="4" w:space="0" w:color="auto"/>
              <w:left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roofErr w:type="spellStart"/>
            <w:r w:rsidRPr="00DA24A3">
              <w:rPr>
                <w:rFonts w:ascii="Times New Roman" w:hAnsi="Times New Roman" w:cs="Times New Roman"/>
                <w:sz w:val="24"/>
                <w:szCs w:val="24"/>
              </w:rPr>
              <w:t>IIb</w:t>
            </w:r>
            <w:proofErr w:type="spellEnd"/>
          </w:p>
        </w:tc>
        <w:tc>
          <w:tcPr>
            <w:tcW w:w="1701" w:type="dxa"/>
            <w:vMerge w:val="restart"/>
            <w:tcBorders>
              <w:top w:val="single" w:sz="4" w:space="0" w:color="auto"/>
              <w:left w:val="single" w:sz="4" w:space="0" w:color="auto"/>
              <w:right w:val="single" w:sz="4" w:space="0" w:color="auto"/>
            </w:tcBorders>
            <w:vAlign w:val="center"/>
          </w:tcPr>
          <w:p w:rsidR="005E7852" w:rsidRPr="00DA24A3" w:rsidRDefault="005E7852" w:rsidP="00DE50B4">
            <w:pPr>
              <w:pStyle w:val="ISTATYMAS"/>
              <w:widowControl w:val="0"/>
              <w:suppressAutoHyphens w:val="0"/>
              <w:spacing w:line="240" w:lineRule="auto"/>
              <w:rPr>
                <w:rFonts w:ascii="Times New Roman" w:hAnsi="Times New Roman"/>
                <w:sz w:val="24"/>
                <w:szCs w:val="24"/>
                <w:lang w:val="lt-LT"/>
              </w:rPr>
            </w:pPr>
            <w:r w:rsidRPr="00DA24A3">
              <w:rPr>
                <w:rFonts w:ascii="Times New Roman" w:hAnsi="Times New Roman"/>
                <w:sz w:val="24"/>
                <w:szCs w:val="24"/>
                <w:lang w:val="lt-LT"/>
              </w:rPr>
              <w:t>21</w:t>
            </w:r>
          </w:p>
        </w:tc>
        <w:tc>
          <w:tcPr>
            <w:tcW w:w="1560" w:type="dxa"/>
            <w:tcBorders>
              <w:top w:val="single" w:sz="4" w:space="0" w:color="auto"/>
              <w:left w:val="single" w:sz="4" w:space="0" w:color="auto"/>
              <w:bottom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r w:rsidRPr="00DA24A3">
              <w:rPr>
                <w:rFonts w:ascii="Times New Roman" w:hAnsi="Times New Roman" w:cs="Times New Roman"/>
                <w:sz w:val="24"/>
                <w:szCs w:val="24"/>
              </w:rPr>
              <w:t>8666</w:t>
            </w:r>
          </w:p>
        </w:tc>
        <w:tc>
          <w:tcPr>
            <w:tcW w:w="1701" w:type="dxa"/>
            <w:tcBorders>
              <w:top w:val="single" w:sz="4" w:space="0" w:color="auto"/>
              <w:left w:val="single" w:sz="4" w:space="0" w:color="auto"/>
              <w:bottom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r w:rsidRPr="00DA24A3">
              <w:rPr>
                <w:rFonts w:ascii="Times New Roman" w:hAnsi="Times New Roman" w:cs="Times New Roman"/>
                <w:sz w:val="24"/>
                <w:szCs w:val="24"/>
              </w:rPr>
              <w:t>60</w:t>
            </w:r>
          </w:p>
        </w:tc>
        <w:tc>
          <w:tcPr>
            <w:tcW w:w="1277" w:type="dxa"/>
            <w:vMerge w:val="restart"/>
            <w:tcBorders>
              <w:top w:val="single" w:sz="4" w:space="0" w:color="auto"/>
              <w:left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r w:rsidRPr="00DA24A3">
              <w:rPr>
                <w:rFonts w:ascii="Times New Roman" w:hAnsi="Times New Roman" w:cs="Times New Roman"/>
                <w:sz w:val="24"/>
                <w:szCs w:val="24"/>
              </w:rPr>
              <w:t>Nemuno upių baseinų rajonas</w:t>
            </w:r>
          </w:p>
        </w:tc>
        <w:tc>
          <w:tcPr>
            <w:tcW w:w="1160" w:type="dxa"/>
            <w:vMerge w:val="restart"/>
            <w:tcBorders>
              <w:top w:val="single" w:sz="4" w:space="0" w:color="auto"/>
              <w:left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r w:rsidRPr="00DA24A3">
              <w:rPr>
                <w:rFonts w:ascii="Times New Roman" w:hAnsi="Times New Roman" w:cs="Times New Roman"/>
                <w:sz w:val="24"/>
                <w:szCs w:val="24"/>
              </w:rPr>
              <w:t>Q I-IV</w:t>
            </w:r>
          </w:p>
        </w:tc>
      </w:tr>
      <w:tr w:rsidR="005E7852" w:rsidRPr="00DA24A3" w:rsidTr="005D4719">
        <w:trPr>
          <w:cantSplit/>
          <w:trHeight w:val="20"/>
        </w:trPr>
        <w:tc>
          <w:tcPr>
            <w:tcW w:w="540" w:type="dxa"/>
            <w:vMerge/>
            <w:tcBorders>
              <w:left w:val="single" w:sz="4" w:space="0" w:color="auto"/>
              <w:right w:val="single" w:sz="4" w:space="0" w:color="auto"/>
            </w:tcBorders>
            <w:vAlign w:val="center"/>
          </w:tcPr>
          <w:p w:rsidR="005E7852" w:rsidRPr="00DA24A3" w:rsidRDefault="005E7852" w:rsidP="00DE50B4">
            <w:pPr>
              <w:pStyle w:val="WW-TableContents11"/>
              <w:suppressLineNumbers w:val="0"/>
              <w:suppressAutoHyphens w:val="0"/>
              <w:spacing w:after="0"/>
              <w:jc w:val="center"/>
              <w:rPr>
                <w:rFonts w:eastAsia="Times New Roman"/>
                <w:szCs w:val="24"/>
              </w:rPr>
            </w:pPr>
          </w:p>
        </w:tc>
        <w:tc>
          <w:tcPr>
            <w:tcW w:w="2120" w:type="dxa"/>
            <w:vMerge/>
            <w:tcBorders>
              <w:left w:val="single" w:sz="4" w:space="0" w:color="auto"/>
              <w:right w:val="single" w:sz="4" w:space="0" w:color="auto"/>
            </w:tcBorders>
            <w:vAlign w:val="center"/>
          </w:tcPr>
          <w:p w:rsidR="005E7852" w:rsidRPr="00DA24A3" w:rsidRDefault="005E7852" w:rsidP="005E7852">
            <w:pPr>
              <w:pStyle w:val="WW-TableContents11"/>
              <w:suppressLineNumbers w:val="0"/>
              <w:suppressAutoHyphens w:val="0"/>
              <w:spacing w:after="0"/>
              <w:jc w:val="center"/>
              <w:rPr>
                <w:szCs w:val="24"/>
              </w:rPr>
            </w:pPr>
          </w:p>
        </w:tc>
        <w:tc>
          <w:tcPr>
            <w:tcW w:w="1417" w:type="dxa"/>
            <w:vMerge/>
            <w:tcBorders>
              <w:left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
        </w:tc>
        <w:tc>
          <w:tcPr>
            <w:tcW w:w="2127" w:type="dxa"/>
            <w:vMerge/>
            <w:tcBorders>
              <w:left w:val="single" w:sz="4" w:space="0" w:color="auto"/>
              <w:right w:val="single" w:sz="4" w:space="0" w:color="auto"/>
            </w:tcBorders>
            <w:vAlign w:val="center"/>
          </w:tcPr>
          <w:p w:rsidR="005E7852" w:rsidRPr="00DA24A3" w:rsidRDefault="005E7852" w:rsidP="00DE50B4">
            <w:pPr>
              <w:widowControl w:val="0"/>
              <w:tabs>
                <w:tab w:val="left" w:pos="426"/>
                <w:tab w:val="left" w:pos="1134"/>
                <w:tab w:val="left" w:pos="1985"/>
                <w:tab w:val="left" w:pos="2835"/>
                <w:tab w:val="left" w:pos="3828"/>
                <w:tab w:val="left" w:pos="5245"/>
                <w:tab w:val="left" w:pos="6946"/>
              </w:tabs>
              <w:ind w:right="141"/>
              <w:jc w:val="center"/>
              <w:rPr>
                <w:rFonts w:ascii="Times New Roman" w:hAnsi="Times New Roman" w:cs="Times New Roman"/>
                <w:sz w:val="24"/>
                <w:szCs w:val="24"/>
              </w:rPr>
            </w:pPr>
          </w:p>
        </w:tc>
        <w:tc>
          <w:tcPr>
            <w:tcW w:w="1269" w:type="dxa"/>
            <w:vMerge/>
            <w:tcBorders>
              <w:left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
        </w:tc>
        <w:tc>
          <w:tcPr>
            <w:tcW w:w="1701" w:type="dxa"/>
            <w:vMerge/>
            <w:tcBorders>
              <w:left w:val="single" w:sz="4" w:space="0" w:color="auto"/>
              <w:right w:val="single" w:sz="4" w:space="0" w:color="auto"/>
            </w:tcBorders>
            <w:vAlign w:val="center"/>
          </w:tcPr>
          <w:p w:rsidR="005E7852" w:rsidRPr="00DA24A3" w:rsidRDefault="005E7852" w:rsidP="00DE50B4">
            <w:pPr>
              <w:pStyle w:val="ISTATYMAS"/>
              <w:widowControl w:val="0"/>
              <w:suppressAutoHyphens w:val="0"/>
              <w:spacing w:line="240" w:lineRule="auto"/>
              <w:rPr>
                <w:rFonts w:ascii="Times New Roman" w:hAnsi="Times New Roman"/>
                <w:sz w:val="24"/>
                <w:szCs w:val="24"/>
                <w:lang w:val="lt-LT"/>
              </w:rPr>
            </w:pPr>
          </w:p>
        </w:tc>
        <w:tc>
          <w:tcPr>
            <w:tcW w:w="1560" w:type="dxa"/>
            <w:tcBorders>
              <w:top w:val="single" w:sz="4" w:space="0" w:color="auto"/>
              <w:left w:val="single" w:sz="4" w:space="0" w:color="auto"/>
              <w:bottom w:val="single" w:sz="4" w:space="0" w:color="auto"/>
              <w:right w:val="single" w:sz="4" w:space="0" w:color="auto"/>
            </w:tcBorders>
            <w:vAlign w:val="center"/>
          </w:tcPr>
          <w:p w:rsidR="005E7852" w:rsidRPr="009D5686" w:rsidRDefault="005E7852" w:rsidP="00DE50B4">
            <w:pPr>
              <w:widowControl w:val="0"/>
              <w:jc w:val="center"/>
              <w:rPr>
                <w:rFonts w:ascii="Times New Roman" w:hAnsi="Times New Roman" w:cs="Times New Roman"/>
                <w:sz w:val="24"/>
                <w:szCs w:val="24"/>
                <w:lang w:val="ru-RU"/>
              </w:rPr>
            </w:pPr>
            <w:r w:rsidRPr="009D5686">
              <w:rPr>
                <w:rFonts w:ascii="Times New Roman" w:hAnsi="Times New Roman" w:cs="Times New Roman"/>
                <w:sz w:val="24"/>
                <w:szCs w:val="24"/>
                <w:lang w:val="ru-RU"/>
              </w:rPr>
              <w:t>12937</w:t>
            </w:r>
          </w:p>
        </w:tc>
        <w:tc>
          <w:tcPr>
            <w:tcW w:w="1701" w:type="dxa"/>
            <w:tcBorders>
              <w:top w:val="single" w:sz="4" w:space="0" w:color="auto"/>
              <w:left w:val="single" w:sz="4" w:space="0" w:color="auto"/>
              <w:bottom w:val="single" w:sz="4" w:space="0" w:color="auto"/>
              <w:right w:val="single" w:sz="4" w:space="0" w:color="auto"/>
            </w:tcBorders>
            <w:vAlign w:val="center"/>
          </w:tcPr>
          <w:p w:rsidR="005E7852" w:rsidRPr="009D5686" w:rsidRDefault="005E7852" w:rsidP="00DE50B4">
            <w:pPr>
              <w:widowControl w:val="0"/>
              <w:jc w:val="center"/>
              <w:rPr>
                <w:rFonts w:ascii="Times New Roman" w:hAnsi="Times New Roman" w:cs="Times New Roman"/>
                <w:sz w:val="24"/>
                <w:szCs w:val="24"/>
                <w:lang w:val="ru-RU"/>
              </w:rPr>
            </w:pPr>
            <w:r w:rsidRPr="009D5686">
              <w:rPr>
                <w:rFonts w:ascii="Times New Roman" w:hAnsi="Times New Roman" w:cs="Times New Roman"/>
                <w:sz w:val="24"/>
                <w:szCs w:val="24"/>
                <w:lang w:val="ru-RU"/>
              </w:rPr>
              <w:t>65</w:t>
            </w:r>
          </w:p>
        </w:tc>
        <w:tc>
          <w:tcPr>
            <w:tcW w:w="1277" w:type="dxa"/>
            <w:vMerge/>
            <w:tcBorders>
              <w:left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
        </w:tc>
        <w:tc>
          <w:tcPr>
            <w:tcW w:w="1160" w:type="dxa"/>
            <w:vMerge/>
            <w:tcBorders>
              <w:left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
        </w:tc>
      </w:tr>
      <w:tr w:rsidR="005E7852" w:rsidRPr="00DA24A3" w:rsidTr="005D4719">
        <w:trPr>
          <w:cantSplit/>
          <w:trHeight w:val="20"/>
        </w:trPr>
        <w:tc>
          <w:tcPr>
            <w:tcW w:w="540" w:type="dxa"/>
            <w:vMerge/>
            <w:tcBorders>
              <w:left w:val="single" w:sz="4" w:space="0" w:color="auto"/>
              <w:bottom w:val="single" w:sz="4" w:space="0" w:color="auto"/>
              <w:right w:val="single" w:sz="4" w:space="0" w:color="auto"/>
            </w:tcBorders>
            <w:vAlign w:val="center"/>
          </w:tcPr>
          <w:p w:rsidR="005E7852" w:rsidRPr="00DA24A3" w:rsidRDefault="005E7852" w:rsidP="00DE50B4">
            <w:pPr>
              <w:pStyle w:val="WW-TableContents11"/>
              <w:suppressLineNumbers w:val="0"/>
              <w:suppressAutoHyphens w:val="0"/>
              <w:spacing w:after="0"/>
              <w:jc w:val="center"/>
              <w:rPr>
                <w:rFonts w:eastAsia="Times New Roman"/>
                <w:szCs w:val="24"/>
              </w:rPr>
            </w:pPr>
          </w:p>
        </w:tc>
        <w:tc>
          <w:tcPr>
            <w:tcW w:w="2120" w:type="dxa"/>
            <w:vMerge/>
            <w:tcBorders>
              <w:left w:val="single" w:sz="4" w:space="0" w:color="auto"/>
              <w:bottom w:val="single" w:sz="4" w:space="0" w:color="auto"/>
              <w:right w:val="single" w:sz="4" w:space="0" w:color="auto"/>
            </w:tcBorders>
            <w:vAlign w:val="center"/>
          </w:tcPr>
          <w:p w:rsidR="005E7852" w:rsidRPr="00DA24A3" w:rsidRDefault="005E7852" w:rsidP="005E7852">
            <w:pPr>
              <w:pStyle w:val="WW-TableContents11"/>
              <w:suppressLineNumbers w:val="0"/>
              <w:suppressAutoHyphens w:val="0"/>
              <w:spacing w:after="0"/>
              <w:jc w:val="center"/>
              <w:rPr>
                <w:szCs w:val="24"/>
              </w:rPr>
            </w:pPr>
          </w:p>
        </w:tc>
        <w:tc>
          <w:tcPr>
            <w:tcW w:w="1417" w:type="dxa"/>
            <w:vMerge/>
            <w:tcBorders>
              <w:left w:val="single" w:sz="4" w:space="0" w:color="auto"/>
              <w:bottom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
        </w:tc>
        <w:tc>
          <w:tcPr>
            <w:tcW w:w="2127" w:type="dxa"/>
            <w:vMerge/>
            <w:tcBorders>
              <w:left w:val="single" w:sz="4" w:space="0" w:color="auto"/>
              <w:bottom w:val="single" w:sz="4" w:space="0" w:color="auto"/>
              <w:right w:val="single" w:sz="4" w:space="0" w:color="auto"/>
            </w:tcBorders>
            <w:vAlign w:val="center"/>
          </w:tcPr>
          <w:p w:rsidR="005E7852" w:rsidRPr="00DA24A3" w:rsidRDefault="005E7852" w:rsidP="00DE50B4">
            <w:pPr>
              <w:widowControl w:val="0"/>
              <w:tabs>
                <w:tab w:val="left" w:pos="426"/>
                <w:tab w:val="left" w:pos="1134"/>
                <w:tab w:val="left" w:pos="1985"/>
                <w:tab w:val="left" w:pos="2835"/>
                <w:tab w:val="left" w:pos="3828"/>
                <w:tab w:val="left" w:pos="5245"/>
                <w:tab w:val="left" w:pos="6946"/>
              </w:tabs>
              <w:ind w:right="141"/>
              <w:jc w:val="center"/>
              <w:rPr>
                <w:rFonts w:ascii="Times New Roman" w:hAnsi="Times New Roman" w:cs="Times New Roman"/>
                <w:sz w:val="24"/>
                <w:szCs w:val="24"/>
              </w:rPr>
            </w:pPr>
          </w:p>
        </w:tc>
        <w:tc>
          <w:tcPr>
            <w:tcW w:w="1269" w:type="dxa"/>
            <w:vMerge/>
            <w:tcBorders>
              <w:left w:val="single" w:sz="4" w:space="0" w:color="auto"/>
              <w:bottom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vAlign w:val="center"/>
          </w:tcPr>
          <w:p w:rsidR="005E7852" w:rsidRPr="00DA24A3" w:rsidRDefault="005E7852" w:rsidP="00DE50B4">
            <w:pPr>
              <w:pStyle w:val="ISTATYMAS"/>
              <w:widowControl w:val="0"/>
              <w:suppressAutoHyphens w:val="0"/>
              <w:spacing w:line="240" w:lineRule="auto"/>
              <w:rPr>
                <w:rFonts w:ascii="Times New Roman" w:hAnsi="Times New Roman"/>
                <w:sz w:val="24"/>
                <w:szCs w:val="24"/>
                <w:lang w:val="lt-LT"/>
              </w:rPr>
            </w:pPr>
          </w:p>
        </w:tc>
        <w:tc>
          <w:tcPr>
            <w:tcW w:w="1560" w:type="dxa"/>
            <w:tcBorders>
              <w:top w:val="single" w:sz="4" w:space="0" w:color="auto"/>
              <w:left w:val="single" w:sz="4" w:space="0" w:color="auto"/>
              <w:bottom w:val="single" w:sz="4" w:space="0" w:color="auto"/>
              <w:right w:val="single" w:sz="4" w:space="0" w:color="auto"/>
            </w:tcBorders>
            <w:vAlign w:val="center"/>
          </w:tcPr>
          <w:p w:rsidR="005E7852" w:rsidRPr="009D5686" w:rsidRDefault="005E7852" w:rsidP="00DE50B4">
            <w:pPr>
              <w:widowControl w:val="0"/>
              <w:jc w:val="center"/>
              <w:rPr>
                <w:rFonts w:ascii="Times New Roman" w:hAnsi="Times New Roman" w:cs="Times New Roman"/>
                <w:sz w:val="24"/>
                <w:szCs w:val="24"/>
                <w:lang w:val="ru-RU"/>
              </w:rPr>
            </w:pPr>
            <w:r w:rsidRPr="009D5686">
              <w:rPr>
                <w:rFonts w:ascii="Times New Roman" w:hAnsi="Times New Roman" w:cs="Times New Roman"/>
                <w:sz w:val="24"/>
                <w:szCs w:val="24"/>
                <w:lang w:val="ru-RU"/>
              </w:rPr>
              <w:t>26509</w:t>
            </w:r>
          </w:p>
        </w:tc>
        <w:tc>
          <w:tcPr>
            <w:tcW w:w="1701" w:type="dxa"/>
            <w:tcBorders>
              <w:top w:val="single" w:sz="4" w:space="0" w:color="auto"/>
              <w:left w:val="single" w:sz="4" w:space="0" w:color="auto"/>
              <w:bottom w:val="single" w:sz="4" w:space="0" w:color="auto"/>
              <w:right w:val="single" w:sz="4" w:space="0" w:color="auto"/>
            </w:tcBorders>
            <w:vAlign w:val="center"/>
          </w:tcPr>
          <w:p w:rsidR="005E7852" w:rsidRPr="009D5686" w:rsidRDefault="005E7852" w:rsidP="00DE50B4">
            <w:pPr>
              <w:widowControl w:val="0"/>
              <w:jc w:val="center"/>
              <w:rPr>
                <w:rFonts w:ascii="Times New Roman" w:hAnsi="Times New Roman" w:cs="Times New Roman"/>
                <w:sz w:val="24"/>
                <w:szCs w:val="24"/>
                <w:lang w:val="ru-RU"/>
              </w:rPr>
            </w:pPr>
            <w:r w:rsidRPr="009D5686">
              <w:rPr>
                <w:rFonts w:ascii="Times New Roman" w:hAnsi="Times New Roman" w:cs="Times New Roman"/>
                <w:sz w:val="24"/>
                <w:szCs w:val="24"/>
                <w:lang w:val="ru-RU"/>
              </w:rPr>
              <w:t>70</w:t>
            </w:r>
          </w:p>
        </w:tc>
        <w:tc>
          <w:tcPr>
            <w:tcW w:w="1277" w:type="dxa"/>
            <w:vMerge/>
            <w:tcBorders>
              <w:left w:val="single" w:sz="4" w:space="0" w:color="auto"/>
              <w:bottom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
        </w:tc>
        <w:tc>
          <w:tcPr>
            <w:tcW w:w="1160" w:type="dxa"/>
            <w:vMerge/>
            <w:tcBorders>
              <w:left w:val="single" w:sz="4" w:space="0" w:color="auto"/>
              <w:bottom w:val="single" w:sz="4" w:space="0" w:color="auto"/>
              <w:right w:val="single" w:sz="4" w:space="0" w:color="auto"/>
            </w:tcBorders>
            <w:vAlign w:val="center"/>
          </w:tcPr>
          <w:p w:rsidR="005E7852" w:rsidRPr="00DA24A3" w:rsidRDefault="005E7852" w:rsidP="00DE50B4">
            <w:pPr>
              <w:widowControl w:val="0"/>
              <w:jc w:val="center"/>
              <w:rPr>
                <w:rFonts w:ascii="Times New Roman" w:hAnsi="Times New Roman" w:cs="Times New Roman"/>
                <w:sz w:val="24"/>
                <w:szCs w:val="24"/>
              </w:rPr>
            </w:pPr>
          </w:p>
        </w:tc>
      </w:tr>
    </w:tbl>
    <w:p w:rsidR="009D4DE7" w:rsidRDefault="009D4DE7" w:rsidP="00E00ECE">
      <w:pPr>
        <w:rPr>
          <w:rFonts w:ascii="Times New Roman" w:hAnsi="Times New Roman" w:cs="Times New Roman"/>
          <w:sz w:val="24"/>
          <w:szCs w:val="24"/>
          <w:lang w:val="ru-RU"/>
        </w:rPr>
      </w:pPr>
    </w:p>
    <w:p w:rsidR="005E7852" w:rsidRDefault="005E7852" w:rsidP="00E00ECE">
      <w:pPr>
        <w:rPr>
          <w:rFonts w:ascii="Times New Roman" w:hAnsi="Times New Roman" w:cs="Times New Roman"/>
          <w:sz w:val="24"/>
          <w:szCs w:val="24"/>
          <w:lang w:val="en-US"/>
        </w:rPr>
      </w:pPr>
    </w:p>
    <w:p w:rsidR="00E41F5A" w:rsidRPr="00E41F5A" w:rsidRDefault="00E41F5A" w:rsidP="00E41F5A">
      <w:pPr>
        <w:widowControl w:val="0"/>
        <w:adjustRightInd w:val="0"/>
        <w:spacing w:before="240" w:after="60" w:line="360" w:lineRule="atLeast"/>
        <w:textAlignment w:val="baseline"/>
        <w:outlineLvl w:val="0"/>
        <w:rPr>
          <w:rFonts w:ascii="Times New Roman" w:eastAsia="Times New Roman" w:hAnsi="Times New Roman" w:cs="Times New Roman"/>
          <w:b/>
          <w:kern w:val="1"/>
          <w:sz w:val="24"/>
          <w:szCs w:val="24"/>
          <w:lang w:eastAsia="lt-LT"/>
        </w:rPr>
      </w:pPr>
      <w:bookmarkStart w:id="1" w:name="_Toc396475868"/>
      <w:r w:rsidRPr="00E41F5A">
        <w:rPr>
          <w:rFonts w:ascii="Times New Roman" w:eastAsia="Times New Roman" w:hAnsi="Times New Roman" w:cs="Times New Roman"/>
          <w:b/>
          <w:kern w:val="1"/>
          <w:szCs w:val="20"/>
          <w:lang w:eastAsia="lt-LT"/>
        </w:rPr>
        <w:t xml:space="preserve">8. </w:t>
      </w:r>
      <w:r w:rsidRPr="00E41F5A">
        <w:rPr>
          <w:rFonts w:ascii="Times New Roman" w:eastAsia="Times New Roman" w:hAnsi="Times New Roman" w:cs="Times New Roman"/>
          <w:b/>
          <w:kern w:val="1"/>
          <w:sz w:val="24"/>
          <w:szCs w:val="24"/>
          <w:lang w:eastAsia="lt-LT"/>
        </w:rPr>
        <w:t>Tarša į aplinkos orą</w:t>
      </w:r>
      <w:bookmarkStart w:id="2" w:name="_Toc396475869"/>
      <w:bookmarkEnd w:id="1"/>
      <w:r w:rsidRPr="00E41F5A">
        <w:rPr>
          <w:rFonts w:ascii="Times New Roman" w:eastAsia="Times New Roman" w:hAnsi="Times New Roman" w:cs="Times New Roman"/>
          <w:b/>
          <w:kern w:val="1"/>
          <w:sz w:val="24"/>
          <w:szCs w:val="24"/>
          <w:lang w:eastAsia="lt-LT"/>
        </w:rPr>
        <w:t>.</w:t>
      </w:r>
    </w:p>
    <w:p w:rsidR="00E41F5A" w:rsidRPr="00E41F5A" w:rsidRDefault="00E41F5A" w:rsidP="00E41F5A">
      <w:pPr>
        <w:widowControl w:val="0"/>
        <w:adjustRightInd w:val="0"/>
        <w:spacing w:before="240" w:after="60" w:line="360" w:lineRule="atLeast"/>
        <w:textAlignment w:val="baseline"/>
        <w:outlineLvl w:val="0"/>
        <w:rPr>
          <w:rFonts w:ascii="Times New Roman" w:eastAsia="Times New Roman" w:hAnsi="Times New Roman" w:cs="Times New Roman"/>
          <w:b/>
          <w:kern w:val="1"/>
          <w:sz w:val="24"/>
          <w:szCs w:val="24"/>
          <w:lang w:eastAsia="lt-LT"/>
        </w:rPr>
      </w:pPr>
      <w:r w:rsidRPr="00E41F5A">
        <w:rPr>
          <w:rFonts w:ascii="Times New Roman" w:eastAsia="Times New Roman" w:hAnsi="Times New Roman" w:cs="Times New Roman"/>
          <w:b/>
          <w:kern w:val="1"/>
          <w:sz w:val="24"/>
          <w:szCs w:val="24"/>
          <w:lang w:eastAsia="lt-LT"/>
        </w:rPr>
        <w:t>5 lentelė. Leidžiami išmesti į aplinkos orą teršalai</w:t>
      </w:r>
      <w:bookmarkEnd w:id="2"/>
      <w:r w:rsidRPr="00E41F5A">
        <w:rPr>
          <w:rFonts w:ascii="Times New Roman" w:eastAsia="Times New Roman" w:hAnsi="Times New Roman" w:cs="Times New Roman"/>
          <w:b/>
          <w:kern w:val="1"/>
          <w:sz w:val="24"/>
          <w:szCs w:val="24"/>
          <w:lang w:eastAsia="lt-LT"/>
        </w:rPr>
        <w:t xml:space="preserve"> ir jų kiekis</w:t>
      </w:r>
    </w:p>
    <w:p w:rsidR="00E41F5A" w:rsidRPr="00E41F5A" w:rsidRDefault="00E41F5A" w:rsidP="00E41F5A">
      <w:pPr>
        <w:widowControl w:val="0"/>
        <w:autoSpaceDE w:val="0"/>
        <w:autoSpaceDN w:val="0"/>
        <w:adjustRightInd w:val="0"/>
        <w:ind w:firstLine="720"/>
        <w:rPr>
          <w:rFonts w:ascii="Arial" w:eastAsia="Times New Roman" w:hAnsi="Arial" w:cs="Arial"/>
          <w:sz w:val="20"/>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22"/>
        <w:gridCol w:w="1975"/>
        <w:gridCol w:w="3640"/>
      </w:tblGrid>
      <w:tr w:rsidR="00E41F5A" w:rsidRPr="00A92BB4" w:rsidTr="00A92BB4">
        <w:trPr>
          <w:trHeight w:val="404"/>
        </w:trPr>
        <w:tc>
          <w:tcPr>
            <w:tcW w:w="4022" w:type="dxa"/>
            <w:tcBorders>
              <w:top w:val="single" w:sz="4" w:space="0" w:color="auto"/>
              <w:left w:val="single" w:sz="4" w:space="0" w:color="auto"/>
              <w:bottom w:val="single" w:sz="4" w:space="0" w:color="auto"/>
              <w:right w:val="single" w:sz="4" w:space="0" w:color="auto"/>
            </w:tcBorders>
            <w:vAlign w:val="center"/>
          </w:tcPr>
          <w:p w:rsidR="00E41F5A" w:rsidRPr="00A92BB4" w:rsidRDefault="00E41F5A" w:rsidP="00E41F5A">
            <w:pPr>
              <w:widowControl w:val="0"/>
              <w:autoSpaceDE w:val="0"/>
              <w:autoSpaceDN w:val="0"/>
              <w:adjustRightInd w:val="0"/>
              <w:jc w:val="center"/>
              <w:rPr>
                <w:rFonts w:ascii="Times New Roman" w:eastAsia="Times New Roman" w:hAnsi="Times New Roman" w:cs="Times New Roman"/>
                <w:b/>
                <w:sz w:val="24"/>
                <w:szCs w:val="24"/>
                <w:lang w:eastAsia="lt-LT"/>
              </w:rPr>
            </w:pPr>
            <w:r w:rsidRPr="00A92BB4">
              <w:rPr>
                <w:rFonts w:ascii="Times New Roman" w:eastAsia="Times New Roman" w:hAnsi="Times New Roman" w:cs="Times New Roman"/>
                <w:b/>
                <w:sz w:val="24"/>
                <w:szCs w:val="24"/>
                <w:lang w:eastAsia="lt-LT"/>
              </w:rPr>
              <w:t>Teršalo pavadinimas</w:t>
            </w:r>
          </w:p>
        </w:tc>
        <w:tc>
          <w:tcPr>
            <w:tcW w:w="1975" w:type="dxa"/>
            <w:tcBorders>
              <w:top w:val="single" w:sz="4" w:space="0" w:color="auto"/>
              <w:left w:val="single" w:sz="4" w:space="0" w:color="auto"/>
              <w:bottom w:val="single" w:sz="4" w:space="0" w:color="auto"/>
              <w:right w:val="single" w:sz="4" w:space="0" w:color="auto"/>
            </w:tcBorders>
            <w:vAlign w:val="center"/>
          </w:tcPr>
          <w:p w:rsidR="00E41F5A" w:rsidRPr="00A92BB4" w:rsidRDefault="00E41F5A" w:rsidP="00E41F5A">
            <w:pPr>
              <w:widowControl w:val="0"/>
              <w:autoSpaceDE w:val="0"/>
              <w:autoSpaceDN w:val="0"/>
              <w:adjustRightInd w:val="0"/>
              <w:jc w:val="center"/>
              <w:rPr>
                <w:rFonts w:ascii="Times New Roman" w:eastAsia="Times New Roman" w:hAnsi="Times New Roman" w:cs="Times New Roman"/>
                <w:b/>
                <w:sz w:val="24"/>
                <w:szCs w:val="24"/>
                <w:vertAlign w:val="superscript"/>
                <w:lang w:eastAsia="lt-LT"/>
              </w:rPr>
            </w:pPr>
            <w:r w:rsidRPr="00A92BB4">
              <w:rPr>
                <w:rFonts w:ascii="Times New Roman" w:eastAsia="Times New Roman" w:hAnsi="Times New Roman" w:cs="Times New Roman"/>
                <w:b/>
                <w:sz w:val="24"/>
                <w:szCs w:val="24"/>
                <w:lang w:eastAsia="lt-LT"/>
              </w:rPr>
              <w:t>Teršalo kodas</w:t>
            </w:r>
          </w:p>
        </w:tc>
        <w:tc>
          <w:tcPr>
            <w:tcW w:w="3640" w:type="dxa"/>
            <w:tcBorders>
              <w:top w:val="single" w:sz="4" w:space="0" w:color="auto"/>
              <w:left w:val="single" w:sz="4" w:space="0" w:color="auto"/>
              <w:bottom w:val="single" w:sz="4" w:space="0" w:color="auto"/>
              <w:right w:val="single" w:sz="4" w:space="0" w:color="auto"/>
            </w:tcBorders>
            <w:vAlign w:val="center"/>
          </w:tcPr>
          <w:p w:rsidR="00E41F5A" w:rsidRPr="00A92BB4" w:rsidRDefault="00E41F5A" w:rsidP="00E41F5A">
            <w:pPr>
              <w:widowControl w:val="0"/>
              <w:autoSpaceDE w:val="0"/>
              <w:autoSpaceDN w:val="0"/>
              <w:adjustRightInd w:val="0"/>
              <w:jc w:val="center"/>
              <w:rPr>
                <w:rFonts w:ascii="Times New Roman" w:eastAsia="Times New Roman" w:hAnsi="Times New Roman" w:cs="Times New Roman"/>
                <w:b/>
                <w:sz w:val="24"/>
                <w:szCs w:val="24"/>
                <w:lang w:eastAsia="lt-LT"/>
              </w:rPr>
            </w:pPr>
            <w:r w:rsidRPr="00A92BB4">
              <w:rPr>
                <w:rFonts w:ascii="Times New Roman" w:eastAsia="Times New Roman" w:hAnsi="Times New Roman" w:cs="Times New Roman"/>
                <w:b/>
                <w:sz w:val="24"/>
                <w:szCs w:val="24"/>
                <w:lang w:eastAsia="lt-LT"/>
              </w:rPr>
              <w:t>Leidžiama išmesti, t/m.</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1</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2</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3</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147"/>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 xml:space="preserve">Anglies </w:t>
            </w:r>
            <w:proofErr w:type="spellStart"/>
            <w:r w:rsidRPr="00E41F5A">
              <w:rPr>
                <w:rFonts w:ascii="Times New Roman" w:eastAsia="Times New Roman" w:hAnsi="Times New Roman" w:cs="Times New Roman"/>
                <w:sz w:val="24"/>
                <w:szCs w:val="24"/>
                <w:lang w:eastAsia="lt-LT"/>
              </w:rPr>
              <w:t>monoksidas</w:t>
            </w:r>
            <w:proofErr w:type="spellEnd"/>
            <w:r w:rsidRPr="00E41F5A">
              <w:rPr>
                <w:rFonts w:ascii="Times New Roman" w:eastAsia="Times New Roman" w:hAnsi="Times New Roman" w:cs="Times New Roman"/>
                <w:sz w:val="24"/>
                <w:szCs w:val="24"/>
                <w:lang w:eastAsia="lt-LT"/>
              </w:rPr>
              <w:t xml:space="preserve"> (A)</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177</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color w:val="000000"/>
                <w:sz w:val="24"/>
                <w:szCs w:val="24"/>
                <w:lang w:eastAsia="lt-LT"/>
              </w:rPr>
              <w:t>1958,3486</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147"/>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Azoto oksidai (A)</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250</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color w:val="000000"/>
                <w:sz w:val="24"/>
                <w:szCs w:val="24"/>
                <w:lang w:eastAsia="lt-LT"/>
              </w:rPr>
              <w:t>1486,5614</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147"/>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Sieros dioksidas (A)</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1753</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sz w:val="24"/>
                <w:szCs w:val="24"/>
                <w:lang w:eastAsia="lt-LT"/>
              </w:rPr>
              <w:t>511,9453</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147"/>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sz w:val="24"/>
                <w:szCs w:val="24"/>
                <w:lang w:eastAsia="lt-LT"/>
              </w:rPr>
              <w:t>Kietosios dalelės (A)</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sz w:val="24"/>
                <w:szCs w:val="24"/>
                <w:lang w:eastAsia="lt-LT"/>
              </w:rPr>
              <w:t>6493</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sz w:val="24"/>
                <w:szCs w:val="24"/>
                <w:lang w:eastAsia="lt-LT"/>
              </w:rPr>
              <w:t>49,4864</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147"/>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Vanadžio pentoksidas (A)</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sz w:val="24"/>
                <w:szCs w:val="24"/>
                <w:lang w:eastAsia="lt-LT"/>
              </w:rPr>
              <w:t>2022</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sz w:val="24"/>
                <w:szCs w:val="24"/>
                <w:lang w:eastAsia="lt-LT"/>
              </w:rPr>
              <w:t>2,007</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147"/>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Kiti teršalai (abėcėlės tvarka):</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sz w:val="24"/>
                <w:szCs w:val="24"/>
                <w:highlight w:val="yellow"/>
                <w:lang w:eastAsia="lt-LT"/>
              </w:rPr>
            </w:pP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 xml:space="preserve">Anglies </w:t>
            </w:r>
            <w:proofErr w:type="spellStart"/>
            <w:r w:rsidRPr="00E41F5A">
              <w:rPr>
                <w:rFonts w:ascii="Times New Roman" w:eastAsia="Times New Roman" w:hAnsi="Times New Roman" w:cs="Times New Roman"/>
                <w:sz w:val="24"/>
                <w:szCs w:val="24"/>
                <w:lang w:eastAsia="lt-LT"/>
              </w:rPr>
              <w:t>monoksidas</w:t>
            </w:r>
            <w:proofErr w:type="spellEnd"/>
            <w:r w:rsidRPr="00E41F5A">
              <w:rPr>
                <w:rFonts w:ascii="Times New Roman" w:eastAsia="Times New Roman" w:hAnsi="Times New Roman" w:cs="Times New Roman"/>
                <w:sz w:val="24"/>
                <w:szCs w:val="24"/>
                <w:lang w:eastAsia="lt-LT"/>
              </w:rPr>
              <w:t xml:space="preserve"> (B)</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5917</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0,131</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Azoto oksidai (B)</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5872</w:t>
            </w:r>
          </w:p>
        </w:tc>
        <w:tc>
          <w:tcPr>
            <w:tcW w:w="364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color w:val="000000"/>
                <w:sz w:val="24"/>
                <w:szCs w:val="24"/>
                <w:lang w:eastAsia="lt-LT"/>
              </w:rPr>
            </w:pPr>
            <w:r w:rsidRPr="00E41F5A">
              <w:rPr>
                <w:rFonts w:ascii="Times New Roman" w:eastAsia="Times New Roman" w:hAnsi="Times New Roman" w:cs="Times New Roman"/>
                <w:color w:val="000000"/>
                <w:sz w:val="24"/>
                <w:szCs w:val="24"/>
                <w:lang w:eastAsia="lt-LT"/>
              </w:rPr>
              <w:t>0,006</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Geležies junginiai</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1331</w:t>
            </w:r>
          </w:p>
        </w:tc>
        <w:tc>
          <w:tcPr>
            <w:tcW w:w="364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color w:val="000000"/>
                <w:sz w:val="24"/>
                <w:szCs w:val="24"/>
                <w:lang w:eastAsia="lt-LT"/>
              </w:rPr>
            </w:pPr>
            <w:r w:rsidRPr="00E41F5A">
              <w:rPr>
                <w:rFonts w:ascii="Times New Roman" w:eastAsia="Times New Roman" w:hAnsi="Times New Roman" w:cs="Times New Roman"/>
                <w:color w:val="000000"/>
                <w:sz w:val="24"/>
                <w:szCs w:val="24"/>
                <w:lang w:eastAsia="lt-LT"/>
              </w:rPr>
              <w:t>0,0025</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Kietosios dalelės (B)</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6486</w:t>
            </w:r>
          </w:p>
        </w:tc>
        <w:tc>
          <w:tcPr>
            <w:tcW w:w="364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color w:val="000000"/>
                <w:sz w:val="24"/>
                <w:szCs w:val="24"/>
                <w:lang w:eastAsia="lt-LT"/>
              </w:rPr>
            </w:pPr>
            <w:r w:rsidRPr="00E41F5A">
              <w:rPr>
                <w:rFonts w:ascii="Times New Roman" w:eastAsia="Times New Roman" w:hAnsi="Times New Roman" w:cs="Times New Roman"/>
                <w:color w:val="000000"/>
                <w:sz w:val="24"/>
                <w:szCs w:val="24"/>
                <w:lang w:eastAsia="lt-LT"/>
              </w:rPr>
              <w:t>0,137</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Kietosios dalelės (C)</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4281</w:t>
            </w:r>
          </w:p>
        </w:tc>
        <w:tc>
          <w:tcPr>
            <w:tcW w:w="364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color w:val="000000"/>
                <w:sz w:val="24"/>
                <w:szCs w:val="24"/>
                <w:lang w:eastAsia="lt-LT"/>
              </w:rPr>
            </w:pPr>
            <w:r w:rsidRPr="00E41F5A">
              <w:rPr>
                <w:rFonts w:ascii="Times New Roman" w:eastAsia="Times New Roman" w:hAnsi="Times New Roman" w:cs="Times New Roman"/>
                <w:color w:val="000000"/>
                <w:sz w:val="24"/>
                <w:szCs w:val="24"/>
                <w:lang w:eastAsia="lt-LT"/>
              </w:rPr>
              <w:t>0,015</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rPr>
              <w:t>Lakieji organiniai junginiai (LOJ):</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highlight w:val="yellow"/>
                <w:lang w:eastAsia="lt-LT"/>
              </w:rPr>
            </w:pPr>
            <w:r w:rsidRPr="00E41F5A">
              <w:rPr>
                <w:rFonts w:ascii="Times New Roman" w:eastAsia="Times New Roman" w:hAnsi="Times New Roman" w:cs="Times New Roman"/>
                <w:sz w:val="24"/>
                <w:szCs w:val="24"/>
                <w:lang w:eastAsia="lt-LT"/>
              </w:rPr>
              <w:t>308</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0,0092</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Mangano junginiai</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3516</w:t>
            </w:r>
          </w:p>
        </w:tc>
        <w:tc>
          <w:tcPr>
            <w:tcW w:w="364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color w:val="000000"/>
                <w:sz w:val="24"/>
                <w:szCs w:val="24"/>
                <w:lang w:eastAsia="lt-LT"/>
              </w:rPr>
            </w:pPr>
            <w:r w:rsidRPr="00E41F5A">
              <w:rPr>
                <w:rFonts w:ascii="Times New Roman" w:eastAsia="Times New Roman" w:hAnsi="Times New Roman" w:cs="Times New Roman"/>
                <w:color w:val="000000"/>
                <w:sz w:val="24"/>
                <w:szCs w:val="24"/>
                <w:lang w:eastAsia="lt-LT"/>
              </w:rPr>
              <w:t>0,00026</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Sieros anhidridas (B)</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5897</w:t>
            </w:r>
          </w:p>
        </w:tc>
        <w:tc>
          <w:tcPr>
            <w:tcW w:w="364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color w:val="000000"/>
                <w:sz w:val="24"/>
                <w:szCs w:val="24"/>
                <w:lang w:eastAsia="lt-LT"/>
              </w:rPr>
            </w:pPr>
            <w:r w:rsidRPr="00E41F5A">
              <w:rPr>
                <w:rFonts w:ascii="Times New Roman" w:eastAsia="Times New Roman" w:hAnsi="Times New Roman" w:cs="Times New Roman"/>
                <w:color w:val="000000"/>
                <w:sz w:val="24"/>
                <w:szCs w:val="24"/>
                <w:lang w:eastAsia="lt-LT"/>
              </w:rPr>
              <w:t>0,018</w:t>
            </w:r>
          </w:p>
        </w:tc>
      </w:tr>
      <w:tr w:rsidR="00E41F5A" w:rsidRPr="00E41F5A" w:rsidTr="00A92BB4">
        <w:tc>
          <w:tcPr>
            <w:tcW w:w="402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firstLine="289"/>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Sieros rūgštis</w:t>
            </w: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4"/>
                <w:szCs w:val="24"/>
                <w:lang w:eastAsia="lt-LT"/>
              </w:rPr>
            </w:pPr>
            <w:r w:rsidRPr="00E41F5A">
              <w:rPr>
                <w:rFonts w:ascii="Times New Roman" w:eastAsia="Times New Roman" w:hAnsi="Times New Roman" w:cs="Times New Roman"/>
                <w:sz w:val="24"/>
                <w:szCs w:val="24"/>
                <w:lang w:eastAsia="lt-LT"/>
              </w:rPr>
              <w:t>1761</w:t>
            </w:r>
          </w:p>
        </w:tc>
        <w:tc>
          <w:tcPr>
            <w:tcW w:w="364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hanging="38"/>
              <w:jc w:val="center"/>
              <w:rPr>
                <w:rFonts w:ascii="Times New Roman" w:eastAsia="Times New Roman" w:hAnsi="Times New Roman" w:cs="Times New Roman"/>
                <w:color w:val="000000"/>
                <w:sz w:val="24"/>
                <w:szCs w:val="24"/>
                <w:lang w:eastAsia="lt-LT"/>
              </w:rPr>
            </w:pPr>
            <w:r w:rsidRPr="00E41F5A">
              <w:rPr>
                <w:rFonts w:ascii="Times New Roman" w:eastAsia="Times New Roman" w:hAnsi="Times New Roman" w:cs="Times New Roman"/>
                <w:color w:val="000000"/>
                <w:sz w:val="24"/>
                <w:szCs w:val="24"/>
                <w:lang w:eastAsia="lt-LT"/>
              </w:rPr>
              <w:t>0,008</w:t>
            </w:r>
          </w:p>
        </w:tc>
      </w:tr>
      <w:tr w:rsidR="00E41F5A" w:rsidRPr="00E41F5A" w:rsidTr="00A92BB4">
        <w:tc>
          <w:tcPr>
            <w:tcW w:w="4022" w:type="dxa"/>
            <w:tcBorders>
              <w:top w:val="single" w:sz="4" w:space="0" w:color="auto"/>
              <w:left w:val="nil"/>
              <w:bottom w:val="nil"/>
              <w:right w:val="single" w:sz="4" w:space="0" w:color="auto"/>
            </w:tcBorders>
          </w:tcPr>
          <w:p w:rsidR="00E41F5A" w:rsidRPr="00E41F5A" w:rsidRDefault="00E41F5A" w:rsidP="00E41F5A">
            <w:pPr>
              <w:widowControl w:val="0"/>
              <w:autoSpaceDE w:val="0"/>
              <w:autoSpaceDN w:val="0"/>
              <w:adjustRightInd w:val="0"/>
              <w:ind w:firstLine="147"/>
              <w:rPr>
                <w:rFonts w:ascii="Times New Roman" w:eastAsia="Times New Roman" w:hAnsi="Times New Roman" w:cs="Times New Roman"/>
                <w:sz w:val="24"/>
                <w:szCs w:val="24"/>
                <w:lang w:eastAsia="lt-LT"/>
              </w:rPr>
            </w:pPr>
          </w:p>
        </w:tc>
        <w:tc>
          <w:tcPr>
            <w:tcW w:w="1975"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4"/>
                <w:szCs w:val="24"/>
                <w:lang w:eastAsia="lt-LT"/>
              </w:rPr>
            </w:pPr>
            <w:r w:rsidRPr="00E41F5A">
              <w:rPr>
                <w:rFonts w:ascii="Times New Roman" w:eastAsia="Times New Roman" w:hAnsi="Times New Roman" w:cs="Times New Roman"/>
                <w:b/>
                <w:sz w:val="24"/>
                <w:szCs w:val="24"/>
                <w:lang w:eastAsia="lt-LT"/>
              </w:rPr>
              <w:t>Iš viso:</w:t>
            </w:r>
          </w:p>
        </w:tc>
        <w:tc>
          <w:tcPr>
            <w:tcW w:w="364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4"/>
                <w:szCs w:val="24"/>
                <w:highlight w:val="yellow"/>
                <w:lang w:eastAsia="lt-LT"/>
              </w:rPr>
            </w:pPr>
            <w:r w:rsidRPr="00E41F5A">
              <w:rPr>
                <w:rFonts w:ascii="Times New Roman" w:eastAsia="Times New Roman" w:hAnsi="Times New Roman" w:cs="Times New Roman"/>
                <w:b/>
                <w:color w:val="000000"/>
                <w:sz w:val="24"/>
                <w:szCs w:val="24"/>
                <w:lang w:eastAsia="lt-LT"/>
              </w:rPr>
              <w:t>4008,6757</w:t>
            </w:r>
          </w:p>
        </w:tc>
      </w:tr>
    </w:tbl>
    <w:p w:rsidR="00E41F5A" w:rsidRPr="00E41F5A" w:rsidRDefault="00E41F5A" w:rsidP="00E41F5A">
      <w:pPr>
        <w:widowControl w:val="0"/>
        <w:autoSpaceDE w:val="0"/>
        <w:autoSpaceDN w:val="0"/>
        <w:adjustRightInd w:val="0"/>
        <w:ind w:firstLine="720"/>
        <w:rPr>
          <w:rFonts w:ascii="Times New Roman" w:eastAsia="Times New Roman" w:hAnsi="Times New Roman" w:cs="Times New Roman"/>
          <w:sz w:val="24"/>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Cs w:val="24"/>
          <w:lang w:eastAsia="lt-LT"/>
        </w:rPr>
      </w:pPr>
    </w:p>
    <w:p w:rsidR="00E41F5A" w:rsidRPr="00E41F5A" w:rsidRDefault="00E41F5A" w:rsidP="00E41F5A">
      <w:pPr>
        <w:widowControl w:val="0"/>
        <w:adjustRightInd w:val="0"/>
        <w:spacing w:before="120" w:line="360" w:lineRule="auto"/>
        <w:textAlignment w:val="baseline"/>
        <w:outlineLvl w:val="1"/>
        <w:rPr>
          <w:rFonts w:ascii="Times New Roman" w:eastAsia="Times New Roman" w:hAnsi="Times New Roman" w:cs="Times New Roman"/>
          <w:b/>
          <w:sz w:val="23"/>
          <w:szCs w:val="23"/>
          <w:lang w:eastAsia="lt-LT"/>
        </w:rPr>
      </w:pPr>
      <w:bookmarkStart w:id="3" w:name="_Toc396475872"/>
      <w:r w:rsidRPr="00E41F5A">
        <w:rPr>
          <w:rFonts w:ascii="Times New Roman" w:eastAsia="Times New Roman" w:hAnsi="Times New Roman" w:cs="Times New Roman"/>
          <w:b/>
          <w:sz w:val="23"/>
          <w:szCs w:val="23"/>
          <w:lang w:eastAsia="lt-LT"/>
        </w:rPr>
        <w:t>6 lentelė. Leidžiama tarša į aplinkos orą</w:t>
      </w:r>
      <w:bookmarkEnd w:id="3"/>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Įrenginio pavadinimas – pirmasis kurą deginantis įrenginys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4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73"/>
        <w:gridCol w:w="1124"/>
        <w:gridCol w:w="40"/>
        <w:gridCol w:w="2511"/>
        <w:gridCol w:w="993"/>
        <w:gridCol w:w="1132"/>
        <w:gridCol w:w="1136"/>
        <w:gridCol w:w="1569"/>
        <w:gridCol w:w="1133"/>
      </w:tblGrid>
      <w:tr w:rsidR="00E41F5A" w:rsidRPr="00E41F5A" w:rsidTr="00A92BB4">
        <w:trPr>
          <w:trHeight w:val="470"/>
        </w:trPr>
        <w:tc>
          <w:tcPr>
            <w:tcW w:w="467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112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3544" w:type="dxa"/>
            <w:gridSpan w:val="3"/>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Teršalai</w:t>
            </w:r>
          </w:p>
        </w:tc>
        <w:tc>
          <w:tcPr>
            <w:tcW w:w="4970" w:type="dxa"/>
            <w:gridSpan w:val="4"/>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Leidžiama tarša</w:t>
            </w:r>
          </w:p>
        </w:tc>
      </w:tr>
      <w:tr w:rsidR="00E41F5A" w:rsidRPr="00E41F5A" w:rsidTr="00A92BB4">
        <w:tc>
          <w:tcPr>
            <w:tcW w:w="467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12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551" w:type="dxa"/>
            <w:gridSpan w:val="2"/>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99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2268"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 xml:space="preserve">Iki 2023 m. </w:t>
            </w:r>
          </w:p>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gruodžio 31 d.</w:t>
            </w:r>
          </w:p>
        </w:tc>
        <w:tc>
          <w:tcPr>
            <w:tcW w:w="1569" w:type="dxa"/>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Po 2024 m. sausio 1 d.</w:t>
            </w:r>
          </w:p>
        </w:tc>
        <w:tc>
          <w:tcPr>
            <w:tcW w:w="113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c>
          <w:tcPr>
            <w:tcW w:w="467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Cs/>
                <w:sz w:val="23"/>
                <w:szCs w:val="23"/>
              </w:rPr>
            </w:pPr>
          </w:p>
        </w:tc>
        <w:tc>
          <w:tcPr>
            <w:tcW w:w="1124"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2551" w:type="dxa"/>
            <w:gridSpan w:val="2"/>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99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3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1136"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1569" w:type="dxa"/>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113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c>
          <w:tcPr>
            <w:tcW w:w="467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12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551"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99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3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1136"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1569" w:type="dxa"/>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c>
          <w:tcPr>
            <w:tcW w:w="113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8</w:t>
            </w:r>
          </w:p>
        </w:tc>
      </w:tr>
      <w:tr w:rsidR="00E41F5A" w:rsidRPr="00E41F5A" w:rsidTr="00A92BB4">
        <w:tc>
          <w:tcPr>
            <w:tcW w:w="4673" w:type="dxa"/>
            <w:vMerge w:val="restart"/>
            <w:vAlign w:val="center"/>
          </w:tcPr>
          <w:p w:rsidR="00E41F5A" w:rsidRPr="00E41F5A" w:rsidRDefault="00E41F5A" w:rsidP="00E41F5A">
            <w:pPr>
              <w:widowControl w:val="0"/>
              <w:autoSpaceDE w:val="0"/>
              <w:autoSpaceDN w:val="0"/>
              <w:adjustRightInd w:val="0"/>
              <w:snapToGrid w:val="0"/>
              <w:ind w:left="147" w:right="10"/>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Pirmasis kurą deginantis įrenginys </w:t>
            </w:r>
          </w:p>
          <w:p w:rsidR="00E41F5A" w:rsidRPr="00E41F5A" w:rsidRDefault="00E41F5A" w:rsidP="00E41F5A">
            <w:pPr>
              <w:widowControl w:val="0"/>
              <w:autoSpaceDE w:val="0"/>
              <w:autoSpaceDN w:val="0"/>
              <w:adjustRightInd w:val="0"/>
              <w:snapToGrid w:val="0"/>
              <w:ind w:left="147" w:right="10"/>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(1 ir 2 </w:t>
            </w:r>
            <w:proofErr w:type="spellStart"/>
            <w:r w:rsidRPr="00E41F5A">
              <w:rPr>
                <w:rFonts w:ascii="Times New Roman" w:eastAsia="Times New Roman" w:hAnsi="Times New Roman" w:cs="Times New Roman"/>
                <w:sz w:val="23"/>
                <w:szCs w:val="23"/>
                <w:lang w:eastAsia="lt-LT"/>
              </w:rPr>
              <w:t>energoblokai</w:t>
            </w:r>
            <w:proofErr w:type="spellEnd"/>
            <w:r w:rsidRPr="00E41F5A">
              <w:rPr>
                <w:rFonts w:ascii="Times New Roman" w:eastAsia="Times New Roman" w:hAnsi="Times New Roman" w:cs="Times New Roman"/>
                <w:sz w:val="23"/>
                <w:szCs w:val="23"/>
                <w:lang w:eastAsia="lt-LT"/>
              </w:rPr>
              <w:t>, bendras šiluminis našumas – 800 MW (400+400), kuras – gamtinės dujos.</w:t>
            </w:r>
          </w:p>
        </w:tc>
        <w:tc>
          <w:tcPr>
            <w:tcW w:w="1124" w:type="dxa"/>
            <w:vMerge w:val="restart"/>
            <w:vAlign w:val="center"/>
          </w:tcPr>
          <w:p w:rsidR="00E41F5A" w:rsidRPr="00E41F5A" w:rsidRDefault="00E41F5A" w:rsidP="00E41F5A">
            <w:pPr>
              <w:widowControl w:val="0"/>
              <w:autoSpaceDE w:val="0"/>
              <w:autoSpaceDN w:val="0"/>
              <w:adjustRightInd w:val="0"/>
              <w:snapToGrid w:val="0"/>
              <w:ind w:left="-129" w:right="-90"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001</w:t>
            </w:r>
          </w:p>
        </w:tc>
        <w:tc>
          <w:tcPr>
            <w:tcW w:w="2551" w:type="dxa"/>
            <w:gridSpan w:val="2"/>
            <w:vAlign w:val="center"/>
          </w:tcPr>
          <w:p w:rsidR="00E41F5A" w:rsidRPr="00E41F5A" w:rsidRDefault="00E41F5A" w:rsidP="00E41F5A">
            <w:pPr>
              <w:widowControl w:val="0"/>
              <w:autoSpaceDE w:val="0"/>
              <w:autoSpaceDN w:val="0"/>
              <w:adjustRightInd w:val="0"/>
              <w:snapToGrid w:val="0"/>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Anglies </w:t>
            </w:r>
            <w:proofErr w:type="spellStart"/>
            <w:r w:rsidRPr="00E41F5A">
              <w:rPr>
                <w:rFonts w:ascii="Times New Roman" w:eastAsia="Times New Roman" w:hAnsi="Times New Roman" w:cs="Times New Roman"/>
                <w:sz w:val="23"/>
                <w:szCs w:val="23"/>
                <w:lang w:eastAsia="lt-LT"/>
              </w:rPr>
              <w:t>monoksidas</w:t>
            </w:r>
            <w:proofErr w:type="spellEnd"/>
            <w:r w:rsidRPr="00E41F5A">
              <w:rPr>
                <w:rFonts w:ascii="Times New Roman" w:eastAsia="Times New Roman" w:hAnsi="Times New Roman" w:cs="Times New Roman"/>
                <w:sz w:val="23"/>
                <w:szCs w:val="23"/>
                <w:lang w:eastAsia="lt-LT"/>
              </w:rPr>
              <w:t xml:space="preserve"> (A)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177</w:t>
            </w:r>
          </w:p>
        </w:tc>
        <w:tc>
          <w:tcPr>
            <w:tcW w:w="1132" w:type="dxa"/>
            <w:vAlign w:val="center"/>
          </w:tcPr>
          <w:p w:rsidR="00E41F5A" w:rsidRPr="00E41F5A" w:rsidRDefault="00E41F5A" w:rsidP="00E41F5A">
            <w:pPr>
              <w:widowControl w:val="0"/>
              <w:autoSpaceDE w:val="0"/>
              <w:autoSpaceDN w:val="0"/>
              <w:adjustRightInd w:val="0"/>
              <w:snapToGri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136" w:type="dxa"/>
            <w:vAlign w:val="center"/>
          </w:tcPr>
          <w:p w:rsidR="00E41F5A" w:rsidRPr="00E41F5A" w:rsidRDefault="00E41F5A" w:rsidP="00E41F5A">
            <w:pPr>
              <w:widowControl w:val="0"/>
              <w:autoSpaceDE w:val="0"/>
              <w:autoSpaceDN w:val="0"/>
              <w:adjustRightInd w:val="0"/>
              <w:ind w:left="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200</w:t>
            </w:r>
          </w:p>
        </w:tc>
        <w:tc>
          <w:tcPr>
            <w:tcW w:w="1569" w:type="dxa"/>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100</w:t>
            </w:r>
          </w:p>
        </w:tc>
        <w:tc>
          <w:tcPr>
            <w:tcW w:w="1133" w:type="dxa"/>
            <w:vAlign w:val="center"/>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8,628</w:t>
            </w:r>
          </w:p>
        </w:tc>
      </w:tr>
      <w:tr w:rsidR="00E41F5A" w:rsidRPr="00E41F5A" w:rsidTr="00A92BB4">
        <w:tc>
          <w:tcPr>
            <w:tcW w:w="4673" w:type="dxa"/>
            <w:vMerge/>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vAlign w:val="center"/>
          </w:tcPr>
          <w:p w:rsidR="00E41F5A" w:rsidRPr="00E41F5A" w:rsidRDefault="00E41F5A" w:rsidP="00E41F5A">
            <w:pPr>
              <w:widowControl w:val="0"/>
              <w:autoSpaceDE w:val="0"/>
              <w:autoSpaceDN w:val="0"/>
              <w:adjustRightInd w:val="0"/>
              <w:snapToGrid w:val="0"/>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Azoto oksidai (A)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250</w:t>
            </w:r>
          </w:p>
        </w:tc>
        <w:tc>
          <w:tcPr>
            <w:tcW w:w="1132" w:type="dxa"/>
            <w:vAlign w:val="center"/>
          </w:tcPr>
          <w:p w:rsidR="00E41F5A" w:rsidRPr="00E41F5A" w:rsidRDefault="00E41F5A" w:rsidP="00E41F5A">
            <w:pPr>
              <w:widowControl w:val="0"/>
              <w:autoSpaceDE w:val="0"/>
              <w:autoSpaceDN w:val="0"/>
              <w:adjustRightInd w:val="0"/>
              <w:snapToGri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136" w:type="dxa"/>
            <w:vAlign w:val="center"/>
          </w:tcPr>
          <w:p w:rsidR="00E41F5A" w:rsidRPr="00E41F5A" w:rsidRDefault="00E41F5A" w:rsidP="00E41F5A">
            <w:pPr>
              <w:widowControl w:val="0"/>
              <w:autoSpaceDE w:val="0"/>
              <w:autoSpaceDN w:val="0"/>
              <w:adjustRightInd w:val="0"/>
              <w:ind w:left="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200</w:t>
            </w:r>
          </w:p>
        </w:tc>
        <w:tc>
          <w:tcPr>
            <w:tcW w:w="1569" w:type="dxa"/>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100</w:t>
            </w:r>
          </w:p>
        </w:tc>
        <w:tc>
          <w:tcPr>
            <w:tcW w:w="1133" w:type="dxa"/>
            <w:vAlign w:val="center"/>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103,294</w:t>
            </w:r>
          </w:p>
        </w:tc>
      </w:tr>
      <w:tr w:rsidR="00E41F5A" w:rsidRPr="00E41F5A" w:rsidTr="00A92BB4">
        <w:tc>
          <w:tcPr>
            <w:tcW w:w="4673" w:type="dxa"/>
            <w:vMerge/>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vAlign w:val="center"/>
          </w:tcPr>
          <w:p w:rsidR="00E41F5A" w:rsidRPr="00E41F5A" w:rsidRDefault="00E41F5A" w:rsidP="00E41F5A">
            <w:pPr>
              <w:widowControl w:val="0"/>
              <w:autoSpaceDE w:val="0"/>
              <w:autoSpaceDN w:val="0"/>
              <w:adjustRightInd w:val="0"/>
              <w:snapToGrid w:val="0"/>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dioksidas(A)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1753</w:t>
            </w:r>
          </w:p>
        </w:tc>
        <w:tc>
          <w:tcPr>
            <w:tcW w:w="1132" w:type="dxa"/>
          </w:tcPr>
          <w:p w:rsidR="00E41F5A" w:rsidRPr="00E41F5A" w:rsidRDefault="00E41F5A" w:rsidP="00E41F5A">
            <w:pPr>
              <w:widowControl w:val="0"/>
              <w:autoSpaceDE w:val="0"/>
              <w:autoSpaceDN w:val="0"/>
              <w:adjustRightIn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136" w:type="dxa"/>
            <w:vAlign w:val="center"/>
          </w:tcPr>
          <w:p w:rsidR="00E41F5A" w:rsidRPr="00E41F5A" w:rsidRDefault="00E41F5A" w:rsidP="00E41F5A">
            <w:pPr>
              <w:widowControl w:val="0"/>
              <w:autoSpaceDE w:val="0"/>
              <w:autoSpaceDN w:val="0"/>
              <w:adjustRightInd w:val="0"/>
              <w:ind w:left="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w:t>
            </w:r>
          </w:p>
        </w:tc>
        <w:tc>
          <w:tcPr>
            <w:tcW w:w="1569" w:type="dxa"/>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w:t>
            </w:r>
          </w:p>
        </w:tc>
        <w:tc>
          <w:tcPr>
            <w:tcW w:w="1133" w:type="dxa"/>
            <w:vAlign w:val="center"/>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0,471</w:t>
            </w:r>
          </w:p>
        </w:tc>
      </w:tr>
      <w:tr w:rsidR="00E41F5A" w:rsidRPr="00E41F5A" w:rsidTr="00A92BB4">
        <w:tc>
          <w:tcPr>
            <w:tcW w:w="4673" w:type="dxa"/>
            <w:vMerge/>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tcBorders>
              <w:bottom w:val="single" w:sz="4" w:space="0" w:color="auto"/>
            </w:tcBorders>
            <w:vAlign w:val="center"/>
          </w:tcPr>
          <w:p w:rsidR="00E41F5A" w:rsidRPr="00E41F5A" w:rsidRDefault="00E41F5A" w:rsidP="00E41F5A">
            <w:pPr>
              <w:widowControl w:val="0"/>
              <w:autoSpaceDE w:val="0"/>
              <w:autoSpaceDN w:val="0"/>
              <w:adjustRightInd w:val="0"/>
              <w:snapToGrid w:val="0"/>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 dalelės(A)</w:t>
            </w:r>
          </w:p>
        </w:tc>
        <w:tc>
          <w:tcPr>
            <w:tcW w:w="993" w:type="dxa"/>
            <w:tcBorders>
              <w:bottom w:val="single" w:sz="4" w:space="0" w:color="auto"/>
            </w:tcBorders>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6493</w:t>
            </w:r>
          </w:p>
        </w:tc>
        <w:tc>
          <w:tcPr>
            <w:tcW w:w="1132" w:type="dxa"/>
          </w:tcPr>
          <w:p w:rsidR="00E41F5A" w:rsidRPr="00E41F5A" w:rsidRDefault="00E41F5A" w:rsidP="00E41F5A">
            <w:pPr>
              <w:widowControl w:val="0"/>
              <w:autoSpaceDE w:val="0"/>
              <w:autoSpaceDN w:val="0"/>
              <w:adjustRightIn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136" w:type="dxa"/>
            <w:vAlign w:val="center"/>
          </w:tcPr>
          <w:p w:rsidR="00E41F5A" w:rsidRPr="00E41F5A" w:rsidRDefault="00E41F5A" w:rsidP="00E41F5A">
            <w:pPr>
              <w:widowControl w:val="0"/>
              <w:autoSpaceDE w:val="0"/>
              <w:autoSpaceDN w:val="0"/>
              <w:adjustRightInd w:val="0"/>
              <w:ind w:left="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1569" w:type="dxa"/>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1133" w:type="dxa"/>
            <w:vAlign w:val="center"/>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1,491</w:t>
            </w:r>
          </w:p>
        </w:tc>
      </w:tr>
      <w:tr w:rsidR="00E41F5A" w:rsidRPr="00E41F5A" w:rsidTr="00A92BB4">
        <w:trPr>
          <w:trHeight w:val="206"/>
        </w:trPr>
        <w:tc>
          <w:tcPr>
            <w:tcW w:w="4673"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24"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40"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11"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993" w:type="dxa"/>
            <w:tcBorders>
              <w:left w:val="nil"/>
              <w:bottom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3837" w:type="dxa"/>
            <w:gridSpan w:val="3"/>
            <w:vAlign w:val="center"/>
          </w:tcPr>
          <w:p w:rsidR="00E41F5A" w:rsidRPr="00E41F5A" w:rsidRDefault="00E41F5A" w:rsidP="00E41F5A">
            <w:pPr>
              <w:widowControl w:val="0"/>
              <w:autoSpaceDE w:val="0"/>
              <w:autoSpaceDN w:val="0"/>
              <w:adjustRightInd w:val="0"/>
              <w:ind w:left="141"/>
              <w:jc w:val="right"/>
              <w:rPr>
                <w:rFonts w:ascii="Times New Roman" w:eastAsia="Times New Roman" w:hAnsi="Times New Roman" w:cs="Times New Roman"/>
                <w:b/>
                <w:color w:val="000000"/>
                <w:sz w:val="23"/>
                <w:szCs w:val="23"/>
                <w:lang w:eastAsia="lt-LT"/>
              </w:rPr>
            </w:pPr>
            <w:r w:rsidRPr="00E41F5A">
              <w:rPr>
                <w:rFonts w:ascii="Times New Roman" w:eastAsia="Times New Roman" w:hAnsi="Times New Roman" w:cs="Times New Roman"/>
                <w:b/>
                <w:sz w:val="23"/>
                <w:szCs w:val="23"/>
                <w:lang w:eastAsia="lt-LT"/>
              </w:rPr>
              <w:t>Iš viso įrenginiui:</w:t>
            </w:r>
          </w:p>
        </w:tc>
        <w:tc>
          <w:tcPr>
            <w:tcW w:w="1133" w:type="dxa"/>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b/>
                <w:color w:val="000000"/>
                <w:sz w:val="23"/>
                <w:szCs w:val="23"/>
                <w:lang w:eastAsia="lt-LT"/>
              </w:rPr>
            </w:pPr>
            <w:r w:rsidRPr="00E41F5A">
              <w:rPr>
                <w:rFonts w:ascii="Times New Roman" w:eastAsia="Times New Roman" w:hAnsi="Times New Roman" w:cs="Times New Roman"/>
                <w:b/>
                <w:color w:val="000000"/>
                <w:sz w:val="23"/>
                <w:szCs w:val="23"/>
                <w:lang w:eastAsia="lt-LT"/>
              </w:rPr>
              <w:t>113,524</w:t>
            </w:r>
          </w:p>
        </w:tc>
      </w:tr>
    </w:tbl>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Įrenginio pavadinimas – antrasis kurą deginantis įrenginy</w:t>
      </w:r>
      <w:r w:rsidRPr="00E41F5A">
        <w:rPr>
          <w:rFonts w:ascii="Times New Roman" w:eastAsia="Times New Roman" w:hAnsi="Times New Roman" w:cs="Times New Roman"/>
          <w:sz w:val="23"/>
          <w:szCs w:val="23"/>
          <w:lang w:eastAsia="lt-LT"/>
        </w:rPr>
        <w:t xml:space="preserve">s. Šis kurą deginantis įrenginys (5 ir 6 </w:t>
      </w:r>
      <w:proofErr w:type="spellStart"/>
      <w:r w:rsidRPr="00E41F5A">
        <w:rPr>
          <w:rFonts w:ascii="Times New Roman" w:eastAsia="Times New Roman" w:hAnsi="Times New Roman" w:cs="Times New Roman"/>
          <w:sz w:val="23"/>
          <w:szCs w:val="23"/>
          <w:lang w:eastAsia="lt-LT"/>
        </w:rPr>
        <w:t>energoblokai</w:t>
      </w:r>
      <w:proofErr w:type="spellEnd"/>
      <w:r w:rsidRPr="00E41F5A">
        <w:rPr>
          <w:rFonts w:ascii="Times New Roman" w:eastAsia="Times New Roman" w:hAnsi="Times New Roman" w:cs="Times New Roman"/>
          <w:sz w:val="23"/>
          <w:szCs w:val="23"/>
          <w:lang w:eastAsia="lt-LT"/>
        </w:rPr>
        <w:t>) pastoviai eksploatuoti nenumatomas, tačiau siekiant patikrinti jo techninę būklę ir laikantis šio įrenginio technologinio reglamento, jis privalo 4 kartus metuose būti paleidžiamas ir sustabdomas, kas laikoma eksploatavimu neįprastomis (</w:t>
      </w:r>
      <w:proofErr w:type="spellStart"/>
      <w:r w:rsidRPr="00E41F5A">
        <w:rPr>
          <w:rFonts w:ascii="Times New Roman" w:eastAsia="Times New Roman" w:hAnsi="Times New Roman" w:cs="Times New Roman"/>
          <w:sz w:val="23"/>
          <w:szCs w:val="23"/>
          <w:lang w:eastAsia="lt-LT"/>
        </w:rPr>
        <w:t>neatitiktinėmis</w:t>
      </w:r>
      <w:proofErr w:type="spellEnd"/>
      <w:r w:rsidRPr="00E41F5A">
        <w:rPr>
          <w:rFonts w:ascii="Times New Roman" w:eastAsia="Times New Roman" w:hAnsi="Times New Roman" w:cs="Times New Roman"/>
          <w:sz w:val="23"/>
          <w:szCs w:val="23"/>
          <w:lang w:eastAsia="lt-LT"/>
        </w:rPr>
        <w:t>) eksploatavimo sąlygomis. Taršos reglamentavimas šiam įrenginiui nustatytas šio leidimo 7 lentelėje („Tarša į aplinkos orą esant neįprastoms (</w:t>
      </w:r>
      <w:proofErr w:type="spellStart"/>
      <w:r w:rsidRPr="00E41F5A">
        <w:rPr>
          <w:rFonts w:ascii="Times New Roman" w:eastAsia="Times New Roman" w:hAnsi="Times New Roman" w:cs="Times New Roman"/>
          <w:sz w:val="23"/>
          <w:szCs w:val="23"/>
          <w:lang w:eastAsia="lt-LT"/>
        </w:rPr>
        <w:t>neatitiktinėms</w:t>
      </w:r>
      <w:proofErr w:type="spellEnd"/>
      <w:r w:rsidRPr="00E41F5A">
        <w:rPr>
          <w:rFonts w:ascii="Times New Roman" w:eastAsia="Times New Roman" w:hAnsi="Times New Roman" w:cs="Times New Roman"/>
          <w:sz w:val="23"/>
          <w:szCs w:val="23"/>
          <w:lang w:eastAsia="lt-LT"/>
        </w:rPr>
        <w:t>) veiklos sąlygoms“).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u w:val="single"/>
          <w:lang w:eastAsia="lt-LT"/>
        </w:rPr>
      </w:pPr>
      <w:r w:rsidRPr="00E41F5A">
        <w:rPr>
          <w:rFonts w:ascii="Times New Roman" w:eastAsia="Times New Roman" w:hAnsi="Times New Roman" w:cs="Times New Roman"/>
          <w:b/>
          <w:bCs/>
          <w:sz w:val="23"/>
          <w:szCs w:val="23"/>
          <w:lang w:eastAsia="lt-LT"/>
        </w:rPr>
        <w:lastRenderedPageBreak/>
        <w:t xml:space="preserve">Įrenginio pavadinimas – trečiasis kurą deginantis įrenginys </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4"/>
        <w:gridCol w:w="992"/>
        <w:gridCol w:w="31"/>
        <w:gridCol w:w="2095"/>
        <w:gridCol w:w="850"/>
        <w:gridCol w:w="1134"/>
        <w:gridCol w:w="791"/>
        <w:gridCol w:w="910"/>
        <w:gridCol w:w="853"/>
        <w:gridCol w:w="848"/>
        <w:gridCol w:w="992"/>
        <w:gridCol w:w="852"/>
        <w:gridCol w:w="1133"/>
        <w:gridCol w:w="6"/>
      </w:tblGrid>
      <w:tr w:rsidR="00E41F5A" w:rsidRPr="00E41F5A" w:rsidTr="00A92BB4">
        <w:trPr>
          <w:trHeight w:val="568"/>
        </w:trPr>
        <w:tc>
          <w:tcPr>
            <w:tcW w:w="3114" w:type="dxa"/>
            <w:vMerge w:val="restart"/>
            <w:tcBorders>
              <w:top w:val="single" w:sz="4" w:space="0" w:color="auto"/>
              <w:left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99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2976" w:type="dxa"/>
            <w:gridSpan w:val="3"/>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autoSpaceDE w:val="0"/>
              <w:autoSpaceDN w:val="0"/>
              <w:adjustRightInd w:val="0"/>
              <w:jc w:val="center"/>
              <w:rPr>
                <w:rFonts w:ascii="Times New Roman" w:eastAsia="Times New Roman" w:hAnsi="Times New Roman" w:cs="Times New Roman"/>
                <w:b/>
                <w:bCs/>
                <w:color w:val="000000"/>
                <w:sz w:val="23"/>
                <w:szCs w:val="23"/>
              </w:rPr>
            </w:pPr>
            <w:r w:rsidRPr="00E41F5A">
              <w:rPr>
                <w:rFonts w:ascii="Times New Roman" w:eastAsia="Times New Roman" w:hAnsi="Times New Roman" w:cs="Times New Roman"/>
                <w:b/>
                <w:bCs/>
                <w:color w:val="000000"/>
                <w:sz w:val="23"/>
                <w:szCs w:val="23"/>
                <w:lang w:eastAsia="lt-LT"/>
              </w:rPr>
              <w:t>Teršalai</w:t>
            </w:r>
          </w:p>
        </w:tc>
        <w:tc>
          <w:tcPr>
            <w:tcW w:w="7519" w:type="dxa"/>
            <w:gridSpan w:val="9"/>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Cs/>
                <w:sz w:val="23"/>
                <w:szCs w:val="23"/>
              </w:rPr>
            </w:pPr>
            <w:r w:rsidRPr="00E41F5A">
              <w:rPr>
                <w:rFonts w:ascii="Times New Roman" w:eastAsia="Times New Roman" w:hAnsi="Times New Roman" w:cs="Times New Roman"/>
                <w:b/>
                <w:sz w:val="23"/>
                <w:szCs w:val="23"/>
                <w:lang w:eastAsia="lt-LT"/>
              </w:rPr>
              <w:t>Leidžiama tarša</w:t>
            </w:r>
          </w:p>
        </w:tc>
      </w:tr>
      <w:tr w:rsidR="00E41F5A" w:rsidRPr="00E41F5A" w:rsidTr="00A92BB4">
        <w:trPr>
          <w:gridAfter w:val="1"/>
          <w:wAfter w:w="6" w:type="dxa"/>
          <w:trHeight w:val="320"/>
        </w:trPr>
        <w:tc>
          <w:tcPr>
            <w:tcW w:w="3114"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992" w:type="dxa"/>
            <w:vMerge w:val="restart"/>
            <w:tcBorders>
              <w:top w:val="single" w:sz="4" w:space="0" w:color="auto"/>
              <w:left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126" w:type="dxa"/>
            <w:gridSpan w:val="2"/>
            <w:vMerge w:val="restart"/>
            <w:tcBorders>
              <w:top w:val="single" w:sz="4" w:space="0" w:color="auto"/>
              <w:left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6380" w:type="dxa"/>
            <w:gridSpan w:val="7"/>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firstLine="142"/>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vienkartinis dydis</w:t>
            </w:r>
          </w:p>
        </w:tc>
        <w:tc>
          <w:tcPr>
            <w:tcW w:w="1133" w:type="dxa"/>
            <w:vMerge w:val="restart"/>
            <w:tcBorders>
              <w:top w:val="single" w:sz="4" w:space="0" w:color="auto"/>
              <w:left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rPr>
          <w:gridAfter w:val="1"/>
          <w:wAfter w:w="6" w:type="dxa"/>
          <w:trHeight w:val="320"/>
        </w:trPr>
        <w:tc>
          <w:tcPr>
            <w:tcW w:w="3114"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992"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ind w:firstLine="720"/>
              <w:rPr>
                <w:rFonts w:ascii="Times New Roman" w:eastAsia="Times New Roman" w:hAnsi="Times New Roman" w:cs="Times New Roman"/>
                <w:b/>
                <w:sz w:val="23"/>
                <w:szCs w:val="23"/>
                <w:lang w:eastAsia="lt-LT"/>
              </w:rPr>
            </w:pPr>
          </w:p>
        </w:tc>
        <w:tc>
          <w:tcPr>
            <w:tcW w:w="2126" w:type="dxa"/>
            <w:gridSpan w:val="2"/>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ind w:firstLine="720"/>
              <w:rPr>
                <w:rFonts w:ascii="Times New Roman" w:eastAsia="Times New Roman" w:hAnsi="Times New Roman" w:cs="Times New Roman"/>
                <w:b/>
                <w:sz w:val="23"/>
                <w:szCs w:val="23"/>
                <w:lang w:eastAsia="lt-LT"/>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sz w:val="23"/>
                <w:szCs w:val="23"/>
                <w:lang w:eastAsia="lt-LT"/>
              </w:rPr>
            </w:pPr>
          </w:p>
        </w:tc>
        <w:tc>
          <w:tcPr>
            <w:tcW w:w="3688" w:type="dxa"/>
            <w:gridSpan w:val="4"/>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right="142" w:firstLine="143"/>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Iki 2023 m. gruodžio 31 d.</w:t>
            </w: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firstLine="142"/>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Po 2024 m. sausio 1 d.</w:t>
            </w:r>
          </w:p>
        </w:tc>
        <w:tc>
          <w:tcPr>
            <w:tcW w:w="1133"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rPr>
          <w:gridAfter w:val="1"/>
          <w:wAfter w:w="6" w:type="dxa"/>
          <w:trHeight w:val="333"/>
        </w:trPr>
        <w:tc>
          <w:tcPr>
            <w:tcW w:w="3114" w:type="dxa"/>
            <w:vMerge/>
            <w:tcBorders>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992" w:type="dxa"/>
            <w:vMerge/>
            <w:tcBorders>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sz w:val="23"/>
                <w:szCs w:val="23"/>
                <w:lang w:eastAsia="lt-LT"/>
              </w:rPr>
            </w:pPr>
          </w:p>
        </w:tc>
        <w:tc>
          <w:tcPr>
            <w:tcW w:w="2126" w:type="dxa"/>
            <w:gridSpan w:val="2"/>
            <w:vMerge/>
            <w:tcBorders>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sz w:val="23"/>
                <w:szCs w:val="23"/>
                <w:lang w:eastAsia="lt-LT"/>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sz w:val="23"/>
                <w:szCs w:val="23"/>
                <w:lang w:eastAsia="lt-LT"/>
              </w:rPr>
            </w:pPr>
          </w:p>
        </w:tc>
        <w:tc>
          <w:tcPr>
            <w:tcW w:w="1134"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2692" w:type="dxa"/>
            <w:gridSpan w:val="3"/>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1133" w:type="dxa"/>
            <w:vMerge/>
            <w:tcBorders>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rPr>
          <w:gridAfter w:val="1"/>
          <w:wAfter w:w="6" w:type="dxa"/>
          <w:trHeight w:val="320"/>
        </w:trPr>
        <w:tc>
          <w:tcPr>
            <w:tcW w:w="3114"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99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85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34"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2692" w:type="dxa"/>
            <w:gridSpan w:val="3"/>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c>
          <w:tcPr>
            <w:tcW w:w="113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8</w:t>
            </w:r>
          </w:p>
        </w:tc>
      </w:tr>
      <w:tr w:rsidR="00E41F5A" w:rsidRPr="00E41F5A" w:rsidTr="00A92BB4">
        <w:trPr>
          <w:gridAfter w:val="1"/>
          <w:wAfter w:w="6" w:type="dxa"/>
          <w:trHeight w:val="320"/>
        </w:trPr>
        <w:tc>
          <w:tcPr>
            <w:tcW w:w="8216" w:type="dxa"/>
            <w:gridSpan w:val="6"/>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791"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dujos</w:t>
            </w:r>
          </w:p>
        </w:tc>
        <w:tc>
          <w:tcPr>
            <w:tcW w:w="910"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mazutas</w:t>
            </w:r>
          </w:p>
        </w:tc>
        <w:tc>
          <w:tcPr>
            <w:tcW w:w="853"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įvairus</w:t>
            </w:r>
          </w:p>
        </w:tc>
        <w:tc>
          <w:tcPr>
            <w:tcW w:w="848"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dujos</w:t>
            </w:r>
          </w:p>
        </w:tc>
        <w:tc>
          <w:tcPr>
            <w:tcW w:w="99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mazutas</w:t>
            </w:r>
          </w:p>
        </w:tc>
        <w:tc>
          <w:tcPr>
            <w:tcW w:w="852"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įvairus</w:t>
            </w:r>
          </w:p>
        </w:tc>
        <w:tc>
          <w:tcPr>
            <w:tcW w:w="113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r>
      <w:tr w:rsidR="00E41F5A" w:rsidRPr="00E41F5A" w:rsidTr="00A92BB4">
        <w:trPr>
          <w:gridAfter w:val="1"/>
          <w:wAfter w:w="6" w:type="dxa"/>
          <w:trHeight w:val="320"/>
        </w:trPr>
        <w:tc>
          <w:tcPr>
            <w:tcW w:w="3114" w:type="dxa"/>
            <w:vMerge w:val="restart"/>
            <w:tcBorders>
              <w:top w:val="single" w:sz="4" w:space="0" w:color="auto"/>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37"/>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Trečiasis kurą deginantis įrenginys </w:t>
            </w:r>
          </w:p>
          <w:p w:rsidR="00E41F5A" w:rsidRPr="00E41F5A" w:rsidRDefault="00E41F5A" w:rsidP="00E41F5A">
            <w:pPr>
              <w:widowControl w:val="0"/>
              <w:autoSpaceDE w:val="0"/>
              <w:autoSpaceDN w:val="0"/>
              <w:adjustRightInd w:val="0"/>
              <w:snapToGrid w:val="0"/>
              <w:ind w:left="137"/>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 (7 ir 8 </w:t>
            </w:r>
            <w:proofErr w:type="spellStart"/>
            <w:r w:rsidRPr="00E41F5A">
              <w:rPr>
                <w:rFonts w:ascii="Times New Roman" w:eastAsia="Times New Roman" w:hAnsi="Times New Roman" w:cs="Times New Roman"/>
                <w:sz w:val="23"/>
                <w:szCs w:val="23"/>
                <w:lang w:eastAsia="lt-LT"/>
              </w:rPr>
              <w:t>energoblokai</w:t>
            </w:r>
            <w:proofErr w:type="spellEnd"/>
            <w:r w:rsidRPr="00E41F5A">
              <w:rPr>
                <w:rFonts w:ascii="Times New Roman" w:eastAsia="Times New Roman" w:hAnsi="Times New Roman" w:cs="Times New Roman"/>
                <w:sz w:val="23"/>
                <w:szCs w:val="23"/>
                <w:lang w:eastAsia="lt-LT"/>
              </w:rPr>
              <w:t>, bendras šiluminis našumas – 1510 MW (755+755), kuras – gamtinės dujos, kūrenamasis mazutas</w:t>
            </w:r>
          </w:p>
        </w:tc>
        <w:tc>
          <w:tcPr>
            <w:tcW w:w="992" w:type="dxa"/>
            <w:vMerge w:val="restart"/>
            <w:tcBorders>
              <w:top w:val="single" w:sz="4" w:space="0" w:color="auto"/>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003</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42" w:right="64"/>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Anglies </w:t>
            </w:r>
            <w:proofErr w:type="spellStart"/>
            <w:r w:rsidRPr="00E41F5A">
              <w:rPr>
                <w:rFonts w:ascii="Times New Roman" w:eastAsia="Times New Roman" w:hAnsi="Times New Roman" w:cs="Times New Roman"/>
                <w:sz w:val="23"/>
                <w:szCs w:val="23"/>
                <w:lang w:eastAsia="lt-LT"/>
              </w:rPr>
              <w:t>monoksidas</w:t>
            </w:r>
            <w:proofErr w:type="spellEnd"/>
            <w:r w:rsidRPr="00E41F5A">
              <w:rPr>
                <w:rFonts w:ascii="Times New Roman" w:eastAsia="Times New Roman" w:hAnsi="Times New Roman" w:cs="Times New Roman"/>
                <w:sz w:val="23"/>
                <w:szCs w:val="23"/>
                <w:lang w:eastAsia="lt-LT"/>
              </w:rPr>
              <w:t xml:space="preserve"> (A)</w:t>
            </w:r>
          </w:p>
        </w:tc>
        <w:tc>
          <w:tcPr>
            <w:tcW w:w="85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177</w:t>
            </w:r>
          </w:p>
        </w:tc>
        <w:tc>
          <w:tcPr>
            <w:tcW w:w="1134"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05" w:firstLine="13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791"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200</w:t>
            </w:r>
          </w:p>
        </w:tc>
        <w:tc>
          <w:tcPr>
            <w:tcW w:w="91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45" w:right="-105" w:firstLine="4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300</w:t>
            </w:r>
          </w:p>
        </w:tc>
        <w:tc>
          <w:tcPr>
            <w:tcW w:w="85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3" w:right="-105" w:firstLine="12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250</w:t>
            </w:r>
          </w:p>
        </w:tc>
        <w:tc>
          <w:tcPr>
            <w:tcW w:w="848"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100</w:t>
            </w:r>
          </w:p>
        </w:tc>
        <w:tc>
          <w:tcPr>
            <w:tcW w:w="99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85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113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192,236</w:t>
            </w:r>
          </w:p>
        </w:tc>
      </w:tr>
      <w:tr w:rsidR="00E41F5A" w:rsidRPr="00E41F5A" w:rsidTr="00A92BB4">
        <w:trPr>
          <w:gridAfter w:val="1"/>
          <w:wAfter w:w="6" w:type="dxa"/>
          <w:trHeight w:val="333"/>
        </w:trPr>
        <w:tc>
          <w:tcPr>
            <w:tcW w:w="3114"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992"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42" w:right="64"/>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Azoto oksidai (A)</w:t>
            </w:r>
          </w:p>
        </w:tc>
        <w:tc>
          <w:tcPr>
            <w:tcW w:w="85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250</w:t>
            </w:r>
          </w:p>
        </w:tc>
        <w:tc>
          <w:tcPr>
            <w:tcW w:w="1134"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05" w:firstLine="13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791"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200</w:t>
            </w:r>
          </w:p>
        </w:tc>
        <w:tc>
          <w:tcPr>
            <w:tcW w:w="91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45" w:right="-105" w:firstLine="4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400</w:t>
            </w:r>
          </w:p>
        </w:tc>
        <w:tc>
          <w:tcPr>
            <w:tcW w:w="85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3" w:right="-105" w:firstLine="12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301</w:t>
            </w:r>
          </w:p>
        </w:tc>
        <w:tc>
          <w:tcPr>
            <w:tcW w:w="848"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100</w:t>
            </w:r>
          </w:p>
        </w:tc>
        <w:tc>
          <w:tcPr>
            <w:tcW w:w="99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150</w:t>
            </w:r>
          </w:p>
        </w:tc>
        <w:tc>
          <w:tcPr>
            <w:tcW w:w="85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125</w:t>
            </w:r>
          </w:p>
        </w:tc>
        <w:tc>
          <w:tcPr>
            <w:tcW w:w="113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563,614</w:t>
            </w:r>
          </w:p>
        </w:tc>
      </w:tr>
      <w:tr w:rsidR="00E41F5A" w:rsidRPr="00E41F5A" w:rsidTr="00A92BB4">
        <w:trPr>
          <w:gridAfter w:val="1"/>
          <w:wAfter w:w="6" w:type="dxa"/>
          <w:trHeight w:val="320"/>
        </w:trPr>
        <w:tc>
          <w:tcPr>
            <w:tcW w:w="3114"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992"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42" w:right="64"/>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dioksidas(A)</w:t>
            </w:r>
          </w:p>
        </w:tc>
        <w:tc>
          <w:tcPr>
            <w:tcW w:w="85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1753</w:t>
            </w:r>
          </w:p>
        </w:tc>
        <w:tc>
          <w:tcPr>
            <w:tcW w:w="1134"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left="-129" w:right="-105" w:firstLine="13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791"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w:t>
            </w:r>
          </w:p>
        </w:tc>
        <w:tc>
          <w:tcPr>
            <w:tcW w:w="91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45" w:right="-105" w:firstLine="4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400</w:t>
            </w:r>
          </w:p>
        </w:tc>
        <w:tc>
          <w:tcPr>
            <w:tcW w:w="85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3" w:right="-105" w:firstLine="12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219</w:t>
            </w:r>
          </w:p>
        </w:tc>
        <w:tc>
          <w:tcPr>
            <w:tcW w:w="848"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w:t>
            </w:r>
          </w:p>
        </w:tc>
        <w:tc>
          <w:tcPr>
            <w:tcW w:w="99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200</w:t>
            </w:r>
          </w:p>
        </w:tc>
        <w:tc>
          <w:tcPr>
            <w:tcW w:w="85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118</w:t>
            </w:r>
          </w:p>
        </w:tc>
        <w:tc>
          <w:tcPr>
            <w:tcW w:w="113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491,506</w:t>
            </w:r>
          </w:p>
        </w:tc>
      </w:tr>
      <w:tr w:rsidR="00E41F5A" w:rsidRPr="00E41F5A" w:rsidTr="00A92BB4">
        <w:trPr>
          <w:gridAfter w:val="1"/>
          <w:wAfter w:w="6" w:type="dxa"/>
          <w:trHeight w:val="333"/>
        </w:trPr>
        <w:tc>
          <w:tcPr>
            <w:tcW w:w="3114"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992"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42" w:right="64"/>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 dalelės(A)</w:t>
            </w:r>
          </w:p>
        </w:tc>
        <w:tc>
          <w:tcPr>
            <w:tcW w:w="85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6493</w:t>
            </w:r>
          </w:p>
        </w:tc>
        <w:tc>
          <w:tcPr>
            <w:tcW w:w="1134"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left="-129" w:right="-105" w:firstLine="13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791"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91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45" w:right="-105" w:firstLine="4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50</w:t>
            </w:r>
          </w:p>
        </w:tc>
        <w:tc>
          <w:tcPr>
            <w:tcW w:w="85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3" w:right="-105" w:firstLine="12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28</w:t>
            </w:r>
          </w:p>
        </w:tc>
        <w:tc>
          <w:tcPr>
            <w:tcW w:w="848"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99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w:t>
            </w:r>
          </w:p>
        </w:tc>
        <w:tc>
          <w:tcPr>
            <w:tcW w:w="85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13</w:t>
            </w:r>
          </w:p>
        </w:tc>
        <w:tc>
          <w:tcPr>
            <w:tcW w:w="113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11,508</w:t>
            </w:r>
          </w:p>
        </w:tc>
      </w:tr>
      <w:tr w:rsidR="00E41F5A" w:rsidRPr="00E41F5A" w:rsidTr="00A92BB4">
        <w:trPr>
          <w:gridAfter w:val="1"/>
          <w:wAfter w:w="6" w:type="dxa"/>
          <w:trHeight w:val="333"/>
        </w:trPr>
        <w:tc>
          <w:tcPr>
            <w:tcW w:w="3114" w:type="dxa"/>
            <w:vMerge/>
            <w:tcBorders>
              <w:left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992" w:type="dxa"/>
            <w:vMerge/>
            <w:tcBorders>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42" w:right="64"/>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Vanadžio </w:t>
            </w:r>
          </w:p>
          <w:p w:rsidR="00E41F5A" w:rsidRPr="00E41F5A" w:rsidRDefault="00E41F5A" w:rsidP="00E41F5A">
            <w:pPr>
              <w:widowControl w:val="0"/>
              <w:autoSpaceDE w:val="0"/>
              <w:autoSpaceDN w:val="0"/>
              <w:adjustRightInd w:val="0"/>
              <w:snapToGrid w:val="0"/>
              <w:ind w:left="142" w:right="64"/>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pentoksidas (A)</w:t>
            </w:r>
          </w:p>
        </w:tc>
        <w:tc>
          <w:tcPr>
            <w:tcW w:w="85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2022</w:t>
            </w:r>
          </w:p>
        </w:tc>
        <w:tc>
          <w:tcPr>
            <w:tcW w:w="1134" w:type="dxa"/>
            <w:tcBorders>
              <w:top w:val="single" w:sz="4" w:space="0" w:color="auto"/>
              <w:left w:val="single" w:sz="4" w:space="0" w:color="auto"/>
              <w:bottom w:val="single" w:sz="4" w:space="0" w:color="auto"/>
              <w:right w:val="single" w:sz="4" w:space="0" w:color="auto"/>
            </w:tcBorders>
          </w:tcPr>
          <w:p w:rsidR="00E41F5A" w:rsidRPr="00E41F5A" w:rsidRDefault="00E41F5A" w:rsidP="00E41F5A">
            <w:pPr>
              <w:widowControl w:val="0"/>
              <w:autoSpaceDE w:val="0"/>
              <w:autoSpaceDN w:val="0"/>
              <w:adjustRightInd w:val="0"/>
              <w:ind w:left="-129" w:right="-105" w:firstLine="13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791"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snapToGrid w:val="0"/>
              <w:ind w:left="-129" w:right="1"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910"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45" w:right="-105" w:firstLine="4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85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3" w:right="-105" w:firstLine="12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848"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99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852"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113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left="-129" w:right="-105"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2,007</w:t>
            </w:r>
          </w:p>
        </w:tc>
      </w:tr>
      <w:tr w:rsidR="00E41F5A" w:rsidRPr="00E41F5A" w:rsidTr="00A92BB4">
        <w:trPr>
          <w:gridAfter w:val="1"/>
          <w:wAfter w:w="6" w:type="dxa"/>
          <w:trHeight w:val="320"/>
        </w:trPr>
        <w:tc>
          <w:tcPr>
            <w:tcW w:w="3114" w:type="dxa"/>
            <w:tcBorders>
              <w:top w:val="nil"/>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992" w:type="dxa"/>
            <w:tcBorders>
              <w:top w:val="nil"/>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31" w:type="dxa"/>
            <w:tcBorders>
              <w:top w:val="nil"/>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095" w:type="dxa"/>
            <w:tcBorders>
              <w:top w:val="nil"/>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850" w:type="dxa"/>
            <w:tcBorders>
              <w:top w:val="nil"/>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6380" w:type="dxa"/>
            <w:gridSpan w:val="7"/>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firstLine="129"/>
              <w:jc w:val="center"/>
              <w:rPr>
                <w:rFonts w:ascii="Times New Roman" w:eastAsia="Times New Roman" w:hAnsi="Times New Roman" w:cs="Times New Roman"/>
                <w:b/>
                <w:bCs/>
                <w:sz w:val="23"/>
                <w:szCs w:val="23"/>
                <w:lang w:eastAsia="lt-LT"/>
              </w:rPr>
            </w:pPr>
            <w:r w:rsidRPr="00E41F5A">
              <w:rPr>
                <w:rFonts w:ascii="Times New Roman" w:eastAsia="Times New Roman" w:hAnsi="Times New Roman" w:cs="Times New Roman"/>
                <w:b/>
                <w:sz w:val="23"/>
                <w:szCs w:val="23"/>
                <w:lang w:eastAsia="lt-LT"/>
              </w:rPr>
              <w:t xml:space="preserve">                                                                           Iš viso įrenginiui: </w:t>
            </w:r>
          </w:p>
        </w:tc>
        <w:tc>
          <w:tcPr>
            <w:tcW w:w="1133" w:type="dxa"/>
            <w:tcBorders>
              <w:top w:val="single" w:sz="4" w:space="0" w:color="auto"/>
              <w:left w:val="single" w:sz="4" w:space="0" w:color="auto"/>
              <w:bottom w:val="single" w:sz="4" w:space="0" w:color="auto"/>
              <w:right w:val="single" w:sz="4" w:space="0" w:color="auto"/>
            </w:tcBorders>
            <w:vAlign w:val="center"/>
          </w:tcPr>
          <w:p w:rsidR="00E41F5A" w:rsidRPr="00E41F5A" w:rsidRDefault="00E41F5A" w:rsidP="00E41F5A">
            <w:pPr>
              <w:widowControl w:val="0"/>
              <w:autoSpaceDE w:val="0"/>
              <w:autoSpaceDN w:val="0"/>
              <w:adjustRightInd w:val="0"/>
              <w:ind w:firstLine="129"/>
              <w:jc w:val="center"/>
              <w:rPr>
                <w:rFonts w:ascii="Times New Roman" w:eastAsia="Times New Roman" w:hAnsi="Times New Roman" w:cs="Times New Roman"/>
                <w:b/>
                <w:sz w:val="23"/>
                <w:szCs w:val="23"/>
                <w:highlight w:val="yellow"/>
                <w:lang w:eastAsia="lt-LT"/>
              </w:rPr>
            </w:pPr>
            <w:r w:rsidRPr="00E41F5A">
              <w:rPr>
                <w:rFonts w:ascii="Times New Roman" w:eastAsia="Times New Roman" w:hAnsi="Times New Roman" w:cs="Times New Roman"/>
                <w:b/>
                <w:bCs/>
                <w:sz w:val="23"/>
                <w:szCs w:val="23"/>
                <w:lang w:eastAsia="lt-LT"/>
              </w:rPr>
              <w:t>1260,871</w:t>
            </w:r>
          </w:p>
        </w:tc>
      </w:tr>
    </w:tbl>
    <w:p w:rsidR="00E41F5A" w:rsidRPr="00C93A2A" w:rsidRDefault="00E41F5A" w:rsidP="00E41F5A">
      <w:pPr>
        <w:widowControl w:val="0"/>
        <w:autoSpaceDE w:val="0"/>
        <w:autoSpaceDN w:val="0"/>
        <w:adjustRightInd w:val="0"/>
        <w:jc w:val="both"/>
        <w:rPr>
          <w:rFonts w:ascii="Arial" w:eastAsia="Times New Roman" w:hAnsi="Arial" w:cs="Arial"/>
          <w:b/>
          <w:bCs/>
          <w:sz w:val="18"/>
          <w:szCs w:val="18"/>
          <w:lang w:eastAsia="lt-LT"/>
        </w:rPr>
      </w:pPr>
      <w:r w:rsidRPr="00C93A2A">
        <w:rPr>
          <w:rFonts w:ascii="Arial" w:eastAsia="Times New Roman" w:hAnsi="Arial" w:cs="Arial"/>
          <w:b/>
          <w:bCs/>
          <w:sz w:val="18"/>
          <w:szCs w:val="18"/>
          <w:lang w:eastAsia="lt-LT"/>
        </w:rPr>
        <w:t>Pastaba: veiklos vykdytojas – AB „Lietuvos energijos gamyba“ 2013-10-14 Vilniaus regiono aplinkos apsaugos departamentui pateikė įsipareigojimą, kad 2016 m. sausio 1 d. - 2023 m gruodžio 31 d. laikotarpiu kiekvieną iš šių Lietuvos elektrinės kurą deginančių įrenginių – pirmąjį, antrąjį ir trečiąjį (taršos šaltiniai Nr. 001, 002 ir 003) jis eksploatuos ne daugiau kaip po 17500 valandų per visą šį laikotarpį. Vilniaus regiono aplinkos apsaugos departamentas 2013-11-14 raštu Nr. (38-18)-VR-1.7-5639 informavo veiklos vykdytoją, kad priėmė šį įsipareigojimą. Tokiu būdu veiklos vykdytojui yra leista pasinaudoti Lietuvos Respublikos aplinkos ministro 2013 m. balandžio 10 d. įsakymo Nr. D1-240 „Dėl išmetamų teršalų iš didelių kurą deginančių įrenginių normų ir išmetamų teršalų iš kurą deginančių įrenginių normų LAND 43-2001 nustatymo“ pakeitimo“ 29 punkte numatyta ribotos eksploatavimo trukmės išimtimi, kuri leidžia nuo 2016 m. sausio 1 d. iki 2023 m gruodžio 31 d taikyti minėtiems įrenginiams ne tokias griežtas išmetamų teršalų ribines vertes, kaip nustatyta specialiuosiuose reikalavimuose dideliems kurą deginantiems įrenginiams, o tokias, kokios buvo nustatytos 2015 m. gruodžio 31 dienai ankstesniame ir iki šio leidimo išdavimo galiojusiame TIPK leidime.</w:t>
      </w:r>
    </w:p>
    <w:p w:rsidR="00E41F5A" w:rsidRPr="00E41F5A" w:rsidRDefault="00E41F5A" w:rsidP="00E41F5A">
      <w:pPr>
        <w:widowControl w:val="0"/>
        <w:autoSpaceDE w:val="0"/>
        <w:autoSpaceDN w:val="0"/>
        <w:adjustRightInd w:val="0"/>
        <w:ind w:firstLine="720"/>
        <w:jc w:val="both"/>
        <w:rPr>
          <w:rFonts w:ascii="Arial" w:eastAsia="Times New Roman" w:hAnsi="Arial" w:cs="Arial"/>
          <w:b/>
          <w:bCs/>
          <w:sz w:val="20"/>
          <w:szCs w:val="20"/>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Įrenginio pavadinimas – ketvirtasis kurą deginantis įrenginys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3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25"/>
        <w:gridCol w:w="1124"/>
        <w:gridCol w:w="40"/>
        <w:gridCol w:w="2511"/>
        <w:gridCol w:w="993"/>
        <w:gridCol w:w="1132"/>
        <w:gridCol w:w="1136"/>
        <w:gridCol w:w="1276"/>
      </w:tblGrid>
      <w:tr w:rsidR="00E41F5A" w:rsidRPr="00E41F5A" w:rsidTr="00A92BB4">
        <w:trPr>
          <w:trHeight w:val="470"/>
        </w:trPr>
        <w:tc>
          <w:tcPr>
            <w:tcW w:w="4825"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112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3544" w:type="dxa"/>
            <w:gridSpan w:val="3"/>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Teršalai</w:t>
            </w:r>
          </w:p>
        </w:tc>
        <w:tc>
          <w:tcPr>
            <w:tcW w:w="3544" w:type="dxa"/>
            <w:gridSpan w:val="3"/>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Leidžiama tarša</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12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551" w:type="dxa"/>
            <w:gridSpan w:val="2"/>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99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2268"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vienkartinis dydis</w:t>
            </w:r>
          </w:p>
        </w:tc>
        <w:tc>
          <w:tcPr>
            <w:tcW w:w="1276"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Cs/>
                <w:sz w:val="23"/>
                <w:szCs w:val="23"/>
              </w:rPr>
            </w:pPr>
          </w:p>
        </w:tc>
        <w:tc>
          <w:tcPr>
            <w:tcW w:w="1124"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2551" w:type="dxa"/>
            <w:gridSpan w:val="2"/>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99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3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1136"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1276"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c>
          <w:tcPr>
            <w:tcW w:w="482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12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551"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99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3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1136"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1276"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r>
      <w:tr w:rsidR="00E41F5A" w:rsidRPr="00E41F5A" w:rsidTr="00A92BB4">
        <w:tc>
          <w:tcPr>
            <w:tcW w:w="4825" w:type="dxa"/>
            <w:vMerge w:val="restart"/>
            <w:vAlign w:val="center"/>
          </w:tcPr>
          <w:p w:rsidR="00E41F5A" w:rsidRPr="00E41F5A" w:rsidRDefault="00E41F5A" w:rsidP="00E41F5A">
            <w:pPr>
              <w:widowControl w:val="0"/>
              <w:autoSpaceDE w:val="0"/>
              <w:autoSpaceDN w:val="0"/>
              <w:adjustRightInd w:val="0"/>
              <w:snapToGrid w:val="0"/>
              <w:ind w:left="147" w:right="10"/>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lastRenderedPageBreak/>
              <w:t>Ketvirtasis kurą deginantis įrenginys  (kombinuoto ciklo blokas, dujų turbina, šiluminis našumas – 761 MW, kuras – gamtinės dujos</w:t>
            </w:r>
          </w:p>
        </w:tc>
        <w:tc>
          <w:tcPr>
            <w:tcW w:w="1124" w:type="dxa"/>
            <w:vMerge w:val="restart"/>
            <w:vAlign w:val="center"/>
          </w:tcPr>
          <w:p w:rsidR="00E41F5A" w:rsidRPr="00E41F5A" w:rsidRDefault="00E41F5A" w:rsidP="00E41F5A">
            <w:pPr>
              <w:widowControl w:val="0"/>
              <w:autoSpaceDE w:val="0"/>
              <w:autoSpaceDN w:val="0"/>
              <w:adjustRightInd w:val="0"/>
              <w:snapToGrid w:val="0"/>
              <w:ind w:left="-129" w:right="-90"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004</w:t>
            </w:r>
          </w:p>
        </w:tc>
        <w:tc>
          <w:tcPr>
            <w:tcW w:w="2551" w:type="dxa"/>
            <w:gridSpan w:val="2"/>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Anglies </w:t>
            </w:r>
            <w:proofErr w:type="spellStart"/>
            <w:r w:rsidRPr="00E41F5A">
              <w:rPr>
                <w:rFonts w:ascii="Times New Roman" w:eastAsia="Times New Roman" w:hAnsi="Times New Roman" w:cs="Times New Roman"/>
                <w:sz w:val="23"/>
                <w:szCs w:val="23"/>
                <w:lang w:eastAsia="lt-LT"/>
              </w:rPr>
              <w:t>monoksidas</w:t>
            </w:r>
            <w:proofErr w:type="spellEnd"/>
            <w:r w:rsidRPr="00E41F5A">
              <w:rPr>
                <w:rFonts w:ascii="Times New Roman" w:eastAsia="Times New Roman" w:hAnsi="Times New Roman" w:cs="Times New Roman"/>
                <w:sz w:val="23"/>
                <w:szCs w:val="23"/>
                <w:lang w:eastAsia="lt-LT"/>
              </w:rPr>
              <w:t xml:space="preserve"> (A)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177</w:t>
            </w:r>
          </w:p>
        </w:tc>
        <w:tc>
          <w:tcPr>
            <w:tcW w:w="1132" w:type="dxa"/>
            <w:vAlign w:val="center"/>
          </w:tcPr>
          <w:p w:rsidR="00E41F5A" w:rsidRPr="00E41F5A" w:rsidRDefault="00E41F5A" w:rsidP="00E41F5A">
            <w:pPr>
              <w:widowControl w:val="0"/>
              <w:autoSpaceDE w:val="0"/>
              <w:autoSpaceDN w:val="0"/>
              <w:adjustRightInd w:val="0"/>
              <w:snapToGri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136" w:type="dxa"/>
            <w:vAlign w:val="center"/>
          </w:tcPr>
          <w:p w:rsidR="00E41F5A" w:rsidRPr="00E41F5A" w:rsidRDefault="00E41F5A" w:rsidP="00E41F5A">
            <w:pPr>
              <w:widowControl w:val="0"/>
              <w:autoSpaceDE w:val="0"/>
              <w:autoSpaceDN w:val="0"/>
              <w:adjustRightInd w:val="0"/>
              <w:ind w:left="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100</w:t>
            </w:r>
          </w:p>
        </w:tc>
        <w:tc>
          <w:tcPr>
            <w:tcW w:w="1276" w:type="dxa"/>
            <w:vAlign w:val="center"/>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15,519</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Azoto oksidai (A)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250</w:t>
            </w:r>
          </w:p>
        </w:tc>
        <w:tc>
          <w:tcPr>
            <w:tcW w:w="1132" w:type="dxa"/>
            <w:vAlign w:val="center"/>
          </w:tcPr>
          <w:p w:rsidR="00E41F5A" w:rsidRPr="00E41F5A" w:rsidRDefault="00E41F5A" w:rsidP="00E41F5A">
            <w:pPr>
              <w:widowControl w:val="0"/>
              <w:autoSpaceDE w:val="0"/>
              <w:autoSpaceDN w:val="0"/>
              <w:adjustRightInd w:val="0"/>
              <w:snapToGri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136" w:type="dxa"/>
            <w:vAlign w:val="center"/>
          </w:tcPr>
          <w:p w:rsidR="00E41F5A" w:rsidRPr="00E41F5A" w:rsidRDefault="00E41F5A" w:rsidP="00E41F5A">
            <w:pPr>
              <w:widowControl w:val="0"/>
              <w:autoSpaceDE w:val="0"/>
              <w:autoSpaceDN w:val="0"/>
              <w:adjustRightInd w:val="0"/>
              <w:ind w:left="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50</w:t>
            </w:r>
          </w:p>
        </w:tc>
        <w:tc>
          <w:tcPr>
            <w:tcW w:w="1276" w:type="dxa"/>
            <w:vAlign w:val="center"/>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293,301</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dioksidas(A)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1753</w:t>
            </w:r>
          </w:p>
        </w:tc>
        <w:tc>
          <w:tcPr>
            <w:tcW w:w="1132" w:type="dxa"/>
          </w:tcPr>
          <w:p w:rsidR="00E41F5A" w:rsidRPr="00E41F5A" w:rsidRDefault="00E41F5A" w:rsidP="00E41F5A">
            <w:pPr>
              <w:widowControl w:val="0"/>
              <w:autoSpaceDE w:val="0"/>
              <w:autoSpaceDN w:val="0"/>
              <w:adjustRightIn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136" w:type="dxa"/>
            <w:vAlign w:val="center"/>
          </w:tcPr>
          <w:p w:rsidR="00E41F5A" w:rsidRPr="00E41F5A" w:rsidRDefault="00E41F5A" w:rsidP="00E41F5A">
            <w:pPr>
              <w:widowControl w:val="0"/>
              <w:autoSpaceDE w:val="0"/>
              <w:autoSpaceDN w:val="0"/>
              <w:adjustRightInd w:val="0"/>
              <w:ind w:left="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w:t>
            </w:r>
          </w:p>
        </w:tc>
        <w:tc>
          <w:tcPr>
            <w:tcW w:w="1276" w:type="dxa"/>
            <w:vAlign w:val="center"/>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3,389</w:t>
            </w:r>
          </w:p>
        </w:tc>
      </w:tr>
      <w:tr w:rsidR="00E41F5A" w:rsidRPr="00E41F5A" w:rsidTr="00A92BB4">
        <w:tc>
          <w:tcPr>
            <w:tcW w:w="4825" w:type="dxa"/>
            <w:vMerge/>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tcBorders>
              <w:bottom w:val="single" w:sz="4" w:space="0" w:color="auto"/>
            </w:tcBorders>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 dalelės(A)</w:t>
            </w:r>
          </w:p>
        </w:tc>
        <w:tc>
          <w:tcPr>
            <w:tcW w:w="993" w:type="dxa"/>
            <w:tcBorders>
              <w:bottom w:val="single" w:sz="4" w:space="0" w:color="auto"/>
            </w:tcBorders>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6493</w:t>
            </w:r>
          </w:p>
        </w:tc>
        <w:tc>
          <w:tcPr>
            <w:tcW w:w="1132" w:type="dxa"/>
          </w:tcPr>
          <w:p w:rsidR="00E41F5A" w:rsidRPr="00E41F5A" w:rsidRDefault="00E41F5A" w:rsidP="00E41F5A">
            <w:pPr>
              <w:widowControl w:val="0"/>
              <w:autoSpaceDE w:val="0"/>
              <w:autoSpaceDN w:val="0"/>
              <w:adjustRightIn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136" w:type="dxa"/>
            <w:vAlign w:val="center"/>
          </w:tcPr>
          <w:p w:rsidR="00E41F5A" w:rsidRPr="00E41F5A" w:rsidRDefault="00E41F5A" w:rsidP="00E41F5A">
            <w:pPr>
              <w:widowControl w:val="0"/>
              <w:autoSpaceDE w:val="0"/>
              <w:autoSpaceDN w:val="0"/>
              <w:adjustRightInd w:val="0"/>
              <w:ind w:left="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1276" w:type="dxa"/>
            <w:vAlign w:val="center"/>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10,733</w:t>
            </w:r>
          </w:p>
        </w:tc>
      </w:tr>
      <w:tr w:rsidR="00E41F5A" w:rsidRPr="00E41F5A" w:rsidTr="00A92BB4">
        <w:trPr>
          <w:trHeight w:val="206"/>
        </w:trPr>
        <w:tc>
          <w:tcPr>
            <w:tcW w:w="4825"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24"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40"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11"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993" w:type="dxa"/>
            <w:tcBorders>
              <w:left w:val="nil"/>
              <w:bottom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268" w:type="dxa"/>
            <w:gridSpan w:val="2"/>
            <w:vAlign w:val="center"/>
          </w:tcPr>
          <w:p w:rsidR="00E41F5A" w:rsidRPr="00E41F5A" w:rsidRDefault="00E41F5A" w:rsidP="00E41F5A">
            <w:pPr>
              <w:widowControl w:val="0"/>
              <w:autoSpaceDE w:val="0"/>
              <w:autoSpaceDN w:val="0"/>
              <w:adjustRightInd w:val="0"/>
              <w:jc w:val="right"/>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Iš viso įrenginiui:</w:t>
            </w:r>
          </w:p>
        </w:tc>
        <w:tc>
          <w:tcPr>
            <w:tcW w:w="1276" w:type="dxa"/>
          </w:tcPr>
          <w:p w:rsidR="00E41F5A" w:rsidRPr="00E41F5A" w:rsidRDefault="00E41F5A" w:rsidP="00E41F5A">
            <w:pPr>
              <w:widowControl w:val="0"/>
              <w:autoSpaceDE w:val="0"/>
              <w:autoSpaceDN w:val="0"/>
              <w:adjustRightInd w:val="0"/>
              <w:ind w:left="141"/>
              <w:jc w:val="center"/>
              <w:rPr>
                <w:rFonts w:ascii="Times New Roman" w:eastAsia="Times New Roman" w:hAnsi="Times New Roman" w:cs="Times New Roman"/>
                <w:b/>
                <w:color w:val="000000"/>
                <w:sz w:val="23"/>
                <w:szCs w:val="23"/>
                <w:lang w:eastAsia="lt-LT"/>
              </w:rPr>
            </w:pPr>
            <w:r w:rsidRPr="00E41F5A">
              <w:rPr>
                <w:rFonts w:ascii="Times New Roman" w:eastAsia="Times New Roman" w:hAnsi="Times New Roman" w:cs="Times New Roman"/>
                <w:b/>
                <w:color w:val="000000"/>
                <w:sz w:val="23"/>
                <w:szCs w:val="23"/>
                <w:lang w:eastAsia="lt-LT"/>
              </w:rPr>
              <w:t>322,942</w:t>
            </w:r>
          </w:p>
        </w:tc>
      </w:tr>
    </w:tbl>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Įrenginio pavadinimas – penktasis kurą deginantis įrenginys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25"/>
        <w:gridCol w:w="1124"/>
        <w:gridCol w:w="40"/>
        <w:gridCol w:w="2511"/>
        <w:gridCol w:w="993"/>
        <w:gridCol w:w="1132"/>
        <w:gridCol w:w="994"/>
        <w:gridCol w:w="1417"/>
      </w:tblGrid>
      <w:tr w:rsidR="00E41F5A" w:rsidRPr="00E41F5A" w:rsidTr="00A92BB4">
        <w:trPr>
          <w:trHeight w:val="470"/>
        </w:trPr>
        <w:tc>
          <w:tcPr>
            <w:tcW w:w="4825"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112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3544" w:type="dxa"/>
            <w:gridSpan w:val="3"/>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Teršalai</w:t>
            </w:r>
          </w:p>
        </w:tc>
        <w:tc>
          <w:tcPr>
            <w:tcW w:w="3543" w:type="dxa"/>
            <w:gridSpan w:val="3"/>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Leidžiama tarša</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12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551" w:type="dxa"/>
            <w:gridSpan w:val="2"/>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99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2126"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vienkartinis dydis</w:t>
            </w:r>
          </w:p>
        </w:tc>
        <w:tc>
          <w:tcPr>
            <w:tcW w:w="1417"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Cs/>
                <w:sz w:val="23"/>
                <w:szCs w:val="23"/>
              </w:rPr>
            </w:pPr>
          </w:p>
        </w:tc>
        <w:tc>
          <w:tcPr>
            <w:tcW w:w="1124"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2551" w:type="dxa"/>
            <w:gridSpan w:val="2"/>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99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3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99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1417"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c>
          <w:tcPr>
            <w:tcW w:w="482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12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551"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99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3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99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141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r>
      <w:tr w:rsidR="00E41F5A" w:rsidRPr="00E41F5A" w:rsidTr="00A92BB4">
        <w:tc>
          <w:tcPr>
            <w:tcW w:w="4825" w:type="dxa"/>
            <w:vMerge w:val="restart"/>
            <w:vAlign w:val="center"/>
          </w:tcPr>
          <w:p w:rsidR="00E41F5A" w:rsidRPr="00E41F5A" w:rsidRDefault="00E41F5A" w:rsidP="00E41F5A">
            <w:pPr>
              <w:autoSpaceDE w:val="0"/>
              <w:autoSpaceDN w:val="0"/>
              <w:adjustRightInd w:val="0"/>
              <w:ind w:left="137"/>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 xml:space="preserve">Penktasis kurą deginantis įrenginys </w:t>
            </w:r>
          </w:p>
          <w:p w:rsidR="00E41F5A" w:rsidRPr="00E41F5A" w:rsidRDefault="00E41F5A" w:rsidP="00E41F5A">
            <w:pPr>
              <w:widowControl w:val="0"/>
              <w:autoSpaceDE w:val="0"/>
              <w:autoSpaceDN w:val="0"/>
              <w:adjustRightInd w:val="0"/>
              <w:snapToGrid w:val="0"/>
              <w:ind w:left="137" w:right="141"/>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(paleidimo katilas Nr.1, šiluminis našumas 22 MW), kuras – gamtinės dujos </w:t>
            </w:r>
          </w:p>
        </w:tc>
        <w:tc>
          <w:tcPr>
            <w:tcW w:w="1124" w:type="dxa"/>
            <w:vMerge w:val="restart"/>
            <w:vAlign w:val="center"/>
          </w:tcPr>
          <w:p w:rsidR="00E41F5A" w:rsidRPr="00E41F5A" w:rsidRDefault="00E41F5A" w:rsidP="00E41F5A">
            <w:pPr>
              <w:widowControl w:val="0"/>
              <w:autoSpaceDE w:val="0"/>
              <w:autoSpaceDN w:val="0"/>
              <w:adjustRightInd w:val="0"/>
              <w:snapToGrid w:val="0"/>
              <w:ind w:left="-129" w:right="-90"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005</w:t>
            </w:r>
          </w:p>
        </w:tc>
        <w:tc>
          <w:tcPr>
            <w:tcW w:w="2551" w:type="dxa"/>
            <w:gridSpan w:val="2"/>
          </w:tcPr>
          <w:p w:rsidR="00E41F5A" w:rsidRPr="00E41F5A" w:rsidRDefault="00E41F5A" w:rsidP="00E41F5A">
            <w:pPr>
              <w:autoSpaceDE w:val="0"/>
              <w:autoSpaceDN w:val="0"/>
              <w:adjustRightInd w:val="0"/>
              <w:ind w:left="142"/>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 xml:space="preserve">Anglies </w:t>
            </w:r>
            <w:proofErr w:type="spellStart"/>
            <w:r w:rsidRPr="00E41F5A">
              <w:rPr>
                <w:rFonts w:ascii="Times New Roman" w:eastAsia="Times New Roman" w:hAnsi="Times New Roman" w:cs="Times New Roman"/>
                <w:color w:val="000000"/>
                <w:sz w:val="23"/>
                <w:szCs w:val="23"/>
                <w:lang w:eastAsia="lt-LT"/>
              </w:rPr>
              <w:t>monoksidas</w:t>
            </w:r>
            <w:proofErr w:type="spellEnd"/>
            <w:r w:rsidRPr="00E41F5A">
              <w:rPr>
                <w:rFonts w:ascii="Times New Roman" w:eastAsia="Times New Roman" w:hAnsi="Times New Roman" w:cs="Times New Roman"/>
                <w:color w:val="000000"/>
                <w:sz w:val="23"/>
                <w:szCs w:val="23"/>
                <w:lang w:eastAsia="lt-LT"/>
              </w:rPr>
              <w:t xml:space="preserve"> (A)</w:t>
            </w:r>
          </w:p>
        </w:tc>
        <w:tc>
          <w:tcPr>
            <w:tcW w:w="99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177</w:t>
            </w:r>
          </w:p>
        </w:tc>
        <w:tc>
          <w:tcPr>
            <w:tcW w:w="1132"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mg/Nm3</w:t>
            </w:r>
          </w:p>
        </w:tc>
        <w:tc>
          <w:tcPr>
            <w:tcW w:w="994"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300</w:t>
            </w:r>
          </w:p>
        </w:tc>
        <w:tc>
          <w:tcPr>
            <w:tcW w:w="1417"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80,400</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tcPr>
          <w:p w:rsidR="00E41F5A" w:rsidRPr="00E41F5A" w:rsidRDefault="00E41F5A" w:rsidP="00E41F5A">
            <w:pPr>
              <w:autoSpaceDE w:val="0"/>
              <w:autoSpaceDN w:val="0"/>
              <w:adjustRightInd w:val="0"/>
              <w:ind w:left="142"/>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Azoto oksidai (A)</w:t>
            </w:r>
          </w:p>
        </w:tc>
        <w:tc>
          <w:tcPr>
            <w:tcW w:w="99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250</w:t>
            </w:r>
          </w:p>
        </w:tc>
        <w:tc>
          <w:tcPr>
            <w:tcW w:w="1132"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mg/Nm3</w:t>
            </w:r>
          </w:p>
        </w:tc>
        <w:tc>
          <w:tcPr>
            <w:tcW w:w="994"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150</w:t>
            </w:r>
          </w:p>
        </w:tc>
        <w:tc>
          <w:tcPr>
            <w:tcW w:w="1417"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35,376</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tcPr>
          <w:p w:rsidR="00E41F5A" w:rsidRPr="00E41F5A" w:rsidRDefault="00E41F5A" w:rsidP="00E41F5A">
            <w:pPr>
              <w:autoSpaceDE w:val="0"/>
              <w:autoSpaceDN w:val="0"/>
              <w:adjustRightInd w:val="0"/>
              <w:ind w:left="142"/>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Sieros dioksidas(A)</w:t>
            </w:r>
          </w:p>
        </w:tc>
        <w:tc>
          <w:tcPr>
            <w:tcW w:w="99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1753</w:t>
            </w:r>
          </w:p>
        </w:tc>
        <w:tc>
          <w:tcPr>
            <w:tcW w:w="1132"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mg/Nm3</w:t>
            </w:r>
          </w:p>
        </w:tc>
        <w:tc>
          <w:tcPr>
            <w:tcW w:w="994"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35</w:t>
            </w:r>
          </w:p>
        </w:tc>
        <w:tc>
          <w:tcPr>
            <w:tcW w:w="1417"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0,096</w:t>
            </w:r>
          </w:p>
        </w:tc>
      </w:tr>
      <w:tr w:rsidR="00E41F5A" w:rsidRPr="00E41F5A" w:rsidTr="00A92BB4">
        <w:tc>
          <w:tcPr>
            <w:tcW w:w="4825" w:type="dxa"/>
            <w:vMerge/>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tcPr>
          <w:p w:rsidR="00E41F5A" w:rsidRPr="00E41F5A" w:rsidRDefault="00E41F5A" w:rsidP="00E41F5A">
            <w:pPr>
              <w:autoSpaceDE w:val="0"/>
              <w:autoSpaceDN w:val="0"/>
              <w:adjustRightInd w:val="0"/>
              <w:ind w:left="142"/>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Kietos dalelės(A)</w:t>
            </w:r>
          </w:p>
        </w:tc>
        <w:tc>
          <w:tcPr>
            <w:tcW w:w="99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6493</w:t>
            </w:r>
          </w:p>
        </w:tc>
        <w:tc>
          <w:tcPr>
            <w:tcW w:w="1132"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mg/Nm3</w:t>
            </w:r>
          </w:p>
        </w:tc>
        <w:tc>
          <w:tcPr>
            <w:tcW w:w="994"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20</w:t>
            </w:r>
          </w:p>
        </w:tc>
        <w:tc>
          <w:tcPr>
            <w:tcW w:w="1417"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0,145</w:t>
            </w:r>
          </w:p>
        </w:tc>
      </w:tr>
      <w:tr w:rsidR="00E41F5A" w:rsidRPr="00E41F5A" w:rsidTr="00A92BB4">
        <w:trPr>
          <w:trHeight w:val="206"/>
        </w:trPr>
        <w:tc>
          <w:tcPr>
            <w:tcW w:w="4825"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24"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40"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11"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993" w:type="dxa"/>
            <w:tcBorders>
              <w:left w:val="nil"/>
              <w:bottom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126" w:type="dxa"/>
            <w:gridSpan w:val="2"/>
            <w:vAlign w:val="center"/>
          </w:tcPr>
          <w:p w:rsidR="00E41F5A" w:rsidRPr="00E41F5A" w:rsidRDefault="00E41F5A" w:rsidP="00E41F5A">
            <w:pPr>
              <w:widowControl w:val="0"/>
              <w:autoSpaceDE w:val="0"/>
              <w:autoSpaceDN w:val="0"/>
              <w:adjustRightInd w:val="0"/>
              <w:jc w:val="right"/>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Iš viso įrenginiui:</w:t>
            </w:r>
          </w:p>
        </w:tc>
        <w:tc>
          <w:tcPr>
            <w:tcW w:w="1417" w:type="dxa"/>
          </w:tcPr>
          <w:p w:rsidR="00E41F5A" w:rsidRPr="00E41F5A" w:rsidRDefault="00E41F5A" w:rsidP="00E41F5A">
            <w:pPr>
              <w:autoSpaceDE w:val="0"/>
              <w:autoSpaceDN w:val="0"/>
              <w:adjustRightInd w:val="0"/>
              <w:jc w:val="center"/>
              <w:rPr>
                <w:rFonts w:ascii="Times New Roman" w:eastAsia="Times New Roman" w:hAnsi="Times New Roman" w:cs="Times New Roman"/>
                <w:b/>
                <w:color w:val="000000"/>
                <w:sz w:val="23"/>
                <w:szCs w:val="23"/>
                <w:lang w:eastAsia="lt-LT"/>
              </w:rPr>
            </w:pPr>
            <w:r w:rsidRPr="00E41F5A">
              <w:rPr>
                <w:rFonts w:ascii="Times New Roman" w:eastAsia="Times New Roman" w:hAnsi="Times New Roman" w:cs="Times New Roman"/>
                <w:b/>
                <w:bCs/>
                <w:color w:val="000000"/>
                <w:sz w:val="23"/>
                <w:szCs w:val="23"/>
                <w:lang w:eastAsia="lt-LT"/>
              </w:rPr>
              <w:t xml:space="preserve">116,017 </w:t>
            </w:r>
          </w:p>
        </w:tc>
      </w:tr>
    </w:tbl>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Įrenginio pavadinimas – šeštasis kurą deginantis įrenginys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25"/>
        <w:gridCol w:w="1124"/>
        <w:gridCol w:w="40"/>
        <w:gridCol w:w="2511"/>
        <w:gridCol w:w="993"/>
        <w:gridCol w:w="1133"/>
        <w:gridCol w:w="992"/>
        <w:gridCol w:w="1418"/>
      </w:tblGrid>
      <w:tr w:rsidR="00E41F5A" w:rsidRPr="00E41F5A" w:rsidTr="00A92BB4">
        <w:trPr>
          <w:trHeight w:val="470"/>
        </w:trPr>
        <w:tc>
          <w:tcPr>
            <w:tcW w:w="4825"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112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3544" w:type="dxa"/>
            <w:gridSpan w:val="3"/>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Teršalai</w:t>
            </w:r>
          </w:p>
        </w:tc>
        <w:tc>
          <w:tcPr>
            <w:tcW w:w="3543" w:type="dxa"/>
            <w:gridSpan w:val="3"/>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Leidžiama tarša</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12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551" w:type="dxa"/>
            <w:gridSpan w:val="2"/>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99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2125"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vienkartinis dydis</w:t>
            </w:r>
          </w:p>
        </w:tc>
        <w:tc>
          <w:tcPr>
            <w:tcW w:w="1418"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Cs/>
                <w:sz w:val="23"/>
                <w:szCs w:val="23"/>
              </w:rPr>
            </w:pPr>
          </w:p>
        </w:tc>
        <w:tc>
          <w:tcPr>
            <w:tcW w:w="1124"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2551" w:type="dxa"/>
            <w:gridSpan w:val="2"/>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99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3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99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1418"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c>
          <w:tcPr>
            <w:tcW w:w="482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12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551"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99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3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99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1418"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r>
      <w:tr w:rsidR="00E41F5A" w:rsidRPr="00E41F5A" w:rsidTr="00A92BB4">
        <w:tc>
          <w:tcPr>
            <w:tcW w:w="4825" w:type="dxa"/>
            <w:vMerge w:val="restart"/>
            <w:vAlign w:val="center"/>
          </w:tcPr>
          <w:p w:rsidR="00E41F5A" w:rsidRPr="00E41F5A" w:rsidRDefault="00E41F5A" w:rsidP="00E41F5A">
            <w:pPr>
              <w:autoSpaceDE w:val="0"/>
              <w:autoSpaceDN w:val="0"/>
              <w:adjustRightInd w:val="0"/>
              <w:ind w:left="137" w:right="152"/>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 xml:space="preserve">Šeštasis kurą deginantis įrenginys </w:t>
            </w:r>
          </w:p>
          <w:p w:rsidR="00E41F5A" w:rsidRPr="00E41F5A" w:rsidRDefault="00E41F5A" w:rsidP="00E41F5A">
            <w:pPr>
              <w:widowControl w:val="0"/>
              <w:autoSpaceDE w:val="0"/>
              <w:autoSpaceDN w:val="0"/>
              <w:adjustRightInd w:val="0"/>
              <w:snapToGrid w:val="0"/>
              <w:ind w:left="137" w:right="152"/>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(paleidimo katilas Nr.2, šiluminis našumas 22 MW), kuras – gamtinės dujos </w:t>
            </w:r>
          </w:p>
        </w:tc>
        <w:tc>
          <w:tcPr>
            <w:tcW w:w="1124" w:type="dxa"/>
            <w:vMerge w:val="restart"/>
            <w:vAlign w:val="center"/>
          </w:tcPr>
          <w:p w:rsidR="00E41F5A" w:rsidRPr="00E41F5A" w:rsidRDefault="00E41F5A" w:rsidP="00E41F5A">
            <w:pPr>
              <w:widowControl w:val="0"/>
              <w:autoSpaceDE w:val="0"/>
              <w:autoSpaceDN w:val="0"/>
              <w:adjustRightInd w:val="0"/>
              <w:snapToGrid w:val="0"/>
              <w:ind w:left="-129" w:right="-90"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006</w:t>
            </w:r>
          </w:p>
        </w:tc>
        <w:tc>
          <w:tcPr>
            <w:tcW w:w="2551" w:type="dxa"/>
            <w:gridSpan w:val="2"/>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 xml:space="preserve">Anglies </w:t>
            </w:r>
            <w:proofErr w:type="spellStart"/>
            <w:r w:rsidRPr="00E41F5A">
              <w:rPr>
                <w:rFonts w:ascii="Times New Roman" w:eastAsia="Times New Roman" w:hAnsi="Times New Roman" w:cs="Times New Roman"/>
                <w:color w:val="000000"/>
                <w:sz w:val="23"/>
                <w:szCs w:val="23"/>
                <w:lang w:eastAsia="lt-LT"/>
              </w:rPr>
              <w:t>monoksidas</w:t>
            </w:r>
            <w:proofErr w:type="spellEnd"/>
            <w:r w:rsidRPr="00E41F5A">
              <w:rPr>
                <w:rFonts w:ascii="Times New Roman" w:eastAsia="Times New Roman" w:hAnsi="Times New Roman" w:cs="Times New Roman"/>
                <w:color w:val="000000"/>
                <w:sz w:val="23"/>
                <w:szCs w:val="23"/>
                <w:lang w:eastAsia="lt-LT"/>
              </w:rPr>
              <w:t xml:space="preserve"> (A)</w:t>
            </w:r>
          </w:p>
        </w:tc>
        <w:tc>
          <w:tcPr>
            <w:tcW w:w="99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177</w:t>
            </w:r>
          </w:p>
        </w:tc>
        <w:tc>
          <w:tcPr>
            <w:tcW w:w="113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mg/Nm3</w:t>
            </w:r>
          </w:p>
        </w:tc>
        <w:tc>
          <w:tcPr>
            <w:tcW w:w="992"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300</w:t>
            </w:r>
          </w:p>
        </w:tc>
        <w:tc>
          <w:tcPr>
            <w:tcW w:w="1418"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80,400</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Azoto oksidai (A)</w:t>
            </w:r>
          </w:p>
        </w:tc>
        <w:tc>
          <w:tcPr>
            <w:tcW w:w="99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250</w:t>
            </w:r>
          </w:p>
        </w:tc>
        <w:tc>
          <w:tcPr>
            <w:tcW w:w="113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mg/Nm3</w:t>
            </w:r>
          </w:p>
        </w:tc>
        <w:tc>
          <w:tcPr>
            <w:tcW w:w="992"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150</w:t>
            </w:r>
          </w:p>
        </w:tc>
        <w:tc>
          <w:tcPr>
            <w:tcW w:w="1418"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35,376</w:t>
            </w:r>
          </w:p>
        </w:tc>
      </w:tr>
      <w:tr w:rsidR="00E41F5A" w:rsidRPr="00E41F5A" w:rsidTr="00A92BB4">
        <w:tc>
          <w:tcPr>
            <w:tcW w:w="4825" w:type="dxa"/>
            <w:vMerge/>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Sieros dioksidas(A)</w:t>
            </w:r>
          </w:p>
        </w:tc>
        <w:tc>
          <w:tcPr>
            <w:tcW w:w="99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1753</w:t>
            </w:r>
          </w:p>
        </w:tc>
        <w:tc>
          <w:tcPr>
            <w:tcW w:w="113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mg/Nm3</w:t>
            </w:r>
          </w:p>
        </w:tc>
        <w:tc>
          <w:tcPr>
            <w:tcW w:w="992"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35</w:t>
            </w:r>
          </w:p>
        </w:tc>
        <w:tc>
          <w:tcPr>
            <w:tcW w:w="1418"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0,096</w:t>
            </w:r>
          </w:p>
        </w:tc>
      </w:tr>
      <w:tr w:rsidR="00E41F5A" w:rsidRPr="00E41F5A" w:rsidTr="00A92BB4">
        <w:tc>
          <w:tcPr>
            <w:tcW w:w="4825" w:type="dxa"/>
            <w:vMerge/>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151" w:firstLine="720"/>
              <w:jc w:val="center"/>
              <w:rPr>
                <w:rFonts w:ascii="Times New Roman" w:eastAsia="Times New Roman" w:hAnsi="Times New Roman" w:cs="Times New Roman"/>
                <w:sz w:val="23"/>
                <w:szCs w:val="23"/>
                <w:lang w:eastAsia="lt-LT"/>
              </w:rPr>
            </w:pPr>
          </w:p>
        </w:tc>
        <w:tc>
          <w:tcPr>
            <w:tcW w:w="1124" w:type="dxa"/>
            <w:vMerge/>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90" w:firstLine="720"/>
              <w:jc w:val="center"/>
              <w:rPr>
                <w:rFonts w:ascii="Times New Roman" w:eastAsia="Times New Roman" w:hAnsi="Times New Roman" w:cs="Times New Roman"/>
                <w:sz w:val="23"/>
                <w:szCs w:val="23"/>
                <w:lang w:eastAsia="lt-LT"/>
              </w:rPr>
            </w:pPr>
          </w:p>
        </w:tc>
        <w:tc>
          <w:tcPr>
            <w:tcW w:w="2551" w:type="dxa"/>
            <w:gridSpan w:val="2"/>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Kietos dalelės(A)</w:t>
            </w:r>
          </w:p>
        </w:tc>
        <w:tc>
          <w:tcPr>
            <w:tcW w:w="99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6493</w:t>
            </w:r>
          </w:p>
        </w:tc>
        <w:tc>
          <w:tcPr>
            <w:tcW w:w="1133"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mg/Nm3</w:t>
            </w:r>
          </w:p>
        </w:tc>
        <w:tc>
          <w:tcPr>
            <w:tcW w:w="992"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20</w:t>
            </w:r>
          </w:p>
        </w:tc>
        <w:tc>
          <w:tcPr>
            <w:tcW w:w="1418" w:type="dxa"/>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0,145</w:t>
            </w:r>
          </w:p>
        </w:tc>
      </w:tr>
      <w:tr w:rsidR="00E41F5A" w:rsidRPr="00E41F5A" w:rsidTr="00A92BB4">
        <w:trPr>
          <w:trHeight w:val="206"/>
        </w:trPr>
        <w:tc>
          <w:tcPr>
            <w:tcW w:w="4825"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24"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40"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11" w:type="dxa"/>
            <w:tcBorders>
              <w:left w:val="nil"/>
              <w:bottom w:val="nil"/>
              <w:right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993" w:type="dxa"/>
            <w:tcBorders>
              <w:left w:val="nil"/>
              <w:bottom w:val="nil"/>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125" w:type="dxa"/>
            <w:gridSpan w:val="2"/>
            <w:vAlign w:val="center"/>
          </w:tcPr>
          <w:p w:rsidR="00E41F5A" w:rsidRPr="00E41F5A" w:rsidRDefault="00E41F5A" w:rsidP="00E41F5A">
            <w:pPr>
              <w:widowControl w:val="0"/>
              <w:autoSpaceDE w:val="0"/>
              <w:autoSpaceDN w:val="0"/>
              <w:adjustRightInd w:val="0"/>
              <w:jc w:val="right"/>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Iš viso įrenginiui:</w:t>
            </w:r>
          </w:p>
        </w:tc>
        <w:tc>
          <w:tcPr>
            <w:tcW w:w="1418" w:type="dxa"/>
          </w:tcPr>
          <w:p w:rsidR="00E41F5A" w:rsidRPr="00E41F5A" w:rsidRDefault="00E41F5A" w:rsidP="00E41F5A">
            <w:pPr>
              <w:autoSpaceDE w:val="0"/>
              <w:autoSpaceDN w:val="0"/>
              <w:adjustRightInd w:val="0"/>
              <w:jc w:val="center"/>
              <w:rPr>
                <w:rFonts w:ascii="Times New Roman" w:eastAsia="Times New Roman" w:hAnsi="Times New Roman" w:cs="Times New Roman"/>
                <w:b/>
                <w:color w:val="000000"/>
                <w:sz w:val="23"/>
                <w:szCs w:val="23"/>
                <w:lang w:eastAsia="lt-LT"/>
              </w:rPr>
            </w:pPr>
            <w:r w:rsidRPr="00E41F5A">
              <w:rPr>
                <w:rFonts w:ascii="Times New Roman" w:eastAsia="Times New Roman" w:hAnsi="Times New Roman" w:cs="Times New Roman"/>
                <w:b/>
                <w:bCs/>
                <w:color w:val="000000"/>
                <w:sz w:val="23"/>
                <w:szCs w:val="23"/>
                <w:lang w:eastAsia="lt-LT"/>
              </w:rPr>
              <w:t xml:space="preserve">116,017 </w:t>
            </w:r>
          </w:p>
        </w:tc>
      </w:tr>
    </w:tbl>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 w:val="23"/>
          <w:szCs w:val="23"/>
          <w:lang w:eastAsia="lt-LT"/>
        </w:rPr>
      </w:pPr>
    </w:p>
    <w:p w:rsidR="00E41F5A" w:rsidRPr="00E41F5A" w:rsidRDefault="00E41F5A" w:rsidP="00E41F5A">
      <w:pPr>
        <w:widowControl w:val="0"/>
        <w:autoSpaceDE w:val="0"/>
        <w:autoSpaceDN w:val="0"/>
        <w:adjustRightInd w:val="0"/>
        <w:ind w:firstLine="720"/>
        <w:jc w:val="both"/>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bCs/>
          <w:sz w:val="23"/>
          <w:szCs w:val="23"/>
          <w:lang w:eastAsia="lt-LT"/>
        </w:rPr>
      </w:pPr>
      <w:r w:rsidRPr="00E41F5A">
        <w:rPr>
          <w:rFonts w:ascii="Times New Roman" w:eastAsia="Times New Roman" w:hAnsi="Times New Roman" w:cs="Times New Roman"/>
          <w:b/>
          <w:bCs/>
          <w:sz w:val="23"/>
          <w:szCs w:val="23"/>
          <w:lang w:eastAsia="lt-LT"/>
        </w:rPr>
        <w:lastRenderedPageBreak/>
        <w:t>Įrenginio pavadinimas – septintasis kurą deginantis įrenginys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b/>
          <w:sz w:val="23"/>
          <w:szCs w:val="23"/>
          <w:lang w:eastAsia="lt-LT"/>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15"/>
        <w:gridCol w:w="1134"/>
        <w:gridCol w:w="2551"/>
        <w:gridCol w:w="993"/>
        <w:gridCol w:w="1165"/>
        <w:gridCol w:w="961"/>
        <w:gridCol w:w="1417"/>
      </w:tblGrid>
      <w:tr w:rsidR="00E41F5A" w:rsidRPr="00E41F5A" w:rsidTr="00A92BB4">
        <w:trPr>
          <w:trHeight w:val="470"/>
        </w:trPr>
        <w:tc>
          <w:tcPr>
            <w:tcW w:w="4815"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113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3544"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Teršalai</w:t>
            </w:r>
          </w:p>
        </w:tc>
        <w:tc>
          <w:tcPr>
            <w:tcW w:w="3543" w:type="dxa"/>
            <w:gridSpan w:val="3"/>
            <w:vAlign w:val="center"/>
          </w:tcPr>
          <w:p w:rsidR="00E41F5A" w:rsidRPr="00E41F5A" w:rsidRDefault="00A153F3" w:rsidP="00A153F3">
            <w:pPr>
              <w:widowControl w:val="0"/>
              <w:autoSpaceDE w:val="0"/>
              <w:autoSpaceDN w:val="0"/>
              <w:adjustRightInd w:val="0"/>
              <w:jc w:val="center"/>
              <w:rPr>
                <w:rFonts w:ascii="Times New Roman" w:eastAsia="Times New Roman" w:hAnsi="Times New Roman" w:cs="Times New Roman"/>
                <w:b/>
                <w:bCs/>
                <w:sz w:val="23"/>
                <w:szCs w:val="23"/>
              </w:rPr>
            </w:pPr>
            <w:r>
              <w:rPr>
                <w:rFonts w:ascii="Times New Roman" w:eastAsia="Times New Roman" w:hAnsi="Times New Roman" w:cs="Times New Roman"/>
                <w:b/>
                <w:sz w:val="23"/>
                <w:szCs w:val="23"/>
                <w:lang w:eastAsia="lt-LT"/>
              </w:rPr>
              <w:t>Leidžiama</w:t>
            </w:r>
            <w:r w:rsidR="00E41F5A" w:rsidRPr="00E41F5A">
              <w:rPr>
                <w:rFonts w:ascii="Times New Roman" w:eastAsia="Times New Roman" w:hAnsi="Times New Roman" w:cs="Times New Roman"/>
                <w:b/>
                <w:sz w:val="23"/>
                <w:szCs w:val="23"/>
                <w:lang w:eastAsia="lt-LT"/>
              </w:rPr>
              <w:t xml:space="preserve"> tarša</w:t>
            </w:r>
          </w:p>
        </w:tc>
      </w:tr>
      <w:tr w:rsidR="00E41F5A" w:rsidRPr="00E41F5A" w:rsidTr="00A92BB4">
        <w:tc>
          <w:tcPr>
            <w:tcW w:w="481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13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551"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99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2126"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vienkartinis dydis</w:t>
            </w:r>
          </w:p>
        </w:tc>
        <w:tc>
          <w:tcPr>
            <w:tcW w:w="1417"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c>
          <w:tcPr>
            <w:tcW w:w="481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Cs/>
                <w:sz w:val="23"/>
                <w:szCs w:val="23"/>
              </w:rPr>
            </w:pPr>
          </w:p>
        </w:tc>
        <w:tc>
          <w:tcPr>
            <w:tcW w:w="1134"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2551"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99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96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1417"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c>
          <w:tcPr>
            <w:tcW w:w="481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13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55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99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96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141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r>
      <w:tr w:rsidR="00E41F5A" w:rsidRPr="00E41F5A" w:rsidTr="00A92BB4">
        <w:tc>
          <w:tcPr>
            <w:tcW w:w="4815" w:type="dxa"/>
            <w:vMerge w:val="restart"/>
            <w:vAlign w:val="center"/>
          </w:tcPr>
          <w:p w:rsidR="00E41F5A" w:rsidRPr="00E41F5A" w:rsidRDefault="00E41F5A" w:rsidP="00E41F5A">
            <w:pPr>
              <w:autoSpaceDE w:val="0"/>
              <w:autoSpaceDN w:val="0"/>
              <w:adjustRightInd w:val="0"/>
              <w:ind w:left="137" w:right="151"/>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 xml:space="preserve">Septintasis kurą deginantis įrenginys </w:t>
            </w:r>
          </w:p>
          <w:p w:rsidR="00E41F5A" w:rsidRPr="00E41F5A" w:rsidRDefault="00E41F5A" w:rsidP="00E41F5A">
            <w:pPr>
              <w:widowControl w:val="0"/>
              <w:autoSpaceDE w:val="0"/>
              <w:autoSpaceDN w:val="0"/>
              <w:adjustRightInd w:val="0"/>
              <w:ind w:left="137"/>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(biokuro katilinė, šiluminis našumas 40 MW (20+20 MW), kuras – biokuras </w:t>
            </w:r>
          </w:p>
        </w:tc>
        <w:tc>
          <w:tcPr>
            <w:tcW w:w="113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028</w:t>
            </w:r>
          </w:p>
        </w:tc>
        <w:tc>
          <w:tcPr>
            <w:tcW w:w="2551"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Anglies </w:t>
            </w:r>
            <w:proofErr w:type="spellStart"/>
            <w:r w:rsidRPr="00E41F5A">
              <w:rPr>
                <w:rFonts w:ascii="Times New Roman" w:eastAsia="Times New Roman" w:hAnsi="Times New Roman" w:cs="Times New Roman"/>
                <w:sz w:val="23"/>
                <w:szCs w:val="23"/>
                <w:lang w:eastAsia="lt-LT"/>
              </w:rPr>
              <w:t>monoksidas</w:t>
            </w:r>
            <w:proofErr w:type="spellEnd"/>
            <w:r w:rsidRPr="00E41F5A">
              <w:rPr>
                <w:rFonts w:ascii="Times New Roman" w:eastAsia="Times New Roman" w:hAnsi="Times New Roman" w:cs="Times New Roman"/>
                <w:sz w:val="23"/>
                <w:szCs w:val="23"/>
                <w:lang w:eastAsia="lt-LT"/>
              </w:rPr>
              <w:t xml:space="preserve"> (A)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177</w:t>
            </w:r>
          </w:p>
        </w:tc>
        <w:tc>
          <w:tcPr>
            <w:tcW w:w="1165" w:type="dxa"/>
            <w:vAlign w:val="center"/>
          </w:tcPr>
          <w:p w:rsidR="00E41F5A" w:rsidRPr="00E41F5A" w:rsidRDefault="00E41F5A" w:rsidP="00E41F5A">
            <w:pPr>
              <w:widowControl w:val="0"/>
              <w:autoSpaceDE w:val="0"/>
              <w:autoSpaceDN w:val="0"/>
              <w:adjustRightInd w:val="0"/>
              <w:snapToGri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96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1000</w:t>
            </w:r>
          </w:p>
        </w:tc>
        <w:tc>
          <w:tcPr>
            <w:tcW w:w="141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1445,280</w:t>
            </w:r>
          </w:p>
        </w:tc>
      </w:tr>
      <w:tr w:rsidR="00E41F5A" w:rsidRPr="00E41F5A" w:rsidTr="00A92BB4">
        <w:tc>
          <w:tcPr>
            <w:tcW w:w="4815"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34"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51"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Azoto oksidai (A)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250</w:t>
            </w:r>
          </w:p>
        </w:tc>
        <w:tc>
          <w:tcPr>
            <w:tcW w:w="1165" w:type="dxa"/>
            <w:vAlign w:val="center"/>
          </w:tcPr>
          <w:p w:rsidR="00E41F5A" w:rsidRPr="00E41F5A" w:rsidRDefault="00E41F5A" w:rsidP="00E41F5A">
            <w:pPr>
              <w:widowControl w:val="0"/>
              <w:autoSpaceDE w:val="0"/>
              <w:autoSpaceDN w:val="0"/>
              <w:adjustRightInd w:val="0"/>
              <w:snapToGri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96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750</w:t>
            </w:r>
          </w:p>
        </w:tc>
        <w:tc>
          <w:tcPr>
            <w:tcW w:w="141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353,946</w:t>
            </w:r>
          </w:p>
        </w:tc>
      </w:tr>
      <w:tr w:rsidR="00E41F5A" w:rsidRPr="00E41F5A" w:rsidTr="00A92BB4">
        <w:tc>
          <w:tcPr>
            <w:tcW w:w="4815"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34"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51"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dioksidas(A)</w:t>
            </w:r>
          </w:p>
        </w:tc>
        <w:tc>
          <w:tcPr>
            <w:tcW w:w="99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1753</w:t>
            </w:r>
          </w:p>
        </w:tc>
        <w:tc>
          <w:tcPr>
            <w:tcW w:w="1165" w:type="dxa"/>
          </w:tcPr>
          <w:p w:rsidR="00E41F5A" w:rsidRPr="00E41F5A" w:rsidRDefault="00E41F5A" w:rsidP="00E41F5A">
            <w:pPr>
              <w:widowControl w:val="0"/>
              <w:autoSpaceDE w:val="0"/>
              <w:autoSpaceDN w:val="0"/>
              <w:adjustRightIn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96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highlight w:val="yellow"/>
                <w:lang w:eastAsia="lt-LT"/>
              </w:rPr>
            </w:pPr>
            <w:r w:rsidRPr="00E41F5A">
              <w:rPr>
                <w:rFonts w:ascii="Times New Roman" w:eastAsia="Times New Roman" w:hAnsi="Times New Roman" w:cs="Times New Roman"/>
                <w:sz w:val="23"/>
                <w:szCs w:val="23"/>
                <w:lang w:eastAsia="lt-LT"/>
              </w:rPr>
              <w:t>2000</w:t>
            </w:r>
          </w:p>
        </w:tc>
        <w:tc>
          <w:tcPr>
            <w:tcW w:w="141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16,223</w:t>
            </w:r>
          </w:p>
        </w:tc>
      </w:tr>
      <w:tr w:rsidR="00E41F5A" w:rsidRPr="00E41F5A" w:rsidTr="00A92BB4">
        <w:tc>
          <w:tcPr>
            <w:tcW w:w="4815" w:type="dxa"/>
            <w:vMerge/>
            <w:tcBorders>
              <w:bottom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34" w:type="dxa"/>
            <w:vMerge/>
            <w:tcBorders>
              <w:bottom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51" w:type="dxa"/>
            <w:tcBorders>
              <w:bottom w:val="single" w:sz="4" w:space="0" w:color="auto"/>
            </w:tcBorders>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 dalelės(A)</w:t>
            </w:r>
          </w:p>
        </w:tc>
        <w:tc>
          <w:tcPr>
            <w:tcW w:w="993" w:type="dxa"/>
            <w:tcBorders>
              <w:bottom w:val="single" w:sz="4" w:space="0" w:color="auto"/>
            </w:tcBorders>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6493</w:t>
            </w:r>
          </w:p>
        </w:tc>
        <w:tc>
          <w:tcPr>
            <w:tcW w:w="1165" w:type="dxa"/>
          </w:tcPr>
          <w:p w:rsidR="00E41F5A" w:rsidRPr="00E41F5A" w:rsidRDefault="00E41F5A" w:rsidP="00E41F5A">
            <w:pPr>
              <w:widowControl w:val="0"/>
              <w:autoSpaceDE w:val="0"/>
              <w:autoSpaceDN w:val="0"/>
              <w:adjustRightInd w:val="0"/>
              <w:ind w:right="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96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300 </w:t>
            </w:r>
          </w:p>
        </w:tc>
        <w:tc>
          <w:tcPr>
            <w:tcW w:w="141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25,210</w:t>
            </w:r>
          </w:p>
        </w:tc>
      </w:tr>
      <w:tr w:rsidR="00E41F5A" w:rsidRPr="00E41F5A" w:rsidTr="00A92BB4">
        <w:tc>
          <w:tcPr>
            <w:tcW w:w="9493" w:type="dxa"/>
            <w:gridSpan w:val="4"/>
            <w:tcBorders>
              <w:left w:val="nil"/>
              <w:bottom w:val="nil"/>
            </w:tcBorders>
            <w:vAlign w:val="center"/>
          </w:tcPr>
          <w:p w:rsidR="00E41F5A" w:rsidRPr="00E41F5A" w:rsidRDefault="00E41F5A" w:rsidP="00E41F5A">
            <w:pPr>
              <w:widowControl w:val="0"/>
              <w:autoSpaceDE w:val="0"/>
              <w:autoSpaceDN w:val="0"/>
              <w:adjustRightInd w:val="0"/>
              <w:snapToGrid w:val="0"/>
              <w:ind w:left="-129" w:right="-105" w:firstLine="129"/>
              <w:jc w:val="center"/>
              <w:rPr>
                <w:rFonts w:ascii="Times New Roman" w:eastAsia="Times New Roman" w:hAnsi="Times New Roman" w:cs="Times New Roman"/>
                <w:sz w:val="23"/>
                <w:szCs w:val="23"/>
                <w:lang w:eastAsia="lt-LT"/>
              </w:rPr>
            </w:pPr>
          </w:p>
        </w:tc>
        <w:tc>
          <w:tcPr>
            <w:tcW w:w="2126" w:type="dxa"/>
            <w:gridSpan w:val="2"/>
          </w:tcPr>
          <w:p w:rsidR="00E41F5A" w:rsidRPr="00E41F5A" w:rsidRDefault="00E41F5A" w:rsidP="00E41F5A">
            <w:pPr>
              <w:widowControl w:val="0"/>
              <w:autoSpaceDE w:val="0"/>
              <w:autoSpaceDN w:val="0"/>
              <w:adjustRightInd w:val="0"/>
              <w:ind w:firstLine="149"/>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Iš viso įrenginiui:</w:t>
            </w:r>
          </w:p>
        </w:tc>
        <w:tc>
          <w:tcPr>
            <w:tcW w:w="141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color w:val="000000"/>
                <w:sz w:val="23"/>
                <w:szCs w:val="23"/>
                <w:lang w:eastAsia="lt-LT"/>
              </w:rPr>
              <w:t>1840,659</w:t>
            </w:r>
          </w:p>
        </w:tc>
      </w:tr>
    </w:tbl>
    <w:p w:rsidR="00E41F5A" w:rsidRPr="00E41F5A" w:rsidRDefault="00E41F5A" w:rsidP="00E41F5A">
      <w:pPr>
        <w:widowControl w:val="0"/>
        <w:tabs>
          <w:tab w:val="right" w:leader="underscore" w:pos="9639"/>
        </w:tabs>
        <w:autoSpaceDE w:val="0"/>
        <w:autoSpaceDN w:val="0"/>
        <w:adjustRightInd w:val="0"/>
        <w:rPr>
          <w:rFonts w:ascii="Arial" w:eastAsia="Times New Roman" w:hAnsi="Arial" w:cs="Arial"/>
          <w:b/>
          <w:bCs/>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bCs/>
          <w:sz w:val="23"/>
          <w:szCs w:val="23"/>
          <w:lang w:eastAsia="lt-LT"/>
        </w:rPr>
      </w:pPr>
      <w:r w:rsidRPr="00E41F5A">
        <w:rPr>
          <w:rFonts w:ascii="Times New Roman" w:eastAsia="Times New Roman" w:hAnsi="Times New Roman" w:cs="Times New Roman"/>
          <w:b/>
          <w:bCs/>
          <w:sz w:val="23"/>
          <w:szCs w:val="23"/>
          <w:lang w:eastAsia="lt-LT"/>
        </w:rPr>
        <w:t>Įrenginio pavadinimas – aštuntasis kurą deginantis įrenginys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15"/>
        <w:gridCol w:w="1134"/>
        <w:gridCol w:w="2551"/>
        <w:gridCol w:w="993"/>
        <w:gridCol w:w="1165"/>
        <w:gridCol w:w="961"/>
        <w:gridCol w:w="1417"/>
      </w:tblGrid>
      <w:tr w:rsidR="00E41F5A" w:rsidRPr="00E41F5A" w:rsidTr="00A92BB4">
        <w:trPr>
          <w:trHeight w:val="470"/>
        </w:trPr>
        <w:tc>
          <w:tcPr>
            <w:tcW w:w="4815"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113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3544"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Teršalai</w:t>
            </w:r>
          </w:p>
        </w:tc>
        <w:tc>
          <w:tcPr>
            <w:tcW w:w="3543" w:type="dxa"/>
            <w:gridSpan w:val="3"/>
            <w:vAlign w:val="center"/>
          </w:tcPr>
          <w:p w:rsidR="00E41F5A" w:rsidRPr="00E41F5A" w:rsidRDefault="00A153F3" w:rsidP="00A153F3">
            <w:pPr>
              <w:widowControl w:val="0"/>
              <w:autoSpaceDE w:val="0"/>
              <w:autoSpaceDN w:val="0"/>
              <w:adjustRightInd w:val="0"/>
              <w:jc w:val="center"/>
              <w:rPr>
                <w:rFonts w:ascii="Times New Roman" w:eastAsia="Times New Roman" w:hAnsi="Times New Roman" w:cs="Times New Roman"/>
                <w:b/>
                <w:bCs/>
                <w:sz w:val="23"/>
                <w:szCs w:val="23"/>
              </w:rPr>
            </w:pPr>
            <w:r>
              <w:rPr>
                <w:rFonts w:ascii="Times New Roman" w:eastAsia="Times New Roman" w:hAnsi="Times New Roman" w:cs="Times New Roman"/>
                <w:b/>
                <w:sz w:val="23"/>
                <w:szCs w:val="23"/>
                <w:lang w:eastAsia="lt-LT"/>
              </w:rPr>
              <w:t>Leidžiama</w:t>
            </w:r>
            <w:r w:rsidR="00E41F5A" w:rsidRPr="00E41F5A">
              <w:rPr>
                <w:rFonts w:ascii="Times New Roman" w:eastAsia="Times New Roman" w:hAnsi="Times New Roman" w:cs="Times New Roman"/>
                <w:b/>
                <w:sz w:val="23"/>
                <w:szCs w:val="23"/>
                <w:lang w:eastAsia="lt-LT"/>
              </w:rPr>
              <w:t xml:space="preserve"> tarša</w:t>
            </w:r>
          </w:p>
        </w:tc>
      </w:tr>
      <w:tr w:rsidR="00E41F5A" w:rsidRPr="00E41F5A" w:rsidTr="00A92BB4">
        <w:tc>
          <w:tcPr>
            <w:tcW w:w="481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13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551"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99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2126"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vienkartinis dydis</w:t>
            </w:r>
          </w:p>
        </w:tc>
        <w:tc>
          <w:tcPr>
            <w:tcW w:w="1417"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c>
          <w:tcPr>
            <w:tcW w:w="4815"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Cs/>
                <w:sz w:val="23"/>
                <w:szCs w:val="23"/>
              </w:rPr>
            </w:pPr>
          </w:p>
        </w:tc>
        <w:tc>
          <w:tcPr>
            <w:tcW w:w="1134"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2551"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99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96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1417"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c>
          <w:tcPr>
            <w:tcW w:w="481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13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55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99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961"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141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r>
      <w:tr w:rsidR="00E41F5A" w:rsidRPr="00E41F5A" w:rsidTr="00A92BB4">
        <w:tc>
          <w:tcPr>
            <w:tcW w:w="4815" w:type="dxa"/>
            <w:vMerge w:val="restart"/>
            <w:vAlign w:val="center"/>
          </w:tcPr>
          <w:p w:rsidR="00E41F5A" w:rsidRPr="00E41F5A" w:rsidRDefault="00E41F5A" w:rsidP="00E41F5A">
            <w:pPr>
              <w:autoSpaceDE w:val="0"/>
              <w:autoSpaceDN w:val="0"/>
              <w:adjustRightInd w:val="0"/>
              <w:ind w:left="137" w:right="142"/>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t xml:space="preserve">Aštuntasis kurą deginantis įrenginys </w:t>
            </w:r>
          </w:p>
          <w:p w:rsidR="00E41F5A" w:rsidRPr="00E41F5A" w:rsidRDefault="00E41F5A" w:rsidP="00E41F5A">
            <w:pPr>
              <w:widowControl w:val="0"/>
              <w:autoSpaceDE w:val="0"/>
              <w:autoSpaceDN w:val="0"/>
              <w:adjustRightInd w:val="0"/>
              <w:ind w:left="137" w:right="142"/>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(garo katilinė, šiluminis našumas 49,8 MW (16,6+16,6+16,6 MW), kuras – gamtinės dujos </w:t>
            </w:r>
          </w:p>
        </w:tc>
        <w:tc>
          <w:tcPr>
            <w:tcW w:w="113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029</w:t>
            </w:r>
          </w:p>
        </w:tc>
        <w:tc>
          <w:tcPr>
            <w:tcW w:w="2551" w:type="dxa"/>
            <w:vAlign w:val="center"/>
          </w:tcPr>
          <w:p w:rsidR="00E41F5A" w:rsidRPr="00E41F5A" w:rsidRDefault="00E41F5A" w:rsidP="00E41F5A">
            <w:pPr>
              <w:widowControl w:val="0"/>
              <w:autoSpaceDE w:val="0"/>
              <w:autoSpaceDN w:val="0"/>
              <w:adjustRightInd w:val="0"/>
              <w:snapToGrid w:val="0"/>
              <w:ind w:left="-129" w:right="64"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Anglies </w:t>
            </w:r>
            <w:proofErr w:type="spellStart"/>
            <w:r w:rsidRPr="00E41F5A">
              <w:rPr>
                <w:rFonts w:ascii="Times New Roman" w:eastAsia="Times New Roman" w:hAnsi="Times New Roman" w:cs="Times New Roman"/>
                <w:sz w:val="23"/>
                <w:szCs w:val="23"/>
                <w:lang w:eastAsia="lt-LT"/>
              </w:rPr>
              <w:t>monoksidas</w:t>
            </w:r>
            <w:proofErr w:type="spellEnd"/>
            <w:r w:rsidRPr="00E41F5A">
              <w:rPr>
                <w:rFonts w:ascii="Times New Roman" w:eastAsia="Times New Roman" w:hAnsi="Times New Roman" w:cs="Times New Roman"/>
                <w:sz w:val="23"/>
                <w:szCs w:val="23"/>
                <w:lang w:eastAsia="lt-LT"/>
              </w:rPr>
              <w:t xml:space="preserve"> (A)</w:t>
            </w:r>
          </w:p>
        </w:tc>
        <w:tc>
          <w:tcPr>
            <w:tcW w:w="993" w:type="dxa"/>
            <w:vAlign w:val="center"/>
          </w:tcPr>
          <w:p w:rsidR="00E41F5A" w:rsidRPr="00E41F5A" w:rsidRDefault="00E41F5A" w:rsidP="00E41F5A">
            <w:pPr>
              <w:widowControl w:val="0"/>
              <w:autoSpaceDE w:val="0"/>
              <w:autoSpaceDN w:val="0"/>
              <w:adjustRightInd w:val="0"/>
              <w:snapToGrid w:val="0"/>
              <w:ind w:right="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177</w:t>
            </w:r>
          </w:p>
        </w:tc>
        <w:tc>
          <w:tcPr>
            <w:tcW w:w="1165" w:type="dxa"/>
            <w:vAlign w:val="center"/>
          </w:tcPr>
          <w:p w:rsidR="00E41F5A" w:rsidRPr="00E41F5A" w:rsidRDefault="00E41F5A" w:rsidP="00E41F5A">
            <w:pPr>
              <w:widowControl w:val="0"/>
              <w:autoSpaceDE w:val="0"/>
              <w:autoSpaceDN w:val="0"/>
              <w:adjustRightInd w:val="0"/>
              <w:snapToGrid w:val="0"/>
              <w:ind w:right="64"/>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961" w:type="dxa"/>
            <w:vAlign w:val="center"/>
          </w:tcPr>
          <w:p w:rsidR="00E41F5A" w:rsidRPr="00E41F5A" w:rsidRDefault="00E41F5A" w:rsidP="00E41F5A">
            <w:pPr>
              <w:widowControl w:val="0"/>
              <w:autoSpaceDE w:val="0"/>
              <w:autoSpaceDN w:val="0"/>
              <w:adjustRightInd w:val="0"/>
              <w:ind w:right="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400</w:t>
            </w:r>
          </w:p>
        </w:tc>
        <w:tc>
          <w:tcPr>
            <w:tcW w:w="1417" w:type="dxa"/>
            <w:vAlign w:val="center"/>
          </w:tcPr>
          <w:p w:rsidR="00E41F5A" w:rsidRPr="00E41F5A" w:rsidRDefault="00E41F5A" w:rsidP="00E41F5A">
            <w:pPr>
              <w:widowControl w:val="0"/>
              <w:autoSpaceDE w:val="0"/>
              <w:autoSpaceDN w:val="0"/>
              <w:adjustRightInd w:val="0"/>
              <w:ind w:left="109" w:right="2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136,2056</w:t>
            </w:r>
          </w:p>
        </w:tc>
      </w:tr>
      <w:tr w:rsidR="00E41F5A" w:rsidRPr="00E41F5A" w:rsidTr="00A92BB4">
        <w:tc>
          <w:tcPr>
            <w:tcW w:w="4815"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34"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51" w:type="dxa"/>
            <w:vAlign w:val="center"/>
          </w:tcPr>
          <w:p w:rsidR="00E41F5A" w:rsidRPr="00E41F5A" w:rsidRDefault="00E41F5A" w:rsidP="00E41F5A">
            <w:pPr>
              <w:widowControl w:val="0"/>
              <w:autoSpaceDE w:val="0"/>
              <w:autoSpaceDN w:val="0"/>
              <w:adjustRightInd w:val="0"/>
              <w:snapToGrid w:val="0"/>
              <w:ind w:left="-129" w:right="64"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Azoto oksidai (A)</w:t>
            </w:r>
          </w:p>
        </w:tc>
        <w:tc>
          <w:tcPr>
            <w:tcW w:w="993" w:type="dxa"/>
            <w:vAlign w:val="center"/>
          </w:tcPr>
          <w:p w:rsidR="00E41F5A" w:rsidRPr="00E41F5A" w:rsidRDefault="00E41F5A" w:rsidP="00E41F5A">
            <w:pPr>
              <w:widowControl w:val="0"/>
              <w:autoSpaceDE w:val="0"/>
              <w:autoSpaceDN w:val="0"/>
              <w:adjustRightInd w:val="0"/>
              <w:snapToGrid w:val="0"/>
              <w:ind w:right="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250</w:t>
            </w:r>
          </w:p>
        </w:tc>
        <w:tc>
          <w:tcPr>
            <w:tcW w:w="1165" w:type="dxa"/>
            <w:vAlign w:val="center"/>
          </w:tcPr>
          <w:p w:rsidR="00E41F5A" w:rsidRPr="00E41F5A" w:rsidRDefault="00E41F5A" w:rsidP="00E41F5A">
            <w:pPr>
              <w:widowControl w:val="0"/>
              <w:autoSpaceDE w:val="0"/>
              <w:autoSpaceDN w:val="0"/>
              <w:adjustRightInd w:val="0"/>
              <w:snapToGrid w:val="0"/>
              <w:ind w:right="64"/>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961" w:type="dxa"/>
            <w:vAlign w:val="center"/>
          </w:tcPr>
          <w:p w:rsidR="00E41F5A" w:rsidRPr="00E41F5A" w:rsidRDefault="00E41F5A" w:rsidP="00E41F5A">
            <w:pPr>
              <w:widowControl w:val="0"/>
              <w:autoSpaceDE w:val="0"/>
              <w:autoSpaceDN w:val="0"/>
              <w:adjustRightInd w:val="0"/>
              <w:ind w:right="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350</w:t>
            </w:r>
          </w:p>
        </w:tc>
        <w:tc>
          <w:tcPr>
            <w:tcW w:w="1417" w:type="dxa"/>
            <w:vAlign w:val="center"/>
          </w:tcPr>
          <w:p w:rsidR="00E41F5A" w:rsidRPr="00E41F5A" w:rsidRDefault="00E41F5A" w:rsidP="00E41F5A">
            <w:pPr>
              <w:widowControl w:val="0"/>
              <w:autoSpaceDE w:val="0"/>
              <w:autoSpaceDN w:val="0"/>
              <w:adjustRightInd w:val="0"/>
              <w:ind w:left="109" w:right="2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131,4144</w:t>
            </w:r>
          </w:p>
        </w:tc>
      </w:tr>
      <w:tr w:rsidR="00E41F5A" w:rsidRPr="00E41F5A" w:rsidTr="00A92BB4">
        <w:tc>
          <w:tcPr>
            <w:tcW w:w="4815"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34"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51" w:type="dxa"/>
            <w:vAlign w:val="center"/>
          </w:tcPr>
          <w:p w:rsidR="00E41F5A" w:rsidRPr="00E41F5A" w:rsidRDefault="00E41F5A" w:rsidP="00E41F5A">
            <w:pPr>
              <w:widowControl w:val="0"/>
              <w:autoSpaceDE w:val="0"/>
              <w:autoSpaceDN w:val="0"/>
              <w:adjustRightInd w:val="0"/>
              <w:snapToGrid w:val="0"/>
              <w:ind w:left="-129" w:right="64"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dioksidas(A)</w:t>
            </w:r>
          </w:p>
        </w:tc>
        <w:tc>
          <w:tcPr>
            <w:tcW w:w="993" w:type="dxa"/>
            <w:vAlign w:val="center"/>
          </w:tcPr>
          <w:p w:rsidR="00E41F5A" w:rsidRPr="00E41F5A" w:rsidRDefault="00E41F5A" w:rsidP="00E41F5A">
            <w:pPr>
              <w:widowControl w:val="0"/>
              <w:autoSpaceDE w:val="0"/>
              <w:autoSpaceDN w:val="0"/>
              <w:adjustRightInd w:val="0"/>
              <w:snapToGrid w:val="0"/>
              <w:ind w:right="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1753</w:t>
            </w:r>
          </w:p>
        </w:tc>
        <w:tc>
          <w:tcPr>
            <w:tcW w:w="1165" w:type="dxa"/>
          </w:tcPr>
          <w:p w:rsidR="00E41F5A" w:rsidRPr="00E41F5A" w:rsidRDefault="00E41F5A" w:rsidP="00E41F5A">
            <w:pPr>
              <w:widowControl w:val="0"/>
              <w:autoSpaceDE w:val="0"/>
              <w:autoSpaceDN w:val="0"/>
              <w:adjustRightInd w:val="0"/>
              <w:ind w:right="64"/>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961" w:type="dxa"/>
            <w:vAlign w:val="center"/>
          </w:tcPr>
          <w:p w:rsidR="00E41F5A" w:rsidRPr="00E41F5A" w:rsidRDefault="00E41F5A" w:rsidP="00E41F5A">
            <w:pPr>
              <w:widowControl w:val="0"/>
              <w:autoSpaceDE w:val="0"/>
              <w:autoSpaceDN w:val="0"/>
              <w:adjustRightInd w:val="0"/>
              <w:ind w:right="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w:t>
            </w:r>
          </w:p>
        </w:tc>
        <w:tc>
          <w:tcPr>
            <w:tcW w:w="1417" w:type="dxa"/>
            <w:vAlign w:val="center"/>
          </w:tcPr>
          <w:p w:rsidR="00E41F5A" w:rsidRPr="00E41F5A" w:rsidRDefault="00E41F5A" w:rsidP="00E41F5A">
            <w:pPr>
              <w:widowControl w:val="0"/>
              <w:autoSpaceDE w:val="0"/>
              <w:autoSpaceDN w:val="0"/>
              <w:adjustRightInd w:val="0"/>
              <w:ind w:left="109" w:right="2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0,1643</w:t>
            </w:r>
          </w:p>
        </w:tc>
      </w:tr>
      <w:tr w:rsidR="00E41F5A" w:rsidRPr="00E41F5A" w:rsidTr="00A92BB4">
        <w:tc>
          <w:tcPr>
            <w:tcW w:w="4815" w:type="dxa"/>
            <w:vMerge/>
            <w:tcBorders>
              <w:bottom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134" w:type="dxa"/>
            <w:vMerge/>
            <w:tcBorders>
              <w:bottom w:val="single" w:sz="4" w:space="0" w:color="auto"/>
            </w:tcBorders>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551" w:type="dxa"/>
            <w:tcBorders>
              <w:bottom w:val="single" w:sz="4" w:space="0" w:color="auto"/>
            </w:tcBorders>
            <w:vAlign w:val="center"/>
          </w:tcPr>
          <w:p w:rsidR="00E41F5A" w:rsidRPr="00E41F5A" w:rsidRDefault="00E41F5A" w:rsidP="00E41F5A">
            <w:pPr>
              <w:widowControl w:val="0"/>
              <w:autoSpaceDE w:val="0"/>
              <w:autoSpaceDN w:val="0"/>
              <w:adjustRightInd w:val="0"/>
              <w:snapToGrid w:val="0"/>
              <w:ind w:left="-129" w:right="64" w:firstLine="12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 dalelės(A)</w:t>
            </w:r>
          </w:p>
        </w:tc>
        <w:tc>
          <w:tcPr>
            <w:tcW w:w="993" w:type="dxa"/>
            <w:tcBorders>
              <w:bottom w:val="single" w:sz="4" w:space="0" w:color="auto"/>
            </w:tcBorders>
            <w:vAlign w:val="center"/>
          </w:tcPr>
          <w:p w:rsidR="00E41F5A" w:rsidRPr="00E41F5A" w:rsidRDefault="00E41F5A" w:rsidP="00E41F5A">
            <w:pPr>
              <w:widowControl w:val="0"/>
              <w:autoSpaceDE w:val="0"/>
              <w:autoSpaceDN w:val="0"/>
              <w:adjustRightInd w:val="0"/>
              <w:snapToGrid w:val="0"/>
              <w:ind w:right="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6493</w:t>
            </w:r>
          </w:p>
        </w:tc>
        <w:tc>
          <w:tcPr>
            <w:tcW w:w="1165" w:type="dxa"/>
          </w:tcPr>
          <w:p w:rsidR="00E41F5A" w:rsidRPr="00E41F5A" w:rsidRDefault="00E41F5A" w:rsidP="00E41F5A">
            <w:pPr>
              <w:widowControl w:val="0"/>
              <w:autoSpaceDE w:val="0"/>
              <w:autoSpaceDN w:val="0"/>
              <w:adjustRightInd w:val="0"/>
              <w:ind w:right="64"/>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961" w:type="dxa"/>
            <w:vAlign w:val="center"/>
          </w:tcPr>
          <w:p w:rsidR="00E41F5A" w:rsidRPr="00E41F5A" w:rsidRDefault="00E41F5A" w:rsidP="00E41F5A">
            <w:pPr>
              <w:widowControl w:val="0"/>
              <w:autoSpaceDE w:val="0"/>
              <w:autoSpaceDN w:val="0"/>
              <w:adjustRightInd w:val="0"/>
              <w:ind w:right="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20</w:t>
            </w:r>
          </w:p>
        </w:tc>
        <w:tc>
          <w:tcPr>
            <w:tcW w:w="1417" w:type="dxa"/>
            <w:vAlign w:val="center"/>
          </w:tcPr>
          <w:p w:rsidR="00E41F5A" w:rsidRPr="00E41F5A" w:rsidRDefault="00E41F5A" w:rsidP="00E41F5A">
            <w:pPr>
              <w:widowControl w:val="0"/>
              <w:autoSpaceDE w:val="0"/>
              <w:autoSpaceDN w:val="0"/>
              <w:adjustRightInd w:val="0"/>
              <w:ind w:left="109" w:right="233"/>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0,2464</w:t>
            </w:r>
          </w:p>
        </w:tc>
      </w:tr>
      <w:tr w:rsidR="00E41F5A" w:rsidRPr="00E41F5A" w:rsidTr="00A92BB4">
        <w:tc>
          <w:tcPr>
            <w:tcW w:w="9493" w:type="dxa"/>
            <w:gridSpan w:val="4"/>
            <w:tcBorders>
              <w:left w:val="nil"/>
              <w:bottom w:val="nil"/>
            </w:tcBorders>
            <w:vAlign w:val="center"/>
          </w:tcPr>
          <w:p w:rsidR="00E41F5A" w:rsidRPr="00E41F5A" w:rsidRDefault="00E41F5A" w:rsidP="00E41F5A">
            <w:pPr>
              <w:widowControl w:val="0"/>
              <w:autoSpaceDE w:val="0"/>
              <w:autoSpaceDN w:val="0"/>
              <w:adjustRightInd w:val="0"/>
              <w:snapToGrid w:val="0"/>
              <w:ind w:left="-129" w:right="-105" w:firstLine="129"/>
              <w:jc w:val="center"/>
              <w:rPr>
                <w:rFonts w:ascii="Times New Roman" w:eastAsia="Times New Roman" w:hAnsi="Times New Roman" w:cs="Times New Roman"/>
                <w:sz w:val="23"/>
                <w:szCs w:val="23"/>
                <w:lang w:eastAsia="lt-LT"/>
              </w:rPr>
            </w:pPr>
          </w:p>
        </w:tc>
        <w:tc>
          <w:tcPr>
            <w:tcW w:w="2126" w:type="dxa"/>
            <w:gridSpan w:val="2"/>
          </w:tcPr>
          <w:p w:rsidR="00E41F5A" w:rsidRPr="00E41F5A" w:rsidRDefault="00E41F5A" w:rsidP="00E41F5A">
            <w:pPr>
              <w:widowControl w:val="0"/>
              <w:autoSpaceDE w:val="0"/>
              <w:autoSpaceDN w:val="0"/>
              <w:adjustRightInd w:val="0"/>
              <w:ind w:firstLine="149"/>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Iš viso įrenginiui:</w:t>
            </w:r>
          </w:p>
        </w:tc>
        <w:tc>
          <w:tcPr>
            <w:tcW w:w="1417" w:type="dxa"/>
            <w:vAlign w:val="center"/>
          </w:tcPr>
          <w:p w:rsidR="00E41F5A" w:rsidRPr="00E41F5A" w:rsidRDefault="00E41F5A" w:rsidP="00E41F5A">
            <w:pPr>
              <w:widowControl w:val="0"/>
              <w:autoSpaceDE w:val="0"/>
              <w:autoSpaceDN w:val="0"/>
              <w:adjustRightInd w:val="0"/>
              <w:ind w:left="109" w:right="233"/>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268,0307</w:t>
            </w:r>
          </w:p>
        </w:tc>
      </w:tr>
    </w:tbl>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Įrenginio pavadinimas – Avarinis dyzelinis generatorius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2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1070"/>
        <w:gridCol w:w="2474"/>
        <w:gridCol w:w="982"/>
        <w:gridCol w:w="1165"/>
        <w:gridCol w:w="1245"/>
        <w:gridCol w:w="2043"/>
      </w:tblGrid>
      <w:tr w:rsidR="00E41F5A" w:rsidRPr="00E41F5A" w:rsidTr="00A92BB4">
        <w:trPr>
          <w:trHeight w:val="470"/>
        </w:trPr>
        <w:tc>
          <w:tcPr>
            <w:tcW w:w="3407"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1070"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3456"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Teršalai</w:t>
            </w:r>
          </w:p>
        </w:tc>
        <w:tc>
          <w:tcPr>
            <w:tcW w:w="4453" w:type="dxa"/>
            <w:gridSpan w:val="3"/>
            <w:vAlign w:val="center"/>
          </w:tcPr>
          <w:p w:rsidR="00E41F5A" w:rsidRPr="00E41F5A" w:rsidRDefault="00133A7A" w:rsidP="00133A7A">
            <w:pPr>
              <w:widowControl w:val="0"/>
              <w:autoSpaceDE w:val="0"/>
              <w:autoSpaceDN w:val="0"/>
              <w:adjustRightInd w:val="0"/>
              <w:jc w:val="center"/>
              <w:rPr>
                <w:rFonts w:ascii="Times New Roman" w:eastAsia="Times New Roman" w:hAnsi="Times New Roman" w:cs="Times New Roman"/>
                <w:b/>
                <w:bCs/>
                <w:sz w:val="23"/>
                <w:szCs w:val="23"/>
              </w:rPr>
            </w:pPr>
            <w:r>
              <w:rPr>
                <w:rFonts w:ascii="Times New Roman" w:eastAsia="Times New Roman" w:hAnsi="Times New Roman" w:cs="Times New Roman"/>
                <w:b/>
                <w:sz w:val="23"/>
                <w:szCs w:val="23"/>
                <w:lang w:eastAsia="lt-LT"/>
              </w:rPr>
              <w:t>Leidžiama</w:t>
            </w:r>
            <w:r w:rsidR="00E41F5A" w:rsidRPr="00E41F5A">
              <w:rPr>
                <w:rFonts w:ascii="Times New Roman" w:eastAsia="Times New Roman" w:hAnsi="Times New Roman" w:cs="Times New Roman"/>
                <w:b/>
                <w:sz w:val="23"/>
                <w:szCs w:val="23"/>
                <w:lang w:eastAsia="lt-LT"/>
              </w:rPr>
              <w:t xml:space="preserve"> tarša</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070"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47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982"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2410"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vienkartinis dydis</w:t>
            </w:r>
          </w:p>
        </w:tc>
        <w:tc>
          <w:tcPr>
            <w:tcW w:w="204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Cs/>
                <w:sz w:val="23"/>
                <w:szCs w:val="23"/>
              </w:rPr>
            </w:pPr>
          </w:p>
        </w:tc>
        <w:tc>
          <w:tcPr>
            <w:tcW w:w="1070"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2474"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982"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124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204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c>
          <w:tcPr>
            <w:tcW w:w="340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070"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47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98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124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204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r>
      <w:tr w:rsidR="00E41F5A" w:rsidRPr="00E41F5A" w:rsidTr="00A92BB4">
        <w:tc>
          <w:tcPr>
            <w:tcW w:w="3407" w:type="dxa"/>
            <w:vMerge w:val="restart"/>
            <w:vAlign w:val="center"/>
          </w:tcPr>
          <w:p w:rsidR="00E41F5A" w:rsidRPr="00E41F5A" w:rsidRDefault="00E41F5A" w:rsidP="00E41F5A">
            <w:pPr>
              <w:autoSpaceDE w:val="0"/>
              <w:autoSpaceDN w:val="0"/>
              <w:adjustRightInd w:val="0"/>
              <w:jc w:val="center"/>
              <w:rPr>
                <w:rFonts w:ascii="Times New Roman" w:eastAsia="Times New Roman" w:hAnsi="Times New Roman" w:cs="Times New Roman"/>
                <w:color w:val="000000"/>
                <w:sz w:val="23"/>
                <w:szCs w:val="23"/>
                <w:lang w:eastAsia="lt-LT"/>
              </w:rPr>
            </w:pPr>
            <w:r w:rsidRPr="00E41F5A">
              <w:rPr>
                <w:rFonts w:ascii="Times New Roman" w:eastAsia="Times New Roman" w:hAnsi="Times New Roman" w:cs="Times New Roman"/>
                <w:color w:val="000000"/>
                <w:sz w:val="23"/>
                <w:szCs w:val="23"/>
                <w:lang w:eastAsia="lt-LT"/>
              </w:rPr>
              <w:lastRenderedPageBreak/>
              <w:t xml:space="preserve">Avarinis dyzelinis generatorius </w:t>
            </w:r>
          </w:p>
        </w:tc>
        <w:tc>
          <w:tcPr>
            <w:tcW w:w="1070"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007</w:t>
            </w:r>
          </w:p>
        </w:tc>
        <w:tc>
          <w:tcPr>
            <w:tcW w:w="2474" w:type="dxa"/>
            <w:vAlign w:val="center"/>
          </w:tcPr>
          <w:p w:rsidR="00E41F5A" w:rsidRPr="00E41F5A" w:rsidRDefault="00E41F5A" w:rsidP="00E41F5A">
            <w:pPr>
              <w:widowControl w:val="0"/>
              <w:autoSpaceDE w:val="0"/>
              <w:autoSpaceDN w:val="0"/>
              <w:adjustRightInd w:val="0"/>
              <w:ind w:right="152"/>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Anglies </w:t>
            </w:r>
            <w:proofErr w:type="spellStart"/>
            <w:r w:rsidRPr="00E41F5A">
              <w:rPr>
                <w:rFonts w:ascii="Times New Roman" w:eastAsia="Times New Roman" w:hAnsi="Times New Roman" w:cs="Times New Roman"/>
                <w:sz w:val="23"/>
                <w:szCs w:val="23"/>
                <w:lang w:eastAsia="lt-LT"/>
              </w:rPr>
              <w:t>monoksidas</w:t>
            </w:r>
            <w:proofErr w:type="spellEnd"/>
            <w:r w:rsidRPr="00E41F5A">
              <w:rPr>
                <w:rFonts w:ascii="Times New Roman" w:eastAsia="Times New Roman" w:hAnsi="Times New Roman" w:cs="Times New Roman"/>
                <w:sz w:val="23"/>
                <w:szCs w:val="23"/>
                <w:lang w:eastAsia="lt-LT"/>
              </w:rPr>
              <w:t>(A)</w:t>
            </w:r>
          </w:p>
        </w:tc>
        <w:tc>
          <w:tcPr>
            <w:tcW w:w="98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177</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24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204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0,04</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ind w:right="15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Azoto oksidai(A)</w:t>
            </w:r>
          </w:p>
        </w:tc>
        <w:tc>
          <w:tcPr>
            <w:tcW w:w="98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250</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24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204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0,24</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ind w:right="152"/>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Kietosios dalelės (A)</w:t>
            </w:r>
          </w:p>
        </w:tc>
        <w:tc>
          <w:tcPr>
            <w:tcW w:w="982"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6493</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mg/Nm</w:t>
            </w:r>
            <w:r w:rsidRPr="00E41F5A">
              <w:rPr>
                <w:rFonts w:ascii="Times New Roman" w:eastAsia="Times New Roman" w:hAnsi="Times New Roman" w:cs="Times New Roman"/>
                <w:sz w:val="23"/>
                <w:szCs w:val="23"/>
                <w:vertAlign w:val="superscript"/>
                <w:lang w:eastAsia="lt-LT"/>
              </w:rPr>
              <w:t>3</w:t>
            </w:r>
          </w:p>
        </w:tc>
        <w:tc>
          <w:tcPr>
            <w:tcW w:w="124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w:t>
            </w:r>
          </w:p>
        </w:tc>
        <w:tc>
          <w:tcPr>
            <w:tcW w:w="204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0,008</w:t>
            </w:r>
          </w:p>
        </w:tc>
      </w:tr>
      <w:tr w:rsidR="00E41F5A" w:rsidRPr="00E41F5A" w:rsidTr="00A92BB4">
        <w:tc>
          <w:tcPr>
            <w:tcW w:w="7933" w:type="dxa"/>
            <w:gridSpan w:val="4"/>
            <w:tcBorders>
              <w:left w:val="nil"/>
              <w:bottom w:val="nil"/>
            </w:tcBorders>
            <w:vAlign w:val="center"/>
          </w:tcPr>
          <w:p w:rsidR="00E41F5A" w:rsidRPr="00E41F5A" w:rsidRDefault="00E41F5A" w:rsidP="00E41F5A">
            <w:pPr>
              <w:widowControl w:val="0"/>
              <w:autoSpaceDE w:val="0"/>
              <w:autoSpaceDN w:val="0"/>
              <w:adjustRightInd w:val="0"/>
              <w:snapToGrid w:val="0"/>
              <w:ind w:left="-129" w:right="-105" w:firstLine="129"/>
              <w:jc w:val="center"/>
              <w:rPr>
                <w:rFonts w:ascii="Times New Roman" w:eastAsia="Times New Roman" w:hAnsi="Times New Roman" w:cs="Times New Roman"/>
                <w:sz w:val="23"/>
                <w:szCs w:val="23"/>
                <w:lang w:eastAsia="lt-LT"/>
              </w:rPr>
            </w:pPr>
          </w:p>
        </w:tc>
        <w:tc>
          <w:tcPr>
            <w:tcW w:w="2410" w:type="dxa"/>
            <w:gridSpan w:val="2"/>
          </w:tcPr>
          <w:p w:rsidR="00E41F5A" w:rsidRPr="00E41F5A" w:rsidRDefault="00E41F5A" w:rsidP="00E41F5A">
            <w:pPr>
              <w:widowControl w:val="0"/>
              <w:autoSpaceDE w:val="0"/>
              <w:autoSpaceDN w:val="0"/>
              <w:adjustRightInd w:val="0"/>
              <w:ind w:firstLine="149"/>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b/>
                <w:sz w:val="23"/>
                <w:szCs w:val="23"/>
                <w:lang w:eastAsia="lt-LT"/>
              </w:rPr>
              <w:t>Iš viso įrenginiui:</w:t>
            </w:r>
          </w:p>
        </w:tc>
        <w:tc>
          <w:tcPr>
            <w:tcW w:w="2043" w:type="dxa"/>
            <w:vAlign w:val="center"/>
          </w:tcPr>
          <w:p w:rsidR="00E41F5A" w:rsidRPr="00E41F5A" w:rsidRDefault="00E41F5A" w:rsidP="00E41F5A">
            <w:pPr>
              <w:widowControl w:val="0"/>
              <w:autoSpaceDE w:val="0"/>
              <w:autoSpaceDN w:val="0"/>
              <w:adjustRightInd w:val="0"/>
              <w:ind w:firstLine="31"/>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b/>
                <w:bCs/>
                <w:sz w:val="23"/>
                <w:szCs w:val="23"/>
                <w:lang w:eastAsia="lt-LT"/>
              </w:rPr>
              <w:t>0,288</w:t>
            </w:r>
          </w:p>
        </w:tc>
      </w:tr>
    </w:tbl>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p>
    <w:p w:rsidR="00E41F5A" w:rsidRPr="00E41F5A" w:rsidRDefault="00E41F5A" w:rsidP="00E41F5A">
      <w:pPr>
        <w:widowControl w:val="0"/>
        <w:tabs>
          <w:tab w:val="right" w:leader="underscore" w:pos="9639"/>
        </w:tabs>
        <w:autoSpaceDE w:val="0"/>
        <w:autoSpaceDN w:val="0"/>
        <w:adjustRightInd w:val="0"/>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Kiti įrenginiai ir veiklos</w:t>
      </w:r>
    </w:p>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2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1070"/>
        <w:gridCol w:w="2474"/>
        <w:gridCol w:w="1103"/>
        <w:gridCol w:w="1165"/>
        <w:gridCol w:w="1103"/>
        <w:gridCol w:w="2043"/>
      </w:tblGrid>
      <w:tr w:rsidR="00E41F5A" w:rsidRPr="00E41F5A" w:rsidTr="00A92BB4">
        <w:trPr>
          <w:trHeight w:val="470"/>
        </w:trPr>
        <w:tc>
          <w:tcPr>
            <w:tcW w:w="3407"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Cecho ar kt. pavadinimas arba Nr.</w:t>
            </w:r>
          </w:p>
        </w:tc>
        <w:tc>
          <w:tcPr>
            <w:tcW w:w="1070"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Taršos šaltiniai</w:t>
            </w:r>
          </w:p>
        </w:tc>
        <w:tc>
          <w:tcPr>
            <w:tcW w:w="3577"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E41F5A">
              <w:rPr>
                <w:rFonts w:ascii="Times New Roman" w:eastAsia="Times New Roman" w:hAnsi="Times New Roman" w:cs="Times New Roman"/>
                <w:b/>
                <w:sz w:val="23"/>
                <w:szCs w:val="23"/>
                <w:lang w:eastAsia="lt-LT"/>
              </w:rPr>
              <w:t>Teršalai</w:t>
            </w:r>
          </w:p>
        </w:tc>
        <w:tc>
          <w:tcPr>
            <w:tcW w:w="4311" w:type="dxa"/>
            <w:gridSpan w:val="3"/>
            <w:vAlign w:val="center"/>
          </w:tcPr>
          <w:p w:rsidR="00E41F5A" w:rsidRPr="00E41F5A" w:rsidRDefault="00133A7A" w:rsidP="00133A7A">
            <w:pPr>
              <w:widowControl w:val="0"/>
              <w:autoSpaceDE w:val="0"/>
              <w:autoSpaceDN w:val="0"/>
              <w:adjustRightInd w:val="0"/>
              <w:jc w:val="center"/>
              <w:rPr>
                <w:rFonts w:ascii="Times New Roman" w:eastAsia="Times New Roman" w:hAnsi="Times New Roman" w:cs="Times New Roman"/>
                <w:b/>
                <w:bCs/>
                <w:sz w:val="23"/>
                <w:szCs w:val="23"/>
              </w:rPr>
            </w:pPr>
            <w:r>
              <w:rPr>
                <w:rFonts w:ascii="Times New Roman" w:eastAsia="Times New Roman" w:hAnsi="Times New Roman" w:cs="Times New Roman"/>
                <w:b/>
                <w:sz w:val="23"/>
                <w:szCs w:val="23"/>
                <w:lang w:eastAsia="lt-LT"/>
              </w:rPr>
              <w:t>Leidžiama</w:t>
            </w:r>
            <w:r w:rsidR="00E41F5A" w:rsidRPr="00E41F5A">
              <w:rPr>
                <w:rFonts w:ascii="Times New Roman" w:eastAsia="Times New Roman" w:hAnsi="Times New Roman" w:cs="Times New Roman"/>
                <w:b/>
                <w:sz w:val="23"/>
                <w:szCs w:val="23"/>
                <w:lang w:eastAsia="lt-LT"/>
              </w:rPr>
              <w:t xml:space="preserve"> tarša</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070"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Nr.</w:t>
            </w:r>
          </w:p>
        </w:tc>
        <w:tc>
          <w:tcPr>
            <w:tcW w:w="2474"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pavadinimas</w:t>
            </w:r>
          </w:p>
        </w:tc>
        <w:tc>
          <w:tcPr>
            <w:tcW w:w="110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kodas</w:t>
            </w:r>
          </w:p>
        </w:tc>
        <w:tc>
          <w:tcPr>
            <w:tcW w:w="2268" w:type="dxa"/>
            <w:gridSpan w:val="2"/>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vienkartinis dydis</w:t>
            </w:r>
          </w:p>
        </w:tc>
        <w:tc>
          <w:tcPr>
            <w:tcW w:w="2043"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metinė, t/m.</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bCs/>
                <w:sz w:val="23"/>
                <w:szCs w:val="23"/>
              </w:rPr>
            </w:pPr>
          </w:p>
        </w:tc>
        <w:tc>
          <w:tcPr>
            <w:tcW w:w="1070"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2474"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0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vnt.</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E41F5A">
              <w:rPr>
                <w:rFonts w:ascii="Times New Roman" w:eastAsia="Times New Roman" w:hAnsi="Times New Roman" w:cs="Times New Roman"/>
                <w:b/>
                <w:sz w:val="23"/>
                <w:szCs w:val="23"/>
                <w:lang w:eastAsia="lt-LT"/>
              </w:rPr>
              <w:t>maks</w:t>
            </w:r>
            <w:proofErr w:type="spellEnd"/>
            <w:r w:rsidRPr="00E41F5A">
              <w:rPr>
                <w:rFonts w:ascii="Times New Roman" w:eastAsia="Times New Roman" w:hAnsi="Times New Roman" w:cs="Times New Roman"/>
                <w:b/>
                <w:sz w:val="23"/>
                <w:szCs w:val="23"/>
                <w:lang w:eastAsia="lt-LT"/>
              </w:rPr>
              <w:t>.</w:t>
            </w:r>
          </w:p>
        </w:tc>
        <w:tc>
          <w:tcPr>
            <w:tcW w:w="2043" w:type="dxa"/>
            <w:vMerge/>
            <w:vAlign w:val="center"/>
          </w:tcPr>
          <w:p w:rsidR="00E41F5A" w:rsidRPr="00E41F5A" w:rsidRDefault="00E41F5A" w:rsidP="00E41F5A">
            <w:pPr>
              <w:widowControl w:val="0"/>
              <w:autoSpaceDE w:val="0"/>
              <w:autoSpaceDN w:val="0"/>
              <w:adjustRightInd w:val="0"/>
              <w:rPr>
                <w:rFonts w:ascii="Times New Roman" w:eastAsia="Times New Roman" w:hAnsi="Times New Roman" w:cs="Times New Roman"/>
                <w:sz w:val="23"/>
                <w:szCs w:val="23"/>
                <w:lang w:eastAsia="lt-LT"/>
              </w:rPr>
            </w:pPr>
          </w:p>
        </w:tc>
      </w:tr>
      <w:tr w:rsidR="00E41F5A" w:rsidRPr="00E41F5A" w:rsidTr="00A92BB4">
        <w:tc>
          <w:tcPr>
            <w:tcW w:w="340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070"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47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204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Suvirinimo dirbtuvės</w:t>
            </w:r>
          </w:p>
        </w:tc>
        <w:tc>
          <w:tcPr>
            <w:tcW w:w="1070"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008 </w:t>
            </w:r>
          </w:p>
        </w:tc>
        <w:tc>
          <w:tcPr>
            <w:tcW w:w="2474" w:type="dxa"/>
            <w:vAlign w:val="center"/>
          </w:tcPr>
          <w:p w:rsidR="00E41F5A" w:rsidRPr="00E41F5A" w:rsidRDefault="00E41F5A" w:rsidP="00E41F5A">
            <w:pPr>
              <w:widowControl w:val="0"/>
              <w:adjustRightInd w:val="0"/>
              <w:ind w:firstLine="5"/>
              <w:jc w:val="center"/>
              <w:textAlignment w:val="baseline"/>
              <w:rPr>
                <w:rFonts w:ascii="Times New Roman" w:eastAsia="Times New Roman" w:hAnsi="Times New Roman" w:cs="Times New Roman"/>
                <w:sz w:val="23"/>
                <w:szCs w:val="23"/>
                <w:lang w:eastAsia="ar-SA"/>
              </w:rPr>
            </w:pPr>
            <w:r w:rsidRPr="00E41F5A">
              <w:rPr>
                <w:rFonts w:ascii="Times New Roman" w:eastAsia="Times New Roman" w:hAnsi="Times New Roman" w:cs="Times New Roman"/>
                <w:sz w:val="23"/>
                <w:szCs w:val="23"/>
                <w:lang w:eastAsia="ar-SA"/>
              </w:rPr>
              <w:t>Geležies junginiai</w:t>
            </w:r>
          </w:p>
        </w:tc>
        <w:tc>
          <w:tcPr>
            <w:tcW w:w="1103" w:type="dxa"/>
            <w:vAlign w:val="center"/>
          </w:tcPr>
          <w:p w:rsidR="00E41F5A" w:rsidRPr="00E41F5A" w:rsidRDefault="00E41F5A" w:rsidP="00E41F5A">
            <w:pPr>
              <w:widowControl w:val="0"/>
              <w:adjustRightInd w:val="0"/>
              <w:ind w:firstLine="5"/>
              <w:jc w:val="center"/>
              <w:textAlignment w:val="baseline"/>
              <w:rPr>
                <w:rFonts w:ascii="Times New Roman" w:eastAsia="Times New Roman" w:hAnsi="Times New Roman" w:cs="Times New Roman"/>
                <w:sz w:val="23"/>
                <w:szCs w:val="23"/>
                <w:lang w:eastAsia="ar-SA"/>
              </w:rPr>
            </w:pPr>
            <w:r w:rsidRPr="00E41F5A">
              <w:rPr>
                <w:rFonts w:ascii="Times New Roman" w:eastAsia="Times New Roman" w:hAnsi="Times New Roman" w:cs="Times New Roman"/>
                <w:sz w:val="23"/>
                <w:szCs w:val="23"/>
                <w:lang w:eastAsia="ar-SA"/>
              </w:rPr>
              <w:t>3113</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bCs/>
                <w:sz w:val="23"/>
                <w:szCs w:val="23"/>
                <w:lang w:eastAsia="lt-LT"/>
              </w:rPr>
            </w:pPr>
            <w:r w:rsidRPr="00E41F5A">
              <w:rPr>
                <w:rFonts w:ascii="Times New Roman" w:eastAsia="Times New Roman" w:hAnsi="Times New Roman" w:cs="Times New Roman"/>
                <w:bCs/>
                <w:sz w:val="23"/>
                <w:szCs w:val="23"/>
                <w:lang w:eastAsia="lt-LT"/>
              </w:rPr>
              <w:t>0,00556</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0,0003</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Mangano junginiai</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3516</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0,00013</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0,00004</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720"/>
              <w:jc w:val="center"/>
              <w:rPr>
                <w:rFonts w:ascii="Times New Roman" w:eastAsia="Arial Unicode MS" w:hAnsi="Times New Roman" w:cs="Times New Roman"/>
                <w:sz w:val="23"/>
                <w:szCs w:val="23"/>
                <w:lang w:eastAsia="lt-LT"/>
              </w:rPr>
            </w:pPr>
            <w:r w:rsidRPr="00E41F5A">
              <w:rPr>
                <w:rFonts w:ascii="Times New Roman" w:eastAsia="Times New Roman" w:hAnsi="Times New Roman" w:cs="Times New Roman"/>
                <w:sz w:val="23"/>
                <w:szCs w:val="23"/>
                <w:lang w:eastAsia="lt-LT"/>
              </w:rPr>
              <w:t>Šildomųjų paviršių dirbtuvės</w:t>
            </w:r>
          </w:p>
        </w:tc>
        <w:tc>
          <w:tcPr>
            <w:tcW w:w="1070"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009</w:t>
            </w:r>
          </w:p>
        </w:tc>
        <w:tc>
          <w:tcPr>
            <w:tcW w:w="2474" w:type="dxa"/>
            <w:vAlign w:val="center"/>
          </w:tcPr>
          <w:p w:rsidR="00E41F5A" w:rsidRPr="00E41F5A" w:rsidRDefault="00E41F5A" w:rsidP="00E41F5A">
            <w:pPr>
              <w:widowControl w:val="0"/>
              <w:adjustRightInd w:val="0"/>
              <w:jc w:val="center"/>
              <w:textAlignment w:val="baseline"/>
              <w:rPr>
                <w:rFonts w:ascii="Times New Roman" w:eastAsia="Times New Roman" w:hAnsi="Times New Roman" w:cs="Times New Roman"/>
                <w:sz w:val="23"/>
                <w:szCs w:val="23"/>
                <w:lang w:eastAsia="ar-SA"/>
              </w:rPr>
            </w:pPr>
            <w:r w:rsidRPr="00E41F5A">
              <w:rPr>
                <w:rFonts w:ascii="Times New Roman" w:eastAsia="Times New Roman" w:hAnsi="Times New Roman" w:cs="Times New Roman"/>
                <w:sz w:val="23"/>
                <w:szCs w:val="23"/>
                <w:lang w:eastAsia="ar-SA"/>
              </w:rPr>
              <w:t>Geležies junginiai</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3113</w:t>
            </w:r>
          </w:p>
        </w:tc>
        <w:tc>
          <w:tcPr>
            <w:tcW w:w="1165" w:type="dxa"/>
            <w:vAlign w:val="center"/>
          </w:tcPr>
          <w:p w:rsidR="00E41F5A" w:rsidRPr="00E41F5A" w:rsidRDefault="00E41F5A" w:rsidP="00E41F5A">
            <w:pPr>
              <w:widowControl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Cs/>
                <w:sz w:val="23"/>
                <w:szCs w:val="23"/>
                <w:lang w:eastAsia="lt-LT"/>
              </w:rPr>
            </w:pPr>
            <w:r w:rsidRPr="00E41F5A">
              <w:rPr>
                <w:rFonts w:ascii="Times New Roman" w:eastAsia="Times New Roman" w:hAnsi="Times New Roman" w:cs="Times New Roman"/>
                <w:bCs/>
                <w:sz w:val="23"/>
                <w:szCs w:val="23"/>
                <w:lang w:eastAsia="lt-LT"/>
              </w:rPr>
              <w:t>0,00101</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0,00004</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Mangano junginiai</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3516</w:t>
            </w:r>
          </w:p>
        </w:tc>
        <w:tc>
          <w:tcPr>
            <w:tcW w:w="1165" w:type="dxa"/>
            <w:vAlign w:val="center"/>
          </w:tcPr>
          <w:p w:rsidR="00E41F5A" w:rsidRPr="00E41F5A" w:rsidRDefault="00E41F5A" w:rsidP="00E41F5A">
            <w:pPr>
              <w:widowControl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Cs/>
                <w:sz w:val="23"/>
                <w:szCs w:val="23"/>
                <w:lang w:eastAsia="lt-LT"/>
              </w:rPr>
            </w:pPr>
            <w:r w:rsidRPr="00E41F5A">
              <w:rPr>
                <w:rFonts w:ascii="Times New Roman" w:eastAsia="Times New Roman" w:hAnsi="Times New Roman" w:cs="Times New Roman"/>
                <w:bCs/>
                <w:sz w:val="23"/>
                <w:szCs w:val="23"/>
                <w:lang w:eastAsia="lt-LT"/>
              </w:rPr>
              <w:t>0,00010</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0,000004</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013</w:t>
            </w:r>
          </w:p>
        </w:tc>
        <w:tc>
          <w:tcPr>
            <w:tcW w:w="2474" w:type="dxa"/>
            <w:vAlign w:val="center"/>
          </w:tcPr>
          <w:p w:rsidR="00E41F5A" w:rsidRPr="00E41F5A" w:rsidRDefault="00E41F5A" w:rsidP="00E41F5A">
            <w:pPr>
              <w:widowControl w:val="0"/>
              <w:adjustRightInd w:val="0"/>
              <w:jc w:val="center"/>
              <w:textAlignment w:val="baseline"/>
              <w:rPr>
                <w:rFonts w:ascii="Times New Roman" w:eastAsia="Times New Roman" w:hAnsi="Times New Roman" w:cs="Times New Roman"/>
                <w:sz w:val="23"/>
                <w:szCs w:val="23"/>
                <w:lang w:eastAsia="ar-SA"/>
              </w:rPr>
            </w:pPr>
            <w:r w:rsidRPr="00E41F5A">
              <w:rPr>
                <w:rFonts w:ascii="Times New Roman" w:eastAsia="Times New Roman" w:hAnsi="Times New Roman" w:cs="Times New Roman"/>
                <w:sz w:val="23"/>
                <w:szCs w:val="23"/>
                <w:lang w:eastAsia="ar-SA"/>
              </w:rPr>
              <w:t>Kietosios dalelės(C)</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4281</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Cs/>
                <w:sz w:val="23"/>
                <w:szCs w:val="23"/>
                <w:lang w:eastAsia="lt-LT"/>
              </w:rPr>
            </w:pPr>
            <w:r w:rsidRPr="00E41F5A">
              <w:rPr>
                <w:rFonts w:ascii="Times New Roman" w:eastAsia="Times New Roman" w:hAnsi="Times New Roman" w:cs="Times New Roman"/>
                <w:bCs/>
                <w:sz w:val="23"/>
                <w:szCs w:val="23"/>
                <w:lang w:eastAsia="lt-LT"/>
              </w:rPr>
              <w:t>0,00011</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0,00003</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720"/>
              <w:jc w:val="center"/>
              <w:rPr>
                <w:rFonts w:ascii="Times New Roman" w:eastAsia="Arial Unicode MS" w:hAnsi="Times New Roman" w:cs="Times New Roman"/>
                <w:sz w:val="23"/>
                <w:szCs w:val="23"/>
                <w:lang w:eastAsia="lt-LT"/>
              </w:rPr>
            </w:pPr>
            <w:r w:rsidRPr="00E41F5A">
              <w:rPr>
                <w:rFonts w:ascii="Times New Roman" w:eastAsia="Times New Roman" w:hAnsi="Times New Roman" w:cs="Times New Roman"/>
                <w:sz w:val="23"/>
                <w:szCs w:val="23"/>
                <w:lang w:eastAsia="lt-LT"/>
              </w:rPr>
              <w:t>Turbinų priežiūros baro (TPB) dirbtuvės</w:t>
            </w:r>
          </w:p>
        </w:tc>
        <w:tc>
          <w:tcPr>
            <w:tcW w:w="1070"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010 </w:t>
            </w:r>
          </w:p>
        </w:tc>
        <w:tc>
          <w:tcPr>
            <w:tcW w:w="2474" w:type="dxa"/>
            <w:vAlign w:val="center"/>
          </w:tcPr>
          <w:p w:rsidR="00E41F5A" w:rsidRPr="00E41F5A" w:rsidRDefault="00E41F5A" w:rsidP="00E41F5A">
            <w:pPr>
              <w:widowControl w:val="0"/>
              <w:adjustRightInd w:val="0"/>
              <w:jc w:val="center"/>
              <w:textAlignment w:val="baseline"/>
              <w:rPr>
                <w:rFonts w:ascii="Times New Roman" w:eastAsia="Times New Roman" w:hAnsi="Times New Roman" w:cs="Times New Roman"/>
                <w:sz w:val="23"/>
                <w:szCs w:val="23"/>
                <w:lang w:eastAsia="ar-SA"/>
              </w:rPr>
            </w:pPr>
            <w:r w:rsidRPr="00E41F5A">
              <w:rPr>
                <w:rFonts w:ascii="Times New Roman" w:eastAsia="Times New Roman" w:hAnsi="Times New Roman" w:cs="Times New Roman"/>
                <w:sz w:val="23"/>
                <w:szCs w:val="23"/>
                <w:lang w:eastAsia="ar-SA"/>
              </w:rPr>
              <w:t>Geležies junginiai</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3113</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Cs/>
                <w:sz w:val="23"/>
                <w:szCs w:val="23"/>
                <w:lang w:eastAsia="lt-LT"/>
              </w:rPr>
            </w:pPr>
            <w:r w:rsidRPr="00E41F5A">
              <w:rPr>
                <w:rFonts w:ascii="Times New Roman" w:eastAsia="Times New Roman" w:hAnsi="Times New Roman" w:cs="Times New Roman"/>
                <w:bCs/>
                <w:sz w:val="23"/>
                <w:szCs w:val="23"/>
                <w:lang w:eastAsia="lt-LT"/>
              </w:rPr>
              <w:t>0,00101</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0,00004</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Mangano junginiai</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3516</w:t>
            </w:r>
          </w:p>
        </w:tc>
        <w:tc>
          <w:tcPr>
            <w:tcW w:w="1165" w:type="dxa"/>
            <w:vAlign w:val="center"/>
          </w:tcPr>
          <w:p w:rsidR="00E41F5A" w:rsidRPr="00E41F5A" w:rsidRDefault="00E41F5A" w:rsidP="00E41F5A">
            <w:pPr>
              <w:widowControl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bCs/>
                <w:sz w:val="23"/>
                <w:szCs w:val="23"/>
                <w:lang w:eastAsia="lt-LT"/>
              </w:rPr>
            </w:pPr>
            <w:r w:rsidRPr="00E41F5A">
              <w:rPr>
                <w:rFonts w:ascii="Times New Roman" w:eastAsia="Times New Roman" w:hAnsi="Times New Roman" w:cs="Times New Roman"/>
                <w:bCs/>
                <w:sz w:val="23"/>
                <w:szCs w:val="23"/>
                <w:lang w:eastAsia="lt-LT"/>
              </w:rPr>
              <w:t>0,00010</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0,000004</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KPB suvirintojų sandėlis</w:t>
            </w:r>
          </w:p>
        </w:tc>
        <w:tc>
          <w:tcPr>
            <w:tcW w:w="1070"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011</w:t>
            </w:r>
          </w:p>
        </w:tc>
        <w:tc>
          <w:tcPr>
            <w:tcW w:w="2474" w:type="dxa"/>
            <w:vAlign w:val="center"/>
          </w:tcPr>
          <w:p w:rsidR="00E41F5A" w:rsidRPr="00E41F5A" w:rsidRDefault="00E41F5A" w:rsidP="00E41F5A">
            <w:pPr>
              <w:widowControl w:val="0"/>
              <w:adjustRightInd w:val="0"/>
              <w:ind w:firstLine="5"/>
              <w:jc w:val="center"/>
              <w:textAlignment w:val="baseline"/>
              <w:rPr>
                <w:rFonts w:ascii="Times New Roman" w:eastAsia="Times New Roman" w:hAnsi="Times New Roman" w:cs="Times New Roman"/>
                <w:sz w:val="23"/>
                <w:szCs w:val="23"/>
                <w:lang w:eastAsia="ar-SA"/>
              </w:rPr>
            </w:pPr>
            <w:r w:rsidRPr="00E41F5A">
              <w:rPr>
                <w:rFonts w:ascii="Times New Roman" w:eastAsia="Times New Roman" w:hAnsi="Times New Roman" w:cs="Times New Roman"/>
                <w:sz w:val="23"/>
                <w:szCs w:val="23"/>
                <w:lang w:eastAsia="ar-SA"/>
              </w:rPr>
              <w:t>Geležies junginiai</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3113</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0,00139</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Mangano junginiai</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3516</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bCs/>
                <w:sz w:val="23"/>
                <w:szCs w:val="23"/>
                <w:lang w:eastAsia="lt-LT"/>
              </w:rPr>
            </w:pPr>
            <w:r w:rsidRPr="00E41F5A">
              <w:rPr>
                <w:rFonts w:ascii="Times New Roman" w:eastAsia="Times New Roman" w:hAnsi="Times New Roman" w:cs="Times New Roman"/>
                <w:bCs/>
                <w:sz w:val="23"/>
                <w:szCs w:val="23"/>
                <w:lang w:eastAsia="lt-LT"/>
              </w:rPr>
              <w:t>0,00014</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0,00001</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Mechaninės dirbtuvės Kalvė</w:t>
            </w:r>
          </w:p>
        </w:tc>
        <w:tc>
          <w:tcPr>
            <w:tcW w:w="1070"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012 </w:t>
            </w: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Anglies </w:t>
            </w:r>
            <w:proofErr w:type="spellStart"/>
            <w:r w:rsidRPr="00E41F5A">
              <w:rPr>
                <w:rFonts w:ascii="Times New Roman" w:eastAsia="Times New Roman" w:hAnsi="Times New Roman" w:cs="Times New Roman"/>
                <w:sz w:val="23"/>
                <w:szCs w:val="23"/>
                <w:lang w:eastAsia="lt-LT"/>
              </w:rPr>
              <w:t>monoksidas</w:t>
            </w:r>
            <w:proofErr w:type="spellEnd"/>
            <w:r w:rsidRPr="00E41F5A">
              <w:rPr>
                <w:rFonts w:ascii="Times New Roman" w:eastAsia="Times New Roman" w:hAnsi="Times New Roman" w:cs="Times New Roman"/>
                <w:sz w:val="23"/>
                <w:szCs w:val="23"/>
                <w:lang w:eastAsia="lt-LT"/>
              </w:rPr>
              <w:t xml:space="preserve"> (B)</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5917</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0,13950</w:t>
            </w:r>
          </w:p>
        </w:tc>
        <w:tc>
          <w:tcPr>
            <w:tcW w:w="2043" w:type="dxa"/>
            <w:vAlign w:val="center"/>
          </w:tcPr>
          <w:p w:rsidR="00E41F5A" w:rsidRPr="00E41F5A" w:rsidRDefault="00E41F5A" w:rsidP="00E41F5A">
            <w:pPr>
              <w:widowControl w:val="0"/>
              <w:snapToGrid w:val="0"/>
              <w:ind w:firstLine="5"/>
              <w:jc w:val="center"/>
              <w:rPr>
                <w:rFonts w:ascii="Times New Roman" w:eastAsia="Times New Roman" w:hAnsi="Times New Roman" w:cs="Times New Roman"/>
                <w:sz w:val="23"/>
                <w:szCs w:val="23"/>
              </w:rPr>
            </w:pPr>
            <w:r w:rsidRPr="00E41F5A">
              <w:rPr>
                <w:rFonts w:ascii="Times New Roman" w:eastAsia="Times New Roman" w:hAnsi="Times New Roman" w:cs="Times New Roman"/>
                <w:sz w:val="23"/>
                <w:szCs w:val="23"/>
              </w:rPr>
              <w:t>0,131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Azoto oksidai (B)</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5872</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0,00540</w:t>
            </w:r>
          </w:p>
        </w:tc>
        <w:tc>
          <w:tcPr>
            <w:tcW w:w="2043" w:type="dxa"/>
            <w:vAlign w:val="center"/>
          </w:tcPr>
          <w:p w:rsidR="00E41F5A" w:rsidRPr="00E41F5A" w:rsidRDefault="00E41F5A" w:rsidP="00E41F5A">
            <w:pPr>
              <w:widowControl w:val="0"/>
              <w:snapToGrid w:val="0"/>
              <w:ind w:firstLine="5"/>
              <w:jc w:val="center"/>
              <w:rPr>
                <w:rFonts w:ascii="Times New Roman" w:eastAsia="Times New Roman" w:hAnsi="Times New Roman" w:cs="Times New Roman"/>
                <w:sz w:val="23"/>
                <w:szCs w:val="23"/>
              </w:rPr>
            </w:pPr>
            <w:r w:rsidRPr="00E41F5A">
              <w:rPr>
                <w:rFonts w:ascii="Times New Roman" w:eastAsia="Times New Roman" w:hAnsi="Times New Roman" w:cs="Times New Roman"/>
                <w:sz w:val="23"/>
                <w:szCs w:val="23"/>
              </w:rPr>
              <w:t>0,006</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anhidridas (B)</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5897</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0,00510</w:t>
            </w:r>
          </w:p>
        </w:tc>
        <w:tc>
          <w:tcPr>
            <w:tcW w:w="2043" w:type="dxa"/>
            <w:vAlign w:val="center"/>
          </w:tcPr>
          <w:p w:rsidR="00E41F5A" w:rsidRPr="00E41F5A" w:rsidRDefault="00E41F5A" w:rsidP="00E41F5A">
            <w:pPr>
              <w:widowControl w:val="0"/>
              <w:snapToGrid w:val="0"/>
              <w:ind w:firstLine="5"/>
              <w:jc w:val="center"/>
              <w:rPr>
                <w:rFonts w:ascii="Times New Roman" w:eastAsia="Times New Roman" w:hAnsi="Times New Roman" w:cs="Times New Roman"/>
                <w:sz w:val="23"/>
                <w:szCs w:val="23"/>
              </w:rPr>
            </w:pPr>
            <w:r w:rsidRPr="00E41F5A">
              <w:rPr>
                <w:rFonts w:ascii="Times New Roman" w:eastAsia="Times New Roman" w:hAnsi="Times New Roman" w:cs="Times New Roman"/>
                <w:sz w:val="23"/>
                <w:szCs w:val="23"/>
              </w:rPr>
              <w:t>0,018</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Kietosios dalelės (B)</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6486</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0,02920</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0,137</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Mechaninės dirbtuvės </w:t>
            </w:r>
          </w:p>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 Grūdinimo vonia</w:t>
            </w:r>
          </w:p>
        </w:tc>
        <w:tc>
          <w:tcPr>
            <w:tcW w:w="1070"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014</w:t>
            </w: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LOJ</w:t>
            </w:r>
          </w:p>
        </w:tc>
        <w:tc>
          <w:tcPr>
            <w:tcW w:w="1103" w:type="dxa"/>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308</w:t>
            </w:r>
          </w:p>
        </w:tc>
        <w:tc>
          <w:tcPr>
            <w:tcW w:w="1165"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0,00190</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015</w:t>
            </w: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LOJ</w:t>
            </w:r>
          </w:p>
        </w:tc>
        <w:tc>
          <w:tcPr>
            <w:tcW w:w="1103" w:type="dxa"/>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308</w:t>
            </w:r>
          </w:p>
        </w:tc>
        <w:tc>
          <w:tcPr>
            <w:tcW w:w="1165"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0,00190</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016</w:t>
            </w: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LOJ</w:t>
            </w:r>
          </w:p>
        </w:tc>
        <w:tc>
          <w:tcPr>
            <w:tcW w:w="1103" w:type="dxa"/>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308</w:t>
            </w:r>
          </w:p>
        </w:tc>
        <w:tc>
          <w:tcPr>
            <w:tcW w:w="1165"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0,00190</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017</w:t>
            </w:r>
          </w:p>
        </w:tc>
        <w:tc>
          <w:tcPr>
            <w:tcW w:w="2474"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LOJ</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308</w:t>
            </w:r>
          </w:p>
        </w:tc>
        <w:tc>
          <w:tcPr>
            <w:tcW w:w="1165"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0,00190</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Elektros įrenginių priežiūros  baras (EĮPB)</w:t>
            </w:r>
          </w:p>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Akumuliatorinės</w:t>
            </w:r>
          </w:p>
        </w:tc>
        <w:tc>
          <w:tcPr>
            <w:tcW w:w="1070"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022</w:t>
            </w:r>
          </w:p>
        </w:tc>
        <w:tc>
          <w:tcPr>
            <w:tcW w:w="2474"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rūgštis</w:t>
            </w:r>
          </w:p>
        </w:tc>
        <w:tc>
          <w:tcPr>
            <w:tcW w:w="1103"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1761</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0,00082</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0,002</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023</w:t>
            </w:r>
          </w:p>
        </w:tc>
        <w:tc>
          <w:tcPr>
            <w:tcW w:w="2474"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rūgštis</w:t>
            </w:r>
          </w:p>
        </w:tc>
        <w:tc>
          <w:tcPr>
            <w:tcW w:w="1103"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1761</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0,00059</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024</w:t>
            </w:r>
          </w:p>
        </w:tc>
        <w:tc>
          <w:tcPr>
            <w:tcW w:w="2474"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rūgštis</w:t>
            </w:r>
          </w:p>
        </w:tc>
        <w:tc>
          <w:tcPr>
            <w:tcW w:w="1103"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1761</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0,00069</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025</w:t>
            </w:r>
          </w:p>
        </w:tc>
        <w:tc>
          <w:tcPr>
            <w:tcW w:w="2474"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rūgštis</w:t>
            </w:r>
          </w:p>
        </w:tc>
        <w:tc>
          <w:tcPr>
            <w:tcW w:w="1103"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1761</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0,00059</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026</w:t>
            </w:r>
          </w:p>
        </w:tc>
        <w:tc>
          <w:tcPr>
            <w:tcW w:w="2474"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rūgštis</w:t>
            </w:r>
          </w:p>
        </w:tc>
        <w:tc>
          <w:tcPr>
            <w:tcW w:w="1103"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1761</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0,00065</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027</w:t>
            </w:r>
          </w:p>
        </w:tc>
        <w:tc>
          <w:tcPr>
            <w:tcW w:w="2474" w:type="dxa"/>
            <w:vAlign w:val="center"/>
          </w:tcPr>
          <w:p w:rsidR="00E41F5A" w:rsidRPr="00E41F5A" w:rsidRDefault="00E41F5A" w:rsidP="00E41F5A">
            <w:pPr>
              <w:widowControl w:val="0"/>
              <w:tabs>
                <w:tab w:val="left" w:pos="6177"/>
              </w:tabs>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sieros rūgštis</w:t>
            </w:r>
          </w:p>
        </w:tc>
        <w:tc>
          <w:tcPr>
            <w:tcW w:w="1103" w:type="dxa"/>
            <w:vAlign w:val="center"/>
          </w:tcPr>
          <w:p w:rsidR="00E41F5A" w:rsidRPr="00E41F5A" w:rsidRDefault="00E41F5A" w:rsidP="00E41F5A">
            <w:pPr>
              <w:widowControl w:val="0"/>
              <w:tabs>
                <w:tab w:val="left" w:pos="6177"/>
              </w:tabs>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1761</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0,00097</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0,002</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Mechaninės dirbtuvės</w:t>
            </w:r>
          </w:p>
        </w:tc>
        <w:tc>
          <w:tcPr>
            <w:tcW w:w="1070"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020</w:t>
            </w:r>
          </w:p>
        </w:tc>
        <w:tc>
          <w:tcPr>
            <w:tcW w:w="2474" w:type="dxa"/>
            <w:vAlign w:val="center"/>
          </w:tcPr>
          <w:p w:rsidR="00E41F5A" w:rsidRPr="00E41F5A" w:rsidRDefault="00E41F5A" w:rsidP="00E41F5A">
            <w:pPr>
              <w:widowControl w:val="0"/>
              <w:tabs>
                <w:tab w:val="left" w:pos="6177"/>
              </w:tabs>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kietosios dalelės (C)</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4281</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0,01866</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0,011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1070" w:type="dxa"/>
            <w:vAlign w:val="center"/>
          </w:tcPr>
          <w:p w:rsidR="00E41F5A" w:rsidRPr="00E41F5A" w:rsidRDefault="00E41F5A" w:rsidP="00E41F5A">
            <w:pPr>
              <w:widowControl w:val="0"/>
              <w:tabs>
                <w:tab w:val="left" w:pos="6177"/>
              </w:tabs>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021</w:t>
            </w:r>
          </w:p>
        </w:tc>
        <w:tc>
          <w:tcPr>
            <w:tcW w:w="2474" w:type="dxa"/>
            <w:vAlign w:val="center"/>
          </w:tcPr>
          <w:p w:rsidR="00E41F5A" w:rsidRPr="00E41F5A" w:rsidRDefault="00E41F5A" w:rsidP="00E41F5A">
            <w:pPr>
              <w:widowControl w:val="0"/>
              <w:tabs>
                <w:tab w:val="left" w:pos="6177"/>
              </w:tabs>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kietosios dalelės (C)</w:t>
            </w:r>
          </w:p>
        </w:tc>
        <w:tc>
          <w:tcPr>
            <w:tcW w:w="1103" w:type="dxa"/>
            <w:vAlign w:val="center"/>
          </w:tcPr>
          <w:p w:rsidR="00E41F5A" w:rsidRPr="00E41F5A" w:rsidRDefault="00E41F5A" w:rsidP="00E41F5A">
            <w:pPr>
              <w:widowControl w:val="0"/>
              <w:tabs>
                <w:tab w:val="left" w:pos="6177"/>
              </w:tabs>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4281</w:t>
            </w:r>
          </w:p>
        </w:tc>
        <w:tc>
          <w:tcPr>
            <w:tcW w:w="1165"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0,00814</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0,004</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p>
        </w:tc>
        <w:tc>
          <w:tcPr>
            <w:tcW w:w="1070"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018</w:t>
            </w:r>
          </w:p>
        </w:tc>
        <w:tc>
          <w:tcPr>
            <w:tcW w:w="2474" w:type="dxa"/>
            <w:vAlign w:val="center"/>
          </w:tcPr>
          <w:p w:rsidR="00E41F5A" w:rsidRPr="00E41F5A" w:rsidRDefault="00E41F5A" w:rsidP="00E41F5A">
            <w:pPr>
              <w:widowControl w:val="0"/>
              <w:adjustRightInd w:val="0"/>
              <w:jc w:val="center"/>
              <w:textAlignment w:val="baseline"/>
              <w:rPr>
                <w:rFonts w:ascii="Times New Roman" w:eastAsia="Times New Roman" w:hAnsi="Times New Roman" w:cs="Times New Roman"/>
                <w:sz w:val="23"/>
                <w:szCs w:val="23"/>
                <w:lang w:eastAsia="ar-SA"/>
              </w:rPr>
            </w:pPr>
            <w:r w:rsidRPr="00E41F5A">
              <w:rPr>
                <w:rFonts w:ascii="Times New Roman" w:eastAsia="Times New Roman" w:hAnsi="Times New Roman" w:cs="Times New Roman"/>
                <w:sz w:val="23"/>
                <w:szCs w:val="23"/>
                <w:lang w:eastAsia="ar-SA"/>
              </w:rPr>
              <w:t>Geležies junginiai</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3113</w:t>
            </w:r>
          </w:p>
        </w:tc>
        <w:tc>
          <w:tcPr>
            <w:tcW w:w="1165" w:type="dxa"/>
            <w:vAlign w:val="center"/>
          </w:tcPr>
          <w:p w:rsidR="00E41F5A" w:rsidRPr="00E41F5A" w:rsidRDefault="00E41F5A" w:rsidP="00E41F5A">
            <w:pPr>
              <w:widowControl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0,00069</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0,00001</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Mangano junginiai</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3516</w:t>
            </w:r>
          </w:p>
        </w:tc>
        <w:tc>
          <w:tcPr>
            <w:tcW w:w="1165" w:type="dxa"/>
            <w:vAlign w:val="center"/>
          </w:tcPr>
          <w:p w:rsidR="00E41F5A" w:rsidRPr="00E41F5A" w:rsidRDefault="00E41F5A" w:rsidP="00E41F5A">
            <w:pPr>
              <w:widowControl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0,00007</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0,000001</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Suvirinimo darbai</w:t>
            </w:r>
          </w:p>
        </w:tc>
        <w:tc>
          <w:tcPr>
            <w:tcW w:w="1070" w:type="dxa"/>
            <w:vMerge w:val="restart"/>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 xml:space="preserve">601 </w:t>
            </w:r>
          </w:p>
        </w:tc>
        <w:tc>
          <w:tcPr>
            <w:tcW w:w="2474" w:type="dxa"/>
            <w:vAlign w:val="center"/>
          </w:tcPr>
          <w:p w:rsidR="00E41F5A" w:rsidRPr="00E41F5A" w:rsidRDefault="00E41F5A" w:rsidP="00E41F5A">
            <w:pPr>
              <w:widowControl w:val="0"/>
              <w:adjustRightInd w:val="0"/>
              <w:jc w:val="center"/>
              <w:textAlignment w:val="baseline"/>
              <w:rPr>
                <w:rFonts w:ascii="Times New Roman" w:eastAsia="Times New Roman" w:hAnsi="Times New Roman" w:cs="Times New Roman"/>
                <w:sz w:val="23"/>
                <w:szCs w:val="23"/>
                <w:lang w:eastAsia="ar-SA"/>
              </w:rPr>
            </w:pPr>
            <w:r w:rsidRPr="00E41F5A">
              <w:rPr>
                <w:rFonts w:ascii="Times New Roman" w:eastAsia="Times New Roman" w:hAnsi="Times New Roman" w:cs="Times New Roman"/>
                <w:sz w:val="23"/>
                <w:szCs w:val="23"/>
                <w:lang w:eastAsia="ar-SA"/>
              </w:rPr>
              <w:t>Geležies junginiai</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3113</w:t>
            </w:r>
          </w:p>
        </w:tc>
        <w:tc>
          <w:tcPr>
            <w:tcW w:w="1165" w:type="dxa"/>
            <w:vAlign w:val="center"/>
          </w:tcPr>
          <w:p w:rsidR="00E41F5A" w:rsidRPr="00E41F5A" w:rsidRDefault="00E41F5A" w:rsidP="00E41F5A">
            <w:pPr>
              <w:widowControl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0,00092</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0,002</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p>
        </w:tc>
        <w:tc>
          <w:tcPr>
            <w:tcW w:w="1070" w:type="dxa"/>
            <w:vMerge/>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p>
        </w:tc>
        <w:tc>
          <w:tcPr>
            <w:tcW w:w="247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Mangano junginiai</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3516</w:t>
            </w:r>
          </w:p>
        </w:tc>
        <w:tc>
          <w:tcPr>
            <w:tcW w:w="1165" w:type="dxa"/>
            <w:vAlign w:val="center"/>
          </w:tcPr>
          <w:p w:rsidR="00E41F5A" w:rsidRPr="00E41F5A" w:rsidRDefault="00E41F5A" w:rsidP="00E41F5A">
            <w:pPr>
              <w:widowControl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0,00009</w:t>
            </w:r>
          </w:p>
        </w:tc>
        <w:tc>
          <w:tcPr>
            <w:tcW w:w="2043" w:type="dxa"/>
            <w:vAlign w:val="center"/>
          </w:tcPr>
          <w:p w:rsidR="00E41F5A" w:rsidRPr="00E41F5A" w:rsidRDefault="00E41F5A" w:rsidP="00E41F5A">
            <w:pPr>
              <w:widowControl w:val="0"/>
              <w:adjustRightInd w:val="0"/>
              <w:snapToGrid w:val="0"/>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0,0002</w:t>
            </w:r>
          </w:p>
        </w:tc>
      </w:tr>
    </w:tbl>
    <w:p w:rsidR="00E41F5A" w:rsidRPr="00E41F5A" w:rsidRDefault="00E41F5A" w:rsidP="00E41F5A">
      <w:pPr>
        <w:widowControl w:val="0"/>
        <w:tabs>
          <w:tab w:val="right" w:leader="underscore" w:pos="9639"/>
        </w:tabs>
        <w:autoSpaceDE w:val="0"/>
        <w:autoSpaceDN w:val="0"/>
        <w:adjustRightInd w:val="0"/>
        <w:ind w:firstLine="720"/>
        <w:rPr>
          <w:rFonts w:ascii="Times New Roman" w:eastAsia="Times New Roman" w:hAnsi="Times New Roman" w:cs="Times New Roman"/>
          <w:sz w:val="23"/>
          <w:szCs w:val="23"/>
          <w:lang w:eastAsia="lt-LT"/>
        </w:rPr>
      </w:pPr>
    </w:p>
    <w:tbl>
      <w:tblPr>
        <w:tblW w:w="12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1070"/>
        <w:gridCol w:w="2474"/>
        <w:gridCol w:w="1103"/>
        <w:gridCol w:w="1165"/>
        <w:gridCol w:w="1103"/>
        <w:gridCol w:w="2043"/>
      </w:tblGrid>
      <w:tr w:rsidR="00E41F5A" w:rsidRPr="00707670" w:rsidTr="00A92BB4">
        <w:trPr>
          <w:trHeight w:val="470"/>
        </w:trPr>
        <w:tc>
          <w:tcPr>
            <w:tcW w:w="3407" w:type="dxa"/>
            <w:vMerge w:val="restart"/>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707670">
              <w:rPr>
                <w:rFonts w:ascii="Times New Roman" w:eastAsia="Times New Roman" w:hAnsi="Times New Roman" w:cs="Times New Roman"/>
                <w:b/>
                <w:sz w:val="23"/>
                <w:szCs w:val="23"/>
                <w:lang w:eastAsia="lt-LT"/>
              </w:rPr>
              <w:t>Cecho ar kt. pavadinimas arba Nr.</w:t>
            </w:r>
          </w:p>
        </w:tc>
        <w:tc>
          <w:tcPr>
            <w:tcW w:w="1070" w:type="dxa"/>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707670">
              <w:rPr>
                <w:rFonts w:ascii="Times New Roman" w:eastAsia="Times New Roman" w:hAnsi="Times New Roman" w:cs="Times New Roman"/>
                <w:b/>
                <w:sz w:val="23"/>
                <w:szCs w:val="23"/>
                <w:lang w:eastAsia="lt-LT"/>
              </w:rPr>
              <w:t>Taršos šaltiniai</w:t>
            </w:r>
          </w:p>
        </w:tc>
        <w:tc>
          <w:tcPr>
            <w:tcW w:w="3577" w:type="dxa"/>
            <w:gridSpan w:val="2"/>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bCs/>
                <w:sz w:val="23"/>
                <w:szCs w:val="23"/>
              </w:rPr>
            </w:pPr>
            <w:r w:rsidRPr="00707670">
              <w:rPr>
                <w:rFonts w:ascii="Times New Roman" w:eastAsia="Times New Roman" w:hAnsi="Times New Roman" w:cs="Times New Roman"/>
                <w:b/>
                <w:sz w:val="23"/>
                <w:szCs w:val="23"/>
                <w:lang w:eastAsia="lt-LT"/>
              </w:rPr>
              <w:t>Teršalai</w:t>
            </w:r>
          </w:p>
        </w:tc>
        <w:tc>
          <w:tcPr>
            <w:tcW w:w="4311" w:type="dxa"/>
            <w:gridSpan w:val="3"/>
            <w:vAlign w:val="center"/>
          </w:tcPr>
          <w:p w:rsidR="00E41F5A" w:rsidRPr="00707670" w:rsidRDefault="00707670" w:rsidP="00707670">
            <w:pPr>
              <w:widowControl w:val="0"/>
              <w:autoSpaceDE w:val="0"/>
              <w:autoSpaceDN w:val="0"/>
              <w:adjustRightInd w:val="0"/>
              <w:jc w:val="center"/>
              <w:rPr>
                <w:rFonts w:ascii="Times New Roman" w:eastAsia="Times New Roman" w:hAnsi="Times New Roman" w:cs="Times New Roman"/>
                <w:b/>
                <w:bCs/>
                <w:sz w:val="23"/>
                <w:szCs w:val="23"/>
              </w:rPr>
            </w:pPr>
            <w:r w:rsidRPr="00707670">
              <w:rPr>
                <w:rFonts w:ascii="Times New Roman" w:eastAsia="Times New Roman" w:hAnsi="Times New Roman" w:cs="Times New Roman"/>
                <w:b/>
                <w:sz w:val="23"/>
                <w:szCs w:val="23"/>
                <w:lang w:eastAsia="lt-LT"/>
              </w:rPr>
              <w:t>Leidžiama</w:t>
            </w:r>
            <w:r w:rsidR="00E41F5A" w:rsidRPr="00707670">
              <w:rPr>
                <w:rFonts w:ascii="Times New Roman" w:eastAsia="Times New Roman" w:hAnsi="Times New Roman" w:cs="Times New Roman"/>
                <w:b/>
                <w:sz w:val="23"/>
                <w:szCs w:val="23"/>
                <w:lang w:eastAsia="lt-LT"/>
              </w:rPr>
              <w:t xml:space="preserve"> tarša</w:t>
            </w:r>
          </w:p>
        </w:tc>
      </w:tr>
      <w:tr w:rsidR="00E41F5A" w:rsidRPr="00707670" w:rsidTr="00A92BB4">
        <w:tc>
          <w:tcPr>
            <w:tcW w:w="3407" w:type="dxa"/>
            <w:vMerge/>
            <w:vAlign w:val="center"/>
          </w:tcPr>
          <w:p w:rsidR="00E41F5A" w:rsidRPr="00707670"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070" w:type="dxa"/>
            <w:vMerge w:val="restart"/>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707670">
              <w:rPr>
                <w:rFonts w:ascii="Times New Roman" w:eastAsia="Times New Roman" w:hAnsi="Times New Roman" w:cs="Times New Roman"/>
                <w:b/>
                <w:sz w:val="23"/>
                <w:szCs w:val="23"/>
                <w:lang w:eastAsia="lt-LT"/>
              </w:rPr>
              <w:t>Nr.</w:t>
            </w:r>
          </w:p>
        </w:tc>
        <w:tc>
          <w:tcPr>
            <w:tcW w:w="2474" w:type="dxa"/>
            <w:vMerge w:val="restart"/>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707670">
              <w:rPr>
                <w:rFonts w:ascii="Times New Roman" w:eastAsia="Times New Roman" w:hAnsi="Times New Roman" w:cs="Times New Roman"/>
                <w:b/>
                <w:sz w:val="23"/>
                <w:szCs w:val="23"/>
                <w:lang w:eastAsia="lt-LT"/>
              </w:rPr>
              <w:t>pavadinimas</w:t>
            </w:r>
          </w:p>
        </w:tc>
        <w:tc>
          <w:tcPr>
            <w:tcW w:w="1103" w:type="dxa"/>
            <w:vMerge w:val="restart"/>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707670">
              <w:rPr>
                <w:rFonts w:ascii="Times New Roman" w:eastAsia="Times New Roman" w:hAnsi="Times New Roman" w:cs="Times New Roman"/>
                <w:b/>
                <w:sz w:val="23"/>
                <w:szCs w:val="23"/>
                <w:lang w:eastAsia="lt-LT"/>
              </w:rPr>
              <w:t>kodas</w:t>
            </w:r>
          </w:p>
        </w:tc>
        <w:tc>
          <w:tcPr>
            <w:tcW w:w="2268" w:type="dxa"/>
            <w:gridSpan w:val="2"/>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707670">
              <w:rPr>
                <w:rFonts w:ascii="Times New Roman" w:eastAsia="Times New Roman" w:hAnsi="Times New Roman" w:cs="Times New Roman"/>
                <w:b/>
                <w:sz w:val="23"/>
                <w:szCs w:val="23"/>
                <w:lang w:eastAsia="lt-LT"/>
              </w:rPr>
              <w:t>vienkartinis dydis</w:t>
            </w:r>
          </w:p>
        </w:tc>
        <w:tc>
          <w:tcPr>
            <w:tcW w:w="2043" w:type="dxa"/>
            <w:vMerge w:val="restart"/>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707670">
              <w:rPr>
                <w:rFonts w:ascii="Times New Roman" w:eastAsia="Times New Roman" w:hAnsi="Times New Roman" w:cs="Times New Roman"/>
                <w:b/>
                <w:sz w:val="23"/>
                <w:szCs w:val="23"/>
                <w:lang w:eastAsia="lt-LT"/>
              </w:rPr>
              <w:t>metinė, t/m.</w:t>
            </w:r>
          </w:p>
        </w:tc>
      </w:tr>
      <w:tr w:rsidR="00E41F5A" w:rsidRPr="00707670" w:rsidTr="00A92BB4">
        <w:tc>
          <w:tcPr>
            <w:tcW w:w="3407" w:type="dxa"/>
            <w:vMerge/>
            <w:vAlign w:val="center"/>
          </w:tcPr>
          <w:p w:rsidR="00E41F5A" w:rsidRPr="00707670" w:rsidRDefault="00E41F5A" w:rsidP="00E41F5A">
            <w:pPr>
              <w:widowControl w:val="0"/>
              <w:autoSpaceDE w:val="0"/>
              <w:autoSpaceDN w:val="0"/>
              <w:adjustRightInd w:val="0"/>
              <w:rPr>
                <w:rFonts w:ascii="Times New Roman" w:eastAsia="Times New Roman" w:hAnsi="Times New Roman" w:cs="Times New Roman"/>
                <w:b/>
                <w:bCs/>
                <w:sz w:val="23"/>
                <w:szCs w:val="23"/>
              </w:rPr>
            </w:pPr>
          </w:p>
        </w:tc>
        <w:tc>
          <w:tcPr>
            <w:tcW w:w="1070" w:type="dxa"/>
            <w:vMerge/>
            <w:vAlign w:val="center"/>
          </w:tcPr>
          <w:p w:rsidR="00E41F5A" w:rsidRPr="00707670" w:rsidRDefault="00E41F5A" w:rsidP="00E41F5A">
            <w:pPr>
              <w:widowControl w:val="0"/>
              <w:autoSpaceDE w:val="0"/>
              <w:autoSpaceDN w:val="0"/>
              <w:adjustRightInd w:val="0"/>
              <w:rPr>
                <w:rFonts w:ascii="Times New Roman" w:eastAsia="Times New Roman" w:hAnsi="Times New Roman" w:cs="Times New Roman"/>
                <w:b/>
                <w:sz w:val="23"/>
                <w:szCs w:val="23"/>
                <w:lang w:eastAsia="lt-LT"/>
              </w:rPr>
            </w:pPr>
          </w:p>
        </w:tc>
        <w:tc>
          <w:tcPr>
            <w:tcW w:w="2474" w:type="dxa"/>
            <w:vMerge/>
            <w:vAlign w:val="center"/>
          </w:tcPr>
          <w:p w:rsidR="00E41F5A" w:rsidRPr="00707670" w:rsidRDefault="00E41F5A" w:rsidP="00E41F5A">
            <w:pPr>
              <w:widowControl w:val="0"/>
              <w:autoSpaceDE w:val="0"/>
              <w:autoSpaceDN w:val="0"/>
              <w:adjustRightInd w:val="0"/>
              <w:rPr>
                <w:rFonts w:ascii="Times New Roman" w:eastAsia="Times New Roman" w:hAnsi="Times New Roman" w:cs="Times New Roman"/>
                <w:b/>
                <w:sz w:val="23"/>
                <w:szCs w:val="23"/>
                <w:lang w:eastAsia="lt-LT"/>
              </w:rPr>
            </w:pPr>
          </w:p>
        </w:tc>
        <w:tc>
          <w:tcPr>
            <w:tcW w:w="1103" w:type="dxa"/>
            <w:vMerge/>
            <w:vAlign w:val="center"/>
          </w:tcPr>
          <w:p w:rsidR="00E41F5A" w:rsidRPr="00707670" w:rsidRDefault="00E41F5A" w:rsidP="00E41F5A">
            <w:pPr>
              <w:widowControl w:val="0"/>
              <w:autoSpaceDE w:val="0"/>
              <w:autoSpaceDN w:val="0"/>
              <w:adjustRightInd w:val="0"/>
              <w:rPr>
                <w:rFonts w:ascii="Times New Roman" w:eastAsia="Times New Roman" w:hAnsi="Times New Roman" w:cs="Times New Roman"/>
                <w:b/>
                <w:sz w:val="23"/>
                <w:szCs w:val="23"/>
                <w:lang w:eastAsia="lt-LT"/>
              </w:rPr>
            </w:pPr>
          </w:p>
        </w:tc>
        <w:tc>
          <w:tcPr>
            <w:tcW w:w="1165" w:type="dxa"/>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r w:rsidRPr="00707670">
              <w:rPr>
                <w:rFonts w:ascii="Times New Roman" w:eastAsia="Times New Roman" w:hAnsi="Times New Roman" w:cs="Times New Roman"/>
                <w:b/>
                <w:sz w:val="23"/>
                <w:szCs w:val="23"/>
                <w:lang w:eastAsia="lt-LT"/>
              </w:rPr>
              <w:t>vnt.</w:t>
            </w:r>
          </w:p>
        </w:tc>
        <w:tc>
          <w:tcPr>
            <w:tcW w:w="1103" w:type="dxa"/>
            <w:vAlign w:val="center"/>
          </w:tcPr>
          <w:p w:rsidR="00E41F5A" w:rsidRPr="00707670" w:rsidRDefault="00E41F5A" w:rsidP="00E41F5A">
            <w:pPr>
              <w:widowControl w:val="0"/>
              <w:autoSpaceDE w:val="0"/>
              <w:autoSpaceDN w:val="0"/>
              <w:adjustRightInd w:val="0"/>
              <w:jc w:val="center"/>
              <w:rPr>
                <w:rFonts w:ascii="Times New Roman" w:eastAsia="Times New Roman" w:hAnsi="Times New Roman" w:cs="Times New Roman"/>
                <w:b/>
                <w:sz w:val="23"/>
                <w:szCs w:val="23"/>
                <w:lang w:eastAsia="lt-LT"/>
              </w:rPr>
            </w:pPr>
            <w:proofErr w:type="spellStart"/>
            <w:r w:rsidRPr="00707670">
              <w:rPr>
                <w:rFonts w:ascii="Times New Roman" w:eastAsia="Times New Roman" w:hAnsi="Times New Roman" w:cs="Times New Roman"/>
                <w:b/>
                <w:sz w:val="23"/>
                <w:szCs w:val="23"/>
                <w:lang w:eastAsia="lt-LT"/>
              </w:rPr>
              <w:t>maks</w:t>
            </w:r>
            <w:proofErr w:type="spellEnd"/>
            <w:r w:rsidRPr="00707670">
              <w:rPr>
                <w:rFonts w:ascii="Times New Roman" w:eastAsia="Times New Roman" w:hAnsi="Times New Roman" w:cs="Times New Roman"/>
                <w:b/>
                <w:sz w:val="23"/>
                <w:szCs w:val="23"/>
                <w:lang w:eastAsia="lt-LT"/>
              </w:rPr>
              <w:t>.</w:t>
            </w:r>
          </w:p>
        </w:tc>
        <w:tc>
          <w:tcPr>
            <w:tcW w:w="2043" w:type="dxa"/>
            <w:vMerge/>
            <w:vAlign w:val="center"/>
          </w:tcPr>
          <w:p w:rsidR="00E41F5A" w:rsidRPr="00707670" w:rsidRDefault="00E41F5A" w:rsidP="00E41F5A">
            <w:pPr>
              <w:widowControl w:val="0"/>
              <w:autoSpaceDE w:val="0"/>
              <w:autoSpaceDN w:val="0"/>
              <w:adjustRightInd w:val="0"/>
              <w:rPr>
                <w:rFonts w:ascii="Times New Roman" w:eastAsia="Times New Roman" w:hAnsi="Times New Roman" w:cs="Times New Roman"/>
                <w:b/>
                <w:sz w:val="23"/>
                <w:szCs w:val="23"/>
                <w:lang w:eastAsia="lt-LT"/>
              </w:rPr>
            </w:pPr>
          </w:p>
        </w:tc>
      </w:tr>
      <w:tr w:rsidR="00E41F5A" w:rsidRPr="00E41F5A" w:rsidTr="00A92BB4">
        <w:tc>
          <w:tcPr>
            <w:tcW w:w="3407"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1</w:t>
            </w:r>
          </w:p>
        </w:tc>
        <w:tc>
          <w:tcPr>
            <w:tcW w:w="1070"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2</w:t>
            </w:r>
          </w:p>
        </w:tc>
        <w:tc>
          <w:tcPr>
            <w:tcW w:w="2474"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4</w:t>
            </w:r>
          </w:p>
        </w:tc>
        <w:tc>
          <w:tcPr>
            <w:tcW w:w="1165"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5</w:t>
            </w:r>
          </w:p>
        </w:tc>
        <w:tc>
          <w:tcPr>
            <w:tcW w:w="110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w:t>
            </w:r>
          </w:p>
        </w:tc>
        <w:tc>
          <w:tcPr>
            <w:tcW w:w="2043" w:type="dxa"/>
            <w:vAlign w:val="center"/>
          </w:tcPr>
          <w:p w:rsidR="00E41F5A" w:rsidRPr="00E41F5A" w:rsidRDefault="00E41F5A" w:rsidP="00E41F5A">
            <w:pPr>
              <w:widowControl w:val="0"/>
              <w:autoSpaceDE w:val="0"/>
              <w:autoSpaceDN w:val="0"/>
              <w:adjustRightInd w:val="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7</w:t>
            </w:r>
          </w:p>
        </w:tc>
      </w:tr>
      <w:tr w:rsidR="00E41F5A" w:rsidRPr="00E41F5A" w:rsidTr="00A92BB4">
        <w:tc>
          <w:tcPr>
            <w:tcW w:w="3407" w:type="dxa"/>
            <w:vMerge w:val="restart"/>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Kuro baras Kuro saugykla</w:t>
            </w:r>
          </w:p>
        </w:tc>
        <w:tc>
          <w:tcPr>
            <w:tcW w:w="1070"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602</w:t>
            </w:r>
          </w:p>
        </w:tc>
        <w:tc>
          <w:tcPr>
            <w:tcW w:w="2474" w:type="dxa"/>
            <w:vAlign w:val="center"/>
          </w:tcPr>
          <w:p w:rsidR="00E41F5A" w:rsidRPr="00E41F5A" w:rsidRDefault="00E41F5A" w:rsidP="00E41F5A">
            <w:pPr>
              <w:widowControl w:val="0"/>
              <w:ind w:right="-79"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LOJ</w:t>
            </w:r>
          </w:p>
        </w:tc>
        <w:tc>
          <w:tcPr>
            <w:tcW w:w="1103"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308</w:t>
            </w:r>
          </w:p>
        </w:tc>
        <w:tc>
          <w:tcPr>
            <w:tcW w:w="1165"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0,0000001</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0,0002</w:t>
            </w:r>
          </w:p>
        </w:tc>
      </w:tr>
      <w:tr w:rsidR="00E41F5A" w:rsidRPr="00E41F5A" w:rsidTr="00A92BB4">
        <w:tc>
          <w:tcPr>
            <w:tcW w:w="3407" w:type="dxa"/>
            <w:vMerge/>
            <w:vAlign w:val="center"/>
          </w:tcPr>
          <w:p w:rsidR="00E41F5A" w:rsidRPr="00E41F5A" w:rsidRDefault="00E41F5A" w:rsidP="00E41F5A">
            <w:pPr>
              <w:widowControl w:val="0"/>
              <w:autoSpaceDE w:val="0"/>
              <w:autoSpaceDN w:val="0"/>
              <w:adjustRightInd w:val="0"/>
              <w:ind w:firstLine="720"/>
              <w:jc w:val="center"/>
              <w:rPr>
                <w:rFonts w:ascii="Times New Roman" w:eastAsia="Arial Unicode MS" w:hAnsi="Times New Roman" w:cs="Times New Roman"/>
                <w:sz w:val="23"/>
                <w:szCs w:val="23"/>
                <w:lang w:eastAsia="lt-LT"/>
              </w:rPr>
            </w:pPr>
          </w:p>
        </w:tc>
        <w:tc>
          <w:tcPr>
            <w:tcW w:w="1070"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603</w:t>
            </w:r>
          </w:p>
        </w:tc>
        <w:tc>
          <w:tcPr>
            <w:tcW w:w="2474" w:type="dxa"/>
            <w:vAlign w:val="center"/>
          </w:tcPr>
          <w:p w:rsidR="00E41F5A" w:rsidRPr="00E41F5A" w:rsidRDefault="00E41F5A" w:rsidP="00E41F5A">
            <w:pPr>
              <w:widowControl w:val="0"/>
              <w:ind w:right="-79"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LOJ</w:t>
            </w:r>
          </w:p>
        </w:tc>
        <w:tc>
          <w:tcPr>
            <w:tcW w:w="1103" w:type="dxa"/>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308</w:t>
            </w:r>
          </w:p>
        </w:tc>
        <w:tc>
          <w:tcPr>
            <w:tcW w:w="1165"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snapToGri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0,000001</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0,003</w:t>
            </w:r>
          </w:p>
        </w:tc>
      </w:tr>
      <w:tr w:rsidR="00E41F5A" w:rsidRPr="00E41F5A" w:rsidTr="00A92BB4">
        <w:tc>
          <w:tcPr>
            <w:tcW w:w="3407" w:type="dxa"/>
            <w:vMerge/>
            <w:tcBorders>
              <w:bottom w:val="single" w:sz="4" w:space="0" w:color="auto"/>
            </w:tcBorders>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p>
        </w:tc>
        <w:tc>
          <w:tcPr>
            <w:tcW w:w="1070" w:type="dxa"/>
            <w:tcBorders>
              <w:bottom w:val="single" w:sz="4" w:space="0" w:color="auto"/>
            </w:tcBorders>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604</w:t>
            </w:r>
          </w:p>
        </w:tc>
        <w:tc>
          <w:tcPr>
            <w:tcW w:w="2474" w:type="dxa"/>
            <w:tcBorders>
              <w:bottom w:val="single" w:sz="4" w:space="0" w:color="auto"/>
            </w:tcBorders>
            <w:vAlign w:val="center"/>
          </w:tcPr>
          <w:p w:rsidR="00E41F5A" w:rsidRPr="00E41F5A" w:rsidRDefault="00E41F5A" w:rsidP="00E41F5A">
            <w:pPr>
              <w:widowControl w:val="0"/>
              <w:ind w:right="-79"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LOJ</w:t>
            </w:r>
          </w:p>
        </w:tc>
        <w:tc>
          <w:tcPr>
            <w:tcW w:w="1103" w:type="dxa"/>
            <w:tcBorders>
              <w:bottom w:val="single" w:sz="4" w:space="0" w:color="auto"/>
            </w:tcBorders>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308</w:t>
            </w:r>
          </w:p>
        </w:tc>
        <w:tc>
          <w:tcPr>
            <w:tcW w:w="1165"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g/s</w:t>
            </w:r>
          </w:p>
        </w:tc>
        <w:tc>
          <w:tcPr>
            <w:tcW w:w="1103" w:type="dxa"/>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0,0000001</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sz w:val="23"/>
                <w:szCs w:val="23"/>
                <w:lang w:eastAsia="lt-LT"/>
              </w:rPr>
            </w:pPr>
            <w:r w:rsidRPr="00E41F5A">
              <w:rPr>
                <w:rFonts w:ascii="Times New Roman" w:eastAsia="Times New Roman" w:hAnsi="Times New Roman" w:cs="Times New Roman"/>
                <w:sz w:val="23"/>
                <w:szCs w:val="23"/>
                <w:lang w:eastAsia="lt-LT"/>
              </w:rPr>
              <w:t>0,002</w:t>
            </w:r>
          </w:p>
        </w:tc>
      </w:tr>
      <w:tr w:rsidR="00E41F5A" w:rsidRPr="00E41F5A" w:rsidTr="00A92BB4">
        <w:tc>
          <w:tcPr>
            <w:tcW w:w="3407" w:type="dxa"/>
            <w:tcBorders>
              <w:left w:val="nil"/>
              <w:bottom w:val="nil"/>
              <w:right w:val="nil"/>
            </w:tcBorders>
            <w:vAlign w:val="center"/>
          </w:tcPr>
          <w:p w:rsidR="00E41F5A" w:rsidRPr="00E41F5A" w:rsidRDefault="00E41F5A" w:rsidP="00E41F5A">
            <w:pPr>
              <w:widowControl w:val="0"/>
              <w:autoSpaceDE w:val="0"/>
              <w:autoSpaceDN w:val="0"/>
              <w:adjustRightInd w:val="0"/>
              <w:ind w:firstLine="720"/>
              <w:jc w:val="center"/>
              <w:rPr>
                <w:rFonts w:ascii="Times New Roman" w:eastAsia="Times New Roman" w:hAnsi="Times New Roman" w:cs="Times New Roman"/>
                <w:sz w:val="23"/>
                <w:szCs w:val="23"/>
                <w:lang w:eastAsia="lt-LT"/>
              </w:rPr>
            </w:pPr>
          </w:p>
        </w:tc>
        <w:tc>
          <w:tcPr>
            <w:tcW w:w="1070" w:type="dxa"/>
            <w:tcBorders>
              <w:left w:val="nil"/>
              <w:bottom w:val="nil"/>
              <w:right w:val="nil"/>
            </w:tcBorders>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sz w:val="23"/>
                <w:szCs w:val="23"/>
                <w:lang w:eastAsia="lt-LT"/>
              </w:rPr>
            </w:pPr>
          </w:p>
        </w:tc>
        <w:tc>
          <w:tcPr>
            <w:tcW w:w="2474" w:type="dxa"/>
            <w:tcBorders>
              <w:left w:val="nil"/>
              <w:bottom w:val="nil"/>
              <w:right w:val="nil"/>
            </w:tcBorders>
            <w:vAlign w:val="center"/>
          </w:tcPr>
          <w:p w:rsidR="00E41F5A" w:rsidRPr="00E41F5A" w:rsidRDefault="00E41F5A" w:rsidP="00E41F5A">
            <w:pPr>
              <w:widowControl w:val="0"/>
              <w:ind w:right="-79" w:firstLine="5"/>
              <w:jc w:val="center"/>
              <w:rPr>
                <w:rFonts w:ascii="Times New Roman" w:eastAsia="Times New Roman" w:hAnsi="Times New Roman" w:cs="Times New Roman"/>
                <w:sz w:val="23"/>
                <w:szCs w:val="23"/>
                <w:lang w:eastAsia="lt-LT"/>
              </w:rPr>
            </w:pPr>
          </w:p>
        </w:tc>
        <w:tc>
          <w:tcPr>
            <w:tcW w:w="1103" w:type="dxa"/>
            <w:tcBorders>
              <w:left w:val="nil"/>
              <w:bottom w:val="nil"/>
            </w:tcBorders>
            <w:vAlign w:val="center"/>
          </w:tcPr>
          <w:p w:rsidR="00E41F5A" w:rsidRPr="00E41F5A" w:rsidRDefault="00E41F5A" w:rsidP="00E41F5A">
            <w:pPr>
              <w:widowControl w:val="0"/>
              <w:ind w:firstLine="5"/>
              <w:jc w:val="center"/>
              <w:rPr>
                <w:rFonts w:ascii="Times New Roman" w:eastAsia="Times New Roman" w:hAnsi="Times New Roman" w:cs="Times New Roman"/>
                <w:sz w:val="23"/>
                <w:szCs w:val="23"/>
                <w:lang w:eastAsia="lt-LT"/>
              </w:rPr>
            </w:pPr>
          </w:p>
        </w:tc>
        <w:tc>
          <w:tcPr>
            <w:tcW w:w="2268" w:type="dxa"/>
            <w:gridSpan w:val="2"/>
            <w:vAlign w:val="center"/>
          </w:tcPr>
          <w:p w:rsidR="00E41F5A" w:rsidRPr="00E41F5A" w:rsidRDefault="00E41F5A" w:rsidP="00E41F5A">
            <w:pPr>
              <w:widowControl w:val="0"/>
              <w:autoSpaceDE w:val="0"/>
              <w:autoSpaceDN w:val="0"/>
              <w:adjustRightInd w:val="0"/>
              <w:ind w:firstLine="5"/>
              <w:jc w:val="center"/>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Iš viso įrenginiui:</w:t>
            </w:r>
          </w:p>
        </w:tc>
        <w:tc>
          <w:tcPr>
            <w:tcW w:w="2043" w:type="dxa"/>
            <w:vAlign w:val="center"/>
          </w:tcPr>
          <w:p w:rsidR="00E41F5A" w:rsidRPr="00E41F5A" w:rsidRDefault="00E41F5A" w:rsidP="00E41F5A">
            <w:pPr>
              <w:widowControl w:val="0"/>
              <w:adjustRightInd w:val="0"/>
              <w:snapToGrid w:val="0"/>
              <w:ind w:firstLine="5"/>
              <w:jc w:val="center"/>
              <w:textAlignment w:val="baseline"/>
              <w:rPr>
                <w:rFonts w:ascii="Times New Roman" w:eastAsia="Times New Roman" w:hAnsi="Times New Roman" w:cs="Times New Roman"/>
                <w:b/>
                <w:sz w:val="23"/>
                <w:szCs w:val="23"/>
                <w:lang w:eastAsia="lt-LT"/>
              </w:rPr>
            </w:pPr>
            <w:r w:rsidRPr="00E41F5A">
              <w:rPr>
                <w:rFonts w:ascii="Times New Roman" w:eastAsia="Times New Roman" w:hAnsi="Times New Roman" w:cs="Times New Roman"/>
                <w:b/>
                <w:sz w:val="23"/>
                <w:szCs w:val="23"/>
                <w:lang w:eastAsia="lt-LT"/>
              </w:rPr>
              <w:t>0,327</w:t>
            </w:r>
          </w:p>
        </w:tc>
      </w:tr>
    </w:tbl>
    <w:p w:rsidR="00E41F5A" w:rsidRPr="00707670" w:rsidRDefault="00E41F5A" w:rsidP="00E41F5A">
      <w:pPr>
        <w:widowControl w:val="0"/>
        <w:adjustRightInd w:val="0"/>
        <w:spacing w:before="120" w:line="360" w:lineRule="auto"/>
        <w:textAlignment w:val="baseline"/>
        <w:outlineLvl w:val="1"/>
        <w:rPr>
          <w:rFonts w:ascii="Times New Roman" w:eastAsia="Times New Roman" w:hAnsi="Times New Roman" w:cs="Times New Roman"/>
          <w:sz w:val="23"/>
          <w:szCs w:val="23"/>
          <w:lang w:eastAsia="lt-LT"/>
        </w:rPr>
      </w:pPr>
    </w:p>
    <w:p w:rsidR="005F5D34" w:rsidRPr="00DA24A3" w:rsidRDefault="005F5D34" w:rsidP="005F5D34">
      <w:pPr>
        <w:pStyle w:val="Antrat2"/>
        <w:keepNext w:val="0"/>
        <w:widowControl w:val="0"/>
        <w:numPr>
          <w:ilvl w:val="0"/>
          <w:numId w:val="0"/>
        </w:numPr>
        <w:suppressAutoHyphens w:val="0"/>
        <w:spacing w:before="0" w:after="0" w:line="240" w:lineRule="auto"/>
        <w:rPr>
          <w:rFonts w:ascii="Times New Roman" w:hAnsi="Times New Roman"/>
          <w:i w:val="0"/>
          <w:szCs w:val="24"/>
        </w:rPr>
      </w:pPr>
      <w:bookmarkStart w:id="4" w:name="_Toc396475884"/>
      <w:r w:rsidRPr="00DA24A3">
        <w:rPr>
          <w:rFonts w:ascii="Times New Roman" w:hAnsi="Times New Roman"/>
          <w:i w:val="0"/>
          <w:szCs w:val="24"/>
        </w:rPr>
        <w:t>7 lentelė. Tarša į aplinkos orą esant neįprastoms (</w:t>
      </w:r>
      <w:proofErr w:type="spellStart"/>
      <w:r w:rsidRPr="00DA24A3">
        <w:rPr>
          <w:rFonts w:ascii="Times New Roman" w:hAnsi="Times New Roman"/>
          <w:i w:val="0"/>
          <w:szCs w:val="24"/>
        </w:rPr>
        <w:t>neatitiktinėms</w:t>
      </w:r>
      <w:proofErr w:type="spellEnd"/>
      <w:r w:rsidRPr="00DA24A3">
        <w:rPr>
          <w:rFonts w:ascii="Times New Roman" w:hAnsi="Times New Roman"/>
          <w:i w:val="0"/>
          <w:szCs w:val="24"/>
        </w:rPr>
        <w:t>) veiklos sąlygoms</w:t>
      </w:r>
      <w:bookmarkEnd w:id="4"/>
    </w:p>
    <w:p w:rsidR="005F5D34" w:rsidRPr="00DA24A3" w:rsidRDefault="005F5D34" w:rsidP="005F5D34">
      <w:pPr>
        <w:tabs>
          <w:tab w:val="left" w:pos="1170"/>
        </w:tabs>
        <w:jc w:val="both"/>
        <w:rPr>
          <w:rFonts w:ascii="Times New Roman" w:hAnsi="Times New Roman" w:cs="Times New Roman"/>
          <w:sz w:val="24"/>
        </w:rPr>
      </w:pPr>
      <w:r w:rsidRPr="00DA24A3">
        <w:rPr>
          <w:rFonts w:ascii="Times New Roman" w:hAnsi="Times New Roman" w:cs="Times New Roman"/>
          <w:sz w:val="24"/>
        </w:rPr>
        <w:tab/>
      </w: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8"/>
        <w:gridCol w:w="2551"/>
        <w:gridCol w:w="2226"/>
        <w:gridCol w:w="2126"/>
        <w:gridCol w:w="906"/>
        <w:gridCol w:w="1972"/>
        <w:gridCol w:w="2551"/>
      </w:tblGrid>
      <w:tr w:rsidR="005F5D34" w:rsidRPr="00DA24A3" w:rsidTr="0038500B">
        <w:trPr>
          <w:trHeight w:val="262"/>
          <w:tblHeader/>
        </w:trPr>
        <w:tc>
          <w:tcPr>
            <w:tcW w:w="1848" w:type="dxa"/>
            <w:vMerge w:val="restart"/>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b/>
                <w:sz w:val="24"/>
              </w:rPr>
            </w:pPr>
            <w:r w:rsidRPr="00DA24A3">
              <w:rPr>
                <w:rFonts w:ascii="Times New Roman" w:hAnsi="Times New Roman" w:cs="Times New Roman"/>
                <w:b/>
                <w:sz w:val="24"/>
              </w:rPr>
              <w:t>Taršos šaltinio, iš kurio išmetami teršalai esant šioms sąlygoms, Nr.</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b/>
                <w:sz w:val="24"/>
              </w:rPr>
            </w:pPr>
            <w:r w:rsidRPr="00DA24A3">
              <w:rPr>
                <w:rFonts w:ascii="Times New Roman" w:hAnsi="Times New Roman" w:cs="Times New Roman"/>
                <w:b/>
                <w:sz w:val="24"/>
              </w:rPr>
              <w:t>Sąlygos, dėl kurių gali įvykti neįprasti (</w:t>
            </w:r>
            <w:proofErr w:type="spellStart"/>
            <w:r w:rsidRPr="00DA24A3">
              <w:rPr>
                <w:rFonts w:ascii="Times New Roman" w:hAnsi="Times New Roman" w:cs="Times New Roman"/>
                <w:b/>
                <w:sz w:val="24"/>
              </w:rPr>
              <w:t>neatitiktiniai</w:t>
            </w:r>
            <w:proofErr w:type="spellEnd"/>
            <w:r w:rsidRPr="00DA24A3">
              <w:rPr>
                <w:rFonts w:ascii="Times New Roman" w:hAnsi="Times New Roman" w:cs="Times New Roman"/>
                <w:b/>
                <w:sz w:val="24"/>
              </w:rPr>
              <w:t>) teršalų išmetimai</w:t>
            </w:r>
          </w:p>
        </w:tc>
        <w:tc>
          <w:tcPr>
            <w:tcW w:w="7230" w:type="dxa"/>
            <w:gridSpan w:val="4"/>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b/>
                <w:sz w:val="24"/>
              </w:rPr>
            </w:pPr>
            <w:r w:rsidRPr="00DA24A3">
              <w:rPr>
                <w:rFonts w:ascii="Times New Roman" w:hAnsi="Times New Roman" w:cs="Times New Roman"/>
                <w:b/>
                <w:sz w:val="24"/>
              </w:rPr>
              <w:t>Neįprastų (</w:t>
            </w:r>
            <w:proofErr w:type="spellStart"/>
            <w:r w:rsidRPr="00DA24A3">
              <w:rPr>
                <w:rFonts w:ascii="Times New Roman" w:hAnsi="Times New Roman" w:cs="Times New Roman"/>
                <w:b/>
                <w:sz w:val="24"/>
              </w:rPr>
              <w:t>neatitiktinių</w:t>
            </w:r>
            <w:proofErr w:type="spellEnd"/>
            <w:r w:rsidRPr="00DA24A3">
              <w:rPr>
                <w:rFonts w:ascii="Times New Roman" w:hAnsi="Times New Roman" w:cs="Times New Roman"/>
                <w:b/>
                <w:sz w:val="24"/>
              </w:rPr>
              <w:t xml:space="preserve">) teršalų išmetimų duomenų detalės </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F5D34" w:rsidRPr="00DA24A3" w:rsidRDefault="005F5D34" w:rsidP="00C36345">
            <w:pPr>
              <w:jc w:val="center"/>
              <w:rPr>
                <w:rFonts w:ascii="Times New Roman" w:hAnsi="Times New Roman" w:cs="Times New Roman"/>
                <w:b/>
                <w:sz w:val="24"/>
              </w:rPr>
            </w:pPr>
            <w:r w:rsidRPr="00DA24A3">
              <w:rPr>
                <w:rFonts w:ascii="Times New Roman" w:hAnsi="Times New Roman" w:cs="Times New Roman"/>
                <w:b/>
                <w:sz w:val="24"/>
              </w:rPr>
              <w:t>Pastabos</w:t>
            </w:r>
            <w:r w:rsidR="00935D1A" w:rsidRPr="00DA24A3">
              <w:rPr>
                <w:rFonts w:ascii="Times New Roman" w:hAnsi="Times New Roman" w:cs="Times New Roman"/>
                <w:b/>
                <w:sz w:val="24"/>
              </w:rPr>
              <w:t xml:space="preserve"> ir </w:t>
            </w:r>
            <w:r w:rsidR="00C36345" w:rsidRPr="00DA24A3">
              <w:rPr>
                <w:rFonts w:ascii="Times New Roman" w:hAnsi="Times New Roman" w:cs="Times New Roman"/>
                <w:b/>
                <w:sz w:val="24"/>
              </w:rPr>
              <w:t>specialiosios sąlygos</w:t>
            </w:r>
          </w:p>
        </w:tc>
      </w:tr>
      <w:tr w:rsidR="005F5D34" w:rsidRPr="00DA24A3" w:rsidTr="0038500B">
        <w:trPr>
          <w:trHeight w:val="446"/>
          <w:tblHeader/>
        </w:trPr>
        <w:tc>
          <w:tcPr>
            <w:tcW w:w="1848" w:type="dxa"/>
            <w:vMerge/>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rPr>
                <w:rFonts w:ascii="Times New Roman" w:hAnsi="Times New Roman" w:cs="Times New Roman"/>
                <w:b/>
                <w:sz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rPr>
                <w:rFonts w:ascii="Times New Roman" w:hAnsi="Times New Roman" w:cs="Times New Roman"/>
                <w:b/>
                <w:sz w:val="24"/>
              </w:rPr>
            </w:pPr>
          </w:p>
        </w:tc>
        <w:tc>
          <w:tcPr>
            <w:tcW w:w="2226" w:type="dxa"/>
            <w:vMerge w:val="restart"/>
            <w:tcBorders>
              <w:top w:val="single" w:sz="4" w:space="0" w:color="auto"/>
              <w:left w:val="single" w:sz="4" w:space="0" w:color="auto"/>
              <w:bottom w:val="single" w:sz="4" w:space="0" w:color="auto"/>
              <w:right w:val="single" w:sz="4" w:space="0" w:color="auto"/>
            </w:tcBorders>
            <w:vAlign w:val="center"/>
          </w:tcPr>
          <w:p w:rsidR="005F5D34" w:rsidRPr="00DA24A3" w:rsidRDefault="005F5D34" w:rsidP="009A34D8">
            <w:pPr>
              <w:jc w:val="center"/>
              <w:rPr>
                <w:rFonts w:ascii="Times New Roman" w:hAnsi="Times New Roman" w:cs="Times New Roman"/>
                <w:b/>
                <w:sz w:val="24"/>
              </w:rPr>
            </w:pPr>
            <w:r w:rsidRPr="00DA24A3">
              <w:rPr>
                <w:rFonts w:ascii="Times New Roman" w:hAnsi="Times New Roman" w:cs="Times New Roman"/>
                <w:b/>
                <w:sz w:val="24"/>
              </w:rPr>
              <w:t xml:space="preserve">išmetimų trukmė, </w:t>
            </w:r>
            <w:r w:rsidR="009A34D8" w:rsidRPr="00DA24A3">
              <w:rPr>
                <w:rFonts w:ascii="Times New Roman" w:hAnsi="Times New Roman" w:cs="Times New Roman"/>
                <w:b/>
                <w:sz w:val="24"/>
              </w:rPr>
              <w:t>(</w:t>
            </w:r>
            <w:r w:rsidRPr="00DA24A3">
              <w:rPr>
                <w:rFonts w:ascii="Times New Roman" w:hAnsi="Times New Roman" w:cs="Times New Roman"/>
                <w:b/>
                <w:sz w:val="24"/>
              </w:rPr>
              <w:t>val</w:t>
            </w:r>
            <w:r w:rsidR="009A34D8" w:rsidRPr="00DA24A3">
              <w:rPr>
                <w:rFonts w:ascii="Times New Roman" w:hAnsi="Times New Roman" w:cs="Times New Roman"/>
                <w:b/>
                <w:sz w:val="24"/>
              </w:rPr>
              <w:t>andomis</w:t>
            </w:r>
            <w:r w:rsidR="00935D1A" w:rsidRPr="00DA24A3">
              <w:rPr>
                <w:rFonts w:ascii="Times New Roman" w:hAnsi="Times New Roman" w:cs="Times New Roman"/>
                <w:b/>
                <w:sz w:val="24"/>
              </w:rPr>
              <w:t>)</w:t>
            </w:r>
          </w:p>
        </w:tc>
        <w:tc>
          <w:tcPr>
            <w:tcW w:w="3032" w:type="dxa"/>
            <w:gridSpan w:val="2"/>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b/>
                <w:sz w:val="24"/>
              </w:rPr>
            </w:pPr>
            <w:r w:rsidRPr="00DA24A3">
              <w:rPr>
                <w:rFonts w:ascii="Times New Roman" w:hAnsi="Times New Roman" w:cs="Times New Roman"/>
                <w:b/>
                <w:sz w:val="24"/>
              </w:rPr>
              <w:t>teršalas</w:t>
            </w:r>
          </w:p>
        </w:tc>
        <w:tc>
          <w:tcPr>
            <w:tcW w:w="1972" w:type="dxa"/>
            <w:vMerge w:val="restart"/>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b/>
                <w:sz w:val="24"/>
              </w:rPr>
            </w:pPr>
            <w:r w:rsidRPr="00DA24A3">
              <w:rPr>
                <w:rFonts w:ascii="Times New Roman" w:hAnsi="Times New Roman" w:cs="Times New Roman"/>
                <w:b/>
                <w:sz w:val="24"/>
              </w:rPr>
              <w:t>teršalų koncentracija išmetamosiose dujose, mg/Nm</w:t>
            </w:r>
            <w:r w:rsidRPr="00DA24A3">
              <w:rPr>
                <w:rFonts w:ascii="Times New Roman" w:hAnsi="Times New Roman" w:cs="Times New Roman"/>
                <w:b/>
                <w:sz w:val="24"/>
                <w:vertAlign w:val="superscript"/>
              </w:rPr>
              <w:t>3</w:t>
            </w:r>
          </w:p>
        </w:tc>
        <w:tc>
          <w:tcPr>
            <w:tcW w:w="2551" w:type="dxa"/>
            <w:vMerge/>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rPr>
                <w:rFonts w:ascii="Times New Roman" w:hAnsi="Times New Roman" w:cs="Times New Roman"/>
                <w:sz w:val="24"/>
              </w:rPr>
            </w:pPr>
          </w:p>
        </w:tc>
      </w:tr>
      <w:tr w:rsidR="005F5D34" w:rsidRPr="00DA24A3" w:rsidTr="0038500B">
        <w:trPr>
          <w:trHeight w:val="229"/>
          <w:tblHeader/>
        </w:trPr>
        <w:tc>
          <w:tcPr>
            <w:tcW w:w="1848" w:type="dxa"/>
            <w:vMerge/>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rPr>
                <w:rFonts w:ascii="Times New Roman" w:hAnsi="Times New Roman" w:cs="Times New Roman"/>
                <w:sz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rPr>
                <w:rFonts w:ascii="Times New Roman" w:hAnsi="Times New Roman" w:cs="Times New Roman"/>
                <w:sz w:val="24"/>
              </w:rPr>
            </w:pPr>
          </w:p>
        </w:tc>
        <w:tc>
          <w:tcPr>
            <w:tcW w:w="2226" w:type="dxa"/>
            <w:vMerge/>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pavadinimas</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kodas</w:t>
            </w:r>
          </w:p>
        </w:tc>
        <w:tc>
          <w:tcPr>
            <w:tcW w:w="1972" w:type="dxa"/>
            <w:vMerge/>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rPr>
                <w:rFonts w:ascii="Times New Roman" w:hAnsi="Times New Roman" w:cs="Times New Roman"/>
                <w:sz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rPr>
                <w:rFonts w:ascii="Times New Roman" w:hAnsi="Times New Roman" w:cs="Times New Roman"/>
                <w:sz w:val="24"/>
              </w:rPr>
            </w:pPr>
          </w:p>
        </w:tc>
      </w:tr>
      <w:tr w:rsidR="005F5D34" w:rsidRPr="00DA24A3" w:rsidTr="0038500B">
        <w:trPr>
          <w:trHeight w:val="160"/>
          <w:tblHeader/>
        </w:trPr>
        <w:tc>
          <w:tcPr>
            <w:tcW w:w="1848"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w:t>
            </w:r>
          </w:p>
        </w:tc>
        <w:tc>
          <w:tcPr>
            <w:tcW w:w="22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3</w:t>
            </w: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4</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5</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6</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7</w:t>
            </w:r>
          </w:p>
        </w:tc>
      </w:tr>
      <w:tr w:rsidR="005F5D34" w:rsidRPr="00DA24A3" w:rsidTr="00391662">
        <w:trPr>
          <w:trHeight w:val="204"/>
        </w:trPr>
        <w:tc>
          <w:tcPr>
            <w:tcW w:w="1848" w:type="dxa"/>
            <w:vMerge w:val="restart"/>
            <w:tcBorders>
              <w:top w:val="single" w:sz="4" w:space="0" w:color="auto"/>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001</w:t>
            </w:r>
          </w:p>
        </w:tc>
        <w:tc>
          <w:tcPr>
            <w:tcW w:w="2551" w:type="dxa"/>
            <w:vMerge w:val="restart"/>
            <w:tcBorders>
              <w:top w:val="single" w:sz="4" w:space="0" w:color="auto"/>
              <w:left w:val="single" w:sz="4" w:space="0" w:color="auto"/>
              <w:right w:val="single" w:sz="4" w:space="0" w:color="auto"/>
            </w:tcBorders>
            <w:vAlign w:val="center"/>
          </w:tcPr>
          <w:p w:rsidR="005F5D34" w:rsidRPr="00DA24A3" w:rsidRDefault="004C304C" w:rsidP="00393404">
            <w:pPr>
              <w:ind w:left="142" w:right="141"/>
              <w:rPr>
                <w:rFonts w:ascii="Times New Roman" w:hAnsi="Times New Roman" w:cs="Times New Roman"/>
                <w:sz w:val="24"/>
              </w:rPr>
            </w:pPr>
            <w:r w:rsidRPr="00DA24A3">
              <w:rPr>
                <w:rFonts w:ascii="Times New Roman" w:hAnsi="Times New Roman" w:cs="Times New Roman"/>
                <w:sz w:val="24"/>
              </w:rPr>
              <w:t>Įrenginio paleidimas ir stabdymas</w:t>
            </w:r>
          </w:p>
        </w:tc>
        <w:tc>
          <w:tcPr>
            <w:tcW w:w="2226" w:type="dxa"/>
            <w:vMerge w:val="restart"/>
            <w:tcBorders>
              <w:top w:val="single" w:sz="4" w:space="0" w:color="auto"/>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120</w:t>
            </w: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Azoto oksidai</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250</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650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92"/>
        </w:trPr>
        <w:tc>
          <w:tcPr>
            <w:tcW w:w="1848" w:type="dxa"/>
            <w:vMerge/>
            <w:tcBorders>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bottom w:val="single" w:sz="4" w:space="0" w:color="auto"/>
              <w:right w:val="single" w:sz="4" w:space="0" w:color="auto"/>
            </w:tcBorders>
            <w:vAlign w:val="center"/>
          </w:tcPr>
          <w:p w:rsidR="005F5D34" w:rsidRPr="00DA24A3" w:rsidRDefault="005F5D34" w:rsidP="00393404">
            <w:pPr>
              <w:ind w:left="142" w:right="141"/>
              <w:jc w:val="center"/>
              <w:rPr>
                <w:rFonts w:ascii="Times New Roman" w:hAnsi="Times New Roman" w:cs="Times New Roman"/>
                <w:sz w:val="24"/>
              </w:rPr>
            </w:pPr>
          </w:p>
        </w:tc>
        <w:tc>
          <w:tcPr>
            <w:tcW w:w="2226" w:type="dxa"/>
            <w:vMerge/>
            <w:tcBorders>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 xml:space="preserve">Anglies </w:t>
            </w:r>
            <w:proofErr w:type="spellStart"/>
            <w:r w:rsidRPr="00DA24A3">
              <w:rPr>
                <w:rFonts w:ascii="Times New Roman" w:hAnsi="Times New Roman" w:cs="Times New Roman"/>
                <w:sz w:val="24"/>
              </w:rPr>
              <w:t>monoksidas</w:t>
            </w:r>
            <w:proofErr w:type="spellEnd"/>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177</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300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201"/>
        </w:trPr>
        <w:tc>
          <w:tcPr>
            <w:tcW w:w="1848" w:type="dxa"/>
            <w:vMerge w:val="restart"/>
            <w:tcBorders>
              <w:top w:val="single" w:sz="4" w:space="0" w:color="auto"/>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lastRenderedPageBreak/>
              <w:t>002</w:t>
            </w:r>
          </w:p>
        </w:tc>
        <w:tc>
          <w:tcPr>
            <w:tcW w:w="2551" w:type="dxa"/>
            <w:vMerge w:val="restart"/>
            <w:tcBorders>
              <w:top w:val="single" w:sz="4" w:space="0" w:color="auto"/>
              <w:left w:val="single" w:sz="4" w:space="0" w:color="auto"/>
              <w:right w:val="single" w:sz="4" w:space="0" w:color="auto"/>
            </w:tcBorders>
            <w:vAlign w:val="center"/>
          </w:tcPr>
          <w:p w:rsidR="005F5D34" w:rsidRPr="00DA24A3" w:rsidRDefault="004C304C" w:rsidP="00393404">
            <w:pPr>
              <w:ind w:left="142" w:right="141"/>
              <w:rPr>
                <w:rFonts w:ascii="Times New Roman" w:hAnsi="Times New Roman" w:cs="Times New Roman"/>
                <w:sz w:val="24"/>
              </w:rPr>
            </w:pPr>
            <w:r w:rsidRPr="00DA24A3">
              <w:rPr>
                <w:rFonts w:ascii="Times New Roman" w:hAnsi="Times New Roman" w:cs="Times New Roman"/>
                <w:sz w:val="24"/>
              </w:rPr>
              <w:t>Įrenginio paleidimas ir stabdymas</w:t>
            </w:r>
          </w:p>
        </w:tc>
        <w:tc>
          <w:tcPr>
            <w:tcW w:w="2226" w:type="dxa"/>
            <w:vMerge w:val="restart"/>
            <w:tcBorders>
              <w:top w:val="single" w:sz="4" w:space="0" w:color="auto"/>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120</w:t>
            </w: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Azoto oksidai</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250</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650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202"/>
        </w:trPr>
        <w:tc>
          <w:tcPr>
            <w:tcW w:w="1848" w:type="dxa"/>
            <w:vMerge/>
            <w:tcBorders>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bottom w:val="single" w:sz="4" w:space="0" w:color="auto"/>
              <w:right w:val="single" w:sz="4" w:space="0" w:color="auto"/>
            </w:tcBorders>
            <w:vAlign w:val="center"/>
          </w:tcPr>
          <w:p w:rsidR="005F5D34" w:rsidRPr="00DA24A3" w:rsidRDefault="005F5D34" w:rsidP="00393404">
            <w:pPr>
              <w:ind w:left="142" w:right="141"/>
              <w:rPr>
                <w:rFonts w:ascii="Times New Roman" w:hAnsi="Times New Roman" w:cs="Times New Roman"/>
                <w:sz w:val="24"/>
              </w:rPr>
            </w:pPr>
          </w:p>
        </w:tc>
        <w:tc>
          <w:tcPr>
            <w:tcW w:w="2226" w:type="dxa"/>
            <w:vMerge/>
            <w:tcBorders>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 xml:space="preserve">Anglies </w:t>
            </w:r>
            <w:proofErr w:type="spellStart"/>
            <w:r w:rsidRPr="00DA24A3">
              <w:rPr>
                <w:rFonts w:ascii="Times New Roman" w:hAnsi="Times New Roman" w:cs="Times New Roman"/>
                <w:sz w:val="24"/>
              </w:rPr>
              <w:t>monoksidas</w:t>
            </w:r>
            <w:proofErr w:type="spellEnd"/>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177</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300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02"/>
        </w:trPr>
        <w:tc>
          <w:tcPr>
            <w:tcW w:w="1848" w:type="dxa"/>
            <w:vMerge w:val="restart"/>
            <w:tcBorders>
              <w:top w:val="single" w:sz="4" w:space="0" w:color="auto"/>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003</w:t>
            </w:r>
          </w:p>
        </w:tc>
        <w:tc>
          <w:tcPr>
            <w:tcW w:w="2551" w:type="dxa"/>
            <w:vMerge w:val="restart"/>
            <w:tcBorders>
              <w:top w:val="single" w:sz="4" w:space="0" w:color="auto"/>
              <w:left w:val="single" w:sz="4" w:space="0" w:color="auto"/>
              <w:right w:val="single" w:sz="4" w:space="0" w:color="auto"/>
            </w:tcBorders>
            <w:vAlign w:val="center"/>
          </w:tcPr>
          <w:p w:rsidR="005F5D34" w:rsidRPr="00DA24A3" w:rsidRDefault="004C304C" w:rsidP="00393404">
            <w:pPr>
              <w:ind w:left="142" w:right="141"/>
              <w:rPr>
                <w:rFonts w:ascii="Times New Roman" w:hAnsi="Times New Roman" w:cs="Times New Roman"/>
                <w:sz w:val="24"/>
              </w:rPr>
            </w:pPr>
            <w:r w:rsidRPr="00DA24A3">
              <w:rPr>
                <w:rFonts w:ascii="Times New Roman" w:hAnsi="Times New Roman" w:cs="Times New Roman"/>
                <w:sz w:val="24"/>
              </w:rPr>
              <w:t>Įrenginio paleidimas ir stabdymas</w:t>
            </w:r>
          </w:p>
        </w:tc>
        <w:tc>
          <w:tcPr>
            <w:tcW w:w="2226" w:type="dxa"/>
            <w:vMerge w:val="restart"/>
            <w:tcBorders>
              <w:top w:val="single" w:sz="4" w:space="0" w:color="auto"/>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120</w:t>
            </w: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Kietos dalelės</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6493</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150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02"/>
        </w:trPr>
        <w:tc>
          <w:tcPr>
            <w:tcW w:w="1848"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right w:val="single" w:sz="4" w:space="0" w:color="auto"/>
            </w:tcBorders>
            <w:vAlign w:val="center"/>
          </w:tcPr>
          <w:p w:rsidR="005F5D34" w:rsidRPr="00DA24A3" w:rsidRDefault="005F5D34" w:rsidP="00393404">
            <w:pPr>
              <w:ind w:left="142" w:right="141"/>
              <w:rPr>
                <w:rFonts w:ascii="Times New Roman" w:hAnsi="Times New Roman" w:cs="Times New Roman"/>
                <w:sz w:val="24"/>
              </w:rPr>
            </w:pPr>
          </w:p>
        </w:tc>
        <w:tc>
          <w:tcPr>
            <w:tcW w:w="2226"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Sieros dioksidas</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1753</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600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02"/>
        </w:trPr>
        <w:tc>
          <w:tcPr>
            <w:tcW w:w="1848"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right w:val="single" w:sz="4" w:space="0" w:color="auto"/>
            </w:tcBorders>
            <w:vAlign w:val="center"/>
          </w:tcPr>
          <w:p w:rsidR="005F5D34" w:rsidRPr="00DA24A3" w:rsidRDefault="005F5D34" w:rsidP="00393404">
            <w:pPr>
              <w:ind w:left="142" w:right="141"/>
              <w:rPr>
                <w:rFonts w:ascii="Times New Roman" w:hAnsi="Times New Roman" w:cs="Times New Roman"/>
                <w:sz w:val="24"/>
              </w:rPr>
            </w:pPr>
          </w:p>
        </w:tc>
        <w:tc>
          <w:tcPr>
            <w:tcW w:w="2226"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Azoto oksidai</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250</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650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02"/>
        </w:trPr>
        <w:tc>
          <w:tcPr>
            <w:tcW w:w="1848" w:type="dxa"/>
            <w:vMerge/>
            <w:tcBorders>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bottom w:val="single" w:sz="4" w:space="0" w:color="auto"/>
              <w:right w:val="single" w:sz="4" w:space="0" w:color="auto"/>
            </w:tcBorders>
            <w:vAlign w:val="center"/>
          </w:tcPr>
          <w:p w:rsidR="005F5D34" w:rsidRPr="00DA24A3" w:rsidRDefault="005F5D34" w:rsidP="00393404">
            <w:pPr>
              <w:ind w:left="142" w:right="141"/>
              <w:rPr>
                <w:rFonts w:ascii="Times New Roman" w:hAnsi="Times New Roman" w:cs="Times New Roman"/>
                <w:sz w:val="24"/>
              </w:rPr>
            </w:pPr>
          </w:p>
        </w:tc>
        <w:tc>
          <w:tcPr>
            <w:tcW w:w="2226" w:type="dxa"/>
            <w:vMerge/>
            <w:tcBorders>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 xml:space="preserve">Anglies </w:t>
            </w:r>
            <w:proofErr w:type="spellStart"/>
            <w:r w:rsidRPr="00DA24A3">
              <w:rPr>
                <w:rFonts w:ascii="Times New Roman" w:hAnsi="Times New Roman" w:cs="Times New Roman"/>
                <w:sz w:val="24"/>
              </w:rPr>
              <w:t>monoksidas</w:t>
            </w:r>
            <w:proofErr w:type="spellEnd"/>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177</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300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229"/>
        </w:trPr>
        <w:tc>
          <w:tcPr>
            <w:tcW w:w="1848" w:type="dxa"/>
            <w:vMerge w:val="restart"/>
            <w:tcBorders>
              <w:top w:val="single" w:sz="4" w:space="0" w:color="auto"/>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004</w:t>
            </w:r>
          </w:p>
        </w:tc>
        <w:tc>
          <w:tcPr>
            <w:tcW w:w="2551" w:type="dxa"/>
            <w:vMerge w:val="restart"/>
            <w:tcBorders>
              <w:top w:val="single" w:sz="4" w:space="0" w:color="auto"/>
              <w:left w:val="single" w:sz="4" w:space="0" w:color="auto"/>
              <w:right w:val="single" w:sz="4" w:space="0" w:color="auto"/>
            </w:tcBorders>
            <w:vAlign w:val="center"/>
          </w:tcPr>
          <w:p w:rsidR="005F5D34" w:rsidRPr="00DA24A3" w:rsidRDefault="004C304C" w:rsidP="00393404">
            <w:pPr>
              <w:ind w:left="142" w:right="141"/>
              <w:rPr>
                <w:rFonts w:ascii="Times New Roman" w:hAnsi="Times New Roman" w:cs="Times New Roman"/>
                <w:sz w:val="24"/>
              </w:rPr>
            </w:pPr>
            <w:r w:rsidRPr="00DA24A3">
              <w:rPr>
                <w:rFonts w:ascii="Times New Roman" w:hAnsi="Times New Roman" w:cs="Times New Roman"/>
                <w:sz w:val="24"/>
              </w:rPr>
              <w:t>Įrenginio paleidimas ir stabdymas</w:t>
            </w:r>
          </w:p>
        </w:tc>
        <w:tc>
          <w:tcPr>
            <w:tcW w:w="2226" w:type="dxa"/>
            <w:vMerge w:val="restart"/>
            <w:tcBorders>
              <w:top w:val="single" w:sz="4" w:space="0" w:color="auto"/>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120</w:t>
            </w: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Azoto oksidai</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250</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200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02"/>
        </w:trPr>
        <w:tc>
          <w:tcPr>
            <w:tcW w:w="1848"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right w:val="single" w:sz="4" w:space="0" w:color="auto"/>
            </w:tcBorders>
            <w:vAlign w:val="center"/>
          </w:tcPr>
          <w:p w:rsidR="005F5D34" w:rsidRPr="00DA24A3" w:rsidRDefault="005F5D34" w:rsidP="00393404">
            <w:pPr>
              <w:ind w:left="142" w:right="141"/>
              <w:rPr>
                <w:rFonts w:ascii="Times New Roman" w:hAnsi="Times New Roman" w:cs="Times New Roman"/>
                <w:sz w:val="24"/>
              </w:rPr>
            </w:pPr>
          </w:p>
        </w:tc>
        <w:tc>
          <w:tcPr>
            <w:tcW w:w="2226"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 xml:space="preserve">Anglies </w:t>
            </w:r>
            <w:proofErr w:type="spellStart"/>
            <w:r w:rsidRPr="00DA24A3">
              <w:rPr>
                <w:rFonts w:ascii="Times New Roman" w:hAnsi="Times New Roman" w:cs="Times New Roman"/>
                <w:sz w:val="24"/>
              </w:rPr>
              <w:t>monoksidas</w:t>
            </w:r>
            <w:proofErr w:type="spellEnd"/>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177</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2000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226"/>
        </w:trPr>
        <w:tc>
          <w:tcPr>
            <w:tcW w:w="1848" w:type="dxa"/>
            <w:vMerge w:val="restart"/>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028</w:t>
            </w:r>
          </w:p>
        </w:tc>
        <w:tc>
          <w:tcPr>
            <w:tcW w:w="2551" w:type="dxa"/>
            <w:vMerge w:val="restart"/>
            <w:tcBorders>
              <w:left w:val="single" w:sz="4" w:space="0" w:color="auto"/>
              <w:right w:val="single" w:sz="4" w:space="0" w:color="auto"/>
            </w:tcBorders>
            <w:vAlign w:val="center"/>
          </w:tcPr>
          <w:p w:rsidR="005F5D34" w:rsidRPr="00DA24A3" w:rsidRDefault="009A34D8" w:rsidP="00393404">
            <w:pPr>
              <w:ind w:left="142" w:right="141"/>
              <w:rPr>
                <w:rFonts w:ascii="Times New Roman" w:hAnsi="Times New Roman" w:cs="Times New Roman"/>
                <w:sz w:val="24"/>
              </w:rPr>
            </w:pPr>
            <w:r w:rsidRPr="00DA24A3">
              <w:rPr>
                <w:rFonts w:ascii="Times New Roman" w:hAnsi="Times New Roman" w:cs="Times New Roman"/>
                <w:sz w:val="24"/>
              </w:rPr>
              <w:t>Įrenginio paleidimas ir stabdymas</w:t>
            </w:r>
          </w:p>
        </w:tc>
        <w:tc>
          <w:tcPr>
            <w:tcW w:w="2226" w:type="dxa"/>
            <w:vMerge w:val="restart"/>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120</w:t>
            </w: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Azoto oksidai</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250</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1020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90"/>
        </w:trPr>
        <w:tc>
          <w:tcPr>
            <w:tcW w:w="1848"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right w:val="single" w:sz="4" w:space="0" w:color="auto"/>
            </w:tcBorders>
            <w:vAlign w:val="center"/>
          </w:tcPr>
          <w:p w:rsidR="005F5D34" w:rsidRPr="00DA24A3" w:rsidRDefault="005F5D34" w:rsidP="00393404">
            <w:pPr>
              <w:ind w:left="142" w:right="141"/>
              <w:rPr>
                <w:rFonts w:ascii="Times New Roman" w:hAnsi="Times New Roman" w:cs="Times New Roman"/>
                <w:sz w:val="24"/>
              </w:rPr>
            </w:pPr>
          </w:p>
        </w:tc>
        <w:tc>
          <w:tcPr>
            <w:tcW w:w="2226"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 xml:space="preserve">Anglies </w:t>
            </w:r>
            <w:proofErr w:type="spellStart"/>
            <w:r w:rsidRPr="00DA24A3">
              <w:rPr>
                <w:rFonts w:ascii="Times New Roman" w:hAnsi="Times New Roman" w:cs="Times New Roman"/>
                <w:sz w:val="24"/>
              </w:rPr>
              <w:t>monoksidas</w:t>
            </w:r>
            <w:proofErr w:type="spellEnd"/>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177</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1360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222"/>
        </w:trPr>
        <w:tc>
          <w:tcPr>
            <w:tcW w:w="1848"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right w:val="single" w:sz="4" w:space="0" w:color="auto"/>
            </w:tcBorders>
            <w:vAlign w:val="center"/>
          </w:tcPr>
          <w:p w:rsidR="005F5D34" w:rsidRPr="00DA24A3" w:rsidRDefault="005F5D34" w:rsidP="00393404">
            <w:pPr>
              <w:ind w:left="142" w:right="141"/>
              <w:rPr>
                <w:rFonts w:ascii="Times New Roman" w:hAnsi="Times New Roman" w:cs="Times New Roman"/>
                <w:sz w:val="24"/>
              </w:rPr>
            </w:pPr>
          </w:p>
        </w:tc>
        <w:tc>
          <w:tcPr>
            <w:tcW w:w="2226"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Kietos dalelės</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6493</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340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77"/>
        </w:trPr>
        <w:tc>
          <w:tcPr>
            <w:tcW w:w="1848" w:type="dxa"/>
            <w:vMerge w:val="restart"/>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029</w:t>
            </w:r>
          </w:p>
        </w:tc>
        <w:tc>
          <w:tcPr>
            <w:tcW w:w="2551" w:type="dxa"/>
            <w:vMerge w:val="restart"/>
            <w:tcBorders>
              <w:left w:val="single" w:sz="4" w:space="0" w:color="auto"/>
              <w:right w:val="single" w:sz="4" w:space="0" w:color="auto"/>
            </w:tcBorders>
            <w:vAlign w:val="center"/>
          </w:tcPr>
          <w:p w:rsidR="005F5D34" w:rsidRPr="00DA24A3" w:rsidRDefault="009A34D8" w:rsidP="00393404">
            <w:pPr>
              <w:ind w:left="142" w:right="141"/>
              <w:rPr>
                <w:rFonts w:ascii="Times New Roman" w:hAnsi="Times New Roman" w:cs="Times New Roman"/>
                <w:sz w:val="24"/>
              </w:rPr>
            </w:pPr>
            <w:r w:rsidRPr="00DA24A3">
              <w:rPr>
                <w:rFonts w:ascii="Times New Roman" w:hAnsi="Times New Roman" w:cs="Times New Roman"/>
                <w:sz w:val="24"/>
              </w:rPr>
              <w:t>Įrenginio paleidimas ir stabdymas</w:t>
            </w:r>
          </w:p>
        </w:tc>
        <w:tc>
          <w:tcPr>
            <w:tcW w:w="2226" w:type="dxa"/>
            <w:vMerge w:val="restart"/>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120</w:t>
            </w: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Azoto oksidai</w:t>
            </w:r>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250</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595</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r w:rsidR="005F5D34" w:rsidRPr="00DA24A3" w:rsidTr="00391662">
        <w:trPr>
          <w:trHeight w:val="102"/>
        </w:trPr>
        <w:tc>
          <w:tcPr>
            <w:tcW w:w="1848"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551"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226" w:type="dxa"/>
            <w:vMerge/>
            <w:tcBorders>
              <w:left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3404">
            <w:pPr>
              <w:ind w:left="184" w:right="99"/>
              <w:rPr>
                <w:rFonts w:ascii="Times New Roman" w:hAnsi="Times New Roman" w:cs="Times New Roman"/>
                <w:sz w:val="24"/>
              </w:rPr>
            </w:pPr>
            <w:r w:rsidRPr="00DA24A3">
              <w:rPr>
                <w:rFonts w:ascii="Times New Roman" w:hAnsi="Times New Roman" w:cs="Times New Roman"/>
                <w:sz w:val="24"/>
              </w:rPr>
              <w:t xml:space="preserve">Anglies </w:t>
            </w:r>
            <w:proofErr w:type="spellStart"/>
            <w:r w:rsidRPr="00DA24A3">
              <w:rPr>
                <w:rFonts w:ascii="Times New Roman" w:hAnsi="Times New Roman" w:cs="Times New Roman"/>
                <w:sz w:val="24"/>
              </w:rPr>
              <w:t>monoksidas</w:t>
            </w:r>
            <w:proofErr w:type="spellEnd"/>
          </w:p>
        </w:tc>
        <w:tc>
          <w:tcPr>
            <w:tcW w:w="906"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177</w:t>
            </w:r>
          </w:p>
        </w:tc>
        <w:tc>
          <w:tcPr>
            <w:tcW w:w="1972"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510</w:t>
            </w:r>
          </w:p>
        </w:tc>
        <w:tc>
          <w:tcPr>
            <w:tcW w:w="2551" w:type="dxa"/>
            <w:tcBorders>
              <w:top w:val="single" w:sz="4" w:space="0" w:color="auto"/>
              <w:left w:val="single" w:sz="4" w:space="0" w:color="auto"/>
              <w:bottom w:val="single" w:sz="4" w:space="0" w:color="auto"/>
              <w:right w:val="single" w:sz="4" w:space="0" w:color="auto"/>
            </w:tcBorders>
            <w:vAlign w:val="center"/>
          </w:tcPr>
          <w:p w:rsidR="005F5D34" w:rsidRPr="00DA24A3" w:rsidRDefault="005F5D34" w:rsidP="00391662">
            <w:pPr>
              <w:jc w:val="center"/>
              <w:rPr>
                <w:rFonts w:ascii="Times New Roman" w:hAnsi="Times New Roman" w:cs="Times New Roman"/>
                <w:sz w:val="24"/>
              </w:rPr>
            </w:pPr>
            <w:r w:rsidRPr="00DA24A3">
              <w:rPr>
                <w:rFonts w:ascii="Times New Roman" w:hAnsi="Times New Roman" w:cs="Times New Roman"/>
                <w:sz w:val="24"/>
              </w:rPr>
              <w:t>-</w:t>
            </w:r>
          </w:p>
        </w:tc>
      </w:tr>
    </w:tbl>
    <w:p w:rsidR="005F5D34" w:rsidRDefault="005F5D34" w:rsidP="005F5D34">
      <w:pPr>
        <w:rPr>
          <w:rFonts w:ascii="Times New Roman" w:hAnsi="Times New Roman" w:cs="Times New Roman"/>
          <w:sz w:val="24"/>
        </w:rPr>
      </w:pPr>
    </w:p>
    <w:p w:rsidR="005C511C" w:rsidRDefault="005C511C" w:rsidP="005F5D34">
      <w:pPr>
        <w:rPr>
          <w:rFonts w:ascii="Times New Roman" w:hAnsi="Times New Roman" w:cs="Times New Roman"/>
          <w:sz w:val="24"/>
        </w:rPr>
      </w:pPr>
    </w:p>
    <w:p w:rsidR="005C511C" w:rsidRDefault="005C511C"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DC343A" w:rsidRDefault="00DC343A" w:rsidP="00E00ECE">
      <w:pPr>
        <w:rPr>
          <w:rFonts w:ascii="Times New Roman" w:hAnsi="Times New Roman" w:cs="Times New Roman"/>
          <w:b/>
          <w:sz w:val="24"/>
          <w:szCs w:val="24"/>
        </w:rPr>
      </w:pPr>
    </w:p>
    <w:p w:rsidR="00FF4F44" w:rsidRDefault="00FF4F44" w:rsidP="00E00ECE">
      <w:pPr>
        <w:rPr>
          <w:rFonts w:ascii="Times New Roman" w:hAnsi="Times New Roman" w:cs="Times New Roman"/>
          <w:b/>
          <w:sz w:val="24"/>
          <w:szCs w:val="24"/>
        </w:rPr>
      </w:pPr>
    </w:p>
    <w:p w:rsidR="00FF4F44" w:rsidRDefault="00FF4F44" w:rsidP="00E00ECE">
      <w:pPr>
        <w:rPr>
          <w:rFonts w:ascii="Times New Roman" w:hAnsi="Times New Roman" w:cs="Times New Roman"/>
          <w:b/>
          <w:sz w:val="24"/>
          <w:szCs w:val="24"/>
        </w:rPr>
      </w:pPr>
    </w:p>
    <w:p w:rsidR="00FF4F44" w:rsidRDefault="00FF4F44" w:rsidP="00E00ECE">
      <w:pPr>
        <w:rPr>
          <w:rFonts w:ascii="Times New Roman" w:hAnsi="Times New Roman" w:cs="Times New Roman"/>
          <w:b/>
          <w:sz w:val="24"/>
          <w:szCs w:val="24"/>
        </w:rPr>
      </w:pPr>
    </w:p>
    <w:p w:rsidR="00FF4F44" w:rsidRDefault="00FF4F44" w:rsidP="00E00ECE">
      <w:pPr>
        <w:rPr>
          <w:rFonts w:ascii="Times New Roman" w:hAnsi="Times New Roman" w:cs="Times New Roman"/>
          <w:b/>
          <w:sz w:val="24"/>
          <w:szCs w:val="24"/>
        </w:rPr>
      </w:pPr>
    </w:p>
    <w:p w:rsidR="00FF4F44" w:rsidRDefault="00FF4F44" w:rsidP="00E00ECE">
      <w:pPr>
        <w:rPr>
          <w:rFonts w:ascii="Times New Roman" w:hAnsi="Times New Roman" w:cs="Times New Roman"/>
          <w:b/>
          <w:sz w:val="24"/>
          <w:szCs w:val="24"/>
        </w:rPr>
      </w:pPr>
    </w:p>
    <w:p w:rsidR="00FF4F44" w:rsidRDefault="00FF4F44" w:rsidP="00E00ECE">
      <w:pPr>
        <w:rPr>
          <w:rFonts w:ascii="Times New Roman" w:hAnsi="Times New Roman" w:cs="Times New Roman"/>
          <w:b/>
          <w:sz w:val="24"/>
          <w:szCs w:val="24"/>
        </w:rPr>
      </w:pPr>
    </w:p>
    <w:p w:rsidR="00FF4F44" w:rsidRDefault="00FF4F44" w:rsidP="00E00ECE">
      <w:pPr>
        <w:rPr>
          <w:rFonts w:ascii="Times New Roman" w:hAnsi="Times New Roman" w:cs="Times New Roman"/>
          <w:b/>
          <w:sz w:val="24"/>
          <w:szCs w:val="24"/>
        </w:rPr>
      </w:pPr>
      <w:bookmarkStart w:id="5" w:name="_GoBack"/>
      <w:bookmarkEnd w:id="5"/>
    </w:p>
    <w:p w:rsidR="00DE50B4" w:rsidRPr="00DA24A3" w:rsidRDefault="0009118F" w:rsidP="00E00ECE">
      <w:pPr>
        <w:rPr>
          <w:rFonts w:ascii="Times New Roman" w:hAnsi="Times New Roman" w:cs="Times New Roman"/>
          <w:b/>
          <w:sz w:val="24"/>
          <w:szCs w:val="24"/>
        </w:rPr>
      </w:pPr>
      <w:r w:rsidRPr="00DA24A3">
        <w:rPr>
          <w:rFonts w:ascii="Times New Roman" w:hAnsi="Times New Roman" w:cs="Times New Roman"/>
          <w:b/>
          <w:sz w:val="24"/>
          <w:szCs w:val="24"/>
        </w:rPr>
        <w:t>10. Teršalų išleidimas su nuotekomis į aplinką ir(arba) kanalizacijos tinklus</w:t>
      </w:r>
    </w:p>
    <w:p w:rsidR="00DE50B4" w:rsidRPr="00DA24A3" w:rsidRDefault="00DE50B4" w:rsidP="00E00ECE">
      <w:pPr>
        <w:rPr>
          <w:rFonts w:ascii="Times New Roman" w:hAnsi="Times New Roman" w:cs="Times New Roman"/>
          <w:sz w:val="24"/>
          <w:szCs w:val="24"/>
        </w:rPr>
      </w:pPr>
    </w:p>
    <w:p w:rsidR="00A442D7" w:rsidRPr="00DA24A3" w:rsidRDefault="00A442D7" w:rsidP="00A442D7">
      <w:pPr>
        <w:ind w:firstLine="567"/>
        <w:jc w:val="both"/>
        <w:rPr>
          <w:rFonts w:ascii="Times New Roman" w:hAnsi="Times New Roman" w:cs="Times New Roman"/>
          <w:b/>
          <w:sz w:val="24"/>
          <w:szCs w:val="24"/>
        </w:rPr>
      </w:pPr>
      <w:r w:rsidRPr="00DA24A3">
        <w:rPr>
          <w:rFonts w:ascii="Times New Roman" w:hAnsi="Times New Roman" w:cs="Times New Roman"/>
          <w:b/>
          <w:sz w:val="24"/>
          <w:szCs w:val="24"/>
        </w:rPr>
        <w:t>8 lentelė. Leidžiama nuotekų priimtuvo apkrova</w:t>
      </w:r>
    </w:p>
    <w:p w:rsidR="00A442D7" w:rsidRPr="00DA24A3" w:rsidRDefault="00A442D7" w:rsidP="00A442D7">
      <w:pPr>
        <w:ind w:firstLine="567"/>
        <w:rPr>
          <w:rFonts w:ascii="Times New Roman" w:hAnsi="Times New Roman" w:cs="Times New Roman"/>
          <w:sz w:val="24"/>
          <w:szCs w:val="24"/>
        </w:rPr>
      </w:pPr>
    </w:p>
    <w:tbl>
      <w:tblPr>
        <w:tblW w:w="14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092"/>
        <w:gridCol w:w="2835"/>
        <w:gridCol w:w="1559"/>
        <w:gridCol w:w="1701"/>
        <w:gridCol w:w="1405"/>
        <w:gridCol w:w="1416"/>
      </w:tblGrid>
      <w:tr w:rsidR="00A442D7" w:rsidRPr="00DA24A3" w:rsidTr="0038500B">
        <w:trPr>
          <w:trHeight w:hRule="exact" w:val="362"/>
          <w:tblHeader/>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Eilės Nr.</w:t>
            </w:r>
          </w:p>
        </w:tc>
        <w:tc>
          <w:tcPr>
            <w:tcW w:w="5092" w:type="dxa"/>
            <w:vMerge w:val="restart"/>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 xml:space="preserve">Nuotekų išleidimo vieta / priimtuvas, koordinatės </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Leidžiamų išleisti nuotekų rūšis</w:t>
            </w:r>
          </w:p>
        </w:tc>
        <w:tc>
          <w:tcPr>
            <w:tcW w:w="6081" w:type="dxa"/>
            <w:gridSpan w:val="4"/>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pStyle w:val="Antrat4"/>
              <w:numPr>
                <w:ilvl w:val="0"/>
                <w:numId w:val="0"/>
              </w:numPr>
              <w:tabs>
                <w:tab w:val="left" w:pos="1296"/>
              </w:tabs>
              <w:spacing w:before="0" w:after="0" w:line="240" w:lineRule="auto"/>
              <w:jc w:val="center"/>
              <w:rPr>
                <w:rFonts w:ascii="Times New Roman" w:hAnsi="Times New Roman"/>
                <w:szCs w:val="24"/>
                <w:vertAlign w:val="superscript"/>
              </w:rPr>
            </w:pPr>
            <w:r w:rsidRPr="00DA24A3">
              <w:rPr>
                <w:rFonts w:ascii="Times New Roman" w:hAnsi="Times New Roman"/>
                <w:szCs w:val="24"/>
              </w:rPr>
              <w:t xml:space="preserve">Leistina priimtuvo apkrova </w:t>
            </w:r>
          </w:p>
        </w:tc>
      </w:tr>
      <w:tr w:rsidR="00A442D7" w:rsidRPr="00DA24A3" w:rsidTr="0038500B">
        <w:trPr>
          <w:trHeight w:hRule="exact" w:val="33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rPr>
                <w:rFonts w:ascii="Times New Roman" w:hAnsi="Times New Roman" w:cs="Times New Roman"/>
                <w:b/>
                <w:sz w:val="24"/>
                <w:szCs w:val="24"/>
                <w:vertAlign w:val="superscript"/>
              </w:rPr>
            </w:pPr>
          </w:p>
        </w:tc>
        <w:tc>
          <w:tcPr>
            <w:tcW w:w="5092" w:type="dxa"/>
            <w:vMerge/>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rPr>
                <w:rFonts w:ascii="Times New Roman" w:hAnsi="Times New Roman" w:cs="Times New Roman"/>
                <w:b/>
                <w:sz w:val="24"/>
                <w:szCs w:val="24"/>
                <w:vertAlign w:val="superscript"/>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rPr>
                <w:rFonts w:ascii="Times New Roman" w:hAnsi="Times New Roman" w:cs="Times New Roman"/>
                <w:b/>
                <w:sz w:val="24"/>
                <w:szCs w:val="24"/>
                <w:vertAlign w:val="superscript"/>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pStyle w:val="Antrat4"/>
              <w:numPr>
                <w:ilvl w:val="0"/>
                <w:numId w:val="0"/>
              </w:numPr>
              <w:tabs>
                <w:tab w:val="left" w:pos="1296"/>
              </w:tabs>
              <w:spacing w:before="0" w:after="0" w:line="240" w:lineRule="auto"/>
              <w:jc w:val="center"/>
              <w:rPr>
                <w:rFonts w:ascii="Times New Roman" w:hAnsi="Times New Roman"/>
                <w:szCs w:val="24"/>
              </w:rPr>
            </w:pPr>
            <w:r w:rsidRPr="00DA24A3">
              <w:rPr>
                <w:rFonts w:ascii="Times New Roman" w:hAnsi="Times New Roman"/>
                <w:szCs w:val="24"/>
              </w:rPr>
              <w:t>hidraulinė</w:t>
            </w:r>
          </w:p>
        </w:tc>
        <w:tc>
          <w:tcPr>
            <w:tcW w:w="4522" w:type="dxa"/>
            <w:gridSpan w:val="3"/>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pStyle w:val="Antrat4"/>
              <w:numPr>
                <w:ilvl w:val="0"/>
                <w:numId w:val="0"/>
              </w:numPr>
              <w:tabs>
                <w:tab w:val="left" w:pos="1296"/>
              </w:tabs>
              <w:spacing w:before="0" w:after="0" w:line="240" w:lineRule="auto"/>
              <w:jc w:val="center"/>
              <w:rPr>
                <w:rFonts w:ascii="Times New Roman" w:hAnsi="Times New Roman"/>
                <w:szCs w:val="24"/>
              </w:rPr>
            </w:pPr>
            <w:r w:rsidRPr="00DA24A3">
              <w:rPr>
                <w:rFonts w:ascii="Times New Roman" w:hAnsi="Times New Roman"/>
                <w:szCs w:val="24"/>
              </w:rPr>
              <w:t>teršalais</w:t>
            </w:r>
          </w:p>
        </w:tc>
      </w:tr>
      <w:tr w:rsidR="00A442D7" w:rsidRPr="00DA24A3" w:rsidTr="0038500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rPr>
                <w:rFonts w:ascii="Times New Roman" w:hAnsi="Times New Roman" w:cs="Times New Roman"/>
                <w:b/>
                <w:sz w:val="24"/>
                <w:szCs w:val="24"/>
                <w:vertAlign w:val="superscript"/>
              </w:rPr>
            </w:pPr>
          </w:p>
        </w:tc>
        <w:tc>
          <w:tcPr>
            <w:tcW w:w="5092" w:type="dxa"/>
            <w:vMerge/>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rPr>
                <w:rFonts w:ascii="Times New Roman" w:hAnsi="Times New Roman" w:cs="Times New Roman"/>
                <w:b/>
                <w:sz w:val="24"/>
                <w:szCs w:val="24"/>
                <w:vertAlign w:val="superscript"/>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rPr>
                <w:rFonts w:ascii="Times New Roman" w:hAnsi="Times New Roman" w:cs="Times New Roman"/>
                <w:b/>
                <w:sz w:val="24"/>
                <w:szCs w:val="24"/>
                <w:vertAlign w:val="superscript"/>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b/>
                <w:sz w:val="24"/>
                <w:szCs w:val="24"/>
              </w:rPr>
            </w:pPr>
            <w:r w:rsidRPr="00DA24A3">
              <w:rPr>
                <w:rFonts w:ascii="Times New Roman" w:hAnsi="Times New Roman" w:cs="Times New Roman"/>
                <w:b/>
                <w:sz w:val="24"/>
                <w:szCs w:val="24"/>
              </w:rPr>
              <w:t>m</w:t>
            </w:r>
            <w:r w:rsidRPr="00DA24A3">
              <w:rPr>
                <w:rFonts w:ascii="Times New Roman" w:hAnsi="Times New Roman" w:cs="Times New Roman"/>
                <w:b/>
                <w:sz w:val="24"/>
                <w:szCs w:val="24"/>
                <w:vertAlign w:val="superscript"/>
              </w:rPr>
              <w:t>3</w:t>
            </w:r>
            <w:r w:rsidRPr="00DA24A3">
              <w:rPr>
                <w:rFonts w:ascii="Times New Roman" w:hAnsi="Times New Roman" w:cs="Times New Roman"/>
                <w:b/>
                <w:sz w:val="24"/>
                <w:szCs w:val="24"/>
              </w:rPr>
              <w:t>/metus</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parametras</w:t>
            </w:r>
          </w:p>
        </w:tc>
        <w:tc>
          <w:tcPr>
            <w:tcW w:w="1405"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b/>
                <w:sz w:val="24"/>
                <w:szCs w:val="24"/>
              </w:rPr>
            </w:pPr>
            <w:r w:rsidRPr="00DA24A3">
              <w:rPr>
                <w:rFonts w:ascii="Times New Roman" w:hAnsi="Times New Roman" w:cs="Times New Roman"/>
                <w:b/>
                <w:sz w:val="24"/>
                <w:szCs w:val="24"/>
              </w:rPr>
              <w:t>mato vnt.</w:t>
            </w:r>
          </w:p>
        </w:tc>
        <w:tc>
          <w:tcPr>
            <w:tcW w:w="1416"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b/>
                <w:sz w:val="24"/>
                <w:szCs w:val="24"/>
              </w:rPr>
            </w:pPr>
            <w:r w:rsidRPr="00DA24A3">
              <w:rPr>
                <w:rFonts w:ascii="Times New Roman" w:hAnsi="Times New Roman" w:cs="Times New Roman"/>
                <w:b/>
                <w:sz w:val="24"/>
                <w:szCs w:val="24"/>
              </w:rPr>
              <w:t>reikšmė</w:t>
            </w:r>
          </w:p>
        </w:tc>
      </w:tr>
      <w:tr w:rsidR="00A442D7" w:rsidRPr="00DA24A3" w:rsidTr="0038500B">
        <w:trPr>
          <w:tblHeader/>
        </w:trPr>
        <w:tc>
          <w:tcPr>
            <w:tcW w:w="720"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1</w:t>
            </w:r>
          </w:p>
        </w:tc>
        <w:tc>
          <w:tcPr>
            <w:tcW w:w="5092"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5</w:t>
            </w:r>
          </w:p>
        </w:tc>
        <w:tc>
          <w:tcPr>
            <w:tcW w:w="1405"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6</w:t>
            </w:r>
          </w:p>
        </w:tc>
        <w:tc>
          <w:tcPr>
            <w:tcW w:w="1416" w:type="dxa"/>
            <w:tcBorders>
              <w:top w:val="single" w:sz="4" w:space="0" w:color="auto"/>
              <w:left w:val="single" w:sz="4" w:space="0" w:color="auto"/>
              <w:bottom w:val="single" w:sz="4" w:space="0" w:color="auto"/>
              <w:right w:val="single" w:sz="4" w:space="0" w:color="auto"/>
            </w:tcBorders>
            <w:vAlign w:val="center"/>
            <w:hideMark/>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7</w:t>
            </w:r>
          </w:p>
        </w:tc>
      </w:tr>
      <w:tr w:rsidR="00A442D7" w:rsidRPr="00DA24A3" w:rsidTr="00391662">
        <w:trPr>
          <w:cantSplit/>
          <w:trHeight w:val="288"/>
        </w:trPr>
        <w:tc>
          <w:tcPr>
            <w:tcW w:w="720"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6</w:t>
            </w:r>
          </w:p>
        </w:tc>
        <w:tc>
          <w:tcPr>
            <w:tcW w:w="5092"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200 metrų nuo bendro kanalo įtekėjimo į Strėvos upę /  priimtuvas - Strėvos upė / koordinatės - 540621, 6069633</w:t>
            </w:r>
          </w:p>
        </w:tc>
        <w:tc>
          <w:tcPr>
            <w:tcW w:w="2835" w:type="dxa"/>
            <w:tcBorders>
              <w:top w:val="single" w:sz="4" w:space="0" w:color="auto"/>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Paviršinės nuotekos</w:t>
            </w:r>
          </w:p>
        </w:tc>
        <w:tc>
          <w:tcPr>
            <w:tcW w:w="1559" w:type="dxa"/>
            <w:tcBorders>
              <w:top w:val="single" w:sz="4" w:space="0" w:color="auto"/>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A442D7" w:rsidRPr="00DA24A3" w:rsidTr="00391662">
        <w:trPr>
          <w:cantSplit/>
        </w:trPr>
        <w:tc>
          <w:tcPr>
            <w:tcW w:w="720"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5092"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2835"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Mišrios (pramoninės-lietaus)</w:t>
            </w:r>
          </w:p>
        </w:tc>
        <w:tc>
          <w:tcPr>
            <w:tcW w:w="1559"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3292850</w:t>
            </w:r>
          </w:p>
        </w:tc>
        <w:tc>
          <w:tcPr>
            <w:tcW w:w="1701"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BDS</w:t>
            </w: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mg/l</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12</w:t>
            </w:r>
          </w:p>
        </w:tc>
      </w:tr>
      <w:tr w:rsidR="00A442D7" w:rsidRPr="00DA24A3" w:rsidTr="00391662">
        <w:trPr>
          <w:cantSplit/>
        </w:trPr>
        <w:tc>
          <w:tcPr>
            <w:tcW w:w="720"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5092"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2835"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t</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39,5142</w:t>
            </w:r>
          </w:p>
        </w:tc>
      </w:tr>
      <w:tr w:rsidR="00A442D7" w:rsidRPr="00DA24A3" w:rsidTr="00391662">
        <w:trPr>
          <w:cantSplit/>
        </w:trPr>
        <w:tc>
          <w:tcPr>
            <w:tcW w:w="720"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5092"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2835"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701"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Bendras azotas</w:t>
            </w: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mg/l</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20</w:t>
            </w:r>
          </w:p>
        </w:tc>
      </w:tr>
      <w:tr w:rsidR="00A442D7" w:rsidRPr="00DA24A3" w:rsidTr="00391662">
        <w:trPr>
          <w:cantSplit/>
        </w:trPr>
        <w:tc>
          <w:tcPr>
            <w:tcW w:w="720"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5092"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2835"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t</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37,5455</w:t>
            </w:r>
          </w:p>
        </w:tc>
      </w:tr>
      <w:tr w:rsidR="00A442D7" w:rsidRPr="00DA24A3" w:rsidTr="00391662">
        <w:trPr>
          <w:cantSplit/>
        </w:trPr>
        <w:tc>
          <w:tcPr>
            <w:tcW w:w="720"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5092"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2835"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701"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Bendras fosforas</w:t>
            </w: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mg/l</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2</w:t>
            </w:r>
          </w:p>
        </w:tc>
      </w:tr>
      <w:tr w:rsidR="00A442D7" w:rsidRPr="00DA24A3" w:rsidTr="00391662">
        <w:trPr>
          <w:cantSplit/>
        </w:trPr>
        <w:tc>
          <w:tcPr>
            <w:tcW w:w="720"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5092"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2835"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t</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1,7521</w:t>
            </w:r>
          </w:p>
        </w:tc>
      </w:tr>
      <w:tr w:rsidR="00A442D7" w:rsidRPr="00DA24A3" w:rsidTr="00391662">
        <w:trPr>
          <w:cantSplit/>
        </w:trPr>
        <w:tc>
          <w:tcPr>
            <w:tcW w:w="720"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lastRenderedPageBreak/>
              <w:t>7</w:t>
            </w:r>
          </w:p>
        </w:tc>
        <w:tc>
          <w:tcPr>
            <w:tcW w:w="5092"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Elektrėnų fekalinės siurblinės priėmimo rezervuaras, Elektrinės g.12, Elektrėnai / priimtuvas – UAB „Elektrėnų komunalinis ūkis“ / koordinatės – 541993, 6071833</w:t>
            </w:r>
          </w:p>
        </w:tc>
        <w:tc>
          <w:tcPr>
            <w:tcW w:w="2835"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Komunalinės nuotekos</w:t>
            </w:r>
          </w:p>
        </w:tc>
        <w:tc>
          <w:tcPr>
            <w:tcW w:w="1559"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300000</w:t>
            </w:r>
          </w:p>
        </w:tc>
        <w:tc>
          <w:tcPr>
            <w:tcW w:w="1701" w:type="dxa"/>
            <w:vMerge w:val="restart"/>
            <w:tcBorders>
              <w:top w:val="single" w:sz="4" w:space="0" w:color="auto"/>
              <w:left w:val="single" w:sz="4" w:space="0" w:color="auto"/>
              <w:right w:val="single" w:sz="4" w:space="0" w:color="auto"/>
            </w:tcBorders>
            <w:vAlign w:val="center"/>
          </w:tcPr>
          <w:p w:rsidR="00A442D7" w:rsidRPr="00DA24A3" w:rsidRDefault="00A442D7" w:rsidP="00391662">
            <w:pPr>
              <w:jc w:val="center"/>
              <w:rPr>
                <w:rFonts w:ascii="Times New Roman" w:hAnsi="Times New Roman" w:cs="Times New Roman"/>
                <w:sz w:val="24"/>
                <w:szCs w:val="24"/>
              </w:rPr>
            </w:pPr>
            <w:r w:rsidRPr="00DA24A3">
              <w:rPr>
                <w:rFonts w:ascii="Times New Roman" w:hAnsi="Times New Roman" w:cs="Times New Roman"/>
                <w:sz w:val="24"/>
                <w:szCs w:val="24"/>
              </w:rPr>
              <w:t>Naftos produktai</w:t>
            </w: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mg/l</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25</w:t>
            </w:r>
          </w:p>
        </w:tc>
      </w:tr>
      <w:tr w:rsidR="00A442D7" w:rsidRPr="00DA24A3" w:rsidTr="00391662">
        <w:trPr>
          <w:cantSplit/>
        </w:trPr>
        <w:tc>
          <w:tcPr>
            <w:tcW w:w="720"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sz w:val="20"/>
                <w:szCs w:val="20"/>
              </w:rPr>
            </w:pPr>
          </w:p>
        </w:tc>
        <w:tc>
          <w:tcPr>
            <w:tcW w:w="5092"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sz w:val="20"/>
                <w:szCs w:val="20"/>
              </w:rPr>
            </w:pPr>
          </w:p>
        </w:tc>
        <w:tc>
          <w:tcPr>
            <w:tcW w:w="2835"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sz w:val="20"/>
                <w:szCs w:val="20"/>
              </w:rPr>
            </w:pPr>
          </w:p>
        </w:tc>
        <w:tc>
          <w:tcPr>
            <w:tcW w:w="1559"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sz w:val="20"/>
                <w:szCs w:val="20"/>
              </w:rPr>
            </w:pPr>
          </w:p>
        </w:tc>
        <w:tc>
          <w:tcPr>
            <w:tcW w:w="1701" w:type="dxa"/>
            <w:vMerge/>
            <w:tcBorders>
              <w:left w:val="single" w:sz="4" w:space="0" w:color="auto"/>
              <w:bottom w:val="single" w:sz="4" w:space="0" w:color="auto"/>
              <w:right w:val="single" w:sz="4" w:space="0" w:color="auto"/>
            </w:tcBorders>
            <w:vAlign w:val="center"/>
          </w:tcPr>
          <w:p w:rsidR="00A442D7" w:rsidRPr="00DA24A3" w:rsidRDefault="00A442D7" w:rsidP="00391662">
            <w:pPr>
              <w:jc w:val="center"/>
              <w:rPr>
                <w:sz w:val="20"/>
                <w:szCs w:val="20"/>
              </w:rPr>
            </w:pPr>
          </w:p>
        </w:tc>
        <w:tc>
          <w:tcPr>
            <w:tcW w:w="1405"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t</w:t>
            </w:r>
          </w:p>
        </w:tc>
        <w:tc>
          <w:tcPr>
            <w:tcW w:w="1416" w:type="dxa"/>
            <w:tcBorders>
              <w:top w:val="single" w:sz="4" w:space="0" w:color="auto"/>
              <w:left w:val="single" w:sz="4" w:space="0" w:color="auto"/>
              <w:bottom w:val="single" w:sz="4" w:space="0" w:color="auto"/>
              <w:right w:val="single" w:sz="4" w:space="0" w:color="auto"/>
            </w:tcBorders>
            <w:vAlign w:val="center"/>
          </w:tcPr>
          <w:p w:rsidR="00A442D7" w:rsidRPr="00795C56" w:rsidRDefault="00A442D7" w:rsidP="00391662">
            <w:pPr>
              <w:jc w:val="center"/>
              <w:rPr>
                <w:rFonts w:ascii="Times New Roman" w:hAnsi="Times New Roman" w:cs="Times New Roman"/>
                <w:sz w:val="24"/>
                <w:szCs w:val="20"/>
              </w:rPr>
            </w:pPr>
            <w:r w:rsidRPr="00795C56">
              <w:rPr>
                <w:rFonts w:ascii="Times New Roman" w:hAnsi="Times New Roman" w:cs="Times New Roman"/>
                <w:sz w:val="24"/>
                <w:szCs w:val="20"/>
              </w:rPr>
              <w:t>7,5</w:t>
            </w:r>
          </w:p>
        </w:tc>
      </w:tr>
    </w:tbl>
    <w:p w:rsidR="00A442D7" w:rsidRDefault="00A442D7" w:rsidP="00A442D7"/>
    <w:p w:rsidR="005C511C" w:rsidRDefault="005C511C" w:rsidP="00A442D7"/>
    <w:p w:rsidR="005C511C" w:rsidRDefault="005C511C" w:rsidP="00A442D7"/>
    <w:p w:rsidR="005C511C" w:rsidRDefault="005C511C" w:rsidP="00A442D7"/>
    <w:p w:rsidR="005C511C" w:rsidRDefault="005C511C" w:rsidP="00A442D7"/>
    <w:p w:rsidR="005C511C" w:rsidRDefault="005C511C" w:rsidP="00A442D7"/>
    <w:p w:rsidR="005C511C" w:rsidRDefault="005C511C" w:rsidP="00A442D7"/>
    <w:p w:rsidR="005C511C" w:rsidRDefault="005C511C" w:rsidP="00A442D7"/>
    <w:p w:rsidR="005C511C" w:rsidRDefault="005C511C" w:rsidP="00A442D7"/>
    <w:p w:rsidR="005C511C" w:rsidRDefault="005C511C" w:rsidP="00A442D7"/>
    <w:p w:rsidR="005C511C" w:rsidRDefault="005C511C" w:rsidP="00A442D7"/>
    <w:p w:rsidR="005C511C" w:rsidRDefault="005C511C" w:rsidP="00A442D7"/>
    <w:p w:rsidR="005C511C" w:rsidRPr="00DA24A3" w:rsidRDefault="005C511C" w:rsidP="00A442D7"/>
    <w:p w:rsidR="00DE50B4" w:rsidRPr="00DA24A3" w:rsidRDefault="00A868A4" w:rsidP="00E00ECE">
      <w:pPr>
        <w:rPr>
          <w:rFonts w:ascii="Times New Roman" w:hAnsi="Times New Roman" w:cs="Times New Roman"/>
          <w:b/>
          <w:sz w:val="24"/>
          <w:szCs w:val="24"/>
        </w:rPr>
      </w:pPr>
      <w:r w:rsidRPr="00DA24A3">
        <w:rPr>
          <w:rFonts w:ascii="Times New Roman" w:hAnsi="Times New Roman" w:cs="Times New Roman"/>
          <w:b/>
          <w:sz w:val="24"/>
          <w:szCs w:val="24"/>
        </w:rPr>
        <w:t>9 lentelė. Leidžiamų išleisti nuotekų užterštumas.</w:t>
      </w:r>
    </w:p>
    <w:p w:rsidR="00DE50B4" w:rsidRPr="00DA24A3" w:rsidRDefault="00DE50B4" w:rsidP="00E00ECE">
      <w:pPr>
        <w:rPr>
          <w:rFonts w:ascii="Times New Roman" w:hAnsi="Times New Roman" w:cs="Times New Roman"/>
          <w:sz w:val="24"/>
          <w:szCs w:val="24"/>
        </w:rPr>
      </w:pPr>
    </w:p>
    <w:tbl>
      <w:tblPr>
        <w:tblW w:w="15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4419"/>
        <w:gridCol w:w="975"/>
        <w:gridCol w:w="982"/>
        <w:gridCol w:w="1127"/>
        <w:gridCol w:w="888"/>
        <w:gridCol w:w="1062"/>
        <w:gridCol w:w="1166"/>
        <w:gridCol w:w="1106"/>
        <w:gridCol w:w="909"/>
        <w:gridCol w:w="1267"/>
      </w:tblGrid>
      <w:tr w:rsidR="005C511C" w:rsidRPr="00DA24A3" w:rsidTr="0038500B">
        <w:trPr>
          <w:trHeight w:val="18"/>
          <w:tblHeader/>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F971A4" w:rsidRPr="00DA24A3" w:rsidRDefault="005557A9" w:rsidP="005557A9">
            <w:pPr>
              <w:jc w:val="center"/>
              <w:rPr>
                <w:rFonts w:ascii="Times New Roman" w:hAnsi="Times New Roman" w:cs="Times New Roman"/>
                <w:b/>
                <w:sz w:val="24"/>
                <w:szCs w:val="24"/>
                <w:vertAlign w:val="superscript"/>
              </w:rPr>
            </w:pPr>
            <w:proofErr w:type="spellStart"/>
            <w:r>
              <w:rPr>
                <w:rFonts w:ascii="Times New Roman" w:hAnsi="Times New Roman" w:cs="Times New Roman"/>
                <w:b/>
                <w:sz w:val="24"/>
                <w:szCs w:val="24"/>
              </w:rPr>
              <w:t>Iš</w:t>
            </w:r>
            <w:r w:rsidR="00F971A4" w:rsidRPr="00DA24A3">
              <w:rPr>
                <w:rFonts w:ascii="Times New Roman" w:hAnsi="Times New Roman" w:cs="Times New Roman"/>
                <w:b/>
                <w:sz w:val="24"/>
                <w:szCs w:val="24"/>
              </w:rPr>
              <w:t>leistuvo</w:t>
            </w:r>
            <w:proofErr w:type="spellEnd"/>
            <w:r w:rsidR="00F971A4" w:rsidRPr="00DA24A3">
              <w:rPr>
                <w:rFonts w:ascii="Times New Roman" w:hAnsi="Times New Roman" w:cs="Times New Roman"/>
                <w:b/>
                <w:sz w:val="24"/>
                <w:szCs w:val="24"/>
              </w:rPr>
              <w:t xml:space="preserve"> Nr.</w:t>
            </w:r>
          </w:p>
        </w:tc>
        <w:tc>
          <w:tcPr>
            <w:tcW w:w="4419" w:type="dxa"/>
            <w:vMerge w:val="restart"/>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Teršalo pavadinimas</w:t>
            </w:r>
          </w:p>
        </w:tc>
        <w:tc>
          <w:tcPr>
            <w:tcW w:w="8215" w:type="dxa"/>
            <w:gridSpan w:val="8"/>
            <w:tcBorders>
              <w:top w:val="single" w:sz="4" w:space="0" w:color="auto"/>
              <w:left w:val="single" w:sz="4" w:space="0" w:color="auto"/>
              <w:bottom w:val="single" w:sz="4" w:space="0" w:color="auto"/>
              <w:right w:val="single" w:sz="4" w:space="0" w:color="auto"/>
            </w:tcBorders>
            <w:vAlign w:val="center"/>
          </w:tcPr>
          <w:p w:rsidR="00F971A4" w:rsidRPr="00DA24A3" w:rsidRDefault="00F971A4" w:rsidP="001164BA">
            <w:pPr>
              <w:jc w:val="center"/>
              <w:rPr>
                <w:rFonts w:ascii="Times New Roman" w:hAnsi="Times New Roman" w:cs="Times New Roman"/>
                <w:b/>
                <w:sz w:val="24"/>
                <w:szCs w:val="24"/>
                <w:vertAlign w:val="superscript"/>
              </w:rPr>
            </w:pPr>
            <w:r w:rsidRPr="00DA24A3">
              <w:rPr>
                <w:rFonts w:ascii="Times New Roman" w:hAnsi="Times New Roman" w:cs="Times New Roman"/>
                <w:b/>
                <w:sz w:val="24"/>
                <w:szCs w:val="24"/>
              </w:rPr>
              <w:t xml:space="preserve">Didžiausias leidžiamas nuotekų užterštumas </w:t>
            </w:r>
          </w:p>
        </w:tc>
        <w:tc>
          <w:tcPr>
            <w:tcW w:w="1267" w:type="dxa"/>
            <w:vMerge w:val="restart"/>
            <w:tcBorders>
              <w:top w:val="single" w:sz="4" w:space="0" w:color="auto"/>
              <w:left w:val="single" w:sz="4" w:space="0" w:color="auto"/>
              <w:bottom w:val="single" w:sz="4" w:space="0" w:color="auto"/>
              <w:right w:val="single" w:sz="4" w:space="0" w:color="auto"/>
            </w:tcBorders>
            <w:vAlign w:val="center"/>
          </w:tcPr>
          <w:p w:rsidR="00F971A4" w:rsidRPr="00DA24A3" w:rsidRDefault="009E014E" w:rsidP="009E014E">
            <w:pPr>
              <w:jc w:val="center"/>
              <w:rPr>
                <w:rFonts w:ascii="Times New Roman" w:hAnsi="Times New Roman" w:cs="Times New Roman"/>
                <w:b/>
                <w:sz w:val="24"/>
                <w:szCs w:val="24"/>
              </w:rPr>
            </w:pPr>
            <w:r w:rsidRPr="00DA24A3">
              <w:rPr>
                <w:rFonts w:ascii="Times New Roman" w:hAnsi="Times New Roman" w:cs="Times New Roman"/>
                <w:b/>
                <w:sz w:val="24"/>
                <w:szCs w:val="24"/>
              </w:rPr>
              <w:t>V</w:t>
            </w:r>
            <w:r w:rsidR="00F971A4" w:rsidRPr="00DA24A3">
              <w:rPr>
                <w:rFonts w:ascii="Times New Roman" w:hAnsi="Times New Roman" w:cs="Times New Roman"/>
                <w:b/>
                <w:sz w:val="24"/>
                <w:szCs w:val="24"/>
              </w:rPr>
              <w:t>alymo efektyvumas, %</w:t>
            </w:r>
          </w:p>
        </w:tc>
      </w:tr>
      <w:tr w:rsidR="005C511C" w:rsidRPr="00DA24A3" w:rsidTr="0038500B">
        <w:trPr>
          <w:trHeight w:val="18"/>
          <w:tblHeader/>
        </w:trPr>
        <w:tc>
          <w:tcPr>
            <w:tcW w:w="1162" w:type="dxa"/>
            <w:vMerge/>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b/>
                <w:sz w:val="24"/>
                <w:szCs w:val="24"/>
                <w:vertAlign w:val="superscript"/>
              </w:rPr>
            </w:pPr>
          </w:p>
        </w:tc>
        <w:tc>
          <w:tcPr>
            <w:tcW w:w="4419" w:type="dxa"/>
            <w:vMerge/>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b/>
                <w:sz w:val="24"/>
                <w:szCs w:val="24"/>
                <w:vertAlign w:val="superscript"/>
              </w:rPr>
            </w:pPr>
          </w:p>
        </w:tc>
        <w:tc>
          <w:tcPr>
            <w:tcW w:w="975"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 xml:space="preserve">DLK </w:t>
            </w:r>
            <w:proofErr w:type="spellStart"/>
            <w:r w:rsidRPr="00DA24A3">
              <w:rPr>
                <w:rFonts w:ascii="Times New Roman" w:hAnsi="Times New Roman" w:cs="Times New Roman"/>
                <w:b/>
                <w:sz w:val="24"/>
                <w:szCs w:val="24"/>
              </w:rPr>
              <w:t>mom</w:t>
            </w:r>
            <w:proofErr w:type="spellEnd"/>
            <w:r w:rsidRPr="00DA24A3">
              <w:rPr>
                <w:rFonts w:ascii="Times New Roman" w:hAnsi="Times New Roman" w:cs="Times New Roman"/>
                <w:b/>
                <w:sz w:val="24"/>
                <w:szCs w:val="24"/>
              </w:rPr>
              <w:t>.,</w:t>
            </w:r>
          </w:p>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mg/l</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627BF6" w:rsidP="00391662">
            <w:pPr>
              <w:jc w:val="center"/>
              <w:rPr>
                <w:rFonts w:ascii="Times New Roman" w:hAnsi="Times New Roman" w:cs="Times New Roman"/>
                <w:b/>
                <w:sz w:val="24"/>
                <w:szCs w:val="24"/>
              </w:rPr>
            </w:pPr>
            <w:r w:rsidRPr="00DA24A3">
              <w:rPr>
                <w:rFonts w:ascii="Times New Roman" w:hAnsi="Times New Roman" w:cs="Times New Roman"/>
                <w:b/>
                <w:sz w:val="24"/>
                <w:szCs w:val="24"/>
              </w:rPr>
              <w:t>L</w:t>
            </w:r>
            <w:r w:rsidR="00F971A4" w:rsidRPr="00DA24A3">
              <w:rPr>
                <w:rFonts w:ascii="Times New Roman" w:hAnsi="Times New Roman" w:cs="Times New Roman"/>
                <w:b/>
                <w:sz w:val="24"/>
                <w:szCs w:val="24"/>
              </w:rPr>
              <w:t xml:space="preserve">K </w:t>
            </w:r>
            <w:proofErr w:type="spellStart"/>
            <w:r w:rsidR="00F971A4" w:rsidRPr="00DA24A3">
              <w:rPr>
                <w:rFonts w:ascii="Times New Roman" w:hAnsi="Times New Roman" w:cs="Times New Roman"/>
                <w:b/>
                <w:sz w:val="24"/>
                <w:szCs w:val="24"/>
              </w:rPr>
              <w:t>mom</w:t>
            </w:r>
            <w:proofErr w:type="spellEnd"/>
            <w:r w:rsidR="00F971A4" w:rsidRPr="00DA24A3">
              <w:rPr>
                <w:rFonts w:ascii="Times New Roman" w:hAnsi="Times New Roman" w:cs="Times New Roman"/>
                <w:b/>
                <w:sz w:val="24"/>
                <w:szCs w:val="24"/>
              </w:rPr>
              <w:t>.,</w:t>
            </w:r>
          </w:p>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mg/l</w:t>
            </w:r>
          </w:p>
        </w:tc>
        <w:tc>
          <w:tcPr>
            <w:tcW w:w="112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 xml:space="preserve">DLK </w:t>
            </w:r>
            <w:proofErr w:type="spellStart"/>
            <w:r w:rsidRPr="00DA24A3">
              <w:rPr>
                <w:rFonts w:ascii="Times New Roman" w:hAnsi="Times New Roman" w:cs="Times New Roman"/>
                <w:b/>
                <w:sz w:val="24"/>
                <w:szCs w:val="24"/>
              </w:rPr>
              <w:t>vidut</w:t>
            </w:r>
            <w:proofErr w:type="spellEnd"/>
            <w:r w:rsidRPr="00DA24A3">
              <w:rPr>
                <w:rFonts w:ascii="Times New Roman" w:hAnsi="Times New Roman" w:cs="Times New Roman"/>
                <w:b/>
                <w:sz w:val="24"/>
                <w:szCs w:val="24"/>
              </w:rPr>
              <w:t>.,</w:t>
            </w:r>
          </w:p>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mg/l</w:t>
            </w:r>
          </w:p>
          <w:p w:rsidR="00F971A4" w:rsidRPr="00DA24A3" w:rsidRDefault="00F971A4" w:rsidP="00391662">
            <w:pPr>
              <w:jc w:val="center"/>
              <w:rPr>
                <w:rFonts w:ascii="Times New Roman" w:hAnsi="Times New Roman" w:cs="Times New Roman"/>
                <w:b/>
                <w:sz w:val="24"/>
                <w:szCs w:val="24"/>
              </w:rPr>
            </w:pP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 xml:space="preserve">LK </w:t>
            </w:r>
            <w:proofErr w:type="spellStart"/>
            <w:r w:rsidRPr="00DA24A3">
              <w:rPr>
                <w:rFonts w:ascii="Times New Roman" w:hAnsi="Times New Roman" w:cs="Times New Roman"/>
                <w:b/>
                <w:sz w:val="24"/>
                <w:szCs w:val="24"/>
              </w:rPr>
              <w:t>vid</w:t>
            </w:r>
            <w:proofErr w:type="spellEnd"/>
            <w:r w:rsidRPr="00DA24A3">
              <w:rPr>
                <w:rFonts w:ascii="Times New Roman" w:hAnsi="Times New Roman" w:cs="Times New Roman"/>
                <w:b/>
                <w:sz w:val="24"/>
                <w:szCs w:val="24"/>
              </w:rPr>
              <w:t>.,</w:t>
            </w:r>
          </w:p>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mg/l</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DLT paros,</w:t>
            </w:r>
          </w:p>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t/d</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LT paros,</w:t>
            </w:r>
          </w:p>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t/d</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DLT metų,</w:t>
            </w:r>
          </w:p>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t/m.</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LT metų,</w:t>
            </w:r>
          </w:p>
          <w:p w:rsidR="00F971A4" w:rsidRPr="00DA24A3" w:rsidRDefault="00F971A4" w:rsidP="00391662">
            <w:pPr>
              <w:jc w:val="center"/>
              <w:rPr>
                <w:rFonts w:ascii="Times New Roman" w:hAnsi="Times New Roman" w:cs="Times New Roman"/>
                <w:b/>
                <w:sz w:val="24"/>
                <w:szCs w:val="24"/>
              </w:rPr>
            </w:pPr>
            <w:r w:rsidRPr="00DA24A3">
              <w:rPr>
                <w:rFonts w:ascii="Times New Roman" w:hAnsi="Times New Roman" w:cs="Times New Roman"/>
                <w:b/>
                <w:sz w:val="24"/>
                <w:szCs w:val="24"/>
              </w:rPr>
              <w:t>t/m.</w:t>
            </w:r>
          </w:p>
        </w:tc>
        <w:tc>
          <w:tcPr>
            <w:tcW w:w="1267" w:type="dxa"/>
            <w:vMerge/>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b/>
                <w:sz w:val="24"/>
                <w:szCs w:val="24"/>
              </w:rPr>
            </w:pPr>
          </w:p>
        </w:tc>
      </w:tr>
      <w:tr w:rsidR="005C511C" w:rsidRPr="00DA24A3" w:rsidTr="0038500B">
        <w:trPr>
          <w:trHeight w:val="18"/>
          <w:tblHeader/>
        </w:trPr>
        <w:tc>
          <w:tcPr>
            <w:tcW w:w="11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1</w:t>
            </w:r>
          </w:p>
        </w:tc>
        <w:tc>
          <w:tcPr>
            <w:tcW w:w="441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2</w:t>
            </w:r>
          </w:p>
        </w:tc>
        <w:tc>
          <w:tcPr>
            <w:tcW w:w="975"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3</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4</w:t>
            </w:r>
          </w:p>
        </w:tc>
        <w:tc>
          <w:tcPr>
            <w:tcW w:w="1127"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5</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6</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7</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8</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9</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10</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8901C8" w:rsidP="008901C8">
            <w:pPr>
              <w:jc w:val="center"/>
              <w:rPr>
                <w:rFonts w:ascii="Times New Roman" w:hAnsi="Times New Roman" w:cs="Times New Roman"/>
                <w:sz w:val="24"/>
                <w:szCs w:val="24"/>
              </w:rPr>
            </w:pPr>
            <w:r w:rsidRPr="00DA24A3">
              <w:rPr>
                <w:rFonts w:ascii="Times New Roman" w:hAnsi="Times New Roman" w:cs="Times New Roman"/>
                <w:sz w:val="24"/>
                <w:szCs w:val="24"/>
              </w:rPr>
              <w:t>11</w:t>
            </w:r>
          </w:p>
        </w:tc>
      </w:tr>
      <w:tr w:rsidR="005C511C" w:rsidRPr="00DA24A3" w:rsidTr="005557A9">
        <w:trPr>
          <w:cantSplit/>
          <w:trHeight w:val="18"/>
        </w:trPr>
        <w:tc>
          <w:tcPr>
            <w:tcW w:w="11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5A4A60">
            <w:pPr>
              <w:jc w:val="center"/>
              <w:rPr>
                <w:rFonts w:ascii="Times New Roman" w:hAnsi="Times New Roman" w:cs="Times New Roman"/>
                <w:sz w:val="24"/>
                <w:szCs w:val="24"/>
              </w:rPr>
            </w:pPr>
            <w:r w:rsidRPr="00DA24A3">
              <w:rPr>
                <w:rFonts w:ascii="Times New Roman" w:hAnsi="Times New Roman" w:cs="Times New Roman"/>
                <w:sz w:val="24"/>
                <w:szCs w:val="24"/>
              </w:rPr>
              <w:t>3</w:t>
            </w:r>
          </w:p>
        </w:tc>
        <w:tc>
          <w:tcPr>
            <w:tcW w:w="441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882B84">
            <w:pPr>
              <w:rPr>
                <w:rFonts w:ascii="Times New Roman" w:hAnsi="Times New Roman" w:cs="Times New Roman"/>
                <w:sz w:val="24"/>
                <w:szCs w:val="24"/>
              </w:rPr>
            </w:pPr>
            <w:r w:rsidRPr="00DA24A3">
              <w:rPr>
                <w:rFonts w:ascii="Times New Roman" w:hAnsi="Times New Roman" w:cs="Times New Roman"/>
                <w:sz w:val="24"/>
                <w:szCs w:val="24"/>
              </w:rPr>
              <w:t>Gamybinės nuotekos-aušinimo vanduo (cheminėmis medžiagomis neužterštos nuotekos*)</w:t>
            </w:r>
          </w:p>
        </w:tc>
        <w:tc>
          <w:tcPr>
            <w:tcW w:w="975"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val="restart"/>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lastRenderedPageBreak/>
              <w:t>4</w:t>
            </w:r>
          </w:p>
        </w:tc>
        <w:tc>
          <w:tcPr>
            <w:tcW w:w="4419"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86"/>
              <w:jc w:val="center"/>
              <w:rPr>
                <w:rFonts w:ascii="Times New Roman" w:hAnsi="Times New Roman" w:cs="Times New Roman"/>
                <w:sz w:val="24"/>
                <w:szCs w:val="24"/>
              </w:rPr>
            </w:pPr>
            <w:r w:rsidRPr="00DA24A3">
              <w:rPr>
                <w:rFonts w:ascii="Times New Roman" w:hAnsi="Times New Roman" w:cs="Times New Roman"/>
                <w:sz w:val="24"/>
                <w:szCs w:val="24"/>
              </w:rPr>
              <w:t>Skendinčios medžiagos</w:t>
            </w:r>
          </w:p>
        </w:tc>
        <w:tc>
          <w:tcPr>
            <w:tcW w:w="975"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pStyle w:val="Porat"/>
              <w:ind w:left="-86" w:right="29"/>
              <w:jc w:val="center"/>
              <w:rPr>
                <w:rFonts w:ascii="Times New Roman" w:hAnsi="Times New Roman" w:cs="Times New Roman"/>
                <w:sz w:val="24"/>
                <w:szCs w:val="24"/>
              </w:rPr>
            </w:pPr>
            <w:r w:rsidRPr="00DA24A3">
              <w:rPr>
                <w:rFonts w:ascii="Times New Roman" w:hAnsi="Times New Roman" w:cs="Times New Roman"/>
                <w:sz w:val="24"/>
                <w:szCs w:val="24"/>
              </w:rPr>
              <w:t>50</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pStyle w:val="Porat"/>
              <w:ind w:left="-86"/>
              <w:jc w:val="center"/>
              <w:rPr>
                <w:rFonts w:ascii="Times New Roman" w:hAnsi="Times New Roman" w:cs="Times New Roman"/>
                <w:sz w:val="24"/>
                <w:szCs w:val="24"/>
              </w:rPr>
            </w:pPr>
            <w:r w:rsidRPr="00DA24A3">
              <w:rPr>
                <w:rFonts w:ascii="Times New Roman" w:hAnsi="Times New Roman" w:cs="Times New Roman"/>
                <w:sz w:val="24"/>
                <w:szCs w:val="24"/>
              </w:rPr>
              <w:t>30</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u w:val="single"/>
              </w:rPr>
            </w:pPr>
            <w:r w:rsidRPr="00DA24A3">
              <w:rPr>
                <w:rFonts w:ascii="Times New Roman" w:hAnsi="Times New Roman" w:cs="Times New Roman"/>
                <w:sz w:val="24"/>
                <w:szCs w:val="24"/>
              </w:rPr>
              <w:t>0,4523</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8" w:right="-112"/>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u w:val="single"/>
              </w:rPr>
            </w:pPr>
            <w:r w:rsidRPr="00DA24A3">
              <w:rPr>
                <w:rFonts w:ascii="Times New Roman" w:hAnsi="Times New Roman" w:cs="Times New Roman"/>
                <w:sz w:val="24"/>
                <w:szCs w:val="24"/>
              </w:rPr>
              <w:t>98,7855</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sz w:val="24"/>
                <w:szCs w:val="24"/>
              </w:rPr>
            </w:pPr>
          </w:p>
        </w:tc>
        <w:tc>
          <w:tcPr>
            <w:tcW w:w="4419"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86" w:right="-115"/>
              <w:jc w:val="center"/>
              <w:rPr>
                <w:rFonts w:ascii="Times New Roman" w:hAnsi="Times New Roman" w:cs="Times New Roman"/>
                <w:sz w:val="24"/>
                <w:szCs w:val="24"/>
              </w:rPr>
            </w:pPr>
            <w:r w:rsidRPr="00DA24A3">
              <w:rPr>
                <w:rFonts w:ascii="Times New Roman" w:hAnsi="Times New Roman" w:cs="Times New Roman"/>
                <w:sz w:val="24"/>
                <w:szCs w:val="24"/>
              </w:rPr>
              <w:t>BDS</w:t>
            </w:r>
            <w:r w:rsidRPr="00DA24A3">
              <w:rPr>
                <w:rFonts w:ascii="Times New Roman" w:hAnsi="Times New Roman" w:cs="Times New Roman"/>
                <w:sz w:val="24"/>
                <w:szCs w:val="24"/>
                <w:vertAlign w:val="subscript"/>
              </w:rPr>
              <w:t>7</w:t>
            </w:r>
          </w:p>
        </w:tc>
        <w:tc>
          <w:tcPr>
            <w:tcW w:w="975"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86" w:right="29"/>
              <w:jc w:val="center"/>
              <w:rPr>
                <w:rFonts w:ascii="Times New Roman" w:hAnsi="Times New Roman" w:cs="Times New Roman"/>
                <w:sz w:val="24"/>
                <w:szCs w:val="24"/>
              </w:rPr>
            </w:pPr>
            <w:r w:rsidRPr="00DA24A3">
              <w:rPr>
                <w:rFonts w:ascii="Times New Roman" w:hAnsi="Times New Roman" w:cs="Times New Roman"/>
                <w:sz w:val="24"/>
                <w:szCs w:val="24"/>
              </w:rPr>
              <w:t>12</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86"/>
              <w:jc w:val="center"/>
              <w:rPr>
                <w:rFonts w:ascii="Times New Roman" w:hAnsi="Times New Roman" w:cs="Times New Roman"/>
                <w:sz w:val="24"/>
                <w:szCs w:val="24"/>
              </w:rPr>
            </w:pPr>
            <w:r w:rsidRPr="00DA24A3">
              <w:rPr>
                <w:rFonts w:ascii="Times New Roman" w:hAnsi="Times New Roman" w:cs="Times New Roman"/>
                <w:sz w:val="24"/>
                <w:szCs w:val="24"/>
              </w:rPr>
              <w:t>12</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8" w:right="-112"/>
              <w:jc w:val="center"/>
              <w:rPr>
                <w:rFonts w:ascii="Times New Roman" w:hAnsi="Times New Roman" w:cs="Times New Roman"/>
                <w:sz w:val="24"/>
                <w:szCs w:val="24"/>
              </w:rPr>
            </w:pPr>
            <w:r w:rsidRPr="00DA24A3">
              <w:rPr>
                <w:rFonts w:ascii="Times New Roman" w:hAnsi="Times New Roman" w:cs="Times New Roman"/>
                <w:sz w:val="24"/>
                <w:szCs w:val="24"/>
              </w:rPr>
              <w:t>0,1083</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39,5142</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sz w:val="24"/>
                <w:szCs w:val="24"/>
              </w:rPr>
            </w:pPr>
          </w:p>
        </w:tc>
        <w:tc>
          <w:tcPr>
            <w:tcW w:w="441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right="-115"/>
              <w:jc w:val="center"/>
              <w:rPr>
                <w:rFonts w:ascii="Times New Roman" w:hAnsi="Times New Roman" w:cs="Times New Roman"/>
                <w:sz w:val="24"/>
                <w:szCs w:val="24"/>
              </w:rPr>
            </w:pPr>
            <w:r w:rsidRPr="00DA24A3">
              <w:rPr>
                <w:rFonts w:ascii="Times New Roman" w:hAnsi="Times New Roman" w:cs="Times New Roman"/>
                <w:sz w:val="24"/>
                <w:szCs w:val="24"/>
              </w:rPr>
              <w:t xml:space="preserve">Naftos produktai </w:t>
            </w:r>
          </w:p>
        </w:tc>
        <w:tc>
          <w:tcPr>
            <w:tcW w:w="975"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pStyle w:val="Porat"/>
              <w:ind w:left="-86" w:right="29"/>
              <w:jc w:val="center"/>
              <w:rPr>
                <w:rFonts w:ascii="Times New Roman" w:hAnsi="Times New Roman" w:cs="Times New Roman"/>
                <w:sz w:val="24"/>
                <w:szCs w:val="24"/>
              </w:rPr>
            </w:pPr>
            <w:r w:rsidRPr="00DA24A3">
              <w:rPr>
                <w:rFonts w:ascii="Times New Roman" w:hAnsi="Times New Roman" w:cs="Times New Roman"/>
                <w:sz w:val="24"/>
                <w:szCs w:val="24"/>
              </w:rPr>
              <w:t>7</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pStyle w:val="Porat"/>
              <w:ind w:left="-86"/>
              <w:jc w:val="center"/>
              <w:rPr>
                <w:rFonts w:ascii="Times New Roman" w:hAnsi="Times New Roman" w:cs="Times New Roman"/>
                <w:sz w:val="24"/>
                <w:szCs w:val="24"/>
              </w:rPr>
            </w:pPr>
            <w:r w:rsidRPr="00DA24A3">
              <w:rPr>
                <w:rFonts w:ascii="Times New Roman" w:hAnsi="Times New Roman" w:cs="Times New Roman"/>
                <w:sz w:val="24"/>
                <w:szCs w:val="24"/>
              </w:rPr>
              <w:t>5</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08" w:right="-112"/>
              <w:jc w:val="center"/>
              <w:rPr>
                <w:rFonts w:ascii="Times New Roman" w:hAnsi="Times New Roman" w:cs="Times New Roman"/>
                <w:sz w:val="24"/>
                <w:szCs w:val="24"/>
              </w:rPr>
            </w:pPr>
            <w:r w:rsidRPr="00DA24A3">
              <w:rPr>
                <w:rFonts w:ascii="Times New Roman" w:hAnsi="Times New Roman" w:cs="Times New Roman"/>
                <w:sz w:val="24"/>
                <w:szCs w:val="24"/>
              </w:rPr>
              <w:t>0,0632</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16,4643</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sz w:val="24"/>
                <w:szCs w:val="24"/>
              </w:rPr>
            </w:pPr>
          </w:p>
        </w:tc>
        <w:tc>
          <w:tcPr>
            <w:tcW w:w="4419"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15" w:right="-115"/>
              <w:jc w:val="center"/>
              <w:rPr>
                <w:rFonts w:ascii="Times New Roman" w:hAnsi="Times New Roman" w:cs="Times New Roman"/>
                <w:sz w:val="24"/>
                <w:szCs w:val="24"/>
              </w:rPr>
            </w:pPr>
            <w:r w:rsidRPr="00DA24A3">
              <w:rPr>
                <w:rFonts w:ascii="Times New Roman" w:hAnsi="Times New Roman" w:cs="Times New Roman"/>
                <w:sz w:val="24"/>
                <w:szCs w:val="24"/>
              </w:rPr>
              <w:t xml:space="preserve">Bendras azotas </w:t>
            </w:r>
          </w:p>
        </w:tc>
        <w:tc>
          <w:tcPr>
            <w:tcW w:w="975"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01" w:right="29"/>
              <w:jc w:val="center"/>
              <w:rPr>
                <w:rFonts w:ascii="Times New Roman" w:hAnsi="Times New Roman" w:cs="Times New Roman"/>
                <w:sz w:val="24"/>
                <w:szCs w:val="24"/>
              </w:rPr>
            </w:pPr>
            <w:r w:rsidRPr="00DA24A3">
              <w:rPr>
                <w:rFonts w:ascii="Times New Roman" w:hAnsi="Times New Roman" w:cs="Times New Roman"/>
                <w:sz w:val="24"/>
                <w:szCs w:val="24"/>
              </w:rPr>
              <w:t>30</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01"/>
              <w:jc w:val="center"/>
              <w:rPr>
                <w:rFonts w:ascii="Times New Roman" w:hAnsi="Times New Roman" w:cs="Times New Roman"/>
                <w:sz w:val="24"/>
                <w:szCs w:val="24"/>
              </w:rPr>
            </w:pPr>
            <w:r w:rsidRPr="00DA24A3">
              <w:rPr>
                <w:rFonts w:ascii="Times New Roman" w:hAnsi="Times New Roman" w:cs="Times New Roman"/>
                <w:sz w:val="24"/>
                <w:szCs w:val="24"/>
              </w:rPr>
              <w:t>20</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8" w:right="-112"/>
              <w:jc w:val="center"/>
              <w:rPr>
                <w:rFonts w:ascii="Times New Roman" w:hAnsi="Times New Roman" w:cs="Times New Roman"/>
                <w:sz w:val="24"/>
                <w:szCs w:val="24"/>
              </w:rPr>
            </w:pPr>
            <w:r w:rsidRPr="00DA24A3">
              <w:rPr>
                <w:rFonts w:ascii="Times New Roman" w:hAnsi="Times New Roman" w:cs="Times New Roman"/>
                <w:sz w:val="24"/>
                <w:szCs w:val="24"/>
              </w:rPr>
              <w:t>0,1029</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37,5455</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sz w:val="24"/>
                <w:szCs w:val="24"/>
              </w:rPr>
            </w:pPr>
          </w:p>
        </w:tc>
        <w:tc>
          <w:tcPr>
            <w:tcW w:w="4419"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15" w:right="-115"/>
              <w:jc w:val="center"/>
              <w:rPr>
                <w:rFonts w:ascii="Times New Roman" w:hAnsi="Times New Roman" w:cs="Times New Roman"/>
                <w:sz w:val="24"/>
                <w:szCs w:val="24"/>
              </w:rPr>
            </w:pPr>
            <w:r w:rsidRPr="00DA24A3">
              <w:rPr>
                <w:rFonts w:ascii="Times New Roman" w:hAnsi="Times New Roman" w:cs="Times New Roman"/>
                <w:sz w:val="24"/>
                <w:szCs w:val="24"/>
              </w:rPr>
              <w:t>Bendras fosforas</w:t>
            </w:r>
          </w:p>
        </w:tc>
        <w:tc>
          <w:tcPr>
            <w:tcW w:w="975"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01" w:right="29"/>
              <w:jc w:val="center"/>
              <w:rPr>
                <w:rFonts w:ascii="Times New Roman" w:hAnsi="Times New Roman" w:cs="Times New Roman"/>
                <w:sz w:val="24"/>
                <w:szCs w:val="24"/>
              </w:rPr>
            </w:pPr>
            <w:r w:rsidRPr="00DA24A3">
              <w:rPr>
                <w:rFonts w:ascii="Times New Roman" w:hAnsi="Times New Roman" w:cs="Times New Roman"/>
                <w:sz w:val="24"/>
                <w:szCs w:val="24"/>
              </w:rPr>
              <w:t>3</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01"/>
              <w:jc w:val="center"/>
              <w:rPr>
                <w:rFonts w:ascii="Times New Roman" w:hAnsi="Times New Roman" w:cs="Times New Roman"/>
                <w:sz w:val="24"/>
                <w:szCs w:val="24"/>
              </w:rPr>
            </w:pPr>
            <w:r w:rsidRPr="00DA24A3">
              <w:rPr>
                <w:rFonts w:ascii="Times New Roman" w:hAnsi="Times New Roman" w:cs="Times New Roman"/>
                <w:sz w:val="24"/>
                <w:szCs w:val="24"/>
              </w:rPr>
              <w:t>2</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08" w:right="-112"/>
              <w:jc w:val="center"/>
              <w:rPr>
                <w:rFonts w:ascii="Times New Roman" w:hAnsi="Times New Roman" w:cs="Times New Roman"/>
                <w:sz w:val="24"/>
                <w:szCs w:val="24"/>
              </w:rPr>
            </w:pPr>
            <w:r w:rsidRPr="00DA24A3">
              <w:rPr>
                <w:rFonts w:ascii="Times New Roman" w:hAnsi="Times New Roman" w:cs="Times New Roman"/>
                <w:sz w:val="24"/>
                <w:szCs w:val="24"/>
              </w:rPr>
              <w:t>0,0048</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1,7521</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sz w:val="24"/>
                <w:szCs w:val="24"/>
              </w:rPr>
            </w:pPr>
          </w:p>
        </w:tc>
        <w:tc>
          <w:tcPr>
            <w:tcW w:w="4419"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15" w:right="-115"/>
              <w:jc w:val="center"/>
              <w:rPr>
                <w:rFonts w:ascii="Times New Roman" w:hAnsi="Times New Roman" w:cs="Times New Roman"/>
                <w:sz w:val="24"/>
                <w:szCs w:val="24"/>
              </w:rPr>
            </w:pPr>
            <w:proofErr w:type="spellStart"/>
            <w:r w:rsidRPr="00DA24A3">
              <w:rPr>
                <w:rFonts w:ascii="Times New Roman" w:hAnsi="Times New Roman" w:cs="Times New Roman"/>
                <w:sz w:val="24"/>
                <w:szCs w:val="24"/>
              </w:rPr>
              <w:t>ChDS</w:t>
            </w:r>
            <w:proofErr w:type="spellEnd"/>
          </w:p>
        </w:tc>
        <w:tc>
          <w:tcPr>
            <w:tcW w:w="975"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1" w:right="29"/>
              <w:jc w:val="center"/>
              <w:rPr>
                <w:rFonts w:ascii="Times New Roman" w:hAnsi="Times New Roman" w:cs="Times New Roman"/>
                <w:sz w:val="24"/>
                <w:szCs w:val="24"/>
              </w:rPr>
            </w:pPr>
            <w:r w:rsidRPr="00DA24A3">
              <w:rPr>
                <w:rFonts w:ascii="Times New Roman" w:hAnsi="Times New Roman" w:cs="Times New Roman"/>
                <w:sz w:val="24"/>
                <w:szCs w:val="24"/>
              </w:rPr>
              <w:t>125</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1"/>
              <w:jc w:val="center"/>
              <w:rPr>
                <w:rFonts w:ascii="Times New Roman" w:hAnsi="Times New Roman" w:cs="Times New Roman"/>
                <w:sz w:val="24"/>
                <w:szCs w:val="24"/>
              </w:rPr>
            </w:pPr>
            <w:r w:rsidRPr="00DA24A3">
              <w:rPr>
                <w:rFonts w:ascii="Times New Roman" w:hAnsi="Times New Roman" w:cs="Times New Roman"/>
                <w:sz w:val="24"/>
                <w:szCs w:val="24"/>
              </w:rPr>
              <w:t>125</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8" w:right="-112"/>
              <w:jc w:val="center"/>
              <w:rPr>
                <w:rFonts w:ascii="Times New Roman" w:hAnsi="Times New Roman" w:cs="Times New Roman"/>
                <w:sz w:val="24"/>
                <w:szCs w:val="24"/>
              </w:rPr>
            </w:pPr>
            <w:r w:rsidRPr="00DA24A3">
              <w:rPr>
                <w:rFonts w:ascii="Times New Roman" w:hAnsi="Times New Roman" w:cs="Times New Roman"/>
                <w:sz w:val="24"/>
                <w:szCs w:val="24"/>
              </w:rPr>
              <w:t>1,1277</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411,6063</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259"/>
        </w:trPr>
        <w:tc>
          <w:tcPr>
            <w:tcW w:w="1162" w:type="dxa"/>
            <w:vMerge w:val="restart"/>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5</w:t>
            </w:r>
          </w:p>
        </w:tc>
        <w:tc>
          <w:tcPr>
            <w:tcW w:w="4419" w:type="dxa"/>
            <w:tcBorders>
              <w:top w:val="single" w:sz="4" w:space="0" w:color="auto"/>
              <w:left w:val="single" w:sz="4" w:space="0" w:color="auto"/>
              <w:right w:val="single" w:sz="4" w:space="0" w:color="auto"/>
            </w:tcBorders>
          </w:tcPr>
          <w:p w:rsidR="00F971A4" w:rsidRPr="00DA24A3" w:rsidRDefault="00F971A4" w:rsidP="00391662">
            <w:pPr>
              <w:ind w:left="-86" w:right="-115"/>
              <w:jc w:val="center"/>
              <w:rPr>
                <w:rFonts w:ascii="Times New Roman" w:hAnsi="Times New Roman" w:cs="Times New Roman"/>
                <w:sz w:val="24"/>
                <w:szCs w:val="24"/>
              </w:rPr>
            </w:pPr>
            <w:r w:rsidRPr="00DA24A3">
              <w:rPr>
                <w:rFonts w:ascii="Times New Roman" w:hAnsi="Times New Roman" w:cs="Times New Roman"/>
                <w:sz w:val="24"/>
                <w:szCs w:val="24"/>
              </w:rPr>
              <w:t>BDS</w:t>
            </w:r>
            <w:r w:rsidRPr="00DA24A3">
              <w:rPr>
                <w:rFonts w:ascii="Times New Roman" w:hAnsi="Times New Roman" w:cs="Times New Roman"/>
                <w:sz w:val="24"/>
                <w:szCs w:val="24"/>
                <w:vertAlign w:val="subscript"/>
              </w:rPr>
              <w:t>7</w:t>
            </w:r>
          </w:p>
        </w:tc>
        <w:tc>
          <w:tcPr>
            <w:tcW w:w="975" w:type="dxa"/>
            <w:tcBorders>
              <w:top w:val="single" w:sz="4" w:space="0" w:color="auto"/>
              <w:left w:val="single" w:sz="4" w:space="0" w:color="auto"/>
              <w:right w:val="single" w:sz="4" w:space="0" w:color="auto"/>
            </w:tcBorders>
            <w:vAlign w:val="center"/>
          </w:tcPr>
          <w:p w:rsidR="00F971A4" w:rsidRPr="00DA24A3" w:rsidRDefault="00F971A4" w:rsidP="00391662">
            <w:pPr>
              <w:ind w:left="-101" w:right="29"/>
              <w:jc w:val="center"/>
              <w:rPr>
                <w:rFonts w:ascii="Times New Roman" w:hAnsi="Times New Roman" w:cs="Times New Roman"/>
                <w:sz w:val="24"/>
                <w:szCs w:val="24"/>
              </w:rPr>
            </w:pPr>
            <w:r w:rsidRPr="00DA24A3">
              <w:rPr>
                <w:rFonts w:ascii="Times New Roman" w:hAnsi="Times New Roman" w:cs="Times New Roman"/>
                <w:sz w:val="24"/>
                <w:szCs w:val="24"/>
              </w:rPr>
              <w:t>500</w:t>
            </w:r>
          </w:p>
        </w:tc>
        <w:tc>
          <w:tcPr>
            <w:tcW w:w="982" w:type="dxa"/>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right w:val="single" w:sz="4" w:space="0" w:color="auto"/>
            </w:tcBorders>
            <w:vAlign w:val="center"/>
          </w:tcPr>
          <w:p w:rsidR="00F971A4" w:rsidRPr="00DA24A3" w:rsidRDefault="00F971A4" w:rsidP="00391662">
            <w:pPr>
              <w:ind w:left="-101"/>
              <w:jc w:val="center"/>
              <w:rPr>
                <w:rFonts w:ascii="Times New Roman" w:hAnsi="Times New Roman" w:cs="Times New Roman"/>
                <w:sz w:val="24"/>
                <w:szCs w:val="24"/>
              </w:rPr>
            </w:pPr>
            <w:r w:rsidRPr="00DA24A3">
              <w:rPr>
                <w:rFonts w:ascii="Times New Roman" w:hAnsi="Times New Roman" w:cs="Times New Roman"/>
                <w:sz w:val="24"/>
                <w:szCs w:val="24"/>
              </w:rPr>
              <w:t>500</w:t>
            </w:r>
          </w:p>
        </w:tc>
        <w:tc>
          <w:tcPr>
            <w:tcW w:w="888" w:type="dxa"/>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0,2000</w:t>
            </w:r>
          </w:p>
        </w:tc>
        <w:tc>
          <w:tcPr>
            <w:tcW w:w="1166" w:type="dxa"/>
            <w:tcBorders>
              <w:top w:val="single" w:sz="4" w:space="0" w:color="auto"/>
              <w:left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73,0000</w:t>
            </w:r>
          </w:p>
        </w:tc>
        <w:tc>
          <w:tcPr>
            <w:tcW w:w="909" w:type="dxa"/>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259"/>
        </w:trPr>
        <w:tc>
          <w:tcPr>
            <w:tcW w:w="1162" w:type="dxa"/>
            <w:vMerge/>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p>
        </w:tc>
        <w:tc>
          <w:tcPr>
            <w:tcW w:w="4419" w:type="dxa"/>
            <w:tcBorders>
              <w:top w:val="single" w:sz="4" w:space="0" w:color="auto"/>
              <w:left w:val="single" w:sz="4" w:space="0" w:color="auto"/>
              <w:right w:val="single" w:sz="4" w:space="0" w:color="auto"/>
            </w:tcBorders>
          </w:tcPr>
          <w:p w:rsidR="00F971A4" w:rsidRPr="00DA24A3" w:rsidRDefault="00F971A4" w:rsidP="00391662">
            <w:pPr>
              <w:ind w:left="-115" w:right="-115"/>
              <w:jc w:val="center"/>
              <w:rPr>
                <w:rFonts w:ascii="Times New Roman" w:hAnsi="Times New Roman" w:cs="Times New Roman"/>
                <w:sz w:val="24"/>
                <w:szCs w:val="24"/>
              </w:rPr>
            </w:pPr>
            <w:proofErr w:type="spellStart"/>
            <w:r w:rsidRPr="00DA24A3">
              <w:rPr>
                <w:rFonts w:ascii="Times New Roman" w:hAnsi="Times New Roman" w:cs="Times New Roman"/>
                <w:sz w:val="24"/>
                <w:szCs w:val="24"/>
              </w:rPr>
              <w:t>ChDS</w:t>
            </w:r>
            <w:proofErr w:type="spellEnd"/>
          </w:p>
        </w:tc>
        <w:tc>
          <w:tcPr>
            <w:tcW w:w="975" w:type="dxa"/>
            <w:tcBorders>
              <w:top w:val="single" w:sz="4" w:space="0" w:color="auto"/>
              <w:left w:val="single" w:sz="4" w:space="0" w:color="auto"/>
              <w:right w:val="single" w:sz="4" w:space="0" w:color="auto"/>
            </w:tcBorders>
            <w:vAlign w:val="center"/>
          </w:tcPr>
          <w:p w:rsidR="00F971A4" w:rsidRPr="00DA24A3" w:rsidRDefault="00F971A4" w:rsidP="00391662">
            <w:pPr>
              <w:ind w:left="-101" w:right="29"/>
              <w:jc w:val="center"/>
              <w:rPr>
                <w:rFonts w:ascii="Times New Roman" w:hAnsi="Times New Roman" w:cs="Times New Roman"/>
                <w:sz w:val="24"/>
                <w:szCs w:val="24"/>
              </w:rPr>
            </w:pPr>
            <w:r w:rsidRPr="00DA24A3">
              <w:rPr>
                <w:rFonts w:ascii="Times New Roman" w:hAnsi="Times New Roman" w:cs="Times New Roman"/>
                <w:sz w:val="24"/>
                <w:szCs w:val="24"/>
              </w:rPr>
              <w:t>1200</w:t>
            </w:r>
          </w:p>
        </w:tc>
        <w:tc>
          <w:tcPr>
            <w:tcW w:w="982" w:type="dxa"/>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right w:val="single" w:sz="4" w:space="0" w:color="auto"/>
            </w:tcBorders>
            <w:vAlign w:val="center"/>
          </w:tcPr>
          <w:p w:rsidR="00F971A4" w:rsidRPr="00DA24A3" w:rsidRDefault="00F971A4" w:rsidP="00391662">
            <w:pPr>
              <w:ind w:left="-101"/>
              <w:jc w:val="center"/>
              <w:rPr>
                <w:rFonts w:ascii="Times New Roman" w:hAnsi="Times New Roman" w:cs="Times New Roman"/>
                <w:sz w:val="24"/>
                <w:szCs w:val="24"/>
              </w:rPr>
            </w:pPr>
            <w:r w:rsidRPr="00DA24A3">
              <w:rPr>
                <w:rFonts w:ascii="Times New Roman" w:hAnsi="Times New Roman" w:cs="Times New Roman"/>
                <w:sz w:val="24"/>
                <w:szCs w:val="24"/>
              </w:rPr>
              <w:t>1200</w:t>
            </w:r>
          </w:p>
        </w:tc>
        <w:tc>
          <w:tcPr>
            <w:tcW w:w="888" w:type="dxa"/>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0,4800</w:t>
            </w:r>
          </w:p>
        </w:tc>
        <w:tc>
          <w:tcPr>
            <w:tcW w:w="1166" w:type="dxa"/>
            <w:tcBorders>
              <w:top w:val="single" w:sz="4" w:space="0" w:color="auto"/>
              <w:left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175,2000</w:t>
            </w:r>
          </w:p>
        </w:tc>
        <w:tc>
          <w:tcPr>
            <w:tcW w:w="909" w:type="dxa"/>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tcBorders>
              <w:left w:val="single" w:sz="4" w:space="0" w:color="auto"/>
              <w:right w:val="single" w:sz="4" w:space="0" w:color="auto"/>
            </w:tcBorders>
            <w:vAlign w:val="center"/>
          </w:tcPr>
          <w:p w:rsidR="00F971A4" w:rsidRPr="00DA24A3" w:rsidRDefault="00F971A4" w:rsidP="00391662">
            <w:pPr>
              <w:rPr>
                <w:rFonts w:ascii="Times New Roman" w:hAnsi="Times New Roman" w:cs="Times New Roman"/>
                <w:sz w:val="24"/>
                <w:szCs w:val="24"/>
              </w:rPr>
            </w:pPr>
          </w:p>
        </w:tc>
        <w:tc>
          <w:tcPr>
            <w:tcW w:w="4419"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15" w:right="-115"/>
              <w:jc w:val="center"/>
              <w:rPr>
                <w:rFonts w:ascii="Times New Roman" w:hAnsi="Times New Roman" w:cs="Times New Roman"/>
                <w:sz w:val="24"/>
                <w:szCs w:val="24"/>
              </w:rPr>
            </w:pPr>
            <w:r w:rsidRPr="00DA24A3">
              <w:rPr>
                <w:rFonts w:ascii="Times New Roman" w:hAnsi="Times New Roman" w:cs="Times New Roman"/>
                <w:sz w:val="24"/>
                <w:szCs w:val="24"/>
              </w:rPr>
              <w:t xml:space="preserve">Bendras azotas </w:t>
            </w:r>
          </w:p>
        </w:tc>
        <w:tc>
          <w:tcPr>
            <w:tcW w:w="975"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1" w:right="29"/>
              <w:jc w:val="center"/>
              <w:rPr>
                <w:rFonts w:ascii="Times New Roman" w:hAnsi="Times New Roman" w:cs="Times New Roman"/>
                <w:sz w:val="24"/>
                <w:szCs w:val="24"/>
              </w:rPr>
            </w:pPr>
            <w:r w:rsidRPr="00DA24A3">
              <w:rPr>
                <w:rFonts w:ascii="Times New Roman" w:hAnsi="Times New Roman" w:cs="Times New Roman"/>
                <w:sz w:val="24"/>
                <w:szCs w:val="24"/>
              </w:rPr>
              <w:t>100</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1"/>
              <w:jc w:val="center"/>
              <w:rPr>
                <w:rFonts w:ascii="Times New Roman" w:hAnsi="Times New Roman" w:cs="Times New Roman"/>
                <w:sz w:val="24"/>
                <w:szCs w:val="24"/>
              </w:rPr>
            </w:pPr>
            <w:r w:rsidRPr="00DA24A3">
              <w:rPr>
                <w:rFonts w:ascii="Times New Roman" w:hAnsi="Times New Roman" w:cs="Times New Roman"/>
                <w:sz w:val="24"/>
                <w:szCs w:val="24"/>
              </w:rPr>
              <w:t>100</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0,0400</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14,6000</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tcBorders>
              <w:left w:val="single" w:sz="4" w:space="0" w:color="auto"/>
              <w:right w:val="single" w:sz="4" w:space="0" w:color="auto"/>
            </w:tcBorders>
            <w:vAlign w:val="center"/>
          </w:tcPr>
          <w:p w:rsidR="00F971A4" w:rsidRPr="00DA24A3" w:rsidRDefault="00F971A4" w:rsidP="00391662">
            <w:pPr>
              <w:rPr>
                <w:rFonts w:ascii="Times New Roman" w:hAnsi="Times New Roman" w:cs="Times New Roman"/>
                <w:sz w:val="24"/>
                <w:szCs w:val="24"/>
              </w:rPr>
            </w:pPr>
          </w:p>
        </w:tc>
        <w:tc>
          <w:tcPr>
            <w:tcW w:w="4419" w:type="dxa"/>
            <w:tcBorders>
              <w:top w:val="single" w:sz="4" w:space="0" w:color="auto"/>
              <w:left w:val="single" w:sz="4" w:space="0" w:color="auto"/>
              <w:bottom w:val="single" w:sz="4" w:space="0" w:color="auto"/>
              <w:right w:val="single" w:sz="4" w:space="0" w:color="auto"/>
            </w:tcBorders>
          </w:tcPr>
          <w:p w:rsidR="00F971A4" w:rsidRPr="00DA24A3" w:rsidRDefault="00F971A4" w:rsidP="00391662">
            <w:pPr>
              <w:ind w:left="-115" w:right="-115"/>
              <w:jc w:val="center"/>
              <w:rPr>
                <w:rFonts w:ascii="Times New Roman" w:hAnsi="Times New Roman" w:cs="Times New Roman"/>
                <w:sz w:val="24"/>
                <w:szCs w:val="24"/>
              </w:rPr>
            </w:pPr>
            <w:r w:rsidRPr="00DA24A3">
              <w:rPr>
                <w:rFonts w:ascii="Times New Roman" w:hAnsi="Times New Roman" w:cs="Times New Roman"/>
                <w:sz w:val="24"/>
                <w:szCs w:val="24"/>
              </w:rPr>
              <w:t>Bendras fosforas</w:t>
            </w:r>
          </w:p>
        </w:tc>
        <w:tc>
          <w:tcPr>
            <w:tcW w:w="975"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1" w:right="29"/>
              <w:jc w:val="center"/>
              <w:rPr>
                <w:rFonts w:ascii="Times New Roman" w:hAnsi="Times New Roman" w:cs="Times New Roman"/>
                <w:sz w:val="24"/>
                <w:szCs w:val="24"/>
              </w:rPr>
            </w:pPr>
            <w:r w:rsidRPr="00DA24A3">
              <w:rPr>
                <w:rFonts w:ascii="Times New Roman" w:hAnsi="Times New Roman" w:cs="Times New Roman"/>
                <w:sz w:val="24"/>
                <w:szCs w:val="24"/>
              </w:rPr>
              <w:t>20</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1"/>
              <w:jc w:val="center"/>
              <w:rPr>
                <w:rFonts w:ascii="Times New Roman" w:hAnsi="Times New Roman" w:cs="Times New Roman"/>
                <w:sz w:val="24"/>
                <w:szCs w:val="24"/>
              </w:rPr>
            </w:pPr>
            <w:r w:rsidRPr="00DA24A3">
              <w:rPr>
                <w:rFonts w:ascii="Times New Roman" w:hAnsi="Times New Roman" w:cs="Times New Roman"/>
                <w:sz w:val="24"/>
                <w:szCs w:val="24"/>
              </w:rPr>
              <w:t>20</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0,0080</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2,9200</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r w:rsidR="005C511C" w:rsidRPr="00DA24A3" w:rsidTr="005557A9">
        <w:trPr>
          <w:cantSplit/>
          <w:trHeight w:val="18"/>
        </w:trPr>
        <w:tc>
          <w:tcPr>
            <w:tcW w:w="1162" w:type="dxa"/>
            <w:vMerge/>
            <w:tcBorders>
              <w:left w:val="single" w:sz="4" w:space="0" w:color="auto"/>
              <w:bottom w:val="single" w:sz="4" w:space="0" w:color="auto"/>
              <w:right w:val="single" w:sz="4" w:space="0" w:color="auto"/>
            </w:tcBorders>
            <w:vAlign w:val="center"/>
          </w:tcPr>
          <w:p w:rsidR="00F971A4" w:rsidRPr="00DA24A3" w:rsidRDefault="00F971A4" w:rsidP="00391662">
            <w:pPr>
              <w:rPr>
                <w:rFonts w:ascii="Times New Roman" w:hAnsi="Times New Roman" w:cs="Times New Roman"/>
                <w:sz w:val="24"/>
                <w:szCs w:val="24"/>
              </w:rPr>
            </w:pPr>
          </w:p>
        </w:tc>
        <w:tc>
          <w:tcPr>
            <w:tcW w:w="4419" w:type="dxa"/>
            <w:tcBorders>
              <w:top w:val="single" w:sz="4" w:space="0" w:color="auto"/>
              <w:left w:val="single" w:sz="4" w:space="0" w:color="auto"/>
              <w:bottom w:val="single" w:sz="4" w:space="0" w:color="auto"/>
              <w:right w:val="single" w:sz="4" w:space="0" w:color="auto"/>
            </w:tcBorders>
          </w:tcPr>
          <w:p w:rsidR="00F971A4" w:rsidRPr="00DA24A3" w:rsidRDefault="00F971A4" w:rsidP="00921165">
            <w:pPr>
              <w:ind w:left="-115" w:right="-28"/>
              <w:jc w:val="center"/>
              <w:rPr>
                <w:rFonts w:ascii="Times New Roman" w:hAnsi="Times New Roman" w:cs="Times New Roman"/>
                <w:sz w:val="24"/>
                <w:szCs w:val="24"/>
              </w:rPr>
            </w:pPr>
            <w:r w:rsidRPr="00DA24A3">
              <w:rPr>
                <w:rFonts w:ascii="Times New Roman" w:hAnsi="Times New Roman" w:cs="Times New Roman"/>
                <w:sz w:val="24"/>
                <w:szCs w:val="24"/>
              </w:rPr>
              <w:t>Sintetinės paviršiaus aktyvios medžiagos</w:t>
            </w:r>
          </w:p>
          <w:p w:rsidR="00F971A4" w:rsidRPr="00DA24A3" w:rsidRDefault="00F971A4" w:rsidP="00921165">
            <w:pPr>
              <w:ind w:left="-115" w:right="-28"/>
              <w:jc w:val="center"/>
              <w:rPr>
                <w:rFonts w:ascii="Times New Roman" w:hAnsi="Times New Roman" w:cs="Times New Roman"/>
                <w:sz w:val="24"/>
                <w:szCs w:val="24"/>
              </w:rPr>
            </w:pPr>
            <w:r w:rsidRPr="00DA24A3">
              <w:rPr>
                <w:rFonts w:ascii="Times New Roman" w:hAnsi="Times New Roman" w:cs="Times New Roman"/>
                <w:sz w:val="24"/>
                <w:szCs w:val="24"/>
              </w:rPr>
              <w:t>(</w:t>
            </w:r>
            <w:proofErr w:type="spellStart"/>
            <w:r w:rsidRPr="00DA24A3">
              <w:rPr>
                <w:rFonts w:ascii="Times New Roman" w:hAnsi="Times New Roman" w:cs="Times New Roman"/>
                <w:sz w:val="24"/>
                <w:szCs w:val="24"/>
              </w:rPr>
              <w:t>nejoninės</w:t>
            </w:r>
            <w:proofErr w:type="spellEnd"/>
            <w:r w:rsidRPr="00DA24A3">
              <w:rPr>
                <w:rFonts w:ascii="Times New Roman" w:hAnsi="Times New Roman" w:cs="Times New Roman"/>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1" w:right="29"/>
              <w:jc w:val="center"/>
              <w:rPr>
                <w:rFonts w:ascii="Times New Roman" w:hAnsi="Times New Roman" w:cs="Times New Roman"/>
                <w:sz w:val="24"/>
                <w:szCs w:val="24"/>
                <w:highlight w:val="yellow"/>
              </w:rPr>
            </w:pPr>
            <w:r w:rsidRPr="00DA24A3">
              <w:rPr>
                <w:rFonts w:ascii="Times New Roman" w:hAnsi="Times New Roman" w:cs="Times New Roman"/>
                <w:sz w:val="24"/>
                <w:szCs w:val="24"/>
              </w:rPr>
              <w:t>15</w:t>
            </w:r>
          </w:p>
        </w:tc>
        <w:tc>
          <w:tcPr>
            <w:tcW w:w="98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2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left="-101"/>
              <w:jc w:val="center"/>
              <w:rPr>
                <w:rFonts w:ascii="Times New Roman" w:hAnsi="Times New Roman" w:cs="Times New Roman"/>
                <w:sz w:val="24"/>
                <w:szCs w:val="24"/>
                <w:highlight w:val="yellow"/>
              </w:rPr>
            </w:pPr>
            <w:r w:rsidRPr="00DA24A3">
              <w:rPr>
                <w:rFonts w:ascii="Times New Roman" w:hAnsi="Times New Roman" w:cs="Times New Roman"/>
                <w:sz w:val="24"/>
                <w:szCs w:val="24"/>
              </w:rPr>
              <w:t>15</w:t>
            </w:r>
          </w:p>
        </w:tc>
        <w:tc>
          <w:tcPr>
            <w:tcW w:w="888"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0,0060</w:t>
            </w:r>
          </w:p>
        </w:tc>
        <w:tc>
          <w:tcPr>
            <w:tcW w:w="116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ind w:firstLine="28"/>
              <w:jc w:val="center"/>
              <w:rPr>
                <w:rFonts w:ascii="Times New Roman" w:hAnsi="Times New Roman" w:cs="Times New Roman"/>
                <w:sz w:val="24"/>
                <w:szCs w:val="24"/>
              </w:rPr>
            </w:pPr>
            <w:r w:rsidRPr="00DA24A3">
              <w:rPr>
                <w:rFonts w:ascii="Times New Roman" w:hAnsi="Times New Roman" w:cs="Times New Roman"/>
                <w:sz w:val="24"/>
                <w:szCs w:val="24"/>
              </w:rPr>
              <w:t>2,1900</w:t>
            </w:r>
          </w:p>
        </w:tc>
        <w:tc>
          <w:tcPr>
            <w:tcW w:w="909"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tcPr>
          <w:p w:rsidR="00F971A4" w:rsidRPr="00DA24A3" w:rsidRDefault="00F971A4" w:rsidP="00391662">
            <w:pPr>
              <w:jc w:val="center"/>
              <w:rPr>
                <w:rFonts w:ascii="Times New Roman" w:hAnsi="Times New Roman" w:cs="Times New Roman"/>
                <w:sz w:val="24"/>
                <w:szCs w:val="24"/>
              </w:rPr>
            </w:pPr>
            <w:r w:rsidRPr="00DA24A3">
              <w:rPr>
                <w:rFonts w:ascii="Times New Roman" w:hAnsi="Times New Roman" w:cs="Times New Roman"/>
                <w:sz w:val="24"/>
                <w:szCs w:val="24"/>
              </w:rPr>
              <w:t>-</w:t>
            </w:r>
          </w:p>
        </w:tc>
      </w:tr>
    </w:tbl>
    <w:p w:rsidR="00DE50B4" w:rsidRPr="00DA24A3" w:rsidRDefault="005A4A60" w:rsidP="0019493D">
      <w:pPr>
        <w:pStyle w:val="Sraopastraipa"/>
        <w:numPr>
          <w:ilvl w:val="0"/>
          <w:numId w:val="10"/>
        </w:numPr>
        <w:jc w:val="both"/>
        <w:rPr>
          <w:rFonts w:ascii="Times New Roman" w:hAnsi="Times New Roman" w:cs="Times New Roman"/>
          <w:sz w:val="24"/>
          <w:szCs w:val="24"/>
        </w:rPr>
      </w:pPr>
      <w:r w:rsidRPr="00DA24A3">
        <w:rPr>
          <w:rFonts w:ascii="Times New Roman" w:hAnsi="Times New Roman" w:cs="Times New Roman"/>
          <w:sz w:val="24"/>
          <w:szCs w:val="24"/>
        </w:rPr>
        <w:t>-</w:t>
      </w:r>
      <w:r w:rsidR="00FF4F48" w:rsidRPr="00DA24A3">
        <w:rPr>
          <w:rFonts w:ascii="Times New Roman" w:hAnsi="Times New Roman" w:cs="Times New Roman"/>
          <w:sz w:val="24"/>
          <w:szCs w:val="24"/>
        </w:rPr>
        <w:t xml:space="preserve"> </w:t>
      </w:r>
      <w:r w:rsidR="004E61C7" w:rsidRPr="00DA24A3">
        <w:rPr>
          <w:rFonts w:ascii="Times New Roman" w:hAnsi="Times New Roman" w:cs="Times New Roman"/>
          <w:sz w:val="24"/>
          <w:szCs w:val="24"/>
        </w:rPr>
        <w:t>V</w:t>
      </w:r>
      <w:r w:rsidR="00FF4F48" w:rsidRPr="00DA24A3">
        <w:rPr>
          <w:rFonts w:ascii="Times New Roman" w:hAnsi="Times New Roman" w:cs="Times New Roman"/>
          <w:sz w:val="24"/>
          <w:szCs w:val="24"/>
        </w:rPr>
        <w:t xml:space="preserve">adovaujantis pareiškėjo pateikta informacija </w:t>
      </w:r>
      <w:r w:rsidR="004E61C7" w:rsidRPr="00DA24A3">
        <w:rPr>
          <w:rFonts w:ascii="Times New Roman" w:hAnsi="Times New Roman" w:cs="Times New Roman"/>
          <w:sz w:val="24"/>
          <w:szCs w:val="24"/>
        </w:rPr>
        <w:t>ir</w:t>
      </w:r>
      <w:r w:rsidRPr="00DA24A3">
        <w:rPr>
          <w:rFonts w:ascii="Times New Roman" w:hAnsi="Times New Roman" w:cs="Times New Roman"/>
          <w:sz w:val="24"/>
          <w:szCs w:val="24"/>
        </w:rPr>
        <w:t xml:space="preserve"> Nuotekų tvarkymo reglamentu </w:t>
      </w:r>
      <w:r w:rsidR="005C255A" w:rsidRPr="00DA24A3">
        <w:rPr>
          <w:rFonts w:ascii="Times New Roman" w:hAnsi="Times New Roman" w:cs="Times New Roman"/>
          <w:sz w:val="24"/>
          <w:szCs w:val="24"/>
        </w:rPr>
        <w:t>(Žin.</w:t>
      </w:r>
      <w:r w:rsidR="00DB399D" w:rsidRPr="00DA24A3">
        <w:rPr>
          <w:rFonts w:ascii="Times New Roman" w:hAnsi="Times New Roman" w:cs="Times New Roman"/>
          <w:sz w:val="24"/>
          <w:szCs w:val="24"/>
        </w:rPr>
        <w:t>, 2006, Nr. 59-2103)</w:t>
      </w:r>
      <w:r w:rsidR="005C255A" w:rsidRPr="00DA24A3">
        <w:rPr>
          <w:rFonts w:ascii="Times New Roman" w:hAnsi="Times New Roman" w:cs="Times New Roman"/>
          <w:sz w:val="24"/>
          <w:szCs w:val="24"/>
        </w:rPr>
        <w:t xml:space="preserve"> </w:t>
      </w:r>
      <w:r w:rsidR="00B2050D" w:rsidRPr="00DA24A3">
        <w:rPr>
          <w:rFonts w:ascii="Times New Roman" w:hAnsi="Times New Roman" w:cs="Times New Roman"/>
          <w:sz w:val="24"/>
          <w:szCs w:val="24"/>
        </w:rPr>
        <w:t>ir nepažeidžiant kitų teisės aktų reikalavimų</w:t>
      </w:r>
      <w:r w:rsidR="009C1958" w:rsidRPr="00DA24A3">
        <w:rPr>
          <w:rFonts w:ascii="Times New Roman" w:hAnsi="Times New Roman" w:cs="Times New Roman"/>
          <w:sz w:val="24"/>
          <w:szCs w:val="24"/>
        </w:rPr>
        <w:t>,</w:t>
      </w:r>
      <w:r w:rsidR="00FF4F48" w:rsidRPr="00DA24A3">
        <w:rPr>
          <w:rFonts w:ascii="Times New Roman" w:hAnsi="Times New Roman" w:cs="Times New Roman"/>
          <w:sz w:val="24"/>
          <w:szCs w:val="24"/>
        </w:rPr>
        <w:t xml:space="preserve"> </w:t>
      </w:r>
      <w:r w:rsidR="005C255A" w:rsidRPr="00DA24A3">
        <w:rPr>
          <w:rFonts w:ascii="Times New Roman" w:hAnsi="Times New Roman" w:cs="Times New Roman"/>
          <w:sz w:val="24"/>
          <w:szCs w:val="24"/>
        </w:rPr>
        <w:t>vienintelis tokių nuotekų kokybę reglamentuojantis faktorius yra nuotekų temperatūra, kuri neturi viršyti 30</w:t>
      </w:r>
      <w:r w:rsidR="005C255A" w:rsidRPr="00DA24A3">
        <w:rPr>
          <w:rFonts w:ascii="Times New Roman" w:hAnsi="Times New Roman" w:cs="Times New Roman"/>
          <w:sz w:val="24"/>
          <w:szCs w:val="24"/>
          <w:vertAlign w:val="superscript"/>
        </w:rPr>
        <w:t>o</w:t>
      </w:r>
      <w:r w:rsidR="005C255A" w:rsidRPr="00DA24A3">
        <w:rPr>
          <w:rFonts w:ascii="Times New Roman" w:hAnsi="Times New Roman" w:cs="Times New Roman"/>
          <w:sz w:val="24"/>
          <w:szCs w:val="24"/>
        </w:rPr>
        <w:t>C</w:t>
      </w:r>
    </w:p>
    <w:p w:rsidR="00DE50B4" w:rsidRDefault="00DE50B4"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7F70E0" w:rsidRDefault="007F70E0" w:rsidP="0019493D">
      <w:pPr>
        <w:jc w:val="both"/>
        <w:rPr>
          <w:rFonts w:ascii="Times New Roman" w:hAnsi="Times New Roman" w:cs="Times New Roman"/>
          <w:sz w:val="24"/>
          <w:szCs w:val="24"/>
        </w:rPr>
      </w:pPr>
    </w:p>
    <w:p w:rsidR="00DE50B4" w:rsidRPr="00DA24A3" w:rsidRDefault="00347A84" w:rsidP="00E00ECE">
      <w:pPr>
        <w:rPr>
          <w:rFonts w:ascii="Times New Roman" w:hAnsi="Times New Roman" w:cs="Times New Roman"/>
          <w:b/>
          <w:sz w:val="24"/>
          <w:szCs w:val="24"/>
        </w:rPr>
      </w:pPr>
      <w:r w:rsidRPr="00DA24A3">
        <w:rPr>
          <w:rFonts w:ascii="Times New Roman" w:hAnsi="Times New Roman" w:cs="Times New Roman"/>
          <w:b/>
          <w:sz w:val="24"/>
          <w:szCs w:val="24"/>
        </w:rPr>
        <w:t>11. Dirvožemio apsauga. Reikalavimai, kuriais siekiama užkirsti kelią teršalų išleidimui į dirvožemį.</w:t>
      </w:r>
    </w:p>
    <w:p w:rsidR="001164BA" w:rsidRPr="00DA24A3" w:rsidRDefault="001164BA" w:rsidP="00E00ECE">
      <w:pPr>
        <w:rPr>
          <w:rFonts w:ascii="Times New Roman" w:hAnsi="Times New Roman" w:cs="Times New Roman"/>
          <w:sz w:val="24"/>
          <w:szCs w:val="24"/>
        </w:rPr>
      </w:pPr>
    </w:p>
    <w:p w:rsidR="00F8491E" w:rsidRPr="00DA24A3" w:rsidRDefault="005D4719" w:rsidP="005557A9">
      <w:pPr>
        <w:pStyle w:val="Pagrindinistekstas"/>
        <w:widowControl w:val="0"/>
        <w:suppressAutoHyphens w:val="0"/>
        <w:spacing w:line="240" w:lineRule="auto"/>
        <w:ind w:firstLine="567"/>
        <w:jc w:val="both"/>
        <w:rPr>
          <w:szCs w:val="24"/>
        </w:rPr>
      </w:pPr>
      <w:r w:rsidRPr="00DA24A3">
        <w:rPr>
          <w:noProof/>
          <w:szCs w:val="24"/>
        </w:rPr>
        <w:drawing>
          <wp:anchor distT="0" distB="0" distL="114300" distR="114300" simplePos="0" relativeHeight="251660288" behindDoc="0" locked="0" layoutInCell="1" allowOverlap="1" wp14:anchorId="103193D2" wp14:editId="590088E0">
            <wp:simplePos x="0" y="0"/>
            <wp:positionH relativeFrom="column">
              <wp:posOffset>9525</wp:posOffset>
            </wp:positionH>
            <wp:positionV relativeFrom="paragraph">
              <wp:posOffset>497840</wp:posOffset>
            </wp:positionV>
            <wp:extent cx="4439920" cy="35890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9920"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91E" w:rsidRPr="00DA24A3">
        <w:rPr>
          <w:szCs w:val="24"/>
        </w:rPr>
        <w:t xml:space="preserve">Lietuvos elektrinės </w:t>
      </w:r>
      <w:proofErr w:type="spellStart"/>
      <w:r w:rsidR="00F8491E" w:rsidRPr="00DA24A3">
        <w:rPr>
          <w:szCs w:val="24"/>
        </w:rPr>
        <w:t>Obenių</w:t>
      </w:r>
      <w:proofErr w:type="spellEnd"/>
      <w:r w:rsidR="00F8491E" w:rsidRPr="00DA24A3">
        <w:rPr>
          <w:szCs w:val="24"/>
        </w:rPr>
        <w:t xml:space="preserve"> sklypas </w:t>
      </w:r>
      <w:r w:rsidR="00391662" w:rsidRPr="00DA24A3">
        <w:rPr>
          <w:szCs w:val="24"/>
        </w:rPr>
        <w:t>(</w:t>
      </w:r>
      <w:proofErr w:type="spellStart"/>
      <w:r w:rsidR="00F8491E" w:rsidRPr="00DA24A3">
        <w:rPr>
          <w:szCs w:val="24"/>
        </w:rPr>
        <w:t>pelenynas</w:t>
      </w:r>
      <w:proofErr w:type="spellEnd"/>
      <w:r w:rsidR="00F8491E" w:rsidRPr="00DA24A3">
        <w:rPr>
          <w:szCs w:val="24"/>
        </w:rPr>
        <w:t xml:space="preserve">) nuo pat elektrinės eksploatacijos pradžios buvo naudojamas nuskaidrinti Chemijos baro gaminamo technologinio vandens ruošimo nuotekas, o nuo 2005 m. – ir kaupti sauso tipo sieros </w:t>
      </w:r>
      <w:r w:rsidR="00375543" w:rsidRPr="00DA24A3">
        <w:rPr>
          <w:szCs w:val="24"/>
        </w:rPr>
        <w:t xml:space="preserve">oksidų </w:t>
      </w:r>
      <w:r w:rsidR="00F8491E" w:rsidRPr="00DA24A3">
        <w:rPr>
          <w:szCs w:val="24"/>
        </w:rPr>
        <w:t xml:space="preserve">valymo įrenginių darbo metu susidariusias kietąsias atliekas. </w:t>
      </w:r>
    </w:p>
    <w:p w:rsidR="00F8491E" w:rsidRPr="00DA24A3" w:rsidRDefault="00F8491E" w:rsidP="00F8491E">
      <w:pPr>
        <w:pStyle w:val="Pagrindinistekstas"/>
        <w:widowControl w:val="0"/>
        <w:suppressAutoHyphens w:val="0"/>
        <w:spacing w:line="240" w:lineRule="auto"/>
        <w:ind w:firstLine="426"/>
        <w:jc w:val="both"/>
        <w:rPr>
          <w:szCs w:val="24"/>
        </w:rPr>
      </w:pPr>
      <w:r w:rsidRPr="00DA24A3">
        <w:rPr>
          <w:szCs w:val="24"/>
        </w:rPr>
        <w:t xml:space="preserve">1998 m. įmonė „Baltijos konsultacinė grupė“ atliko Lietuvos elektrinės </w:t>
      </w:r>
      <w:proofErr w:type="spellStart"/>
      <w:r w:rsidRPr="00DA24A3">
        <w:rPr>
          <w:szCs w:val="24"/>
        </w:rPr>
        <w:t>Obenių</w:t>
      </w:r>
      <w:proofErr w:type="spellEnd"/>
      <w:r w:rsidRPr="00DA24A3">
        <w:rPr>
          <w:szCs w:val="24"/>
        </w:rPr>
        <w:t xml:space="preserve"> sklypo (</w:t>
      </w:r>
      <w:proofErr w:type="spellStart"/>
      <w:r w:rsidRPr="00DA24A3">
        <w:rPr>
          <w:szCs w:val="24"/>
        </w:rPr>
        <w:t>pelenyno</w:t>
      </w:r>
      <w:proofErr w:type="spellEnd"/>
      <w:r w:rsidRPr="00DA24A3">
        <w:rPr>
          <w:szCs w:val="24"/>
        </w:rPr>
        <w:t xml:space="preserve">) baseinų (duobių) </w:t>
      </w:r>
      <w:proofErr w:type="spellStart"/>
      <w:r w:rsidRPr="00DA24A3">
        <w:rPr>
          <w:szCs w:val="24"/>
        </w:rPr>
        <w:t>ekohidrogeologinius</w:t>
      </w:r>
      <w:proofErr w:type="spellEnd"/>
      <w:r w:rsidRPr="00DA24A3">
        <w:rPr>
          <w:szCs w:val="24"/>
        </w:rPr>
        <w:t xml:space="preserve"> tyrimus. Tyrimų metu buvo išgręžta 14 gręžinių ir  buvo nustatytos gruntinio vandeningo horizonto slūgsojimo sąlygos, jo </w:t>
      </w:r>
      <w:proofErr w:type="spellStart"/>
      <w:r w:rsidRPr="00DA24A3">
        <w:rPr>
          <w:szCs w:val="24"/>
        </w:rPr>
        <w:t>filtraciniai</w:t>
      </w:r>
      <w:proofErr w:type="spellEnd"/>
      <w:r w:rsidRPr="00DA24A3">
        <w:rPr>
          <w:szCs w:val="24"/>
        </w:rPr>
        <w:t xml:space="preserve"> parametrai, nustatyta gruntinio ir paviršinio vandens </w:t>
      </w:r>
      <w:proofErr w:type="spellStart"/>
      <w:r w:rsidRPr="00DA24A3">
        <w:rPr>
          <w:szCs w:val="24"/>
        </w:rPr>
        <w:t>hidrocheminė</w:t>
      </w:r>
      <w:proofErr w:type="spellEnd"/>
      <w:r w:rsidRPr="00DA24A3">
        <w:rPr>
          <w:szCs w:val="24"/>
        </w:rPr>
        <w:t xml:space="preserve"> būklė bei įrengta požeminio vandens monitoringo sistema. </w:t>
      </w:r>
    </w:p>
    <w:p w:rsidR="00F8491E" w:rsidRPr="00DA24A3" w:rsidRDefault="00F8491E" w:rsidP="002A74D6">
      <w:pPr>
        <w:pStyle w:val="Pagrindinistekstas"/>
        <w:widowControl w:val="0"/>
        <w:suppressAutoHyphens w:val="0"/>
        <w:spacing w:line="240" w:lineRule="auto"/>
        <w:ind w:firstLine="426"/>
        <w:jc w:val="both"/>
      </w:pPr>
      <w:r w:rsidRPr="00DA24A3">
        <w:rPr>
          <w:szCs w:val="24"/>
        </w:rPr>
        <w:t>Po</w:t>
      </w:r>
      <w:r w:rsidR="007D7B07" w:rsidRPr="00DA24A3">
        <w:rPr>
          <w:szCs w:val="24"/>
        </w:rPr>
        <w:t xml:space="preserve"> </w:t>
      </w:r>
      <w:proofErr w:type="spellStart"/>
      <w:r w:rsidR="007D7B07" w:rsidRPr="00DA24A3">
        <w:rPr>
          <w:szCs w:val="24"/>
        </w:rPr>
        <w:t>Obenių</w:t>
      </w:r>
      <w:proofErr w:type="spellEnd"/>
      <w:r w:rsidR="007D7B07" w:rsidRPr="00DA24A3">
        <w:rPr>
          <w:szCs w:val="24"/>
        </w:rPr>
        <w:t xml:space="preserve"> sklypu</w:t>
      </w:r>
      <w:r w:rsidRPr="00DA24A3">
        <w:t xml:space="preserve"> yra svarbiausias Elektrėnų centralizuotam vandentiekiui Žemaitijos – Dainavos (</w:t>
      </w:r>
      <w:proofErr w:type="spellStart"/>
      <w:r w:rsidRPr="00DA24A3">
        <w:t>ag</w:t>
      </w:r>
      <w:proofErr w:type="spellEnd"/>
      <w:r w:rsidRPr="00DA24A3">
        <w:t xml:space="preserve"> II-I </w:t>
      </w:r>
      <w:proofErr w:type="spellStart"/>
      <w:r w:rsidRPr="00DA24A3">
        <w:t>žm-dn</w:t>
      </w:r>
      <w:proofErr w:type="spellEnd"/>
      <w:r w:rsidRPr="00DA24A3">
        <w:t xml:space="preserve">) vandeningas horizontas, vandenvietės. </w:t>
      </w:r>
    </w:p>
    <w:p w:rsidR="00F8491E" w:rsidRPr="00DA24A3" w:rsidRDefault="00F8491E" w:rsidP="00F8491E">
      <w:pPr>
        <w:ind w:firstLine="425"/>
        <w:jc w:val="both"/>
        <w:rPr>
          <w:rFonts w:ascii="Times New Roman" w:hAnsi="Times New Roman" w:cs="Times New Roman"/>
          <w:sz w:val="24"/>
        </w:rPr>
      </w:pPr>
      <w:r w:rsidRPr="00DA24A3">
        <w:rPr>
          <w:rFonts w:ascii="Times New Roman" w:hAnsi="Times New Roman" w:cs="Times New Roman"/>
          <w:sz w:val="24"/>
        </w:rPr>
        <w:t>Potencialaus geologinės aplinkos taršos židinio inventorizavimo anketa pateikta paraiškos 32 priede.</w:t>
      </w: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Default="00795C56" w:rsidP="00F8491E">
      <w:pPr>
        <w:pStyle w:val="Pagrindinistekstas"/>
        <w:widowControl w:val="0"/>
        <w:suppressAutoHyphens w:val="0"/>
        <w:spacing w:line="240" w:lineRule="auto"/>
        <w:ind w:firstLine="426"/>
        <w:jc w:val="both"/>
        <w:rPr>
          <w:szCs w:val="24"/>
        </w:rPr>
      </w:pPr>
    </w:p>
    <w:p w:rsidR="00795C56" w:rsidRPr="00795C56" w:rsidRDefault="00795C56" w:rsidP="00F8491E">
      <w:pPr>
        <w:pStyle w:val="Pagrindinistekstas"/>
        <w:widowControl w:val="0"/>
        <w:suppressAutoHyphens w:val="0"/>
        <w:spacing w:line="240" w:lineRule="auto"/>
        <w:ind w:firstLine="426"/>
        <w:jc w:val="both"/>
        <w:rPr>
          <w:i/>
          <w:szCs w:val="24"/>
        </w:rPr>
      </w:pPr>
      <w:proofErr w:type="spellStart"/>
      <w:r w:rsidRPr="00A87E78">
        <w:rPr>
          <w:i/>
          <w:szCs w:val="24"/>
        </w:rPr>
        <w:t>Obenių</w:t>
      </w:r>
      <w:proofErr w:type="spellEnd"/>
      <w:r w:rsidRPr="00A87E78">
        <w:rPr>
          <w:i/>
          <w:szCs w:val="24"/>
        </w:rPr>
        <w:t xml:space="preserve"> sklypo požeminio vandens gręžinių tinklas</w:t>
      </w:r>
    </w:p>
    <w:p w:rsidR="00F8491E" w:rsidRPr="00DA24A3" w:rsidRDefault="00F8491E" w:rsidP="00F8491E">
      <w:pPr>
        <w:jc w:val="both"/>
        <w:rPr>
          <w:rFonts w:ascii="Times New Roman" w:hAnsi="Times New Roman" w:cs="Times New Roman"/>
          <w:i/>
          <w:iCs/>
          <w:sz w:val="24"/>
        </w:rPr>
      </w:pPr>
      <w:r w:rsidRPr="00DA24A3">
        <w:rPr>
          <w:rFonts w:ascii="Times New Roman" w:hAnsi="Times New Roman" w:cs="Times New Roman"/>
          <w:noProof/>
          <w:sz w:val="24"/>
        </w:rPr>
        <w:t xml:space="preserve">               </w:t>
      </w:r>
    </w:p>
    <w:p w:rsidR="00795C56" w:rsidRPr="00DA24A3" w:rsidRDefault="00795C56" w:rsidP="00795C56">
      <w:pPr>
        <w:pStyle w:val="Pagrindinistekstas"/>
        <w:widowControl w:val="0"/>
        <w:suppressAutoHyphens w:val="0"/>
        <w:spacing w:line="240" w:lineRule="auto"/>
        <w:ind w:firstLine="426"/>
        <w:jc w:val="both"/>
        <w:rPr>
          <w:szCs w:val="24"/>
        </w:rPr>
      </w:pPr>
      <w:r>
        <w:rPr>
          <w:i/>
          <w:iCs/>
        </w:rPr>
        <w:tab/>
      </w:r>
      <w:r w:rsidRPr="00DA24A3">
        <w:rPr>
          <w:szCs w:val="24"/>
        </w:rPr>
        <w:t xml:space="preserve">Elektrinės Kuro bare nuo maždaug 1963 m. yra vykdoma energijos gamybai naudojamo skysto kuro išpylimo, sandėliavimo ir paruošimo naudojimui veikla. Veiklai naudojami 23 gelžbetoniniai požeminiai ir 5 metaliniai antžeminiai rezervuarai. </w:t>
      </w:r>
    </w:p>
    <w:p w:rsidR="00795C56" w:rsidRDefault="00795C56" w:rsidP="00795C56">
      <w:pPr>
        <w:pStyle w:val="Pagrindinistekstas"/>
        <w:widowControl w:val="0"/>
        <w:suppressAutoHyphens w:val="0"/>
        <w:spacing w:line="240" w:lineRule="auto"/>
        <w:ind w:firstLine="426"/>
        <w:jc w:val="both"/>
        <w:rPr>
          <w:szCs w:val="24"/>
        </w:rPr>
      </w:pPr>
      <w:r w:rsidRPr="00DA24A3">
        <w:rPr>
          <w:szCs w:val="24"/>
        </w:rPr>
        <w:t xml:space="preserve">2006 m. M. </w:t>
      </w:r>
      <w:proofErr w:type="spellStart"/>
      <w:r w:rsidRPr="00DA24A3">
        <w:rPr>
          <w:szCs w:val="24"/>
        </w:rPr>
        <w:t>Čegio</w:t>
      </w:r>
      <w:proofErr w:type="spellEnd"/>
      <w:r w:rsidRPr="00DA24A3">
        <w:rPr>
          <w:szCs w:val="24"/>
        </w:rPr>
        <w:t xml:space="preserve"> įmonė šioje vietoje atliko preliminarius </w:t>
      </w:r>
      <w:proofErr w:type="spellStart"/>
      <w:r w:rsidRPr="00DA24A3">
        <w:rPr>
          <w:szCs w:val="24"/>
        </w:rPr>
        <w:t>ekogeologinius</w:t>
      </w:r>
      <w:proofErr w:type="spellEnd"/>
      <w:r w:rsidRPr="00DA24A3">
        <w:rPr>
          <w:szCs w:val="24"/>
        </w:rPr>
        <w:t xml:space="preserve"> tyrimus bei įrengė požeminio vandens monitoringo sistemą. Tyrimų </w:t>
      </w:r>
      <w:r w:rsidRPr="00DA24A3">
        <w:rPr>
          <w:szCs w:val="24"/>
        </w:rPr>
        <w:lastRenderedPageBreak/>
        <w:t>metu buvo išgręžta 20 gręžinių, įrengti 8 stebimieji požeminio vandens monitoringo gręžiniai. Zonduojančių gręžinių gręžimo metu akivaizdžios grunto taršos naftos produktais nerasta.</w:t>
      </w:r>
    </w:p>
    <w:p w:rsidR="00795C56" w:rsidRDefault="00795C56" w:rsidP="00F8491E">
      <w:pPr>
        <w:ind w:firstLine="567"/>
        <w:jc w:val="both"/>
        <w:rPr>
          <w:rFonts w:ascii="Times New Roman" w:hAnsi="Times New Roman" w:cs="Times New Roman"/>
          <w:sz w:val="24"/>
        </w:rPr>
      </w:pPr>
      <w:r w:rsidRPr="00DA24A3">
        <w:rPr>
          <w:rFonts w:ascii="Times New Roman" w:hAnsi="Times New Roman" w:cs="Times New Roman"/>
          <w:noProof/>
          <w:sz w:val="24"/>
          <w:lang w:eastAsia="lt-LT"/>
        </w:rPr>
        <w:drawing>
          <wp:anchor distT="0" distB="0" distL="114300" distR="114300" simplePos="0" relativeHeight="251661312" behindDoc="0" locked="0" layoutInCell="1" allowOverlap="1" wp14:anchorId="3DBE76C4" wp14:editId="4EDF0A9A">
            <wp:simplePos x="0" y="0"/>
            <wp:positionH relativeFrom="column">
              <wp:posOffset>-53340</wp:posOffset>
            </wp:positionH>
            <wp:positionV relativeFrom="paragraph">
              <wp:posOffset>-100330</wp:posOffset>
            </wp:positionV>
            <wp:extent cx="3022600" cy="3161030"/>
            <wp:effectExtent l="0" t="0" r="635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79"/>
                    <a:stretch/>
                  </pic:blipFill>
                  <pic:spPr bwMode="auto">
                    <a:xfrm>
                      <a:off x="0" y="0"/>
                      <a:ext cx="3022600" cy="316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491E" w:rsidRPr="00DA24A3">
        <w:rPr>
          <w:rFonts w:ascii="Times New Roman" w:hAnsi="Times New Roman" w:cs="Times New Roman"/>
          <w:sz w:val="24"/>
        </w:rPr>
        <w:t>Pr</w:t>
      </w:r>
      <w:r w:rsidR="00092075" w:rsidRPr="00DA24A3">
        <w:rPr>
          <w:rFonts w:ascii="Times New Roman" w:hAnsi="Times New Roman" w:cs="Times New Roman"/>
          <w:sz w:val="24"/>
        </w:rPr>
        <w:t>e</w:t>
      </w:r>
      <w:r w:rsidR="00F8491E" w:rsidRPr="00DA24A3">
        <w:rPr>
          <w:rFonts w:ascii="Times New Roman" w:hAnsi="Times New Roman" w:cs="Times New Roman"/>
          <w:sz w:val="24"/>
        </w:rPr>
        <w:t xml:space="preserve">liminaraus </w:t>
      </w:r>
      <w:proofErr w:type="spellStart"/>
      <w:r w:rsidR="00F8491E" w:rsidRPr="00DA24A3">
        <w:rPr>
          <w:rFonts w:ascii="Times New Roman" w:hAnsi="Times New Roman" w:cs="Times New Roman"/>
          <w:sz w:val="24"/>
        </w:rPr>
        <w:t>ekogeologinio</w:t>
      </w:r>
      <w:proofErr w:type="spellEnd"/>
      <w:r w:rsidR="00F8491E" w:rsidRPr="00DA24A3">
        <w:rPr>
          <w:rFonts w:ascii="Times New Roman" w:hAnsi="Times New Roman" w:cs="Times New Roman"/>
          <w:sz w:val="24"/>
        </w:rPr>
        <w:t xml:space="preserve"> tyrimo metu zonduojančių gręžinių gręžimo metu akivaizdžios grunto taršos naftos produktais nerasta. Pagal atliktus tyrimus nustatytos naftos produktų grunte koncentracijos </w:t>
      </w:r>
      <w:r w:rsidR="00092075" w:rsidRPr="00DA24A3">
        <w:rPr>
          <w:rFonts w:ascii="Times New Roman" w:hAnsi="Times New Roman" w:cs="Times New Roman"/>
          <w:sz w:val="24"/>
        </w:rPr>
        <w:t>didžiausios leistinos taršos</w:t>
      </w:r>
      <w:r w:rsidR="00F8491E" w:rsidRPr="00DA24A3">
        <w:rPr>
          <w:rFonts w:ascii="Times New Roman" w:hAnsi="Times New Roman" w:cs="Times New Roman"/>
          <w:sz w:val="24"/>
        </w:rPr>
        <w:t xml:space="preserve"> neviršija nei viename gręžinyje. Naftos produktų rasta trijuose gręžiniuose piltame grunte iki 1 metro gylio</w:t>
      </w:r>
      <w:r w:rsidR="00484917" w:rsidRPr="00DA24A3">
        <w:rPr>
          <w:rFonts w:ascii="Times New Roman" w:hAnsi="Times New Roman" w:cs="Times New Roman"/>
          <w:sz w:val="24"/>
        </w:rPr>
        <w:t>, tačiau juose</w:t>
      </w:r>
      <w:r w:rsidR="00F8491E" w:rsidRPr="00DA24A3">
        <w:rPr>
          <w:rFonts w:ascii="Times New Roman" w:hAnsi="Times New Roman" w:cs="Times New Roman"/>
          <w:sz w:val="24"/>
        </w:rPr>
        <w:t xml:space="preserve"> giliau naftos produktų neaptikta. Likusiuose gręžiniuose naftos produktų grunte nerasta arba jų yra mažiau nustatymo ribos (&lt;50 mg/kg). Vandenilio jonų koncentracija </w:t>
      </w:r>
      <w:r w:rsidR="00F8491E" w:rsidRPr="00DA24A3">
        <w:rPr>
          <w:rFonts w:ascii="Times New Roman" w:hAnsi="Times New Roman" w:cs="Times New Roman"/>
          <w:i/>
          <w:iCs/>
          <w:sz w:val="24"/>
        </w:rPr>
        <w:t>pH</w:t>
      </w:r>
      <w:r w:rsidR="00F8491E" w:rsidRPr="00DA24A3">
        <w:rPr>
          <w:rFonts w:ascii="Times New Roman" w:hAnsi="Times New Roman" w:cs="Times New Roman"/>
          <w:sz w:val="24"/>
        </w:rPr>
        <w:t xml:space="preserve"> tiriamos teritorijos zonduojančiuose gręžiniuose neutrali. Išmatuotos </w:t>
      </w:r>
      <w:r w:rsidR="00F8491E" w:rsidRPr="00DA24A3">
        <w:rPr>
          <w:rFonts w:ascii="Times New Roman" w:hAnsi="Times New Roman" w:cs="Times New Roman"/>
          <w:i/>
          <w:iCs/>
          <w:sz w:val="24"/>
        </w:rPr>
        <w:t>pH</w:t>
      </w:r>
      <w:r w:rsidR="00F8491E" w:rsidRPr="00DA24A3">
        <w:rPr>
          <w:rFonts w:ascii="Times New Roman" w:hAnsi="Times New Roman" w:cs="Times New Roman"/>
          <w:sz w:val="24"/>
        </w:rPr>
        <w:t xml:space="preserve"> reikšmės svyruoja nuo 6,50 iki 7,34. Gruntiniame vandenyje naftos angliavandenilių rasta tik viename gręžinyje (2z). Tai C</w:t>
      </w:r>
      <w:r w:rsidR="00F8491E" w:rsidRPr="00DA24A3">
        <w:rPr>
          <w:rFonts w:ascii="Times New Roman" w:hAnsi="Times New Roman" w:cs="Times New Roman"/>
          <w:sz w:val="24"/>
          <w:vertAlign w:val="subscript"/>
        </w:rPr>
        <w:t>6</w:t>
      </w:r>
      <w:r w:rsidR="00F8491E" w:rsidRPr="00DA24A3">
        <w:rPr>
          <w:rFonts w:ascii="Times New Roman" w:hAnsi="Times New Roman" w:cs="Times New Roman"/>
          <w:sz w:val="24"/>
        </w:rPr>
        <w:t>-C</w:t>
      </w:r>
      <w:r w:rsidR="00F8491E" w:rsidRPr="00DA24A3">
        <w:rPr>
          <w:rFonts w:ascii="Times New Roman" w:hAnsi="Times New Roman" w:cs="Times New Roman"/>
          <w:sz w:val="24"/>
          <w:vertAlign w:val="subscript"/>
        </w:rPr>
        <w:t>10</w:t>
      </w:r>
      <w:r w:rsidR="00F8491E" w:rsidRPr="00DA24A3">
        <w:rPr>
          <w:rFonts w:ascii="Times New Roman" w:hAnsi="Times New Roman" w:cs="Times New Roman"/>
          <w:sz w:val="24"/>
        </w:rPr>
        <w:t xml:space="preserve"> eilės angliavandeniliai, kurių koncentracija sutampa su žemiausia jų nustatymo riba (0,01 mg/l). Visuose kituose zonduojančiuose gręžiniuose ištirpusių naftos produktų nerasta. Pagal keliamus reikalavimus C kategorijos teritorijoms benzino eilės angliavandeniliams C</w:t>
      </w:r>
      <w:r w:rsidR="00F8491E" w:rsidRPr="00DA24A3">
        <w:rPr>
          <w:rFonts w:ascii="Times New Roman" w:hAnsi="Times New Roman" w:cs="Times New Roman"/>
          <w:sz w:val="24"/>
          <w:vertAlign w:val="subscript"/>
        </w:rPr>
        <w:t>6</w:t>
      </w:r>
      <w:r w:rsidR="00F8491E" w:rsidRPr="00DA24A3">
        <w:rPr>
          <w:rFonts w:ascii="Times New Roman" w:hAnsi="Times New Roman" w:cs="Times New Roman"/>
          <w:sz w:val="24"/>
        </w:rPr>
        <w:t>-C</w:t>
      </w:r>
      <w:r w:rsidR="00F8491E" w:rsidRPr="00DA24A3">
        <w:rPr>
          <w:rFonts w:ascii="Times New Roman" w:hAnsi="Times New Roman" w:cs="Times New Roman"/>
          <w:sz w:val="24"/>
          <w:vertAlign w:val="subscript"/>
        </w:rPr>
        <w:t>10</w:t>
      </w:r>
      <w:r w:rsidR="00F8491E" w:rsidRPr="00DA24A3">
        <w:rPr>
          <w:rFonts w:ascii="Times New Roman" w:hAnsi="Times New Roman" w:cs="Times New Roman"/>
          <w:sz w:val="24"/>
        </w:rPr>
        <w:t xml:space="preserve"> DLL yra 10 mg/l, o dyzelino eilės angliavandeniliams C</w:t>
      </w:r>
      <w:r w:rsidR="00F8491E" w:rsidRPr="00DA24A3">
        <w:rPr>
          <w:rFonts w:ascii="Times New Roman" w:hAnsi="Times New Roman" w:cs="Times New Roman"/>
          <w:sz w:val="24"/>
          <w:vertAlign w:val="subscript"/>
        </w:rPr>
        <w:t>10</w:t>
      </w:r>
      <w:r w:rsidR="00F8491E" w:rsidRPr="00DA24A3">
        <w:rPr>
          <w:rFonts w:ascii="Times New Roman" w:hAnsi="Times New Roman" w:cs="Times New Roman"/>
          <w:sz w:val="24"/>
        </w:rPr>
        <w:t>-C</w:t>
      </w:r>
      <w:r w:rsidR="00F8491E" w:rsidRPr="00DA24A3">
        <w:rPr>
          <w:rFonts w:ascii="Times New Roman" w:hAnsi="Times New Roman" w:cs="Times New Roman"/>
          <w:sz w:val="24"/>
          <w:vertAlign w:val="subscript"/>
        </w:rPr>
        <w:t>28</w:t>
      </w:r>
      <w:r w:rsidR="00F8491E" w:rsidRPr="00DA24A3">
        <w:rPr>
          <w:rFonts w:ascii="Times New Roman" w:hAnsi="Times New Roman" w:cs="Times New Roman"/>
          <w:sz w:val="24"/>
        </w:rPr>
        <w:t xml:space="preserve"> – 5 mg/l. Pagal bendrąją vandens cheminę sudėtį nustatyta, kad visuose gręžiniuose gruntinis vanduo yra kalcio </w:t>
      </w:r>
      <w:proofErr w:type="spellStart"/>
      <w:r w:rsidR="00F8491E" w:rsidRPr="00DA24A3">
        <w:rPr>
          <w:rFonts w:ascii="Times New Roman" w:hAnsi="Times New Roman" w:cs="Times New Roman"/>
          <w:sz w:val="24"/>
        </w:rPr>
        <w:t>hidrokarbonatinio</w:t>
      </w:r>
      <w:proofErr w:type="spellEnd"/>
      <w:r w:rsidR="00F8491E" w:rsidRPr="00DA24A3">
        <w:rPr>
          <w:rFonts w:ascii="Times New Roman" w:hAnsi="Times New Roman" w:cs="Times New Roman"/>
          <w:sz w:val="24"/>
        </w:rPr>
        <w:t xml:space="preserve"> tipo. Bendra</w:t>
      </w:r>
      <w:r w:rsidR="00D8625B" w:rsidRPr="00DA24A3">
        <w:rPr>
          <w:rFonts w:ascii="Times New Roman" w:hAnsi="Times New Roman" w:cs="Times New Roman"/>
          <w:sz w:val="24"/>
        </w:rPr>
        <w:t>s</w:t>
      </w:r>
      <w:r w:rsidR="00F8491E" w:rsidRPr="00DA24A3">
        <w:rPr>
          <w:rFonts w:ascii="Times New Roman" w:hAnsi="Times New Roman" w:cs="Times New Roman"/>
          <w:sz w:val="24"/>
        </w:rPr>
        <w:t xml:space="preserve"> ištirpusių mineralinių medžiagų </w:t>
      </w:r>
      <w:r w:rsidR="00D8625B" w:rsidRPr="00DA24A3">
        <w:rPr>
          <w:rFonts w:ascii="Times New Roman" w:hAnsi="Times New Roman" w:cs="Times New Roman"/>
          <w:sz w:val="24"/>
        </w:rPr>
        <w:t>kiekis</w:t>
      </w:r>
      <w:r w:rsidR="00F8491E" w:rsidRPr="00DA24A3">
        <w:rPr>
          <w:rFonts w:ascii="Times New Roman" w:hAnsi="Times New Roman" w:cs="Times New Roman"/>
          <w:sz w:val="24"/>
        </w:rPr>
        <w:t xml:space="preserve"> </w:t>
      </w:r>
      <w:r w:rsidR="004220EB" w:rsidRPr="00DA24A3">
        <w:rPr>
          <w:rFonts w:ascii="Times New Roman" w:hAnsi="Times New Roman" w:cs="Times New Roman"/>
          <w:sz w:val="24"/>
        </w:rPr>
        <w:t xml:space="preserve">požeminiame vandenyje </w:t>
      </w:r>
      <w:r w:rsidR="00F8491E" w:rsidRPr="00DA24A3">
        <w:rPr>
          <w:rFonts w:ascii="Times New Roman" w:hAnsi="Times New Roman" w:cs="Times New Roman"/>
          <w:sz w:val="24"/>
        </w:rPr>
        <w:t>svyruoja nuo 644 mg/l iki 1604 mg/l</w:t>
      </w:r>
      <w:r w:rsidR="00D061E3" w:rsidRPr="00DA24A3">
        <w:rPr>
          <w:rFonts w:ascii="Times New Roman" w:hAnsi="Times New Roman" w:cs="Times New Roman"/>
          <w:sz w:val="24"/>
        </w:rPr>
        <w:t>.</w:t>
      </w:r>
      <w:r w:rsidR="00F8491E" w:rsidRPr="00DA24A3">
        <w:rPr>
          <w:rFonts w:ascii="Times New Roman" w:hAnsi="Times New Roman" w:cs="Times New Roman"/>
          <w:sz w:val="24"/>
        </w:rPr>
        <w:t xml:space="preserve"> D</w:t>
      </w:r>
      <w:r w:rsidR="00D061E3" w:rsidRPr="00DA24A3">
        <w:rPr>
          <w:rFonts w:ascii="Times New Roman" w:hAnsi="Times New Roman" w:cs="Times New Roman"/>
          <w:sz w:val="24"/>
        </w:rPr>
        <w:t>a</w:t>
      </w:r>
      <w:r w:rsidR="004220EB" w:rsidRPr="00DA24A3">
        <w:rPr>
          <w:rFonts w:ascii="Times New Roman" w:hAnsi="Times New Roman" w:cs="Times New Roman"/>
          <w:sz w:val="24"/>
        </w:rPr>
        <w:t>u</w:t>
      </w:r>
      <w:r w:rsidR="00D061E3" w:rsidRPr="00DA24A3">
        <w:rPr>
          <w:rFonts w:ascii="Times New Roman" w:hAnsi="Times New Roman" w:cs="Times New Roman"/>
          <w:sz w:val="24"/>
        </w:rPr>
        <w:t>giausia mineralinių medžiagų aptikta</w:t>
      </w:r>
      <w:r w:rsidR="00F8491E" w:rsidRPr="00DA24A3">
        <w:rPr>
          <w:rFonts w:ascii="Times New Roman" w:hAnsi="Times New Roman" w:cs="Times New Roman"/>
          <w:sz w:val="24"/>
        </w:rPr>
        <w:t xml:space="preserve"> pietvakarinėje teritorijos dalyje </w:t>
      </w:r>
      <w:r w:rsidR="00CB71AB" w:rsidRPr="00DA24A3">
        <w:rPr>
          <w:rFonts w:ascii="Times New Roman" w:hAnsi="Times New Roman" w:cs="Times New Roman"/>
          <w:sz w:val="24"/>
        </w:rPr>
        <w:t>ir šiaurės vakariniame kampe</w:t>
      </w:r>
      <w:r w:rsidR="00F8491E" w:rsidRPr="00DA24A3">
        <w:rPr>
          <w:rFonts w:ascii="Times New Roman" w:hAnsi="Times New Roman" w:cs="Times New Roman"/>
          <w:sz w:val="24"/>
        </w:rPr>
        <w:t xml:space="preserve">. Likusioje teritorijos dalyje bendra ištirpusių mineralinių medžiagų suma vidutiniškai yra 767 mg/l. Bendrasis vandens kietumas pasiskirsto analogiškai bendrajai </w:t>
      </w:r>
      <w:proofErr w:type="spellStart"/>
      <w:r w:rsidR="00F8491E" w:rsidRPr="00DA24A3">
        <w:rPr>
          <w:rFonts w:ascii="Times New Roman" w:hAnsi="Times New Roman" w:cs="Times New Roman"/>
          <w:sz w:val="24"/>
        </w:rPr>
        <w:t>mineralizacijai</w:t>
      </w:r>
      <w:proofErr w:type="spellEnd"/>
      <w:r w:rsidR="00F8491E" w:rsidRPr="00DA24A3">
        <w:rPr>
          <w:rFonts w:ascii="Times New Roman" w:hAnsi="Times New Roman" w:cs="Times New Roman"/>
          <w:sz w:val="24"/>
        </w:rPr>
        <w:t xml:space="preserve"> ir svyruoja nuo 7,16 iki 21,3 mg-</w:t>
      </w:r>
      <w:proofErr w:type="spellStart"/>
      <w:r w:rsidR="00F8491E" w:rsidRPr="00DA24A3">
        <w:rPr>
          <w:rFonts w:ascii="Times New Roman" w:hAnsi="Times New Roman" w:cs="Times New Roman"/>
          <w:sz w:val="24"/>
        </w:rPr>
        <w:t>ekv</w:t>
      </w:r>
      <w:proofErr w:type="spellEnd"/>
      <w:r w:rsidR="00F8491E" w:rsidRPr="00DA24A3">
        <w:rPr>
          <w:rFonts w:ascii="Times New Roman" w:hAnsi="Times New Roman" w:cs="Times New Roman"/>
          <w:sz w:val="24"/>
        </w:rPr>
        <w:t>/l. Didesniąj</w:t>
      </w:r>
      <w:r w:rsidR="00B622A1" w:rsidRPr="00DA24A3">
        <w:rPr>
          <w:rFonts w:ascii="Times New Roman" w:hAnsi="Times New Roman" w:cs="Times New Roman"/>
          <w:sz w:val="24"/>
        </w:rPr>
        <w:t>ą</w:t>
      </w:r>
      <w:r w:rsidR="00F8491E" w:rsidRPr="00DA24A3">
        <w:rPr>
          <w:rFonts w:ascii="Times New Roman" w:hAnsi="Times New Roman" w:cs="Times New Roman"/>
          <w:sz w:val="24"/>
        </w:rPr>
        <w:t xml:space="preserve"> vandens kietumo dalį (nuo 65 iki 100%) sudaro karbonatinis kietumas (kalcio, natrio ir magnio </w:t>
      </w:r>
    </w:p>
    <w:p w:rsidR="00A87E78" w:rsidRPr="00A87E78" w:rsidRDefault="00795C56" w:rsidP="00795C56">
      <w:pPr>
        <w:jc w:val="both"/>
        <w:rPr>
          <w:i/>
          <w:iCs/>
        </w:rPr>
      </w:pPr>
      <w:r w:rsidRPr="00A87E78">
        <w:rPr>
          <w:i/>
          <w:iCs/>
        </w:rPr>
        <w:t>Kuro baro teritorijos požeminio</w:t>
      </w:r>
    </w:p>
    <w:p w:rsidR="00A87E78" w:rsidRDefault="00795C56" w:rsidP="00795C56">
      <w:pPr>
        <w:jc w:val="both"/>
        <w:rPr>
          <w:rFonts w:ascii="Times New Roman" w:hAnsi="Times New Roman" w:cs="Times New Roman"/>
          <w:sz w:val="24"/>
        </w:rPr>
      </w:pPr>
      <w:r w:rsidRPr="00A87E78">
        <w:rPr>
          <w:i/>
          <w:iCs/>
        </w:rPr>
        <w:t xml:space="preserve"> vandens gręžinių tinklas</w:t>
      </w:r>
      <w:r w:rsidRPr="00DA24A3">
        <w:rPr>
          <w:rFonts w:ascii="Times New Roman" w:hAnsi="Times New Roman" w:cs="Times New Roman"/>
          <w:sz w:val="24"/>
        </w:rPr>
        <w:t xml:space="preserve"> </w:t>
      </w:r>
    </w:p>
    <w:p w:rsidR="00A87E78" w:rsidRDefault="00A87E78" w:rsidP="00795C56">
      <w:pPr>
        <w:jc w:val="both"/>
        <w:rPr>
          <w:rFonts w:ascii="Times New Roman" w:hAnsi="Times New Roman" w:cs="Times New Roman"/>
          <w:sz w:val="24"/>
        </w:rPr>
      </w:pPr>
    </w:p>
    <w:p w:rsidR="00A87E78" w:rsidRDefault="00A87E78" w:rsidP="00795C56">
      <w:pPr>
        <w:jc w:val="both"/>
        <w:rPr>
          <w:rFonts w:ascii="Times New Roman" w:hAnsi="Times New Roman" w:cs="Times New Roman"/>
          <w:sz w:val="24"/>
        </w:rPr>
      </w:pPr>
    </w:p>
    <w:p w:rsidR="00F8491E" w:rsidRPr="00DA24A3" w:rsidRDefault="00F8491E" w:rsidP="00795C56">
      <w:pPr>
        <w:jc w:val="both"/>
        <w:rPr>
          <w:rFonts w:ascii="Times New Roman" w:hAnsi="Times New Roman" w:cs="Times New Roman"/>
          <w:sz w:val="24"/>
        </w:rPr>
      </w:pPr>
      <w:r w:rsidRPr="00DA24A3">
        <w:rPr>
          <w:rFonts w:ascii="Times New Roman" w:hAnsi="Times New Roman" w:cs="Times New Roman"/>
          <w:sz w:val="24"/>
        </w:rPr>
        <w:t xml:space="preserve">karbonatai).  DLK viršijanti švino koncentracija </w:t>
      </w:r>
      <w:r w:rsidR="001120C4" w:rsidRPr="00DA24A3">
        <w:rPr>
          <w:rFonts w:ascii="Times New Roman" w:hAnsi="Times New Roman" w:cs="Times New Roman"/>
          <w:sz w:val="24"/>
        </w:rPr>
        <w:t xml:space="preserve">požeminiame vandenyje </w:t>
      </w:r>
      <w:r w:rsidRPr="00DA24A3">
        <w:rPr>
          <w:rFonts w:ascii="Times New Roman" w:hAnsi="Times New Roman" w:cs="Times New Roman"/>
          <w:sz w:val="24"/>
        </w:rPr>
        <w:t xml:space="preserve">buvo nustatyta 15z </w:t>
      </w:r>
      <w:r w:rsidR="00517507" w:rsidRPr="00DA24A3">
        <w:rPr>
          <w:rFonts w:ascii="Times New Roman" w:hAnsi="Times New Roman" w:cs="Times New Roman"/>
          <w:sz w:val="24"/>
        </w:rPr>
        <w:t xml:space="preserve">gręžinyje </w:t>
      </w:r>
      <w:r w:rsidRPr="00DA24A3">
        <w:rPr>
          <w:rFonts w:ascii="Times New Roman" w:hAnsi="Times New Roman" w:cs="Times New Roman"/>
          <w:sz w:val="24"/>
        </w:rPr>
        <w:t>(46</w:t>
      </w:r>
      <w:r w:rsidR="00470F72" w:rsidRPr="00DA24A3">
        <w:rPr>
          <w:rFonts w:ascii="Times New Roman" w:hAnsi="Times New Roman" w:cs="Times New Roman"/>
          <w:sz w:val="24"/>
        </w:rPr>
        <w:t xml:space="preserve"> </w:t>
      </w:r>
      <w:r w:rsidR="002C02C9" w:rsidRPr="00DA24A3">
        <w:rPr>
          <w:rFonts w:ascii="Times New Roman" w:hAnsi="Times New Roman" w:cs="Times New Roman"/>
          <w:sz w:val="24"/>
        </w:rPr>
        <w:t>µg</w:t>
      </w:r>
      <w:r w:rsidRPr="00DA24A3">
        <w:rPr>
          <w:rFonts w:ascii="Times New Roman" w:hAnsi="Times New Roman" w:cs="Times New Roman"/>
          <w:sz w:val="24"/>
        </w:rPr>
        <w:t xml:space="preserve">/l). Padidintos, tačiau DLK neviršijančios, švino koncentracijos nustatytos ir gręžiniuose 6z, 8z, 18z (atitinkamai 27, 27, 25 </w:t>
      </w:r>
      <w:r w:rsidR="002C02C9" w:rsidRPr="00DA24A3">
        <w:rPr>
          <w:rFonts w:ascii="Times New Roman" w:hAnsi="Times New Roman" w:cs="Times New Roman"/>
          <w:sz w:val="24"/>
        </w:rPr>
        <w:t>µ</w:t>
      </w:r>
      <w:r w:rsidRPr="00DA24A3">
        <w:rPr>
          <w:rFonts w:ascii="Times New Roman" w:hAnsi="Times New Roman" w:cs="Times New Roman"/>
          <w:sz w:val="24"/>
        </w:rPr>
        <w:t>g/l). Nikelio ir cinko koncentracijos DLK neviršija.</w:t>
      </w:r>
    </w:p>
    <w:p w:rsidR="00F8491E" w:rsidRPr="00DA24A3" w:rsidRDefault="00F8491E" w:rsidP="00F8491E">
      <w:pPr>
        <w:ind w:firstLine="425"/>
        <w:jc w:val="both"/>
        <w:rPr>
          <w:rFonts w:ascii="Times New Roman" w:hAnsi="Times New Roman" w:cs="Times New Roman"/>
          <w:sz w:val="24"/>
        </w:rPr>
      </w:pPr>
      <w:r w:rsidRPr="00DA24A3">
        <w:rPr>
          <w:rFonts w:ascii="Times New Roman" w:hAnsi="Times New Roman" w:cs="Times New Roman"/>
          <w:sz w:val="24"/>
        </w:rPr>
        <w:t>Potencialaus geologinės aplinkos taršos židinio inventorizavimo anketa pateikta paraiškos 32 priede.</w:t>
      </w:r>
    </w:p>
    <w:p w:rsidR="005D4719" w:rsidRDefault="005D4719" w:rsidP="00F8491E">
      <w:pPr>
        <w:ind w:firstLine="425"/>
        <w:jc w:val="both"/>
        <w:rPr>
          <w:rFonts w:ascii="Times New Roman" w:hAnsi="Times New Roman" w:cs="Times New Roman"/>
          <w:sz w:val="24"/>
        </w:rPr>
      </w:pPr>
    </w:p>
    <w:p w:rsidR="00F8491E" w:rsidRPr="00DA24A3" w:rsidRDefault="00F8491E" w:rsidP="00F8491E">
      <w:pPr>
        <w:ind w:firstLine="425"/>
        <w:jc w:val="both"/>
        <w:rPr>
          <w:rFonts w:ascii="Times New Roman" w:hAnsi="Times New Roman" w:cs="Times New Roman"/>
          <w:sz w:val="24"/>
        </w:rPr>
      </w:pPr>
      <w:r w:rsidRPr="00DA24A3">
        <w:rPr>
          <w:rFonts w:ascii="Times New Roman" w:hAnsi="Times New Roman" w:cs="Times New Roman"/>
          <w:sz w:val="24"/>
        </w:rPr>
        <w:t>2009 m. prieš pradedant statybos darbus UAB „</w:t>
      </w:r>
      <w:proofErr w:type="spellStart"/>
      <w:r w:rsidRPr="00DA24A3">
        <w:rPr>
          <w:rFonts w:ascii="Times New Roman" w:hAnsi="Times New Roman" w:cs="Times New Roman"/>
          <w:sz w:val="24"/>
        </w:rPr>
        <w:t>Sweco</w:t>
      </w:r>
      <w:proofErr w:type="spellEnd"/>
      <w:r w:rsidR="00470F72" w:rsidRPr="00DA24A3">
        <w:rPr>
          <w:rFonts w:ascii="Times New Roman" w:hAnsi="Times New Roman" w:cs="Times New Roman"/>
          <w:sz w:val="24"/>
        </w:rPr>
        <w:t>“</w:t>
      </w:r>
      <w:r w:rsidRPr="00DA24A3">
        <w:rPr>
          <w:rFonts w:ascii="Times New Roman" w:hAnsi="Times New Roman" w:cs="Times New Roman"/>
          <w:sz w:val="24"/>
        </w:rPr>
        <w:t xml:space="preserve"> Lietuva“ atliko Lietuvos elektrinės Kombinuoto ciklo bloko (KCB) teritorijos preliminarius </w:t>
      </w:r>
      <w:proofErr w:type="spellStart"/>
      <w:r w:rsidRPr="00DA24A3">
        <w:rPr>
          <w:rFonts w:ascii="Times New Roman" w:hAnsi="Times New Roman" w:cs="Times New Roman"/>
          <w:sz w:val="24"/>
        </w:rPr>
        <w:t>ekogeologinius</w:t>
      </w:r>
      <w:proofErr w:type="spellEnd"/>
      <w:r w:rsidRPr="00DA24A3">
        <w:rPr>
          <w:rFonts w:ascii="Times New Roman" w:hAnsi="Times New Roman" w:cs="Times New Roman"/>
          <w:sz w:val="24"/>
        </w:rPr>
        <w:t xml:space="preserve"> tyrimus. </w:t>
      </w:r>
    </w:p>
    <w:p w:rsidR="00737E92" w:rsidRPr="00DA24A3" w:rsidRDefault="00737E92" w:rsidP="00F8491E">
      <w:pPr>
        <w:ind w:firstLine="425"/>
        <w:jc w:val="both"/>
        <w:rPr>
          <w:rFonts w:ascii="Times New Roman" w:hAnsi="Times New Roman" w:cs="Times New Roman"/>
          <w:sz w:val="24"/>
        </w:rPr>
      </w:pPr>
    </w:p>
    <w:p w:rsidR="00F8491E" w:rsidRPr="00DA24A3" w:rsidRDefault="00F8491E" w:rsidP="00F8491E">
      <w:pPr>
        <w:ind w:firstLine="425"/>
        <w:jc w:val="both"/>
        <w:rPr>
          <w:rFonts w:ascii="Times New Roman" w:hAnsi="Times New Roman" w:cs="Times New Roman"/>
          <w:sz w:val="24"/>
        </w:rPr>
      </w:pPr>
      <w:r w:rsidRPr="00DA24A3">
        <w:rPr>
          <w:rFonts w:ascii="Times New Roman" w:hAnsi="Times New Roman" w:cs="Times New Roman"/>
          <w:noProof/>
          <w:sz w:val="24"/>
          <w:lang w:eastAsia="lt-LT"/>
        </w:rPr>
        <w:lastRenderedPageBreak/>
        <w:drawing>
          <wp:inline distT="0" distB="0" distL="0" distR="0" wp14:anchorId="57A1A107" wp14:editId="6EAB7D01">
            <wp:extent cx="5114925" cy="296353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a:extLst>
                        <a:ext uri="{28A0092B-C50C-407E-A947-70E740481C1C}">
                          <a14:useLocalDpi xmlns:a14="http://schemas.microsoft.com/office/drawing/2010/main" val="0"/>
                        </a:ext>
                      </a:extLst>
                    </a:blip>
                    <a:srcRect l="22438" b="17903"/>
                    <a:stretch/>
                  </pic:blipFill>
                  <pic:spPr bwMode="auto">
                    <a:xfrm>
                      <a:off x="0" y="0"/>
                      <a:ext cx="5128920" cy="2971645"/>
                    </a:xfrm>
                    <a:prstGeom prst="rect">
                      <a:avLst/>
                    </a:prstGeom>
                    <a:noFill/>
                    <a:ln>
                      <a:noFill/>
                    </a:ln>
                    <a:extLst>
                      <a:ext uri="{53640926-AAD7-44D8-BBD7-CCE9431645EC}">
                        <a14:shadowObscured xmlns:a14="http://schemas.microsoft.com/office/drawing/2010/main"/>
                      </a:ext>
                    </a:extLst>
                  </pic:spPr>
                </pic:pic>
              </a:graphicData>
            </a:graphic>
          </wp:inline>
        </w:drawing>
      </w:r>
    </w:p>
    <w:p w:rsidR="00F8491E" w:rsidRPr="005D4719" w:rsidRDefault="00F8491E" w:rsidP="00F8491E">
      <w:pPr>
        <w:pStyle w:val="Pagrindinistekstas"/>
        <w:widowControl w:val="0"/>
        <w:suppressAutoHyphens w:val="0"/>
        <w:spacing w:line="240" w:lineRule="auto"/>
        <w:ind w:firstLine="426"/>
        <w:jc w:val="both"/>
        <w:rPr>
          <w:i/>
          <w:szCs w:val="24"/>
        </w:rPr>
      </w:pPr>
      <w:r w:rsidRPr="005D4719">
        <w:rPr>
          <w:i/>
          <w:szCs w:val="24"/>
        </w:rPr>
        <w:t>Kombinuoto ciklo bloko statybos aikštelės gręžinių išdėstymo planas</w:t>
      </w:r>
    </w:p>
    <w:p w:rsidR="00BC2B3D" w:rsidRPr="00DA24A3" w:rsidRDefault="00BC2B3D" w:rsidP="00F8491E">
      <w:pPr>
        <w:pStyle w:val="Pagrindinistekstas"/>
        <w:widowControl w:val="0"/>
        <w:suppressAutoHyphens w:val="0"/>
        <w:spacing w:line="240" w:lineRule="auto"/>
        <w:ind w:firstLine="426"/>
        <w:jc w:val="both"/>
        <w:rPr>
          <w:szCs w:val="24"/>
        </w:rPr>
      </w:pPr>
    </w:p>
    <w:p w:rsidR="00F8491E" w:rsidRPr="00DA24A3" w:rsidRDefault="00F8491E" w:rsidP="00F8491E">
      <w:pPr>
        <w:ind w:firstLine="425"/>
        <w:jc w:val="both"/>
        <w:rPr>
          <w:rFonts w:ascii="Times New Roman" w:hAnsi="Times New Roman" w:cs="Times New Roman"/>
          <w:sz w:val="24"/>
        </w:rPr>
      </w:pPr>
      <w:r w:rsidRPr="00DA24A3">
        <w:rPr>
          <w:rFonts w:ascii="Times New Roman" w:hAnsi="Times New Roman" w:cs="Times New Roman"/>
          <w:sz w:val="24"/>
        </w:rPr>
        <w:t xml:space="preserve">Darbų metu buvo išgręžti 10 tiriamųjų gręžinių, kurių gylis siekė 4,5-18,0 m. Taip pat sklype buvo iškasti keturi kasiniai, kuriuose paimti grunto bandiniai. Darbų metu iš kasinių bei gręžinių aeracijos zonos ir vandeningų sluoksnių buvo paimta ir ištirta 54 grunto bei dirvožemio bandiniai. Iš netoliese esančio vandens išleidimo kanalo paimtas vienas dugno nuosėdų bandinys. Laboratorijoje buvo vertintas naftos produktų, organinės medžiagos bei mikroelementų (sunkiųjų metalų) kiekis, o šešiuose – </w:t>
      </w:r>
      <w:proofErr w:type="spellStart"/>
      <w:r w:rsidRPr="00DA24A3">
        <w:rPr>
          <w:rFonts w:ascii="Times New Roman" w:hAnsi="Times New Roman" w:cs="Times New Roman"/>
          <w:sz w:val="24"/>
        </w:rPr>
        <w:t>daugiaciklinių</w:t>
      </w:r>
      <w:proofErr w:type="spellEnd"/>
      <w:r w:rsidRPr="00DA24A3">
        <w:rPr>
          <w:rFonts w:ascii="Times New Roman" w:hAnsi="Times New Roman" w:cs="Times New Roman"/>
          <w:sz w:val="24"/>
        </w:rPr>
        <w:t xml:space="preserve"> aromatinių angliavandenilių koncentracijos. Iš dešimties tiriamųjų gręžinių paimti ir ištirti požeminio vandens mėginiai aromatinių angliavandenilių, benzino (C6-C10) ir dyzelino (C10-C28) eilės angliavandenilių, bendram naftos produktų, mikroelementų kiekiui bei bendrai cheminei sudėčiai nustatyti. Analogiškiems tyrimams buvo apimtas ir ištirtas paviršinio vandens mėginys iš greta esančio aušinimo kanalo.</w:t>
      </w:r>
    </w:p>
    <w:p w:rsidR="00F8491E" w:rsidRPr="00DA24A3" w:rsidRDefault="00F8491E" w:rsidP="00F8491E">
      <w:pPr>
        <w:ind w:firstLine="425"/>
        <w:jc w:val="both"/>
        <w:rPr>
          <w:rFonts w:ascii="Times New Roman" w:hAnsi="Times New Roman" w:cs="Times New Roman"/>
          <w:sz w:val="24"/>
        </w:rPr>
      </w:pPr>
      <w:r w:rsidRPr="00DA24A3">
        <w:rPr>
          <w:rFonts w:ascii="Times New Roman" w:hAnsi="Times New Roman" w:cs="Times New Roman"/>
          <w:sz w:val="24"/>
        </w:rPr>
        <w:t>Tyrimų sklype iš tirtų 14 grunto, dirvožemio bei dugno nuosėdų bandinių nustatytos naftos angliavandenilių koncentracijos siekė nuo 58 iki 478 mg/kg. Tirto sklypo grunto ir kanalo dugno nuosėdų bandiniuose nustatytos naftos angliavandenilių koncentracijos neviršija didžiausių leidžiamų taršos lygių (DLL, D kategorijai) reikšmių (pagal LAND 9-2002 reikalavimus), o policiklinių aromatinių ir sunkiųjų metalų nustatyti kiekiai neviršijo ribinių verčių (RV) nurodytų Cheminėmis medžiagomis užterštų teritorijų tvarkymo aplinkos apsaugos reikalavimuose.</w:t>
      </w:r>
    </w:p>
    <w:p w:rsidR="00F8491E" w:rsidRPr="00DA24A3" w:rsidRDefault="00F8491E" w:rsidP="00F8491E">
      <w:pPr>
        <w:ind w:firstLine="425"/>
        <w:jc w:val="both"/>
        <w:rPr>
          <w:rFonts w:ascii="Times New Roman" w:hAnsi="Times New Roman" w:cs="Times New Roman"/>
          <w:sz w:val="24"/>
        </w:rPr>
      </w:pPr>
      <w:proofErr w:type="spellStart"/>
      <w:r w:rsidRPr="00DA24A3">
        <w:rPr>
          <w:rFonts w:ascii="Times New Roman" w:hAnsi="Times New Roman" w:cs="Times New Roman"/>
          <w:sz w:val="24"/>
        </w:rPr>
        <w:t>Hidrocheminiais</w:t>
      </w:r>
      <w:proofErr w:type="spellEnd"/>
      <w:r w:rsidRPr="00DA24A3">
        <w:rPr>
          <w:rFonts w:ascii="Times New Roman" w:hAnsi="Times New Roman" w:cs="Times New Roman"/>
          <w:sz w:val="24"/>
        </w:rPr>
        <w:t xml:space="preserve"> tyrimais nustatyta, kad tyrimų sklype gruntinis vanduo yra kalcio magnio </w:t>
      </w:r>
      <w:proofErr w:type="spellStart"/>
      <w:r w:rsidRPr="00DA24A3">
        <w:rPr>
          <w:rFonts w:ascii="Times New Roman" w:hAnsi="Times New Roman" w:cs="Times New Roman"/>
          <w:sz w:val="24"/>
        </w:rPr>
        <w:t>sulfatinis</w:t>
      </w:r>
      <w:proofErr w:type="spellEnd"/>
      <w:r w:rsidRPr="00DA24A3">
        <w:rPr>
          <w:rFonts w:ascii="Times New Roman" w:hAnsi="Times New Roman" w:cs="Times New Roman"/>
          <w:sz w:val="24"/>
        </w:rPr>
        <w:t xml:space="preserve"> </w:t>
      </w:r>
      <w:proofErr w:type="spellStart"/>
      <w:r w:rsidRPr="00DA24A3">
        <w:rPr>
          <w:rFonts w:ascii="Times New Roman" w:hAnsi="Times New Roman" w:cs="Times New Roman"/>
          <w:sz w:val="24"/>
        </w:rPr>
        <w:t>hidrokarbonatinis</w:t>
      </w:r>
      <w:proofErr w:type="spellEnd"/>
      <w:r w:rsidRPr="00DA24A3">
        <w:rPr>
          <w:rFonts w:ascii="Times New Roman" w:hAnsi="Times New Roman" w:cs="Times New Roman"/>
          <w:sz w:val="24"/>
        </w:rPr>
        <w:t>, kuriame bendras ištirpusių medžiagų kiekis sudaro 509-891 mg/l. Gruntinis vanduo yra vidutinio kietumo (bendras kietumas siekia 5,9-10,57 mg-</w:t>
      </w:r>
      <w:proofErr w:type="spellStart"/>
      <w:r w:rsidRPr="00DA24A3">
        <w:rPr>
          <w:rFonts w:ascii="Times New Roman" w:hAnsi="Times New Roman" w:cs="Times New Roman"/>
          <w:sz w:val="24"/>
        </w:rPr>
        <w:t>ekv</w:t>
      </w:r>
      <w:proofErr w:type="spellEnd"/>
      <w:r w:rsidRPr="00DA24A3">
        <w:rPr>
          <w:rFonts w:ascii="Times New Roman" w:hAnsi="Times New Roman" w:cs="Times New Roman"/>
          <w:sz w:val="24"/>
        </w:rPr>
        <w:t xml:space="preserve">/l, pH rodiklis kinta 7,21-7,47 intervale ir rodo neutralią aplinką. Visuose gruntinio vandens bandiniuose atlikus aromatinių angliavandenilių kiekio bei naftos produktų indekso </w:t>
      </w:r>
      <w:r w:rsidRPr="00DA24A3">
        <w:rPr>
          <w:rFonts w:ascii="Times New Roman" w:hAnsi="Times New Roman" w:cs="Times New Roman"/>
          <w:sz w:val="24"/>
        </w:rPr>
        <w:lastRenderedPageBreak/>
        <w:t xml:space="preserve">tyrimus jų koncentracijos buvo mažesnės už prietaiso aptikimo ribas ir neviršijo DLL bei RV. Atlikus benzino ir dyzelino eilės angliavandenilių kiekio tyrimus gręžinių Nr.BH-9, BH-10, BH-14 gruntinio vandens pavyzdžiuose užfiksuoti nedideli (0,06-0,29 mg/l) benzino eilės angliavandenilių kiekiai, kurie neviršijo DLL. Kituose bandiniuose nustatyti benzino ir dyzelino eilės angliavandenilių kiekiai buvo mažesni už laboratorijos prietaiso aptikimo ribas. </w:t>
      </w:r>
      <w:proofErr w:type="spellStart"/>
      <w:r w:rsidRPr="00DA24A3">
        <w:rPr>
          <w:rFonts w:ascii="Times New Roman" w:hAnsi="Times New Roman" w:cs="Times New Roman"/>
          <w:sz w:val="24"/>
        </w:rPr>
        <w:t>Tarpsluoksniniame</w:t>
      </w:r>
      <w:proofErr w:type="spellEnd"/>
      <w:r w:rsidRPr="00DA24A3">
        <w:rPr>
          <w:rFonts w:ascii="Times New Roman" w:hAnsi="Times New Roman" w:cs="Times New Roman"/>
          <w:sz w:val="24"/>
        </w:rPr>
        <w:t xml:space="preserve"> vandenyje aromatinių ir naftos angliavandenilių nerasta. </w:t>
      </w:r>
    </w:p>
    <w:p w:rsidR="00F8491E" w:rsidRPr="00DA24A3" w:rsidRDefault="00F8491E" w:rsidP="00F8491E">
      <w:pPr>
        <w:ind w:firstLine="425"/>
        <w:jc w:val="both"/>
        <w:rPr>
          <w:rFonts w:ascii="Times New Roman" w:hAnsi="Times New Roman" w:cs="Times New Roman"/>
          <w:sz w:val="24"/>
        </w:rPr>
      </w:pPr>
      <w:r w:rsidRPr="00DA24A3">
        <w:rPr>
          <w:rFonts w:ascii="Times New Roman" w:hAnsi="Times New Roman" w:cs="Times New Roman"/>
          <w:sz w:val="24"/>
        </w:rPr>
        <w:t xml:space="preserve">Apibendrinus preliminarių </w:t>
      </w:r>
      <w:proofErr w:type="spellStart"/>
      <w:r w:rsidRPr="00DA24A3">
        <w:rPr>
          <w:rFonts w:ascii="Times New Roman" w:hAnsi="Times New Roman" w:cs="Times New Roman"/>
          <w:sz w:val="24"/>
        </w:rPr>
        <w:t>ekogeologinių</w:t>
      </w:r>
      <w:proofErr w:type="spellEnd"/>
      <w:r w:rsidRPr="00DA24A3">
        <w:rPr>
          <w:rFonts w:ascii="Times New Roman" w:hAnsi="Times New Roman" w:cs="Times New Roman"/>
          <w:sz w:val="24"/>
        </w:rPr>
        <w:t xml:space="preserve"> tyrimų rezultatus galima konstatuoti, kad tyrimų sklype grunto bei tirtų vandeningų sluoksnių vandens kokybė atitinka nustatytus reikalavimus, detalūs teritorijos </w:t>
      </w:r>
      <w:proofErr w:type="spellStart"/>
      <w:r w:rsidRPr="00DA24A3">
        <w:rPr>
          <w:rFonts w:ascii="Times New Roman" w:hAnsi="Times New Roman" w:cs="Times New Roman"/>
          <w:sz w:val="24"/>
        </w:rPr>
        <w:t>ekogeologiniai</w:t>
      </w:r>
      <w:proofErr w:type="spellEnd"/>
      <w:r w:rsidRPr="00DA24A3">
        <w:rPr>
          <w:rFonts w:ascii="Times New Roman" w:hAnsi="Times New Roman" w:cs="Times New Roman"/>
          <w:sz w:val="24"/>
        </w:rPr>
        <w:t xml:space="preserve"> tyrimai </w:t>
      </w:r>
      <w:r w:rsidR="00A923FF" w:rsidRPr="00DA24A3">
        <w:rPr>
          <w:rFonts w:ascii="Times New Roman" w:hAnsi="Times New Roman" w:cs="Times New Roman"/>
          <w:sz w:val="24"/>
        </w:rPr>
        <w:t xml:space="preserve">šiuo metu </w:t>
      </w:r>
      <w:r w:rsidRPr="00DA24A3">
        <w:rPr>
          <w:rFonts w:ascii="Times New Roman" w:hAnsi="Times New Roman" w:cs="Times New Roman"/>
          <w:sz w:val="24"/>
        </w:rPr>
        <w:t>yra netikslingi.</w:t>
      </w:r>
    </w:p>
    <w:p w:rsidR="00041F14" w:rsidRPr="00DA24A3" w:rsidRDefault="00041F14" w:rsidP="00F8491E">
      <w:pPr>
        <w:ind w:firstLine="425"/>
        <w:jc w:val="both"/>
        <w:rPr>
          <w:rFonts w:ascii="Times New Roman" w:hAnsi="Times New Roman" w:cs="Times New Roman"/>
          <w:sz w:val="24"/>
        </w:rPr>
      </w:pPr>
      <w:r w:rsidRPr="00DA24A3">
        <w:rPr>
          <w:rFonts w:ascii="Times New Roman" w:hAnsi="Times New Roman" w:cs="Times New Roman"/>
          <w:sz w:val="24"/>
        </w:rPr>
        <w:t xml:space="preserve">Apibendrinant visos elektrinės teritorijos </w:t>
      </w:r>
      <w:r w:rsidR="00ED070D" w:rsidRPr="00DA24A3">
        <w:rPr>
          <w:rFonts w:ascii="Times New Roman" w:hAnsi="Times New Roman" w:cs="Times New Roman"/>
          <w:sz w:val="24"/>
        </w:rPr>
        <w:t>požeminio vandens monitoringo duomenis, būtų galima išskirti šiuos momentus:</w:t>
      </w:r>
    </w:p>
    <w:p w:rsidR="00041F14" w:rsidRPr="00DA24A3" w:rsidRDefault="00041F14" w:rsidP="00041F14">
      <w:pPr>
        <w:pStyle w:val="Pagrindinistekstas"/>
        <w:widowControl w:val="0"/>
        <w:suppressAutoHyphens w:val="0"/>
        <w:spacing w:line="240" w:lineRule="auto"/>
        <w:ind w:firstLine="426"/>
        <w:rPr>
          <w:szCs w:val="24"/>
        </w:rPr>
      </w:pPr>
      <w:r w:rsidRPr="00DA24A3">
        <w:rPr>
          <w:szCs w:val="24"/>
        </w:rPr>
        <w:t>1. Kuro baro teritorijoje 2013 m. esminių gruntinio vandens cheminės sudėties pakitimų neįvyko. Ryškių naujos taršos požymių nerasta, nei vienas rodiklis neviršijo nustatytų DLK. Tiesioginio teršiančio kuro baro veiklos poveikio gruntiniam vandeniui nenustatyta.</w:t>
      </w:r>
    </w:p>
    <w:p w:rsidR="00041F14" w:rsidRPr="00DA24A3" w:rsidRDefault="00041F14" w:rsidP="00041F14">
      <w:pPr>
        <w:pStyle w:val="Pagrindinistekstas"/>
        <w:widowControl w:val="0"/>
        <w:suppressAutoHyphens w:val="0"/>
        <w:spacing w:line="240" w:lineRule="auto"/>
        <w:ind w:firstLine="426"/>
        <w:rPr>
          <w:szCs w:val="24"/>
        </w:rPr>
      </w:pPr>
      <w:r w:rsidRPr="00DA24A3">
        <w:rPr>
          <w:szCs w:val="24"/>
        </w:rPr>
        <w:t xml:space="preserve">2. Cheminė gruntinio vandens sudėtis </w:t>
      </w:r>
      <w:proofErr w:type="spellStart"/>
      <w:r w:rsidRPr="00DA24A3">
        <w:rPr>
          <w:szCs w:val="24"/>
        </w:rPr>
        <w:t>Obenių</w:t>
      </w:r>
      <w:proofErr w:type="spellEnd"/>
      <w:r w:rsidRPr="00DA24A3">
        <w:rPr>
          <w:szCs w:val="24"/>
        </w:rPr>
        <w:t xml:space="preserve"> sklypo („</w:t>
      </w:r>
      <w:proofErr w:type="spellStart"/>
      <w:r w:rsidRPr="00DA24A3">
        <w:rPr>
          <w:szCs w:val="24"/>
        </w:rPr>
        <w:t>pelenyno</w:t>
      </w:r>
      <w:proofErr w:type="spellEnd"/>
      <w:r w:rsidRPr="00DA24A3">
        <w:rPr>
          <w:szCs w:val="24"/>
        </w:rPr>
        <w:t xml:space="preserve">“) teritorijoje buvo įvairi. Visuose </w:t>
      </w:r>
      <w:proofErr w:type="spellStart"/>
      <w:r w:rsidRPr="00DA24A3">
        <w:rPr>
          <w:szCs w:val="24"/>
        </w:rPr>
        <w:t>Obenių</w:t>
      </w:r>
      <w:proofErr w:type="spellEnd"/>
      <w:r w:rsidRPr="00DA24A3">
        <w:rPr>
          <w:szCs w:val="24"/>
        </w:rPr>
        <w:t xml:space="preserve"> sklypo gręžiniuose 2013 m. buvo aptikti aiškūs taršos požymiai. Gruntinis vanduo čia užterštas sulfatu ir sunkiaisiais metalais – nikeliu, cinku ir vanadžiu.</w:t>
      </w:r>
    </w:p>
    <w:p w:rsidR="00041F14" w:rsidRPr="00DA24A3" w:rsidRDefault="00041F14" w:rsidP="00041F14">
      <w:pPr>
        <w:pStyle w:val="Pagrindinistekstas"/>
        <w:widowControl w:val="0"/>
        <w:suppressAutoHyphens w:val="0"/>
        <w:spacing w:line="240" w:lineRule="auto"/>
        <w:ind w:firstLine="426"/>
        <w:rPr>
          <w:szCs w:val="24"/>
        </w:rPr>
      </w:pPr>
      <w:r w:rsidRPr="00DA24A3">
        <w:rPr>
          <w:szCs w:val="24"/>
        </w:rPr>
        <w:t xml:space="preserve">3. Sulfatų kiekiai (1121-3860 mg/l) </w:t>
      </w:r>
      <w:proofErr w:type="spellStart"/>
      <w:r w:rsidRPr="00DA24A3">
        <w:rPr>
          <w:szCs w:val="24"/>
        </w:rPr>
        <w:t>Obenių</w:t>
      </w:r>
      <w:proofErr w:type="spellEnd"/>
      <w:r w:rsidRPr="00DA24A3">
        <w:rPr>
          <w:szCs w:val="24"/>
        </w:rPr>
        <w:t xml:space="preserve"> sklypo gręžiniuose Nr.47057-47060 ir 2013 m. pavasarį ir rudenį viršijo DLK (1000 mg/l). Gręžinyje Nr.47061 2013 m. pavasarį nustatytas 1,4 karto didesnis už DLK (500 mg/l) ir RV (500 mg/l) chloridų kiekis (722 mg/l). Didžiausią leistiną koncentraciją viršijantis nitritų (NO</w:t>
      </w:r>
      <w:r w:rsidRPr="00DA24A3">
        <w:rPr>
          <w:szCs w:val="24"/>
          <w:vertAlign w:val="subscript"/>
        </w:rPr>
        <w:t>2</w:t>
      </w:r>
      <w:r w:rsidRPr="00DA24A3">
        <w:rPr>
          <w:szCs w:val="24"/>
        </w:rPr>
        <w:t>) kiekis (3,12 mg/l) fiksuotas gręžinyje  Nr.47062 rudeninio matavimo metu. Nitratų (NO</w:t>
      </w:r>
      <w:r w:rsidRPr="00DA24A3">
        <w:rPr>
          <w:szCs w:val="24"/>
          <w:vertAlign w:val="subscript"/>
        </w:rPr>
        <w:t>3</w:t>
      </w:r>
      <w:r w:rsidRPr="00DA24A3">
        <w:rPr>
          <w:szCs w:val="24"/>
        </w:rPr>
        <w:t xml:space="preserve">) koncentracija (74,4-272 mg/l), nustatyta gręžinyje Nr.47061, pavasarį viršijo ir DLK (50 mg/l) ir RV (100 mg/l), o rudenį tik DLK. </w:t>
      </w:r>
    </w:p>
    <w:p w:rsidR="00041F14" w:rsidRPr="00DA24A3" w:rsidRDefault="00041F14" w:rsidP="00041F14">
      <w:pPr>
        <w:pStyle w:val="Pagrindinistekstas"/>
        <w:widowControl w:val="0"/>
        <w:suppressAutoHyphens w:val="0"/>
        <w:spacing w:line="240" w:lineRule="auto"/>
        <w:ind w:firstLine="426"/>
        <w:rPr>
          <w:szCs w:val="24"/>
        </w:rPr>
      </w:pPr>
      <w:r w:rsidRPr="00DA24A3">
        <w:rPr>
          <w:szCs w:val="24"/>
        </w:rPr>
        <w:t xml:space="preserve">4. Vertinimo kriterijus viršijančios mikroelementų – nikelio, vanadžio, cinko – vertės pavasarinio matavimo metu nustatytos iš visų gręžinių, išskyrus </w:t>
      </w:r>
      <w:proofErr w:type="spellStart"/>
      <w:r w:rsidRPr="00DA24A3">
        <w:rPr>
          <w:szCs w:val="24"/>
        </w:rPr>
        <w:t>gręž</w:t>
      </w:r>
      <w:proofErr w:type="spellEnd"/>
      <w:r w:rsidRPr="00DA24A3">
        <w:rPr>
          <w:szCs w:val="24"/>
        </w:rPr>
        <w:t>. Nr.47057, pasemtuose vandens mėginiuose: nikelio (</w:t>
      </w:r>
      <w:proofErr w:type="spellStart"/>
      <w:r w:rsidRPr="00DA24A3">
        <w:rPr>
          <w:szCs w:val="24"/>
        </w:rPr>
        <w:t>Ni</w:t>
      </w:r>
      <w:proofErr w:type="spellEnd"/>
      <w:r w:rsidRPr="00DA24A3">
        <w:rPr>
          <w:szCs w:val="24"/>
        </w:rPr>
        <w:t xml:space="preserve">) – </w:t>
      </w:r>
      <w:proofErr w:type="spellStart"/>
      <w:r w:rsidRPr="00DA24A3">
        <w:rPr>
          <w:szCs w:val="24"/>
        </w:rPr>
        <w:t>gręž</w:t>
      </w:r>
      <w:proofErr w:type="spellEnd"/>
      <w:r w:rsidRPr="00DA24A3">
        <w:rPr>
          <w:szCs w:val="24"/>
        </w:rPr>
        <w:t xml:space="preserve">. Nr.47058-47062, vanadžio (V) – </w:t>
      </w:r>
      <w:proofErr w:type="spellStart"/>
      <w:r w:rsidRPr="00DA24A3">
        <w:rPr>
          <w:szCs w:val="24"/>
        </w:rPr>
        <w:t>gręž</w:t>
      </w:r>
      <w:proofErr w:type="spellEnd"/>
      <w:r w:rsidRPr="00DA24A3">
        <w:rPr>
          <w:szCs w:val="24"/>
        </w:rPr>
        <w:t>. Nr.47058-47061, o cinko (</w:t>
      </w:r>
      <w:proofErr w:type="spellStart"/>
      <w:r w:rsidRPr="00DA24A3">
        <w:rPr>
          <w:szCs w:val="24"/>
        </w:rPr>
        <w:t>Zn</w:t>
      </w:r>
      <w:proofErr w:type="spellEnd"/>
      <w:r w:rsidRPr="00DA24A3">
        <w:rPr>
          <w:szCs w:val="24"/>
        </w:rPr>
        <w:t xml:space="preserve">) – </w:t>
      </w:r>
      <w:proofErr w:type="spellStart"/>
      <w:r w:rsidRPr="00DA24A3">
        <w:rPr>
          <w:szCs w:val="24"/>
        </w:rPr>
        <w:t>gręž</w:t>
      </w:r>
      <w:proofErr w:type="spellEnd"/>
      <w:r w:rsidRPr="00DA24A3">
        <w:rPr>
          <w:szCs w:val="24"/>
        </w:rPr>
        <w:t xml:space="preserve">. Nr.47058, 47059. </w:t>
      </w:r>
    </w:p>
    <w:p w:rsidR="00041F14" w:rsidRPr="00DA24A3" w:rsidRDefault="00041F14" w:rsidP="005D4719">
      <w:pPr>
        <w:ind w:firstLine="425"/>
        <w:jc w:val="both"/>
        <w:rPr>
          <w:rFonts w:ascii="Times New Roman" w:hAnsi="Times New Roman" w:cs="Times New Roman"/>
          <w:sz w:val="24"/>
        </w:rPr>
      </w:pPr>
      <w:r w:rsidRPr="00DA24A3">
        <w:rPr>
          <w:rFonts w:ascii="Times New Roman" w:hAnsi="Times New Roman" w:cs="Times New Roman"/>
          <w:sz w:val="24"/>
        </w:rPr>
        <w:t xml:space="preserve">5. </w:t>
      </w:r>
      <w:proofErr w:type="spellStart"/>
      <w:r w:rsidRPr="00DA24A3">
        <w:rPr>
          <w:rFonts w:ascii="Times New Roman" w:hAnsi="Times New Roman" w:cs="Times New Roman"/>
          <w:sz w:val="24"/>
        </w:rPr>
        <w:t>Obenių</w:t>
      </w:r>
      <w:proofErr w:type="spellEnd"/>
      <w:r w:rsidRPr="00DA24A3">
        <w:rPr>
          <w:rFonts w:ascii="Times New Roman" w:hAnsi="Times New Roman" w:cs="Times New Roman"/>
          <w:sz w:val="24"/>
        </w:rPr>
        <w:t xml:space="preserve"> sklypo teritorijos hidrogeologiniai ypatumai įgalina padaryti išvadą, kad </w:t>
      </w:r>
      <w:proofErr w:type="spellStart"/>
      <w:r w:rsidRPr="00DA24A3">
        <w:rPr>
          <w:rFonts w:ascii="Times New Roman" w:hAnsi="Times New Roman" w:cs="Times New Roman"/>
          <w:sz w:val="24"/>
        </w:rPr>
        <w:t>Obenių</w:t>
      </w:r>
      <w:proofErr w:type="spellEnd"/>
      <w:r w:rsidRPr="00DA24A3">
        <w:rPr>
          <w:rFonts w:ascii="Times New Roman" w:hAnsi="Times New Roman" w:cs="Times New Roman"/>
          <w:sz w:val="24"/>
        </w:rPr>
        <w:t xml:space="preserve"> sklypo teritorija, nors ir teršia gruntinį vandenį sunkiaisiais metalais, esamose viršutinių vandeningų horizontų hidrodinaminėse sąlygose negali pakenkti centralizuoto geriamo vandens šaltiniams.</w:t>
      </w:r>
    </w:p>
    <w:p w:rsidR="00041F14" w:rsidRPr="00DA24A3" w:rsidRDefault="005D4719" w:rsidP="005D4719">
      <w:pPr>
        <w:ind w:firstLine="425"/>
        <w:jc w:val="both"/>
        <w:rPr>
          <w:rFonts w:ascii="Times New Roman" w:hAnsi="Times New Roman" w:cs="Times New Roman"/>
          <w:bCs/>
          <w:spacing w:val="-3"/>
          <w:sz w:val="24"/>
        </w:rPr>
      </w:pPr>
      <w:r w:rsidRPr="0041555B">
        <w:rPr>
          <w:rFonts w:ascii="Times New Roman" w:hAnsi="Times New Roman" w:cs="Times New Roman"/>
          <w:bCs/>
          <w:spacing w:val="-3"/>
          <w:sz w:val="24"/>
        </w:rPr>
        <w:t>6.</w:t>
      </w:r>
      <w:r w:rsidRPr="005D4719">
        <w:rPr>
          <w:rFonts w:ascii="Times New Roman" w:hAnsi="Times New Roman" w:cs="Times New Roman"/>
          <w:bCs/>
          <w:spacing w:val="-3"/>
          <w:sz w:val="24"/>
        </w:rPr>
        <w:t xml:space="preserve"> </w:t>
      </w:r>
      <w:r w:rsidR="00041F14" w:rsidRPr="00DA24A3">
        <w:rPr>
          <w:rFonts w:ascii="Times New Roman" w:hAnsi="Times New Roman" w:cs="Times New Roman"/>
          <w:bCs/>
          <w:spacing w:val="-3"/>
          <w:sz w:val="24"/>
        </w:rPr>
        <w:t>Požeminio vandens monitoringą Lietuvos elektrinės geriamo vandens vandenvietėje atlieka UAB „</w:t>
      </w:r>
      <w:proofErr w:type="spellStart"/>
      <w:r w:rsidR="00041F14" w:rsidRPr="00DA24A3">
        <w:rPr>
          <w:rFonts w:ascii="Times New Roman" w:hAnsi="Times New Roman" w:cs="Times New Roman"/>
          <w:bCs/>
          <w:spacing w:val="-3"/>
          <w:sz w:val="24"/>
        </w:rPr>
        <w:t>Fugro</w:t>
      </w:r>
      <w:proofErr w:type="spellEnd"/>
      <w:r w:rsidR="00041F14" w:rsidRPr="00DA24A3">
        <w:rPr>
          <w:rFonts w:ascii="Times New Roman" w:hAnsi="Times New Roman" w:cs="Times New Roman"/>
          <w:bCs/>
          <w:spacing w:val="-3"/>
          <w:sz w:val="24"/>
        </w:rPr>
        <w:t xml:space="preserve"> Baltic“, tarpinės ataskaitos pateikiamos Vilniaus RAAD kasmet. Lietuvos elektrinės geriamo vandens vandenvietėje vykdyto požeminio vandens 2013 m. monitoringo rezultatai lyginant su ankstesniais metais išliko stabilūs, didesnių pokyčių nėra.</w:t>
      </w:r>
    </w:p>
    <w:p w:rsidR="00350D28" w:rsidRPr="00DA24A3" w:rsidRDefault="00350D28" w:rsidP="00B71CAF">
      <w:pPr>
        <w:ind w:firstLine="425"/>
        <w:jc w:val="both"/>
        <w:rPr>
          <w:rFonts w:ascii="Times New Roman" w:hAnsi="Times New Roman" w:cs="Times New Roman"/>
          <w:sz w:val="24"/>
        </w:rPr>
      </w:pPr>
      <w:r w:rsidRPr="00DA24A3">
        <w:rPr>
          <w:rFonts w:ascii="Times New Roman" w:hAnsi="Times New Roman" w:cs="Times New Roman"/>
          <w:sz w:val="24"/>
        </w:rPr>
        <w:t xml:space="preserve">Bendrovės įrenginiuose yra laikomi </w:t>
      </w:r>
      <w:r w:rsidR="00DE5E6B" w:rsidRPr="00DA24A3">
        <w:rPr>
          <w:rFonts w:ascii="Times New Roman" w:hAnsi="Times New Roman" w:cs="Times New Roman"/>
          <w:sz w:val="24"/>
        </w:rPr>
        <w:t xml:space="preserve">ir naudojami </w:t>
      </w:r>
      <w:r w:rsidRPr="00DA24A3">
        <w:rPr>
          <w:rFonts w:ascii="Times New Roman" w:hAnsi="Times New Roman" w:cs="Times New Roman"/>
          <w:sz w:val="24"/>
        </w:rPr>
        <w:t>dideli kiekiai aplinkai pavojing</w:t>
      </w:r>
      <w:r w:rsidR="007837B6" w:rsidRPr="00DA24A3">
        <w:rPr>
          <w:rFonts w:ascii="Times New Roman" w:hAnsi="Times New Roman" w:cs="Times New Roman"/>
          <w:sz w:val="24"/>
        </w:rPr>
        <w:t>ų</w:t>
      </w:r>
      <w:r w:rsidRPr="00DA24A3">
        <w:rPr>
          <w:rFonts w:ascii="Times New Roman" w:hAnsi="Times New Roman" w:cs="Times New Roman"/>
          <w:sz w:val="24"/>
        </w:rPr>
        <w:t xml:space="preserve"> mazuto, tepalų, skirtų tepimui ir </w:t>
      </w:r>
      <w:r w:rsidR="00DE5E6B" w:rsidRPr="00DA24A3">
        <w:rPr>
          <w:rFonts w:ascii="Times New Roman" w:hAnsi="Times New Roman" w:cs="Times New Roman"/>
          <w:sz w:val="24"/>
        </w:rPr>
        <w:t xml:space="preserve">transformatorių aušinimui bei kitiems tikslams. Taršos prevencijos požiūriu yra labai svarbu, kad visi </w:t>
      </w:r>
      <w:r w:rsidR="00FA3A26" w:rsidRPr="00DA24A3">
        <w:rPr>
          <w:rFonts w:ascii="Times New Roman" w:hAnsi="Times New Roman" w:cs="Times New Roman"/>
          <w:sz w:val="24"/>
        </w:rPr>
        <w:t xml:space="preserve">tokių skysčių slėgio sumažėjimo, surišto su </w:t>
      </w:r>
      <w:r w:rsidR="00FC70C3" w:rsidRPr="00DA24A3">
        <w:rPr>
          <w:rFonts w:ascii="Times New Roman" w:hAnsi="Times New Roman" w:cs="Times New Roman"/>
          <w:sz w:val="24"/>
        </w:rPr>
        <w:t xml:space="preserve">šių skysčių prasisunkimu į aplinką </w:t>
      </w:r>
      <w:r w:rsidR="00FA3A26" w:rsidRPr="00DA24A3">
        <w:rPr>
          <w:rFonts w:ascii="Times New Roman" w:hAnsi="Times New Roman" w:cs="Times New Roman"/>
          <w:sz w:val="24"/>
        </w:rPr>
        <w:t>apti</w:t>
      </w:r>
      <w:r w:rsidR="00FC70C3" w:rsidRPr="00DA24A3">
        <w:rPr>
          <w:rFonts w:ascii="Times New Roman" w:hAnsi="Times New Roman" w:cs="Times New Roman"/>
          <w:sz w:val="24"/>
        </w:rPr>
        <w:t>kimo detektoriai</w:t>
      </w:r>
      <w:r w:rsidR="0092708E" w:rsidRPr="00DA24A3">
        <w:rPr>
          <w:rFonts w:ascii="Times New Roman" w:hAnsi="Times New Roman" w:cs="Times New Roman"/>
          <w:sz w:val="24"/>
        </w:rPr>
        <w:t xml:space="preserve"> </w:t>
      </w:r>
      <w:r w:rsidR="002A685A" w:rsidRPr="00DA24A3">
        <w:rPr>
          <w:rFonts w:ascii="Times New Roman" w:hAnsi="Times New Roman" w:cs="Times New Roman"/>
          <w:sz w:val="24"/>
        </w:rPr>
        <w:t xml:space="preserve">ir kitos priemonės </w:t>
      </w:r>
      <w:r w:rsidR="0092708E" w:rsidRPr="00DA24A3">
        <w:rPr>
          <w:rFonts w:ascii="Times New Roman" w:hAnsi="Times New Roman" w:cs="Times New Roman"/>
          <w:sz w:val="24"/>
        </w:rPr>
        <w:t xml:space="preserve">būtų reguliariai tikrinami pagal tam </w:t>
      </w:r>
      <w:r w:rsidR="00DD7D26" w:rsidRPr="00DA24A3">
        <w:rPr>
          <w:rFonts w:ascii="Times New Roman" w:hAnsi="Times New Roman" w:cs="Times New Roman"/>
          <w:sz w:val="24"/>
        </w:rPr>
        <w:t>skirtą</w:t>
      </w:r>
      <w:r w:rsidR="0092708E" w:rsidRPr="00DA24A3">
        <w:rPr>
          <w:rFonts w:ascii="Times New Roman" w:hAnsi="Times New Roman" w:cs="Times New Roman"/>
          <w:sz w:val="24"/>
        </w:rPr>
        <w:t xml:space="preserve"> patikros programą, o reguliarios patikros procesai registruojami.</w:t>
      </w:r>
      <w:r w:rsidR="009A450B" w:rsidRPr="00DA24A3">
        <w:rPr>
          <w:rFonts w:ascii="Times New Roman" w:hAnsi="Times New Roman" w:cs="Times New Roman"/>
          <w:sz w:val="24"/>
        </w:rPr>
        <w:t xml:space="preserve"> Skatintina priemonė, atitinkanti</w:t>
      </w:r>
      <w:r w:rsidR="00BD4CEB" w:rsidRPr="00DA24A3">
        <w:rPr>
          <w:rFonts w:ascii="Times New Roman" w:hAnsi="Times New Roman" w:cs="Times New Roman"/>
          <w:sz w:val="24"/>
        </w:rPr>
        <w:t xml:space="preserve"> aplinkosaugos vadybos sistemos keliamus tikslus</w:t>
      </w:r>
      <w:r w:rsidR="005E2D3C" w:rsidRPr="00DA24A3">
        <w:rPr>
          <w:rFonts w:ascii="Times New Roman" w:hAnsi="Times New Roman" w:cs="Times New Roman"/>
          <w:sz w:val="24"/>
        </w:rPr>
        <w:t>,</w:t>
      </w:r>
      <w:r w:rsidR="00BD4CEB" w:rsidRPr="00DA24A3">
        <w:rPr>
          <w:rFonts w:ascii="Times New Roman" w:hAnsi="Times New Roman" w:cs="Times New Roman"/>
          <w:sz w:val="24"/>
        </w:rPr>
        <w:t xml:space="preserve"> būtų papildomų </w:t>
      </w:r>
      <w:r w:rsidR="005E2D3C" w:rsidRPr="00DA24A3">
        <w:rPr>
          <w:rFonts w:ascii="Times New Roman" w:hAnsi="Times New Roman" w:cs="Times New Roman"/>
          <w:sz w:val="24"/>
        </w:rPr>
        <w:t xml:space="preserve">aptikimo ir </w:t>
      </w:r>
      <w:r w:rsidR="00BD4CEB" w:rsidRPr="00DA24A3">
        <w:rPr>
          <w:rFonts w:ascii="Times New Roman" w:hAnsi="Times New Roman" w:cs="Times New Roman"/>
          <w:sz w:val="24"/>
        </w:rPr>
        <w:t>prevencijos pri</w:t>
      </w:r>
      <w:r w:rsidR="003665DC" w:rsidRPr="00DA24A3">
        <w:rPr>
          <w:rFonts w:ascii="Times New Roman" w:hAnsi="Times New Roman" w:cs="Times New Roman"/>
          <w:sz w:val="24"/>
        </w:rPr>
        <w:t>emonių diegimas, ten, kur rizika dar išlikusi</w:t>
      </w:r>
      <w:r w:rsidR="004E3B44" w:rsidRPr="00DA24A3">
        <w:rPr>
          <w:rFonts w:ascii="Times New Roman" w:hAnsi="Times New Roman" w:cs="Times New Roman"/>
          <w:sz w:val="24"/>
        </w:rPr>
        <w:t>,</w:t>
      </w:r>
      <w:r w:rsidR="003665DC" w:rsidRPr="00DA24A3">
        <w:rPr>
          <w:rFonts w:ascii="Times New Roman" w:hAnsi="Times New Roman" w:cs="Times New Roman"/>
          <w:sz w:val="24"/>
        </w:rPr>
        <w:t xml:space="preserve"> </w:t>
      </w:r>
      <w:r w:rsidR="005E2D3C" w:rsidRPr="00DA24A3">
        <w:rPr>
          <w:rFonts w:ascii="Times New Roman" w:hAnsi="Times New Roman" w:cs="Times New Roman"/>
          <w:sz w:val="24"/>
        </w:rPr>
        <w:t>ir</w:t>
      </w:r>
      <w:r w:rsidR="003665DC" w:rsidRPr="00DA24A3">
        <w:rPr>
          <w:rFonts w:ascii="Times New Roman" w:hAnsi="Times New Roman" w:cs="Times New Roman"/>
          <w:sz w:val="24"/>
        </w:rPr>
        <w:t xml:space="preserve"> </w:t>
      </w:r>
      <w:r w:rsidR="004E3B44" w:rsidRPr="00DA24A3">
        <w:rPr>
          <w:rFonts w:ascii="Times New Roman" w:hAnsi="Times New Roman" w:cs="Times New Roman"/>
          <w:sz w:val="24"/>
        </w:rPr>
        <w:t xml:space="preserve">nuoseklus </w:t>
      </w:r>
      <w:r w:rsidR="003665DC" w:rsidRPr="00DA24A3">
        <w:rPr>
          <w:rFonts w:ascii="Times New Roman" w:hAnsi="Times New Roman" w:cs="Times New Roman"/>
          <w:sz w:val="24"/>
        </w:rPr>
        <w:t>modernesnių ir patikimesnių tokių priemonių diegimas</w:t>
      </w:r>
      <w:r w:rsidR="004E3B44" w:rsidRPr="00DA24A3">
        <w:rPr>
          <w:rFonts w:ascii="Times New Roman" w:hAnsi="Times New Roman" w:cs="Times New Roman"/>
          <w:sz w:val="24"/>
        </w:rPr>
        <w:t>.</w:t>
      </w:r>
    </w:p>
    <w:p w:rsidR="00F8491E" w:rsidRPr="00DA24A3" w:rsidRDefault="008B69C2" w:rsidP="00B71CAF">
      <w:pPr>
        <w:pStyle w:val="Pagrindinistekstas"/>
        <w:widowControl w:val="0"/>
        <w:suppressAutoHyphens w:val="0"/>
        <w:spacing w:line="240" w:lineRule="auto"/>
        <w:ind w:firstLine="426"/>
        <w:jc w:val="both"/>
        <w:rPr>
          <w:szCs w:val="24"/>
        </w:rPr>
      </w:pPr>
      <w:r w:rsidRPr="00DA24A3">
        <w:rPr>
          <w:szCs w:val="24"/>
        </w:rPr>
        <w:t>Atsižvelgiant į tai, kad įmonė yra veikianti ir ekonomiškai pajėgi atlikti reikiamus dirvožemio tyrimus</w:t>
      </w:r>
      <w:r w:rsidR="00CB0F4F" w:rsidRPr="00DA24A3">
        <w:rPr>
          <w:szCs w:val="24"/>
        </w:rPr>
        <w:t xml:space="preserve"> bei atsižvelgiant į naujus teisės aktų reikalavimus, leidimo sąlygose pateikiamas reikalavimas </w:t>
      </w:r>
      <w:r w:rsidR="00DC0363" w:rsidRPr="00DA24A3">
        <w:rPr>
          <w:szCs w:val="24"/>
        </w:rPr>
        <w:t>pradėti vykdyti dirvožemio monitoringą,</w:t>
      </w:r>
      <w:r w:rsidR="00CA6153" w:rsidRPr="00DA24A3">
        <w:rPr>
          <w:szCs w:val="24"/>
        </w:rPr>
        <w:t xml:space="preserve"> pasirengiant naują arba papildant galiojančią aplinkos monitoringo programą,</w:t>
      </w:r>
      <w:r w:rsidR="00DC0363" w:rsidRPr="00DA24A3">
        <w:rPr>
          <w:szCs w:val="24"/>
        </w:rPr>
        <w:t xml:space="preserve"> o pirmuosius </w:t>
      </w:r>
      <w:r w:rsidR="00CA6153" w:rsidRPr="00DA24A3">
        <w:rPr>
          <w:szCs w:val="24"/>
        </w:rPr>
        <w:t xml:space="preserve">dirvožemio užterštumo </w:t>
      </w:r>
      <w:r w:rsidR="00DC0363" w:rsidRPr="00DA24A3">
        <w:rPr>
          <w:szCs w:val="24"/>
        </w:rPr>
        <w:t xml:space="preserve">tyrimus atlikti </w:t>
      </w:r>
      <w:r w:rsidR="003C2465" w:rsidRPr="00DA24A3">
        <w:rPr>
          <w:szCs w:val="24"/>
        </w:rPr>
        <w:t>per metus</w:t>
      </w:r>
      <w:r w:rsidR="00CB0F4F" w:rsidRPr="00DA24A3">
        <w:rPr>
          <w:szCs w:val="24"/>
        </w:rPr>
        <w:t xml:space="preserve"> </w:t>
      </w:r>
      <w:r w:rsidR="00DC0363" w:rsidRPr="00DA24A3">
        <w:rPr>
          <w:szCs w:val="24"/>
        </w:rPr>
        <w:t>nuo šio leidimo gavimo</w:t>
      </w:r>
      <w:r w:rsidR="00CA6153" w:rsidRPr="00DA24A3">
        <w:rPr>
          <w:szCs w:val="24"/>
        </w:rPr>
        <w:t>.</w:t>
      </w:r>
    </w:p>
    <w:p w:rsidR="001164BA" w:rsidRPr="00DA24A3" w:rsidRDefault="001164BA" w:rsidP="00E00ECE">
      <w:pPr>
        <w:rPr>
          <w:rFonts w:ascii="Times New Roman" w:hAnsi="Times New Roman" w:cs="Times New Roman"/>
          <w:sz w:val="24"/>
          <w:szCs w:val="24"/>
        </w:rPr>
      </w:pPr>
    </w:p>
    <w:p w:rsidR="001164BA" w:rsidRPr="00DA24A3" w:rsidRDefault="002E5C7D" w:rsidP="00E00ECE">
      <w:pPr>
        <w:rPr>
          <w:rFonts w:ascii="Times New Roman" w:hAnsi="Times New Roman" w:cs="Times New Roman"/>
          <w:b/>
          <w:sz w:val="24"/>
          <w:szCs w:val="24"/>
        </w:rPr>
      </w:pPr>
      <w:r w:rsidRPr="00DA24A3">
        <w:rPr>
          <w:rFonts w:ascii="Times New Roman" w:hAnsi="Times New Roman" w:cs="Times New Roman"/>
          <w:b/>
          <w:sz w:val="24"/>
          <w:szCs w:val="24"/>
        </w:rPr>
        <w:lastRenderedPageBreak/>
        <w:t>12. Atliekų susidarymas, naudojimas ir(ar) šalinimas.</w:t>
      </w:r>
    </w:p>
    <w:p w:rsidR="001164BA" w:rsidRPr="00DA24A3" w:rsidRDefault="001164BA" w:rsidP="00E00ECE">
      <w:pPr>
        <w:rPr>
          <w:rFonts w:ascii="Times New Roman" w:hAnsi="Times New Roman" w:cs="Times New Roman"/>
          <w:sz w:val="24"/>
          <w:szCs w:val="24"/>
        </w:rPr>
      </w:pPr>
    </w:p>
    <w:p w:rsidR="00E03660" w:rsidRPr="00DA24A3" w:rsidRDefault="00E03660" w:rsidP="00E03660">
      <w:pPr>
        <w:jc w:val="both"/>
        <w:rPr>
          <w:rFonts w:ascii="Times New Roman" w:hAnsi="Times New Roman" w:cs="Times New Roman"/>
          <w:sz w:val="24"/>
        </w:rPr>
      </w:pPr>
      <w:r w:rsidRPr="00DA24A3">
        <w:rPr>
          <w:rFonts w:ascii="Times New Roman" w:hAnsi="Times New Roman" w:cs="Times New Roman"/>
          <w:sz w:val="24"/>
        </w:rPr>
        <w:t xml:space="preserve">Lietuvos elektrinės eksploatacijos metu susidaro pavojingos ir nepavojingos atliekos. Įmonėje visos atliekos </w:t>
      </w:r>
      <w:r w:rsidR="002E5F15" w:rsidRPr="00DA24A3">
        <w:rPr>
          <w:rFonts w:ascii="Times New Roman" w:hAnsi="Times New Roman" w:cs="Times New Roman"/>
          <w:sz w:val="24"/>
        </w:rPr>
        <w:t xml:space="preserve">turi būti </w:t>
      </w:r>
      <w:r w:rsidRPr="00DA24A3">
        <w:rPr>
          <w:rFonts w:ascii="Times New Roman" w:hAnsi="Times New Roman" w:cs="Times New Roman"/>
          <w:sz w:val="24"/>
        </w:rPr>
        <w:t>tvarkomos vadovaujantis LR aplinkos ministro 2011 m. gegužės 3 d. įsakymu Nr. D1-368 patvirtint</w:t>
      </w:r>
      <w:r w:rsidR="002E5F15" w:rsidRPr="00DA24A3">
        <w:rPr>
          <w:rFonts w:ascii="Times New Roman" w:hAnsi="Times New Roman" w:cs="Times New Roman"/>
          <w:sz w:val="24"/>
        </w:rPr>
        <w:t>ų</w:t>
      </w:r>
      <w:r w:rsidRPr="00DA24A3">
        <w:rPr>
          <w:rFonts w:ascii="Times New Roman" w:hAnsi="Times New Roman" w:cs="Times New Roman"/>
          <w:sz w:val="24"/>
        </w:rPr>
        <w:t xml:space="preserve"> Atliekų tvarkymo taisyklių reikalavimais. Visos atliekos </w:t>
      </w:r>
      <w:r w:rsidR="00BB3B62" w:rsidRPr="00DA24A3">
        <w:rPr>
          <w:rFonts w:ascii="Times New Roman" w:hAnsi="Times New Roman" w:cs="Times New Roman"/>
          <w:sz w:val="24"/>
        </w:rPr>
        <w:t xml:space="preserve">turi būti </w:t>
      </w:r>
      <w:r w:rsidRPr="00DA24A3">
        <w:rPr>
          <w:rFonts w:ascii="Times New Roman" w:hAnsi="Times New Roman" w:cs="Times New Roman"/>
          <w:sz w:val="24"/>
        </w:rPr>
        <w:t xml:space="preserve">surenkamos, rūšiuojamos, saugomos, tvarkomos ir perduodamos atliekų tvarkytojams pagal galiojančius teisės aktus taip, kad nekeltų pavojaus žmonių sveikatai ir aplinkai. Įmonės ūkinėje veikloje susidarančios pavojingos atliekos iki jų surinkimo </w:t>
      </w:r>
      <w:r w:rsidR="00BB3B62" w:rsidRPr="00DA24A3">
        <w:rPr>
          <w:rFonts w:ascii="Times New Roman" w:hAnsi="Times New Roman" w:cs="Times New Roman"/>
          <w:sz w:val="24"/>
        </w:rPr>
        <w:t xml:space="preserve">gali būti </w:t>
      </w:r>
      <w:r w:rsidRPr="00DA24A3">
        <w:rPr>
          <w:rFonts w:ascii="Times New Roman" w:hAnsi="Times New Roman" w:cs="Times New Roman"/>
          <w:sz w:val="24"/>
        </w:rPr>
        <w:t>laikomos įmonėje, bet ne ilgiau kaip 6 mėnesius, o nepavojingos atliekos - ne ilgiau kaip vienerius metus.</w:t>
      </w:r>
    </w:p>
    <w:p w:rsidR="007757FE" w:rsidRPr="00DA24A3" w:rsidRDefault="007757FE" w:rsidP="00E03660">
      <w:pPr>
        <w:jc w:val="both"/>
        <w:rPr>
          <w:rFonts w:ascii="Times New Roman" w:hAnsi="Times New Roman" w:cs="Times New Roman"/>
          <w:sz w:val="24"/>
        </w:rPr>
      </w:pPr>
    </w:p>
    <w:p w:rsidR="00E03660" w:rsidRPr="00DA24A3" w:rsidRDefault="005D1BCB" w:rsidP="00E03660">
      <w:pPr>
        <w:pStyle w:val="Antrat2"/>
        <w:keepNext w:val="0"/>
        <w:widowControl w:val="0"/>
        <w:numPr>
          <w:ilvl w:val="0"/>
          <w:numId w:val="0"/>
        </w:numPr>
        <w:suppressAutoHyphens w:val="0"/>
        <w:spacing w:before="0" w:after="0" w:line="240" w:lineRule="auto"/>
        <w:rPr>
          <w:rFonts w:ascii="Times New Roman" w:hAnsi="Times New Roman"/>
          <w:i w:val="0"/>
          <w:szCs w:val="24"/>
        </w:rPr>
      </w:pPr>
      <w:bookmarkStart w:id="6" w:name="_Toc396475905"/>
      <w:r w:rsidRPr="00DA24A3">
        <w:rPr>
          <w:rFonts w:ascii="Times New Roman" w:hAnsi="Times New Roman"/>
          <w:i w:val="0"/>
          <w:szCs w:val="24"/>
        </w:rPr>
        <w:t>10</w:t>
      </w:r>
      <w:r w:rsidR="00E03660" w:rsidRPr="00DA24A3">
        <w:rPr>
          <w:rFonts w:ascii="Times New Roman" w:hAnsi="Times New Roman"/>
          <w:i w:val="0"/>
          <w:szCs w:val="24"/>
        </w:rPr>
        <w:t xml:space="preserve"> lentelė.</w:t>
      </w:r>
      <w:r w:rsidR="00E03660" w:rsidRPr="00DA24A3">
        <w:rPr>
          <w:rFonts w:ascii="Times New Roman" w:hAnsi="Times New Roman"/>
          <w:bCs/>
          <w:i w:val="0"/>
          <w:szCs w:val="24"/>
        </w:rPr>
        <w:t xml:space="preserve"> </w:t>
      </w:r>
      <w:r w:rsidR="003221A1" w:rsidRPr="00DA24A3">
        <w:rPr>
          <w:rFonts w:ascii="Times New Roman" w:hAnsi="Times New Roman"/>
          <w:bCs/>
          <w:i w:val="0"/>
          <w:szCs w:val="24"/>
        </w:rPr>
        <w:t xml:space="preserve">Susidarančios atliekos (įskaitant susidarančias </w:t>
      </w:r>
      <w:r w:rsidR="00D53B0A" w:rsidRPr="00DA24A3">
        <w:rPr>
          <w:rFonts w:ascii="Times New Roman" w:hAnsi="Times New Roman"/>
          <w:bCs/>
          <w:i w:val="0"/>
          <w:szCs w:val="24"/>
        </w:rPr>
        <w:t>reguliarių remonto darbų metu ir demontuojant įrenginius</w:t>
      </w:r>
      <w:r w:rsidR="003221A1" w:rsidRPr="00DA24A3">
        <w:rPr>
          <w:rFonts w:ascii="Times New Roman" w:hAnsi="Times New Roman"/>
          <w:bCs/>
          <w:i w:val="0"/>
          <w:szCs w:val="24"/>
        </w:rPr>
        <w:t>)</w:t>
      </w:r>
      <w:bookmarkEnd w:id="6"/>
    </w:p>
    <w:p w:rsidR="00E03660" w:rsidRPr="00DA24A3" w:rsidRDefault="00E03660" w:rsidP="00E03660">
      <w:pPr>
        <w:jc w:val="both"/>
        <w:rPr>
          <w:rFonts w:ascii="Times New Roman" w:hAnsi="Times New Roman" w:cs="Times New Roman"/>
          <w:b/>
          <w:sz w:val="24"/>
        </w:rPr>
      </w:pPr>
    </w:p>
    <w:tbl>
      <w:tblPr>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8"/>
        <w:gridCol w:w="5103"/>
        <w:gridCol w:w="1703"/>
        <w:gridCol w:w="1701"/>
        <w:gridCol w:w="2552"/>
        <w:gridCol w:w="1276"/>
        <w:gridCol w:w="1276"/>
      </w:tblGrid>
      <w:tr w:rsidR="005D4719" w:rsidRPr="00DA24A3" w:rsidTr="0038500B">
        <w:trPr>
          <w:tblHeader/>
        </w:trPr>
        <w:tc>
          <w:tcPr>
            <w:tcW w:w="9785" w:type="dxa"/>
            <w:gridSpan w:val="4"/>
            <w:tcBorders>
              <w:top w:val="single" w:sz="4" w:space="0" w:color="auto"/>
              <w:left w:val="single" w:sz="4" w:space="0" w:color="auto"/>
              <w:bottom w:val="single" w:sz="4" w:space="0" w:color="auto"/>
              <w:right w:val="single" w:sz="4" w:space="0" w:color="auto"/>
            </w:tcBorders>
          </w:tcPr>
          <w:p w:rsidR="00BF41FB" w:rsidRPr="00DA24A3" w:rsidRDefault="00BF41FB" w:rsidP="00E03660">
            <w:pPr>
              <w:tabs>
                <w:tab w:val="left" w:pos="0"/>
                <w:tab w:val="left" w:pos="426"/>
                <w:tab w:val="left" w:pos="1985"/>
                <w:tab w:val="left" w:pos="2835"/>
                <w:tab w:val="left" w:pos="3828"/>
                <w:tab w:val="left" w:pos="5245"/>
                <w:tab w:val="left" w:pos="6946"/>
              </w:tabs>
              <w:jc w:val="center"/>
              <w:rPr>
                <w:rFonts w:ascii="Times New Roman" w:hAnsi="Times New Roman" w:cs="Times New Roman"/>
                <w:b/>
                <w:sz w:val="24"/>
              </w:rPr>
            </w:pPr>
            <w:r w:rsidRPr="00DA24A3">
              <w:rPr>
                <w:rFonts w:ascii="Times New Roman" w:hAnsi="Times New Roman" w:cs="Times New Roman"/>
                <w:b/>
                <w:sz w:val="24"/>
              </w:rPr>
              <w:t>Atliekos</w:t>
            </w:r>
          </w:p>
        </w:tc>
        <w:tc>
          <w:tcPr>
            <w:tcW w:w="2552" w:type="dxa"/>
            <w:tcBorders>
              <w:top w:val="single" w:sz="4" w:space="0" w:color="auto"/>
              <w:left w:val="single" w:sz="4" w:space="0" w:color="auto"/>
              <w:bottom w:val="single" w:sz="4" w:space="0" w:color="auto"/>
              <w:right w:val="single" w:sz="4" w:space="0" w:color="auto"/>
            </w:tcBorders>
            <w:vAlign w:val="center"/>
          </w:tcPr>
          <w:p w:rsidR="00BF41FB" w:rsidRPr="00DA24A3" w:rsidRDefault="00BF41FB" w:rsidP="00E03660">
            <w:pPr>
              <w:tabs>
                <w:tab w:val="left" w:pos="0"/>
                <w:tab w:val="left" w:pos="426"/>
                <w:tab w:val="left" w:pos="1985"/>
                <w:tab w:val="left" w:pos="2835"/>
                <w:tab w:val="left" w:pos="3828"/>
                <w:tab w:val="left" w:pos="5245"/>
                <w:tab w:val="left" w:pos="6946"/>
              </w:tabs>
              <w:jc w:val="center"/>
              <w:rPr>
                <w:rFonts w:ascii="Times New Roman" w:hAnsi="Times New Roman" w:cs="Times New Roman"/>
                <w:b/>
                <w:sz w:val="24"/>
              </w:rPr>
            </w:pPr>
            <w:r w:rsidRPr="00DA24A3">
              <w:rPr>
                <w:rFonts w:ascii="Times New Roman" w:hAnsi="Times New Roman" w:cs="Times New Roman"/>
                <w:b/>
                <w:sz w:val="24"/>
              </w:rPr>
              <w:t>Atliekų susidarymo šaltinis technologiniame procese</w:t>
            </w:r>
          </w:p>
        </w:tc>
        <w:tc>
          <w:tcPr>
            <w:tcW w:w="1276" w:type="dxa"/>
            <w:tcBorders>
              <w:top w:val="single" w:sz="4" w:space="0" w:color="auto"/>
              <w:left w:val="single" w:sz="4" w:space="0" w:color="auto"/>
              <w:right w:val="single" w:sz="4" w:space="0" w:color="auto"/>
            </w:tcBorders>
            <w:vAlign w:val="center"/>
          </w:tcPr>
          <w:p w:rsidR="00BF41FB" w:rsidRPr="00DA24A3" w:rsidRDefault="00BF41FB" w:rsidP="005D4719">
            <w:pPr>
              <w:tabs>
                <w:tab w:val="left" w:pos="1"/>
                <w:tab w:val="left" w:pos="1985"/>
                <w:tab w:val="left" w:pos="2835"/>
                <w:tab w:val="left" w:pos="3828"/>
                <w:tab w:val="left" w:pos="5245"/>
                <w:tab w:val="left" w:pos="6946"/>
              </w:tabs>
              <w:ind w:firstLine="1"/>
              <w:jc w:val="center"/>
              <w:rPr>
                <w:rFonts w:ascii="Times New Roman" w:hAnsi="Times New Roman" w:cs="Times New Roman"/>
                <w:b/>
                <w:sz w:val="24"/>
              </w:rPr>
            </w:pPr>
            <w:r w:rsidRPr="00DA24A3">
              <w:rPr>
                <w:rFonts w:ascii="Times New Roman" w:hAnsi="Times New Roman" w:cs="Times New Roman"/>
                <w:b/>
                <w:sz w:val="24"/>
              </w:rPr>
              <w:t>Projektinis kiekis, t/m.</w:t>
            </w:r>
          </w:p>
        </w:tc>
        <w:tc>
          <w:tcPr>
            <w:tcW w:w="1276" w:type="dxa"/>
            <w:tcBorders>
              <w:top w:val="single" w:sz="4" w:space="0" w:color="auto"/>
              <w:left w:val="single" w:sz="4" w:space="0" w:color="auto"/>
              <w:right w:val="single" w:sz="4" w:space="0" w:color="auto"/>
            </w:tcBorders>
            <w:vAlign w:val="center"/>
          </w:tcPr>
          <w:p w:rsidR="00BF41FB" w:rsidRPr="00DA24A3" w:rsidRDefault="00BF41FB" w:rsidP="005557A9">
            <w:pPr>
              <w:tabs>
                <w:tab w:val="left" w:pos="0"/>
                <w:tab w:val="left" w:pos="426"/>
                <w:tab w:val="left" w:pos="1985"/>
                <w:tab w:val="left" w:pos="2835"/>
                <w:tab w:val="left" w:pos="3828"/>
                <w:tab w:val="left" w:pos="5245"/>
                <w:tab w:val="left" w:pos="6946"/>
              </w:tabs>
              <w:jc w:val="center"/>
              <w:rPr>
                <w:rFonts w:ascii="Times New Roman" w:hAnsi="Times New Roman" w:cs="Times New Roman"/>
                <w:b/>
                <w:sz w:val="24"/>
              </w:rPr>
            </w:pPr>
            <w:r w:rsidRPr="00DA24A3">
              <w:rPr>
                <w:rFonts w:ascii="Times New Roman" w:hAnsi="Times New Roman" w:cs="Times New Roman"/>
                <w:b/>
                <w:sz w:val="24"/>
              </w:rPr>
              <w:t>Atliekų tvarkymo būdas</w:t>
            </w:r>
          </w:p>
        </w:tc>
      </w:tr>
      <w:tr w:rsidR="005D4719" w:rsidRPr="00DA24A3" w:rsidTr="0038500B">
        <w:trPr>
          <w:tblHeader/>
        </w:trPr>
        <w:tc>
          <w:tcPr>
            <w:tcW w:w="1278" w:type="dxa"/>
            <w:tcBorders>
              <w:top w:val="single" w:sz="4" w:space="0" w:color="auto"/>
              <w:left w:val="single" w:sz="4" w:space="0" w:color="auto"/>
              <w:bottom w:val="single" w:sz="4" w:space="0" w:color="auto"/>
              <w:right w:val="single" w:sz="4" w:space="0" w:color="auto"/>
            </w:tcBorders>
            <w:vAlign w:val="center"/>
          </w:tcPr>
          <w:p w:rsidR="00BF41FB" w:rsidRPr="00DA24A3" w:rsidRDefault="00BF41FB" w:rsidP="00E03660">
            <w:pPr>
              <w:tabs>
                <w:tab w:val="left" w:pos="0"/>
                <w:tab w:val="left" w:pos="426"/>
                <w:tab w:val="left" w:pos="1985"/>
                <w:tab w:val="left" w:pos="2835"/>
                <w:tab w:val="left" w:pos="3828"/>
                <w:tab w:val="left" w:pos="5245"/>
                <w:tab w:val="left" w:pos="6946"/>
              </w:tabs>
              <w:jc w:val="center"/>
              <w:rPr>
                <w:rFonts w:ascii="Times New Roman" w:hAnsi="Times New Roman" w:cs="Times New Roman"/>
                <w:b/>
                <w:sz w:val="24"/>
                <w:vertAlign w:val="superscript"/>
              </w:rPr>
            </w:pPr>
            <w:r w:rsidRPr="00DA24A3">
              <w:rPr>
                <w:rFonts w:ascii="Times New Roman" w:hAnsi="Times New Roman" w:cs="Times New Roman"/>
                <w:b/>
                <w:sz w:val="24"/>
              </w:rPr>
              <w:t>Kodas</w:t>
            </w:r>
          </w:p>
        </w:tc>
        <w:tc>
          <w:tcPr>
            <w:tcW w:w="5103" w:type="dxa"/>
            <w:tcBorders>
              <w:top w:val="single" w:sz="4" w:space="0" w:color="auto"/>
              <w:left w:val="single" w:sz="4" w:space="0" w:color="auto"/>
              <w:bottom w:val="single" w:sz="4" w:space="0" w:color="auto"/>
              <w:right w:val="single" w:sz="4" w:space="0" w:color="auto"/>
            </w:tcBorders>
            <w:vAlign w:val="center"/>
          </w:tcPr>
          <w:p w:rsidR="00BF41FB" w:rsidRPr="00DA24A3" w:rsidRDefault="00BF41FB" w:rsidP="005D4719">
            <w:pPr>
              <w:tabs>
                <w:tab w:val="left" w:pos="144"/>
                <w:tab w:val="left" w:pos="426"/>
                <w:tab w:val="left" w:pos="1985"/>
                <w:tab w:val="left" w:pos="2835"/>
                <w:tab w:val="left" w:pos="3828"/>
                <w:tab w:val="left" w:pos="4963"/>
                <w:tab w:val="left" w:pos="6946"/>
              </w:tabs>
              <w:ind w:left="144" w:right="140"/>
              <w:jc w:val="center"/>
              <w:rPr>
                <w:rFonts w:ascii="Times New Roman" w:hAnsi="Times New Roman" w:cs="Times New Roman"/>
                <w:b/>
                <w:sz w:val="24"/>
              </w:rPr>
            </w:pPr>
            <w:r w:rsidRPr="00DA24A3">
              <w:rPr>
                <w:rFonts w:ascii="Times New Roman" w:hAnsi="Times New Roman" w:cs="Times New Roman"/>
                <w:b/>
                <w:sz w:val="24"/>
              </w:rPr>
              <w:t>Pavadinimas</w:t>
            </w:r>
          </w:p>
        </w:tc>
        <w:tc>
          <w:tcPr>
            <w:tcW w:w="1703" w:type="dxa"/>
            <w:tcBorders>
              <w:top w:val="single" w:sz="4" w:space="0" w:color="auto"/>
              <w:left w:val="single" w:sz="4" w:space="0" w:color="auto"/>
              <w:bottom w:val="single" w:sz="4" w:space="0" w:color="auto"/>
              <w:right w:val="single" w:sz="4" w:space="0" w:color="auto"/>
            </w:tcBorders>
          </w:tcPr>
          <w:p w:rsidR="00BF41FB" w:rsidRPr="00DA24A3" w:rsidRDefault="00BF41FB"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b/>
                <w:sz w:val="24"/>
              </w:rPr>
            </w:pPr>
            <w:r w:rsidRPr="00DA24A3">
              <w:rPr>
                <w:rFonts w:ascii="Times New Roman" w:hAnsi="Times New Roman" w:cs="Times New Roman"/>
                <w:b/>
                <w:sz w:val="24"/>
              </w:rPr>
              <w:t>Patikslintas apibūdinimas</w:t>
            </w:r>
          </w:p>
        </w:tc>
        <w:tc>
          <w:tcPr>
            <w:tcW w:w="1701" w:type="dxa"/>
            <w:tcBorders>
              <w:top w:val="single" w:sz="4" w:space="0" w:color="auto"/>
              <w:left w:val="single" w:sz="4" w:space="0" w:color="auto"/>
              <w:bottom w:val="single" w:sz="4" w:space="0" w:color="auto"/>
              <w:right w:val="single" w:sz="4" w:space="0" w:color="auto"/>
            </w:tcBorders>
            <w:vAlign w:val="center"/>
          </w:tcPr>
          <w:p w:rsidR="00BF41FB" w:rsidRPr="00DA24A3" w:rsidRDefault="00BF41FB" w:rsidP="005D4719">
            <w:pPr>
              <w:tabs>
                <w:tab w:val="left" w:pos="142"/>
                <w:tab w:val="left" w:pos="426"/>
                <w:tab w:val="left" w:pos="1985"/>
                <w:tab w:val="left" w:pos="2835"/>
                <w:tab w:val="left" w:pos="3828"/>
                <w:tab w:val="left" w:pos="5245"/>
                <w:tab w:val="left" w:pos="6946"/>
              </w:tabs>
              <w:ind w:left="142"/>
              <w:jc w:val="center"/>
              <w:rPr>
                <w:rFonts w:ascii="Times New Roman" w:hAnsi="Times New Roman" w:cs="Times New Roman"/>
                <w:b/>
                <w:sz w:val="24"/>
                <w:vertAlign w:val="superscript"/>
              </w:rPr>
            </w:pPr>
            <w:r w:rsidRPr="00DA24A3">
              <w:rPr>
                <w:rFonts w:ascii="Times New Roman" w:hAnsi="Times New Roman" w:cs="Times New Roman"/>
                <w:b/>
                <w:sz w:val="24"/>
              </w:rPr>
              <w:t>Pavojingumas</w:t>
            </w:r>
          </w:p>
        </w:tc>
        <w:tc>
          <w:tcPr>
            <w:tcW w:w="2552" w:type="dxa"/>
            <w:tcBorders>
              <w:top w:val="single" w:sz="4" w:space="0" w:color="auto"/>
              <w:left w:val="single" w:sz="4" w:space="0" w:color="auto"/>
              <w:bottom w:val="single" w:sz="4" w:space="0" w:color="auto"/>
              <w:right w:val="single" w:sz="4" w:space="0" w:color="auto"/>
            </w:tcBorders>
            <w:vAlign w:val="center"/>
          </w:tcPr>
          <w:p w:rsidR="00BF41FB" w:rsidRPr="00DA24A3" w:rsidRDefault="00BF41FB" w:rsidP="005D4719">
            <w:pPr>
              <w:tabs>
                <w:tab w:val="left" w:pos="143"/>
              </w:tabs>
              <w:ind w:left="143" w:right="141"/>
              <w:rPr>
                <w:rFonts w:ascii="Times New Roman" w:hAnsi="Times New Roman" w:cs="Times New Roman"/>
                <w:b/>
                <w:sz w:val="24"/>
              </w:rPr>
            </w:pPr>
          </w:p>
        </w:tc>
        <w:tc>
          <w:tcPr>
            <w:tcW w:w="1276" w:type="dxa"/>
            <w:tcBorders>
              <w:left w:val="single" w:sz="4" w:space="0" w:color="auto"/>
              <w:bottom w:val="single" w:sz="4" w:space="0" w:color="auto"/>
              <w:right w:val="single" w:sz="4" w:space="0" w:color="auto"/>
            </w:tcBorders>
            <w:vAlign w:val="center"/>
          </w:tcPr>
          <w:p w:rsidR="00BF41FB" w:rsidRPr="00DA24A3" w:rsidRDefault="00BF41FB" w:rsidP="005D4719">
            <w:pPr>
              <w:tabs>
                <w:tab w:val="left" w:pos="0"/>
                <w:tab w:val="left" w:pos="426"/>
                <w:tab w:val="left" w:pos="1985"/>
                <w:tab w:val="left" w:pos="2835"/>
                <w:tab w:val="left" w:pos="3828"/>
                <w:tab w:val="left" w:pos="5245"/>
                <w:tab w:val="left" w:pos="6946"/>
              </w:tabs>
              <w:ind w:firstLine="142"/>
              <w:jc w:val="center"/>
              <w:rPr>
                <w:rFonts w:ascii="Times New Roman" w:hAnsi="Times New Roman" w:cs="Times New Roman"/>
                <w:b/>
                <w:sz w:val="24"/>
              </w:rPr>
            </w:pPr>
          </w:p>
        </w:tc>
        <w:tc>
          <w:tcPr>
            <w:tcW w:w="1276" w:type="dxa"/>
            <w:tcBorders>
              <w:left w:val="single" w:sz="4" w:space="0" w:color="auto"/>
              <w:bottom w:val="single" w:sz="4" w:space="0" w:color="auto"/>
              <w:right w:val="single" w:sz="4" w:space="0" w:color="auto"/>
            </w:tcBorders>
            <w:vAlign w:val="center"/>
          </w:tcPr>
          <w:p w:rsidR="00BF41FB" w:rsidRPr="00DA24A3" w:rsidRDefault="00BF41FB" w:rsidP="005557A9">
            <w:pPr>
              <w:tabs>
                <w:tab w:val="left" w:pos="0"/>
                <w:tab w:val="left" w:pos="426"/>
                <w:tab w:val="left" w:pos="1985"/>
                <w:tab w:val="left" w:pos="2835"/>
                <w:tab w:val="left" w:pos="3828"/>
                <w:tab w:val="left" w:pos="5245"/>
                <w:tab w:val="left" w:pos="6946"/>
              </w:tabs>
              <w:jc w:val="center"/>
              <w:rPr>
                <w:rFonts w:ascii="Times New Roman" w:hAnsi="Times New Roman" w:cs="Times New Roman"/>
                <w:b/>
                <w:sz w:val="24"/>
              </w:rPr>
            </w:pPr>
          </w:p>
        </w:tc>
      </w:tr>
      <w:tr w:rsidR="005D4719" w:rsidRPr="00DA24A3" w:rsidTr="0038500B">
        <w:trPr>
          <w:tblHeader/>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2</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jc w:val="center"/>
              <w:rPr>
                <w:rFonts w:ascii="Times New Roman" w:hAnsi="Times New Roman" w:cs="Times New Roman"/>
                <w:sz w:val="24"/>
              </w:rPr>
            </w:pPr>
            <w:r w:rsidRPr="00DA24A3">
              <w:rPr>
                <w:rFonts w:ascii="Times New Roman" w:hAnsi="Times New Roman" w:cs="Times New Roman"/>
                <w:sz w:val="24"/>
              </w:rPr>
              <w:t>4</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835"/>
                <w:tab w:val="left" w:pos="3828"/>
                <w:tab w:val="left" w:pos="5245"/>
                <w:tab w:val="left" w:pos="6946"/>
              </w:tabs>
              <w:ind w:left="143" w:right="141"/>
              <w:jc w:val="center"/>
              <w:rPr>
                <w:rFonts w:ascii="Times New Roman" w:hAnsi="Times New Roman" w:cs="Times New Roman"/>
                <w:sz w:val="24"/>
              </w:rPr>
            </w:pPr>
            <w:r w:rsidRPr="00DA24A3">
              <w:rPr>
                <w:rFonts w:ascii="Times New Roman" w:hAnsi="Times New Roman" w:cs="Times New Roman"/>
                <w:sz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0"/>
                <w:tab w:val="left" w:pos="426"/>
                <w:tab w:val="left" w:pos="1985"/>
                <w:tab w:val="left" w:pos="2835"/>
                <w:tab w:val="left" w:pos="3828"/>
                <w:tab w:val="left" w:pos="5245"/>
                <w:tab w:val="left" w:pos="6946"/>
              </w:tabs>
              <w:ind w:firstLine="142"/>
              <w:jc w:val="center"/>
              <w:rPr>
                <w:rFonts w:ascii="Times New Roman" w:hAnsi="Times New Roman" w:cs="Times New Roman"/>
                <w:sz w:val="24"/>
              </w:rPr>
            </w:pPr>
            <w:r w:rsidRPr="00DA24A3">
              <w:rPr>
                <w:rFonts w:ascii="Times New Roman" w:hAnsi="Times New Roman" w:cs="Times New Roman"/>
                <w:sz w:val="24"/>
              </w:rPr>
              <w:t>7</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06 04 04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Atliekos, kuriose yra gyvsidabrio</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H6</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0,02</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 w:val="left" w:pos="426"/>
                <w:tab w:val="left" w:pos="1985"/>
                <w:tab w:val="left" w:pos="2835"/>
                <w:tab w:val="left" w:pos="3828"/>
                <w:tab w:val="left" w:pos="5245"/>
                <w:tab w:val="left" w:pos="6946"/>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08 01 11</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Dažų ir lako, kuriuose yra organinių tirpiklių ar kitų pavojingų cheminių medžiagų, atliekos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Dažų atliekos</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Patalpų/įrengimų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w:t>
            </w:r>
            <w:r w:rsidR="00146E9E" w:rsidRPr="00DA24A3">
              <w:rPr>
                <w:rFonts w:ascii="Times New Roman" w:hAnsi="Times New Roman" w:cs="Times New Roman"/>
                <w:sz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rPr>
                <w:rFonts w:ascii="Times New Roman" w:hAnsi="Times New Roman" w:cs="Times New Roman"/>
                <w:sz w:val="24"/>
              </w:rPr>
            </w:pPr>
            <w:r w:rsidRPr="00DA24A3">
              <w:rPr>
                <w:rFonts w:ascii="Times New Roman" w:hAnsi="Times New Roman" w:cs="Times New Roman"/>
                <w:sz w:val="24"/>
              </w:rPr>
              <w:t>09 01 02</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 xml:space="preserve">Vandeniniai ofseto plokščių ryškalų tirpalai </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rPr>
                <w:rFonts w:ascii="Times New Roman" w:hAnsi="Times New Roman" w:cs="Times New Roman"/>
                <w:sz w:val="24"/>
              </w:rPr>
            </w:pPr>
            <w:r w:rsidRPr="00DA24A3">
              <w:rPr>
                <w:rFonts w:ascii="Times New Roman" w:hAnsi="Times New Roman" w:cs="Times New Roman"/>
                <w:sz w:val="24"/>
              </w:rPr>
              <w:t>Ryškalai</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887BE7" w:rsidP="005D4719">
            <w:pPr>
              <w:tabs>
                <w:tab w:val="left" w:pos="113"/>
                <w:tab w:val="left" w:pos="143"/>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Suvirinimo siūlių patikrinimas jų neardant</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0,2</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rPr>
                <w:rFonts w:ascii="Times New Roman" w:hAnsi="Times New Roman" w:cs="Times New Roman"/>
                <w:sz w:val="24"/>
              </w:rPr>
            </w:pPr>
            <w:r w:rsidRPr="00DA24A3">
              <w:rPr>
                <w:rFonts w:ascii="Times New Roman" w:hAnsi="Times New Roman" w:cs="Times New Roman"/>
                <w:sz w:val="24"/>
              </w:rPr>
              <w:t>10 01 03</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Lakieji durpių ir neapdorotos medienos  pelenai</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13"/>
                <w:tab w:val="left" w:pos="143"/>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Biokuro deginimas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6000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R3</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841"/>
                <w:tab w:val="left" w:pos="1985"/>
                <w:tab w:val="left" w:pos="2835"/>
                <w:tab w:val="left" w:pos="3828"/>
                <w:tab w:val="left" w:pos="5245"/>
                <w:tab w:val="left" w:pos="6946"/>
              </w:tabs>
              <w:ind w:left="147" w:right="141" w:firstLine="5"/>
              <w:rPr>
                <w:rFonts w:ascii="Times New Roman" w:hAnsi="Times New Roman" w:cs="Times New Roman"/>
                <w:sz w:val="24"/>
              </w:rPr>
            </w:pPr>
            <w:r w:rsidRPr="00DA24A3">
              <w:rPr>
                <w:rFonts w:ascii="Times New Roman" w:hAnsi="Times New Roman" w:cs="Times New Roman"/>
                <w:sz w:val="24"/>
              </w:rPr>
              <w:t>10 01 04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 xml:space="preserve">Lakieji naftos pelenai ir garo katilo dulkės </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H7</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 xml:space="preserve">Oro </w:t>
            </w:r>
            <w:proofErr w:type="spellStart"/>
            <w:r w:rsidRPr="00DA24A3">
              <w:rPr>
                <w:rFonts w:ascii="Times New Roman" w:hAnsi="Times New Roman" w:cs="Times New Roman"/>
                <w:sz w:val="24"/>
              </w:rPr>
              <w:t>pašildytuvų</w:t>
            </w:r>
            <w:proofErr w:type="spellEnd"/>
            <w:r w:rsidRPr="00DA24A3">
              <w:rPr>
                <w:rFonts w:ascii="Times New Roman" w:hAnsi="Times New Roman" w:cs="Times New Roman"/>
                <w:sz w:val="24"/>
              </w:rPr>
              <w:t xml:space="preserve"> plovimas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rPr>
                <w:rFonts w:ascii="Times New Roman" w:hAnsi="Times New Roman" w:cs="Times New Roman"/>
                <w:sz w:val="24"/>
              </w:rPr>
            </w:pPr>
            <w:r w:rsidRPr="00DA24A3">
              <w:rPr>
                <w:rFonts w:ascii="Times New Roman" w:hAnsi="Times New Roman" w:cs="Times New Roman"/>
                <w:sz w:val="24"/>
              </w:rPr>
              <w:lastRenderedPageBreak/>
              <w:t xml:space="preserve">10 01 </w:t>
            </w:r>
            <w:r w:rsidR="00B767CF" w:rsidRPr="00DA24A3">
              <w:rPr>
                <w:rFonts w:ascii="Times New Roman" w:hAnsi="Times New Roman" w:cs="Times New Roman"/>
                <w:sz w:val="24"/>
              </w:rPr>
              <w:t>14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B767CF"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szCs w:val="24"/>
              </w:rPr>
            </w:pPr>
            <w:r w:rsidRPr="00DA24A3">
              <w:rPr>
                <w:rFonts w:ascii="Times New Roman" w:hAnsi="Times New Roman" w:cs="Times New Roman"/>
                <w:sz w:val="24"/>
                <w:szCs w:val="24"/>
              </w:rPr>
              <w:t>Bendro deginimo d</w:t>
            </w:r>
            <w:r w:rsidR="00595A2B" w:rsidRPr="00DA24A3">
              <w:rPr>
                <w:rFonts w:ascii="Times New Roman" w:hAnsi="Times New Roman" w:cs="Times New Roman"/>
                <w:sz w:val="24"/>
                <w:szCs w:val="24"/>
              </w:rPr>
              <w:t xml:space="preserve">ugno pelenai, šlakas ir </w:t>
            </w:r>
            <w:r w:rsidR="00100B20" w:rsidRPr="00DA24A3">
              <w:rPr>
                <w:rFonts w:ascii="Times New Roman" w:hAnsi="Times New Roman" w:cs="Times New Roman"/>
                <w:sz w:val="24"/>
                <w:szCs w:val="24"/>
              </w:rPr>
              <w:t xml:space="preserve">garo katilų dulkės, </w:t>
            </w:r>
            <w:r w:rsidRPr="00DA24A3">
              <w:rPr>
                <w:rFonts w:ascii="Times New Roman" w:hAnsi="Times New Roman" w:cs="Times New Roman"/>
                <w:sz w:val="24"/>
                <w:szCs w:val="24"/>
              </w:rPr>
              <w:t>kuriuose yra pavojing</w:t>
            </w:r>
            <w:r w:rsidR="00151175" w:rsidRPr="00DA24A3">
              <w:rPr>
                <w:rFonts w:ascii="Times New Roman" w:hAnsi="Times New Roman" w:cs="Times New Roman"/>
                <w:sz w:val="24"/>
                <w:szCs w:val="24"/>
              </w:rPr>
              <w:t>ų</w:t>
            </w:r>
            <w:r w:rsidRPr="00DA24A3">
              <w:rPr>
                <w:rFonts w:ascii="Times New Roman" w:hAnsi="Times New Roman" w:cs="Times New Roman"/>
                <w:sz w:val="24"/>
                <w:szCs w:val="24"/>
              </w:rPr>
              <w:t xml:space="preserve"> cheminių medžiagų</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AE7276" w:rsidP="005D4719">
            <w:pPr>
              <w:tabs>
                <w:tab w:val="left" w:pos="144"/>
                <w:tab w:val="left" w:pos="426"/>
                <w:tab w:val="left" w:pos="1985"/>
                <w:tab w:val="left" w:pos="2835"/>
                <w:tab w:val="left" w:pos="3828"/>
                <w:tab w:val="left" w:pos="5245"/>
                <w:tab w:val="left" w:pos="6946"/>
              </w:tabs>
              <w:ind w:left="144" w:right="140"/>
              <w:rPr>
                <w:rFonts w:ascii="Times New Roman" w:hAnsi="Times New Roman" w:cs="Times New Roman"/>
                <w:sz w:val="24"/>
              </w:rPr>
            </w:pPr>
            <w:r w:rsidRPr="00DA24A3">
              <w:rPr>
                <w:rFonts w:ascii="Times New Roman" w:hAnsi="Times New Roman" w:cs="Times New Roman"/>
                <w:sz w:val="24"/>
              </w:rPr>
              <w:t>Elektrinės t</w:t>
            </w:r>
            <w:r w:rsidR="00595A2B" w:rsidRPr="00DA24A3">
              <w:rPr>
                <w:rFonts w:ascii="Times New Roman" w:hAnsi="Times New Roman" w:cs="Times New Roman"/>
                <w:sz w:val="24"/>
              </w:rPr>
              <w:t xml:space="preserve">erminio proceso atlieka - dugno pelenai, šlakas ir garo katilų dulkės </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H7</w:t>
            </w:r>
          </w:p>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261E5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Katilai, pakuros ir o</w:t>
            </w:r>
            <w:r w:rsidR="00E03660" w:rsidRPr="00DA24A3">
              <w:rPr>
                <w:rFonts w:ascii="Times New Roman" w:hAnsi="Times New Roman" w:cs="Times New Roman"/>
                <w:sz w:val="24"/>
              </w:rPr>
              <w:t>ro valymo įrenginiai</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rPr>
                <w:rFonts w:ascii="Times New Roman" w:hAnsi="Times New Roman" w:cs="Times New Roman"/>
                <w:sz w:val="24"/>
              </w:rPr>
            </w:pPr>
            <w:r w:rsidRPr="00DA24A3">
              <w:rPr>
                <w:rFonts w:ascii="Times New Roman" w:hAnsi="Times New Roman" w:cs="Times New Roman"/>
                <w:sz w:val="24"/>
              </w:rPr>
              <w:t>10 01 24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 xml:space="preserve">Smėlis iš </w:t>
            </w:r>
            <w:r w:rsidR="003B7CC0" w:rsidRPr="00DA24A3">
              <w:rPr>
                <w:rFonts w:ascii="Times New Roman" w:hAnsi="Times New Roman" w:cs="Times New Roman"/>
                <w:sz w:val="24"/>
              </w:rPr>
              <w:t xml:space="preserve">pakurų </w:t>
            </w:r>
            <w:proofErr w:type="spellStart"/>
            <w:r w:rsidRPr="00DA24A3">
              <w:rPr>
                <w:rFonts w:ascii="Times New Roman" w:hAnsi="Times New Roman" w:cs="Times New Roman"/>
                <w:sz w:val="24"/>
              </w:rPr>
              <w:t>pseudoverdančiųjų</w:t>
            </w:r>
            <w:proofErr w:type="spellEnd"/>
            <w:r w:rsidRPr="00DA24A3">
              <w:rPr>
                <w:rFonts w:ascii="Times New Roman" w:hAnsi="Times New Roman" w:cs="Times New Roman"/>
                <w:sz w:val="24"/>
              </w:rPr>
              <w:t xml:space="preserve"> sluoksnių</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Biokuro deginimas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rPr>
                <w:rFonts w:ascii="Times New Roman" w:hAnsi="Times New Roman" w:cs="Times New Roman"/>
                <w:sz w:val="24"/>
              </w:rPr>
            </w:pPr>
            <w:r w:rsidRPr="00DA24A3">
              <w:rPr>
                <w:rFonts w:ascii="Times New Roman" w:hAnsi="Times New Roman" w:cs="Times New Roman"/>
                <w:sz w:val="24"/>
              </w:rPr>
              <w:t>12 01 13</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Suvirinimo atliekos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rPr>
                <w:rFonts w:ascii="Times New Roman" w:hAnsi="Times New Roman" w:cs="Times New Roman"/>
                <w:sz w:val="24"/>
              </w:rPr>
            </w:pPr>
            <w:r w:rsidRPr="00DA24A3">
              <w:rPr>
                <w:rFonts w:ascii="Times New Roman" w:hAnsi="Times New Roman" w:cs="Times New Roman"/>
                <w:sz w:val="24"/>
              </w:rPr>
              <w:t>13 01 10</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Mineralinė nechlorintoji alyva hidraulinėms sistemoms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R9</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rPr>
                <w:rFonts w:ascii="Times New Roman" w:hAnsi="Times New Roman" w:cs="Times New Roman"/>
                <w:sz w:val="24"/>
              </w:rPr>
            </w:pPr>
            <w:r w:rsidRPr="00DA24A3">
              <w:rPr>
                <w:rFonts w:ascii="Times New Roman" w:hAnsi="Times New Roman" w:cs="Times New Roman"/>
                <w:sz w:val="24"/>
              </w:rPr>
              <w:t>13 02 08</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Kita variklio, pavarų dėžės ir tepalinė alyva</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R9</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841"/>
              </w:tabs>
              <w:ind w:left="147" w:right="141" w:firstLine="5"/>
              <w:jc w:val="center"/>
              <w:rPr>
                <w:rFonts w:ascii="Times New Roman" w:hAnsi="Times New Roman" w:cs="Times New Roman"/>
                <w:sz w:val="24"/>
              </w:rPr>
            </w:pPr>
            <w:r w:rsidRPr="00DA24A3">
              <w:rPr>
                <w:rFonts w:ascii="Times New Roman" w:hAnsi="Times New Roman" w:cs="Times New Roman"/>
                <w:sz w:val="24"/>
              </w:rPr>
              <w:t>13 05 02</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4963"/>
              </w:tabs>
              <w:ind w:left="144" w:right="140"/>
              <w:rPr>
                <w:rFonts w:ascii="Times New Roman" w:hAnsi="Times New Roman" w:cs="Times New Roman"/>
                <w:sz w:val="24"/>
              </w:rPr>
            </w:pPr>
            <w:r w:rsidRPr="00DA24A3">
              <w:rPr>
                <w:rFonts w:ascii="Times New Roman" w:hAnsi="Times New Roman" w:cs="Times New Roman"/>
                <w:sz w:val="24"/>
              </w:rPr>
              <w:t>Naftos produktų / vandens separatorių dumblas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H14</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Nuotekų valymo įrenginiai</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13 07 01</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Mazutas ir dyzelinis kuras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H14</w:t>
            </w:r>
            <w:r w:rsidR="0003393B" w:rsidRPr="00DA24A3">
              <w:rPr>
                <w:rFonts w:ascii="Times New Roman" w:hAnsi="Times New Roman" w:cs="Times New Roman"/>
                <w:sz w:val="24"/>
              </w:rPr>
              <w:t xml:space="preserve"> </w:t>
            </w:r>
            <w:r w:rsidR="00B4582A" w:rsidRPr="00DA24A3">
              <w:rPr>
                <w:rFonts w:ascii="Times New Roman" w:hAnsi="Times New Roman" w:cs="Times New Roman"/>
                <w:sz w:val="24"/>
              </w:rPr>
              <w:t>(</w:t>
            </w:r>
            <w:r w:rsidRPr="00DA24A3">
              <w:rPr>
                <w:rFonts w:ascii="Times New Roman" w:hAnsi="Times New Roman" w:cs="Times New Roman"/>
                <w:sz w:val="24"/>
              </w:rPr>
              <w:t>Nuotekų valymo įrenginiai</w:t>
            </w:r>
            <w:r w:rsidR="00B4582A" w:rsidRPr="00DA24A3">
              <w:rPr>
                <w:rFonts w:ascii="Times New Roman" w:hAnsi="Times New Roman" w:cs="Times New Roman"/>
                <w:sz w:val="24"/>
              </w:rPr>
              <w:t>)</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Nuotekų valymo įrenginiai</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R9</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15 01 10</w:t>
            </w:r>
          </w:p>
        </w:tc>
        <w:tc>
          <w:tcPr>
            <w:tcW w:w="5103" w:type="dxa"/>
            <w:tcBorders>
              <w:top w:val="single" w:sz="4" w:space="0" w:color="auto"/>
              <w:left w:val="single" w:sz="4" w:space="0" w:color="auto"/>
              <w:bottom w:val="single" w:sz="4" w:space="0" w:color="auto"/>
              <w:right w:val="single" w:sz="4" w:space="0" w:color="auto"/>
            </w:tcBorders>
            <w:vAlign w:val="bottom"/>
          </w:tcPr>
          <w:p w:rsidR="00E03660" w:rsidRPr="00DA24A3" w:rsidRDefault="00E03660" w:rsidP="005D4719">
            <w:pPr>
              <w:tabs>
                <w:tab w:val="left" w:pos="144"/>
                <w:tab w:val="left" w:pos="426"/>
                <w:tab w:val="left" w:pos="4963"/>
              </w:tabs>
              <w:ind w:left="144" w:right="140"/>
              <w:rPr>
                <w:rFonts w:ascii="Times New Roman" w:hAnsi="Times New Roman" w:cs="Times New Roman"/>
                <w:sz w:val="24"/>
              </w:rPr>
            </w:pPr>
            <w:r w:rsidRPr="00DA24A3">
              <w:rPr>
                <w:rFonts w:ascii="Times New Roman" w:hAnsi="Times New Roman" w:cs="Times New Roman"/>
                <w:sz w:val="24"/>
              </w:rPr>
              <w:t>Pakuotės, kuriose yra pavojingų cheminių medžiagų likučių arba kurios yra jomis užterštos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H6</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Civilinės saugos priemonės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15 01 11</w:t>
            </w:r>
          </w:p>
        </w:tc>
        <w:tc>
          <w:tcPr>
            <w:tcW w:w="5103" w:type="dxa"/>
            <w:tcBorders>
              <w:top w:val="single" w:sz="4" w:space="0" w:color="auto"/>
              <w:left w:val="single" w:sz="4" w:space="0" w:color="auto"/>
              <w:bottom w:val="single" w:sz="4" w:space="0" w:color="auto"/>
              <w:right w:val="single" w:sz="4" w:space="0" w:color="auto"/>
            </w:tcBorders>
            <w:vAlign w:val="bottom"/>
          </w:tcPr>
          <w:p w:rsidR="00E03660" w:rsidRPr="00DA24A3" w:rsidRDefault="00E03660" w:rsidP="005D4719">
            <w:pPr>
              <w:tabs>
                <w:tab w:val="left" w:pos="144"/>
                <w:tab w:val="left" w:pos="426"/>
                <w:tab w:val="left" w:pos="4963"/>
              </w:tabs>
              <w:ind w:left="144" w:right="140"/>
              <w:rPr>
                <w:rFonts w:ascii="Times New Roman" w:hAnsi="Times New Roman" w:cs="Times New Roman"/>
                <w:sz w:val="24"/>
              </w:rPr>
            </w:pPr>
            <w:r w:rsidRPr="00DA24A3">
              <w:rPr>
                <w:rFonts w:ascii="Times New Roman" w:hAnsi="Times New Roman" w:cs="Times New Roman"/>
                <w:sz w:val="24"/>
              </w:rPr>
              <w:t>Metalinės pakuotės, įskaitant suslėgto oro talpyklas, kuriose yra pavojingų kietų poringų rišamųjų medžiagų (pvz.</w:t>
            </w:r>
            <w:r w:rsidR="00E12876" w:rsidRPr="00DA24A3">
              <w:rPr>
                <w:rFonts w:ascii="Times New Roman" w:hAnsi="Times New Roman" w:cs="Times New Roman"/>
                <w:sz w:val="24"/>
              </w:rPr>
              <w:t xml:space="preserve"> </w:t>
            </w:r>
            <w:r w:rsidRPr="00DA24A3">
              <w:rPr>
                <w:rFonts w:ascii="Times New Roman" w:hAnsi="Times New Roman" w:cs="Times New Roman"/>
                <w:sz w:val="24"/>
              </w:rPr>
              <w:t xml:space="preserve">asbesto), įskaitant tuščius slėginius konteinerius </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Civilinės saugos priemonės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lastRenderedPageBreak/>
              <w:t>15 02 02</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Absorbentai, filtrų medžiagos (įskaitant kitaip neapibrėžtus tepalų filtrus), pašluostės, apsauginiai drabužiai, užteršti pavojingomis cheminėmis medžiagomis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Įrengimų priežiūra</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16 01 03</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Naudotos padangos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SITPB</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841"/>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16 01 14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Aušinamieji skysčiai, kuriuose yra pavojingų cheminių medžiagų (etilenglikolis)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KCB</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16 02 11</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 xml:space="preserve">Nebenaudojama įranga, kurioje yra </w:t>
            </w:r>
            <w:proofErr w:type="spellStart"/>
            <w:r w:rsidRPr="00DA24A3">
              <w:rPr>
                <w:rFonts w:ascii="Times New Roman" w:hAnsi="Times New Roman" w:cs="Times New Roman"/>
                <w:sz w:val="24"/>
              </w:rPr>
              <w:t>chlorfluorangliavandenilių</w:t>
            </w:r>
            <w:proofErr w:type="spellEnd"/>
            <w:r w:rsidRPr="00DA24A3">
              <w:rPr>
                <w:rFonts w:ascii="Times New Roman" w:hAnsi="Times New Roman" w:cs="Times New Roman"/>
                <w:sz w:val="24"/>
              </w:rPr>
              <w:t xml:space="preserve">, </w:t>
            </w:r>
            <w:proofErr w:type="spellStart"/>
            <w:r w:rsidRPr="00DA24A3">
              <w:rPr>
                <w:rFonts w:ascii="Times New Roman" w:hAnsi="Times New Roman" w:cs="Times New Roman"/>
                <w:sz w:val="24"/>
              </w:rPr>
              <w:t>hidrochlorfluorangliavandenilių</w:t>
            </w:r>
            <w:proofErr w:type="spellEnd"/>
            <w:r w:rsidRPr="00DA24A3">
              <w:rPr>
                <w:rFonts w:ascii="Times New Roman" w:hAnsi="Times New Roman" w:cs="Times New Roman"/>
                <w:sz w:val="24"/>
              </w:rPr>
              <w:t xml:space="preserve">, </w:t>
            </w:r>
            <w:proofErr w:type="spellStart"/>
            <w:r w:rsidRPr="00DA24A3">
              <w:rPr>
                <w:rFonts w:ascii="Times New Roman" w:hAnsi="Times New Roman" w:cs="Times New Roman"/>
                <w:sz w:val="24"/>
              </w:rPr>
              <w:t>hidrofluorangliavandenilių</w:t>
            </w:r>
            <w:proofErr w:type="spellEnd"/>
            <w:r w:rsidRPr="00DA24A3">
              <w:rPr>
                <w:rFonts w:ascii="Times New Roman" w:hAnsi="Times New Roman" w:cs="Times New Roman"/>
                <w:sz w:val="24"/>
              </w:rPr>
              <w:t xml:space="preserve"> (HCFC, HFC)</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Civilinės saugos priemonės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0,5</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16 02 14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Nebenaudojama įranga</w:t>
            </w:r>
            <w:r w:rsidR="00F4670B" w:rsidRPr="00DA24A3">
              <w:rPr>
                <w:rFonts w:ascii="Times New Roman" w:hAnsi="Times New Roman" w:cs="Times New Roman"/>
                <w:sz w:val="24"/>
              </w:rPr>
              <w:t>,</w:t>
            </w:r>
            <w:r w:rsidRPr="00DA24A3">
              <w:rPr>
                <w:rFonts w:ascii="Times New Roman" w:hAnsi="Times New Roman" w:cs="Times New Roman"/>
                <w:sz w:val="24"/>
              </w:rPr>
              <w:t xml:space="preserve"> nenurodyta 160209-160213 (elektrinių mašinų laužas)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R4</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16 02 15</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4963"/>
              </w:tabs>
              <w:ind w:left="144" w:right="140"/>
              <w:rPr>
                <w:rFonts w:ascii="Times New Roman" w:hAnsi="Times New Roman" w:cs="Times New Roman"/>
                <w:sz w:val="24"/>
              </w:rPr>
            </w:pPr>
            <w:r w:rsidRPr="00DA24A3">
              <w:rPr>
                <w:rFonts w:ascii="Times New Roman" w:hAnsi="Times New Roman" w:cs="Times New Roman"/>
                <w:sz w:val="24"/>
              </w:rPr>
              <w:t>Pavojingos sudedamosios dalys, išimtos iš nebenaudojamos įrangos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77"/>
                <w:tab w:val="left" w:pos="143"/>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Blokų Nr.3 ir Nr.4 demontavimas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15</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16 02 16</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Sudedamosios dalys, nenurodytos 16 02 15 (transformatorių laužas)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600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R4</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16 05 07</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Nebereikalingos neorganinės cheminės medžiagos, sudarytos iš pavojingų cheminių medžiagų arba jų turinčios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H12</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Chemijos baras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17 01 06</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Atskirų betono, plytų, čerpių ir keramikos mišiniai arba atskiros dalys, turinčios pavojingų medžiagų</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Blokų Nr.3 ir Nr.4 demontavimas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17 01 07</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Betono, plytų, čerpių ir keramikos mišiniai, kurie nepaminėti 17 01 06</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Blokų Nr.3 ir Nr.4 demontavimas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17 04 01</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Varis, bronza, žalvaris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400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lastRenderedPageBreak/>
              <w:t>17 04 02</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Aliuminis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17 04 03</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Švinas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17 04 05</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Geležis ir plienas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 xml:space="preserve">Nepavojinga </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4000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17 04 09</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Metalų atliekos, užterštos pavojingomis cheminėmis medžiagomis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17 04 11</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Kabeliai, nenurodyti 17 04 10</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 xml:space="preserve">Nepavojinga </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17 05 03</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Gruntas ir akmenys, kuriuose yra pavojingų cheminių medžiagų</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H14</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17 05 04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Gruntas ir akmenys, nenurodyti 17 05 03</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 xml:space="preserve">Nepavojinga </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SITPB</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D1</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17 06 01</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Izoliacinės medžiagos, kuriose yra asbesto</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H6</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Blokų Nr.3 ir Nr.4 demontavimas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17 06 03</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Kitos izoliacinės medžiagos, sudarytos iš pavojingų cheminių medžiagų arba jų turinčios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Blokų Nr.3 ir Nr.4 demontavimas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17 06 04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Izoliacinės medžiagos, nenurodytos 17 06 01 ir 17 06 03</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Mineralinė vata</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pStyle w:val="ISTATYMAS"/>
              <w:widowControl w:val="0"/>
              <w:tabs>
                <w:tab w:val="left" w:pos="143"/>
                <w:tab w:val="left" w:pos="426"/>
                <w:tab w:val="left" w:pos="1985"/>
                <w:tab w:val="left" w:pos="2664"/>
                <w:tab w:val="left" w:pos="3828"/>
                <w:tab w:val="left" w:pos="5245"/>
                <w:tab w:val="left" w:pos="6946"/>
              </w:tabs>
              <w:suppressAutoHyphens w:val="0"/>
              <w:spacing w:line="240" w:lineRule="auto"/>
              <w:ind w:left="143" w:right="141"/>
              <w:jc w:val="left"/>
              <w:rPr>
                <w:rFonts w:ascii="Times New Roman" w:hAnsi="Times New Roman"/>
                <w:sz w:val="24"/>
                <w:szCs w:val="24"/>
                <w:lang w:val="lt-LT"/>
              </w:rPr>
            </w:pPr>
            <w:r w:rsidRPr="00DA24A3">
              <w:rPr>
                <w:rFonts w:ascii="Times New Roman" w:hAnsi="Times New Roman"/>
                <w:sz w:val="24"/>
                <w:szCs w:val="24"/>
                <w:lang w:val="lt-LT"/>
              </w:rPr>
              <w:t>KPB, TPB</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17 06 05</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Statybinės medžiagos, turinčios asbesto</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H6</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17 09 03</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Kitos statybinės ir griovimo atliekos (įskaitant mišrias atliekas), kuriose yra pavojingų cheminių medžiagų</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17 09 04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Mišrios statybinės ir griovimo atliekos, nenurodytos 17 09 01, 17 09 02 ir 17 09 03</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KPB</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500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19 09 04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Naudotos aktyvintos anglys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Filtrų įkrovos</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pStyle w:val="ISTATYMAS"/>
              <w:widowControl w:val="0"/>
              <w:tabs>
                <w:tab w:val="left" w:pos="143"/>
                <w:tab w:val="left" w:pos="426"/>
                <w:tab w:val="left" w:pos="1985"/>
                <w:tab w:val="left" w:pos="2664"/>
                <w:tab w:val="left" w:pos="3828"/>
                <w:tab w:val="left" w:pos="5245"/>
                <w:tab w:val="left" w:pos="6946"/>
              </w:tabs>
              <w:suppressAutoHyphens w:val="0"/>
              <w:spacing w:line="240" w:lineRule="auto"/>
              <w:ind w:left="143" w:right="141"/>
              <w:jc w:val="left"/>
              <w:rPr>
                <w:rFonts w:ascii="Times New Roman" w:hAnsi="Times New Roman"/>
                <w:sz w:val="24"/>
                <w:szCs w:val="24"/>
                <w:lang w:val="lt-LT"/>
              </w:rPr>
            </w:pPr>
            <w:r w:rsidRPr="00DA24A3">
              <w:rPr>
                <w:rFonts w:ascii="Times New Roman" w:hAnsi="Times New Roman"/>
                <w:sz w:val="24"/>
                <w:szCs w:val="24"/>
                <w:lang w:val="lt-LT"/>
              </w:rPr>
              <w:t>Chemijos baras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19 09 05</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 xml:space="preserve">Prisotintos arba naudotos </w:t>
            </w:r>
            <w:proofErr w:type="spellStart"/>
            <w:r w:rsidRPr="00DA24A3">
              <w:rPr>
                <w:rFonts w:ascii="Times New Roman" w:hAnsi="Times New Roman" w:cs="Times New Roman"/>
                <w:sz w:val="24"/>
              </w:rPr>
              <w:t>jonitines</w:t>
            </w:r>
            <w:proofErr w:type="spellEnd"/>
            <w:r w:rsidRPr="00DA24A3">
              <w:rPr>
                <w:rFonts w:ascii="Times New Roman" w:hAnsi="Times New Roman" w:cs="Times New Roman"/>
                <w:sz w:val="24"/>
              </w:rPr>
              <w:t xml:space="preserve"> dervos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Filtrų įkrovos</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pStyle w:val="ISTATYMAS"/>
              <w:widowControl w:val="0"/>
              <w:tabs>
                <w:tab w:val="left" w:pos="143"/>
                <w:tab w:val="left" w:pos="426"/>
                <w:tab w:val="left" w:pos="1985"/>
                <w:tab w:val="left" w:pos="2664"/>
                <w:tab w:val="left" w:pos="3828"/>
                <w:tab w:val="left" w:pos="5245"/>
                <w:tab w:val="left" w:pos="6946"/>
              </w:tabs>
              <w:suppressAutoHyphens w:val="0"/>
              <w:spacing w:line="240" w:lineRule="auto"/>
              <w:ind w:left="143" w:right="141"/>
              <w:jc w:val="left"/>
              <w:rPr>
                <w:rFonts w:ascii="Times New Roman" w:hAnsi="Times New Roman"/>
                <w:sz w:val="24"/>
                <w:szCs w:val="24"/>
                <w:lang w:val="lt-LT"/>
              </w:rPr>
            </w:pPr>
            <w:r w:rsidRPr="00DA24A3">
              <w:rPr>
                <w:rFonts w:ascii="Times New Roman" w:hAnsi="Times New Roman"/>
                <w:sz w:val="24"/>
                <w:szCs w:val="24"/>
                <w:lang w:val="lt-LT"/>
              </w:rPr>
              <w:t>Chemijos baras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19 12 04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Plastikai ir guma</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Gumos atliekos</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pStyle w:val="ISTATYMAS"/>
              <w:widowControl w:val="0"/>
              <w:tabs>
                <w:tab w:val="left" w:pos="143"/>
                <w:tab w:val="left" w:pos="426"/>
                <w:tab w:val="left" w:pos="1985"/>
                <w:tab w:val="left" w:pos="2664"/>
                <w:tab w:val="left" w:pos="3828"/>
                <w:tab w:val="left" w:pos="5245"/>
                <w:tab w:val="left" w:pos="6946"/>
              </w:tabs>
              <w:suppressAutoHyphens w:val="0"/>
              <w:spacing w:line="240" w:lineRule="auto"/>
              <w:ind w:left="143" w:right="141"/>
              <w:jc w:val="left"/>
              <w:rPr>
                <w:rFonts w:ascii="Times New Roman" w:hAnsi="Times New Roman"/>
                <w:sz w:val="24"/>
                <w:szCs w:val="24"/>
                <w:lang w:val="lt-LT"/>
              </w:rPr>
            </w:pPr>
            <w:r w:rsidRPr="00DA24A3">
              <w:rPr>
                <w:rFonts w:ascii="Times New Roman" w:hAnsi="Times New Roman"/>
                <w:sz w:val="24"/>
                <w:szCs w:val="24"/>
                <w:lang w:val="lt-LT"/>
              </w:rPr>
              <w:t>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lastRenderedPageBreak/>
              <w:t>19 12 06</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Mediena, kurioje yra pavojingų cheminių medžiagų</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Netinkami pabėgiai</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pStyle w:val="ISTATYMAS"/>
              <w:widowControl w:val="0"/>
              <w:tabs>
                <w:tab w:val="left" w:pos="143"/>
                <w:tab w:val="left" w:pos="426"/>
                <w:tab w:val="left" w:pos="1985"/>
                <w:tab w:val="left" w:pos="2664"/>
                <w:tab w:val="left" w:pos="3828"/>
                <w:tab w:val="left" w:pos="5245"/>
                <w:tab w:val="left" w:pos="6946"/>
              </w:tabs>
              <w:suppressAutoHyphens w:val="0"/>
              <w:spacing w:line="240" w:lineRule="auto"/>
              <w:ind w:left="143" w:right="141"/>
              <w:jc w:val="left"/>
              <w:rPr>
                <w:rFonts w:ascii="Times New Roman" w:hAnsi="Times New Roman"/>
                <w:sz w:val="24"/>
                <w:szCs w:val="24"/>
                <w:lang w:val="lt-LT"/>
              </w:rPr>
            </w:pPr>
            <w:r w:rsidRPr="00DA24A3">
              <w:rPr>
                <w:rFonts w:ascii="Times New Roman" w:hAnsi="Times New Roman"/>
                <w:sz w:val="24"/>
                <w:szCs w:val="24"/>
                <w:lang w:val="lt-LT"/>
              </w:rPr>
              <w:t>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 xml:space="preserve">20 01 01 </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Popierius ir kartonas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pStyle w:val="ISTATYMAS"/>
              <w:widowControl w:val="0"/>
              <w:tabs>
                <w:tab w:val="left" w:pos="143"/>
                <w:tab w:val="left" w:pos="426"/>
                <w:tab w:val="left" w:pos="1985"/>
                <w:tab w:val="left" w:pos="2664"/>
                <w:tab w:val="left" w:pos="3828"/>
                <w:tab w:val="left" w:pos="5245"/>
                <w:tab w:val="left" w:pos="6946"/>
              </w:tabs>
              <w:suppressAutoHyphens w:val="0"/>
              <w:spacing w:line="240" w:lineRule="auto"/>
              <w:ind w:left="143" w:right="141"/>
              <w:jc w:val="left"/>
              <w:rPr>
                <w:rFonts w:ascii="Times New Roman" w:hAnsi="Times New Roman"/>
                <w:sz w:val="24"/>
                <w:szCs w:val="24"/>
                <w:lang w:val="lt-LT"/>
              </w:rPr>
            </w:pPr>
            <w:r w:rsidRPr="00DA24A3">
              <w:rPr>
                <w:rFonts w:ascii="Times New Roman" w:hAnsi="Times New Roman"/>
                <w:sz w:val="24"/>
                <w:szCs w:val="24"/>
                <w:lang w:val="lt-LT"/>
              </w:rPr>
              <w:t>Administracija</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20 01 02</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 xml:space="preserve">Stiklas </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Stiklo atliekos</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pStyle w:val="ISTATYMAS"/>
              <w:widowControl w:val="0"/>
              <w:tabs>
                <w:tab w:val="left" w:pos="143"/>
                <w:tab w:val="left" w:pos="426"/>
                <w:tab w:val="left" w:pos="1985"/>
                <w:tab w:val="left" w:pos="2664"/>
                <w:tab w:val="left" w:pos="3828"/>
                <w:tab w:val="left" w:pos="5245"/>
                <w:tab w:val="left" w:pos="6946"/>
              </w:tabs>
              <w:suppressAutoHyphens w:val="0"/>
              <w:spacing w:line="240" w:lineRule="auto"/>
              <w:ind w:left="143" w:right="141"/>
              <w:jc w:val="left"/>
              <w:rPr>
                <w:rFonts w:ascii="Times New Roman" w:hAnsi="Times New Roman"/>
                <w:sz w:val="24"/>
                <w:szCs w:val="24"/>
                <w:lang w:val="lt-LT"/>
              </w:rPr>
            </w:pPr>
            <w:r w:rsidRPr="00DA24A3">
              <w:rPr>
                <w:rFonts w:ascii="Times New Roman" w:hAnsi="Times New Roman"/>
                <w:sz w:val="24"/>
                <w:szCs w:val="24"/>
                <w:lang w:val="lt-LT"/>
              </w:rPr>
              <w:t>Administracija</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20 01 21</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Dienos šviesos lempos ir kitos atliekos, kuriose yra gyvsidabrio</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H6</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Patalpų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0,5</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20 01 33</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Baterijos ir akumuliatoriai, nurodyti 16 06 01, 16 06 02 arba 16 06 03, nerūšiuotos baterijos ar akumuliatoriai, kuriuose yra tos baterijos</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20 01 34</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Baterijos ir akumuliatoriai, nenurodyti 20 01 33</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20 01 35</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Nebenaudojama elektros ir elektroninė įranga, nenurodyta 20 01 21 ir 20 01 23, kurioje yra pavojingų sudedamųjų dalių</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Kompiuterinė įranga</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Pavojinga, H5</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Įrenginių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20 01 36</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4963"/>
              </w:tabs>
              <w:ind w:left="144" w:right="140"/>
              <w:rPr>
                <w:rFonts w:ascii="Times New Roman" w:hAnsi="Times New Roman" w:cs="Times New Roman"/>
                <w:sz w:val="24"/>
              </w:rPr>
            </w:pPr>
            <w:r w:rsidRPr="00DA24A3">
              <w:rPr>
                <w:rFonts w:ascii="Times New Roman" w:hAnsi="Times New Roman" w:cs="Times New Roman"/>
                <w:sz w:val="24"/>
              </w:rPr>
              <w:t>Nebenaudojama elektros ir elektroninė įranga, nenurodyta 20 01 21, 20 01 23 ir 20 01 35</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Kompiuterinė įranga</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R12</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20 01 38</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Mediena, nenurodyta 20 01 37</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E03660"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Medienos atliekos</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Įrengimų remontas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r w:rsidR="005D4719" w:rsidRPr="00DA24A3" w:rsidTr="005557A9">
        <w:trPr>
          <w:cantSplit/>
        </w:trPr>
        <w:tc>
          <w:tcPr>
            <w:tcW w:w="127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426"/>
                <w:tab w:val="left" w:pos="762"/>
                <w:tab w:val="left" w:pos="1985"/>
                <w:tab w:val="left" w:pos="2835"/>
                <w:tab w:val="left" w:pos="3828"/>
                <w:tab w:val="left" w:pos="5245"/>
                <w:tab w:val="left" w:pos="6946"/>
              </w:tabs>
              <w:ind w:left="147" w:right="141" w:firstLine="5"/>
              <w:jc w:val="center"/>
              <w:rPr>
                <w:rFonts w:ascii="Times New Roman" w:hAnsi="Times New Roman" w:cs="Times New Roman"/>
                <w:sz w:val="24"/>
              </w:rPr>
            </w:pPr>
            <w:r w:rsidRPr="00DA24A3">
              <w:rPr>
                <w:rFonts w:ascii="Times New Roman" w:hAnsi="Times New Roman" w:cs="Times New Roman"/>
                <w:sz w:val="24"/>
              </w:rPr>
              <w:t>20 01 39</w:t>
            </w:r>
          </w:p>
        </w:tc>
        <w:tc>
          <w:tcPr>
            <w:tcW w:w="5103" w:type="dxa"/>
            <w:tcBorders>
              <w:top w:val="single" w:sz="4" w:space="0" w:color="auto"/>
              <w:left w:val="single" w:sz="4" w:space="0" w:color="auto"/>
              <w:bottom w:val="single" w:sz="4" w:space="0" w:color="auto"/>
              <w:right w:val="single" w:sz="4" w:space="0" w:color="auto"/>
            </w:tcBorders>
            <w:vAlign w:val="center"/>
          </w:tcPr>
          <w:p w:rsidR="00E03660" w:rsidRPr="00DA24A3" w:rsidRDefault="0073107B" w:rsidP="005D4719">
            <w:pPr>
              <w:tabs>
                <w:tab w:val="left" w:pos="144"/>
                <w:tab w:val="left" w:pos="426"/>
                <w:tab w:val="left" w:pos="1985"/>
                <w:tab w:val="left" w:pos="2835"/>
                <w:tab w:val="left" w:pos="3828"/>
                <w:tab w:val="left" w:pos="4963"/>
                <w:tab w:val="left" w:pos="6946"/>
              </w:tabs>
              <w:ind w:left="144" w:right="140"/>
              <w:rPr>
                <w:rFonts w:ascii="Times New Roman" w:hAnsi="Times New Roman" w:cs="Times New Roman"/>
                <w:sz w:val="24"/>
              </w:rPr>
            </w:pPr>
            <w:r w:rsidRPr="00DA24A3">
              <w:rPr>
                <w:rFonts w:ascii="Times New Roman" w:hAnsi="Times New Roman" w:cs="Times New Roman"/>
                <w:sz w:val="24"/>
              </w:rPr>
              <w:t>Plastikai</w:t>
            </w:r>
          </w:p>
        </w:tc>
        <w:tc>
          <w:tcPr>
            <w:tcW w:w="1703" w:type="dxa"/>
            <w:tcBorders>
              <w:top w:val="single" w:sz="4" w:space="0" w:color="auto"/>
              <w:left w:val="single" w:sz="4" w:space="0" w:color="auto"/>
              <w:bottom w:val="single" w:sz="4" w:space="0" w:color="auto"/>
              <w:right w:val="single" w:sz="4" w:space="0" w:color="auto"/>
            </w:tcBorders>
          </w:tcPr>
          <w:p w:rsidR="00E03660" w:rsidRPr="00DA24A3" w:rsidRDefault="0073107B" w:rsidP="005D4719">
            <w:pPr>
              <w:tabs>
                <w:tab w:val="left" w:pos="144"/>
                <w:tab w:val="left" w:pos="426"/>
                <w:tab w:val="left" w:pos="1985"/>
                <w:tab w:val="left" w:pos="2835"/>
                <w:tab w:val="left" w:pos="3828"/>
                <w:tab w:val="left" w:pos="5245"/>
                <w:tab w:val="left" w:pos="6946"/>
              </w:tabs>
              <w:ind w:left="144" w:right="140"/>
              <w:jc w:val="center"/>
              <w:rPr>
                <w:rFonts w:ascii="Times New Roman" w:hAnsi="Times New Roman" w:cs="Times New Roman"/>
                <w:sz w:val="24"/>
              </w:rPr>
            </w:pPr>
            <w:r w:rsidRPr="00DA24A3">
              <w:rPr>
                <w:rFonts w:ascii="Times New Roman" w:hAnsi="Times New Roman" w:cs="Times New Roman"/>
                <w:sz w:val="24"/>
              </w:rPr>
              <w:t>Atskirai surenkamos bendrovės atliekos (plastikai)</w:t>
            </w:r>
          </w:p>
        </w:tc>
        <w:tc>
          <w:tcPr>
            <w:tcW w:w="170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142"/>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Nepavojinga</w:t>
            </w:r>
          </w:p>
        </w:tc>
        <w:tc>
          <w:tcPr>
            <w:tcW w:w="2552" w:type="dxa"/>
            <w:tcBorders>
              <w:top w:val="single" w:sz="4" w:space="0" w:color="auto"/>
              <w:left w:val="single" w:sz="4" w:space="0" w:color="auto"/>
              <w:bottom w:val="single" w:sz="4" w:space="0" w:color="auto"/>
              <w:right w:val="single" w:sz="4" w:space="0" w:color="auto"/>
            </w:tcBorders>
            <w:vAlign w:val="center"/>
          </w:tcPr>
          <w:p w:rsidR="00E03660" w:rsidRPr="00DA24A3" w:rsidRDefault="00201F86" w:rsidP="005D4719">
            <w:pPr>
              <w:tabs>
                <w:tab w:val="left" w:pos="143"/>
                <w:tab w:val="left" w:pos="426"/>
                <w:tab w:val="left" w:pos="1985"/>
                <w:tab w:val="left" w:pos="2664"/>
                <w:tab w:val="left" w:pos="3828"/>
                <w:tab w:val="left" w:pos="5245"/>
                <w:tab w:val="left" w:pos="6946"/>
              </w:tabs>
              <w:ind w:left="143" w:right="141"/>
              <w:rPr>
                <w:rFonts w:ascii="Times New Roman" w:hAnsi="Times New Roman" w:cs="Times New Roman"/>
                <w:sz w:val="24"/>
              </w:rPr>
            </w:pPr>
            <w:r w:rsidRPr="00DA24A3">
              <w:rPr>
                <w:rFonts w:ascii="Times New Roman" w:hAnsi="Times New Roman" w:cs="Times New Roman"/>
                <w:sz w:val="24"/>
              </w:rPr>
              <w:t>Biurų ir kitų valdymo padalinių atliekos</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D4719">
            <w:pPr>
              <w:tabs>
                <w:tab w:val="left" w:pos="0"/>
                <w:tab w:val="left" w:pos="426"/>
                <w:tab w:val="left" w:pos="1985"/>
                <w:tab w:val="left" w:pos="2835"/>
                <w:tab w:val="left" w:pos="3828"/>
                <w:tab w:val="left" w:pos="5245"/>
                <w:tab w:val="left" w:pos="6946"/>
              </w:tabs>
              <w:jc w:val="center"/>
              <w:rPr>
                <w:rFonts w:ascii="Times New Roman" w:hAnsi="Times New Roman" w:cs="Times New Roman"/>
                <w:sz w:val="24"/>
              </w:rPr>
            </w:pPr>
            <w:r w:rsidRPr="00DA24A3">
              <w:rPr>
                <w:rFonts w:ascii="Times New Roman" w:hAnsi="Times New Roman" w:cs="Times New Roman"/>
                <w:sz w:val="24"/>
              </w:rPr>
              <w:t>20</w:t>
            </w:r>
          </w:p>
        </w:tc>
        <w:tc>
          <w:tcPr>
            <w:tcW w:w="127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5557A9">
            <w:pPr>
              <w:tabs>
                <w:tab w:val="left" w:pos="142"/>
              </w:tabs>
              <w:ind w:left="142"/>
              <w:jc w:val="center"/>
              <w:rPr>
                <w:rFonts w:ascii="Times New Roman" w:hAnsi="Times New Roman" w:cs="Times New Roman"/>
                <w:sz w:val="24"/>
              </w:rPr>
            </w:pPr>
            <w:r w:rsidRPr="00DA24A3">
              <w:rPr>
                <w:rFonts w:ascii="Times New Roman" w:hAnsi="Times New Roman" w:cs="Times New Roman"/>
                <w:sz w:val="24"/>
              </w:rPr>
              <w:t>S5</w:t>
            </w:r>
          </w:p>
        </w:tc>
      </w:tr>
    </w:tbl>
    <w:p w:rsidR="00E03660" w:rsidRPr="00DA24A3" w:rsidRDefault="00802980" w:rsidP="00E03660">
      <w:pPr>
        <w:jc w:val="both"/>
        <w:rPr>
          <w:rFonts w:ascii="Times New Roman" w:hAnsi="Times New Roman" w:cs="Times New Roman"/>
          <w:b/>
          <w:sz w:val="20"/>
          <w:szCs w:val="20"/>
        </w:rPr>
      </w:pPr>
      <w:r w:rsidRPr="00DA24A3">
        <w:rPr>
          <w:rFonts w:ascii="Times New Roman" w:hAnsi="Times New Roman" w:cs="Times New Roman"/>
          <w:b/>
          <w:sz w:val="20"/>
          <w:szCs w:val="20"/>
        </w:rPr>
        <w:t xml:space="preserve">Sutrumpinimai: </w:t>
      </w:r>
      <w:r w:rsidR="00E03660" w:rsidRPr="00DA24A3">
        <w:rPr>
          <w:rFonts w:ascii="Times New Roman" w:hAnsi="Times New Roman" w:cs="Times New Roman"/>
          <w:b/>
          <w:sz w:val="20"/>
          <w:szCs w:val="20"/>
        </w:rPr>
        <w:t>KTB- katilų turbinų baras; KPB- katilų priežiūros baras; TPB- turbinų priežiūros baras; SITPB- Statinių ir inžinerinių tinklų priežiūros baras; EIPB- elektros įrenginių priežiūros baras, KB –kuro baras, PT – Planavimo tarnyba.</w:t>
      </w:r>
    </w:p>
    <w:p w:rsidR="00802980" w:rsidRPr="00DA24A3" w:rsidRDefault="00802980" w:rsidP="00E03660">
      <w:pPr>
        <w:jc w:val="both"/>
        <w:rPr>
          <w:rFonts w:ascii="Times New Roman" w:hAnsi="Times New Roman" w:cs="Times New Roman"/>
          <w:sz w:val="24"/>
        </w:rPr>
      </w:pPr>
    </w:p>
    <w:p w:rsidR="00802980" w:rsidRPr="00DA24A3" w:rsidRDefault="00802980" w:rsidP="00E03660">
      <w:pPr>
        <w:jc w:val="both"/>
        <w:rPr>
          <w:rFonts w:ascii="Times New Roman" w:hAnsi="Times New Roman" w:cs="Times New Roman"/>
          <w:sz w:val="24"/>
        </w:rPr>
      </w:pPr>
    </w:p>
    <w:p w:rsidR="00E03660" w:rsidRPr="00DA24A3" w:rsidRDefault="00F20E77" w:rsidP="00E03660">
      <w:pPr>
        <w:pStyle w:val="Antrat2"/>
        <w:keepNext w:val="0"/>
        <w:widowControl w:val="0"/>
        <w:numPr>
          <w:ilvl w:val="0"/>
          <w:numId w:val="0"/>
        </w:numPr>
        <w:suppressAutoHyphens w:val="0"/>
        <w:spacing w:before="0" w:after="0" w:line="240" w:lineRule="auto"/>
        <w:rPr>
          <w:rFonts w:ascii="Times New Roman" w:hAnsi="Times New Roman"/>
          <w:i w:val="0"/>
          <w:szCs w:val="24"/>
        </w:rPr>
      </w:pPr>
      <w:bookmarkStart w:id="7" w:name="_Toc396475908"/>
      <w:r w:rsidRPr="00DA24A3">
        <w:rPr>
          <w:rFonts w:ascii="Times New Roman" w:hAnsi="Times New Roman"/>
          <w:i w:val="0"/>
          <w:szCs w:val="24"/>
        </w:rPr>
        <w:lastRenderedPageBreak/>
        <w:t>11</w:t>
      </w:r>
      <w:r w:rsidR="00E03660" w:rsidRPr="00DA24A3">
        <w:rPr>
          <w:rFonts w:ascii="Times New Roman" w:hAnsi="Times New Roman"/>
          <w:i w:val="0"/>
          <w:szCs w:val="24"/>
        </w:rPr>
        <w:t xml:space="preserve"> lentelė. </w:t>
      </w:r>
      <w:r w:rsidRPr="00DA24A3">
        <w:rPr>
          <w:rFonts w:ascii="Times New Roman" w:hAnsi="Times New Roman"/>
          <w:i w:val="0"/>
          <w:szCs w:val="24"/>
        </w:rPr>
        <w:t>Leidžiamos</w:t>
      </w:r>
      <w:r w:rsidR="00E03660" w:rsidRPr="00DA24A3">
        <w:rPr>
          <w:rFonts w:ascii="Times New Roman" w:hAnsi="Times New Roman"/>
          <w:i w:val="0"/>
          <w:szCs w:val="24"/>
        </w:rPr>
        <w:t xml:space="preserve"> šalinti atliekos (atliekas šalinančioms įmonėms)</w:t>
      </w:r>
      <w:bookmarkEnd w:id="7"/>
    </w:p>
    <w:p w:rsidR="00E03660" w:rsidRPr="00DA24A3" w:rsidRDefault="00E03660" w:rsidP="00E03660">
      <w:pPr>
        <w:tabs>
          <w:tab w:val="right" w:leader="underscore" w:pos="9639"/>
        </w:tabs>
        <w:rPr>
          <w:rFonts w:ascii="Times New Roman" w:hAnsi="Times New Roman" w:cs="Times New Roman"/>
          <w:sz w:val="24"/>
        </w:rPr>
      </w:pPr>
    </w:p>
    <w:tbl>
      <w:tblPr>
        <w:tblW w:w="14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4866"/>
        <w:gridCol w:w="1513"/>
        <w:gridCol w:w="1588"/>
        <w:gridCol w:w="1231"/>
        <w:gridCol w:w="2681"/>
        <w:gridCol w:w="1173"/>
      </w:tblGrid>
      <w:tr w:rsidR="00E03660" w:rsidRPr="00DA24A3" w:rsidTr="00E03660">
        <w:trPr>
          <w:cantSplit/>
          <w:trHeight w:val="300"/>
        </w:trPr>
        <w:tc>
          <w:tcPr>
            <w:tcW w:w="9673" w:type="dxa"/>
            <w:gridSpan w:val="4"/>
            <w:tcBorders>
              <w:top w:val="single" w:sz="4" w:space="0" w:color="auto"/>
              <w:left w:val="single" w:sz="4" w:space="0" w:color="auto"/>
              <w:bottom w:val="single" w:sz="4" w:space="0" w:color="auto"/>
              <w:right w:val="single" w:sz="4" w:space="0" w:color="auto"/>
            </w:tcBorders>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Atliekos</w:t>
            </w:r>
          </w:p>
        </w:tc>
        <w:tc>
          <w:tcPr>
            <w:tcW w:w="5085" w:type="dxa"/>
            <w:gridSpan w:val="3"/>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Šalinimas</w:t>
            </w:r>
          </w:p>
        </w:tc>
      </w:tr>
      <w:tr w:rsidR="00E03660" w:rsidRPr="00DA24A3" w:rsidTr="00E03660">
        <w:trPr>
          <w:cantSplit/>
          <w:trHeight w:val="699"/>
        </w:trPr>
        <w:tc>
          <w:tcPr>
            <w:tcW w:w="170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vertAlign w:val="superscript"/>
              </w:rPr>
            </w:pPr>
            <w:r w:rsidRPr="00DA24A3">
              <w:rPr>
                <w:rFonts w:ascii="Times New Roman" w:hAnsi="Times New Roman" w:cs="Times New Roman"/>
                <w:b/>
                <w:sz w:val="24"/>
              </w:rPr>
              <w:t>Kodas</w:t>
            </w:r>
          </w:p>
        </w:tc>
        <w:tc>
          <w:tcPr>
            <w:tcW w:w="486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Pavadinimas</w:t>
            </w:r>
          </w:p>
        </w:tc>
        <w:tc>
          <w:tcPr>
            <w:tcW w:w="151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Patikslintas apibūdinimas</w:t>
            </w:r>
          </w:p>
        </w:tc>
        <w:tc>
          <w:tcPr>
            <w:tcW w:w="158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vertAlign w:val="superscript"/>
              </w:rPr>
            </w:pPr>
            <w:r w:rsidRPr="00DA24A3">
              <w:rPr>
                <w:rFonts w:ascii="Times New Roman" w:hAnsi="Times New Roman" w:cs="Times New Roman"/>
                <w:b/>
                <w:sz w:val="24"/>
              </w:rPr>
              <w:t>Pavojingumas</w:t>
            </w:r>
          </w:p>
        </w:tc>
        <w:tc>
          <w:tcPr>
            <w:tcW w:w="123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Įrenginio našumas,</w:t>
            </w:r>
          </w:p>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t/m</w:t>
            </w:r>
          </w:p>
        </w:tc>
        <w:tc>
          <w:tcPr>
            <w:tcW w:w="268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vertAlign w:val="superscript"/>
              </w:rPr>
            </w:pPr>
            <w:r w:rsidRPr="00DA24A3">
              <w:rPr>
                <w:rFonts w:ascii="Times New Roman" w:hAnsi="Times New Roman" w:cs="Times New Roman"/>
                <w:b/>
                <w:sz w:val="24"/>
              </w:rPr>
              <w:t>Šalinimo veiklos kodas ir pavadinimas</w:t>
            </w:r>
          </w:p>
        </w:tc>
        <w:tc>
          <w:tcPr>
            <w:tcW w:w="117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Numatomas šalinti kiekis, t/m.</w:t>
            </w:r>
          </w:p>
        </w:tc>
      </w:tr>
      <w:tr w:rsidR="00E03660" w:rsidRPr="00DA24A3" w:rsidTr="00E03660">
        <w:trPr>
          <w:cantSplit/>
          <w:trHeight w:val="243"/>
        </w:trPr>
        <w:tc>
          <w:tcPr>
            <w:tcW w:w="170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1</w:t>
            </w:r>
          </w:p>
        </w:tc>
        <w:tc>
          <w:tcPr>
            <w:tcW w:w="486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2</w:t>
            </w:r>
          </w:p>
        </w:tc>
        <w:tc>
          <w:tcPr>
            <w:tcW w:w="1513" w:type="dxa"/>
            <w:tcBorders>
              <w:top w:val="single" w:sz="4" w:space="0" w:color="auto"/>
              <w:left w:val="single" w:sz="4" w:space="0" w:color="auto"/>
              <w:bottom w:val="single" w:sz="4" w:space="0" w:color="auto"/>
              <w:right w:val="single" w:sz="4" w:space="0" w:color="auto"/>
            </w:tcBorders>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3</w:t>
            </w:r>
          </w:p>
        </w:tc>
        <w:tc>
          <w:tcPr>
            <w:tcW w:w="158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4</w:t>
            </w:r>
          </w:p>
        </w:tc>
        <w:tc>
          <w:tcPr>
            <w:tcW w:w="123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5</w:t>
            </w:r>
          </w:p>
        </w:tc>
        <w:tc>
          <w:tcPr>
            <w:tcW w:w="268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6</w:t>
            </w:r>
          </w:p>
        </w:tc>
        <w:tc>
          <w:tcPr>
            <w:tcW w:w="117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7</w:t>
            </w:r>
          </w:p>
        </w:tc>
      </w:tr>
      <w:tr w:rsidR="00E03660" w:rsidRPr="00DA24A3" w:rsidTr="00E03660">
        <w:trPr>
          <w:cantSplit/>
          <w:trHeight w:val="243"/>
        </w:trPr>
        <w:tc>
          <w:tcPr>
            <w:tcW w:w="170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firstLine="5"/>
              <w:jc w:val="center"/>
              <w:rPr>
                <w:rFonts w:ascii="Times New Roman" w:hAnsi="Times New Roman" w:cs="Times New Roman"/>
                <w:sz w:val="24"/>
              </w:rPr>
            </w:pPr>
            <w:r w:rsidRPr="00DA24A3">
              <w:rPr>
                <w:rFonts w:ascii="Times New Roman" w:hAnsi="Times New Roman" w:cs="Times New Roman"/>
                <w:sz w:val="24"/>
              </w:rPr>
              <w:t>19 09 02</w:t>
            </w:r>
          </w:p>
        </w:tc>
        <w:tc>
          <w:tcPr>
            <w:tcW w:w="486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DE6E2B">
            <w:pPr>
              <w:ind w:left="142" w:right="188" w:firstLine="5"/>
              <w:rPr>
                <w:rFonts w:ascii="Times New Roman" w:hAnsi="Times New Roman" w:cs="Times New Roman"/>
                <w:sz w:val="24"/>
              </w:rPr>
            </w:pPr>
            <w:r w:rsidRPr="00DA24A3">
              <w:rPr>
                <w:rFonts w:ascii="Times New Roman" w:hAnsi="Times New Roman" w:cs="Times New Roman"/>
                <w:sz w:val="24"/>
              </w:rPr>
              <w:t>Vandens skaidrinimo dumblas</w:t>
            </w:r>
          </w:p>
        </w:tc>
        <w:tc>
          <w:tcPr>
            <w:tcW w:w="1513" w:type="dxa"/>
            <w:tcBorders>
              <w:top w:val="single" w:sz="4" w:space="0" w:color="auto"/>
              <w:left w:val="single" w:sz="4" w:space="0" w:color="auto"/>
              <w:bottom w:val="single" w:sz="4" w:space="0" w:color="auto"/>
              <w:right w:val="single" w:sz="4" w:space="0" w:color="auto"/>
            </w:tcBorders>
          </w:tcPr>
          <w:p w:rsidR="00E03660" w:rsidRPr="00DA24A3" w:rsidRDefault="00E03660" w:rsidP="00E03660">
            <w:pPr>
              <w:ind w:firstLine="5"/>
              <w:rPr>
                <w:rFonts w:ascii="Times New Roman" w:hAnsi="Times New Roman" w:cs="Times New Roman"/>
                <w:sz w:val="24"/>
              </w:rPr>
            </w:pPr>
          </w:p>
        </w:tc>
        <w:tc>
          <w:tcPr>
            <w:tcW w:w="158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firstLine="5"/>
              <w:jc w:val="center"/>
              <w:rPr>
                <w:rFonts w:ascii="Times New Roman" w:hAnsi="Times New Roman" w:cs="Times New Roman"/>
                <w:sz w:val="24"/>
              </w:rPr>
            </w:pPr>
            <w:r w:rsidRPr="00DA24A3">
              <w:rPr>
                <w:rFonts w:ascii="Times New Roman" w:hAnsi="Times New Roman" w:cs="Times New Roman"/>
                <w:sz w:val="24"/>
              </w:rPr>
              <w:t>Nepavojinga</w:t>
            </w:r>
          </w:p>
        </w:tc>
        <w:tc>
          <w:tcPr>
            <w:tcW w:w="123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firstLine="5"/>
              <w:jc w:val="center"/>
              <w:rPr>
                <w:rFonts w:ascii="Times New Roman" w:hAnsi="Times New Roman" w:cs="Times New Roman"/>
                <w:sz w:val="24"/>
              </w:rPr>
            </w:pPr>
            <w:r w:rsidRPr="00DA24A3">
              <w:rPr>
                <w:rFonts w:ascii="Times New Roman" w:hAnsi="Times New Roman" w:cs="Times New Roman"/>
                <w:sz w:val="24"/>
              </w:rPr>
              <w:t xml:space="preserve">50000 </w:t>
            </w:r>
          </w:p>
        </w:tc>
        <w:tc>
          <w:tcPr>
            <w:tcW w:w="268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left="129"/>
              <w:rPr>
                <w:rFonts w:ascii="Times New Roman" w:hAnsi="Times New Roman" w:cs="Times New Roman"/>
                <w:sz w:val="24"/>
              </w:rPr>
            </w:pPr>
            <w:r w:rsidRPr="00DA24A3">
              <w:rPr>
                <w:rFonts w:ascii="Times New Roman" w:hAnsi="Times New Roman" w:cs="Times New Roman"/>
                <w:sz w:val="24"/>
              </w:rPr>
              <w:t>D4 (Surinkimas į telkinius žemės paviršiuje)</w:t>
            </w:r>
          </w:p>
        </w:tc>
        <w:tc>
          <w:tcPr>
            <w:tcW w:w="117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firstLine="5"/>
              <w:jc w:val="center"/>
              <w:rPr>
                <w:rFonts w:ascii="Times New Roman" w:hAnsi="Times New Roman" w:cs="Times New Roman"/>
                <w:sz w:val="24"/>
              </w:rPr>
            </w:pPr>
            <w:r w:rsidRPr="00DA24A3">
              <w:rPr>
                <w:rFonts w:ascii="Times New Roman" w:hAnsi="Times New Roman" w:cs="Times New Roman"/>
                <w:sz w:val="24"/>
              </w:rPr>
              <w:t>800</w:t>
            </w:r>
          </w:p>
        </w:tc>
      </w:tr>
      <w:tr w:rsidR="00E03660" w:rsidRPr="00DA24A3" w:rsidTr="00E03660">
        <w:trPr>
          <w:cantSplit/>
          <w:trHeight w:val="243"/>
        </w:trPr>
        <w:tc>
          <w:tcPr>
            <w:tcW w:w="170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tabs>
                <w:tab w:val="left" w:pos="0"/>
                <w:tab w:val="left" w:pos="426"/>
                <w:tab w:val="left" w:pos="1985"/>
                <w:tab w:val="left" w:pos="2835"/>
                <w:tab w:val="left" w:pos="3828"/>
                <w:tab w:val="left" w:pos="5245"/>
                <w:tab w:val="left" w:pos="6946"/>
              </w:tabs>
              <w:ind w:firstLine="5"/>
              <w:jc w:val="center"/>
              <w:rPr>
                <w:rFonts w:ascii="Times New Roman" w:hAnsi="Times New Roman" w:cs="Times New Roman"/>
                <w:sz w:val="24"/>
              </w:rPr>
            </w:pPr>
            <w:r w:rsidRPr="00DA24A3">
              <w:rPr>
                <w:rFonts w:ascii="Times New Roman" w:hAnsi="Times New Roman" w:cs="Times New Roman"/>
                <w:sz w:val="24"/>
              </w:rPr>
              <w:t>10 01 05</w:t>
            </w:r>
          </w:p>
        </w:tc>
        <w:tc>
          <w:tcPr>
            <w:tcW w:w="486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DE6E2B">
            <w:pPr>
              <w:tabs>
                <w:tab w:val="left" w:pos="0"/>
                <w:tab w:val="left" w:pos="426"/>
                <w:tab w:val="left" w:pos="1985"/>
                <w:tab w:val="left" w:pos="2835"/>
                <w:tab w:val="left" w:pos="3828"/>
                <w:tab w:val="left" w:pos="5245"/>
                <w:tab w:val="left" w:pos="6946"/>
              </w:tabs>
              <w:ind w:left="142" w:right="188" w:firstLine="5"/>
              <w:rPr>
                <w:rFonts w:ascii="Times New Roman" w:hAnsi="Times New Roman" w:cs="Times New Roman"/>
                <w:sz w:val="24"/>
              </w:rPr>
            </w:pPr>
            <w:r w:rsidRPr="00DA24A3">
              <w:rPr>
                <w:rFonts w:ascii="Times New Roman" w:hAnsi="Times New Roman" w:cs="Times New Roman"/>
                <w:sz w:val="24"/>
              </w:rPr>
              <w:t>Sieros iš išmetamųjų dujų šalinimo kalcio junginiais reakcijų kietosios atliekos</w:t>
            </w:r>
          </w:p>
        </w:tc>
        <w:tc>
          <w:tcPr>
            <w:tcW w:w="1513" w:type="dxa"/>
            <w:tcBorders>
              <w:top w:val="single" w:sz="4" w:space="0" w:color="auto"/>
              <w:left w:val="single" w:sz="4" w:space="0" w:color="auto"/>
              <w:bottom w:val="single" w:sz="4" w:space="0" w:color="auto"/>
              <w:right w:val="single" w:sz="4" w:space="0" w:color="auto"/>
            </w:tcBorders>
          </w:tcPr>
          <w:p w:rsidR="00E03660" w:rsidRPr="00DA24A3" w:rsidRDefault="00E03660" w:rsidP="00E03660">
            <w:pPr>
              <w:ind w:firstLine="5"/>
              <w:rPr>
                <w:rFonts w:ascii="Times New Roman" w:hAnsi="Times New Roman" w:cs="Times New Roman"/>
                <w:sz w:val="24"/>
              </w:rPr>
            </w:pPr>
          </w:p>
        </w:tc>
        <w:tc>
          <w:tcPr>
            <w:tcW w:w="158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left="77" w:firstLine="5"/>
              <w:jc w:val="center"/>
              <w:rPr>
                <w:rFonts w:ascii="Times New Roman" w:hAnsi="Times New Roman" w:cs="Times New Roman"/>
                <w:sz w:val="24"/>
              </w:rPr>
            </w:pPr>
            <w:r w:rsidRPr="00DA24A3">
              <w:rPr>
                <w:rFonts w:ascii="Times New Roman" w:hAnsi="Times New Roman" w:cs="Times New Roman"/>
                <w:sz w:val="24"/>
              </w:rPr>
              <w:t>Nepavojinga</w:t>
            </w:r>
          </w:p>
        </w:tc>
        <w:tc>
          <w:tcPr>
            <w:tcW w:w="123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firstLine="5"/>
              <w:jc w:val="center"/>
              <w:rPr>
                <w:rFonts w:ascii="Times New Roman" w:hAnsi="Times New Roman" w:cs="Times New Roman"/>
                <w:sz w:val="24"/>
              </w:rPr>
            </w:pPr>
            <w:r w:rsidRPr="00DA24A3">
              <w:rPr>
                <w:rFonts w:ascii="Times New Roman" w:hAnsi="Times New Roman" w:cs="Times New Roman"/>
                <w:sz w:val="24"/>
              </w:rPr>
              <w:t xml:space="preserve">1000000 </w:t>
            </w:r>
          </w:p>
        </w:tc>
        <w:tc>
          <w:tcPr>
            <w:tcW w:w="2681"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left="129"/>
              <w:rPr>
                <w:rFonts w:ascii="Times New Roman" w:hAnsi="Times New Roman" w:cs="Times New Roman"/>
                <w:sz w:val="24"/>
              </w:rPr>
            </w:pPr>
            <w:r w:rsidRPr="00DA24A3">
              <w:rPr>
                <w:rFonts w:ascii="Times New Roman" w:hAnsi="Times New Roman" w:cs="Times New Roman"/>
                <w:sz w:val="24"/>
              </w:rPr>
              <w:t>D4 (Surinkimas į telkinius žemės paviršiuje)</w:t>
            </w:r>
          </w:p>
        </w:tc>
        <w:tc>
          <w:tcPr>
            <w:tcW w:w="1173"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ind w:firstLine="5"/>
              <w:jc w:val="center"/>
              <w:rPr>
                <w:rFonts w:ascii="Times New Roman" w:hAnsi="Times New Roman" w:cs="Times New Roman"/>
                <w:sz w:val="24"/>
              </w:rPr>
            </w:pPr>
            <w:r w:rsidRPr="00DA24A3">
              <w:rPr>
                <w:rFonts w:ascii="Times New Roman" w:hAnsi="Times New Roman" w:cs="Times New Roman"/>
                <w:sz w:val="24"/>
              </w:rPr>
              <w:t>40000</w:t>
            </w:r>
          </w:p>
        </w:tc>
      </w:tr>
    </w:tbl>
    <w:p w:rsidR="00E03660" w:rsidRPr="00DA24A3" w:rsidRDefault="00E03660" w:rsidP="00E03660">
      <w:pPr>
        <w:pStyle w:val="Antrat2"/>
        <w:keepNext w:val="0"/>
        <w:widowControl w:val="0"/>
        <w:numPr>
          <w:ilvl w:val="0"/>
          <w:numId w:val="0"/>
        </w:numPr>
        <w:suppressAutoHyphens w:val="0"/>
        <w:spacing w:before="0" w:after="0" w:line="240" w:lineRule="auto"/>
        <w:rPr>
          <w:rFonts w:ascii="Times New Roman" w:hAnsi="Times New Roman"/>
          <w:szCs w:val="24"/>
        </w:rPr>
      </w:pPr>
    </w:p>
    <w:p w:rsidR="00192552" w:rsidRPr="00DA24A3" w:rsidRDefault="00192552" w:rsidP="00192552">
      <w:pPr>
        <w:rPr>
          <w:lang w:eastAsia="lt-LT"/>
        </w:rPr>
      </w:pPr>
    </w:p>
    <w:p w:rsidR="00E03660" w:rsidRPr="00DA24A3" w:rsidRDefault="00A67C52" w:rsidP="00E03660">
      <w:pPr>
        <w:pStyle w:val="Antrat2"/>
        <w:keepNext w:val="0"/>
        <w:widowControl w:val="0"/>
        <w:numPr>
          <w:ilvl w:val="0"/>
          <w:numId w:val="0"/>
        </w:numPr>
        <w:suppressAutoHyphens w:val="0"/>
        <w:spacing w:before="0" w:after="0" w:line="240" w:lineRule="auto"/>
        <w:rPr>
          <w:rFonts w:ascii="Times New Roman" w:hAnsi="Times New Roman"/>
          <w:i w:val="0"/>
          <w:szCs w:val="24"/>
        </w:rPr>
      </w:pPr>
      <w:bookmarkStart w:id="8" w:name="_Toc396475910"/>
      <w:r w:rsidRPr="00DA24A3">
        <w:rPr>
          <w:rFonts w:ascii="Times New Roman" w:hAnsi="Times New Roman"/>
          <w:i w:val="0"/>
          <w:szCs w:val="24"/>
        </w:rPr>
        <w:t>12</w:t>
      </w:r>
      <w:r w:rsidR="00E03660" w:rsidRPr="00DA24A3">
        <w:rPr>
          <w:rFonts w:ascii="Times New Roman" w:hAnsi="Times New Roman"/>
          <w:i w:val="0"/>
          <w:szCs w:val="24"/>
        </w:rPr>
        <w:t xml:space="preserve"> lentelė. </w:t>
      </w:r>
      <w:r w:rsidRPr="00DA24A3">
        <w:rPr>
          <w:rFonts w:ascii="Times New Roman" w:hAnsi="Times New Roman"/>
          <w:i w:val="0"/>
          <w:szCs w:val="24"/>
        </w:rPr>
        <w:t>Leidžiamas</w:t>
      </w:r>
      <w:r w:rsidR="00E03660" w:rsidRPr="00DA24A3">
        <w:rPr>
          <w:rFonts w:ascii="Times New Roman" w:hAnsi="Times New Roman"/>
          <w:i w:val="0"/>
          <w:szCs w:val="24"/>
        </w:rPr>
        <w:t xml:space="preserve"> laikyti atliekų kiekis</w:t>
      </w:r>
      <w:bookmarkEnd w:id="8"/>
    </w:p>
    <w:p w:rsidR="00E03660" w:rsidRPr="00DA24A3" w:rsidRDefault="00E03660" w:rsidP="00E03660">
      <w:pPr>
        <w:rPr>
          <w:rFonts w:ascii="Times New Roman" w:hAnsi="Times New Roman" w:cs="Times New Roman"/>
          <w:sz w:val="24"/>
        </w:rPr>
      </w:pPr>
    </w:p>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5529"/>
        <w:gridCol w:w="2268"/>
        <w:gridCol w:w="1984"/>
        <w:gridCol w:w="3020"/>
      </w:tblGrid>
      <w:tr w:rsidR="00E03660" w:rsidRPr="00DA24A3" w:rsidTr="00E03660">
        <w:trPr>
          <w:cantSplit/>
          <w:trHeight w:val="625"/>
        </w:trPr>
        <w:tc>
          <w:tcPr>
            <w:tcW w:w="170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vertAlign w:val="superscript"/>
              </w:rPr>
            </w:pPr>
            <w:r w:rsidRPr="00DA24A3">
              <w:rPr>
                <w:rFonts w:ascii="Times New Roman" w:hAnsi="Times New Roman" w:cs="Times New Roman"/>
                <w:b/>
                <w:sz w:val="24"/>
              </w:rPr>
              <w:t>Atliekos kodas</w:t>
            </w:r>
          </w:p>
        </w:tc>
        <w:tc>
          <w:tcPr>
            <w:tcW w:w="5529"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Atliekos pavadinimas</w:t>
            </w:r>
          </w:p>
        </w:tc>
        <w:tc>
          <w:tcPr>
            <w:tcW w:w="226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Patikslintas apibūdinimas</w:t>
            </w:r>
          </w:p>
        </w:tc>
        <w:tc>
          <w:tcPr>
            <w:tcW w:w="1984"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vertAlign w:val="superscript"/>
              </w:rPr>
            </w:pPr>
            <w:r w:rsidRPr="00DA24A3">
              <w:rPr>
                <w:rFonts w:ascii="Times New Roman" w:hAnsi="Times New Roman" w:cs="Times New Roman"/>
                <w:b/>
                <w:sz w:val="24"/>
              </w:rPr>
              <w:t>Atliekos pavojingumas</w:t>
            </w:r>
          </w:p>
        </w:tc>
        <w:tc>
          <w:tcPr>
            <w:tcW w:w="3020"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b/>
                <w:sz w:val="24"/>
              </w:rPr>
            </w:pPr>
            <w:r w:rsidRPr="00DA24A3">
              <w:rPr>
                <w:rFonts w:ascii="Times New Roman" w:hAnsi="Times New Roman" w:cs="Times New Roman"/>
                <w:b/>
                <w:sz w:val="24"/>
              </w:rPr>
              <w:t>Didžiausias vienu metu leidžiamas laikyti atliekų kiekis, t</w:t>
            </w:r>
          </w:p>
        </w:tc>
      </w:tr>
      <w:tr w:rsidR="00E03660" w:rsidRPr="00DA24A3" w:rsidTr="00E03660">
        <w:trPr>
          <w:cantSplit/>
          <w:trHeight w:val="243"/>
        </w:trPr>
        <w:tc>
          <w:tcPr>
            <w:tcW w:w="170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1</w:t>
            </w:r>
          </w:p>
        </w:tc>
        <w:tc>
          <w:tcPr>
            <w:tcW w:w="5529"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2</w:t>
            </w:r>
          </w:p>
        </w:tc>
        <w:tc>
          <w:tcPr>
            <w:tcW w:w="2268" w:type="dxa"/>
            <w:tcBorders>
              <w:top w:val="single" w:sz="4" w:space="0" w:color="auto"/>
              <w:left w:val="single" w:sz="4" w:space="0" w:color="auto"/>
              <w:bottom w:val="single" w:sz="4" w:space="0" w:color="auto"/>
              <w:right w:val="single" w:sz="4" w:space="0" w:color="auto"/>
            </w:tcBorders>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4</w:t>
            </w:r>
          </w:p>
        </w:tc>
        <w:tc>
          <w:tcPr>
            <w:tcW w:w="3020"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5</w:t>
            </w:r>
          </w:p>
        </w:tc>
      </w:tr>
      <w:tr w:rsidR="00E03660" w:rsidRPr="00DA24A3" w:rsidTr="00E03660">
        <w:trPr>
          <w:cantSplit/>
          <w:trHeight w:val="243"/>
        </w:trPr>
        <w:tc>
          <w:tcPr>
            <w:tcW w:w="1706"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tabs>
                <w:tab w:val="left" w:pos="0"/>
                <w:tab w:val="left" w:pos="426"/>
                <w:tab w:val="left" w:pos="1985"/>
                <w:tab w:val="left" w:pos="2835"/>
                <w:tab w:val="left" w:pos="3828"/>
                <w:tab w:val="left" w:pos="5245"/>
                <w:tab w:val="left" w:pos="6946"/>
              </w:tabs>
              <w:ind w:firstLine="147"/>
              <w:jc w:val="center"/>
              <w:rPr>
                <w:rFonts w:ascii="Times New Roman" w:hAnsi="Times New Roman" w:cs="Times New Roman"/>
                <w:sz w:val="24"/>
              </w:rPr>
            </w:pPr>
            <w:r w:rsidRPr="00DA24A3">
              <w:rPr>
                <w:rFonts w:ascii="Times New Roman" w:hAnsi="Times New Roman" w:cs="Times New Roman"/>
                <w:sz w:val="24"/>
              </w:rPr>
              <w:t>13 05 08*</w:t>
            </w:r>
          </w:p>
        </w:tc>
        <w:tc>
          <w:tcPr>
            <w:tcW w:w="5529"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DE6E2B">
            <w:pPr>
              <w:tabs>
                <w:tab w:val="left" w:pos="209"/>
                <w:tab w:val="left" w:pos="426"/>
                <w:tab w:val="left" w:pos="1985"/>
                <w:tab w:val="left" w:pos="2835"/>
                <w:tab w:val="left" w:pos="3828"/>
                <w:tab w:val="left" w:pos="5245"/>
                <w:tab w:val="left" w:pos="6946"/>
              </w:tabs>
              <w:ind w:left="142" w:right="142"/>
              <w:rPr>
                <w:rFonts w:ascii="Times New Roman" w:hAnsi="Times New Roman" w:cs="Times New Roman"/>
                <w:sz w:val="24"/>
              </w:rPr>
            </w:pPr>
            <w:r w:rsidRPr="00DA24A3">
              <w:rPr>
                <w:rFonts w:ascii="Times New Roman" w:hAnsi="Times New Roman" w:cs="Times New Roman"/>
                <w:sz w:val="24"/>
              </w:rPr>
              <w:t>Žvyro gaudyklės ir naftos produktų/ vandens separatorių atliekų mišiniai</w:t>
            </w:r>
          </w:p>
        </w:tc>
        <w:tc>
          <w:tcPr>
            <w:tcW w:w="2268"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tabs>
                <w:tab w:val="left" w:pos="0"/>
              </w:tabs>
              <w:ind w:firstLine="5"/>
              <w:rPr>
                <w:rFonts w:ascii="Times New Roman" w:hAnsi="Times New Roman" w:cs="Times New Roman"/>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tabs>
                <w:tab w:val="left" w:pos="0"/>
              </w:tabs>
              <w:ind w:firstLine="141"/>
              <w:rPr>
                <w:rFonts w:ascii="Times New Roman" w:hAnsi="Times New Roman" w:cs="Times New Roman"/>
                <w:sz w:val="24"/>
              </w:rPr>
            </w:pPr>
            <w:r w:rsidRPr="00DA24A3">
              <w:rPr>
                <w:rFonts w:ascii="Times New Roman" w:hAnsi="Times New Roman" w:cs="Times New Roman"/>
                <w:sz w:val="24"/>
              </w:rPr>
              <w:t>Pavojinga, H14</w:t>
            </w:r>
          </w:p>
        </w:tc>
        <w:tc>
          <w:tcPr>
            <w:tcW w:w="3020" w:type="dxa"/>
            <w:tcBorders>
              <w:top w:val="single" w:sz="4" w:space="0" w:color="auto"/>
              <w:left w:val="single" w:sz="4" w:space="0" w:color="auto"/>
              <w:bottom w:val="single" w:sz="4" w:space="0" w:color="auto"/>
              <w:right w:val="single" w:sz="4" w:space="0" w:color="auto"/>
            </w:tcBorders>
            <w:vAlign w:val="center"/>
          </w:tcPr>
          <w:p w:rsidR="00E03660" w:rsidRPr="00DA24A3" w:rsidRDefault="00E03660" w:rsidP="00E03660">
            <w:pPr>
              <w:jc w:val="center"/>
              <w:rPr>
                <w:rFonts w:ascii="Times New Roman" w:hAnsi="Times New Roman" w:cs="Times New Roman"/>
                <w:sz w:val="24"/>
              </w:rPr>
            </w:pPr>
            <w:r w:rsidRPr="00DA24A3">
              <w:rPr>
                <w:rFonts w:ascii="Times New Roman" w:hAnsi="Times New Roman" w:cs="Times New Roman"/>
                <w:sz w:val="24"/>
              </w:rPr>
              <w:t>1200</w:t>
            </w:r>
          </w:p>
        </w:tc>
      </w:tr>
    </w:tbl>
    <w:p w:rsidR="00E03660" w:rsidRPr="00DA24A3" w:rsidRDefault="00E03660" w:rsidP="00E03660">
      <w:pPr>
        <w:rPr>
          <w:rFonts w:ascii="Times New Roman" w:hAnsi="Times New Roman" w:cs="Times New Roman"/>
          <w:b/>
          <w:sz w:val="24"/>
        </w:rPr>
      </w:pPr>
    </w:p>
    <w:p w:rsidR="00E03660" w:rsidRPr="00DA24A3" w:rsidRDefault="00E03660" w:rsidP="00E03660">
      <w:pPr>
        <w:rPr>
          <w:rFonts w:ascii="Times New Roman" w:hAnsi="Times New Roman" w:cs="Times New Roman"/>
          <w:b/>
          <w:sz w:val="24"/>
        </w:rPr>
      </w:pPr>
    </w:p>
    <w:p w:rsidR="00E03660" w:rsidRPr="00DA24A3" w:rsidRDefault="00E03660" w:rsidP="00E03660">
      <w:pPr>
        <w:tabs>
          <w:tab w:val="left" w:pos="709"/>
          <w:tab w:val="left" w:pos="5400"/>
        </w:tabs>
        <w:ind w:firstLine="425"/>
        <w:jc w:val="both"/>
        <w:rPr>
          <w:rFonts w:ascii="Times New Roman" w:hAnsi="Times New Roman" w:cs="Times New Roman"/>
          <w:iCs/>
          <w:sz w:val="24"/>
        </w:rPr>
      </w:pPr>
    </w:p>
    <w:p w:rsidR="00E03660" w:rsidRPr="00DA24A3" w:rsidRDefault="00E03660" w:rsidP="005557A9">
      <w:pPr>
        <w:tabs>
          <w:tab w:val="left" w:pos="709"/>
          <w:tab w:val="left" w:pos="5400"/>
        </w:tabs>
        <w:ind w:firstLine="567"/>
        <w:jc w:val="both"/>
        <w:rPr>
          <w:rFonts w:ascii="Times New Roman" w:hAnsi="Times New Roman" w:cs="Times New Roman"/>
          <w:iCs/>
          <w:sz w:val="24"/>
        </w:rPr>
      </w:pPr>
      <w:r w:rsidRPr="00DA24A3">
        <w:rPr>
          <w:rFonts w:ascii="Times New Roman" w:hAnsi="Times New Roman" w:cs="Times New Roman"/>
          <w:iCs/>
          <w:sz w:val="24"/>
        </w:rPr>
        <w:t>Įmonėje nėra atliekų sąvartynų. Iki įsigaliojant 2000</w:t>
      </w:r>
      <w:r w:rsidR="00F004D0" w:rsidRPr="00DA24A3">
        <w:rPr>
          <w:rFonts w:ascii="Times New Roman" w:hAnsi="Times New Roman" w:cs="Times New Roman"/>
          <w:iCs/>
          <w:sz w:val="24"/>
        </w:rPr>
        <w:t>-</w:t>
      </w:r>
      <w:r w:rsidRPr="00DA24A3">
        <w:rPr>
          <w:rFonts w:ascii="Times New Roman" w:hAnsi="Times New Roman" w:cs="Times New Roman"/>
          <w:iCs/>
          <w:sz w:val="24"/>
        </w:rPr>
        <w:t>10</w:t>
      </w:r>
      <w:r w:rsidR="00F004D0" w:rsidRPr="00DA24A3">
        <w:rPr>
          <w:rFonts w:ascii="Times New Roman" w:hAnsi="Times New Roman" w:cs="Times New Roman"/>
          <w:iCs/>
          <w:sz w:val="24"/>
        </w:rPr>
        <w:t>-</w:t>
      </w:r>
      <w:r w:rsidRPr="00DA24A3">
        <w:rPr>
          <w:rFonts w:ascii="Times New Roman" w:hAnsi="Times New Roman" w:cs="Times New Roman"/>
          <w:iCs/>
          <w:sz w:val="24"/>
        </w:rPr>
        <w:t xml:space="preserve">18d. LR aplinkos ministro įsakymui Nr. 444, </w:t>
      </w:r>
      <w:proofErr w:type="spellStart"/>
      <w:r w:rsidRPr="00DA24A3">
        <w:rPr>
          <w:rFonts w:ascii="Times New Roman" w:hAnsi="Times New Roman" w:cs="Times New Roman"/>
          <w:iCs/>
          <w:sz w:val="24"/>
        </w:rPr>
        <w:t>Obenių</w:t>
      </w:r>
      <w:proofErr w:type="spellEnd"/>
      <w:r w:rsidRPr="00DA24A3">
        <w:rPr>
          <w:rFonts w:ascii="Times New Roman" w:hAnsi="Times New Roman" w:cs="Times New Roman"/>
          <w:iCs/>
          <w:sz w:val="24"/>
        </w:rPr>
        <w:t xml:space="preserve"> sklypo teritorijos baseinai atitiko iki tol galiojusių teisės aktų reikalavimus. Vadovaujantis </w:t>
      </w:r>
      <w:r w:rsidR="00890D5D" w:rsidRPr="00DA24A3">
        <w:rPr>
          <w:rFonts w:ascii="Times New Roman" w:hAnsi="Times New Roman" w:cs="Times New Roman"/>
          <w:iCs/>
          <w:sz w:val="24"/>
        </w:rPr>
        <w:t>minėtu įsakymu</w:t>
      </w:r>
      <w:r w:rsidRPr="00DA24A3">
        <w:rPr>
          <w:rFonts w:ascii="Times New Roman" w:hAnsi="Times New Roman" w:cs="Times New Roman"/>
          <w:iCs/>
          <w:sz w:val="24"/>
        </w:rPr>
        <w:t>, reikia atlikti esamų baseinų rekonstrukciją. Planuojam</w:t>
      </w:r>
      <w:r w:rsidR="0020520C" w:rsidRPr="00DA24A3">
        <w:rPr>
          <w:rFonts w:ascii="Times New Roman" w:hAnsi="Times New Roman" w:cs="Times New Roman"/>
          <w:iCs/>
          <w:sz w:val="24"/>
        </w:rPr>
        <w:t>a</w:t>
      </w:r>
      <w:r w:rsidRPr="00DA24A3">
        <w:rPr>
          <w:rFonts w:ascii="Times New Roman" w:hAnsi="Times New Roman" w:cs="Times New Roman"/>
          <w:iCs/>
          <w:sz w:val="24"/>
        </w:rPr>
        <w:t xml:space="preserve"> pagal techninį projektą įrengti naują mineralinių nuosėdų, susidarančių Lietuvos elektrinės veikloje, saugojimo aikštelę, avarinių nuotekų rezervuarą, nuotekų stotį, atlikti teritorijos kraštovaizdžio atstatymo darbus. Artimiausiu metu </w:t>
      </w:r>
      <w:r w:rsidR="0020520C" w:rsidRPr="00DA24A3">
        <w:rPr>
          <w:rFonts w:ascii="Times New Roman" w:hAnsi="Times New Roman" w:cs="Times New Roman"/>
          <w:iCs/>
          <w:sz w:val="24"/>
        </w:rPr>
        <w:t>numatoma pradėti</w:t>
      </w:r>
      <w:r w:rsidRPr="00DA24A3">
        <w:rPr>
          <w:rFonts w:ascii="Times New Roman" w:hAnsi="Times New Roman" w:cs="Times New Roman"/>
          <w:iCs/>
          <w:sz w:val="24"/>
        </w:rPr>
        <w:t xml:space="preserve"> rangos darbų pirkimo procedūr</w:t>
      </w:r>
      <w:r w:rsidR="0020520C" w:rsidRPr="00DA24A3">
        <w:rPr>
          <w:rFonts w:ascii="Times New Roman" w:hAnsi="Times New Roman" w:cs="Times New Roman"/>
          <w:iCs/>
          <w:sz w:val="24"/>
        </w:rPr>
        <w:t>ą</w:t>
      </w:r>
      <w:r w:rsidRPr="00DA24A3">
        <w:rPr>
          <w:rFonts w:ascii="Times New Roman" w:hAnsi="Times New Roman" w:cs="Times New Roman"/>
          <w:iCs/>
          <w:sz w:val="24"/>
        </w:rPr>
        <w:t xml:space="preserve">. </w:t>
      </w:r>
    </w:p>
    <w:p w:rsidR="001164BA" w:rsidRPr="00DA24A3" w:rsidRDefault="001164BA" w:rsidP="00E00ECE">
      <w:pPr>
        <w:rPr>
          <w:rFonts w:ascii="Times New Roman" w:hAnsi="Times New Roman" w:cs="Times New Roman"/>
          <w:sz w:val="24"/>
          <w:szCs w:val="24"/>
        </w:rPr>
      </w:pPr>
    </w:p>
    <w:p w:rsidR="001164BA" w:rsidRDefault="001164BA" w:rsidP="00E00ECE">
      <w:pPr>
        <w:rPr>
          <w:rFonts w:ascii="Times New Roman" w:hAnsi="Times New Roman" w:cs="Times New Roman"/>
          <w:sz w:val="24"/>
          <w:szCs w:val="24"/>
        </w:rPr>
      </w:pPr>
    </w:p>
    <w:p w:rsidR="007F70E0" w:rsidRDefault="007F70E0" w:rsidP="00E00ECE">
      <w:pPr>
        <w:rPr>
          <w:rFonts w:ascii="Times New Roman" w:hAnsi="Times New Roman" w:cs="Times New Roman"/>
          <w:sz w:val="24"/>
          <w:szCs w:val="24"/>
        </w:rPr>
      </w:pPr>
    </w:p>
    <w:p w:rsidR="007F70E0" w:rsidRPr="00DA24A3" w:rsidRDefault="007F70E0" w:rsidP="00E00ECE">
      <w:pPr>
        <w:rPr>
          <w:rFonts w:ascii="Times New Roman" w:hAnsi="Times New Roman" w:cs="Times New Roman"/>
          <w:sz w:val="24"/>
          <w:szCs w:val="24"/>
        </w:rPr>
      </w:pPr>
    </w:p>
    <w:p w:rsidR="00640F21" w:rsidRPr="00DA24A3" w:rsidRDefault="002573D3" w:rsidP="00E00ECE">
      <w:pPr>
        <w:rPr>
          <w:rFonts w:ascii="Times New Roman" w:hAnsi="Times New Roman" w:cs="Times New Roman"/>
          <w:b/>
          <w:sz w:val="24"/>
          <w:szCs w:val="24"/>
        </w:rPr>
      </w:pPr>
      <w:r w:rsidRPr="00DA24A3">
        <w:rPr>
          <w:rFonts w:ascii="Times New Roman" w:hAnsi="Times New Roman" w:cs="Times New Roman"/>
          <w:b/>
          <w:sz w:val="24"/>
          <w:szCs w:val="24"/>
        </w:rPr>
        <w:lastRenderedPageBreak/>
        <w:t xml:space="preserve">13. </w:t>
      </w:r>
      <w:r w:rsidR="002078F8" w:rsidRPr="00DA24A3">
        <w:rPr>
          <w:rFonts w:ascii="Times New Roman" w:hAnsi="Times New Roman" w:cs="Times New Roman"/>
          <w:b/>
          <w:sz w:val="24"/>
          <w:szCs w:val="24"/>
        </w:rPr>
        <w:t xml:space="preserve">Reikalavimai ūkio subjekto aplinkos monitoringui. </w:t>
      </w:r>
    </w:p>
    <w:p w:rsidR="00640F21" w:rsidRPr="00DA24A3" w:rsidRDefault="00640F21" w:rsidP="00E00ECE">
      <w:pPr>
        <w:rPr>
          <w:rFonts w:ascii="Times New Roman" w:hAnsi="Times New Roman" w:cs="Times New Roman"/>
          <w:sz w:val="24"/>
          <w:szCs w:val="24"/>
        </w:rPr>
      </w:pPr>
    </w:p>
    <w:p w:rsidR="001164BA" w:rsidRPr="00DA24A3" w:rsidRDefault="00867583" w:rsidP="005557A9">
      <w:pPr>
        <w:ind w:firstLine="567"/>
        <w:jc w:val="both"/>
        <w:rPr>
          <w:rFonts w:ascii="Times New Roman" w:hAnsi="Times New Roman" w:cs="Times New Roman"/>
          <w:sz w:val="24"/>
          <w:szCs w:val="24"/>
        </w:rPr>
      </w:pPr>
      <w:r w:rsidRPr="00DA24A3">
        <w:rPr>
          <w:rFonts w:ascii="Times New Roman" w:hAnsi="Times New Roman" w:cs="Times New Roman"/>
          <w:sz w:val="24"/>
          <w:szCs w:val="24"/>
        </w:rPr>
        <w:t xml:space="preserve">Lietuvos elektrinė vykdo į aplinką išmetamų/išleidžiamų teršalų ir jų poveikio aplinkos komponentams monitoringą pagal </w:t>
      </w:r>
      <w:r w:rsidR="00640F21" w:rsidRPr="00DA24A3">
        <w:rPr>
          <w:rFonts w:ascii="Times New Roman" w:hAnsi="Times New Roman" w:cs="Times New Roman"/>
          <w:sz w:val="24"/>
          <w:szCs w:val="24"/>
        </w:rPr>
        <w:t>pasirinktą ir su kompetentingomis institucijomis suderintą aplinkos monitoringo programą.</w:t>
      </w:r>
      <w:r w:rsidR="0005342B" w:rsidRPr="00DA24A3">
        <w:rPr>
          <w:rFonts w:ascii="Times New Roman" w:hAnsi="Times New Roman" w:cs="Times New Roman"/>
          <w:sz w:val="24"/>
          <w:szCs w:val="24"/>
        </w:rPr>
        <w:t xml:space="preserve"> Atsižvelgiant į tesės aktų reikalavimus, ši programa turės būti papildyta </w:t>
      </w:r>
      <w:r w:rsidR="00364C98" w:rsidRPr="00DA24A3">
        <w:rPr>
          <w:rFonts w:ascii="Times New Roman" w:hAnsi="Times New Roman" w:cs="Times New Roman"/>
          <w:sz w:val="24"/>
          <w:szCs w:val="24"/>
        </w:rPr>
        <w:t>periodiniu dirvožemio monitoringu</w:t>
      </w:r>
      <w:r w:rsidR="003D6BB2" w:rsidRPr="00DA24A3">
        <w:rPr>
          <w:rFonts w:ascii="Times New Roman" w:hAnsi="Times New Roman" w:cs="Times New Roman"/>
          <w:sz w:val="24"/>
          <w:szCs w:val="24"/>
        </w:rPr>
        <w:t xml:space="preserve"> (žr. papildomas leidimo sąlygas).</w:t>
      </w:r>
    </w:p>
    <w:p w:rsidR="001164BA" w:rsidRPr="00DA24A3" w:rsidRDefault="001164BA" w:rsidP="0005342B">
      <w:pPr>
        <w:jc w:val="both"/>
        <w:rPr>
          <w:rFonts w:ascii="Times New Roman" w:hAnsi="Times New Roman" w:cs="Times New Roman"/>
          <w:sz w:val="24"/>
          <w:szCs w:val="24"/>
        </w:rPr>
      </w:pPr>
    </w:p>
    <w:p w:rsidR="001164BA" w:rsidRPr="00DA24A3" w:rsidRDefault="00E036F2" w:rsidP="00E00ECE">
      <w:pPr>
        <w:rPr>
          <w:rFonts w:ascii="Times New Roman" w:hAnsi="Times New Roman" w:cs="Times New Roman"/>
          <w:b/>
          <w:sz w:val="24"/>
          <w:szCs w:val="24"/>
        </w:rPr>
      </w:pPr>
      <w:r w:rsidRPr="00DA24A3">
        <w:rPr>
          <w:rFonts w:ascii="Times New Roman" w:hAnsi="Times New Roman" w:cs="Times New Roman"/>
          <w:b/>
          <w:sz w:val="24"/>
          <w:szCs w:val="24"/>
        </w:rPr>
        <w:t>14. Reikalavimai triukšmui valdyti, triukšmo mažinimo priemonės.</w:t>
      </w:r>
    </w:p>
    <w:p w:rsidR="001164BA" w:rsidRPr="00DA24A3" w:rsidRDefault="001164BA" w:rsidP="00E00ECE">
      <w:pPr>
        <w:rPr>
          <w:rFonts w:ascii="Times New Roman" w:hAnsi="Times New Roman" w:cs="Times New Roman"/>
          <w:sz w:val="24"/>
          <w:szCs w:val="24"/>
        </w:rPr>
      </w:pPr>
    </w:p>
    <w:p w:rsidR="003F194B" w:rsidRPr="00DA24A3" w:rsidRDefault="003F194B" w:rsidP="005557A9">
      <w:pPr>
        <w:ind w:firstLine="567"/>
        <w:jc w:val="both"/>
        <w:rPr>
          <w:rFonts w:ascii="Times New Roman" w:hAnsi="Times New Roman" w:cs="Times New Roman"/>
          <w:sz w:val="24"/>
        </w:rPr>
      </w:pPr>
      <w:r w:rsidRPr="00DA24A3">
        <w:rPr>
          <w:rFonts w:ascii="Times New Roman" w:hAnsi="Times New Roman" w:cs="Times New Roman"/>
          <w:sz w:val="24"/>
        </w:rPr>
        <w:t xml:space="preserve">Foninis ir esamos veiklos keliamas triukšmas ties sklypo ribomis įvertintas pagal ekvivalentinio garso lygio matavimų dienos, vakaro ir nakties metu, rezultatus. Matavimai atlikti 2011 m. spalio 24 d. </w:t>
      </w:r>
      <w:proofErr w:type="spellStart"/>
      <w:r w:rsidRPr="00DA24A3">
        <w:rPr>
          <w:rFonts w:ascii="Times New Roman" w:hAnsi="Times New Roman" w:cs="Times New Roman"/>
          <w:sz w:val="24"/>
        </w:rPr>
        <w:t>Matavimus</w:t>
      </w:r>
      <w:proofErr w:type="spellEnd"/>
      <w:r w:rsidRPr="00DA24A3">
        <w:rPr>
          <w:rFonts w:ascii="Times New Roman" w:hAnsi="Times New Roman" w:cs="Times New Roman"/>
          <w:sz w:val="24"/>
        </w:rPr>
        <w:t xml:space="preserve"> atliko Nacionalinės visuomenės sveikatos priežiūros</w:t>
      </w:r>
      <w:r w:rsidR="00122C6A" w:rsidRPr="00DA24A3">
        <w:rPr>
          <w:rFonts w:ascii="Times New Roman" w:hAnsi="Times New Roman" w:cs="Times New Roman"/>
          <w:sz w:val="24"/>
        </w:rPr>
        <w:t xml:space="preserve"> </w:t>
      </w:r>
      <w:r w:rsidRPr="00DA24A3">
        <w:rPr>
          <w:rFonts w:ascii="Times New Roman" w:hAnsi="Times New Roman" w:cs="Times New Roman"/>
          <w:sz w:val="24"/>
        </w:rPr>
        <w:t>laboratorijos Kauno skyriaus specialistai. Triukšmo matavimai atlikti ant sklypo ribos jautriausiose vietose, netoli gyvenamųjų zonų, prie kolektyvinio sodo, prie teritorijoje esančio gyvenamojo namo</w:t>
      </w:r>
      <w:r w:rsidR="00ED5B54" w:rsidRPr="00DA24A3">
        <w:rPr>
          <w:rFonts w:ascii="Times New Roman" w:hAnsi="Times New Roman" w:cs="Times New Roman"/>
          <w:sz w:val="24"/>
        </w:rPr>
        <w:t>.</w:t>
      </w:r>
    </w:p>
    <w:p w:rsidR="001164BA" w:rsidRPr="00DA24A3" w:rsidRDefault="003F194B" w:rsidP="005557A9">
      <w:pPr>
        <w:ind w:firstLine="567"/>
        <w:jc w:val="both"/>
        <w:rPr>
          <w:rFonts w:ascii="Times New Roman" w:hAnsi="Times New Roman" w:cs="Times New Roman"/>
          <w:sz w:val="24"/>
        </w:rPr>
      </w:pPr>
      <w:r w:rsidRPr="00DA24A3">
        <w:rPr>
          <w:rFonts w:ascii="Times New Roman" w:hAnsi="Times New Roman" w:cs="Times New Roman"/>
          <w:sz w:val="24"/>
        </w:rPr>
        <w:t xml:space="preserve">Matavimai atlikti veikiant </w:t>
      </w:r>
      <w:proofErr w:type="spellStart"/>
      <w:r w:rsidRPr="00DA24A3">
        <w:rPr>
          <w:rFonts w:ascii="Times New Roman" w:hAnsi="Times New Roman" w:cs="Times New Roman"/>
          <w:sz w:val="24"/>
        </w:rPr>
        <w:t>dviems</w:t>
      </w:r>
      <w:proofErr w:type="spellEnd"/>
      <w:r w:rsidRPr="00DA24A3">
        <w:rPr>
          <w:rFonts w:ascii="Times New Roman" w:hAnsi="Times New Roman" w:cs="Times New Roman"/>
          <w:sz w:val="24"/>
        </w:rPr>
        <w:t xml:space="preserve"> 300 MW galingumo blokams </w:t>
      </w:r>
      <w:r w:rsidR="00122C6A" w:rsidRPr="00DA24A3">
        <w:rPr>
          <w:rFonts w:ascii="Times New Roman" w:hAnsi="Times New Roman" w:cs="Times New Roman"/>
          <w:sz w:val="24"/>
        </w:rPr>
        <w:t>(</w:t>
      </w:r>
      <w:r w:rsidRPr="00DA24A3">
        <w:rPr>
          <w:rFonts w:ascii="Times New Roman" w:hAnsi="Times New Roman" w:cs="Times New Roman"/>
          <w:sz w:val="24"/>
        </w:rPr>
        <w:t>Nr.6 ir Nr. 7</w:t>
      </w:r>
      <w:r w:rsidR="00122C6A" w:rsidRPr="00DA24A3">
        <w:rPr>
          <w:rFonts w:ascii="Times New Roman" w:hAnsi="Times New Roman" w:cs="Times New Roman"/>
          <w:sz w:val="24"/>
        </w:rPr>
        <w:t>)</w:t>
      </w:r>
      <w:r w:rsidRPr="00DA24A3">
        <w:rPr>
          <w:rFonts w:ascii="Times New Roman" w:hAnsi="Times New Roman" w:cs="Times New Roman"/>
          <w:sz w:val="24"/>
        </w:rPr>
        <w:t>. Kadangi vienu metu Lietuvos elektrinėje daugiausiai dirba tik 2 blokai, galima teigti, kad skleidžiamo triukšmo atžvilgiu matavimai atlikti esant nepalankiausioms sąlygoms.</w:t>
      </w:r>
      <w:r w:rsidR="00ED5B54" w:rsidRPr="00DA24A3">
        <w:rPr>
          <w:rFonts w:ascii="Times New Roman" w:hAnsi="Times New Roman" w:cs="Times New Roman"/>
          <w:sz w:val="24"/>
        </w:rPr>
        <w:t xml:space="preserve"> Matavimų duomenys pateikti 31 paraiškos priede. </w:t>
      </w:r>
      <w:r w:rsidR="00103090" w:rsidRPr="00DA24A3">
        <w:rPr>
          <w:rFonts w:ascii="Times New Roman" w:hAnsi="Times New Roman" w:cs="Times New Roman"/>
          <w:sz w:val="24"/>
        </w:rPr>
        <w:t>Nakties metu generatorių skleidžiamas triukšmas artimiausioje gyvenamojoje aplinkoje nežymiai viršija h</w:t>
      </w:r>
      <w:r w:rsidR="00134D82" w:rsidRPr="00DA24A3">
        <w:rPr>
          <w:rFonts w:ascii="Times New Roman" w:hAnsi="Times New Roman" w:cs="Times New Roman"/>
          <w:sz w:val="24"/>
        </w:rPr>
        <w:t>i</w:t>
      </w:r>
      <w:r w:rsidR="00103090" w:rsidRPr="00DA24A3">
        <w:rPr>
          <w:rFonts w:ascii="Times New Roman" w:hAnsi="Times New Roman" w:cs="Times New Roman"/>
          <w:sz w:val="24"/>
        </w:rPr>
        <w:t>gienos normą</w:t>
      </w:r>
      <w:r w:rsidR="00134D82" w:rsidRPr="00DA24A3">
        <w:rPr>
          <w:rFonts w:ascii="Times New Roman" w:hAnsi="Times New Roman" w:cs="Times New Roman"/>
          <w:sz w:val="24"/>
        </w:rPr>
        <w:t xml:space="preserve"> </w:t>
      </w:r>
      <w:r w:rsidR="00134D82" w:rsidRPr="00DA24A3">
        <w:rPr>
          <w:rFonts w:ascii="Times New Roman" w:hAnsi="Times New Roman" w:cs="Times New Roman"/>
          <w:bCs/>
          <w:sz w:val="24"/>
        </w:rPr>
        <w:t>HN 33:2011/HN 33:2007</w:t>
      </w:r>
      <w:r w:rsidR="00103090" w:rsidRPr="00DA24A3">
        <w:rPr>
          <w:rFonts w:ascii="Times New Roman" w:hAnsi="Times New Roman" w:cs="Times New Roman"/>
          <w:sz w:val="24"/>
        </w:rPr>
        <w:t xml:space="preserve">. </w:t>
      </w:r>
      <w:r w:rsidR="00ED5B54" w:rsidRPr="00DA24A3">
        <w:rPr>
          <w:rFonts w:ascii="Times New Roman" w:hAnsi="Times New Roman" w:cs="Times New Roman"/>
          <w:sz w:val="24"/>
        </w:rPr>
        <w:t xml:space="preserve">Kompetentingos institucijos – Vilniaus visuomenės sveikatos centro reikalavimas dėl triukšmo </w:t>
      </w:r>
      <w:r w:rsidR="001C3EB6" w:rsidRPr="00DA24A3">
        <w:rPr>
          <w:rFonts w:ascii="Times New Roman" w:hAnsi="Times New Roman" w:cs="Times New Roman"/>
          <w:sz w:val="24"/>
        </w:rPr>
        <w:t>pateikiamas papildomose leidimo sąlygose.</w:t>
      </w:r>
    </w:p>
    <w:p w:rsidR="00134D82" w:rsidRPr="00DA24A3" w:rsidRDefault="00134D82" w:rsidP="00122C6A">
      <w:pPr>
        <w:ind w:firstLine="1296"/>
        <w:jc w:val="both"/>
        <w:rPr>
          <w:rFonts w:ascii="Times New Roman" w:hAnsi="Times New Roman" w:cs="Times New Roman"/>
          <w:sz w:val="24"/>
          <w:szCs w:val="24"/>
        </w:rPr>
      </w:pPr>
    </w:p>
    <w:p w:rsidR="001164BA" w:rsidRPr="00DA24A3" w:rsidRDefault="00E90B03" w:rsidP="00E00ECE">
      <w:pPr>
        <w:rPr>
          <w:rFonts w:ascii="Times New Roman" w:hAnsi="Times New Roman" w:cs="Times New Roman"/>
          <w:b/>
          <w:sz w:val="24"/>
          <w:szCs w:val="24"/>
        </w:rPr>
      </w:pPr>
      <w:r w:rsidRPr="00DA24A3">
        <w:rPr>
          <w:rFonts w:ascii="Times New Roman" w:hAnsi="Times New Roman" w:cs="Times New Roman"/>
          <w:b/>
          <w:sz w:val="24"/>
          <w:szCs w:val="24"/>
        </w:rPr>
        <w:t>15. Reikalavimai kvapams sumažinti.</w:t>
      </w:r>
    </w:p>
    <w:p w:rsidR="00E90B03" w:rsidRPr="00DA24A3" w:rsidRDefault="00E90B03" w:rsidP="00E00ECE">
      <w:pPr>
        <w:rPr>
          <w:rFonts w:ascii="Times New Roman" w:hAnsi="Times New Roman" w:cs="Times New Roman"/>
          <w:sz w:val="24"/>
          <w:szCs w:val="24"/>
        </w:rPr>
      </w:pPr>
    </w:p>
    <w:p w:rsidR="0055635B" w:rsidRPr="00DA24A3" w:rsidRDefault="001076CE" w:rsidP="005557A9">
      <w:pPr>
        <w:ind w:firstLine="567"/>
        <w:jc w:val="both"/>
        <w:rPr>
          <w:rFonts w:ascii="Times New Roman" w:hAnsi="Times New Roman" w:cs="Times New Roman"/>
          <w:sz w:val="24"/>
        </w:rPr>
      </w:pPr>
      <w:r w:rsidRPr="00DA24A3">
        <w:rPr>
          <w:rFonts w:ascii="Times New Roman" w:hAnsi="Times New Roman" w:cs="Times New Roman"/>
          <w:sz w:val="24"/>
        </w:rPr>
        <w:t>Kuro išpylima</w:t>
      </w:r>
      <w:r w:rsidR="00351617" w:rsidRPr="00DA24A3">
        <w:rPr>
          <w:rFonts w:ascii="Times New Roman" w:hAnsi="Times New Roman" w:cs="Times New Roman"/>
          <w:sz w:val="24"/>
        </w:rPr>
        <w:t>s</w:t>
      </w:r>
      <w:r w:rsidRPr="00DA24A3">
        <w:rPr>
          <w:rFonts w:ascii="Times New Roman" w:hAnsi="Times New Roman" w:cs="Times New Roman"/>
          <w:sz w:val="24"/>
        </w:rPr>
        <w:t xml:space="preserve"> turi būti organizuojamas taip, kad procesas truktų kuo tr</w:t>
      </w:r>
      <w:r w:rsidR="00351617" w:rsidRPr="00DA24A3">
        <w:rPr>
          <w:rFonts w:ascii="Times New Roman" w:hAnsi="Times New Roman" w:cs="Times New Roman"/>
          <w:sz w:val="24"/>
        </w:rPr>
        <w:t>u</w:t>
      </w:r>
      <w:r w:rsidRPr="00DA24A3">
        <w:rPr>
          <w:rFonts w:ascii="Times New Roman" w:hAnsi="Times New Roman" w:cs="Times New Roman"/>
          <w:sz w:val="24"/>
        </w:rPr>
        <w:t>mpiau</w:t>
      </w:r>
      <w:r w:rsidR="00351617" w:rsidRPr="00DA24A3">
        <w:rPr>
          <w:rFonts w:ascii="Times New Roman" w:hAnsi="Times New Roman" w:cs="Times New Roman"/>
          <w:sz w:val="24"/>
        </w:rPr>
        <w:t xml:space="preserve">, o </w:t>
      </w:r>
      <w:r w:rsidR="00B02C4D" w:rsidRPr="00DA24A3">
        <w:rPr>
          <w:rFonts w:ascii="Times New Roman" w:hAnsi="Times New Roman" w:cs="Times New Roman"/>
          <w:sz w:val="24"/>
        </w:rPr>
        <w:t>mazuto temperatūra jo laikymo rezervuaruose turi būti tokia, kas jis kuo mažiau garuotų</w:t>
      </w:r>
      <w:r w:rsidR="00F842E6" w:rsidRPr="00DA24A3">
        <w:rPr>
          <w:rFonts w:ascii="Times New Roman" w:hAnsi="Times New Roman" w:cs="Times New Roman"/>
          <w:sz w:val="24"/>
        </w:rPr>
        <w:t>, tačiau jau būtų praradęs didžiausią klampumą</w:t>
      </w:r>
      <w:r w:rsidR="00FC2C52" w:rsidRPr="00DA24A3">
        <w:rPr>
          <w:rFonts w:ascii="Times New Roman" w:hAnsi="Times New Roman" w:cs="Times New Roman"/>
          <w:sz w:val="24"/>
        </w:rPr>
        <w:t xml:space="preserve"> </w:t>
      </w:r>
      <w:r w:rsidR="0055635B" w:rsidRPr="00DA24A3">
        <w:rPr>
          <w:rFonts w:ascii="Times New Roman" w:hAnsi="Times New Roman" w:cs="Times New Roman"/>
          <w:sz w:val="24"/>
        </w:rPr>
        <w:t>(apie 45</w:t>
      </w:r>
      <w:r w:rsidR="0055635B" w:rsidRPr="00DA24A3">
        <w:rPr>
          <w:rFonts w:ascii="Times New Roman" w:hAnsi="Times New Roman" w:cs="Times New Roman"/>
          <w:sz w:val="24"/>
          <w:vertAlign w:val="superscript"/>
        </w:rPr>
        <w:t>o</w:t>
      </w:r>
      <w:r w:rsidR="0055635B" w:rsidRPr="00DA24A3">
        <w:rPr>
          <w:rFonts w:ascii="Times New Roman" w:hAnsi="Times New Roman" w:cs="Times New Roman"/>
          <w:sz w:val="24"/>
        </w:rPr>
        <w:t>C)</w:t>
      </w:r>
      <w:r w:rsidR="00536771" w:rsidRPr="00DA24A3">
        <w:rPr>
          <w:rFonts w:ascii="Times New Roman" w:hAnsi="Times New Roman" w:cs="Times New Roman"/>
          <w:sz w:val="24"/>
        </w:rPr>
        <w:t>.</w:t>
      </w:r>
      <w:r w:rsidR="00F842E6" w:rsidRPr="00DA24A3">
        <w:rPr>
          <w:rFonts w:ascii="Times New Roman" w:hAnsi="Times New Roman" w:cs="Times New Roman"/>
          <w:sz w:val="24"/>
        </w:rPr>
        <w:t xml:space="preserve"> </w:t>
      </w:r>
      <w:r w:rsidR="0055635B" w:rsidRPr="00DA24A3">
        <w:rPr>
          <w:rFonts w:ascii="Times New Roman" w:hAnsi="Times New Roman" w:cs="Times New Roman"/>
          <w:sz w:val="24"/>
        </w:rPr>
        <w:t xml:space="preserve">Kompetentingos institucijos – Vilniaus visuomenės sveikatos centro reikalavimas dėl </w:t>
      </w:r>
      <w:r w:rsidR="00A33FD9" w:rsidRPr="00DA24A3">
        <w:rPr>
          <w:rFonts w:ascii="Times New Roman" w:hAnsi="Times New Roman" w:cs="Times New Roman"/>
          <w:sz w:val="24"/>
        </w:rPr>
        <w:t>kvapų</w:t>
      </w:r>
      <w:r w:rsidR="0055635B" w:rsidRPr="00DA24A3">
        <w:rPr>
          <w:rFonts w:ascii="Times New Roman" w:hAnsi="Times New Roman" w:cs="Times New Roman"/>
          <w:sz w:val="24"/>
        </w:rPr>
        <w:t xml:space="preserve"> pateikiamas papildomose leidimo sąlygose.</w:t>
      </w:r>
    </w:p>
    <w:p w:rsidR="001076CE" w:rsidRDefault="001076CE" w:rsidP="00536771">
      <w:pPr>
        <w:widowControl w:val="0"/>
        <w:adjustRightInd w:val="0"/>
        <w:ind w:firstLine="425"/>
        <w:jc w:val="both"/>
        <w:textAlignment w:val="baseline"/>
        <w:rPr>
          <w:rFonts w:ascii="Times New Roman" w:hAnsi="Times New Roman" w:cs="Times New Roman"/>
          <w:sz w:val="24"/>
        </w:rPr>
      </w:pPr>
    </w:p>
    <w:p w:rsidR="00DE6E2B" w:rsidRPr="00DA24A3" w:rsidRDefault="00DE6E2B" w:rsidP="00536771">
      <w:pPr>
        <w:widowControl w:val="0"/>
        <w:adjustRightInd w:val="0"/>
        <w:ind w:firstLine="425"/>
        <w:jc w:val="both"/>
        <w:textAlignment w:val="baseline"/>
        <w:rPr>
          <w:rFonts w:ascii="Times New Roman" w:hAnsi="Times New Roman" w:cs="Times New Roman"/>
          <w:sz w:val="24"/>
        </w:rPr>
      </w:pPr>
    </w:p>
    <w:p w:rsidR="00A33FD9" w:rsidRPr="00DA24A3" w:rsidRDefault="00156CFC" w:rsidP="00536771">
      <w:pPr>
        <w:widowControl w:val="0"/>
        <w:adjustRightInd w:val="0"/>
        <w:ind w:firstLine="425"/>
        <w:jc w:val="both"/>
        <w:textAlignment w:val="baseline"/>
        <w:rPr>
          <w:rFonts w:ascii="Times New Roman" w:hAnsi="Times New Roman" w:cs="Times New Roman"/>
          <w:b/>
          <w:sz w:val="24"/>
        </w:rPr>
      </w:pPr>
      <w:r w:rsidRPr="00DA24A3">
        <w:rPr>
          <w:rFonts w:ascii="Times New Roman" w:hAnsi="Times New Roman" w:cs="Times New Roman"/>
          <w:b/>
          <w:sz w:val="24"/>
        </w:rPr>
        <w:t>16. Papildomos leidimo sąlygos.</w:t>
      </w:r>
    </w:p>
    <w:p w:rsidR="00A31FBB" w:rsidRPr="00DA24A3" w:rsidRDefault="00A31FBB" w:rsidP="00A31FBB">
      <w:pPr>
        <w:ind w:right="72" w:firstLine="540"/>
        <w:jc w:val="center"/>
        <w:rPr>
          <w:caps/>
        </w:rPr>
      </w:pPr>
    </w:p>
    <w:p w:rsidR="00DE0E28" w:rsidRPr="00DA24A3" w:rsidRDefault="00A31FBB" w:rsidP="00DE0E28">
      <w:pPr>
        <w:pStyle w:val="Sraopastraipa"/>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 xml:space="preserve">Įrenginių operatorius privalo ne rečiau kaip kas 5 metus atlikti požeminio vandens ir ne rečiau kaip kas 10 metų dirvožemio monitoringą, parengiant naujas arba papildant galiojančią aplinkos monitoringo programą. </w:t>
      </w:r>
      <w:r w:rsidR="00620AEA" w:rsidRPr="00DA24A3">
        <w:rPr>
          <w:rFonts w:ascii="Times New Roman" w:hAnsi="Times New Roman" w:cs="Times New Roman"/>
          <w:sz w:val="24"/>
          <w:szCs w:val="24"/>
        </w:rPr>
        <w:t>Pirmuosius dirvožemio užterštumo tyrimus būtina atlikti per 9 mėnesius nuo pakeisto leidimo gavimo.</w:t>
      </w:r>
    </w:p>
    <w:p w:rsidR="00516141" w:rsidRPr="00DA24A3" w:rsidRDefault="00516141" w:rsidP="00516141">
      <w:pPr>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 xml:space="preserve">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w:t>
      </w:r>
      <w:r w:rsidRPr="00216AA5">
        <w:rPr>
          <w:rFonts w:ascii="Times New Roman" w:hAnsi="Times New Roman" w:cs="Times New Roman"/>
          <w:sz w:val="24"/>
          <w:szCs w:val="24"/>
        </w:rPr>
        <w:t>eksploatavimo pastarieji labai užteršiami šiomis medžiagomis, ir jų būklė skiriasi</w:t>
      </w:r>
      <w:r w:rsidRPr="00DA24A3">
        <w:rPr>
          <w:rFonts w:ascii="Times New Roman" w:hAnsi="Times New Roman" w:cs="Times New Roman"/>
          <w:sz w:val="24"/>
          <w:szCs w:val="24"/>
        </w:rPr>
        <w:t xml:space="preserve"> nuo pirminės būklės eksploatavimo </w:t>
      </w:r>
      <w:r w:rsidRPr="00DA24A3">
        <w:rPr>
          <w:rFonts w:ascii="Times New Roman" w:hAnsi="Times New Roman" w:cs="Times New Roman"/>
          <w:sz w:val="24"/>
          <w:szCs w:val="24"/>
        </w:rPr>
        <w:lastRenderedPageBreak/>
        <w:t>pradžioje, veiklos vykdytojas turi imtis būtinų priemonių dėl tos taršos</w:t>
      </w:r>
      <w:r w:rsidR="00216AA5">
        <w:rPr>
          <w:rFonts w:ascii="Times New Roman" w:hAnsi="Times New Roman" w:cs="Times New Roman"/>
          <w:sz w:val="24"/>
          <w:szCs w:val="24"/>
        </w:rPr>
        <w:t xml:space="preserve"> mažinimo</w:t>
      </w:r>
      <w:r w:rsidRPr="00DA24A3">
        <w:rPr>
          <w:rFonts w:ascii="Times New Roman" w:hAnsi="Times New Roman" w:cs="Times New Roman"/>
          <w:sz w:val="24"/>
          <w:szCs w:val="24"/>
        </w:rPr>
        <w:t>, siekdamas atkurti tą eksploatavimo vietos būklę</w:t>
      </w:r>
      <w:r w:rsidR="00216AA5">
        <w:rPr>
          <w:rFonts w:ascii="Times New Roman" w:hAnsi="Times New Roman" w:cs="Times New Roman"/>
          <w:sz w:val="24"/>
          <w:szCs w:val="24"/>
        </w:rPr>
        <w:t xml:space="preserve">. Tuo atveju, kai rengiami atitinkami </w:t>
      </w:r>
      <w:r w:rsidR="00216AA5" w:rsidRPr="00DA24A3">
        <w:rPr>
          <w:rFonts w:ascii="Times New Roman" w:hAnsi="Times New Roman" w:cs="Times New Roman"/>
          <w:sz w:val="24"/>
          <w:szCs w:val="24"/>
        </w:rPr>
        <w:t>dirvožemio valymo, atliekų arba gamybos liekanų su</w:t>
      </w:r>
      <w:r w:rsidR="00216AA5">
        <w:rPr>
          <w:rFonts w:ascii="Times New Roman" w:hAnsi="Times New Roman" w:cs="Times New Roman"/>
          <w:sz w:val="24"/>
          <w:szCs w:val="24"/>
        </w:rPr>
        <w:t>tvarkymo planai, jei reikia turi būti atliktos</w:t>
      </w:r>
      <w:r w:rsidR="008C4238" w:rsidRPr="00DA24A3">
        <w:rPr>
          <w:rFonts w:ascii="Times New Roman" w:hAnsi="Times New Roman" w:cs="Times New Roman"/>
          <w:sz w:val="24"/>
          <w:szCs w:val="24"/>
        </w:rPr>
        <w:t xml:space="preserve"> Poveik</w:t>
      </w:r>
      <w:r w:rsidR="00216AA5">
        <w:rPr>
          <w:rFonts w:ascii="Times New Roman" w:hAnsi="Times New Roman" w:cs="Times New Roman"/>
          <w:sz w:val="24"/>
          <w:szCs w:val="24"/>
        </w:rPr>
        <w:t>io aplinkai vertinimo procedūros</w:t>
      </w:r>
      <w:r w:rsidRPr="00DA24A3">
        <w:rPr>
          <w:rFonts w:ascii="Times New Roman" w:hAnsi="Times New Roman" w:cs="Times New Roman"/>
          <w:sz w:val="24"/>
          <w:szCs w:val="24"/>
        </w:rPr>
        <w:t>.</w:t>
      </w:r>
      <w:r w:rsidR="00101B54" w:rsidRPr="00DA24A3">
        <w:rPr>
          <w:rFonts w:ascii="Times New Roman" w:hAnsi="Times New Roman" w:cs="Times New Roman"/>
          <w:sz w:val="24"/>
          <w:szCs w:val="24"/>
        </w:rPr>
        <w:t xml:space="preserve"> </w:t>
      </w:r>
    </w:p>
    <w:p w:rsidR="00A82743" w:rsidRPr="00DA24A3" w:rsidRDefault="009231F2" w:rsidP="00A82743">
      <w:pPr>
        <w:pStyle w:val="Sraopastraipa"/>
        <w:numPr>
          <w:ilvl w:val="0"/>
          <w:numId w:val="15"/>
        </w:numPr>
        <w:jc w:val="both"/>
        <w:rPr>
          <w:rFonts w:ascii="Times New Roman" w:hAnsi="Times New Roman" w:cs="Times New Roman"/>
          <w:sz w:val="24"/>
        </w:rPr>
      </w:pPr>
      <w:r w:rsidRPr="00DA24A3">
        <w:rPr>
          <w:rFonts w:ascii="Times New Roman" w:hAnsi="Times New Roman" w:cs="Times New Roman"/>
          <w:sz w:val="24"/>
        </w:rPr>
        <w:t>Atsižvelgiant į tai, kad b</w:t>
      </w:r>
      <w:r w:rsidR="00A82743" w:rsidRPr="00DA24A3">
        <w:rPr>
          <w:rFonts w:ascii="Times New Roman" w:hAnsi="Times New Roman" w:cs="Times New Roman"/>
          <w:sz w:val="24"/>
        </w:rPr>
        <w:t xml:space="preserve">endrovės įrenginiuose yra laikomi ir naudojami dideli kiekiai aplinkai pavojingų </w:t>
      </w:r>
      <w:r w:rsidR="00C123E3" w:rsidRPr="00DA24A3">
        <w:rPr>
          <w:rFonts w:ascii="Times New Roman" w:hAnsi="Times New Roman" w:cs="Times New Roman"/>
          <w:sz w:val="24"/>
        </w:rPr>
        <w:t xml:space="preserve">skysčių - </w:t>
      </w:r>
      <w:r w:rsidR="00A82743" w:rsidRPr="00DA24A3">
        <w:rPr>
          <w:rFonts w:ascii="Times New Roman" w:hAnsi="Times New Roman" w:cs="Times New Roman"/>
          <w:sz w:val="24"/>
        </w:rPr>
        <w:t>mazuto, tepalų, skirtų tepimui ir transformatorių aušinimui bei kitiems tikslams</w:t>
      </w:r>
      <w:r w:rsidR="00100FB9" w:rsidRPr="00DA24A3">
        <w:rPr>
          <w:rFonts w:ascii="Times New Roman" w:hAnsi="Times New Roman" w:cs="Times New Roman"/>
          <w:sz w:val="24"/>
        </w:rPr>
        <w:t>,</w:t>
      </w:r>
      <w:r w:rsidR="003430D9" w:rsidRPr="00DA24A3">
        <w:rPr>
          <w:rFonts w:ascii="Times New Roman" w:hAnsi="Times New Roman" w:cs="Times New Roman"/>
          <w:sz w:val="24"/>
        </w:rPr>
        <w:t xml:space="preserve"> taršos prevencijos tikslu</w:t>
      </w:r>
      <w:r w:rsidRPr="00DA24A3">
        <w:rPr>
          <w:rFonts w:ascii="Times New Roman" w:hAnsi="Times New Roman" w:cs="Times New Roman"/>
          <w:sz w:val="24"/>
        </w:rPr>
        <w:t xml:space="preserve"> būtina, kad</w:t>
      </w:r>
      <w:r w:rsidR="00A82743" w:rsidRPr="00DA24A3">
        <w:rPr>
          <w:rFonts w:ascii="Times New Roman" w:hAnsi="Times New Roman" w:cs="Times New Roman"/>
          <w:sz w:val="24"/>
        </w:rPr>
        <w:t xml:space="preserve"> tokių skysčių slėgio sumažėjimo</w:t>
      </w:r>
      <w:r w:rsidR="000479CE">
        <w:rPr>
          <w:rFonts w:ascii="Times New Roman" w:hAnsi="Times New Roman" w:cs="Times New Roman"/>
          <w:sz w:val="24"/>
        </w:rPr>
        <w:t xml:space="preserve"> įrenginiuose</w:t>
      </w:r>
      <w:r w:rsidR="00A82743" w:rsidRPr="00DA24A3">
        <w:rPr>
          <w:rFonts w:ascii="Times New Roman" w:hAnsi="Times New Roman" w:cs="Times New Roman"/>
          <w:sz w:val="24"/>
        </w:rPr>
        <w:t>, surišto su šių skysčių prasisunkimu į aplinką</w:t>
      </w:r>
      <w:r w:rsidR="00D15445" w:rsidRPr="00DA24A3">
        <w:rPr>
          <w:rFonts w:ascii="Times New Roman" w:hAnsi="Times New Roman" w:cs="Times New Roman"/>
          <w:sz w:val="24"/>
        </w:rPr>
        <w:t>,</w:t>
      </w:r>
      <w:r w:rsidR="00A82743" w:rsidRPr="00DA24A3">
        <w:rPr>
          <w:rFonts w:ascii="Times New Roman" w:hAnsi="Times New Roman" w:cs="Times New Roman"/>
          <w:sz w:val="24"/>
        </w:rPr>
        <w:t xml:space="preserve"> aptikimo detektoriai ir kitos priemonės būtų reguliariai tikrinami pagal </w:t>
      </w:r>
      <w:r w:rsidR="005A3B65">
        <w:rPr>
          <w:rFonts w:ascii="Times New Roman" w:hAnsi="Times New Roman" w:cs="Times New Roman"/>
          <w:sz w:val="24"/>
        </w:rPr>
        <w:t>teisinius metrologijos reikalavimus</w:t>
      </w:r>
      <w:r w:rsidR="00A82743" w:rsidRPr="00DA24A3">
        <w:rPr>
          <w:rFonts w:ascii="Times New Roman" w:hAnsi="Times New Roman" w:cs="Times New Roman"/>
          <w:sz w:val="24"/>
        </w:rPr>
        <w:t xml:space="preserve">, o reguliarios patikros procesai registruojami. </w:t>
      </w:r>
      <w:r w:rsidR="00DF09DB" w:rsidRPr="00DA24A3">
        <w:rPr>
          <w:rFonts w:ascii="Times New Roman" w:hAnsi="Times New Roman" w:cs="Times New Roman"/>
          <w:sz w:val="24"/>
        </w:rPr>
        <w:t>Rekomenduojama</w:t>
      </w:r>
      <w:r w:rsidR="00A82743" w:rsidRPr="00DA24A3">
        <w:rPr>
          <w:rFonts w:ascii="Times New Roman" w:hAnsi="Times New Roman" w:cs="Times New Roman"/>
          <w:sz w:val="24"/>
        </w:rPr>
        <w:t xml:space="preserve"> </w:t>
      </w:r>
      <w:r w:rsidR="001B2EFE" w:rsidRPr="00DA24A3">
        <w:rPr>
          <w:rFonts w:ascii="Times New Roman" w:hAnsi="Times New Roman" w:cs="Times New Roman"/>
          <w:sz w:val="24"/>
        </w:rPr>
        <w:t xml:space="preserve">nuosekliai diegti modernesnes ir </w:t>
      </w:r>
      <w:r w:rsidR="00C123E3" w:rsidRPr="00DA24A3">
        <w:rPr>
          <w:rFonts w:ascii="Times New Roman" w:hAnsi="Times New Roman" w:cs="Times New Roman"/>
          <w:sz w:val="24"/>
        </w:rPr>
        <w:t>labiau patikimas</w:t>
      </w:r>
      <w:r w:rsidR="001B2EFE" w:rsidRPr="00DA24A3">
        <w:rPr>
          <w:rFonts w:ascii="Times New Roman" w:hAnsi="Times New Roman" w:cs="Times New Roman"/>
          <w:sz w:val="24"/>
        </w:rPr>
        <w:t xml:space="preserve"> priemones, ir </w:t>
      </w:r>
      <w:r w:rsidR="00A82743" w:rsidRPr="00DA24A3">
        <w:rPr>
          <w:rFonts w:ascii="Times New Roman" w:hAnsi="Times New Roman" w:cs="Times New Roman"/>
          <w:sz w:val="24"/>
        </w:rPr>
        <w:t>papildom</w:t>
      </w:r>
      <w:r w:rsidR="00A14E9E" w:rsidRPr="00DA24A3">
        <w:rPr>
          <w:rFonts w:ascii="Times New Roman" w:hAnsi="Times New Roman" w:cs="Times New Roman"/>
          <w:sz w:val="24"/>
        </w:rPr>
        <w:t xml:space="preserve">as </w:t>
      </w:r>
      <w:proofErr w:type="spellStart"/>
      <w:r w:rsidR="00A14E9E" w:rsidRPr="00DA24A3">
        <w:rPr>
          <w:rFonts w:ascii="Times New Roman" w:hAnsi="Times New Roman" w:cs="Times New Roman"/>
          <w:sz w:val="24"/>
        </w:rPr>
        <w:t>nuotekių</w:t>
      </w:r>
      <w:proofErr w:type="spellEnd"/>
      <w:r w:rsidR="00A82743" w:rsidRPr="00DA24A3">
        <w:rPr>
          <w:rFonts w:ascii="Times New Roman" w:hAnsi="Times New Roman" w:cs="Times New Roman"/>
          <w:sz w:val="24"/>
        </w:rPr>
        <w:t xml:space="preserve"> aptikimo ir prevencijos priemon</w:t>
      </w:r>
      <w:r w:rsidR="00A14E9E" w:rsidRPr="00DA24A3">
        <w:rPr>
          <w:rFonts w:ascii="Times New Roman" w:hAnsi="Times New Roman" w:cs="Times New Roman"/>
          <w:sz w:val="24"/>
        </w:rPr>
        <w:t>es (pvz. papildomas sklendes)</w:t>
      </w:r>
      <w:r w:rsidR="00A82743" w:rsidRPr="00DA24A3">
        <w:rPr>
          <w:rFonts w:ascii="Times New Roman" w:hAnsi="Times New Roman" w:cs="Times New Roman"/>
          <w:sz w:val="24"/>
        </w:rPr>
        <w:t xml:space="preserve"> </w:t>
      </w:r>
      <w:r w:rsidR="00A14E9E" w:rsidRPr="00DA24A3">
        <w:rPr>
          <w:rFonts w:ascii="Times New Roman" w:hAnsi="Times New Roman" w:cs="Times New Roman"/>
          <w:sz w:val="24"/>
        </w:rPr>
        <w:t>įrengti</w:t>
      </w:r>
      <w:r w:rsidR="00A82743" w:rsidRPr="00DA24A3">
        <w:rPr>
          <w:rFonts w:ascii="Times New Roman" w:hAnsi="Times New Roman" w:cs="Times New Roman"/>
          <w:sz w:val="24"/>
        </w:rPr>
        <w:t xml:space="preserve"> ten, kur rizika dar išlikusi</w:t>
      </w:r>
      <w:r w:rsidR="001B2EFE" w:rsidRPr="00DA24A3">
        <w:rPr>
          <w:rFonts w:ascii="Times New Roman" w:hAnsi="Times New Roman" w:cs="Times New Roman"/>
          <w:sz w:val="24"/>
        </w:rPr>
        <w:t xml:space="preserve"> arba atsiradusi.</w:t>
      </w:r>
    </w:p>
    <w:p w:rsidR="005E52AF" w:rsidRPr="00DA24A3" w:rsidRDefault="00D51EDA" w:rsidP="006A3F88">
      <w:pPr>
        <w:pStyle w:val="Sraopastraipa"/>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 xml:space="preserve">Atsižvelgiant į tai, kad </w:t>
      </w:r>
      <w:proofErr w:type="spellStart"/>
      <w:r w:rsidRPr="00DA24A3">
        <w:rPr>
          <w:rFonts w:ascii="Times New Roman" w:hAnsi="Times New Roman" w:cs="Times New Roman"/>
          <w:sz w:val="24"/>
          <w:szCs w:val="24"/>
        </w:rPr>
        <w:t>Obenių</w:t>
      </w:r>
      <w:proofErr w:type="spellEnd"/>
      <w:r w:rsidRPr="00DA24A3">
        <w:rPr>
          <w:rFonts w:ascii="Times New Roman" w:hAnsi="Times New Roman" w:cs="Times New Roman"/>
          <w:sz w:val="24"/>
          <w:szCs w:val="24"/>
        </w:rPr>
        <w:t xml:space="preserve"> </w:t>
      </w:r>
      <w:proofErr w:type="spellStart"/>
      <w:r w:rsidRPr="00DA24A3">
        <w:rPr>
          <w:rFonts w:ascii="Times New Roman" w:hAnsi="Times New Roman" w:cs="Times New Roman"/>
          <w:sz w:val="24"/>
          <w:szCs w:val="24"/>
        </w:rPr>
        <w:t>pelenyn</w:t>
      </w:r>
      <w:r w:rsidR="001823D1" w:rsidRPr="00DA24A3">
        <w:rPr>
          <w:rFonts w:ascii="Times New Roman" w:hAnsi="Times New Roman" w:cs="Times New Roman"/>
          <w:sz w:val="24"/>
          <w:szCs w:val="24"/>
        </w:rPr>
        <w:t>e</w:t>
      </w:r>
      <w:proofErr w:type="spellEnd"/>
      <w:r w:rsidRPr="00DA24A3">
        <w:rPr>
          <w:rFonts w:ascii="Times New Roman" w:hAnsi="Times New Roman" w:cs="Times New Roman"/>
          <w:sz w:val="24"/>
          <w:szCs w:val="24"/>
        </w:rPr>
        <w:t xml:space="preserve"> (</w:t>
      </w:r>
      <w:r w:rsidR="00862CFB" w:rsidRPr="00DA24A3">
        <w:rPr>
          <w:rFonts w:ascii="Times New Roman" w:hAnsi="Times New Roman" w:cs="Times New Roman"/>
          <w:sz w:val="24"/>
          <w:szCs w:val="24"/>
        </w:rPr>
        <w:t>dar vadinamo ir</w:t>
      </w:r>
      <w:r w:rsidR="001823D1" w:rsidRPr="00DA24A3">
        <w:rPr>
          <w:rFonts w:ascii="Times New Roman" w:hAnsi="Times New Roman" w:cs="Times New Roman"/>
          <w:sz w:val="24"/>
          <w:szCs w:val="24"/>
        </w:rPr>
        <w:t xml:space="preserve"> </w:t>
      </w:r>
      <w:r w:rsidR="00154A5D" w:rsidRPr="00DA24A3">
        <w:rPr>
          <w:rFonts w:ascii="Times New Roman" w:hAnsi="Times New Roman" w:cs="Times New Roman"/>
          <w:sz w:val="24"/>
          <w:szCs w:val="24"/>
        </w:rPr>
        <w:t>„</w:t>
      </w:r>
      <w:r w:rsidR="001823D1" w:rsidRPr="00DA24A3">
        <w:rPr>
          <w:rFonts w:ascii="Times New Roman" w:hAnsi="Times New Roman" w:cs="Times New Roman"/>
          <w:sz w:val="24"/>
          <w:szCs w:val="24"/>
        </w:rPr>
        <w:t>baseinu pelenams kaupti</w:t>
      </w:r>
      <w:r w:rsidR="00154A5D" w:rsidRPr="00DA24A3">
        <w:rPr>
          <w:rFonts w:ascii="Times New Roman" w:hAnsi="Times New Roman" w:cs="Times New Roman"/>
          <w:sz w:val="24"/>
          <w:szCs w:val="24"/>
        </w:rPr>
        <w:t>“</w:t>
      </w:r>
      <w:r w:rsidR="001823D1" w:rsidRPr="00DA24A3">
        <w:rPr>
          <w:rFonts w:ascii="Times New Roman" w:hAnsi="Times New Roman" w:cs="Times New Roman"/>
          <w:sz w:val="24"/>
          <w:szCs w:val="24"/>
        </w:rPr>
        <w:t>) daug metų buvo deponuojam</w:t>
      </w:r>
      <w:r w:rsidR="00F36394" w:rsidRPr="00DA24A3">
        <w:rPr>
          <w:rFonts w:ascii="Times New Roman" w:hAnsi="Times New Roman" w:cs="Times New Roman"/>
          <w:sz w:val="24"/>
          <w:szCs w:val="24"/>
        </w:rPr>
        <w:t>os</w:t>
      </w:r>
      <w:r w:rsidR="001823D1" w:rsidRPr="00DA24A3">
        <w:rPr>
          <w:rFonts w:ascii="Times New Roman" w:hAnsi="Times New Roman" w:cs="Times New Roman"/>
          <w:sz w:val="24"/>
          <w:szCs w:val="24"/>
        </w:rPr>
        <w:t xml:space="preserve"> </w:t>
      </w:r>
      <w:r w:rsidR="00F36394" w:rsidRPr="00DA24A3">
        <w:rPr>
          <w:rFonts w:ascii="Times New Roman" w:hAnsi="Times New Roman" w:cs="Times New Roman"/>
          <w:sz w:val="24"/>
        </w:rPr>
        <w:t xml:space="preserve">išmetamųjų dujų </w:t>
      </w:r>
      <w:r w:rsidR="00511E86" w:rsidRPr="00DA24A3">
        <w:rPr>
          <w:rFonts w:ascii="Times New Roman" w:hAnsi="Times New Roman" w:cs="Times New Roman"/>
          <w:sz w:val="24"/>
          <w:szCs w:val="24"/>
        </w:rPr>
        <w:t>s</w:t>
      </w:r>
      <w:r w:rsidR="00511E86" w:rsidRPr="00DA24A3">
        <w:rPr>
          <w:rFonts w:ascii="Times New Roman" w:hAnsi="Times New Roman" w:cs="Times New Roman"/>
          <w:sz w:val="24"/>
        </w:rPr>
        <w:t xml:space="preserve">ieros </w:t>
      </w:r>
      <w:r w:rsidR="00D35EA2" w:rsidRPr="00DA24A3">
        <w:rPr>
          <w:rFonts w:ascii="Times New Roman" w:hAnsi="Times New Roman" w:cs="Times New Roman"/>
          <w:sz w:val="24"/>
        </w:rPr>
        <w:t>valymo</w:t>
      </w:r>
      <w:r w:rsidR="00F36394" w:rsidRPr="00DA24A3">
        <w:rPr>
          <w:rFonts w:ascii="Times New Roman" w:hAnsi="Times New Roman" w:cs="Times New Roman"/>
          <w:sz w:val="24"/>
        </w:rPr>
        <w:t xml:space="preserve"> atliekos</w:t>
      </w:r>
      <w:r w:rsidR="00FF013D" w:rsidRPr="00DA24A3">
        <w:rPr>
          <w:rFonts w:ascii="Times New Roman" w:hAnsi="Times New Roman" w:cs="Times New Roman"/>
          <w:sz w:val="24"/>
        </w:rPr>
        <w:t xml:space="preserve">, ir ši atliekų deponavimo vieta kelia susirūpinimą dėl </w:t>
      </w:r>
      <w:r w:rsidR="007A5F25" w:rsidRPr="00DA24A3">
        <w:rPr>
          <w:rFonts w:ascii="Times New Roman" w:hAnsi="Times New Roman" w:cs="Times New Roman"/>
          <w:sz w:val="24"/>
        </w:rPr>
        <w:t xml:space="preserve">padidėjusios </w:t>
      </w:r>
      <w:r w:rsidR="00FF013D" w:rsidRPr="00DA24A3">
        <w:rPr>
          <w:rFonts w:ascii="Times New Roman" w:hAnsi="Times New Roman" w:cs="Times New Roman"/>
          <w:sz w:val="24"/>
        </w:rPr>
        <w:t>požeminio vandens tarš</w:t>
      </w:r>
      <w:r w:rsidR="007A5F25" w:rsidRPr="00DA24A3">
        <w:rPr>
          <w:rFonts w:ascii="Times New Roman" w:hAnsi="Times New Roman" w:cs="Times New Roman"/>
          <w:sz w:val="24"/>
        </w:rPr>
        <w:t xml:space="preserve">os </w:t>
      </w:r>
      <w:r w:rsidR="008E1518" w:rsidRPr="00DA24A3">
        <w:rPr>
          <w:rFonts w:ascii="Times New Roman" w:hAnsi="Times New Roman" w:cs="Times New Roman"/>
          <w:sz w:val="24"/>
        </w:rPr>
        <w:t>nikeliu, cinku, vanadžiu, sulfatais ir nitritais, būtina</w:t>
      </w:r>
      <w:r w:rsidR="00471752" w:rsidRPr="00DA24A3">
        <w:rPr>
          <w:rFonts w:ascii="Times New Roman" w:hAnsi="Times New Roman" w:cs="Times New Roman"/>
          <w:sz w:val="24"/>
        </w:rPr>
        <w:t xml:space="preserve"> iki 2016 m. sausio 1 d. parengti ir pradėti įgyvendinti šios vietos sutvarkymo ir rekultivacijos pr</w:t>
      </w:r>
      <w:r w:rsidR="005C3F72" w:rsidRPr="00DA24A3">
        <w:rPr>
          <w:rFonts w:ascii="Times New Roman" w:hAnsi="Times New Roman" w:cs="Times New Roman"/>
          <w:sz w:val="24"/>
        </w:rPr>
        <w:t xml:space="preserve">ojektą. </w:t>
      </w:r>
      <w:r w:rsidR="00562AF6" w:rsidRPr="00DA24A3">
        <w:rPr>
          <w:rFonts w:ascii="Times New Roman" w:hAnsi="Times New Roman" w:cs="Times New Roman"/>
          <w:sz w:val="24"/>
        </w:rPr>
        <w:t xml:space="preserve">Rengiant ir įgyvendinant projektą būtina laikytis LR aplinkos ministro </w:t>
      </w:r>
      <w:r w:rsidR="00651C33" w:rsidRPr="00DA24A3">
        <w:rPr>
          <w:rFonts w:ascii="Times New Roman" w:hAnsi="Times New Roman" w:cs="Times New Roman"/>
          <w:iCs/>
          <w:sz w:val="24"/>
        </w:rPr>
        <w:t xml:space="preserve">2000-10-18d. </w:t>
      </w:r>
      <w:r w:rsidR="00C07E66" w:rsidRPr="00DA24A3">
        <w:rPr>
          <w:rFonts w:ascii="Times New Roman" w:hAnsi="Times New Roman" w:cs="Times New Roman"/>
          <w:iCs/>
          <w:sz w:val="24"/>
        </w:rPr>
        <w:t xml:space="preserve">įsakymu </w:t>
      </w:r>
      <w:r w:rsidR="00651C33" w:rsidRPr="00DA24A3">
        <w:rPr>
          <w:rFonts w:ascii="Times New Roman" w:hAnsi="Times New Roman" w:cs="Times New Roman"/>
          <w:iCs/>
          <w:sz w:val="24"/>
        </w:rPr>
        <w:t>Nr. 444</w:t>
      </w:r>
      <w:r w:rsidR="00F97457" w:rsidRPr="00DA24A3">
        <w:rPr>
          <w:rFonts w:ascii="Times New Roman" w:hAnsi="Times New Roman" w:cs="Times New Roman"/>
          <w:sz w:val="24"/>
        </w:rPr>
        <w:t xml:space="preserve"> </w:t>
      </w:r>
      <w:r w:rsidR="005E52AF" w:rsidRPr="00DA24A3">
        <w:rPr>
          <w:rFonts w:ascii="Times New Roman" w:hAnsi="Times New Roman" w:cs="Times New Roman"/>
          <w:sz w:val="24"/>
        </w:rPr>
        <w:t xml:space="preserve">„Dėl </w:t>
      </w:r>
      <w:r w:rsidR="008F5361" w:rsidRPr="00DA24A3">
        <w:rPr>
          <w:rFonts w:ascii="Times New Roman" w:hAnsi="Times New Roman" w:cs="Times New Roman"/>
          <w:sz w:val="24"/>
        </w:rPr>
        <w:t>atliekų sąvartynų įrengimo, eksploatavimo, uždarymo ir priežiūros po uždarymo“</w:t>
      </w:r>
      <w:r w:rsidR="00C07E66" w:rsidRPr="00DA24A3">
        <w:rPr>
          <w:rFonts w:ascii="Times New Roman" w:hAnsi="Times New Roman" w:cs="Times New Roman"/>
          <w:sz w:val="24"/>
        </w:rPr>
        <w:t xml:space="preserve"> patvirtintų </w:t>
      </w:r>
      <w:r w:rsidR="008F5361" w:rsidRPr="00DA24A3">
        <w:rPr>
          <w:rFonts w:ascii="Times New Roman" w:hAnsi="Times New Roman" w:cs="Times New Roman"/>
          <w:sz w:val="24"/>
        </w:rPr>
        <w:t xml:space="preserve">reikalavimų </w:t>
      </w:r>
      <w:r w:rsidR="00C07E66" w:rsidRPr="00DA24A3">
        <w:rPr>
          <w:rFonts w:ascii="Times New Roman" w:hAnsi="Times New Roman" w:cs="Times New Roman"/>
          <w:sz w:val="24"/>
        </w:rPr>
        <w:t>bei atsižvelg</w:t>
      </w:r>
      <w:r w:rsidR="006A3F88" w:rsidRPr="00DA24A3">
        <w:rPr>
          <w:rFonts w:ascii="Times New Roman" w:hAnsi="Times New Roman" w:cs="Times New Roman"/>
          <w:sz w:val="24"/>
        </w:rPr>
        <w:t>ti</w:t>
      </w:r>
      <w:r w:rsidR="00C07E66" w:rsidRPr="00DA24A3">
        <w:rPr>
          <w:rFonts w:ascii="Times New Roman" w:hAnsi="Times New Roman" w:cs="Times New Roman"/>
          <w:sz w:val="24"/>
        </w:rPr>
        <w:t xml:space="preserve"> į </w:t>
      </w:r>
      <w:r w:rsidR="00996E10" w:rsidRPr="00DA24A3">
        <w:rPr>
          <w:rFonts w:ascii="Times New Roman" w:hAnsi="Times New Roman" w:cs="Times New Roman"/>
          <w:sz w:val="24"/>
        </w:rPr>
        <w:t>„</w:t>
      </w:r>
      <w:proofErr w:type="spellStart"/>
      <w:r w:rsidR="00684433" w:rsidRPr="00DA24A3">
        <w:rPr>
          <w:rFonts w:ascii="Times New Roman" w:hAnsi="Times New Roman" w:cs="Times New Roman"/>
          <w:sz w:val="24"/>
          <w:szCs w:val="24"/>
          <w:lang w:val="de-DE"/>
        </w:rPr>
        <w:t>Cheminėmis</w:t>
      </w:r>
      <w:proofErr w:type="spellEnd"/>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medžiagomis</w:t>
      </w:r>
      <w:proofErr w:type="spellEnd"/>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užterštų</w:t>
      </w:r>
      <w:proofErr w:type="spellEnd"/>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teritorijų</w:t>
      </w:r>
      <w:proofErr w:type="spellEnd"/>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tvarkymo</w:t>
      </w:r>
      <w:proofErr w:type="spellEnd"/>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aplinkos</w:t>
      </w:r>
      <w:proofErr w:type="spellEnd"/>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apsaugos</w:t>
      </w:r>
      <w:proofErr w:type="spellEnd"/>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reikalavim</w:t>
      </w:r>
      <w:r w:rsidR="00DB0396" w:rsidRPr="00DA24A3">
        <w:rPr>
          <w:rFonts w:ascii="Times New Roman" w:hAnsi="Times New Roman" w:cs="Times New Roman"/>
          <w:sz w:val="24"/>
          <w:szCs w:val="24"/>
          <w:lang w:val="de-DE"/>
        </w:rPr>
        <w:t>us</w:t>
      </w:r>
      <w:proofErr w:type="spellEnd"/>
      <w:r w:rsidR="00996E10" w:rsidRPr="00DA24A3">
        <w:rPr>
          <w:rFonts w:ascii="Times New Roman" w:hAnsi="Times New Roman" w:cs="Times New Roman"/>
          <w:sz w:val="24"/>
          <w:szCs w:val="24"/>
          <w:lang w:val="de-DE"/>
        </w:rPr>
        <w:t>“</w:t>
      </w:r>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patvirtint</w:t>
      </w:r>
      <w:r w:rsidR="00DB0396" w:rsidRPr="00DA24A3">
        <w:rPr>
          <w:rFonts w:ascii="Times New Roman" w:hAnsi="Times New Roman" w:cs="Times New Roman"/>
          <w:sz w:val="24"/>
          <w:szCs w:val="24"/>
          <w:lang w:val="de-DE"/>
        </w:rPr>
        <w:t>us</w:t>
      </w:r>
      <w:proofErr w:type="spellEnd"/>
      <w:r w:rsidR="00684433" w:rsidRPr="00DA24A3">
        <w:rPr>
          <w:rFonts w:ascii="Times New Roman" w:hAnsi="Times New Roman" w:cs="Times New Roman"/>
          <w:sz w:val="24"/>
          <w:szCs w:val="24"/>
          <w:lang w:val="de-DE"/>
        </w:rPr>
        <w:t xml:space="preserve"> L</w:t>
      </w:r>
      <w:r w:rsidR="00DB0396" w:rsidRPr="00DA24A3">
        <w:rPr>
          <w:rFonts w:ascii="Times New Roman" w:hAnsi="Times New Roman" w:cs="Times New Roman"/>
          <w:sz w:val="24"/>
          <w:szCs w:val="24"/>
          <w:lang w:val="de-DE"/>
        </w:rPr>
        <w:t>R</w:t>
      </w:r>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aplinkos</w:t>
      </w:r>
      <w:proofErr w:type="spellEnd"/>
      <w:r w:rsidR="00684433" w:rsidRPr="00DA24A3">
        <w:rPr>
          <w:rFonts w:ascii="Times New Roman" w:hAnsi="Times New Roman" w:cs="Times New Roman"/>
          <w:sz w:val="24"/>
          <w:szCs w:val="24"/>
          <w:lang w:val="de-DE"/>
        </w:rPr>
        <w:t xml:space="preserve"> </w:t>
      </w:r>
      <w:proofErr w:type="spellStart"/>
      <w:r w:rsidR="00684433" w:rsidRPr="00DA24A3">
        <w:rPr>
          <w:rFonts w:ascii="Times New Roman" w:hAnsi="Times New Roman" w:cs="Times New Roman"/>
          <w:sz w:val="24"/>
          <w:szCs w:val="24"/>
          <w:lang w:val="de-DE"/>
        </w:rPr>
        <w:t>ministro</w:t>
      </w:r>
      <w:proofErr w:type="spellEnd"/>
      <w:r w:rsidR="00684433" w:rsidRPr="00DA24A3">
        <w:rPr>
          <w:rFonts w:ascii="Times New Roman" w:hAnsi="Times New Roman" w:cs="Times New Roman"/>
          <w:sz w:val="24"/>
          <w:szCs w:val="24"/>
          <w:lang w:val="de-DE"/>
        </w:rPr>
        <w:t xml:space="preserve"> 2008</w:t>
      </w:r>
      <w:r w:rsidR="00DB0396" w:rsidRPr="00DA24A3">
        <w:rPr>
          <w:rFonts w:ascii="Times New Roman" w:hAnsi="Times New Roman" w:cs="Times New Roman"/>
          <w:sz w:val="24"/>
          <w:szCs w:val="24"/>
          <w:lang w:val="de-DE"/>
        </w:rPr>
        <w:t xml:space="preserve"> </w:t>
      </w:r>
      <w:r w:rsidR="00684433" w:rsidRPr="00DA24A3">
        <w:rPr>
          <w:rFonts w:ascii="Times New Roman" w:hAnsi="Times New Roman" w:cs="Times New Roman"/>
          <w:sz w:val="24"/>
          <w:szCs w:val="24"/>
          <w:lang w:val="de-DE"/>
        </w:rPr>
        <w:t xml:space="preserve">m. </w:t>
      </w:r>
      <w:proofErr w:type="spellStart"/>
      <w:r w:rsidR="00684433" w:rsidRPr="00DA24A3">
        <w:rPr>
          <w:rFonts w:ascii="Times New Roman" w:hAnsi="Times New Roman" w:cs="Times New Roman"/>
          <w:sz w:val="24"/>
          <w:szCs w:val="24"/>
          <w:lang w:val="de-DE"/>
        </w:rPr>
        <w:t>balandžio</w:t>
      </w:r>
      <w:proofErr w:type="spellEnd"/>
      <w:r w:rsidR="00684433" w:rsidRPr="00DA24A3">
        <w:rPr>
          <w:rFonts w:ascii="Times New Roman" w:hAnsi="Times New Roman" w:cs="Times New Roman"/>
          <w:sz w:val="24"/>
          <w:szCs w:val="24"/>
          <w:lang w:val="de-DE"/>
        </w:rPr>
        <w:t xml:space="preserve"> 30</w:t>
      </w:r>
      <w:r w:rsidR="00DB0396" w:rsidRPr="00DA24A3">
        <w:rPr>
          <w:rFonts w:ascii="Times New Roman" w:hAnsi="Times New Roman" w:cs="Times New Roman"/>
          <w:sz w:val="24"/>
          <w:szCs w:val="24"/>
          <w:lang w:val="de-DE"/>
        </w:rPr>
        <w:t xml:space="preserve"> </w:t>
      </w:r>
      <w:r w:rsidR="00684433" w:rsidRPr="00DA24A3">
        <w:rPr>
          <w:rFonts w:ascii="Times New Roman" w:hAnsi="Times New Roman" w:cs="Times New Roman"/>
          <w:sz w:val="24"/>
          <w:szCs w:val="24"/>
          <w:lang w:val="de-DE"/>
        </w:rPr>
        <w:t xml:space="preserve">d. </w:t>
      </w:r>
      <w:proofErr w:type="spellStart"/>
      <w:r w:rsidR="00684433" w:rsidRPr="00DA24A3">
        <w:rPr>
          <w:rFonts w:ascii="Times New Roman" w:hAnsi="Times New Roman" w:cs="Times New Roman"/>
          <w:sz w:val="24"/>
          <w:szCs w:val="24"/>
          <w:lang w:val="de-DE"/>
        </w:rPr>
        <w:t>įsakymu</w:t>
      </w:r>
      <w:proofErr w:type="spellEnd"/>
      <w:r w:rsidR="00684433" w:rsidRPr="00DA24A3">
        <w:rPr>
          <w:rFonts w:ascii="Times New Roman" w:hAnsi="Times New Roman" w:cs="Times New Roman"/>
          <w:sz w:val="24"/>
          <w:szCs w:val="24"/>
          <w:lang w:val="de-DE"/>
        </w:rPr>
        <w:t xml:space="preserve"> Nr.</w:t>
      </w:r>
      <w:r w:rsidR="00DB0396" w:rsidRPr="00DA24A3">
        <w:rPr>
          <w:rFonts w:ascii="Times New Roman" w:hAnsi="Times New Roman" w:cs="Times New Roman"/>
          <w:sz w:val="24"/>
          <w:szCs w:val="24"/>
          <w:lang w:val="de-DE"/>
        </w:rPr>
        <w:t xml:space="preserve"> </w:t>
      </w:r>
      <w:r w:rsidR="00684433" w:rsidRPr="00DA24A3">
        <w:rPr>
          <w:rFonts w:ascii="Times New Roman" w:hAnsi="Times New Roman" w:cs="Times New Roman"/>
          <w:sz w:val="24"/>
          <w:szCs w:val="24"/>
          <w:lang w:val="de-DE"/>
        </w:rPr>
        <w:t>D1-230 (</w:t>
      </w:r>
      <w:proofErr w:type="spellStart"/>
      <w:r w:rsidR="00684433" w:rsidRPr="00DA24A3">
        <w:rPr>
          <w:rFonts w:ascii="Times New Roman" w:hAnsi="Times New Roman" w:cs="Times New Roman"/>
          <w:sz w:val="24"/>
          <w:szCs w:val="24"/>
          <w:lang w:val="de-DE"/>
        </w:rPr>
        <w:t>Žin</w:t>
      </w:r>
      <w:proofErr w:type="spellEnd"/>
      <w:r w:rsidR="00684433" w:rsidRPr="00DA24A3">
        <w:rPr>
          <w:rFonts w:ascii="Times New Roman" w:hAnsi="Times New Roman" w:cs="Times New Roman"/>
          <w:sz w:val="24"/>
          <w:szCs w:val="24"/>
          <w:lang w:val="de-DE"/>
        </w:rPr>
        <w:t>., 2008, Nr.</w:t>
      </w:r>
      <w:r w:rsidR="00DB0396" w:rsidRPr="00DA24A3">
        <w:rPr>
          <w:rFonts w:ascii="Times New Roman" w:hAnsi="Times New Roman" w:cs="Times New Roman"/>
          <w:sz w:val="24"/>
          <w:szCs w:val="24"/>
          <w:lang w:val="de-DE"/>
        </w:rPr>
        <w:t xml:space="preserve"> </w:t>
      </w:r>
      <w:hyperlink r:id="rId13" w:history="1">
        <w:r w:rsidR="00684433" w:rsidRPr="00DA24A3">
          <w:rPr>
            <w:rStyle w:val="Hipersaitas"/>
            <w:rFonts w:ascii="Times New Roman" w:hAnsi="Times New Roman" w:cs="Times New Roman"/>
            <w:color w:val="auto"/>
            <w:sz w:val="24"/>
            <w:szCs w:val="24"/>
            <w:u w:val="none"/>
            <w:lang w:val="de-DE"/>
          </w:rPr>
          <w:t>53-1987</w:t>
        </w:r>
      </w:hyperlink>
      <w:r w:rsidR="00684433" w:rsidRPr="00DA24A3">
        <w:rPr>
          <w:rFonts w:ascii="Times New Roman" w:hAnsi="Times New Roman" w:cs="Times New Roman"/>
          <w:sz w:val="24"/>
          <w:szCs w:val="24"/>
          <w:lang w:val="de-DE"/>
        </w:rPr>
        <w:t>)</w:t>
      </w:r>
      <w:r w:rsidR="006A3F88" w:rsidRPr="00DA24A3">
        <w:rPr>
          <w:rFonts w:ascii="Times New Roman" w:hAnsi="Times New Roman" w:cs="Times New Roman"/>
          <w:sz w:val="24"/>
          <w:szCs w:val="24"/>
          <w:lang w:val="de-DE"/>
        </w:rPr>
        <w:t>.</w:t>
      </w:r>
    </w:p>
    <w:p w:rsidR="00E30228" w:rsidRPr="00DA24A3" w:rsidRDefault="00726821" w:rsidP="00726821">
      <w:pPr>
        <w:pStyle w:val="Sraopastraipa"/>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 xml:space="preserve">Bet kokio eksploatacijos sutrikimo atveju būtina kiek įmanoma skubiau pristabdyti ir nutraukti įrenginio darbą, kol bus atkurtos normalios jo eksploatavimo sąlygos. </w:t>
      </w:r>
    </w:p>
    <w:p w:rsidR="006A515F" w:rsidRPr="00DA24A3" w:rsidRDefault="006A515F" w:rsidP="00726821">
      <w:pPr>
        <w:pStyle w:val="Sraopastraipa"/>
        <w:numPr>
          <w:ilvl w:val="0"/>
          <w:numId w:val="15"/>
        </w:numPr>
        <w:suppressAutoHyphens/>
        <w:adjustRightInd w:val="0"/>
        <w:jc w:val="both"/>
        <w:textAlignment w:val="baseline"/>
        <w:rPr>
          <w:rFonts w:ascii="Times New Roman" w:hAnsi="Times New Roman" w:cs="Times New Roman"/>
          <w:sz w:val="24"/>
          <w:szCs w:val="24"/>
        </w:rPr>
      </w:pPr>
      <w:proofErr w:type="spellStart"/>
      <w:r w:rsidRPr="00DA24A3">
        <w:rPr>
          <w:rFonts w:ascii="Times New Roman" w:hAnsi="Times New Roman" w:cs="Times New Roman"/>
          <w:sz w:val="24"/>
          <w:szCs w:val="24"/>
          <w:lang w:val="de-DE"/>
        </w:rPr>
        <w:t>Veiklos</w:t>
      </w:r>
      <w:proofErr w:type="spellEnd"/>
      <w:r w:rsidRPr="00DA24A3">
        <w:rPr>
          <w:rFonts w:ascii="Times New Roman" w:hAnsi="Times New Roman" w:cs="Times New Roman"/>
          <w:sz w:val="24"/>
          <w:szCs w:val="24"/>
          <w:lang w:val="de-DE"/>
        </w:rPr>
        <w:t xml:space="preserve"> </w:t>
      </w:r>
      <w:proofErr w:type="spellStart"/>
      <w:r w:rsidRPr="00DA24A3">
        <w:rPr>
          <w:rFonts w:ascii="Times New Roman" w:hAnsi="Times New Roman" w:cs="Times New Roman"/>
          <w:sz w:val="24"/>
          <w:szCs w:val="24"/>
          <w:lang w:val="de-DE"/>
        </w:rPr>
        <w:t>vykdytojas</w:t>
      </w:r>
      <w:proofErr w:type="spellEnd"/>
      <w:r w:rsidRPr="00DA24A3">
        <w:rPr>
          <w:rFonts w:ascii="Times New Roman" w:hAnsi="Times New Roman" w:cs="Times New Roman"/>
          <w:sz w:val="24"/>
          <w:szCs w:val="24"/>
          <w:lang w:val="de-DE"/>
        </w:rPr>
        <w:t xml:space="preserve"> </w:t>
      </w:r>
      <w:proofErr w:type="spellStart"/>
      <w:r w:rsidRPr="00DA24A3">
        <w:rPr>
          <w:rFonts w:ascii="Times New Roman" w:hAnsi="Times New Roman" w:cs="Times New Roman"/>
          <w:sz w:val="24"/>
          <w:szCs w:val="24"/>
          <w:lang w:val="de-DE"/>
        </w:rPr>
        <w:t>privalo</w:t>
      </w:r>
      <w:proofErr w:type="spellEnd"/>
      <w:r w:rsidRPr="00DA24A3">
        <w:rPr>
          <w:rFonts w:ascii="Times New Roman" w:hAnsi="Times New Roman" w:cs="Times New Roman"/>
          <w:sz w:val="24"/>
          <w:szCs w:val="24"/>
          <w:lang w:val="de-DE"/>
        </w:rPr>
        <w:t xml:space="preserve"> </w:t>
      </w:r>
      <w:proofErr w:type="spellStart"/>
      <w:r w:rsidRPr="00DA24A3">
        <w:rPr>
          <w:rFonts w:ascii="Times New Roman" w:hAnsi="Times New Roman" w:cs="Times New Roman"/>
          <w:sz w:val="24"/>
          <w:szCs w:val="24"/>
          <w:lang w:val="de-DE"/>
        </w:rPr>
        <w:t>nedelsiant</w:t>
      </w:r>
      <w:proofErr w:type="spellEnd"/>
      <w:r w:rsidRPr="00DA24A3">
        <w:rPr>
          <w:rFonts w:ascii="Times New Roman" w:hAnsi="Times New Roman" w:cs="Times New Roman"/>
          <w:sz w:val="24"/>
          <w:szCs w:val="24"/>
          <w:lang w:val="de-DE"/>
        </w:rPr>
        <w:t xml:space="preserve"> </w:t>
      </w:r>
      <w:proofErr w:type="spellStart"/>
      <w:r w:rsidRPr="00DA24A3">
        <w:rPr>
          <w:rFonts w:ascii="Times New Roman" w:hAnsi="Times New Roman" w:cs="Times New Roman"/>
          <w:sz w:val="24"/>
          <w:szCs w:val="24"/>
          <w:lang w:val="de-DE"/>
        </w:rPr>
        <w:t>pranešti</w:t>
      </w:r>
      <w:proofErr w:type="spellEnd"/>
      <w:r w:rsidR="00CE1C65">
        <w:rPr>
          <w:rFonts w:ascii="Times New Roman" w:hAnsi="Times New Roman" w:cs="Times New Roman"/>
          <w:sz w:val="24"/>
          <w:szCs w:val="24"/>
          <w:lang w:val="de-DE"/>
        </w:rPr>
        <w:t xml:space="preserve"> </w:t>
      </w:r>
      <w:r w:rsidR="00CE1C65" w:rsidRPr="00DA24A3">
        <w:rPr>
          <w:rFonts w:ascii="Times New Roman" w:hAnsi="Times New Roman" w:cs="Times New Roman"/>
          <w:sz w:val="24"/>
          <w:szCs w:val="24"/>
        </w:rPr>
        <w:t>Vilniaus regiono aplinkos apsaugos departament</w:t>
      </w:r>
      <w:r w:rsidR="00946522">
        <w:rPr>
          <w:rFonts w:ascii="Times New Roman" w:hAnsi="Times New Roman" w:cs="Times New Roman"/>
          <w:sz w:val="24"/>
          <w:szCs w:val="24"/>
        </w:rPr>
        <w:t>o</w:t>
      </w:r>
      <w:r w:rsidR="00CE1C65">
        <w:rPr>
          <w:rFonts w:ascii="Times New Roman" w:hAnsi="Times New Roman" w:cs="Times New Roman"/>
          <w:sz w:val="24"/>
          <w:szCs w:val="24"/>
        </w:rPr>
        <w:t xml:space="preserve"> (toliau -</w:t>
      </w:r>
      <w:r w:rsidRPr="00DA24A3">
        <w:rPr>
          <w:rFonts w:ascii="Times New Roman" w:hAnsi="Times New Roman" w:cs="Times New Roman"/>
          <w:sz w:val="24"/>
          <w:szCs w:val="24"/>
          <w:lang w:val="de-DE"/>
        </w:rPr>
        <w:t xml:space="preserve"> </w:t>
      </w:r>
      <w:proofErr w:type="spellStart"/>
      <w:r w:rsidRPr="00DA24A3">
        <w:rPr>
          <w:rFonts w:ascii="Times New Roman" w:hAnsi="Times New Roman" w:cs="Times New Roman"/>
          <w:sz w:val="24"/>
          <w:szCs w:val="24"/>
          <w:lang w:val="de-DE"/>
        </w:rPr>
        <w:t>Vilniaus</w:t>
      </w:r>
      <w:proofErr w:type="spellEnd"/>
      <w:r w:rsidRPr="00DA24A3">
        <w:rPr>
          <w:rFonts w:ascii="Times New Roman" w:hAnsi="Times New Roman" w:cs="Times New Roman"/>
          <w:sz w:val="24"/>
          <w:szCs w:val="24"/>
          <w:lang w:val="de-DE"/>
        </w:rPr>
        <w:t xml:space="preserve"> RAAD</w:t>
      </w:r>
      <w:r w:rsidR="00CE1C65">
        <w:rPr>
          <w:rFonts w:ascii="Times New Roman" w:hAnsi="Times New Roman" w:cs="Times New Roman"/>
          <w:sz w:val="24"/>
          <w:szCs w:val="24"/>
          <w:lang w:val="de-DE"/>
        </w:rPr>
        <w:t>)</w:t>
      </w:r>
      <w:r w:rsidRPr="00DA24A3">
        <w:rPr>
          <w:rFonts w:ascii="Times New Roman" w:hAnsi="Times New Roman" w:cs="Times New Roman"/>
          <w:sz w:val="24"/>
          <w:szCs w:val="24"/>
          <w:lang w:val="de-DE"/>
        </w:rPr>
        <w:t xml:space="preserve"> </w:t>
      </w:r>
      <w:proofErr w:type="spellStart"/>
      <w:r w:rsidRPr="00DA24A3">
        <w:rPr>
          <w:rFonts w:ascii="Times New Roman" w:hAnsi="Times New Roman" w:cs="Times New Roman"/>
          <w:sz w:val="24"/>
          <w:szCs w:val="24"/>
          <w:lang w:val="de-DE"/>
        </w:rPr>
        <w:t>Elektrėnų</w:t>
      </w:r>
      <w:proofErr w:type="spellEnd"/>
      <w:r w:rsidRPr="00DA24A3">
        <w:rPr>
          <w:rFonts w:ascii="Times New Roman" w:hAnsi="Times New Roman" w:cs="Times New Roman"/>
          <w:sz w:val="24"/>
          <w:szCs w:val="24"/>
          <w:lang w:val="de-DE"/>
        </w:rPr>
        <w:t xml:space="preserve"> </w:t>
      </w:r>
      <w:proofErr w:type="spellStart"/>
      <w:r w:rsidRPr="00DA24A3">
        <w:rPr>
          <w:rFonts w:ascii="Times New Roman" w:hAnsi="Times New Roman" w:cs="Times New Roman"/>
          <w:sz w:val="24"/>
          <w:szCs w:val="24"/>
          <w:lang w:val="de-DE"/>
        </w:rPr>
        <w:t>savivaldybės</w:t>
      </w:r>
      <w:proofErr w:type="spellEnd"/>
      <w:r w:rsidRPr="00DA24A3">
        <w:rPr>
          <w:rFonts w:ascii="Times New Roman" w:hAnsi="Times New Roman" w:cs="Times New Roman"/>
          <w:sz w:val="24"/>
          <w:szCs w:val="24"/>
          <w:lang w:val="de-DE"/>
        </w:rPr>
        <w:t xml:space="preserve"> </w:t>
      </w:r>
      <w:proofErr w:type="spellStart"/>
      <w:r w:rsidRPr="00DA24A3">
        <w:rPr>
          <w:rFonts w:ascii="Times New Roman" w:hAnsi="Times New Roman" w:cs="Times New Roman"/>
          <w:sz w:val="24"/>
          <w:szCs w:val="24"/>
          <w:lang w:val="de-DE"/>
        </w:rPr>
        <w:t>agentūrai</w:t>
      </w:r>
      <w:proofErr w:type="spellEnd"/>
      <w:r w:rsidR="00741F99" w:rsidRPr="00DA24A3">
        <w:rPr>
          <w:rFonts w:ascii="Times New Roman" w:hAnsi="Times New Roman" w:cs="Times New Roman"/>
          <w:sz w:val="24"/>
          <w:szCs w:val="24"/>
          <w:lang w:val="de-DE"/>
        </w:rPr>
        <w:t xml:space="preserve"> </w:t>
      </w:r>
      <w:proofErr w:type="spellStart"/>
      <w:r w:rsidR="00741F99" w:rsidRPr="00DA24A3">
        <w:rPr>
          <w:rFonts w:ascii="Times New Roman" w:hAnsi="Times New Roman" w:cs="Times New Roman"/>
          <w:sz w:val="24"/>
          <w:szCs w:val="24"/>
          <w:lang w:val="de-DE"/>
        </w:rPr>
        <w:t>a</w:t>
      </w:r>
      <w:r w:rsidR="007303F8" w:rsidRPr="00DA24A3">
        <w:rPr>
          <w:rFonts w:ascii="Times New Roman" w:hAnsi="Times New Roman" w:cs="Times New Roman"/>
          <w:sz w:val="24"/>
          <w:szCs w:val="24"/>
          <w:lang w:val="de-DE"/>
        </w:rPr>
        <w:t>pie</w:t>
      </w:r>
      <w:proofErr w:type="spellEnd"/>
      <w:r w:rsidR="007303F8" w:rsidRPr="00DA24A3">
        <w:rPr>
          <w:rFonts w:ascii="Times New Roman" w:hAnsi="Times New Roman" w:cs="Times New Roman"/>
          <w:sz w:val="24"/>
          <w:szCs w:val="24"/>
          <w:lang w:val="de-DE"/>
        </w:rPr>
        <w:t xml:space="preserve"> </w:t>
      </w:r>
      <w:proofErr w:type="spellStart"/>
      <w:r w:rsidR="007303F8" w:rsidRPr="00DA24A3">
        <w:rPr>
          <w:rFonts w:ascii="Times New Roman" w:hAnsi="Times New Roman" w:cs="Times New Roman"/>
          <w:sz w:val="24"/>
          <w:szCs w:val="24"/>
          <w:lang w:val="de-DE"/>
        </w:rPr>
        <w:t>pažeistas</w:t>
      </w:r>
      <w:proofErr w:type="spellEnd"/>
      <w:r w:rsidR="007303F8" w:rsidRPr="00DA24A3">
        <w:rPr>
          <w:rFonts w:ascii="Times New Roman" w:hAnsi="Times New Roman" w:cs="Times New Roman"/>
          <w:sz w:val="24"/>
          <w:szCs w:val="24"/>
          <w:lang w:val="de-DE"/>
        </w:rPr>
        <w:t xml:space="preserve"> </w:t>
      </w:r>
      <w:proofErr w:type="spellStart"/>
      <w:r w:rsidR="007303F8" w:rsidRPr="00DA24A3">
        <w:rPr>
          <w:rFonts w:ascii="Times New Roman" w:hAnsi="Times New Roman" w:cs="Times New Roman"/>
          <w:sz w:val="24"/>
          <w:szCs w:val="24"/>
          <w:lang w:val="de-DE"/>
        </w:rPr>
        <w:t>šio</w:t>
      </w:r>
      <w:proofErr w:type="spellEnd"/>
      <w:r w:rsidR="007303F8" w:rsidRPr="00DA24A3">
        <w:rPr>
          <w:rFonts w:ascii="Times New Roman" w:hAnsi="Times New Roman" w:cs="Times New Roman"/>
          <w:sz w:val="24"/>
          <w:szCs w:val="24"/>
          <w:lang w:val="de-DE"/>
        </w:rPr>
        <w:t xml:space="preserve"> </w:t>
      </w:r>
      <w:proofErr w:type="spellStart"/>
      <w:r w:rsidR="007303F8" w:rsidRPr="00DA24A3">
        <w:rPr>
          <w:rFonts w:ascii="Times New Roman" w:hAnsi="Times New Roman" w:cs="Times New Roman"/>
          <w:sz w:val="24"/>
          <w:szCs w:val="24"/>
          <w:lang w:val="de-DE"/>
        </w:rPr>
        <w:t>leidimo</w:t>
      </w:r>
      <w:proofErr w:type="spellEnd"/>
      <w:r w:rsidR="007303F8" w:rsidRPr="00DA24A3">
        <w:rPr>
          <w:rFonts w:ascii="Times New Roman" w:hAnsi="Times New Roman" w:cs="Times New Roman"/>
          <w:sz w:val="24"/>
          <w:szCs w:val="24"/>
          <w:lang w:val="de-DE"/>
        </w:rPr>
        <w:t xml:space="preserve"> </w:t>
      </w:r>
      <w:proofErr w:type="spellStart"/>
      <w:r w:rsidR="007303F8" w:rsidRPr="00DA24A3">
        <w:rPr>
          <w:rFonts w:ascii="Times New Roman" w:hAnsi="Times New Roman" w:cs="Times New Roman"/>
          <w:sz w:val="24"/>
          <w:szCs w:val="24"/>
          <w:lang w:val="de-DE"/>
        </w:rPr>
        <w:t>sąlygas</w:t>
      </w:r>
      <w:proofErr w:type="spellEnd"/>
      <w:r w:rsidR="007303F8" w:rsidRPr="00DA24A3">
        <w:rPr>
          <w:rFonts w:ascii="Times New Roman" w:hAnsi="Times New Roman" w:cs="Times New Roman"/>
          <w:sz w:val="24"/>
          <w:szCs w:val="24"/>
          <w:lang w:val="de-DE"/>
        </w:rPr>
        <w:t xml:space="preserve">, </w:t>
      </w:r>
      <w:proofErr w:type="spellStart"/>
      <w:r w:rsidR="007D4CA9" w:rsidRPr="00DA24A3">
        <w:rPr>
          <w:rFonts w:ascii="Times New Roman" w:hAnsi="Times New Roman" w:cs="Times New Roman"/>
          <w:sz w:val="24"/>
          <w:szCs w:val="24"/>
          <w:lang w:val="de-DE"/>
        </w:rPr>
        <w:t>didelį</w:t>
      </w:r>
      <w:proofErr w:type="spellEnd"/>
      <w:r w:rsidR="007D4CA9" w:rsidRPr="00DA24A3">
        <w:rPr>
          <w:rFonts w:ascii="Times New Roman" w:hAnsi="Times New Roman" w:cs="Times New Roman"/>
          <w:sz w:val="24"/>
          <w:szCs w:val="24"/>
          <w:lang w:val="de-DE"/>
        </w:rPr>
        <w:t xml:space="preserve"> </w:t>
      </w:r>
      <w:proofErr w:type="spellStart"/>
      <w:r w:rsidR="007D4CA9" w:rsidRPr="00DA24A3">
        <w:rPr>
          <w:rFonts w:ascii="Times New Roman" w:hAnsi="Times New Roman" w:cs="Times New Roman"/>
          <w:sz w:val="24"/>
          <w:szCs w:val="24"/>
          <w:lang w:val="de-DE"/>
        </w:rPr>
        <w:t>poveikį</w:t>
      </w:r>
      <w:proofErr w:type="spellEnd"/>
      <w:r w:rsidR="007D4CA9" w:rsidRPr="00DA24A3">
        <w:rPr>
          <w:rFonts w:ascii="Times New Roman" w:hAnsi="Times New Roman" w:cs="Times New Roman"/>
          <w:sz w:val="24"/>
          <w:szCs w:val="24"/>
          <w:lang w:val="de-DE"/>
        </w:rPr>
        <w:t xml:space="preserve"> </w:t>
      </w:r>
      <w:proofErr w:type="spellStart"/>
      <w:r w:rsidR="007D4CA9" w:rsidRPr="00DA24A3">
        <w:rPr>
          <w:rFonts w:ascii="Times New Roman" w:hAnsi="Times New Roman" w:cs="Times New Roman"/>
          <w:sz w:val="24"/>
          <w:szCs w:val="24"/>
          <w:lang w:val="de-DE"/>
        </w:rPr>
        <w:t>aplinkai</w:t>
      </w:r>
      <w:proofErr w:type="spellEnd"/>
      <w:r w:rsidR="007D4CA9" w:rsidRPr="00DA24A3">
        <w:rPr>
          <w:rFonts w:ascii="Times New Roman" w:hAnsi="Times New Roman" w:cs="Times New Roman"/>
          <w:sz w:val="24"/>
          <w:szCs w:val="24"/>
          <w:lang w:val="de-DE"/>
        </w:rPr>
        <w:t xml:space="preserve"> </w:t>
      </w:r>
      <w:proofErr w:type="spellStart"/>
      <w:r w:rsidR="007D4CA9" w:rsidRPr="00DA24A3">
        <w:rPr>
          <w:rFonts w:ascii="Times New Roman" w:hAnsi="Times New Roman" w:cs="Times New Roman"/>
          <w:sz w:val="24"/>
          <w:szCs w:val="24"/>
          <w:lang w:val="de-DE"/>
        </w:rPr>
        <w:t>turintį</w:t>
      </w:r>
      <w:proofErr w:type="spellEnd"/>
      <w:r w:rsidR="007D4CA9" w:rsidRPr="00DA24A3">
        <w:rPr>
          <w:rFonts w:ascii="Times New Roman" w:hAnsi="Times New Roman" w:cs="Times New Roman"/>
          <w:sz w:val="24"/>
          <w:szCs w:val="24"/>
          <w:lang w:val="de-DE"/>
        </w:rPr>
        <w:t xml:space="preserve"> </w:t>
      </w:r>
      <w:proofErr w:type="spellStart"/>
      <w:r w:rsidR="007D4CA9" w:rsidRPr="00DA24A3">
        <w:rPr>
          <w:rFonts w:ascii="Times New Roman" w:hAnsi="Times New Roman" w:cs="Times New Roman"/>
          <w:sz w:val="24"/>
          <w:szCs w:val="24"/>
          <w:lang w:val="de-DE"/>
        </w:rPr>
        <w:t>incidentą</w:t>
      </w:r>
      <w:proofErr w:type="spellEnd"/>
      <w:r w:rsidR="007D4CA9" w:rsidRPr="00DA24A3">
        <w:rPr>
          <w:rFonts w:ascii="Times New Roman" w:hAnsi="Times New Roman" w:cs="Times New Roman"/>
          <w:sz w:val="24"/>
          <w:szCs w:val="24"/>
          <w:lang w:val="de-DE"/>
        </w:rPr>
        <w:t xml:space="preserve"> </w:t>
      </w:r>
      <w:proofErr w:type="spellStart"/>
      <w:r w:rsidR="007D4CA9" w:rsidRPr="00DA24A3">
        <w:rPr>
          <w:rFonts w:ascii="Times New Roman" w:hAnsi="Times New Roman" w:cs="Times New Roman"/>
          <w:sz w:val="24"/>
          <w:szCs w:val="24"/>
          <w:lang w:val="de-DE"/>
        </w:rPr>
        <w:t>arba</w:t>
      </w:r>
      <w:proofErr w:type="spellEnd"/>
      <w:r w:rsidR="007D4CA9" w:rsidRPr="00DA24A3">
        <w:rPr>
          <w:rFonts w:ascii="Times New Roman" w:hAnsi="Times New Roman" w:cs="Times New Roman"/>
          <w:sz w:val="24"/>
          <w:szCs w:val="24"/>
          <w:lang w:val="de-DE"/>
        </w:rPr>
        <w:t xml:space="preserve"> </w:t>
      </w:r>
      <w:proofErr w:type="spellStart"/>
      <w:r w:rsidR="007D4CA9" w:rsidRPr="00DA24A3">
        <w:rPr>
          <w:rFonts w:ascii="Times New Roman" w:hAnsi="Times New Roman" w:cs="Times New Roman"/>
          <w:sz w:val="24"/>
          <w:szCs w:val="24"/>
          <w:lang w:val="de-DE"/>
        </w:rPr>
        <w:t>avariją</w:t>
      </w:r>
      <w:proofErr w:type="spellEnd"/>
      <w:r w:rsidR="007D4CA9"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ir</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nedelsiant</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imtis</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priemonių</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apriboti</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poveikį</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aplinkai</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ir</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užkirsti</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kelią</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galimiems</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incidentams</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ir</w:t>
      </w:r>
      <w:proofErr w:type="spellEnd"/>
      <w:r w:rsidR="00B20D63" w:rsidRPr="00DA24A3">
        <w:rPr>
          <w:rFonts w:ascii="Times New Roman" w:hAnsi="Times New Roman" w:cs="Times New Roman"/>
          <w:sz w:val="24"/>
          <w:szCs w:val="24"/>
          <w:lang w:val="de-DE"/>
        </w:rPr>
        <w:t xml:space="preserve"> </w:t>
      </w:r>
      <w:proofErr w:type="spellStart"/>
      <w:r w:rsidR="00B20D63" w:rsidRPr="00DA24A3">
        <w:rPr>
          <w:rFonts w:ascii="Times New Roman" w:hAnsi="Times New Roman" w:cs="Times New Roman"/>
          <w:sz w:val="24"/>
          <w:szCs w:val="24"/>
          <w:lang w:val="de-DE"/>
        </w:rPr>
        <w:t>avarijoms</w:t>
      </w:r>
      <w:proofErr w:type="spellEnd"/>
      <w:r w:rsidR="003C6DED" w:rsidRPr="00DA24A3">
        <w:rPr>
          <w:rFonts w:ascii="Times New Roman" w:hAnsi="Times New Roman" w:cs="Times New Roman"/>
          <w:sz w:val="24"/>
          <w:szCs w:val="24"/>
          <w:lang w:val="de-DE"/>
        </w:rPr>
        <w:t xml:space="preserve"> </w:t>
      </w:r>
      <w:proofErr w:type="spellStart"/>
      <w:r w:rsidR="003C6DED" w:rsidRPr="00DA24A3">
        <w:rPr>
          <w:rFonts w:ascii="Times New Roman" w:hAnsi="Times New Roman" w:cs="Times New Roman"/>
          <w:sz w:val="24"/>
          <w:szCs w:val="24"/>
          <w:lang w:val="de-DE"/>
        </w:rPr>
        <w:t>ateityje</w:t>
      </w:r>
      <w:proofErr w:type="spellEnd"/>
      <w:r w:rsidR="005802EC" w:rsidRPr="00DA24A3">
        <w:rPr>
          <w:rFonts w:ascii="Times New Roman" w:hAnsi="Times New Roman" w:cs="Times New Roman"/>
          <w:sz w:val="24"/>
          <w:szCs w:val="24"/>
          <w:lang w:val="de-DE"/>
        </w:rPr>
        <w:t xml:space="preserve">, o </w:t>
      </w:r>
      <w:proofErr w:type="spellStart"/>
      <w:r w:rsidR="005802EC" w:rsidRPr="00DA24A3">
        <w:rPr>
          <w:rFonts w:ascii="Times New Roman" w:hAnsi="Times New Roman" w:cs="Times New Roman"/>
          <w:sz w:val="24"/>
          <w:szCs w:val="24"/>
          <w:lang w:val="de-DE"/>
        </w:rPr>
        <w:t>taip</w:t>
      </w:r>
      <w:proofErr w:type="spellEnd"/>
      <w:r w:rsidR="005802EC" w:rsidRPr="00DA24A3">
        <w:rPr>
          <w:rFonts w:ascii="Times New Roman" w:hAnsi="Times New Roman" w:cs="Times New Roman"/>
          <w:sz w:val="24"/>
          <w:szCs w:val="24"/>
          <w:lang w:val="de-DE"/>
        </w:rPr>
        <w:t xml:space="preserve"> </w:t>
      </w:r>
      <w:proofErr w:type="spellStart"/>
      <w:r w:rsidR="005802EC" w:rsidRPr="00DA24A3">
        <w:rPr>
          <w:rFonts w:ascii="Times New Roman" w:hAnsi="Times New Roman" w:cs="Times New Roman"/>
          <w:sz w:val="24"/>
          <w:szCs w:val="24"/>
          <w:lang w:val="de-DE"/>
        </w:rPr>
        <w:t>pat</w:t>
      </w:r>
      <w:proofErr w:type="spellEnd"/>
      <w:r w:rsidR="005802EC" w:rsidRPr="00DA24A3">
        <w:rPr>
          <w:rFonts w:ascii="Times New Roman" w:hAnsi="Times New Roman" w:cs="Times New Roman"/>
          <w:sz w:val="24"/>
          <w:szCs w:val="24"/>
          <w:lang w:val="de-DE"/>
        </w:rPr>
        <w:t xml:space="preserve"> </w:t>
      </w:r>
      <w:proofErr w:type="spellStart"/>
      <w:r w:rsidR="005802EC" w:rsidRPr="00DA24A3">
        <w:rPr>
          <w:rFonts w:ascii="Times New Roman" w:hAnsi="Times New Roman" w:cs="Times New Roman"/>
          <w:sz w:val="24"/>
          <w:szCs w:val="24"/>
          <w:lang w:val="de-DE"/>
        </w:rPr>
        <w:t>imtis</w:t>
      </w:r>
      <w:proofErr w:type="spellEnd"/>
      <w:r w:rsidR="005802EC" w:rsidRPr="00DA24A3">
        <w:rPr>
          <w:rFonts w:ascii="Times New Roman" w:hAnsi="Times New Roman" w:cs="Times New Roman"/>
          <w:sz w:val="24"/>
          <w:szCs w:val="24"/>
          <w:lang w:val="de-DE"/>
        </w:rPr>
        <w:t xml:space="preserve"> </w:t>
      </w:r>
      <w:proofErr w:type="spellStart"/>
      <w:r w:rsidR="006B063E">
        <w:rPr>
          <w:rFonts w:ascii="Times New Roman" w:hAnsi="Times New Roman" w:cs="Times New Roman"/>
          <w:sz w:val="24"/>
          <w:szCs w:val="24"/>
          <w:lang w:val="de-DE"/>
        </w:rPr>
        <w:t>papildomų</w:t>
      </w:r>
      <w:proofErr w:type="spellEnd"/>
      <w:r w:rsidR="006B063E">
        <w:rPr>
          <w:rFonts w:ascii="Times New Roman" w:hAnsi="Times New Roman" w:cs="Times New Roman"/>
          <w:sz w:val="24"/>
          <w:szCs w:val="24"/>
          <w:lang w:val="de-DE"/>
        </w:rPr>
        <w:t xml:space="preserve"> </w:t>
      </w:r>
      <w:proofErr w:type="spellStart"/>
      <w:r w:rsidR="006B063E">
        <w:rPr>
          <w:rFonts w:ascii="Times New Roman" w:hAnsi="Times New Roman" w:cs="Times New Roman"/>
          <w:sz w:val="24"/>
          <w:szCs w:val="24"/>
          <w:lang w:val="de-DE"/>
        </w:rPr>
        <w:t>priemonių</w:t>
      </w:r>
      <w:proofErr w:type="spellEnd"/>
      <w:r w:rsidR="006B063E">
        <w:rPr>
          <w:rFonts w:ascii="Times New Roman" w:hAnsi="Times New Roman" w:cs="Times New Roman"/>
          <w:sz w:val="24"/>
          <w:szCs w:val="24"/>
          <w:lang w:val="de-DE"/>
        </w:rPr>
        <w:t xml:space="preserve">, </w:t>
      </w:r>
      <w:proofErr w:type="spellStart"/>
      <w:r w:rsidR="006B063E">
        <w:rPr>
          <w:rFonts w:ascii="Times New Roman" w:hAnsi="Times New Roman" w:cs="Times New Roman"/>
          <w:sz w:val="24"/>
          <w:szCs w:val="24"/>
          <w:lang w:val="de-DE"/>
        </w:rPr>
        <w:t>kurias</w:t>
      </w:r>
      <w:proofErr w:type="spellEnd"/>
      <w:r w:rsidR="006B063E">
        <w:rPr>
          <w:rFonts w:ascii="Times New Roman" w:hAnsi="Times New Roman" w:cs="Times New Roman"/>
          <w:sz w:val="24"/>
          <w:szCs w:val="24"/>
          <w:lang w:val="de-DE"/>
        </w:rPr>
        <w:t xml:space="preserve"> </w:t>
      </w:r>
      <w:proofErr w:type="spellStart"/>
      <w:r w:rsidR="006B063E">
        <w:rPr>
          <w:rFonts w:ascii="Times New Roman" w:hAnsi="Times New Roman" w:cs="Times New Roman"/>
          <w:sz w:val="24"/>
          <w:szCs w:val="24"/>
          <w:lang w:val="de-DE"/>
        </w:rPr>
        <w:t>regiono</w:t>
      </w:r>
      <w:proofErr w:type="spellEnd"/>
      <w:r w:rsidR="006B063E">
        <w:rPr>
          <w:rFonts w:ascii="Times New Roman" w:hAnsi="Times New Roman" w:cs="Times New Roman"/>
          <w:sz w:val="24"/>
          <w:szCs w:val="24"/>
          <w:lang w:val="de-DE"/>
        </w:rPr>
        <w:t xml:space="preserve"> </w:t>
      </w:r>
      <w:proofErr w:type="spellStart"/>
      <w:r w:rsidR="006B063E">
        <w:rPr>
          <w:rFonts w:ascii="Times New Roman" w:hAnsi="Times New Roman" w:cs="Times New Roman"/>
          <w:sz w:val="24"/>
          <w:szCs w:val="24"/>
          <w:lang w:val="de-DE"/>
        </w:rPr>
        <w:t>aplinkos</w:t>
      </w:r>
      <w:proofErr w:type="spellEnd"/>
      <w:r w:rsidR="006B063E">
        <w:rPr>
          <w:rFonts w:ascii="Times New Roman" w:hAnsi="Times New Roman" w:cs="Times New Roman"/>
          <w:sz w:val="24"/>
          <w:szCs w:val="24"/>
          <w:lang w:val="de-DE"/>
        </w:rPr>
        <w:t xml:space="preserve"> </w:t>
      </w:r>
      <w:proofErr w:type="spellStart"/>
      <w:r w:rsidR="006B063E">
        <w:rPr>
          <w:rFonts w:ascii="Times New Roman" w:hAnsi="Times New Roman" w:cs="Times New Roman"/>
          <w:sz w:val="24"/>
          <w:szCs w:val="24"/>
          <w:lang w:val="de-DE"/>
        </w:rPr>
        <w:t>apsaugos</w:t>
      </w:r>
      <w:proofErr w:type="spellEnd"/>
      <w:r w:rsidR="006B063E">
        <w:rPr>
          <w:rFonts w:ascii="Times New Roman" w:hAnsi="Times New Roman" w:cs="Times New Roman"/>
          <w:sz w:val="24"/>
          <w:szCs w:val="24"/>
          <w:lang w:val="de-DE"/>
        </w:rPr>
        <w:t xml:space="preserve"> </w:t>
      </w:r>
      <w:proofErr w:type="spellStart"/>
      <w:r w:rsidR="006B063E">
        <w:rPr>
          <w:rFonts w:ascii="Times New Roman" w:hAnsi="Times New Roman" w:cs="Times New Roman"/>
          <w:sz w:val="24"/>
          <w:szCs w:val="24"/>
          <w:lang w:val="de-DE"/>
        </w:rPr>
        <w:t>departamentas</w:t>
      </w:r>
      <w:proofErr w:type="spellEnd"/>
      <w:r w:rsidR="005802EC" w:rsidRPr="00DA24A3">
        <w:rPr>
          <w:rFonts w:ascii="Times New Roman" w:hAnsi="Times New Roman" w:cs="Times New Roman"/>
          <w:sz w:val="24"/>
          <w:szCs w:val="24"/>
          <w:lang w:val="de-DE"/>
        </w:rPr>
        <w:t xml:space="preserve"> </w:t>
      </w:r>
      <w:proofErr w:type="spellStart"/>
      <w:r w:rsidR="005802EC" w:rsidRPr="00DA24A3">
        <w:rPr>
          <w:rFonts w:ascii="Times New Roman" w:hAnsi="Times New Roman" w:cs="Times New Roman"/>
          <w:sz w:val="24"/>
          <w:szCs w:val="24"/>
          <w:lang w:val="de-DE"/>
        </w:rPr>
        <w:t>laikys</w:t>
      </w:r>
      <w:proofErr w:type="spellEnd"/>
      <w:r w:rsidR="005802EC" w:rsidRPr="00DA24A3">
        <w:rPr>
          <w:rFonts w:ascii="Times New Roman" w:hAnsi="Times New Roman" w:cs="Times New Roman"/>
          <w:sz w:val="24"/>
          <w:szCs w:val="24"/>
          <w:lang w:val="de-DE"/>
        </w:rPr>
        <w:t xml:space="preserve"> </w:t>
      </w:r>
      <w:proofErr w:type="spellStart"/>
      <w:r w:rsidR="005802EC" w:rsidRPr="00DA24A3">
        <w:rPr>
          <w:rFonts w:ascii="Times New Roman" w:hAnsi="Times New Roman" w:cs="Times New Roman"/>
          <w:sz w:val="24"/>
          <w:szCs w:val="24"/>
          <w:lang w:val="de-DE"/>
        </w:rPr>
        <w:t>būtinomis</w:t>
      </w:r>
      <w:proofErr w:type="spellEnd"/>
      <w:r w:rsidR="005802EC" w:rsidRPr="00DA24A3">
        <w:rPr>
          <w:rFonts w:ascii="Times New Roman" w:hAnsi="Times New Roman" w:cs="Times New Roman"/>
          <w:sz w:val="24"/>
          <w:szCs w:val="24"/>
          <w:lang w:val="de-DE"/>
        </w:rPr>
        <w:t xml:space="preserve"> </w:t>
      </w:r>
      <w:proofErr w:type="spellStart"/>
      <w:r w:rsidR="00D72AFE" w:rsidRPr="00DA24A3">
        <w:rPr>
          <w:rFonts w:ascii="Times New Roman" w:hAnsi="Times New Roman" w:cs="Times New Roman"/>
          <w:sz w:val="24"/>
          <w:szCs w:val="24"/>
          <w:lang w:val="de-DE"/>
        </w:rPr>
        <w:t>šiems</w:t>
      </w:r>
      <w:proofErr w:type="spellEnd"/>
      <w:r w:rsidR="00D72AFE" w:rsidRPr="00DA24A3">
        <w:rPr>
          <w:rFonts w:ascii="Times New Roman" w:hAnsi="Times New Roman" w:cs="Times New Roman"/>
          <w:sz w:val="24"/>
          <w:szCs w:val="24"/>
          <w:lang w:val="de-DE"/>
        </w:rPr>
        <w:t xml:space="preserve"> </w:t>
      </w:r>
      <w:proofErr w:type="spellStart"/>
      <w:r w:rsidR="00D72AFE" w:rsidRPr="00DA24A3">
        <w:rPr>
          <w:rFonts w:ascii="Times New Roman" w:hAnsi="Times New Roman" w:cs="Times New Roman"/>
          <w:sz w:val="24"/>
          <w:szCs w:val="24"/>
          <w:lang w:val="de-DE"/>
        </w:rPr>
        <w:t>tikslams</w:t>
      </w:r>
      <w:proofErr w:type="spellEnd"/>
      <w:r w:rsidR="00D72AFE" w:rsidRPr="00DA24A3">
        <w:rPr>
          <w:rFonts w:ascii="Times New Roman" w:hAnsi="Times New Roman" w:cs="Times New Roman"/>
          <w:sz w:val="24"/>
          <w:szCs w:val="24"/>
          <w:lang w:val="de-DE"/>
        </w:rPr>
        <w:t xml:space="preserve"> </w:t>
      </w:r>
      <w:proofErr w:type="spellStart"/>
      <w:r w:rsidR="00D72AFE" w:rsidRPr="00DA24A3">
        <w:rPr>
          <w:rFonts w:ascii="Times New Roman" w:hAnsi="Times New Roman" w:cs="Times New Roman"/>
          <w:sz w:val="24"/>
          <w:szCs w:val="24"/>
          <w:lang w:val="de-DE"/>
        </w:rPr>
        <w:t>pasiekti</w:t>
      </w:r>
      <w:proofErr w:type="spellEnd"/>
      <w:r w:rsidR="00D72AFE" w:rsidRPr="00DA24A3">
        <w:rPr>
          <w:rFonts w:ascii="Times New Roman" w:hAnsi="Times New Roman" w:cs="Times New Roman"/>
          <w:sz w:val="24"/>
          <w:szCs w:val="24"/>
          <w:lang w:val="de-DE"/>
        </w:rPr>
        <w:t>.</w:t>
      </w:r>
    </w:p>
    <w:p w:rsidR="00A31FBB" w:rsidRPr="00216AA5" w:rsidRDefault="00924E84" w:rsidP="006A3F88">
      <w:pPr>
        <w:pStyle w:val="Sraopastraipa"/>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N</w:t>
      </w:r>
      <w:r w:rsidR="00D14555" w:rsidRPr="00DA24A3">
        <w:rPr>
          <w:rFonts w:ascii="Times New Roman" w:hAnsi="Times New Roman" w:cs="Times New Roman"/>
          <w:sz w:val="24"/>
          <w:szCs w:val="24"/>
        </w:rPr>
        <w:t xml:space="preserve">epertraukiamo išmetamų oro teršalų monitoringo duomenis </w:t>
      </w:r>
      <w:r w:rsidRPr="00DA24A3">
        <w:rPr>
          <w:rFonts w:ascii="Times New Roman" w:hAnsi="Times New Roman" w:cs="Times New Roman"/>
          <w:sz w:val="24"/>
          <w:szCs w:val="24"/>
        </w:rPr>
        <w:t xml:space="preserve">ir kitų monitoringo rūšių duomenų suvestines būtina </w:t>
      </w:r>
      <w:r w:rsidR="00D14555" w:rsidRPr="00DA24A3">
        <w:rPr>
          <w:rFonts w:ascii="Times New Roman" w:hAnsi="Times New Roman" w:cs="Times New Roman"/>
          <w:sz w:val="24"/>
          <w:szCs w:val="24"/>
        </w:rPr>
        <w:t xml:space="preserve">skelbti </w:t>
      </w:r>
      <w:r w:rsidR="0095686B" w:rsidRPr="00DA24A3">
        <w:rPr>
          <w:rFonts w:ascii="Times New Roman" w:hAnsi="Times New Roman" w:cs="Times New Roman"/>
          <w:sz w:val="24"/>
          <w:szCs w:val="24"/>
        </w:rPr>
        <w:t xml:space="preserve">bendrovės internetiniame tinklalapyje, o </w:t>
      </w:r>
      <w:r w:rsidR="00A31FBB" w:rsidRPr="00DA24A3">
        <w:rPr>
          <w:rFonts w:ascii="Times New Roman" w:hAnsi="Times New Roman" w:cs="Times New Roman"/>
          <w:sz w:val="24"/>
          <w:szCs w:val="24"/>
        </w:rPr>
        <w:t xml:space="preserve">ataskaitas </w:t>
      </w:r>
      <w:r w:rsidR="00996E10" w:rsidRPr="00DA24A3">
        <w:rPr>
          <w:rFonts w:ascii="Times New Roman" w:hAnsi="Times New Roman" w:cs="Times New Roman"/>
          <w:sz w:val="24"/>
          <w:szCs w:val="24"/>
        </w:rPr>
        <w:t xml:space="preserve">reguliariai </w:t>
      </w:r>
      <w:r w:rsidR="00CE1C65" w:rsidRPr="00216AA5">
        <w:rPr>
          <w:rFonts w:ascii="Times New Roman" w:hAnsi="Times New Roman" w:cs="Times New Roman"/>
          <w:sz w:val="24"/>
          <w:szCs w:val="24"/>
        </w:rPr>
        <w:t xml:space="preserve">pateikti </w:t>
      </w:r>
      <w:r w:rsidR="00216AA5">
        <w:rPr>
          <w:rFonts w:ascii="Times New Roman" w:hAnsi="Times New Roman" w:cs="Times New Roman"/>
          <w:sz w:val="24"/>
          <w:szCs w:val="24"/>
        </w:rPr>
        <w:t>atsakingoms</w:t>
      </w:r>
      <w:r w:rsidR="00CE1C65" w:rsidRPr="00216AA5">
        <w:rPr>
          <w:rFonts w:ascii="Times New Roman" w:hAnsi="Times New Roman" w:cs="Times New Roman"/>
          <w:sz w:val="24"/>
          <w:szCs w:val="24"/>
        </w:rPr>
        <w:t xml:space="preserve"> institucijoms</w:t>
      </w:r>
      <w:r w:rsidR="00A31FBB" w:rsidRPr="00216AA5">
        <w:rPr>
          <w:rFonts w:ascii="Times New Roman" w:hAnsi="Times New Roman" w:cs="Times New Roman"/>
          <w:sz w:val="24"/>
          <w:szCs w:val="24"/>
        </w:rPr>
        <w:t>.</w:t>
      </w:r>
    </w:p>
    <w:p w:rsidR="00940B39" w:rsidRPr="00DA24A3" w:rsidRDefault="00940B39" w:rsidP="006A3F88">
      <w:pPr>
        <w:pStyle w:val="Sraopastraipa"/>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Visi bendrovės vykdomo aplinkos monitoringo taškai (</w:t>
      </w:r>
      <w:r w:rsidR="00EC1D36" w:rsidRPr="00DA24A3">
        <w:rPr>
          <w:rFonts w:ascii="Times New Roman" w:hAnsi="Times New Roman" w:cs="Times New Roman"/>
          <w:sz w:val="24"/>
          <w:szCs w:val="24"/>
        </w:rPr>
        <w:t>požeminio vandens paėmimo šuliniai, nuotekų ir oro taršos mėginių paėmimo vietos</w:t>
      </w:r>
      <w:r w:rsidR="00273333" w:rsidRPr="00DA24A3">
        <w:rPr>
          <w:rFonts w:ascii="Times New Roman" w:hAnsi="Times New Roman" w:cs="Times New Roman"/>
          <w:sz w:val="24"/>
          <w:szCs w:val="24"/>
        </w:rPr>
        <w:t xml:space="preserve">) turi būti </w:t>
      </w:r>
      <w:r w:rsidR="009C623A" w:rsidRPr="00DA24A3">
        <w:rPr>
          <w:rFonts w:ascii="Times New Roman" w:hAnsi="Times New Roman" w:cs="Times New Roman"/>
          <w:sz w:val="24"/>
          <w:szCs w:val="24"/>
        </w:rPr>
        <w:t xml:space="preserve">saugiai įrengti, </w:t>
      </w:r>
      <w:r w:rsidR="00273333" w:rsidRPr="00DA24A3">
        <w:rPr>
          <w:rFonts w:ascii="Times New Roman" w:hAnsi="Times New Roman" w:cs="Times New Roman"/>
          <w:sz w:val="24"/>
          <w:szCs w:val="24"/>
        </w:rPr>
        <w:t>paž</w:t>
      </w:r>
      <w:r w:rsidR="009C623A" w:rsidRPr="00DA24A3">
        <w:rPr>
          <w:rFonts w:ascii="Times New Roman" w:hAnsi="Times New Roman" w:cs="Times New Roman"/>
          <w:sz w:val="24"/>
          <w:szCs w:val="24"/>
        </w:rPr>
        <w:t>y</w:t>
      </w:r>
      <w:r w:rsidR="00273333" w:rsidRPr="00DA24A3">
        <w:rPr>
          <w:rFonts w:ascii="Times New Roman" w:hAnsi="Times New Roman" w:cs="Times New Roman"/>
          <w:sz w:val="24"/>
          <w:szCs w:val="24"/>
        </w:rPr>
        <w:t>mėti</w:t>
      </w:r>
      <w:r w:rsidR="009C623A" w:rsidRPr="00DA24A3">
        <w:rPr>
          <w:rFonts w:ascii="Times New Roman" w:hAnsi="Times New Roman" w:cs="Times New Roman"/>
          <w:sz w:val="24"/>
          <w:szCs w:val="24"/>
        </w:rPr>
        <w:t xml:space="preserve"> ir saugojami nuo atsitiktinio jų sunaikinimo.</w:t>
      </w:r>
    </w:p>
    <w:p w:rsidR="00A31FBB" w:rsidRPr="00DA24A3" w:rsidRDefault="00D60C90" w:rsidP="006A3F88">
      <w:pPr>
        <w:pStyle w:val="Sraopastraipa"/>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 xml:space="preserve">Elektrinėje </w:t>
      </w:r>
      <w:r w:rsidR="00A31FBB" w:rsidRPr="00DA24A3">
        <w:rPr>
          <w:rFonts w:ascii="Times New Roman" w:hAnsi="Times New Roman" w:cs="Times New Roman"/>
          <w:sz w:val="24"/>
          <w:szCs w:val="24"/>
        </w:rPr>
        <w:t>turi būti priemonės išsiliejusiems skysčiams surinkti ir neutralizuoti.</w:t>
      </w:r>
    </w:p>
    <w:p w:rsidR="00A31FBB" w:rsidRDefault="00A31FBB" w:rsidP="00E23E4C">
      <w:pPr>
        <w:pStyle w:val="Sraopastraipa"/>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 xml:space="preserve">Gamtinių resursų, įskaitant vandens, sunaudojimas, atliekų tvarkymas turi būti apskaitomi ir registruojami atitinkamuose žurnaluose ir laisvai prieinami kontroliuojančioms institucijoms. </w:t>
      </w:r>
    </w:p>
    <w:p w:rsidR="000962A7" w:rsidRPr="00DA24A3" w:rsidRDefault="000962A7" w:rsidP="00E23E4C">
      <w:pPr>
        <w:pStyle w:val="Sraopastraipa"/>
        <w:numPr>
          <w:ilvl w:val="0"/>
          <w:numId w:val="15"/>
        </w:numPr>
        <w:suppressAutoHyphens/>
        <w:adjustRightInd w:val="0"/>
        <w:jc w:val="both"/>
        <w:textAlignment w:val="baseline"/>
        <w:rPr>
          <w:rFonts w:ascii="Times New Roman" w:hAnsi="Times New Roman" w:cs="Times New Roman"/>
          <w:sz w:val="24"/>
          <w:szCs w:val="24"/>
        </w:rPr>
      </w:pPr>
      <w:r>
        <w:rPr>
          <w:rFonts w:ascii="Times New Roman" w:hAnsi="Times New Roman" w:cs="Times New Roman"/>
          <w:sz w:val="24"/>
          <w:szCs w:val="24"/>
        </w:rPr>
        <w:t>Į Elektrėnų tvenkinį išleidžiamo agregatų aušinimui skirto vandens temperatūra neturi viršyti 30</w:t>
      </w:r>
      <w:r w:rsidRPr="003532D4">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00655298">
        <w:rPr>
          <w:rFonts w:ascii="Times New Roman" w:hAnsi="Times New Roman" w:cs="Times New Roman"/>
          <w:sz w:val="24"/>
          <w:szCs w:val="24"/>
        </w:rPr>
        <w:t>Sausuoju metų laikotarpiu į žemutinį bjefą turi būti praleidžiamas ne mažesnis kaip gamtosauginis vandens deb</w:t>
      </w:r>
      <w:r w:rsidR="00FA6B64">
        <w:rPr>
          <w:rFonts w:ascii="Times New Roman" w:hAnsi="Times New Roman" w:cs="Times New Roman"/>
          <w:sz w:val="24"/>
          <w:szCs w:val="24"/>
        </w:rPr>
        <w:t>itas (1,35 m</w:t>
      </w:r>
      <w:r w:rsidR="00FA6B64" w:rsidRPr="00FA6B64">
        <w:rPr>
          <w:rFonts w:ascii="Times New Roman" w:hAnsi="Times New Roman" w:cs="Times New Roman"/>
          <w:sz w:val="24"/>
          <w:szCs w:val="24"/>
          <w:vertAlign w:val="superscript"/>
        </w:rPr>
        <w:t>3</w:t>
      </w:r>
      <w:r w:rsidR="00655298">
        <w:rPr>
          <w:rFonts w:ascii="Times New Roman" w:hAnsi="Times New Roman" w:cs="Times New Roman"/>
          <w:sz w:val="24"/>
          <w:szCs w:val="24"/>
        </w:rPr>
        <w:t>/s</w:t>
      </w:r>
      <w:r w:rsidR="00FA6B64">
        <w:rPr>
          <w:rFonts w:ascii="Times New Roman" w:hAnsi="Times New Roman" w:cs="Times New Roman"/>
          <w:sz w:val="24"/>
          <w:szCs w:val="24"/>
        </w:rPr>
        <w:t>)</w:t>
      </w:r>
      <w:r w:rsidR="00655298">
        <w:rPr>
          <w:rFonts w:ascii="Times New Roman" w:hAnsi="Times New Roman" w:cs="Times New Roman"/>
          <w:sz w:val="24"/>
          <w:szCs w:val="24"/>
        </w:rPr>
        <w:t>.</w:t>
      </w:r>
      <w:r w:rsidR="00FA6B64">
        <w:rPr>
          <w:rFonts w:ascii="Times New Roman" w:hAnsi="Times New Roman" w:cs="Times New Roman"/>
          <w:sz w:val="24"/>
          <w:szCs w:val="24"/>
        </w:rPr>
        <w:t xml:space="preserve"> </w:t>
      </w:r>
      <w:r w:rsidR="00224E76">
        <w:rPr>
          <w:rFonts w:ascii="Times New Roman" w:hAnsi="Times New Roman" w:cs="Times New Roman"/>
          <w:sz w:val="24"/>
          <w:szCs w:val="24"/>
        </w:rPr>
        <w:t xml:space="preserve">Norint </w:t>
      </w:r>
      <w:r w:rsidR="00E87186">
        <w:rPr>
          <w:rFonts w:ascii="Times New Roman" w:hAnsi="Times New Roman" w:cs="Times New Roman"/>
          <w:sz w:val="24"/>
          <w:szCs w:val="24"/>
        </w:rPr>
        <w:t>minėtu metų laiku sumažinti praleidžiamo vandens kiekį</w:t>
      </w:r>
      <w:r w:rsidR="00A9683E">
        <w:rPr>
          <w:rFonts w:ascii="Times New Roman" w:hAnsi="Times New Roman" w:cs="Times New Roman"/>
          <w:sz w:val="24"/>
          <w:szCs w:val="24"/>
        </w:rPr>
        <w:t xml:space="preserve">, būtina šį klausimą suderinti su </w:t>
      </w:r>
      <w:r w:rsidR="005C426B">
        <w:rPr>
          <w:rFonts w:ascii="Times New Roman" w:hAnsi="Times New Roman" w:cs="Times New Roman"/>
          <w:sz w:val="24"/>
          <w:szCs w:val="24"/>
        </w:rPr>
        <w:t>Vilniaus</w:t>
      </w:r>
      <w:r w:rsidR="00CE1C65">
        <w:rPr>
          <w:rFonts w:ascii="Times New Roman" w:hAnsi="Times New Roman" w:cs="Times New Roman"/>
          <w:sz w:val="24"/>
          <w:szCs w:val="24"/>
        </w:rPr>
        <w:t xml:space="preserve"> RAAD</w:t>
      </w:r>
      <w:r w:rsidR="005C426B">
        <w:rPr>
          <w:rFonts w:ascii="Times New Roman" w:hAnsi="Times New Roman" w:cs="Times New Roman"/>
          <w:sz w:val="24"/>
          <w:szCs w:val="24"/>
        </w:rPr>
        <w:t>.</w:t>
      </w:r>
    </w:p>
    <w:p w:rsidR="00A31FBB" w:rsidRPr="00DA24A3" w:rsidRDefault="00A31FBB" w:rsidP="00E23E4C">
      <w:pPr>
        <w:pStyle w:val="Sraopastraipa"/>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t>Apskaitos ir matavimo prietaisai turi atitikti metrologinius reikalavimus ir reguliariai kalibruojami.</w:t>
      </w:r>
    </w:p>
    <w:p w:rsidR="00A31FBB" w:rsidRPr="00DA24A3" w:rsidRDefault="0027216A" w:rsidP="00E23E4C">
      <w:pPr>
        <w:numPr>
          <w:ilvl w:val="0"/>
          <w:numId w:val="15"/>
        </w:numPr>
        <w:suppressAutoHyphens/>
        <w:adjustRightInd w:val="0"/>
        <w:jc w:val="both"/>
        <w:textAlignment w:val="baseline"/>
        <w:rPr>
          <w:rFonts w:ascii="Times New Roman" w:hAnsi="Times New Roman" w:cs="Times New Roman"/>
          <w:sz w:val="24"/>
          <w:szCs w:val="24"/>
        </w:rPr>
      </w:pPr>
      <w:r w:rsidRPr="00DA24A3">
        <w:rPr>
          <w:rFonts w:ascii="Times New Roman" w:hAnsi="Times New Roman" w:cs="Times New Roman"/>
          <w:sz w:val="24"/>
          <w:szCs w:val="24"/>
        </w:rPr>
        <w:lastRenderedPageBreak/>
        <w:t xml:space="preserve">Įrenginių </w:t>
      </w:r>
      <w:r w:rsidR="00A31FBB" w:rsidRPr="00DA24A3">
        <w:rPr>
          <w:rFonts w:ascii="Times New Roman" w:hAnsi="Times New Roman" w:cs="Times New Roman"/>
          <w:sz w:val="24"/>
          <w:szCs w:val="24"/>
        </w:rPr>
        <w:t xml:space="preserve">operatorius privalo pranešti Aplinkos apsaugos agentūrai ir </w:t>
      </w:r>
      <w:r w:rsidRPr="00DA24A3">
        <w:rPr>
          <w:rFonts w:ascii="Times New Roman" w:hAnsi="Times New Roman" w:cs="Times New Roman"/>
          <w:sz w:val="24"/>
          <w:szCs w:val="24"/>
        </w:rPr>
        <w:t xml:space="preserve">Vilniaus </w:t>
      </w:r>
      <w:r w:rsidR="00CE1C65">
        <w:rPr>
          <w:rFonts w:ascii="Times New Roman" w:hAnsi="Times New Roman" w:cs="Times New Roman"/>
          <w:sz w:val="24"/>
          <w:szCs w:val="24"/>
        </w:rPr>
        <w:t xml:space="preserve">RAAD </w:t>
      </w:r>
      <w:r w:rsidR="00A31FBB" w:rsidRPr="00DA24A3">
        <w:rPr>
          <w:rFonts w:ascii="Times New Roman" w:hAnsi="Times New Roman" w:cs="Times New Roman"/>
          <w:sz w:val="24"/>
          <w:szCs w:val="24"/>
        </w:rPr>
        <w:t xml:space="preserve">apie bet kokius planuojamus įrenginio pobūdžio arba veikimo </w:t>
      </w:r>
      <w:proofErr w:type="spellStart"/>
      <w:r w:rsidR="00A31FBB" w:rsidRPr="00DA24A3">
        <w:rPr>
          <w:rFonts w:ascii="Times New Roman" w:hAnsi="Times New Roman" w:cs="Times New Roman"/>
          <w:sz w:val="24"/>
          <w:szCs w:val="24"/>
        </w:rPr>
        <w:t>pasikeitimus</w:t>
      </w:r>
      <w:proofErr w:type="spellEnd"/>
      <w:r w:rsidR="00A31FBB" w:rsidRPr="00DA24A3">
        <w:rPr>
          <w:rFonts w:ascii="Times New Roman" w:hAnsi="Times New Roman" w:cs="Times New Roman"/>
          <w:sz w:val="24"/>
          <w:szCs w:val="24"/>
        </w:rPr>
        <w:t xml:space="preserve"> ar išplėtimą, kuris gali daryti poveikį aplinkai. </w:t>
      </w:r>
    </w:p>
    <w:p w:rsidR="00A31FBB" w:rsidRPr="00DA24A3" w:rsidRDefault="004F4248" w:rsidP="00E23E4C">
      <w:pPr>
        <w:pStyle w:val="Sraopastraipa"/>
        <w:numPr>
          <w:ilvl w:val="0"/>
          <w:numId w:val="15"/>
        </w:numPr>
        <w:contextualSpacing w:val="0"/>
        <w:jc w:val="both"/>
        <w:rPr>
          <w:rFonts w:ascii="Times New Roman" w:hAnsi="Times New Roman" w:cs="Times New Roman"/>
          <w:sz w:val="24"/>
          <w:szCs w:val="24"/>
        </w:rPr>
      </w:pPr>
      <w:r w:rsidRPr="00DA24A3">
        <w:rPr>
          <w:rFonts w:ascii="Times New Roman" w:hAnsi="Times New Roman" w:cs="Times New Roman"/>
          <w:sz w:val="24"/>
          <w:szCs w:val="24"/>
        </w:rPr>
        <w:t>Bendrovė</w:t>
      </w:r>
      <w:r w:rsidR="00A31FBB" w:rsidRPr="00DA24A3">
        <w:rPr>
          <w:rFonts w:ascii="Times New Roman" w:hAnsi="Times New Roman" w:cs="Times New Roman"/>
          <w:sz w:val="24"/>
          <w:szCs w:val="24"/>
        </w:rPr>
        <w:t xml:space="preserve"> privalo reguliariai ir laiku kompetentingoms aplinkosaugos institucijoms teikti reikiamas ataskaitas.</w:t>
      </w:r>
    </w:p>
    <w:p w:rsidR="00741F99" w:rsidRPr="00DA24A3" w:rsidRDefault="00741F99" w:rsidP="00E23E4C">
      <w:pPr>
        <w:pStyle w:val="Sraopastraipa"/>
        <w:numPr>
          <w:ilvl w:val="0"/>
          <w:numId w:val="15"/>
        </w:numPr>
        <w:contextualSpacing w:val="0"/>
        <w:jc w:val="both"/>
        <w:rPr>
          <w:rFonts w:ascii="Times New Roman" w:hAnsi="Times New Roman" w:cs="Times New Roman"/>
          <w:sz w:val="24"/>
          <w:szCs w:val="24"/>
        </w:rPr>
      </w:pPr>
      <w:r w:rsidRPr="00DA24A3">
        <w:rPr>
          <w:rFonts w:ascii="Times New Roman" w:hAnsi="Times New Roman" w:cs="Times New Roman"/>
          <w:sz w:val="24"/>
          <w:szCs w:val="24"/>
        </w:rPr>
        <w:t xml:space="preserve">Pasibaigus kalendoriniams metams </w:t>
      </w:r>
      <w:r w:rsidR="00B64DC0" w:rsidRPr="00DA24A3">
        <w:rPr>
          <w:rFonts w:ascii="Times New Roman" w:hAnsi="Times New Roman" w:cs="Times New Roman"/>
          <w:sz w:val="24"/>
          <w:szCs w:val="24"/>
        </w:rPr>
        <w:t xml:space="preserve">veiklos vykdytojas nuo kitų metų balandžio 30 d. netenka tiek ATL, kiek jų atitinka per kalendorinius metus </w:t>
      </w:r>
      <w:r w:rsidR="00AC14B0" w:rsidRPr="00DA24A3">
        <w:rPr>
          <w:rFonts w:ascii="Times New Roman" w:hAnsi="Times New Roman" w:cs="Times New Roman"/>
          <w:sz w:val="24"/>
          <w:szCs w:val="24"/>
        </w:rPr>
        <w:t>faktiškai išmestą ir pagal Prekybos tvarką patikrintą bei patvirtintą anglies dioksido kiekį.</w:t>
      </w:r>
    </w:p>
    <w:p w:rsidR="001E73AD" w:rsidRDefault="00BA2CE6" w:rsidP="00E23E4C">
      <w:pPr>
        <w:pStyle w:val="Sraopastraipa"/>
        <w:numPr>
          <w:ilvl w:val="0"/>
          <w:numId w:val="15"/>
        </w:numPr>
        <w:contextualSpacing w:val="0"/>
        <w:jc w:val="both"/>
        <w:rPr>
          <w:rFonts w:ascii="Times New Roman" w:hAnsi="Times New Roman" w:cs="Times New Roman"/>
          <w:sz w:val="24"/>
          <w:szCs w:val="24"/>
        </w:rPr>
      </w:pPr>
      <w:r w:rsidRPr="00DA24A3">
        <w:rPr>
          <w:rFonts w:ascii="Times New Roman" w:hAnsi="Times New Roman" w:cs="Times New Roman"/>
          <w:sz w:val="24"/>
          <w:szCs w:val="24"/>
        </w:rPr>
        <w:t xml:space="preserve">Apskaitos vykdymui ir ataskaitų teikimui </w:t>
      </w:r>
      <w:r w:rsidR="00E17781" w:rsidRPr="00DA24A3">
        <w:rPr>
          <w:rFonts w:ascii="Times New Roman" w:hAnsi="Times New Roman" w:cs="Times New Roman"/>
          <w:sz w:val="24"/>
          <w:szCs w:val="24"/>
        </w:rPr>
        <w:t xml:space="preserve">būtina </w:t>
      </w:r>
      <w:r w:rsidRPr="00DA24A3">
        <w:rPr>
          <w:rFonts w:ascii="Times New Roman" w:hAnsi="Times New Roman" w:cs="Times New Roman"/>
          <w:sz w:val="24"/>
          <w:szCs w:val="24"/>
        </w:rPr>
        <w:t>vykdyti šiltnamio efektą sukeliančių dujų (ŠESD) stebėseną</w:t>
      </w:r>
      <w:r w:rsidR="00E17781" w:rsidRPr="00DA24A3">
        <w:rPr>
          <w:rFonts w:ascii="Times New Roman" w:hAnsi="Times New Roman" w:cs="Times New Roman"/>
          <w:sz w:val="24"/>
          <w:szCs w:val="24"/>
        </w:rPr>
        <w:t>.</w:t>
      </w:r>
    </w:p>
    <w:p w:rsidR="00AC14B0" w:rsidRPr="001E73AD" w:rsidRDefault="005E101A" w:rsidP="00E23E4C">
      <w:pPr>
        <w:pStyle w:val="Sraopastraipa"/>
        <w:numPr>
          <w:ilvl w:val="0"/>
          <w:numId w:val="15"/>
        </w:numPr>
        <w:contextualSpacing w:val="0"/>
        <w:jc w:val="both"/>
        <w:rPr>
          <w:rFonts w:ascii="Times New Roman" w:hAnsi="Times New Roman" w:cs="Times New Roman"/>
          <w:sz w:val="24"/>
          <w:szCs w:val="24"/>
        </w:rPr>
      </w:pPr>
      <w:r w:rsidRPr="005E101A">
        <w:rPr>
          <w:color w:val="000000"/>
        </w:rPr>
        <w:t xml:space="preserve"> </w:t>
      </w:r>
      <w:r w:rsidR="001E73AD">
        <w:rPr>
          <w:rFonts w:ascii="Times New Roman" w:hAnsi="Times New Roman" w:cs="Times New Roman"/>
          <w:color w:val="000000"/>
          <w:sz w:val="24"/>
          <w:szCs w:val="24"/>
        </w:rPr>
        <w:t>I</w:t>
      </w:r>
      <w:r w:rsidRPr="001E73AD">
        <w:rPr>
          <w:rFonts w:ascii="Times New Roman" w:hAnsi="Times New Roman" w:cs="Times New Roman"/>
          <w:color w:val="000000"/>
          <w:sz w:val="24"/>
          <w:szCs w:val="24"/>
        </w:rPr>
        <w:t>ki kiekvienų metų sausio 25</w:t>
      </w:r>
      <w:r w:rsidR="001E73AD">
        <w:rPr>
          <w:rFonts w:ascii="Times New Roman" w:hAnsi="Times New Roman" w:cs="Times New Roman"/>
          <w:color w:val="000000"/>
          <w:sz w:val="24"/>
          <w:szCs w:val="24"/>
        </w:rPr>
        <w:t xml:space="preserve"> </w:t>
      </w:r>
      <w:r w:rsidRPr="001E73AD">
        <w:rPr>
          <w:rFonts w:ascii="Times New Roman" w:hAnsi="Times New Roman" w:cs="Times New Roman"/>
          <w:color w:val="000000"/>
          <w:sz w:val="24"/>
          <w:szCs w:val="24"/>
        </w:rPr>
        <w:t>d. pradedant 201</w:t>
      </w:r>
      <w:r w:rsidR="00A56BEC">
        <w:rPr>
          <w:rFonts w:ascii="Times New Roman" w:hAnsi="Times New Roman" w:cs="Times New Roman"/>
          <w:color w:val="000000"/>
          <w:sz w:val="24"/>
          <w:szCs w:val="24"/>
        </w:rPr>
        <w:t>7</w:t>
      </w:r>
      <w:r w:rsidR="001E73AD">
        <w:rPr>
          <w:rFonts w:ascii="Times New Roman" w:hAnsi="Times New Roman" w:cs="Times New Roman"/>
          <w:color w:val="000000"/>
          <w:sz w:val="24"/>
          <w:szCs w:val="24"/>
        </w:rPr>
        <w:t xml:space="preserve"> </w:t>
      </w:r>
      <w:r w:rsidRPr="001E73AD">
        <w:rPr>
          <w:rFonts w:ascii="Times New Roman" w:hAnsi="Times New Roman" w:cs="Times New Roman"/>
          <w:color w:val="000000"/>
          <w:sz w:val="24"/>
          <w:szCs w:val="24"/>
        </w:rPr>
        <w:t>m. sausio 1</w:t>
      </w:r>
      <w:r w:rsidR="00A56BEC">
        <w:rPr>
          <w:rFonts w:ascii="Times New Roman" w:hAnsi="Times New Roman" w:cs="Times New Roman"/>
          <w:color w:val="000000"/>
          <w:sz w:val="24"/>
          <w:szCs w:val="24"/>
        </w:rPr>
        <w:t xml:space="preserve"> </w:t>
      </w:r>
      <w:r w:rsidRPr="001E73AD">
        <w:rPr>
          <w:rFonts w:ascii="Times New Roman" w:hAnsi="Times New Roman" w:cs="Times New Roman"/>
          <w:color w:val="000000"/>
          <w:sz w:val="24"/>
          <w:szCs w:val="24"/>
        </w:rPr>
        <w:t xml:space="preserve">d. raštu pateikia RAAD praeitų kalendorinių metų </w:t>
      </w:r>
      <w:r w:rsidR="00A56BEC">
        <w:rPr>
          <w:rFonts w:ascii="Times New Roman" w:hAnsi="Times New Roman" w:cs="Times New Roman"/>
          <w:color w:val="000000"/>
          <w:sz w:val="24"/>
          <w:szCs w:val="24"/>
        </w:rPr>
        <w:t>kurą deginančių įrenginių, kuriems ta</w:t>
      </w:r>
      <w:r w:rsidR="00E76DAE">
        <w:rPr>
          <w:rFonts w:ascii="Times New Roman" w:hAnsi="Times New Roman" w:cs="Times New Roman"/>
          <w:color w:val="000000"/>
          <w:sz w:val="24"/>
          <w:szCs w:val="24"/>
        </w:rPr>
        <w:t>i</w:t>
      </w:r>
      <w:r w:rsidR="00A56BEC">
        <w:rPr>
          <w:rFonts w:ascii="Times New Roman" w:hAnsi="Times New Roman" w:cs="Times New Roman"/>
          <w:color w:val="000000"/>
          <w:sz w:val="24"/>
          <w:szCs w:val="24"/>
        </w:rPr>
        <w:t>koma</w:t>
      </w:r>
      <w:r w:rsidR="00E76DAE">
        <w:rPr>
          <w:rFonts w:ascii="Times New Roman" w:hAnsi="Times New Roman" w:cs="Times New Roman"/>
          <w:color w:val="000000"/>
          <w:sz w:val="24"/>
          <w:szCs w:val="24"/>
        </w:rPr>
        <w:t xml:space="preserve"> ribotos eksploatavimo trukmės išimtis (1, 2 ir 3 </w:t>
      </w:r>
      <w:r w:rsidR="008A08F9">
        <w:rPr>
          <w:rFonts w:ascii="Times New Roman" w:hAnsi="Times New Roman" w:cs="Times New Roman"/>
          <w:color w:val="000000"/>
          <w:sz w:val="24"/>
          <w:szCs w:val="24"/>
        </w:rPr>
        <w:t>kurą deginantys įrenginiai, jų taršos šaltinių Nr. 001, 002 ir 003)</w:t>
      </w:r>
      <w:r w:rsidRPr="001E73AD">
        <w:rPr>
          <w:rFonts w:ascii="Times New Roman" w:hAnsi="Times New Roman" w:cs="Times New Roman"/>
          <w:color w:val="000000"/>
          <w:sz w:val="24"/>
          <w:szCs w:val="24"/>
        </w:rPr>
        <w:t xml:space="preserve"> </w:t>
      </w:r>
      <w:r w:rsidR="00645FFA">
        <w:rPr>
          <w:rFonts w:ascii="Times New Roman" w:hAnsi="Times New Roman" w:cs="Times New Roman"/>
          <w:color w:val="000000"/>
          <w:sz w:val="24"/>
          <w:szCs w:val="24"/>
        </w:rPr>
        <w:t xml:space="preserve">šių įrenginių </w:t>
      </w:r>
      <w:r w:rsidRPr="001E73AD">
        <w:rPr>
          <w:rFonts w:ascii="Times New Roman" w:hAnsi="Times New Roman" w:cs="Times New Roman"/>
          <w:color w:val="000000"/>
          <w:sz w:val="24"/>
          <w:szCs w:val="24"/>
        </w:rPr>
        <w:t>eksploatavimo valandų skaičių;</w:t>
      </w:r>
    </w:p>
    <w:p w:rsidR="00E17781" w:rsidRPr="00DA24A3" w:rsidRDefault="00E17781" w:rsidP="00E23E4C">
      <w:pPr>
        <w:pStyle w:val="Sraopastraipa"/>
        <w:numPr>
          <w:ilvl w:val="0"/>
          <w:numId w:val="15"/>
        </w:numPr>
        <w:contextualSpacing w:val="0"/>
        <w:jc w:val="both"/>
        <w:rPr>
          <w:rFonts w:ascii="Times New Roman" w:hAnsi="Times New Roman" w:cs="Times New Roman"/>
          <w:sz w:val="24"/>
          <w:szCs w:val="24"/>
        </w:rPr>
      </w:pPr>
      <w:r w:rsidRPr="00DA24A3">
        <w:rPr>
          <w:rFonts w:ascii="Times New Roman" w:hAnsi="Times New Roman" w:cs="Times New Roman"/>
          <w:sz w:val="24"/>
          <w:szCs w:val="24"/>
        </w:rPr>
        <w:t xml:space="preserve">Iki kiekvienų metų kovo 31 d. </w:t>
      </w:r>
      <w:r w:rsidR="002B1B0B" w:rsidRPr="00DA24A3">
        <w:rPr>
          <w:rFonts w:ascii="Times New Roman" w:hAnsi="Times New Roman" w:cs="Times New Roman"/>
          <w:sz w:val="24"/>
          <w:szCs w:val="24"/>
        </w:rPr>
        <w:t>būtin</w:t>
      </w:r>
      <w:r w:rsidR="00E634F1">
        <w:rPr>
          <w:rFonts w:ascii="Times New Roman" w:hAnsi="Times New Roman" w:cs="Times New Roman"/>
          <w:sz w:val="24"/>
          <w:szCs w:val="24"/>
        </w:rPr>
        <w:t>a</w:t>
      </w:r>
      <w:r w:rsidR="002B1B0B" w:rsidRPr="00DA24A3">
        <w:rPr>
          <w:rFonts w:ascii="Times New Roman" w:hAnsi="Times New Roman" w:cs="Times New Roman"/>
          <w:sz w:val="24"/>
          <w:szCs w:val="24"/>
        </w:rPr>
        <w:t xml:space="preserve"> </w:t>
      </w:r>
      <w:r w:rsidRPr="00DA24A3">
        <w:rPr>
          <w:rFonts w:ascii="Times New Roman" w:hAnsi="Times New Roman" w:cs="Times New Roman"/>
          <w:sz w:val="24"/>
          <w:szCs w:val="24"/>
        </w:rPr>
        <w:t xml:space="preserve">pateikti </w:t>
      </w:r>
      <w:r w:rsidR="00F263D5">
        <w:rPr>
          <w:rFonts w:ascii="Times New Roman" w:hAnsi="Times New Roman" w:cs="Times New Roman"/>
          <w:sz w:val="24"/>
          <w:szCs w:val="24"/>
        </w:rPr>
        <w:t>Aplinkos apsaugos agentūrai</w:t>
      </w:r>
      <w:r w:rsidR="00516051">
        <w:rPr>
          <w:rFonts w:ascii="Times New Roman" w:hAnsi="Times New Roman" w:cs="Times New Roman"/>
          <w:sz w:val="24"/>
          <w:szCs w:val="24"/>
        </w:rPr>
        <w:t xml:space="preserve"> </w:t>
      </w:r>
      <w:r w:rsidR="002B1B0B" w:rsidRPr="00DA24A3">
        <w:rPr>
          <w:rFonts w:ascii="Times New Roman" w:hAnsi="Times New Roman" w:cs="Times New Roman"/>
          <w:sz w:val="24"/>
          <w:szCs w:val="24"/>
        </w:rPr>
        <w:t>praėjusių kalendorinių metų ŠESD ataskaitą ir nepriklausomo vertintojo tinkamumo patvirtinimo pažymą.</w:t>
      </w:r>
    </w:p>
    <w:p w:rsidR="00A31FBB" w:rsidRPr="00DA24A3" w:rsidRDefault="00A31FBB" w:rsidP="00E23E4C">
      <w:pPr>
        <w:pStyle w:val="Sraopastraipa"/>
        <w:numPr>
          <w:ilvl w:val="0"/>
          <w:numId w:val="15"/>
        </w:numPr>
        <w:contextualSpacing w:val="0"/>
        <w:jc w:val="both"/>
        <w:rPr>
          <w:rFonts w:ascii="Times New Roman" w:hAnsi="Times New Roman" w:cs="Times New Roman"/>
          <w:sz w:val="24"/>
          <w:szCs w:val="24"/>
        </w:rPr>
      </w:pPr>
      <w:r w:rsidRPr="00DA24A3">
        <w:rPr>
          <w:rFonts w:ascii="Times New Roman" w:hAnsi="Times New Roman" w:cs="Times New Roman"/>
          <w:sz w:val="24"/>
          <w:szCs w:val="24"/>
        </w:rPr>
        <w:t>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lygiai.</w:t>
      </w:r>
    </w:p>
    <w:p w:rsidR="00A31FBB" w:rsidRPr="00DA24A3" w:rsidRDefault="00A31FBB" w:rsidP="00E23E4C">
      <w:pPr>
        <w:pStyle w:val="Sraopastraipa"/>
        <w:numPr>
          <w:ilvl w:val="0"/>
          <w:numId w:val="15"/>
        </w:numPr>
        <w:contextualSpacing w:val="0"/>
        <w:jc w:val="both"/>
        <w:rPr>
          <w:rFonts w:ascii="Times New Roman" w:hAnsi="Times New Roman" w:cs="Times New Roman"/>
          <w:sz w:val="24"/>
          <w:szCs w:val="24"/>
        </w:rPr>
      </w:pPr>
      <w:r w:rsidRPr="00DA24A3">
        <w:rPr>
          <w:rFonts w:ascii="Times New Roman" w:hAnsi="Times New Roman" w:cs="Times New Roman"/>
          <w:sz w:val="24"/>
          <w:szCs w:val="24"/>
        </w:rPr>
        <w:t>Artimiausioje gyvenamojoje aplinkoje turi būti užtikrinta Lietuvos higienos normos HN 121:2010 „Kvapo koncentracijos ribinė vertė gyvenamosios aplinkos ore“ ir kvapų kontrolės gyvenamosios aplinkos ore taisyklių patvirtinimo“ reglamentuojama kvapo vertė.</w:t>
      </w:r>
    </w:p>
    <w:p w:rsidR="00E90B03" w:rsidRPr="00DA24A3" w:rsidRDefault="00E90B03" w:rsidP="00E00ECE">
      <w:pPr>
        <w:rPr>
          <w:rFonts w:ascii="Times New Roman" w:hAnsi="Times New Roman" w:cs="Times New Roman"/>
          <w:sz w:val="24"/>
          <w:szCs w:val="24"/>
        </w:rPr>
      </w:pPr>
    </w:p>
    <w:p w:rsidR="00E036F2" w:rsidRPr="00DA24A3" w:rsidRDefault="00E036F2" w:rsidP="00E00ECE">
      <w:pPr>
        <w:rPr>
          <w:rFonts w:ascii="Times New Roman" w:hAnsi="Times New Roman" w:cs="Times New Roman"/>
          <w:sz w:val="24"/>
          <w:szCs w:val="24"/>
        </w:rPr>
      </w:pPr>
    </w:p>
    <w:p w:rsidR="00E036F2" w:rsidRPr="007B0185" w:rsidRDefault="002033B8" w:rsidP="00E00ECE">
      <w:pPr>
        <w:rPr>
          <w:rFonts w:ascii="Times New Roman" w:hAnsi="Times New Roman" w:cs="Times New Roman"/>
          <w:b/>
          <w:sz w:val="24"/>
          <w:szCs w:val="24"/>
        </w:rPr>
      </w:pPr>
      <w:r w:rsidRPr="007B0185">
        <w:rPr>
          <w:rFonts w:ascii="Times New Roman" w:hAnsi="Times New Roman" w:cs="Times New Roman"/>
          <w:b/>
          <w:sz w:val="24"/>
          <w:szCs w:val="24"/>
        </w:rPr>
        <w:t>17. Leidimo priedai.</w:t>
      </w:r>
    </w:p>
    <w:p w:rsidR="002033B8" w:rsidRPr="00DA24A3" w:rsidRDefault="002033B8" w:rsidP="00E00ECE">
      <w:pPr>
        <w:rPr>
          <w:rFonts w:ascii="Times New Roman" w:hAnsi="Times New Roman" w:cs="Times New Roman"/>
          <w:sz w:val="24"/>
          <w:szCs w:val="24"/>
        </w:rPr>
      </w:pPr>
    </w:p>
    <w:p w:rsidR="00E036F2" w:rsidRPr="00DA24A3" w:rsidRDefault="00CD1DB2" w:rsidP="00E00ECE">
      <w:pPr>
        <w:rPr>
          <w:rFonts w:ascii="Times New Roman" w:hAnsi="Times New Roman" w:cs="Times New Roman"/>
          <w:sz w:val="24"/>
          <w:szCs w:val="24"/>
        </w:rPr>
      </w:pPr>
      <w:r>
        <w:rPr>
          <w:rFonts w:ascii="Times New Roman" w:hAnsi="Times New Roman" w:cs="Times New Roman"/>
          <w:sz w:val="24"/>
          <w:szCs w:val="24"/>
        </w:rPr>
        <w:t>17.</w:t>
      </w:r>
      <w:r w:rsidR="00027CA4">
        <w:rPr>
          <w:rFonts w:ascii="Times New Roman" w:hAnsi="Times New Roman" w:cs="Times New Roman"/>
          <w:sz w:val="24"/>
          <w:szCs w:val="24"/>
        </w:rPr>
        <w:t>1</w:t>
      </w:r>
      <w:r>
        <w:rPr>
          <w:rFonts w:ascii="Times New Roman" w:hAnsi="Times New Roman" w:cs="Times New Roman"/>
          <w:sz w:val="24"/>
          <w:szCs w:val="24"/>
        </w:rPr>
        <w:t xml:space="preserve">. Lietuvos energijos AB 2011-12-27 raštas Nr. SD-1991 </w:t>
      </w:r>
      <w:r w:rsidR="00EC2F5A">
        <w:rPr>
          <w:rFonts w:ascii="Times New Roman" w:hAnsi="Times New Roman" w:cs="Times New Roman"/>
          <w:sz w:val="24"/>
          <w:szCs w:val="24"/>
        </w:rPr>
        <w:t xml:space="preserve">Aplinkos ministerijai </w:t>
      </w:r>
      <w:r>
        <w:rPr>
          <w:rFonts w:ascii="Times New Roman" w:hAnsi="Times New Roman" w:cs="Times New Roman"/>
          <w:sz w:val="24"/>
          <w:szCs w:val="24"/>
        </w:rPr>
        <w:t>dėl pereinamojo laikotarpio nacionalinio plano</w:t>
      </w:r>
      <w:r w:rsidR="00EC2F5A">
        <w:rPr>
          <w:rFonts w:ascii="Times New Roman" w:hAnsi="Times New Roman" w:cs="Times New Roman"/>
          <w:sz w:val="24"/>
          <w:szCs w:val="24"/>
        </w:rPr>
        <w:t>, 1 lapas.</w:t>
      </w:r>
    </w:p>
    <w:p w:rsidR="00E036F2" w:rsidRPr="00DA24A3" w:rsidRDefault="00EC2F5A" w:rsidP="00E00ECE">
      <w:pPr>
        <w:rPr>
          <w:rFonts w:ascii="Times New Roman" w:hAnsi="Times New Roman" w:cs="Times New Roman"/>
          <w:sz w:val="24"/>
          <w:szCs w:val="24"/>
        </w:rPr>
      </w:pPr>
      <w:r>
        <w:rPr>
          <w:rFonts w:ascii="Times New Roman" w:hAnsi="Times New Roman" w:cs="Times New Roman"/>
          <w:sz w:val="24"/>
          <w:szCs w:val="24"/>
        </w:rPr>
        <w:t>17.</w:t>
      </w:r>
      <w:r w:rsidR="00027CA4">
        <w:rPr>
          <w:rFonts w:ascii="Times New Roman" w:hAnsi="Times New Roman" w:cs="Times New Roman"/>
          <w:sz w:val="24"/>
          <w:szCs w:val="24"/>
        </w:rPr>
        <w:t>2</w:t>
      </w:r>
      <w:r>
        <w:rPr>
          <w:rFonts w:ascii="Times New Roman" w:hAnsi="Times New Roman" w:cs="Times New Roman"/>
          <w:sz w:val="24"/>
          <w:szCs w:val="24"/>
        </w:rPr>
        <w:t xml:space="preserve">. Lietuvos energijos </w:t>
      </w:r>
      <w:r w:rsidR="007453F1">
        <w:rPr>
          <w:rFonts w:ascii="Times New Roman" w:hAnsi="Times New Roman" w:cs="Times New Roman"/>
          <w:sz w:val="24"/>
          <w:szCs w:val="24"/>
        </w:rPr>
        <w:t>AB 2012-03-29 raštas Nr. SD-1101 Aplinkos ministerijai dėl pereinamojo laikotarpio nacionalinio plano, 1 lapas.</w:t>
      </w:r>
    </w:p>
    <w:p w:rsidR="00E036F2" w:rsidRPr="00DA24A3" w:rsidRDefault="0017696F" w:rsidP="00E00ECE">
      <w:pPr>
        <w:rPr>
          <w:rFonts w:ascii="Times New Roman" w:hAnsi="Times New Roman" w:cs="Times New Roman"/>
          <w:sz w:val="24"/>
          <w:szCs w:val="24"/>
        </w:rPr>
      </w:pPr>
      <w:r>
        <w:rPr>
          <w:rFonts w:ascii="Times New Roman" w:hAnsi="Times New Roman" w:cs="Times New Roman"/>
          <w:sz w:val="24"/>
          <w:szCs w:val="24"/>
        </w:rPr>
        <w:t>17.</w:t>
      </w:r>
      <w:r w:rsidR="00027CA4">
        <w:rPr>
          <w:rFonts w:ascii="Times New Roman" w:hAnsi="Times New Roman" w:cs="Times New Roman"/>
          <w:sz w:val="24"/>
          <w:szCs w:val="24"/>
        </w:rPr>
        <w:t>3</w:t>
      </w:r>
      <w:r>
        <w:rPr>
          <w:rFonts w:ascii="Times New Roman" w:hAnsi="Times New Roman" w:cs="Times New Roman"/>
          <w:sz w:val="24"/>
          <w:szCs w:val="24"/>
        </w:rPr>
        <w:t xml:space="preserve">. Lietuvos energijos gamyba AB 2013-10-17 raštas </w:t>
      </w:r>
      <w:r w:rsidR="002A39B6">
        <w:rPr>
          <w:rFonts w:ascii="Times New Roman" w:hAnsi="Times New Roman" w:cs="Times New Roman"/>
          <w:sz w:val="24"/>
          <w:szCs w:val="24"/>
        </w:rPr>
        <w:t xml:space="preserve">Nr. </w:t>
      </w:r>
      <w:r>
        <w:rPr>
          <w:rFonts w:ascii="Times New Roman" w:hAnsi="Times New Roman" w:cs="Times New Roman"/>
          <w:sz w:val="24"/>
          <w:szCs w:val="24"/>
        </w:rPr>
        <w:t>SD</w:t>
      </w:r>
      <w:r w:rsidR="002A39B6">
        <w:rPr>
          <w:rFonts w:ascii="Times New Roman" w:hAnsi="Times New Roman" w:cs="Times New Roman"/>
          <w:sz w:val="24"/>
          <w:szCs w:val="24"/>
        </w:rPr>
        <w:t>-2373 Vilniaus regiono aplinkos apsaugos departamentui dėl ribotos eksploatavimo trukmės taikymo</w:t>
      </w:r>
      <w:r w:rsidR="00D67AC2">
        <w:rPr>
          <w:rFonts w:ascii="Times New Roman" w:hAnsi="Times New Roman" w:cs="Times New Roman"/>
          <w:sz w:val="24"/>
          <w:szCs w:val="24"/>
        </w:rPr>
        <w:t>, 1 lapas.</w:t>
      </w:r>
    </w:p>
    <w:p w:rsidR="00E036F2" w:rsidRPr="00DA24A3" w:rsidRDefault="00D67AC2" w:rsidP="00E00ECE">
      <w:pPr>
        <w:rPr>
          <w:rFonts w:ascii="Times New Roman" w:hAnsi="Times New Roman" w:cs="Times New Roman"/>
          <w:sz w:val="24"/>
          <w:szCs w:val="24"/>
        </w:rPr>
      </w:pPr>
      <w:r>
        <w:rPr>
          <w:rFonts w:ascii="Times New Roman" w:hAnsi="Times New Roman" w:cs="Times New Roman"/>
          <w:sz w:val="24"/>
          <w:szCs w:val="24"/>
        </w:rPr>
        <w:t>17.</w:t>
      </w:r>
      <w:r w:rsidR="00027CA4">
        <w:rPr>
          <w:rFonts w:ascii="Times New Roman" w:hAnsi="Times New Roman" w:cs="Times New Roman"/>
          <w:sz w:val="24"/>
          <w:szCs w:val="24"/>
        </w:rPr>
        <w:t>4</w:t>
      </w:r>
      <w:r>
        <w:rPr>
          <w:rFonts w:ascii="Times New Roman" w:hAnsi="Times New Roman" w:cs="Times New Roman"/>
          <w:sz w:val="24"/>
          <w:szCs w:val="24"/>
        </w:rPr>
        <w:t>. Lietuvos energijos gamyba AB 20</w:t>
      </w:r>
      <w:r w:rsidR="003E44A8">
        <w:rPr>
          <w:rFonts w:ascii="Times New Roman" w:hAnsi="Times New Roman" w:cs="Times New Roman"/>
          <w:sz w:val="24"/>
          <w:szCs w:val="24"/>
        </w:rPr>
        <w:t xml:space="preserve">13-10-14 įsipareigojimas Vilniaus regiono aplinkos apsaugos departamentui </w:t>
      </w:r>
      <w:r w:rsidR="004573EF">
        <w:rPr>
          <w:rFonts w:ascii="Times New Roman" w:hAnsi="Times New Roman" w:cs="Times New Roman"/>
          <w:sz w:val="24"/>
          <w:szCs w:val="24"/>
        </w:rPr>
        <w:t>laikotarpiu nuo 2016-01-01 iki 2023-12-31 ek</w:t>
      </w:r>
      <w:r w:rsidR="009243CD">
        <w:rPr>
          <w:rFonts w:ascii="Times New Roman" w:hAnsi="Times New Roman" w:cs="Times New Roman"/>
          <w:sz w:val="24"/>
          <w:szCs w:val="24"/>
        </w:rPr>
        <w:t>s</w:t>
      </w:r>
      <w:r w:rsidR="004573EF">
        <w:rPr>
          <w:rFonts w:ascii="Times New Roman" w:hAnsi="Times New Roman" w:cs="Times New Roman"/>
          <w:sz w:val="24"/>
          <w:szCs w:val="24"/>
        </w:rPr>
        <w:t xml:space="preserve">ploatuoti </w:t>
      </w:r>
      <w:r w:rsidR="009243CD">
        <w:rPr>
          <w:rFonts w:ascii="Times New Roman" w:hAnsi="Times New Roman" w:cs="Times New Roman"/>
          <w:sz w:val="24"/>
          <w:szCs w:val="24"/>
        </w:rPr>
        <w:t>1-3 didelius kurą deginančius įrenginius ne daugiau kaip po 17500 eksploatavimo valandų</w:t>
      </w:r>
      <w:r w:rsidR="00171070">
        <w:rPr>
          <w:rFonts w:ascii="Times New Roman" w:hAnsi="Times New Roman" w:cs="Times New Roman"/>
          <w:sz w:val="24"/>
          <w:szCs w:val="24"/>
        </w:rPr>
        <w:t>, 1 lapas</w:t>
      </w:r>
      <w:r w:rsidR="009243CD">
        <w:rPr>
          <w:rFonts w:ascii="Times New Roman" w:hAnsi="Times New Roman" w:cs="Times New Roman"/>
          <w:sz w:val="24"/>
          <w:szCs w:val="24"/>
        </w:rPr>
        <w:t>.</w:t>
      </w:r>
    </w:p>
    <w:p w:rsidR="00E036F2" w:rsidRPr="00DA24A3" w:rsidRDefault="001A6B9D" w:rsidP="00E00ECE">
      <w:pPr>
        <w:rPr>
          <w:rFonts w:ascii="Times New Roman" w:hAnsi="Times New Roman" w:cs="Times New Roman"/>
          <w:sz w:val="24"/>
          <w:szCs w:val="24"/>
        </w:rPr>
      </w:pPr>
      <w:r>
        <w:rPr>
          <w:rFonts w:ascii="Times New Roman" w:hAnsi="Times New Roman" w:cs="Times New Roman"/>
          <w:sz w:val="24"/>
          <w:szCs w:val="24"/>
        </w:rPr>
        <w:t>17.5. Vilniaus regiono aplinkos apsaugos departamento 2013-11-14 d.</w:t>
      </w:r>
      <w:r w:rsidR="006B0AD1">
        <w:rPr>
          <w:rFonts w:ascii="Times New Roman" w:hAnsi="Times New Roman" w:cs="Times New Roman"/>
          <w:sz w:val="24"/>
          <w:szCs w:val="24"/>
        </w:rPr>
        <w:t xml:space="preserve"> raštas Nr. (38-18)-VR-1.7-5639 Lietuvos energijos gavybai AB </w:t>
      </w:r>
      <w:r w:rsidR="00AA600F">
        <w:rPr>
          <w:rFonts w:ascii="Times New Roman" w:hAnsi="Times New Roman" w:cs="Times New Roman"/>
          <w:sz w:val="24"/>
          <w:szCs w:val="24"/>
        </w:rPr>
        <w:t xml:space="preserve">apie sprendimą leisti </w:t>
      </w:r>
      <w:r w:rsidR="00B74849">
        <w:rPr>
          <w:rFonts w:ascii="Times New Roman" w:hAnsi="Times New Roman" w:cs="Times New Roman"/>
          <w:sz w:val="24"/>
          <w:szCs w:val="24"/>
        </w:rPr>
        <w:t xml:space="preserve">Lietuvos energijos gavybai AB </w:t>
      </w:r>
      <w:r w:rsidR="00AA600F">
        <w:rPr>
          <w:rFonts w:ascii="Times New Roman" w:hAnsi="Times New Roman" w:cs="Times New Roman"/>
          <w:sz w:val="24"/>
          <w:szCs w:val="24"/>
        </w:rPr>
        <w:t>pasinaudoti ribotos eksploatavimo trukmės išimtimi</w:t>
      </w:r>
      <w:r w:rsidR="00171070">
        <w:rPr>
          <w:rFonts w:ascii="Times New Roman" w:hAnsi="Times New Roman" w:cs="Times New Roman"/>
          <w:sz w:val="24"/>
          <w:szCs w:val="24"/>
        </w:rPr>
        <w:t>, 1 lapas</w:t>
      </w:r>
      <w:r w:rsidR="00B74849">
        <w:rPr>
          <w:rFonts w:ascii="Times New Roman" w:hAnsi="Times New Roman" w:cs="Times New Roman"/>
          <w:sz w:val="24"/>
          <w:szCs w:val="24"/>
        </w:rPr>
        <w:t>.</w:t>
      </w:r>
      <w:r w:rsidR="00AA600F">
        <w:rPr>
          <w:rFonts w:ascii="Times New Roman" w:hAnsi="Times New Roman" w:cs="Times New Roman"/>
          <w:sz w:val="24"/>
          <w:szCs w:val="24"/>
        </w:rPr>
        <w:t xml:space="preserve"> </w:t>
      </w:r>
    </w:p>
    <w:p w:rsidR="00E036F2" w:rsidRPr="00DA24A3" w:rsidRDefault="00B74849" w:rsidP="00E00ECE">
      <w:pPr>
        <w:rPr>
          <w:rFonts w:ascii="Times New Roman" w:hAnsi="Times New Roman" w:cs="Times New Roman"/>
          <w:sz w:val="24"/>
          <w:szCs w:val="24"/>
        </w:rPr>
      </w:pPr>
      <w:r>
        <w:rPr>
          <w:rFonts w:ascii="Times New Roman" w:hAnsi="Times New Roman" w:cs="Times New Roman"/>
          <w:sz w:val="24"/>
          <w:szCs w:val="24"/>
        </w:rPr>
        <w:t>17.6. Metinis išmetamųjų ŠESD stebėsenos planas</w:t>
      </w:r>
      <w:r w:rsidR="00171070">
        <w:rPr>
          <w:rFonts w:ascii="Times New Roman" w:hAnsi="Times New Roman" w:cs="Times New Roman"/>
          <w:sz w:val="24"/>
          <w:szCs w:val="24"/>
        </w:rPr>
        <w:t xml:space="preserve">, versijos Nr. 3,  </w:t>
      </w:r>
      <w:r w:rsidR="002A183A">
        <w:rPr>
          <w:rFonts w:ascii="Times New Roman" w:hAnsi="Times New Roman" w:cs="Times New Roman"/>
          <w:sz w:val="24"/>
          <w:szCs w:val="24"/>
        </w:rPr>
        <w:t>24 lapai (be priedų).</w:t>
      </w:r>
    </w:p>
    <w:p w:rsidR="00644CDF" w:rsidRPr="001A4127" w:rsidRDefault="00AD68AE" w:rsidP="00644CDF">
      <w:pPr>
        <w:pStyle w:val="a"/>
        <w:spacing w:before="0" w:beforeAutospacing="0" w:after="0" w:line="276" w:lineRule="auto"/>
        <w:jc w:val="both"/>
      </w:pPr>
      <w:r>
        <w:t>17.</w:t>
      </w:r>
      <w:r w:rsidR="00027CA4">
        <w:t>7</w:t>
      </w:r>
      <w:r>
        <w:t xml:space="preserve">. </w:t>
      </w:r>
      <w:r w:rsidRPr="00216AA5">
        <w:t>Nuoroda į paraišką</w:t>
      </w:r>
      <w:r w:rsidRPr="00435FE1">
        <w:t xml:space="preserve"> TIPK leidimui gauti</w:t>
      </w:r>
      <w:r w:rsidR="00644CDF">
        <w:t>. Š</w:t>
      </w:r>
      <w:r>
        <w:t xml:space="preserve">is leidimas parengtas </w:t>
      </w:r>
      <w:r w:rsidR="003B5F78" w:rsidRPr="00212B12">
        <w:t>pagal 2014-</w:t>
      </w:r>
      <w:r w:rsidR="003B5F78">
        <w:t>06-11</w:t>
      </w:r>
      <w:r w:rsidR="003B5F78" w:rsidRPr="00212B12">
        <w:t xml:space="preserve"> gautą ir pagal Aplinkos apsaugos agentūros pastabas 2014-08-</w:t>
      </w:r>
      <w:r w:rsidR="003B5F78">
        <w:t>28</w:t>
      </w:r>
      <w:r w:rsidR="003B5F78" w:rsidRPr="00212B12">
        <w:t xml:space="preserve"> patikslintą paraišką. Paraiška leidimui gauti 2014-09-</w:t>
      </w:r>
      <w:r w:rsidR="003B5F78">
        <w:t>19</w:t>
      </w:r>
      <w:r w:rsidR="003B5F78" w:rsidRPr="00212B12">
        <w:t xml:space="preserve"> suderinta su Vilniaus visuomenės sveikatos centru</w:t>
      </w:r>
      <w:r w:rsidR="003B5F78" w:rsidRPr="004F49A0">
        <w:t xml:space="preserve">. </w:t>
      </w:r>
      <w:r w:rsidR="003B5F78" w:rsidRPr="00FF22A2">
        <w:t xml:space="preserve">Visuomenė apie gautą paraišką </w:t>
      </w:r>
      <w:r w:rsidR="003B5F78" w:rsidRPr="00FF22A2">
        <w:lastRenderedPageBreak/>
        <w:t>informuota 2014-07-25 laikraštyje „</w:t>
      </w:r>
      <w:r w:rsidR="003B5F78">
        <w:t>Elektrėnų</w:t>
      </w:r>
      <w:r w:rsidR="003B5F78" w:rsidRPr="00FF22A2">
        <w:t xml:space="preserve"> žinios“ ir Aplinkos apsaugos agentūros tinklalapyje</w:t>
      </w:r>
      <w:r w:rsidR="003B5F78" w:rsidRPr="00F2099C">
        <w:t xml:space="preserve">. </w:t>
      </w:r>
      <w:r w:rsidR="003B5F78">
        <w:t xml:space="preserve">Elektrėnų savivaldybė apie gautą paraišką informuota 2014-06-17. </w:t>
      </w:r>
      <w:r w:rsidR="003B5F78" w:rsidRPr="00F2099C">
        <w:t>Aplinkos apsaugos agentūra paraišką priėmė 2014-</w:t>
      </w:r>
      <w:r w:rsidR="003B5F78">
        <w:t>10-</w:t>
      </w:r>
      <w:r w:rsidR="003B5F78" w:rsidRPr="00F2099C">
        <w:t xml:space="preserve">09. </w:t>
      </w:r>
      <w:r w:rsidR="003B5F78" w:rsidRPr="00BC07FE">
        <w:t xml:space="preserve">Nei iš suinteresuotos visuomenės, nei iš </w:t>
      </w:r>
      <w:r w:rsidR="003B5F78">
        <w:t xml:space="preserve">Elektrėnų </w:t>
      </w:r>
      <w:r w:rsidR="003B5F78" w:rsidRPr="00BC07FE">
        <w:t xml:space="preserve">savivaldybės pastabų dėl paraiškos turinio arba dėl leidimo reikalavimų nustatymo nebuvo gauta. </w:t>
      </w:r>
      <w:r w:rsidR="00644CDF" w:rsidRPr="001A4127">
        <w:t>Informacija, susijusi su Leidimo išdavimu, yra pridėta prie Paraiškos leidimui gauti ir laikoma Aplinkos apsaugos agentūroje Vilniuje, Juozapavičiaus g. 9.</w:t>
      </w:r>
    </w:p>
    <w:p w:rsidR="00AD68AE" w:rsidRPr="00DA24A3" w:rsidRDefault="005E20BB" w:rsidP="00E00EC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sectPr w:rsidR="00AD68AE" w:rsidRPr="00DA24A3" w:rsidSect="005A1602">
      <w:footerReference w:type="default" r:id="rId14"/>
      <w:pgSz w:w="16838" w:h="11906" w:orient="landscape"/>
      <w:pgMar w:top="1701" w:right="1134"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C98" w:rsidRDefault="00132C98" w:rsidP="0071686B">
      <w:r>
        <w:separator/>
      </w:r>
    </w:p>
  </w:endnote>
  <w:endnote w:type="continuationSeparator" w:id="0">
    <w:p w:rsidR="00132C98" w:rsidRDefault="00132C98" w:rsidP="00716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00"/>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10006FF" w:usb1="4000205B" w:usb2="00000010" w:usb3="00000000" w:csb0="0000019F" w:csb1="00000000"/>
  </w:font>
  <w:font w:name="Cumberland">
    <w:altName w:val="Courier New"/>
    <w:charset w:val="00"/>
    <w:family w:val="modern"/>
    <w:pitch w:val="default"/>
  </w:font>
  <w:font w:name="Tahoma">
    <w:panose1 w:val="020B0604030504040204"/>
    <w:charset w:val="BA"/>
    <w:family w:val="swiss"/>
    <w:pitch w:val="variable"/>
    <w:sig w:usb0="E1002EFF" w:usb1="C000605B" w:usb2="00000029" w:usb3="00000000" w:csb0="000101FF" w:csb1="00000000"/>
  </w:font>
  <w:font w:name="HG Mincho Light J">
    <w:altName w:val="MV Boli"/>
    <w:charset w:val="00"/>
    <w:family w:val="auto"/>
    <w:pitch w:val="variable"/>
  </w:font>
  <w:font w:name="Roman P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983004"/>
      <w:docPartObj>
        <w:docPartGallery w:val="Page Numbers (Bottom of Page)"/>
        <w:docPartUnique/>
      </w:docPartObj>
    </w:sdtPr>
    <w:sdtContent>
      <w:p w:rsidR="00A92BB4" w:rsidRDefault="00A92BB4">
        <w:pPr>
          <w:pStyle w:val="Porat"/>
          <w:jc w:val="right"/>
        </w:pPr>
        <w:r>
          <w:fldChar w:fldCharType="begin"/>
        </w:r>
        <w:r>
          <w:instrText>PAGE   \* MERGEFORMAT</w:instrText>
        </w:r>
        <w:r>
          <w:fldChar w:fldCharType="separate"/>
        </w:r>
        <w:r w:rsidR="0022748B">
          <w:rPr>
            <w:noProof/>
          </w:rPr>
          <w:t>31</w:t>
        </w:r>
        <w:r>
          <w:fldChar w:fldCharType="end"/>
        </w:r>
      </w:p>
    </w:sdtContent>
  </w:sdt>
  <w:p w:rsidR="00A92BB4" w:rsidRDefault="00A92BB4">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C98" w:rsidRDefault="00132C98" w:rsidP="0071686B">
      <w:r>
        <w:separator/>
      </w:r>
    </w:p>
  </w:footnote>
  <w:footnote w:type="continuationSeparator" w:id="0">
    <w:p w:rsidR="00132C98" w:rsidRDefault="00132C98" w:rsidP="007168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pStyle w:val="Sraassuenkleliais"/>
      <w:lvlText w:val=""/>
      <w:lvlJc w:val="left"/>
      <w:pPr>
        <w:tabs>
          <w:tab w:val="num" w:pos="0"/>
        </w:tabs>
      </w:pPr>
    </w:lvl>
    <w:lvl w:ilvl="1">
      <w:start w:val="1"/>
      <w:numFmt w:val="none"/>
      <w:pStyle w:val="SWECOheading2"/>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15:restartNumberingAfterBreak="0">
    <w:nsid w:val="001D0C8B"/>
    <w:multiLevelType w:val="hybridMultilevel"/>
    <w:tmpl w:val="B7E8E0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54B36C3"/>
    <w:multiLevelType w:val="hybridMultilevel"/>
    <w:tmpl w:val="47BA3620"/>
    <w:lvl w:ilvl="0" w:tplc="BC9EA054">
      <w:start w:val="1"/>
      <w:numFmt w:val="decimal"/>
      <w:lvlText w:val="%1."/>
      <w:lvlJc w:val="left"/>
      <w:pPr>
        <w:tabs>
          <w:tab w:val="num" w:pos="1211"/>
        </w:tabs>
        <w:ind w:left="1211" w:hanging="360"/>
      </w:pPr>
      <w:rPr>
        <w:rFonts w:hint="default"/>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3" w15:restartNumberingAfterBreak="0">
    <w:nsid w:val="06970D69"/>
    <w:multiLevelType w:val="hybridMultilevel"/>
    <w:tmpl w:val="BD62FA00"/>
    <w:lvl w:ilvl="0" w:tplc="B0D684D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D4A7131"/>
    <w:multiLevelType w:val="multilevel"/>
    <w:tmpl w:val="2E8E7692"/>
    <w:lvl w:ilvl="0">
      <w:start w:val="1"/>
      <w:numFmt w:val="decimal"/>
      <w:lvlText w:val="%1."/>
      <w:lvlJc w:val="left"/>
      <w:pPr>
        <w:tabs>
          <w:tab w:val="num" w:pos="1080"/>
        </w:tabs>
        <w:ind w:left="1080" w:hanging="360"/>
      </w:pPr>
      <w:rPr>
        <w:rFonts w:hint="default"/>
      </w:rPr>
    </w:lvl>
    <w:lvl w:ilvl="1">
      <w:start w:val="5"/>
      <w:numFmt w:val="decimal"/>
      <w:isLgl/>
      <w:lvlText w:val="%1.%2."/>
      <w:lvlJc w:val="left"/>
      <w:pPr>
        <w:tabs>
          <w:tab w:val="num" w:pos="2100"/>
        </w:tabs>
        <w:ind w:left="2100" w:hanging="1380"/>
      </w:pPr>
      <w:rPr>
        <w:rFonts w:hint="default"/>
      </w:rPr>
    </w:lvl>
    <w:lvl w:ilvl="2">
      <w:start w:val="1"/>
      <w:numFmt w:val="decimal"/>
      <w:isLgl/>
      <w:lvlText w:val="%1.%2.%3."/>
      <w:lvlJc w:val="left"/>
      <w:pPr>
        <w:tabs>
          <w:tab w:val="num" w:pos="2100"/>
        </w:tabs>
        <w:ind w:left="2100" w:hanging="1380"/>
      </w:pPr>
      <w:rPr>
        <w:rFonts w:hint="default"/>
      </w:rPr>
    </w:lvl>
    <w:lvl w:ilvl="3">
      <w:start w:val="1"/>
      <w:numFmt w:val="decimal"/>
      <w:isLgl/>
      <w:lvlText w:val="%1.%2.%3.%4."/>
      <w:lvlJc w:val="left"/>
      <w:pPr>
        <w:tabs>
          <w:tab w:val="num" w:pos="2100"/>
        </w:tabs>
        <w:ind w:left="2100" w:hanging="1380"/>
      </w:pPr>
      <w:rPr>
        <w:rFonts w:hint="default"/>
      </w:rPr>
    </w:lvl>
    <w:lvl w:ilvl="4">
      <w:start w:val="1"/>
      <w:numFmt w:val="decimal"/>
      <w:isLgl/>
      <w:lvlText w:val="%1.%2.%3.%4.%5."/>
      <w:lvlJc w:val="left"/>
      <w:pPr>
        <w:tabs>
          <w:tab w:val="num" w:pos="2100"/>
        </w:tabs>
        <w:ind w:left="2100" w:hanging="1380"/>
      </w:pPr>
      <w:rPr>
        <w:rFonts w:hint="default"/>
      </w:rPr>
    </w:lvl>
    <w:lvl w:ilvl="5">
      <w:start w:val="1"/>
      <w:numFmt w:val="decimal"/>
      <w:isLgl/>
      <w:lvlText w:val="%1.%2.%3.%4.%5.%6."/>
      <w:lvlJc w:val="left"/>
      <w:pPr>
        <w:tabs>
          <w:tab w:val="num" w:pos="2100"/>
        </w:tabs>
        <w:ind w:left="2100" w:hanging="13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5" w15:restartNumberingAfterBreak="0">
    <w:nsid w:val="0F2656D2"/>
    <w:multiLevelType w:val="multilevel"/>
    <w:tmpl w:val="6D6C35B4"/>
    <w:lvl w:ilvl="0">
      <w:start w:val="1"/>
      <w:numFmt w:val="decimal"/>
      <w:pStyle w:val="Antrat1"/>
      <w:lvlText w:val="%1"/>
      <w:lvlJc w:val="left"/>
      <w:pPr>
        <w:tabs>
          <w:tab w:val="num" w:pos="432"/>
        </w:tabs>
        <w:ind w:left="432" w:hanging="432"/>
      </w:pPr>
    </w:lvl>
    <w:lvl w:ilvl="1">
      <w:start w:val="1"/>
      <w:numFmt w:val="decimal"/>
      <w:pStyle w:val="Antrat2"/>
      <w:lvlText w:val="%1.%2"/>
      <w:lvlJc w:val="left"/>
      <w:pPr>
        <w:tabs>
          <w:tab w:val="num" w:pos="576"/>
        </w:tabs>
        <w:ind w:left="576" w:hanging="576"/>
      </w:pPr>
    </w:lvl>
    <w:lvl w:ilvl="2">
      <w:start w:val="1"/>
      <w:numFmt w:val="decimal"/>
      <w:pStyle w:val="Antrat3"/>
      <w:lvlText w:val="%1.%2.%3"/>
      <w:lvlJc w:val="left"/>
      <w:pPr>
        <w:tabs>
          <w:tab w:val="num" w:pos="720"/>
        </w:tabs>
        <w:ind w:left="720" w:hanging="720"/>
      </w:pPr>
    </w:lvl>
    <w:lvl w:ilvl="3">
      <w:start w:val="1"/>
      <w:numFmt w:val="decimal"/>
      <w:pStyle w:val="Antrat4"/>
      <w:lvlText w:val="%1.%2.%3.%4"/>
      <w:lvlJc w:val="left"/>
      <w:pPr>
        <w:tabs>
          <w:tab w:val="num" w:pos="864"/>
        </w:tabs>
        <w:ind w:left="864" w:hanging="864"/>
      </w:pPr>
    </w:lvl>
    <w:lvl w:ilvl="4">
      <w:start w:val="1"/>
      <w:numFmt w:val="decimal"/>
      <w:pStyle w:val="Antrat5"/>
      <w:lvlText w:val="%1.%2.%3.%4.%5"/>
      <w:lvlJc w:val="left"/>
      <w:pPr>
        <w:tabs>
          <w:tab w:val="num" w:pos="1008"/>
        </w:tabs>
        <w:ind w:left="1008" w:hanging="1008"/>
      </w:pPr>
    </w:lvl>
    <w:lvl w:ilvl="5">
      <w:start w:val="1"/>
      <w:numFmt w:val="decimal"/>
      <w:pStyle w:val="Antrat6"/>
      <w:lvlText w:val="%1.%2.%3.%4.%5.%6"/>
      <w:lvlJc w:val="left"/>
      <w:pPr>
        <w:tabs>
          <w:tab w:val="num" w:pos="1152"/>
        </w:tabs>
        <w:ind w:left="1152" w:hanging="1152"/>
      </w:pPr>
    </w:lvl>
    <w:lvl w:ilvl="6">
      <w:start w:val="1"/>
      <w:numFmt w:val="decimal"/>
      <w:pStyle w:val="Antrat7"/>
      <w:lvlText w:val="%1.%2.%3.%4.%5.%6.%7"/>
      <w:lvlJc w:val="left"/>
      <w:pPr>
        <w:tabs>
          <w:tab w:val="num" w:pos="1296"/>
        </w:tabs>
        <w:ind w:left="1296" w:hanging="1296"/>
      </w:pPr>
    </w:lvl>
    <w:lvl w:ilvl="7">
      <w:start w:val="1"/>
      <w:numFmt w:val="decimal"/>
      <w:pStyle w:val="Antrat8"/>
      <w:lvlText w:val="%1.%2.%3.%4.%5.%6.%7.%8"/>
      <w:lvlJc w:val="left"/>
      <w:pPr>
        <w:tabs>
          <w:tab w:val="num" w:pos="1440"/>
        </w:tabs>
        <w:ind w:left="1440" w:hanging="1440"/>
      </w:pPr>
    </w:lvl>
    <w:lvl w:ilvl="8">
      <w:start w:val="1"/>
      <w:numFmt w:val="decimal"/>
      <w:pStyle w:val="Antrat9"/>
      <w:lvlText w:val="%1.%2.%3.%4.%5.%6.%7.%8.%9"/>
      <w:lvlJc w:val="left"/>
      <w:pPr>
        <w:tabs>
          <w:tab w:val="num" w:pos="1584"/>
        </w:tabs>
        <w:ind w:left="1584" w:hanging="1584"/>
      </w:pPr>
    </w:lvl>
  </w:abstractNum>
  <w:abstractNum w:abstractNumId="6" w15:restartNumberingAfterBreak="0">
    <w:nsid w:val="13A724C0"/>
    <w:multiLevelType w:val="hybridMultilevel"/>
    <w:tmpl w:val="7AC411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483170E"/>
    <w:multiLevelType w:val="hybridMultilevel"/>
    <w:tmpl w:val="7668F624"/>
    <w:lvl w:ilvl="0" w:tplc="EC4491B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AE154B3"/>
    <w:multiLevelType w:val="multilevel"/>
    <w:tmpl w:val="F2987334"/>
    <w:lvl w:ilvl="0">
      <w:start w:val="1"/>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9" w15:restartNumberingAfterBreak="0">
    <w:nsid w:val="1C8F5497"/>
    <w:multiLevelType w:val="hybridMultilevel"/>
    <w:tmpl w:val="92E842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A467B9"/>
    <w:multiLevelType w:val="hybridMultilevel"/>
    <w:tmpl w:val="D40C8ED0"/>
    <w:lvl w:ilvl="0" w:tplc="0427000D">
      <w:start w:val="1"/>
      <w:numFmt w:val="bullet"/>
      <w:lvlText w:val=""/>
      <w:lvlJc w:val="left"/>
      <w:pPr>
        <w:tabs>
          <w:tab w:val="num" w:pos="1429"/>
        </w:tabs>
        <w:ind w:left="1429" w:hanging="360"/>
      </w:pPr>
      <w:rPr>
        <w:rFonts w:ascii="Wingdings" w:hAnsi="Wingdings" w:hint="default"/>
      </w:rPr>
    </w:lvl>
    <w:lvl w:ilvl="1" w:tplc="04270003" w:tentative="1">
      <w:start w:val="1"/>
      <w:numFmt w:val="bullet"/>
      <w:lvlText w:val="o"/>
      <w:lvlJc w:val="left"/>
      <w:pPr>
        <w:tabs>
          <w:tab w:val="num" w:pos="2149"/>
        </w:tabs>
        <w:ind w:left="2149" w:hanging="360"/>
      </w:pPr>
      <w:rPr>
        <w:rFonts w:ascii="Courier New" w:hAnsi="Courier New" w:cs="Courier New" w:hint="default"/>
      </w:rPr>
    </w:lvl>
    <w:lvl w:ilvl="2" w:tplc="04270005" w:tentative="1">
      <w:start w:val="1"/>
      <w:numFmt w:val="bullet"/>
      <w:lvlText w:val=""/>
      <w:lvlJc w:val="left"/>
      <w:pPr>
        <w:tabs>
          <w:tab w:val="num" w:pos="2869"/>
        </w:tabs>
        <w:ind w:left="2869" w:hanging="360"/>
      </w:pPr>
      <w:rPr>
        <w:rFonts w:ascii="Wingdings" w:hAnsi="Wingdings" w:hint="default"/>
      </w:rPr>
    </w:lvl>
    <w:lvl w:ilvl="3" w:tplc="04270001" w:tentative="1">
      <w:start w:val="1"/>
      <w:numFmt w:val="bullet"/>
      <w:lvlText w:val=""/>
      <w:lvlJc w:val="left"/>
      <w:pPr>
        <w:tabs>
          <w:tab w:val="num" w:pos="3589"/>
        </w:tabs>
        <w:ind w:left="3589" w:hanging="360"/>
      </w:pPr>
      <w:rPr>
        <w:rFonts w:ascii="Symbol" w:hAnsi="Symbol" w:hint="default"/>
      </w:rPr>
    </w:lvl>
    <w:lvl w:ilvl="4" w:tplc="04270003" w:tentative="1">
      <w:start w:val="1"/>
      <w:numFmt w:val="bullet"/>
      <w:lvlText w:val="o"/>
      <w:lvlJc w:val="left"/>
      <w:pPr>
        <w:tabs>
          <w:tab w:val="num" w:pos="4309"/>
        </w:tabs>
        <w:ind w:left="4309" w:hanging="360"/>
      </w:pPr>
      <w:rPr>
        <w:rFonts w:ascii="Courier New" w:hAnsi="Courier New" w:cs="Courier New" w:hint="default"/>
      </w:rPr>
    </w:lvl>
    <w:lvl w:ilvl="5" w:tplc="04270005" w:tentative="1">
      <w:start w:val="1"/>
      <w:numFmt w:val="bullet"/>
      <w:lvlText w:val=""/>
      <w:lvlJc w:val="left"/>
      <w:pPr>
        <w:tabs>
          <w:tab w:val="num" w:pos="5029"/>
        </w:tabs>
        <w:ind w:left="5029" w:hanging="360"/>
      </w:pPr>
      <w:rPr>
        <w:rFonts w:ascii="Wingdings" w:hAnsi="Wingdings" w:hint="default"/>
      </w:rPr>
    </w:lvl>
    <w:lvl w:ilvl="6" w:tplc="04270001" w:tentative="1">
      <w:start w:val="1"/>
      <w:numFmt w:val="bullet"/>
      <w:lvlText w:val=""/>
      <w:lvlJc w:val="left"/>
      <w:pPr>
        <w:tabs>
          <w:tab w:val="num" w:pos="5749"/>
        </w:tabs>
        <w:ind w:left="5749" w:hanging="360"/>
      </w:pPr>
      <w:rPr>
        <w:rFonts w:ascii="Symbol" w:hAnsi="Symbol" w:hint="default"/>
      </w:rPr>
    </w:lvl>
    <w:lvl w:ilvl="7" w:tplc="04270003" w:tentative="1">
      <w:start w:val="1"/>
      <w:numFmt w:val="bullet"/>
      <w:lvlText w:val="o"/>
      <w:lvlJc w:val="left"/>
      <w:pPr>
        <w:tabs>
          <w:tab w:val="num" w:pos="6469"/>
        </w:tabs>
        <w:ind w:left="6469" w:hanging="360"/>
      </w:pPr>
      <w:rPr>
        <w:rFonts w:ascii="Courier New" w:hAnsi="Courier New" w:cs="Courier New" w:hint="default"/>
      </w:rPr>
    </w:lvl>
    <w:lvl w:ilvl="8" w:tplc="0427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05053BF"/>
    <w:multiLevelType w:val="hybridMultilevel"/>
    <w:tmpl w:val="0F7E9A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458785C"/>
    <w:multiLevelType w:val="hybridMultilevel"/>
    <w:tmpl w:val="8BB2CD8C"/>
    <w:lvl w:ilvl="0" w:tplc="0427000D">
      <w:start w:val="1"/>
      <w:numFmt w:val="bullet"/>
      <w:lvlText w:val=""/>
      <w:lvlJc w:val="left"/>
      <w:pPr>
        <w:tabs>
          <w:tab w:val="num" w:pos="1429"/>
        </w:tabs>
        <w:ind w:left="1429" w:hanging="360"/>
      </w:pPr>
      <w:rPr>
        <w:rFonts w:ascii="Wingdings" w:hAnsi="Wingdings" w:hint="default"/>
      </w:rPr>
    </w:lvl>
    <w:lvl w:ilvl="1" w:tplc="04270003" w:tentative="1">
      <w:start w:val="1"/>
      <w:numFmt w:val="bullet"/>
      <w:lvlText w:val="o"/>
      <w:lvlJc w:val="left"/>
      <w:pPr>
        <w:tabs>
          <w:tab w:val="num" w:pos="2149"/>
        </w:tabs>
        <w:ind w:left="2149" w:hanging="360"/>
      </w:pPr>
      <w:rPr>
        <w:rFonts w:ascii="Courier New" w:hAnsi="Courier New" w:cs="Courier New" w:hint="default"/>
      </w:rPr>
    </w:lvl>
    <w:lvl w:ilvl="2" w:tplc="04270005" w:tentative="1">
      <w:start w:val="1"/>
      <w:numFmt w:val="bullet"/>
      <w:lvlText w:val=""/>
      <w:lvlJc w:val="left"/>
      <w:pPr>
        <w:tabs>
          <w:tab w:val="num" w:pos="2869"/>
        </w:tabs>
        <w:ind w:left="2869" w:hanging="360"/>
      </w:pPr>
      <w:rPr>
        <w:rFonts w:ascii="Wingdings" w:hAnsi="Wingdings" w:hint="default"/>
      </w:rPr>
    </w:lvl>
    <w:lvl w:ilvl="3" w:tplc="04270001" w:tentative="1">
      <w:start w:val="1"/>
      <w:numFmt w:val="bullet"/>
      <w:lvlText w:val=""/>
      <w:lvlJc w:val="left"/>
      <w:pPr>
        <w:tabs>
          <w:tab w:val="num" w:pos="3589"/>
        </w:tabs>
        <w:ind w:left="3589" w:hanging="360"/>
      </w:pPr>
      <w:rPr>
        <w:rFonts w:ascii="Symbol" w:hAnsi="Symbol" w:hint="default"/>
      </w:rPr>
    </w:lvl>
    <w:lvl w:ilvl="4" w:tplc="04270003" w:tentative="1">
      <w:start w:val="1"/>
      <w:numFmt w:val="bullet"/>
      <w:lvlText w:val="o"/>
      <w:lvlJc w:val="left"/>
      <w:pPr>
        <w:tabs>
          <w:tab w:val="num" w:pos="4309"/>
        </w:tabs>
        <w:ind w:left="4309" w:hanging="360"/>
      </w:pPr>
      <w:rPr>
        <w:rFonts w:ascii="Courier New" w:hAnsi="Courier New" w:cs="Courier New" w:hint="default"/>
      </w:rPr>
    </w:lvl>
    <w:lvl w:ilvl="5" w:tplc="04270005" w:tentative="1">
      <w:start w:val="1"/>
      <w:numFmt w:val="bullet"/>
      <w:lvlText w:val=""/>
      <w:lvlJc w:val="left"/>
      <w:pPr>
        <w:tabs>
          <w:tab w:val="num" w:pos="5029"/>
        </w:tabs>
        <w:ind w:left="5029" w:hanging="360"/>
      </w:pPr>
      <w:rPr>
        <w:rFonts w:ascii="Wingdings" w:hAnsi="Wingdings" w:hint="default"/>
      </w:rPr>
    </w:lvl>
    <w:lvl w:ilvl="6" w:tplc="04270001" w:tentative="1">
      <w:start w:val="1"/>
      <w:numFmt w:val="bullet"/>
      <w:lvlText w:val=""/>
      <w:lvlJc w:val="left"/>
      <w:pPr>
        <w:tabs>
          <w:tab w:val="num" w:pos="5749"/>
        </w:tabs>
        <w:ind w:left="5749" w:hanging="360"/>
      </w:pPr>
      <w:rPr>
        <w:rFonts w:ascii="Symbol" w:hAnsi="Symbol" w:hint="default"/>
      </w:rPr>
    </w:lvl>
    <w:lvl w:ilvl="7" w:tplc="04270003" w:tentative="1">
      <w:start w:val="1"/>
      <w:numFmt w:val="bullet"/>
      <w:lvlText w:val="o"/>
      <w:lvlJc w:val="left"/>
      <w:pPr>
        <w:tabs>
          <w:tab w:val="num" w:pos="6469"/>
        </w:tabs>
        <w:ind w:left="6469" w:hanging="360"/>
      </w:pPr>
      <w:rPr>
        <w:rFonts w:ascii="Courier New" w:hAnsi="Courier New" w:cs="Courier New" w:hint="default"/>
      </w:rPr>
    </w:lvl>
    <w:lvl w:ilvl="8" w:tplc="0427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5887E4D"/>
    <w:multiLevelType w:val="hybridMultilevel"/>
    <w:tmpl w:val="B45E1778"/>
    <w:lvl w:ilvl="0" w:tplc="9B0CC12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7146DAB"/>
    <w:multiLevelType w:val="hybridMultilevel"/>
    <w:tmpl w:val="051C7260"/>
    <w:lvl w:ilvl="0" w:tplc="51B28928">
      <w:start w:val="1"/>
      <w:numFmt w:val="bullet"/>
      <w:lvlText w:val=""/>
      <w:lvlJc w:val="left"/>
      <w:pPr>
        <w:tabs>
          <w:tab w:val="num" w:pos="818"/>
        </w:tabs>
        <w:ind w:left="818" w:hanging="360"/>
      </w:pPr>
      <w:rPr>
        <w:rFonts w:ascii="Symbol" w:hAnsi="Symbol" w:hint="default"/>
      </w:rPr>
    </w:lvl>
    <w:lvl w:ilvl="1" w:tplc="04270003" w:tentative="1">
      <w:start w:val="1"/>
      <w:numFmt w:val="bullet"/>
      <w:lvlText w:val="o"/>
      <w:lvlJc w:val="left"/>
      <w:pPr>
        <w:tabs>
          <w:tab w:val="num" w:pos="1538"/>
        </w:tabs>
        <w:ind w:left="1538" w:hanging="360"/>
      </w:pPr>
      <w:rPr>
        <w:rFonts w:ascii="Courier New" w:hAnsi="Courier New" w:cs="Courier New" w:hint="default"/>
      </w:rPr>
    </w:lvl>
    <w:lvl w:ilvl="2" w:tplc="04270005" w:tentative="1">
      <w:start w:val="1"/>
      <w:numFmt w:val="bullet"/>
      <w:lvlText w:val=""/>
      <w:lvlJc w:val="left"/>
      <w:pPr>
        <w:tabs>
          <w:tab w:val="num" w:pos="2258"/>
        </w:tabs>
        <w:ind w:left="2258" w:hanging="360"/>
      </w:pPr>
      <w:rPr>
        <w:rFonts w:ascii="Wingdings" w:hAnsi="Wingdings" w:hint="default"/>
      </w:rPr>
    </w:lvl>
    <w:lvl w:ilvl="3" w:tplc="04270001" w:tentative="1">
      <w:start w:val="1"/>
      <w:numFmt w:val="bullet"/>
      <w:lvlText w:val=""/>
      <w:lvlJc w:val="left"/>
      <w:pPr>
        <w:tabs>
          <w:tab w:val="num" w:pos="2978"/>
        </w:tabs>
        <w:ind w:left="2978" w:hanging="360"/>
      </w:pPr>
      <w:rPr>
        <w:rFonts w:ascii="Symbol" w:hAnsi="Symbol" w:hint="default"/>
      </w:rPr>
    </w:lvl>
    <w:lvl w:ilvl="4" w:tplc="04270003" w:tentative="1">
      <w:start w:val="1"/>
      <w:numFmt w:val="bullet"/>
      <w:lvlText w:val="o"/>
      <w:lvlJc w:val="left"/>
      <w:pPr>
        <w:tabs>
          <w:tab w:val="num" w:pos="3698"/>
        </w:tabs>
        <w:ind w:left="3698" w:hanging="360"/>
      </w:pPr>
      <w:rPr>
        <w:rFonts w:ascii="Courier New" w:hAnsi="Courier New" w:cs="Courier New" w:hint="default"/>
      </w:rPr>
    </w:lvl>
    <w:lvl w:ilvl="5" w:tplc="04270005" w:tentative="1">
      <w:start w:val="1"/>
      <w:numFmt w:val="bullet"/>
      <w:lvlText w:val=""/>
      <w:lvlJc w:val="left"/>
      <w:pPr>
        <w:tabs>
          <w:tab w:val="num" w:pos="4418"/>
        </w:tabs>
        <w:ind w:left="4418" w:hanging="360"/>
      </w:pPr>
      <w:rPr>
        <w:rFonts w:ascii="Wingdings" w:hAnsi="Wingdings" w:hint="default"/>
      </w:rPr>
    </w:lvl>
    <w:lvl w:ilvl="6" w:tplc="04270001" w:tentative="1">
      <w:start w:val="1"/>
      <w:numFmt w:val="bullet"/>
      <w:lvlText w:val=""/>
      <w:lvlJc w:val="left"/>
      <w:pPr>
        <w:tabs>
          <w:tab w:val="num" w:pos="5138"/>
        </w:tabs>
        <w:ind w:left="5138" w:hanging="360"/>
      </w:pPr>
      <w:rPr>
        <w:rFonts w:ascii="Symbol" w:hAnsi="Symbol" w:hint="default"/>
      </w:rPr>
    </w:lvl>
    <w:lvl w:ilvl="7" w:tplc="04270003" w:tentative="1">
      <w:start w:val="1"/>
      <w:numFmt w:val="bullet"/>
      <w:lvlText w:val="o"/>
      <w:lvlJc w:val="left"/>
      <w:pPr>
        <w:tabs>
          <w:tab w:val="num" w:pos="5858"/>
        </w:tabs>
        <w:ind w:left="5858" w:hanging="360"/>
      </w:pPr>
      <w:rPr>
        <w:rFonts w:ascii="Courier New" w:hAnsi="Courier New" w:cs="Courier New" w:hint="default"/>
      </w:rPr>
    </w:lvl>
    <w:lvl w:ilvl="8" w:tplc="04270005" w:tentative="1">
      <w:start w:val="1"/>
      <w:numFmt w:val="bullet"/>
      <w:lvlText w:val=""/>
      <w:lvlJc w:val="left"/>
      <w:pPr>
        <w:tabs>
          <w:tab w:val="num" w:pos="6578"/>
        </w:tabs>
        <w:ind w:left="6578" w:hanging="360"/>
      </w:pPr>
      <w:rPr>
        <w:rFonts w:ascii="Wingdings" w:hAnsi="Wingdings" w:hint="default"/>
      </w:rPr>
    </w:lvl>
  </w:abstractNum>
  <w:abstractNum w:abstractNumId="15" w15:restartNumberingAfterBreak="0">
    <w:nsid w:val="27B757C6"/>
    <w:multiLevelType w:val="hybridMultilevel"/>
    <w:tmpl w:val="044AFFEA"/>
    <w:lvl w:ilvl="0" w:tplc="5986DBF6">
      <w:start w:val="1"/>
      <w:numFmt w:val="decimal"/>
      <w:lvlText w:val="%1."/>
      <w:lvlJc w:val="left"/>
      <w:pPr>
        <w:ind w:left="927" w:hanging="360"/>
      </w:pPr>
      <w:rPr>
        <w:rFonts w:hint="default"/>
        <w:u w:val="singl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2CF57107"/>
    <w:multiLevelType w:val="hybridMultilevel"/>
    <w:tmpl w:val="D7AA2050"/>
    <w:lvl w:ilvl="0" w:tplc="4C863050">
      <w:start w:val="9"/>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D6776E2"/>
    <w:multiLevelType w:val="hybridMultilevel"/>
    <w:tmpl w:val="8AB853AE"/>
    <w:lvl w:ilvl="0" w:tplc="B91AAA2A">
      <w:start w:val="1"/>
      <w:numFmt w:val="decimal"/>
      <w:lvlText w:val="%1."/>
      <w:lvlJc w:val="left"/>
      <w:pPr>
        <w:ind w:left="785" w:hanging="36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18" w15:restartNumberingAfterBreak="0">
    <w:nsid w:val="2DA379A8"/>
    <w:multiLevelType w:val="hybridMultilevel"/>
    <w:tmpl w:val="1B7824CA"/>
    <w:lvl w:ilvl="0" w:tplc="904C34BA">
      <w:start w:val="6"/>
      <w:numFmt w:val="bullet"/>
      <w:lvlText w:val="-"/>
      <w:lvlJc w:val="left"/>
      <w:pPr>
        <w:ind w:left="365" w:hanging="360"/>
      </w:pPr>
      <w:rPr>
        <w:rFonts w:ascii="Times New Roman" w:eastAsiaTheme="minorHAnsi" w:hAnsi="Times New Roman" w:cs="Times New Roman" w:hint="default"/>
      </w:rPr>
    </w:lvl>
    <w:lvl w:ilvl="1" w:tplc="04270003" w:tentative="1">
      <w:start w:val="1"/>
      <w:numFmt w:val="bullet"/>
      <w:lvlText w:val="o"/>
      <w:lvlJc w:val="left"/>
      <w:pPr>
        <w:ind w:left="1085" w:hanging="360"/>
      </w:pPr>
      <w:rPr>
        <w:rFonts w:ascii="Courier New" w:hAnsi="Courier New" w:cs="Courier New" w:hint="default"/>
      </w:rPr>
    </w:lvl>
    <w:lvl w:ilvl="2" w:tplc="04270005" w:tentative="1">
      <w:start w:val="1"/>
      <w:numFmt w:val="bullet"/>
      <w:lvlText w:val=""/>
      <w:lvlJc w:val="left"/>
      <w:pPr>
        <w:ind w:left="1805" w:hanging="360"/>
      </w:pPr>
      <w:rPr>
        <w:rFonts w:ascii="Wingdings" w:hAnsi="Wingdings" w:hint="default"/>
      </w:rPr>
    </w:lvl>
    <w:lvl w:ilvl="3" w:tplc="04270001" w:tentative="1">
      <w:start w:val="1"/>
      <w:numFmt w:val="bullet"/>
      <w:lvlText w:val=""/>
      <w:lvlJc w:val="left"/>
      <w:pPr>
        <w:ind w:left="2525" w:hanging="360"/>
      </w:pPr>
      <w:rPr>
        <w:rFonts w:ascii="Symbol" w:hAnsi="Symbol" w:hint="default"/>
      </w:rPr>
    </w:lvl>
    <w:lvl w:ilvl="4" w:tplc="04270003" w:tentative="1">
      <w:start w:val="1"/>
      <w:numFmt w:val="bullet"/>
      <w:lvlText w:val="o"/>
      <w:lvlJc w:val="left"/>
      <w:pPr>
        <w:ind w:left="3245" w:hanging="360"/>
      </w:pPr>
      <w:rPr>
        <w:rFonts w:ascii="Courier New" w:hAnsi="Courier New" w:cs="Courier New" w:hint="default"/>
      </w:rPr>
    </w:lvl>
    <w:lvl w:ilvl="5" w:tplc="04270005" w:tentative="1">
      <w:start w:val="1"/>
      <w:numFmt w:val="bullet"/>
      <w:lvlText w:val=""/>
      <w:lvlJc w:val="left"/>
      <w:pPr>
        <w:ind w:left="3965" w:hanging="360"/>
      </w:pPr>
      <w:rPr>
        <w:rFonts w:ascii="Wingdings" w:hAnsi="Wingdings" w:hint="default"/>
      </w:rPr>
    </w:lvl>
    <w:lvl w:ilvl="6" w:tplc="04270001" w:tentative="1">
      <w:start w:val="1"/>
      <w:numFmt w:val="bullet"/>
      <w:lvlText w:val=""/>
      <w:lvlJc w:val="left"/>
      <w:pPr>
        <w:ind w:left="4685" w:hanging="360"/>
      </w:pPr>
      <w:rPr>
        <w:rFonts w:ascii="Symbol" w:hAnsi="Symbol" w:hint="default"/>
      </w:rPr>
    </w:lvl>
    <w:lvl w:ilvl="7" w:tplc="04270003" w:tentative="1">
      <w:start w:val="1"/>
      <w:numFmt w:val="bullet"/>
      <w:lvlText w:val="o"/>
      <w:lvlJc w:val="left"/>
      <w:pPr>
        <w:ind w:left="5405" w:hanging="360"/>
      </w:pPr>
      <w:rPr>
        <w:rFonts w:ascii="Courier New" w:hAnsi="Courier New" w:cs="Courier New" w:hint="default"/>
      </w:rPr>
    </w:lvl>
    <w:lvl w:ilvl="8" w:tplc="04270005" w:tentative="1">
      <w:start w:val="1"/>
      <w:numFmt w:val="bullet"/>
      <w:lvlText w:val=""/>
      <w:lvlJc w:val="left"/>
      <w:pPr>
        <w:ind w:left="6125" w:hanging="360"/>
      </w:pPr>
      <w:rPr>
        <w:rFonts w:ascii="Wingdings" w:hAnsi="Wingdings" w:hint="default"/>
      </w:rPr>
    </w:lvl>
  </w:abstractNum>
  <w:abstractNum w:abstractNumId="19" w15:restartNumberingAfterBreak="0">
    <w:nsid w:val="31541734"/>
    <w:multiLevelType w:val="hybridMultilevel"/>
    <w:tmpl w:val="AFFCE0E6"/>
    <w:lvl w:ilvl="0" w:tplc="0427000D">
      <w:start w:val="1"/>
      <w:numFmt w:val="bullet"/>
      <w:lvlText w:val=""/>
      <w:lvlJc w:val="left"/>
      <w:pPr>
        <w:tabs>
          <w:tab w:val="num" w:pos="1429"/>
        </w:tabs>
        <w:ind w:left="1429" w:hanging="360"/>
      </w:pPr>
      <w:rPr>
        <w:rFonts w:ascii="Wingdings" w:hAnsi="Wingdings" w:hint="default"/>
      </w:rPr>
    </w:lvl>
    <w:lvl w:ilvl="1" w:tplc="04270003" w:tentative="1">
      <w:start w:val="1"/>
      <w:numFmt w:val="bullet"/>
      <w:lvlText w:val="o"/>
      <w:lvlJc w:val="left"/>
      <w:pPr>
        <w:tabs>
          <w:tab w:val="num" w:pos="2149"/>
        </w:tabs>
        <w:ind w:left="2149" w:hanging="360"/>
      </w:pPr>
      <w:rPr>
        <w:rFonts w:ascii="Courier New" w:hAnsi="Courier New" w:cs="Courier New" w:hint="default"/>
      </w:rPr>
    </w:lvl>
    <w:lvl w:ilvl="2" w:tplc="04270005" w:tentative="1">
      <w:start w:val="1"/>
      <w:numFmt w:val="bullet"/>
      <w:lvlText w:val=""/>
      <w:lvlJc w:val="left"/>
      <w:pPr>
        <w:tabs>
          <w:tab w:val="num" w:pos="2869"/>
        </w:tabs>
        <w:ind w:left="2869" w:hanging="360"/>
      </w:pPr>
      <w:rPr>
        <w:rFonts w:ascii="Wingdings" w:hAnsi="Wingdings" w:hint="default"/>
      </w:rPr>
    </w:lvl>
    <w:lvl w:ilvl="3" w:tplc="04270001" w:tentative="1">
      <w:start w:val="1"/>
      <w:numFmt w:val="bullet"/>
      <w:lvlText w:val=""/>
      <w:lvlJc w:val="left"/>
      <w:pPr>
        <w:tabs>
          <w:tab w:val="num" w:pos="3589"/>
        </w:tabs>
        <w:ind w:left="3589" w:hanging="360"/>
      </w:pPr>
      <w:rPr>
        <w:rFonts w:ascii="Symbol" w:hAnsi="Symbol" w:hint="default"/>
      </w:rPr>
    </w:lvl>
    <w:lvl w:ilvl="4" w:tplc="04270003" w:tentative="1">
      <w:start w:val="1"/>
      <w:numFmt w:val="bullet"/>
      <w:lvlText w:val="o"/>
      <w:lvlJc w:val="left"/>
      <w:pPr>
        <w:tabs>
          <w:tab w:val="num" w:pos="4309"/>
        </w:tabs>
        <w:ind w:left="4309" w:hanging="360"/>
      </w:pPr>
      <w:rPr>
        <w:rFonts w:ascii="Courier New" w:hAnsi="Courier New" w:cs="Courier New" w:hint="default"/>
      </w:rPr>
    </w:lvl>
    <w:lvl w:ilvl="5" w:tplc="04270005" w:tentative="1">
      <w:start w:val="1"/>
      <w:numFmt w:val="bullet"/>
      <w:lvlText w:val=""/>
      <w:lvlJc w:val="left"/>
      <w:pPr>
        <w:tabs>
          <w:tab w:val="num" w:pos="5029"/>
        </w:tabs>
        <w:ind w:left="5029" w:hanging="360"/>
      </w:pPr>
      <w:rPr>
        <w:rFonts w:ascii="Wingdings" w:hAnsi="Wingdings" w:hint="default"/>
      </w:rPr>
    </w:lvl>
    <w:lvl w:ilvl="6" w:tplc="04270001" w:tentative="1">
      <w:start w:val="1"/>
      <w:numFmt w:val="bullet"/>
      <w:lvlText w:val=""/>
      <w:lvlJc w:val="left"/>
      <w:pPr>
        <w:tabs>
          <w:tab w:val="num" w:pos="5749"/>
        </w:tabs>
        <w:ind w:left="5749" w:hanging="360"/>
      </w:pPr>
      <w:rPr>
        <w:rFonts w:ascii="Symbol" w:hAnsi="Symbol" w:hint="default"/>
      </w:rPr>
    </w:lvl>
    <w:lvl w:ilvl="7" w:tplc="04270003" w:tentative="1">
      <w:start w:val="1"/>
      <w:numFmt w:val="bullet"/>
      <w:lvlText w:val="o"/>
      <w:lvlJc w:val="left"/>
      <w:pPr>
        <w:tabs>
          <w:tab w:val="num" w:pos="6469"/>
        </w:tabs>
        <w:ind w:left="6469" w:hanging="360"/>
      </w:pPr>
      <w:rPr>
        <w:rFonts w:ascii="Courier New" w:hAnsi="Courier New" w:cs="Courier New" w:hint="default"/>
      </w:rPr>
    </w:lvl>
    <w:lvl w:ilvl="8" w:tplc="0427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31567CD1"/>
    <w:multiLevelType w:val="hybridMultilevel"/>
    <w:tmpl w:val="C6F63D3E"/>
    <w:lvl w:ilvl="0" w:tplc="216EC7C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35844849"/>
    <w:multiLevelType w:val="hybridMultilevel"/>
    <w:tmpl w:val="B870490E"/>
    <w:lvl w:ilvl="0" w:tplc="836AEA78">
      <w:start w:val="2"/>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5B363AA"/>
    <w:multiLevelType w:val="multilevel"/>
    <w:tmpl w:val="A08CA044"/>
    <w:lvl w:ilvl="0">
      <w:start w:val="1"/>
      <w:numFmt w:val="decimal"/>
      <w:pStyle w:val="SWECOheading1"/>
      <w:suff w:val="space"/>
      <w:lvlText w:val="%1."/>
      <w:lvlJc w:val="left"/>
      <w:pPr>
        <w:ind w:left="284" w:hanging="284"/>
      </w:pPr>
      <w:rPr>
        <w:rFonts w:hint="default"/>
      </w:rPr>
    </w:lvl>
    <w:lvl w:ilvl="1">
      <w:start w:val="1"/>
      <w:numFmt w:val="decimal"/>
      <w:pStyle w:val="SWECOheading1"/>
      <w:suff w:val="space"/>
      <w:lvlText w:val="%1.%2."/>
      <w:lvlJc w:val="left"/>
      <w:pPr>
        <w:ind w:left="612" w:hanging="442"/>
      </w:pPr>
      <w:rPr>
        <w:rFonts w:hint="default"/>
      </w:rPr>
    </w:lvl>
    <w:lvl w:ilvl="2">
      <w:start w:val="1"/>
      <w:numFmt w:val="decimal"/>
      <w:pStyle w:val="SWECOheading3"/>
      <w:suff w:val="space"/>
      <w:lvlText w:val="%1.%2.%3."/>
      <w:lvlJc w:val="left"/>
      <w:pPr>
        <w:ind w:left="1334" w:hanging="624"/>
      </w:pPr>
      <w:rPr>
        <w:rFonts w:hint="default"/>
      </w:rPr>
    </w:lvl>
    <w:lvl w:ilvl="3">
      <w:start w:val="1"/>
      <w:numFmt w:val="decimal"/>
      <w:pStyle w:val="SWECOheading3"/>
      <w:suff w:val="space"/>
      <w:lvlText w:val="%1.%2.%3.%4."/>
      <w:lvlJc w:val="left"/>
      <w:pPr>
        <w:ind w:left="1168" w:hanging="658"/>
      </w:pPr>
      <w:rPr>
        <w:rFonts w:hint="default"/>
      </w:rPr>
    </w:lvl>
    <w:lvl w:ilvl="4">
      <w:start w:val="1"/>
      <w:numFmt w:val="decimal"/>
      <w:pStyle w:val="SWECOheading4"/>
      <w:suff w:val="space"/>
      <w:lvlText w:val="%1.%2.%3.%4.%5."/>
      <w:lvlJc w:val="left"/>
      <w:pPr>
        <w:ind w:left="1486" w:hanging="806"/>
      </w:pPr>
      <w:rPr>
        <w:rFonts w:hint="default"/>
      </w:rPr>
    </w:lvl>
    <w:lvl w:ilvl="5">
      <w:start w:val="1"/>
      <w:numFmt w:val="decimal"/>
      <w:pStyle w:val="SWECOheading5"/>
      <w:suff w:val="space"/>
      <w:lvlText w:val="%1.%2.%3.%4.%5.%6."/>
      <w:lvlJc w:val="left"/>
      <w:pPr>
        <w:ind w:left="1803" w:hanging="952"/>
      </w:pPr>
      <w:rPr>
        <w:rFonts w:hint="default"/>
      </w:rPr>
    </w:lvl>
    <w:lvl w:ilvl="6">
      <w:start w:val="1"/>
      <w:numFmt w:val="decimal"/>
      <w:pStyle w:val="SWECOheading6"/>
      <w:suff w:val="space"/>
      <w:lvlText w:val="%1.%2.%3.%4.%5.%6.%7."/>
      <w:lvlJc w:val="left"/>
      <w:pPr>
        <w:ind w:left="2126" w:hanging="1105"/>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9F817AE"/>
    <w:multiLevelType w:val="hybridMultilevel"/>
    <w:tmpl w:val="06A2E14A"/>
    <w:lvl w:ilvl="0" w:tplc="0427000F">
      <w:start w:val="1"/>
      <w:numFmt w:val="decimal"/>
      <w:lvlText w:val="%1."/>
      <w:lvlJc w:val="left"/>
      <w:pPr>
        <w:tabs>
          <w:tab w:val="num" w:pos="1070"/>
        </w:tabs>
        <w:ind w:left="107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3FD50AF1"/>
    <w:multiLevelType w:val="hybridMultilevel"/>
    <w:tmpl w:val="244CF112"/>
    <w:lvl w:ilvl="0" w:tplc="94AAC574">
      <w:start w:val="21"/>
      <w:numFmt w:val="decimal"/>
      <w:lvlText w:val="%1."/>
      <w:lvlJc w:val="left"/>
      <w:pPr>
        <w:tabs>
          <w:tab w:val="num" w:pos="1854"/>
        </w:tabs>
        <w:ind w:left="1854" w:hanging="360"/>
      </w:pPr>
      <w:rPr>
        <w:rFonts w:hint="default"/>
      </w:rPr>
    </w:lvl>
    <w:lvl w:ilvl="1" w:tplc="D3C8219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8E2E39"/>
    <w:multiLevelType w:val="hybridMultilevel"/>
    <w:tmpl w:val="085CF3AA"/>
    <w:lvl w:ilvl="0" w:tplc="3B64CF6C">
      <w:start w:val="1"/>
      <w:numFmt w:val="upperRoman"/>
      <w:lvlText w:val="%1."/>
      <w:lvlJc w:val="left"/>
      <w:pPr>
        <w:ind w:left="1145" w:hanging="72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26" w15:restartNumberingAfterBreak="0">
    <w:nsid w:val="422961AB"/>
    <w:multiLevelType w:val="hybridMultilevel"/>
    <w:tmpl w:val="6A3AB3F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015EB3"/>
    <w:multiLevelType w:val="hybridMultilevel"/>
    <w:tmpl w:val="FC2CC5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C900373"/>
    <w:multiLevelType w:val="hybridMultilevel"/>
    <w:tmpl w:val="08DA16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08B1E3A"/>
    <w:multiLevelType w:val="hybridMultilevel"/>
    <w:tmpl w:val="79320316"/>
    <w:lvl w:ilvl="0" w:tplc="4952428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0" w15:restartNumberingAfterBreak="0">
    <w:nsid w:val="548B2717"/>
    <w:multiLevelType w:val="hybridMultilevel"/>
    <w:tmpl w:val="A918765A"/>
    <w:lvl w:ilvl="0" w:tplc="DE806802">
      <w:start w:val="1"/>
      <w:numFmt w:val="decimal"/>
      <w:lvlText w:val="%1."/>
      <w:lvlJc w:val="left"/>
      <w:pPr>
        <w:ind w:left="785" w:hanging="36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31" w15:restartNumberingAfterBreak="0">
    <w:nsid w:val="54D93FFD"/>
    <w:multiLevelType w:val="hybridMultilevel"/>
    <w:tmpl w:val="C6F63D3E"/>
    <w:lvl w:ilvl="0" w:tplc="216EC7C8">
      <w:start w:val="1"/>
      <w:numFmt w:val="decimal"/>
      <w:lvlText w:val="%1."/>
      <w:lvlJc w:val="left"/>
      <w:pPr>
        <w:ind w:left="502"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5D637B4B"/>
    <w:multiLevelType w:val="hybridMultilevel"/>
    <w:tmpl w:val="8F12146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3" w15:restartNumberingAfterBreak="0">
    <w:nsid w:val="5F842251"/>
    <w:multiLevelType w:val="multilevel"/>
    <w:tmpl w:val="91468CE6"/>
    <w:lvl w:ilvl="0">
      <w:start w:val="1"/>
      <w:numFmt w:val="decimal"/>
      <w:lvlText w:val="%1."/>
      <w:lvlJc w:val="left"/>
      <w:pPr>
        <w:ind w:left="360" w:hanging="360"/>
      </w:pPr>
      <w:rPr>
        <w:rFonts w:hint="default"/>
      </w:rPr>
    </w:lvl>
    <w:lvl w:ilvl="1">
      <w:start w:val="1"/>
      <w:numFmt w:val="decimal"/>
      <w:pStyle w:val="gerard"/>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F743C1"/>
    <w:multiLevelType w:val="hybridMultilevel"/>
    <w:tmpl w:val="0E30BA26"/>
    <w:lvl w:ilvl="0" w:tplc="A162D7F0">
      <w:start w:val="1"/>
      <w:numFmt w:val="decimal"/>
      <w:lvlText w:val="%1."/>
      <w:lvlJc w:val="left"/>
      <w:pPr>
        <w:tabs>
          <w:tab w:val="num" w:pos="1440"/>
        </w:tabs>
        <w:ind w:left="1440" w:hanging="360"/>
      </w:pPr>
      <w:rPr>
        <w:rFonts w:hint="default"/>
      </w:rPr>
    </w:lvl>
    <w:lvl w:ilvl="1" w:tplc="04090019" w:tentative="1">
      <w:start w:val="1"/>
      <w:numFmt w:val="lowerLetter"/>
      <w:pStyle w:val="Sraassunumeriais2"/>
      <w:lvlText w:val="%2."/>
      <w:lvlJc w:val="left"/>
      <w:pPr>
        <w:tabs>
          <w:tab w:val="num" w:pos="1440"/>
        </w:tabs>
        <w:ind w:left="1440" w:hanging="360"/>
      </w:pPr>
    </w:lvl>
    <w:lvl w:ilvl="2" w:tplc="0409001B" w:tentative="1">
      <w:start w:val="1"/>
      <w:numFmt w:val="lowerRoman"/>
      <w:pStyle w:val="Sraassunumeriais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CF3656"/>
    <w:multiLevelType w:val="hybridMultilevel"/>
    <w:tmpl w:val="D5B8A20A"/>
    <w:lvl w:ilvl="0" w:tplc="0427000F">
      <w:start w:val="1"/>
      <w:numFmt w:val="decimal"/>
      <w:lvlText w:val="%1."/>
      <w:lvlJc w:val="left"/>
      <w:pPr>
        <w:ind w:left="643" w:hanging="360"/>
      </w:pPr>
    </w:lvl>
    <w:lvl w:ilvl="1" w:tplc="04270019">
      <w:start w:val="1"/>
      <w:numFmt w:val="lowerLetter"/>
      <w:lvlText w:val="%2."/>
      <w:lvlJc w:val="left"/>
      <w:pPr>
        <w:ind w:left="1363" w:hanging="360"/>
      </w:pPr>
    </w:lvl>
    <w:lvl w:ilvl="2" w:tplc="0427001B">
      <w:start w:val="1"/>
      <w:numFmt w:val="lowerRoman"/>
      <w:lvlText w:val="%3."/>
      <w:lvlJc w:val="right"/>
      <w:pPr>
        <w:ind w:left="2083" w:hanging="180"/>
      </w:pPr>
    </w:lvl>
    <w:lvl w:ilvl="3" w:tplc="0427000F">
      <w:start w:val="1"/>
      <w:numFmt w:val="decimal"/>
      <w:lvlText w:val="%4."/>
      <w:lvlJc w:val="left"/>
      <w:pPr>
        <w:ind w:left="2803" w:hanging="360"/>
      </w:pPr>
    </w:lvl>
    <w:lvl w:ilvl="4" w:tplc="04270019">
      <w:start w:val="1"/>
      <w:numFmt w:val="lowerLetter"/>
      <w:lvlText w:val="%5."/>
      <w:lvlJc w:val="left"/>
      <w:pPr>
        <w:ind w:left="3523" w:hanging="360"/>
      </w:pPr>
    </w:lvl>
    <w:lvl w:ilvl="5" w:tplc="0427001B">
      <w:start w:val="1"/>
      <w:numFmt w:val="lowerRoman"/>
      <w:lvlText w:val="%6."/>
      <w:lvlJc w:val="right"/>
      <w:pPr>
        <w:ind w:left="4243" w:hanging="180"/>
      </w:pPr>
    </w:lvl>
    <w:lvl w:ilvl="6" w:tplc="0427000F">
      <w:start w:val="1"/>
      <w:numFmt w:val="decimal"/>
      <w:lvlText w:val="%7."/>
      <w:lvlJc w:val="left"/>
      <w:pPr>
        <w:ind w:left="4963" w:hanging="360"/>
      </w:pPr>
    </w:lvl>
    <w:lvl w:ilvl="7" w:tplc="04270019">
      <w:start w:val="1"/>
      <w:numFmt w:val="lowerLetter"/>
      <w:lvlText w:val="%8."/>
      <w:lvlJc w:val="left"/>
      <w:pPr>
        <w:ind w:left="5683" w:hanging="360"/>
      </w:pPr>
    </w:lvl>
    <w:lvl w:ilvl="8" w:tplc="0427001B">
      <w:start w:val="1"/>
      <w:numFmt w:val="lowerRoman"/>
      <w:lvlText w:val="%9."/>
      <w:lvlJc w:val="right"/>
      <w:pPr>
        <w:ind w:left="6403" w:hanging="180"/>
      </w:pPr>
    </w:lvl>
  </w:abstractNum>
  <w:abstractNum w:abstractNumId="36" w15:restartNumberingAfterBreak="0">
    <w:nsid w:val="68612D2E"/>
    <w:multiLevelType w:val="hybridMultilevel"/>
    <w:tmpl w:val="E430CA86"/>
    <w:lvl w:ilvl="0" w:tplc="0427000D">
      <w:start w:val="1"/>
      <w:numFmt w:val="bullet"/>
      <w:lvlText w:val=""/>
      <w:lvlJc w:val="left"/>
      <w:pPr>
        <w:tabs>
          <w:tab w:val="num" w:pos="1429"/>
        </w:tabs>
        <w:ind w:left="1429" w:hanging="360"/>
      </w:pPr>
      <w:rPr>
        <w:rFonts w:ascii="Wingdings" w:hAnsi="Wingdings" w:hint="default"/>
      </w:rPr>
    </w:lvl>
    <w:lvl w:ilvl="1" w:tplc="04270003" w:tentative="1">
      <w:start w:val="1"/>
      <w:numFmt w:val="bullet"/>
      <w:lvlText w:val="o"/>
      <w:lvlJc w:val="left"/>
      <w:pPr>
        <w:tabs>
          <w:tab w:val="num" w:pos="2149"/>
        </w:tabs>
        <w:ind w:left="2149" w:hanging="360"/>
      </w:pPr>
      <w:rPr>
        <w:rFonts w:ascii="Courier New" w:hAnsi="Courier New" w:cs="Courier New" w:hint="default"/>
      </w:rPr>
    </w:lvl>
    <w:lvl w:ilvl="2" w:tplc="04270005" w:tentative="1">
      <w:start w:val="1"/>
      <w:numFmt w:val="bullet"/>
      <w:lvlText w:val=""/>
      <w:lvlJc w:val="left"/>
      <w:pPr>
        <w:tabs>
          <w:tab w:val="num" w:pos="2869"/>
        </w:tabs>
        <w:ind w:left="2869" w:hanging="360"/>
      </w:pPr>
      <w:rPr>
        <w:rFonts w:ascii="Wingdings" w:hAnsi="Wingdings" w:hint="default"/>
      </w:rPr>
    </w:lvl>
    <w:lvl w:ilvl="3" w:tplc="04270001" w:tentative="1">
      <w:start w:val="1"/>
      <w:numFmt w:val="bullet"/>
      <w:lvlText w:val=""/>
      <w:lvlJc w:val="left"/>
      <w:pPr>
        <w:tabs>
          <w:tab w:val="num" w:pos="3589"/>
        </w:tabs>
        <w:ind w:left="3589" w:hanging="360"/>
      </w:pPr>
      <w:rPr>
        <w:rFonts w:ascii="Symbol" w:hAnsi="Symbol" w:hint="default"/>
      </w:rPr>
    </w:lvl>
    <w:lvl w:ilvl="4" w:tplc="04270003" w:tentative="1">
      <w:start w:val="1"/>
      <w:numFmt w:val="bullet"/>
      <w:lvlText w:val="o"/>
      <w:lvlJc w:val="left"/>
      <w:pPr>
        <w:tabs>
          <w:tab w:val="num" w:pos="4309"/>
        </w:tabs>
        <w:ind w:left="4309" w:hanging="360"/>
      </w:pPr>
      <w:rPr>
        <w:rFonts w:ascii="Courier New" w:hAnsi="Courier New" w:cs="Courier New" w:hint="default"/>
      </w:rPr>
    </w:lvl>
    <w:lvl w:ilvl="5" w:tplc="04270005" w:tentative="1">
      <w:start w:val="1"/>
      <w:numFmt w:val="bullet"/>
      <w:lvlText w:val=""/>
      <w:lvlJc w:val="left"/>
      <w:pPr>
        <w:tabs>
          <w:tab w:val="num" w:pos="5029"/>
        </w:tabs>
        <w:ind w:left="5029" w:hanging="360"/>
      </w:pPr>
      <w:rPr>
        <w:rFonts w:ascii="Wingdings" w:hAnsi="Wingdings" w:hint="default"/>
      </w:rPr>
    </w:lvl>
    <w:lvl w:ilvl="6" w:tplc="04270001" w:tentative="1">
      <w:start w:val="1"/>
      <w:numFmt w:val="bullet"/>
      <w:lvlText w:val=""/>
      <w:lvlJc w:val="left"/>
      <w:pPr>
        <w:tabs>
          <w:tab w:val="num" w:pos="5749"/>
        </w:tabs>
        <w:ind w:left="5749" w:hanging="360"/>
      </w:pPr>
      <w:rPr>
        <w:rFonts w:ascii="Symbol" w:hAnsi="Symbol" w:hint="default"/>
      </w:rPr>
    </w:lvl>
    <w:lvl w:ilvl="7" w:tplc="04270003" w:tentative="1">
      <w:start w:val="1"/>
      <w:numFmt w:val="bullet"/>
      <w:lvlText w:val="o"/>
      <w:lvlJc w:val="left"/>
      <w:pPr>
        <w:tabs>
          <w:tab w:val="num" w:pos="6469"/>
        </w:tabs>
        <w:ind w:left="6469" w:hanging="360"/>
      </w:pPr>
      <w:rPr>
        <w:rFonts w:ascii="Courier New" w:hAnsi="Courier New" w:cs="Courier New" w:hint="default"/>
      </w:rPr>
    </w:lvl>
    <w:lvl w:ilvl="8" w:tplc="0427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69F05966"/>
    <w:multiLevelType w:val="hybridMultilevel"/>
    <w:tmpl w:val="CB4EEAD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A870E81"/>
    <w:multiLevelType w:val="singleLevel"/>
    <w:tmpl w:val="B5E6DD28"/>
    <w:lvl w:ilvl="0">
      <w:start w:val="1"/>
      <w:numFmt w:val="bullet"/>
      <w:pStyle w:val="Sraassuenkleliais2"/>
      <w:lvlText w:val="-"/>
      <w:lvlJc w:val="left"/>
      <w:pPr>
        <w:tabs>
          <w:tab w:val="num" w:pos="851"/>
        </w:tabs>
        <w:ind w:left="851" w:hanging="426"/>
      </w:pPr>
      <w:rPr>
        <w:rFonts w:ascii="Times New Roman" w:hAnsi="Times New Roman" w:hint="default"/>
      </w:rPr>
    </w:lvl>
  </w:abstractNum>
  <w:abstractNum w:abstractNumId="39" w15:restartNumberingAfterBreak="0">
    <w:nsid w:val="6AC13637"/>
    <w:multiLevelType w:val="hybridMultilevel"/>
    <w:tmpl w:val="909E9E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E1B556F"/>
    <w:multiLevelType w:val="hybridMultilevel"/>
    <w:tmpl w:val="92E842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E56204C"/>
    <w:multiLevelType w:val="hybridMultilevel"/>
    <w:tmpl w:val="8DD8363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2" w15:restartNumberingAfterBreak="0">
    <w:nsid w:val="74BA6466"/>
    <w:multiLevelType w:val="hybridMultilevel"/>
    <w:tmpl w:val="8036F44A"/>
    <w:lvl w:ilvl="0" w:tplc="4952428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3" w15:restartNumberingAfterBreak="0">
    <w:nsid w:val="78872A33"/>
    <w:multiLevelType w:val="hybridMultilevel"/>
    <w:tmpl w:val="26FE64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9E3424A"/>
    <w:multiLevelType w:val="hybridMultilevel"/>
    <w:tmpl w:val="973A2020"/>
    <w:lvl w:ilvl="0" w:tplc="0427000D">
      <w:start w:val="1"/>
      <w:numFmt w:val="bullet"/>
      <w:lvlText w:val=""/>
      <w:lvlJc w:val="left"/>
      <w:pPr>
        <w:tabs>
          <w:tab w:val="num" w:pos="1429"/>
        </w:tabs>
        <w:ind w:left="1429" w:hanging="360"/>
      </w:pPr>
      <w:rPr>
        <w:rFonts w:ascii="Wingdings" w:hAnsi="Wingdings" w:hint="default"/>
      </w:rPr>
    </w:lvl>
    <w:lvl w:ilvl="1" w:tplc="04270003" w:tentative="1">
      <w:start w:val="1"/>
      <w:numFmt w:val="bullet"/>
      <w:lvlText w:val="o"/>
      <w:lvlJc w:val="left"/>
      <w:pPr>
        <w:tabs>
          <w:tab w:val="num" w:pos="2149"/>
        </w:tabs>
        <w:ind w:left="2149" w:hanging="360"/>
      </w:pPr>
      <w:rPr>
        <w:rFonts w:ascii="Courier New" w:hAnsi="Courier New" w:cs="Courier New" w:hint="default"/>
      </w:rPr>
    </w:lvl>
    <w:lvl w:ilvl="2" w:tplc="04270005" w:tentative="1">
      <w:start w:val="1"/>
      <w:numFmt w:val="bullet"/>
      <w:lvlText w:val=""/>
      <w:lvlJc w:val="left"/>
      <w:pPr>
        <w:tabs>
          <w:tab w:val="num" w:pos="2869"/>
        </w:tabs>
        <w:ind w:left="2869" w:hanging="360"/>
      </w:pPr>
      <w:rPr>
        <w:rFonts w:ascii="Wingdings" w:hAnsi="Wingdings" w:hint="default"/>
      </w:rPr>
    </w:lvl>
    <w:lvl w:ilvl="3" w:tplc="04270001" w:tentative="1">
      <w:start w:val="1"/>
      <w:numFmt w:val="bullet"/>
      <w:lvlText w:val=""/>
      <w:lvlJc w:val="left"/>
      <w:pPr>
        <w:tabs>
          <w:tab w:val="num" w:pos="3589"/>
        </w:tabs>
        <w:ind w:left="3589" w:hanging="360"/>
      </w:pPr>
      <w:rPr>
        <w:rFonts w:ascii="Symbol" w:hAnsi="Symbol" w:hint="default"/>
      </w:rPr>
    </w:lvl>
    <w:lvl w:ilvl="4" w:tplc="04270003" w:tentative="1">
      <w:start w:val="1"/>
      <w:numFmt w:val="bullet"/>
      <w:lvlText w:val="o"/>
      <w:lvlJc w:val="left"/>
      <w:pPr>
        <w:tabs>
          <w:tab w:val="num" w:pos="4309"/>
        </w:tabs>
        <w:ind w:left="4309" w:hanging="360"/>
      </w:pPr>
      <w:rPr>
        <w:rFonts w:ascii="Courier New" w:hAnsi="Courier New" w:cs="Courier New" w:hint="default"/>
      </w:rPr>
    </w:lvl>
    <w:lvl w:ilvl="5" w:tplc="04270005" w:tentative="1">
      <w:start w:val="1"/>
      <w:numFmt w:val="bullet"/>
      <w:lvlText w:val=""/>
      <w:lvlJc w:val="left"/>
      <w:pPr>
        <w:tabs>
          <w:tab w:val="num" w:pos="5029"/>
        </w:tabs>
        <w:ind w:left="5029" w:hanging="360"/>
      </w:pPr>
      <w:rPr>
        <w:rFonts w:ascii="Wingdings" w:hAnsi="Wingdings" w:hint="default"/>
      </w:rPr>
    </w:lvl>
    <w:lvl w:ilvl="6" w:tplc="04270001" w:tentative="1">
      <w:start w:val="1"/>
      <w:numFmt w:val="bullet"/>
      <w:lvlText w:val=""/>
      <w:lvlJc w:val="left"/>
      <w:pPr>
        <w:tabs>
          <w:tab w:val="num" w:pos="5749"/>
        </w:tabs>
        <w:ind w:left="5749" w:hanging="360"/>
      </w:pPr>
      <w:rPr>
        <w:rFonts w:ascii="Symbol" w:hAnsi="Symbol" w:hint="default"/>
      </w:rPr>
    </w:lvl>
    <w:lvl w:ilvl="7" w:tplc="04270003" w:tentative="1">
      <w:start w:val="1"/>
      <w:numFmt w:val="bullet"/>
      <w:lvlText w:val="o"/>
      <w:lvlJc w:val="left"/>
      <w:pPr>
        <w:tabs>
          <w:tab w:val="num" w:pos="6469"/>
        </w:tabs>
        <w:ind w:left="6469" w:hanging="360"/>
      </w:pPr>
      <w:rPr>
        <w:rFonts w:ascii="Courier New" w:hAnsi="Courier New" w:cs="Courier New" w:hint="default"/>
      </w:rPr>
    </w:lvl>
    <w:lvl w:ilvl="8" w:tplc="0427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7FA11507"/>
    <w:multiLevelType w:val="hybridMultilevel"/>
    <w:tmpl w:val="F9B65FF4"/>
    <w:lvl w:ilvl="0" w:tplc="0427000F">
      <w:start w:val="1"/>
      <w:numFmt w:val="decimal"/>
      <w:lvlText w:val="%1."/>
      <w:lvlJc w:val="left"/>
      <w:pPr>
        <w:ind w:left="502" w:hanging="360"/>
      </w:pPr>
    </w:lvl>
    <w:lvl w:ilvl="1" w:tplc="04270019" w:tentative="1">
      <w:start w:val="1"/>
      <w:numFmt w:val="lowerLetter"/>
      <w:lvlText w:val="%2."/>
      <w:lvlJc w:val="left"/>
      <w:pPr>
        <w:ind w:left="1298" w:hanging="360"/>
      </w:pPr>
    </w:lvl>
    <w:lvl w:ilvl="2" w:tplc="0427001B" w:tentative="1">
      <w:start w:val="1"/>
      <w:numFmt w:val="lowerRoman"/>
      <w:lvlText w:val="%3."/>
      <w:lvlJc w:val="right"/>
      <w:pPr>
        <w:ind w:left="2018" w:hanging="180"/>
      </w:pPr>
    </w:lvl>
    <w:lvl w:ilvl="3" w:tplc="0427000F" w:tentative="1">
      <w:start w:val="1"/>
      <w:numFmt w:val="decimal"/>
      <w:lvlText w:val="%4."/>
      <w:lvlJc w:val="left"/>
      <w:pPr>
        <w:ind w:left="2738" w:hanging="360"/>
      </w:pPr>
    </w:lvl>
    <w:lvl w:ilvl="4" w:tplc="04270019" w:tentative="1">
      <w:start w:val="1"/>
      <w:numFmt w:val="lowerLetter"/>
      <w:lvlText w:val="%5."/>
      <w:lvlJc w:val="left"/>
      <w:pPr>
        <w:ind w:left="3458" w:hanging="360"/>
      </w:pPr>
    </w:lvl>
    <w:lvl w:ilvl="5" w:tplc="0427001B" w:tentative="1">
      <w:start w:val="1"/>
      <w:numFmt w:val="lowerRoman"/>
      <w:lvlText w:val="%6."/>
      <w:lvlJc w:val="right"/>
      <w:pPr>
        <w:ind w:left="4178" w:hanging="180"/>
      </w:pPr>
    </w:lvl>
    <w:lvl w:ilvl="6" w:tplc="0427000F" w:tentative="1">
      <w:start w:val="1"/>
      <w:numFmt w:val="decimal"/>
      <w:lvlText w:val="%7."/>
      <w:lvlJc w:val="left"/>
      <w:pPr>
        <w:ind w:left="4898" w:hanging="360"/>
      </w:pPr>
    </w:lvl>
    <w:lvl w:ilvl="7" w:tplc="04270019" w:tentative="1">
      <w:start w:val="1"/>
      <w:numFmt w:val="lowerLetter"/>
      <w:lvlText w:val="%8."/>
      <w:lvlJc w:val="left"/>
      <w:pPr>
        <w:ind w:left="5618" w:hanging="360"/>
      </w:pPr>
    </w:lvl>
    <w:lvl w:ilvl="8" w:tplc="0427001B" w:tentative="1">
      <w:start w:val="1"/>
      <w:numFmt w:val="lowerRoman"/>
      <w:lvlText w:val="%9."/>
      <w:lvlJc w:val="right"/>
      <w:pPr>
        <w:ind w:left="6338" w:hanging="180"/>
      </w:pPr>
    </w:lvl>
  </w:abstractNum>
  <w:num w:numId="1">
    <w:abstractNumId w:val="27"/>
  </w:num>
  <w:num w:numId="2">
    <w:abstractNumId w:val="13"/>
  </w:num>
  <w:num w:numId="3">
    <w:abstractNumId w:val="3"/>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7"/>
  </w:num>
  <w:num w:numId="9">
    <w:abstractNumId w:val="18"/>
  </w:num>
  <w:num w:numId="10">
    <w:abstractNumId w:val="16"/>
  </w:num>
  <w:num w:numId="11">
    <w:abstractNumId w:val="2"/>
  </w:num>
  <w:num w:numId="12">
    <w:abstractNumId w:val="41"/>
  </w:num>
  <w:num w:numId="13">
    <w:abstractNumId w:val="28"/>
  </w:num>
  <w:num w:numId="14">
    <w:abstractNumId w:val="32"/>
  </w:num>
  <w:num w:numId="15">
    <w:abstractNumId w:val="6"/>
  </w:num>
  <w:num w:numId="16">
    <w:abstractNumId w:val="39"/>
  </w:num>
  <w:num w:numId="17">
    <w:abstractNumId w:val="20"/>
  </w:num>
  <w:num w:numId="18">
    <w:abstractNumId w:val="45"/>
  </w:num>
  <w:num w:numId="19">
    <w:abstractNumId w:val="0"/>
  </w:num>
  <w:num w:numId="20">
    <w:abstractNumId w:val="34"/>
  </w:num>
  <w:num w:numId="21">
    <w:abstractNumId w:val="38"/>
  </w:num>
  <w:num w:numId="22">
    <w:abstractNumId w:val="5"/>
  </w:num>
  <w:num w:numId="23">
    <w:abstractNumId w:val="43"/>
  </w:num>
  <w:num w:numId="24">
    <w:abstractNumId w:val="24"/>
  </w:num>
  <w:num w:numId="25">
    <w:abstractNumId w:val="11"/>
  </w:num>
  <w:num w:numId="26">
    <w:abstractNumId w:val="10"/>
  </w:num>
  <w:num w:numId="27">
    <w:abstractNumId w:val="12"/>
  </w:num>
  <w:num w:numId="28">
    <w:abstractNumId w:val="36"/>
  </w:num>
  <w:num w:numId="29">
    <w:abstractNumId w:val="19"/>
  </w:num>
  <w:num w:numId="30">
    <w:abstractNumId w:val="44"/>
  </w:num>
  <w:num w:numId="31">
    <w:abstractNumId w:val="23"/>
  </w:num>
  <w:num w:numId="32">
    <w:abstractNumId w:val="29"/>
  </w:num>
  <w:num w:numId="33">
    <w:abstractNumId w:val="22"/>
  </w:num>
  <w:num w:numId="34">
    <w:abstractNumId w:val="26"/>
  </w:num>
  <w:num w:numId="35">
    <w:abstractNumId w:val="21"/>
  </w:num>
  <w:num w:numId="36">
    <w:abstractNumId w:val="42"/>
  </w:num>
  <w:num w:numId="37">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9"/>
  </w:num>
  <w:num w:numId="40">
    <w:abstractNumId w:val="31"/>
  </w:num>
  <w:num w:numId="41">
    <w:abstractNumId w:val="14"/>
  </w:num>
  <w:num w:numId="42">
    <w:abstractNumId w:val="7"/>
  </w:num>
  <w:num w:numId="43">
    <w:abstractNumId w:val="15"/>
  </w:num>
  <w:num w:numId="44">
    <w:abstractNumId w:val="35"/>
  </w:num>
  <w:num w:numId="45">
    <w:abstractNumId w:val="8"/>
  </w:num>
  <w:num w:numId="46">
    <w:abstractNumId w:val="30"/>
  </w:num>
  <w:num w:numId="47">
    <w:abstractNumId w:val="17"/>
  </w:num>
  <w:num w:numId="48">
    <w:abstractNumId w:val="25"/>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defaultTabStop w:val="1296"/>
  <w:hyphenationZone w:val="396"/>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D27"/>
    <w:rsid w:val="000060F1"/>
    <w:rsid w:val="00015D27"/>
    <w:rsid w:val="00020B1F"/>
    <w:rsid w:val="00027CA4"/>
    <w:rsid w:val="0003393B"/>
    <w:rsid w:val="0003796C"/>
    <w:rsid w:val="00040EBC"/>
    <w:rsid w:val="00040EFC"/>
    <w:rsid w:val="00041F14"/>
    <w:rsid w:val="000479CE"/>
    <w:rsid w:val="000512D9"/>
    <w:rsid w:val="0005342B"/>
    <w:rsid w:val="000541EA"/>
    <w:rsid w:val="000702D0"/>
    <w:rsid w:val="00074C36"/>
    <w:rsid w:val="0008095F"/>
    <w:rsid w:val="00085708"/>
    <w:rsid w:val="00087319"/>
    <w:rsid w:val="0009118F"/>
    <w:rsid w:val="00092075"/>
    <w:rsid w:val="00092F0B"/>
    <w:rsid w:val="000962A7"/>
    <w:rsid w:val="000A03DF"/>
    <w:rsid w:val="000A3BD5"/>
    <w:rsid w:val="000A413D"/>
    <w:rsid w:val="000B4446"/>
    <w:rsid w:val="000D1160"/>
    <w:rsid w:val="000D66C1"/>
    <w:rsid w:val="000E6903"/>
    <w:rsid w:val="000F5C54"/>
    <w:rsid w:val="00100B20"/>
    <w:rsid w:val="00100FB9"/>
    <w:rsid w:val="00101B54"/>
    <w:rsid w:val="00103090"/>
    <w:rsid w:val="00103CB3"/>
    <w:rsid w:val="00106B28"/>
    <w:rsid w:val="001076CE"/>
    <w:rsid w:val="001115D8"/>
    <w:rsid w:val="001120C4"/>
    <w:rsid w:val="00112FCE"/>
    <w:rsid w:val="00114108"/>
    <w:rsid w:val="00115983"/>
    <w:rsid w:val="001164BA"/>
    <w:rsid w:val="0012054E"/>
    <w:rsid w:val="00122C6A"/>
    <w:rsid w:val="00130CB6"/>
    <w:rsid w:val="00130FF4"/>
    <w:rsid w:val="00132C98"/>
    <w:rsid w:val="00133A7A"/>
    <w:rsid w:val="001346A3"/>
    <w:rsid w:val="00134D82"/>
    <w:rsid w:val="00136C90"/>
    <w:rsid w:val="0013778B"/>
    <w:rsid w:val="00143C2E"/>
    <w:rsid w:val="00144354"/>
    <w:rsid w:val="00146E9E"/>
    <w:rsid w:val="00151175"/>
    <w:rsid w:val="00151A17"/>
    <w:rsid w:val="00152A56"/>
    <w:rsid w:val="0015459B"/>
    <w:rsid w:val="00154A5D"/>
    <w:rsid w:val="00156CFC"/>
    <w:rsid w:val="00157C42"/>
    <w:rsid w:val="00163931"/>
    <w:rsid w:val="00163E86"/>
    <w:rsid w:val="00167D6A"/>
    <w:rsid w:val="001702EA"/>
    <w:rsid w:val="00171070"/>
    <w:rsid w:val="001718FF"/>
    <w:rsid w:val="0017696F"/>
    <w:rsid w:val="001823D1"/>
    <w:rsid w:val="0018692A"/>
    <w:rsid w:val="00192552"/>
    <w:rsid w:val="00193F7F"/>
    <w:rsid w:val="0019493D"/>
    <w:rsid w:val="001A152D"/>
    <w:rsid w:val="001A347E"/>
    <w:rsid w:val="001A6B9D"/>
    <w:rsid w:val="001B2EFE"/>
    <w:rsid w:val="001B6835"/>
    <w:rsid w:val="001B7FB0"/>
    <w:rsid w:val="001C250A"/>
    <w:rsid w:val="001C3EB6"/>
    <w:rsid w:val="001C7A4B"/>
    <w:rsid w:val="001D5DC2"/>
    <w:rsid w:val="001D7307"/>
    <w:rsid w:val="001E73AD"/>
    <w:rsid w:val="001F296C"/>
    <w:rsid w:val="001F7DF9"/>
    <w:rsid w:val="00201F86"/>
    <w:rsid w:val="00202ADE"/>
    <w:rsid w:val="002033B8"/>
    <w:rsid w:val="0020520C"/>
    <w:rsid w:val="002078F8"/>
    <w:rsid w:val="0021077D"/>
    <w:rsid w:val="00212C4B"/>
    <w:rsid w:val="0021458A"/>
    <w:rsid w:val="00216AA5"/>
    <w:rsid w:val="002170CD"/>
    <w:rsid w:val="002207D2"/>
    <w:rsid w:val="002239C2"/>
    <w:rsid w:val="00223EF1"/>
    <w:rsid w:val="00224E76"/>
    <w:rsid w:val="00225894"/>
    <w:rsid w:val="00225D9E"/>
    <w:rsid w:val="0022748B"/>
    <w:rsid w:val="0022750C"/>
    <w:rsid w:val="0023596B"/>
    <w:rsid w:val="00247FF2"/>
    <w:rsid w:val="002573D3"/>
    <w:rsid w:val="00261E50"/>
    <w:rsid w:val="0027216A"/>
    <w:rsid w:val="0027320D"/>
    <w:rsid w:val="00273333"/>
    <w:rsid w:val="00276156"/>
    <w:rsid w:val="00276B3D"/>
    <w:rsid w:val="0028795D"/>
    <w:rsid w:val="00292942"/>
    <w:rsid w:val="00294DE6"/>
    <w:rsid w:val="002A183A"/>
    <w:rsid w:val="002A1EAB"/>
    <w:rsid w:val="002A2EDB"/>
    <w:rsid w:val="002A39B6"/>
    <w:rsid w:val="002A585E"/>
    <w:rsid w:val="002A634C"/>
    <w:rsid w:val="002A685A"/>
    <w:rsid w:val="002A74D6"/>
    <w:rsid w:val="002B1B0B"/>
    <w:rsid w:val="002B2EF5"/>
    <w:rsid w:val="002C02C9"/>
    <w:rsid w:val="002C3C09"/>
    <w:rsid w:val="002C623C"/>
    <w:rsid w:val="002E1005"/>
    <w:rsid w:val="002E5C7D"/>
    <w:rsid w:val="002E5F15"/>
    <w:rsid w:val="002E7C6E"/>
    <w:rsid w:val="002F46C3"/>
    <w:rsid w:val="002F68E2"/>
    <w:rsid w:val="002F7371"/>
    <w:rsid w:val="00302345"/>
    <w:rsid w:val="00305B10"/>
    <w:rsid w:val="003119BC"/>
    <w:rsid w:val="00312A5A"/>
    <w:rsid w:val="003131AC"/>
    <w:rsid w:val="003202A4"/>
    <w:rsid w:val="003221A1"/>
    <w:rsid w:val="0032362A"/>
    <w:rsid w:val="00323FB6"/>
    <w:rsid w:val="003273AB"/>
    <w:rsid w:val="00330EE1"/>
    <w:rsid w:val="003430D9"/>
    <w:rsid w:val="00346034"/>
    <w:rsid w:val="00347A84"/>
    <w:rsid w:val="00350D28"/>
    <w:rsid w:val="00351617"/>
    <w:rsid w:val="003532D4"/>
    <w:rsid w:val="00354C2A"/>
    <w:rsid w:val="00361C6F"/>
    <w:rsid w:val="00361F33"/>
    <w:rsid w:val="00364C98"/>
    <w:rsid w:val="003665DC"/>
    <w:rsid w:val="003717FE"/>
    <w:rsid w:val="00375543"/>
    <w:rsid w:val="003759E1"/>
    <w:rsid w:val="00376F3C"/>
    <w:rsid w:val="0038500B"/>
    <w:rsid w:val="00390123"/>
    <w:rsid w:val="00390E1C"/>
    <w:rsid w:val="00391662"/>
    <w:rsid w:val="003916C9"/>
    <w:rsid w:val="00393404"/>
    <w:rsid w:val="003A55EB"/>
    <w:rsid w:val="003A5E85"/>
    <w:rsid w:val="003B1D1B"/>
    <w:rsid w:val="003B5F78"/>
    <w:rsid w:val="003B7CC0"/>
    <w:rsid w:val="003C2465"/>
    <w:rsid w:val="003C6DED"/>
    <w:rsid w:val="003D6BB2"/>
    <w:rsid w:val="003E44A8"/>
    <w:rsid w:val="003F194B"/>
    <w:rsid w:val="003F6B86"/>
    <w:rsid w:val="00402523"/>
    <w:rsid w:val="00406B01"/>
    <w:rsid w:val="00407558"/>
    <w:rsid w:val="0041362E"/>
    <w:rsid w:val="0041555B"/>
    <w:rsid w:val="004220EB"/>
    <w:rsid w:val="004238C9"/>
    <w:rsid w:val="004312A6"/>
    <w:rsid w:val="004351DF"/>
    <w:rsid w:val="004352AD"/>
    <w:rsid w:val="00435FE1"/>
    <w:rsid w:val="00450F2F"/>
    <w:rsid w:val="00453AAD"/>
    <w:rsid w:val="004573EF"/>
    <w:rsid w:val="00463C8E"/>
    <w:rsid w:val="00470F72"/>
    <w:rsid w:val="00471752"/>
    <w:rsid w:val="004809B9"/>
    <w:rsid w:val="00481A70"/>
    <w:rsid w:val="00484917"/>
    <w:rsid w:val="004A05E5"/>
    <w:rsid w:val="004B04DB"/>
    <w:rsid w:val="004B5283"/>
    <w:rsid w:val="004B7E49"/>
    <w:rsid w:val="004C2E5D"/>
    <w:rsid w:val="004C304C"/>
    <w:rsid w:val="004C5DCF"/>
    <w:rsid w:val="004C5F83"/>
    <w:rsid w:val="004D6CA9"/>
    <w:rsid w:val="004E1367"/>
    <w:rsid w:val="004E3B44"/>
    <w:rsid w:val="004E4C0C"/>
    <w:rsid w:val="004E61C7"/>
    <w:rsid w:val="004F4248"/>
    <w:rsid w:val="004F5F4F"/>
    <w:rsid w:val="004F7D2F"/>
    <w:rsid w:val="00500604"/>
    <w:rsid w:val="00501787"/>
    <w:rsid w:val="00511E86"/>
    <w:rsid w:val="00516051"/>
    <w:rsid w:val="00516141"/>
    <w:rsid w:val="00516820"/>
    <w:rsid w:val="00517507"/>
    <w:rsid w:val="00520141"/>
    <w:rsid w:val="00536771"/>
    <w:rsid w:val="00537D45"/>
    <w:rsid w:val="005427C2"/>
    <w:rsid w:val="00544084"/>
    <w:rsid w:val="005537D4"/>
    <w:rsid w:val="005557A9"/>
    <w:rsid w:val="0055635B"/>
    <w:rsid w:val="00562AF6"/>
    <w:rsid w:val="00563635"/>
    <w:rsid w:val="00564B97"/>
    <w:rsid w:val="00573362"/>
    <w:rsid w:val="0057406D"/>
    <w:rsid w:val="005769A5"/>
    <w:rsid w:val="005802EC"/>
    <w:rsid w:val="00584BB0"/>
    <w:rsid w:val="00584C4F"/>
    <w:rsid w:val="00586FD2"/>
    <w:rsid w:val="005955ED"/>
    <w:rsid w:val="00595A2B"/>
    <w:rsid w:val="005A1602"/>
    <w:rsid w:val="005A3B65"/>
    <w:rsid w:val="005A4A60"/>
    <w:rsid w:val="005B463D"/>
    <w:rsid w:val="005B5B66"/>
    <w:rsid w:val="005C255A"/>
    <w:rsid w:val="005C31C8"/>
    <w:rsid w:val="005C3F72"/>
    <w:rsid w:val="005C426B"/>
    <w:rsid w:val="005C511C"/>
    <w:rsid w:val="005D1BCB"/>
    <w:rsid w:val="005D4719"/>
    <w:rsid w:val="005E101A"/>
    <w:rsid w:val="005E20BB"/>
    <w:rsid w:val="005E2D3C"/>
    <w:rsid w:val="005E52AF"/>
    <w:rsid w:val="005E7852"/>
    <w:rsid w:val="005F041C"/>
    <w:rsid w:val="005F5D34"/>
    <w:rsid w:val="00602BA7"/>
    <w:rsid w:val="00620447"/>
    <w:rsid w:val="00620AEA"/>
    <w:rsid w:val="00622D21"/>
    <w:rsid w:val="00626046"/>
    <w:rsid w:val="00627BF6"/>
    <w:rsid w:val="00640DD1"/>
    <w:rsid w:val="00640F21"/>
    <w:rsid w:val="006436BE"/>
    <w:rsid w:val="00644CDF"/>
    <w:rsid w:val="00645138"/>
    <w:rsid w:val="00645FFA"/>
    <w:rsid w:val="00647931"/>
    <w:rsid w:val="00651C33"/>
    <w:rsid w:val="006528C7"/>
    <w:rsid w:val="00653D1F"/>
    <w:rsid w:val="00654CDB"/>
    <w:rsid w:val="00655298"/>
    <w:rsid w:val="00665046"/>
    <w:rsid w:val="00675464"/>
    <w:rsid w:val="00684433"/>
    <w:rsid w:val="00685854"/>
    <w:rsid w:val="006A2B05"/>
    <w:rsid w:val="006A3F88"/>
    <w:rsid w:val="006A515F"/>
    <w:rsid w:val="006B063E"/>
    <w:rsid w:val="006B0AD1"/>
    <w:rsid w:val="006C3E0D"/>
    <w:rsid w:val="006D3E53"/>
    <w:rsid w:val="006E069C"/>
    <w:rsid w:val="006E43DE"/>
    <w:rsid w:val="006F72B8"/>
    <w:rsid w:val="006F7579"/>
    <w:rsid w:val="0070317E"/>
    <w:rsid w:val="00707670"/>
    <w:rsid w:val="00711B63"/>
    <w:rsid w:val="00712153"/>
    <w:rsid w:val="0071686B"/>
    <w:rsid w:val="00721904"/>
    <w:rsid w:val="00726821"/>
    <w:rsid w:val="007303F8"/>
    <w:rsid w:val="0073107B"/>
    <w:rsid w:val="007328D0"/>
    <w:rsid w:val="00734EB4"/>
    <w:rsid w:val="007367D6"/>
    <w:rsid w:val="007369C6"/>
    <w:rsid w:val="00737E92"/>
    <w:rsid w:val="00737FC6"/>
    <w:rsid w:val="00741F99"/>
    <w:rsid w:val="007453F1"/>
    <w:rsid w:val="00746F60"/>
    <w:rsid w:val="0076567F"/>
    <w:rsid w:val="00770809"/>
    <w:rsid w:val="00773D19"/>
    <w:rsid w:val="007757FE"/>
    <w:rsid w:val="007837B6"/>
    <w:rsid w:val="00785778"/>
    <w:rsid w:val="00786651"/>
    <w:rsid w:val="0078696F"/>
    <w:rsid w:val="00792A58"/>
    <w:rsid w:val="00794B39"/>
    <w:rsid w:val="00795C56"/>
    <w:rsid w:val="00797330"/>
    <w:rsid w:val="007A32A5"/>
    <w:rsid w:val="007A5F25"/>
    <w:rsid w:val="007B0185"/>
    <w:rsid w:val="007D2C1C"/>
    <w:rsid w:val="007D4CA9"/>
    <w:rsid w:val="007D7B07"/>
    <w:rsid w:val="007E2F37"/>
    <w:rsid w:val="007F70E0"/>
    <w:rsid w:val="00802980"/>
    <w:rsid w:val="00813FC9"/>
    <w:rsid w:val="008213F7"/>
    <w:rsid w:val="00822734"/>
    <w:rsid w:val="00826C49"/>
    <w:rsid w:val="00835BFC"/>
    <w:rsid w:val="00837C79"/>
    <w:rsid w:val="008436C6"/>
    <w:rsid w:val="00846735"/>
    <w:rsid w:val="00853179"/>
    <w:rsid w:val="0085644F"/>
    <w:rsid w:val="00860B4B"/>
    <w:rsid w:val="0086158E"/>
    <w:rsid w:val="00862CFB"/>
    <w:rsid w:val="0086549C"/>
    <w:rsid w:val="00866EEA"/>
    <w:rsid w:val="00867583"/>
    <w:rsid w:val="00876166"/>
    <w:rsid w:val="00882B84"/>
    <w:rsid w:val="00886DC7"/>
    <w:rsid w:val="00887933"/>
    <w:rsid w:val="00887BE7"/>
    <w:rsid w:val="008901C8"/>
    <w:rsid w:val="00890D5D"/>
    <w:rsid w:val="00892538"/>
    <w:rsid w:val="00895E00"/>
    <w:rsid w:val="008A08F9"/>
    <w:rsid w:val="008A395C"/>
    <w:rsid w:val="008B69C2"/>
    <w:rsid w:val="008B789D"/>
    <w:rsid w:val="008C1537"/>
    <w:rsid w:val="008C4238"/>
    <w:rsid w:val="008C5237"/>
    <w:rsid w:val="008C5A15"/>
    <w:rsid w:val="008E0A5E"/>
    <w:rsid w:val="008E1518"/>
    <w:rsid w:val="008E17D5"/>
    <w:rsid w:val="008F30D7"/>
    <w:rsid w:val="008F370A"/>
    <w:rsid w:val="008F5361"/>
    <w:rsid w:val="00901FE0"/>
    <w:rsid w:val="009034D9"/>
    <w:rsid w:val="0092075D"/>
    <w:rsid w:val="00921165"/>
    <w:rsid w:val="009231F2"/>
    <w:rsid w:val="009243CD"/>
    <w:rsid w:val="00924E84"/>
    <w:rsid w:val="00926DA8"/>
    <w:rsid w:val="0092708E"/>
    <w:rsid w:val="00935D1A"/>
    <w:rsid w:val="00940B39"/>
    <w:rsid w:val="00944B8D"/>
    <w:rsid w:val="00945312"/>
    <w:rsid w:val="00946522"/>
    <w:rsid w:val="0095686B"/>
    <w:rsid w:val="00960FBE"/>
    <w:rsid w:val="00967412"/>
    <w:rsid w:val="00971463"/>
    <w:rsid w:val="00985BA0"/>
    <w:rsid w:val="00990920"/>
    <w:rsid w:val="00996E10"/>
    <w:rsid w:val="00997A80"/>
    <w:rsid w:val="009A098F"/>
    <w:rsid w:val="009A34D8"/>
    <w:rsid w:val="009A34E6"/>
    <w:rsid w:val="009A450B"/>
    <w:rsid w:val="009A608D"/>
    <w:rsid w:val="009B107D"/>
    <w:rsid w:val="009B4E72"/>
    <w:rsid w:val="009C1116"/>
    <w:rsid w:val="009C1958"/>
    <w:rsid w:val="009C3744"/>
    <w:rsid w:val="009C623A"/>
    <w:rsid w:val="009C64DF"/>
    <w:rsid w:val="009C6EAB"/>
    <w:rsid w:val="009C7B23"/>
    <w:rsid w:val="009D4DE7"/>
    <w:rsid w:val="009D5686"/>
    <w:rsid w:val="009E014E"/>
    <w:rsid w:val="009E29E1"/>
    <w:rsid w:val="009E57EC"/>
    <w:rsid w:val="009F04A1"/>
    <w:rsid w:val="009F476B"/>
    <w:rsid w:val="00A01380"/>
    <w:rsid w:val="00A0171F"/>
    <w:rsid w:val="00A14E9E"/>
    <w:rsid w:val="00A153F3"/>
    <w:rsid w:val="00A16C5F"/>
    <w:rsid w:val="00A31422"/>
    <w:rsid w:val="00A31FBB"/>
    <w:rsid w:val="00A33FD9"/>
    <w:rsid w:val="00A43C43"/>
    <w:rsid w:val="00A442D7"/>
    <w:rsid w:val="00A45DB5"/>
    <w:rsid w:val="00A46CC4"/>
    <w:rsid w:val="00A524F8"/>
    <w:rsid w:val="00A560FB"/>
    <w:rsid w:val="00A56BEC"/>
    <w:rsid w:val="00A622B4"/>
    <w:rsid w:val="00A67C52"/>
    <w:rsid w:val="00A70DA7"/>
    <w:rsid w:val="00A712C6"/>
    <w:rsid w:val="00A72B74"/>
    <w:rsid w:val="00A74106"/>
    <w:rsid w:val="00A82743"/>
    <w:rsid w:val="00A82905"/>
    <w:rsid w:val="00A838CC"/>
    <w:rsid w:val="00A85A83"/>
    <w:rsid w:val="00A868A4"/>
    <w:rsid w:val="00A87DD6"/>
    <w:rsid w:val="00A87E78"/>
    <w:rsid w:val="00A913A3"/>
    <w:rsid w:val="00A923FF"/>
    <w:rsid w:val="00A92BB4"/>
    <w:rsid w:val="00A9683E"/>
    <w:rsid w:val="00AA02D6"/>
    <w:rsid w:val="00AA0BAF"/>
    <w:rsid w:val="00AA4893"/>
    <w:rsid w:val="00AA600F"/>
    <w:rsid w:val="00AC14B0"/>
    <w:rsid w:val="00AD2BD8"/>
    <w:rsid w:val="00AD5909"/>
    <w:rsid w:val="00AD68AE"/>
    <w:rsid w:val="00AE1FCD"/>
    <w:rsid w:val="00AE2EAB"/>
    <w:rsid w:val="00AE7276"/>
    <w:rsid w:val="00AE796E"/>
    <w:rsid w:val="00AF4274"/>
    <w:rsid w:val="00AF4881"/>
    <w:rsid w:val="00AF4AC5"/>
    <w:rsid w:val="00AF690A"/>
    <w:rsid w:val="00B02C4D"/>
    <w:rsid w:val="00B2050D"/>
    <w:rsid w:val="00B20D63"/>
    <w:rsid w:val="00B22DDF"/>
    <w:rsid w:val="00B24F48"/>
    <w:rsid w:val="00B35090"/>
    <w:rsid w:val="00B37671"/>
    <w:rsid w:val="00B434C6"/>
    <w:rsid w:val="00B43B89"/>
    <w:rsid w:val="00B441FE"/>
    <w:rsid w:val="00B4582A"/>
    <w:rsid w:val="00B53955"/>
    <w:rsid w:val="00B54D34"/>
    <w:rsid w:val="00B55A09"/>
    <w:rsid w:val="00B55AA0"/>
    <w:rsid w:val="00B622A1"/>
    <w:rsid w:val="00B64AEB"/>
    <w:rsid w:val="00B64BDB"/>
    <w:rsid w:val="00B64DC0"/>
    <w:rsid w:val="00B71BAF"/>
    <w:rsid w:val="00B71CAF"/>
    <w:rsid w:val="00B74849"/>
    <w:rsid w:val="00B75B70"/>
    <w:rsid w:val="00B767CF"/>
    <w:rsid w:val="00B76CC3"/>
    <w:rsid w:val="00B83E5A"/>
    <w:rsid w:val="00B90240"/>
    <w:rsid w:val="00B93D93"/>
    <w:rsid w:val="00B96C9F"/>
    <w:rsid w:val="00BA0D6E"/>
    <w:rsid w:val="00BA2CE6"/>
    <w:rsid w:val="00BB3B62"/>
    <w:rsid w:val="00BC2B3D"/>
    <w:rsid w:val="00BC5C44"/>
    <w:rsid w:val="00BD2169"/>
    <w:rsid w:val="00BD3797"/>
    <w:rsid w:val="00BD4CEB"/>
    <w:rsid w:val="00BE365E"/>
    <w:rsid w:val="00BF41FB"/>
    <w:rsid w:val="00BF6A20"/>
    <w:rsid w:val="00BF75CB"/>
    <w:rsid w:val="00C001AD"/>
    <w:rsid w:val="00C03A79"/>
    <w:rsid w:val="00C07E66"/>
    <w:rsid w:val="00C10690"/>
    <w:rsid w:val="00C123E3"/>
    <w:rsid w:val="00C16C2F"/>
    <w:rsid w:val="00C3521D"/>
    <w:rsid w:val="00C36345"/>
    <w:rsid w:val="00C576C2"/>
    <w:rsid w:val="00C61227"/>
    <w:rsid w:val="00C93A2A"/>
    <w:rsid w:val="00C94BFA"/>
    <w:rsid w:val="00CA10FD"/>
    <w:rsid w:val="00CA11D6"/>
    <w:rsid w:val="00CA5B4A"/>
    <w:rsid w:val="00CA6153"/>
    <w:rsid w:val="00CB0F4F"/>
    <w:rsid w:val="00CB71AB"/>
    <w:rsid w:val="00CC10D8"/>
    <w:rsid w:val="00CD1DB2"/>
    <w:rsid w:val="00CE1C65"/>
    <w:rsid w:val="00CE4E34"/>
    <w:rsid w:val="00CE5007"/>
    <w:rsid w:val="00CE5BDF"/>
    <w:rsid w:val="00CE7070"/>
    <w:rsid w:val="00CE77B5"/>
    <w:rsid w:val="00CF4DCD"/>
    <w:rsid w:val="00D0235E"/>
    <w:rsid w:val="00D061E3"/>
    <w:rsid w:val="00D129DD"/>
    <w:rsid w:val="00D14555"/>
    <w:rsid w:val="00D15445"/>
    <w:rsid w:val="00D15A34"/>
    <w:rsid w:val="00D32E13"/>
    <w:rsid w:val="00D35EA2"/>
    <w:rsid w:val="00D45F40"/>
    <w:rsid w:val="00D50DC3"/>
    <w:rsid w:val="00D51EDA"/>
    <w:rsid w:val="00D53B0A"/>
    <w:rsid w:val="00D54492"/>
    <w:rsid w:val="00D55BF9"/>
    <w:rsid w:val="00D573FB"/>
    <w:rsid w:val="00D60C90"/>
    <w:rsid w:val="00D65F28"/>
    <w:rsid w:val="00D67AC2"/>
    <w:rsid w:val="00D72AFE"/>
    <w:rsid w:val="00D74F2C"/>
    <w:rsid w:val="00D75E30"/>
    <w:rsid w:val="00D76F0D"/>
    <w:rsid w:val="00D800BF"/>
    <w:rsid w:val="00D83244"/>
    <w:rsid w:val="00D8625B"/>
    <w:rsid w:val="00D97997"/>
    <w:rsid w:val="00DA11B2"/>
    <w:rsid w:val="00DA24A3"/>
    <w:rsid w:val="00DA496E"/>
    <w:rsid w:val="00DA7865"/>
    <w:rsid w:val="00DB0396"/>
    <w:rsid w:val="00DB1EB4"/>
    <w:rsid w:val="00DB399D"/>
    <w:rsid w:val="00DB56F3"/>
    <w:rsid w:val="00DB6B1F"/>
    <w:rsid w:val="00DB6E96"/>
    <w:rsid w:val="00DB7495"/>
    <w:rsid w:val="00DC0363"/>
    <w:rsid w:val="00DC343A"/>
    <w:rsid w:val="00DC3DE9"/>
    <w:rsid w:val="00DC45B2"/>
    <w:rsid w:val="00DC4FA5"/>
    <w:rsid w:val="00DD11BA"/>
    <w:rsid w:val="00DD705D"/>
    <w:rsid w:val="00DD7D26"/>
    <w:rsid w:val="00DE0E28"/>
    <w:rsid w:val="00DE4B41"/>
    <w:rsid w:val="00DE50B4"/>
    <w:rsid w:val="00DE5E6B"/>
    <w:rsid w:val="00DE6E2B"/>
    <w:rsid w:val="00DF09DB"/>
    <w:rsid w:val="00DF2E50"/>
    <w:rsid w:val="00E00ECE"/>
    <w:rsid w:val="00E03660"/>
    <w:rsid w:val="00E036F2"/>
    <w:rsid w:val="00E06F47"/>
    <w:rsid w:val="00E12788"/>
    <w:rsid w:val="00E12876"/>
    <w:rsid w:val="00E17781"/>
    <w:rsid w:val="00E20243"/>
    <w:rsid w:val="00E220EC"/>
    <w:rsid w:val="00E23E4C"/>
    <w:rsid w:val="00E24995"/>
    <w:rsid w:val="00E2773A"/>
    <w:rsid w:val="00E30228"/>
    <w:rsid w:val="00E32C26"/>
    <w:rsid w:val="00E41F5A"/>
    <w:rsid w:val="00E50AE7"/>
    <w:rsid w:val="00E574E8"/>
    <w:rsid w:val="00E634F1"/>
    <w:rsid w:val="00E76DAE"/>
    <w:rsid w:val="00E81EDC"/>
    <w:rsid w:val="00E825CA"/>
    <w:rsid w:val="00E84151"/>
    <w:rsid w:val="00E8581A"/>
    <w:rsid w:val="00E87186"/>
    <w:rsid w:val="00E90B03"/>
    <w:rsid w:val="00EA60B7"/>
    <w:rsid w:val="00EB039A"/>
    <w:rsid w:val="00EB18B5"/>
    <w:rsid w:val="00EC1D36"/>
    <w:rsid w:val="00EC21AE"/>
    <w:rsid w:val="00EC2F5A"/>
    <w:rsid w:val="00EC4303"/>
    <w:rsid w:val="00ED070D"/>
    <w:rsid w:val="00ED5B54"/>
    <w:rsid w:val="00EE5473"/>
    <w:rsid w:val="00F004D0"/>
    <w:rsid w:val="00F01FA3"/>
    <w:rsid w:val="00F02128"/>
    <w:rsid w:val="00F02724"/>
    <w:rsid w:val="00F02942"/>
    <w:rsid w:val="00F05C32"/>
    <w:rsid w:val="00F076C2"/>
    <w:rsid w:val="00F16883"/>
    <w:rsid w:val="00F20E77"/>
    <w:rsid w:val="00F2103F"/>
    <w:rsid w:val="00F263D5"/>
    <w:rsid w:val="00F26E86"/>
    <w:rsid w:val="00F3158E"/>
    <w:rsid w:val="00F36394"/>
    <w:rsid w:val="00F4670B"/>
    <w:rsid w:val="00F476C9"/>
    <w:rsid w:val="00F504BD"/>
    <w:rsid w:val="00F5358F"/>
    <w:rsid w:val="00F53DAE"/>
    <w:rsid w:val="00F60B90"/>
    <w:rsid w:val="00F639AA"/>
    <w:rsid w:val="00F656BB"/>
    <w:rsid w:val="00F81605"/>
    <w:rsid w:val="00F824F8"/>
    <w:rsid w:val="00F842E6"/>
    <w:rsid w:val="00F8491E"/>
    <w:rsid w:val="00F8771C"/>
    <w:rsid w:val="00F959A8"/>
    <w:rsid w:val="00F970D8"/>
    <w:rsid w:val="00F971A4"/>
    <w:rsid w:val="00F97457"/>
    <w:rsid w:val="00FA06D2"/>
    <w:rsid w:val="00FA3A26"/>
    <w:rsid w:val="00FA3AFC"/>
    <w:rsid w:val="00FA4E89"/>
    <w:rsid w:val="00FA6477"/>
    <w:rsid w:val="00FA6B64"/>
    <w:rsid w:val="00FB23D5"/>
    <w:rsid w:val="00FC2379"/>
    <w:rsid w:val="00FC2C52"/>
    <w:rsid w:val="00FC503D"/>
    <w:rsid w:val="00FC70C3"/>
    <w:rsid w:val="00FE6EEC"/>
    <w:rsid w:val="00FF013D"/>
    <w:rsid w:val="00FF0204"/>
    <w:rsid w:val="00FF0F63"/>
    <w:rsid w:val="00FF4F44"/>
    <w:rsid w:val="00FF4F4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EE2535-8DCE-4B0A-A203-411CCA7BD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qFormat/>
    <w:rsid w:val="003B1D1B"/>
    <w:pPr>
      <w:keepNext/>
      <w:numPr>
        <w:numId w:val="5"/>
      </w:numPr>
      <w:tabs>
        <w:tab w:val="num" w:pos="0"/>
      </w:tabs>
      <w:suppressAutoHyphens/>
      <w:adjustRightInd w:val="0"/>
      <w:spacing w:before="240" w:after="60" w:line="360" w:lineRule="atLeast"/>
      <w:ind w:left="0" w:firstLine="0"/>
      <w:outlineLvl w:val="0"/>
    </w:pPr>
    <w:rPr>
      <w:rFonts w:ascii="Arial" w:eastAsia="Times New Roman" w:hAnsi="Arial" w:cs="Times New Roman"/>
      <w:b/>
      <w:kern w:val="2"/>
      <w:sz w:val="28"/>
      <w:szCs w:val="20"/>
      <w:lang w:eastAsia="lt-LT"/>
    </w:rPr>
  </w:style>
  <w:style w:type="paragraph" w:styleId="Antrat2">
    <w:name w:val="heading 2"/>
    <w:basedOn w:val="prastasis"/>
    <w:next w:val="prastasis"/>
    <w:link w:val="Antrat2Diagrama"/>
    <w:unhideWhenUsed/>
    <w:qFormat/>
    <w:rsid w:val="003B1D1B"/>
    <w:pPr>
      <w:keepNext/>
      <w:numPr>
        <w:ilvl w:val="1"/>
        <w:numId w:val="5"/>
      </w:numPr>
      <w:tabs>
        <w:tab w:val="num" w:pos="0"/>
      </w:tabs>
      <w:suppressAutoHyphens/>
      <w:adjustRightInd w:val="0"/>
      <w:spacing w:before="240" w:after="60" w:line="360" w:lineRule="atLeast"/>
      <w:ind w:left="0" w:firstLine="0"/>
      <w:outlineLvl w:val="1"/>
    </w:pPr>
    <w:rPr>
      <w:rFonts w:ascii="Arial" w:eastAsia="Times New Roman" w:hAnsi="Arial" w:cs="Times New Roman"/>
      <w:b/>
      <w:i/>
      <w:sz w:val="24"/>
      <w:szCs w:val="20"/>
      <w:lang w:eastAsia="lt-LT"/>
    </w:rPr>
  </w:style>
  <w:style w:type="paragraph" w:styleId="Antrat3">
    <w:name w:val="heading 3"/>
    <w:basedOn w:val="prastasis"/>
    <w:next w:val="prastasis"/>
    <w:link w:val="Antrat3Diagrama"/>
    <w:unhideWhenUsed/>
    <w:qFormat/>
    <w:rsid w:val="003B1D1B"/>
    <w:pPr>
      <w:keepNext/>
      <w:numPr>
        <w:ilvl w:val="2"/>
        <w:numId w:val="5"/>
      </w:numPr>
      <w:tabs>
        <w:tab w:val="num" w:pos="0"/>
      </w:tabs>
      <w:suppressAutoHyphens/>
      <w:adjustRightInd w:val="0"/>
      <w:spacing w:before="240" w:after="60" w:line="360" w:lineRule="atLeast"/>
      <w:ind w:left="0" w:firstLine="0"/>
      <w:outlineLvl w:val="2"/>
    </w:pPr>
    <w:rPr>
      <w:rFonts w:ascii="Arial" w:eastAsia="Times New Roman" w:hAnsi="Arial" w:cs="Times New Roman"/>
      <w:sz w:val="24"/>
      <w:szCs w:val="20"/>
      <w:lang w:eastAsia="lt-LT"/>
    </w:rPr>
  </w:style>
  <w:style w:type="paragraph" w:styleId="Antrat4">
    <w:name w:val="heading 4"/>
    <w:basedOn w:val="prastasis"/>
    <w:next w:val="prastasis"/>
    <w:link w:val="Antrat4Diagrama"/>
    <w:unhideWhenUsed/>
    <w:qFormat/>
    <w:rsid w:val="003B1D1B"/>
    <w:pPr>
      <w:keepNext/>
      <w:numPr>
        <w:ilvl w:val="3"/>
        <w:numId w:val="5"/>
      </w:numPr>
      <w:tabs>
        <w:tab w:val="clear" w:pos="864"/>
        <w:tab w:val="num" w:pos="0"/>
        <w:tab w:val="num" w:pos="360"/>
      </w:tabs>
      <w:suppressAutoHyphens/>
      <w:adjustRightInd w:val="0"/>
      <w:spacing w:before="240" w:after="60" w:line="360" w:lineRule="atLeast"/>
      <w:ind w:left="0" w:firstLine="0"/>
      <w:outlineLvl w:val="3"/>
    </w:pPr>
    <w:rPr>
      <w:rFonts w:ascii="Arial" w:eastAsia="Times New Roman" w:hAnsi="Arial" w:cs="Times New Roman"/>
      <w:b/>
      <w:sz w:val="24"/>
      <w:szCs w:val="20"/>
      <w:lang w:eastAsia="lt-LT"/>
    </w:rPr>
  </w:style>
  <w:style w:type="paragraph" w:styleId="Antrat5">
    <w:name w:val="heading 5"/>
    <w:basedOn w:val="prastasis"/>
    <w:next w:val="prastasis"/>
    <w:link w:val="Antrat5Diagrama"/>
    <w:unhideWhenUsed/>
    <w:qFormat/>
    <w:rsid w:val="003B1D1B"/>
    <w:pPr>
      <w:numPr>
        <w:ilvl w:val="4"/>
        <w:numId w:val="5"/>
      </w:numPr>
      <w:tabs>
        <w:tab w:val="num" w:pos="0"/>
      </w:tabs>
      <w:suppressAutoHyphens/>
      <w:adjustRightInd w:val="0"/>
      <w:spacing w:before="240" w:after="60" w:line="360" w:lineRule="atLeast"/>
      <w:ind w:left="0" w:firstLine="0"/>
      <w:outlineLvl w:val="4"/>
    </w:pPr>
    <w:rPr>
      <w:rFonts w:ascii="Times New Roman" w:eastAsia="Times New Roman" w:hAnsi="Times New Roman" w:cs="Times New Roman"/>
      <w:sz w:val="24"/>
      <w:szCs w:val="20"/>
      <w:lang w:eastAsia="lt-LT"/>
    </w:rPr>
  </w:style>
  <w:style w:type="paragraph" w:styleId="Antrat6">
    <w:name w:val="heading 6"/>
    <w:basedOn w:val="prastasis"/>
    <w:next w:val="prastasis"/>
    <w:link w:val="Antrat6Diagrama"/>
    <w:unhideWhenUsed/>
    <w:qFormat/>
    <w:rsid w:val="003B1D1B"/>
    <w:pPr>
      <w:numPr>
        <w:ilvl w:val="5"/>
        <w:numId w:val="5"/>
      </w:numPr>
      <w:tabs>
        <w:tab w:val="num" w:pos="0"/>
      </w:tabs>
      <w:suppressAutoHyphens/>
      <w:adjustRightInd w:val="0"/>
      <w:spacing w:before="240" w:after="60" w:line="360" w:lineRule="atLeast"/>
      <w:ind w:left="0" w:firstLine="0"/>
      <w:outlineLvl w:val="5"/>
    </w:pPr>
    <w:rPr>
      <w:rFonts w:ascii="Times New Roman" w:eastAsia="Times New Roman" w:hAnsi="Times New Roman" w:cs="Times New Roman"/>
      <w:i/>
      <w:sz w:val="24"/>
      <w:szCs w:val="20"/>
      <w:lang w:eastAsia="lt-LT"/>
    </w:rPr>
  </w:style>
  <w:style w:type="paragraph" w:styleId="Antrat7">
    <w:name w:val="heading 7"/>
    <w:basedOn w:val="prastasis"/>
    <w:next w:val="prastasis"/>
    <w:link w:val="Antrat7Diagrama"/>
    <w:unhideWhenUsed/>
    <w:qFormat/>
    <w:rsid w:val="003B1D1B"/>
    <w:pPr>
      <w:numPr>
        <w:ilvl w:val="6"/>
        <w:numId w:val="5"/>
      </w:numPr>
      <w:tabs>
        <w:tab w:val="num" w:pos="0"/>
      </w:tabs>
      <w:suppressAutoHyphens/>
      <w:adjustRightInd w:val="0"/>
      <w:spacing w:before="240" w:after="60" w:line="360" w:lineRule="atLeast"/>
      <w:ind w:left="0" w:firstLine="0"/>
      <w:outlineLvl w:val="6"/>
    </w:pPr>
    <w:rPr>
      <w:rFonts w:ascii="Arial" w:eastAsia="Times New Roman" w:hAnsi="Arial" w:cs="Times New Roman"/>
      <w:sz w:val="20"/>
      <w:szCs w:val="20"/>
      <w:lang w:eastAsia="lt-LT"/>
    </w:rPr>
  </w:style>
  <w:style w:type="paragraph" w:styleId="Antrat8">
    <w:name w:val="heading 8"/>
    <w:basedOn w:val="prastasis"/>
    <w:next w:val="prastasis"/>
    <w:link w:val="Antrat8Diagrama"/>
    <w:unhideWhenUsed/>
    <w:qFormat/>
    <w:rsid w:val="003B1D1B"/>
    <w:pPr>
      <w:numPr>
        <w:ilvl w:val="7"/>
        <w:numId w:val="5"/>
      </w:numPr>
      <w:tabs>
        <w:tab w:val="num" w:pos="0"/>
      </w:tabs>
      <w:suppressAutoHyphens/>
      <w:adjustRightInd w:val="0"/>
      <w:spacing w:before="240" w:after="60" w:line="360" w:lineRule="atLeast"/>
      <w:ind w:left="0" w:firstLine="0"/>
      <w:outlineLvl w:val="7"/>
    </w:pPr>
    <w:rPr>
      <w:rFonts w:ascii="Arial" w:eastAsia="Times New Roman" w:hAnsi="Arial" w:cs="Times New Roman"/>
      <w:i/>
      <w:sz w:val="20"/>
      <w:szCs w:val="20"/>
      <w:lang w:eastAsia="lt-LT"/>
    </w:rPr>
  </w:style>
  <w:style w:type="paragraph" w:styleId="Antrat9">
    <w:name w:val="heading 9"/>
    <w:basedOn w:val="prastasis"/>
    <w:next w:val="prastasis"/>
    <w:link w:val="Antrat9Diagrama"/>
    <w:unhideWhenUsed/>
    <w:qFormat/>
    <w:rsid w:val="003B1D1B"/>
    <w:pPr>
      <w:numPr>
        <w:ilvl w:val="8"/>
        <w:numId w:val="5"/>
      </w:numPr>
      <w:tabs>
        <w:tab w:val="num" w:pos="0"/>
      </w:tabs>
      <w:suppressAutoHyphens/>
      <w:adjustRightInd w:val="0"/>
      <w:spacing w:before="240" w:after="60" w:line="360" w:lineRule="atLeast"/>
      <w:ind w:left="0" w:firstLine="0"/>
      <w:outlineLvl w:val="8"/>
    </w:pPr>
    <w:rPr>
      <w:rFonts w:ascii="Arial" w:eastAsia="Times New Roman" w:hAnsi="Arial" w:cs="Times New Roman"/>
      <w:b/>
      <w:i/>
      <w:sz w:val="18"/>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qFormat/>
    <w:rsid w:val="003F6B86"/>
    <w:pPr>
      <w:ind w:left="720"/>
      <w:contextualSpacing/>
    </w:pPr>
  </w:style>
  <w:style w:type="character" w:customStyle="1" w:styleId="Antrat1Diagrama">
    <w:name w:val="Antraštė 1 Diagrama"/>
    <w:basedOn w:val="Numatytasispastraiposriftas"/>
    <w:link w:val="Antrat1"/>
    <w:rsid w:val="003B1D1B"/>
    <w:rPr>
      <w:rFonts w:ascii="Arial" w:eastAsia="Times New Roman" w:hAnsi="Arial" w:cs="Times New Roman"/>
      <w:b/>
      <w:kern w:val="2"/>
      <w:sz w:val="28"/>
      <w:szCs w:val="20"/>
      <w:lang w:eastAsia="lt-LT"/>
    </w:rPr>
  </w:style>
  <w:style w:type="character" w:customStyle="1" w:styleId="Antrat2Diagrama">
    <w:name w:val="Antraštė 2 Diagrama"/>
    <w:basedOn w:val="Numatytasispastraiposriftas"/>
    <w:link w:val="Antrat2"/>
    <w:rsid w:val="003B1D1B"/>
    <w:rPr>
      <w:rFonts w:ascii="Arial" w:eastAsia="Times New Roman" w:hAnsi="Arial" w:cs="Times New Roman"/>
      <w:b/>
      <w:i/>
      <w:sz w:val="24"/>
      <w:szCs w:val="20"/>
      <w:lang w:eastAsia="lt-LT"/>
    </w:rPr>
  </w:style>
  <w:style w:type="character" w:customStyle="1" w:styleId="Antrat3Diagrama">
    <w:name w:val="Antraštė 3 Diagrama"/>
    <w:basedOn w:val="Numatytasispastraiposriftas"/>
    <w:link w:val="Antrat3"/>
    <w:rsid w:val="003B1D1B"/>
    <w:rPr>
      <w:rFonts w:ascii="Arial" w:eastAsia="Times New Roman" w:hAnsi="Arial" w:cs="Times New Roman"/>
      <w:sz w:val="24"/>
      <w:szCs w:val="20"/>
      <w:lang w:eastAsia="lt-LT"/>
    </w:rPr>
  </w:style>
  <w:style w:type="character" w:customStyle="1" w:styleId="Antrat4Diagrama">
    <w:name w:val="Antraštė 4 Diagrama"/>
    <w:basedOn w:val="Numatytasispastraiposriftas"/>
    <w:link w:val="Antrat4"/>
    <w:rsid w:val="003B1D1B"/>
    <w:rPr>
      <w:rFonts w:ascii="Arial" w:eastAsia="Times New Roman" w:hAnsi="Arial" w:cs="Times New Roman"/>
      <w:b/>
      <w:sz w:val="24"/>
      <w:szCs w:val="20"/>
      <w:lang w:eastAsia="lt-LT"/>
    </w:rPr>
  </w:style>
  <w:style w:type="character" w:customStyle="1" w:styleId="Antrat5Diagrama">
    <w:name w:val="Antraštė 5 Diagrama"/>
    <w:basedOn w:val="Numatytasispastraiposriftas"/>
    <w:link w:val="Antrat5"/>
    <w:rsid w:val="003B1D1B"/>
    <w:rPr>
      <w:rFonts w:ascii="Times New Roman" w:eastAsia="Times New Roman" w:hAnsi="Times New Roman" w:cs="Times New Roman"/>
      <w:sz w:val="24"/>
      <w:szCs w:val="20"/>
      <w:lang w:eastAsia="lt-LT"/>
    </w:rPr>
  </w:style>
  <w:style w:type="character" w:customStyle="1" w:styleId="Antrat6Diagrama">
    <w:name w:val="Antraštė 6 Diagrama"/>
    <w:basedOn w:val="Numatytasispastraiposriftas"/>
    <w:link w:val="Antrat6"/>
    <w:rsid w:val="003B1D1B"/>
    <w:rPr>
      <w:rFonts w:ascii="Times New Roman" w:eastAsia="Times New Roman" w:hAnsi="Times New Roman" w:cs="Times New Roman"/>
      <w:i/>
      <w:sz w:val="24"/>
      <w:szCs w:val="20"/>
      <w:lang w:eastAsia="lt-LT"/>
    </w:rPr>
  </w:style>
  <w:style w:type="character" w:customStyle="1" w:styleId="Antrat7Diagrama">
    <w:name w:val="Antraštė 7 Diagrama"/>
    <w:basedOn w:val="Numatytasispastraiposriftas"/>
    <w:link w:val="Antrat7"/>
    <w:rsid w:val="003B1D1B"/>
    <w:rPr>
      <w:rFonts w:ascii="Arial" w:eastAsia="Times New Roman" w:hAnsi="Arial" w:cs="Times New Roman"/>
      <w:sz w:val="20"/>
      <w:szCs w:val="20"/>
      <w:lang w:eastAsia="lt-LT"/>
    </w:rPr>
  </w:style>
  <w:style w:type="character" w:customStyle="1" w:styleId="Antrat8Diagrama">
    <w:name w:val="Antraštė 8 Diagrama"/>
    <w:basedOn w:val="Numatytasispastraiposriftas"/>
    <w:link w:val="Antrat8"/>
    <w:rsid w:val="003B1D1B"/>
    <w:rPr>
      <w:rFonts w:ascii="Arial" w:eastAsia="Times New Roman" w:hAnsi="Arial" w:cs="Times New Roman"/>
      <w:i/>
      <w:sz w:val="20"/>
      <w:szCs w:val="20"/>
      <w:lang w:eastAsia="lt-LT"/>
    </w:rPr>
  </w:style>
  <w:style w:type="character" w:customStyle="1" w:styleId="Antrat9Diagrama">
    <w:name w:val="Antraštė 9 Diagrama"/>
    <w:basedOn w:val="Numatytasispastraiposriftas"/>
    <w:link w:val="Antrat9"/>
    <w:rsid w:val="003B1D1B"/>
    <w:rPr>
      <w:rFonts w:ascii="Arial" w:eastAsia="Times New Roman" w:hAnsi="Arial" w:cs="Times New Roman"/>
      <w:b/>
      <w:i/>
      <w:sz w:val="18"/>
      <w:szCs w:val="20"/>
      <w:lang w:eastAsia="lt-LT"/>
    </w:rPr>
  </w:style>
  <w:style w:type="paragraph" w:styleId="Pagrindinistekstas">
    <w:name w:val="Body Text"/>
    <w:basedOn w:val="prastasis"/>
    <w:link w:val="PagrindinistekstasDiagrama"/>
    <w:rsid w:val="004809B9"/>
    <w:pPr>
      <w:suppressAutoHyphens/>
      <w:adjustRightInd w:val="0"/>
      <w:spacing w:line="360" w:lineRule="atLeast"/>
      <w:textAlignment w:val="baseline"/>
    </w:pPr>
    <w:rPr>
      <w:rFonts w:ascii="Times New Roman" w:eastAsia="Times New Roman" w:hAnsi="Times New Roman" w:cs="Times New Roman"/>
      <w:sz w:val="24"/>
      <w:szCs w:val="20"/>
      <w:lang w:eastAsia="lt-LT"/>
    </w:rPr>
  </w:style>
  <w:style w:type="character" w:customStyle="1" w:styleId="PagrindinistekstasDiagrama">
    <w:name w:val="Pagrindinis tekstas Diagrama"/>
    <w:basedOn w:val="Numatytasispastraiposriftas"/>
    <w:link w:val="Pagrindinistekstas"/>
    <w:rsid w:val="004809B9"/>
    <w:rPr>
      <w:rFonts w:ascii="Times New Roman" w:eastAsia="Times New Roman" w:hAnsi="Times New Roman" w:cs="Times New Roman"/>
      <w:sz w:val="24"/>
      <w:szCs w:val="20"/>
      <w:lang w:eastAsia="lt-LT"/>
    </w:rPr>
  </w:style>
  <w:style w:type="paragraph" w:customStyle="1" w:styleId="BodyBoldNoSpace">
    <w:name w:val="Body Bold NoSpace"/>
    <w:basedOn w:val="prastasis"/>
    <w:rsid w:val="004809B9"/>
    <w:pPr>
      <w:widowControl w:val="0"/>
      <w:spacing w:line="270" w:lineRule="atLeast"/>
    </w:pPr>
    <w:rPr>
      <w:rFonts w:ascii="Times New Roman" w:eastAsia="Times New Roman" w:hAnsi="Times New Roman" w:cs="Times New Roman"/>
      <w:b/>
      <w:sz w:val="23"/>
      <w:szCs w:val="20"/>
      <w:lang w:val="en-US" w:eastAsia="lt-LT"/>
    </w:rPr>
  </w:style>
  <w:style w:type="paragraph" w:styleId="Antrats">
    <w:name w:val="header"/>
    <w:basedOn w:val="prastasis"/>
    <w:link w:val="AntratsDiagrama"/>
    <w:unhideWhenUsed/>
    <w:rsid w:val="0071686B"/>
    <w:pPr>
      <w:tabs>
        <w:tab w:val="center" w:pos="4819"/>
        <w:tab w:val="right" w:pos="9638"/>
      </w:tabs>
    </w:pPr>
  </w:style>
  <w:style w:type="character" w:customStyle="1" w:styleId="AntratsDiagrama">
    <w:name w:val="Antraštės Diagrama"/>
    <w:basedOn w:val="Numatytasispastraiposriftas"/>
    <w:link w:val="Antrats"/>
    <w:uiPriority w:val="99"/>
    <w:rsid w:val="0071686B"/>
  </w:style>
  <w:style w:type="paragraph" w:styleId="Porat">
    <w:name w:val="footer"/>
    <w:basedOn w:val="prastasis"/>
    <w:link w:val="PoratDiagrama"/>
    <w:uiPriority w:val="99"/>
    <w:unhideWhenUsed/>
    <w:rsid w:val="0071686B"/>
    <w:pPr>
      <w:tabs>
        <w:tab w:val="center" w:pos="4819"/>
        <w:tab w:val="right" w:pos="9638"/>
      </w:tabs>
    </w:pPr>
  </w:style>
  <w:style w:type="character" w:customStyle="1" w:styleId="PoratDiagrama">
    <w:name w:val="Poraštė Diagrama"/>
    <w:basedOn w:val="Numatytasispastraiposriftas"/>
    <w:link w:val="Porat"/>
    <w:uiPriority w:val="99"/>
    <w:rsid w:val="0071686B"/>
  </w:style>
  <w:style w:type="paragraph" w:customStyle="1" w:styleId="TableContents">
    <w:name w:val="Table Contents"/>
    <w:basedOn w:val="Pagrindinistekstas"/>
    <w:uiPriority w:val="99"/>
    <w:rsid w:val="005F041C"/>
    <w:pPr>
      <w:suppressLineNumbers/>
    </w:pPr>
  </w:style>
  <w:style w:type="paragraph" w:customStyle="1" w:styleId="ISTATYMAS">
    <w:name w:val="ISTATYMAS"/>
    <w:uiPriority w:val="99"/>
    <w:rsid w:val="005F041C"/>
    <w:pPr>
      <w:suppressAutoHyphens/>
      <w:adjustRightInd w:val="0"/>
      <w:spacing w:line="360" w:lineRule="atLeast"/>
      <w:jc w:val="center"/>
      <w:textAlignment w:val="baseline"/>
    </w:pPr>
    <w:rPr>
      <w:rFonts w:ascii="TimesLT" w:eastAsia="Times New Roman" w:hAnsi="TimesLT" w:cs="Times New Roman"/>
      <w:sz w:val="20"/>
      <w:szCs w:val="20"/>
      <w:lang w:val="en-US" w:eastAsia="ar-SA"/>
    </w:rPr>
  </w:style>
  <w:style w:type="paragraph" w:customStyle="1" w:styleId="BodyTextNoSpace">
    <w:name w:val="Body Text NoSpace"/>
    <w:basedOn w:val="Pagrindinistekstas"/>
    <w:rsid w:val="005F041C"/>
    <w:pPr>
      <w:widowControl w:val="0"/>
      <w:suppressAutoHyphens w:val="0"/>
      <w:adjustRightInd/>
      <w:spacing w:line="270" w:lineRule="atLeast"/>
      <w:textAlignment w:val="auto"/>
    </w:pPr>
    <w:rPr>
      <w:sz w:val="23"/>
      <w:lang w:val="en-US"/>
    </w:rPr>
  </w:style>
  <w:style w:type="paragraph" w:customStyle="1" w:styleId="istatymas0">
    <w:name w:val="istatymas"/>
    <w:basedOn w:val="prastasis"/>
    <w:uiPriority w:val="99"/>
    <w:rsid w:val="005F041C"/>
    <w:pPr>
      <w:spacing w:before="100" w:beforeAutospacing="1" w:after="100" w:afterAutospacing="1"/>
    </w:pPr>
    <w:rPr>
      <w:rFonts w:ascii="Times New Roman" w:eastAsia="Times New Roman" w:hAnsi="Times New Roman" w:cs="Times New Roman"/>
      <w:sz w:val="24"/>
      <w:szCs w:val="24"/>
      <w:lang w:val="en-US"/>
    </w:rPr>
  </w:style>
  <w:style w:type="paragraph" w:customStyle="1" w:styleId="WW-TableContents11">
    <w:name w:val="WW-Table Contents11"/>
    <w:basedOn w:val="Pagrindinistekstas"/>
    <w:rsid w:val="00860B4B"/>
    <w:pPr>
      <w:widowControl w:val="0"/>
      <w:suppressLineNumbers/>
      <w:adjustRightInd/>
      <w:spacing w:after="120" w:line="240" w:lineRule="auto"/>
      <w:textAlignment w:val="auto"/>
    </w:pPr>
    <w:rPr>
      <w:rFonts w:eastAsia="Lucida Sans Unicode"/>
    </w:rPr>
  </w:style>
  <w:style w:type="paragraph" w:styleId="Debesliotekstas">
    <w:name w:val="Balloon Text"/>
    <w:basedOn w:val="prastasis"/>
    <w:link w:val="DebesliotekstasDiagrama"/>
    <w:unhideWhenUsed/>
    <w:rsid w:val="00A868A4"/>
    <w:rPr>
      <w:rFonts w:ascii="Segoe UI" w:hAnsi="Segoe UI" w:cs="Segoe UI"/>
      <w:sz w:val="18"/>
      <w:szCs w:val="18"/>
    </w:rPr>
  </w:style>
  <w:style w:type="character" w:customStyle="1" w:styleId="DebesliotekstasDiagrama">
    <w:name w:val="Debesėlio tekstas Diagrama"/>
    <w:basedOn w:val="Numatytasispastraiposriftas"/>
    <w:link w:val="Debesliotekstas"/>
    <w:rsid w:val="00A868A4"/>
    <w:rPr>
      <w:rFonts w:ascii="Segoe UI" w:hAnsi="Segoe UI" w:cs="Segoe UI"/>
      <w:sz w:val="18"/>
      <w:szCs w:val="18"/>
    </w:rPr>
  </w:style>
  <w:style w:type="table" w:styleId="Lentelstinklelis">
    <w:name w:val="Table Grid"/>
    <w:basedOn w:val="prastojilentel"/>
    <w:uiPriority w:val="59"/>
    <w:rsid w:val="002C6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A31FBB"/>
    <w:pPr>
      <w:ind w:firstLine="312"/>
      <w:jc w:val="both"/>
    </w:pPr>
    <w:rPr>
      <w:rFonts w:ascii="TimesLT" w:eastAsia="Times New Roman" w:hAnsi="TimesLT" w:cs="Times New Roman"/>
      <w:snapToGrid w:val="0"/>
      <w:sz w:val="20"/>
      <w:szCs w:val="20"/>
      <w:lang w:val="en-US"/>
    </w:rPr>
  </w:style>
  <w:style w:type="character" w:styleId="Hipersaitas">
    <w:name w:val="Hyperlink"/>
    <w:basedOn w:val="Numatytasispastraiposriftas"/>
    <w:uiPriority w:val="99"/>
    <w:unhideWhenUsed/>
    <w:rsid w:val="00684433"/>
    <w:rPr>
      <w:color w:val="0000FF"/>
      <w:u w:val="single"/>
    </w:rPr>
  </w:style>
  <w:style w:type="character" w:styleId="Komentaronuoroda">
    <w:name w:val="annotation reference"/>
    <w:basedOn w:val="Numatytasispastraiposriftas"/>
    <w:uiPriority w:val="99"/>
    <w:semiHidden/>
    <w:unhideWhenUsed/>
    <w:rsid w:val="00DA24A3"/>
    <w:rPr>
      <w:sz w:val="16"/>
      <w:szCs w:val="16"/>
    </w:rPr>
  </w:style>
  <w:style w:type="paragraph" w:styleId="Komentarotekstas">
    <w:name w:val="annotation text"/>
    <w:basedOn w:val="prastasis"/>
    <w:link w:val="KomentarotekstasDiagrama"/>
    <w:uiPriority w:val="99"/>
    <w:semiHidden/>
    <w:unhideWhenUsed/>
    <w:rsid w:val="00DA24A3"/>
    <w:rPr>
      <w:sz w:val="20"/>
      <w:szCs w:val="20"/>
    </w:rPr>
  </w:style>
  <w:style w:type="character" w:customStyle="1" w:styleId="KomentarotekstasDiagrama">
    <w:name w:val="Komentaro tekstas Diagrama"/>
    <w:basedOn w:val="Numatytasispastraiposriftas"/>
    <w:link w:val="Komentarotekstas"/>
    <w:uiPriority w:val="99"/>
    <w:semiHidden/>
    <w:rsid w:val="00DA24A3"/>
    <w:rPr>
      <w:sz w:val="20"/>
      <w:szCs w:val="20"/>
    </w:rPr>
  </w:style>
  <w:style w:type="paragraph" w:styleId="Komentarotema">
    <w:name w:val="annotation subject"/>
    <w:basedOn w:val="Komentarotekstas"/>
    <w:next w:val="Komentarotekstas"/>
    <w:link w:val="KomentarotemaDiagrama"/>
    <w:uiPriority w:val="99"/>
    <w:semiHidden/>
    <w:unhideWhenUsed/>
    <w:rsid w:val="00DA24A3"/>
    <w:rPr>
      <w:b/>
      <w:bCs/>
    </w:rPr>
  </w:style>
  <w:style w:type="character" w:customStyle="1" w:styleId="KomentarotemaDiagrama">
    <w:name w:val="Komentaro tema Diagrama"/>
    <w:basedOn w:val="KomentarotekstasDiagrama"/>
    <w:link w:val="Komentarotema"/>
    <w:uiPriority w:val="99"/>
    <w:semiHidden/>
    <w:rsid w:val="00DA24A3"/>
    <w:rPr>
      <w:b/>
      <w:bCs/>
      <w:sz w:val="20"/>
      <w:szCs w:val="20"/>
    </w:rPr>
  </w:style>
  <w:style w:type="paragraph" w:customStyle="1" w:styleId="a">
    <w:basedOn w:val="prastasis"/>
    <w:next w:val="prastasiniatinklio"/>
    <w:uiPriority w:val="99"/>
    <w:rsid w:val="00644CDF"/>
    <w:pPr>
      <w:spacing w:before="100" w:beforeAutospacing="1" w:after="119"/>
    </w:pPr>
    <w:rPr>
      <w:rFonts w:ascii="Times New Roman" w:eastAsia="Times New Roman" w:hAnsi="Times New Roman" w:cs="Times New Roman"/>
      <w:sz w:val="24"/>
      <w:szCs w:val="24"/>
      <w:lang w:eastAsia="lt-LT"/>
    </w:rPr>
  </w:style>
  <w:style w:type="paragraph" w:styleId="prastasiniatinklio">
    <w:name w:val="Normal (Web)"/>
    <w:basedOn w:val="prastasis"/>
    <w:uiPriority w:val="99"/>
    <w:semiHidden/>
    <w:unhideWhenUsed/>
    <w:rsid w:val="003B5F78"/>
    <w:rPr>
      <w:rFonts w:ascii="Times New Roman" w:hAnsi="Times New Roman" w:cs="Times New Roman"/>
      <w:sz w:val="24"/>
      <w:szCs w:val="24"/>
    </w:rPr>
  </w:style>
  <w:style w:type="numbering" w:customStyle="1" w:styleId="Sraonra1">
    <w:name w:val="Sąrašo nėra1"/>
    <w:next w:val="Sraonra"/>
    <w:uiPriority w:val="99"/>
    <w:semiHidden/>
    <w:unhideWhenUsed/>
    <w:rsid w:val="00E41F5A"/>
  </w:style>
  <w:style w:type="character" w:styleId="Puslapionumeris">
    <w:name w:val="page number"/>
    <w:basedOn w:val="Numatytasispastraiposriftas"/>
    <w:rsid w:val="00E41F5A"/>
  </w:style>
  <w:style w:type="paragraph" w:customStyle="1" w:styleId="ListParagraph1">
    <w:name w:val="List Paragraph1"/>
    <w:basedOn w:val="prastasis"/>
    <w:uiPriority w:val="99"/>
    <w:rsid w:val="00E41F5A"/>
    <w:pPr>
      <w:ind w:left="720"/>
      <w:contextualSpacing/>
    </w:pPr>
    <w:rPr>
      <w:rFonts w:ascii="Verdana" w:eastAsia="Times New Roman" w:hAnsi="Verdana" w:cs="Times New Roman"/>
      <w:sz w:val="24"/>
      <w:szCs w:val="24"/>
      <w:lang w:eastAsia="lt-LT"/>
    </w:rPr>
  </w:style>
  <w:style w:type="paragraph" w:styleId="Pagrindinistekstas2">
    <w:name w:val="Body Text 2"/>
    <w:basedOn w:val="prastasis"/>
    <w:link w:val="Pagrindinistekstas2Diagrama"/>
    <w:rsid w:val="00E41F5A"/>
    <w:pPr>
      <w:widowControl w:val="0"/>
      <w:autoSpaceDE w:val="0"/>
      <w:autoSpaceDN w:val="0"/>
      <w:adjustRightInd w:val="0"/>
      <w:spacing w:after="120" w:line="480" w:lineRule="auto"/>
      <w:ind w:firstLine="720"/>
    </w:pPr>
    <w:rPr>
      <w:rFonts w:ascii="Arial" w:eastAsia="Times New Roman" w:hAnsi="Arial" w:cs="Arial"/>
      <w:sz w:val="20"/>
      <w:szCs w:val="24"/>
      <w:lang w:eastAsia="lt-LT"/>
    </w:rPr>
  </w:style>
  <w:style w:type="character" w:customStyle="1" w:styleId="Pagrindinistekstas2Diagrama">
    <w:name w:val="Pagrindinis tekstas 2 Diagrama"/>
    <w:basedOn w:val="Numatytasispastraiposriftas"/>
    <w:link w:val="Pagrindinistekstas2"/>
    <w:rsid w:val="00E41F5A"/>
    <w:rPr>
      <w:rFonts w:ascii="Arial" w:eastAsia="Times New Roman" w:hAnsi="Arial" w:cs="Arial"/>
      <w:sz w:val="20"/>
      <w:szCs w:val="24"/>
      <w:lang w:eastAsia="lt-LT"/>
    </w:rPr>
  </w:style>
  <w:style w:type="table" w:customStyle="1" w:styleId="Lentelstinklelis1">
    <w:name w:val="Lentelės tinklelis1"/>
    <w:basedOn w:val="prastojilentel"/>
    <w:next w:val="Lentelstinklelis"/>
    <w:rsid w:val="00E41F5A"/>
    <w:pPr>
      <w:suppressAutoHyphens/>
      <w:adjustRightInd w:val="0"/>
      <w:spacing w:line="360" w:lineRule="atLeast"/>
      <w:textAlignment w:val="baseline"/>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E41F5A"/>
  </w:style>
  <w:style w:type="character" w:customStyle="1" w:styleId="WW8Num4z0">
    <w:name w:val="WW8Num4z0"/>
    <w:rsid w:val="00E41F5A"/>
    <w:rPr>
      <w:rFonts w:ascii="Times New Roman" w:eastAsia="Times New Roman" w:hAnsi="Times New Roman" w:cs="Times New Roman"/>
    </w:rPr>
  </w:style>
  <w:style w:type="character" w:customStyle="1" w:styleId="WW8Num4z1">
    <w:name w:val="WW8Num4z1"/>
    <w:rsid w:val="00E41F5A"/>
    <w:rPr>
      <w:rFonts w:ascii="Courier New" w:hAnsi="Courier New" w:cs="Courier New"/>
    </w:rPr>
  </w:style>
  <w:style w:type="character" w:customStyle="1" w:styleId="WW8Num4z2">
    <w:name w:val="WW8Num4z2"/>
    <w:rsid w:val="00E41F5A"/>
    <w:rPr>
      <w:rFonts w:ascii="Wingdings" w:hAnsi="Wingdings"/>
    </w:rPr>
  </w:style>
  <w:style w:type="character" w:customStyle="1" w:styleId="WW8Num4z3">
    <w:name w:val="WW8Num4z3"/>
    <w:rsid w:val="00E41F5A"/>
    <w:rPr>
      <w:rFonts w:ascii="Symbol" w:hAnsi="Symbol"/>
    </w:rPr>
  </w:style>
  <w:style w:type="character" w:customStyle="1" w:styleId="WW8Num6z0">
    <w:name w:val="WW8Num6z0"/>
    <w:rsid w:val="00E41F5A"/>
    <w:rPr>
      <w:rFonts w:ascii="Times New Roman" w:eastAsia="Times New Roman" w:hAnsi="Times New Roman" w:cs="Times New Roman"/>
    </w:rPr>
  </w:style>
  <w:style w:type="character" w:customStyle="1" w:styleId="WW8Num13z0">
    <w:name w:val="WW8Num13z0"/>
    <w:rsid w:val="00E41F5A"/>
    <w:rPr>
      <w:rFonts w:ascii="Times New Roman" w:eastAsia="Times New Roman" w:hAnsi="Times New Roman" w:cs="Times New Roman"/>
    </w:rPr>
  </w:style>
  <w:style w:type="character" w:customStyle="1" w:styleId="WW8Num14z0">
    <w:name w:val="WW8Num14z0"/>
    <w:rsid w:val="00E41F5A"/>
    <w:rPr>
      <w:rFonts w:ascii="Times New Roman" w:eastAsia="Times New Roman" w:hAnsi="Times New Roman" w:cs="Times New Roman"/>
    </w:rPr>
  </w:style>
  <w:style w:type="character" w:customStyle="1" w:styleId="WW-DefaultParagraphFont">
    <w:name w:val="WW-Default Paragraph Font"/>
    <w:rsid w:val="00E41F5A"/>
  </w:style>
  <w:style w:type="character" w:customStyle="1" w:styleId="WW-Absatz-Standardschriftart">
    <w:name w:val="WW-Absatz-Standardschriftart"/>
    <w:rsid w:val="00E41F5A"/>
  </w:style>
  <w:style w:type="character" w:customStyle="1" w:styleId="WW-Absatz-Standardschriftart1">
    <w:name w:val="WW-Absatz-Standardschriftart1"/>
    <w:rsid w:val="00E41F5A"/>
  </w:style>
  <w:style w:type="character" w:customStyle="1" w:styleId="WW-Absatz-Standardschriftart11">
    <w:name w:val="WW-Absatz-Standardschriftart11"/>
    <w:rsid w:val="00E41F5A"/>
  </w:style>
  <w:style w:type="character" w:customStyle="1" w:styleId="WW-Absatz-Standardschriftart111">
    <w:name w:val="WW-Absatz-Standardschriftart111"/>
    <w:rsid w:val="00E41F5A"/>
  </w:style>
  <w:style w:type="character" w:customStyle="1" w:styleId="WW-Absatz-Standardschriftart1111">
    <w:name w:val="WW-Absatz-Standardschriftart1111"/>
    <w:rsid w:val="00E41F5A"/>
  </w:style>
  <w:style w:type="character" w:customStyle="1" w:styleId="WW-Absatz-Standardschriftart11111">
    <w:name w:val="WW-Absatz-Standardschriftart11111"/>
    <w:rsid w:val="00E41F5A"/>
  </w:style>
  <w:style w:type="character" w:customStyle="1" w:styleId="WW-Absatz-Standardschriftart111111">
    <w:name w:val="WW-Absatz-Standardschriftart111111"/>
    <w:rsid w:val="00E41F5A"/>
  </w:style>
  <w:style w:type="character" w:customStyle="1" w:styleId="WW-Absatz-Standardschriftart1111111">
    <w:name w:val="WW-Absatz-Standardschriftart1111111"/>
    <w:rsid w:val="00E41F5A"/>
  </w:style>
  <w:style w:type="character" w:customStyle="1" w:styleId="WW-Absatz-Standardschriftart11111111">
    <w:name w:val="WW-Absatz-Standardschriftart11111111"/>
    <w:rsid w:val="00E41F5A"/>
  </w:style>
  <w:style w:type="character" w:customStyle="1" w:styleId="WW-DefaultParagraphFont1">
    <w:name w:val="WW-Default Paragraph Font1"/>
    <w:rsid w:val="00E41F5A"/>
  </w:style>
  <w:style w:type="character" w:customStyle="1" w:styleId="WW-DefaultParagraphFont1111">
    <w:name w:val="WW-Default Paragraph Font1111"/>
    <w:rsid w:val="00E41F5A"/>
  </w:style>
  <w:style w:type="character" w:customStyle="1" w:styleId="Placeholder">
    <w:name w:val="Placeholder"/>
    <w:rsid w:val="00E41F5A"/>
    <w:rPr>
      <w:smallCaps/>
      <w:color w:val="008080"/>
      <w:u w:val="dotted"/>
    </w:rPr>
  </w:style>
  <w:style w:type="character" w:customStyle="1" w:styleId="WW-Placeholder">
    <w:name w:val="WW-Placeholder"/>
    <w:rsid w:val="00E41F5A"/>
    <w:rPr>
      <w:smallCaps/>
      <w:color w:val="008080"/>
      <w:u w:val="dotted"/>
    </w:rPr>
  </w:style>
  <w:style w:type="character" w:customStyle="1" w:styleId="WW-Placeholder1">
    <w:name w:val="WW-Placeholder1"/>
    <w:rsid w:val="00E41F5A"/>
    <w:rPr>
      <w:smallCaps/>
      <w:color w:val="008080"/>
      <w:u w:val="dotted"/>
    </w:rPr>
  </w:style>
  <w:style w:type="character" w:customStyle="1" w:styleId="WW-Placeholder11">
    <w:name w:val="WW-Placeholder11"/>
    <w:rsid w:val="00E41F5A"/>
    <w:rPr>
      <w:smallCaps/>
      <w:color w:val="008080"/>
      <w:u w:val="dotted"/>
    </w:rPr>
  </w:style>
  <w:style w:type="character" w:customStyle="1" w:styleId="WW-Placeholder111">
    <w:name w:val="WW-Placeholder111"/>
    <w:rsid w:val="00E41F5A"/>
    <w:rPr>
      <w:smallCaps/>
      <w:color w:val="008080"/>
      <w:u w:val="dotted"/>
    </w:rPr>
  </w:style>
  <w:style w:type="character" w:customStyle="1" w:styleId="WW-Placeholder1111">
    <w:name w:val="WW-Placeholder1111"/>
    <w:rsid w:val="00E41F5A"/>
    <w:rPr>
      <w:smallCaps/>
      <w:color w:val="008080"/>
      <w:u w:val="dotted"/>
    </w:rPr>
  </w:style>
  <w:style w:type="character" w:customStyle="1" w:styleId="WW-Placeholder11111">
    <w:name w:val="WW-Placeholder11111"/>
    <w:rsid w:val="00E41F5A"/>
    <w:rPr>
      <w:smallCaps/>
      <w:color w:val="008080"/>
      <w:u w:val="dotted"/>
    </w:rPr>
  </w:style>
  <w:style w:type="character" w:customStyle="1" w:styleId="WW-Placeholder111111">
    <w:name w:val="WW-Placeholder111111"/>
    <w:rsid w:val="00E41F5A"/>
    <w:rPr>
      <w:smallCaps/>
      <w:color w:val="008080"/>
      <w:u w:val="dotted"/>
    </w:rPr>
  </w:style>
  <w:style w:type="character" w:customStyle="1" w:styleId="WW-Placeholder1111111">
    <w:name w:val="WW-Placeholder1111111"/>
    <w:rsid w:val="00E41F5A"/>
    <w:rPr>
      <w:smallCaps/>
      <w:color w:val="008080"/>
      <w:u w:val="dotted"/>
    </w:rPr>
  </w:style>
  <w:style w:type="character" w:customStyle="1" w:styleId="WW-Placeholder11111111">
    <w:name w:val="WW-Placeholder11111111"/>
    <w:rsid w:val="00E41F5A"/>
    <w:rPr>
      <w:smallCaps/>
      <w:color w:val="008080"/>
      <w:u w:val="dotted"/>
    </w:rPr>
  </w:style>
  <w:style w:type="character" w:customStyle="1" w:styleId="WW-Placeholder111111111">
    <w:name w:val="WW-Placeholder111111111"/>
    <w:rsid w:val="00E41F5A"/>
    <w:rPr>
      <w:smallCaps/>
      <w:color w:val="008080"/>
      <w:u w:val="dotted"/>
    </w:rPr>
  </w:style>
  <w:style w:type="character" w:customStyle="1" w:styleId="WW-Placeholder1111111111">
    <w:name w:val="WW-Placeholder1111111111"/>
    <w:rsid w:val="00E41F5A"/>
    <w:rPr>
      <w:smallCaps/>
      <w:color w:val="008080"/>
      <w:u w:val="dotted"/>
    </w:rPr>
  </w:style>
  <w:style w:type="character" w:customStyle="1" w:styleId="SourceText">
    <w:name w:val="Source Text"/>
    <w:rsid w:val="00E41F5A"/>
    <w:rPr>
      <w:rFonts w:ascii="Courier New" w:eastAsia="Courier New" w:hAnsi="Courier New" w:cs="Courier New"/>
    </w:rPr>
  </w:style>
  <w:style w:type="character" w:customStyle="1" w:styleId="WW-SourceText">
    <w:name w:val="WW-Source Text"/>
    <w:rsid w:val="00E41F5A"/>
    <w:rPr>
      <w:rFonts w:ascii="Courier New" w:eastAsia="Courier New" w:hAnsi="Courier New" w:cs="Courier New"/>
    </w:rPr>
  </w:style>
  <w:style w:type="character" w:customStyle="1" w:styleId="WW-SourceText1">
    <w:name w:val="WW-Source Text1"/>
    <w:rsid w:val="00E41F5A"/>
    <w:rPr>
      <w:rFonts w:ascii="Courier New" w:eastAsia="Courier New" w:hAnsi="Courier New" w:cs="Courier New"/>
    </w:rPr>
  </w:style>
  <w:style w:type="character" w:customStyle="1" w:styleId="WW-SourceText11">
    <w:name w:val="WW-Source Text11"/>
    <w:rsid w:val="00E41F5A"/>
    <w:rPr>
      <w:rFonts w:ascii="Courier New" w:eastAsia="Courier New" w:hAnsi="Courier New" w:cs="Courier New"/>
    </w:rPr>
  </w:style>
  <w:style w:type="character" w:customStyle="1" w:styleId="WW-SourceText111">
    <w:name w:val="WW-Source Text111"/>
    <w:rsid w:val="00E41F5A"/>
    <w:rPr>
      <w:rFonts w:ascii="Courier New" w:eastAsia="Courier New" w:hAnsi="Courier New" w:cs="Courier New"/>
    </w:rPr>
  </w:style>
  <w:style w:type="character" w:customStyle="1" w:styleId="WW-SourceText1111">
    <w:name w:val="WW-Source Text1111"/>
    <w:rsid w:val="00E41F5A"/>
    <w:rPr>
      <w:rFonts w:ascii="Courier New" w:eastAsia="Courier New" w:hAnsi="Courier New" w:cs="Courier New"/>
    </w:rPr>
  </w:style>
  <w:style w:type="character" w:customStyle="1" w:styleId="WW-SourceText11111">
    <w:name w:val="WW-Source Text11111"/>
    <w:rsid w:val="00E41F5A"/>
    <w:rPr>
      <w:rFonts w:ascii="Courier New" w:eastAsia="Courier New" w:hAnsi="Courier New" w:cs="Courier New"/>
    </w:rPr>
  </w:style>
  <w:style w:type="character" w:customStyle="1" w:styleId="WW-SourceText111111">
    <w:name w:val="WW-Source Text111111"/>
    <w:rsid w:val="00E41F5A"/>
    <w:rPr>
      <w:rFonts w:ascii="Courier New" w:eastAsia="Courier New" w:hAnsi="Courier New" w:cs="Courier New"/>
    </w:rPr>
  </w:style>
  <w:style w:type="character" w:customStyle="1" w:styleId="WW-SourceText1111111">
    <w:name w:val="WW-Source Text1111111"/>
    <w:rsid w:val="00E41F5A"/>
    <w:rPr>
      <w:rFonts w:ascii="Courier New" w:eastAsia="Courier New" w:hAnsi="Courier New" w:cs="Courier New"/>
    </w:rPr>
  </w:style>
  <w:style w:type="character" w:customStyle="1" w:styleId="WW-SourceText11111111">
    <w:name w:val="WW-Source Text11111111"/>
    <w:rsid w:val="00E41F5A"/>
    <w:rPr>
      <w:rFonts w:ascii="Courier New" w:eastAsia="Courier New" w:hAnsi="Courier New" w:cs="Courier New"/>
    </w:rPr>
  </w:style>
  <w:style w:type="character" w:customStyle="1" w:styleId="WW-SourceText111111111">
    <w:name w:val="WW-Source Text111111111"/>
    <w:rsid w:val="00E41F5A"/>
    <w:rPr>
      <w:rFonts w:ascii="Courier New" w:eastAsia="Courier New" w:hAnsi="Courier New" w:cs="Courier New"/>
    </w:rPr>
  </w:style>
  <w:style w:type="character" w:customStyle="1" w:styleId="WW-SourceText1111111111">
    <w:name w:val="WW-Source Text1111111111"/>
    <w:rsid w:val="00E41F5A"/>
    <w:rPr>
      <w:rFonts w:ascii="Cumberland" w:eastAsia="Cumberland" w:hAnsi="Cumberland"/>
    </w:rPr>
  </w:style>
  <w:style w:type="character" w:customStyle="1" w:styleId="WW-Absatz-Standardschriftart111111111">
    <w:name w:val="WW-Absatz-Standardschriftart111111111"/>
    <w:rsid w:val="00E41F5A"/>
  </w:style>
  <w:style w:type="character" w:customStyle="1" w:styleId="WW-Absatz-Standardschriftart1111111111">
    <w:name w:val="WW-Absatz-Standardschriftart1111111111"/>
    <w:rsid w:val="00E41F5A"/>
  </w:style>
  <w:style w:type="character" w:customStyle="1" w:styleId="WW-Absatz-Standardschriftart11111111111">
    <w:name w:val="WW-Absatz-Standardschriftart11111111111"/>
    <w:rsid w:val="00E41F5A"/>
  </w:style>
  <w:style w:type="character" w:customStyle="1" w:styleId="WW-DefaultParagraphFont11">
    <w:name w:val="WW-Default Paragraph Font11"/>
    <w:rsid w:val="00E41F5A"/>
  </w:style>
  <w:style w:type="character" w:customStyle="1" w:styleId="WW-DefaultParagraphFont111">
    <w:name w:val="WW-Default Paragraph Font111"/>
    <w:rsid w:val="00E41F5A"/>
  </w:style>
  <w:style w:type="character" w:customStyle="1" w:styleId="WW-DefaultParagraphFont1112">
    <w:name w:val="WW-Default Paragraph Font1112"/>
    <w:rsid w:val="00E41F5A"/>
  </w:style>
  <w:style w:type="character" w:customStyle="1" w:styleId="WW-Absatz-Standardschriftart111111111111">
    <w:name w:val="WW-Absatz-Standardschriftart111111111111"/>
    <w:rsid w:val="00E41F5A"/>
  </w:style>
  <w:style w:type="character" w:customStyle="1" w:styleId="WW-DefaultParagraphFont11121">
    <w:name w:val="WW-Default Paragraph Font11121"/>
    <w:rsid w:val="00E41F5A"/>
  </w:style>
  <w:style w:type="character" w:customStyle="1" w:styleId="WW-Placeholder11111111111">
    <w:name w:val="WW-Placeholder11111111111"/>
    <w:rsid w:val="00E41F5A"/>
    <w:rPr>
      <w:smallCaps/>
      <w:color w:val="008080"/>
      <w:u w:val="dotted"/>
    </w:rPr>
  </w:style>
  <w:style w:type="character" w:customStyle="1" w:styleId="WW-Placeholder111111111111">
    <w:name w:val="WW-Placeholder111111111111"/>
    <w:rsid w:val="00E41F5A"/>
    <w:rPr>
      <w:smallCaps/>
      <w:color w:val="008080"/>
      <w:u w:val="dotted"/>
    </w:rPr>
  </w:style>
  <w:style w:type="character" w:customStyle="1" w:styleId="WW-Placeholder1111111111111">
    <w:name w:val="WW-Placeholder1111111111111"/>
    <w:rsid w:val="00E41F5A"/>
    <w:rPr>
      <w:smallCaps/>
      <w:color w:val="008080"/>
      <w:u w:val="dotted"/>
    </w:rPr>
  </w:style>
  <w:style w:type="character" w:customStyle="1" w:styleId="WW-Placeholder11111111111111">
    <w:name w:val="WW-Placeholder11111111111111"/>
    <w:rsid w:val="00E41F5A"/>
    <w:rPr>
      <w:smallCaps/>
      <w:color w:val="008080"/>
      <w:u w:val="dotted"/>
    </w:rPr>
  </w:style>
  <w:style w:type="character" w:customStyle="1" w:styleId="WW-Placeholder111111111111111">
    <w:name w:val="WW-Placeholder111111111111111"/>
    <w:rsid w:val="00E41F5A"/>
    <w:rPr>
      <w:smallCaps/>
      <w:color w:val="008080"/>
      <w:u w:val="dotted"/>
    </w:rPr>
  </w:style>
  <w:style w:type="character" w:customStyle="1" w:styleId="WW-Placeholder1111111111111111">
    <w:name w:val="WW-Placeholder1111111111111111"/>
    <w:rsid w:val="00E41F5A"/>
    <w:rPr>
      <w:smallCaps/>
      <w:color w:val="008080"/>
      <w:u w:val="dotted"/>
    </w:rPr>
  </w:style>
  <w:style w:type="character" w:customStyle="1" w:styleId="WW-Placeholder11111111111111111">
    <w:name w:val="WW-Placeholder11111111111111111"/>
    <w:rsid w:val="00E41F5A"/>
    <w:rPr>
      <w:smallCaps/>
      <w:color w:val="008080"/>
      <w:u w:val="dotted"/>
    </w:rPr>
  </w:style>
  <w:style w:type="character" w:customStyle="1" w:styleId="WW-Placeholder111111111111111111">
    <w:name w:val="WW-Placeholder111111111111111111"/>
    <w:rsid w:val="00E41F5A"/>
    <w:rPr>
      <w:smallCaps/>
      <w:color w:val="008080"/>
      <w:u w:val="dotted"/>
    </w:rPr>
  </w:style>
  <w:style w:type="character" w:customStyle="1" w:styleId="WW-SourceText11111111111">
    <w:name w:val="WW-Source Text11111111111"/>
    <w:rsid w:val="00E41F5A"/>
    <w:rPr>
      <w:rFonts w:ascii="Cumberland" w:eastAsia="Cumberland" w:hAnsi="Cumberland"/>
    </w:rPr>
  </w:style>
  <w:style w:type="character" w:customStyle="1" w:styleId="WW-SourceText111111111111">
    <w:name w:val="WW-Source Text111111111111"/>
    <w:rsid w:val="00E41F5A"/>
    <w:rPr>
      <w:rFonts w:ascii="Cumberland" w:eastAsia="Cumberland" w:hAnsi="Cumberland"/>
    </w:rPr>
  </w:style>
  <w:style w:type="character" w:customStyle="1" w:styleId="WW-SourceText1111111111111">
    <w:name w:val="WW-Source Text1111111111111"/>
    <w:rsid w:val="00E41F5A"/>
    <w:rPr>
      <w:rFonts w:ascii="Cumberland" w:eastAsia="Cumberland" w:hAnsi="Cumberland"/>
    </w:rPr>
  </w:style>
  <w:style w:type="character" w:customStyle="1" w:styleId="WW-SourceText11111111111111">
    <w:name w:val="WW-Source Text11111111111111"/>
    <w:rsid w:val="00E41F5A"/>
    <w:rPr>
      <w:rFonts w:ascii="Cumberland" w:eastAsia="Cumberland" w:hAnsi="Cumberland"/>
    </w:rPr>
  </w:style>
  <w:style w:type="character" w:customStyle="1" w:styleId="WW-SourceText111111111111111">
    <w:name w:val="WW-Source Text111111111111111"/>
    <w:rsid w:val="00E41F5A"/>
    <w:rPr>
      <w:rFonts w:ascii="Cumberland" w:eastAsia="Cumberland" w:hAnsi="Cumberland"/>
    </w:rPr>
  </w:style>
  <w:style w:type="character" w:customStyle="1" w:styleId="WW-SourceText1111111111111111">
    <w:name w:val="WW-Source Text1111111111111111"/>
    <w:rsid w:val="00E41F5A"/>
    <w:rPr>
      <w:rFonts w:ascii="Cumberland" w:eastAsia="Cumberland" w:hAnsi="Cumberland"/>
    </w:rPr>
  </w:style>
  <w:style w:type="character" w:customStyle="1" w:styleId="WW-SourceText11111111111111111">
    <w:name w:val="WW-Source Text11111111111111111"/>
    <w:rsid w:val="00E41F5A"/>
    <w:rPr>
      <w:rFonts w:ascii="Cumberland" w:eastAsia="Cumberland" w:hAnsi="Cumberland"/>
    </w:rPr>
  </w:style>
  <w:style w:type="character" w:customStyle="1" w:styleId="WW-SourceText111111111111111111">
    <w:name w:val="WW-Source Text111111111111111111"/>
    <w:rsid w:val="00E41F5A"/>
    <w:rPr>
      <w:rFonts w:ascii="Cumberland" w:eastAsia="Cumberland" w:hAnsi="Cumberland"/>
    </w:rPr>
  </w:style>
  <w:style w:type="character" w:styleId="Perirtashipersaitas">
    <w:name w:val="FollowedHyperlink"/>
    <w:basedOn w:val="WW-DefaultParagraphFont1"/>
    <w:rsid w:val="00E41F5A"/>
    <w:rPr>
      <w:color w:val="800080"/>
      <w:u w:val="single"/>
    </w:rPr>
  </w:style>
  <w:style w:type="character" w:customStyle="1" w:styleId="NumberingSymbols">
    <w:name w:val="Numbering Symbols"/>
    <w:rsid w:val="00E41F5A"/>
  </w:style>
  <w:style w:type="character" w:customStyle="1" w:styleId="WW-NumberingSymbols">
    <w:name w:val="WW-Numbering Symbols"/>
    <w:rsid w:val="00E41F5A"/>
  </w:style>
  <w:style w:type="character" w:customStyle="1" w:styleId="WW-NumberingSymbols1">
    <w:name w:val="WW-Numbering Symbols1"/>
    <w:rsid w:val="00E41F5A"/>
  </w:style>
  <w:style w:type="character" w:customStyle="1" w:styleId="WW-NumberingSymbols11">
    <w:name w:val="WW-Numbering Symbols11"/>
    <w:rsid w:val="00E41F5A"/>
  </w:style>
  <w:style w:type="character" w:customStyle="1" w:styleId="WW-NumberingSymbols111">
    <w:name w:val="WW-Numbering Symbols111"/>
    <w:rsid w:val="00E41F5A"/>
  </w:style>
  <w:style w:type="character" w:customStyle="1" w:styleId="WW-NumberingSymbols1111">
    <w:name w:val="WW-Numbering Symbols1111"/>
    <w:rsid w:val="00E41F5A"/>
  </w:style>
  <w:style w:type="character" w:customStyle="1" w:styleId="CharChar">
    <w:name w:val="Char Char"/>
    <w:basedOn w:val="WW-DefaultParagraphFont"/>
    <w:rsid w:val="00E41F5A"/>
    <w:rPr>
      <w:sz w:val="24"/>
      <w:lang w:val="lt-LT" w:eastAsia="ar-SA" w:bidi="ar-SA"/>
    </w:rPr>
  </w:style>
  <w:style w:type="character" w:styleId="Grietas">
    <w:name w:val="Strong"/>
    <w:basedOn w:val="WW-DefaultParagraphFont"/>
    <w:qFormat/>
    <w:rsid w:val="00E41F5A"/>
    <w:rPr>
      <w:b/>
      <w:bCs/>
    </w:rPr>
  </w:style>
  <w:style w:type="paragraph" w:styleId="Sraas">
    <w:name w:val="List"/>
    <w:basedOn w:val="Pagrindinistekstas"/>
    <w:rsid w:val="00E41F5A"/>
  </w:style>
  <w:style w:type="paragraph" w:styleId="Antrat">
    <w:name w:val="caption"/>
    <w:basedOn w:val="prastasis"/>
    <w:qFormat/>
    <w:rsid w:val="00E41F5A"/>
    <w:pPr>
      <w:suppressLineNumbers/>
      <w:suppressAutoHyphens/>
      <w:adjustRightInd w:val="0"/>
      <w:spacing w:before="120" w:after="120" w:line="360" w:lineRule="atLeast"/>
      <w:textAlignment w:val="baseline"/>
    </w:pPr>
    <w:rPr>
      <w:rFonts w:ascii="Times New Roman" w:eastAsia="Times New Roman" w:hAnsi="Times New Roman" w:cs="Tahoma"/>
      <w:i/>
      <w:iCs/>
      <w:sz w:val="20"/>
      <w:szCs w:val="20"/>
      <w:lang w:eastAsia="lt-LT"/>
    </w:rPr>
  </w:style>
  <w:style w:type="paragraph" w:customStyle="1" w:styleId="Index">
    <w:name w:val="Index"/>
    <w:basedOn w:val="prastasis"/>
    <w:rsid w:val="00E41F5A"/>
    <w:pPr>
      <w:suppressLineNumbers/>
      <w:suppressAutoHyphens/>
      <w:adjustRightInd w:val="0"/>
      <w:spacing w:line="360" w:lineRule="atLeast"/>
      <w:textAlignment w:val="baseline"/>
    </w:pPr>
    <w:rPr>
      <w:rFonts w:ascii="Times New Roman" w:eastAsia="Times New Roman" w:hAnsi="Times New Roman" w:cs="Tahoma"/>
      <w:sz w:val="24"/>
      <w:szCs w:val="20"/>
      <w:lang w:eastAsia="lt-LT"/>
    </w:rPr>
  </w:style>
  <w:style w:type="paragraph" w:customStyle="1" w:styleId="Heading">
    <w:name w:val="Heading"/>
    <w:basedOn w:val="prastasis"/>
    <w:next w:val="Pagrindinistekstas"/>
    <w:rsid w:val="00E41F5A"/>
    <w:pPr>
      <w:keepNext/>
      <w:suppressAutoHyphens/>
      <w:adjustRightInd w:val="0"/>
      <w:spacing w:before="240" w:after="120" w:line="360" w:lineRule="atLeast"/>
      <w:textAlignment w:val="baseline"/>
    </w:pPr>
    <w:rPr>
      <w:rFonts w:ascii="Arial" w:eastAsia="Lucida Sans Unicode" w:hAnsi="Arial" w:cs="Tahoma"/>
      <w:sz w:val="28"/>
      <w:szCs w:val="28"/>
      <w:lang w:eastAsia="lt-LT"/>
    </w:rPr>
  </w:style>
  <w:style w:type="paragraph" w:customStyle="1" w:styleId="Caption1">
    <w:name w:val="Caption1"/>
    <w:basedOn w:val="prastasis"/>
    <w:rsid w:val="00E41F5A"/>
    <w:pPr>
      <w:suppressLineNumbers/>
      <w:suppressAutoHyphens/>
      <w:adjustRightInd w:val="0"/>
      <w:spacing w:before="120" w:after="120" w:line="360" w:lineRule="atLeast"/>
      <w:textAlignment w:val="baseline"/>
    </w:pPr>
    <w:rPr>
      <w:rFonts w:ascii="Times New Roman" w:eastAsia="Times New Roman" w:hAnsi="Times New Roman" w:cs="Times New Roman"/>
      <w:i/>
      <w:sz w:val="20"/>
      <w:szCs w:val="20"/>
      <w:lang w:eastAsia="lt-LT"/>
    </w:rPr>
  </w:style>
  <w:style w:type="paragraph" w:customStyle="1" w:styleId="WW-Index">
    <w:name w:val="WW-Index"/>
    <w:basedOn w:val="prastasis"/>
    <w:rsid w:val="00E41F5A"/>
    <w:pPr>
      <w:suppressLineNumbers/>
      <w:suppressAutoHyphens/>
      <w:adjustRightInd w:val="0"/>
      <w:spacing w:line="360" w:lineRule="atLeast"/>
      <w:textAlignment w:val="baseline"/>
    </w:pPr>
    <w:rPr>
      <w:rFonts w:ascii="Times New Roman" w:eastAsia="Times New Roman" w:hAnsi="Times New Roman" w:cs="Times New Roman"/>
      <w:sz w:val="24"/>
      <w:szCs w:val="20"/>
      <w:lang w:eastAsia="lt-LT"/>
    </w:rPr>
  </w:style>
  <w:style w:type="paragraph" w:customStyle="1" w:styleId="WW-Heading">
    <w:name w:val="WW-Heading"/>
    <w:basedOn w:val="prastasis"/>
    <w:next w:val="Pagrindinistekstas"/>
    <w:rsid w:val="00E41F5A"/>
    <w:pPr>
      <w:keepNext/>
      <w:suppressAutoHyphens/>
      <w:adjustRightInd w:val="0"/>
      <w:spacing w:before="240" w:after="120" w:line="360" w:lineRule="atLeast"/>
      <w:textAlignment w:val="baseline"/>
    </w:pPr>
    <w:rPr>
      <w:rFonts w:ascii="Times New Roman" w:eastAsia="HG Mincho Light J" w:hAnsi="Times New Roman" w:cs="Times New Roman"/>
      <w:sz w:val="28"/>
      <w:szCs w:val="20"/>
      <w:lang w:eastAsia="lt-LT"/>
    </w:rPr>
  </w:style>
  <w:style w:type="paragraph" w:customStyle="1" w:styleId="Footerleft">
    <w:name w:val="Footer left"/>
    <w:basedOn w:val="prastasis"/>
    <w:rsid w:val="00E41F5A"/>
    <w:pPr>
      <w:suppressLineNumbers/>
      <w:tabs>
        <w:tab w:val="center" w:pos="4818"/>
        <w:tab w:val="right" w:pos="9637"/>
      </w:tabs>
      <w:suppressAutoHyphens/>
      <w:adjustRightInd w:val="0"/>
      <w:spacing w:line="360" w:lineRule="atLeast"/>
      <w:textAlignment w:val="baseline"/>
    </w:pPr>
    <w:rPr>
      <w:rFonts w:ascii="Times New Roman" w:eastAsia="Times New Roman" w:hAnsi="Times New Roman" w:cs="Times New Roman"/>
      <w:sz w:val="24"/>
      <w:szCs w:val="20"/>
      <w:lang w:eastAsia="lt-LT"/>
    </w:rPr>
  </w:style>
  <w:style w:type="paragraph" w:customStyle="1" w:styleId="WW-Footerleft">
    <w:name w:val="WW-Footer left"/>
    <w:basedOn w:val="prastasis"/>
    <w:rsid w:val="00E41F5A"/>
    <w:pPr>
      <w:suppressLineNumbers/>
      <w:tabs>
        <w:tab w:val="center" w:pos="4748"/>
        <w:tab w:val="right" w:pos="9496"/>
      </w:tabs>
      <w:suppressAutoHyphens/>
      <w:adjustRightInd w:val="0"/>
      <w:spacing w:line="360" w:lineRule="atLeast"/>
      <w:textAlignment w:val="baseline"/>
    </w:pPr>
    <w:rPr>
      <w:rFonts w:ascii="Times New Roman" w:eastAsia="Times New Roman" w:hAnsi="Times New Roman" w:cs="Times New Roman"/>
      <w:sz w:val="24"/>
      <w:szCs w:val="20"/>
      <w:lang w:eastAsia="lt-LT"/>
    </w:rPr>
  </w:style>
  <w:style w:type="paragraph" w:customStyle="1" w:styleId="Footerright">
    <w:name w:val="Footer right"/>
    <w:basedOn w:val="prastasis"/>
    <w:rsid w:val="00E41F5A"/>
    <w:pPr>
      <w:suppressLineNumbers/>
      <w:tabs>
        <w:tab w:val="center" w:pos="4818"/>
        <w:tab w:val="right" w:pos="9637"/>
      </w:tabs>
      <w:suppressAutoHyphens/>
      <w:adjustRightInd w:val="0"/>
      <w:spacing w:line="360" w:lineRule="atLeast"/>
      <w:textAlignment w:val="baseline"/>
    </w:pPr>
    <w:rPr>
      <w:rFonts w:ascii="Times New Roman" w:eastAsia="Times New Roman" w:hAnsi="Times New Roman" w:cs="Times New Roman"/>
      <w:sz w:val="24"/>
      <w:szCs w:val="20"/>
      <w:lang w:eastAsia="lt-LT"/>
    </w:rPr>
  </w:style>
  <w:style w:type="paragraph" w:customStyle="1" w:styleId="WW-Footerright">
    <w:name w:val="WW-Footer right"/>
    <w:basedOn w:val="prastasis"/>
    <w:rsid w:val="00E41F5A"/>
    <w:pPr>
      <w:suppressLineNumbers/>
      <w:tabs>
        <w:tab w:val="center" w:pos="4748"/>
        <w:tab w:val="right" w:pos="9496"/>
      </w:tabs>
      <w:suppressAutoHyphens/>
      <w:adjustRightInd w:val="0"/>
      <w:spacing w:line="360" w:lineRule="atLeast"/>
      <w:textAlignment w:val="baseline"/>
    </w:pPr>
    <w:rPr>
      <w:rFonts w:ascii="Times New Roman" w:eastAsia="Times New Roman" w:hAnsi="Times New Roman" w:cs="Times New Roman"/>
      <w:sz w:val="24"/>
      <w:szCs w:val="20"/>
      <w:lang w:eastAsia="lt-LT"/>
    </w:rPr>
  </w:style>
  <w:style w:type="paragraph" w:customStyle="1" w:styleId="WW-TableContents">
    <w:name w:val="WW-Table Contents"/>
    <w:basedOn w:val="Pagrindinistekstas"/>
    <w:rsid w:val="00E41F5A"/>
    <w:pPr>
      <w:suppressLineNumbers/>
    </w:pPr>
  </w:style>
  <w:style w:type="paragraph" w:customStyle="1" w:styleId="TableHeading">
    <w:name w:val="Table Heading"/>
    <w:basedOn w:val="TableContents"/>
    <w:rsid w:val="00E41F5A"/>
    <w:pPr>
      <w:jc w:val="center"/>
    </w:pPr>
    <w:rPr>
      <w:b/>
      <w:bCs/>
      <w:i/>
      <w:iCs/>
    </w:rPr>
  </w:style>
  <w:style w:type="paragraph" w:customStyle="1" w:styleId="WW-TableHeading">
    <w:name w:val="WW-Table Heading"/>
    <w:basedOn w:val="WW-TableContents"/>
    <w:rsid w:val="00E41F5A"/>
    <w:pPr>
      <w:jc w:val="center"/>
    </w:pPr>
    <w:rPr>
      <w:b/>
      <w:i/>
    </w:rPr>
  </w:style>
  <w:style w:type="paragraph" w:customStyle="1" w:styleId="Illustration">
    <w:name w:val="Illustration"/>
    <w:basedOn w:val="Antrat"/>
    <w:rsid w:val="00E41F5A"/>
  </w:style>
  <w:style w:type="paragraph" w:customStyle="1" w:styleId="WW-Illustration">
    <w:name w:val="WW-Illustration"/>
    <w:basedOn w:val="Caption1"/>
    <w:rsid w:val="00E41F5A"/>
  </w:style>
  <w:style w:type="paragraph" w:customStyle="1" w:styleId="Text">
    <w:name w:val="Text"/>
    <w:basedOn w:val="Antrat"/>
    <w:rsid w:val="00E41F5A"/>
  </w:style>
  <w:style w:type="paragraph" w:customStyle="1" w:styleId="WW-Text">
    <w:name w:val="WW-Text"/>
    <w:basedOn w:val="Caption1"/>
    <w:rsid w:val="00E41F5A"/>
  </w:style>
  <w:style w:type="paragraph" w:customStyle="1" w:styleId="Framecontents">
    <w:name w:val="Frame contents"/>
    <w:basedOn w:val="Pagrindinistekstas"/>
    <w:rsid w:val="00E41F5A"/>
  </w:style>
  <w:style w:type="paragraph" w:customStyle="1" w:styleId="WW-Framecontents">
    <w:name w:val="WW-Frame contents"/>
    <w:basedOn w:val="Pagrindinistekstas"/>
    <w:rsid w:val="00E41F5A"/>
  </w:style>
  <w:style w:type="paragraph" w:styleId="Adresasantvoko">
    <w:name w:val="envelope address"/>
    <w:basedOn w:val="prastasis"/>
    <w:rsid w:val="00E41F5A"/>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Vokoatgalinisadresas">
    <w:name w:val="envelope return"/>
    <w:basedOn w:val="prastasis"/>
    <w:rsid w:val="00E41F5A"/>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Dokumentoinaostekstas">
    <w:name w:val="endnote text"/>
    <w:basedOn w:val="prastasis"/>
    <w:link w:val="DokumentoinaostekstasDiagrama"/>
    <w:rsid w:val="00E41F5A"/>
    <w:pPr>
      <w:suppressLineNumbers/>
      <w:suppressAutoHyphens/>
      <w:adjustRightInd w:val="0"/>
      <w:spacing w:line="360" w:lineRule="atLeast"/>
      <w:ind w:left="283" w:hanging="283"/>
      <w:textAlignment w:val="baseline"/>
    </w:pPr>
    <w:rPr>
      <w:rFonts w:ascii="Times New Roman" w:eastAsia="Times New Roman" w:hAnsi="Times New Roman" w:cs="Times New Roman"/>
      <w:sz w:val="20"/>
      <w:szCs w:val="20"/>
      <w:lang w:eastAsia="lt-LT"/>
    </w:rPr>
  </w:style>
  <w:style w:type="character" w:customStyle="1" w:styleId="DokumentoinaostekstasDiagrama">
    <w:name w:val="Dokumento išnašos tekstas Diagrama"/>
    <w:basedOn w:val="Numatytasispastraiposriftas"/>
    <w:link w:val="Dokumentoinaostekstas"/>
    <w:rsid w:val="00E41F5A"/>
    <w:rPr>
      <w:rFonts w:ascii="Times New Roman" w:eastAsia="Times New Roman" w:hAnsi="Times New Roman" w:cs="Times New Roman"/>
      <w:sz w:val="20"/>
      <w:szCs w:val="20"/>
      <w:lang w:eastAsia="lt-LT"/>
    </w:rPr>
  </w:style>
  <w:style w:type="paragraph" w:customStyle="1" w:styleId="Drawing">
    <w:name w:val="Drawing"/>
    <w:basedOn w:val="Antrat"/>
    <w:rsid w:val="00E41F5A"/>
  </w:style>
  <w:style w:type="paragraph" w:customStyle="1" w:styleId="WW-Drawing">
    <w:name w:val="WW-Drawing"/>
    <w:basedOn w:val="Caption1"/>
    <w:rsid w:val="00E41F5A"/>
  </w:style>
  <w:style w:type="paragraph" w:styleId="Pavadinimas">
    <w:name w:val="Title"/>
    <w:basedOn w:val="prastasis"/>
    <w:next w:val="Paantrat"/>
    <w:link w:val="PavadinimasDiagrama"/>
    <w:qFormat/>
    <w:rsid w:val="00E41F5A"/>
    <w:pPr>
      <w:adjustRightInd w:val="0"/>
      <w:spacing w:line="360" w:lineRule="atLeast"/>
      <w:jc w:val="center"/>
      <w:textAlignment w:val="baseline"/>
    </w:pPr>
    <w:rPr>
      <w:rFonts w:ascii="Times New Roman" w:eastAsia="Times New Roman" w:hAnsi="Times New Roman" w:cs="Times New Roman"/>
      <w:b/>
      <w:bCs/>
      <w:caps/>
      <w:sz w:val="24"/>
      <w:szCs w:val="20"/>
      <w:lang w:eastAsia="lt-LT"/>
    </w:rPr>
  </w:style>
  <w:style w:type="character" w:customStyle="1" w:styleId="PavadinimasDiagrama">
    <w:name w:val="Pavadinimas Diagrama"/>
    <w:basedOn w:val="Numatytasispastraiposriftas"/>
    <w:link w:val="Pavadinimas"/>
    <w:rsid w:val="00E41F5A"/>
    <w:rPr>
      <w:rFonts w:ascii="Times New Roman" w:eastAsia="Times New Roman" w:hAnsi="Times New Roman" w:cs="Times New Roman"/>
      <w:b/>
      <w:bCs/>
      <w:caps/>
      <w:sz w:val="24"/>
      <w:szCs w:val="20"/>
      <w:lang w:eastAsia="lt-LT"/>
    </w:rPr>
  </w:style>
  <w:style w:type="paragraph" w:styleId="Paantrat">
    <w:name w:val="Subtitle"/>
    <w:basedOn w:val="WW-Heading"/>
    <w:next w:val="Pagrindinistekstas"/>
    <w:link w:val="PaantratDiagrama"/>
    <w:qFormat/>
    <w:rsid w:val="00E41F5A"/>
    <w:pPr>
      <w:jc w:val="center"/>
    </w:pPr>
    <w:rPr>
      <w:i/>
      <w:iCs/>
      <w:szCs w:val="28"/>
    </w:rPr>
  </w:style>
  <w:style w:type="character" w:customStyle="1" w:styleId="PaantratDiagrama">
    <w:name w:val="Paantraštė Diagrama"/>
    <w:basedOn w:val="Numatytasispastraiposriftas"/>
    <w:link w:val="Paantrat"/>
    <w:rsid w:val="00E41F5A"/>
    <w:rPr>
      <w:rFonts w:ascii="Times New Roman" w:eastAsia="HG Mincho Light J" w:hAnsi="Times New Roman" w:cs="Times New Roman"/>
      <w:i/>
      <w:iCs/>
      <w:sz w:val="28"/>
      <w:szCs w:val="28"/>
      <w:lang w:eastAsia="lt-LT"/>
    </w:rPr>
  </w:style>
  <w:style w:type="paragraph" w:customStyle="1" w:styleId="WW-BodyText2">
    <w:name w:val="WW-Body Text 2"/>
    <w:basedOn w:val="prastasis"/>
    <w:rsid w:val="00E41F5A"/>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Linija">
    <w:name w:val="Linija"/>
    <w:basedOn w:val="prastasis"/>
    <w:rsid w:val="00E41F5A"/>
    <w:pPr>
      <w:adjustRightInd w:val="0"/>
      <w:spacing w:line="360" w:lineRule="atLeast"/>
      <w:jc w:val="center"/>
      <w:textAlignment w:val="baseline"/>
    </w:pPr>
    <w:rPr>
      <w:rFonts w:ascii="TimesLT" w:eastAsia="Times New Roman" w:hAnsi="TimesLT" w:cs="Times New Roman"/>
      <w:sz w:val="12"/>
      <w:szCs w:val="20"/>
      <w:lang w:val="en-US" w:eastAsia="lt-LT"/>
    </w:rPr>
  </w:style>
  <w:style w:type="paragraph" w:customStyle="1" w:styleId="Pavadinimas1">
    <w:name w:val="Pavadinimas1"/>
    <w:rsid w:val="00E41F5A"/>
    <w:pPr>
      <w:suppressAutoHyphens/>
      <w:adjustRightInd w:val="0"/>
      <w:snapToGrid w:val="0"/>
      <w:spacing w:line="360" w:lineRule="atLeast"/>
      <w:ind w:left="850"/>
      <w:jc w:val="both"/>
      <w:textAlignment w:val="baseline"/>
    </w:pPr>
    <w:rPr>
      <w:rFonts w:ascii="TimesLT" w:eastAsia="Times New Roman" w:hAnsi="TimesLT" w:cs="Times New Roman"/>
      <w:b/>
      <w:caps/>
      <w:szCs w:val="20"/>
      <w:lang w:val="en-US" w:eastAsia="ar-SA"/>
    </w:rPr>
  </w:style>
  <w:style w:type="paragraph" w:customStyle="1" w:styleId="WW-BodyText21">
    <w:name w:val="WW-Body Text 21"/>
    <w:basedOn w:val="prastasis"/>
    <w:rsid w:val="00E41F5A"/>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Patvirtinta">
    <w:name w:val="Patvirtinta"/>
    <w:rsid w:val="00E41F5A"/>
    <w:pPr>
      <w:suppressAutoHyphens/>
      <w:adjustRightInd w:val="0"/>
      <w:spacing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E41F5A"/>
    <w:pPr>
      <w:suppressAutoHyphens/>
      <w:adjustRightInd w:val="0"/>
      <w:spacing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prastasis"/>
    <w:rsid w:val="00E41F5A"/>
    <w:pPr>
      <w:suppressAutoHyphens/>
      <w:adjustRightInd w:val="0"/>
      <w:spacing w:after="120" w:line="360" w:lineRule="atLeast"/>
      <w:textAlignment w:val="baseline"/>
    </w:pPr>
    <w:rPr>
      <w:rFonts w:ascii="Times New Roman" w:eastAsia="Times New Roman" w:hAnsi="Times New Roman" w:cs="Times New Roman"/>
      <w:sz w:val="16"/>
      <w:szCs w:val="16"/>
      <w:lang w:eastAsia="lt-LT"/>
    </w:rPr>
  </w:style>
  <w:style w:type="paragraph" w:customStyle="1" w:styleId="WW-BodyTextIndent2">
    <w:name w:val="WW-Body Text Indent 2"/>
    <w:basedOn w:val="prastasis"/>
    <w:rsid w:val="00E41F5A"/>
    <w:pPr>
      <w:suppressAutoHyphens/>
      <w:adjustRightInd w:val="0"/>
      <w:spacing w:after="120" w:line="480" w:lineRule="auto"/>
      <w:ind w:left="283"/>
      <w:textAlignment w:val="baseline"/>
    </w:pPr>
    <w:rPr>
      <w:rFonts w:ascii="Times New Roman" w:eastAsia="Times New Roman" w:hAnsi="Times New Roman" w:cs="Times New Roman"/>
      <w:sz w:val="24"/>
      <w:szCs w:val="20"/>
      <w:lang w:eastAsia="lt-LT"/>
    </w:rPr>
  </w:style>
  <w:style w:type="paragraph" w:customStyle="1" w:styleId="WW-BodyTextIndent3">
    <w:name w:val="WW-Body Text Indent 3"/>
    <w:basedOn w:val="prastasis"/>
    <w:rsid w:val="00E41F5A"/>
    <w:pPr>
      <w:suppressAutoHyphens/>
      <w:adjustRightInd w:val="0"/>
      <w:spacing w:after="120" w:line="360" w:lineRule="atLeast"/>
      <w:ind w:left="283"/>
      <w:textAlignment w:val="baseline"/>
    </w:pPr>
    <w:rPr>
      <w:rFonts w:ascii="Times New Roman" w:eastAsia="Times New Roman" w:hAnsi="Times New Roman" w:cs="Times New Roman"/>
      <w:sz w:val="16"/>
      <w:szCs w:val="16"/>
      <w:lang w:eastAsia="lt-LT"/>
    </w:rPr>
  </w:style>
  <w:style w:type="paragraph" w:customStyle="1" w:styleId="WW-PlainText">
    <w:name w:val="WW-Plain Text"/>
    <w:basedOn w:val="prastasis"/>
    <w:rsid w:val="00E41F5A"/>
    <w:pPr>
      <w:adjustRightInd w:val="0"/>
      <w:spacing w:line="360" w:lineRule="atLeast"/>
      <w:textAlignment w:val="baseline"/>
    </w:pPr>
    <w:rPr>
      <w:rFonts w:ascii="Courier New" w:eastAsia="Times New Roman" w:hAnsi="Courier New" w:cs="Times New Roman"/>
      <w:sz w:val="20"/>
      <w:szCs w:val="20"/>
      <w:lang w:eastAsia="lt-LT"/>
    </w:rPr>
  </w:style>
  <w:style w:type="paragraph" w:customStyle="1" w:styleId="WW-HTMLPreformatted">
    <w:name w:val="WW-HTML Preformatted"/>
    <w:basedOn w:val="prastasis"/>
    <w:rsid w:val="00E41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eastAsia="Times New Roman" w:hAnsi="Courier New" w:cs="Courier New"/>
      <w:sz w:val="20"/>
      <w:szCs w:val="20"/>
      <w:lang w:val="en-US" w:eastAsia="lt-LT"/>
    </w:rPr>
  </w:style>
  <w:style w:type="paragraph" w:customStyle="1" w:styleId="WW-BalloonText">
    <w:name w:val="WW-Balloon Text"/>
    <w:basedOn w:val="prastasis"/>
    <w:rsid w:val="00E41F5A"/>
    <w:pPr>
      <w:suppressAutoHyphens/>
      <w:adjustRightInd w:val="0"/>
      <w:spacing w:line="360" w:lineRule="atLeast"/>
      <w:textAlignment w:val="baseline"/>
    </w:pPr>
    <w:rPr>
      <w:rFonts w:ascii="Tahoma" w:eastAsia="Times New Roman" w:hAnsi="Tahoma" w:cs="Tahoma"/>
      <w:sz w:val="16"/>
      <w:szCs w:val="16"/>
      <w:lang w:eastAsia="lt-LT"/>
    </w:rPr>
  </w:style>
  <w:style w:type="paragraph" w:customStyle="1" w:styleId="WW-BodyText31">
    <w:name w:val="WW-Body Text 31"/>
    <w:basedOn w:val="prastasis"/>
    <w:rsid w:val="00E41F5A"/>
    <w:pPr>
      <w:suppressAutoHyphens/>
      <w:adjustRightInd w:val="0"/>
      <w:spacing w:line="360" w:lineRule="auto"/>
      <w:jc w:val="center"/>
      <w:textAlignment w:val="baseline"/>
    </w:pPr>
    <w:rPr>
      <w:rFonts w:ascii="Times New Roman" w:eastAsia="Times New Roman" w:hAnsi="Times New Roman" w:cs="Times New Roman"/>
      <w:b/>
      <w:sz w:val="20"/>
      <w:szCs w:val="20"/>
      <w:lang w:val="en-US" w:eastAsia="lt-LT"/>
    </w:rPr>
  </w:style>
  <w:style w:type="paragraph" w:customStyle="1" w:styleId="bodytext">
    <w:name w:val="bodytext"/>
    <w:basedOn w:val="prastasis"/>
    <w:rsid w:val="00E41F5A"/>
    <w:pPr>
      <w:adjustRightInd w:val="0"/>
      <w:spacing w:before="280" w:after="280" w:line="360" w:lineRule="atLeast"/>
      <w:textAlignment w:val="baseline"/>
    </w:pPr>
    <w:rPr>
      <w:rFonts w:ascii="Times New Roman" w:eastAsia="Times New Roman" w:hAnsi="Times New Roman" w:cs="Times New Roman"/>
      <w:sz w:val="24"/>
      <w:szCs w:val="24"/>
      <w:lang w:eastAsia="lt-LT"/>
    </w:rPr>
  </w:style>
  <w:style w:type="paragraph" w:customStyle="1" w:styleId="WW-PlainText1">
    <w:name w:val="WW-Plain Text1"/>
    <w:basedOn w:val="prastasis"/>
    <w:rsid w:val="00E41F5A"/>
    <w:pPr>
      <w:widowControl w:val="0"/>
      <w:suppressAutoHyphens/>
      <w:adjustRightInd w:val="0"/>
      <w:spacing w:line="360" w:lineRule="atLeast"/>
      <w:textAlignment w:val="baseline"/>
    </w:pPr>
    <w:rPr>
      <w:rFonts w:ascii="Courier New" w:eastAsia="Lucida Sans Unicode" w:hAnsi="Courier New" w:cs="Times New Roman"/>
      <w:sz w:val="24"/>
      <w:szCs w:val="20"/>
      <w:lang w:eastAsia="lt-LT"/>
    </w:rPr>
  </w:style>
  <w:style w:type="paragraph" w:customStyle="1" w:styleId="PreformattedText">
    <w:name w:val="Preformatted Text"/>
    <w:basedOn w:val="prastasis"/>
    <w:rsid w:val="00E41F5A"/>
    <w:pPr>
      <w:suppressAutoHyphens/>
      <w:adjustRightInd w:val="0"/>
      <w:spacing w:line="360" w:lineRule="atLeast"/>
      <w:textAlignment w:val="baseline"/>
    </w:pPr>
    <w:rPr>
      <w:rFonts w:ascii="Courier New" w:eastAsia="Courier New" w:hAnsi="Courier New" w:cs="Courier New"/>
      <w:sz w:val="20"/>
      <w:szCs w:val="20"/>
      <w:lang w:eastAsia="lt-LT"/>
    </w:rPr>
  </w:style>
  <w:style w:type="paragraph" w:customStyle="1" w:styleId="Table">
    <w:name w:val="Table"/>
    <w:basedOn w:val="prastasis"/>
    <w:rsid w:val="00E41F5A"/>
    <w:pPr>
      <w:widowControl w:val="0"/>
      <w:spacing w:before="140" w:after="140" w:line="270" w:lineRule="atLeast"/>
    </w:pPr>
    <w:rPr>
      <w:rFonts w:ascii="Times New Roman" w:eastAsia="Times New Roman" w:hAnsi="Times New Roman" w:cs="Times New Roman"/>
      <w:sz w:val="23"/>
      <w:szCs w:val="20"/>
      <w:lang w:val="en-US" w:eastAsia="lt-LT"/>
    </w:rPr>
  </w:style>
  <w:style w:type="paragraph" w:styleId="Pagrindiniotekstotrauka">
    <w:name w:val="Body Text Indent"/>
    <w:basedOn w:val="prastasis"/>
    <w:link w:val="PagrindiniotekstotraukaDiagrama"/>
    <w:rsid w:val="00E41F5A"/>
    <w:pPr>
      <w:widowControl w:val="0"/>
      <w:spacing w:after="120" w:line="270" w:lineRule="atLeast"/>
      <w:ind w:left="283"/>
    </w:pPr>
    <w:rPr>
      <w:rFonts w:ascii="Times New Roman" w:eastAsia="Times New Roman" w:hAnsi="Times New Roman" w:cs="Times New Roman"/>
      <w:sz w:val="23"/>
      <w:szCs w:val="20"/>
      <w:lang w:val="en-US" w:eastAsia="lt-LT"/>
    </w:rPr>
  </w:style>
  <w:style w:type="character" w:customStyle="1" w:styleId="PagrindiniotekstotraukaDiagrama">
    <w:name w:val="Pagrindinio teksto įtrauka Diagrama"/>
    <w:basedOn w:val="Numatytasispastraiposriftas"/>
    <w:link w:val="Pagrindiniotekstotrauka"/>
    <w:rsid w:val="00E41F5A"/>
    <w:rPr>
      <w:rFonts w:ascii="Times New Roman" w:eastAsia="Times New Roman" w:hAnsi="Times New Roman" w:cs="Times New Roman"/>
      <w:sz w:val="23"/>
      <w:szCs w:val="20"/>
      <w:lang w:val="en-US" w:eastAsia="lt-LT"/>
    </w:rPr>
  </w:style>
  <w:style w:type="paragraph" w:customStyle="1" w:styleId="Style1">
    <w:name w:val="Style1"/>
    <w:basedOn w:val="prastasis"/>
    <w:rsid w:val="00E41F5A"/>
    <w:pPr>
      <w:widowControl w:val="0"/>
      <w:ind w:firstLine="432"/>
      <w:jc w:val="both"/>
    </w:pPr>
    <w:rPr>
      <w:rFonts w:ascii="Times New Roman" w:eastAsia="Times New Roman" w:hAnsi="Times New Roman" w:cs="Times New Roman"/>
      <w:szCs w:val="20"/>
      <w:lang w:eastAsia="lt-LT"/>
    </w:rPr>
  </w:style>
  <w:style w:type="character" w:styleId="Puslapioinaosnuoroda">
    <w:name w:val="footnote reference"/>
    <w:basedOn w:val="Numatytasispastraiposriftas"/>
    <w:rsid w:val="00E41F5A"/>
    <w:rPr>
      <w:sz w:val="20"/>
      <w:vertAlign w:val="superscript"/>
    </w:rPr>
  </w:style>
  <w:style w:type="paragraph" w:styleId="Puslapioinaostekstas">
    <w:name w:val="footnote text"/>
    <w:basedOn w:val="prastasis"/>
    <w:link w:val="PuslapioinaostekstasDiagrama"/>
    <w:rsid w:val="00E41F5A"/>
    <w:pPr>
      <w:widowControl w:val="0"/>
    </w:pPr>
    <w:rPr>
      <w:rFonts w:ascii="Roman PS" w:eastAsia="Times New Roman" w:hAnsi="Roman PS" w:cs="Times New Roman"/>
      <w:sz w:val="20"/>
      <w:szCs w:val="20"/>
      <w:lang w:val="en-US" w:eastAsia="lt-LT"/>
    </w:rPr>
  </w:style>
  <w:style w:type="character" w:customStyle="1" w:styleId="PuslapioinaostekstasDiagrama">
    <w:name w:val="Puslapio išnašos tekstas Diagrama"/>
    <w:basedOn w:val="Numatytasispastraiposriftas"/>
    <w:link w:val="Puslapioinaostekstas"/>
    <w:rsid w:val="00E41F5A"/>
    <w:rPr>
      <w:rFonts w:ascii="Roman PS" w:eastAsia="Times New Roman" w:hAnsi="Roman PS" w:cs="Times New Roman"/>
      <w:sz w:val="20"/>
      <w:szCs w:val="20"/>
      <w:lang w:val="en-US" w:eastAsia="lt-LT"/>
    </w:rPr>
  </w:style>
  <w:style w:type="paragraph" w:customStyle="1" w:styleId="BodyBold">
    <w:name w:val="Body Bold"/>
    <w:basedOn w:val="Pagrindinistekstas"/>
    <w:rsid w:val="00E41F5A"/>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E41F5A"/>
    <w:pPr>
      <w:widowControl w:val="0"/>
      <w:spacing w:after="120" w:line="270" w:lineRule="atLeast"/>
    </w:pPr>
    <w:rPr>
      <w:rFonts w:ascii="Times New Roman" w:eastAsia="Times New Roman" w:hAnsi="Times New Roman" w:cs="Times New Roman"/>
      <w:sz w:val="16"/>
      <w:szCs w:val="16"/>
      <w:lang w:val="en-US" w:eastAsia="lt-LT"/>
    </w:rPr>
  </w:style>
  <w:style w:type="character" w:customStyle="1" w:styleId="Pagrindinistekstas3Diagrama">
    <w:name w:val="Pagrindinis tekstas 3 Diagrama"/>
    <w:basedOn w:val="Numatytasispastraiposriftas"/>
    <w:link w:val="Pagrindinistekstas3"/>
    <w:rsid w:val="00E41F5A"/>
    <w:rPr>
      <w:rFonts w:ascii="Times New Roman" w:eastAsia="Times New Roman" w:hAnsi="Times New Roman" w:cs="Times New Roman"/>
      <w:sz w:val="16"/>
      <w:szCs w:val="16"/>
      <w:lang w:val="en-US" w:eastAsia="lt-LT"/>
    </w:rPr>
  </w:style>
  <w:style w:type="paragraph" w:styleId="Paprastasistekstas">
    <w:name w:val="Plain Text"/>
    <w:basedOn w:val="prastasis"/>
    <w:link w:val="PaprastasistekstasDiagrama"/>
    <w:rsid w:val="00E41F5A"/>
    <w:rPr>
      <w:rFonts w:ascii="Courier New" w:eastAsia="Times New Roman" w:hAnsi="Courier New" w:cs="Times New Roman"/>
      <w:sz w:val="20"/>
      <w:szCs w:val="20"/>
    </w:rPr>
  </w:style>
  <w:style w:type="character" w:customStyle="1" w:styleId="PaprastasistekstasDiagrama">
    <w:name w:val="Paprastasis tekstas Diagrama"/>
    <w:basedOn w:val="Numatytasispastraiposriftas"/>
    <w:link w:val="Paprastasistekstas"/>
    <w:rsid w:val="00E41F5A"/>
    <w:rPr>
      <w:rFonts w:ascii="Courier New" w:eastAsia="Times New Roman" w:hAnsi="Courier New" w:cs="Times New Roman"/>
      <w:sz w:val="20"/>
      <w:szCs w:val="20"/>
    </w:rPr>
  </w:style>
  <w:style w:type="paragraph" w:customStyle="1" w:styleId="StyleHeading1TimesNewRoman18ptLeft0cmFirstline">
    <w:name w:val="Style Heading 1 + Times New Roman 18 pt Left:  0 cm First line: ..."/>
    <w:basedOn w:val="Antrat1"/>
    <w:rsid w:val="00E41F5A"/>
    <w:pPr>
      <w:keepLines/>
      <w:widowControl w:val="0"/>
      <w:numPr>
        <w:numId w:val="0"/>
      </w:numPr>
      <w:tabs>
        <w:tab w:val="num" w:pos="432"/>
      </w:tabs>
      <w:adjustRightInd/>
      <w:spacing w:before="2680" w:after="130" w:line="320" w:lineRule="exact"/>
    </w:pPr>
    <w:rPr>
      <w:rFonts w:ascii="Times New Roman" w:hAnsi="Times New Roman"/>
      <w:bCs/>
      <w:kern w:val="0"/>
      <w:sz w:val="36"/>
      <w:lang w:val="en-US"/>
    </w:rPr>
  </w:style>
  <w:style w:type="paragraph" w:customStyle="1" w:styleId="bodytextnospace0">
    <w:name w:val="bodytextnospace"/>
    <w:basedOn w:val="prastasis"/>
    <w:rsid w:val="00E41F5A"/>
    <w:pPr>
      <w:spacing w:before="100" w:beforeAutospacing="1" w:after="100" w:afterAutospacing="1"/>
    </w:pPr>
    <w:rPr>
      <w:rFonts w:ascii="Arial Unicode MS" w:eastAsia="Arial Unicode MS" w:hAnsi="Arial Unicode MS" w:cs="Times New Roman"/>
      <w:sz w:val="24"/>
      <w:szCs w:val="24"/>
      <w:lang w:val="en-GB"/>
    </w:rPr>
  </w:style>
  <w:style w:type="paragraph" w:customStyle="1" w:styleId="WW-TableHeading11">
    <w:name w:val="WW-Table Heading11"/>
    <w:basedOn w:val="WW-TableContents11"/>
    <w:rsid w:val="00E41F5A"/>
    <w:pPr>
      <w:jc w:val="center"/>
    </w:pPr>
    <w:rPr>
      <w:b/>
      <w:bCs/>
      <w:i/>
      <w:iCs/>
    </w:rPr>
  </w:style>
  <w:style w:type="paragraph" w:customStyle="1" w:styleId="MAZAS">
    <w:name w:val="MAZAS"/>
    <w:rsid w:val="00E41F5A"/>
    <w:pPr>
      <w:autoSpaceDE w:val="0"/>
      <w:autoSpaceDN w:val="0"/>
      <w:adjustRightInd w:val="0"/>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prastasis"/>
    <w:rsid w:val="00E41F5A"/>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WW-FootnoteCharacters11111">
    <w:name w:val="WW-Footnote Characters11111"/>
    <w:basedOn w:val="Numatytasispastraiposriftas"/>
    <w:rsid w:val="00E41F5A"/>
    <w:rPr>
      <w:sz w:val="20"/>
      <w:vertAlign w:val="superscript"/>
    </w:rPr>
  </w:style>
  <w:style w:type="paragraph" w:customStyle="1" w:styleId="WW-BodyTextIndent31">
    <w:name w:val="WW-Body Text Indent 31"/>
    <w:basedOn w:val="prastasis"/>
    <w:rsid w:val="00E41F5A"/>
    <w:pPr>
      <w:widowControl w:val="0"/>
      <w:suppressAutoHyphens/>
      <w:ind w:left="567"/>
    </w:pPr>
    <w:rPr>
      <w:rFonts w:ascii="Times New Roman" w:eastAsia="Times New Roman" w:hAnsi="Times New Roman" w:cs="Times New Roman"/>
      <w:sz w:val="24"/>
      <w:szCs w:val="24"/>
      <w:lang w:eastAsia="ar-SA"/>
    </w:rPr>
  </w:style>
  <w:style w:type="paragraph" w:customStyle="1" w:styleId="WW-Heading10">
    <w:name w:val="WW-Heading 10"/>
    <w:basedOn w:val="prastasis"/>
    <w:next w:val="Pagrindinistekstas"/>
    <w:rsid w:val="00E41F5A"/>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paragraph" w:styleId="HTMLiankstoformatuotas">
    <w:name w:val="HTML Preformatted"/>
    <w:basedOn w:val="prastasis"/>
    <w:link w:val="HTMLiankstoformatuotasDiagrama"/>
    <w:rsid w:val="00E41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rsid w:val="00E41F5A"/>
    <w:rPr>
      <w:rFonts w:ascii="Courier New" w:eastAsia="Times New Roman" w:hAnsi="Courier New" w:cs="Courier New"/>
      <w:sz w:val="20"/>
      <w:szCs w:val="20"/>
      <w:lang w:val="en-US"/>
    </w:rPr>
  </w:style>
  <w:style w:type="paragraph" w:customStyle="1" w:styleId="HeaderEven">
    <w:name w:val="HeaderEven"/>
    <w:basedOn w:val="prastasis"/>
    <w:rsid w:val="00E41F5A"/>
    <w:pPr>
      <w:tabs>
        <w:tab w:val="right" w:pos="7371"/>
      </w:tabs>
      <w:spacing w:line="270" w:lineRule="atLeast"/>
      <w:ind w:left="-2268"/>
    </w:pPr>
    <w:rPr>
      <w:rFonts w:ascii="Times New Roman" w:eastAsia="Times New Roman" w:hAnsi="Times New Roman" w:cs="Times New Roman"/>
      <w:sz w:val="23"/>
      <w:szCs w:val="20"/>
      <w:lang w:val="en-GB"/>
    </w:rPr>
  </w:style>
  <w:style w:type="paragraph" w:customStyle="1" w:styleId="BodyMargin">
    <w:name w:val="Body Margin"/>
    <w:basedOn w:val="Pagrindinistekstas"/>
    <w:next w:val="Pagrindinistekstas"/>
    <w:rsid w:val="00E41F5A"/>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E41F5A"/>
    <w:pPr>
      <w:keepNext/>
      <w:keepLines/>
      <w:framePr w:w="1985" w:wrap="around" w:vAnchor="text" w:hAnchor="margin" w:x="-2267" w:y="1"/>
      <w:spacing w:line="270" w:lineRule="atLeast"/>
    </w:pPr>
    <w:rPr>
      <w:rFonts w:ascii="Times New Roman" w:eastAsia="Times New Roman" w:hAnsi="Times New Roman" w:cs="Times New Roman"/>
      <w:sz w:val="23"/>
      <w:szCs w:val="20"/>
      <w:lang w:val="en-GB"/>
    </w:rPr>
  </w:style>
  <w:style w:type="paragraph" w:customStyle="1" w:styleId="BodyMarginNoSpace">
    <w:name w:val="Body Margin NoSpace"/>
    <w:basedOn w:val="BodyMargin"/>
    <w:next w:val="BodyTextNoSpace"/>
    <w:rsid w:val="00E41F5A"/>
    <w:pPr>
      <w:spacing w:after="0"/>
    </w:pPr>
  </w:style>
  <w:style w:type="paragraph" w:styleId="Sraassuenkleliais">
    <w:name w:val="List Bullet"/>
    <w:basedOn w:val="Pagrindinistekstas"/>
    <w:rsid w:val="00E41F5A"/>
    <w:pPr>
      <w:numPr>
        <w:numId w:val="19"/>
      </w:numPr>
      <w:tabs>
        <w:tab w:val="left" w:pos="425"/>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E41F5A"/>
    <w:pPr>
      <w:numPr>
        <w:numId w:val="21"/>
      </w:numPr>
      <w:tabs>
        <w:tab w:val="clear" w:pos="425"/>
        <w:tab w:val="left" w:pos="851"/>
      </w:tabs>
      <w:ind w:left="850" w:hanging="425"/>
    </w:pPr>
  </w:style>
  <w:style w:type="paragraph" w:customStyle="1" w:styleId="ListBulletNoSpace">
    <w:name w:val="List Bullet NoSpace"/>
    <w:basedOn w:val="Sraassuenkleliais"/>
    <w:rsid w:val="00E41F5A"/>
    <w:pPr>
      <w:spacing w:after="0"/>
    </w:pPr>
  </w:style>
  <w:style w:type="paragraph" w:customStyle="1" w:styleId="ListBullet2NoSpace">
    <w:name w:val="List Bullet 2 NoSpace"/>
    <w:basedOn w:val="Sraassuenkleliais2"/>
    <w:rsid w:val="00E41F5A"/>
    <w:pPr>
      <w:spacing w:after="0"/>
    </w:pPr>
  </w:style>
  <w:style w:type="paragraph" w:styleId="Sraotsinys">
    <w:name w:val="List Continue"/>
    <w:basedOn w:val="Sraassunumeriais"/>
    <w:rsid w:val="00E41F5A"/>
  </w:style>
  <w:style w:type="paragraph" w:styleId="Sraassunumeriais">
    <w:name w:val="List Number"/>
    <w:basedOn w:val="Pagrindinistekstas"/>
    <w:rsid w:val="00E41F5A"/>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E41F5A"/>
    <w:pPr>
      <w:ind w:left="851"/>
    </w:pPr>
  </w:style>
  <w:style w:type="paragraph" w:styleId="Sraassunumeriais2">
    <w:name w:val="List Number 2"/>
    <w:basedOn w:val="Sraassunumeriais"/>
    <w:rsid w:val="00E41F5A"/>
    <w:pPr>
      <w:numPr>
        <w:ilvl w:val="1"/>
        <w:numId w:val="20"/>
      </w:numPr>
      <w:ind w:left="850" w:hanging="425"/>
    </w:pPr>
  </w:style>
  <w:style w:type="paragraph" w:customStyle="1" w:styleId="ListContinueNoSpace">
    <w:name w:val="List Continue NoSpace"/>
    <w:basedOn w:val="Sraotsinys"/>
    <w:rsid w:val="00E41F5A"/>
    <w:pPr>
      <w:spacing w:after="0"/>
    </w:pPr>
  </w:style>
  <w:style w:type="paragraph" w:customStyle="1" w:styleId="ListContinue2NoSpace">
    <w:name w:val="List Continue 2 NoSpace"/>
    <w:basedOn w:val="Sraotsinys2"/>
    <w:rsid w:val="00E41F5A"/>
    <w:pPr>
      <w:spacing w:after="0"/>
    </w:pPr>
  </w:style>
  <w:style w:type="paragraph" w:customStyle="1" w:styleId="ListNumberNoSpace">
    <w:name w:val="List Number NoSpace"/>
    <w:basedOn w:val="Sraassunumeriais"/>
    <w:rsid w:val="00E41F5A"/>
    <w:pPr>
      <w:spacing w:after="0"/>
    </w:pPr>
  </w:style>
  <w:style w:type="paragraph" w:customStyle="1" w:styleId="ListNumber2NoSpace">
    <w:name w:val="List Number 2 NoSpace"/>
    <w:basedOn w:val="Sraassunumeriais2"/>
    <w:rsid w:val="00E41F5A"/>
    <w:pPr>
      <w:spacing w:after="0"/>
    </w:pPr>
  </w:style>
  <w:style w:type="paragraph" w:customStyle="1" w:styleId="ListHanging">
    <w:name w:val="List Hanging"/>
    <w:basedOn w:val="Pagrindinistekstas"/>
    <w:rsid w:val="00E41F5A"/>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E41F5A"/>
    <w:pPr>
      <w:spacing w:after="0"/>
    </w:pPr>
  </w:style>
  <w:style w:type="paragraph" w:styleId="Paraas">
    <w:name w:val="Signature"/>
    <w:basedOn w:val="Pagrindinistekstas"/>
    <w:link w:val="ParaasDiagrama"/>
    <w:rsid w:val="00E41F5A"/>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E41F5A"/>
    <w:rPr>
      <w:rFonts w:ascii="Times New Roman" w:eastAsia="Times New Roman" w:hAnsi="Times New Roman" w:cs="Times New Roman"/>
      <w:sz w:val="18"/>
      <w:szCs w:val="20"/>
      <w:lang w:val="en-GB"/>
    </w:rPr>
  </w:style>
  <w:style w:type="paragraph" w:customStyle="1" w:styleId="FrontPage1">
    <w:name w:val="FrontPage1"/>
    <w:basedOn w:val="prastasis"/>
    <w:next w:val="Pagrindinistekstas"/>
    <w:rsid w:val="00E41F5A"/>
    <w:pPr>
      <w:suppressAutoHyphens/>
      <w:spacing w:after="160" w:line="320" w:lineRule="exact"/>
    </w:pPr>
    <w:rPr>
      <w:rFonts w:ascii="TrueHelveticaLight" w:eastAsia="Times New Roman" w:hAnsi="TrueHelveticaLight" w:cs="Times New Roman"/>
      <w:sz w:val="28"/>
      <w:szCs w:val="20"/>
      <w:lang w:val="en-GB"/>
    </w:rPr>
  </w:style>
  <w:style w:type="paragraph" w:customStyle="1" w:styleId="CowiTitle">
    <w:name w:val="CowiTitle"/>
    <w:basedOn w:val="FrontPage2"/>
    <w:next w:val="Pagrindinistekstas"/>
    <w:rsid w:val="00E41F5A"/>
  </w:style>
  <w:style w:type="paragraph" w:customStyle="1" w:styleId="FrontPage2">
    <w:name w:val="FrontPage2"/>
    <w:basedOn w:val="FrontPage1"/>
    <w:next w:val="Pagrindinistekstas"/>
    <w:rsid w:val="00E41F5A"/>
    <w:pPr>
      <w:spacing w:line="400" w:lineRule="exact"/>
    </w:pPr>
    <w:rPr>
      <w:rFonts w:ascii="TrueHelveticaBlack" w:hAnsi="TrueHelveticaBlack"/>
      <w:sz w:val="36"/>
    </w:rPr>
  </w:style>
  <w:style w:type="paragraph" w:styleId="Sraassuenkleliais3">
    <w:name w:val="List Bullet 3"/>
    <w:basedOn w:val="Sraassuenkleliais2"/>
    <w:rsid w:val="00E41F5A"/>
    <w:pPr>
      <w:tabs>
        <w:tab w:val="clear" w:pos="851"/>
        <w:tab w:val="left" w:pos="1276"/>
      </w:tabs>
      <w:ind w:left="1276"/>
    </w:pPr>
  </w:style>
  <w:style w:type="paragraph" w:styleId="Sraotsinys3">
    <w:name w:val="List Continue 3"/>
    <w:basedOn w:val="Sraotsinys2"/>
    <w:rsid w:val="00E41F5A"/>
    <w:pPr>
      <w:ind w:left="1276"/>
    </w:pPr>
  </w:style>
  <w:style w:type="paragraph" w:styleId="Sraassunumeriais3">
    <w:name w:val="List Number 3"/>
    <w:basedOn w:val="Sraassunumeriais2"/>
    <w:rsid w:val="00E41F5A"/>
    <w:pPr>
      <w:numPr>
        <w:ilvl w:val="2"/>
      </w:numPr>
      <w:tabs>
        <w:tab w:val="left" w:pos="1276"/>
      </w:tabs>
      <w:ind w:left="1276" w:hanging="425"/>
    </w:pPr>
  </w:style>
  <w:style w:type="paragraph" w:customStyle="1" w:styleId="ListBullet3NoSpace">
    <w:name w:val="List Bullet 3 NoSpace"/>
    <w:basedOn w:val="Sraassuenkleliais3"/>
    <w:rsid w:val="00E41F5A"/>
    <w:pPr>
      <w:spacing w:after="0"/>
    </w:pPr>
  </w:style>
  <w:style w:type="paragraph" w:customStyle="1" w:styleId="ListContinue3NoSpace">
    <w:name w:val="List Continue 3 NoSpace"/>
    <w:basedOn w:val="Sraotsinys3"/>
    <w:rsid w:val="00E41F5A"/>
    <w:pPr>
      <w:spacing w:after="0"/>
    </w:pPr>
  </w:style>
  <w:style w:type="paragraph" w:customStyle="1" w:styleId="ListNumber3NoSpace">
    <w:name w:val="List Number 3 NoSpace"/>
    <w:basedOn w:val="Sraassunumeriais3"/>
    <w:rsid w:val="00E41F5A"/>
    <w:pPr>
      <w:spacing w:after="0"/>
    </w:pPr>
  </w:style>
  <w:style w:type="paragraph" w:customStyle="1" w:styleId="ListContinue0">
    <w:name w:val="List Continue 0"/>
    <w:basedOn w:val="Sraotsinys"/>
    <w:rsid w:val="00E41F5A"/>
  </w:style>
  <w:style w:type="paragraph" w:customStyle="1" w:styleId="ListContinue0NoSpace">
    <w:name w:val="List Continue 0 NoSpace"/>
    <w:basedOn w:val="ListContinue0"/>
    <w:rsid w:val="00E41F5A"/>
    <w:pPr>
      <w:spacing w:after="0"/>
    </w:pPr>
  </w:style>
  <w:style w:type="paragraph" w:customStyle="1" w:styleId="CaptionMargin">
    <w:name w:val="Caption Margin"/>
    <w:basedOn w:val="Antrat"/>
    <w:next w:val="Pagrindinistekstas"/>
    <w:rsid w:val="00E41F5A"/>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E41F5A"/>
    <w:pPr>
      <w:framePr w:wrap="around"/>
    </w:pPr>
  </w:style>
  <w:style w:type="paragraph" w:customStyle="1" w:styleId="FrontPageFrame">
    <w:name w:val="FrontPageFrame"/>
    <w:basedOn w:val="prastasis"/>
    <w:rsid w:val="00E41F5A"/>
    <w:pPr>
      <w:framePr w:wrap="around" w:hAnchor="margin" w:x="-2267" w:yAlign="bottom"/>
      <w:tabs>
        <w:tab w:val="left" w:pos="1134"/>
      </w:tabs>
      <w:spacing w:line="240" w:lineRule="atLeast"/>
    </w:pPr>
    <w:rPr>
      <w:rFonts w:ascii="DaneHelveticaNeue" w:eastAsia="Times New Roman" w:hAnsi="DaneHelveticaNeue" w:cs="Times New Roman"/>
      <w:sz w:val="14"/>
      <w:szCs w:val="20"/>
      <w:lang w:val="en-GB"/>
    </w:rPr>
  </w:style>
  <w:style w:type="paragraph" w:customStyle="1" w:styleId="CowiAuthor">
    <w:name w:val="CowiAuthor"/>
    <w:basedOn w:val="FrontPageFrame"/>
    <w:next w:val="FrontPageFrame"/>
    <w:rsid w:val="00E41F5A"/>
    <w:pPr>
      <w:framePr w:wrap="around"/>
    </w:pPr>
  </w:style>
  <w:style w:type="paragraph" w:customStyle="1" w:styleId="CowiClient">
    <w:name w:val="CowiClient"/>
    <w:basedOn w:val="FrontPage1"/>
    <w:next w:val="Tekstoblokas"/>
    <w:rsid w:val="00E41F5A"/>
  </w:style>
  <w:style w:type="paragraph" w:styleId="Tekstoblokas">
    <w:name w:val="Block Text"/>
    <w:basedOn w:val="prastasis"/>
    <w:rsid w:val="00E41F5A"/>
    <w:pPr>
      <w:spacing w:after="120" w:line="270" w:lineRule="atLeast"/>
      <w:ind w:left="1440" w:right="1440"/>
    </w:pPr>
    <w:rPr>
      <w:rFonts w:ascii="Times New Roman" w:eastAsia="Times New Roman" w:hAnsi="Times New Roman" w:cs="Times New Roman"/>
      <w:sz w:val="23"/>
      <w:szCs w:val="20"/>
      <w:lang w:val="en-GB"/>
    </w:rPr>
  </w:style>
  <w:style w:type="paragraph" w:customStyle="1" w:styleId="HeaderFirstLogo">
    <w:name w:val="HeaderFirstLogo"/>
    <w:basedOn w:val="prastasis"/>
    <w:next w:val="prastasis"/>
    <w:rsid w:val="00E41F5A"/>
    <w:pPr>
      <w:framePr w:w="3799" w:wrap="around" w:vAnchor="page" w:hAnchor="page" w:xAlign="right" w:y="795"/>
      <w:spacing w:line="270" w:lineRule="atLeast"/>
    </w:pPr>
    <w:rPr>
      <w:rFonts w:ascii="Times New Roman" w:eastAsia="Times New Roman" w:hAnsi="Times New Roman" w:cs="Times New Roman"/>
      <w:sz w:val="23"/>
      <w:szCs w:val="20"/>
      <w:lang w:val="en-GB"/>
    </w:rPr>
  </w:style>
  <w:style w:type="paragraph" w:customStyle="1" w:styleId="HeaderFrame">
    <w:name w:val="HeaderFrame"/>
    <w:basedOn w:val="prastasis"/>
    <w:next w:val="prastasis"/>
    <w:rsid w:val="00E41F5A"/>
    <w:pPr>
      <w:framePr w:hSpace="284" w:wrap="around" w:vAnchor="text" w:hAnchor="margin" w:xAlign="right" w:y="1"/>
      <w:spacing w:line="270" w:lineRule="atLeast"/>
    </w:pPr>
    <w:rPr>
      <w:rFonts w:ascii="Times New Roman" w:eastAsia="Times New Roman" w:hAnsi="Times New Roman" w:cs="Times New Roman"/>
      <w:sz w:val="23"/>
      <w:szCs w:val="20"/>
      <w:lang w:val="en-GB"/>
    </w:rPr>
  </w:style>
  <w:style w:type="paragraph" w:customStyle="1" w:styleId="FooterFrame">
    <w:name w:val="FooterFrame"/>
    <w:basedOn w:val="prastasis"/>
    <w:next w:val="prastasis"/>
    <w:rsid w:val="00E41F5A"/>
    <w:pPr>
      <w:framePr w:hSpace="284" w:wrap="around" w:vAnchor="text" w:hAnchor="margin" w:xAlign="right" w:y="1"/>
      <w:spacing w:line="270" w:lineRule="atLeast"/>
    </w:pPr>
    <w:rPr>
      <w:rFonts w:ascii="DaneHelveticaNeue" w:eastAsia="Times New Roman" w:hAnsi="DaneHelveticaNeue" w:cs="Times New Roman"/>
      <w:sz w:val="12"/>
      <w:szCs w:val="20"/>
      <w:lang w:val="en-GB"/>
    </w:rPr>
  </w:style>
  <w:style w:type="paragraph" w:customStyle="1" w:styleId="FrontPage3">
    <w:name w:val="FrontPage3"/>
    <w:basedOn w:val="FrontPage1"/>
    <w:next w:val="Tekstoblokas"/>
    <w:rsid w:val="00E41F5A"/>
    <w:pPr>
      <w:spacing w:before="160" w:after="0"/>
    </w:pPr>
    <w:rPr>
      <w:sz w:val="20"/>
    </w:rPr>
  </w:style>
  <w:style w:type="paragraph" w:customStyle="1" w:styleId="ContentsPage">
    <w:name w:val="ContentsPage"/>
    <w:basedOn w:val="prastasis"/>
    <w:next w:val="Pagrindinistekstas"/>
    <w:rsid w:val="00E41F5A"/>
    <w:pPr>
      <w:pageBreakBefore/>
      <w:suppressAutoHyphens/>
      <w:spacing w:before="2680" w:line="320" w:lineRule="exact"/>
    </w:pPr>
    <w:rPr>
      <w:rFonts w:ascii="TrueHelveticaBlack" w:eastAsia="Times New Roman" w:hAnsi="TrueHelveticaBlack" w:cs="Times New Roman"/>
      <w:b/>
      <w:sz w:val="32"/>
      <w:szCs w:val="20"/>
      <w:lang w:val="en-GB"/>
    </w:rPr>
  </w:style>
  <w:style w:type="paragraph" w:customStyle="1" w:styleId="AppendixPage">
    <w:name w:val="AppendixPage"/>
    <w:basedOn w:val="ContentsPage"/>
    <w:next w:val="BodyTextNoSpace"/>
    <w:rsid w:val="00E41F5A"/>
    <w:pPr>
      <w:pageBreakBefore w:val="0"/>
      <w:spacing w:before="120" w:after="320"/>
    </w:pPr>
  </w:style>
  <w:style w:type="paragraph" w:customStyle="1" w:styleId="Appendix">
    <w:name w:val="Appendix"/>
    <w:basedOn w:val="prastasis"/>
    <w:next w:val="Pagrindinistekstas"/>
    <w:rsid w:val="00E41F5A"/>
    <w:pPr>
      <w:keepNext/>
      <w:keepLines/>
      <w:pageBreakBefore/>
      <w:suppressAutoHyphens/>
      <w:spacing w:after="130" w:line="320" w:lineRule="exact"/>
      <w:outlineLvl w:val="6"/>
    </w:pPr>
    <w:rPr>
      <w:rFonts w:ascii="DaneHelveticaNeue" w:eastAsia="Times New Roman" w:hAnsi="DaneHelveticaNeue" w:cs="Times New Roman"/>
      <w:b/>
      <w:sz w:val="32"/>
      <w:szCs w:val="20"/>
      <w:lang w:val="en-GB"/>
    </w:rPr>
  </w:style>
  <w:style w:type="paragraph" w:customStyle="1" w:styleId="HeaderFrameEven">
    <w:name w:val="HeaderFrameEven"/>
    <w:basedOn w:val="HeaderFrame"/>
    <w:rsid w:val="00E41F5A"/>
    <w:pPr>
      <w:framePr w:wrap="around"/>
    </w:pPr>
    <w:rPr>
      <w:rFonts w:ascii="DaneHelveticaNeue" w:hAnsi="DaneHelveticaNeue"/>
      <w:sz w:val="16"/>
    </w:rPr>
  </w:style>
  <w:style w:type="paragraph" w:styleId="Pagrindiniotekstotrauka2">
    <w:name w:val="Body Text Indent 2"/>
    <w:basedOn w:val="prastasis"/>
    <w:link w:val="Pagrindiniotekstotrauka2Diagrama"/>
    <w:rsid w:val="00E41F5A"/>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rFonts w:ascii="Times New Roman" w:eastAsia="Times New Roman" w:hAnsi="Times New Roman" w:cs="Times New Roman"/>
      <w:snapToGrid w:val="0"/>
      <w:sz w:val="23"/>
      <w:szCs w:val="20"/>
      <w:lang w:val="en-GB"/>
    </w:rPr>
  </w:style>
  <w:style w:type="character" w:customStyle="1" w:styleId="Pagrindiniotekstotrauka2Diagrama">
    <w:name w:val="Pagrindinio teksto įtrauka 2 Diagrama"/>
    <w:basedOn w:val="Numatytasispastraiposriftas"/>
    <w:link w:val="Pagrindiniotekstotrauka2"/>
    <w:rsid w:val="00E41F5A"/>
    <w:rPr>
      <w:rFonts w:ascii="Times New Roman" w:eastAsia="Times New Roman" w:hAnsi="Times New Roman" w:cs="Times New Roman"/>
      <w:snapToGrid w:val="0"/>
      <w:sz w:val="23"/>
      <w:szCs w:val="20"/>
      <w:lang w:val="en-GB"/>
    </w:rPr>
  </w:style>
  <w:style w:type="paragraph" w:customStyle="1" w:styleId="FooterEven">
    <w:name w:val="FooterEven"/>
    <w:basedOn w:val="Porat"/>
    <w:rsid w:val="00E41F5A"/>
    <w:pPr>
      <w:widowControl w:val="0"/>
      <w:tabs>
        <w:tab w:val="clear" w:pos="4819"/>
        <w:tab w:val="clear" w:pos="9638"/>
        <w:tab w:val="right" w:pos="7371"/>
      </w:tabs>
      <w:spacing w:line="270" w:lineRule="atLeast"/>
      <w:ind w:left="-2268"/>
    </w:pPr>
    <w:rPr>
      <w:rFonts w:ascii="DaneHelveticaNeue" w:eastAsia="Times New Roman" w:hAnsi="DaneHelveticaNeue" w:cs="Times New Roman"/>
      <w:snapToGrid w:val="0"/>
      <w:sz w:val="12"/>
      <w:szCs w:val="20"/>
      <w:lang w:val="da-DK"/>
    </w:rPr>
  </w:style>
  <w:style w:type="character" w:customStyle="1" w:styleId="HeaderTitle">
    <w:name w:val="HeaderTitle"/>
    <w:basedOn w:val="Numatytasispastraiposriftas"/>
    <w:rsid w:val="00E41F5A"/>
    <w:rPr>
      <w:rFonts w:ascii="DaneHelveticaNeue" w:hAnsi="DaneHelveticaNeue"/>
      <w:sz w:val="16"/>
    </w:rPr>
  </w:style>
  <w:style w:type="paragraph" w:customStyle="1" w:styleId="gerard">
    <w:name w:val="gerard"/>
    <w:basedOn w:val="Antrat2"/>
    <w:rsid w:val="00E41F5A"/>
    <w:pPr>
      <w:numPr>
        <w:numId w:val="7"/>
      </w:numPr>
      <w:tabs>
        <w:tab w:val="num" w:pos="0"/>
        <w:tab w:val="num" w:pos="576"/>
      </w:tabs>
      <w:suppressAutoHyphens w:val="0"/>
      <w:adjustRightInd/>
      <w:spacing w:line="240" w:lineRule="auto"/>
      <w:ind w:left="0" w:firstLine="0"/>
      <w:jc w:val="center"/>
      <w:outlineLvl w:val="9"/>
    </w:pPr>
    <w:rPr>
      <w:b w:val="0"/>
      <w:snapToGrid w:val="0"/>
      <w:lang w:val="en-GB" w:eastAsia="en-US"/>
    </w:rPr>
  </w:style>
  <w:style w:type="paragraph" w:styleId="Pagrindiniotekstotrauka3">
    <w:name w:val="Body Text Indent 3"/>
    <w:basedOn w:val="prastasis"/>
    <w:link w:val="Pagrindiniotekstotrauka3Diagrama"/>
    <w:rsid w:val="00E41F5A"/>
    <w:pPr>
      <w:widowControl w:val="0"/>
      <w:numPr>
        <w:ilvl w:val="12"/>
      </w:numPr>
      <w:spacing w:line="270" w:lineRule="atLeast"/>
      <w:ind w:left="993" w:hanging="142"/>
    </w:pPr>
    <w:rPr>
      <w:rFonts w:ascii="Times New Roman" w:eastAsia="Times New Roman" w:hAnsi="Times New Roman" w:cs="Times New Roman"/>
      <w:snapToGrid w:val="0"/>
      <w:sz w:val="20"/>
      <w:szCs w:val="20"/>
      <w:lang w:val="en-GB"/>
    </w:rPr>
  </w:style>
  <w:style w:type="character" w:customStyle="1" w:styleId="Pagrindiniotekstotrauka3Diagrama">
    <w:name w:val="Pagrindinio teksto įtrauka 3 Diagrama"/>
    <w:basedOn w:val="Numatytasispastraiposriftas"/>
    <w:link w:val="Pagrindiniotekstotrauka3"/>
    <w:rsid w:val="00E41F5A"/>
    <w:rPr>
      <w:rFonts w:ascii="Times New Roman" w:eastAsia="Times New Roman" w:hAnsi="Times New Roman" w:cs="Times New Roman"/>
      <w:snapToGrid w:val="0"/>
      <w:sz w:val="20"/>
      <w:szCs w:val="20"/>
      <w:lang w:val="en-GB"/>
    </w:rPr>
  </w:style>
  <w:style w:type="character" w:styleId="Eilutsnumeris">
    <w:name w:val="line number"/>
    <w:basedOn w:val="Numatytasispastraiposriftas"/>
    <w:rsid w:val="00E41F5A"/>
  </w:style>
  <w:style w:type="paragraph" w:customStyle="1" w:styleId="WW-Caption">
    <w:name w:val="WW-Caption"/>
    <w:basedOn w:val="prastasis"/>
    <w:rsid w:val="00E41F5A"/>
    <w:pPr>
      <w:widowControl w:val="0"/>
      <w:suppressLineNumbers/>
      <w:suppressAutoHyphens/>
      <w:spacing w:before="120" w:after="120" w:line="270" w:lineRule="atLeast"/>
    </w:pPr>
    <w:rPr>
      <w:rFonts w:ascii="Times New Roman" w:eastAsia="Times New Roman" w:hAnsi="Times New Roman" w:cs="Tahoma"/>
      <w:i/>
      <w:iCs/>
      <w:sz w:val="20"/>
      <w:szCs w:val="20"/>
      <w:lang w:val="en-US" w:eastAsia="ar-SA"/>
    </w:rPr>
  </w:style>
  <w:style w:type="paragraph" w:styleId="Turinys1">
    <w:name w:val="toc 1"/>
    <w:basedOn w:val="prastasis"/>
    <w:next w:val="prastasis"/>
    <w:autoRedefine/>
    <w:uiPriority w:val="39"/>
    <w:qFormat/>
    <w:rsid w:val="00E41F5A"/>
    <w:pPr>
      <w:suppressAutoHyphens/>
      <w:adjustRightInd w:val="0"/>
      <w:spacing w:line="360" w:lineRule="atLeast"/>
      <w:textAlignment w:val="baseline"/>
    </w:pPr>
    <w:rPr>
      <w:rFonts w:ascii="Times New Roman" w:eastAsia="Times New Roman" w:hAnsi="Times New Roman" w:cs="Times New Roman"/>
      <w:sz w:val="24"/>
      <w:szCs w:val="20"/>
      <w:lang w:eastAsia="lt-LT"/>
    </w:rPr>
  </w:style>
  <w:style w:type="paragraph" w:styleId="Turinys2">
    <w:name w:val="toc 2"/>
    <w:basedOn w:val="prastasis"/>
    <w:next w:val="prastasis"/>
    <w:autoRedefine/>
    <w:uiPriority w:val="39"/>
    <w:qFormat/>
    <w:rsid w:val="00E41F5A"/>
    <w:pPr>
      <w:suppressAutoHyphens/>
      <w:adjustRightInd w:val="0"/>
      <w:spacing w:line="360" w:lineRule="atLeast"/>
      <w:ind w:left="240"/>
      <w:textAlignment w:val="baseline"/>
    </w:pPr>
    <w:rPr>
      <w:rFonts w:ascii="Times New Roman" w:eastAsia="Times New Roman" w:hAnsi="Times New Roman" w:cs="Times New Roman"/>
      <w:sz w:val="24"/>
      <w:szCs w:val="20"/>
      <w:lang w:eastAsia="lt-LT"/>
    </w:rPr>
  </w:style>
  <w:style w:type="paragraph" w:styleId="Turinys3">
    <w:name w:val="toc 3"/>
    <w:basedOn w:val="prastasis"/>
    <w:next w:val="prastasis"/>
    <w:autoRedefine/>
    <w:uiPriority w:val="39"/>
    <w:qFormat/>
    <w:rsid w:val="00E41F5A"/>
    <w:pPr>
      <w:suppressAutoHyphens/>
      <w:adjustRightInd w:val="0"/>
      <w:spacing w:line="360" w:lineRule="atLeast"/>
      <w:ind w:left="480"/>
      <w:textAlignment w:val="baseline"/>
    </w:pPr>
    <w:rPr>
      <w:rFonts w:ascii="Times New Roman" w:eastAsia="Times New Roman" w:hAnsi="Times New Roman" w:cs="Times New Roman"/>
      <w:sz w:val="24"/>
      <w:szCs w:val="20"/>
      <w:lang w:eastAsia="lt-LT"/>
    </w:rPr>
  </w:style>
  <w:style w:type="paragraph" w:styleId="Turinys4">
    <w:name w:val="toc 4"/>
    <w:basedOn w:val="prastasis"/>
    <w:next w:val="prastasis"/>
    <w:autoRedefine/>
    <w:uiPriority w:val="39"/>
    <w:rsid w:val="00E41F5A"/>
    <w:pPr>
      <w:suppressAutoHyphens/>
      <w:adjustRightInd w:val="0"/>
      <w:spacing w:line="360" w:lineRule="atLeast"/>
      <w:ind w:left="720"/>
      <w:textAlignment w:val="baseline"/>
    </w:pPr>
    <w:rPr>
      <w:rFonts w:ascii="Times New Roman" w:eastAsia="Times New Roman" w:hAnsi="Times New Roman" w:cs="Times New Roman"/>
      <w:sz w:val="24"/>
      <w:szCs w:val="20"/>
      <w:lang w:eastAsia="lt-LT"/>
    </w:rPr>
  </w:style>
  <w:style w:type="paragraph" w:styleId="Turinys5">
    <w:name w:val="toc 5"/>
    <w:basedOn w:val="prastasis"/>
    <w:next w:val="prastasis"/>
    <w:autoRedefine/>
    <w:uiPriority w:val="39"/>
    <w:rsid w:val="00E41F5A"/>
    <w:pPr>
      <w:suppressAutoHyphens/>
      <w:adjustRightInd w:val="0"/>
      <w:spacing w:line="360" w:lineRule="atLeast"/>
      <w:ind w:left="960"/>
      <w:textAlignment w:val="baseline"/>
    </w:pPr>
    <w:rPr>
      <w:rFonts w:ascii="Times New Roman" w:eastAsia="Times New Roman" w:hAnsi="Times New Roman" w:cs="Times New Roman"/>
      <w:sz w:val="24"/>
      <w:szCs w:val="20"/>
      <w:lang w:eastAsia="lt-LT"/>
    </w:rPr>
  </w:style>
  <w:style w:type="paragraph" w:styleId="Turinys6">
    <w:name w:val="toc 6"/>
    <w:basedOn w:val="prastasis"/>
    <w:next w:val="prastasis"/>
    <w:autoRedefine/>
    <w:uiPriority w:val="39"/>
    <w:rsid w:val="00E41F5A"/>
    <w:pPr>
      <w:suppressAutoHyphens/>
      <w:adjustRightInd w:val="0"/>
      <w:spacing w:line="360" w:lineRule="atLeast"/>
      <w:ind w:left="1200"/>
      <w:textAlignment w:val="baseline"/>
    </w:pPr>
    <w:rPr>
      <w:rFonts w:ascii="Times New Roman" w:eastAsia="Times New Roman" w:hAnsi="Times New Roman" w:cs="Times New Roman"/>
      <w:sz w:val="24"/>
      <w:szCs w:val="20"/>
      <w:lang w:eastAsia="lt-LT"/>
    </w:rPr>
  </w:style>
  <w:style w:type="paragraph" w:styleId="Turinys7">
    <w:name w:val="toc 7"/>
    <w:basedOn w:val="prastasis"/>
    <w:next w:val="prastasis"/>
    <w:autoRedefine/>
    <w:uiPriority w:val="39"/>
    <w:rsid w:val="00E41F5A"/>
    <w:pPr>
      <w:suppressAutoHyphens/>
      <w:adjustRightInd w:val="0"/>
      <w:spacing w:line="360" w:lineRule="atLeast"/>
      <w:ind w:left="1440"/>
      <w:textAlignment w:val="baseline"/>
    </w:pPr>
    <w:rPr>
      <w:rFonts w:ascii="Times New Roman" w:eastAsia="Times New Roman" w:hAnsi="Times New Roman" w:cs="Times New Roman"/>
      <w:sz w:val="24"/>
      <w:szCs w:val="20"/>
      <w:lang w:eastAsia="lt-LT"/>
    </w:rPr>
  </w:style>
  <w:style w:type="paragraph" w:styleId="Turinys8">
    <w:name w:val="toc 8"/>
    <w:basedOn w:val="prastasis"/>
    <w:next w:val="prastasis"/>
    <w:autoRedefine/>
    <w:uiPriority w:val="39"/>
    <w:rsid w:val="00E41F5A"/>
    <w:pPr>
      <w:suppressAutoHyphens/>
      <w:adjustRightInd w:val="0"/>
      <w:spacing w:line="360" w:lineRule="atLeast"/>
      <w:ind w:left="1680"/>
      <w:textAlignment w:val="baseline"/>
    </w:pPr>
    <w:rPr>
      <w:rFonts w:ascii="Times New Roman" w:eastAsia="Times New Roman" w:hAnsi="Times New Roman" w:cs="Times New Roman"/>
      <w:sz w:val="24"/>
      <w:szCs w:val="20"/>
      <w:lang w:eastAsia="lt-LT"/>
    </w:rPr>
  </w:style>
  <w:style w:type="paragraph" w:styleId="Turinys9">
    <w:name w:val="toc 9"/>
    <w:basedOn w:val="prastasis"/>
    <w:next w:val="prastasis"/>
    <w:autoRedefine/>
    <w:uiPriority w:val="39"/>
    <w:rsid w:val="00E41F5A"/>
    <w:pPr>
      <w:suppressAutoHyphens/>
      <w:adjustRightInd w:val="0"/>
      <w:spacing w:line="360" w:lineRule="atLeast"/>
      <w:ind w:left="1920"/>
      <w:textAlignment w:val="baseline"/>
    </w:pPr>
    <w:rPr>
      <w:rFonts w:ascii="Times New Roman" w:eastAsia="Times New Roman" w:hAnsi="Times New Roman" w:cs="Times New Roman"/>
      <w:sz w:val="24"/>
      <w:szCs w:val="20"/>
      <w:lang w:eastAsia="lt-LT"/>
    </w:rPr>
  </w:style>
  <w:style w:type="paragraph" w:styleId="Iliustracijsraas">
    <w:name w:val="table of figures"/>
    <w:basedOn w:val="prastasis"/>
    <w:next w:val="prastasis"/>
    <w:rsid w:val="00E41F5A"/>
    <w:pPr>
      <w:suppressAutoHyphens/>
      <w:adjustRightInd w:val="0"/>
      <w:spacing w:line="360" w:lineRule="atLeast"/>
      <w:ind w:left="480" w:hanging="480"/>
      <w:textAlignment w:val="baseline"/>
    </w:pPr>
    <w:rPr>
      <w:rFonts w:ascii="Times New Roman" w:eastAsia="Times New Roman" w:hAnsi="Times New Roman" w:cs="Times New Roman"/>
      <w:sz w:val="24"/>
      <w:szCs w:val="20"/>
      <w:lang w:eastAsia="lt-LT"/>
    </w:rPr>
  </w:style>
  <w:style w:type="paragraph" w:styleId="Indeksas1">
    <w:name w:val="index 1"/>
    <w:basedOn w:val="prastasis"/>
    <w:next w:val="prastasis"/>
    <w:autoRedefine/>
    <w:rsid w:val="00E41F5A"/>
    <w:pPr>
      <w:suppressAutoHyphens/>
      <w:adjustRightInd w:val="0"/>
      <w:spacing w:line="360" w:lineRule="atLeast"/>
      <w:ind w:left="240" w:hanging="240"/>
      <w:textAlignment w:val="baseline"/>
    </w:pPr>
    <w:rPr>
      <w:rFonts w:ascii="Times New Roman" w:eastAsia="Times New Roman" w:hAnsi="Times New Roman" w:cs="Times New Roman"/>
      <w:sz w:val="24"/>
      <w:szCs w:val="20"/>
      <w:lang w:eastAsia="lt-LT"/>
    </w:rPr>
  </w:style>
  <w:style w:type="paragraph" w:styleId="Indeksas2">
    <w:name w:val="index 2"/>
    <w:basedOn w:val="prastasis"/>
    <w:next w:val="prastasis"/>
    <w:autoRedefine/>
    <w:rsid w:val="00E41F5A"/>
    <w:pPr>
      <w:suppressAutoHyphens/>
      <w:adjustRightInd w:val="0"/>
      <w:spacing w:line="360" w:lineRule="atLeast"/>
      <w:ind w:left="480" w:hanging="240"/>
      <w:textAlignment w:val="baseline"/>
    </w:pPr>
    <w:rPr>
      <w:rFonts w:ascii="Times New Roman" w:eastAsia="Times New Roman" w:hAnsi="Times New Roman" w:cs="Times New Roman"/>
      <w:sz w:val="24"/>
      <w:szCs w:val="20"/>
      <w:lang w:eastAsia="lt-LT"/>
    </w:rPr>
  </w:style>
  <w:style w:type="paragraph" w:styleId="Indeksas3">
    <w:name w:val="index 3"/>
    <w:basedOn w:val="prastasis"/>
    <w:next w:val="prastasis"/>
    <w:autoRedefine/>
    <w:rsid w:val="00E41F5A"/>
    <w:pPr>
      <w:suppressAutoHyphens/>
      <w:adjustRightInd w:val="0"/>
      <w:spacing w:line="360" w:lineRule="atLeast"/>
      <w:ind w:left="720" w:hanging="240"/>
      <w:textAlignment w:val="baseline"/>
    </w:pPr>
    <w:rPr>
      <w:rFonts w:ascii="Times New Roman" w:eastAsia="Times New Roman" w:hAnsi="Times New Roman" w:cs="Times New Roman"/>
      <w:sz w:val="24"/>
      <w:szCs w:val="20"/>
      <w:lang w:eastAsia="lt-LT"/>
    </w:rPr>
  </w:style>
  <w:style w:type="paragraph" w:styleId="Indeksas4">
    <w:name w:val="index 4"/>
    <w:basedOn w:val="prastasis"/>
    <w:next w:val="prastasis"/>
    <w:autoRedefine/>
    <w:rsid w:val="00E41F5A"/>
    <w:pPr>
      <w:suppressAutoHyphens/>
      <w:adjustRightInd w:val="0"/>
      <w:spacing w:line="360" w:lineRule="atLeast"/>
      <w:ind w:left="960" w:hanging="240"/>
      <w:textAlignment w:val="baseline"/>
    </w:pPr>
    <w:rPr>
      <w:rFonts w:ascii="Times New Roman" w:eastAsia="Times New Roman" w:hAnsi="Times New Roman" w:cs="Times New Roman"/>
      <w:sz w:val="24"/>
      <w:szCs w:val="20"/>
      <w:lang w:eastAsia="lt-LT"/>
    </w:rPr>
  </w:style>
  <w:style w:type="paragraph" w:styleId="Indeksas5">
    <w:name w:val="index 5"/>
    <w:basedOn w:val="prastasis"/>
    <w:next w:val="prastasis"/>
    <w:autoRedefine/>
    <w:rsid w:val="00E41F5A"/>
    <w:pPr>
      <w:suppressAutoHyphens/>
      <w:adjustRightInd w:val="0"/>
      <w:spacing w:line="360" w:lineRule="atLeast"/>
      <w:ind w:left="1200" w:hanging="240"/>
      <w:textAlignment w:val="baseline"/>
    </w:pPr>
    <w:rPr>
      <w:rFonts w:ascii="Times New Roman" w:eastAsia="Times New Roman" w:hAnsi="Times New Roman" w:cs="Times New Roman"/>
      <w:sz w:val="24"/>
      <w:szCs w:val="20"/>
      <w:lang w:eastAsia="lt-LT"/>
    </w:rPr>
  </w:style>
  <w:style w:type="paragraph" w:styleId="Indeksas6">
    <w:name w:val="index 6"/>
    <w:basedOn w:val="prastasis"/>
    <w:next w:val="prastasis"/>
    <w:autoRedefine/>
    <w:rsid w:val="00E41F5A"/>
    <w:pPr>
      <w:suppressAutoHyphens/>
      <w:adjustRightInd w:val="0"/>
      <w:spacing w:line="360" w:lineRule="atLeast"/>
      <w:ind w:left="1440" w:hanging="240"/>
      <w:textAlignment w:val="baseline"/>
    </w:pPr>
    <w:rPr>
      <w:rFonts w:ascii="Times New Roman" w:eastAsia="Times New Roman" w:hAnsi="Times New Roman" w:cs="Times New Roman"/>
      <w:sz w:val="24"/>
      <w:szCs w:val="20"/>
      <w:lang w:eastAsia="lt-LT"/>
    </w:rPr>
  </w:style>
  <w:style w:type="paragraph" w:styleId="Indeksas7">
    <w:name w:val="index 7"/>
    <w:basedOn w:val="prastasis"/>
    <w:next w:val="prastasis"/>
    <w:autoRedefine/>
    <w:rsid w:val="00E41F5A"/>
    <w:pPr>
      <w:suppressAutoHyphens/>
      <w:adjustRightInd w:val="0"/>
      <w:spacing w:line="360" w:lineRule="atLeast"/>
      <w:ind w:left="1680" w:hanging="240"/>
      <w:textAlignment w:val="baseline"/>
    </w:pPr>
    <w:rPr>
      <w:rFonts w:ascii="Times New Roman" w:eastAsia="Times New Roman" w:hAnsi="Times New Roman" w:cs="Times New Roman"/>
      <w:sz w:val="24"/>
      <w:szCs w:val="20"/>
      <w:lang w:eastAsia="lt-LT"/>
    </w:rPr>
  </w:style>
  <w:style w:type="paragraph" w:styleId="Indeksas8">
    <w:name w:val="index 8"/>
    <w:basedOn w:val="prastasis"/>
    <w:next w:val="prastasis"/>
    <w:autoRedefine/>
    <w:rsid w:val="00E41F5A"/>
    <w:pPr>
      <w:suppressAutoHyphens/>
      <w:adjustRightInd w:val="0"/>
      <w:spacing w:line="360" w:lineRule="atLeast"/>
      <w:ind w:left="1920" w:hanging="240"/>
      <w:textAlignment w:val="baseline"/>
    </w:pPr>
    <w:rPr>
      <w:rFonts w:ascii="Times New Roman" w:eastAsia="Times New Roman" w:hAnsi="Times New Roman" w:cs="Times New Roman"/>
      <w:sz w:val="24"/>
      <w:szCs w:val="20"/>
      <w:lang w:eastAsia="lt-LT"/>
    </w:rPr>
  </w:style>
  <w:style w:type="paragraph" w:styleId="Indeksas9">
    <w:name w:val="index 9"/>
    <w:basedOn w:val="prastasis"/>
    <w:next w:val="prastasis"/>
    <w:autoRedefine/>
    <w:rsid w:val="00E41F5A"/>
    <w:pPr>
      <w:suppressAutoHyphens/>
      <w:adjustRightInd w:val="0"/>
      <w:spacing w:line="360" w:lineRule="atLeast"/>
      <w:ind w:left="2160" w:hanging="240"/>
      <w:textAlignment w:val="baseline"/>
    </w:pPr>
    <w:rPr>
      <w:rFonts w:ascii="Times New Roman" w:eastAsia="Times New Roman" w:hAnsi="Times New Roman" w:cs="Times New Roman"/>
      <w:sz w:val="24"/>
      <w:szCs w:val="20"/>
      <w:lang w:eastAsia="lt-LT"/>
    </w:rPr>
  </w:style>
  <w:style w:type="paragraph" w:styleId="Indeksoantrat">
    <w:name w:val="index heading"/>
    <w:basedOn w:val="prastasis"/>
    <w:next w:val="Indeksas1"/>
    <w:rsid w:val="00E41F5A"/>
    <w:pPr>
      <w:suppressAutoHyphens/>
      <w:adjustRightInd w:val="0"/>
      <w:spacing w:line="360" w:lineRule="atLeast"/>
      <w:textAlignment w:val="baseline"/>
    </w:pPr>
    <w:rPr>
      <w:rFonts w:ascii="Times New Roman" w:eastAsia="Times New Roman" w:hAnsi="Times New Roman" w:cs="Times New Roman"/>
      <w:sz w:val="24"/>
      <w:szCs w:val="20"/>
      <w:lang w:eastAsia="lt-LT"/>
    </w:rPr>
  </w:style>
  <w:style w:type="paragraph" w:styleId="Turinioantrat">
    <w:name w:val="TOC Heading"/>
    <w:basedOn w:val="Antrat1"/>
    <w:next w:val="prastasis"/>
    <w:uiPriority w:val="39"/>
    <w:qFormat/>
    <w:rsid w:val="00E41F5A"/>
    <w:pPr>
      <w:keepLines/>
      <w:numPr>
        <w:numId w:val="0"/>
      </w:numPr>
      <w:tabs>
        <w:tab w:val="num" w:pos="432"/>
      </w:tabs>
      <w:suppressAutoHyphens w:val="0"/>
      <w:adjustRightInd/>
      <w:spacing w:before="480" w:after="0" w:line="276" w:lineRule="auto"/>
      <w:outlineLvl w:val="9"/>
    </w:pPr>
    <w:rPr>
      <w:rFonts w:ascii="Cambria" w:hAnsi="Cambria"/>
      <w:bCs/>
      <w:color w:val="365F91"/>
      <w:kern w:val="0"/>
      <w:szCs w:val="28"/>
      <w:lang w:val="en-US" w:eastAsia="en-US"/>
    </w:rPr>
  </w:style>
  <w:style w:type="paragraph" w:customStyle="1" w:styleId="SWECOText">
    <w:name w:val="SWECO Text"/>
    <w:link w:val="SWECOTextCharChar"/>
    <w:qFormat/>
    <w:rsid w:val="00E41F5A"/>
    <w:pPr>
      <w:spacing w:before="120" w:after="120" w:line="360" w:lineRule="auto"/>
      <w:jc w:val="both"/>
    </w:pPr>
    <w:rPr>
      <w:rFonts w:ascii="Arial" w:eastAsia="Times New Roman" w:hAnsi="Arial" w:cs="Times New Roman"/>
      <w:sz w:val="20"/>
      <w:szCs w:val="20"/>
      <w:lang w:val="en-US"/>
    </w:rPr>
  </w:style>
  <w:style w:type="character" w:customStyle="1" w:styleId="SWECOTextCharChar">
    <w:name w:val="SWECO Text Char Char"/>
    <w:basedOn w:val="Numatytasispastraiposriftas"/>
    <w:link w:val="SWECOText"/>
    <w:rsid w:val="00E41F5A"/>
    <w:rPr>
      <w:rFonts w:ascii="Arial" w:eastAsia="Times New Roman" w:hAnsi="Arial" w:cs="Times New Roman"/>
      <w:sz w:val="20"/>
      <w:szCs w:val="20"/>
      <w:lang w:val="en-US"/>
    </w:rPr>
  </w:style>
  <w:style w:type="paragraph" w:customStyle="1" w:styleId="SWECOheading1">
    <w:name w:val="SWECO heading 1"/>
    <w:qFormat/>
    <w:rsid w:val="00E41F5A"/>
    <w:pPr>
      <w:numPr>
        <w:ilvl w:val="1"/>
        <w:numId w:val="33"/>
      </w:numPr>
      <w:spacing w:before="120" w:after="480"/>
      <w:ind w:left="284" w:hanging="284"/>
      <w:outlineLvl w:val="0"/>
    </w:pPr>
    <w:rPr>
      <w:rFonts w:ascii="Arial" w:eastAsia="Times New Roman" w:hAnsi="Arial" w:cs="Times New Roman"/>
      <w:b/>
      <w:caps/>
      <w:sz w:val="24"/>
      <w:szCs w:val="24"/>
      <w:lang w:val="en-US"/>
    </w:rPr>
  </w:style>
  <w:style w:type="paragraph" w:customStyle="1" w:styleId="SWECOheading2">
    <w:name w:val="SWECO heading 2"/>
    <w:qFormat/>
    <w:rsid w:val="00E41F5A"/>
    <w:pPr>
      <w:numPr>
        <w:ilvl w:val="1"/>
        <w:numId w:val="19"/>
      </w:numPr>
      <w:spacing w:before="120" w:after="120" w:line="360" w:lineRule="auto"/>
      <w:ind w:left="442"/>
      <w:outlineLvl w:val="1"/>
    </w:pPr>
    <w:rPr>
      <w:rFonts w:ascii="Arial" w:eastAsia="Times New Roman" w:hAnsi="Arial" w:cs="Times New Roman"/>
      <w:b/>
      <w:caps/>
      <w:sz w:val="20"/>
      <w:szCs w:val="20"/>
      <w:lang w:val="en-US"/>
    </w:rPr>
  </w:style>
  <w:style w:type="paragraph" w:customStyle="1" w:styleId="SWECOheading3">
    <w:name w:val="SWECO heading 3"/>
    <w:qFormat/>
    <w:rsid w:val="00E41F5A"/>
    <w:pPr>
      <w:numPr>
        <w:ilvl w:val="3"/>
        <w:numId w:val="33"/>
      </w:numPr>
      <w:spacing w:before="120" w:after="120" w:line="360" w:lineRule="auto"/>
      <w:ind w:left="1334" w:hanging="624"/>
      <w:outlineLvl w:val="2"/>
    </w:pPr>
    <w:rPr>
      <w:rFonts w:ascii="Arial" w:eastAsia="Times New Roman" w:hAnsi="Arial" w:cs="Times New Roman"/>
      <w:b/>
      <w:caps/>
      <w:sz w:val="20"/>
      <w:szCs w:val="20"/>
      <w:lang w:val="en-US"/>
    </w:rPr>
  </w:style>
  <w:style w:type="paragraph" w:customStyle="1" w:styleId="SWECOheading4">
    <w:name w:val="SWECO heading 4"/>
    <w:qFormat/>
    <w:rsid w:val="00E41F5A"/>
    <w:pPr>
      <w:numPr>
        <w:ilvl w:val="4"/>
        <w:numId w:val="33"/>
      </w:numPr>
      <w:spacing w:before="120" w:after="120" w:line="360" w:lineRule="auto"/>
      <w:ind w:left="658" w:hanging="658"/>
      <w:outlineLvl w:val="3"/>
    </w:pPr>
    <w:rPr>
      <w:rFonts w:ascii="Arial" w:eastAsia="Times New Roman" w:hAnsi="Arial" w:cs="Times New Roman"/>
      <w:b/>
      <w:caps/>
      <w:sz w:val="20"/>
      <w:szCs w:val="20"/>
      <w:lang w:val="en-US"/>
    </w:rPr>
  </w:style>
  <w:style w:type="paragraph" w:customStyle="1" w:styleId="SWECOheading5">
    <w:name w:val="SWECO heading 5"/>
    <w:qFormat/>
    <w:rsid w:val="00E41F5A"/>
    <w:pPr>
      <w:numPr>
        <w:ilvl w:val="5"/>
        <w:numId w:val="33"/>
      </w:numPr>
      <w:spacing w:before="120" w:after="120" w:line="360" w:lineRule="auto"/>
      <w:ind w:left="805" w:hanging="805"/>
      <w:outlineLvl w:val="4"/>
    </w:pPr>
    <w:rPr>
      <w:rFonts w:ascii="Arial" w:eastAsia="Times New Roman" w:hAnsi="Arial" w:cs="Times New Roman"/>
      <w:b/>
      <w:caps/>
      <w:sz w:val="20"/>
      <w:szCs w:val="20"/>
      <w:lang w:val="en-US"/>
    </w:rPr>
  </w:style>
  <w:style w:type="paragraph" w:customStyle="1" w:styleId="SWECOheading6">
    <w:name w:val="SWECO heading 6"/>
    <w:qFormat/>
    <w:rsid w:val="00E41F5A"/>
    <w:pPr>
      <w:numPr>
        <w:ilvl w:val="6"/>
        <w:numId w:val="33"/>
      </w:numPr>
      <w:spacing w:before="120" w:after="120" w:line="360" w:lineRule="auto"/>
      <w:ind w:left="953" w:hanging="953"/>
      <w:outlineLvl w:val="5"/>
    </w:pPr>
    <w:rPr>
      <w:rFonts w:ascii="Arial" w:eastAsia="Times New Roman" w:hAnsi="Arial" w:cs="Times New Roman"/>
      <w:caps/>
      <w:sz w:val="20"/>
      <w:szCs w:val="20"/>
      <w:lang w:val="en-US"/>
    </w:rPr>
  </w:style>
  <w:style w:type="paragraph" w:customStyle="1" w:styleId="tactin">
    <w:name w:val="tactin"/>
    <w:basedOn w:val="prastasis"/>
    <w:rsid w:val="00E41F5A"/>
    <w:pPr>
      <w:spacing w:before="100" w:beforeAutospacing="1" w:after="100" w:afterAutospacing="1"/>
    </w:pPr>
    <w:rPr>
      <w:rFonts w:ascii="Times New Roman" w:eastAsia="Calibri" w:hAnsi="Times New Roman" w:cs="Times New Roman"/>
      <w:sz w:val="24"/>
      <w:szCs w:val="24"/>
      <w:lang w:eastAsia="lt-LT"/>
    </w:rPr>
  </w:style>
  <w:style w:type="paragraph" w:customStyle="1" w:styleId="tajtip">
    <w:name w:val="tajtip"/>
    <w:basedOn w:val="prastasis"/>
    <w:rsid w:val="00E41F5A"/>
    <w:pPr>
      <w:spacing w:before="100" w:beforeAutospacing="1" w:after="100" w:afterAutospacing="1"/>
    </w:pPr>
    <w:rPr>
      <w:rFonts w:ascii="Times New Roman" w:eastAsia="Calibri" w:hAnsi="Times New Roman" w:cs="Times New Roman"/>
      <w:sz w:val="24"/>
      <w:szCs w:val="24"/>
      <w:lang w:eastAsia="lt-LT"/>
    </w:rPr>
  </w:style>
  <w:style w:type="paragraph" w:customStyle="1" w:styleId="SWECOTable">
    <w:name w:val="SWECO Table"/>
    <w:basedOn w:val="SWECOText"/>
    <w:qFormat/>
    <w:rsid w:val="00E41F5A"/>
    <w:pPr>
      <w:spacing w:before="0" w:after="0"/>
    </w:pPr>
    <w:rPr>
      <w:lang w:val="lt-LT"/>
    </w:rPr>
  </w:style>
  <w:style w:type="paragraph" w:customStyle="1" w:styleId="SWECOTableCaption">
    <w:name w:val="SWECO TableCaption"/>
    <w:basedOn w:val="Antrat"/>
    <w:rsid w:val="00E41F5A"/>
    <w:pPr>
      <w:suppressLineNumbers w:val="0"/>
      <w:suppressAutoHyphens w:val="0"/>
      <w:adjustRightInd/>
      <w:spacing w:line="240" w:lineRule="auto"/>
      <w:jc w:val="both"/>
      <w:textAlignment w:val="auto"/>
    </w:pPr>
    <w:rPr>
      <w:rFonts w:ascii="Arial" w:hAnsi="Arial" w:cs="Times New Roman"/>
      <w:bCs/>
      <w:i w:val="0"/>
      <w:iCs w:val="0"/>
      <w:lang w:eastAsia="en-US"/>
    </w:rPr>
  </w:style>
  <w:style w:type="paragraph" w:customStyle="1" w:styleId="BodyText2">
    <w:name w:val="Body Text2"/>
    <w:rsid w:val="00E41F5A"/>
    <w:pPr>
      <w:suppressAutoHyphens/>
      <w:autoSpaceDE w:val="0"/>
      <w:adjustRightInd w:val="0"/>
      <w:spacing w:line="360" w:lineRule="atLeast"/>
      <w:ind w:firstLine="312"/>
      <w:jc w:val="both"/>
      <w:textAlignment w:val="baseline"/>
    </w:pPr>
    <w:rPr>
      <w:rFonts w:ascii="TimesLT" w:eastAsia="Times New Roman" w:hAnsi="TimesLT" w:cs="Times New Roman"/>
      <w:sz w:val="20"/>
      <w:szCs w:val="20"/>
      <w:lang w:val="en-US" w:eastAsia="ar-SA"/>
    </w:rPr>
  </w:style>
  <w:style w:type="character" w:styleId="Dokumentoinaosnumeris">
    <w:name w:val="endnote reference"/>
    <w:basedOn w:val="Numatytasispastraiposriftas"/>
    <w:rsid w:val="00E41F5A"/>
    <w:rPr>
      <w:vertAlign w:val="superscript"/>
    </w:rPr>
  </w:style>
  <w:style w:type="numbering" w:customStyle="1" w:styleId="NoList2">
    <w:name w:val="No List2"/>
    <w:next w:val="Sraonra"/>
    <w:uiPriority w:val="99"/>
    <w:semiHidden/>
    <w:unhideWhenUsed/>
    <w:rsid w:val="00E41F5A"/>
  </w:style>
  <w:style w:type="character" w:customStyle="1" w:styleId="normal1">
    <w:name w:val="normal1"/>
    <w:uiPriority w:val="99"/>
    <w:rsid w:val="00E41F5A"/>
    <w:rPr>
      <w:rFonts w:ascii="Verdana" w:hAnsi="Verdana"/>
      <w:sz w:val="20"/>
    </w:rPr>
  </w:style>
  <w:style w:type="paragraph" w:customStyle="1" w:styleId="Default">
    <w:name w:val="Default"/>
    <w:rsid w:val="00E41F5A"/>
    <w:pPr>
      <w:autoSpaceDE w:val="0"/>
      <w:autoSpaceDN w:val="0"/>
      <w:adjustRightInd w:val="0"/>
    </w:pPr>
    <w:rPr>
      <w:rFonts w:ascii="Times New Roman" w:eastAsia="Times New Roman" w:hAnsi="Times New Roman" w:cs="Times New Roman"/>
      <w:color w:val="000000"/>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217332">
      <w:bodyDiv w:val="1"/>
      <w:marLeft w:val="0"/>
      <w:marRight w:val="0"/>
      <w:marTop w:val="0"/>
      <w:marBottom w:val="0"/>
      <w:divBdr>
        <w:top w:val="none" w:sz="0" w:space="0" w:color="auto"/>
        <w:left w:val="none" w:sz="0" w:space="0" w:color="auto"/>
        <w:bottom w:val="none" w:sz="0" w:space="0" w:color="auto"/>
        <w:right w:val="none" w:sz="0" w:space="0" w:color="auto"/>
      </w:divBdr>
    </w:div>
    <w:div w:id="1669938310">
      <w:bodyDiv w:val="1"/>
      <w:marLeft w:val="0"/>
      <w:marRight w:val="0"/>
      <w:marTop w:val="0"/>
      <w:marBottom w:val="0"/>
      <w:divBdr>
        <w:top w:val="none" w:sz="0" w:space="0" w:color="auto"/>
        <w:left w:val="none" w:sz="0" w:space="0" w:color="auto"/>
        <w:bottom w:val="none" w:sz="0" w:space="0" w:color="auto"/>
        <w:right w:val="none" w:sz="0" w:space="0" w:color="auto"/>
      </w:divBdr>
    </w:div>
    <w:div w:id="183645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3.lrs.lt/cgi-bin/preps2?a=319604&amp;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1BD9A-4940-4777-BAF5-A265DA59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37</Pages>
  <Words>39694</Words>
  <Characters>22626</Characters>
  <Application>Microsoft Office Word</Application>
  <DocSecurity>0</DocSecurity>
  <Lines>188</Lines>
  <Paragraphs>124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Vaclovas Beržinskas</dc:creator>
  <cp:lastModifiedBy>Vaclovas Beržinskas</cp:lastModifiedBy>
  <cp:revision>14</cp:revision>
  <cp:lastPrinted>2016-07-19T10:37:00Z</cp:lastPrinted>
  <dcterms:created xsi:type="dcterms:W3CDTF">2014-10-14T07:02:00Z</dcterms:created>
  <dcterms:modified xsi:type="dcterms:W3CDTF">2016-07-19T10:41:00Z</dcterms:modified>
</cp:coreProperties>
</file>