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12" w:rsidRPr="006D4F75" w:rsidRDefault="00141912" w:rsidP="0014191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 w:rsidR="000C7CB5" w:rsidRPr="000C7C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UAB „</w:t>
      </w:r>
      <w:proofErr w:type="spellStart"/>
      <w:r w:rsidR="000C7CB5" w:rsidRPr="000C7C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Lietpak</w:t>
      </w:r>
      <w:proofErr w:type="spellEnd"/>
      <w:r w:rsidR="000C7CB5" w:rsidRPr="000C7C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“</w:t>
      </w:r>
      <w:r w:rsidR="000C7C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="0016537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planuojamos ūkinės veikos</w:t>
      </w:r>
      <w:r w:rsidR="00214477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- </w:t>
      </w:r>
      <w:r w:rsidR="000C7C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</w:t>
      </w:r>
      <w:r w:rsidR="000C7CB5" w:rsidRPr="000C7C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olimerinių dirbinių</w:t>
      </w:r>
      <w:r w:rsidR="000C7C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gamybos plėtros</w:t>
      </w:r>
      <w:r w:rsidR="00214477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,</w:t>
      </w:r>
      <w:bookmarkStart w:id="0" w:name="_GoBack"/>
      <w:bookmarkEnd w:id="0"/>
      <w:r w:rsidR="000C7CB5" w:rsidRPr="000C7C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programą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</w:p>
    <w:p w:rsidR="00141912" w:rsidRPr="00172C65" w:rsidRDefault="000C7CB5" w:rsidP="00141912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2016-05</w:t>
      </w:r>
      <w:r w:rsidR="00141912"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647B2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17</w:t>
      </w:r>
      <w:r w:rsidR="002812D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141912"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Poveikio aplinkai vertinimo ir taršos prevencijos skyrius, Tatjana Dunkauskienė, tel.: 8706 68047.</w:t>
      </w:r>
    </w:p>
    <w:p w:rsidR="00141912" w:rsidRPr="00172C65" w:rsidRDefault="00141912" w:rsidP="00141912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užsakovo pavadinimas, adresas, telefonas, faksas.</w:t>
      </w:r>
    </w:p>
    <w:p w:rsidR="00141912" w:rsidRDefault="00C00BEA" w:rsidP="00141912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0BEA">
        <w:rPr>
          <w:rFonts w:ascii="Times New Roman" w:eastAsia="Times New Roman" w:hAnsi="Times New Roman" w:cs="Times New Roman"/>
          <w:sz w:val="24"/>
          <w:szCs w:val="24"/>
        </w:rPr>
        <w:t>UAB „</w:t>
      </w:r>
      <w:proofErr w:type="spellStart"/>
      <w:r w:rsidRPr="00C00BEA">
        <w:rPr>
          <w:rFonts w:ascii="Times New Roman" w:eastAsia="Times New Roman" w:hAnsi="Times New Roman" w:cs="Times New Roman"/>
          <w:sz w:val="24"/>
          <w:szCs w:val="24"/>
        </w:rPr>
        <w:t>Lietpak</w:t>
      </w:r>
      <w:proofErr w:type="spellEnd"/>
      <w:r w:rsidRPr="00C00BE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41912" w:rsidRPr="00E575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0BEA">
        <w:rPr>
          <w:rFonts w:ascii="Times New Roman" w:eastAsia="Times New Roman" w:hAnsi="Times New Roman" w:cs="Times New Roman"/>
          <w:sz w:val="24"/>
          <w:szCs w:val="24"/>
        </w:rPr>
        <w:t xml:space="preserve">A. Mickevičiaus g. 165, </w:t>
      </w:r>
      <w:proofErr w:type="spellStart"/>
      <w:r w:rsidRPr="00C00BEA">
        <w:rPr>
          <w:rFonts w:ascii="Times New Roman" w:eastAsia="Times New Roman" w:hAnsi="Times New Roman" w:cs="Times New Roman"/>
          <w:sz w:val="24"/>
          <w:szCs w:val="24"/>
        </w:rPr>
        <w:t>Čekoniškių</w:t>
      </w:r>
      <w:proofErr w:type="spellEnd"/>
      <w:r w:rsidRPr="00C00BEA">
        <w:rPr>
          <w:rFonts w:ascii="Times New Roman" w:eastAsia="Times New Roman" w:hAnsi="Times New Roman" w:cs="Times New Roman"/>
          <w:sz w:val="24"/>
          <w:szCs w:val="24"/>
        </w:rPr>
        <w:t xml:space="preserve"> k., LT-14207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0BEA">
        <w:rPr>
          <w:rFonts w:ascii="Times New Roman" w:eastAsia="Times New Roman" w:hAnsi="Times New Roman" w:cs="Times New Roman"/>
          <w:sz w:val="24"/>
          <w:szCs w:val="24"/>
        </w:rPr>
        <w:t xml:space="preserve"> Vilniaus r. sav., tel. 8 5 249 10 00, faks. 8 5 249 02 72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912" w:rsidRPr="00172C65" w:rsidRDefault="00141912" w:rsidP="00141912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DC5C79" w:rsidRPr="00DC5C79" w:rsidRDefault="00DC5C79" w:rsidP="00DC5C79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5C79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„REF Baltic“, Justiniškių g. 12, LT-05131</w:t>
      </w:r>
      <w:r w:rsidR="0069423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DC5C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Vilnius, tel. 8 699 0 36 20, </w:t>
      </w:r>
      <w:r w:rsidRPr="00300EA1">
        <w:rPr>
          <w:rFonts w:ascii="Times New Roman" w:eastAsia="Times New Roman" w:hAnsi="Times New Roman" w:cs="Times New Roman"/>
          <w:sz w:val="24"/>
          <w:szCs w:val="24"/>
          <w:lang w:eastAsia="lt-LT"/>
        </w:rPr>
        <w:t>faks. -.</w:t>
      </w:r>
    </w:p>
    <w:p w:rsidR="00141912" w:rsidRPr="00172C65" w:rsidRDefault="00141912" w:rsidP="00141912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.</w:t>
      </w:r>
    </w:p>
    <w:p w:rsidR="00BA53C1" w:rsidRDefault="00BA53C1" w:rsidP="00141912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53C1">
        <w:rPr>
          <w:rFonts w:ascii="Times New Roman" w:eastAsia="Times New Roman" w:hAnsi="Times New Roman" w:cs="Times New Roman"/>
          <w:sz w:val="24"/>
          <w:szCs w:val="24"/>
        </w:rPr>
        <w:t xml:space="preserve">Polimerinių dirbinių gamybos plėtra. </w:t>
      </w:r>
    </w:p>
    <w:p w:rsidR="00141912" w:rsidRPr="00172C65" w:rsidRDefault="00141912" w:rsidP="00141912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141912" w:rsidRPr="00172C65" w:rsidRDefault="00141912" w:rsidP="001419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37E" w:rsidRPr="00C4637E" w:rsidRDefault="00C4637E" w:rsidP="00C46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</w:pPr>
      <w:r w:rsidRPr="00C4637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Vilniaus apskritis, Vilni</w:t>
      </w:r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aus rajonas</w:t>
      </w:r>
      <w:r w:rsidRPr="00C4637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, Zujūnų seniūnija, </w:t>
      </w:r>
      <w:proofErr w:type="spellStart"/>
      <w:r w:rsidRPr="00C4637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Čekoniškių</w:t>
      </w:r>
      <w:proofErr w:type="spellEnd"/>
      <w:r w:rsidRPr="00C4637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 kaimas</w:t>
      </w:r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, </w:t>
      </w:r>
      <w:r w:rsidRPr="00C4637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A. Mickevičiaus g. 165 ir 163. </w:t>
      </w:r>
    </w:p>
    <w:p w:rsidR="00141912" w:rsidRPr="00172C65" w:rsidRDefault="00141912" w:rsidP="00141912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141912" w:rsidRDefault="009C7090" w:rsidP="00141912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Vilniaus </w:t>
      </w:r>
      <w:r w:rsidR="00141912">
        <w:rPr>
          <w:rFonts w:ascii="Times New Roman" w:eastAsia="Times New Roman" w:hAnsi="Times New Roman" w:cs="Times New Roman"/>
          <w:sz w:val="24"/>
          <w:szCs w:val="20"/>
          <w:lang w:bidi="lo-LA"/>
        </w:rPr>
        <w:t>rajono</w:t>
      </w:r>
      <w:r w:rsidR="00141912" w:rsidRPr="005A259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141912">
        <w:rPr>
          <w:rFonts w:ascii="Times New Roman" w:eastAsia="Times New Roman" w:hAnsi="Times New Roman" w:cs="Times New Roman"/>
          <w:sz w:val="24"/>
          <w:szCs w:val="20"/>
          <w:lang w:bidi="lo-LA"/>
        </w:rPr>
        <w:t>savivaldybės</w:t>
      </w:r>
      <w:r w:rsidR="00141912" w:rsidRPr="005A259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administracija</w:t>
      </w:r>
      <w:r w:rsidR="00141912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Pr="009C7090">
        <w:rPr>
          <w:rFonts w:ascii="Times New Roman" w:eastAsia="Times New Roman" w:hAnsi="Times New Roman" w:cs="Times New Roman"/>
          <w:sz w:val="24"/>
          <w:szCs w:val="20"/>
          <w:lang w:bidi="lo-LA"/>
        </w:rPr>
        <w:t>Nacionalinio visuomenės sveikatos centro Vilniaus departamentas</w:t>
      </w:r>
      <w:r w:rsidR="00141912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7567F8" w:rsidRPr="007567F8">
        <w:rPr>
          <w:rFonts w:ascii="Times New Roman" w:eastAsia="Times New Roman" w:hAnsi="Times New Roman" w:cs="Times New Roman"/>
          <w:sz w:val="24"/>
          <w:szCs w:val="20"/>
          <w:lang w:bidi="lo-LA"/>
        </w:rPr>
        <w:t>Vilniaus</w:t>
      </w:r>
      <w:r w:rsidR="00141912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apskrities priešgaisrinė gelbėjimo valdyba, Kultūros paveldo departamento prie Kultūros ministerijos </w:t>
      </w:r>
      <w:r w:rsidR="009B14C5" w:rsidRPr="009B14C5">
        <w:rPr>
          <w:rFonts w:ascii="Times New Roman" w:eastAsia="Times New Roman" w:hAnsi="Times New Roman" w:cs="Times New Roman"/>
          <w:sz w:val="24"/>
          <w:szCs w:val="20"/>
          <w:lang w:bidi="lo-LA"/>
        </w:rPr>
        <w:t>Vilniaus</w:t>
      </w:r>
      <w:r w:rsidR="00141912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skyrius. PAV programą tvirtins ir sprendimą dėl planuojamos ūkinės veiklos leistinumo pasirinktoje vietoje priims atsakinga institucija – Aplinkos apsaugos agentūra.</w:t>
      </w:r>
    </w:p>
    <w:p w:rsidR="00141912" w:rsidRPr="00172C65" w:rsidRDefault="00141912" w:rsidP="00141912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141912" w:rsidRDefault="00141912" w:rsidP="001419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</w:p>
    <w:p w:rsidR="00141912" w:rsidRDefault="00141912" w:rsidP="007945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Su parengta PAV programa per 10 darbo dienų nuo šios informacijos paskelbimo dienos susipažinti galima: </w:t>
      </w:r>
      <w:r w:rsidR="00790287" w:rsidRP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>Justiniškių g. 12, LT–05131</w:t>
      </w:r>
      <w:r w:rsid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>,</w:t>
      </w:r>
      <w:r w:rsidR="00790287" w:rsidRP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Vilnius</w:t>
      </w:r>
      <w:r w:rsid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790287" w:rsidRP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(kreiptis darbo valandomis, t. y. pirmadieniais-penktadieniais 8.00-17.00 val., pietūs 12.00-13.00 val.)., taip pat žr. tinklalapį: </w:t>
      </w:r>
      <w:r w:rsidR="005D56B5" w:rsidRPr="00A4775F">
        <w:rPr>
          <w:rFonts w:ascii="Times New Roman" w:eastAsia="Times New Roman" w:hAnsi="Times New Roman" w:cs="Times New Roman"/>
          <w:sz w:val="24"/>
          <w:szCs w:val="20"/>
          <w:lang w:bidi="lo-LA"/>
        </w:rPr>
        <w:t>www.refbaltic.eu</w:t>
      </w:r>
      <w:r w:rsidR="00A4775F">
        <w:rPr>
          <w:rFonts w:ascii="Times New Roman" w:eastAsia="Times New Roman" w:hAnsi="Times New Roman" w:cs="Times New Roman"/>
          <w:sz w:val="24"/>
          <w:szCs w:val="20"/>
          <w:lang w:bidi="lo-LA"/>
        </w:rPr>
        <w:t>.</w:t>
      </w:r>
    </w:p>
    <w:p w:rsidR="00141912" w:rsidRPr="00172C65" w:rsidRDefault="00141912" w:rsidP="00141912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79326A" w:rsidRDefault="0079326A" w:rsidP="00511B5C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141912" w:rsidRDefault="00141912" w:rsidP="00511B5C">
      <w:pPr>
        <w:jc w:val="both"/>
      </w:pP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Pasiūlymai teikiami </w:t>
      </w:r>
      <w:r w:rsidR="00511B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raštu</w:t>
      </w:r>
      <w:r w:rsidRPr="00511B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PAV dokumentų rengėjui </w:t>
      </w:r>
      <w:r w:rsidR="00715BA7" w:rsidRPr="00715BA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UAB „REF Baltic“, Justiniškių g. 12, LT-05131,</w:t>
      </w:r>
      <w:r w:rsidR="00511B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Vilnius.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Taip pat pasiūlymų kopijos papildomai gali būti pateiktos pagal kompetenciją PAV subjektams ir atsakingai institucijai.</w:t>
      </w:r>
    </w:p>
    <w:p w:rsidR="00845613" w:rsidRDefault="00845613"/>
    <w:sectPr w:rsidR="00845613" w:rsidSect="00A21FEE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12"/>
    <w:rsid w:val="000A26FD"/>
    <w:rsid w:val="000C7CB5"/>
    <w:rsid w:val="00141912"/>
    <w:rsid w:val="00165373"/>
    <w:rsid w:val="00214477"/>
    <w:rsid w:val="002812D2"/>
    <w:rsid w:val="00300EA1"/>
    <w:rsid w:val="00353643"/>
    <w:rsid w:val="003B5301"/>
    <w:rsid w:val="00511B5C"/>
    <w:rsid w:val="005D56B5"/>
    <w:rsid w:val="00647B26"/>
    <w:rsid w:val="00694236"/>
    <w:rsid w:val="006E0948"/>
    <w:rsid w:val="00715BA7"/>
    <w:rsid w:val="007567F8"/>
    <w:rsid w:val="00790287"/>
    <w:rsid w:val="0079326A"/>
    <w:rsid w:val="00794531"/>
    <w:rsid w:val="00842C35"/>
    <w:rsid w:val="00845613"/>
    <w:rsid w:val="009B14C5"/>
    <w:rsid w:val="009C7090"/>
    <w:rsid w:val="009E4F6E"/>
    <w:rsid w:val="00A21FEE"/>
    <w:rsid w:val="00A4775F"/>
    <w:rsid w:val="00A76919"/>
    <w:rsid w:val="00BA53C1"/>
    <w:rsid w:val="00C00BEA"/>
    <w:rsid w:val="00C4637E"/>
    <w:rsid w:val="00DC5C79"/>
    <w:rsid w:val="00DD1249"/>
    <w:rsid w:val="00E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A990-554E-4D1A-8BFC-18BBFCB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19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4191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47</cp:revision>
  <cp:lastPrinted>2016-05-17T11:16:00Z</cp:lastPrinted>
  <dcterms:created xsi:type="dcterms:W3CDTF">2016-05-16T07:18:00Z</dcterms:created>
  <dcterms:modified xsi:type="dcterms:W3CDTF">2016-05-17T11:23:00Z</dcterms:modified>
</cp:coreProperties>
</file>