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47" w:rsidRDefault="003C7A47" w:rsidP="003C7A47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 xml:space="preserve">Informacija apie </w:t>
      </w:r>
      <w:r w:rsidR="00A133B6" w:rsidRPr="00A133B6"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 xml:space="preserve">pakartotinai 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 xml:space="preserve">gautą AB Kaišiadorių paukštynas modernizavimo ir gamybinių </w:t>
      </w:r>
      <w:proofErr w:type="spellStart"/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>pajėgumų</w:t>
      </w:r>
      <w:proofErr w:type="spellEnd"/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 xml:space="preserve"> didinimo Paukštininkų g. 15A, 16 Kaišiadoryse </w:t>
      </w:r>
      <w:r w:rsidRPr="00923CF6"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 xml:space="preserve">poveikio aplinkai vertinimo 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eastAsia="lt-LT" w:bidi="hi-IN"/>
        </w:rPr>
        <w:t>ataskaitą</w:t>
      </w:r>
    </w:p>
    <w:p w:rsidR="003C7A47" w:rsidRDefault="00392EB1" w:rsidP="003C7A47">
      <w:pPr>
        <w:spacing w:before="20" w:after="20" w:line="23" w:lineRule="atLeast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92EB1">
        <w:rPr>
          <w:rFonts w:ascii="Times New Roman" w:eastAsia="Times New Roman" w:hAnsi="Times New Roman"/>
          <w:sz w:val="24"/>
          <w:szCs w:val="24"/>
          <w:lang w:eastAsia="lt-LT"/>
        </w:rPr>
        <w:t xml:space="preserve">2018-02-28 </w:t>
      </w:r>
      <w:r w:rsidR="003C7A47" w:rsidRPr="00A327E2">
        <w:rPr>
          <w:rFonts w:ascii="Times New Roman" w:eastAsia="Times New Roman" w:hAnsi="Times New Roman"/>
          <w:sz w:val="24"/>
          <w:szCs w:val="24"/>
          <w:lang w:eastAsia="lt-LT"/>
        </w:rPr>
        <w:t xml:space="preserve">Aplinkos apsaugos agentūros Poveikio aplinkai vertinimo departamento Poveikio aplinkai vertinimo ir taršos prevencijos skyrius, Tatjana </w:t>
      </w:r>
      <w:r w:rsidR="003C7A47">
        <w:rPr>
          <w:rFonts w:ascii="Times New Roman" w:eastAsia="Times New Roman" w:hAnsi="Times New Roman"/>
          <w:sz w:val="24"/>
          <w:szCs w:val="24"/>
          <w:lang w:eastAsia="lt-LT"/>
        </w:rPr>
        <w:t>Dunkauskienė, tel. 8 706 68</w:t>
      </w:r>
      <w:r w:rsidR="00CB7A8D">
        <w:rPr>
          <w:rFonts w:ascii="Times New Roman" w:eastAsia="Times New Roman" w:hAnsi="Times New Roman"/>
          <w:sz w:val="24"/>
          <w:szCs w:val="24"/>
          <w:lang w:eastAsia="lt-LT"/>
        </w:rPr>
        <w:t> </w:t>
      </w:r>
      <w:r w:rsidR="003C7A47">
        <w:rPr>
          <w:rFonts w:ascii="Times New Roman" w:eastAsia="Times New Roman" w:hAnsi="Times New Roman"/>
          <w:sz w:val="24"/>
          <w:szCs w:val="24"/>
          <w:lang w:eastAsia="lt-LT"/>
        </w:rPr>
        <w:t>086.</w:t>
      </w:r>
    </w:p>
    <w:p w:rsidR="00547334" w:rsidRDefault="00547334" w:rsidP="00CB7A8D">
      <w:pPr>
        <w:spacing w:before="20" w:after="20" w:line="23" w:lineRule="atLeast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CB7A8D" w:rsidRPr="00CB7A8D" w:rsidRDefault="00CB7A8D" w:rsidP="00CB7A8D">
      <w:pPr>
        <w:spacing w:before="20" w:after="20" w:line="23" w:lineRule="atLeast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B7A8D">
        <w:rPr>
          <w:rFonts w:ascii="Times New Roman" w:eastAsia="Times New Roman" w:hAnsi="Times New Roman"/>
          <w:sz w:val="24"/>
          <w:szCs w:val="24"/>
          <w:lang w:eastAsia="lt-LT"/>
        </w:rPr>
        <w:t xml:space="preserve">Aplinkos apsaugos agentūra gavo </w:t>
      </w:r>
      <w:r w:rsidR="00F955CC" w:rsidRPr="00F955CC">
        <w:rPr>
          <w:rFonts w:ascii="Times New Roman" w:eastAsia="Times New Roman" w:hAnsi="Times New Roman"/>
          <w:bCs/>
          <w:sz w:val="24"/>
          <w:szCs w:val="24"/>
          <w:lang w:eastAsia="lt-LT"/>
        </w:rPr>
        <w:t>AB Kaišiadorių paukštynas modernizavim</w:t>
      </w:r>
      <w:r w:rsidR="00F955CC">
        <w:rPr>
          <w:rFonts w:ascii="Times New Roman" w:eastAsia="Times New Roman" w:hAnsi="Times New Roman"/>
          <w:bCs/>
          <w:sz w:val="24"/>
          <w:szCs w:val="24"/>
          <w:lang w:eastAsia="lt-LT"/>
        </w:rPr>
        <w:t>o</w:t>
      </w:r>
      <w:r w:rsidR="00F955CC" w:rsidRPr="00F955C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="00DA468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ir gamybinių </w:t>
      </w:r>
      <w:proofErr w:type="spellStart"/>
      <w:r w:rsidR="00DA4683">
        <w:rPr>
          <w:rFonts w:ascii="Times New Roman" w:eastAsia="Times New Roman" w:hAnsi="Times New Roman"/>
          <w:bCs/>
          <w:sz w:val="24"/>
          <w:szCs w:val="24"/>
          <w:lang w:eastAsia="lt-LT"/>
        </w:rPr>
        <w:t>pajėgumų</w:t>
      </w:r>
      <w:proofErr w:type="spellEnd"/>
      <w:r w:rsidR="00F955CC" w:rsidRPr="00F955C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didinim</w:t>
      </w:r>
      <w:r w:rsidR="00F955CC">
        <w:rPr>
          <w:rFonts w:ascii="Times New Roman" w:eastAsia="Times New Roman" w:hAnsi="Times New Roman"/>
          <w:bCs/>
          <w:sz w:val="24"/>
          <w:szCs w:val="24"/>
          <w:lang w:eastAsia="lt-LT"/>
        </w:rPr>
        <w:t>o</w:t>
      </w:r>
      <w:r w:rsidR="00F955CC" w:rsidRPr="00F955CC">
        <w:rPr>
          <w:rFonts w:ascii="Times New Roman" w:eastAsia="Times New Roman" w:hAnsi="Times New Roman"/>
          <w:sz w:val="24"/>
          <w:szCs w:val="24"/>
          <w:lang w:eastAsia="lt-LT"/>
        </w:rPr>
        <w:t xml:space="preserve"> Paukštininkų g. 15A, 16 Kaišiadoryse</w:t>
      </w:r>
      <w:r w:rsidRPr="00CB7A8D">
        <w:rPr>
          <w:rFonts w:ascii="Times New Roman" w:eastAsia="Times New Roman" w:hAnsi="Times New Roman"/>
          <w:sz w:val="24"/>
          <w:szCs w:val="24"/>
          <w:lang w:eastAsia="lt-LT"/>
        </w:rPr>
        <w:t xml:space="preserve"> poveikio aplinkai vertinimo ataskaitą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CB7A8D">
        <w:rPr>
          <w:rFonts w:ascii="Times New Roman" w:eastAsia="Times New Roman" w:hAnsi="Times New Roman"/>
          <w:sz w:val="24"/>
          <w:szCs w:val="24"/>
          <w:lang w:eastAsia="lt-LT"/>
        </w:rPr>
        <w:t xml:space="preserve">po pakartotinai atlikto visuomenės viešo supažindinimo su ataskaita. </w:t>
      </w:r>
    </w:p>
    <w:p w:rsidR="003C7A47" w:rsidRDefault="003C7A47" w:rsidP="003C7A47">
      <w:pPr>
        <w:spacing w:before="20" w:after="20" w:line="23" w:lineRule="atLeast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Planuojamos ūkinės veiklos organizatorius (pavadinimas, adresas, telefonas, faksas)</w:t>
      </w:r>
    </w:p>
    <w:p w:rsidR="003C7A47" w:rsidRPr="00EB1A6C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BE11A5">
        <w:rPr>
          <w:rFonts w:ascii="Times New Roman" w:eastAsia="Times New Roman" w:hAnsi="Times New Roman"/>
          <w:bCs/>
          <w:sz w:val="24"/>
          <w:szCs w:val="24"/>
          <w:lang w:eastAsia="lt-LT"/>
        </w:rPr>
        <w:t>AB Kaišiadorių paukštynas</w:t>
      </w:r>
      <w:r w:rsidRPr="00A51744">
        <w:rPr>
          <w:rFonts w:ascii="Times New Roman" w:eastAsia="Times New Roman" w:hAnsi="Times New Roman"/>
          <w:bCs/>
          <w:sz w:val="24"/>
          <w:szCs w:val="24"/>
          <w:lang w:eastAsia="lt-LT"/>
        </w:rPr>
        <w:t>,</w:t>
      </w:r>
      <w:r w:rsidRPr="00A51744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</w:t>
      </w:r>
      <w:r w:rsidRPr="00EB1A6C">
        <w:rPr>
          <w:rFonts w:ascii="Times New Roman" w:eastAsia="Times New Roman" w:hAnsi="Times New Roman"/>
          <w:bCs/>
          <w:sz w:val="24"/>
          <w:szCs w:val="24"/>
          <w:lang w:eastAsia="lt-LT"/>
        </w:rPr>
        <w:t>Paukštininkų g. 15, 56500 Kaišiadorys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, t</w:t>
      </w:r>
      <w:r w:rsidRPr="00EB1A6C">
        <w:rPr>
          <w:rFonts w:ascii="Times New Roman" w:eastAsia="Times New Roman" w:hAnsi="Times New Roman"/>
          <w:bCs/>
          <w:sz w:val="24"/>
          <w:szCs w:val="24"/>
          <w:lang w:eastAsia="lt-LT"/>
        </w:rPr>
        <w:t>el. (8 650) 722 72, faks. (8 346) 523 10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Planuojamos ūkinės veiklos poveikio aplinkai vertinimo (toliau – PAV) dokumentų rengėjas (pavadinimas, adresas, telefonas, faksas) </w:t>
      </w: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</w:pPr>
      <w:r w:rsidRPr="00B0675B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UAB „</w:t>
      </w:r>
      <w:proofErr w:type="spellStart"/>
      <w:r w:rsidRPr="00B0675B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Sweco</w:t>
      </w:r>
      <w:proofErr w:type="spellEnd"/>
      <w:r w:rsidRPr="00B0675B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Lietuva”</w:t>
      </w:r>
      <w:r w:rsidRPr="00A51744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V.Gerulaičio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g.1, 08200 Vilnius, t</w:t>
      </w:r>
      <w:r w:rsidRPr="00B0675B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el. (8 5) 219 6573, faks. (8 5) 261 7507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.</w:t>
      </w:r>
    </w:p>
    <w:p w:rsidR="003C7A47" w:rsidRPr="0023601D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Planuojamos ūkinės veiklos pavadinimas</w:t>
      </w: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776354">
        <w:rPr>
          <w:rFonts w:ascii="Times New Roman" w:eastAsia="Times New Roman" w:hAnsi="Times New Roman"/>
          <w:bCs/>
          <w:sz w:val="24"/>
          <w:szCs w:val="24"/>
          <w:lang w:eastAsia="lt-LT"/>
        </w:rPr>
        <w:t>AB Kaišiadorių paukštynas modernizavim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as</w:t>
      </w:r>
      <w:r w:rsidRPr="00776354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ir gamybinių </w:t>
      </w:r>
      <w:proofErr w:type="spellStart"/>
      <w:r w:rsidRPr="00776354">
        <w:rPr>
          <w:rFonts w:ascii="Times New Roman" w:eastAsia="Times New Roman" w:hAnsi="Times New Roman"/>
          <w:bCs/>
          <w:sz w:val="24"/>
          <w:szCs w:val="24"/>
          <w:lang w:eastAsia="lt-LT"/>
        </w:rPr>
        <w:t>pajėgumų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 w:rsidRPr="00776354">
        <w:rPr>
          <w:rFonts w:ascii="Times New Roman" w:eastAsia="Times New Roman" w:hAnsi="Times New Roman"/>
          <w:bCs/>
          <w:sz w:val="24"/>
          <w:szCs w:val="24"/>
          <w:lang w:eastAsia="lt-LT"/>
        </w:rPr>
        <w:t>didinim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as</w:t>
      </w:r>
      <w:r w:rsidRPr="005C267E">
        <w:rPr>
          <w:rFonts w:ascii="Times New Roman" w:eastAsia="Times New Roman" w:hAnsi="Times New Roman"/>
          <w:bCs/>
          <w:sz w:val="24"/>
          <w:szCs w:val="24"/>
          <w:lang w:eastAsia="lt-LT"/>
        </w:rPr>
        <w:t>.</w:t>
      </w:r>
    </w:p>
    <w:p w:rsidR="003C7A47" w:rsidRPr="00776354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Planuojamos ūkinės veiklos vieta (apskritis, miestas, rajonas, seniūnija, kaimas, gatvė) </w:t>
      </w: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Kauno </w:t>
      </w:r>
      <w:r w:rsidRPr="002235B8">
        <w:rPr>
          <w:rFonts w:ascii="Times New Roman" w:eastAsia="Times New Roman" w:hAnsi="Times New Roman"/>
          <w:bCs/>
          <w:sz w:val="24"/>
          <w:szCs w:val="24"/>
          <w:lang w:eastAsia="lt-LT"/>
        </w:rPr>
        <w:t>aps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kr., Kaišiadorių </w:t>
      </w:r>
      <w:r w:rsidRPr="002235B8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r. sav., </w:t>
      </w:r>
      <w:r w:rsidRPr="00EB77A8">
        <w:rPr>
          <w:rFonts w:ascii="Times New Roman" w:eastAsia="Times New Roman" w:hAnsi="Times New Roman"/>
          <w:bCs/>
          <w:sz w:val="24"/>
          <w:szCs w:val="24"/>
          <w:lang w:eastAsia="lt-LT"/>
        </w:rPr>
        <w:t>Kaišiadorių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m.</w:t>
      </w:r>
      <w:r w:rsidRPr="002235B8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sen., </w:t>
      </w:r>
      <w:r w:rsidRPr="00EB77A8">
        <w:rPr>
          <w:rFonts w:ascii="Times New Roman" w:eastAsia="Times New Roman" w:hAnsi="Times New Roman"/>
          <w:bCs/>
          <w:sz w:val="24"/>
          <w:szCs w:val="24"/>
          <w:lang w:eastAsia="lt-LT"/>
        </w:rPr>
        <w:t>Kaišiador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ys, Paukštininkų g. 15A, 16.</w:t>
      </w: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Atsakinga institucija </w:t>
      </w: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Aplinkos apsaugos agentūra (toliau </w:t>
      </w:r>
      <w:r w:rsidRPr="008400A5">
        <w:rPr>
          <w:rFonts w:ascii="Times New Roman" w:eastAsia="Times New Roman" w:hAnsi="Times New Roman"/>
          <w:bCs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Agentūra)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, A. Juozapavičiaus g. 9, LT-09311 Vilnius, tel. 8 706 62 008, faks. 8 706 62 000, el. p. aaa@aaa.am.lt</w:t>
      </w: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Poveikio aplinkai vertinimo subjektai:</w:t>
      </w:r>
    </w:p>
    <w:p w:rsidR="003C7A47" w:rsidRPr="007C5E1D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lt-LT"/>
        </w:rPr>
      </w:pPr>
      <w:r w:rsidRPr="00180012">
        <w:rPr>
          <w:rFonts w:ascii="Times New Roman" w:eastAsia="Times New Roman" w:hAnsi="Times New Roman"/>
          <w:sz w:val="24"/>
          <w:szCs w:val="24"/>
          <w:lang w:eastAsia="lt-LT"/>
        </w:rPr>
        <w:t xml:space="preserve">1. </w:t>
      </w:r>
      <w:r w:rsidRPr="0018001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Nacionalinio visuomenės sveikatos centro prie Sveikatos apsaugos ministerijos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Kauno </w:t>
      </w:r>
      <w:r w:rsidRPr="0018001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departamentas </w:t>
      </w:r>
      <w:r w:rsidRPr="00DE568D">
        <w:rPr>
          <w:rFonts w:ascii="Times New Roman" w:eastAsia="Times New Roman" w:hAnsi="Times New Roman"/>
          <w:bCs/>
          <w:sz w:val="24"/>
          <w:szCs w:val="24"/>
          <w:lang w:eastAsia="lt-LT"/>
        </w:rPr>
        <w:t>2016-10-25 raštu Nr. 2.2-3236(17.8.3.2.11)</w:t>
      </w:r>
      <w:r w:rsidRPr="00DE568D">
        <w:rPr>
          <w:rFonts w:ascii="Times New Roman" w:eastAsia="Times New Roman" w:hAnsi="Times New Roman"/>
          <w:sz w:val="24"/>
          <w:szCs w:val="24"/>
          <w:lang w:eastAsia="lt-LT"/>
        </w:rPr>
        <w:t xml:space="preserve"> „Dėl poveikio aplinkai vertinimo programos“ pritarė PAV programai.</w:t>
      </w:r>
    </w:p>
    <w:p w:rsidR="003C7A47" w:rsidRPr="0046757E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18001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Nacionalinio visuomenės sveikatos centro prie Sveikatos apsaugos ministerijos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Kauno </w:t>
      </w:r>
      <w:r w:rsidRPr="0018001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departamentas </w:t>
      </w:r>
      <w:r w:rsidRPr="00C168EC">
        <w:rPr>
          <w:rFonts w:ascii="Times New Roman" w:eastAsia="Times New Roman" w:hAnsi="Times New Roman"/>
          <w:bCs/>
          <w:sz w:val="24"/>
          <w:szCs w:val="24"/>
          <w:lang w:eastAsia="lt-LT"/>
        </w:rPr>
        <w:t>2017-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11</w:t>
      </w:r>
      <w:r w:rsidRPr="00C168EC">
        <w:rPr>
          <w:rFonts w:ascii="Times New Roman" w:eastAsia="Times New Roman" w:hAnsi="Times New Roman"/>
          <w:bCs/>
          <w:sz w:val="24"/>
          <w:szCs w:val="24"/>
          <w:lang w:eastAsia="lt-LT"/>
        </w:rPr>
        <w:t>-0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3</w:t>
      </w:r>
      <w:r w:rsidRPr="00C168E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raštu Nr. 2.2-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5941 </w:t>
      </w:r>
      <w:r w:rsidRPr="00C168EC">
        <w:rPr>
          <w:rFonts w:ascii="Times New Roman" w:eastAsia="Times New Roman" w:hAnsi="Times New Roman"/>
          <w:bCs/>
          <w:sz w:val="24"/>
          <w:szCs w:val="24"/>
          <w:lang w:eastAsia="lt-LT"/>
        </w:rPr>
        <w:t>(16.8.4.2.11)</w:t>
      </w:r>
      <w:r w:rsidRPr="00C168EC">
        <w:rPr>
          <w:rFonts w:ascii="Times New Roman" w:eastAsia="Times New Roman" w:hAnsi="Times New Roman"/>
          <w:sz w:val="24"/>
          <w:szCs w:val="24"/>
          <w:lang w:eastAsia="lt-LT"/>
        </w:rPr>
        <w:t xml:space="preserve"> „Dėl poveikio aplinkai vertinimo ataskaitos“ pateikė išvadą, kad </w:t>
      </w:r>
      <w:r w:rsidRPr="00C168E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pritaria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PAV ataskaitai ir </w:t>
      </w:r>
      <w:r w:rsidRPr="00C168EC">
        <w:rPr>
          <w:rFonts w:ascii="Times New Roman" w:eastAsia="Times New Roman" w:hAnsi="Times New Roman"/>
          <w:bCs/>
          <w:sz w:val="24"/>
          <w:szCs w:val="24"/>
          <w:lang w:eastAsia="lt-LT"/>
        </w:rPr>
        <w:t>planuojamos ūkinės veiklos (toliau – PŪV) galimybėms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, nes numatyti sprendiniai atitinka visuomenės sveikatos saugos teisės aktų reikalavimus.</w:t>
      </w:r>
    </w:p>
    <w:p w:rsidR="003C7A47" w:rsidRPr="00B35351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Pr="00B35351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>Kaišiadorių</w:t>
      </w:r>
      <w:r w:rsidRPr="00BD3E51">
        <w:rPr>
          <w:rFonts w:ascii="Times New Roman" w:eastAsia="Times New Roman" w:hAnsi="Times New Roman"/>
          <w:sz w:val="24"/>
          <w:szCs w:val="24"/>
          <w:lang w:eastAsia="lt-LT"/>
        </w:rPr>
        <w:t xml:space="preserve"> rajono savivaldybės administracija </w:t>
      </w:r>
      <w:r w:rsidRPr="00AA2A6A">
        <w:rPr>
          <w:rFonts w:ascii="Times New Roman" w:eastAsia="Times New Roman" w:hAnsi="Times New Roman"/>
          <w:sz w:val="24"/>
          <w:szCs w:val="24"/>
          <w:lang w:eastAsia="lt-LT"/>
        </w:rPr>
        <w:t>201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Pr="00AA2A6A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12</w:t>
      </w:r>
      <w:r w:rsidRPr="00AA2A6A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0</w:t>
      </w:r>
      <w:r w:rsidRPr="00AA2A6A">
        <w:rPr>
          <w:rFonts w:ascii="Times New Roman" w:eastAsia="Times New Roman" w:hAnsi="Times New Roman"/>
          <w:sz w:val="24"/>
          <w:szCs w:val="24"/>
          <w:lang w:eastAsia="lt-LT"/>
        </w:rPr>
        <w:t xml:space="preserve">2 raštu Nr.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(3.17-V8)-3-3260 </w:t>
      </w:r>
      <w:r w:rsidRPr="00AA2A6A">
        <w:rPr>
          <w:rFonts w:ascii="Times New Roman" w:eastAsia="Times New Roman" w:hAnsi="Times New Roman"/>
          <w:sz w:val="24"/>
          <w:szCs w:val="24"/>
          <w:lang w:eastAsia="lt-LT"/>
        </w:rPr>
        <w:t xml:space="preserve">„Dėl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PAV </w:t>
      </w:r>
      <w:r w:rsidRPr="00AA2A6A">
        <w:rPr>
          <w:rFonts w:ascii="Times New Roman" w:eastAsia="Times New Roman" w:hAnsi="Times New Roman"/>
          <w:bCs/>
          <w:sz w:val="24"/>
          <w:szCs w:val="24"/>
          <w:lang w:eastAsia="lt-LT"/>
        </w:rPr>
        <w:t>programos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derinimo</w:t>
      </w:r>
      <w:r w:rsidRPr="00AA2A6A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“ pateikė išvadą, kad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pritaria </w:t>
      </w:r>
      <w:r w:rsidRPr="00C85F19">
        <w:rPr>
          <w:rFonts w:ascii="Times New Roman" w:eastAsia="Times New Roman" w:hAnsi="Times New Roman"/>
          <w:bCs/>
          <w:sz w:val="24"/>
          <w:szCs w:val="24"/>
          <w:lang w:eastAsia="lt-LT"/>
        </w:rPr>
        <w:t>PAV programai.</w:t>
      </w:r>
      <w:r>
        <w:rPr>
          <w:rFonts w:ascii="Times New Roman" w:eastAsia="Times New Roman" w:hAnsi="Times New Roman"/>
          <w:bCs/>
          <w:sz w:val="24"/>
          <w:szCs w:val="24"/>
          <w:highlight w:val="yellow"/>
          <w:lang w:eastAsia="lt-LT"/>
        </w:rPr>
        <w:t xml:space="preserve"> </w:t>
      </w:r>
      <w:r w:rsidRPr="00E249B5">
        <w:rPr>
          <w:rFonts w:ascii="Times New Roman" w:eastAsia="Times New Roman" w:hAnsi="Times New Roman"/>
          <w:bCs/>
          <w:sz w:val="24"/>
          <w:szCs w:val="24"/>
          <w:highlight w:val="yellow"/>
          <w:lang w:eastAsia="lt-LT"/>
        </w:rPr>
        <w:t xml:space="preserve"> </w:t>
      </w:r>
    </w:p>
    <w:p w:rsidR="003C7A47" w:rsidRPr="0042585B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>Kaišiadorių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42585B">
        <w:rPr>
          <w:rFonts w:ascii="Times New Roman" w:eastAsia="Times New Roman" w:hAnsi="Times New Roman"/>
          <w:sz w:val="24"/>
          <w:szCs w:val="24"/>
          <w:lang w:eastAsia="lt-LT"/>
        </w:rPr>
        <w:t xml:space="preserve">rajono savivaldybės administracija </w:t>
      </w:r>
      <w:r w:rsidRPr="000E71FF">
        <w:rPr>
          <w:rFonts w:ascii="Times New Roman" w:eastAsia="Times New Roman" w:hAnsi="Times New Roman"/>
          <w:sz w:val="24"/>
          <w:szCs w:val="24"/>
          <w:lang w:eastAsia="lt-LT"/>
        </w:rPr>
        <w:t>2017-0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8</w:t>
      </w:r>
      <w:r w:rsidRPr="000E71FF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10 raštu Nr. (3.17-V8)-3-1799 </w:t>
      </w:r>
      <w:r w:rsidRPr="000E71FF">
        <w:rPr>
          <w:rFonts w:ascii="Times New Roman" w:eastAsia="Times New Roman" w:hAnsi="Times New Roman"/>
          <w:sz w:val="24"/>
          <w:szCs w:val="24"/>
          <w:lang w:eastAsia="lt-LT"/>
        </w:rPr>
        <w:t xml:space="preserve">„Dėl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planuojamos ūkinės veiklos </w:t>
      </w:r>
      <w:r w:rsidRPr="000E71FF">
        <w:rPr>
          <w:rFonts w:ascii="Times New Roman" w:eastAsia="Times New Roman" w:hAnsi="Times New Roman"/>
          <w:sz w:val="24"/>
          <w:szCs w:val="24"/>
          <w:lang w:eastAsia="lt-LT"/>
        </w:rPr>
        <w:t>poveikio aplinkai vertinimo ataskaitos</w:t>
      </w:r>
      <w:r w:rsidRPr="000E71FF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“ pateikė išvadą, kad pritaria PAV ataskaitai ir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neprieštarauja dėl planuojamos ūkinės veiklos galimybių. </w:t>
      </w: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1008A"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3</w:t>
      </w:r>
      <w:r w:rsidRPr="0019678F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Kauno apskrities priešgaisrinė gelbėjimo valdyba</w:t>
      </w:r>
      <w:r w:rsidRPr="0019678F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3F5B15">
        <w:rPr>
          <w:rFonts w:ascii="Times New Roman" w:eastAsia="Times New Roman" w:hAnsi="Times New Roman"/>
          <w:sz w:val="24"/>
          <w:szCs w:val="24"/>
          <w:lang w:eastAsia="lt-LT"/>
        </w:rPr>
        <w:t>2016-10-25 raštu Nr. 13-1289 „Dėl</w:t>
      </w:r>
      <w:r w:rsidRPr="003F5B1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poveikio aplinkai vertinimo programos</w:t>
      </w:r>
      <w:r w:rsidRPr="003F5B15">
        <w:rPr>
          <w:rFonts w:ascii="Times New Roman" w:eastAsia="Times New Roman" w:hAnsi="Times New Roman"/>
          <w:sz w:val="24"/>
          <w:szCs w:val="24"/>
          <w:lang w:eastAsia="lt-LT"/>
        </w:rPr>
        <w:t xml:space="preserve">“ </w:t>
      </w:r>
      <w:r w:rsidRPr="003F5B15">
        <w:rPr>
          <w:rFonts w:ascii="Times New Roman" w:eastAsia="Times New Roman" w:hAnsi="Times New Roman"/>
          <w:bCs/>
          <w:sz w:val="24"/>
          <w:szCs w:val="24"/>
          <w:lang w:eastAsia="lt-LT"/>
        </w:rPr>
        <w:t>pateikė išvadą, kad</w:t>
      </w:r>
      <w:r w:rsidRPr="003F5B15">
        <w:rPr>
          <w:rFonts w:ascii="Times New Roman" w:eastAsia="Times New Roman" w:hAnsi="Times New Roman"/>
          <w:sz w:val="24"/>
          <w:szCs w:val="24"/>
          <w:lang w:eastAsia="lt-LT"/>
        </w:rPr>
        <w:t xml:space="preserve"> pritaria PAV programai ir planuojamai ūkinei veiklai.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</w:t>
      </w: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 xml:space="preserve">            </w:t>
      </w:r>
      <w:r w:rsidRPr="00F4142B">
        <w:rPr>
          <w:rFonts w:ascii="Times New Roman" w:eastAsia="Times New Roman" w:hAnsi="Times New Roman"/>
          <w:sz w:val="24"/>
          <w:szCs w:val="24"/>
          <w:lang w:eastAsia="lt-LT"/>
        </w:rPr>
        <w:t>Kauno apskrities priešgaisrinė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Pr="00F4142B">
        <w:rPr>
          <w:rFonts w:ascii="Times New Roman" w:eastAsia="Times New Roman" w:hAnsi="Times New Roman"/>
          <w:sz w:val="24"/>
          <w:szCs w:val="24"/>
          <w:lang w:eastAsia="lt-LT"/>
        </w:rPr>
        <w:t xml:space="preserve"> gelbėjimo valdyb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os Kaišiadorių priešgaisrinė gelbėjimo tarnyba </w:t>
      </w:r>
      <w:r w:rsidRPr="0063594E">
        <w:rPr>
          <w:rFonts w:ascii="Times New Roman" w:eastAsia="Times New Roman" w:hAnsi="Times New Roman"/>
          <w:sz w:val="24"/>
          <w:szCs w:val="24"/>
          <w:lang w:eastAsia="lt-LT"/>
        </w:rPr>
        <w:t>2017-06-23 raštu Nr. 13K-36 „Dėl poveikio aplinkai vertinimo ataskaitos“ pateikė išvadą, kad derina „poveikio aplinkai vertinimo ataskaitą ir planuojamą ūkinę veiklą pasirinktoje vietoje“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F1008A"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 xml:space="preserve">          </w:t>
      </w:r>
      <w:r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4</w:t>
      </w:r>
      <w:r w:rsidRPr="005D76C3">
        <w:rPr>
          <w:rFonts w:ascii="Times New Roman" w:eastAsia="Times New Roman" w:hAnsi="Times New Roman"/>
          <w:sz w:val="24"/>
          <w:szCs w:val="24"/>
          <w:lang w:eastAsia="lt-LT"/>
        </w:rPr>
        <w:t xml:space="preserve">. Kultūros paveldo departamento prie Kultūros ministerijos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Kauno skyrius</w:t>
      </w:r>
      <w:r w:rsidRPr="005D76C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B86F47">
        <w:rPr>
          <w:rFonts w:ascii="Times New Roman" w:eastAsia="Times New Roman" w:hAnsi="Times New Roman"/>
          <w:sz w:val="24"/>
          <w:szCs w:val="24"/>
          <w:lang w:eastAsia="lt-LT"/>
        </w:rPr>
        <w:t>201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Pr="00B86F47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Pr="00B86F47">
        <w:rPr>
          <w:rFonts w:ascii="Times New Roman" w:eastAsia="Times New Roman" w:hAnsi="Times New Roman"/>
          <w:sz w:val="24"/>
          <w:szCs w:val="24"/>
          <w:lang w:eastAsia="lt-LT"/>
        </w:rPr>
        <w:t>1-0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86F47">
        <w:rPr>
          <w:rFonts w:ascii="Times New Roman" w:eastAsia="Times New Roman" w:hAnsi="Times New Roman"/>
          <w:sz w:val="24"/>
          <w:szCs w:val="24"/>
          <w:lang w:eastAsia="lt-LT"/>
        </w:rPr>
        <w:t xml:space="preserve"> raštu Nr. (1.29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Pr="00B86F47">
        <w:rPr>
          <w:rFonts w:ascii="Times New Roman" w:eastAsia="Times New Roman" w:hAnsi="Times New Roman"/>
          <w:sz w:val="24"/>
          <w:szCs w:val="24"/>
          <w:lang w:eastAsia="lt-LT"/>
        </w:rPr>
        <w:t>-K)2K-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1268</w:t>
      </w:r>
      <w:r w:rsidRPr="00B86F47">
        <w:rPr>
          <w:rFonts w:ascii="Times New Roman" w:eastAsia="Times New Roman" w:hAnsi="Times New Roman"/>
          <w:sz w:val="24"/>
          <w:szCs w:val="24"/>
          <w:lang w:eastAsia="lt-LT"/>
        </w:rPr>
        <w:t xml:space="preserve"> „Dėl </w:t>
      </w:r>
      <w:r w:rsidRPr="00636288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AB „Kaišiadorių paukštyno“ modernizavimo ir gamybinių </w:t>
      </w:r>
      <w:proofErr w:type="spellStart"/>
      <w:r w:rsidRPr="00636288">
        <w:rPr>
          <w:rFonts w:ascii="Times New Roman" w:eastAsia="Times New Roman" w:hAnsi="Times New Roman"/>
          <w:bCs/>
          <w:sz w:val="24"/>
          <w:szCs w:val="24"/>
          <w:lang w:eastAsia="lt-LT"/>
        </w:rPr>
        <w:t>pajėgumų</w:t>
      </w:r>
      <w:proofErr w:type="spellEnd"/>
      <w:r w:rsidRPr="00636288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didinimo, Paukštininkų g. 15A ir 16 Kaišiadoryse, poveikio aplinkai vertinimo programos</w:t>
      </w:r>
      <w:r w:rsidRPr="00636288">
        <w:rPr>
          <w:rFonts w:ascii="Times New Roman" w:eastAsia="Times New Roman" w:hAnsi="Times New Roman"/>
          <w:sz w:val="24"/>
          <w:szCs w:val="24"/>
          <w:lang w:eastAsia="lt-LT"/>
        </w:rPr>
        <w:t xml:space="preserve">“ </w:t>
      </w:r>
      <w:r w:rsidRPr="00636288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pateikė išvadą, kad </w:t>
      </w:r>
      <w:r w:rsidRPr="00570C3D">
        <w:rPr>
          <w:rFonts w:ascii="Times New Roman" w:eastAsia="Times New Roman" w:hAnsi="Times New Roman"/>
          <w:bCs/>
          <w:sz w:val="24"/>
          <w:szCs w:val="24"/>
          <w:lang w:eastAsia="lt-LT"/>
        </w:rPr>
        <w:t>neprieštarauja PAV programai.</w:t>
      </w: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       </w:t>
      </w: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>Kultūros paveldo departamento prie Kultūros ministerijos Kauno skyrius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2017-06-02 raštu </w:t>
      </w:r>
      <w:r w:rsidRPr="00E249B5">
        <w:rPr>
          <w:rFonts w:ascii="Times New Roman" w:eastAsia="Times New Roman" w:hAnsi="Times New Roman"/>
          <w:sz w:val="24"/>
          <w:szCs w:val="24"/>
          <w:lang w:eastAsia="lt-LT"/>
        </w:rPr>
        <w:t>Nr. (1.29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Pr="00E249B5">
        <w:rPr>
          <w:rFonts w:ascii="Times New Roman" w:eastAsia="Times New Roman" w:hAnsi="Times New Roman"/>
          <w:sz w:val="24"/>
          <w:szCs w:val="24"/>
          <w:lang w:eastAsia="lt-LT"/>
        </w:rPr>
        <w:t>-K)2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K-653 „Dėl </w:t>
      </w: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>AB „Kaišiadorių paukštyn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o</w:t>
      </w: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>“ modernizavim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o</w:t>
      </w: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ir gamybinių </w:t>
      </w:r>
      <w:proofErr w:type="spellStart"/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>pajėgumų</w:t>
      </w:r>
      <w:proofErr w:type="spellEnd"/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didinim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o, </w:t>
      </w: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Paukštininkų g.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15A ir</w:t>
      </w:r>
      <w:r w:rsidRPr="00E249B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16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Kaišiadoryse, poveikio aplinkai vertinimo ataskaitos“ pateikė išvadą, kad „neprieštarauja pateiktai programos ataskaitai, kadangi artimiausioje aplinkoje, kurioje planuojama ūkinė veikla, kultūros paveldo objektų ar jų apsaugos zonų nėra“. </w:t>
      </w: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       5. </w:t>
      </w:r>
      <w:r w:rsidRPr="00765CD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Valstybinė maisto ir veterinarijos tarnyba </w:t>
      </w:r>
      <w:r w:rsidRPr="000F2B9F">
        <w:rPr>
          <w:rFonts w:ascii="Times New Roman" w:eastAsia="Times New Roman" w:hAnsi="Times New Roman"/>
          <w:bCs/>
          <w:sz w:val="24"/>
          <w:szCs w:val="24"/>
          <w:lang w:eastAsia="lt-LT"/>
        </w:rPr>
        <w:t>2017-0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1</w:t>
      </w:r>
      <w:r w:rsidRPr="000F2B9F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0</w:t>
      </w:r>
      <w:r w:rsidRPr="000F2B9F">
        <w:rPr>
          <w:rFonts w:ascii="Times New Roman" w:eastAsia="Times New Roman" w:hAnsi="Times New Roman"/>
          <w:bCs/>
          <w:sz w:val="24"/>
          <w:szCs w:val="24"/>
          <w:lang w:eastAsia="lt-LT"/>
        </w:rPr>
        <w:t>3 raštu Nr. B6-(1.9.)-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6</w:t>
      </w:r>
      <w:r w:rsidRPr="000F2B9F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„Dėl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planuojamos ūkinės veiklos poveikio aplinkai vertinimo programos“</w:t>
      </w:r>
      <w:r w:rsidRPr="008B10A6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pateikė išvadą, kad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PAV programai pastabų neturi.</w:t>
      </w:r>
    </w:p>
    <w:p w:rsidR="003C7A47" w:rsidRPr="005D76C3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     </w:t>
      </w:r>
      <w:r w:rsidRPr="00765CD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Valstybinė maisto ir veterinarijos tarnyba 2017-06-23 raštu Nr. B6-(1.9.)-1764 „Dėl planuojamos ūkinės veiklos </w:t>
      </w:r>
      <w:r w:rsidRPr="00217995">
        <w:rPr>
          <w:rFonts w:ascii="Times New Roman" w:eastAsia="Times New Roman" w:hAnsi="Times New Roman"/>
          <w:bCs/>
          <w:sz w:val="24"/>
          <w:szCs w:val="24"/>
          <w:lang w:eastAsia="lt-LT"/>
        </w:rPr>
        <w:t>poveikio aplinkai vertinimo ataskaitos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“ pateikė išvadą, kad PAV ataskaitai pastabų ir pasiūlymų neturi“.</w:t>
      </w:r>
    </w:p>
    <w:p w:rsidR="003C7A47" w:rsidRPr="008904FE" w:rsidRDefault="003C7A47" w:rsidP="003C7A47">
      <w:pPr>
        <w:spacing w:before="20" w:after="2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Pr="00C97DD7">
        <w:rPr>
          <w:rFonts w:ascii="Times New Roman" w:eastAsia="Times New Roman" w:hAnsi="Times New Roman"/>
          <w:sz w:val="24"/>
          <w:szCs w:val="24"/>
          <w:lang w:eastAsia="lt-LT"/>
        </w:rPr>
        <w:t>.</w:t>
      </w:r>
      <w:r w:rsidRPr="008904FE">
        <w:rPr>
          <w:rFonts w:ascii="Times New Roman" w:eastAsia="Times New Roman" w:hAnsi="Times New Roman"/>
          <w:sz w:val="24"/>
          <w:szCs w:val="24"/>
          <w:lang w:eastAsia="lt-LT"/>
        </w:rPr>
        <w:t xml:space="preserve"> Aplinkos apsaugos agentūra </w:t>
      </w:r>
      <w:r w:rsidRPr="005C0FCC">
        <w:rPr>
          <w:rFonts w:ascii="Times New Roman" w:eastAsia="Times New Roman" w:hAnsi="Times New Roman"/>
          <w:sz w:val="24"/>
          <w:szCs w:val="24"/>
          <w:lang w:eastAsia="lt-LT"/>
        </w:rPr>
        <w:t>2017-0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Pr="005C0FCC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18</w:t>
      </w:r>
      <w:r w:rsidRPr="005C0FCC">
        <w:rPr>
          <w:rFonts w:ascii="Times New Roman" w:eastAsia="Times New Roman" w:hAnsi="Times New Roman"/>
          <w:sz w:val="24"/>
          <w:szCs w:val="24"/>
          <w:lang w:eastAsia="lt-LT"/>
        </w:rPr>
        <w:t xml:space="preserve"> raštu Nr. (28.1)-A4-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609</w:t>
      </w:r>
      <w:r w:rsidRPr="005C0FCC">
        <w:rPr>
          <w:rFonts w:ascii="Times New Roman" w:eastAsia="Times New Roman" w:hAnsi="Times New Roman"/>
          <w:sz w:val="24"/>
          <w:szCs w:val="24"/>
          <w:lang w:eastAsia="lt-LT"/>
        </w:rPr>
        <w:t xml:space="preserve"> „Dėl </w:t>
      </w:r>
      <w:r w:rsidRPr="005C0FC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AB Kaišiadorių paukštyno modernizavimo ir gamybinių </w:t>
      </w:r>
      <w:proofErr w:type="spellStart"/>
      <w:r w:rsidRPr="005C0FCC">
        <w:rPr>
          <w:rFonts w:ascii="Times New Roman" w:eastAsia="Times New Roman" w:hAnsi="Times New Roman"/>
          <w:bCs/>
          <w:sz w:val="24"/>
          <w:szCs w:val="24"/>
          <w:lang w:eastAsia="lt-LT"/>
        </w:rPr>
        <w:t>pajėgumų</w:t>
      </w:r>
      <w:proofErr w:type="spellEnd"/>
      <w:r w:rsidRPr="005C0FCC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didinimo</w:t>
      </w: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5C0FC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poveikio aplinkai vertinimo </w:t>
      </w:r>
      <w:r w:rsidRPr="005C0FCC">
        <w:rPr>
          <w:rFonts w:ascii="Times New Roman" w:eastAsia="Times New Roman" w:hAnsi="Times New Roman"/>
          <w:bCs/>
          <w:sz w:val="24"/>
          <w:szCs w:val="24"/>
          <w:lang w:eastAsia="lt-LT"/>
        </w:rPr>
        <w:t>programos tvirtinimo“</w:t>
      </w:r>
      <w:r w:rsidRPr="005C0FCC">
        <w:rPr>
          <w:rFonts w:ascii="Times New Roman" w:eastAsia="Times New Roman" w:hAnsi="Times New Roman"/>
          <w:sz w:val="24"/>
          <w:szCs w:val="24"/>
          <w:lang w:eastAsia="lt-LT"/>
        </w:rPr>
        <w:t xml:space="preserve"> PAV programą patvirtino.</w:t>
      </w:r>
    </w:p>
    <w:p w:rsidR="003C7A47" w:rsidRPr="003310DD" w:rsidRDefault="003C7A47" w:rsidP="003C7A47">
      <w:pPr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Visuomenė apie parengtą PAV programą buvo informuota 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Kauno rajono savivaldybė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je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(201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6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09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27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), </w:t>
      </w:r>
      <w:r w:rsidRPr="00A670CF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Kaišiadorių rajono savivaldybės administracijos Kaišiadorių miesto seniūnijoje 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(201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6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09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27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), respublikiniame laikraštyje „Lietuvos aidas“ (201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6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09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27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), laikraštyje „</w:t>
      </w:r>
      <w:r w:rsidRPr="00D350FD">
        <w:rPr>
          <w:rFonts w:ascii="Times New Roman" w:eastAsia="Times New Roman" w:hAnsi="Times New Roman"/>
          <w:bCs/>
          <w:sz w:val="24"/>
          <w:szCs w:val="24"/>
          <w:lang w:eastAsia="lt-LT"/>
        </w:rPr>
        <w:t>Kaišiadorių aidai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“ (201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6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09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27</w:t>
      </w:r>
      <w:r w:rsidRPr="00863E29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), </w:t>
      </w:r>
      <w:r w:rsidRPr="0081218D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PAV dokumentų rengėjo – </w:t>
      </w:r>
      <w:r w:rsidRPr="0081218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UAB „</w:t>
      </w:r>
      <w:proofErr w:type="spellStart"/>
      <w:r w:rsidRPr="0081218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Sweco</w:t>
      </w:r>
      <w:proofErr w:type="spellEnd"/>
      <w:r w:rsidRPr="0081218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Lietuva“, internetiniame tinklalapyje http://www.sweco.lt (2016-09-27)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.</w:t>
      </w:r>
    </w:p>
    <w:p w:rsidR="00941541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Aplinkos apsaugos agentūra </w:t>
      </w:r>
      <w:r w:rsidRPr="00941541">
        <w:rPr>
          <w:rFonts w:ascii="Times New Roman" w:eastAsia="Times New Roman" w:hAnsi="Times New Roman"/>
          <w:sz w:val="24"/>
          <w:szCs w:val="24"/>
          <w:shd w:val="clear" w:color="auto" w:fill="FFFFFF"/>
          <w:lang w:eastAsia="lt-LT"/>
        </w:rPr>
        <w:t>2016-09-29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lt-LT"/>
        </w:rPr>
        <w:t xml:space="preserve"> savo tinklalapyje www.gamta.lt paskelbė visuomenei apie parengtą PAV programą. </w:t>
      </w:r>
    </w:p>
    <w:p w:rsidR="003C7A47" w:rsidRDefault="003C7A47" w:rsidP="003C7A47">
      <w:pPr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lt-LT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lt-LT"/>
        </w:rPr>
        <w:t xml:space="preserve">Suinteresuotos visuomenės </w:t>
      </w:r>
      <w:r w:rsidRPr="005D2AB1">
        <w:rPr>
          <w:rFonts w:ascii="Times New Roman" w:eastAsia="Times New Roman" w:hAnsi="Times New Roman"/>
          <w:sz w:val="24"/>
          <w:szCs w:val="24"/>
          <w:shd w:val="clear" w:color="auto" w:fill="FFFFFF"/>
          <w:lang w:eastAsia="lt-LT"/>
        </w:rPr>
        <w:t>pasiūlymų dėl PAV programos nebuvo gauta.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lt-LT"/>
        </w:rPr>
        <w:t xml:space="preserve"> </w:t>
      </w:r>
    </w:p>
    <w:p w:rsidR="00937965" w:rsidRDefault="00937965" w:rsidP="003C7A47">
      <w:pPr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AF3AE3">
        <w:rPr>
          <w:rFonts w:ascii="Times New Roman" w:eastAsia="Times New Roman" w:hAnsi="Times New Roman"/>
          <w:sz w:val="24"/>
          <w:szCs w:val="24"/>
          <w:lang w:eastAsia="lt-LT"/>
        </w:rPr>
        <w:t xml:space="preserve">Informacija apie visuomenės viešą supažindinimą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su PAV ataskaita buvo skelbiama </w:t>
      </w:r>
      <w:r w:rsidRPr="00453083">
        <w:rPr>
          <w:rFonts w:ascii="Times New Roman" w:eastAsia="Times New Roman" w:hAnsi="Times New Roman"/>
          <w:bCs/>
          <w:sz w:val="24"/>
          <w:szCs w:val="24"/>
          <w:lang w:eastAsia="lt-LT"/>
        </w:rPr>
        <w:t>Kaišiadorių rajono savivaldybės administracijos Kaišiadorių miesto seniūnijoje (2017-03-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24</w:t>
      </w:r>
      <w:r w:rsidRPr="00453083">
        <w:rPr>
          <w:rFonts w:ascii="Times New Roman" w:eastAsia="Times New Roman" w:hAnsi="Times New Roman"/>
          <w:bCs/>
          <w:sz w:val="24"/>
          <w:szCs w:val="24"/>
          <w:lang w:eastAsia="lt-LT"/>
        </w:rPr>
        <w:t>),</w:t>
      </w:r>
      <w:r w:rsidRPr="00E17500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respublikiniame laikraštyje „Lietuvos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žinios</w:t>
      </w:r>
      <w:r w:rsidRPr="00E17500">
        <w:rPr>
          <w:rFonts w:ascii="Times New Roman" w:eastAsia="Times New Roman" w:hAnsi="Times New Roman"/>
          <w:bCs/>
          <w:sz w:val="24"/>
          <w:szCs w:val="24"/>
          <w:lang w:eastAsia="lt-LT"/>
        </w:rPr>
        <w:t>“ (2017-0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3</w:t>
      </w:r>
      <w:r w:rsidRPr="00E17500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24</w:t>
      </w:r>
      <w:r w:rsidRPr="00E17500">
        <w:rPr>
          <w:rFonts w:ascii="Times New Roman" w:eastAsia="Times New Roman" w:hAnsi="Times New Roman"/>
          <w:bCs/>
          <w:sz w:val="24"/>
          <w:szCs w:val="24"/>
          <w:lang w:eastAsia="lt-LT"/>
        </w:rPr>
        <w:t>), laikraštyje „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Kaišiadorių aidai</w:t>
      </w:r>
      <w:r w:rsidRPr="00E17500">
        <w:rPr>
          <w:rFonts w:ascii="Times New Roman" w:eastAsia="Times New Roman" w:hAnsi="Times New Roman"/>
          <w:bCs/>
          <w:sz w:val="24"/>
          <w:szCs w:val="24"/>
          <w:lang w:eastAsia="lt-LT"/>
        </w:rPr>
        <w:t>“ (2017-0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3</w:t>
      </w:r>
      <w:r w:rsidRPr="00E17500">
        <w:rPr>
          <w:rFonts w:ascii="Times New Roman" w:eastAsia="Times New Roman" w:hAnsi="Times New Roman"/>
          <w:bCs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24</w:t>
      </w:r>
      <w:r w:rsidRPr="00E17500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), </w:t>
      </w:r>
      <w:r w:rsidRPr="0081218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UAB „</w:t>
      </w:r>
      <w:proofErr w:type="spellStart"/>
      <w:r w:rsidRPr="0081218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Sweco</w:t>
      </w:r>
      <w:proofErr w:type="spellEnd"/>
      <w:r w:rsidRPr="0081218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Lietuva“, internetiniame tinklalapyje http://www.sweco.lt (2017-03-24)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.</w:t>
      </w:r>
    </w:p>
    <w:p w:rsidR="003C7A47" w:rsidRDefault="003C7A47" w:rsidP="0093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Viešas visuomenės susirinkimas dėl PAV ataskaitos įvyko </w:t>
      </w:r>
      <w:r w:rsidRPr="00B006FF">
        <w:rPr>
          <w:rFonts w:ascii="Times New Roman" w:eastAsia="Times New Roman" w:hAnsi="Times New Roman"/>
          <w:sz w:val="24"/>
          <w:szCs w:val="24"/>
          <w:lang w:eastAsia="lt-LT"/>
        </w:rPr>
        <w:t>2017-0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4</w:t>
      </w:r>
      <w:r w:rsidRPr="00B006FF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Pr="00B006FF">
        <w:rPr>
          <w:rFonts w:ascii="Times New Roman" w:eastAsia="Times New Roman" w:hAnsi="Times New Roman"/>
          <w:sz w:val="24"/>
          <w:szCs w:val="24"/>
          <w:lang w:eastAsia="lt-LT"/>
        </w:rPr>
        <w:t>, 1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Pr="00B006FF">
        <w:rPr>
          <w:rFonts w:ascii="Times New Roman" w:eastAsia="Times New Roman" w:hAnsi="Times New Roman"/>
          <w:sz w:val="24"/>
          <w:szCs w:val="24"/>
          <w:lang w:eastAsia="lt-LT"/>
        </w:rPr>
        <w:t xml:space="preserve">.00 val.,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Kaišiadorių miesto seniūnijos salėje, Gedimino g. 55, Kaišiadorys</w:t>
      </w:r>
      <w:r w:rsidRPr="00B006FF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. </w:t>
      </w:r>
      <w:r w:rsidRPr="00B006FF">
        <w:rPr>
          <w:rFonts w:ascii="Times New Roman" w:eastAsia="Times New Roman" w:hAnsi="Times New Roman"/>
          <w:sz w:val="24"/>
          <w:szCs w:val="24"/>
          <w:lang w:eastAsia="lt-LT"/>
        </w:rPr>
        <w:t xml:space="preserve">Viešajame susirinkime dalyvavo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PAV dokumentų rengėjo,</w:t>
      </w:r>
      <w:r w:rsidRPr="007D272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>p</w:t>
      </w:r>
      <w:r w:rsidRPr="007D272C">
        <w:rPr>
          <w:rFonts w:ascii="Times New Roman" w:eastAsia="Times New Roman" w:hAnsi="Times New Roman"/>
          <w:bCs/>
          <w:sz w:val="24"/>
          <w:szCs w:val="24"/>
          <w:lang w:eastAsia="lt-LT"/>
        </w:rPr>
        <w:t>lanuojamos ūkinės veiklos organizatorius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, Kaišiadorių rajono savivaldybės ir </w:t>
      </w:r>
      <w:r w:rsidRPr="007C5F16">
        <w:rPr>
          <w:rFonts w:ascii="Times New Roman" w:eastAsia="Times New Roman" w:hAnsi="Times New Roman"/>
          <w:bCs/>
          <w:sz w:val="24"/>
          <w:szCs w:val="24"/>
          <w:lang w:eastAsia="lt-LT"/>
        </w:rPr>
        <w:t>Kaišiadorių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miesto seniūnijos atstovai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, suinteresuotos visuomenės atstovai. Susirinkimo metu iš s</w:t>
      </w:r>
      <w:r w:rsidRPr="004671EC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uinteresuot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os</w:t>
      </w:r>
      <w:r w:rsidRPr="004671EC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visuomenė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s</w:t>
      </w:r>
      <w:r w:rsidRPr="004671EC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atstovų gauti raštiški pasiūlymai dėl PAV ataskaitos.</w:t>
      </w:r>
    </w:p>
    <w:p w:rsidR="00937965" w:rsidRPr="00937965" w:rsidRDefault="00937965" w:rsidP="0093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         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Informacija apie </w:t>
      </w:r>
      <w:r w:rsidR="00F371E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pakartotiną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visuomenės viešą supažindinimą su PAV ataskaita buvo skelbiama </w:t>
      </w:r>
      <w:r w:rsidR="00F371ED" w:rsidRPr="00F371E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Kaišiadorių </w:t>
      </w:r>
      <w:r w:rsidR="001E5422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rajono savivaldybės administracijos skelbimų lentoje</w:t>
      </w:r>
      <w:r w:rsidR="00F371E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(</w:t>
      </w:r>
      <w:r w:rsidR="001E5422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2018-01-12) </w:t>
      </w:r>
      <w:r w:rsidR="00F371E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ir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Kaišiadorių rajono savivaldybės administracijos Kaišiadorių miesto </w:t>
      </w:r>
      <w:r w:rsidR="001770E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seniūnijos skelbimų lentoje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(201</w:t>
      </w:r>
      <w:r w:rsidR="001770E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8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-0</w:t>
      </w:r>
      <w:r w:rsidR="001770E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</w:t>
      </w:r>
      <w:r w:rsidR="001770E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12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), respublikiniame laikraštyje „Lietuvos</w:t>
      </w:r>
      <w:r w:rsidR="00000532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aidas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“ (201</w:t>
      </w:r>
      <w:r w:rsidR="00000532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8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-0</w:t>
      </w:r>
      <w:r w:rsidR="00000532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</w:t>
      </w:r>
      <w:r w:rsidR="00000532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13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), laikraštyje „Kaišiadorių aidai“ (201</w:t>
      </w:r>
      <w:r w:rsidR="00DC562F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8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-0</w:t>
      </w:r>
      <w:r w:rsidR="00DC562F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</w:t>
      </w:r>
      <w:r w:rsidR="00DC562F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12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), UAB „</w:t>
      </w:r>
      <w:proofErr w:type="spellStart"/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Sweco</w:t>
      </w:r>
      <w:proofErr w:type="spellEnd"/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Lietuva“, internetiniame tinklalapyje http://www.sweco.lt (201</w:t>
      </w:r>
      <w:r w:rsidR="00310C2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8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-0</w:t>
      </w:r>
      <w:r w:rsidR="00310C2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</w:t>
      </w:r>
      <w:r w:rsidR="00310C2D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12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).</w:t>
      </w:r>
    </w:p>
    <w:p w:rsidR="00937965" w:rsidRDefault="00937965" w:rsidP="0093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</w:pP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        Viešas visuomenės susirinkimas dėl PAV ataskaitos įvyko 201</w:t>
      </w:r>
      <w:r w:rsidR="009E2A9F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8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-0</w:t>
      </w:r>
      <w:r w:rsidR="009E2A9F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1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-</w:t>
      </w:r>
      <w:r w:rsidR="009E2A9F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29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, 17.00 val., Kaišiadorių miesto </w:t>
      </w:r>
      <w:r w:rsidR="00644E43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savivaldybės didžiojoje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salėje</w:t>
      </w:r>
      <w:r w:rsidR="00644E43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 (II a.)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, </w:t>
      </w:r>
      <w:r w:rsidR="00417441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Katedros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g. </w:t>
      </w:r>
      <w:r w:rsidR="00417441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4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, Kaišiadorys. Viešajame susirinkime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lastRenderedPageBreak/>
        <w:t>dalyvavo PAV dokumentų rengėjo,</w:t>
      </w:r>
      <w:r w:rsidRPr="00937965">
        <w:rPr>
          <w:rFonts w:ascii="Times New Roman" w:eastAsia="Times New Roman" w:hAnsi="Times New Roman"/>
          <w:b/>
          <w:bCs/>
          <w:iCs/>
          <w:sz w:val="24"/>
          <w:szCs w:val="24"/>
          <w:lang w:eastAsia="lt-LT"/>
        </w:rPr>
        <w:t xml:space="preserve">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planuojamos ūkinės veiklos organizatorius</w:t>
      </w:r>
      <w:r w:rsidR="00EF24F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,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suinteresuotos visuomenės atstovai. </w:t>
      </w:r>
      <w:r w:rsidR="005208B9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G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auti </w:t>
      </w:r>
      <w:r w:rsidR="005208B9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 xml:space="preserve">suinteresuotos visuomenės </w:t>
      </w:r>
      <w:r w:rsidRPr="00937965">
        <w:rPr>
          <w:rFonts w:ascii="Times New Roman" w:eastAsia="Times New Roman" w:hAnsi="Times New Roman"/>
          <w:bCs/>
          <w:iCs/>
          <w:sz w:val="24"/>
          <w:szCs w:val="24"/>
          <w:lang w:eastAsia="lt-LT"/>
        </w:rPr>
        <w:t>pasiūlymai dėl PAV ataskaitos.</w:t>
      </w:r>
    </w:p>
    <w:p w:rsidR="00937965" w:rsidRPr="00B006FF" w:rsidRDefault="00937965" w:rsidP="0093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3C7A47" w:rsidRDefault="003C7A47" w:rsidP="003C7A47">
      <w:pPr>
        <w:spacing w:before="20" w:after="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          Prašymų teikimo terminas </w:t>
      </w:r>
    </w:p>
    <w:p w:rsidR="003C7A47" w:rsidRPr="00CF19DF" w:rsidRDefault="003C7A47" w:rsidP="003C7A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44FC7">
        <w:rPr>
          <w:rFonts w:ascii="Times New Roman" w:hAnsi="Times New Roman"/>
          <w:sz w:val="24"/>
          <w:szCs w:val="24"/>
        </w:rPr>
        <w:t xml:space="preserve">Iki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201</w:t>
      </w:r>
      <w:r w:rsidR="00544F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m. </w:t>
      </w:r>
      <w:r w:rsidR="00544FC7">
        <w:rPr>
          <w:rFonts w:ascii="Times New Roman" w:hAnsi="Times New Roman"/>
          <w:sz w:val="24"/>
          <w:szCs w:val="24"/>
        </w:rPr>
        <w:t>kovo 14</w:t>
      </w:r>
      <w:r>
        <w:rPr>
          <w:rFonts w:ascii="Times New Roman" w:hAnsi="Times New Roman"/>
          <w:sz w:val="24"/>
          <w:szCs w:val="24"/>
        </w:rPr>
        <w:t xml:space="preserve"> d. </w:t>
      </w:r>
      <w:r w:rsidRPr="00CF19DF">
        <w:rPr>
          <w:rFonts w:ascii="Times New Roman" w:hAnsi="Times New Roman"/>
          <w:sz w:val="24"/>
          <w:szCs w:val="24"/>
        </w:rPr>
        <w:t>suinteresuota visuomenė turi teisę raštu pateikti prašymus planuojamos ūkinės veiklos poveikio aplinkai vertinimo klausimais atsakingai institucijai (Aplinkos apsaugos agentūrai) ir PAV subjektams jų kompetencijos klausimais.</w:t>
      </w:r>
    </w:p>
    <w:p w:rsidR="0096625E" w:rsidRDefault="0096625E"/>
    <w:sectPr w:rsidR="009662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47"/>
    <w:rsid w:val="00000532"/>
    <w:rsid w:val="001770E5"/>
    <w:rsid w:val="001E5422"/>
    <w:rsid w:val="00310C2D"/>
    <w:rsid w:val="00392EB1"/>
    <w:rsid w:val="003C7A47"/>
    <w:rsid w:val="00417441"/>
    <w:rsid w:val="005208B9"/>
    <w:rsid w:val="00544FC7"/>
    <w:rsid w:val="00547334"/>
    <w:rsid w:val="00644E43"/>
    <w:rsid w:val="00937965"/>
    <w:rsid w:val="00941541"/>
    <w:rsid w:val="0096625E"/>
    <w:rsid w:val="009E2A9F"/>
    <w:rsid w:val="00A133B6"/>
    <w:rsid w:val="00CB7A8D"/>
    <w:rsid w:val="00D229CA"/>
    <w:rsid w:val="00DA4683"/>
    <w:rsid w:val="00DC562F"/>
    <w:rsid w:val="00EF24F5"/>
    <w:rsid w:val="00F371ED"/>
    <w:rsid w:val="00F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2954D-9478-46A7-A5AC-2D4C5F1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7A47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4537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Dunkauskienė</dc:creator>
  <cp:keywords/>
  <dc:description/>
  <cp:lastModifiedBy>Tatjana Dunkauskienė</cp:lastModifiedBy>
  <cp:revision>63</cp:revision>
  <dcterms:created xsi:type="dcterms:W3CDTF">2018-02-28T09:21:00Z</dcterms:created>
  <dcterms:modified xsi:type="dcterms:W3CDTF">2018-02-28T12:32:00Z</dcterms:modified>
</cp:coreProperties>
</file>