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10" w:rsidRDefault="007C4310" w:rsidP="00212144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>Informacija apie gautą</w:t>
      </w:r>
      <w:r w:rsidR="009C3D7E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 Petrašiūnų II dolomito telkinio praplečiamo ploto įsisavinimo planuojamos veiklos </w:t>
      </w:r>
      <w:r w:rsidRPr="00923CF6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poveikio aplinkai vertinimo 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>ataskaitą</w:t>
      </w:r>
    </w:p>
    <w:p w:rsidR="007C4310" w:rsidRDefault="007C4310" w:rsidP="007C4310">
      <w:pPr>
        <w:spacing w:before="20" w:after="20" w:line="23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2017-0</w:t>
      </w:r>
      <w:r w:rsidR="008A680B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414044">
        <w:rPr>
          <w:rFonts w:ascii="Times New Roman" w:eastAsia="Times New Roman" w:hAnsi="Times New Roman"/>
          <w:sz w:val="24"/>
          <w:szCs w:val="24"/>
          <w:lang w:eastAsia="lt-LT"/>
        </w:rPr>
        <w:t>17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Aplinkos apsaugos agentūros Poveikio aplinkai vertinimo departamento Poveikio aplinkai vertinimo ir taršos prevencij</w:t>
      </w:r>
      <w:r w:rsidR="009C3D7E">
        <w:rPr>
          <w:rFonts w:ascii="Times New Roman" w:eastAsia="Times New Roman" w:hAnsi="Times New Roman"/>
          <w:sz w:val="24"/>
          <w:szCs w:val="24"/>
          <w:lang w:eastAsia="lt-LT"/>
        </w:rPr>
        <w:t>os skyrius, Milda Račienė, tel. 8 706 62043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7C4310" w:rsidRDefault="007C4310" w:rsidP="007C4310">
      <w:pPr>
        <w:spacing w:before="20" w:after="20" w:line="23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C4310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Planuojamos ūkinės veiklos organizatorius (pavadinimas, adresas, telefonas, faksas)</w:t>
      </w:r>
    </w:p>
    <w:p w:rsidR="007C4310" w:rsidRPr="009C3D7E" w:rsidRDefault="00F33E03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lt-LT"/>
        </w:rPr>
      </w:pPr>
      <w:r w:rsidRPr="00F33E03">
        <w:rPr>
          <w:rFonts w:ascii="Times New Roman" w:eastAsia="Times New Roman" w:hAnsi="Times New Roman"/>
          <w:bCs/>
          <w:sz w:val="24"/>
          <w:szCs w:val="24"/>
          <w:lang w:eastAsia="lt-LT"/>
        </w:rPr>
        <w:t>AB</w:t>
      </w:r>
      <w:r w:rsidR="009C3D7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,,Dolomitas</w:t>
      </w:r>
      <w:r w:rsidR="009C3D7E" w:rsidRPr="009C3D7E">
        <w:rPr>
          <w:rFonts w:ascii="Times New Roman" w:eastAsia="Times New Roman" w:hAnsi="Times New Roman"/>
          <w:bCs/>
          <w:sz w:val="24"/>
          <w:szCs w:val="24"/>
          <w:lang w:eastAsia="lt-LT"/>
        </w:rPr>
        <w:t>“</w:t>
      </w:r>
      <w:r w:rsidR="007C4310" w:rsidRPr="009C3D7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r w:rsidR="009C3D7E" w:rsidRPr="009C3D7E">
        <w:rPr>
          <w:rFonts w:ascii="Times New Roman" w:eastAsia="Times New Roman" w:hAnsi="Times New Roman"/>
          <w:sz w:val="24"/>
          <w:szCs w:val="24"/>
          <w:lang w:eastAsia="lt-LT"/>
        </w:rPr>
        <w:t>Dolomito g. 6, Petrašiūnų k., LT-83477, Pakruojo raj.</w:t>
      </w:r>
      <w:r w:rsidR="007C4310" w:rsidRPr="009C3D7E">
        <w:rPr>
          <w:rFonts w:ascii="Times New Roman" w:eastAsia="Times New Roman" w:hAnsi="Times New Roman"/>
          <w:sz w:val="24"/>
          <w:szCs w:val="24"/>
          <w:lang w:eastAsia="lt-LT"/>
        </w:rPr>
        <w:t xml:space="preserve">, tel. </w:t>
      </w:r>
      <w:r w:rsidR="009C3D7E" w:rsidRPr="009C3D7E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+370 421 42683</w:t>
      </w:r>
      <w:r w:rsidR="009C3D7E" w:rsidRPr="009C3D7E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="00207B72" w:rsidRPr="009C3D7E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9C3D7E" w:rsidRPr="009C3D7E">
        <w:rPr>
          <w:rFonts w:ascii="Times New Roman" w:eastAsia="Times New Roman" w:hAnsi="Times New Roman"/>
          <w:sz w:val="24"/>
          <w:szCs w:val="24"/>
          <w:lang w:eastAsia="lt-LT"/>
        </w:rPr>
        <w:t xml:space="preserve">+370 615 50307 </w:t>
      </w:r>
      <w:r w:rsidR="007C4310" w:rsidRPr="009C3D7E">
        <w:rPr>
          <w:rFonts w:ascii="Times New Roman" w:eastAsia="Times New Roman" w:hAnsi="Times New Roman"/>
          <w:sz w:val="24"/>
          <w:szCs w:val="24"/>
          <w:lang w:eastAsia="lt-LT"/>
        </w:rPr>
        <w:t>faks.</w:t>
      </w:r>
      <w:r w:rsidR="007C4310" w:rsidRPr="009C3D7E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  <w:r w:rsidR="009C3D7E" w:rsidRPr="009C3D7E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+370 421 42716</w:t>
      </w:r>
      <w:r w:rsidR="007C4310" w:rsidRPr="009C3D7E">
        <w:rPr>
          <w:rFonts w:ascii="Times New Roman" w:eastAsia="Times New Roman" w:hAnsi="Times New Roman"/>
          <w:sz w:val="24"/>
          <w:szCs w:val="24"/>
          <w:lang w:eastAsia="lt-LT"/>
        </w:rPr>
        <w:t xml:space="preserve">, el. p. </w:t>
      </w:r>
      <w:r w:rsidR="009C3D7E" w:rsidRPr="009C3D7E">
        <w:rPr>
          <w:rFonts w:ascii="Times New Roman" w:eastAsia="Times New Roman" w:hAnsi="Times New Roman"/>
          <w:sz w:val="24"/>
          <w:szCs w:val="24"/>
          <w:lang w:eastAsia="lt-LT"/>
        </w:rPr>
        <w:t>e.deinoravicius@dolomitas.lt</w:t>
      </w:r>
      <w:r w:rsidR="000F256C" w:rsidRPr="009C3D7E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7C4310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7C4310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Planuojamos ūkinės veiklos poveikio aplinkai vertinimo (toliau – PAV) dokumentų rengėjas (pavadinimas, adresas, telefonas, faksas) </w:t>
      </w:r>
    </w:p>
    <w:p w:rsidR="007C4310" w:rsidRDefault="009C3D7E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UAB „GJ Magma</w:t>
      </w:r>
      <w:r w:rsidR="00481327" w:rsidRPr="00481327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“</w:t>
      </w:r>
      <w:r w:rsidR="007C4310" w:rsidRPr="009865EC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Vaidevučio g. 18 , LT-08402 Vilnius</w:t>
      </w:r>
      <w:r w:rsidR="007C431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, tel.</w:t>
      </w:r>
      <w:r w:rsidR="007C4310" w:rsidRPr="009865EC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+370-5-2318178</w:t>
      </w:r>
      <w:r w:rsidR="007C431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, faks</w:t>
      </w:r>
      <w:r w:rsidR="00861BE2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.</w:t>
      </w:r>
      <w:r w:rsidR="004B33A6" w:rsidRPr="004B33A6">
        <w:rPr>
          <w:rFonts w:ascii="Times New Roman" w:eastAsiaTheme="minorHAnsi" w:hAnsi="Times New Roman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+370-5 2784455</w:t>
      </w:r>
      <w:r w:rsidR="007C431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, </w:t>
      </w:r>
      <w:r w:rsidR="007C4310" w:rsidRPr="009C6CB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el. p.</w:t>
      </w:r>
      <w:r w:rsidR="007C431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  <w:hyperlink r:id="rId6" w:history="1">
        <w:r w:rsidRPr="00DD2B51">
          <w:rPr>
            <w:rStyle w:val="Hipersaitas"/>
            <w:rFonts w:ascii="Times New Roman" w:eastAsia="Times New Roman" w:hAnsi="Times New Roman"/>
            <w:bCs/>
            <w:iCs/>
            <w:sz w:val="24"/>
            <w:szCs w:val="24"/>
            <w:lang w:eastAsia="lt-LT"/>
          </w:rPr>
          <w:t>gjmagma@gmail.com</w:t>
        </w:r>
      </w:hyperlink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  <w:r w:rsidR="00CD3C9A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.</w:t>
      </w:r>
    </w:p>
    <w:p w:rsidR="007C4310" w:rsidRPr="0023601D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</w:p>
    <w:p w:rsidR="007C4310" w:rsidRDefault="007C4310" w:rsidP="007C4310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Planuojamos ūkinės veiklos pavadinimas</w:t>
      </w:r>
    </w:p>
    <w:p w:rsidR="007C4310" w:rsidRPr="00503E93" w:rsidRDefault="00C16EB1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Petrašiūnų II dolomito telkinio praplečiamo ploto įsisavinimas</w:t>
      </w:r>
    </w:p>
    <w:p w:rsidR="007C4310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7C4310" w:rsidRDefault="007C4310" w:rsidP="007C4310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Planuojamos ūkinės veiklos vieta (apskritis, miestas, rajonas, seniūnija, kaimas, gatvė) </w:t>
      </w:r>
    </w:p>
    <w:p w:rsidR="007C4310" w:rsidRDefault="001002D9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Šiaulių apskritis, Pakruojo rajonas, Petrašiūnų kaimas</w:t>
      </w:r>
    </w:p>
    <w:p w:rsidR="001002D9" w:rsidRPr="007376B2" w:rsidRDefault="001002D9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Petrašiūnų II dolomito telkinio plotas patenka į 9 žemės sklypus (kad. Nr. 6501/0008:27; 6501/0008:29; 6501/0008:39; 6501/0008:100; 6501/0008:123; 6501/0008:170; 6543/0011:282; </w:t>
      </w:r>
      <w:r w:rsidR="004B27DD">
        <w:rPr>
          <w:rFonts w:ascii="Times New Roman" w:eastAsia="Times New Roman" w:hAnsi="Times New Roman"/>
          <w:bCs/>
          <w:sz w:val="24"/>
          <w:szCs w:val="24"/>
          <w:lang w:eastAsia="lt-LT"/>
        </w:rPr>
        <w:t>6501/0008:525; 6501/0008:526).</w:t>
      </w:r>
    </w:p>
    <w:p w:rsidR="007C4310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C4310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Atsakinga institucija </w:t>
      </w:r>
    </w:p>
    <w:p w:rsidR="007C4310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Aplinkos apsaugos agentūra (toliau </w:t>
      </w:r>
      <w:r w:rsidRPr="008400A5">
        <w:rPr>
          <w:rFonts w:ascii="Times New Roman" w:eastAsia="Times New Roman" w:hAnsi="Times New Roman"/>
          <w:bCs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Agentūra)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, A. Juozapavičiaus g. 9, LT-09311 Vilnius, tel. 8 706 62 008, faks. 8 706 62 000, el. p. aaa@aaa.am.lt</w:t>
      </w:r>
    </w:p>
    <w:p w:rsidR="007C4310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7C4310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Poveikio aplinkai vertinimo subjektai:</w:t>
      </w:r>
    </w:p>
    <w:p w:rsidR="007C4310" w:rsidRPr="0046757E" w:rsidRDefault="007C4310" w:rsidP="008A6C0B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884D39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Pr="00092473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623A31" w:rsidRPr="00092473">
        <w:rPr>
          <w:rFonts w:ascii="Times New Roman" w:eastAsia="Times New Roman" w:hAnsi="Times New Roman"/>
          <w:bCs/>
          <w:sz w:val="24"/>
          <w:szCs w:val="24"/>
          <w:lang w:eastAsia="lt-LT"/>
        </w:rPr>
        <w:t>Nacionalinio visuomenės sveikatos centro prie Sveikatos apsaugos ministerijos</w:t>
      </w:r>
      <w:r w:rsidR="008A6C0B" w:rsidRPr="0009247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884D39" w:rsidRPr="00092473">
        <w:rPr>
          <w:rFonts w:ascii="Times New Roman" w:eastAsia="Times New Roman" w:hAnsi="Times New Roman"/>
          <w:bCs/>
          <w:sz w:val="24"/>
          <w:szCs w:val="24"/>
          <w:lang w:eastAsia="lt-LT"/>
        </w:rPr>
        <w:t>Šiaulių</w:t>
      </w:r>
      <w:r w:rsidR="008A6C0B" w:rsidRPr="0009247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departamentas</w:t>
      </w:r>
      <w:r w:rsidRPr="0009247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884D39" w:rsidRPr="00092473">
        <w:rPr>
          <w:rFonts w:ascii="Times New Roman" w:eastAsia="Times New Roman" w:hAnsi="Times New Roman"/>
          <w:bCs/>
          <w:sz w:val="24"/>
          <w:szCs w:val="24"/>
          <w:lang w:eastAsia="lt-LT"/>
        </w:rPr>
        <w:t>2016-09-01</w:t>
      </w:r>
      <w:r w:rsidR="008A6C0B" w:rsidRPr="0009247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raštu Nr. </w:t>
      </w:r>
      <w:r w:rsidR="00884D39" w:rsidRPr="00092473">
        <w:rPr>
          <w:rFonts w:ascii="Times New Roman" w:eastAsia="Times New Roman" w:hAnsi="Times New Roman"/>
          <w:bCs/>
          <w:sz w:val="24"/>
          <w:szCs w:val="24"/>
          <w:lang w:eastAsia="lt-LT"/>
        </w:rPr>
        <w:t>2.6-1647 (19.8.3.6.11</w:t>
      </w:r>
      <w:r w:rsidR="008A6C0B" w:rsidRPr="00092473">
        <w:rPr>
          <w:rFonts w:ascii="Times New Roman" w:eastAsia="Times New Roman" w:hAnsi="Times New Roman"/>
          <w:bCs/>
          <w:sz w:val="24"/>
          <w:szCs w:val="24"/>
          <w:lang w:eastAsia="lt-LT"/>
        </w:rPr>
        <w:t>)</w:t>
      </w:r>
      <w:r w:rsidRPr="00092473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</w:t>
      </w:r>
      <w:r w:rsidR="00884D39" w:rsidRPr="00092473">
        <w:rPr>
          <w:rFonts w:ascii="Times New Roman" w:eastAsia="Times New Roman" w:hAnsi="Times New Roman"/>
          <w:sz w:val="24"/>
          <w:szCs w:val="24"/>
          <w:lang w:eastAsia="lt-LT"/>
        </w:rPr>
        <w:t xml:space="preserve"> AB ,,Dolomitas“ Petrašiūnų II dolomito telkinio praplečiamo ploto įsisavinimo planuojamos veiklos poveikio aplinkai vertinimo programos“</w:t>
      </w:r>
      <w:r w:rsidR="00092473" w:rsidRPr="00092473">
        <w:rPr>
          <w:rFonts w:ascii="Times New Roman" w:eastAsia="Times New Roman" w:hAnsi="Times New Roman"/>
          <w:sz w:val="24"/>
          <w:szCs w:val="24"/>
          <w:lang w:eastAsia="lt-LT"/>
        </w:rPr>
        <w:t xml:space="preserve"> pateikė išvadą, kad</w:t>
      </w:r>
      <w:r w:rsidR="0042585B">
        <w:rPr>
          <w:rFonts w:ascii="Times New Roman" w:eastAsia="Times New Roman" w:hAnsi="Times New Roman"/>
          <w:sz w:val="24"/>
          <w:szCs w:val="24"/>
          <w:lang w:eastAsia="lt-LT"/>
        </w:rPr>
        <w:t xml:space="preserve"> poveikio aplinkai vertinimo (toliau –</w:t>
      </w:r>
      <w:r w:rsidRPr="00092473">
        <w:rPr>
          <w:rFonts w:ascii="Times New Roman" w:eastAsia="Times New Roman" w:hAnsi="Times New Roman"/>
          <w:sz w:val="24"/>
          <w:szCs w:val="24"/>
          <w:lang w:eastAsia="lt-LT"/>
        </w:rPr>
        <w:t xml:space="preserve"> PAV</w:t>
      </w:r>
      <w:r w:rsidR="0042585B">
        <w:rPr>
          <w:rFonts w:ascii="Times New Roman" w:eastAsia="Times New Roman" w:hAnsi="Times New Roman"/>
          <w:sz w:val="24"/>
          <w:szCs w:val="24"/>
          <w:lang w:eastAsia="lt-LT"/>
        </w:rPr>
        <w:t>)</w:t>
      </w:r>
      <w:r w:rsidRPr="00092473">
        <w:rPr>
          <w:rFonts w:ascii="Times New Roman" w:eastAsia="Times New Roman" w:hAnsi="Times New Roman"/>
          <w:sz w:val="24"/>
          <w:szCs w:val="24"/>
          <w:lang w:eastAsia="lt-LT"/>
        </w:rPr>
        <w:t xml:space="preserve"> programai</w:t>
      </w:r>
      <w:r w:rsidR="00092473" w:rsidRPr="00092473">
        <w:rPr>
          <w:rFonts w:ascii="Times New Roman" w:eastAsia="Times New Roman" w:hAnsi="Times New Roman"/>
          <w:sz w:val="24"/>
          <w:szCs w:val="24"/>
          <w:lang w:eastAsia="lt-LT"/>
        </w:rPr>
        <w:t xml:space="preserve"> pritaria</w:t>
      </w:r>
      <w:r w:rsidRPr="0009247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7C4310" w:rsidRPr="0046757E" w:rsidRDefault="00FC5959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46757E">
        <w:rPr>
          <w:rFonts w:ascii="Times New Roman" w:eastAsia="Times New Roman" w:hAnsi="Times New Roman"/>
          <w:bCs/>
          <w:sz w:val="24"/>
          <w:szCs w:val="24"/>
          <w:lang w:eastAsia="lt-LT"/>
        </w:rPr>
        <w:t>Nacionalinis visuomenės sveikatos centras prie Sveikatos apsaugos ministerijos 2017-04-07</w:t>
      </w:r>
      <w:r w:rsidR="007C4310" w:rsidRPr="0046757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raštu Nr. </w:t>
      </w:r>
      <w:r w:rsidRPr="0046757E">
        <w:rPr>
          <w:rFonts w:ascii="Times New Roman" w:eastAsia="Times New Roman" w:hAnsi="Times New Roman"/>
          <w:bCs/>
          <w:sz w:val="24"/>
          <w:szCs w:val="24"/>
          <w:lang w:eastAsia="lt-LT"/>
        </w:rPr>
        <w:t>2.6-1422 (16.8.4.6.11)</w:t>
      </w:r>
      <w:r w:rsidRPr="0046757E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Petrašiūnų II dolomito telkinio praplečiamo ploto įsisavinimo planuojamos veiklos poveikio aplinkai vertinimo ataskaitos“ </w:t>
      </w:r>
      <w:r w:rsidR="007C4310" w:rsidRPr="0046757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pritarė </w:t>
      </w:r>
      <w:r w:rsidR="00473840" w:rsidRPr="0046757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PAV ataskaitai ir </w:t>
      </w:r>
      <w:r w:rsidR="00026BA4" w:rsidRPr="0046757E">
        <w:rPr>
          <w:rFonts w:ascii="Times New Roman" w:eastAsia="Times New Roman" w:hAnsi="Times New Roman"/>
          <w:bCs/>
          <w:sz w:val="24"/>
          <w:szCs w:val="24"/>
          <w:lang w:eastAsia="lt-LT"/>
        </w:rPr>
        <w:t>planuojamos ūkinės veiklos (toliau – PŪV)</w:t>
      </w:r>
      <w:r w:rsidR="00473840" w:rsidRPr="0046757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galimybėms</w:t>
      </w:r>
      <w:r w:rsidR="0046757E" w:rsidRPr="0046757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pasirinktoje vietoje</w:t>
      </w:r>
      <w:r w:rsidR="007C4310" w:rsidRPr="0046757E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B22DC4" w:rsidRPr="00B35351" w:rsidRDefault="003C1CE7" w:rsidP="00B22DC4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="00B22DC4" w:rsidRPr="00B35351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B35351" w:rsidRPr="00B35351">
        <w:rPr>
          <w:rFonts w:ascii="Times New Roman" w:eastAsia="Times New Roman" w:hAnsi="Times New Roman"/>
          <w:sz w:val="24"/>
          <w:szCs w:val="24"/>
          <w:lang w:eastAsia="lt-LT"/>
        </w:rPr>
        <w:t>Pakruojo rajono</w:t>
      </w:r>
      <w:r w:rsidR="00B22DC4" w:rsidRPr="00B35351">
        <w:rPr>
          <w:rFonts w:ascii="Times New Roman" w:eastAsia="Times New Roman" w:hAnsi="Times New Roman"/>
          <w:sz w:val="24"/>
          <w:szCs w:val="24"/>
          <w:lang w:eastAsia="lt-LT"/>
        </w:rPr>
        <w:t xml:space="preserve"> savivaldybės administracija </w:t>
      </w:r>
      <w:r w:rsidR="00B35351" w:rsidRPr="00B35351">
        <w:rPr>
          <w:rFonts w:ascii="Times New Roman" w:eastAsia="Times New Roman" w:hAnsi="Times New Roman"/>
          <w:sz w:val="24"/>
          <w:szCs w:val="24"/>
          <w:lang w:eastAsia="lt-LT"/>
        </w:rPr>
        <w:t>2016-08-31</w:t>
      </w:r>
      <w:r w:rsidR="00B22DC4" w:rsidRPr="00B35351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</w:t>
      </w:r>
      <w:r w:rsidR="00B35351" w:rsidRPr="00B35351">
        <w:rPr>
          <w:rFonts w:ascii="Times New Roman" w:eastAsia="Times New Roman" w:hAnsi="Times New Roman"/>
          <w:sz w:val="24"/>
          <w:szCs w:val="24"/>
          <w:lang w:eastAsia="lt-LT"/>
        </w:rPr>
        <w:t xml:space="preserve"> S-2660 (8.1)</w:t>
      </w:r>
      <w:r w:rsidR="00AE46C1" w:rsidRPr="00B35351">
        <w:rPr>
          <w:rFonts w:ascii="Times New Roman" w:eastAsia="Times New Roman" w:hAnsi="Times New Roman"/>
          <w:sz w:val="24"/>
          <w:szCs w:val="24"/>
          <w:lang w:eastAsia="lt-LT"/>
        </w:rPr>
        <w:t xml:space="preserve"> „</w:t>
      </w:r>
      <w:r w:rsidR="00B35351" w:rsidRPr="00B35351">
        <w:rPr>
          <w:rFonts w:ascii="Times New Roman" w:eastAsia="Times New Roman" w:hAnsi="Times New Roman"/>
          <w:sz w:val="24"/>
          <w:szCs w:val="24"/>
          <w:lang w:eastAsia="lt-LT"/>
        </w:rPr>
        <w:t>Dėl planuojamos ūkinės veiklos</w:t>
      </w:r>
      <w:r w:rsidR="000314BC" w:rsidRPr="00B3535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poveikio aplinkai vertinimo program</w:t>
      </w:r>
      <w:r w:rsidR="00B35351" w:rsidRPr="00B3535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os“ pateikė išvadą, kad </w:t>
      </w:r>
      <w:r w:rsidR="000314BC" w:rsidRPr="00B35351">
        <w:rPr>
          <w:rFonts w:ascii="Times New Roman" w:eastAsia="Times New Roman" w:hAnsi="Times New Roman"/>
          <w:bCs/>
          <w:sz w:val="24"/>
          <w:szCs w:val="24"/>
          <w:lang w:eastAsia="lt-LT"/>
        </w:rPr>
        <w:t>pastabų</w:t>
      </w:r>
      <w:r w:rsidR="00AE46C1" w:rsidRPr="00B3535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B3535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parengtai </w:t>
      </w:r>
      <w:r w:rsidR="00AE46C1" w:rsidRPr="00B3535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PAV </w:t>
      </w:r>
      <w:r w:rsidR="000314BC" w:rsidRPr="00B35351">
        <w:rPr>
          <w:rFonts w:ascii="Times New Roman" w:eastAsia="Times New Roman" w:hAnsi="Times New Roman"/>
          <w:bCs/>
          <w:sz w:val="24"/>
          <w:szCs w:val="24"/>
          <w:lang w:eastAsia="lt-LT"/>
        </w:rPr>
        <w:t>programai neturi.</w:t>
      </w:r>
    </w:p>
    <w:p w:rsidR="00DC35C5" w:rsidRPr="0042585B" w:rsidRDefault="0042585B" w:rsidP="00DC35C5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42585B">
        <w:rPr>
          <w:rFonts w:ascii="Times New Roman" w:eastAsia="Times New Roman" w:hAnsi="Times New Roman"/>
          <w:sz w:val="24"/>
          <w:szCs w:val="24"/>
          <w:lang w:eastAsia="lt-LT"/>
        </w:rPr>
        <w:t>Pakruojo rajono savivaldybės administracija 2017-05-03 raštu Nr. S-1477 (19.1) „Dėl Petrašiūnų II dolomito telkinio praplečiamo ploto įsisavinimo planuojamos veiklos poveikio aplinkai vertinimo ataskaitos</w:t>
      </w:r>
      <w:r w:rsidRPr="0042585B">
        <w:rPr>
          <w:rFonts w:ascii="Times New Roman" w:eastAsia="Times New Roman" w:hAnsi="Times New Roman"/>
          <w:bCs/>
          <w:sz w:val="24"/>
          <w:szCs w:val="24"/>
          <w:lang w:eastAsia="lt-LT"/>
        </w:rPr>
        <w:t>“</w:t>
      </w:r>
      <w:r w:rsidR="00DC35C5" w:rsidRPr="0042585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pritarė</w:t>
      </w:r>
      <w:r w:rsidRPr="0042585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PAV ataskaitai</w:t>
      </w:r>
      <w:r w:rsidR="00DC35C5" w:rsidRPr="0042585B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12490B" w:rsidRPr="0019678F" w:rsidRDefault="0012490B" w:rsidP="00A25262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1008A">
        <w:rPr>
          <w:rFonts w:ascii="Times New Roman" w:eastAsia="Times New Roman" w:hAnsi="Times New Roman"/>
          <w:color w:val="FF0000"/>
          <w:sz w:val="24"/>
          <w:szCs w:val="24"/>
          <w:lang w:eastAsia="lt-LT"/>
        </w:rPr>
        <w:t xml:space="preserve">           </w:t>
      </w:r>
      <w:r w:rsidR="003C1CE7"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Pr="0019678F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19678F" w:rsidRPr="0019678F">
        <w:rPr>
          <w:rFonts w:ascii="Times New Roman" w:eastAsia="Times New Roman" w:hAnsi="Times New Roman"/>
          <w:sz w:val="24"/>
          <w:szCs w:val="24"/>
          <w:lang w:eastAsia="lt-LT"/>
        </w:rPr>
        <w:t>Šiaulių</w:t>
      </w:r>
      <w:r w:rsidR="00A25262" w:rsidRPr="0019678F">
        <w:rPr>
          <w:rFonts w:ascii="Times New Roman" w:eastAsia="Times New Roman" w:hAnsi="Times New Roman"/>
          <w:sz w:val="24"/>
          <w:szCs w:val="24"/>
          <w:lang w:eastAsia="lt-LT"/>
        </w:rPr>
        <w:t xml:space="preserve"> apskrities priešgaisri</w:t>
      </w:r>
      <w:r w:rsidR="0019678F" w:rsidRPr="0019678F">
        <w:rPr>
          <w:rFonts w:ascii="Times New Roman" w:eastAsia="Times New Roman" w:hAnsi="Times New Roman"/>
          <w:sz w:val="24"/>
          <w:szCs w:val="24"/>
          <w:lang w:eastAsia="lt-LT"/>
        </w:rPr>
        <w:t>nės gelbėjimo valdybos Pakruojo</w:t>
      </w:r>
      <w:r w:rsidR="00A25262" w:rsidRPr="0019678F">
        <w:rPr>
          <w:rFonts w:ascii="Times New Roman" w:eastAsia="Times New Roman" w:hAnsi="Times New Roman"/>
          <w:sz w:val="24"/>
          <w:szCs w:val="24"/>
          <w:lang w:eastAsia="lt-LT"/>
        </w:rPr>
        <w:t xml:space="preserve"> p</w:t>
      </w:r>
      <w:r w:rsidR="007700B5" w:rsidRPr="0019678F">
        <w:rPr>
          <w:rFonts w:ascii="Times New Roman" w:eastAsia="Times New Roman" w:hAnsi="Times New Roman"/>
          <w:sz w:val="24"/>
          <w:szCs w:val="24"/>
          <w:lang w:eastAsia="lt-LT"/>
        </w:rPr>
        <w:t>riešgaisrinė gelbėjimo tarnyba</w:t>
      </w:r>
      <w:r w:rsidR="00A25262" w:rsidRPr="0019678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19678F" w:rsidRPr="0019678F">
        <w:rPr>
          <w:rFonts w:ascii="Times New Roman" w:eastAsia="Times New Roman" w:hAnsi="Times New Roman"/>
          <w:sz w:val="24"/>
          <w:szCs w:val="24"/>
          <w:lang w:eastAsia="lt-LT"/>
        </w:rPr>
        <w:t>2016-09-1</w:t>
      </w:r>
      <w:r w:rsidR="007700B5" w:rsidRPr="0019678F">
        <w:rPr>
          <w:rFonts w:ascii="Times New Roman" w:eastAsia="Times New Roman" w:hAnsi="Times New Roman"/>
          <w:sz w:val="24"/>
          <w:szCs w:val="24"/>
          <w:lang w:eastAsia="lt-LT"/>
        </w:rPr>
        <w:t>3 raštu</w:t>
      </w:r>
      <w:r w:rsidR="0019678F" w:rsidRPr="0019678F">
        <w:rPr>
          <w:rFonts w:ascii="Times New Roman" w:eastAsia="Times New Roman" w:hAnsi="Times New Roman"/>
          <w:sz w:val="24"/>
          <w:szCs w:val="24"/>
          <w:lang w:eastAsia="lt-LT"/>
        </w:rPr>
        <w:t xml:space="preserve"> Nr. S</w:t>
      </w:r>
      <w:r w:rsidR="00850D1E" w:rsidRPr="0019678F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19678F" w:rsidRPr="0019678F">
        <w:rPr>
          <w:rFonts w:ascii="Times New Roman" w:eastAsia="Times New Roman" w:hAnsi="Times New Roman"/>
          <w:sz w:val="24"/>
          <w:szCs w:val="24"/>
          <w:lang w:eastAsia="lt-LT"/>
        </w:rPr>
        <w:t>-4-59</w:t>
      </w:r>
      <w:r w:rsidR="00850D1E" w:rsidRPr="0019678F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</w:t>
      </w:r>
      <w:r w:rsidR="008A03D1" w:rsidRPr="0019678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poveikio aplinkai vertinimo programos</w:t>
      </w:r>
      <w:r w:rsidR="0019678F" w:rsidRPr="0019678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derinimo</w:t>
      </w:r>
      <w:r w:rsidR="00850D1E" w:rsidRPr="0019678F">
        <w:rPr>
          <w:rFonts w:ascii="Times New Roman" w:eastAsia="Times New Roman" w:hAnsi="Times New Roman"/>
          <w:sz w:val="24"/>
          <w:szCs w:val="24"/>
          <w:lang w:eastAsia="lt-LT"/>
        </w:rPr>
        <w:t>“</w:t>
      </w:r>
      <w:r w:rsidR="007E368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E368F" w:rsidRPr="00B35351">
        <w:rPr>
          <w:rFonts w:ascii="Times New Roman" w:eastAsia="Times New Roman" w:hAnsi="Times New Roman"/>
          <w:bCs/>
          <w:sz w:val="24"/>
          <w:szCs w:val="24"/>
          <w:lang w:eastAsia="lt-LT"/>
        </w:rPr>
        <w:t>pateikė išvadą</w:t>
      </w:r>
      <w:r w:rsidR="007E368F">
        <w:rPr>
          <w:rFonts w:ascii="Times New Roman" w:eastAsia="Times New Roman" w:hAnsi="Times New Roman"/>
          <w:bCs/>
          <w:sz w:val="24"/>
          <w:szCs w:val="24"/>
          <w:lang w:eastAsia="lt-LT"/>
        </w:rPr>
        <w:t>, kad</w:t>
      </w:r>
      <w:r w:rsidR="00850D1E" w:rsidRPr="0019678F">
        <w:rPr>
          <w:rFonts w:ascii="Times New Roman" w:eastAsia="Times New Roman" w:hAnsi="Times New Roman"/>
          <w:sz w:val="24"/>
          <w:szCs w:val="24"/>
          <w:lang w:eastAsia="lt-LT"/>
        </w:rPr>
        <w:t xml:space="preserve"> PAV programai </w:t>
      </w:r>
      <w:r w:rsidR="0019678F" w:rsidRPr="0019678F">
        <w:rPr>
          <w:rFonts w:ascii="Times New Roman" w:eastAsia="Times New Roman" w:hAnsi="Times New Roman"/>
          <w:sz w:val="24"/>
          <w:szCs w:val="24"/>
          <w:lang w:eastAsia="lt-LT"/>
        </w:rPr>
        <w:t xml:space="preserve">pastabų ir pasiūlymų </w:t>
      </w:r>
      <w:r w:rsidR="007E368F">
        <w:rPr>
          <w:rFonts w:ascii="Times New Roman" w:eastAsia="Times New Roman" w:hAnsi="Times New Roman"/>
          <w:sz w:val="24"/>
          <w:szCs w:val="24"/>
          <w:lang w:eastAsia="lt-LT"/>
        </w:rPr>
        <w:t>neturi</w:t>
      </w:r>
      <w:r w:rsidR="0019678F" w:rsidRPr="0019678F">
        <w:rPr>
          <w:rFonts w:ascii="Times New Roman" w:eastAsia="Times New Roman" w:hAnsi="Times New Roman"/>
          <w:sz w:val="24"/>
          <w:szCs w:val="24"/>
          <w:lang w:eastAsia="lt-LT"/>
        </w:rPr>
        <w:t xml:space="preserve"> ir nepageidauja nagrinėti poveikio aplinkai vertinimo ataskaitos</w:t>
      </w:r>
      <w:r w:rsidR="00850D1E" w:rsidRPr="0019678F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7C4310" w:rsidRPr="005D76C3" w:rsidRDefault="002B2456" w:rsidP="007C4310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1008A">
        <w:rPr>
          <w:rFonts w:ascii="Times New Roman" w:eastAsia="Times New Roman" w:hAnsi="Times New Roman"/>
          <w:color w:val="FF0000"/>
          <w:sz w:val="24"/>
          <w:szCs w:val="24"/>
          <w:lang w:eastAsia="lt-LT"/>
        </w:rPr>
        <w:lastRenderedPageBreak/>
        <w:t xml:space="preserve">          </w:t>
      </w:r>
      <w:r w:rsidR="003C1CE7"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="007C4310" w:rsidRPr="005D76C3">
        <w:rPr>
          <w:rFonts w:ascii="Times New Roman" w:eastAsia="Times New Roman" w:hAnsi="Times New Roman"/>
          <w:sz w:val="24"/>
          <w:szCs w:val="24"/>
          <w:lang w:eastAsia="lt-LT"/>
        </w:rPr>
        <w:t xml:space="preserve">. Kultūros paveldo departamento prie Kultūros ministerijos </w:t>
      </w:r>
      <w:r w:rsidR="005D76C3" w:rsidRPr="005D76C3">
        <w:rPr>
          <w:rFonts w:ascii="Times New Roman" w:eastAsia="Times New Roman" w:hAnsi="Times New Roman"/>
          <w:sz w:val="24"/>
          <w:szCs w:val="24"/>
          <w:lang w:eastAsia="lt-LT"/>
        </w:rPr>
        <w:t>Šiaulių</w:t>
      </w:r>
      <w:r w:rsidR="0073657B">
        <w:rPr>
          <w:rFonts w:ascii="Times New Roman" w:eastAsia="Times New Roman" w:hAnsi="Times New Roman"/>
          <w:sz w:val="24"/>
          <w:szCs w:val="24"/>
          <w:lang w:eastAsia="lt-LT"/>
        </w:rPr>
        <w:t xml:space="preserve"> skyrius</w:t>
      </w:r>
      <w:r w:rsidR="00455466" w:rsidRPr="005D76C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5D76C3" w:rsidRPr="005D76C3">
        <w:rPr>
          <w:rFonts w:ascii="Times New Roman" w:eastAsia="Times New Roman" w:hAnsi="Times New Roman"/>
          <w:sz w:val="24"/>
          <w:szCs w:val="24"/>
          <w:lang w:eastAsia="lt-LT"/>
        </w:rPr>
        <w:t>2016-08-25</w:t>
      </w:r>
      <w:r w:rsidR="00455466" w:rsidRPr="005D76C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C4310" w:rsidRPr="005D76C3">
        <w:rPr>
          <w:rFonts w:ascii="Times New Roman" w:eastAsia="Times New Roman" w:hAnsi="Times New Roman"/>
          <w:sz w:val="24"/>
          <w:szCs w:val="24"/>
          <w:lang w:eastAsia="lt-LT"/>
        </w:rPr>
        <w:t xml:space="preserve">raštu Nr. </w:t>
      </w:r>
      <w:r w:rsidR="005D76C3" w:rsidRPr="005D76C3">
        <w:rPr>
          <w:rFonts w:ascii="Times New Roman" w:eastAsia="Times New Roman" w:hAnsi="Times New Roman"/>
          <w:sz w:val="24"/>
          <w:szCs w:val="24"/>
          <w:lang w:eastAsia="lt-LT"/>
        </w:rPr>
        <w:t>(9.38-Š) 2Š-735</w:t>
      </w:r>
      <w:r w:rsidR="008332C6" w:rsidRPr="005D76C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C4310" w:rsidRPr="005D76C3">
        <w:rPr>
          <w:rFonts w:ascii="Times New Roman" w:eastAsia="Times New Roman" w:hAnsi="Times New Roman"/>
          <w:sz w:val="24"/>
          <w:szCs w:val="24"/>
          <w:lang w:eastAsia="lt-LT"/>
        </w:rPr>
        <w:t>„Dėl</w:t>
      </w:r>
      <w:r w:rsidR="005D76C3" w:rsidRPr="005D76C3">
        <w:rPr>
          <w:rFonts w:ascii="Times New Roman" w:eastAsia="Times New Roman" w:hAnsi="Times New Roman"/>
          <w:sz w:val="24"/>
          <w:szCs w:val="24"/>
          <w:lang w:eastAsia="lt-LT"/>
        </w:rPr>
        <w:t xml:space="preserve"> Petrašiūnų II dolomito telkinio praplečiamo ploto įsisavinimo planuojamos veiklos</w:t>
      </w:r>
      <w:r w:rsidR="00AE639C" w:rsidRPr="005D76C3">
        <w:rPr>
          <w:rFonts w:ascii="Times New Roman" w:eastAsia="Times New Roman" w:hAnsi="Times New Roman"/>
          <w:sz w:val="24"/>
          <w:szCs w:val="24"/>
          <w:lang w:eastAsia="lt-LT"/>
        </w:rPr>
        <w:t xml:space="preserve"> poveikio aplinkai vertinimo programos</w:t>
      </w:r>
      <w:r w:rsidR="007C4310" w:rsidRPr="005D76C3">
        <w:rPr>
          <w:rFonts w:ascii="Times New Roman" w:eastAsia="Times New Roman" w:hAnsi="Times New Roman"/>
          <w:sz w:val="24"/>
          <w:szCs w:val="24"/>
          <w:lang w:eastAsia="lt-LT"/>
        </w:rPr>
        <w:t xml:space="preserve">“ </w:t>
      </w:r>
      <w:r w:rsidR="005D76C3" w:rsidRPr="005D76C3">
        <w:rPr>
          <w:rFonts w:ascii="Times New Roman" w:eastAsia="Times New Roman" w:hAnsi="Times New Roman"/>
          <w:sz w:val="24"/>
          <w:szCs w:val="24"/>
          <w:lang w:eastAsia="lt-LT"/>
        </w:rPr>
        <w:t>PAV programą derino be pastabų</w:t>
      </w:r>
      <w:r w:rsidR="008332C6" w:rsidRPr="005D76C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7C4310" w:rsidRPr="0073657B" w:rsidRDefault="0073657B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73657B">
        <w:rPr>
          <w:rFonts w:ascii="Times New Roman" w:eastAsia="Times New Roman" w:hAnsi="Times New Roman"/>
          <w:sz w:val="24"/>
          <w:szCs w:val="24"/>
          <w:lang w:eastAsia="lt-LT"/>
        </w:rPr>
        <w:t>Kultūros paveldo departamento prie Kultūros ministerijos Šiaulių skyrius 2017-04-10</w:t>
      </w:r>
      <w:r w:rsidR="008E4AD1" w:rsidRPr="0073657B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C4310" w:rsidRPr="0073657B">
        <w:rPr>
          <w:rFonts w:ascii="Times New Roman" w:eastAsia="Times New Roman" w:hAnsi="Times New Roman"/>
          <w:sz w:val="24"/>
          <w:szCs w:val="24"/>
          <w:lang w:eastAsia="lt-LT"/>
        </w:rPr>
        <w:t xml:space="preserve">raštu Nr. </w:t>
      </w:r>
      <w:r w:rsidRPr="0073657B">
        <w:rPr>
          <w:rFonts w:ascii="Times New Roman" w:eastAsia="Times New Roman" w:hAnsi="Times New Roman"/>
          <w:sz w:val="24"/>
          <w:szCs w:val="24"/>
          <w:lang w:eastAsia="lt-LT"/>
        </w:rPr>
        <w:t>(9.38-Š) 2Š-224</w:t>
      </w:r>
      <w:r w:rsidR="007C4310" w:rsidRPr="0073657B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73657B">
        <w:rPr>
          <w:rFonts w:ascii="Times New Roman" w:eastAsia="Times New Roman" w:hAnsi="Times New Roman"/>
          <w:sz w:val="24"/>
          <w:szCs w:val="24"/>
          <w:lang w:eastAsia="lt-LT"/>
        </w:rPr>
        <w:t xml:space="preserve">„Dėl Petrašiūnų II dolomito telkinio praplečiamo ploto įsisavinimo planuojamos veiklos poveikio aplinkai vertinimo ataskaitos“ </w:t>
      </w:r>
      <w:r w:rsidR="00E84FF3" w:rsidRPr="0073657B">
        <w:rPr>
          <w:rFonts w:ascii="Times New Roman" w:eastAsia="Times New Roman" w:hAnsi="Times New Roman"/>
          <w:sz w:val="24"/>
          <w:szCs w:val="24"/>
          <w:lang w:eastAsia="lt-LT"/>
        </w:rPr>
        <w:t xml:space="preserve">pateikė išvadą, kad </w:t>
      </w:r>
      <w:r w:rsidR="007C4310" w:rsidRPr="0073657B">
        <w:rPr>
          <w:rFonts w:ascii="Times New Roman" w:eastAsia="Times New Roman" w:hAnsi="Times New Roman"/>
          <w:sz w:val="24"/>
          <w:szCs w:val="24"/>
          <w:lang w:eastAsia="lt-LT"/>
        </w:rPr>
        <w:t>PAV ataskaitai</w:t>
      </w:r>
      <w:r w:rsidRPr="0073657B">
        <w:rPr>
          <w:rFonts w:ascii="Times New Roman" w:eastAsia="Times New Roman" w:hAnsi="Times New Roman"/>
          <w:sz w:val="24"/>
          <w:szCs w:val="24"/>
          <w:lang w:eastAsia="lt-LT"/>
        </w:rPr>
        <w:t xml:space="preserve"> pastabų neturi ir pritaria šiai ūkinei veiklai.</w:t>
      </w:r>
      <w:r w:rsidR="008E4AD1" w:rsidRPr="0073657B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:rsidR="009D1635" w:rsidRDefault="003C1CE7" w:rsidP="0033546E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79311B">
        <w:rPr>
          <w:rFonts w:ascii="Times New Roman" w:eastAsia="Times New Roman" w:hAnsi="Times New Roman"/>
          <w:bCs/>
          <w:sz w:val="24"/>
          <w:szCs w:val="24"/>
          <w:lang w:eastAsia="lt-LT"/>
        </w:rPr>
        <w:t>5</w:t>
      </w:r>
      <w:r w:rsidR="007C4310" w:rsidRPr="0079311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. </w:t>
      </w:r>
      <w:r w:rsidR="0079311B" w:rsidRPr="0079311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Lietuvos geologijos tarnyba prie Lietuvos Respublikos </w:t>
      </w:r>
      <w:r w:rsidR="0079311B" w:rsidRPr="00911B08">
        <w:rPr>
          <w:rFonts w:ascii="Times New Roman" w:eastAsia="Times New Roman" w:hAnsi="Times New Roman"/>
          <w:bCs/>
          <w:sz w:val="24"/>
          <w:szCs w:val="24"/>
          <w:lang w:eastAsia="lt-LT"/>
        </w:rPr>
        <w:t>aplinkos ministerijos</w:t>
      </w:r>
      <w:r w:rsidR="00911B08" w:rsidRPr="00911B0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2016-10-10 raštu Nr. (7)-1.7-3702 ,,Dėl Petrašiūnų II telkinio PAV programos“</w:t>
      </w:r>
      <w:r w:rsidR="009D1635" w:rsidRPr="00911B0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B8257D" w:rsidRPr="00911B08">
        <w:rPr>
          <w:rFonts w:ascii="Times New Roman" w:eastAsia="Times New Roman" w:hAnsi="Times New Roman"/>
          <w:bCs/>
          <w:sz w:val="24"/>
          <w:szCs w:val="24"/>
          <w:lang w:eastAsia="lt-LT"/>
        </w:rPr>
        <w:t>pateikė išva</w:t>
      </w:r>
      <w:r w:rsidR="00911B08" w:rsidRPr="00911B08">
        <w:rPr>
          <w:rFonts w:ascii="Times New Roman" w:eastAsia="Times New Roman" w:hAnsi="Times New Roman"/>
          <w:bCs/>
          <w:sz w:val="24"/>
          <w:szCs w:val="24"/>
          <w:lang w:eastAsia="lt-LT"/>
        </w:rPr>
        <w:t>dą, kad pritaria PAV programos nuostatoms ir siūlo jomis vadovautis rengiant PAV ataskaitą.</w:t>
      </w:r>
      <w:r w:rsidR="00B8257D" w:rsidRPr="00911B0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</w:p>
    <w:p w:rsidR="00161498" w:rsidRPr="00911B08" w:rsidRDefault="00161498" w:rsidP="0033546E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lt-LT"/>
        </w:rPr>
      </w:pPr>
      <w:r w:rsidRPr="0079311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Lietuvos geologijos tarnyba prie Lietuvos Respublikos </w:t>
      </w:r>
      <w:r w:rsidRPr="00911B08">
        <w:rPr>
          <w:rFonts w:ascii="Times New Roman" w:eastAsia="Times New Roman" w:hAnsi="Times New Roman"/>
          <w:bCs/>
          <w:sz w:val="24"/>
          <w:szCs w:val="24"/>
          <w:lang w:eastAsia="lt-LT"/>
        </w:rPr>
        <w:t>aplinkos ministerijos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2017-04-13 raštu Nr. (7)-1.7-1546 </w:t>
      </w:r>
      <w:r w:rsidRPr="00911B08">
        <w:rPr>
          <w:rFonts w:ascii="Times New Roman" w:eastAsia="Times New Roman" w:hAnsi="Times New Roman"/>
          <w:bCs/>
          <w:sz w:val="24"/>
          <w:szCs w:val="24"/>
          <w:lang w:eastAsia="lt-LT"/>
        </w:rPr>
        <w:t>,,Dėl Petr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ašiūnų II telkinio PAV ataskaitos</w:t>
      </w:r>
      <w:r w:rsidRPr="00911B08">
        <w:rPr>
          <w:rFonts w:ascii="Times New Roman" w:eastAsia="Times New Roman" w:hAnsi="Times New Roman"/>
          <w:bCs/>
          <w:sz w:val="24"/>
          <w:szCs w:val="24"/>
          <w:lang w:eastAsia="lt-LT"/>
        </w:rPr>
        <w:t>“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pateikė išvadą, kad siūlo priimti teigiamą sprendimą dėl galimybės vykdyti planuojamą ūkinę veiklą Petrašiūnų II telkinio naujuose plotuose.</w:t>
      </w:r>
    </w:p>
    <w:p w:rsidR="007C4310" w:rsidRPr="008904FE" w:rsidRDefault="0033546E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7C4310" w:rsidRPr="008904FE">
        <w:rPr>
          <w:rFonts w:ascii="Times New Roman" w:eastAsia="Times New Roman" w:hAnsi="Times New Roman"/>
          <w:sz w:val="24"/>
          <w:szCs w:val="24"/>
          <w:lang w:eastAsia="lt-LT"/>
        </w:rPr>
        <w:t xml:space="preserve">. Aplinkos apsaugos agentūra </w:t>
      </w:r>
      <w:r w:rsidR="008904FE" w:rsidRPr="008904FE">
        <w:rPr>
          <w:rFonts w:ascii="Times New Roman" w:eastAsia="Times New Roman" w:hAnsi="Times New Roman"/>
          <w:sz w:val="24"/>
          <w:szCs w:val="24"/>
          <w:lang w:eastAsia="lt-LT"/>
        </w:rPr>
        <w:t>2016-10-21</w:t>
      </w:r>
      <w:r w:rsidR="00703766" w:rsidRPr="008904FE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C4310" w:rsidRPr="008904FE">
        <w:rPr>
          <w:rFonts w:ascii="Times New Roman" w:eastAsia="Times New Roman" w:hAnsi="Times New Roman"/>
          <w:sz w:val="24"/>
          <w:szCs w:val="24"/>
          <w:lang w:eastAsia="lt-LT"/>
        </w:rPr>
        <w:t>raštu Nr. (28.1)-A4-</w:t>
      </w:r>
      <w:r w:rsidR="008904FE" w:rsidRPr="008904FE">
        <w:rPr>
          <w:rFonts w:ascii="Times New Roman" w:eastAsia="Times New Roman" w:hAnsi="Times New Roman"/>
          <w:sz w:val="24"/>
          <w:szCs w:val="24"/>
          <w:lang w:eastAsia="lt-LT"/>
        </w:rPr>
        <w:t>10598</w:t>
      </w:r>
      <w:r w:rsidR="007C4310" w:rsidRPr="008904FE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</w:t>
      </w:r>
      <w:r w:rsidR="007874D8" w:rsidRPr="008904FE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8904FE" w:rsidRPr="008904F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planuojamos ūkinės veiklos </w:t>
      </w:r>
      <w:r w:rsidR="007C4310" w:rsidRPr="008904FE">
        <w:rPr>
          <w:rFonts w:ascii="Times New Roman" w:eastAsia="Times New Roman" w:hAnsi="Times New Roman"/>
          <w:bCs/>
          <w:sz w:val="24"/>
          <w:szCs w:val="24"/>
          <w:lang w:eastAsia="lt-LT"/>
        </w:rPr>
        <w:t>poveikio aplinkai vertinimo programos tvirtinimo“</w:t>
      </w:r>
      <w:r w:rsidR="007C4310" w:rsidRPr="008904FE">
        <w:rPr>
          <w:rFonts w:ascii="Times New Roman" w:eastAsia="Times New Roman" w:hAnsi="Times New Roman"/>
          <w:sz w:val="24"/>
          <w:szCs w:val="24"/>
          <w:lang w:eastAsia="lt-LT"/>
        </w:rPr>
        <w:t xml:space="preserve"> PAV programą patvirtino.</w:t>
      </w:r>
    </w:p>
    <w:p w:rsidR="00017B81" w:rsidRPr="003310DD" w:rsidRDefault="00017B81" w:rsidP="007C4310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C4310" w:rsidRPr="003310DD" w:rsidRDefault="007C4310" w:rsidP="007C4310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3310DD">
        <w:rPr>
          <w:rFonts w:ascii="Times New Roman" w:eastAsia="Times New Roman" w:hAnsi="Times New Roman"/>
          <w:sz w:val="24"/>
          <w:szCs w:val="24"/>
          <w:lang w:eastAsia="lt-LT"/>
        </w:rPr>
        <w:t xml:space="preserve">Visuomenė apie parengtą PAV programą buvo informuota </w:t>
      </w:r>
      <w:r w:rsidR="009E0893" w:rsidRPr="003310DD">
        <w:rPr>
          <w:rFonts w:ascii="Times New Roman" w:eastAsia="Times New Roman" w:hAnsi="Times New Roman"/>
          <w:sz w:val="24"/>
          <w:szCs w:val="24"/>
          <w:lang w:eastAsia="lt-LT"/>
        </w:rPr>
        <w:t>Klovainių seniūnijos skelbimų lentoje (2016-07-27), Pakruojo rajono savivaldybės skelbimų lentoje (2016-07-27)</w:t>
      </w:r>
      <w:r w:rsidR="009E0893" w:rsidRPr="003310D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r w:rsidRPr="003310D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respublikiniame laikraštyje „Lietuvos žinios“ </w:t>
      </w:r>
      <w:r w:rsidR="009E0893" w:rsidRPr="003310D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(2016-07-29 laikraščio Nr. 144 (14359)) taip pat laikraštyje „Auksinė varpa“ (2016-07-30 laikraščio Nr. 58 (8425)), </w:t>
      </w:r>
      <w:r w:rsidR="00AA25C1" w:rsidRPr="003310D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PAV dokumentų rengėjo – </w:t>
      </w:r>
      <w:r w:rsidR="003310DD" w:rsidRPr="003310D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UAB „GJ Magma“</w:t>
      </w:r>
      <w:r w:rsidR="003310DD" w:rsidRPr="003310D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internetiniame tinklalapyje www.gjmagma.lt.</w:t>
      </w:r>
    </w:p>
    <w:p w:rsidR="007C4310" w:rsidRPr="003310DD" w:rsidRDefault="00184DE2" w:rsidP="00AA25C1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</w:pPr>
      <w:r w:rsidRPr="003310DD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</w:t>
      </w:r>
      <w:r w:rsidR="007C4310" w:rsidRPr="003310DD">
        <w:rPr>
          <w:rFonts w:ascii="Times New Roman" w:eastAsia="Times New Roman" w:hAnsi="Times New Roman"/>
          <w:sz w:val="24"/>
          <w:szCs w:val="24"/>
          <w:lang w:eastAsia="lt-LT"/>
        </w:rPr>
        <w:t xml:space="preserve">Aplinkos apsaugos agentūra </w:t>
      </w:r>
      <w:r w:rsidR="009E0893" w:rsidRPr="003310DD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2016-07-29</w:t>
      </w:r>
      <w:r w:rsidR="007C4310" w:rsidRPr="003310DD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 savo tinklalapyje </w:t>
      </w:r>
      <w:r w:rsidR="004F77C8" w:rsidRPr="003310DD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www.gamta.lt </w:t>
      </w:r>
      <w:r w:rsidR="007C4310" w:rsidRPr="003310DD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paskelbė visuomenei apie parengtą PAV programą. </w:t>
      </w:r>
    </w:p>
    <w:p w:rsidR="007C4310" w:rsidRPr="009E0893" w:rsidRDefault="007C4310" w:rsidP="007C4310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</w:pPr>
      <w:r w:rsidRPr="009E0893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Suinteresuotos visuomenės pasiūlymų dėl PAV programos nebuvo gauta.</w:t>
      </w:r>
    </w:p>
    <w:p w:rsidR="009F577B" w:rsidRPr="00E31772" w:rsidRDefault="009F577B" w:rsidP="007C4310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lt-LT"/>
        </w:rPr>
      </w:pPr>
    </w:p>
    <w:p w:rsidR="007C4310" w:rsidRPr="00AD6462" w:rsidRDefault="007C4310" w:rsidP="007C4310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CB0214">
        <w:rPr>
          <w:rFonts w:ascii="Times New Roman" w:eastAsia="Times New Roman" w:hAnsi="Times New Roman"/>
          <w:sz w:val="24"/>
          <w:szCs w:val="24"/>
          <w:lang w:eastAsia="lt-LT"/>
        </w:rPr>
        <w:t xml:space="preserve">Informacija apie </w:t>
      </w:r>
      <w:r w:rsidRPr="006D484D">
        <w:rPr>
          <w:rFonts w:ascii="Times New Roman" w:eastAsia="Times New Roman" w:hAnsi="Times New Roman"/>
          <w:sz w:val="24"/>
          <w:szCs w:val="24"/>
          <w:lang w:eastAsia="lt-LT"/>
        </w:rPr>
        <w:t>visuomenės viešą supažindinimą su PAV ataskaita buvo skelbiama</w:t>
      </w:r>
      <w:r w:rsidR="00CB0214" w:rsidRPr="006D484D">
        <w:rPr>
          <w:rFonts w:ascii="Times New Roman" w:eastAsia="Times New Roman" w:hAnsi="Times New Roman"/>
          <w:sz w:val="24"/>
          <w:szCs w:val="24"/>
          <w:lang w:eastAsia="lt-LT"/>
        </w:rPr>
        <w:t xml:space="preserve"> Klovainių seniūnijos skelbimų lentoje (2017-02-27)</w:t>
      </w:r>
      <w:r w:rsidR="00CF285A" w:rsidRPr="006D484D">
        <w:rPr>
          <w:rFonts w:ascii="Times New Roman" w:eastAsia="Times New Roman" w:hAnsi="Times New Roman"/>
          <w:sz w:val="24"/>
          <w:szCs w:val="24"/>
          <w:lang w:eastAsia="lt-LT"/>
        </w:rPr>
        <w:t>, Pakruojo rajono savivaldybės skelbimų lentoje (2017-02-28)</w:t>
      </w:r>
      <w:r w:rsidR="00AE2B8A" w:rsidRPr="006D484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respublikiniame laikraštyje „Lietuvos žinios“ </w:t>
      </w:r>
      <w:r w:rsidR="00CF285A" w:rsidRPr="006D484D">
        <w:rPr>
          <w:rFonts w:ascii="Times New Roman" w:eastAsia="Times New Roman" w:hAnsi="Times New Roman"/>
          <w:bCs/>
          <w:sz w:val="24"/>
          <w:szCs w:val="24"/>
          <w:lang w:eastAsia="lt-LT"/>
        </w:rPr>
        <w:t>(2017-03-01 laikraščio Nr. 41 (14508)</w:t>
      </w:r>
      <w:r w:rsidR="000901AC" w:rsidRPr="006D484D">
        <w:rPr>
          <w:rFonts w:ascii="Times New Roman" w:eastAsia="Times New Roman" w:hAnsi="Times New Roman"/>
          <w:bCs/>
          <w:sz w:val="24"/>
          <w:szCs w:val="24"/>
          <w:lang w:eastAsia="lt-LT"/>
        </w:rPr>
        <w:t>)</w:t>
      </w:r>
      <w:r w:rsidR="009E089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taip pat</w:t>
      </w:r>
      <w:r w:rsidR="00AE2B8A" w:rsidRPr="006D484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9E089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laikraštyje </w:t>
      </w:r>
      <w:r w:rsidR="006D484D" w:rsidRPr="006D484D">
        <w:rPr>
          <w:rFonts w:ascii="Times New Roman" w:eastAsia="Times New Roman" w:hAnsi="Times New Roman"/>
          <w:bCs/>
          <w:sz w:val="24"/>
          <w:szCs w:val="24"/>
          <w:lang w:eastAsia="lt-LT"/>
        </w:rPr>
        <w:t>„Auksinė varpa</w:t>
      </w:r>
      <w:r w:rsidR="00AE2B8A" w:rsidRPr="006D484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“ </w:t>
      </w:r>
      <w:r w:rsidR="006D484D" w:rsidRPr="006D484D">
        <w:rPr>
          <w:rFonts w:ascii="Times New Roman" w:eastAsia="Times New Roman" w:hAnsi="Times New Roman"/>
          <w:bCs/>
          <w:sz w:val="24"/>
          <w:szCs w:val="24"/>
          <w:lang w:eastAsia="lt-LT"/>
        </w:rPr>
        <w:t>(2017-03-01 laikraščio Nr. 17 (8484)</w:t>
      </w:r>
      <w:r w:rsidR="00E75820" w:rsidRPr="006D484D">
        <w:rPr>
          <w:rFonts w:ascii="Times New Roman" w:eastAsia="Times New Roman" w:hAnsi="Times New Roman"/>
          <w:bCs/>
          <w:sz w:val="24"/>
          <w:szCs w:val="24"/>
          <w:lang w:eastAsia="lt-LT"/>
        </w:rPr>
        <w:t>)</w:t>
      </w:r>
      <w:r w:rsidR="00AE2B8A" w:rsidRPr="006D484D">
        <w:rPr>
          <w:rFonts w:ascii="Times New Roman" w:eastAsia="Times New Roman" w:hAnsi="Times New Roman"/>
          <w:bCs/>
          <w:sz w:val="24"/>
          <w:szCs w:val="24"/>
          <w:lang w:eastAsia="lt-LT"/>
        </w:rPr>
        <w:t>,</w:t>
      </w:r>
      <w:r w:rsidR="00D919AE">
        <w:rPr>
          <w:rFonts w:ascii="Times New Roman" w:eastAsia="Times New Roman" w:hAnsi="Times New Roman"/>
          <w:bCs/>
          <w:color w:val="FF0000"/>
          <w:sz w:val="24"/>
          <w:szCs w:val="24"/>
          <w:lang w:eastAsia="lt-LT"/>
        </w:rPr>
        <w:t xml:space="preserve"> </w:t>
      </w:r>
      <w:r w:rsidR="00AE2B8A" w:rsidRPr="00AD6462">
        <w:rPr>
          <w:rFonts w:ascii="Times New Roman" w:eastAsia="Times New Roman" w:hAnsi="Times New Roman"/>
          <w:bCs/>
          <w:sz w:val="24"/>
          <w:szCs w:val="24"/>
          <w:lang w:eastAsia="lt-LT"/>
        </w:rPr>
        <w:t>PAV dokumentų rengėjo –</w:t>
      </w:r>
      <w:r w:rsidR="00E542D9" w:rsidRPr="00AD646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AD6462" w:rsidRPr="00AD6462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UAB „GJ Magma“</w:t>
      </w:r>
      <w:r w:rsidR="00FE227A" w:rsidRPr="00AD646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AE2B8A" w:rsidRPr="00AD646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internetiniame tinklalapyje </w:t>
      </w:r>
      <w:r w:rsidR="00AD6462" w:rsidRPr="00AD6462">
        <w:rPr>
          <w:rFonts w:ascii="Times New Roman" w:eastAsia="Times New Roman" w:hAnsi="Times New Roman"/>
          <w:bCs/>
          <w:sz w:val="24"/>
          <w:szCs w:val="24"/>
          <w:lang w:eastAsia="lt-LT"/>
        </w:rPr>
        <w:t>www.gjmagma</w:t>
      </w:r>
      <w:r w:rsidR="00323108" w:rsidRPr="00AD6462">
        <w:rPr>
          <w:rFonts w:ascii="Times New Roman" w:eastAsia="Times New Roman" w:hAnsi="Times New Roman"/>
          <w:bCs/>
          <w:sz w:val="24"/>
          <w:szCs w:val="24"/>
          <w:lang w:eastAsia="lt-LT"/>
        </w:rPr>
        <w:t>.lt.</w:t>
      </w:r>
    </w:p>
    <w:p w:rsidR="00803862" w:rsidRPr="00A57C73" w:rsidRDefault="00803862" w:rsidP="00803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31772">
        <w:rPr>
          <w:rFonts w:ascii="Times New Roman" w:eastAsiaTheme="minorHAnsi" w:hAnsi="Times New Roman"/>
          <w:color w:val="FF0000"/>
          <w:sz w:val="24"/>
          <w:szCs w:val="24"/>
        </w:rPr>
        <w:t xml:space="preserve">         </w:t>
      </w:r>
    </w:p>
    <w:p w:rsidR="007C4310" w:rsidRPr="003122C0" w:rsidRDefault="00881ABB" w:rsidP="00D57A61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122C0">
        <w:rPr>
          <w:rFonts w:ascii="Times New Roman" w:eastAsia="Times New Roman" w:hAnsi="Times New Roman"/>
          <w:sz w:val="24"/>
          <w:szCs w:val="24"/>
          <w:lang w:eastAsia="lt-LT"/>
        </w:rPr>
        <w:t>Visuomenės susirinkimai</w:t>
      </w:r>
      <w:r w:rsidR="007C4310" w:rsidRPr="003122C0">
        <w:rPr>
          <w:rFonts w:ascii="Times New Roman" w:eastAsia="Times New Roman" w:hAnsi="Times New Roman"/>
          <w:sz w:val="24"/>
          <w:szCs w:val="24"/>
          <w:lang w:eastAsia="lt-LT"/>
        </w:rPr>
        <w:t xml:space="preserve"> dėl PAV ataskaitos įvyko</w:t>
      </w:r>
      <w:r w:rsidR="00D57A61" w:rsidRPr="003122C0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A57C73" w:rsidRPr="003122C0">
        <w:rPr>
          <w:rFonts w:ascii="Times New Roman" w:eastAsia="Times New Roman" w:hAnsi="Times New Roman"/>
          <w:sz w:val="24"/>
          <w:szCs w:val="24"/>
          <w:lang w:eastAsia="lt-LT"/>
        </w:rPr>
        <w:t>2017-03-17</w:t>
      </w:r>
      <w:r w:rsidR="007C4310" w:rsidRPr="003122C0">
        <w:rPr>
          <w:rFonts w:ascii="Times New Roman" w:eastAsia="Times New Roman" w:hAnsi="Times New Roman"/>
          <w:sz w:val="24"/>
          <w:szCs w:val="24"/>
          <w:lang w:eastAsia="lt-LT"/>
        </w:rPr>
        <w:t xml:space="preserve">, 17.00 val., </w:t>
      </w:r>
      <w:r w:rsidR="00A57C73" w:rsidRPr="003122C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Klovainių seniūnijos patalpose, susirinkimo salėje adresu Žalioji g. 19, Klovainių mstl., Klovainių sen., Pakruojo raj. sav. </w:t>
      </w:r>
      <w:r w:rsidR="007C4310" w:rsidRPr="003122C0">
        <w:rPr>
          <w:rFonts w:ascii="Times New Roman" w:eastAsia="Times New Roman" w:hAnsi="Times New Roman"/>
          <w:sz w:val="24"/>
          <w:szCs w:val="24"/>
          <w:lang w:eastAsia="lt-LT"/>
        </w:rPr>
        <w:t>Viešajame susirinkime dalyvavo planuojamos ūkinės veiklos organizatoriaus atstovai,</w:t>
      </w:r>
      <w:r w:rsidR="003122C0" w:rsidRPr="003122C0">
        <w:rPr>
          <w:rFonts w:ascii="Times New Roman" w:eastAsia="Times New Roman" w:hAnsi="Times New Roman"/>
          <w:sz w:val="24"/>
          <w:szCs w:val="24"/>
          <w:lang w:eastAsia="lt-LT"/>
        </w:rPr>
        <w:t xml:space="preserve"> PAV dokumentų rengėjo atstovai, Klovainių bendruomenės pirmininkė ir Klovainių seniūnijos atstovė. Iki viešo susirinkimo pradžios ir PAV proceso metu jokių pasiūlymų dėl PAV ataskaitos nebuvo gauta. </w:t>
      </w:r>
    </w:p>
    <w:p w:rsidR="007C4310" w:rsidRPr="003122C0" w:rsidRDefault="00C473BF" w:rsidP="00C473BF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3122C0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</w:t>
      </w:r>
      <w:r w:rsidR="007C4310" w:rsidRPr="003122C0">
        <w:rPr>
          <w:rFonts w:ascii="Times New Roman" w:eastAsia="Times New Roman" w:hAnsi="Times New Roman"/>
          <w:sz w:val="24"/>
          <w:szCs w:val="24"/>
          <w:lang w:eastAsia="lt-LT"/>
        </w:rPr>
        <w:t>Suinteresuotos visuomenės pasiūlymų dėl PAV ataskaitos negauta.</w:t>
      </w:r>
    </w:p>
    <w:p w:rsidR="007C4310" w:rsidRPr="00EF07B6" w:rsidRDefault="007C4310" w:rsidP="007C4310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7C4310" w:rsidRPr="00EF07B6" w:rsidRDefault="008C1F9B" w:rsidP="008C1F9B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EF07B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</w:t>
      </w:r>
      <w:r w:rsidR="007C4310" w:rsidRPr="00EF07B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Prašymų teikimo terminas </w:t>
      </w:r>
    </w:p>
    <w:p w:rsidR="00E2699F" w:rsidRPr="00EF07B6" w:rsidRDefault="00EF07B6" w:rsidP="00BC37CA">
      <w:pPr>
        <w:jc w:val="both"/>
        <w:rPr>
          <w:rFonts w:ascii="Times New Roman" w:hAnsi="Times New Roman"/>
          <w:sz w:val="24"/>
          <w:szCs w:val="24"/>
        </w:rPr>
      </w:pPr>
      <w:r w:rsidRPr="00EF07B6">
        <w:rPr>
          <w:rFonts w:ascii="Times New Roman" w:hAnsi="Times New Roman"/>
          <w:sz w:val="24"/>
          <w:szCs w:val="24"/>
        </w:rPr>
        <w:t xml:space="preserve">           Per 10 darbo dienų nuo šio pranešimo paskelbimo</w:t>
      </w:r>
      <w:r w:rsidR="007C4310" w:rsidRPr="00EF07B6">
        <w:rPr>
          <w:rFonts w:ascii="Times New Roman" w:hAnsi="Times New Roman"/>
          <w:sz w:val="24"/>
          <w:szCs w:val="24"/>
        </w:rPr>
        <w:t xml:space="preserve"> suinteresuota visuomenė tur</w:t>
      </w:r>
      <w:r w:rsidR="00BC37CA" w:rsidRPr="00EF07B6">
        <w:rPr>
          <w:rFonts w:ascii="Times New Roman" w:hAnsi="Times New Roman"/>
          <w:sz w:val="24"/>
          <w:szCs w:val="24"/>
        </w:rPr>
        <w:t xml:space="preserve">i teisę raštu pateikti prašymus </w:t>
      </w:r>
      <w:r w:rsidR="007C4310" w:rsidRPr="00EF07B6">
        <w:rPr>
          <w:rFonts w:ascii="Times New Roman" w:hAnsi="Times New Roman"/>
          <w:sz w:val="24"/>
          <w:szCs w:val="24"/>
        </w:rPr>
        <w:t>planuojamos ūkinės veiklos poveikio aplinkai vertinimo klausimais atsakingai institucijai (Aplinkos apsaugos agentūrai) ir PAV subjektams jų kompetencijos klausimais.</w:t>
      </w:r>
    </w:p>
    <w:sectPr w:rsidR="00E2699F" w:rsidRPr="00EF07B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38EF"/>
    <w:multiLevelType w:val="hybridMultilevel"/>
    <w:tmpl w:val="7B84D5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63AD4"/>
    <w:multiLevelType w:val="hybridMultilevel"/>
    <w:tmpl w:val="2E20E83E"/>
    <w:lvl w:ilvl="0" w:tplc="0427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10"/>
    <w:rsid w:val="00017B81"/>
    <w:rsid w:val="00020817"/>
    <w:rsid w:val="00026BA4"/>
    <w:rsid w:val="000314BC"/>
    <w:rsid w:val="000314DD"/>
    <w:rsid w:val="00064413"/>
    <w:rsid w:val="000651E1"/>
    <w:rsid w:val="000901AC"/>
    <w:rsid w:val="00092473"/>
    <w:rsid w:val="000C197B"/>
    <w:rsid w:val="000C6518"/>
    <w:rsid w:val="000E0E48"/>
    <w:rsid w:val="000E7A6D"/>
    <w:rsid w:val="000F256C"/>
    <w:rsid w:val="001002D9"/>
    <w:rsid w:val="001036B7"/>
    <w:rsid w:val="001156E7"/>
    <w:rsid w:val="0012490B"/>
    <w:rsid w:val="001513F2"/>
    <w:rsid w:val="00161498"/>
    <w:rsid w:val="00181C3C"/>
    <w:rsid w:val="00184DE2"/>
    <w:rsid w:val="001957C0"/>
    <w:rsid w:val="0019678F"/>
    <w:rsid w:val="001A0003"/>
    <w:rsid w:val="001A6997"/>
    <w:rsid w:val="001D750D"/>
    <w:rsid w:val="001F0483"/>
    <w:rsid w:val="00207B72"/>
    <w:rsid w:val="002106B5"/>
    <w:rsid w:val="00212144"/>
    <w:rsid w:val="00243F03"/>
    <w:rsid w:val="002566D3"/>
    <w:rsid w:val="00287813"/>
    <w:rsid w:val="002B2456"/>
    <w:rsid w:val="002B257B"/>
    <w:rsid w:val="002C36F2"/>
    <w:rsid w:val="002E72BE"/>
    <w:rsid w:val="003122C0"/>
    <w:rsid w:val="00313E8E"/>
    <w:rsid w:val="00323108"/>
    <w:rsid w:val="003310DD"/>
    <w:rsid w:val="0033546E"/>
    <w:rsid w:val="00353EE9"/>
    <w:rsid w:val="003617E8"/>
    <w:rsid w:val="00383CBE"/>
    <w:rsid w:val="003A5B48"/>
    <w:rsid w:val="003C1CE7"/>
    <w:rsid w:val="003F59BF"/>
    <w:rsid w:val="00414044"/>
    <w:rsid w:val="0042585B"/>
    <w:rsid w:val="0043068A"/>
    <w:rsid w:val="004350C2"/>
    <w:rsid w:val="00441666"/>
    <w:rsid w:val="00450BF9"/>
    <w:rsid w:val="00455466"/>
    <w:rsid w:val="0046757E"/>
    <w:rsid w:val="00473840"/>
    <w:rsid w:val="00481327"/>
    <w:rsid w:val="0049535E"/>
    <w:rsid w:val="004B27DD"/>
    <w:rsid w:val="004B33A6"/>
    <w:rsid w:val="004B7BC6"/>
    <w:rsid w:val="004D00F8"/>
    <w:rsid w:val="004D72A3"/>
    <w:rsid w:val="004E6571"/>
    <w:rsid w:val="004F77C8"/>
    <w:rsid w:val="00500B55"/>
    <w:rsid w:val="00520CCF"/>
    <w:rsid w:val="00564D3E"/>
    <w:rsid w:val="005A2847"/>
    <w:rsid w:val="005A42A2"/>
    <w:rsid w:val="005A6300"/>
    <w:rsid w:val="005C5102"/>
    <w:rsid w:val="005D606C"/>
    <w:rsid w:val="005D76C3"/>
    <w:rsid w:val="005F2092"/>
    <w:rsid w:val="00604CD1"/>
    <w:rsid w:val="00611C0E"/>
    <w:rsid w:val="00620500"/>
    <w:rsid w:val="00623A31"/>
    <w:rsid w:val="00644CCE"/>
    <w:rsid w:val="00651534"/>
    <w:rsid w:val="00657C62"/>
    <w:rsid w:val="00693284"/>
    <w:rsid w:val="006D484D"/>
    <w:rsid w:val="006E03D4"/>
    <w:rsid w:val="006E4119"/>
    <w:rsid w:val="006F5F9D"/>
    <w:rsid w:val="00703766"/>
    <w:rsid w:val="007225A6"/>
    <w:rsid w:val="00730AE9"/>
    <w:rsid w:val="0073619E"/>
    <w:rsid w:val="0073657B"/>
    <w:rsid w:val="007700B5"/>
    <w:rsid w:val="00781C1E"/>
    <w:rsid w:val="007874D8"/>
    <w:rsid w:val="007926C4"/>
    <w:rsid w:val="0079311B"/>
    <w:rsid w:val="007C4310"/>
    <w:rsid w:val="007C5FB0"/>
    <w:rsid w:val="007C7A29"/>
    <w:rsid w:val="007D4558"/>
    <w:rsid w:val="007D4E50"/>
    <w:rsid w:val="007E368F"/>
    <w:rsid w:val="00803862"/>
    <w:rsid w:val="00811463"/>
    <w:rsid w:val="00813174"/>
    <w:rsid w:val="008332C6"/>
    <w:rsid w:val="00850D1E"/>
    <w:rsid w:val="00861BE2"/>
    <w:rsid w:val="00881ABB"/>
    <w:rsid w:val="00884D39"/>
    <w:rsid w:val="008904FE"/>
    <w:rsid w:val="00893B94"/>
    <w:rsid w:val="0089484A"/>
    <w:rsid w:val="008A03D1"/>
    <w:rsid w:val="008A680B"/>
    <w:rsid w:val="008A6C0B"/>
    <w:rsid w:val="008C1F9B"/>
    <w:rsid w:val="008D1BCB"/>
    <w:rsid w:val="008E4AD1"/>
    <w:rsid w:val="00911B08"/>
    <w:rsid w:val="009363A0"/>
    <w:rsid w:val="009722A3"/>
    <w:rsid w:val="009B11A0"/>
    <w:rsid w:val="009B576C"/>
    <w:rsid w:val="009C3D7E"/>
    <w:rsid w:val="009D1635"/>
    <w:rsid w:val="009E0893"/>
    <w:rsid w:val="009E27C2"/>
    <w:rsid w:val="009F3B2C"/>
    <w:rsid w:val="009F577B"/>
    <w:rsid w:val="009F7DF5"/>
    <w:rsid w:val="009F7E12"/>
    <w:rsid w:val="00A2370E"/>
    <w:rsid w:val="00A25262"/>
    <w:rsid w:val="00A53EE6"/>
    <w:rsid w:val="00A57C73"/>
    <w:rsid w:val="00A62E5D"/>
    <w:rsid w:val="00A663E4"/>
    <w:rsid w:val="00A73F94"/>
    <w:rsid w:val="00A83047"/>
    <w:rsid w:val="00A9466B"/>
    <w:rsid w:val="00A957CC"/>
    <w:rsid w:val="00AA021B"/>
    <w:rsid w:val="00AA25C1"/>
    <w:rsid w:val="00AA7963"/>
    <w:rsid w:val="00AC2E4B"/>
    <w:rsid w:val="00AC2FBA"/>
    <w:rsid w:val="00AD3739"/>
    <w:rsid w:val="00AD6462"/>
    <w:rsid w:val="00AE2B8A"/>
    <w:rsid w:val="00AE46C1"/>
    <w:rsid w:val="00AE639C"/>
    <w:rsid w:val="00AF2EC8"/>
    <w:rsid w:val="00B22DC4"/>
    <w:rsid w:val="00B35351"/>
    <w:rsid w:val="00B8257D"/>
    <w:rsid w:val="00B87F9D"/>
    <w:rsid w:val="00BB69A5"/>
    <w:rsid w:val="00BC37CA"/>
    <w:rsid w:val="00BC4E74"/>
    <w:rsid w:val="00BE049F"/>
    <w:rsid w:val="00C16EB1"/>
    <w:rsid w:val="00C246C1"/>
    <w:rsid w:val="00C4002B"/>
    <w:rsid w:val="00C4138C"/>
    <w:rsid w:val="00C473BF"/>
    <w:rsid w:val="00C63A48"/>
    <w:rsid w:val="00C64246"/>
    <w:rsid w:val="00C648D5"/>
    <w:rsid w:val="00C6516A"/>
    <w:rsid w:val="00C97ED1"/>
    <w:rsid w:val="00CB0214"/>
    <w:rsid w:val="00CB372B"/>
    <w:rsid w:val="00CC2569"/>
    <w:rsid w:val="00CD3C9A"/>
    <w:rsid w:val="00CE27A4"/>
    <w:rsid w:val="00CE36B7"/>
    <w:rsid w:val="00CF175E"/>
    <w:rsid w:val="00CF285A"/>
    <w:rsid w:val="00D31B1D"/>
    <w:rsid w:val="00D57A61"/>
    <w:rsid w:val="00D6703B"/>
    <w:rsid w:val="00D769E9"/>
    <w:rsid w:val="00D80B2C"/>
    <w:rsid w:val="00D8218C"/>
    <w:rsid w:val="00D919AE"/>
    <w:rsid w:val="00DA4740"/>
    <w:rsid w:val="00DB2221"/>
    <w:rsid w:val="00DC35C5"/>
    <w:rsid w:val="00DC5A4A"/>
    <w:rsid w:val="00DE3D48"/>
    <w:rsid w:val="00DE52DF"/>
    <w:rsid w:val="00DE5BFE"/>
    <w:rsid w:val="00E0170C"/>
    <w:rsid w:val="00E056F0"/>
    <w:rsid w:val="00E2699F"/>
    <w:rsid w:val="00E31772"/>
    <w:rsid w:val="00E542D9"/>
    <w:rsid w:val="00E75820"/>
    <w:rsid w:val="00E84FF3"/>
    <w:rsid w:val="00E853CC"/>
    <w:rsid w:val="00E866A4"/>
    <w:rsid w:val="00EF07B6"/>
    <w:rsid w:val="00F1008A"/>
    <w:rsid w:val="00F30687"/>
    <w:rsid w:val="00F33E03"/>
    <w:rsid w:val="00F507FC"/>
    <w:rsid w:val="00F61DF3"/>
    <w:rsid w:val="00FC5959"/>
    <w:rsid w:val="00FD61D1"/>
    <w:rsid w:val="00FE227A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4310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C4310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A25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4310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C4310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A2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jmagm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4019</Words>
  <Characters>2291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Dunkauskienė</dc:creator>
  <cp:lastModifiedBy>Natalja Šulga-Jakučionienė</cp:lastModifiedBy>
  <cp:revision>2</cp:revision>
  <dcterms:created xsi:type="dcterms:W3CDTF">2017-05-17T07:18:00Z</dcterms:created>
  <dcterms:modified xsi:type="dcterms:W3CDTF">2017-05-17T07:18:00Z</dcterms:modified>
</cp:coreProperties>
</file>