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CE1C4" w14:textId="734925D5" w:rsidR="00F0322F" w:rsidRDefault="00F0322F" w:rsidP="00F0322F">
      <w:pPr>
        <w:jc w:val="center"/>
        <w:rPr>
          <w:b/>
          <w:szCs w:val="24"/>
          <w:lang w:eastAsia="lt-LT"/>
        </w:rPr>
      </w:pPr>
    </w:p>
    <w:p w14:paraId="190DF1C6" w14:textId="77777777" w:rsidR="00F0322F" w:rsidRDefault="00F0322F" w:rsidP="00F0322F">
      <w:pPr>
        <w:spacing w:line="360" w:lineRule="auto"/>
        <w:jc w:val="center"/>
        <w:rPr>
          <w:szCs w:val="24"/>
          <w:lang w:eastAsia="lt-LT"/>
        </w:rPr>
      </w:pPr>
      <w:r>
        <w:rPr>
          <w:noProof/>
          <w:szCs w:val="24"/>
          <w:lang w:eastAsia="lt-LT"/>
        </w:rPr>
        <w:drawing>
          <wp:inline distT="0" distB="0" distL="0" distR="0" wp14:anchorId="5ECD0C61" wp14:editId="7B60C990">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14:paraId="4700FD0A" w14:textId="77777777" w:rsidR="00F0322F" w:rsidRDefault="00F0322F" w:rsidP="00F0322F">
      <w:pPr>
        <w:spacing w:line="360" w:lineRule="auto"/>
        <w:jc w:val="center"/>
        <w:rPr>
          <w:b/>
          <w:szCs w:val="24"/>
          <w:lang w:eastAsia="lt-LT"/>
        </w:rPr>
      </w:pPr>
      <w:r>
        <w:rPr>
          <w:b/>
          <w:szCs w:val="24"/>
          <w:lang w:eastAsia="lt-LT"/>
        </w:rPr>
        <w:t>APLINKOS APSAUGOS AGENTŪRA</w:t>
      </w:r>
    </w:p>
    <w:p w14:paraId="0BF846BF" w14:textId="77777777" w:rsidR="00F0322F" w:rsidRDefault="00F0322F" w:rsidP="00F0322F">
      <w:pPr>
        <w:jc w:val="center"/>
        <w:rPr>
          <w:szCs w:val="24"/>
          <w:lang w:eastAsia="lt-LT"/>
        </w:rPr>
      </w:pPr>
    </w:p>
    <w:p w14:paraId="4EBEC642" w14:textId="77777777" w:rsidR="00F0322F" w:rsidRDefault="00F0322F" w:rsidP="00F0322F">
      <w:pPr>
        <w:spacing w:line="360" w:lineRule="auto"/>
        <w:jc w:val="center"/>
        <w:rPr>
          <w:b/>
          <w:szCs w:val="24"/>
          <w:lang w:eastAsia="lt-LT"/>
        </w:rPr>
      </w:pPr>
      <w:r>
        <w:rPr>
          <w:b/>
          <w:szCs w:val="24"/>
          <w:lang w:eastAsia="lt-LT"/>
        </w:rPr>
        <w:t>TARŠOS INTEGRUOTOS PREVENCIJOS IR KONTROLĖS</w:t>
      </w:r>
    </w:p>
    <w:p w14:paraId="07C8A6A6" w14:textId="021AC48D" w:rsidR="00F0322F" w:rsidRDefault="00F0322F" w:rsidP="00F0322F">
      <w:pPr>
        <w:spacing w:line="360" w:lineRule="auto"/>
        <w:jc w:val="center"/>
        <w:rPr>
          <w:szCs w:val="24"/>
          <w:lang w:eastAsia="lt-LT"/>
        </w:rPr>
      </w:pPr>
      <w:r>
        <w:rPr>
          <w:b/>
          <w:szCs w:val="24"/>
          <w:lang w:eastAsia="lt-LT"/>
        </w:rPr>
        <w:t>LEIDIMAS Nr</w:t>
      </w:r>
      <w:r>
        <w:rPr>
          <w:szCs w:val="24"/>
          <w:lang w:eastAsia="lt-LT"/>
        </w:rPr>
        <w:t>.</w:t>
      </w:r>
      <w:r w:rsidR="00567E17" w:rsidRPr="00567E17">
        <w:t xml:space="preserve"> </w:t>
      </w:r>
      <w:r w:rsidR="00CC3CD1" w:rsidRPr="00BE5F95">
        <w:rPr>
          <w:b/>
        </w:rPr>
        <w:t>T-</w:t>
      </w:r>
      <w:r w:rsidR="00BE5F95" w:rsidRPr="00BE5F95">
        <w:rPr>
          <w:b/>
        </w:rPr>
        <w:t>V</w:t>
      </w:r>
      <w:r w:rsidR="00CC3CD1" w:rsidRPr="00BE5F95">
        <w:rPr>
          <w:b/>
        </w:rPr>
        <w:t>.</w:t>
      </w:r>
      <w:r w:rsidR="00BE5F95" w:rsidRPr="00BE5F95">
        <w:rPr>
          <w:b/>
        </w:rPr>
        <w:t>7</w:t>
      </w:r>
      <w:r w:rsidR="00CC3CD1" w:rsidRPr="00BE5F95">
        <w:rPr>
          <w:b/>
        </w:rPr>
        <w:t>-</w:t>
      </w:r>
      <w:r w:rsidR="003E5DB1">
        <w:rPr>
          <w:b/>
        </w:rPr>
        <w:t>2</w:t>
      </w:r>
      <w:r w:rsidR="00CC3CD1" w:rsidRPr="00BE5F95">
        <w:rPr>
          <w:b/>
        </w:rPr>
        <w:t>8/2018</w:t>
      </w:r>
    </w:p>
    <w:p w14:paraId="37ADEB86" w14:textId="77777777" w:rsidR="00F0322F" w:rsidRDefault="00F0322F" w:rsidP="00F0322F">
      <w:pPr>
        <w:jc w:val="center"/>
        <w:rPr>
          <w:b/>
          <w:sz w:val="16"/>
          <w:szCs w:val="16"/>
          <w:lang w:eastAsia="lt-LT"/>
        </w:rPr>
      </w:pPr>
    </w:p>
    <w:p w14:paraId="26313685" w14:textId="446FECEF" w:rsidR="00567E17" w:rsidRPr="00C419EC" w:rsidRDefault="00F1143B" w:rsidP="00567E17">
      <w:pPr>
        <w:suppressAutoHyphens/>
        <w:adjustRightInd w:val="0"/>
        <w:spacing w:line="360" w:lineRule="atLeast"/>
        <w:ind w:left="5103" w:firstLine="720"/>
        <w:jc w:val="right"/>
        <w:textAlignment w:val="baseline"/>
      </w:pPr>
      <w:r>
        <w:t xml:space="preserve">[ </w:t>
      </w:r>
      <w:r w:rsidR="00A20AF0">
        <w:t>1</w:t>
      </w:r>
      <w:r>
        <w:t>] [</w:t>
      </w:r>
      <w:r w:rsidR="00A20AF0">
        <w:t>2</w:t>
      </w:r>
      <w:r>
        <w:t xml:space="preserve"> ] [ </w:t>
      </w:r>
      <w:r w:rsidR="00812781">
        <w:t>3</w:t>
      </w:r>
      <w:r>
        <w:t>] [</w:t>
      </w:r>
      <w:r w:rsidR="00A20AF0">
        <w:t>5</w:t>
      </w:r>
      <w:r w:rsidR="00567E17" w:rsidRPr="00C419EC">
        <w:t xml:space="preserve"> ] [</w:t>
      </w:r>
      <w:r w:rsidR="00A20AF0">
        <w:t>4</w:t>
      </w:r>
      <w:r w:rsidR="00567E17" w:rsidRPr="00C419EC">
        <w:t xml:space="preserve"> ] [</w:t>
      </w:r>
      <w:r w:rsidR="00A20AF0">
        <w:t>2</w:t>
      </w:r>
      <w:r w:rsidR="00567E17" w:rsidRPr="00C419EC">
        <w:t xml:space="preserve"> ] [ </w:t>
      </w:r>
      <w:r w:rsidR="00A20AF0">
        <w:t>6</w:t>
      </w:r>
      <w:r w:rsidR="00567E17" w:rsidRPr="00C419EC">
        <w:t xml:space="preserve">] [ </w:t>
      </w:r>
      <w:r w:rsidR="00A20AF0">
        <w:t>3</w:t>
      </w:r>
      <w:r w:rsidR="00567E17" w:rsidRPr="00C419EC">
        <w:t>] [</w:t>
      </w:r>
      <w:r w:rsidR="00A20AF0">
        <w:t>0</w:t>
      </w:r>
      <w:r w:rsidR="00567E17" w:rsidRPr="00C419EC">
        <w:t xml:space="preserve"> ]</w:t>
      </w:r>
    </w:p>
    <w:p w14:paraId="490540B1" w14:textId="77777777" w:rsidR="00F0322F" w:rsidRDefault="00F0322F" w:rsidP="00F0322F">
      <w:pPr>
        <w:suppressAutoHyphens/>
        <w:spacing w:line="360" w:lineRule="atLeast"/>
        <w:ind w:firstLine="6663"/>
        <w:textAlignment w:val="baseline"/>
        <w:rPr>
          <w:sz w:val="20"/>
          <w:lang w:eastAsia="lt-LT"/>
        </w:rPr>
      </w:pPr>
      <w:r>
        <w:rPr>
          <w:sz w:val="20"/>
          <w:lang w:eastAsia="lt-LT"/>
        </w:rPr>
        <w:t>(Juridinio asmens kodas)</w:t>
      </w:r>
    </w:p>
    <w:p w14:paraId="698F9EDD" w14:textId="77777777" w:rsidR="00567E17" w:rsidRDefault="00567E17" w:rsidP="00F0322F">
      <w:pPr>
        <w:suppressAutoHyphens/>
        <w:spacing w:line="360" w:lineRule="atLeast"/>
        <w:ind w:firstLine="6663"/>
        <w:textAlignment w:val="baseline"/>
        <w:rPr>
          <w:sz w:val="20"/>
          <w:lang w:eastAsia="lt-LT"/>
        </w:rPr>
      </w:pPr>
    </w:p>
    <w:p w14:paraId="45CE78F3" w14:textId="77777777" w:rsidR="00567E17" w:rsidRDefault="00567E17" w:rsidP="00F0322F">
      <w:pPr>
        <w:suppressAutoHyphens/>
        <w:spacing w:line="360" w:lineRule="atLeast"/>
        <w:ind w:firstLine="6663"/>
        <w:textAlignment w:val="baseline"/>
        <w:rPr>
          <w:sz w:val="20"/>
          <w:lang w:eastAsia="lt-LT"/>
        </w:rPr>
      </w:pPr>
    </w:p>
    <w:p w14:paraId="62F31078" w14:textId="2617EC54" w:rsidR="00812781" w:rsidRDefault="00A20AF0" w:rsidP="00F1143B">
      <w:pPr>
        <w:pBdr>
          <w:bottom w:val="single" w:sz="12" w:space="1" w:color="auto"/>
        </w:pBdr>
        <w:suppressAutoHyphens/>
        <w:adjustRightInd w:val="0"/>
        <w:spacing w:line="360" w:lineRule="atLeast"/>
        <w:jc w:val="center"/>
        <w:textAlignment w:val="baseline"/>
        <w:rPr>
          <w:szCs w:val="24"/>
        </w:rPr>
      </w:pPr>
      <w:r w:rsidRPr="00A20AF0">
        <w:rPr>
          <w:lang w:eastAsia="lt-LT"/>
        </w:rPr>
        <w:t>UAB „</w:t>
      </w:r>
      <w:proofErr w:type="spellStart"/>
      <w:r w:rsidRPr="00A20AF0">
        <w:rPr>
          <w:lang w:eastAsia="lt-LT"/>
        </w:rPr>
        <w:t>Elmoris</w:t>
      </w:r>
      <w:proofErr w:type="spellEnd"/>
      <w:r w:rsidRPr="00A20AF0">
        <w:rPr>
          <w:lang w:eastAsia="lt-LT"/>
        </w:rPr>
        <w:t xml:space="preserve">“, </w:t>
      </w:r>
      <w:r w:rsidR="00812781" w:rsidRPr="00A20AF0">
        <w:rPr>
          <w:szCs w:val="24"/>
        </w:rPr>
        <w:t xml:space="preserve"> </w:t>
      </w:r>
      <w:r w:rsidRPr="00A20AF0">
        <w:rPr>
          <w:lang w:eastAsia="lt-LT"/>
        </w:rPr>
        <w:t>Skardos lakavimo, litografijos ir dangtelių štampavimo gamykla</w:t>
      </w:r>
    </w:p>
    <w:p w14:paraId="10B228DC" w14:textId="62234E24" w:rsidR="00567E17" w:rsidRPr="00C419EC" w:rsidRDefault="00A20AF0" w:rsidP="00F1143B">
      <w:pPr>
        <w:pBdr>
          <w:bottom w:val="single" w:sz="12" w:space="1" w:color="auto"/>
        </w:pBdr>
        <w:suppressAutoHyphens/>
        <w:adjustRightInd w:val="0"/>
        <w:spacing w:line="360" w:lineRule="atLeast"/>
        <w:jc w:val="center"/>
        <w:textAlignment w:val="baseline"/>
      </w:pPr>
      <w:r w:rsidRPr="00A20AF0">
        <w:rPr>
          <w:lang w:eastAsia="lt-LT"/>
        </w:rPr>
        <w:t>Savanorių pr. 219</w:t>
      </w:r>
      <w:r w:rsidR="00567E17" w:rsidRPr="00C419EC">
        <w:t xml:space="preserve">, </w:t>
      </w:r>
      <w:r>
        <w:t>Vilnius</w:t>
      </w:r>
      <w:r w:rsidR="00567E17" w:rsidRPr="00C419EC">
        <w:t xml:space="preserve">, tel.; </w:t>
      </w:r>
      <w:r w:rsidRPr="00A20AF0">
        <w:rPr>
          <w:lang w:eastAsia="lt-LT"/>
        </w:rPr>
        <w:t>8 5 2311840</w:t>
      </w:r>
    </w:p>
    <w:p w14:paraId="3E9B34EC" w14:textId="77777777" w:rsidR="00F0322F" w:rsidRDefault="00F0322F" w:rsidP="00F0322F">
      <w:pPr>
        <w:jc w:val="center"/>
        <w:rPr>
          <w:sz w:val="20"/>
          <w:szCs w:val="24"/>
          <w:lang w:eastAsia="lt-LT"/>
        </w:rPr>
      </w:pPr>
      <w:r>
        <w:rPr>
          <w:sz w:val="20"/>
          <w:szCs w:val="24"/>
          <w:lang w:eastAsia="lt-LT"/>
        </w:rPr>
        <w:t>(Ūkinės veiklos objekto pavadinimas, adresas, telefonas)</w:t>
      </w:r>
    </w:p>
    <w:p w14:paraId="634A2922" w14:textId="77777777" w:rsidR="00F0322F" w:rsidRDefault="00F0322F" w:rsidP="00F0322F">
      <w:pPr>
        <w:rPr>
          <w:szCs w:val="24"/>
          <w:lang w:eastAsia="lt-LT"/>
        </w:rPr>
      </w:pPr>
    </w:p>
    <w:p w14:paraId="71F0C606" w14:textId="6E7E7932" w:rsidR="00A206FC" w:rsidRDefault="00A20AF0" w:rsidP="00A206FC">
      <w:pPr>
        <w:pBdr>
          <w:bottom w:val="single" w:sz="12" w:space="1" w:color="auto"/>
        </w:pBdr>
        <w:suppressAutoHyphens/>
        <w:adjustRightInd w:val="0"/>
        <w:spacing w:line="360" w:lineRule="atLeast"/>
        <w:jc w:val="center"/>
        <w:textAlignment w:val="baseline"/>
      </w:pPr>
      <w:r w:rsidRPr="00A20AF0">
        <w:rPr>
          <w:lang w:eastAsia="lt-LT"/>
        </w:rPr>
        <w:t>UAB „</w:t>
      </w:r>
      <w:proofErr w:type="spellStart"/>
      <w:r w:rsidRPr="00A20AF0">
        <w:rPr>
          <w:lang w:eastAsia="lt-LT"/>
        </w:rPr>
        <w:t>Elmoris</w:t>
      </w:r>
      <w:proofErr w:type="spellEnd"/>
      <w:r w:rsidRPr="00A20AF0">
        <w:rPr>
          <w:lang w:eastAsia="lt-LT"/>
        </w:rPr>
        <w:t>“, Naujoji Riovonių g. 25A, LT-03153 Vilnius, tel. 8 5 2311840</w:t>
      </w:r>
      <w:r w:rsidR="00812781">
        <w:t xml:space="preserve">, </w:t>
      </w:r>
    </w:p>
    <w:p w14:paraId="6AD59880" w14:textId="13A7AF5D" w:rsidR="00567E17" w:rsidRPr="00A206FC" w:rsidRDefault="00567E17" w:rsidP="00A206FC">
      <w:pPr>
        <w:pBdr>
          <w:bottom w:val="single" w:sz="12" w:space="1" w:color="auto"/>
        </w:pBdr>
        <w:suppressAutoHyphens/>
        <w:adjustRightInd w:val="0"/>
        <w:spacing w:line="360" w:lineRule="atLeast"/>
        <w:jc w:val="center"/>
        <w:textAlignment w:val="baseline"/>
      </w:pPr>
      <w:r w:rsidRPr="00C419EC">
        <w:t xml:space="preserve">el. paštas: </w:t>
      </w:r>
      <w:hyperlink r:id="rId10" w:history="1">
        <w:r w:rsidR="00A20AF0" w:rsidRPr="00A20AF0">
          <w:rPr>
            <w:rStyle w:val="Hipersaitas"/>
            <w:lang w:eastAsia="lt-LT"/>
          </w:rPr>
          <w:t>elmoris@elmoris.lt</w:t>
        </w:r>
      </w:hyperlink>
    </w:p>
    <w:p w14:paraId="1F48522D" w14:textId="77777777" w:rsidR="00F0322F" w:rsidRDefault="00567E17" w:rsidP="00567E17">
      <w:pPr>
        <w:jc w:val="center"/>
        <w:rPr>
          <w:sz w:val="20"/>
          <w:szCs w:val="24"/>
          <w:lang w:eastAsia="lt-LT"/>
        </w:rPr>
      </w:pPr>
      <w:r>
        <w:rPr>
          <w:sz w:val="20"/>
          <w:szCs w:val="24"/>
          <w:lang w:eastAsia="lt-LT"/>
        </w:rPr>
        <w:t xml:space="preserve"> </w:t>
      </w:r>
      <w:r w:rsidR="00F0322F">
        <w:rPr>
          <w:sz w:val="20"/>
          <w:szCs w:val="24"/>
          <w:lang w:eastAsia="lt-LT"/>
        </w:rPr>
        <w:t>(Veiklos vykdytojas, jo adresas, telefono, fakso Nr., elektroninio pašto adresas)</w:t>
      </w:r>
    </w:p>
    <w:p w14:paraId="34853C93" w14:textId="77777777" w:rsidR="00F0322F" w:rsidRDefault="00F0322F" w:rsidP="00F0322F">
      <w:pPr>
        <w:rPr>
          <w:szCs w:val="24"/>
          <w:lang w:eastAsia="lt-LT"/>
        </w:rPr>
      </w:pPr>
    </w:p>
    <w:p w14:paraId="76719E07" w14:textId="2D1D9293" w:rsidR="00F0322F" w:rsidRDefault="00F0322F" w:rsidP="00F0322F">
      <w:pPr>
        <w:rPr>
          <w:szCs w:val="24"/>
          <w:lang w:eastAsia="lt-LT"/>
        </w:rPr>
      </w:pPr>
      <w:r>
        <w:rPr>
          <w:szCs w:val="24"/>
          <w:lang w:eastAsia="lt-LT"/>
        </w:rPr>
        <w:t xml:space="preserve">Leidimą (be priedų) sudaro </w:t>
      </w:r>
      <w:r w:rsidR="00BE5F95">
        <w:rPr>
          <w:szCs w:val="24"/>
          <w:lang w:eastAsia="lt-LT"/>
        </w:rPr>
        <w:t>36</w:t>
      </w:r>
      <w:r w:rsidRPr="00107C20">
        <w:rPr>
          <w:szCs w:val="24"/>
          <w:lang w:eastAsia="lt-LT"/>
        </w:rPr>
        <w:t xml:space="preserve"> lap</w:t>
      </w:r>
      <w:r w:rsidR="00F04875" w:rsidRPr="00107C20">
        <w:rPr>
          <w:szCs w:val="24"/>
          <w:lang w:eastAsia="lt-LT"/>
        </w:rPr>
        <w:t>ai</w:t>
      </w:r>
      <w:r w:rsidRPr="00107C20">
        <w:rPr>
          <w:szCs w:val="24"/>
          <w:lang w:eastAsia="lt-LT"/>
        </w:rPr>
        <w:t>.</w:t>
      </w:r>
    </w:p>
    <w:p w14:paraId="7FC86F72" w14:textId="77777777" w:rsidR="00F0322F" w:rsidRDefault="00F0322F" w:rsidP="00F0322F">
      <w:pPr>
        <w:rPr>
          <w:szCs w:val="24"/>
          <w:lang w:eastAsia="lt-LT"/>
        </w:rPr>
      </w:pPr>
    </w:p>
    <w:p w14:paraId="476860D3" w14:textId="77777777" w:rsidR="00F0322F" w:rsidRDefault="00F0322F" w:rsidP="00F0322F">
      <w:pPr>
        <w:rPr>
          <w:szCs w:val="24"/>
          <w:lang w:eastAsia="lt-LT"/>
        </w:rPr>
      </w:pPr>
    </w:p>
    <w:p w14:paraId="0A575499" w14:textId="5A9B6EA1" w:rsidR="00567E17" w:rsidRDefault="00567E17" w:rsidP="00567E17">
      <w:pPr>
        <w:tabs>
          <w:tab w:val="right" w:pos="9071"/>
        </w:tabs>
        <w:rPr>
          <w:szCs w:val="24"/>
        </w:rPr>
      </w:pPr>
      <w:r w:rsidRPr="002B5CE3">
        <w:rPr>
          <w:szCs w:val="24"/>
        </w:rPr>
        <w:t xml:space="preserve">Išduotas </w:t>
      </w:r>
      <w:r w:rsidR="001344F1">
        <w:rPr>
          <w:szCs w:val="24"/>
        </w:rPr>
        <w:t xml:space="preserve">2018 m. </w:t>
      </w:r>
      <w:r w:rsidR="009C1C1C">
        <w:rPr>
          <w:szCs w:val="24"/>
        </w:rPr>
        <w:t>gruodž</w:t>
      </w:r>
      <w:r w:rsidR="00A20AF0">
        <w:rPr>
          <w:szCs w:val="24"/>
        </w:rPr>
        <w:t>io</w:t>
      </w:r>
      <w:r w:rsidR="001344F1">
        <w:rPr>
          <w:szCs w:val="24"/>
        </w:rPr>
        <w:t xml:space="preserve"> </w:t>
      </w:r>
      <w:r w:rsidR="009C1C1C">
        <w:rPr>
          <w:szCs w:val="24"/>
        </w:rPr>
        <w:t>3</w:t>
      </w:r>
      <w:r w:rsidR="003E5DB1">
        <w:rPr>
          <w:szCs w:val="24"/>
        </w:rPr>
        <w:t xml:space="preserve"> </w:t>
      </w:r>
      <w:r w:rsidR="001344F1">
        <w:rPr>
          <w:szCs w:val="24"/>
        </w:rPr>
        <w:t xml:space="preserve"> d.</w:t>
      </w:r>
    </w:p>
    <w:p w14:paraId="06728B7E" w14:textId="160A1CEC" w:rsidR="004B3DD3" w:rsidRDefault="004B3DD3" w:rsidP="00C37962">
      <w:pPr>
        <w:jc w:val="both"/>
        <w:rPr>
          <w:szCs w:val="24"/>
        </w:rPr>
      </w:pPr>
    </w:p>
    <w:p w14:paraId="735E1B84" w14:textId="77777777" w:rsidR="00F0322F" w:rsidRDefault="00F0322F" w:rsidP="00F0322F">
      <w:pPr>
        <w:rPr>
          <w:szCs w:val="24"/>
          <w:lang w:eastAsia="lt-LT"/>
        </w:rPr>
      </w:pPr>
    </w:p>
    <w:p w14:paraId="2C9E3529" w14:textId="77777777" w:rsidR="00812781" w:rsidRPr="00361AA7" w:rsidRDefault="00812781" w:rsidP="00F0322F">
      <w:pPr>
        <w:rPr>
          <w:szCs w:val="24"/>
          <w:lang w:eastAsia="lt-LT"/>
        </w:rPr>
      </w:pPr>
    </w:p>
    <w:p w14:paraId="43BC47BF" w14:textId="77777777" w:rsidR="00C130D7" w:rsidRDefault="00C130D7" w:rsidP="00C130D7">
      <w:pPr>
        <w:rPr>
          <w:szCs w:val="24"/>
          <w:lang w:eastAsia="lt-LT"/>
        </w:rPr>
      </w:pPr>
    </w:p>
    <w:p w14:paraId="29193F0F" w14:textId="77777777" w:rsidR="00C130D7" w:rsidRDefault="00C130D7" w:rsidP="00C130D7">
      <w:pPr>
        <w:rPr>
          <w:szCs w:val="24"/>
          <w:lang w:eastAsia="lt-LT"/>
        </w:rPr>
      </w:pPr>
    </w:p>
    <w:p w14:paraId="4894DFAA" w14:textId="77777777" w:rsidR="00C130D7" w:rsidRDefault="00C130D7" w:rsidP="00C130D7">
      <w:pPr>
        <w:tabs>
          <w:tab w:val="left" w:pos="6237"/>
        </w:tabs>
        <w:rPr>
          <w:szCs w:val="24"/>
          <w:lang w:eastAsia="lt-LT"/>
        </w:rPr>
      </w:pPr>
      <w:r>
        <w:t xml:space="preserve">Direktorė                                </w:t>
      </w:r>
      <w:r>
        <w:rPr>
          <w:szCs w:val="24"/>
          <w:lang w:eastAsia="lt-LT"/>
        </w:rPr>
        <w:t xml:space="preserve">              </w:t>
      </w:r>
      <w:sdt>
        <w:sdtPr>
          <w:id w:val="417680780"/>
          <w:placeholder>
            <w:docPart w:val="8B3D7F6A38974E5EA8FB625131C9EDA2"/>
          </w:placeholder>
        </w:sdtPr>
        <w:sdtEndPr/>
        <w:sdtContent>
          <w:r>
            <w:rPr>
              <w:u w:val="single"/>
            </w:rPr>
            <w:t xml:space="preserve">Aldona </w:t>
          </w:r>
          <w:proofErr w:type="spellStart"/>
          <w:r>
            <w:rPr>
              <w:u w:val="single"/>
            </w:rPr>
            <w:t>Margerienė</w:t>
          </w:r>
          <w:proofErr w:type="spellEnd"/>
        </w:sdtContent>
      </w:sdt>
      <w:r>
        <w:rPr>
          <w:szCs w:val="24"/>
          <w:lang w:eastAsia="lt-LT"/>
        </w:rPr>
        <w:tab/>
        <w:t>_______________________</w:t>
      </w:r>
    </w:p>
    <w:p w14:paraId="125565F6" w14:textId="77777777" w:rsidR="00C130D7" w:rsidRDefault="00C130D7" w:rsidP="00C130D7">
      <w:pPr>
        <w:tabs>
          <w:tab w:val="center" w:pos="4819"/>
          <w:tab w:val="right" w:pos="6946"/>
          <w:tab w:val="center" w:pos="7370"/>
          <w:tab w:val="right" w:pos="9638"/>
        </w:tabs>
        <w:rPr>
          <w:sz w:val="20"/>
        </w:rPr>
      </w:pPr>
      <w:r>
        <w:rPr>
          <w:sz w:val="20"/>
        </w:rPr>
        <w:tab/>
        <w:t xml:space="preserve"> (Vardas, pavardė)</w:t>
      </w:r>
      <w:r>
        <w:rPr>
          <w:sz w:val="20"/>
        </w:rPr>
        <w:tab/>
      </w:r>
      <w:r>
        <w:rPr>
          <w:sz w:val="20"/>
        </w:rPr>
        <w:tab/>
        <w:t>(Parašas)</w:t>
      </w:r>
    </w:p>
    <w:p w14:paraId="713542BD" w14:textId="77777777" w:rsidR="00C130D7" w:rsidRDefault="00C130D7" w:rsidP="00C130D7">
      <w:pPr>
        <w:rPr>
          <w:szCs w:val="24"/>
          <w:lang w:eastAsia="lt-LT"/>
        </w:rPr>
      </w:pPr>
    </w:p>
    <w:p w14:paraId="234E4B97" w14:textId="77777777" w:rsidR="00C130D7" w:rsidRDefault="00C130D7" w:rsidP="00C130D7">
      <w:pPr>
        <w:ind w:left="2160" w:firstLine="720"/>
        <w:rPr>
          <w:szCs w:val="24"/>
          <w:lang w:eastAsia="lt-LT"/>
        </w:rPr>
      </w:pPr>
      <w:r>
        <w:rPr>
          <w:szCs w:val="24"/>
          <w:lang w:eastAsia="lt-LT"/>
        </w:rPr>
        <w:t>A. V.</w:t>
      </w:r>
    </w:p>
    <w:p w14:paraId="0DB6AE4F" w14:textId="77777777" w:rsidR="00C130D7" w:rsidRDefault="00C130D7" w:rsidP="00C130D7">
      <w:pPr>
        <w:rPr>
          <w:szCs w:val="24"/>
          <w:lang w:eastAsia="lt-LT"/>
        </w:rPr>
      </w:pPr>
    </w:p>
    <w:p w14:paraId="4C6A2270" w14:textId="77777777" w:rsidR="00812781" w:rsidRDefault="00812781" w:rsidP="00F0322F">
      <w:pPr>
        <w:rPr>
          <w:szCs w:val="24"/>
          <w:lang w:eastAsia="lt-LT"/>
        </w:rPr>
      </w:pPr>
    </w:p>
    <w:p w14:paraId="68D0C83A" w14:textId="77777777" w:rsidR="00812781" w:rsidRDefault="00812781" w:rsidP="00F0322F">
      <w:pPr>
        <w:rPr>
          <w:szCs w:val="24"/>
          <w:lang w:eastAsia="lt-LT"/>
        </w:rPr>
      </w:pPr>
    </w:p>
    <w:p w14:paraId="78DF3678" w14:textId="77777777" w:rsidR="00F0322F" w:rsidRDefault="00F0322F" w:rsidP="00F0322F">
      <w:pPr>
        <w:rPr>
          <w:szCs w:val="24"/>
          <w:lang w:eastAsia="lt-LT"/>
        </w:rPr>
      </w:pPr>
      <w:r>
        <w:rPr>
          <w:szCs w:val="24"/>
          <w:lang w:eastAsia="lt-LT"/>
        </w:rPr>
        <w:t xml:space="preserve">Šio leidimo parengti </w:t>
      </w:r>
      <w:r w:rsidR="00C37962">
        <w:rPr>
          <w:szCs w:val="24"/>
          <w:lang w:eastAsia="lt-LT"/>
        </w:rPr>
        <w:t xml:space="preserve">3 </w:t>
      </w:r>
      <w:r>
        <w:rPr>
          <w:szCs w:val="24"/>
          <w:lang w:eastAsia="lt-LT"/>
        </w:rPr>
        <w:t>egzemplioriai.</w:t>
      </w:r>
    </w:p>
    <w:p w14:paraId="26399620" w14:textId="77777777" w:rsidR="00F0322F" w:rsidRDefault="00F0322F" w:rsidP="00F0322F">
      <w:pPr>
        <w:rPr>
          <w:szCs w:val="24"/>
          <w:lang w:eastAsia="lt-LT"/>
        </w:rPr>
      </w:pPr>
    </w:p>
    <w:p w14:paraId="0A411F46" w14:textId="73C7404D" w:rsidR="00F0322F" w:rsidRPr="00812781" w:rsidRDefault="00F0322F" w:rsidP="00F0322F">
      <w:pPr>
        <w:rPr>
          <w:szCs w:val="24"/>
          <w:lang w:eastAsia="lt-LT"/>
        </w:rPr>
      </w:pPr>
      <w:r w:rsidRPr="00812781">
        <w:rPr>
          <w:szCs w:val="24"/>
          <w:lang w:eastAsia="lt-LT"/>
        </w:rPr>
        <w:t xml:space="preserve">Paraiška leidimui </w:t>
      </w:r>
      <w:r w:rsidR="00ED7CF6">
        <w:rPr>
          <w:szCs w:val="24"/>
          <w:lang w:eastAsia="lt-LT"/>
        </w:rPr>
        <w:t xml:space="preserve">gauti </w:t>
      </w:r>
      <w:r w:rsidR="00812781">
        <w:rPr>
          <w:szCs w:val="24"/>
          <w:lang w:eastAsia="lt-LT"/>
        </w:rPr>
        <w:t>suderinta su:</w:t>
      </w:r>
    </w:p>
    <w:p w14:paraId="7F596524" w14:textId="0DED2D24" w:rsidR="004B3DD3" w:rsidRPr="00714473" w:rsidRDefault="00567E17" w:rsidP="009F0828">
      <w:pPr>
        <w:tabs>
          <w:tab w:val="num" w:pos="567"/>
        </w:tabs>
        <w:ind w:right="49"/>
        <w:jc w:val="both"/>
        <w:rPr>
          <w:szCs w:val="24"/>
          <w:lang w:eastAsia="lt-LT"/>
        </w:rPr>
      </w:pPr>
      <w:r w:rsidRPr="00812781">
        <w:rPr>
          <w:szCs w:val="24"/>
          <w:lang w:eastAsia="lt-LT"/>
        </w:rPr>
        <w:t xml:space="preserve">Nacionalinio visuomenės sveikatos centro prie Sveikatos apsaugos ministerijos </w:t>
      </w:r>
      <w:r w:rsidR="009F0828">
        <w:rPr>
          <w:szCs w:val="24"/>
        </w:rPr>
        <w:t>Vilniau</w:t>
      </w:r>
      <w:r w:rsidR="00361AA7" w:rsidRPr="00812781">
        <w:rPr>
          <w:szCs w:val="24"/>
        </w:rPr>
        <w:t xml:space="preserve">s </w:t>
      </w:r>
      <w:r w:rsidR="009F0828">
        <w:rPr>
          <w:szCs w:val="24"/>
        </w:rPr>
        <w:t xml:space="preserve">   </w:t>
      </w:r>
      <w:r w:rsidR="00361AA7" w:rsidRPr="00714473">
        <w:rPr>
          <w:szCs w:val="24"/>
          <w:u w:val="single"/>
        </w:rPr>
        <w:t xml:space="preserve">departamentu 2018 m. </w:t>
      </w:r>
      <w:r w:rsidR="009F0828">
        <w:rPr>
          <w:szCs w:val="24"/>
          <w:u w:val="single"/>
        </w:rPr>
        <w:t>rugpjūči</w:t>
      </w:r>
      <w:r w:rsidR="00812781" w:rsidRPr="00714473">
        <w:rPr>
          <w:szCs w:val="24"/>
          <w:u w:val="single"/>
        </w:rPr>
        <w:t xml:space="preserve">o </w:t>
      </w:r>
      <w:r w:rsidR="009F0828">
        <w:rPr>
          <w:szCs w:val="24"/>
          <w:u w:val="single"/>
        </w:rPr>
        <w:t>2</w:t>
      </w:r>
      <w:r w:rsidR="00812781" w:rsidRPr="00714473">
        <w:rPr>
          <w:szCs w:val="24"/>
          <w:u w:val="single"/>
        </w:rPr>
        <w:t>1</w:t>
      </w:r>
      <w:r w:rsidR="00361AA7" w:rsidRPr="00714473">
        <w:rPr>
          <w:szCs w:val="24"/>
          <w:u w:val="single"/>
        </w:rPr>
        <w:t xml:space="preserve"> d. raštu</w:t>
      </w:r>
      <w:r w:rsidR="00812781" w:rsidRPr="00714473">
        <w:rPr>
          <w:szCs w:val="24"/>
          <w:u w:val="single"/>
        </w:rPr>
        <w:t xml:space="preserve"> Nr. </w:t>
      </w:r>
      <w:r w:rsidR="00714473">
        <w:rPr>
          <w:szCs w:val="24"/>
          <w:u w:val="single"/>
        </w:rPr>
        <w:t xml:space="preserve"> </w:t>
      </w:r>
      <w:r w:rsidR="00812781" w:rsidRPr="00714473">
        <w:rPr>
          <w:szCs w:val="24"/>
          <w:u w:val="single"/>
        </w:rPr>
        <w:t>(</w:t>
      </w:r>
      <w:r w:rsidR="009F0828">
        <w:rPr>
          <w:szCs w:val="24"/>
          <w:u w:val="single"/>
        </w:rPr>
        <w:t>10</w:t>
      </w:r>
      <w:r w:rsidR="00361AA7" w:rsidRPr="00714473">
        <w:rPr>
          <w:szCs w:val="24"/>
          <w:u w:val="single"/>
        </w:rPr>
        <w:t>-11 14.3.12 E)2-</w:t>
      </w:r>
      <w:r w:rsidR="009F0828">
        <w:rPr>
          <w:szCs w:val="24"/>
          <w:u w:val="single"/>
        </w:rPr>
        <w:t>3</w:t>
      </w:r>
      <w:r w:rsidR="00812781" w:rsidRPr="00714473">
        <w:rPr>
          <w:szCs w:val="24"/>
          <w:u w:val="single"/>
        </w:rPr>
        <w:t>5</w:t>
      </w:r>
      <w:r w:rsidR="009F0828">
        <w:rPr>
          <w:szCs w:val="24"/>
          <w:u w:val="single"/>
        </w:rPr>
        <w:t>638</w:t>
      </w:r>
    </w:p>
    <w:p w14:paraId="038B59A6" w14:textId="7DF8507D" w:rsidR="00F0322F" w:rsidRDefault="00714473" w:rsidP="00F0322F">
      <w:pPr>
        <w:tabs>
          <w:tab w:val="num" w:pos="567"/>
        </w:tabs>
        <w:jc w:val="center"/>
        <w:rPr>
          <w:sz w:val="20"/>
        </w:rPr>
      </w:pPr>
      <w:r>
        <w:rPr>
          <w:sz w:val="20"/>
          <w:szCs w:val="24"/>
          <w:lang w:eastAsia="lt-LT"/>
        </w:rPr>
        <w:t xml:space="preserve"> </w:t>
      </w:r>
      <w:r w:rsidR="00F0322F">
        <w:rPr>
          <w:sz w:val="20"/>
          <w:szCs w:val="24"/>
          <w:lang w:eastAsia="lt-LT"/>
        </w:rPr>
        <w:t>(Derinusios institucijos pavadinimas, suderinimo data)</w:t>
      </w:r>
    </w:p>
    <w:p w14:paraId="13FAE70F" w14:textId="77777777" w:rsidR="00F0322F" w:rsidRDefault="00F0322F" w:rsidP="00F0322F">
      <w:pPr>
        <w:widowControl w:val="0"/>
        <w:ind w:firstLine="567"/>
        <w:jc w:val="both"/>
        <w:rPr>
          <w:bCs/>
          <w:color w:val="000000"/>
          <w:szCs w:val="24"/>
          <w:lang w:eastAsia="lt-LT"/>
        </w:rPr>
      </w:pPr>
    </w:p>
    <w:p w14:paraId="1B7EF54E" w14:textId="77777777" w:rsidR="00F0322F" w:rsidRDefault="00F0322F" w:rsidP="009F0828">
      <w:pPr>
        <w:widowControl w:val="0"/>
        <w:rPr>
          <w:bCs/>
          <w:color w:val="000000"/>
          <w:szCs w:val="24"/>
          <w:lang w:eastAsia="lt-LT"/>
        </w:rPr>
        <w:sectPr w:rsidR="00F0322F" w:rsidSect="002D21B3">
          <w:pgSz w:w="12240" w:h="15840" w:code="1"/>
          <w:pgMar w:top="851" w:right="1134" w:bottom="851" w:left="1701" w:header="720" w:footer="720" w:gutter="0"/>
          <w:cols w:space="720"/>
          <w:noEndnote/>
          <w:docGrid w:linePitch="326"/>
        </w:sectPr>
      </w:pPr>
    </w:p>
    <w:p w14:paraId="30ECD2D8" w14:textId="77777777" w:rsidR="00F0322F" w:rsidRDefault="00F0322F" w:rsidP="00F0322F">
      <w:pPr>
        <w:jc w:val="center"/>
        <w:rPr>
          <w:b/>
          <w:sz w:val="22"/>
          <w:szCs w:val="24"/>
          <w:lang w:eastAsia="lt-LT"/>
        </w:rPr>
      </w:pPr>
      <w:r>
        <w:rPr>
          <w:b/>
          <w:sz w:val="22"/>
          <w:szCs w:val="24"/>
          <w:lang w:eastAsia="lt-LT"/>
        </w:rPr>
        <w:lastRenderedPageBreak/>
        <w:t>I. BENDROJI DALIS</w:t>
      </w:r>
    </w:p>
    <w:p w14:paraId="08617892" w14:textId="77777777" w:rsidR="00F0322F" w:rsidRDefault="00F0322F" w:rsidP="00F0322F">
      <w:pPr>
        <w:jc w:val="center"/>
        <w:rPr>
          <w:b/>
          <w:sz w:val="22"/>
          <w:szCs w:val="24"/>
          <w:lang w:eastAsia="lt-LT"/>
        </w:rPr>
      </w:pPr>
    </w:p>
    <w:p w14:paraId="2BC76A1E" w14:textId="77777777" w:rsidR="007F75F6" w:rsidRPr="007F75F6" w:rsidRDefault="007F75F6" w:rsidP="007F75F6">
      <w:pPr>
        <w:ind w:firstLine="567"/>
        <w:rPr>
          <w:sz w:val="22"/>
          <w:szCs w:val="22"/>
        </w:rPr>
      </w:pPr>
      <w:r w:rsidRPr="007F75F6">
        <w:rPr>
          <w:b/>
          <w:sz w:val="22"/>
          <w:szCs w:val="22"/>
        </w:rPr>
        <w:t>1. Įrenginio pavadinimas, gamybos (projektinis) pajėgumas arba vardinė (nominali) šiluminė galia, vieta (adresas).</w:t>
      </w:r>
    </w:p>
    <w:p w14:paraId="40828487" w14:textId="77777777" w:rsidR="00710AF7" w:rsidRPr="00AA14F8" w:rsidRDefault="00AC06DF" w:rsidP="00710AF7">
      <w:pPr>
        <w:suppressAutoHyphens/>
        <w:ind w:firstLine="709"/>
        <w:jc w:val="both"/>
        <w:textAlignment w:val="baseline"/>
        <w:rPr>
          <w:sz w:val="22"/>
          <w:szCs w:val="24"/>
          <w:lang w:eastAsia="lt-LT"/>
        </w:rPr>
      </w:pPr>
      <w:r>
        <w:rPr>
          <w:sz w:val="22"/>
          <w:lang w:eastAsia="ar-SA"/>
        </w:rPr>
        <w:tab/>
      </w:r>
      <w:r w:rsidR="00710AF7" w:rsidRPr="00F54CAD">
        <w:rPr>
          <w:sz w:val="22"/>
          <w:szCs w:val="24"/>
          <w:lang w:eastAsia="lt-LT"/>
        </w:rPr>
        <w:t>UAB „</w:t>
      </w:r>
      <w:proofErr w:type="spellStart"/>
      <w:r w:rsidR="00710AF7" w:rsidRPr="00F54CAD">
        <w:rPr>
          <w:sz w:val="22"/>
          <w:szCs w:val="24"/>
          <w:lang w:eastAsia="lt-LT"/>
        </w:rPr>
        <w:t>Elmoris</w:t>
      </w:r>
      <w:proofErr w:type="spellEnd"/>
      <w:r w:rsidR="00710AF7" w:rsidRPr="00F54CAD">
        <w:rPr>
          <w:sz w:val="22"/>
          <w:szCs w:val="24"/>
          <w:lang w:eastAsia="lt-LT"/>
        </w:rPr>
        <w:t>“ vykdoma ūkinė veikla - skirtingų diametrų „</w:t>
      </w:r>
      <w:proofErr w:type="spellStart"/>
      <w:r w:rsidR="00710AF7" w:rsidRPr="00F54CAD">
        <w:rPr>
          <w:sz w:val="22"/>
          <w:szCs w:val="24"/>
          <w:lang w:eastAsia="lt-LT"/>
        </w:rPr>
        <w:t>Twist-off“</w:t>
      </w:r>
      <w:proofErr w:type="spellEnd"/>
      <w:r w:rsidR="00710AF7" w:rsidRPr="00F54CAD">
        <w:rPr>
          <w:sz w:val="22"/>
          <w:szCs w:val="24"/>
          <w:lang w:eastAsia="lt-LT"/>
        </w:rPr>
        <w:t xml:space="preserve"> tipo užsukamų metalinių dangtelių gamy</w:t>
      </w:r>
      <w:r w:rsidR="00710AF7">
        <w:rPr>
          <w:sz w:val="22"/>
          <w:szCs w:val="24"/>
          <w:lang w:eastAsia="lt-LT"/>
        </w:rPr>
        <w:t xml:space="preserve">ba, skardos lakavimo ir </w:t>
      </w:r>
      <w:r w:rsidR="00710AF7" w:rsidRPr="00F54CAD">
        <w:rPr>
          <w:sz w:val="22"/>
          <w:szCs w:val="24"/>
          <w:lang w:eastAsia="lt-LT"/>
        </w:rPr>
        <w:t>litografavimo paslaugos.</w:t>
      </w:r>
      <w:r w:rsidR="00710AF7">
        <w:rPr>
          <w:sz w:val="22"/>
          <w:szCs w:val="24"/>
          <w:lang w:eastAsia="lt-LT"/>
        </w:rPr>
        <w:t xml:space="preserve"> </w:t>
      </w:r>
      <w:r w:rsidR="00710AF7" w:rsidRPr="00F54CAD">
        <w:rPr>
          <w:sz w:val="22"/>
          <w:szCs w:val="24"/>
          <w:lang w:eastAsia="lt-LT"/>
        </w:rPr>
        <w:t>„</w:t>
      </w:r>
      <w:proofErr w:type="spellStart"/>
      <w:r w:rsidR="00710AF7" w:rsidRPr="00F54CAD">
        <w:rPr>
          <w:sz w:val="22"/>
          <w:szCs w:val="24"/>
          <w:lang w:eastAsia="lt-LT"/>
        </w:rPr>
        <w:t>Twist-off“</w:t>
      </w:r>
      <w:proofErr w:type="spellEnd"/>
      <w:r w:rsidR="00710AF7" w:rsidRPr="00F54CAD">
        <w:rPr>
          <w:sz w:val="22"/>
          <w:szCs w:val="24"/>
          <w:lang w:eastAsia="lt-LT"/>
        </w:rPr>
        <w:t xml:space="preserve"> tipo užsukami metaliniai dangteliai sėkmingai naudojami maisto pramonėje, kur būtinas produkto pasterizavimas (iki 100 °C) arba sterilizavimas aukštoje temperatūroje (100 - 121 °C).</w:t>
      </w:r>
      <w:r w:rsidR="00710AF7">
        <w:rPr>
          <w:sz w:val="22"/>
          <w:szCs w:val="24"/>
          <w:lang w:eastAsia="lt-LT"/>
        </w:rPr>
        <w:t xml:space="preserve"> Ūkinė veikla bus vykdoma </w:t>
      </w:r>
      <w:r w:rsidR="00710AF7" w:rsidRPr="006361F8">
        <w:rPr>
          <w:sz w:val="22"/>
          <w:szCs w:val="24"/>
          <w:lang w:eastAsia="lt-LT"/>
        </w:rPr>
        <w:t xml:space="preserve">Vilniuje, Savanorių pr. 219, </w:t>
      </w:r>
      <w:r w:rsidR="00710AF7">
        <w:rPr>
          <w:sz w:val="22"/>
          <w:szCs w:val="24"/>
          <w:lang w:eastAsia="lt-LT"/>
        </w:rPr>
        <w:t xml:space="preserve">kur </w:t>
      </w:r>
      <w:r w:rsidR="00710AF7" w:rsidRPr="006361F8">
        <w:rPr>
          <w:sz w:val="22"/>
          <w:szCs w:val="24"/>
          <w:lang w:eastAsia="lt-LT"/>
        </w:rPr>
        <w:t>numatom</w:t>
      </w:r>
      <w:r w:rsidR="00710AF7">
        <w:rPr>
          <w:sz w:val="22"/>
          <w:szCs w:val="24"/>
          <w:lang w:eastAsia="lt-LT"/>
        </w:rPr>
        <w:t>as 19 686,06 m</w:t>
      </w:r>
      <w:r w:rsidR="00710AF7">
        <w:rPr>
          <w:sz w:val="22"/>
          <w:szCs w:val="24"/>
          <w:vertAlign w:val="superscript"/>
          <w:lang w:eastAsia="lt-LT"/>
        </w:rPr>
        <w:t>2</w:t>
      </w:r>
      <w:r w:rsidR="00710AF7">
        <w:rPr>
          <w:sz w:val="22"/>
          <w:szCs w:val="24"/>
          <w:lang w:eastAsia="lt-LT"/>
        </w:rPr>
        <w:t xml:space="preserve"> bendro ploto gamybos paskirties ir 6 074,69 m</w:t>
      </w:r>
      <w:r w:rsidR="00710AF7">
        <w:rPr>
          <w:sz w:val="22"/>
          <w:szCs w:val="24"/>
          <w:vertAlign w:val="superscript"/>
          <w:lang w:eastAsia="lt-LT"/>
        </w:rPr>
        <w:t>2</w:t>
      </w:r>
      <w:r w:rsidR="00710AF7">
        <w:rPr>
          <w:sz w:val="22"/>
          <w:szCs w:val="24"/>
          <w:lang w:eastAsia="lt-LT"/>
        </w:rPr>
        <w:t xml:space="preserve"> bendro ploto sandėliavimo paskirties pastatai, 344 vietų lengvųjų automobilių stovėjimo vietų aikštelės, 3 vietų sunkiojo autotransporto stovėjimo aikštelė, kiti pagalbiniai statiniai ir </w:t>
      </w:r>
      <w:r w:rsidR="00710AF7" w:rsidRPr="00383A38">
        <w:rPr>
          <w:sz w:val="22"/>
          <w:szCs w:val="24"/>
          <w:lang w:eastAsia="lt-LT"/>
        </w:rPr>
        <w:t>įrenginiai.</w:t>
      </w:r>
      <w:r w:rsidR="00710AF7" w:rsidRPr="00383A38">
        <w:rPr>
          <w:sz w:val="22"/>
          <w:szCs w:val="22"/>
        </w:rPr>
        <w:t xml:space="preserve"> </w:t>
      </w:r>
      <w:r w:rsidR="00710AF7" w:rsidRPr="00383A38">
        <w:rPr>
          <w:sz w:val="22"/>
          <w:szCs w:val="24"/>
          <w:lang w:eastAsia="ar-SA"/>
        </w:rPr>
        <w:t xml:space="preserve">Statinių išdėstymo planas pateiktas paraiškos </w:t>
      </w:r>
      <w:r w:rsidR="00710AF7" w:rsidRPr="00040117">
        <w:rPr>
          <w:b/>
          <w:i/>
          <w:sz w:val="22"/>
          <w:szCs w:val="24"/>
          <w:lang w:eastAsia="ar-SA"/>
        </w:rPr>
        <w:t>4 priede</w:t>
      </w:r>
      <w:r w:rsidR="00710AF7" w:rsidRPr="00040117">
        <w:rPr>
          <w:sz w:val="22"/>
          <w:szCs w:val="24"/>
          <w:lang w:eastAsia="ar-SA"/>
        </w:rPr>
        <w:t>.</w:t>
      </w:r>
    </w:p>
    <w:p w14:paraId="6A231278" w14:textId="77777777" w:rsidR="00710AF7" w:rsidRDefault="00710AF7" w:rsidP="00710AF7">
      <w:pPr>
        <w:suppressAutoHyphens/>
        <w:ind w:firstLine="709"/>
        <w:jc w:val="both"/>
        <w:textAlignment w:val="baseline"/>
        <w:rPr>
          <w:sz w:val="22"/>
          <w:szCs w:val="24"/>
          <w:highlight w:val="red"/>
          <w:lang w:eastAsia="ar-SA"/>
        </w:rPr>
      </w:pPr>
      <w:r w:rsidRPr="00AA14F8">
        <w:rPr>
          <w:sz w:val="22"/>
          <w:szCs w:val="24"/>
          <w:lang w:eastAsia="ar-SA"/>
        </w:rPr>
        <w:t>UAB „</w:t>
      </w:r>
      <w:proofErr w:type="spellStart"/>
      <w:r w:rsidRPr="00AA14F8">
        <w:rPr>
          <w:sz w:val="22"/>
          <w:szCs w:val="24"/>
          <w:lang w:eastAsia="ar-SA"/>
        </w:rPr>
        <w:t>Elmoris</w:t>
      </w:r>
      <w:proofErr w:type="spellEnd"/>
      <w:r w:rsidRPr="00AA14F8">
        <w:rPr>
          <w:sz w:val="22"/>
          <w:szCs w:val="24"/>
          <w:lang w:eastAsia="ar-SA"/>
        </w:rPr>
        <w:t>“ skardos lakavimo, litografijos ir dangtelių tipo „</w:t>
      </w:r>
      <w:proofErr w:type="spellStart"/>
      <w:r w:rsidRPr="00AA14F8">
        <w:rPr>
          <w:sz w:val="22"/>
          <w:szCs w:val="24"/>
          <w:lang w:eastAsia="ar-SA"/>
        </w:rPr>
        <w:t>Twist-off“</w:t>
      </w:r>
      <w:proofErr w:type="spellEnd"/>
      <w:r w:rsidRPr="00AA14F8">
        <w:rPr>
          <w:sz w:val="22"/>
          <w:szCs w:val="24"/>
          <w:lang w:eastAsia="ar-SA"/>
        </w:rPr>
        <w:t xml:space="preserve"> štampavimo gamykloje per metus bus pagaminama apie 20 tūkst. t/metus </w:t>
      </w:r>
      <w:r>
        <w:rPr>
          <w:sz w:val="22"/>
          <w:szCs w:val="24"/>
          <w:lang w:eastAsia="ar-SA"/>
        </w:rPr>
        <w:t>(arba 42 mln. m</w:t>
      </w:r>
      <w:r>
        <w:rPr>
          <w:sz w:val="22"/>
          <w:szCs w:val="24"/>
          <w:vertAlign w:val="superscript"/>
          <w:lang w:eastAsia="ar-SA"/>
        </w:rPr>
        <w:t>2</w:t>
      </w:r>
      <w:r>
        <w:rPr>
          <w:sz w:val="22"/>
          <w:szCs w:val="24"/>
          <w:lang w:eastAsia="ar-SA"/>
        </w:rPr>
        <w:t xml:space="preserve">/metus) </w:t>
      </w:r>
      <w:r w:rsidRPr="00AA14F8">
        <w:rPr>
          <w:sz w:val="22"/>
          <w:szCs w:val="24"/>
          <w:lang w:eastAsia="ar-SA"/>
        </w:rPr>
        <w:t xml:space="preserve">lakuotos skardos, 5 tūkst. t/metus </w:t>
      </w:r>
      <w:r>
        <w:rPr>
          <w:sz w:val="22"/>
          <w:szCs w:val="24"/>
          <w:lang w:eastAsia="ar-SA"/>
        </w:rPr>
        <w:t>(arba 9,8 mln. m</w:t>
      </w:r>
      <w:r>
        <w:rPr>
          <w:sz w:val="22"/>
          <w:szCs w:val="24"/>
          <w:vertAlign w:val="superscript"/>
          <w:lang w:eastAsia="ar-SA"/>
        </w:rPr>
        <w:t>2</w:t>
      </w:r>
      <w:r>
        <w:rPr>
          <w:sz w:val="22"/>
          <w:szCs w:val="24"/>
          <w:lang w:eastAsia="ar-SA"/>
        </w:rPr>
        <w:t xml:space="preserve">/metus) </w:t>
      </w:r>
      <w:r w:rsidRPr="00AA14F8">
        <w:rPr>
          <w:sz w:val="22"/>
          <w:szCs w:val="24"/>
          <w:lang w:eastAsia="ar-SA"/>
        </w:rPr>
        <w:t>litografuotos skardos ir 1 mlrd. vnt./metus užsukamų metalinių dangtelių.</w:t>
      </w:r>
    </w:p>
    <w:p w14:paraId="5E888738" w14:textId="77777777" w:rsidR="00710AF7" w:rsidRPr="00AA14F8" w:rsidRDefault="00710AF7" w:rsidP="00710AF7">
      <w:pPr>
        <w:suppressAutoHyphens/>
        <w:ind w:firstLine="709"/>
        <w:jc w:val="both"/>
        <w:textAlignment w:val="baseline"/>
        <w:rPr>
          <w:sz w:val="22"/>
          <w:szCs w:val="24"/>
          <w:lang w:eastAsia="ar-SA"/>
        </w:rPr>
      </w:pPr>
      <w:r w:rsidRPr="00AA14F8">
        <w:rPr>
          <w:sz w:val="22"/>
          <w:szCs w:val="24"/>
          <w:lang w:eastAsia="ar-SA"/>
        </w:rPr>
        <w:t xml:space="preserve">Kai kurių patalpų šildymui, </w:t>
      </w:r>
      <w:r>
        <w:rPr>
          <w:sz w:val="22"/>
          <w:szCs w:val="24"/>
          <w:lang w:eastAsia="ar-SA"/>
        </w:rPr>
        <w:t xml:space="preserve">vėdinimui ir </w:t>
      </w:r>
      <w:r w:rsidRPr="00AA14F8">
        <w:rPr>
          <w:sz w:val="22"/>
          <w:szCs w:val="24"/>
          <w:lang w:eastAsia="ar-SA"/>
        </w:rPr>
        <w:t xml:space="preserve">karštam vandeniui ruošti bus eksploatuojamos 4 katilinės, kuriose bus įrengti 5 gamtinėmis dujomis kūrenami katilai. Likusios pastato patalpos bus šildomos dujiniais </w:t>
      </w:r>
      <w:proofErr w:type="spellStart"/>
      <w:r w:rsidRPr="00AA14F8">
        <w:rPr>
          <w:sz w:val="22"/>
          <w:szCs w:val="24"/>
          <w:lang w:eastAsia="ar-SA"/>
        </w:rPr>
        <w:t>recirkuliaciniais</w:t>
      </w:r>
      <w:proofErr w:type="spellEnd"/>
      <w:r w:rsidRPr="00AA14F8">
        <w:rPr>
          <w:sz w:val="22"/>
          <w:szCs w:val="24"/>
          <w:lang w:eastAsia="ar-SA"/>
        </w:rPr>
        <w:t xml:space="preserve"> šildytuvais, elektriniais radiatoriais, vėdinimui tiekiama šiluma dujinėmis sekcijomis.</w:t>
      </w:r>
    </w:p>
    <w:p w14:paraId="36B85253" w14:textId="77777777" w:rsidR="00710AF7" w:rsidRPr="00A63ED3" w:rsidRDefault="00710AF7" w:rsidP="00710AF7">
      <w:pPr>
        <w:suppressAutoHyphens/>
        <w:ind w:firstLine="709"/>
        <w:jc w:val="both"/>
        <w:textAlignment w:val="baseline"/>
        <w:rPr>
          <w:sz w:val="22"/>
          <w:szCs w:val="24"/>
          <w:highlight w:val="red"/>
          <w:lang w:eastAsia="ar-SA"/>
        </w:rPr>
      </w:pPr>
      <w:r>
        <w:rPr>
          <w:sz w:val="22"/>
          <w:szCs w:val="24"/>
          <w:lang w:eastAsia="lt-LT"/>
        </w:rPr>
        <w:t>V</w:t>
      </w:r>
      <w:r w:rsidRPr="006D17EA">
        <w:rPr>
          <w:sz w:val="22"/>
          <w:szCs w:val="24"/>
          <w:lang w:eastAsia="lt-LT"/>
        </w:rPr>
        <w:t>anduo</w:t>
      </w:r>
      <w:r>
        <w:rPr>
          <w:sz w:val="22"/>
          <w:szCs w:val="24"/>
          <w:lang w:eastAsia="lt-LT"/>
        </w:rPr>
        <w:t xml:space="preserve">, kuris bus tiekiamas iš </w:t>
      </w:r>
      <w:r w:rsidRPr="00666317">
        <w:rPr>
          <w:sz w:val="22"/>
          <w:szCs w:val="24"/>
          <w:lang w:eastAsia="lt-LT"/>
        </w:rPr>
        <w:t>UAB „Vilniaus vandenys“ vandentiekio tinklų</w:t>
      </w:r>
      <w:r>
        <w:rPr>
          <w:sz w:val="22"/>
          <w:szCs w:val="24"/>
          <w:lang w:eastAsia="lt-LT"/>
        </w:rPr>
        <w:t>,</w:t>
      </w:r>
      <w:r w:rsidRPr="006D17EA">
        <w:rPr>
          <w:sz w:val="22"/>
          <w:szCs w:val="24"/>
          <w:lang w:eastAsia="lt-LT"/>
        </w:rPr>
        <w:t xml:space="preserve"> bus naudojamas buities reikmėms, dušams, virtuve</w:t>
      </w:r>
      <w:r>
        <w:rPr>
          <w:sz w:val="22"/>
          <w:szCs w:val="24"/>
          <w:lang w:eastAsia="lt-LT"/>
        </w:rPr>
        <w:t xml:space="preserve">i (valgyklai). </w:t>
      </w:r>
    </w:p>
    <w:p w14:paraId="2F101C3A" w14:textId="583B11F8" w:rsidR="007F75F6" w:rsidRDefault="00710AF7" w:rsidP="00710AF7">
      <w:pPr>
        <w:tabs>
          <w:tab w:val="left" w:pos="-1440"/>
          <w:tab w:val="left" w:pos="-720"/>
        </w:tabs>
        <w:jc w:val="both"/>
        <w:rPr>
          <w:sz w:val="22"/>
          <w:szCs w:val="22"/>
          <w:lang w:eastAsia="lt-LT"/>
        </w:rPr>
      </w:pPr>
      <w:r w:rsidRPr="006C7ED0">
        <w:rPr>
          <w:sz w:val="22"/>
          <w:szCs w:val="24"/>
          <w:lang w:eastAsia="ar-SA"/>
        </w:rPr>
        <w:t xml:space="preserve">Objekte susidarys </w:t>
      </w:r>
      <w:r w:rsidRPr="006C7ED0">
        <w:rPr>
          <w:sz w:val="22"/>
          <w:szCs w:val="22"/>
          <w:lang w:eastAsia="lt-LT"/>
        </w:rPr>
        <w:t>buitinės ir paviršinės</w:t>
      </w:r>
      <w:r w:rsidRPr="006C7ED0" w:rsidDel="00D75756">
        <w:rPr>
          <w:sz w:val="22"/>
          <w:szCs w:val="22"/>
          <w:lang w:eastAsia="lt-LT"/>
        </w:rPr>
        <w:t xml:space="preserve"> </w:t>
      </w:r>
      <w:r w:rsidRPr="006C7ED0">
        <w:rPr>
          <w:sz w:val="22"/>
          <w:szCs w:val="22"/>
          <w:lang w:eastAsia="lt-LT"/>
        </w:rPr>
        <w:t xml:space="preserve">nuotekos. </w:t>
      </w:r>
      <w:r w:rsidRPr="00785176">
        <w:rPr>
          <w:sz w:val="22"/>
          <w:szCs w:val="22"/>
          <w:lang w:eastAsia="lt-LT"/>
        </w:rPr>
        <w:t xml:space="preserve">Buitinės nuotekos iš virtuvės </w:t>
      </w:r>
      <w:r>
        <w:rPr>
          <w:sz w:val="22"/>
          <w:szCs w:val="22"/>
          <w:lang w:eastAsia="lt-LT"/>
        </w:rPr>
        <w:t xml:space="preserve">bus </w:t>
      </w:r>
      <w:r w:rsidRPr="00785176">
        <w:rPr>
          <w:sz w:val="22"/>
          <w:szCs w:val="22"/>
          <w:lang w:eastAsia="lt-LT"/>
        </w:rPr>
        <w:t>surenkamos ir nuvedamos atskirais tinklais į 4</w:t>
      </w:r>
      <w:r>
        <w:rPr>
          <w:sz w:val="22"/>
          <w:szCs w:val="22"/>
          <w:lang w:eastAsia="lt-LT"/>
        </w:rPr>
        <w:t xml:space="preserve"> l/s našumo riebalų </w:t>
      </w:r>
      <w:proofErr w:type="spellStart"/>
      <w:r>
        <w:rPr>
          <w:sz w:val="22"/>
          <w:szCs w:val="22"/>
          <w:lang w:eastAsia="lt-LT"/>
        </w:rPr>
        <w:t>atskirtuvą</w:t>
      </w:r>
      <w:proofErr w:type="spellEnd"/>
      <w:r>
        <w:rPr>
          <w:sz w:val="22"/>
          <w:szCs w:val="22"/>
          <w:lang w:eastAsia="lt-LT"/>
        </w:rPr>
        <w:t>. A</w:t>
      </w:r>
      <w:r w:rsidRPr="00785176">
        <w:rPr>
          <w:sz w:val="22"/>
          <w:szCs w:val="22"/>
          <w:lang w:eastAsia="lt-LT"/>
        </w:rPr>
        <w:t>p</w:t>
      </w:r>
      <w:r>
        <w:rPr>
          <w:sz w:val="22"/>
          <w:szCs w:val="22"/>
          <w:lang w:eastAsia="lt-LT"/>
        </w:rPr>
        <w:t xml:space="preserve">valytos nuotekos iš virtuvės ir buitinės nuotekos iš </w:t>
      </w:r>
      <w:proofErr w:type="spellStart"/>
      <w:r>
        <w:rPr>
          <w:sz w:val="22"/>
          <w:szCs w:val="22"/>
          <w:lang w:eastAsia="lt-LT"/>
        </w:rPr>
        <w:t>san</w:t>
      </w:r>
      <w:proofErr w:type="spellEnd"/>
      <w:r>
        <w:rPr>
          <w:sz w:val="22"/>
          <w:szCs w:val="22"/>
          <w:lang w:eastAsia="lt-LT"/>
        </w:rPr>
        <w:t xml:space="preserve">. mazgų bus išleidžiamos į UAB „Vilniaus vandenys“ </w:t>
      </w:r>
      <w:r w:rsidRPr="00785176">
        <w:rPr>
          <w:sz w:val="22"/>
          <w:szCs w:val="22"/>
          <w:lang w:eastAsia="lt-LT"/>
        </w:rPr>
        <w:t>buitinių nuotekų tinklą.</w:t>
      </w:r>
      <w:r>
        <w:rPr>
          <w:sz w:val="22"/>
          <w:szCs w:val="22"/>
          <w:lang w:eastAsia="lt-LT"/>
        </w:rPr>
        <w:t xml:space="preserve"> Paviršinės nuotekos nuo teritorijos kietųjų dangų bus apvalomos </w:t>
      </w:r>
      <w:r w:rsidRPr="00785176">
        <w:rPr>
          <w:sz w:val="22"/>
          <w:szCs w:val="22"/>
          <w:lang w:eastAsia="lt-LT"/>
        </w:rPr>
        <w:t>20 1/s našumo valymo įrenginy</w:t>
      </w:r>
      <w:r>
        <w:rPr>
          <w:sz w:val="22"/>
          <w:szCs w:val="22"/>
          <w:lang w:eastAsia="lt-LT"/>
        </w:rPr>
        <w:t>je</w:t>
      </w:r>
      <w:r w:rsidRPr="00785176">
        <w:rPr>
          <w:sz w:val="22"/>
          <w:szCs w:val="22"/>
          <w:lang w:eastAsia="lt-LT"/>
        </w:rPr>
        <w:t xml:space="preserve"> su vidine srauto paskirstymo funkcija ir smėlio </w:t>
      </w:r>
      <w:proofErr w:type="spellStart"/>
      <w:r w:rsidRPr="00785176">
        <w:rPr>
          <w:sz w:val="22"/>
          <w:szCs w:val="22"/>
          <w:lang w:eastAsia="lt-LT"/>
        </w:rPr>
        <w:t>nusodintuvu</w:t>
      </w:r>
      <w:proofErr w:type="spellEnd"/>
      <w:r w:rsidRPr="00785176">
        <w:rPr>
          <w:sz w:val="22"/>
          <w:szCs w:val="22"/>
          <w:lang w:eastAsia="lt-LT"/>
        </w:rPr>
        <w:t>.</w:t>
      </w:r>
      <w:r>
        <w:rPr>
          <w:sz w:val="22"/>
          <w:szCs w:val="22"/>
          <w:lang w:eastAsia="lt-LT"/>
        </w:rPr>
        <w:t xml:space="preserve"> Šios nuotekos su nevalytomis paviršinėmis nuotekomis nuo pastatų stogų bus išleidžiamos į UAB „Grinda“ paviršinių nuotekų tinklus.</w:t>
      </w:r>
    </w:p>
    <w:p w14:paraId="503074EB" w14:textId="3DC57686" w:rsidR="00A92BFA" w:rsidRDefault="00A92BFA" w:rsidP="00710AF7">
      <w:pPr>
        <w:tabs>
          <w:tab w:val="left" w:pos="-1440"/>
          <w:tab w:val="left" w:pos="-720"/>
        </w:tabs>
        <w:jc w:val="both"/>
        <w:rPr>
          <w:sz w:val="22"/>
          <w:szCs w:val="24"/>
          <w:lang w:eastAsia="lt-LT"/>
        </w:rPr>
      </w:pPr>
      <w:r>
        <w:rPr>
          <w:sz w:val="22"/>
          <w:szCs w:val="22"/>
          <w:lang w:eastAsia="lt-LT"/>
        </w:rPr>
        <w:tab/>
      </w:r>
      <w:r w:rsidR="00D15E82">
        <w:rPr>
          <w:sz w:val="22"/>
          <w:szCs w:val="24"/>
          <w:lang w:eastAsia="lt-LT"/>
        </w:rPr>
        <w:t>UAB „</w:t>
      </w:r>
      <w:proofErr w:type="spellStart"/>
      <w:r w:rsidRPr="00785176">
        <w:rPr>
          <w:sz w:val="22"/>
          <w:szCs w:val="24"/>
          <w:lang w:eastAsia="lt-LT"/>
        </w:rPr>
        <w:t>Elmoris</w:t>
      </w:r>
      <w:proofErr w:type="spellEnd"/>
      <w:r w:rsidRPr="00785176">
        <w:rPr>
          <w:sz w:val="22"/>
          <w:szCs w:val="24"/>
          <w:lang w:eastAsia="lt-LT"/>
        </w:rPr>
        <w:t xml:space="preserve">“ </w:t>
      </w:r>
      <w:r>
        <w:rPr>
          <w:sz w:val="22"/>
          <w:szCs w:val="24"/>
          <w:lang w:eastAsia="lt-LT"/>
        </w:rPr>
        <w:t xml:space="preserve">veiklos metu </w:t>
      </w:r>
      <w:r w:rsidRPr="00785176">
        <w:rPr>
          <w:sz w:val="22"/>
          <w:szCs w:val="24"/>
          <w:lang w:eastAsia="lt-LT"/>
        </w:rPr>
        <w:t>susidariusios pavojingos atliekos</w:t>
      </w:r>
      <w:r>
        <w:rPr>
          <w:sz w:val="22"/>
          <w:szCs w:val="24"/>
          <w:lang w:eastAsia="lt-LT"/>
        </w:rPr>
        <w:t xml:space="preserve"> teritorijoje </w:t>
      </w:r>
      <w:r w:rsidRPr="00785176">
        <w:rPr>
          <w:sz w:val="22"/>
          <w:szCs w:val="24"/>
          <w:lang w:eastAsia="lt-LT"/>
        </w:rPr>
        <w:t xml:space="preserve">nebus saugomos </w:t>
      </w:r>
      <w:r>
        <w:rPr>
          <w:sz w:val="22"/>
          <w:szCs w:val="24"/>
          <w:lang w:eastAsia="lt-LT"/>
        </w:rPr>
        <w:t>ilg</w:t>
      </w:r>
      <w:r w:rsidRPr="00785176">
        <w:rPr>
          <w:sz w:val="22"/>
          <w:szCs w:val="24"/>
          <w:lang w:eastAsia="lt-LT"/>
        </w:rPr>
        <w:t xml:space="preserve">iau kaip 6 mėnesius, nepavojingos  – </w:t>
      </w:r>
      <w:r>
        <w:rPr>
          <w:sz w:val="22"/>
          <w:szCs w:val="24"/>
          <w:lang w:eastAsia="lt-LT"/>
        </w:rPr>
        <w:t>ilgi</w:t>
      </w:r>
      <w:r w:rsidRPr="00785176">
        <w:rPr>
          <w:sz w:val="22"/>
          <w:szCs w:val="24"/>
          <w:lang w:eastAsia="lt-LT"/>
        </w:rPr>
        <w:t>au kaip 1 metus.</w:t>
      </w:r>
      <w:r>
        <w:rPr>
          <w:sz w:val="22"/>
          <w:szCs w:val="24"/>
          <w:lang w:eastAsia="lt-LT"/>
        </w:rPr>
        <w:t xml:space="preserve"> Jos bus perduodamos Atliekų tvarkytojų valstybiniame registre registruotoms įmonėms.</w:t>
      </w:r>
    </w:p>
    <w:p w14:paraId="4EDBB7D9" w14:textId="77777777" w:rsidR="00833062" w:rsidRPr="007F75F6" w:rsidRDefault="00833062" w:rsidP="00710AF7">
      <w:pPr>
        <w:tabs>
          <w:tab w:val="left" w:pos="-1440"/>
          <w:tab w:val="left" w:pos="-720"/>
        </w:tabs>
        <w:jc w:val="both"/>
        <w:rPr>
          <w:b/>
          <w:sz w:val="22"/>
          <w:szCs w:val="22"/>
        </w:rPr>
      </w:pPr>
    </w:p>
    <w:p w14:paraId="1817A24F" w14:textId="77777777" w:rsidR="007F75F6" w:rsidRPr="007F75F6" w:rsidRDefault="007F75F6" w:rsidP="007F75F6">
      <w:pPr>
        <w:widowControl w:val="0"/>
        <w:shd w:val="clear" w:color="auto" w:fill="FFFFFF"/>
        <w:autoSpaceDE w:val="0"/>
        <w:autoSpaceDN w:val="0"/>
        <w:adjustRightInd w:val="0"/>
        <w:spacing w:line="278" w:lineRule="exact"/>
        <w:ind w:firstLine="567"/>
        <w:jc w:val="both"/>
        <w:rPr>
          <w:b/>
          <w:sz w:val="22"/>
          <w:szCs w:val="22"/>
        </w:rPr>
      </w:pPr>
      <w:r w:rsidRPr="007F75F6">
        <w:rPr>
          <w:b/>
          <w:sz w:val="22"/>
          <w:szCs w:val="22"/>
        </w:rPr>
        <w:t>2. Ūkinės veiklos aprašymas</w:t>
      </w:r>
    </w:p>
    <w:p w14:paraId="761271E6" w14:textId="77777777" w:rsidR="00A92BFA" w:rsidRPr="005169C8" w:rsidRDefault="00A92BFA" w:rsidP="00A92BF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5169C8">
        <w:rPr>
          <w:sz w:val="22"/>
          <w:szCs w:val="22"/>
        </w:rPr>
        <w:t>„</w:t>
      </w:r>
      <w:proofErr w:type="spellStart"/>
      <w:r w:rsidRPr="005169C8">
        <w:rPr>
          <w:sz w:val="22"/>
          <w:szCs w:val="22"/>
        </w:rPr>
        <w:t>Twist-off“</w:t>
      </w:r>
      <w:proofErr w:type="spellEnd"/>
      <w:r w:rsidRPr="005169C8">
        <w:rPr>
          <w:sz w:val="22"/>
          <w:szCs w:val="22"/>
        </w:rPr>
        <w:t xml:space="preserve"> tipo užsukamų metalinių dangtelių gamybos technologinį proceso sudarys 4 etapai:</w:t>
      </w:r>
    </w:p>
    <w:p w14:paraId="3CA86FED" w14:textId="77777777" w:rsidR="00A92BFA" w:rsidRPr="005169C8" w:rsidRDefault="00A92BFA" w:rsidP="00A92BFA">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skardos lakštų lakavimas;</w:t>
      </w:r>
    </w:p>
    <w:p w14:paraId="24DABC2E" w14:textId="77777777" w:rsidR="00A92BFA" w:rsidRPr="005169C8" w:rsidRDefault="00A92BFA" w:rsidP="00A92BFA">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nulakuotų skardos lakštų litografavimas;</w:t>
      </w:r>
    </w:p>
    <w:p w14:paraId="7671E575" w14:textId="77777777" w:rsidR="00A92BFA" w:rsidRPr="005169C8" w:rsidRDefault="00A92BFA" w:rsidP="00A92BFA">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dangtelių gamyba – skardos lakštų štampavimas;</w:t>
      </w:r>
    </w:p>
    <w:p w14:paraId="0A7CB4EA" w14:textId="77777777" w:rsidR="00A92BFA" w:rsidRDefault="00A92BFA" w:rsidP="00A92BFA">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dangtelių sandėliavimas ir transportavimas.</w:t>
      </w:r>
    </w:p>
    <w:p w14:paraId="6D352EC6" w14:textId="77777777" w:rsidR="00A92BFA" w:rsidRPr="005169C8" w:rsidRDefault="00A92BFA" w:rsidP="00A92BFA">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rPr>
      </w:pPr>
      <w:r w:rsidRPr="009B1F1D">
        <w:rPr>
          <w:sz w:val="22"/>
          <w:szCs w:val="22"/>
          <w:u w:val="single"/>
        </w:rPr>
        <w:t>Skardos lakštų lakavimas</w:t>
      </w:r>
      <w:r w:rsidRPr="005169C8">
        <w:rPr>
          <w:sz w:val="22"/>
          <w:szCs w:val="22"/>
        </w:rPr>
        <w:t xml:space="preserve"> </w:t>
      </w:r>
      <w:r>
        <w:rPr>
          <w:sz w:val="22"/>
          <w:szCs w:val="22"/>
        </w:rPr>
        <w:t xml:space="preserve">bus </w:t>
      </w:r>
      <w:r w:rsidRPr="005169C8">
        <w:rPr>
          <w:sz w:val="22"/>
          <w:szCs w:val="22"/>
        </w:rPr>
        <w:t>vykdomas skardos lakavimo ceche. Skardos lakavimo ceche bus sumontuotos trys analogiškos „</w:t>
      </w:r>
      <w:proofErr w:type="spellStart"/>
      <w:r w:rsidRPr="005169C8">
        <w:rPr>
          <w:sz w:val="22"/>
          <w:szCs w:val="22"/>
        </w:rPr>
        <w:t>Mailander</w:t>
      </w:r>
      <w:proofErr w:type="spellEnd"/>
      <w:r w:rsidRPr="005169C8">
        <w:rPr>
          <w:sz w:val="22"/>
          <w:szCs w:val="22"/>
        </w:rPr>
        <w:t xml:space="preserve"> 460-470“ tipo lak</w:t>
      </w:r>
      <w:r>
        <w:rPr>
          <w:sz w:val="22"/>
          <w:szCs w:val="22"/>
        </w:rPr>
        <w:t>avimo linijos su KBA tipo konve</w:t>
      </w:r>
      <w:r w:rsidRPr="005169C8">
        <w:rPr>
          <w:sz w:val="22"/>
          <w:szCs w:val="22"/>
        </w:rPr>
        <w:t>jerine džiovinimo krosnimi. Kiekvienos lakavimo linijos pajėgumas - 7200 skardos lapų/val. Visos trys linijos skirtos naudoti skirtingiems lakams:</w:t>
      </w:r>
    </w:p>
    <w:p w14:paraId="2C5063DB" w14:textId="77777777" w:rsidR="00A92BFA" w:rsidRPr="005169C8" w:rsidRDefault="00A92BFA" w:rsidP="00A92BFA">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 xml:space="preserve">pirmoji lakavimo linija bus skirta daugiausia gruntui ir </w:t>
      </w:r>
      <w:proofErr w:type="spellStart"/>
      <w:r w:rsidRPr="005169C8">
        <w:rPr>
          <w:sz w:val="22"/>
          <w:szCs w:val="22"/>
        </w:rPr>
        <w:t>adheziniam</w:t>
      </w:r>
      <w:proofErr w:type="spellEnd"/>
      <w:r w:rsidRPr="005169C8">
        <w:rPr>
          <w:sz w:val="22"/>
          <w:szCs w:val="22"/>
        </w:rPr>
        <w:t xml:space="preserve"> lakui – vidiniams sluoksniams, besiliečiantiems su maistu, lakuoti;</w:t>
      </w:r>
    </w:p>
    <w:p w14:paraId="2313A133" w14:textId="77777777" w:rsidR="00A92BFA" w:rsidRPr="005169C8" w:rsidRDefault="00A92BFA" w:rsidP="00A92BFA">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sidRPr="005169C8">
        <w:rPr>
          <w:sz w:val="22"/>
          <w:szCs w:val="22"/>
        </w:rPr>
        <w:t>-</w:t>
      </w:r>
      <w:r w:rsidRPr="005169C8">
        <w:rPr>
          <w:sz w:val="22"/>
          <w:szCs w:val="22"/>
        </w:rPr>
        <w:tab/>
        <w:t>antroji lakavimo linija bus skirta baltam gruntui ir kitiems spalvotiems lakams;</w:t>
      </w:r>
    </w:p>
    <w:p w14:paraId="7D62D442" w14:textId="431BF6CC" w:rsidR="00AC06DF" w:rsidRPr="00292947" w:rsidRDefault="00A92BFA" w:rsidP="00A92BFA">
      <w:pPr>
        <w:suppressAutoHyphens/>
        <w:autoSpaceDE w:val="0"/>
        <w:autoSpaceDN w:val="0"/>
        <w:adjustRightInd w:val="0"/>
        <w:spacing w:line="276" w:lineRule="auto"/>
        <w:ind w:firstLine="567"/>
        <w:jc w:val="both"/>
        <w:textAlignment w:val="baseline"/>
        <w:rPr>
          <w:sz w:val="22"/>
        </w:rPr>
      </w:pPr>
      <w:r w:rsidRPr="005169C8">
        <w:rPr>
          <w:sz w:val="22"/>
          <w:szCs w:val="22"/>
        </w:rPr>
        <w:t>-</w:t>
      </w:r>
      <w:r w:rsidRPr="005169C8">
        <w:rPr>
          <w:sz w:val="22"/>
          <w:szCs w:val="22"/>
        </w:rPr>
        <w:tab/>
        <w:t>trečioji lakavimo linija bus skirta apsauginiam ir kitiems bespalviams lakams.</w:t>
      </w:r>
    </w:p>
    <w:p w14:paraId="51B06EE2" w14:textId="29FB79BF" w:rsidR="007F75F6" w:rsidRDefault="00C90D7B" w:rsidP="007F75F6">
      <w:pPr>
        <w:widowControl w:val="0"/>
        <w:shd w:val="clear" w:color="auto" w:fill="FFFFFF"/>
        <w:autoSpaceDE w:val="0"/>
        <w:autoSpaceDN w:val="0"/>
        <w:adjustRightInd w:val="0"/>
        <w:spacing w:line="278" w:lineRule="exact"/>
        <w:jc w:val="both"/>
        <w:rPr>
          <w:sz w:val="22"/>
          <w:szCs w:val="22"/>
        </w:rPr>
      </w:pPr>
      <w:r>
        <w:rPr>
          <w:b/>
          <w:sz w:val="22"/>
          <w:szCs w:val="22"/>
        </w:rPr>
        <w:tab/>
      </w:r>
      <w:r w:rsidRPr="004404C5">
        <w:rPr>
          <w:sz w:val="22"/>
          <w:szCs w:val="22"/>
        </w:rPr>
        <w:t>Prieš pradedant skardos lakavimą, pirmiausia iš lakų adaptacinės patalpos prie lakavimo linijos bus atsivežama 200 kg reikiamo lako metalinė statinė. Į statinės dangčio skylę bus įstatomas specialus siurblys, kuris lanksčia žarna sujungiamas su lakavimo linija. Šio siurblio pagalba lakas išmaišomas, pamatuojamas jo klampumas, reikalui esant įvedamas skiediklis.</w:t>
      </w:r>
    </w:p>
    <w:p w14:paraId="2F7A5354" w14:textId="5C1D3D95" w:rsidR="00C90D7B" w:rsidRDefault="00C90D7B" w:rsidP="007F75F6">
      <w:pPr>
        <w:widowControl w:val="0"/>
        <w:shd w:val="clear" w:color="auto" w:fill="FFFFFF"/>
        <w:autoSpaceDE w:val="0"/>
        <w:autoSpaceDN w:val="0"/>
        <w:adjustRightInd w:val="0"/>
        <w:spacing w:line="278" w:lineRule="exact"/>
        <w:jc w:val="both"/>
        <w:rPr>
          <w:sz w:val="22"/>
          <w:szCs w:val="22"/>
        </w:rPr>
      </w:pPr>
      <w:r>
        <w:rPr>
          <w:sz w:val="22"/>
          <w:szCs w:val="22"/>
        </w:rPr>
        <w:tab/>
      </w:r>
      <w:r w:rsidRPr="004404C5">
        <w:rPr>
          <w:sz w:val="22"/>
          <w:szCs w:val="22"/>
        </w:rPr>
        <w:t xml:space="preserve">Skardos pakuotės bus sandėliuojamos šalia lakavimo cecho įrengtame metalo sandėlyje. Į gamyklą skarda pateks pilnai paruošta lakavimui ir </w:t>
      </w:r>
      <w:r w:rsidRPr="004404C5">
        <w:rPr>
          <w:sz w:val="22"/>
          <w:szCs w:val="22"/>
        </w:rPr>
        <w:lastRenderedPageBreak/>
        <w:t xml:space="preserve">litografijos darbams. Jų transportavimui iš metalo sandėlio į lakavimo cechą bus naudojamas elektrinis </w:t>
      </w:r>
      <w:proofErr w:type="spellStart"/>
      <w:r w:rsidRPr="004404C5">
        <w:rPr>
          <w:sz w:val="22"/>
          <w:szCs w:val="22"/>
        </w:rPr>
        <w:t>autokrautuvas</w:t>
      </w:r>
      <w:proofErr w:type="spellEnd"/>
      <w:r w:rsidRPr="004404C5">
        <w:rPr>
          <w:sz w:val="22"/>
          <w:szCs w:val="22"/>
        </w:rPr>
        <w:t xml:space="preserve">. Iš metalo sandėlio atvežti supakuoti skardos lapai bus išpakuojami ir elektrinio </w:t>
      </w:r>
      <w:proofErr w:type="spellStart"/>
      <w:r w:rsidRPr="004404C5">
        <w:rPr>
          <w:sz w:val="22"/>
          <w:szCs w:val="22"/>
        </w:rPr>
        <w:t>autokrautuvo</w:t>
      </w:r>
      <w:proofErr w:type="spellEnd"/>
      <w:r w:rsidRPr="004404C5">
        <w:rPr>
          <w:sz w:val="22"/>
          <w:szCs w:val="22"/>
        </w:rPr>
        <w:t xml:space="preserve"> pagalba paduodami į automatinės lakavimo mašinos „</w:t>
      </w:r>
      <w:proofErr w:type="spellStart"/>
      <w:r w:rsidRPr="004404C5">
        <w:rPr>
          <w:sz w:val="22"/>
          <w:szCs w:val="22"/>
        </w:rPr>
        <w:t>Mailander</w:t>
      </w:r>
      <w:proofErr w:type="spellEnd"/>
      <w:r w:rsidRPr="004404C5">
        <w:rPr>
          <w:sz w:val="22"/>
          <w:szCs w:val="22"/>
        </w:rPr>
        <w:t xml:space="preserve"> 460-470“ skardos padavimo įrenginį</w:t>
      </w:r>
      <w:r>
        <w:rPr>
          <w:sz w:val="22"/>
          <w:szCs w:val="22"/>
        </w:rPr>
        <w:t>.</w:t>
      </w:r>
    </w:p>
    <w:p w14:paraId="34DB4300" w14:textId="33002D0C" w:rsidR="001A4732" w:rsidRDefault="001A4732" w:rsidP="007F75F6">
      <w:pPr>
        <w:widowControl w:val="0"/>
        <w:shd w:val="clear" w:color="auto" w:fill="FFFFFF"/>
        <w:autoSpaceDE w:val="0"/>
        <w:autoSpaceDN w:val="0"/>
        <w:adjustRightInd w:val="0"/>
        <w:spacing w:line="278" w:lineRule="exact"/>
        <w:jc w:val="both"/>
        <w:rPr>
          <w:sz w:val="22"/>
          <w:szCs w:val="22"/>
        </w:rPr>
      </w:pPr>
      <w:r>
        <w:rPr>
          <w:sz w:val="22"/>
          <w:szCs w:val="22"/>
        </w:rPr>
        <w:tab/>
      </w:r>
      <w:r w:rsidRPr="005169C8">
        <w:rPr>
          <w:sz w:val="22"/>
          <w:szCs w:val="22"/>
        </w:rPr>
        <w:t xml:space="preserve">Degimo produktai bei lakavimo ir džiovinimo procesų metu išsiskyrę teršalai bus paduodami į valymo įrenginį – </w:t>
      </w:r>
      <w:proofErr w:type="spellStart"/>
      <w:r w:rsidRPr="005169C8">
        <w:rPr>
          <w:sz w:val="22"/>
          <w:szCs w:val="22"/>
        </w:rPr>
        <w:t>oksidatorių</w:t>
      </w:r>
      <w:proofErr w:type="spellEnd"/>
      <w:r w:rsidRPr="005169C8">
        <w:rPr>
          <w:sz w:val="22"/>
          <w:szCs w:val="22"/>
        </w:rPr>
        <w:t xml:space="preserve"> ECO-TNV, kur vyks degimo procesas. Degiklis suprojektuotas išmetamų iš džiovinimo krosnies teršalų valymui prie 700-750 °C. Valymo įrenginio išvalymo efektyvumas 98 %. Dalis išvalyto ir pašildyto iki 400 °C oro bus grąžinama į technologinį procesą, kita dalis – praleidžiama per šilumokaičius ir toliau naudojama patalpų (lakavimo ir litografijos cechų) šildymui. Atvėsintas oras bus išmetamas į aplinką. Tokiu būdu bus sutaupoma apie 30 % gamtinių dujų.</w:t>
      </w:r>
    </w:p>
    <w:p w14:paraId="526B553E" w14:textId="7C42EAF8" w:rsidR="001A4732" w:rsidRDefault="001A4732" w:rsidP="007F75F6">
      <w:pPr>
        <w:widowControl w:val="0"/>
        <w:shd w:val="clear" w:color="auto" w:fill="FFFFFF"/>
        <w:autoSpaceDE w:val="0"/>
        <w:autoSpaceDN w:val="0"/>
        <w:adjustRightInd w:val="0"/>
        <w:spacing w:line="278" w:lineRule="exact"/>
        <w:jc w:val="both"/>
        <w:rPr>
          <w:sz w:val="22"/>
          <w:szCs w:val="22"/>
        </w:rPr>
      </w:pPr>
      <w:r>
        <w:rPr>
          <w:sz w:val="22"/>
          <w:szCs w:val="22"/>
        </w:rPr>
        <w:tab/>
      </w:r>
      <w:r w:rsidRPr="009B1F1D">
        <w:rPr>
          <w:sz w:val="22"/>
          <w:szCs w:val="22"/>
          <w:u w:val="single"/>
        </w:rPr>
        <w:t>Nulakuotų skardos lakštų litografavimas</w:t>
      </w:r>
      <w:r w:rsidRPr="009B1F1D">
        <w:rPr>
          <w:sz w:val="22"/>
          <w:szCs w:val="22"/>
        </w:rPr>
        <w:t xml:space="preserve">. Lakštų litografavimui bus naudojamos: 4- </w:t>
      </w:r>
      <w:proofErr w:type="spellStart"/>
      <w:r w:rsidRPr="009B1F1D">
        <w:rPr>
          <w:sz w:val="22"/>
          <w:szCs w:val="22"/>
        </w:rPr>
        <w:t>spalvės</w:t>
      </w:r>
      <w:proofErr w:type="spellEnd"/>
      <w:r w:rsidRPr="009B1F1D">
        <w:rPr>
          <w:sz w:val="22"/>
          <w:szCs w:val="22"/>
        </w:rPr>
        <w:t xml:space="preserve"> „</w:t>
      </w:r>
      <w:proofErr w:type="spellStart"/>
      <w:r w:rsidRPr="009B1F1D">
        <w:rPr>
          <w:sz w:val="22"/>
          <w:szCs w:val="22"/>
        </w:rPr>
        <w:t>Crabtree</w:t>
      </w:r>
      <w:proofErr w:type="spellEnd"/>
      <w:r w:rsidRPr="009B1F1D">
        <w:rPr>
          <w:sz w:val="22"/>
          <w:szCs w:val="22"/>
        </w:rPr>
        <w:t>" ir 6-spalvė „MetalStar3“ automatinės litografijos linijos. Nulakuotos skardos lapų pakuotė bus įstatoma į vieną iš spaudos mašinų skardos padavimo įrenginį. Įrenginys pneumatiniu – mechaniniu būdu paduos kiekvieną lapą atskirai į spaudos mašiną, kuri rotaciniu – ofsetiniu būdu skardos lapą padengs dažais. Litografavimui naudojami dažai, savo sudėtyje neturintys kenksmingų medžiagų</w:t>
      </w:r>
      <w:r>
        <w:rPr>
          <w:sz w:val="22"/>
          <w:szCs w:val="22"/>
        </w:rPr>
        <w:t xml:space="preserve">. </w:t>
      </w:r>
      <w:r w:rsidRPr="009B1F1D">
        <w:rPr>
          <w:sz w:val="22"/>
          <w:szCs w:val="22"/>
        </w:rPr>
        <w:t>Išdžiovinti skardos lapai konvejeriu pateks į priėmimo įrenginį, kuriame bus supakuojami ir transportuojami elektrinio transporterio pagalba atgal į lakavimo cechą apsauginio lako padengimui. Padengti apsauginiu laku skardos lapai vėl bus pakuojami ir transportuojami į dangtelių štampavimo cechą.</w:t>
      </w:r>
    </w:p>
    <w:p w14:paraId="6CB1881D" w14:textId="77777777" w:rsidR="001A4732" w:rsidRDefault="001A4732" w:rsidP="001A4732">
      <w:pPr>
        <w:widowControl w:val="0"/>
        <w:shd w:val="clear" w:color="auto" w:fill="FFFFFF"/>
        <w:autoSpaceDE w:val="0"/>
        <w:autoSpaceDN w:val="0"/>
        <w:adjustRightInd w:val="0"/>
        <w:spacing w:line="278" w:lineRule="exact"/>
        <w:jc w:val="both"/>
        <w:rPr>
          <w:sz w:val="22"/>
          <w:szCs w:val="22"/>
        </w:rPr>
      </w:pPr>
      <w:r>
        <w:rPr>
          <w:sz w:val="22"/>
          <w:szCs w:val="22"/>
        </w:rPr>
        <w:tab/>
      </w:r>
      <w:r w:rsidRPr="00B512A3">
        <w:rPr>
          <w:sz w:val="22"/>
          <w:szCs w:val="22"/>
          <w:u w:val="single"/>
        </w:rPr>
        <w:t>Metalinių užsukamų dangtelių gamyba</w:t>
      </w:r>
      <w:r>
        <w:rPr>
          <w:sz w:val="22"/>
          <w:szCs w:val="22"/>
          <w:u w:val="single"/>
        </w:rPr>
        <w:t xml:space="preserve">. </w:t>
      </w:r>
      <w:r w:rsidRPr="00B512A3">
        <w:rPr>
          <w:sz w:val="22"/>
          <w:szCs w:val="22"/>
        </w:rPr>
        <w:t xml:space="preserve">Dangtelių štampavimui bus naudojamos 6 dangtelių štampavimo linijos (GLV-3, GLV- 4, GLV-5, GLV-7, GLV-8 ir GLV9), kurias sudaro štampavimo presas, valdomas kompiuteriu, dangtelių formavimo įrenginys TOPIT, </w:t>
      </w:r>
      <w:proofErr w:type="spellStart"/>
      <w:r w:rsidRPr="00B512A3">
        <w:rPr>
          <w:sz w:val="22"/>
          <w:szCs w:val="22"/>
        </w:rPr>
        <w:t>plastizolio</w:t>
      </w:r>
      <w:proofErr w:type="spellEnd"/>
      <w:r w:rsidRPr="00B512A3">
        <w:rPr>
          <w:sz w:val="22"/>
          <w:szCs w:val="22"/>
        </w:rPr>
        <w:t xml:space="preserve"> užpildymo įrenginys, dujinė džiovinimo krosnis su aušinimo kamera. Štampavimo linijų pajėgumas svyruoja nuo 215 iki 1200 vnt./min.</w:t>
      </w:r>
    </w:p>
    <w:p w14:paraId="76EDE509" w14:textId="71BFBFC3" w:rsidR="001A4732" w:rsidRPr="00B512A3" w:rsidRDefault="001A4732" w:rsidP="001A4732">
      <w:pPr>
        <w:widowControl w:val="0"/>
        <w:shd w:val="clear" w:color="auto" w:fill="FFFFFF"/>
        <w:autoSpaceDE w:val="0"/>
        <w:autoSpaceDN w:val="0"/>
        <w:adjustRightInd w:val="0"/>
        <w:spacing w:line="278" w:lineRule="exact"/>
        <w:jc w:val="both"/>
        <w:rPr>
          <w:sz w:val="22"/>
          <w:szCs w:val="22"/>
        </w:rPr>
      </w:pPr>
      <w:r>
        <w:rPr>
          <w:sz w:val="22"/>
          <w:szCs w:val="22"/>
        </w:rPr>
        <w:tab/>
      </w:r>
      <w:r w:rsidRPr="00B512A3">
        <w:rPr>
          <w:sz w:val="22"/>
          <w:szCs w:val="22"/>
        </w:rPr>
        <w:t>Dangtelių formavimas vykdomas 3 etapais:</w:t>
      </w:r>
    </w:p>
    <w:p w14:paraId="1F787F16" w14:textId="46F6484F" w:rsidR="001A4732" w:rsidRPr="00B512A3" w:rsidRDefault="001A4732" w:rsidP="001A4732">
      <w:pPr>
        <w:widowControl w:val="0"/>
        <w:tabs>
          <w:tab w:val="left" w:pos="709"/>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textAlignment w:val="baseline"/>
        <w:rPr>
          <w:sz w:val="22"/>
          <w:szCs w:val="22"/>
        </w:rPr>
      </w:pPr>
      <w:r>
        <w:rPr>
          <w:sz w:val="22"/>
          <w:szCs w:val="22"/>
        </w:rPr>
        <w:t>-</w:t>
      </w:r>
      <w:r>
        <w:rPr>
          <w:sz w:val="22"/>
          <w:szCs w:val="22"/>
        </w:rPr>
        <w:tab/>
      </w:r>
      <w:r w:rsidRPr="00B512A3">
        <w:rPr>
          <w:sz w:val="22"/>
          <w:szCs w:val="22"/>
        </w:rPr>
        <w:t>dangtelio išlyginimas-valcavimas. Dangtelius išlygina guoliai. Užlenkimo storis reguliuojamas tarpeliu tarp besisukančio guolio ir kūginio žiedo;</w:t>
      </w:r>
    </w:p>
    <w:p w14:paraId="3D04E280" w14:textId="29B705E1" w:rsidR="001A4732" w:rsidRDefault="001A4732" w:rsidP="001A4732">
      <w:pPr>
        <w:widowControl w:val="0"/>
        <w:shd w:val="clear" w:color="auto" w:fill="FFFFFF"/>
        <w:autoSpaceDE w:val="0"/>
        <w:autoSpaceDN w:val="0"/>
        <w:adjustRightInd w:val="0"/>
        <w:spacing w:line="278" w:lineRule="exact"/>
        <w:ind w:firstLine="1134"/>
        <w:jc w:val="both"/>
        <w:rPr>
          <w:sz w:val="22"/>
          <w:szCs w:val="22"/>
        </w:rPr>
      </w:pPr>
      <w:r>
        <w:rPr>
          <w:sz w:val="22"/>
          <w:szCs w:val="22"/>
        </w:rPr>
        <w:t>-</w:t>
      </w:r>
      <w:r>
        <w:rPr>
          <w:sz w:val="22"/>
          <w:szCs w:val="22"/>
        </w:rPr>
        <w:tab/>
      </w:r>
      <w:r w:rsidRPr="00B512A3">
        <w:rPr>
          <w:sz w:val="22"/>
          <w:szCs w:val="22"/>
        </w:rPr>
        <w:t>dangtelio valcavimas. Dangtelius užvalcuoja specialios formos velenėliai: galutinis dangtelio valcavimas ir auselių formavimas. Auselių dydis priklauso nuo kraštelio storio, kuris suformuojamas antros operacijos metu, ir nuo dangtelio aukščio (kuo dangtelis aukštesnis, tuo mažesnė gaunama auselė).</w:t>
      </w:r>
    </w:p>
    <w:p w14:paraId="48E63A57" w14:textId="46A4A9E5" w:rsidR="001A4732" w:rsidRDefault="001A4732" w:rsidP="001A4732">
      <w:pPr>
        <w:widowControl w:val="0"/>
        <w:shd w:val="clear" w:color="auto" w:fill="FFFFFF"/>
        <w:autoSpaceDE w:val="0"/>
        <w:autoSpaceDN w:val="0"/>
        <w:adjustRightInd w:val="0"/>
        <w:spacing w:line="278" w:lineRule="exact"/>
        <w:jc w:val="both"/>
        <w:rPr>
          <w:sz w:val="22"/>
          <w:szCs w:val="22"/>
        </w:rPr>
      </w:pPr>
      <w:r>
        <w:rPr>
          <w:sz w:val="22"/>
          <w:szCs w:val="22"/>
        </w:rPr>
        <w:tab/>
      </w:r>
      <w:r w:rsidRPr="00B512A3">
        <w:rPr>
          <w:sz w:val="22"/>
          <w:szCs w:val="22"/>
        </w:rPr>
        <w:t>Išdžiovinti dangteliai bus aušinami aušinimo kameroje oro pagalba. Aušinimo kameroje bus įrengti du ventiliatoriai: įpučiantis atmosferos orą į kamerą ir ištraukiantis įkaitusį orą iš kameros.</w:t>
      </w:r>
    </w:p>
    <w:p w14:paraId="425F495A" w14:textId="7D407E05" w:rsidR="001A4732" w:rsidRPr="00A63ED3" w:rsidRDefault="001A4732" w:rsidP="001A4732">
      <w:pPr>
        <w:widowControl w:val="0"/>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highlight w:val="red"/>
        </w:rPr>
      </w:pPr>
      <w:r w:rsidRPr="007478F6">
        <w:rPr>
          <w:sz w:val="22"/>
          <w:szCs w:val="22"/>
          <w:u w:val="single"/>
        </w:rPr>
        <w:t>Dangtelių sandėliavimas ir transportavimas.</w:t>
      </w:r>
      <w:r w:rsidRPr="007478F6">
        <w:rPr>
          <w:sz w:val="22"/>
          <w:szCs w:val="22"/>
        </w:rPr>
        <w:t xml:space="preserve"> EURO paletės iš produkcijos sandėlio elektrinio </w:t>
      </w:r>
      <w:proofErr w:type="spellStart"/>
      <w:r w:rsidRPr="007478F6">
        <w:rPr>
          <w:sz w:val="22"/>
          <w:szCs w:val="22"/>
        </w:rPr>
        <w:t>autopakrovėjo</w:t>
      </w:r>
      <w:proofErr w:type="spellEnd"/>
      <w:r w:rsidRPr="007478F6">
        <w:rPr>
          <w:sz w:val="22"/>
          <w:szCs w:val="22"/>
        </w:rPr>
        <w:t xml:space="preserve"> pagalba bus pakraunamos į sunkiasvorį transportą. Prie gatavos produkcijos sandėlio bus įrengtos 4 dengtos rampos privažiuoti sunkiasvoriam transportui. Taigi vienu metu galės būti pakraunamos keturios mašinos.</w:t>
      </w:r>
    </w:p>
    <w:p w14:paraId="5C8DE1D4" w14:textId="77777777" w:rsidR="001A4732" w:rsidRPr="00FE4241" w:rsidRDefault="001A4732" w:rsidP="001A4732">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2"/>
          <w:szCs w:val="22"/>
          <w:u w:val="single"/>
          <w:lang w:eastAsia="lt-LT"/>
        </w:rPr>
      </w:pPr>
      <w:r w:rsidRPr="00FE4241">
        <w:rPr>
          <w:sz w:val="22"/>
          <w:szCs w:val="22"/>
          <w:u w:val="single"/>
          <w:lang w:eastAsia="lt-LT"/>
        </w:rPr>
        <w:t>Šildymas</w:t>
      </w:r>
    </w:p>
    <w:p w14:paraId="4A1D5D94" w14:textId="77777777" w:rsidR="001A4732" w:rsidRDefault="001A4732" w:rsidP="001A4732">
      <w:pPr>
        <w:widowControl w:val="0"/>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2"/>
          <w:szCs w:val="24"/>
          <w:lang w:eastAsia="lt-LT"/>
        </w:rPr>
      </w:pPr>
      <w:r>
        <w:rPr>
          <w:sz w:val="22"/>
          <w:szCs w:val="24"/>
          <w:lang w:eastAsia="lt-LT"/>
        </w:rPr>
        <w:t>Numatomas šilumos poreikis – 315 kW:</w:t>
      </w:r>
    </w:p>
    <w:p w14:paraId="639BCF41" w14:textId="77777777" w:rsidR="001A4732" w:rsidRDefault="001A4732" w:rsidP="00093253">
      <w:pPr>
        <w:pStyle w:val="Sraopastraipa"/>
        <w:widowControl w:val="0"/>
        <w:numPr>
          <w:ilvl w:val="0"/>
          <w:numId w:val="5"/>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284"/>
        <w:jc w:val="both"/>
        <w:textAlignment w:val="baseline"/>
        <w:rPr>
          <w:sz w:val="22"/>
          <w:szCs w:val="24"/>
          <w:lang w:eastAsia="lt-LT"/>
        </w:rPr>
      </w:pPr>
      <w:r>
        <w:rPr>
          <w:sz w:val="22"/>
          <w:szCs w:val="24"/>
          <w:lang w:eastAsia="lt-LT"/>
        </w:rPr>
        <w:t>administracijos ir persirengimo patalpų, pirmojo aukšto laboratorijų, mechaninių dirbtuvių, darbo patalpų šildymui – 100 kW;</w:t>
      </w:r>
    </w:p>
    <w:p w14:paraId="6B6ADE4E" w14:textId="77777777" w:rsidR="001A4732" w:rsidRDefault="001A4732" w:rsidP="00093253">
      <w:pPr>
        <w:pStyle w:val="Sraopastraipa"/>
        <w:widowControl w:val="0"/>
        <w:numPr>
          <w:ilvl w:val="0"/>
          <w:numId w:val="5"/>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284"/>
        <w:jc w:val="both"/>
        <w:textAlignment w:val="baseline"/>
        <w:rPr>
          <w:sz w:val="22"/>
          <w:szCs w:val="24"/>
          <w:lang w:eastAsia="lt-LT"/>
        </w:rPr>
      </w:pPr>
      <w:r>
        <w:rPr>
          <w:sz w:val="22"/>
          <w:szCs w:val="24"/>
          <w:lang w:eastAsia="lt-LT"/>
        </w:rPr>
        <w:t>administracijos II ir III aukštų patalpų, sandėliavimo patalpų šildymui – 100 kW;</w:t>
      </w:r>
    </w:p>
    <w:p w14:paraId="7DDF538A" w14:textId="77777777" w:rsidR="001A4732" w:rsidRDefault="001A4732" w:rsidP="00093253">
      <w:pPr>
        <w:pStyle w:val="Sraopastraipa"/>
        <w:widowControl w:val="0"/>
        <w:numPr>
          <w:ilvl w:val="0"/>
          <w:numId w:val="5"/>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284"/>
        <w:jc w:val="both"/>
        <w:textAlignment w:val="baseline"/>
        <w:rPr>
          <w:sz w:val="22"/>
          <w:szCs w:val="24"/>
          <w:lang w:eastAsia="lt-LT"/>
        </w:rPr>
      </w:pPr>
      <w:r>
        <w:rPr>
          <w:sz w:val="22"/>
          <w:szCs w:val="24"/>
          <w:lang w:eastAsia="lt-LT"/>
        </w:rPr>
        <w:t>administracijos II ir III aukštų patalpų vėdinimui – 100 kW;</w:t>
      </w:r>
    </w:p>
    <w:p w14:paraId="7B94C30D" w14:textId="77777777" w:rsidR="001A4732" w:rsidRPr="00213F07" w:rsidRDefault="001A4732" w:rsidP="00093253">
      <w:pPr>
        <w:pStyle w:val="Sraopastraipa"/>
        <w:widowControl w:val="0"/>
        <w:numPr>
          <w:ilvl w:val="0"/>
          <w:numId w:val="5"/>
        </w:num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284"/>
        <w:jc w:val="both"/>
        <w:textAlignment w:val="baseline"/>
        <w:rPr>
          <w:sz w:val="22"/>
          <w:szCs w:val="24"/>
          <w:lang w:eastAsia="lt-LT"/>
        </w:rPr>
      </w:pPr>
      <w:r>
        <w:rPr>
          <w:sz w:val="22"/>
          <w:szCs w:val="24"/>
          <w:lang w:eastAsia="lt-LT"/>
        </w:rPr>
        <w:t>sandėlio kabinetų ir kai kurių administracinių patalpų šildymui ir vėdinimui, karšto vandens ruošimui – 15 kW.</w:t>
      </w:r>
    </w:p>
    <w:p w14:paraId="3616A2EA" w14:textId="150BB58C" w:rsidR="001A4732" w:rsidRPr="007F75F6" w:rsidRDefault="001A4732" w:rsidP="001A4732">
      <w:pPr>
        <w:widowControl w:val="0"/>
        <w:shd w:val="clear" w:color="auto" w:fill="FFFFFF"/>
        <w:autoSpaceDE w:val="0"/>
        <w:autoSpaceDN w:val="0"/>
        <w:adjustRightInd w:val="0"/>
        <w:spacing w:line="278" w:lineRule="exact"/>
        <w:jc w:val="both"/>
        <w:rPr>
          <w:b/>
          <w:sz w:val="22"/>
          <w:szCs w:val="22"/>
        </w:rPr>
      </w:pPr>
      <w:r>
        <w:rPr>
          <w:sz w:val="22"/>
          <w:szCs w:val="24"/>
          <w:lang w:eastAsia="lt-LT"/>
        </w:rPr>
        <w:t xml:space="preserve">Pastate veiks 4 dujinės katilinės, kurių kiekvienos nominali šiluminė galia neviršija 100 kW. Šiose katilinėse planuojamas naudoti gamtinių dujų kiekis </w:t>
      </w:r>
      <w:r w:rsidRPr="006432E0">
        <w:rPr>
          <w:sz w:val="22"/>
          <w:szCs w:val="24"/>
          <w:lang w:eastAsia="lt-LT"/>
        </w:rPr>
        <w:t>– 89 907 nm</w:t>
      </w:r>
      <w:r w:rsidRPr="006432E0">
        <w:rPr>
          <w:sz w:val="22"/>
          <w:szCs w:val="24"/>
          <w:vertAlign w:val="superscript"/>
          <w:lang w:eastAsia="lt-LT"/>
        </w:rPr>
        <w:t>3</w:t>
      </w:r>
      <w:r w:rsidRPr="006432E0">
        <w:rPr>
          <w:sz w:val="22"/>
          <w:szCs w:val="24"/>
          <w:lang w:eastAsia="lt-LT"/>
        </w:rPr>
        <w:t xml:space="preserve">/metus. Deginant gamtines dujas, per katilinių kaminus (o. t. š. </w:t>
      </w:r>
      <w:r w:rsidRPr="006432E0">
        <w:rPr>
          <w:b/>
          <w:i/>
          <w:sz w:val="22"/>
          <w:szCs w:val="24"/>
          <w:lang w:eastAsia="lt-LT"/>
        </w:rPr>
        <w:t>Nr. 015-020</w:t>
      </w:r>
      <w:r w:rsidRPr="006432E0">
        <w:rPr>
          <w:sz w:val="22"/>
          <w:szCs w:val="24"/>
          <w:lang w:eastAsia="lt-LT"/>
        </w:rPr>
        <w:t xml:space="preserve">) bus išmetami: anglies </w:t>
      </w:r>
      <w:proofErr w:type="spellStart"/>
      <w:r w:rsidRPr="006432E0">
        <w:rPr>
          <w:sz w:val="22"/>
          <w:szCs w:val="24"/>
          <w:lang w:eastAsia="lt-LT"/>
        </w:rPr>
        <w:t>monoksidas</w:t>
      </w:r>
      <w:proofErr w:type="spellEnd"/>
      <w:r w:rsidRPr="006432E0">
        <w:rPr>
          <w:sz w:val="22"/>
          <w:szCs w:val="24"/>
          <w:lang w:eastAsia="lt-LT"/>
        </w:rPr>
        <w:t xml:space="preserve"> (A) ir azoto oksidai (A).</w:t>
      </w:r>
    </w:p>
    <w:p w14:paraId="789AAE63" w14:textId="77777777" w:rsidR="007F75F6" w:rsidRPr="00700878" w:rsidRDefault="007F75F6" w:rsidP="007F75F6">
      <w:pPr>
        <w:shd w:val="clear" w:color="auto" w:fill="FFFFFF"/>
        <w:ind w:right="58" w:firstLine="567"/>
        <w:jc w:val="both"/>
        <w:rPr>
          <w:b/>
          <w:color w:val="000000"/>
          <w:sz w:val="22"/>
          <w:szCs w:val="22"/>
        </w:rPr>
      </w:pPr>
      <w:r w:rsidRPr="00700878">
        <w:rPr>
          <w:b/>
          <w:noProof/>
          <w:sz w:val="22"/>
          <w:szCs w:val="22"/>
          <w:lang w:eastAsia="lt-LT"/>
        </w:rPr>
        <w:lastRenderedPageBreak/>
        <mc:AlternateContent>
          <mc:Choice Requires="wps">
            <w:drawing>
              <wp:anchor distT="0" distB="0" distL="114300" distR="114300" simplePos="0" relativeHeight="251659264" behindDoc="0" locked="0" layoutInCell="1" allowOverlap="1" wp14:anchorId="4B21A1D5" wp14:editId="644A406B">
                <wp:simplePos x="0" y="0"/>
                <wp:positionH relativeFrom="column">
                  <wp:posOffset>3843655</wp:posOffset>
                </wp:positionH>
                <wp:positionV relativeFrom="paragraph">
                  <wp:posOffset>505460</wp:posOffset>
                </wp:positionV>
                <wp:extent cx="0" cy="0"/>
                <wp:effectExtent l="8890" t="5715" r="10160" b="13335"/>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9066D5"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39.8pt" to="302.6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"/>
            </w:pict>
          </mc:Fallback>
        </mc:AlternateContent>
      </w:r>
      <w:r w:rsidRPr="00700878">
        <w:rPr>
          <w:b/>
          <w:color w:val="000000"/>
          <w:sz w:val="22"/>
          <w:szCs w:val="22"/>
        </w:rPr>
        <w:t>3. Veiklos rūšys, kurioms išduodamas leidimas</w:t>
      </w:r>
    </w:p>
    <w:p w14:paraId="1811E227" w14:textId="77777777" w:rsidR="001A4732" w:rsidRPr="00A63ED3" w:rsidRDefault="001A4732" w:rsidP="001A4732">
      <w:pPr>
        <w:suppressAutoHyphens/>
        <w:ind w:firstLine="851"/>
        <w:jc w:val="both"/>
        <w:textAlignment w:val="baseline"/>
        <w:rPr>
          <w:sz w:val="22"/>
          <w:szCs w:val="24"/>
          <w:highlight w:val="red"/>
          <w:lang w:eastAsia="lt-LT"/>
        </w:rPr>
      </w:pPr>
      <w:r w:rsidRPr="00197745">
        <w:rPr>
          <w:sz w:val="22"/>
          <w:szCs w:val="24"/>
          <w:lang w:eastAsia="lt-LT"/>
        </w:rPr>
        <w:t>UAB „</w:t>
      </w:r>
      <w:proofErr w:type="spellStart"/>
      <w:r w:rsidRPr="00197745">
        <w:rPr>
          <w:sz w:val="22"/>
          <w:szCs w:val="24"/>
          <w:lang w:eastAsia="lt-LT"/>
        </w:rPr>
        <w:t>Elmoris</w:t>
      </w:r>
      <w:proofErr w:type="spellEnd"/>
      <w:r w:rsidRPr="00197745">
        <w:rPr>
          <w:sz w:val="22"/>
          <w:szCs w:val="24"/>
          <w:lang w:eastAsia="lt-LT"/>
        </w:rPr>
        <w:t>“ skardos lakavimo, litografijos ir dangtelių štampavimo gamykloje</w:t>
      </w:r>
      <w:r>
        <w:rPr>
          <w:sz w:val="22"/>
          <w:szCs w:val="24"/>
          <w:lang w:eastAsia="lt-LT"/>
        </w:rPr>
        <w:t xml:space="preserve">, </w:t>
      </w:r>
      <w:r w:rsidRPr="006A19AF">
        <w:rPr>
          <w:sz w:val="22"/>
          <w:szCs w:val="24"/>
          <w:lang w:eastAsia="lt-LT"/>
        </w:rPr>
        <w:t>panaudojant organinius tirpiklius,</w:t>
      </w:r>
      <w:r>
        <w:rPr>
          <w:sz w:val="22"/>
          <w:szCs w:val="24"/>
          <w:lang w:eastAsia="lt-LT"/>
        </w:rPr>
        <w:t xml:space="preserve"> bus lakuojama ir litografuojama skarda,</w:t>
      </w:r>
      <w:r w:rsidRPr="00C14361">
        <w:t xml:space="preserve"> </w:t>
      </w:r>
      <w:r>
        <w:t>gaminami įvairaus diametro užsukami dangteliai.</w:t>
      </w:r>
      <w:r>
        <w:rPr>
          <w:sz w:val="22"/>
          <w:szCs w:val="24"/>
          <w:lang w:eastAsia="lt-LT"/>
        </w:rPr>
        <w:t xml:space="preserve"> Bendras lakavimo linijose naudojamų organinių tirpiklių naudojimo </w:t>
      </w:r>
      <w:r w:rsidRPr="002E4A17">
        <w:rPr>
          <w:sz w:val="22"/>
          <w:szCs w:val="24"/>
          <w:lang w:eastAsia="lt-LT"/>
        </w:rPr>
        <w:t>pajėgumas – 1516 t/metus</w:t>
      </w:r>
      <w:r>
        <w:rPr>
          <w:sz w:val="22"/>
          <w:szCs w:val="24"/>
          <w:lang w:eastAsia="lt-LT"/>
        </w:rPr>
        <w:t>.</w:t>
      </w:r>
    </w:p>
    <w:p w14:paraId="011DBD96" w14:textId="77777777" w:rsidR="001A4732" w:rsidRDefault="001A4732" w:rsidP="001A4732">
      <w:pPr>
        <w:suppressAutoHyphens/>
        <w:ind w:firstLine="567"/>
        <w:jc w:val="both"/>
        <w:textAlignment w:val="baseline"/>
        <w:rPr>
          <w:b/>
          <w:sz w:val="22"/>
          <w:szCs w:val="24"/>
          <w:lang w:eastAsia="lt-LT"/>
        </w:rPr>
      </w:pPr>
    </w:p>
    <w:p w14:paraId="6CFEE34B" w14:textId="77777777" w:rsidR="001A4732" w:rsidRPr="00155B39" w:rsidRDefault="001A4732" w:rsidP="001A4732">
      <w:pPr>
        <w:suppressAutoHyphens/>
        <w:ind w:firstLine="567"/>
        <w:jc w:val="both"/>
        <w:textAlignment w:val="baseline"/>
        <w:rPr>
          <w:b/>
          <w:sz w:val="22"/>
          <w:szCs w:val="24"/>
          <w:lang w:eastAsia="lt-LT"/>
        </w:rPr>
      </w:pPr>
      <w:r w:rsidRPr="00155B39">
        <w:rPr>
          <w:b/>
          <w:sz w:val="22"/>
          <w:szCs w:val="24"/>
          <w:lang w:eastAsia="lt-LT"/>
        </w:rPr>
        <w:t>1 lentelė. Įrenginyje planuojama vykdyti ir (ar) vykdoma ūkinė veikla</w:t>
      </w:r>
    </w:p>
    <w:p w14:paraId="0962947F" w14:textId="77777777" w:rsidR="001A4732" w:rsidRPr="00155B39" w:rsidRDefault="001A4732" w:rsidP="001A4732">
      <w:pPr>
        <w:suppressAutoHyphens/>
        <w:ind w:firstLine="567"/>
        <w:jc w:val="both"/>
        <w:textAlignment w:val="baseline"/>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8188"/>
      </w:tblGrid>
      <w:tr w:rsidR="001A4732" w:rsidRPr="00155B39" w14:paraId="3FAF2DD5" w14:textId="77777777" w:rsidTr="00833062">
        <w:tc>
          <w:tcPr>
            <w:tcW w:w="5240" w:type="dxa"/>
            <w:tcBorders>
              <w:top w:val="single" w:sz="4" w:space="0" w:color="auto"/>
              <w:left w:val="single" w:sz="4" w:space="0" w:color="auto"/>
              <w:bottom w:val="single" w:sz="4" w:space="0" w:color="auto"/>
              <w:right w:val="single" w:sz="4" w:space="0" w:color="auto"/>
            </w:tcBorders>
          </w:tcPr>
          <w:p w14:paraId="25E7841C" w14:textId="77777777" w:rsidR="001A4732" w:rsidRPr="00155B39" w:rsidRDefault="001A4732" w:rsidP="00833062">
            <w:pPr>
              <w:suppressAutoHyphens/>
              <w:jc w:val="center"/>
              <w:textAlignment w:val="baseline"/>
              <w:rPr>
                <w:b/>
                <w:sz w:val="20"/>
                <w:lang w:eastAsia="lt-LT"/>
              </w:rPr>
            </w:pPr>
            <w:r w:rsidRPr="00155B39">
              <w:rPr>
                <w:b/>
                <w:sz w:val="20"/>
                <w:lang w:eastAsia="lt-LT"/>
              </w:rPr>
              <w:t>Įrenginio pavadinimas</w:t>
            </w:r>
          </w:p>
        </w:tc>
        <w:tc>
          <w:tcPr>
            <w:tcW w:w="8188" w:type="dxa"/>
            <w:tcBorders>
              <w:top w:val="single" w:sz="4" w:space="0" w:color="auto"/>
              <w:left w:val="single" w:sz="4" w:space="0" w:color="auto"/>
              <w:bottom w:val="single" w:sz="4" w:space="0" w:color="auto"/>
              <w:right w:val="single" w:sz="4" w:space="0" w:color="auto"/>
            </w:tcBorders>
          </w:tcPr>
          <w:p w14:paraId="3DC3F3F3" w14:textId="77777777" w:rsidR="001A4732" w:rsidRPr="00155B39" w:rsidRDefault="001A4732" w:rsidP="00833062">
            <w:pPr>
              <w:suppressAutoHyphens/>
              <w:jc w:val="center"/>
              <w:textAlignment w:val="baseline"/>
              <w:rPr>
                <w:b/>
                <w:sz w:val="20"/>
                <w:lang w:eastAsia="lt-LT"/>
              </w:rPr>
            </w:pPr>
            <w:r w:rsidRPr="00155B39">
              <w:rPr>
                <w:b/>
                <w:sz w:val="20"/>
                <w:lang w:eastAsia="lt-LT"/>
              </w:rPr>
              <w:t xml:space="preserve">Įrenginyje planuojamos vykdyti veiklos rūšies pavadinimas pagal Taisyklių 1 priedą </w:t>
            </w:r>
          </w:p>
          <w:p w14:paraId="21727996" w14:textId="77777777" w:rsidR="001A4732" w:rsidRPr="00155B39" w:rsidRDefault="001A4732" w:rsidP="00833062">
            <w:pPr>
              <w:suppressAutoHyphens/>
              <w:jc w:val="center"/>
              <w:textAlignment w:val="baseline"/>
              <w:rPr>
                <w:b/>
                <w:sz w:val="20"/>
                <w:lang w:eastAsia="lt-LT"/>
              </w:rPr>
            </w:pPr>
            <w:r w:rsidRPr="00155B39">
              <w:rPr>
                <w:b/>
                <w:sz w:val="20"/>
                <w:lang w:eastAsia="lt-LT"/>
              </w:rPr>
              <w:t>ir kita tiesiogiai susijusi veikla</w:t>
            </w:r>
          </w:p>
        </w:tc>
      </w:tr>
      <w:tr w:rsidR="001A4732" w:rsidRPr="00155B39" w14:paraId="388C17D9" w14:textId="77777777" w:rsidTr="00833062">
        <w:tc>
          <w:tcPr>
            <w:tcW w:w="5240" w:type="dxa"/>
            <w:tcBorders>
              <w:top w:val="single" w:sz="4" w:space="0" w:color="auto"/>
              <w:left w:val="single" w:sz="4" w:space="0" w:color="auto"/>
              <w:bottom w:val="single" w:sz="4" w:space="0" w:color="auto"/>
              <w:right w:val="single" w:sz="4" w:space="0" w:color="auto"/>
            </w:tcBorders>
          </w:tcPr>
          <w:p w14:paraId="3E7E2304" w14:textId="77777777" w:rsidR="001A4732" w:rsidRPr="00155B39" w:rsidRDefault="001A4732" w:rsidP="00833062">
            <w:pPr>
              <w:suppressAutoHyphens/>
              <w:jc w:val="center"/>
              <w:textAlignment w:val="baseline"/>
              <w:rPr>
                <w:b/>
                <w:sz w:val="20"/>
                <w:lang w:eastAsia="lt-LT"/>
              </w:rPr>
            </w:pPr>
            <w:r w:rsidRPr="00155B39">
              <w:rPr>
                <w:b/>
                <w:sz w:val="20"/>
                <w:lang w:eastAsia="lt-LT"/>
              </w:rPr>
              <w:t>1</w:t>
            </w:r>
          </w:p>
        </w:tc>
        <w:tc>
          <w:tcPr>
            <w:tcW w:w="8188" w:type="dxa"/>
            <w:tcBorders>
              <w:top w:val="single" w:sz="4" w:space="0" w:color="auto"/>
              <w:left w:val="single" w:sz="4" w:space="0" w:color="auto"/>
              <w:bottom w:val="single" w:sz="4" w:space="0" w:color="auto"/>
              <w:right w:val="single" w:sz="4" w:space="0" w:color="auto"/>
            </w:tcBorders>
          </w:tcPr>
          <w:p w14:paraId="081213BE" w14:textId="77777777" w:rsidR="001A4732" w:rsidRPr="00155B39" w:rsidRDefault="001A4732" w:rsidP="00833062">
            <w:pPr>
              <w:suppressAutoHyphens/>
              <w:jc w:val="center"/>
              <w:textAlignment w:val="baseline"/>
              <w:rPr>
                <w:b/>
                <w:sz w:val="20"/>
                <w:lang w:eastAsia="lt-LT"/>
              </w:rPr>
            </w:pPr>
            <w:r w:rsidRPr="00155B39">
              <w:rPr>
                <w:b/>
                <w:sz w:val="20"/>
                <w:lang w:eastAsia="lt-LT"/>
              </w:rPr>
              <w:t>2</w:t>
            </w:r>
          </w:p>
        </w:tc>
      </w:tr>
      <w:tr w:rsidR="001A4732" w:rsidRPr="00A63ED3" w14:paraId="31EFC8F0" w14:textId="77777777" w:rsidTr="00833062">
        <w:trPr>
          <w:trHeight w:val="285"/>
        </w:trPr>
        <w:tc>
          <w:tcPr>
            <w:tcW w:w="5240" w:type="dxa"/>
            <w:tcBorders>
              <w:top w:val="single" w:sz="4" w:space="0" w:color="auto"/>
              <w:left w:val="single" w:sz="4" w:space="0" w:color="auto"/>
              <w:bottom w:val="single" w:sz="4" w:space="0" w:color="auto"/>
              <w:right w:val="single" w:sz="4" w:space="0" w:color="auto"/>
            </w:tcBorders>
            <w:vAlign w:val="center"/>
          </w:tcPr>
          <w:p w14:paraId="717B9FAB" w14:textId="77777777" w:rsidR="001A4732" w:rsidRPr="00A63ED3" w:rsidRDefault="001A4732" w:rsidP="00833062">
            <w:pPr>
              <w:suppressAutoHyphens/>
              <w:jc w:val="both"/>
              <w:textAlignment w:val="baseline"/>
              <w:rPr>
                <w:sz w:val="20"/>
                <w:highlight w:val="red"/>
                <w:lang w:eastAsia="lt-LT"/>
              </w:rPr>
            </w:pPr>
            <w:r w:rsidRPr="00197745">
              <w:rPr>
                <w:sz w:val="20"/>
                <w:lang w:eastAsia="lt-LT"/>
              </w:rPr>
              <w:t>Skardos lakavimo, litografijos ir dangtelių štampavimo gamykla</w:t>
            </w:r>
          </w:p>
        </w:tc>
        <w:tc>
          <w:tcPr>
            <w:tcW w:w="8188" w:type="dxa"/>
            <w:tcBorders>
              <w:top w:val="single" w:sz="4" w:space="0" w:color="auto"/>
              <w:left w:val="single" w:sz="4" w:space="0" w:color="auto"/>
              <w:bottom w:val="single" w:sz="4" w:space="0" w:color="auto"/>
              <w:right w:val="single" w:sz="4" w:space="0" w:color="auto"/>
            </w:tcBorders>
          </w:tcPr>
          <w:p w14:paraId="2EA95A09" w14:textId="77777777" w:rsidR="001A4732" w:rsidRPr="0079723B" w:rsidRDefault="001A4732" w:rsidP="00833062">
            <w:pPr>
              <w:suppressAutoHyphens/>
              <w:jc w:val="both"/>
              <w:textAlignment w:val="baseline"/>
              <w:rPr>
                <w:sz w:val="20"/>
                <w:lang w:eastAsia="lt-LT"/>
              </w:rPr>
            </w:pPr>
            <w:r w:rsidRPr="0079723B">
              <w:rPr>
                <w:sz w:val="20"/>
                <w:lang w:eastAsia="lt-LT"/>
              </w:rPr>
              <w:t xml:space="preserve">6.7. naudojant organinius tirpiklius atliekamas medžiagų, daiktų arba gaminių paviršiaus apdorojimas – taurinimas, </w:t>
            </w:r>
            <w:proofErr w:type="spellStart"/>
            <w:r w:rsidRPr="0079723B">
              <w:rPr>
                <w:sz w:val="20"/>
                <w:lang w:eastAsia="lt-LT"/>
              </w:rPr>
              <w:t>šlichtinimas</w:t>
            </w:r>
            <w:proofErr w:type="spellEnd"/>
            <w:r w:rsidRPr="0079723B">
              <w:rPr>
                <w:sz w:val="20"/>
                <w:lang w:eastAsia="lt-LT"/>
              </w:rPr>
              <w:t>, dengimas, riebalų šalinimas, atspariu vandeniui darymas, klijavimas, dažymas, valymas arba impregnavimas, kai organinio tirpiklio sunaudojimo pajėgumas didesnis kaip 150 kg per valandą arba didesnis kaip 200 tonų per metus</w:t>
            </w:r>
          </w:p>
        </w:tc>
      </w:tr>
    </w:tbl>
    <w:p w14:paraId="56FC6578" w14:textId="77777777" w:rsidR="001A4732" w:rsidRDefault="001A4732" w:rsidP="007F75F6">
      <w:pPr>
        <w:shd w:val="clear" w:color="auto" w:fill="FFFFFF"/>
        <w:ind w:firstLine="567"/>
        <w:jc w:val="both"/>
        <w:rPr>
          <w:b/>
          <w:sz w:val="22"/>
          <w:szCs w:val="22"/>
        </w:rPr>
      </w:pPr>
    </w:p>
    <w:p w14:paraId="397F8A8F" w14:textId="77777777" w:rsidR="007F75F6" w:rsidRPr="00884B0F" w:rsidRDefault="007F75F6" w:rsidP="007F75F6">
      <w:pPr>
        <w:shd w:val="clear" w:color="auto" w:fill="FFFFFF"/>
        <w:ind w:firstLine="567"/>
        <w:jc w:val="both"/>
        <w:rPr>
          <w:sz w:val="22"/>
          <w:szCs w:val="22"/>
        </w:rPr>
      </w:pPr>
      <w:r w:rsidRPr="00884B0F">
        <w:rPr>
          <w:b/>
          <w:sz w:val="22"/>
          <w:szCs w:val="22"/>
        </w:rPr>
        <w:t>4. Veiklos rūšys, kurioms priskirta šiltnamio dujas išmetanti ūkinė veikla, įrenginio gamybos (projektinis) pajėgumas.</w:t>
      </w:r>
    </w:p>
    <w:p w14:paraId="6CF355B4" w14:textId="16CA8B31" w:rsidR="007F75F6" w:rsidRPr="00884B0F" w:rsidRDefault="00B6351D" w:rsidP="00700878">
      <w:pPr>
        <w:tabs>
          <w:tab w:val="left" w:pos="-1440"/>
          <w:tab w:val="left" w:pos="-720"/>
        </w:tabs>
        <w:jc w:val="both"/>
        <w:rPr>
          <w:sz w:val="22"/>
          <w:szCs w:val="22"/>
        </w:rPr>
      </w:pPr>
      <w:r w:rsidRPr="00884B0F">
        <w:rPr>
          <w:sz w:val="22"/>
        </w:rPr>
        <w:tab/>
      </w:r>
      <w:r w:rsidR="00700878" w:rsidRPr="00884B0F">
        <w:rPr>
          <w:sz w:val="22"/>
          <w:szCs w:val="22"/>
          <w:lang w:eastAsia="lt-LT"/>
        </w:rPr>
        <w:t>Nepildoma, nes ūkinės veiklos objektas  veiklos metu į atmosferą neplanuoja išmesti ŠESD, kurios nurodytos LR Klimato kaitos valdymo finansinių instrumentų įstatymo 1 priede.</w:t>
      </w:r>
    </w:p>
    <w:p w14:paraId="4E2BDEB7" w14:textId="77777777" w:rsidR="007F75F6" w:rsidRPr="00146530" w:rsidRDefault="007F75F6" w:rsidP="007F75F6">
      <w:pPr>
        <w:shd w:val="clear" w:color="auto" w:fill="FFFFFF"/>
        <w:ind w:firstLine="567"/>
        <w:jc w:val="both"/>
        <w:rPr>
          <w:sz w:val="22"/>
          <w:szCs w:val="22"/>
          <w:highlight w:val="yellow"/>
        </w:rPr>
      </w:pPr>
    </w:p>
    <w:p w14:paraId="040BE3EE" w14:textId="77777777" w:rsidR="007F75F6" w:rsidRPr="00146530" w:rsidRDefault="007F75F6" w:rsidP="007F75F6">
      <w:pPr>
        <w:pStyle w:val="BodyTextNoSpace"/>
        <w:spacing w:line="240" w:lineRule="auto"/>
        <w:ind w:firstLine="567"/>
        <w:jc w:val="both"/>
        <w:rPr>
          <w:b/>
          <w:sz w:val="22"/>
          <w:szCs w:val="22"/>
          <w:lang w:val="lt-LT"/>
        </w:rPr>
      </w:pPr>
      <w:r w:rsidRPr="00146530">
        <w:rPr>
          <w:b/>
          <w:sz w:val="22"/>
          <w:szCs w:val="22"/>
          <w:lang w:val="lt-LT"/>
        </w:rPr>
        <w:t>5. Informacija apie įdiegtą vadybos sistemą.</w:t>
      </w:r>
    </w:p>
    <w:p w14:paraId="7D094F80" w14:textId="32324DB4" w:rsidR="007F75F6" w:rsidRDefault="00833062" w:rsidP="00833062">
      <w:pPr>
        <w:pStyle w:val="BodyTextNoSpace"/>
        <w:spacing w:line="276" w:lineRule="auto"/>
        <w:ind w:firstLine="567"/>
        <w:jc w:val="both"/>
        <w:rPr>
          <w:sz w:val="22"/>
          <w:szCs w:val="22"/>
          <w:lang w:val="lt-LT" w:eastAsia="ar-SA"/>
        </w:rPr>
      </w:pPr>
      <w:r>
        <w:rPr>
          <w:sz w:val="22"/>
          <w:szCs w:val="24"/>
          <w:lang w:eastAsia="ar-SA"/>
        </w:rPr>
        <w:t>UAB „</w:t>
      </w:r>
      <w:proofErr w:type="spellStart"/>
      <w:r>
        <w:rPr>
          <w:sz w:val="22"/>
          <w:szCs w:val="24"/>
          <w:lang w:eastAsia="ar-SA"/>
        </w:rPr>
        <w:t>Elmoris</w:t>
      </w:r>
      <w:proofErr w:type="spellEnd"/>
      <w:r>
        <w:rPr>
          <w:sz w:val="22"/>
          <w:szCs w:val="24"/>
          <w:lang w:eastAsia="ar-SA"/>
        </w:rPr>
        <w:t xml:space="preserve">“ </w:t>
      </w:r>
      <w:proofErr w:type="spellStart"/>
      <w:r>
        <w:rPr>
          <w:sz w:val="22"/>
          <w:szCs w:val="24"/>
          <w:lang w:eastAsia="ar-SA"/>
        </w:rPr>
        <w:t>s</w:t>
      </w:r>
      <w:r w:rsidRPr="00554BFC">
        <w:rPr>
          <w:sz w:val="22"/>
          <w:szCs w:val="24"/>
          <w:lang w:eastAsia="ar-SA"/>
        </w:rPr>
        <w:t>ertifikuota</w:t>
      </w:r>
      <w:proofErr w:type="spellEnd"/>
      <w:r w:rsidRPr="00554BFC">
        <w:rPr>
          <w:sz w:val="22"/>
          <w:szCs w:val="24"/>
          <w:lang w:eastAsia="ar-SA"/>
        </w:rPr>
        <w:t xml:space="preserve"> </w:t>
      </w:r>
      <w:proofErr w:type="spellStart"/>
      <w:r w:rsidRPr="00554BFC">
        <w:rPr>
          <w:sz w:val="22"/>
          <w:szCs w:val="24"/>
          <w:lang w:eastAsia="ar-SA"/>
        </w:rPr>
        <w:t>pagal</w:t>
      </w:r>
      <w:proofErr w:type="spellEnd"/>
      <w:r w:rsidRPr="00554BFC">
        <w:rPr>
          <w:sz w:val="22"/>
          <w:szCs w:val="24"/>
          <w:lang w:eastAsia="ar-SA"/>
        </w:rPr>
        <w:t xml:space="preserve"> </w:t>
      </w:r>
      <w:proofErr w:type="spellStart"/>
      <w:r w:rsidRPr="00554BFC">
        <w:rPr>
          <w:sz w:val="22"/>
          <w:szCs w:val="24"/>
          <w:lang w:eastAsia="ar-SA"/>
        </w:rPr>
        <w:t>aplinkos</w:t>
      </w:r>
      <w:proofErr w:type="spellEnd"/>
      <w:r w:rsidRPr="00554BFC">
        <w:rPr>
          <w:sz w:val="22"/>
          <w:szCs w:val="24"/>
          <w:lang w:eastAsia="ar-SA"/>
        </w:rPr>
        <w:t xml:space="preserve"> </w:t>
      </w:r>
      <w:proofErr w:type="spellStart"/>
      <w:r w:rsidRPr="00554BFC">
        <w:rPr>
          <w:sz w:val="22"/>
          <w:szCs w:val="24"/>
          <w:lang w:eastAsia="ar-SA"/>
        </w:rPr>
        <w:t>kokybė</w:t>
      </w:r>
      <w:r>
        <w:rPr>
          <w:sz w:val="22"/>
          <w:szCs w:val="24"/>
          <w:lang w:eastAsia="ar-SA"/>
        </w:rPr>
        <w:t>s</w:t>
      </w:r>
      <w:proofErr w:type="spellEnd"/>
      <w:r>
        <w:rPr>
          <w:sz w:val="22"/>
          <w:szCs w:val="24"/>
          <w:lang w:eastAsia="ar-SA"/>
        </w:rPr>
        <w:t xml:space="preserve"> EN ISO 9001:2000 </w:t>
      </w:r>
      <w:proofErr w:type="spellStart"/>
      <w:r>
        <w:rPr>
          <w:sz w:val="22"/>
          <w:szCs w:val="24"/>
          <w:lang w:eastAsia="ar-SA"/>
        </w:rPr>
        <w:t>standarto</w:t>
      </w:r>
      <w:proofErr w:type="spellEnd"/>
      <w:r>
        <w:rPr>
          <w:sz w:val="22"/>
          <w:szCs w:val="24"/>
          <w:lang w:eastAsia="ar-SA"/>
        </w:rPr>
        <w:t xml:space="preserve"> </w:t>
      </w:r>
      <w:proofErr w:type="spellStart"/>
      <w:r>
        <w:rPr>
          <w:sz w:val="22"/>
          <w:szCs w:val="24"/>
          <w:lang w:eastAsia="ar-SA"/>
        </w:rPr>
        <w:t>ir</w:t>
      </w:r>
      <w:proofErr w:type="spellEnd"/>
      <w:r>
        <w:rPr>
          <w:sz w:val="22"/>
          <w:szCs w:val="24"/>
          <w:lang w:eastAsia="ar-SA"/>
        </w:rPr>
        <w:t xml:space="preserve"> </w:t>
      </w:r>
      <w:proofErr w:type="spellStart"/>
      <w:r w:rsidRPr="00554BFC">
        <w:rPr>
          <w:sz w:val="22"/>
          <w:szCs w:val="24"/>
          <w:lang w:eastAsia="ar-SA"/>
        </w:rPr>
        <w:t>aplinkos</w:t>
      </w:r>
      <w:proofErr w:type="spellEnd"/>
      <w:r w:rsidRPr="00554BFC">
        <w:rPr>
          <w:sz w:val="22"/>
          <w:szCs w:val="24"/>
          <w:lang w:eastAsia="ar-SA"/>
        </w:rPr>
        <w:t xml:space="preserve"> </w:t>
      </w:r>
      <w:proofErr w:type="spellStart"/>
      <w:r w:rsidRPr="00554BFC">
        <w:rPr>
          <w:sz w:val="22"/>
          <w:szCs w:val="24"/>
          <w:lang w:eastAsia="ar-SA"/>
        </w:rPr>
        <w:t>apsaugos</w:t>
      </w:r>
      <w:proofErr w:type="spellEnd"/>
      <w:r w:rsidRPr="00554BFC">
        <w:rPr>
          <w:sz w:val="22"/>
          <w:szCs w:val="24"/>
          <w:lang w:eastAsia="ar-SA"/>
        </w:rPr>
        <w:t xml:space="preserve"> </w:t>
      </w:r>
      <w:proofErr w:type="spellStart"/>
      <w:r w:rsidRPr="00554BFC">
        <w:rPr>
          <w:sz w:val="22"/>
          <w:szCs w:val="24"/>
          <w:lang w:eastAsia="ar-SA"/>
        </w:rPr>
        <w:t>vadybos</w:t>
      </w:r>
      <w:proofErr w:type="spellEnd"/>
      <w:r w:rsidRPr="00554BFC">
        <w:rPr>
          <w:sz w:val="22"/>
          <w:szCs w:val="24"/>
          <w:lang w:eastAsia="ar-SA"/>
        </w:rPr>
        <w:t xml:space="preserve"> EN ISO 14001:2004 </w:t>
      </w:r>
      <w:proofErr w:type="spellStart"/>
      <w:r w:rsidRPr="00554BFC">
        <w:rPr>
          <w:sz w:val="22"/>
          <w:szCs w:val="24"/>
          <w:lang w:eastAsia="ar-SA"/>
        </w:rPr>
        <w:t>standarto</w:t>
      </w:r>
      <w:proofErr w:type="spellEnd"/>
      <w:r w:rsidRPr="00554BFC">
        <w:rPr>
          <w:sz w:val="22"/>
          <w:szCs w:val="24"/>
          <w:lang w:eastAsia="ar-SA"/>
        </w:rPr>
        <w:t xml:space="preserve"> </w:t>
      </w:r>
      <w:proofErr w:type="spellStart"/>
      <w:r w:rsidRPr="00554BFC">
        <w:rPr>
          <w:sz w:val="22"/>
          <w:szCs w:val="24"/>
          <w:lang w:eastAsia="ar-SA"/>
        </w:rPr>
        <w:t>reikalavimus</w:t>
      </w:r>
      <w:proofErr w:type="spellEnd"/>
      <w:r w:rsidRPr="00554BFC">
        <w:rPr>
          <w:sz w:val="22"/>
          <w:szCs w:val="24"/>
          <w:lang w:eastAsia="ar-SA"/>
        </w:rPr>
        <w:t>.</w:t>
      </w:r>
    </w:p>
    <w:p w14:paraId="32A9F666" w14:textId="77777777" w:rsidR="00FF4E94" w:rsidRPr="00FF4E94" w:rsidRDefault="00FF4E94" w:rsidP="00FF4E94">
      <w:pPr>
        <w:pStyle w:val="BodyTextNoSpace"/>
        <w:spacing w:line="276" w:lineRule="auto"/>
        <w:ind w:left="1260"/>
        <w:jc w:val="both"/>
        <w:rPr>
          <w:sz w:val="22"/>
          <w:szCs w:val="22"/>
          <w:lang w:val="lt-LT" w:eastAsia="ar-SA"/>
        </w:rPr>
      </w:pPr>
    </w:p>
    <w:p w14:paraId="693BD27D" w14:textId="77777777" w:rsidR="007F75F6" w:rsidRPr="00F93C34" w:rsidRDefault="007F75F6" w:rsidP="007F75F6">
      <w:pPr>
        <w:pStyle w:val="BodyTextNoSpace"/>
        <w:spacing w:line="240" w:lineRule="auto"/>
        <w:ind w:firstLine="567"/>
        <w:jc w:val="both"/>
        <w:rPr>
          <w:b/>
          <w:sz w:val="22"/>
          <w:szCs w:val="22"/>
          <w:lang w:val="lt-LT"/>
        </w:rPr>
      </w:pPr>
      <w:r w:rsidRPr="00F93C34">
        <w:rPr>
          <w:b/>
          <w:sz w:val="22"/>
          <w:szCs w:val="22"/>
          <w:lang w:val="lt-LT"/>
        </w:rPr>
        <w:t>6. Asmenų atsakomybė pagal pateiktą deklaraciją.</w:t>
      </w:r>
    </w:p>
    <w:p w14:paraId="37070251" w14:textId="754CEBAB" w:rsidR="007F75F6" w:rsidRPr="007F75F6" w:rsidRDefault="00146530" w:rsidP="007F75F6">
      <w:pPr>
        <w:pStyle w:val="BodyTextNoSpace"/>
        <w:spacing w:line="240" w:lineRule="auto"/>
        <w:jc w:val="both"/>
        <w:rPr>
          <w:sz w:val="22"/>
          <w:szCs w:val="22"/>
          <w:lang w:val="lt-LT"/>
        </w:rPr>
      </w:pPr>
      <w:r w:rsidRPr="00146530">
        <w:rPr>
          <w:szCs w:val="24"/>
          <w:lang w:val="lt-LT"/>
        </w:rPr>
        <w:t xml:space="preserve">Už aplinkos apsaugą </w:t>
      </w:r>
      <w:r w:rsidR="00833062">
        <w:rPr>
          <w:szCs w:val="24"/>
          <w:lang w:val="lt-LT"/>
        </w:rPr>
        <w:t>įmonėje</w:t>
      </w:r>
      <w:r w:rsidRPr="00146530">
        <w:rPr>
          <w:szCs w:val="24"/>
          <w:lang w:val="lt-LT"/>
        </w:rPr>
        <w:t xml:space="preserve"> yra atsakinga</w:t>
      </w:r>
      <w:r w:rsidR="00833062">
        <w:rPr>
          <w:szCs w:val="24"/>
          <w:lang w:val="lt-LT"/>
        </w:rPr>
        <w:t>s</w:t>
      </w:r>
      <w:r w:rsidRPr="00146530">
        <w:rPr>
          <w:szCs w:val="24"/>
          <w:lang w:val="lt-LT"/>
        </w:rPr>
        <w:t xml:space="preserve"> </w:t>
      </w:r>
      <w:r w:rsidR="00833062">
        <w:rPr>
          <w:szCs w:val="24"/>
          <w:lang w:val="lt-LT"/>
        </w:rPr>
        <w:t>k</w:t>
      </w:r>
      <w:r w:rsidR="00833062" w:rsidRPr="00833062">
        <w:rPr>
          <w:color w:val="000000"/>
          <w:sz w:val="22"/>
          <w:szCs w:val="22"/>
          <w:lang w:val="lt-LT"/>
        </w:rPr>
        <w:t xml:space="preserve">okybės kontrolės skyriaus vadovas Tomas Kapočius, tel. 8 686 55123, el. p. </w:t>
      </w:r>
      <w:hyperlink r:id="rId11" w:history="1">
        <w:r w:rsidR="00833062" w:rsidRPr="00833062">
          <w:rPr>
            <w:rStyle w:val="Hipersaitas"/>
            <w:sz w:val="22"/>
            <w:szCs w:val="22"/>
            <w:lang w:val="lt-LT"/>
          </w:rPr>
          <w:t>tomas@elmoris.lt</w:t>
        </w:r>
      </w:hyperlink>
    </w:p>
    <w:p w14:paraId="7C1FBFDF" w14:textId="77777777" w:rsidR="00700878" w:rsidRDefault="00700878" w:rsidP="00F0322F">
      <w:pPr>
        <w:ind w:firstLine="567"/>
        <w:jc w:val="both"/>
        <w:rPr>
          <w:b/>
          <w:sz w:val="22"/>
          <w:szCs w:val="24"/>
          <w:lang w:eastAsia="lt-LT"/>
        </w:rPr>
      </w:pPr>
    </w:p>
    <w:p w14:paraId="44595B1A" w14:textId="246F5EF5" w:rsidR="00833062" w:rsidRPr="00833062" w:rsidRDefault="00F0322F" w:rsidP="00833062">
      <w:pPr>
        <w:ind w:firstLine="567"/>
        <w:jc w:val="both"/>
        <w:rPr>
          <w:sz w:val="22"/>
          <w:szCs w:val="24"/>
          <w:lang w:eastAsia="lt-LT"/>
        </w:rPr>
      </w:pPr>
      <w:r w:rsidRPr="0002632A">
        <w:rPr>
          <w:b/>
          <w:sz w:val="22"/>
          <w:szCs w:val="24"/>
          <w:lang w:eastAsia="lt-LT"/>
        </w:rPr>
        <w:t xml:space="preserve">2 lentelė. </w:t>
      </w:r>
      <w:r w:rsidRPr="004B3DD3">
        <w:rPr>
          <w:sz w:val="22"/>
          <w:szCs w:val="24"/>
          <w:lang w:eastAsia="lt-LT"/>
        </w:rPr>
        <w:t>Įrenginio atitikties GPGB palyginamasis įvertinimas</w:t>
      </w:r>
    </w:p>
    <w:p w14:paraId="3308C239" w14:textId="77777777" w:rsidR="00833062" w:rsidRPr="00EA0D67" w:rsidRDefault="00833062" w:rsidP="00833062">
      <w:pPr>
        <w:suppressAutoHyphens/>
        <w:ind w:firstLine="567"/>
        <w:jc w:val="both"/>
        <w:textAlignment w:val="baseline"/>
        <w:rPr>
          <w:sz w:val="18"/>
          <w:szCs w:val="24"/>
          <w:lang w:eastAsia="lt-LT"/>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31"/>
        <w:gridCol w:w="1559"/>
        <w:gridCol w:w="4565"/>
        <w:gridCol w:w="1559"/>
        <w:gridCol w:w="964"/>
        <w:gridCol w:w="3260"/>
      </w:tblGrid>
      <w:tr w:rsidR="00833062" w:rsidRPr="00EA0D67" w14:paraId="1EDA1DFC" w14:textId="77777777" w:rsidTr="009948C4">
        <w:trPr>
          <w:tblHeader/>
        </w:trPr>
        <w:tc>
          <w:tcPr>
            <w:tcW w:w="562" w:type="dxa"/>
            <w:tcBorders>
              <w:top w:val="single" w:sz="4" w:space="0" w:color="auto"/>
              <w:left w:val="single" w:sz="4" w:space="0" w:color="auto"/>
              <w:bottom w:val="single" w:sz="4" w:space="0" w:color="auto"/>
              <w:right w:val="single" w:sz="4" w:space="0" w:color="auto"/>
            </w:tcBorders>
            <w:vAlign w:val="center"/>
          </w:tcPr>
          <w:p w14:paraId="720FCD03" w14:textId="77777777" w:rsidR="00833062" w:rsidRPr="00EA0D67" w:rsidRDefault="00833062" w:rsidP="00833062">
            <w:pPr>
              <w:suppressAutoHyphens/>
              <w:jc w:val="center"/>
              <w:textAlignment w:val="baseline"/>
              <w:rPr>
                <w:b/>
                <w:sz w:val="20"/>
                <w:lang w:eastAsia="lt-LT"/>
              </w:rPr>
            </w:pPr>
            <w:r w:rsidRPr="00EA0D67">
              <w:rPr>
                <w:b/>
                <w:sz w:val="20"/>
                <w:lang w:eastAsia="lt-LT"/>
              </w:rPr>
              <w:t>Eil. Nr.</w:t>
            </w:r>
          </w:p>
        </w:tc>
        <w:tc>
          <w:tcPr>
            <w:tcW w:w="1531" w:type="dxa"/>
            <w:tcBorders>
              <w:top w:val="single" w:sz="4" w:space="0" w:color="auto"/>
              <w:left w:val="single" w:sz="4" w:space="0" w:color="auto"/>
              <w:bottom w:val="single" w:sz="4" w:space="0" w:color="auto"/>
              <w:right w:val="single" w:sz="4" w:space="0" w:color="auto"/>
            </w:tcBorders>
            <w:vAlign w:val="center"/>
          </w:tcPr>
          <w:p w14:paraId="6338D0CB" w14:textId="565D749E" w:rsidR="00833062" w:rsidRPr="00EA0D67" w:rsidRDefault="009948C4" w:rsidP="00833062">
            <w:pPr>
              <w:suppressAutoHyphens/>
              <w:jc w:val="center"/>
              <w:textAlignment w:val="baseline"/>
              <w:rPr>
                <w:b/>
                <w:sz w:val="20"/>
                <w:vertAlign w:val="subscript"/>
                <w:lang w:eastAsia="lt-LT"/>
              </w:rPr>
            </w:pPr>
            <w:r>
              <w:rPr>
                <w:b/>
                <w:sz w:val="20"/>
                <w:lang w:eastAsia="lt-LT"/>
              </w:rPr>
              <w:t>Poveikio aplinkai kategorija</w:t>
            </w:r>
          </w:p>
        </w:tc>
        <w:tc>
          <w:tcPr>
            <w:tcW w:w="1559" w:type="dxa"/>
            <w:tcBorders>
              <w:top w:val="single" w:sz="4" w:space="0" w:color="auto"/>
              <w:left w:val="single" w:sz="4" w:space="0" w:color="auto"/>
              <w:bottom w:val="single" w:sz="4" w:space="0" w:color="auto"/>
              <w:right w:val="single" w:sz="4" w:space="0" w:color="auto"/>
            </w:tcBorders>
            <w:vAlign w:val="center"/>
          </w:tcPr>
          <w:p w14:paraId="15AEDA62" w14:textId="77777777" w:rsidR="00833062" w:rsidRPr="00EA0D67" w:rsidRDefault="00833062" w:rsidP="00833062">
            <w:pPr>
              <w:suppressAutoHyphens/>
              <w:jc w:val="center"/>
              <w:textAlignment w:val="baseline"/>
              <w:rPr>
                <w:b/>
                <w:sz w:val="20"/>
                <w:lang w:eastAsia="lt-LT"/>
              </w:rPr>
            </w:pPr>
            <w:r w:rsidRPr="00EA0D67">
              <w:rPr>
                <w:b/>
                <w:sz w:val="20"/>
                <w:lang w:eastAsia="lt-LT"/>
              </w:rPr>
              <w:t>Nuoroda į ES GPGB informacinius dokumentus, anotacijas</w:t>
            </w:r>
          </w:p>
        </w:tc>
        <w:tc>
          <w:tcPr>
            <w:tcW w:w="4565" w:type="dxa"/>
            <w:tcBorders>
              <w:top w:val="single" w:sz="4" w:space="0" w:color="auto"/>
              <w:left w:val="single" w:sz="4" w:space="0" w:color="auto"/>
              <w:bottom w:val="single" w:sz="4" w:space="0" w:color="auto"/>
              <w:right w:val="single" w:sz="4" w:space="0" w:color="auto"/>
            </w:tcBorders>
            <w:vAlign w:val="center"/>
          </w:tcPr>
          <w:p w14:paraId="6FFCA4E2" w14:textId="77777777" w:rsidR="00833062" w:rsidRPr="00EA0D67" w:rsidRDefault="00833062" w:rsidP="00833062">
            <w:pPr>
              <w:suppressAutoHyphens/>
              <w:jc w:val="center"/>
              <w:textAlignment w:val="baseline"/>
              <w:rPr>
                <w:b/>
                <w:sz w:val="20"/>
                <w:lang w:eastAsia="lt-LT"/>
              </w:rPr>
            </w:pPr>
            <w:r w:rsidRPr="00EA0D67">
              <w:rPr>
                <w:b/>
                <w:sz w:val="20"/>
                <w:lang w:eastAsia="lt-LT"/>
              </w:rPr>
              <w:t>GPGB technologija</w:t>
            </w:r>
          </w:p>
        </w:tc>
        <w:tc>
          <w:tcPr>
            <w:tcW w:w="1559" w:type="dxa"/>
            <w:tcBorders>
              <w:top w:val="single" w:sz="4" w:space="0" w:color="auto"/>
              <w:left w:val="single" w:sz="4" w:space="0" w:color="auto"/>
              <w:bottom w:val="single" w:sz="4" w:space="0" w:color="auto"/>
              <w:right w:val="single" w:sz="4" w:space="0" w:color="auto"/>
            </w:tcBorders>
            <w:vAlign w:val="center"/>
          </w:tcPr>
          <w:p w14:paraId="4A4E76A6" w14:textId="77777777" w:rsidR="00833062" w:rsidRPr="00EA0D67" w:rsidRDefault="00833062" w:rsidP="00833062">
            <w:pPr>
              <w:suppressAutoHyphens/>
              <w:jc w:val="center"/>
              <w:textAlignment w:val="baseline"/>
              <w:rPr>
                <w:b/>
                <w:sz w:val="20"/>
                <w:lang w:eastAsia="lt-LT"/>
              </w:rPr>
            </w:pPr>
            <w:r w:rsidRPr="00EA0D67">
              <w:rPr>
                <w:b/>
                <w:sz w:val="20"/>
                <w:lang w:eastAsia="lt-LT"/>
              </w:rPr>
              <w:t>Su GPGB taikymu susijusios</w:t>
            </w:r>
          </w:p>
          <w:p w14:paraId="3F2AA495" w14:textId="77777777" w:rsidR="00833062" w:rsidRPr="00EA0D67" w:rsidRDefault="00833062" w:rsidP="00833062">
            <w:pPr>
              <w:suppressAutoHyphens/>
              <w:jc w:val="center"/>
              <w:textAlignment w:val="baseline"/>
              <w:rPr>
                <w:b/>
                <w:sz w:val="20"/>
                <w:lang w:eastAsia="lt-LT"/>
              </w:rPr>
            </w:pPr>
            <w:r w:rsidRPr="00EA0D67">
              <w:rPr>
                <w:b/>
                <w:sz w:val="20"/>
                <w:lang w:eastAsia="lt-LT"/>
              </w:rPr>
              <w:t>vertės, vnt.</w:t>
            </w:r>
          </w:p>
        </w:tc>
        <w:tc>
          <w:tcPr>
            <w:tcW w:w="964" w:type="dxa"/>
            <w:tcBorders>
              <w:top w:val="single" w:sz="4" w:space="0" w:color="auto"/>
              <w:left w:val="single" w:sz="4" w:space="0" w:color="auto"/>
              <w:bottom w:val="single" w:sz="4" w:space="0" w:color="auto"/>
              <w:right w:val="single" w:sz="4" w:space="0" w:color="auto"/>
            </w:tcBorders>
            <w:vAlign w:val="center"/>
          </w:tcPr>
          <w:p w14:paraId="61F8BFA5" w14:textId="58041214" w:rsidR="00833062" w:rsidRPr="00EA0D67" w:rsidRDefault="00833062" w:rsidP="009948C4">
            <w:pPr>
              <w:suppressAutoHyphens/>
              <w:jc w:val="center"/>
              <w:textAlignment w:val="baseline"/>
              <w:rPr>
                <w:b/>
                <w:sz w:val="20"/>
                <w:lang w:eastAsia="lt-LT"/>
              </w:rPr>
            </w:pPr>
            <w:r w:rsidRPr="00EA0D67">
              <w:rPr>
                <w:b/>
                <w:sz w:val="20"/>
                <w:lang w:eastAsia="lt-LT"/>
              </w:rPr>
              <w:t>Atitik</w:t>
            </w:r>
            <w:r w:rsidR="009948C4">
              <w:rPr>
                <w:b/>
                <w:sz w:val="20"/>
                <w:lang w:eastAsia="lt-LT"/>
              </w:rPr>
              <w:t>t</w:t>
            </w:r>
            <w:r w:rsidRPr="00EA0D67">
              <w:rPr>
                <w:b/>
                <w:sz w:val="20"/>
                <w:lang w:eastAsia="lt-LT"/>
              </w:rPr>
              <w:t>is</w:t>
            </w:r>
          </w:p>
        </w:tc>
        <w:tc>
          <w:tcPr>
            <w:tcW w:w="3260" w:type="dxa"/>
            <w:tcBorders>
              <w:top w:val="single" w:sz="4" w:space="0" w:color="auto"/>
              <w:left w:val="single" w:sz="4" w:space="0" w:color="auto"/>
              <w:bottom w:val="single" w:sz="4" w:space="0" w:color="auto"/>
              <w:right w:val="single" w:sz="4" w:space="0" w:color="auto"/>
            </w:tcBorders>
            <w:vAlign w:val="center"/>
          </w:tcPr>
          <w:p w14:paraId="1EDCFCC7" w14:textId="77777777" w:rsidR="00833062" w:rsidRPr="00EA0D67" w:rsidRDefault="00833062" w:rsidP="00833062">
            <w:pPr>
              <w:suppressAutoHyphens/>
              <w:jc w:val="center"/>
              <w:textAlignment w:val="baseline"/>
              <w:rPr>
                <w:b/>
                <w:sz w:val="20"/>
                <w:lang w:eastAsia="lt-LT"/>
              </w:rPr>
            </w:pPr>
            <w:r w:rsidRPr="00EA0D67">
              <w:rPr>
                <w:b/>
                <w:sz w:val="20"/>
                <w:lang w:eastAsia="lt-LT"/>
              </w:rPr>
              <w:t>Pastabos</w:t>
            </w:r>
          </w:p>
        </w:tc>
      </w:tr>
      <w:tr w:rsidR="00833062" w:rsidRPr="00EA0D67" w14:paraId="5FD17A70" w14:textId="77777777" w:rsidTr="009948C4">
        <w:trPr>
          <w:tblHeader/>
        </w:trPr>
        <w:tc>
          <w:tcPr>
            <w:tcW w:w="562" w:type="dxa"/>
            <w:tcBorders>
              <w:top w:val="single" w:sz="4" w:space="0" w:color="auto"/>
              <w:left w:val="single" w:sz="4" w:space="0" w:color="auto"/>
              <w:bottom w:val="single" w:sz="4" w:space="0" w:color="auto"/>
              <w:right w:val="single" w:sz="4" w:space="0" w:color="auto"/>
            </w:tcBorders>
            <w:vAlign w:val="center"/>
          </w:tcPr>
          <w:p w14:paraId="30BD0F29" w14:textId="77777777" w:rsidR="00833062" w:rsidRPr="00EA0D67" w:rsidRDefault="00833062" w:rsidP="00833062">
            <w:pPr>
              <w:suppressAutoHyphens/>
              <w:jc w:val="center"/>
              <w:textAlignment w:val="baseline"/>
              <w:rPr>
                <w:b/>
                <w:sz w:val="20"/>
                <w:lang w:eastAsia="lt-LT"/>
              </w:rPr>
            </w:pPr>
            <w:r w:rsidRPr="00EA0D67">
              <w:rPr>
                <w:b/>
                <w:sz w:val="20"/>
                <w:lang w:eastAsia="lt-LT"/>
              </w:rPr>
              <w:t>1</w:t>
            </w:r>
          </w:p>
        </w:tc>
        <w:tc>
          <w:tcPr>
            <w:tcW w:w="1531" w:type="dxa"/>
            <w:tcBorders>
              <w:top w:val="single" w:sz="4" w:space="0" w:color="auto"/>
              <w:left w:val="single" w:sz="4" w:space="0" w:color="auto"/>
              <w:bottom w:val="single" w:sz="4" w:space="0" w:color="auto"/>
              <w:right w:val="single" w:sz="4" w:space="0" w:color="auto"/>
            </w:tcBorders>
            <w:vAlign w:val="center"/>
          </w:tcPr>
          <w:p w14:paraId="5FFB5DBA" w14:textId="77777777" w:rsidR="00833062" w:rsidRPr="00EA0D67" w:rsidRDefault="00833062" w:rsidP="00833062">
            <w:pPr>
              <w:suppressAutoHyphens/>
              <w:jc w:val="center"/>
              <w:textAlignment w:val="baseline"/>
              <w:rPr>
                <w:b/>
                <w:sz w:val="20"/>
                <w:lang w:eastAsia="lt-LT"/>
              </w:rPr>
            </w:pPr>
            <w:r w:rsidRPr="00EA0D67">
              <w:rPr>
                <w:b/>
                <w:sz w:val="20"/>
                <w:lang w:eastAsia="lt-LT"/>
              </w:rPr>
              <w:t>2</w:t>
            </w:r>
          </w:p>
        </w:tc>
        <w:tc>
          <w:tcPr>
            <w:tcW w:w="1559" w:type="dxa"/>
            <w:tcBorders>
              <w:top w:val="single" w:sz="4" w:space="0" w:color="auto"/>
              <w:left w:val="single" w:sz="4" w:space="0" w:color="auto"/>
              <w:bottom w:val="single" w:sz="4" w:space="0" w:color="auto"/>
              <w:right w:val="single" w:sz="4" w:space="0" w:color="auto"/>
            </w:tcBorders>
            <w:vAlign w:val="center"/>
          </w:tcPr>
          <w:p w14:paraId="49478D80" w14:textId="77777777" w:rsidR="00833062" w:rsidRPr="00EA0D67" w:rsidRDefault="00833062" w:rsidP="00833062">
            <w:pPr>
              <w:suppressAutoHyphens/>
              <w:jc w:val="center"/>
              <w:textAlignment w:val="baseline"/>
              <w:rPr>
                <w:b/>
                <w:sz w:val="20"/>
                <w:lang w:eastAsia="lt-LT"/>
              </w:rPr>
            </w:pPr>
            <w:r w:rsidRPr="00EA0D67">
              <w:rPr>
                <w:b/>
                <w:sz w:val="20"/>
                <w:lang w:eastAsia="lt-LT"/>
              </w:rPr>
              <w:t>3</w:t>
            </w:r>
          </w:p>
        </w:tc>
        <w:tc>
          <w:tcPr>
            <w:tcW w:w="4565" w:type="dxa"/>
            <w:tcBorders>
              <w:top w:val="single" w:sz="4" w:space="0" w:color="auto"/>
              <w:left w:val="single" w:sz="4" w:space="0" w:color="auto"/>
              <w:bottom w:val="single" w:sz="4" w:space="0" w:color="auto"/>
              <w:right w:val="single" w:sz="4" w:space="0" w:color="auto"/>
            </w:tcBorders>
            <w:vAlign w:val="center"/>
          </w:tcPr>
          <w:p w14:paraId="590C34AD" w14:textId="77777777" w:rsidR="00833062" w:rsidRPr="00EA0D67" w:rsidRDefault="00833062" w:rsidP="00833062">
            <w:pPr>
              <w:suppressAutoHyphens/>
              <w:jc w:val="center"/>
              <w:textAlignment w:val="baseline"/>
              <w:rPr>
                <w:b/>
                <w:sz w:val="20"/>
                <w:lang w:eastAsia="lt-LT"/>
              </w:rPr>
            </w:pPr>
            <w:r w:rsidRPr="00EA0D67">
              <w:rPr>
                <w:b/>
                <w:sz w:val="20"/>
                <w:lang w:eastAsia="lt-LT"/>
              </w:rPr>
              <w:t>4</w:t>
            </w:r>
          </w:p>
        </w:tc>
        <w:tc>
          <w:tcPr>
            <w:tcW w:w="1559" w:type="dxa"/>
            <w:tcBorders>
              <w:top w:val="single" w:sz="4" w:space="0" w:color="auto"/>
              <w:left w:val="single" w:sz="4" w:space="0" w:color="auto"/>
              <w:bottom w:val="single" w:sz="4" w:space="0" w:color="auto"/>
              <w:right w:val="single" w:sz="4" w:space="0" w:color="auto"/>
            </w:tcBorders>
            <w:vAlign w:val="center"/>
          </w:tcPr>
          <w:p w14:paraId="444DAE22" w14:textId="77777777" w:rsidR="00833062" w:rsidRPr="00EA0D67" w:rsidRDefault="00833062" w:rsidP="00833062">
            <w:pPr>
              <w:suppressAutoHyphens/>
              <w:jc w:val="center"/>
              <w:textAlignment w:val="baseline"/>
              <w:rPr>
                <w:b/>
                <w:sz w:val="20"/>
                <w:lang w:eastAsia="lt-LT"/>
              </w:rPr>
            </w:pPr>
            <w:r w:rsidRPr="00EA0D67">
              <w:rPr>
                <w:b/>
                <w:sz w:val="20"/>
                <w:lang w:eastAsia="lt-LT"/>
              </w:rPr>
              <w:t>5</w:t>
            </w:r>
          </w:p>
        </w:tc>
        <w:tc>
          <w:tcPr>
            <w:tcW w:w="964" w:type="dxa"/>
            <w:tcBorders>
              <w:top w:val="single" w:sz="4" w:space="0" w:color="auto"/>
              <w:left w:val="single" w:sz="4" w:space="0" w:color="auto"/>
              <w:bottom w:val="single" w:sz="4" w:space="0" w:color="auto"/>
              <w:right w:val="single" w:sz="4" w:space="0" w:color="auto"/>
            </w:tcBorders>
            <w:vAlign w:val="center"/>
          </w:tcPr>
          <w:p w14:paraId="731E2DA8" w14:textId="77777777" w:rsidR="00833062" w:rsidRPr="00EA0D67" w:rsidRDefault="00833062" w:rsidP="00833062">
            <w:pPr>
              <w:suppressAutoHyphens/>
              <w:jc w:val="center"/>
              <w:textAlignment w:val="baseline"/>
              <w:rPr>
                <w:b/>
                <w:sz w:val="20"/>
                <w:lang w:eastAsia="lt-LT"/>
              </w:rPr>
            </w:pPr>
            <w:r w:rsidRPr="00EA0D67">
              <w:rPr>
                <w:b/>
                <w:sz w:val="20"/>
                <w:lang w:eastAsia="lt-LT"/>
              </w:rPr>
              <w:t>6</w:t>
            </w:r>
          </w:p>
        </w:tc>
        <w:tc>
          <w:tcPr>
            <w:tcW w:w="3260" w:type="dxa"/>
            <w:tcBorders>
              <w:top w:val="single" w:sz="4" w:space="0" w:color="auto"/>
              <w:left w:val="single" w:sz="4" w:space="0" w:color="auto"/>
              <w:bottom w:val="single" w:sz="4" w:space="0" w:color="auto"/>
              <w:right w:val="single" w:sz="4" w:space="0" w:color="auto"/>
            </w:tcBorders>
            <w:vAlign w:val="center"/>
          </w:tcPr>
          <w:p w14:paraId="67CA8808" w14:textId="77777777" w:rsidR="00833062" w:rsidRPr="00EA0D67" w:rsidRDefault="00833062" w:rsidP="00833062">
            <w:pPr>
              <w:suppressAutoHyphens/>
              <w:jc w:val="center"/>
              <w:textAlignment w:val="baseline"/>
              <w:rPr>
                <w:b/>
                <w:sz w:val="20"/>
                <w:lang w:eastAsia="lt-LT"/>
              </w:rPr>
            </w:pPr>
            <w:r w:rsidRPr="00EA0D67">
              <w:rPr>
                <w:b/>
                <w:sz w:val="20"/>
                <w:lang w:eastAsia="lt-LT"/>
              </w:rPr>
              <w:t>7</w:t>
            </w:r>
          </w:p>
        </w:tc>
      </w:tr>
      <w:tr w:rsidR="00833062" w:rsidRPr="00A63ED3" w14:paraId="66423DC6" w14:textId="77777777" w:rsidTr="009948C4">
        <w:tc>
          <w:tcPr>
            <w:tcW w:w="562" w:type="dxa"/>
            <w:vMerge w:val="restart"/>
            <w:tcBorders>
              <w:top w:val="single" w:sz="4" w:space="0" w:color="auto"/>
              <w:left w:val="single" w:sz="4" w:space="0" w:color="auto"/>
              <w:right w:val="single" w:sz="4" w:space="0" w:color="auto"/>
            </w:tcBorders>
            <w:vAlign w:val="center"/>
          </w:tcPr>
          <w:p w14:paraId="02530B3C" w14:textId="77777777" w:rsidR="00833062" w:rsidRPr="00A63ED3" w:rsidRDefault="00833062" w:rsidP="00833062">
            <w:pPr>
              <w:suppressAutoHyphens/>
              <w:jc w:val="center"/>
              <w:textAlignment w:val="baseline"/>
              <w:rPr>
                <w:b/>
                <w:sz w:val="20"/>
                <w:highlight w:val="red"/>
                <w:lang w:eastAsia="lt-LT"/>
              </w:rPr>
            </w:pPr>
            <w:r w:rsidRPr="00E64F84">
              <w:rPr>
                <w:b/>
                <w:sz w:val="20"/>
                <w:lang w:eastAsia="lt-LT"/>
              </w:rPr>
              <w:t>1.</w:t>
            </w:r>
          </w:p>
        </w:tc>
        <w:tc>
          <w:tcPr>
            <w:tcW w:w="1531" w:type="dxa"/>
            <w:vMerge w:val="restart"/>
            <w:tcBorders>
              <w:top w:val="single" w:sz="4" w:space="0" w:color="auto"/>
              <w:left w:val="single" w:sz="4" w:space="0" w:color="auto"/>
              <w:right w:val="single" w:sz="4" w:space="0" w:color="auto"/>
            </w:tcBorders>
            <w:vAlign w:val="center"/>
          </w:tcPr>
          <w:p w14:paraId="46E2A987" w14:textId="77777777" w:rsidR="00833062" w:rsidRPr="00A63ED3" w:rsidRDefault="00833062" w:rsidP="00833062">
            <w:pPr>
              <w:suppressAutoHyphens/>
              <w:jc w:val="both"/>
              <w:textAlignment w:val="baseline"/>
              <w:rPr>
                <w:b/>
                <w:sz w:val="20"/>
                <w:highlight w:val="red"/>
                <w:lang w:eastAsia="lt-LT"/>
              </w:rPr>
            </w:pPr>
            <w:r w:rsidRPr="00E64F84">
              <w:rPr>
                <w:b/>
                <w:sz w:val="20"/>
                <w:lang w:eastAsia="lt-LT"/>
              </w:rPr>
              <w:t>Aplinkosaugos vadyba</w:t>
            </w:r>
          </w:p>
        </w:tc>
        <w:tc>
          <w:tcPr>
            <w:tcW w:w="1559" w:type="dxa"/>
            <w:vMerge w:val="restart"/>
            <w:tcBorders>
              <w:top w:val="single" w:sz="4" w:space="0" w:color="auto"/>
              <w:left w:val="single" w:sz="4" w:space="0" w:color="auto"/>
              <w:right w:val="single" w:sz="4" w:space="0" w:color="auto"/>
            </w:tcBorders>
            <w:vAlign w:val="center"/>
          </w:tcPr>
          <w:p w14:paraId="008E8ABF" w14:textId="77777777" w:rsidR="00833062" w:rsidRPr="0027178F" w:rsidRDefault="00833062" w:rsidP="00833062">
            <w:pPr>
              <w:suppressAutoHyphens/>
              <w:jc w:val="both"/>
              <w:textAlignment w:val="baseline"/>
              <w:rPr>
                <w:sz w:val="20"/>
                <w:lang w:eastAsia="lt-LT"/>
              </w:rPr>
            </w:pPr>
            <w:r w:rsidRPr="0027178F">
              <w:rPr>
                <w:sz w:val="20"/>
                <w:lang w:eastAsia="lt-LT"/>
              </w:rPr>
              <w:t xml:space="preserve">ES informacinis dokumentas apie </w:t>
            </w:r>
            <w:r>
              <w:rPr>
                <w:sz w:val="20"/>
                <w:lang w:eastAsia="lt-LT"/>
              </w:rPr>
              <w:t xml:space="preserve">geriausius prieinamus gamybos būdus paviršiaus </w:t>
            </w:r>
            <w:r>
              <w:rPr>
                <w:sz w:val="20"/>
                <w:lang w:eastAsia="lt-LT"/>
              </w:rPr>
              <w:lastRenderedPageBreak/>
              <w:t xml:space="preserve">apdorojimui </w:t>
            </w:r>
            <w:r w:rsidRPr="00317198">
              <w:rPr>
                <w:sz w:val="20"/>
                <w:lang w:eastAsia="lt-LT"/>
              </w:rPr>
              <w:t xml:space="preserve">naudojant organinius tirpiklius </w:t>
            </w:r>
          </w:p>
          <w:p w14:paraId="776D7EAD" w14:textId="77777777" w:rsidR="00833062" w:rsidRPr="00A63ED3" w:rsidRDefault="00833062" w:rsidP="00833062">
            <w:pPr>
              <w:suppressAutoHyphens/>
              <w:jc w:val="both"/>
              <w:textAlignment w:val="baseline"/>
              <w:rPr>
                <w:sz w:val="20"/>
                <w:highlight w:val="red"/>
                <w:lang w:eastAsia="lt-LT"/>
              </w:rPr>
            </w:pPr>
            <w:r w:rsidRPr="0027178F">
              <w:rPr>
                <w:sz w:val="20"/>
                <w:lang w:eastAsia="lt-LT"/>
              </w:rPr>
              <w:t>(</w:t>
            </w:r>
            <w:proofErr w:type="spellStart"/>
            <w:r w:rsidRPr="0027178F">
              <w:rPr>
                <w:sz w:val="20"/>
                <w:lang w:eastAsia="lt-LT"/>
              </w:rPr>
              <w:t>Reference</w:t>
            </w:r>
            <w:proofErr w:type="spellEnd"/>
            <w:r w:rsidRPr="0027178F">
              <w:rPr>
                <w:sz w:val="20"/>
                <w:lang w:eastAsia="lt-LT"/>
              </w:rPr>
              <w:t xml:space="preserve"> </w:t>
            </w:r>
            <w:proofErr w:type="spellStart"/>
            <w:r w:rsidRPr="0027178F">
              <w:rPr>
                <w:sz w:val="20"/>
                <w:lang w:eastAsia="lt-LT"/>
              </w:rPr>
              <w:t>Document</w:t>
            </w:r>
            <w:proofErr w:type="spellEnd"/>
            <w:r w:rsidRPr="0027178F">
              <w:rPr>
                <w:sz w:val="20"/>
                <w:lang w:eastAsia="lt-LT"/>
              </w:rPr>
              <w:t xml:space="preserve"> </w:t>
            </w:r>
            <w:proofErr w:type="spellStart"/>
            <w:r>
              <w:rPr>
                <w:sz w:val="20"/>
                <w:lang w:eastAsia="lt-LT"/>
              </w:rPr>
              <w:t>on</w:t>
            </w:r>
            <w:proofErr w:type="spellEnd"/>
            <w:r>
              <w:rPr>
                <w:sz w:val="20"/>
                <w:lang w:eastAsia="lt-LT"/>
              </w:rPr>
              <w:t xml:space="preserve"> Best </w:t>
            </w:r>
            <w:proofErr w:type="spellStart"/>
            <w:r>
              <w:rPr>
                <w:sz w:val="20"/>
                <w:lang w:eastAsia="lt-LT"/>
              </w:rPr>
              <w:t>Available</w:t>
            </w:r>
            <w:proofErr w:type="spellEnd"/>
            <w:r>
              <w:rPr>
                <w:sz w:val="20"/>
                <w:lang w:eastAsia="lt-LT"/>
              </w:rPr>
              <w:t xml:space="preserve"> </w:t>
            </w:r>
            <w:proofErr w:type="spellStart"/>
            <w:r>
              <w:rPr>
                <w:sz w:val="20"/>
                <w:lang w:eastAsia="lt-LT"/>
              </w:rPr>
              <w:t>Techniques</w:t>
            </w:r>
            <w:proofErr w:type="spellEnd"/>
            <w:r>
              <w:rPr>
                <w:sz w:val="20"/>
                <w:lang w:eastAsia="lt-LT"/>
              </w:rPr>
              <w:t xml:space="preserve"> </w:t>
            </w:r>
            <w:proofErr w:type="spellStart"/>
            <w:r>
              <w:rPr>
                <w:sz w:val="20"/>
                <w:lang w:eastAsia="lt-LT"/>
              </w:rPr>
              <w:t>for</w:t>
            </w:r>
            <w:proofErr w:type="spellEnd"/>
            <w:r>
              <w:rPr>
                <w:sz w:val="20"/>
                <w:lang w:eastAsia="lt-LT"/>
              </w:rPr>
              <w:t xml:space="preserve"> </w:t>
            </w:r>
            <w:proofErr w:type="spellStart"/>
            <w:r>
              <w:rPr>
                <w:sz w:val="20"/>
                <w:lang w:eastAsia="lt-LT"/>
              </w:rPr>
              <w:t>the</w:t>
            </w:r>
            <w:proofErr w:type="spellEnd"/>
            <w:r>
              <w:rPr>
                <w:sz w:val="20"/>
                <w:lang w:eastAsia="lt-LT"/>
              </w:rPr>
              <w:t xml:space="preserve"> </w:t>
            </w:r>
            <w:proofErr w:type="spellStart"/>
            <w:r>
              <w:rPr>
                <w:sz w:val="20"/>
                <w:lang w:eastAsia="lt-LT"/>
              </w:rPr>
              <w:t>Surface</w:t>
            </w:r>
            <w:proofErr w:type="spellEnd"/>
            <w:r>
              <w:rPr>
                <w:sz w:val="20"/>
                <w:lang w:eastAsia="lt-LT"/>
              </w:rPr>
              <w:t xml:space="preserve"> </w:t>
            </w:r>
            <w:proofErr w:type="spellStart"/>
            <w:r w:rsidRPr="0027178F">
              <w:rPr>
                <w:sz w:val="20"/>
                <w:lang w:eastAsia="lt-LT"/>
              </w:rPr>
              <w:t>Treatment</w:t>
            </w:r>
            <w:proofErr w:type="spellEnd"/>
            <w:r w:rsidRPr="0027178F">
              <w:rPr>
                <w:sz w:val="20"/>
                <w:lang w:eastAsia="lt-LT"/>
              </w:rPr>
              <w:t xml:space="preserve"> </w:t>
            </w:r>
            <w:proofErr w:type="spellStart"/>
            <w:r>
              <w:rPr>
                <w:sz w:val="20"/>
                <w:lang w:eastAsia="lt-LT"/>
              </w:rPr>
              <w:t>using</w:t>
            </w:r>
            <w:proofErr w:type="spellEnd"/>
            <w:r>
              <w:rPr>
                <w:sz w:val="20"/>
                <w:lang w:eastAsia="lt-LT"/>
              </w:rPr>
              <w:t xml:space="preserve"> </w:t>
            </w:r>
            <w:proofErr w:type="spellStart"/>
            <w:r>
              <w:rPr>
                <w:sz w:val="20"/>
                <w:lang w:eastAsia="lt-LT"/>
              </w:rPr>
              <w:t>Organic</w:t>
            </w:r>
            <w:proofErr w:type="spellEnd"/>
            <w:r>
              <w:rPr>
                <w:sz w:val="20"/>
                <w:lang w:eastAsia="lt-LT"/>
              </w:rPr>
              <w:t xml:space="preserve"> </w:t>
            </w:r>
            <w:proofErr w:type="spellStart"/>
            <w:r>
              <w:rPr>
                <w:sz w:val="20"/>
                <w:lang w:eastAsia="lt-LT"/>
              </w:rPr>
              <w:t>Solvents</w:t>
            </w:r>
            <w:proofErr w:type="spellEnd"/>
            <w:r w:rsidRPr="0027178F">
              <w:rPr>
                <w:sz w:val="20"/>
                <w:lang w:eastAsia="lt-LT"/>
              </w:rPr>
              <w:t xml:space="preserve">. </w:t>
            </w:r>
            <w:proofErr w:type="spellStart"/>
            <w:r w:rsidRPr="0027178F">
              <w:rPr>
                <w:sz w:val="20"/>
                <w:lang w:eastAsia="lt-LT"/>
              </w:rPr>
              <w:t>August</w:t>
            </w:r>
            <w:proofErr w:type="spellEnd"/>
            <w:r w:rsidRPr="0027178F">
              <w:rPr>
                <w:sz w:val="20"/>
                <w:lang w:eastAsia="lt-LT"/>
              </w:rPr>
              <w:t xml:space="preserve"> 200</w:t>
            </w:r>
            <w:r>
              <w:rPr>
                <w:sz w:val="20"/>
                <w:lang w:eastAsia="lt-LT"/>
              </w:rPr>
              <w:t>7</w:t>
            </w:r>
            <w:r w:rsidRPr="0027178F">
              <w:rPr>
                <w:sz w:val="20"/>
                <w:lang w:eastAsia="lt-LT"/>
              </w:rPr>
              <w:t>)</w:t>
            </w:r>
          </w:p>
        </w:tc>
        <w:tc>
          <w:tcPr>
            <w:tcW w:w="4565" w:type="dxa"/>
            <w:tcBorders>
              <w:top w:val="single" w:sz="4" w:space="0" w:color="auto"/>
              <w:left w:val="single" w:sz="4" w:space="0" w:color="auto"/>
              <w:bottom w:val="single" w:sz="4" w:space="0" w:color="auto"/>
              <w:right w:val="single" w:sz="4" w:space="0" w:color="auto"/>
            </w:tcBorders>
            <w:vAlign w:val="center"/>
          </w:tcPr>
          <w:p w14:paraId="3EA1A304" w14:textId="77777777" w:rsidR="00833062" w:rsidRPr="00A63ED3" w:rsidRDefault="00833062" w:rsidP="00833062">
            <w:pPr>
              <w:suppressAutoHyphens/>
              <w:jc w:val="both"/>
              <w:textAlignment w:val="baseline"/>
              <w:rPr>
                <w:sz w:val="20"/>
                <w:highlight w:val="red"/>
                <w:lang w:eastAsia="lt-LT"/>
              </w:rPr>
            </w:pPr>
            <w:r>
              <w:rPr>
                <w:sz w:val="20"/>
                <w:lang w:eastAsia="lt-LT"/>
              </w:rPr>
              <w:lastRenderedPageBreak/>
              <w:t>V</w:t>
            </w:r>
            <w:r w:rsidRPr="00E64F84">
              <w:rPr>
                <w:sz w:val="20"/>
                <w:lang w:eastAsia="lt-LT"/>
              </w:rPr>
              <w:t xml:space="preserve">adovybės apibrėžta aplinkosaugos politika įrenginiui (vadovybės įsipareigojimas yra laikomas kitų </w:t>
            </w:r>
            <w:r>
              <w:rPr>
                <w:sz w:val="20"/>
                <w:lang w:eastAsia="lt-LT"/>
              </w:rPr>
              <w:t>aplinkosaugos vadybos sistemos</w:t>
            </w:r>
            <w:r w:rsidRPr="00E64F84">
              <w:rPr>
                <w:sz w:val="20"/>
                <w:lang w:eastAsia="lt-LT"/>
              </w:rPr>
              <w:t xml:space="preserve"> elementų sėkmingo taikymo prielaida)</w:t>
            </w:r>
          </w:p>
        </w:tc>
        <w:tc>
          <w:tcPr>
            <w:tcW w:w="1559" w:type="dxa"/>
            <w:vMerge w:val="restart"/>
            <w:tcBorders>
              <w:top w:val="single" w:sz="4" w:space="0" w:color="auto"/>
              <w:left w:val="single" w:sz="4" w:space="0" w:color="auto"/>
              <w:right w:val="single" w:sz="4" w:space="0" w:color="auto"/>
            </w:tcBorders>
            <w:vAlign w:val="center"/>
          </w:tcPr>
          <w:p w14:paraId="59F7B2AF" w14:textId="77777777" w:rsidR="00833062" w:rsidRPr="0076119D" w:rsidRDefault="00833062" w:rsidP="00833062">
            <w:pPr>
              <w:suppressAutoHyphens/>
              <w:jc w:val="center"/>
              <w:textAlignment w:val="baseline"/>
              <w:rPr>
                <w:sz w:val="20"/>
                <w:lang w:eastAsia="lt-LT"/>
              </w:rPr>
            </w:pPr>
            <w:r w:rsidRPr="0076119D">
              <w:rPr>
                <w:sz w:val="20"/>
                <w:lang w:eastAsia="lt-LT"/>
              </w:rPr>
              <w:t>-</w:t>
            </w:r>
          </w:p>
        </w:tc>
        <w:tc>
          <w:tcPr>
            <w:tcW w:w="964" w:type="dxa"/>
            <w:vMerge w:val="restart"/>
            <w:tcBorders>
              <w:top w:val="single" w:sz="4" w:space="0" w:color="auto"/>
              <w:left w:val="single" w:sz="4" w:space="0" w:color="auto"/>
              <w:right w:val="single" w:sz="4" w:space="0" w:color="auto"/>
            </w:tcBorders>
            <w:vAlign w:val="center"/>
          </w:tcPr>
          <w:p w14:paraId="0E8EC270" w14:textId="77777777" w:rsidR="00833062" w:rsidRPr="001430C7" w:rsidRDefault="00833062" w:rsidP="00833062">
            <w:pPr>
              <w:suppressAutoHyphens/>
              <w:jc w:val="center"/>
              <w:textAlignment w:val="baseline"/>
              <w:rPr>
                <w:sz w:val="20"/>
                <w:lang w:eastAsia="lt-LT"/>
              </w:rPr>
            </w:pPr>
            <w:r w:rsidRPr="001430C7">
              <w:rPr>
                <w:sz w:val="20"/>
                <w:lang w:eastAsia="lt-LT"/>
              </w:rPr>
              <w:t>Atitinka</w:t>
            </w:r>
          </w:p>
        </w:tc>
        <w:tc>
          <w:tcPr>
            <w:tcW w:w="3260" w:type="dxa"/>
            <w:vMerge w:val="restart"/>
            <w:tcBorders>
              <w:top w:val="single" w:sz="4" w:space="0" w:color="auto"/>
              <w:left w:val="single" w:sz="4" w:space="0" w:color="auto"/>
              <w:right w:val="single" w:sz="4" w:space="0" w:color="auto"/>
            </w:tcBorders>
            <w:vAlign w:val="center"/>
          </w:tcPr>
          <w:p w14:paraId="15C5F485" w14:textId="77777777" w:rsidR="00833062" w:rsidRPr="00A63ED3" w:rsidRDefault="00833062" w:rsidP="00833062">
            <w:pPr>
              <w:suppressAutoHyphens/>
              <w:jc w:val="both"/>
              <w:textAlignment w:val="baseline"/>
              <w:rPr>
                <w:color w:val="000000" w:themeColor="text1"/>
                <w:sz w:val="20"/>
                <w:highlight w:val="red"/>
                <w:lang w:eastAsia="lt-LT"/>
              </w:rPr>
            </w:pPr>
            <w:r w:rsidRPr="001430C7">
              <w:rPr>
                <w:color w:val="000000" w:themeColor="text1"/>
                <w:sz w:val="20"/>
                <w:lang w:eastAsia="lt-LT"/>
              </w:rPr>
              <w:t xml:space="preserve">Įmonėje įdiegtos aplinkos vadybos ir kokybės vadybos sistemos, atitinkančios EN ISO 14001:2004 (LST EN ISO 14001:2005) ir EN ISO 9001:2008 (LST EN ISO 9001:2008) standartų reikalavimus, </w:t>
            </w:r>
            <w:r w:rsidRPr="001430C7">
              <w:rPr>
                <w:color w:val="000000" w:themeColor="text1"/>
                <w:sz w:val="20"/>
                <w:lang w:eastAsia="lt-LT"/>
              </w:rPr>
              <w:lastRenderedPageBreak/>
              <w:t>bei išduotas šių vadybos sistemų atitiktį patvirtinantis sertifikatas. Įmonė, siekiant nustatyti įdiegtų vadybos sistemų efektyvumą ir jų atitikimą nustatytiems reikalavimams, yra kontroliuojama reguliarių priežiūros auditu metu. Taip pat sklandžiam gamybos proceso valdymui ir monitoringui įmonė yra pasirinkusi ir įsidiegusi QAD modulinę verslo valdymo sistemą, kurios pagalba realizuojamas visapusiškas tiekimo grandinės valdymo sprendimas, apimantis tiekimą, gamybą, paskirstymą, finansus, kliento aptarnavimą.</w:t>
            </w:r>
          </w:p>
        </w:tc>
      </w:tr>
      <w:tr w:rsidR="00833062" w:rsidRPr="00A63ED3" w14:paraId="58FE9BF7" w14:textId="77777777" w:rsidTr="009948C4">
        <w:tc>
          <w:tcPr>
            <w:tcW w:w="562" w:type="dxa"/>
            <w:vMerge/>
            <w:tcBorders>
              <w:left w:val="single" w:sz="4" w:space="0" w:color="auto"/>
              <w:right w:val="single" w:sz="4" w:space="0" w:color="auto"/>
            </w:tcBorders>
            <w:vAlign w:val="center"/>
          </w:tcPr>
          <w:p w14:paraId="1648BC42" w14:textId="77777777" w:rsidR="00833062" w:rsidRPr="00A63ED3" w:rsidRDefault="00833062" w:rsidP="00833062">
            <w:pPr>
              <w:suppressAutoHyphens/>
              <w:jc w:val="center"/>
              <w:textAlignment w:val="baseline"/>
              <w:rPr>
                <w:sz w:val="20"/>
                <w:highlight w:val="red"/>
                <w:lang w:eastAsia="lt-LT"/>
              </w:rPr>
            </w:pPr>
          </w:p>
        </w:tc>
        <w:tc>
          <w:tcPr>
            <w:tcW w:w="1531" w:type="dxa"/>
            <w:vMerge/>
            <w:tcBorders>
              <w:left w:val="single" w:sz="4" w:space="0" w:color="auto"/>
              <w:right w:val="single" w:sz="4" w:space="0" w:color="auto"/>
            </w:tcBorders>
            <w:vAlign w:val="center"/>
          </w:tcPr>
          <w:p w14:paraId="7F6AF5F5" w14:textId="77777777" w:rsidR="00833062" w:rsidRPr="00A63ED3" w:rsidRDefault="00833062" w:rsidP="00833062">
            <w:pPr>
              <w:suppressAutoHyphens/>
              <w:jc w:val="center"/>
              <w:textAlignment w:val="baseline"/>
              <w:rPr>
                <w:sz w:val="20"/>
                <w:highlight w:val="red"/>
                <w:lang w:eastAsia="lt-LT"/>
              </w:rPr>
            </w:pPr>
          </w:p>
        </w:tc>
        <w:tc>
          <w:tcPr>
            <w:tcW w:w="1559" w:type="dxa"/>
            <w:vMerge/>
            <w:tcBorders>
              <w:left w:val="single" w:sz="4" w:space="0" w:color="auto"/>
              <w:right w:val="single" w:sz="4" w:space="0" w:color="auto"/>
            </w:tcBorders>
            <w:vAlign w:val="center"/>
          </w:tcPr>
          <w:p w14:paraId="456AAADE"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2829F206" w14:textId="77777777" w:rsidR="00833062" w:rsidRPr="00A63ED3" w:rsidRDefault="00833062" w:rsidP="00833062">
            <w:pPr>
              <w:suppressAutoHyphens/>
              <w:jc w:val="both"/>
              <w:textAlignment w:val="baseline"/>
              <w:rPr>
                <w:sz w:val="20"/>
                <w:highlight w:val="red"/>
                <w:lang w:eastAsia="lt-LT"/>
              </w:rPr>
            </w:pPr>
            <w:r>
              <w:rPr>
                <w:sz w:val="20"/>
                <w:lang w:eastAsia="lt-LT"/>
              </w:rPr>
              <w:t>P</w:t>
            </w:r>
            <w:r w:rsidRPr="00625734">
              <w:rPr>
                <w:sz w:val="20"/>
                <w:lang w:eastAsia="lt-LT"/>
              </w:rPr>
              <w:t>lanavimas ir būtinų procedūrų nustatymas</w:t>
            </w:r>
          </w:p>
        </w:tc>
        <w:tc>
          <w:tcPr>
            <w:tcW w:w="1559" w:type="dxa"/>
            <w:vMerge/>
            <w:tcBorders>
              <w:left w:val="single" w:sz="4" w:space="0" w:color="auto"/>
              <w:right w:val="single" w:sz="4" w:space="0" w:color="auto"/>
            </w:tcBorders>
            <w:vAlign w:val="center"/>
          </w:tcPr>
          <w:p w14:paraId="6C368ED1" w14:textId="77777777" w:rsidR="00833062" w:rsidRPr="0076119D" w:rsidRDefault="00833062" w:rsidP="00833062">
            <w:pPr>
              <w:suppressAutoHyphens/>
              <w:jc w:val="center"/>
              <w:textAlignment w:val="baseline"/>
              <w:rPr>
                <w:sz w:val="20"/>
                <w:lang w:eastAsia="lt-LT"/>
              </w:rPr>
            </w:pPr>
          </w:p>
        </w:tc>
        <w:tc>
          <w:tcPr>
            <w:tcW w:w="964" w:type="dxa"/>
            <w:vMerge/>
            <w:tcBorders>
              <w:left w:val="single" w:sz="4" w:space="0" w:color="auto"/>
              <w:right w:val="single" w:sz="4" w:space="0" w:color="auto"/>
            </w:tcBorders>
            <w:vAlign w:val="center"/>
          </w:tcPr>
          <w:p w14:paraId="0411E270" w14:textId="77777777" w:rsidR="00833062" w:rsidRPr="001430C7" w:rsidRDefault="00833062" w:rsidP="00833062">
            <w:pPr>
              <w:suppressAutoHyphens/>
              <w:jc w:val="center"/>
              <w:textAlignment w:val="baseline"/>
              <w:rPr>
                <w:sz w:val="20"/>
                <w:lang w:eastAsia="lt-LT"/>
              </w:rPr>
            </w:pPr>
          </w:p>
        </w:tc>
        <w:tc>
          <w:tcPr>
            <w:tcW w:w="3260" w:type="dxa"/>
            <w:vMerge/>
            <w:tcBorders>
              <w:left w:val="single" w:sz="4" w:space="0" w:color="auto"/>
              <w:right w:val="single" w:sz="4" w:space="0" w:color="auto"/>
            </w:tcBorders>
            <w:vAlign w:val="center"/>
          </w:tcPr>
          <w:p w14:paraId="3D289590" w14:textId="77777777" w:rsidR="00833062" w:rsidRPr="00A63ED3" w:rsidRDefault="00833062" w:rsidP="00833062">
            <w:pPr>
              <w:suppressAutoHyphens/>
              <w:jc w:val="both"/>
              <w:textAlignment w:val="baseline"/>
              <w:rPr>
                <w:sz w:val="20"/>
                <w:highlight w:val="red"/>
                <w:lang w:eastAsia="lt-LT"/>
              </w:rPr>
            </w:pPr>
          </w:p>
        </w:tc>
      </w:tr>
      <w:tr w:rsidR="00833062" w:rsidRPr="00A63ED3" w14:paraId="6CA94089" w14:textId="77777777" w:rsidTr="009948C4">
        <w:tc>
          <w:tcPr>
            <w:tcW w:w="562" w:type="dxa"/>
            <w:vMerge/>
            <w:tcBorders>
              <w:left w:val="single" w:sz="4" w:space="0" w:color="auto"/>
              <w:right w:val="single" w:sz="4" w:space="0" w:color="auto"/>
            </w:tcBorders>
            <w:vAlign w:val="center"/>
          </w:tcPr>
          <w:p w14:paraId="3AB226BA" w14:textId="77777777" w:rsidR="00833062" w:rsidRPr="00A63ED3" w:rsidRDefault="00833062" w:rsidP="00833062">
            <w:pPr>
              <w:suppressAutoHyphens/>
              <w:jc w:val="center"/>
              <w:textAlignment w:val="baseline"/>
              <w:rPr>
                <w:sz w:val="20"/>
                <w:highlight w:val="red"/>
                <w:lang w:eastAsia="lt-LT"/>
              </w:rPr>
            </w:pPr>
          </w:p>
        </w:tc>
        <w:tc>
          <w:tcPr>
            <w:tcW w:w="1531" w:type="dxa"/>
            <w:vMerge/>
            <w:tcBorders>
              <w:left w:val="single" w:sz="4" w:space="0" w:color="auto"/>
              <w:right w:val="single" w:sz="4" w:space="0" w:color="auto"/>
            </w:tcBorders>
            <w:vAlign w:val="center"/>
          </w:tcPr>
          <w:p w14:paraId="5F8478CC" w14:textId="77777777" w:rsidR="00833062" w:rsidRPr="00A63ED3" w:rsidRDefault="00833062" w:rsidP="00833062">
            <w:pPr>
              <w:suppressAutoHyphens/>
              <w:jc w:val="center"/>
              <w:textAlignment w:val="baseline"/>
              <w:rPr>
                <w:sz w:val="20"/>
                <w:highlight w:val="red"/>
                <w:lang w:eastAsia="lt-LT"/>
              </w:rPr>
            </w:pPr>
          </w:p>
        </w:tc>
        <w:tc>
          <w:tcPr>
            <w:tcW w:w="1559" w:type="dxa"/>
            <w:vMerge/>
            <w:tcBorders>
              <w:left w:val="single" w:sz="4" w:space="0" w:color="auto"/>
              <w:right w:val="single" w:sz="4" w:space="0" w:color="auto"/>
            </w:tcBorders>
            <w:vAlign w:val="center"/>
          </w:tcPr>
          <w:p w14:paraId="781B1208"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418FBAA3" w14:textId="77777777" w:rsidR="00833062" w:rsidRPr="001D7922" w:rsidRDefault="00833062" w:rsidP="00833062">
            <w:pPr>
              <w:suppressAutoHyphens/>
              <w:jc w:val="both"/>
              <w:textAlignment w:val="baseline"/>
              <w:rPr>
                <w:sz w:val="20"/>
                <w:lang w:eastAsia="lt-LT"/>
              </w:rPr>
            </w:pPr>
            <w:r w:rsidRPr="001D7922">
              <w:rPr>
                <w:sz w:val="20"/>
                <w:lang w:eastAsia="lt-LT"/>
              </w:rPr>
              <w:t>Procedūrų įdiegimas, ypatingą dėmesį skiriant:</w:t>
            </w:r>
          </w:p>
          <w:p w14:paraId="41F7D143" w14:textId="77777777" w:rsidR="00833062" w:rsidRPr="001D7922" w:rsidRDefault="00833062" w:rsidP="00093253">
            <w:pPr>
              <w:pStyle w:val="Sraopastraipa"/>
              <w:numPr>
                <w:ilvl w:val="0"/>
                <w:numId w:val="6"/>
              </w:numPr>
              <w:suppressAutoHyphens/>
              <w:ind w:left="318" w:hanging="142"/>
              <w:jc w:val="both"/>
              <w:textAlignment w:val="baseline"/>
              <w:rPr>
                <w:sz w:val="20"/>
                <w:lang w:eastAsia="lt-LT"/>
              </w:rPr>
            </w:pPr>
            <w:r w:rsidRPr="001D7922">
              <w:rPr>
                <w:sz w:val="20"/>
                <w:lang w:eastAsia="lt-LT"/>
              </w:rPr>
              <w:lastRenderedPageBreak/>
              <w:t>struktūrai ir atsakomybei;</w:t>
            </w:r>
          </w:p>
          <w:p w14:paraId="5B23CD35" w14:textId="77777777" w:rsidR="00833062" w:rsidRPr="001D7922" w:rsidRDefault="00833062" w:rsidP="00093253">
            <w:pPr>
              <w:pStyle w:val="Sraopastraipa"/>
              <w:numPr>
                <w:ilvl w:val="0"/>
                <w:numId w:val="6"/>
              </w:numPr>
              <w:suppressAutoHyphens/>
              <w:ind w:left="318" w:hanging="142"/>
              <w:jc w:val="both"/>
              <w:textAlignment w:val="baseline"/>
              <w:rPr>
                <w:sz w:val="20"/>
                <w:lang w:eastAsia="lt-LT"/>
              </w:rPr>
            </w:pPr>
            <w:r w:rsidRPr="001D7922">
              <w:rPr>
                <w:sz w:val="20"/>
                <w:lang w:eastAsia="lt-LT"/>
              </w:rPr>
              <w:t>mokymui, sąmoningumui  ir kompetencijai;</w:t>
            </w:r>
          </w:p>
          <w:p w14:paraId="07844A3E" w14:textId="77777777" w:rsidR="00833062" w:rsidRPr="001D7922" w:rsidRDefault="00833062" w:rsidP="00093253">
            <w:pPr>
              <w:pStyle w:val="Sraopastraipa"/>
              <w:numPr>
                <w:ilvl w:val="0"/>
                <w:numId w:val="6"/>
              </w:numPr>
              <w:suppressAutoHyphens/>
              <w:ind w:left="318" w:hanging="142"/>
              <w:jc w:val="both"/>
              <w:textAlignment w:val="baseline"/>
              <w:rPr>
                <w:sz w:val="20"/>
                <w:lang w:eastAsia="lt-LT"/>
              </w:rPr>
            </w:pPr>
            <w:r w:rsidRPr="001D7922">
              <w:rPr>
                <w:sz w:val="20"/>
                <w:lang w:eastAsia="lt-LT"/>
              </w:rPr>
              <w:t>komunikacijai;</w:t>
            </w:r>
          </w:p>
          <w:p w14:paraId="7920D3C8" w14:textId="77777777" w:rsidR="00833062" w:rsidRPr="001D7922" w:rsidRDefault="00833062" w:rsidP="00093253">
            <w:pPr>
              <w:pStyle w:val="Sraopastraipa"/>
              <w:numPr>
                <w:ilvl w:val="0"/>
                <w:numId w:val="6"/>
              </w:numPr>
              <w:suppressAutoHyphens/>
              <w:ind w:left="318" w:hanging="142"/>
              <w:jc w:val="both"/>
              <w:textAlignment w:val="baseline"/>
              <w:rPr>
                <w:sz w:val="20"/>
                <w:lang w:eastAsia="lt-LT"/>
              </w:rPr>
            </w:pPr>
            <w:r w:rsidRPr="001D7922">
              <w:rPr>
                <w:sz w:val="20"/>
                <w:lang w:eastAsia="lt-LT"/>
              </w:rPr>
              <w:t>darbuotojų lavinimui;</w:t>
            </w:r>
          </w:p>
          <w:p w14:paraId="7B69A6C0" w14:textId="77777777" w:rsidR="00833062" w:rsidRPr="001D7922" w:rsidRDefault="00833062" w:rsidP="00093253">
            <w:pPr>
              <w:pStyle w:val="Sraopastraipa"/>
              <w:numPr>
                <w:ilvl w:val="0"/>
                <w:numId w:val="6"/>
              </w:numPr>
              <w:suppressAutoHyphens/>
              <w:ind w:left="318" w:hanging="142"/>
              <w:jc w:val="both"/>
              <w:textAlignment w:val="baseline"/>
              <w:rPr>
                <w:sz w:val="20"/>
                <w:lang w:eastAsia="lt-LT"/>
              </w:rPr>
            </w:pPr>
            <w:r w:rsidRPr="001D7922">
              <w:rPr>
                <w:sz w:val="20"/>
                <w:lang w:eastAsia="lt-LT"/>
              </w:rPr>
              <w:t>dokumentacijai;</w:t>
            </w:r>
          </w:p>
          <w:p w14:paraId="1F2F00C6" w14:textId="77777777" w:rsidR="00833062" w:rsidRPr="001D7922" w:rsidRDefault="00833062" w:rsidP="00093253">
            <w:pPr>
              <w:pStyle w:val="Sraopastraipa"/>
              <w:numPr>
                <w:ilvl w:val="0"/>
                <w:numId w:val="6"/>
              </w:numPr>
              <w:suppressAutoHyphens/>
              <w:ind w:left="318" w:hanging="142"/>
              <w:jc w:val="both"/>
              <w:textAlignment w:val="baseline"/>
              <w:rPr>
                <w:sz w:val="20"/>
                <w:lang w:eastAsia="lt-LT"/>
              </w:rPr>
            </w:pPr>
            <w:r w:rsidRPr="001D7922">
              <w:rPr>
                <w:sz w:val="20"/>
                <w:lang w:eastAsia="lt-LT"/>
              </w:rPr>
              <w:t>efektyviai proceso kontrolei;</w:t>
            </w:r>
          </w:p>
          <w:p w14:paraId="693D6A7E" w14:textId="77777777" w:rsidR="00833062" w:rsidRPr="001D7922" w:rsidRDefault="00833062" w:rsidP="00093253">
            <w:pPr>
              <w:pStyle w:val="Sraopastraipa"/>
              <w:numPr>
                <w:ilvl w:val="0"/>
                <w:numId w:val="6"/>
              </w:numPr>
              <w:suppressAutoHyphens/>
              <w:ind w:left="318" w:hanging="142"/>
              <w:jc w:val="both"/>
              <w:textAlignment w:val="baseline"/>
              <w:rPr>
                <w:sz w:val="20"/>
                <w:lang w:eastAsia="lt-LT"/>
              </w:rPr>
            </w:pPr>
            <w:r w:rsidRPr="001D7922">
              <w:rPr>
                <w:sz w:val="20"/>
                <w:lang w:eastAsia="lt-LT"/>
              </w:rPr>
              <w:t>priežiūros  programai;</w:t>
            </w:r>
          </w:p>
          <w:p w14:paraId="742B574F" w14:textId="77777777" w:rsidR="00833062" w:rsidRPr="001D7922" w:rsidRDefault="00833062" w:rsidP="00093253">
            <w:pPr>
              <w:pStyle w:val="Sraopastraipa"/>
              <w:numPr>
                <w:ilvl w:val="0"/>
                <w:numId w:val="6"/>
              </w:numPr>
              <w:suppressAutoHyphens/>
              <w:ind w:left="318" w:hanging="142"/>
              <w:jc w:val="both"/>
              <w:textAlignment w:val="baseline"/>
              <w:rPr>
                <w:sz w:val="20"/>
                <w:lang w:eastAsia="lt-LT"/>
              </w:rPr>
            </w:pPr>
            <w:r w:rsidRPr="001D7922">
              <w:rPr>
                <w:sz w:val="20"/>
                <w:lang w:eastAsia="lt-LT"/>
              </w:rPr>
              <w:t>pasirengimui avarijoms ir reagavimui;</w:t>
            </w:r>
          </w:p>
          <w:p w14:paraId="3DC17559" w14:textId="77777777" w:rsidR="00833062" w:rsidRPr="001D7922" w:rsidRDefault="00833062" w:rsidP="00093253">
            <w:pPr>
              <w:pStyle w:val="Sraopastraipa"/>
              <w:numPr>
                <w:ilvl w:val="0"/>
                <w:numId w:val="6"/>
              </w:numPr>
              <w:suppressAutoHyphens/>
              <w:ind w:left="318" w:hanging="142"/>
              <w:jc w:val="both"/>
              <w:textAlignment w:val="baseline"/>
              <w:rPr>
                <w:sz w:val="20"/>
                <w:lang w:eastAsia="lt-LT"/>
              </w:rPr>
            </w:pPr>
            <w:r w:rsidRPr="001D7922">
              <w:rPr>
                <w:sz w:val="20"/>
                <w:lang w:eastAsia="lt-LT"/>
              </w:rPr>
              <w:t>atitikties aplinkosaugos teisės aktams užtikrinti</w:t>
            </w:r>
          </w:p>
        </w:tc>
        <w:tc>
          <w:tcPr>
            <w:tcW w:w="1559" w:type="dxa"/>
            <w:vMerge/>
            <w:tcBorders>
              <w:left w:val="single" w:sz="4" w:space="0" w:color="auto"/>
              <w:right w:val="single" w:sz="4" w:space="0" w:color="auto"/>
            </w:tcBorders>
            <w:vAlign w:val="center"/>
          </w:tcPr>
          <w:p w14:paraId="41BFB6B7" w14:textId="77777777" w:rsidR="00833062" w:rsidRPr="0076119D" w:rsidRDefault="00833062" w:rsidP="00833062">
            <w:pPr>
              <w:suppressAutoHyphens/>
              <w:jc w:val="center"/>
              <w:textAlignment w:val="baseline"/>
              <w:rPr>
                <w:sz w:val="20"/>
                <w:lang w:eastAsia="lt-LT"/>
              </w:rPr>
            </w:pPr>
          </w:p>
        </w:tc>
        <w:tc>
          <w:tcPr>
            <w:tcW w:w="964" w:type="dxa"/>
            <w:vMerge/>
            <w:tcBorders>
              <w:left w:val="single" w:sz="4" w:space="0" w:color="auto"/>
              <w:right w:val="single" w:sz="4" w:space="0" w:color="auto"/>
            </w:tcBorders>
            <w:vAlign w:val="center"/>
          </w:tcPr>
          <w:p w14:paraId="72D16D15" w14:textId="77777777" w:rsidR="00833062" w:rsidRPr="001430C7" w:rsidRDefault="00833062" w:rsidP="00833062">
            <w:pPr>
              <w:suppressAutoHyphens/>
              <w:jc w:val="center"/>
              <w:textAlignment w:val="baseline"/>
              <w:rPr>
                <w:sz w:val="20"/>
                <w:lang w:eastAsia="lt-LT"/>
              </w:rPr>
            </w:pPr>
          </w:p>
        </w:tc>
        <w:tc>
          <w:tcPr>
            <w:tcW w:w="3260" w:type="dxa"/>
            <w:vMerge/>
            <w:tcBorders>
              <w:left w:val="single" w:sz="4" w:space="0" w:color="auto"/>
              <w:right w:val="single" w:sz="4" w:space="0" w:color="auto"/>
            </w:tcBorders>
            <w:vAlign w:val="center"/>
          </w:tcPr>
          <w:p w14:paraId="6752C054" w14:textId="77777777" w:rsidR="00833062" w:rsidRPr="00A63ED3" w:rsidRDefault="00833062" w:rsidP="00833062">
            <w:pPr>
              <w:suppressAutoHyphens/>
              <w:jc w:val="both"/>
              <w:textAlignment w:val="baseline"/>
              <w:rPr>
                <w:sz w:val="20"/>
                <w:highlight w:val="red"/>
                <w:lang w:eastAsia="lt-LT"/>
              </w:rPr>
            </w:pPr>
          </w:p>
        </w:tc>
      </w:tr>
      <w:tr w:rsidR="00833062" w:rsidRPr="00A63ED3" w14:paraId="7B753537" w14:textId="77777777" w:rsidTr="009948C4">
        <w:tc>
          <w:tcPr>
            <w:tcW w:w="562" w:type="dxa"/>
            <w:vMerge/>
            <w:tcBorders>
              <w:left w:val="single" w:sz="4" w:space="0" w:color="auto"/>
              <w:right w:val="single" w:sz="4" w:space="0" w:color="auto"/>
            </w:tcBorders>
            <w:vAlign w:val="center"/>
          </w:tcPr>
          <w:p w14:paraId="341DC8CC" w14:textId="77777777" w:rsidR="00833062" w:rsidRPr="00A63ED3" w:rsidRDefault="00833062" w:rsidP="00833062">
            <w:pPr>
              <w:suppressAutoHyphens/>
              <w:jc w:val="center"/>
              <w:textAlignment w:val="baseline"/>
              <w:rPr>
                <w:sz w:val="20"/>
                <w:highlight w:val="red"/>
                <w:lang w:eastAsia="lt-LT"/>
              </w:rPr>
            </w:pPr>
          </w:p>
        </w:tc>
        <w:tc>
          <w:tcPr>
            <w:tcW w:w="1531" w:type="dxa"/>
            <w:vMerge/>
            <w:tcBorders>
              <w:left w:val="single" w:sz="4" w:space="0" w:color="auto"/>
              <w:right w:val="single" w:sz="4" w:space="0" w:color="auto"/>
            </w:tcBorders>
            <w:vAlign w:val="center"/>
          </w:tcPr>
          <w:p w14:paraId="75AD0BDA" w14:textId="77777777" w:rsidR="00833062" w:rsidRPr="00A63ED3" w:rsidRDefault="00833062" w:rsidP="00833062">
            <w:pPr>
              <w:suppressAutoHyphens/>
              <w:jc w:val="center"/>
              <w:textAlignment w:val="baseline"/>
              <w:rPr>
                <w:sz w:val="20"/>
                <w:highlight w:val="red"/>
                <w:lang w:eastAsia="lt-LT"/>
              </w:rPr>
            </w:pPr>
          </w:p>
        </w:tc>
        <w:tc>
          <w:tcPr>
            <w:tcW w:w="1559" w:type="dxa"/>
            <w:vMerge/>
            <w:tcBorders>
              <w:left w:val="single" w:sz="4" w:space="0" w:color="auto"/>
              <w:right w:val="single" w:sz="4" w:space="0" w:color="auto"/>
            </w:tcBorders>
            <w:vAlign w:val="center"/>
          </w:tcPr>
          <w:p w14:paraId="0AACB0EC"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1E0BF1A1" w14:textId="77777777" w:rsidR="00833062" w:rsidRPr="001D7922" w:rsidRDefault="00833062" w:rsidP="00833062">
            <w:pPr>
              <w:suppressAutoHyphens/>
              <w:jc w:val="both"/>
              <w:textAlignment w:val="baseline"/>
              <w:rPr>
                <w:sz w:val="20"/>
                <w:lang w:eastAsia="lt-LT"/>
              </w:rPr>
            </w:pPr>
            <w:r w:rsidRPr="001D7922">
              <w:rPr>
                <w:sz w:val="20"/>
                <w:lang w:eastAsia="lt-LT"/>
              </w:rPr>
              <w:t>Efektyvumo tikrinimas ir korekciniai veiksmai,  ypatingą dėmesį skiriant:</w:t>
            </w:r>
          </w:p>
          <w:p w14:paraId="4B416130" w14:textId="77777777" w:rsidR="00833062" w:rsidRDefault="00833062" w:rsidP="00093253">
            <w:pPr>
              <w:pStyle w:val="Sraopastraipa"/>
              <w:numPr>
                <w:ilvl w:val="0"/>
                <w:numId w:val="7"/>
              </w:numPr>
              <w:suppressAutoHyphens/>
              <w:ind w:left="318" w:hanging="142"/>
              <w:jc w:val="both"/>
              <w:textAlignment w:val="baseline"/>
              <w:rPr>
                <w:sz w:val="20"/>
                <w:lang w:eastAsia="lt-LT"/>
              </w:rPr>
            </w:pPr>
            <w:r w:rsidRPr="001D7922">
              <w:rPr>
                <w:sz w:val="20"/>
                <w:lang w:eastAsia="lt-LT"/>
              </w:rPr>
              <w:t xml:space="preserve">monitoringui ir </w:t>
            </w:r>
            <w:r>
              <w:rPr>
                <w:sz w:val="20"/>
                <w:lang w:eastAsia="lt-LT"/>
              </w:rPr>
              <w:t xml:space="preserve">emisijų </w:t>
            </w:r>
            <w:r w:rsidRPr="001D7922">
              <w:rPr>
                <w:sz w:val="20"/>
                <w:lang w:eastAsia="lt-LT"/>
              </w:rPr>
              <w:t>matavim</w:t>
            </w:r>
            <w:r>
              <w:rPr>
                <w:sz w:val="20"/>
                <w:lang w:eastAsia="lt-LT"/>
              </w:rPr>
              <w:t>ams;</w:t>
            </w:r>
          </w:p>
          <w:p w14:paraId="263A5504" w14:textId="77777777" w:rsidR="00833062" w:rsidRDefault="00833062" w:rsidP="00093253">
            <w:pPr>
              <w:pStyle w:val="Sraopastraipa"/>
              <w:numPr>
                <w:ilvl w:val="0"/>
                <w:numId w:val="7"/>
              </w:numPr>
              <w:suppressAutoHyphens/>
              <w:ind w:left="318" w:hanging="142"/>
              <w:jc w:val="both"/>
              <w:textAlignment w:val="baseline"/>
              <w:rPr>
                <w:sz w:val="20"/>
                <w:lang w:eastAsia="lt-LT"/>
              </w:rPr>
            </w:pPr>
            <w:r w:rsidRPr="001D7922">
              <w:rPr>
                <w:sz w:val="20"/>
                <w:lang w:eastAsia="lt-LT"/>
              </w:rPr>
              <w:t>korekciniams ir prevenciniams veiksmams</w:t>
            </w:r>
            <w:r>
              <w:rPr>
                <w:sz w:val="20"/>
                <w:lang w:eastAsia="lt-LT"/>
              </w:rPr>
              <w:t>;</w:t>
            </w:r>
          </w:p>
          <w:p w14:paraId="26DC477B" w14:textId="77777777" w:rsidR="00833062" w:rsidRDefault="00833062" w:rsidP="00093253">
            <w:pPr>
              <w:pStyle w:val="Sraopastraipa"/>
              <w:numPr>
                <w:ilvl w:val="0"/>
                <w:numId w:val="7"/>
              </w:numPr>
              <w:suppressAutoHyphens/>
              <w:ind w:left="318" w:hanging="142"/>
              <w:jc w:val="both"/>
              <w:textAlignment w:val="baseline"/>
              <w:rPr>
                <w:sz w:val="20"/>
                <w:lang w:eastAsia="lt-LT"/>
              </w:rPr>
            </w:pPr>
            <w:r w:rsidRPr="001D7922">
              <w:rPr>
                <w:sz w:val="20"/>
                <w:lang w:eastAsia="lt-LT"/>
              </w:rPr>
              <w:t>įrašų saugojimui</w:t>
            </w:r>
            <w:r>
              <w:rPr>
                <w:sz w:val="20"/>
                <w:lang w:eastAsia="lt-LT"/>
              </w:rPr>
              <w:t>;</w:t>
            </w:r>
          </w:p>
          <w:p w14:paraId="6BAF0908" w14:textId="77777777" w:rsidR="00833062" w:rsidRPr="001D7922" w:rsidRDefault="00833062" w:rsidP="00093253">
            <w:pPr>
              <w:pStyle w:val="Sraopastraipa"/>
              <w:numPr>
                <w:ilvl w:val="0"/>
                <w:numId w:val="7"/>
              </w:numPr>
              <w:suppressAutoHyphens/>
              <w:ind w:left="318" w:hanging="142"/>
              <w:jc w:val="both"/>
              <w:textAlignment w:val="baseline"/>
              <w:rPr>
                <w:sz w:val="20"/>
                <w:lang w:eastAsia="lt-LT"/>
              </w:rPr>
            </w:pPr>
            <w:r w:rsidRPr="001D7922">
              <w:rPr>
                <w:sz w:val="20"/>
                <w:lang w:eastAsia="lt-LT"/>
              </w:rPr>
              <w:t xml:space="preserve">nepriklausomam vidaus auditui siekiant nustatyti, ar aplinkosaugos vadybos sistema atitinka numatytus reikalavimus ir ar buvo tinkamai įdiegta ir </w:t>
            </w:r>
            <w:r>
              <w:rPr>
                <w:sz w:val="20"/>
                <w:lang w:eastAsia="lt-LT"/>
              </w:rPr>
              <w:t>palaikoma</w:t>
            </w:r>
          </w:p>
        </w:tc>
        <w:tc>
          <w:tcPr>
            <w:tcW w:w="1559" w:type="dxa"/>
            <w:vMerge/>
            <w:tcBorders>
              <w:left w:val="single" w:sz="4" w:space="0" w:color="auto"/>
              <w:right w:val="single" w:sz="4" w:space="0" w:color="auto"/>
            </w:tcBorders>
            <w:vAlign w:val="center"/>
          </w:tcPr>
          <w:p w14:paraId="34FA5F75" w14:textId="77777777" w:rsidR="00833062" w:rsidRPr="0076119D" w:rsidRDefault="00833062" w:rsidP="00833062">
            <w:pPr>
              <w:suppressAutoHyphens/>
              <w:jc w:val="center"/>
              <w:textAlignment w:val="baseline"/>
              <w:rPr>
                <w:sz w:val="20"/>
                <w:lang w:eastAsia="lt-LT"/>
              </w:rPr>
            </w:pPr>
          </w:p>
        </w:tc>
        <w:tc>
          <w:tcPr>
            <w:tcW w:w="964" w:type="dxa"/>
            <w:vMerge/>
            <w:tcBorders>
              <w:left w:val="single" w:sz="4" w:space="0" w:color="auto"/>
              <w:right w:val="single" w:sz="4" w:space="0" w:color="auto"/>
            </w:tcBorders>
            <w:vAlign w:val="center"/>
          </w:tcPr>
          <w:p w14:paraId="042CE68C" w14:textId="77777777" w:rsidR="00833062" w:rsidRPr="001430C7" w:rsidRDefault="00833062" w:rsidP="00833062">
            <w:pPr>
              <w:suppressAutoHyphens/>
              <w:jc w:val="center"/>
              <w:textAlignment w:val="baseline"/>
              <w:rPr>
                <w:sz w:val="20"/>
                <w:lang w:eastAsia="lt-LT"/>
              </w:rPr>
            </w:pPr>
          </w:p>
        </w:tc>
        <w:tc>
          <w:tcPr>
            <w:tcW w:w="3260" w:type="dxa"/>
            <w:vMerge/>
            <w:tcBorders>
              <w:left w:val="single" w:sz="4" w:space="0" w:color="auto"/>
              <w:right w:val="single" w:sz="4" w:space="0" w:color="auto"/>
            </w:tcBorders>
            <w:vAlign w:val="center"/>
          </w:tcPr>
          <w:p w14:paraId="49953092" w14:textId="77777777" w:rsidR="00833062" w:rsidRPr="00A63ED3" w:rsidRDefault="00833062" w:rsidP="00833062">
            <w:pPr>
              <w:suppressAutoHyphens/>
              <w:jc w:val="both"/>
              <w:textAlignment w:val="baseline"/>
              <w:rPr>
                <w:sz w:val="20"/>
                <w:highlight w:val="red"/>
                <w:lang w:eastAsia="lt-LT"/>
              </w:rPr>
            </w:pPr>
          </w:p>
        </w:tc>
      </w:tr>
      <w:tr w:rsidR="00833062" w:rsidRPr="00A63ED3" w14:paraId="3B81CFB2" w14:textId="77777777" w:rsidTr="009948C4">
        <w:trPr>
          <w:trHeight w:val="238"/>
        </w:trPr>
        <w:tc>
          <w:tcPr>
            <w:tcW w:w="562" w:type="dxa"/>
            <w:vMerge/>
            <w:tcBorders>
              <w:left w:val="single" w:sz="4" w:space="0" w:color="auto"/>
              <w:right w:val="single" w:sz="4" w:space="0" w:color="auto"/>
            </w:tcBorders>
            <w:vAlign w:val="center"/>
          </w:tcPr>
          <w:p w14:paraId="5A877990" w14:textId="77777777" w:rsidR="00833062" w:rsidRPr="00A63ED3" w:rsidRDefault="00833062" w:rsidP="00833062">
            <w:pPr>
              <w:suppressAutoHyphens/>
              <w:jc w:val="center"/>
              <w:textAlignment w:val="baseline"/>
              <w:rPr>
                <w:sz w:val="20"/>
                <w:highlight w:val="red"/>
                <w:lang w:eastAsia="lt-LT"/>
              </w:rPr>
            </w:pPr>
          </w:p>
        </w:tc>
        <w:tc>
          <w:tcPr>
            <w:tcW w:w="1531" w:type="dxa"/>
            <w:vMerge/>
            <w:tcBorders>
              <w:left w:val="single" w:sz="4" w:space="0" w:color="auto"/>
              <w:right w:val="single" w:sz="4" w:space="0" w:color="auto"/>
            </w:tcBorders>
            <w:vAlign w:val="center"/>
          </w:tcPr>
          <w:p w14:paraId="1A4F6973" w14:textId="77777777" w:rsidR="00833062" w:rsidRPr="00A63ED3" w:rsidRDefault="00833062" w:rsidP="00833062">
            <w:pPr>
              <w:suppressAutoHyphens/>
              <w:jc w:val="center"/>
              <w:textAlignment w:val="baseline"/>
              <w:rPr>
                <w:sz w:val="20"/>
                <w:highlight w:val="red"/>
                <w:lang w:eastAsia="lt-LT"/>
              </w:rPr>
            </w:pPr>
          </w:p>
        </w:tc>
        <w:tc>
          <w:tcPr>
            <w:tcW w:w="1559" w:type="dxa"/>
            <w:vMerge/>
            <w:tcBorders>
              <w:left w:val="single" w:sz="4" w:space="0" w:color="auto"/>
              <w:right w:val="single" w:sz="4" w:space="0" w:color="auto"/>
            </w:tcBorders>
            <w:vAlign w:val="center"/>
          </w:tcPr>
          <w:p w14:paraId="738D15F9"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right w:val="single" w:sz="4" w:space="0" w:color="auto"/>
            </w:tcBorders>
            <w:vAlign w:val="center"/>
          </w:tcPr>
          <w:p w14:paraId="0690F051" w14:textId="77777777" w:rsidR="00833062" w:rsidRPr="00A63ED3" w:rsidRDefault="00833062" w:rsidP="00833062">
            <w:pPr>
              <w:suppressAutoHyphens/>
              <w:jc w:val="both"/>
              <w:textAlignment w:val="baseline"/>
              <w:rPr>
                <w:sz w:val="20"/>
                <w:highlight w:val="red"/>
                <w:lang w:eastAsia="lt-LT"/>
              </w:rPr>
            </w:pPr>
            <w:r w:rsidRPr="0076119D">
              <w:rPr>
                <w:sz w:val="20"/>
                <w:lang w:eastAsia="lt-LT"/>
              </w:rPr>
              <w:t>Vadovybės atliekama analizė</w:t>
            </w:r>
          </w:p>
        </w:tc>
        <w:tc>
          <w:tcPr>
            <w:tcW w:w="1559" w:type="dxa"/>
            <w:vMerge/>
            <w:tcBorders>
              <w:left w:val="single" w:sz="4" w:space="0" w:color="auto"/>
              <w:right w:val="single" w:sz="4" w:space="0" w:color="auto"/>
            </w:tcBorders>
            <w:vAlign w:val="center"/>
          </w:tcPr>
          <w:p w14:paraId="015FF479" w14:textId="77777777" w:rsidR="00833062" w:rsidRPr="0076119D" w:rsidRDefault="00833062" w:rsidP="00833062">
            <w:pPr>
              <w:suppressAutoHyphens/>
              <w:jc w:val="center"/>
              <w:textAlignment w:val="baseline"/>
              <w:rPr>
                <w:sz w:val="20"/>
                <w:lang w:eastAsia="lt-LT"/>
              </w:rPr>
            </w:pPr>
          </w:p>
        </w:tc>
        <w:tc>
          <w:tcPr>
            <w:tcW w:w="964" w:type="dxa"/>
            <w:vMerge/>
            <w:tcBorders>
              <w:left w:val="single" w:sz="4" w:space="0" w:color="auto"/>
              <w:right w:val="single" w:sz="4" w:space="0" w:color="auto"/>
            </w:tcBorders>
            <w:vAlign w:val="center"/>
          </w:tcPr>
          <w:p w14:paraId="59327D67" w14:textId="77777777" w:rsidR="00833062" w:rsidRPr="001430C7" w:rsidRDefault="00833062" w:rsidP="00833062">
            <w:pPr>
              <w:suppressAutoHyphens/>
              <w:jc w:val="center"/>
              <w:textAlignment w:val="baseline"/>
              <w:rPr>
                <w:sz w:val="20"/>
                <w:lang w:eastAsia="lt-LT"/>
              </w:rPr>
            </w:pPr>
          </w:p>
        </w:tc>
        <w:tc>
          <w:tcPr>
            <w:tcW w:w="3260" w:type="dxa"/>
            <w:vMerge/>
            <w:tcBorders>
              <w:left w:val="single" w:sz="4" w:space="0" w:color="auto"/>
              <w:right w:val="single" w:sz="4" w:space="0" w:color="auto"/>
            </w:tcBorders>
            <w:vAlign w:val="center"/>
          </w:tcPr>
          <w:p w14:paraId="0101C226" w14:textId="77777777" w:rsidR="00833062" w:rsidRPr="00A63ED3" w:rsidRDefault="00833062" w:rsidP="00833062">
            <w:pPr>
              <w:suppressAutoHyphens/>
              <w:jc w:val="both"/>
              <w:textAlignment w:val="baseline"/>
              <w:rPr>
                <w:sz w:val="20"/>
                <w:highlight w:val="red"/>
                <w:lang w:eastAsia="lt-LT"/>
              </w:rPr>
            </w:pPr>
          </w:p>
        </w:tc>
      </w:tr>
      <w:tr w:rsidR="00833062" w:rsidRPr="00A63ED3" w14:paraId="1BDD9834" w14:textId="77777777" w:rsidTr="009948C4">
        <w:trPr>
          <w:trHeight w:val="1126"/>
        </w:trPr>
        <w:tc>
          <w:tcPr>
            <w:tcW w:w="562" w:type="dxa"/>
            <w:vMerge/>
            <w:tcBorders>
              <w:left w:val="single" w:sz="4" w:space="0" w:color="auto"/>
              <w:right w:val="single" w:sz="4" w:space="0" w:color="auto"/>
            </w:tcBorders>
            <w:vAlign w:val="center"/>
          </w:tcPr>
          <w:p w14:paraId="7E09B9BA" w14:textId="77777777" w:rsidR="00833062" w:rsidRPr="00A63ED3" w:rsidRDefault="00833062" w:rsidP="00833062">
            <w:pPr>
              <w:suppressAutoHyphens/>
              <w:jc w:val="center"/>
              <w:textAlignment w:val="baseline"/>
              <w:rPr>
                <w:sz w:val="20"/>
                <w:highlight w:val="red"/>
                <w:lang w:eastAsia="lt-LT"/>
              </w:rPr>
            </w:pPr>
          </w:p>
        </w:tc>
        <w:tc>
          <w:tcPr>
            <w:tcW w:w="1531" w:type="dxa"/>
            <w:vMerge/>
            <w:tcBorders>
              <w:left w:val="single" w:sz="4" w:space="0" w:color="auto"/>
              <w:right w:val="single" w:sz="4" w:space="0" w:color="auto"/>
            </w:tcBorders>
            <w:vAlign w:val="center"/>
          </w:tcPr>
          <w:p w14:paraId="5627069C" w14:textId="77777777" w:rsidR="00833062" w:rsidRPr="00A63ED3" w:rsidRDefault="00833062" w:rsidP="00833062">
            <w:pPr>
              <w:suppressAutoHyphens/>
              <w:jc w:val="center"/>
              <w:textAlignment w:val="baseline"/>
              <w:rPr>
                <w:sz w:val="20"/>
                <w:highlight w:val="red"/>
                <w:lang w:eastAsia="lt-LT"/>
              </w:rPr>
            </w:pPr>
          </w:p>
        </w:tc>
        <w:tc>
          <w:tcPr>
            <w:tcW w:w="1559" w:type="dxa"/>
            <w:vMerge/>
            <w:tcBorders>
              <w:left w:val="single" w:sz="4" w:space="0" w:color="auto"/>
              <w:right w:val="single" w:sz="4" w:space="0" w:color="auto"/>
            </w:tcBorders>
            <w:vAlign w:val="center"/>
          </w:tcPr>
          <w:p w14:paraId="32357A32"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right w:val="single" w:sz="4" w:space="0" w:color="auto"/>
            </w:tcBorders>
            <w:vAlign w:val="center"/>
          </w:tcPr>
          <w:p w14:paraId="489D9CBE" w14:textId="77777777" w:rsidR="00833062" w:rsidRPr="0076119D" w:rsidRDefault="00833062" w:rsidP="00833062">
            <w:pPr>
              <w:suppressAutoHyphens/>
              <w:jc w:val="both"/>
              <w:textAlignment w:val="baseline"/>
              <w:rPr>
                <w:sz w:val="20"/>
                <w:lang w:eastAsia="lt-LT"/>
              </w:rPr>
            </w:pPr>
            <w:r>
              <w:rPr>
                <w:sz w:val="20"/>
                <w:lang w:eastAsia="lt-LT"/>
              </w:rPr>
              <w:t>A</w:t>
            </w:r>
            <w:r w:rsidRPr="00251219">
              <w:rPr>
                <w:sz w:val="20"/>
                <w:lang w:eastAsia="lt-LT"/>
              </w:rPr>
              <w:t xml:space="preserve">kredituotos sertifikavimo institucijos arba išorės </w:t>
            </w:r>
            <w:r>
              <w:rPr>
                <w:sz w:val="20"/>
                <w:lang w:eastAsia="lt-LT"/>
              </w:rPr>
              <w:t>aplinkosaugos vadybos sistemos</w:t>
            </w:r>
            <w:r w:rsidRPr="00251219">
              <w:rPr>
                <w:sz w:val="20"/>
                <w:lang w:eastAsia="lt-LT"/>
              </w:rPr>
              <w:t xml:space="preserve"> tikrintojo atliktas vadybos sistemos ir audito procedūros patikrinimas ir patvirtinimas</w:t>
            </w:r>
          </w:p>
        </w:tc>
        <w:tc>
          <w:tcPr>
            <w:tcW w:w="1559" w:type="dxa"/>
            <w:vMerge/>
            <w:tcBorders>
              <w:left w:val="single" w:sz="4" w:space="0" w:color="auto"/>
              <w:right w:val="single" w:sz="4" w:space="0" w:color="auto"/>
            </w:tcBorders>
            <w:vAlign w:val="center"/>
          </w:tcPr>
          <w:p w14:paraId="6192F0ED" w14:textId="77777777" w:rsidR="00833062" w:rsidRPr="0076119D" w:rsidRDefault="00833062" w:rsidP="00833062">
            <w:pPr>
              <w:suppressAutoHyphens/>
              <w:jc w:val="center"/>
              <w:textAlignment w:val="baseline"/>
              <w:rPr>
                <w:sz w:val="20"/>
                <w:lang w:eastAsia="lt-LT"/>
              </w:rPr>
            </w:pPr>
          </w:p>
        </w:tc>
        <w:tc>
          <w:tcPr>
            <w:tcW w:w="964" w:type="dxa"/>
            <w:vMerge/>
            <w:tcBorders>
              <w:left w:val="single" w:sz="4" w:space="0" w:color="auto"/>
              <w:right w:val="single" w:sz="4" w:space="0" w:color="auto"/>
            </w:tcBorders>
            <w:vAlign w:val="center"/>
          </w:tcPr>
          <w:p w14:paraId="5D318E03" w14:textId="77777777" w:rsidR="00833062" w:rsidRPr="001430C7" w:rsidRDefault="00833062" w:rsidP="00833062">
            <w:pPr>
              <w:suppressAutoHyphens/>
              <w:jc w:val="center"/>
              <w:textAlignment w:val="baseline"/>
              <w:rPr>
                <w:sz w:val="20"/>
                <w:lang w:eastAsia="lt-LT"/>
              </w:rPr>
            </w:pPr>
          </w:p>
        </w:tc>
        <w:tc>
          <w:tcPr>
            <w:tcW w:w="3260" w:type="dxa"/>
            <w:vMerge/>
            <w:tcBorders>
              <w:left w:val="single" w:sz="4" w:space="0" w:color="auto"/>
              <w:right w:val="single" w:sz="4" w:space="0" w:color="auto"/>
            </w:tcBorders>
            <w:vAlign w:val="center"/>
          </w:tcPr>
          <w:p w14:paraId="5121E1BB" w14:textId="77777777" w:rsidR="00833062" w:rsidRPr="00A63ED3" w:rsidRDefault="00833062" w:rsidP="00833062">
            <w:pPr>
              <w:suppressAutoHyphens/>
              <w:jc w:val="both"/>
              <w:textAlignment w:val="baseline"/>
              <w:rPr>
                <w:sz w:val="20"/>
                <w:highlight w:val="red"/>
                <w:lang w:eastAsia="lt-LT"/>
              </w:rPr>
            </w:pPr>
          </w:p>
        </w:tc>
      </w:tr>
      <w:tr w:rsidR="00833062" w:rsidRPr="00A63ED3" w14:paraId="20DA0373" w14:textId="77777777" w:rsidTr="009948C4">
        <w:trPr>
          <w:trHeight w:val="563"/>
        </w:trPr>
        <w:tc>
          <w:tcPr>
            <w:tcW w:w="562" w:type="dxa"/>
            <w:vMerge/>
            <w:tcBorders>
              <w:left w:val="single" w:sz="4" w:space="0" w:color="auto"/>
              <w:right w:val="single" w:sz="4" w:space="0" w:color="auto"/>
            </w:tcBorders>
            <w:vAlign w:val="center"/>
          </w:tcPr>
          <w:p w14:paraId="1F24D17E" w14:textId="77777777" w:rsidR="00833062" w:rsidRPr="00A63ED3" w:rsidRDefault="00833062" w:rsidP="00833062">
            <w:pPr>
              <w:suppressAutoHyphens/>
              <w:jc w:val="center"/>
              <w:textAlignment w:val="baseline"/>
              <w:rPr>
                <w:sz w:val="20"/>
                <w:highlight w:val="red"/>
                <w:lang w:eastAsia="lt-LT"/>
              </w:rPr>
            </w:pPr>
          </w:p>
        </w:tc>
        <w:tc>
          <w:tcPr>
            <w:tcW w:w="1531" w:type="dxa"/>
            <w:vMerge/>
            <w:tcBorders>
              <w:left w:val="single" w:sz="4" w:space="0" w:color="auto"/>
              <w:right w:val="single" w:sz="4" w:space="0" w:color="auto"/>
            </w:tcBorders>
            <w:vAlign w:val="center"/>
          </w:tcPr>
          <w:p w14:paraId="62859701" w14:textId="77777777" w:rsidR="00833062" w:rsidRPr="00A63ED3" w:rsidRDefault="00833062" w:rsidP="00833062">
            <w:pPr>
              <w:suppressAutoHyphens/>
              <w:jc w:val="center"/>
              <w:textAlignment w:val="baseline"/>
              <w:rPr>
                <w:sz w:val="20"/>
                <w:highlight w:val="red"/>
                <w:lang w:eastAsia="lt-LT"/>
              </w:rPr>
            </w:pPr>
          </w:p>
        </w:tc>
        <w:tc>
          <w:tcPr>
            <w:tcW w:w="1559" w:type="dxa"/>
            <w:vMerge/>
            <w:tcBorders>
              <w:left w:val="single" w:sz="4" w:space="0" w:color="auto"/>
              <w:right w:val="single" w:sz="4" w:space="0" w:color="auto"/>
            </w:tcBorders>
            <w:vAlign w:val="center"/>
          </w:tcPr>
          <w:p w14:paraId="39FEDF19"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right w:val="single" w:sz="4" w:space="0" w:color="auto"/>
            </w:tcBorders>
            <w:vAlign w:val="center"/>
          </w:tcPr>
          <w:p w14:paraId="01C1A4D7" w14:textId="77777777" w:rsidR="00833062" w:rsidRDefault="00833062" w:rsidP="00833062">
            <w:pPr>
              <w:suppressAutoHyphens/>
              <w:jc w:val="both"/>
              <w:textAlignment w:val="baseline"/>
              <w:rPr>
                <w:sz w:val="20"/>
                <w:lang w:eastAsia="lt-LT"/>
              </w:rPr>
            </w:pPr>
            <w:r>
              <w:rPr>
                <w:sz w:val="20"/>
                <w:lang w:eastAsia="lt-LT"/>
              </w:rPr>
              <w:t>R</w:t>
            </w:r>
            <w:r w:rsidRPr="00232B54">
              <w:rPr>
                <w:sz w:val="20"/>
                <w:lang w:eastAsia="lt-LT"/>
              </w:rPr>
              <w:t xml:space="preserve">eguliarios aplinkosaugos būklės ataskaitos, aprašančios visus svarbius įrenginių aplinkosaugos aspektus, paruošimas ir paskelbimas </w:t>
            </w:r>
          </w:p>
        </w:tc>
        <w:tc>
          <w:tcPr>
            <w:tcW w:w="1559" w:type="dxa"/>
            <w:vMerge/>
            <w:tcBorders>
              <w:left w:val="single" w:sz="4" w:space="0" w:color="auto"/>
              <w:right w:val="single" w:sz="4" w:space="0" w:color="auto"/>
            </w:tcBorders>
            <w:vAlign w:val="center"/>
          </w:tcPr>
          <w:p w14:paraId="7CDD8F03" w14:textId="77777777" w:rsidR="00833062" w:rsidRPr="0076119D" w:rsidRDefault="00833062" w:rsidP="00833062">
            <w:pPr>
              <w:suppressAutoHyphens/>
              <w:jc w:val="center"/>
              <w:textAlignment w:val="baseline"/>
              <w:rPr>
                <w:sz w:val="20"/>
                <w:lang w:eastAsia="lt-LT"/>
              </w:rPr>
            </w:pPr>
          </w:p>
        </w:tc>
        <w:tc>
          <w:tcPr>
            <w:tcW w:w="964" w:type="dxa"/>
            <w:vMerge/>
            <w:tcBorders>
              <w:left w:val="single" w:sz="4" w:space="0" w:color="auto"/>
              <w:right w:val="single" w:sz="4" w:space="0" w:color="auto"/>
            </w:tcBorders>
            <w:vAlign w:val="center"/>
          </w:tcPr>
          <w:p w14:paraId="5AC46E29" w14:textId="77777777" w:rsidR="00833062" w:rsidRPr="001430C7" w:rsidRDefault="00833062" w:rsidP="00833062">
            <w:pPr>
              <w:suppressAutoHyphens/>
              <w:jc w:val="center"/>
              <w:textAlignment w:val="baseline"/>
              <w:rPr>
                <w:sz w:val="20"/>
                <w:lang w:eastAsia="lt-LT"/>
              </w:rPr>
            </w:pPr>
          </w:p>
        </w:tc>
        <w:tc>
          <w:tcPr>
            <w:tcW w:w="3260" w:type="dxa"/>
            <w:vMerge/>
            <w:tcBorders>
              <w:left w:val="single" w:sz="4" w:space="0" w:color="auto"/>
              <w:right w:val="single" w:sz="4" w:space="0" w:color="auto"/>
            </w:tcBorders>
            <w:vAlign w:val="center"/>
          </w:tcPr>
          <w:p w14:paraId="3CC3066B" w14:textId="77777777" w:rsidR="00833062" w:rsidRPr="00A63ED3" w:rsidRDefault="00833062" w:rsidP="00833062">
            <w:pPr>
              <w:suppressAutoHyphens/>
              <w:jc w:val="both"/>
              <w:textAlignment w:val="baseline"/>
              <w:rPr>
                <w:sz w:val="20"/>
                <w:highlight w:val="red"/>
                <w:lang w:eastAsia="lt-LT"/>
              </w:rPr>
            </w:pPr>
          </w:p>
        </w:tc>
      </w:tr>
      <w:tr w:rsidR="00833062" w:rsidRPr="00A63ED3" w14:paraId="1653F4AC" w14:textId="77777777" w:rsidTr="009948C4">
        <w:trPr>
          <w:trHeight w:val="416"/>
        </w:trPr>
        <w:tc>
          <w:tcPr>
            <w:tcW w:w="562" w:type="dxa"/>
            <w:vMerge/>
            <w:tcBorders>
              <w:left w:val="single" w:sz="4" w:space="0" w:color="auto"/>
              <w:right w:val="single" w:sz="4" w:space="0" w:color="auto"/>
            </w:tcBorders>
            <w:vAlign w:val="center"/>
          </w:tcPr>
          <w:p w14:paraId="66C31EAD" w14:textId="77777777" w:rsidR="00833062" w:rsidRPr="00A63ED3" w:rsidRDefault="00833062" w:rsidP="00833062">
            <w:pPr>
              <w:suppressAutoHyphens/>
              <w:jc w:val="center"/>
              <w:textAlignment w:val="baseline"/>
              <w:rPr>
                <w:sz w:val="20"/>
                <w:highlight w:val="red"/>
                <w:lang w:eastAsia="lt-LT"/>
              </w:rPr>
            </w:pPr>
          </w:p>
        </w:tc>
        <w:tc>
          <w:tcPr>
            <w:tcW w:w="1531" w:type="dxa"/>
            <w:vMerge/>
            <w:tcBorders>
              <w:left w:val="single" w:sz="4" w:space="0" w:color="auto"/>
              <w:right w:val="single" w:sz="4" w:space="0" w:color="auto"/>
            </w:tcBorders>
            <w:vAlign w:val="center"/>
          </w:tcPr>
          <w:p w14:paraId="667CD31F" w14:textId="77777777" w:rsidR="00833062" w:rsidRPr="00A63ED3" w:rsidRDefault="00833062" w:rsidP="00833062">
            <w:pPr>
              <w:suppressAutoHyphens/>
              <w:jc w:val="center"/>
              <w:textAlignment w:val="baseline"/>
              <w:rPr>
                <w:sz w:val="20"/>
                <w:highlight w:val="red"/>
                <w:lang w:eastAsia="lt-LT"/>
              </w:rPr>
            </w:pPr>
          </w:p>
        </w:tc>
        <w:tc>
          <w:tcPr>
            <w:tcW w:w="1559" w:type="dxa"/>
            <w:vMerge/>
            <w:tcBorders>
              <w:left w:val="single" w:sz="4" w:space="0" w:color="auto"/>
              <w:right w:val="single" w:sz="4" w:space="0" w:color="auto"/>
            </w:tcBorders>
            <w:vAlign w:val="center"/>
          </w:tcPr>
          <w:p w14:paraId="5DBC4B44"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right w:val="single" w:sz="4" w:space="0" w:color="auto"/>
            </w:tcBorders>
            <w:vAlign w:val="center"/>
          </w:tcPr>
          <w:p w14:paraId="1BA044F9" w14:textId="77777777" w:rsidR="00833062" w:rsidRDefault="00833062" w:rsidP="00833062">
            <w:pPr>
              <w:suppressAutoHyphens/>
              <w:jc w:val="both"/>
              <w:textAlignment w:val="baseline"/>
              <w:rPr>
                <w:sz w:val="20"/>
                <w:lang w:eastAsia="lt-LT"/>
              </w:rPr>
            </w:pPr>
            <w:r>
              <w:rPr>
                <w:sz w:val="20"/>
                <w:lang w:eastAsia="lt-LT"/>
              </w:rPr>
              <w:t>T</w:t>
            </w:r>
            <w:r w:rsidRPr="00C90BFF">
              <w:rPr>
                <w:sz w:val="20"/>
                <w:lang w:eastAsia="lt-LT"/>
              </w:rPr>
              <w:t>arptautiniu mastu pripažįstamos savanoriškos sistemos, tokios kaip EMAS arba EN ISO 14001:2004 įdiegimas ir laikymasis</w:t>
            </w:r>
          </w:p>
        </w:tc>
        <w:tc>
          <w:tcPr>
            <w:tcW w:w="1559" w:type="dxa"/>
            <w:vMerge/>
            <w:tcBorders>
              <w:left w:val="single" w:sz="4" w:space="0" w:color="auto"/>
              <w:right w:val="single" w:sz="4" w:space="0" w:color="auto"/>
            </w:tcBorders>
            <w:vAlign w:val="center"/>
          </w:tcPr>
          <w:p w14:paraId="6E82D30E" w14:textId="77777777" w:rsidR="00833062" w:rsidRPr="0076119D" w:rsidRDefault="00833062" w:rsidP="00833062">
            <w:pPr>
              <w:suppressAutoHyphens/>
              <w:jc w:val="center"/>
              <w:textAlignment w:val="baseline"/>
              <w:rPr>
                <w:sz w:val="20"/>
                <w:lang w:eastAsia="lt-LT"/>
              </w:rPr>
            </w:pPr>
          </w:p>
        </w:tc>
        <w:tc>
          <w:tcPr>
            <w:tcW w:w="964" w:type="dxa"/>
            <w:vMerge/>
            <w:tcBorders>
              <w:left w:val="single" w:sz="4" w:space="0" w:color="auto"/>
              <w:right w:val="single" w:sz="4" w:space="0" w:color="auto"/>
            </w:tcBorders>
            <w:vAlign w:val="center"/>
          </w:tcPr>
          <w:p w14:paraId="2BE7AEAF" w14:textId="77777777" w:rsidR="00833062" w:rsidRPr="001430C7" w:rsidRDefault="00833062" w:rsidP="00833062">
            <w:pPr>
              <w:suppressAutoHyphens/>
              <w:jc w:val="center"/>
              <w:textAlignment w:val="baseline"/>
              <w:rPr>
                <w:sz w:val="20"/>
                <w:lang w:eastAsia="lt-LT"/>
              </w:rPr>
            </w:pPr>
          </w:p>
        </w:tc>
        <w:tc>
          <w:tcPr>
            <w:tcW w:w="3260" w:type="dxa"/>
            <w:vMerge/>
            <w:tcBorders>
              <w:left w:val="single" w:sz="4" w:space="0" w:color="auto"/>
              <w:right w:val="single" w:sz="4" w:space="0" w:color="auto"/>
            </w:tcBorders>
            <w:vAlign w:val="center"/>
          </w:tcPr>
          <w:p w14:paraId="722526F2" w14:textId="77777777" w:rsidR="00833062" w:rsidRPr="00A63ED3" w:rsidRDefault="00833062" w:rsidP="00833062">
            <w:pPr>
              <w:suppressAutoHyphens/>
              <w:jc w:val="both"/>
              <w:textAlignment w:val="baseline"/>
              <w:rPr>
                <w:sz w:val="20"/>
                <w:highlight w:val="red"/>
                <w:lang w:eastAsia="lt-LT"/>
              </w:rPr>
            </w:pPr>
          </w:p>
        </w:tc>
      </w:tr>
      <w:tr w:rsidR="00833062" w:rsidRPr="00A63ED3" w14:paraId="06240C98" w14:textId="77777777" w:rsidTr="009948C4">
        <w:trPr>
          <w:trHeight w:val="143"/>
        </w:trPr>
        <w:tc>
          <w:tcPr>
            <w:tcW w:w="562" w:type="dxa"/>
            <w:vMerge/>
            <w:tcBorders>
              <w:left w:val="single" w:sz="4" w:space="0" w:color="auto"/>
              <w:right w:val="single" w:sz="4" w:space="0" w:color="auto"/>
            </w:tcBorders>
            <w:vAlign w:val="center"/>
          </w:tcPr>
          <w:p w14:paraId="2DDE2D8C" w14:textId="77777777" w:rsidR="00833062" w:rsidRPr="00A63ED3" w:rsidRDefault="00833062" w:rsidP="00833062">
            <w:pPr>
              <w:suppressAutoHyphens/>
              <w:jc w:val="center"/>
              <w:textAlignment w:val="baseline"/>
              <w:rPr>
                <w:sz w:val="20"/>
                <w:highlight w:val="red"/>
                <w:lang w:eastAsia="lt-LT"/>
              </w:rPr>
            </w:pPr>
          </w:p>
        </w:tc>
        <w:tc>
          <w:tcPr>
            <w:tcW w:w="1531" w:type="dxa"/>
            <w:vMerge/>
            <w:tcBorders>
              <w:left w:val="single" w:sz="4" w:space="0" w:color="auto"/>
              <w:right w:val="single" w:sz="4" w:space="0" w:color="auto"/>
            </w:tcBorders>
            <w:vAlign w:val="center"/>
          </w:tcPr>
          <w:p w14:paraId="3F861D24" w14:textId="77777777" w:rsidR="00833062" w:rsidRPr="00A63ED3" w:rsidRDefault="00833062" w:rsidP="00833062">
            <w:pPr>
              <w:suppressAutoHyphens/>
              <w:jc w:val="center"/>
              <w:textAlignment w:val="baseline"/>
              <w:rPr>
                <w:sz w:val="20"/>
                <w:highlight w:val="red"/>
                <w:lang w:eastAsia="lt-LT"/>
              </w:rPr>
            </w:pPr>
          </w:p>
        </w:tc>
        <w:tc>
          <w:tcPr>
            <w:tcW w:w="1559" w:type="dxa"/>
            <w:vMerge/>
            <w:tcBorders>
              <w:left w:val="single" w:sz="4" w:space="0" w:color="auto"/>
              <w:right w:val="single" w:sz="4" w:space="0" w:color="auto"/>
            </w:tcBorders>
            <w:vAlign w:val="center"/>
          </w:tcPr>
          <w:p w14:paraId="1718BA48"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right w:val="single" w:sz="4" w:space="0" w:color="auto"/>
            </w:tcBorders>
            <w:vAlign w:val="center"/>
          </w:tcPr>
          <w:p w14:paraId="2AAF2B95" w14:textId="77777777" w:rsidR="00833062" w:rsidRDefault="00833062" w:rsidP="00833062">
            <w:pPr>
              <w:suppressAutoHyphens/>
              <w:jc w:val="both"/>
              <w:textAlignment w:val="baseline"/>
              <w:rPr>
                <w:sz w:val="20"/>
                <w:lang w:eastAsia="lt-LT"/>
              </w:rPr>
            </w:pPr>
            <w:r>
              <w:rPr>
                <w:sz w:val="20"/>
                <w:lang w:eastAsia="lt-LT"/>
              </w:rPr>
              <w:t>Į</w:t>
            </w:r>
            <w:r w:rsidRPr="00207D42">
              <w:rPr>
                <w:sz w:val="20"/>
                <w:lang w:eastAsia="lt-LT"/>
              </w:rPr>
              <w:t>rangos poveikio aplinkai mažinimo planavimas</w:t>
            </w:r>
          </w:p>
        </w:tc>
        <w:tc>
          <w:tcPr>
            <w:tcW w:w="1559" w:type="dxa"/>
            <w:vMerge/>
            <w:tcBorders>
              <w:left w:val="single" w:sz="4" w:space="0" w:color="auto"/>
              <w:right w:val="single" w:sz="4" w:space="0" w:color="auto"/>
            </w:tcBorders>
            <w:vAlign w:val="center"/>
          </w:tcPr>
          <w:p w14:paraId="1D27BB4A" w14:textId="77777777" w:rsidR="00833062" w:rsidRDefault="00833062" w:rsidP="00833062">
            <w:pPr>
              <w:suppressAutoHyphens/>
              <w:jc w:val="center"/>
              <w:textAlignment w:val="baseline"/>
              <w:rPr>
                <w:sz w:val="20"/>
                <w:lang w:eastAsia="lt-LT"/>
              </w:rPr>
            </w:pPr>
          </w:p>
        </w:tc>
        <w:tc>
          <w:tcPr>
            <w:tcW w:w="964" w:type="dxa"/>
            <w:vMerge/>
            <w:tcBorders>
              <w:left w:val="single" w:sz="4" w:space="0" w:color="auto"/>
              <w:right w:val="single" w:sz="4" w:space="0" w:color="auto"/>
            </w:tcBorders>
            <w:vAlign w:val="center"/>
          </w:tcPr>
          <w:p w14:paraId="1848B64A" w14:textId="77777777" w:rsidR="00833062" w:rsidRPr="00C90BFF" w:rsidRDefault="00833062" w:rsidP="00833062">
            <w:pPr>
              <w:suppressAutoHyphens/>
              <w:jc w:val="center"/>
              <w:textAlignment w:val="baseline"/>
              <w:rPr>
                <w:sz w:val="20"/>
                <w:lang w:eastAsia="lt-LT"/>
              </w:rPr>
            </w:pPr>
          </w:p>
        </w:tc>
        <w:tc>
          <w:tcPr>
            <w:tcW w:w="3260" w:type="dxa"/>
            <w:vMerge/>
            <w:tcBorders>
              <w:left w:val="single" w:sz="4" w:space="0" w:color="auto"/>
              <w:right w:val="single" w:sz="4" w:space="0" w:color="auto"/>
            </w:tcBorders>
            <w:vAlign w:val="center"/>
          </w:tcPr>
          <w:p w14:paraId="3885F566" w14:textId="77777777" w:rsidR="00833062" w:rsidRPr="00A63ED3" w:rsidRDefault="00833062" w:rsidP="00833062">
            <w:pPr>
              <w:suppressAutoHyphens/>
              <w:jc w:val="both"/>
              <w:textAlignment w:val="baseline"/>
              <w:rPr>
                <w:sz w:val="20"/>
                <w:highlight w:val="red"/>
                <w:lang w:eastAsia="lt-LT"/>
              </w:rPr>
            </w:pPr>
          </w:p>
        </w:tc>
      </w:tr>
      <w:tr w:rsidR="00833062" w:rsidRPr="00A63ED3" w14:paraId="0508E294" w14:textId="77777777" w:rsidTr="009948C4">
        <w:trPr>
          <w:trHeight w:val="897"/>
        </w:trPr>
        <w:tc>
          <w:tcPr>
            <w:tcW w:w="562" w:type="dxa"/>
            <w:vMerge/>
            <w:tcBorders>
              <w:left w:val="single" w:sz="4" w:space="0" w:color="auto"/>
              <w:right w:val="single" w:sz="4" w:space="0" w:color="auto"/>
            </w:tcBorders>
            <w:vAlign w:val="center"/>
          </w:tcPr>
          <w:p w14:paraId="3003E216" w14:textId="77777777" w:rsidR="00833062" w:rsidRPr="00A63ED3" w:rsidRDefault="00833062" w:rsidP="00833062">
            <w:pPr>
              <w:suppressAutoHyphens/>
              <w:jc w:val="center"/>
              <w:textAlignment w:val="baseline"/>
              <w:rPr>
                <w:sz w:val="20"/>
                <w:highlight w:val="red"/>
                <w:lang w:eastAsia="lt-LT"/>
              </w:rPr>
            </w:pPr>
          </w:p>
        </w:tc>
        <w:tc>
          <w:tcPr>
            <w:tcW w:w="1531" w:type="dxa"/>
            <w:vMerge/>
            <w:tcBorders>
              <w:left w:val="single" w:sz="4" w:space="0" w:color="auto"/>
              <w:right w:val="single" w:sz="4" w:space="0" w:color="auto"/>
            </w:tcBorders>
            <w:vAlign w:val="center"/>
          </w:tcPr>
          <w:p w14:paraId="200528AE" w14:textId="77777777" w:rsidR="00833062" w:rsidRPr="00A63ED3" w:rsidRDefault="00833062" w:rsidP="00833062">
            <w:pPr>
              <w:suppressAutoHyphens/>
              <w:jc w:val="center"/>
              <w:textAlignment w:val="baseline"/>
              <w:rPr>
                <w:sz w:val="20"/>
                <w:highlight w:val="red"/>
                <w:lang w:eastAsia="lt-LT"/>
              </w:rPr>
            </w:pPr>
          </w:p>
        </w:tc>
        <w:tc>
          <w:tcPr>
            <w:tcW w:w="1559" w:type="dxa"/>
            <w:vMerge/>
            <w:tcBorders>
              <w:left w:val="single" w:sz="4" w:space="0" w:color="auto"/>
              <w:right w:val="single" w:sz="4" w:space="0" w:color="auto"/>
            </w:tcBorders>
            <w:vAlign w:val="center"/>
          </w:tcPr>
          <w:p w14:paraId="00F66804"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right w:val="single" w:sz="4" w:space="0" w:color="auto"/>
            </w:tcBorders>
            <w:vAlign w:val="center"/>
          </w:tcPr>
          <w:p w14:paraId="08011BE7" w14:textId="77777777" w:rsidR="00833062" w:rsidRDefault="00833062" w:rsidP="00833062">
            <w:pPr>
              <w:suppressAutoHyphens/>
              <w:jc w:val="both"/>
              <w:textAlignment w:val="baseline"/>
              <w:rPr>
                <w:sz w:val="20"/>
                <w:lang w:eastAsia="lt-LT"/>
              </w:rPr>
            </w:pPr>
            <w:r>
              <w:rPr>
                <w:sz w:val="20"/>
                <w:lang w:eastAsia="lt-LT"/>
              </w:rPr>
              <w:t>R</w:t>
            </w:r>
            <w:r w:rsidRPr="00207D42">
              <w:rPr>
                <w:sz w:val="20"/>
                <w:lang w:eastAsia="lt-LT"/>
              </w:rPr>
              <w:t>eguliarus vidinis pramonės ir įrangos lyginimas su būdin</w:t>
            </w:r>
            <w:r>
              <w:rPr>
                <w:sz w:val="20"/>
                <w:lang w:eastAsia="lt-LT"/>
              </w:rPr>
              <w:t xml:space="preserve">gaisiais parametrais, įskaitant </w:t>
            </w:r>
            <w:r w:rsidRPr="00207D42">
              <w:rPr>
                <w:sz w:val="20"/>
                <w:lang w:eastAsia="lt-LT"/>
              </w:rPr>
              <w:t>žaliavų, energijos ir vandens sunaudojimą, įskaitant jų efektyvų panaudojimą</w:t>
            </w:r>
            <w:r>
              <w:rPr>
                <w:sz w:val="20"/>
                <w:lang w:eastAsia="lt-LT"/>
              </w:rPr>
              <w:t xml:space="preserve">; </w:t>
            </w:r>
            <w:r w:rsidRPr="00207D42">
              <w:rPr>
                <w:sz w:val="20"/>
                <w:lang w:eastAsia="lt-LT"/>
              </w:rPr>
              <w:t>emisijas į orą ir vandenį bei atliekų susidarymą</w:t>
            </w:r>
          </w:p>
        </w:tc>
        <w:tc>
          <w:tcPr>
            <w:tcW w:w="1559" w:type="dxa"/>
            <w:vMerge/>
            <w:tcBorders>
              <w:left w:val="single" w:sz="4" w:space="0" w:color="auto"/>
              <w:right w:val="single" w:sz="4" w:space="0" w:color="auto"/>
            </w:tcBorders>
            <w:vAlign w:val="center"/>
          </w:tcPr>
          <w:p w14:paraId="2D98141C" w14:textId="77777777" w:rsidR="00833062" w:rsidRDefault="00833062" w:rsidP="00833062">
            <w:pPr>
              <w:suppressAutoHyphens/>
              <w:jc w:val="center"/>
              <w:textAlignment w:val="baseline"/>
              <w:rPr>
                <w:sz w:val="20"/>
                <w:lang w:eastAsia="lt-LT"/>
              </w:rPr>
            </w:pPr>
          </w:p>
        </w:tc>
        <w:tc>
          <w:tcPr>
            <w:tcW w:w="964" w:type="dxa"/>
            <w:vMerge/>
            <w:tcBorders>
              <w:left w:val="single" w:sz="4" w:space="0" w:color="auto"/>
              <w:right w:val="single" w:sz="4" w:space="0" w:color="auto"/>
            </w:tcBorders>
            <w:vAlign w:val="center"/>
          </w:tcPr>
          <w:p w14:paraId="3E483513" w14:textId="77777777" w:rsidR="00833062" w:rsidRPr="00C90BFF" w:rsidRDefault="00833062" w:rsidP="00833062">
            <w:pPr>
              <w:suppressAutoHyphens/>
              <w:jc w:val="center"/>
              <w:textAlignment w:val="baseline"/>
              <w:rPr>
                <w:sz w:val="20"/>
                <w:lang w:eastAsia="lt-LT"/>
              </w:rPr>
            </w:pPr>
          </w:p>
        </w:tc>
        <w:tc>
          <w:tcPr>
            <w:tcW w:w="3260" w:type="dxa"/>
            <w:vMerge/>
            <w:tcBorders>
              <w:left w:val="single" w:sz="4" w:space="0" w:color="auto"/>
              <w:right w:val="single" w:sz="4" w:space="0" w:color="auto"/>
            </w:tcBorders>
            <w:vAlign w:val="center"/>
          </w:tcPr>
          <w:p w14:paraId="7328F340" w14:textId="77777777" w:rsidR="00833062" w:rsidRPr="00A63ED3" w:rsidRDefault="00833062" w:rsidP="00833062">
            <w:pPr>
              <w:suppressAutoHyphens/>
              <w:jc w:val="both"/>
              <w:textAlignment w:val="baseline"/>
              <w:rPr>
                <w:sz w:val="20"/>
                <w:highlight w:val="red"/>
                <w:lang w:eastAsia="lt-LT"/>
              </w:rPr>
            </w:pPr>
          </w:p>
        </w:tc>
      </w:tr>
      <w:tr w:rsidR="00833062" w:rsidRPr="00A63ED3" w14:paraId="48B9441B" w14:textId="77777777" w:rsidTr="009948C4">
        <w:trPr>
          <w:trHeight w:val="70"/>
        </w:trPr>
        <w:tc>
          <w:tcPr>
            <w:tcW w:w="562" w:type="dxa"/>
            <w:vMerge/>
            <w:tcBorders>
              <w:left w:val="single" w:sz="4" w:space="0" w:color="auto"/>
              <w:right w:val="single" w:sz="4" w:space="0" w:color="auto"/>
            </w:tcBorders>
            <w:vAlign w:val="center"/>
          </w:tcPr>
          <w:p w14:paraId="40E8F2DA" w14:textId="77777777" w:rsidR="00833062" w:rsidRPr="00A63ED3" w:rsidRDefault="00833062" w:rsidP="00833062">
            <w:pPr>
              <w:suppressAutoHyphens/>
              <w:jc w:val="center"/>
              <w:textAlignment w:val="baseline"/>
              <w:rPr>
                <w:sz w:val="20"/>
                <w:highlight w:val="red"/>
                <w:lang w:eastAsia="lt-LT"/>
              </w:rPr>
            </w:pPr>
          </w:p>
        </w:tc>
        <w:tc>
          <w:tcPr>
            <w:tcW w:w="1531" w:type="dxa"/>
            <w:vMerge/>
            <w:tcBorders>
              <w:left w:val="single" w:sz="4" w:space="0" w:color="auto"/>
              <w:right w:val="single" w:sz="4" w:space="0" w:color="auto"/>
            </w:tcBorders>
            <w:vAlign w:val="center"/>
          </w:tcPr>
          <w:p w14:paraId="43B959AE" w14:textId="77777777" w:rsidR="00833062" w:rsidRPr="00A63ED3" w:rsidRDefault="00833062" w:rsidP="00833062">
            <w:pPr>
              <w:suppressAutoHyphens/>
              <w:jc w:val="center"/>
              <w:textAlignment w:val="baseline"/>
              <w:rPr>
                <w:sz w:val="20"/>
                <w:highlight w:val="red"/>
                <w:lang w:eastAsia="lt-LT"/>
              </w:rPr>
            </w:pPr>
          </w:p>
        </w:tc>
        <w:tc>
          <w:tcPr>
            <w:tcW w:w="1559" w:type="dxa"/>
            <w:vMerge/>
            <w:tcBorders>
              <w:left w:val="single" w:sz="4" w:space="0" w:color="auto"/>
              <w:right w:val="single" w:sz="4" w:space="0" w:color="auto"/>
            </w:tcBorders>
            <w:vAlign w:val="center"/>
          </w:tcPr>
          <w:p w14:paraId="38B242CD"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right w:val="single" w:sz="4" w:space="0" w:color="auto"/>
            </w:tcBorders>
            <w:vAlign w:val="center"/>
          </w:tcPr>
          <w:p w14:paraId="29B97D1A" w14:textId="77777777" w:rsidR="00833062" w:rsidRDefault="00833062" w:rsidP="00833062">
            <w:pPr>
              <w:suppressAutoHyphens/>
              <w:jc w:val="both"/>
              <w:textAlignment w:val="baseline"/>
              <w:rPr>
                <w:sz w:val="20"/>
                <w:lang w:eastAsia="lt-LT"/>
              </w:rPr>
            </w:pPr>
            <w:r>
              <w:rPr>
                <w:sz w:val="20"/>
                <w:lang w:eastAsia="lt-LT"/>
              </w:rPr>
              <w:t>N</w:t>
            </w:r>
            <w:r w:rsidRPr="00207D42">
              <w:rPr>
                <w:sz w:val="20"/>
                <w:lang w:eastAsia="lt-LT"/>
              </w:rPr>
              <w:t>audojamų medžiagų parinkimas</w:t>
            </w:r>
          </w:p>
        </w:tc>
        <w:tc>
          <w:tcPr>
            <w:tcW w:w="1559" w:type="dxa"/>
            <w:vMerge/>
            <w:tcBorders>
              <w:left w:val="single" w:sz="4" w:space="0" w:color="auto"/>
              <w:right w:val="single" w:sz="4" w:space="0" w:color="auto"/>
            </w:tcBorders>
            <w:vAlign w:val="center"/>
          </w:tcPr>
          <w:p w14:paraId="4C0124FD" w14:textId="77777777" w:rsidR="00833062" w:rsidRDefault="00833062" w:rsidP="00833062">
            <w:pPr>
              <w:suppressAutoHyphens/>
              <w:jc w:val="center"/>
              <w:textAlignment w:val="baseline"/>
              <w:rPr>
                <w:sz w:val="20"/>
                <w:lang w:eastAsia="lt-LT"/>
              </w:rPr>
            </w:pPr>
          </w:p>
        </w:tc>
        <w:tc>
          <w:tcPr>
            <w:tcW w:w="964" w:type="dxa"/>
            <w:vMerge/>
            <w:tcBorders>
              <w:left w:val="single" w:sz="4" w:space="0" w:color="auto"/>
              <w:right w:val="single" w:sz="4" w:space="0" w:color="auto"/>
            </w:tcBorders>
            <w:vAlign w:val="center"/>
          </w:tcPr>
          <w:p w14:paraId="62F4CFE1" w14:textId="77777777" w:rsidR="00833062" w:rsidRPr="00C90BFF" w:rsidRDefault="00833062" w:rsidP="00833062">
            <w:pPr>
              <w:suppressAutoHyphens/>
              <w:jc w:val="center"/>
              <w:textAlignment w:val="baseline"/>
              <w:rPr>
                <w:sz w:val="20"/>
                <w:lang w:eastAsia="lt-LT"/>
              </w:rPr>
            </w:pPr>
          </w:p>
        </w:tc>
        <w:tc>
          <w:tcPr>
            <w:tcW w:w="3260" w:type="dxa"/>
            <w:vMerge/>
            <w:tcBorders>
              <w:left w:val="single" w:sz="4" w:space="0" w:color="auto"/>
              <w:right w:val="single" w:sz="4" w:space="0" w:color="auto"/>
            </w:tcBorders>
            <w:vAlign w:val="center"/>
          </w:tcPr>
          <w:p w14:paraId="64D7E000" w14:textId="77777777" w:rsidR="00833062" w:rsidRPr="00A63ED3" w:rsidRDefault="00833062" w:rsidP="00833062">
            <w:pPr>
              <w:suppressAutoHyphens/>
              <w:jc w:val="both"/>
              <w:textAlignment w:val="baseline"/>
              <w:rPr>
                <w:sz w:val="20"/>
                <w:highlight w:val="red"/>
                <w:lang w:eastAsia="lt-LT"/>
              </w:rPr>
            </w:pPr>
          </w:p>
        </w:tc>
      </w:tr>
      <w:tr w:rsidR="00833062" w:rsidRPr="00A63ED3" w14:paraId="21CB86F2" w14:textId="77777777" w:rsidTr="009948C4">
        <w:trPr>
          <w:trHeight w:val="70"/>
        </w:trPr>
        <w:tc>
          <w:tcPr>
            <w:tcW w:w="562" w:type="dxa"/>
            <w:vMerge/>
            <w:tcBorders>
              <w:left w:val="single" w:sz="4" w:space="0" w:color="auto"/>
              <w:right w:val="single" w:sz="4" w:space="0" w:color="auto"/>
            </w:tcBorders>
            <w:vAlign w:val="center"/>
          </w:tcPr>
          <w:p w14:paraId="06768D10" w14:textId="77777777" w:rsidR="00833062" w:rsidRPr="00A63ED3" w:rsidRDefault="00833062" w:rsidP="00833062">
            <w:pPr>
              <w:suppressAutoHyphens/>
              <w:jc w:val="center"/>
              <w:textAlignment w:val="baseline"/>
              <w:rPr>
                <w:sz w:val="20"/>
                <w:highlight w:val="red"/>
                <w:lang w:eastAsia="lt-LT"/>
              </w:rPr>
            </w:pPr>
          </w:p>
        </w:tc>
        <w:tc>
          <w:tcPr>
            <w:tcW w:w="1531" w:type="dxa"/>
            <w:vMerge/>
            <w:tcBorders>
              <w:left w:val="single" w:sz="4" w:space="0" w:color="auto"/>
              <w:right w:val="single" w:sz="4" w:space="0" w:color="auto"/>
            </w:tcBorders>
            <w:vAlign w:val="center"/>
          </w:tcPr>
          <w:p w14:paraId="0D0E5CB5" w14:textId="77777777" w:rsidR="00833062" w:rsidRPr="00A63ED3" w:rsidRDefault="00833062" w:rsidP="00833062">
            <w:pPr>
              <w:suppressAutoHyphens/>
              <w:jc w:val="center"/>
              <w:textAlignment w:val="baseline"/>
              <w:rPr>
                <w:sz w:val="20"/>
                <w:highlight w:val="red"/>
                <w:lang w:eastAsia="lt-LT"/>
              </w:rPr>
            </w:pPr>
          </w:p>
        </w:tc>
        <w:tc>
          <w:tcPr>
            <w:tcW w:w="1559" w:type="dxa"/>
            <w:vMerge/>
            <w:tcBorders>
              <w:left w:val="single" w:sz="4" w:space="0" w:color="auto"/>
              <w:right w:val="single" w:sz="4" w:space="0" w:color="auto"/>
            </w:tcBorders>
            <w:vAlign w:val="center"/>
          </w:tcPr>
          <w:p w14:paraId="7B074093"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right w:val="single" w:sz="4" w:space="0" w:color="auto"/>
            </w:tcBorders>
            <w:vAlign w:val="center"/>
          </w:tcPr>
          <w:p w14:paraId="604549C7" w14:textId="77777777" w:rsidR="00833062" w:rsidRDefault="00833062" w:rsidP="00833062">
            <w:pPr>
              <w:suppressAutoHyphens/>
              <w:jc w:val="both"/>
              <w:textAlignment w:val="baseline"/>
              <w:rPr>
                <w:sz w:val="20"/>
                <w:lang w:eastAsia="lt-LT"/>
              </w:rPr>
            </w:pPr>
            <w:r>
              <w:rPr>
                <w:sz w:val="20"/>
                <w:lang w:eastAsia="lt-LT"/>
              </w:rPr>
              <w:t>A</w:t>
            </w:r>
            <w:r w:rsidRPr="00207D42">
              <w:rPr>
                <w:sz w:val="20"/>
                <w:lang w:eastAsia="lt-LT"/>
              </w:rPr>
              <w:t>tsižvelgimas į švaresnių technologijų vystymąsi</w:t>
            </w:r>
          </w:p>
        </w:tc>
        <w:tc>
          <w:tcPr>
            <w:tcW w:w="1559" w:type="dxa"/>
            <w:vMerge/>
            <w:tcBorders>
              <w:left w:val="single" w:sz="4" w:space="0" w:color="auto"/>
              <w:right w:val="single" w:sz="4" w:space="0" w:color="auto"/>
            </w:tcBorders>
            <w:vAlign w:val="center"/>
          </w:tcPr>
          <w:p w14:paraId="5D2C333B" w14:textId="77777777" w:rsidR="00833062" w:rsidRDefault="00833062" w:rsidP="00833062">
            <w:pPr>
              <w:suppressAutoHyphens/>
              <w:jc w:val="center"/>
              <w:textAlignment w:val="baseline"/>
              <w:rPr>
                <w:sz w:val="20"/>
                <w:lang w:eastAsia="lt-LT"/>
              </w:rPr>
            </w:pPr>
          </w:p>
        </w:tc>
        <w:tc>
          <w:tcPr>
            <w:tcW w:w="964" w:type="dxa"/>
            <w:vMerge/>
            <w:tcBorders>
              <w:left w:val="single" w:sz="4" w:space="0" w:color="auto"/>
              <w:right w:val="single" w:sz="4" w:space="0" w:color="auto"/>
            </w:tcBorders>
            <w:vAlign w:val="center"/>
          </w:tcPr>
          <w:p w14:paraId="03B63368" w14:textId="77777777" w:rsidR="00833062" w:rsidRPr="00C90BFF" w:rsidRDefault="00833062" w:rsidP="00833062">
            <w:pPr>
              <w:suppressAutoHyphens/>
              <w:jc w:val="center"/>
              <w:textAlignment w:val="baseline"/>
              <w:rPr>
                <w:sz w:val="20"/>
                <w:lang w:eastAsia="lt-LT"/>
              </w:rPr>
            </w:pPr>
          </w:p>
        </w:tc>
        <w:tc>
          <w:tcPr>
            <w:tcW w:w="3260" w:type="dxa"/>
            <w:vMerge/>
            <w:tcBorders>
              <w:left w:val="single" w:sz="4" w:space="0" w:color="auto"/>
              <w:right w:val="single" w:sz="4" w:space="0" w:color="auto"/>
            </w:tcBorders>
            <w:vAlign w:val="center"/>
          </w:tcPr>
          <w:p w14:paraId="7FDECF81" w14:textId="77777777" w:rsidR="00833062" w:rsidRPr="00A63ED3" w:rsidRDefault="00833062" w:rsidP="00833062">
            <w:pPr>
              <w:suppressAutoHyphens/>
              <w:jc w:val="both"/>
              <w:textAlignment w:val="baseline"/>
              <w:rPr>
                <w:sz w:val="20"/>
                <w:highlight w:val="red"/>
                <w:lang w:eastAsia="lt-LT"/>
              </w:rPr>
            </w:pPr>
          </w:p>
        </w:tc>
      </w:tr>
      <w:tr w:rsidR="00833062" w:rsidRPr="00A63ED3" w14:paraId="59513826" w14:textId="77777777" w:rsidTr="009948C4">
        <w:trPr>
          <w:trHeight w:val="170"/>
        </w:trPr>
        <w:tc>
          <w:tcPr>
            <w:tcW w:w="562" w:type="dxa"/>
            <w:vMerge/>
            <w:tcBorders>
              <w:left w:val="single" w:sz="4" w:space="0" w:color="auto"/>
              <w:right w:val="single" w:sz="4" w:space="0" w:color="auto"/>
            </w:tcBorders>
            <w:vAlign w:val="center"/>
          </w:tcPr>
          <w:p w14:paraId="1804A7CA" w14:textId="77777777" w:rsidR="00833062" w:rsidRPr="00A63ED3" w:rsidRDefault="00833062" w:rsidP="00833062">
            <w:pPr>
              <w:suppressAutoHyphens/>
              <w:jc w:val="center"/>
              <w:textAlignment w:val="baseline"/>
              <w:rPr>
                <w:sz w:val="20"/>
                <w:highlight w:val="red"/>
                <w:lang w:eastAsia="lt-LT"/>
              </w:rPr>
            </w:pPr>
          </w:p>
        </w:tc>
        <w:tc>
          <w:tcPr>
            <w:tcW w:w="1531" w:type="dxa"/>
            <w:vMerge/>
            <w:tcBorders>
              <w:left w:val="single" w:sz="4" w:space="0" w:color="auto"/>
              <w:right w:val="single" w:sz="4" w:space="0" w:color="auto"/>
            </w:tcBorders>
            <w:vAlign w:val="center"/>
          </w:tcPr>
          <w:p w14:paraId="05A5BADE" w14:textId="77777777" w:rsidR="00833062" w:rsidRPr="00A63ED3" w:rsidRDefault="00833062" w:rsidP="00833062">
            <w:pPr>
              <w:suppressAutoHyphens/>
              <w:jc w:val="center"/>
              <w:textAlignment w:val="baseline"/>
              <w:rPr>
                <w:sz w:val="20"/>
                <w:highlight w:val="red"/>
                <w:lang w:eastAsia="lt-LT"/>
              </w:rPr>
            </w:pPr>
          </w:p>
        </w:tc>
        <w:tc>
          <w:tcPr>
            <w:tcW w:w="1559" w:type="dxa"/>
            <w:vMerge/>
            <w:tcBorders>
              <w:left w:val="single" w:sz="4" w:space="0" w:color="auto"/>
              <w:right w:val="single" w:sz="4" w:space="0" w:color="auto"/>
            </w:tcBorders>
            <w:vAlign w:val="center"/>
          </w:tcPr>
          <w:p w14:paraId="41FE78E4"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right w:val="single" w:sz="4" w:space="0" w:color="auto"/>
            </w:tcBorders>
            <w:vAlign w:val="center"/>
          </w:tcPr>
          <w:p w14:paraId="5A709D0A" w14:textId="77777777" w:rsidR="00833062" w:rsidRDefault="00833062" w:rsidP="00833062">
            <w:pPr>
              <w:suppressAutoHyphens/>
              <w:jc w:val="both"/>
              <w:textAlignment w:val="baseline"/>
              <w:rPr>
                <w:sz w:val="20"/>
                <w:lang w:eastAsia="lt-LT"/>
              </w:rPr>
            </w:pPr>
            <w:r>
              <w:rPr>
                <w:sz w:val="20"/>
                <w:lang w:eastAsia="lt-LT"/>
              </w:rPr>
              <w:t>V</w:t>
            </w:r>
            <w:r w:rsidRPr="009B154B">
              <w:rPr>
                <w:sz w:val="20"/>
                <w:lang w:eastAsia="lt-LT"/>
              </w:rPr>
              <w:t>idinis sąnaudų ir emisijų monitoringas ir lyginamoji analizė</w:t>
            </w:r>
          </w:p>
        </w:tc>
        <w:tc>
          <w:tcPr>
            <w:tcW w:w="1559" w:type="dxa"/>
            <w:vMerge/>
            <w:tcBorders>
              <w:left w:val="single" w:sz="4" w:space="0" w:color="auto"/>
              <w:right w:val="single" w:sz="4" w:space="0" w:color="auto"/>
            </w:tcBorders>
            <w:vAlign w:val="center"/>
          </w:tcPr>
          <w:p w14:paraId="2D457D26" w14:textId="77777777" w:rsidR="00833062" w:rsidRDefault="00833062" w:rsidP="00833062">
            <w:pPr>
              <w:suppressAutoHyphens/>
              <w:jc w:val="center"/>
              <w:textAlignment w:val="baseline"/>
              <w:rPr>
                <w:sz w:val="20"/>
                <w:lang w:eastAsia="lt-LT"/>
              </w:rPr>
            </w:pPr>
          </w:p>
        </w:tc>
        <w:tc>
          <w:tcPr>
            <w:tcW w:w="964" w:type="dxa"/>
            <w:vMerge/>
            <w:tcBorders>
              <w:left w:val="single" w:sz="4" w:space="0" w:color="auto"/>
              <w:right w:val="single" w:sz="4" w:space="0" w:color="auto"/>
            </w:tcBorders>
            <w:vAlign w:val="center"/>
          </w:tcPr>
          <w:p w14:paraId="5DDEDF96" w14:textId="77777777" w:rsidR="00833062" w:rsidRPr="00C90BFF" w:rsidRDefault="00833062" w:rsidP="00833062">
            <w:pPr>
              <w:suppressAutoHyphens/>
              <w:jc w:val="center"/>
              <w:textAlignment w:val="baseline"/>
              <w:rPr>
                <w:sz w:val="20"/>
                <w:lang w:eastAsia="lt-LT"/>
              </w:rPr>
            </w:pPr>
          </w:p>
        </w:tc>
        <w:tc>
          <w:tcPr>
            <w:tcW w:w="3260" w:type="dxa"/>
            <w:vMerge/>
            <w:tcBorders>
              <w:left w:val="single" w:sz="4" w:space="0" w:color="auto"/>
              <w:right w:val="single" w:sz="4" w:space="0" w:color="auto"/>
            </w:tcBorders>
            <w:vAlign w:val="center"/>
          </w:tcPr>
          <w:p w14:paraId="4A3473F4" w14:textId="77777777" w:rsidR="00833062" w:rsidRPr="00A63ED3" w:rsidRDefault="00833062" w:rsidP="00833062">
            <w:pPr>
              <w:suppressAutoHyphens/>
              <w:jc w:val="both"/>
              <w:textAlignment w:val="baseline"/>
              <w:rPr>
                <w:sz w:val="20"/>
                <w:highlight w:val="red"/>
                <w:lang w:eastAsia="lt-LT"/>
              </w:rPr>
            </w:pPr>
          </w:p>
        </w:tc>
      </w:tr>
      <w:tr w:rsidR="00833062" w:rsidRPr="00A63ED3" w14:paraId="1B2FF8AE" w14:textId="77777777" w:rsidTr="009948C4">
        <w:trPr>
          <w:trHeight w:val="70"/>
        </w:trPr>
        <w:tc>
          <w:tcPr>
            <w:tcW w:w="562" w:type="dxa"/>
            <w:vMerge/>
            <w:tcBorders>
              <w:left w:val="single" w:sz="4" w:space="0" w:color="auto"/>
              <w:right w:val="single" w:sz="4" w:space="0" w:color="auto"/>
            </w:tcBorders>
            <w:vAlign w:val="center"/>
          </w:tcPr>
          <w:p w14:paraId="1BE3E1D9" w14:textId="77777777" w:rsidR="00833062" w:rsidRPr="00A63ED3" w:rsidRDefault="00833062" w:rsidP="00833062">
            <w:pPr>
              <w:suppressAutoHyphens/>
              <w:jc w:val="center"/>
              <w:textAlignment w:val="baseline"/>
              <w:rPr>
                <w:sz w:val="20"/>
                <w:highlight w:val="red"/>
                <w:lang w:eastAsia="lt-LT"/>
              </w:rPr>
            </w:pPr>
          </w:p>
        </w:tc>
        <w:tc>
          <w:tcPr>
            <w:tcW w:w="1531" w:type="dxa"/>
            <w:vMerge/>
            <w:tcBorders>
              <w:left w:val="single" w:sz="4" w:space="0" w:color="auto"/>
              <w:right w:val="single" w:sz="4" w:space="0" w:color="auto"/>
            </w:tcBorders>
            <w:vAlign w:val="center"/>
          </w:tcPr>
          <w:p w14:paraId="105C05B8" w14:textId="77777777" w:rsidR="00833062" w:rsidRPr="00A63ED3" w:rsidRDefault="00833062" w:rsidP="00833062">
            <w:pPr>
              <w:suppressAutoHyphens/>
              <w:jc w:val="center"/>
              <w:textAlignment w:val="baseline"/>
              <w:rPr>
                <w:sz w:val="20"/>
                <w:highlight w:val="red"/>
                <w:lang w:eastAsia="lt-LT"/>
              </w:rPr>
            </w:pPr>
          </w:p>
        </w:tc>
        <w:tc>
          <w:tcPr>
            <w:tcW w:w="1559" w:type="dxa"/>
            <w:vMerge/>
            <w:tcBorders>
              <w:left w:val="single" w:sz="4" w:space="0" w:color="auto"/>
              <w:right w:val="single" w:sz="4" w:space="0" w:color="auto"/>
            </w:tcBorders>
            <w:vAlign w:val="center"/>
          </w:tcPr>
          <w:p w14:paraId="35542D0D"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right w:val="single" w:sz="4" w:space="0" w:color="auto"/>
            </w:tcBorders>
            <w:vAlign w:val="center"/>
          </w:tcPr>
          <w:p w14:paraId="795110F4" w14:textId="77777777" w:rsidR="00833062" w:rsidRDefault="00833062" w:rsidP="00833062">
            <w:pPr>
              <w:suppressAutoHyphens/>
              <w:jc w:val="both"/>
              <w:textAlignment w:val="baseline"/>
              <w:rPr>
                <w:sz w:val="20"/>
                <w:lang w:eastAsia="lt-LT"/>
              </w:rPr>
            </w:pPr>
            <w:r>
              <w:rPr>
                <w:sz w:val="20"/>
                <w:lang w:eastAsia="lt-LT"/>
              </w:rPr>
              <w:t>T</w:t>
            </w:r>
            <w:r w:rsidRPr="009B154B">
              <w:rPr>
                <w:sz w:val="20"/>
                <w:lang w:eastAsia="lt-LT"/>
              </w:rPr>
              <w:t>irpiklių valdymo plano įdiegimas</w:t>
            </w:r>
          </w:p>
        </w:tc>
        <w:tc>
          <w:tcPr>
            <w:tcW w:w="1559" w:type="dxa"/>
            <w:vMerge/>
            <w:tcBorders>
              <w:left w:val="single" w:sz="4" w:space="0" w:color="auto"/>
              <w:right w:val="single" w:sz="4" w:space="0" w:color="auto"/>
            </w:tcBorders>
            <w:vAlign w:val="center"/>
          </w:tcPr>
          <w:p w14:paraId="36045A8D" w14:textId="77777777" w:rsidR="00833062" w:rsidRDefault="00833062" w:rsidP="00833062">
            <w:pPr>
              <w:suppressAutoHyphens/>
              <w:jc w:val="center"/>
              <w:textAlignment w:val="baseline"/>
              <w:rPr>
                <w:sz w:val="20"/>
                <w:lang w:eastAsia="lt-LT"/>
              </w:rPr>
            </w:pPr>
          </w:p>
        </w:tc>
        <w:tc>
          <w:tcPr>
            <w:tcW w:w="964" w:type="dxa"/>
            <w:vMerge/>
            <w:tcBorders>
              <w:left w:val="single" w:sz="4" w:space="0" w:color="auto"/>
              <w:right w:val="single" w:sz="4" w:space="0" w:color="auto"/>
            </w:tcBorders>
            <w:vAlign w:val="center"/>
          </w:tcPr>
          <w:p w14:paraId="60129B14" w14:textId="77777777" w:rsidR="00833062" w:rsidRPr="00C90BFF" w:rsidRDefault="00833062" w:rsidP="00833062">
            <w:pPr>
              <w:suppressAutoHyphens/>
              <w:jc w:val="center"/>
              <w:textAlignment w:val="baseline"/>
              <w:rPr>
                <w:sz w:val="20"/>
                <w:lang w:eastAsia="lt-LT"/>
              </w:rPr>
            </w:pPr>
          </w:p>
        </w:tc>
        <w:tc>
          <w:tcPr>
            <w:tcW w:w="3260" w:type="dxa"/>
            <w:vMerge/>
            <w:tcBorders>
              <w:left w:val="single" w:sz="4" w:space="0" w:color="auto"/>
              <w:right w:val="single" w:sz="4" w:space="0" w:color="auto"/>
            </w:tcBorders>
            <w:vAlign w:val="center"/>
          </w:tcPr>
          <w:p w14:paraId="44D42F86" w14:textId="77777777" w:rsidR="00833062" w:rsidRPr="00A63ED3" w:rsidRDefault="00833062" w:rsidP="00833062">
            <w:pPr>
              <w:suppressAutoHyphens/>
              <w:jc w:val="both"/>
              <w:textAlignment w:val="baseline"/>
              <w:rPr>
                <w:sz w:val="20"/>
                <w:highlight w:val="red"/>
                <w:lang w:eastAsia="lt-LT"/>
              </w:rPr>
            </w:pPr>
          </w:p>
        </w:tc>
      </w:tr>
      <w:tr w:rsidR="00833062" w:rsidRPr="00A63ED3" w14:paraId="7216EC17" w14:textId="77777777" w:rsidTr="009948C4">
        <w:trPr>
          <w:trHeight w:val="413"/>
        </w:trPr>
        <w:tc>
          <w:tcPr>
            <w:tcW w:w="562" w:type="dxa"/>
            <w:vMerge/>
            <w:tcBorders>
              <w:left w:val="single" w:sz="4" w:space="0" w:color="auto"/>
              <w:right w:val="single" w:sz="4" w:space="0" w:color="auto"/>
            </w:tcBorders>
            <w:vAlign w:val="center"/>
          </w:tcPr>
          <w:p w14:paraId="1A63EC40" w14:textId="77777777" w:rsidR="00833062" w:rsidRPr="00A63ED3" w:rsidRDefault="00833062" w:rsidP="00833062">
            <w:pPr>
              <w:suppressAutoHyphens/>
              <w:jc w:val="center"/>
              <w:textAlignment w:val="baseline"/>
              <w:rPr>
                <w:sz w:val="20"/>
                <w:highlight w:val="red"/>
                <w:lang w:eastAsia="lt-LT"/>
              </w:rPr>
            </w:pPr>
          </w:p>
        </w:tc>
        <w:tc>
          <w:tcPr>
            <w:tcW w:w="1531" w:type="dxa"/>
            <w:vMerge/>
            <w:tcBorders>
              <w:left w:val="single" w:sz="4" w:space="0" w:color="auto"/>
              <w:right w:val="single" w:sz="4" w:space="0" w:color="auto"/>
            </w:tcBorders>
            <w:vAlign w:val="center"/>
          </w:tcPr>
          <w:p w14:paraId="066B2035" w14:textId="77777777" w:rsidR="00833062" w:rsidRPr="00A63ED3" w:rsidRDefault="00833062" w:rsidP="00833062">
            <w:pPr>
              <w:suppressAutoHyphens/>
              <w:jc w:val="center"/>
              <w:textAlignment w:val="baseline"/>
              <w:rPr>
                <w:sz w:val="20"/>
                <w:highlight w:val="red"/>
                <w:lang w:eastAsia="lt-LT"/>
              </w:rPr>
            </w:pPr>
          </w:p>
        </w:tc>
        <w:tc>
          <w:tcPr>
            <w:tcW w:w="1559" w:type="dxa"/>
            <w:vMerge/>
            <w:tcBorders>
              <w:left w:val="single" w:sz="4" w:space="0" w:color="auto"/>
              <w:right w:val="single" w:sz="4" w:space="0" w:color="auto"/>
            </w:tcBorders>
            <w:vAlign w:val="center"/>
          </w:tcPr>
          <w:p w14:paraId="56BF3345"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right w:val="single" w:sz="4" w:space="0" w:color="auto"/>
            </w:tcBorders>
            <w:vAlign w:val="center"/>
          </w:tcPr>
          <w:p w14:paraId="001EC9BE" w14:textId="77777777" w:rsidR="00833062" w:rsidRDefault="00833062" w:rsidP="00833062">
            <w:pPr>
              <w:suppressAutoHyphens/>
              <w:jc w:val="both"/>
              <w:textAlignment w:val="baseline"/>
              <w:rPr>
                <w:sz w:val="20"/>
                <w:lang w:eastAsia="lt-LT"/>
              </w:rPr>
            </w:pPr>
            <w:r>
              <w:rPr>
                <w:sz w:val="20"/>
                <w:lang w:eastAsia="lt-LT"/>
              </w:rPr>
              <w:t>T</w:t>
            </w:r>
            <w:r w:rsidRPr="009B154B">
              <w:rPr>
                <w:sz w:val="20"/>
                <w:lang w:eastAsia="lt-LT"/>
              </w:rPr>
              <w:t>arpusavio sąryšio tarp šių sąnaudų ir emisijų gamybos procese supratimas</w:t>
            </w:r>
          </w:p>
        </w:tc>
        <w:tc>
          <w:tcPr>
            <w:tcW w:w="1559" w:type="dxa"/>
            <w:vMerge/>
            <w:tcBorders>
              <w:left w:val="single" w:sz="4" w:space="0" w:color="auto"/>
              <w:right w:val="single" w:sz="4" w:space="0" w:color="auto"/>
            </w:tcBorders>
            <w:vAlign w:val="center"/>
          </w:tcPr>
          <w:p w14:paraId="382E322D" w14:textId="77777777" w:rsidR="00833062" w:rsidRDefault="00833062" w:rsidP="00833062">
            <w:pPr>
              <w:suppressAutoHyphens/>
              <w:jc w:val="center"/>
              <w:textAlignment w:val="baseline"/>
              <w:rPr>
                <w:sz w:val="20"/>
                <w:lang w:eastAsia="lt-LT"/>
              </w:rPr>
            </w:pPr>
          </w:p>
        </w:tc>
        <w:tc>
          <w:tcPr>
            <w:tcW w:w="964" w:type="dxa"/>
            <w:vMerge/>
            <w:tcBorders>
              <w:left w:val="single" w:sz="4" w:space="0" w:color="auto"/>
              <w:right w:val="single" w:sz="4" w:space="0" w:color="auto"/>
            </w:tcBorders>
            <w:vAlign w:val="center"/>
          </w:tcPr>
          <w:p w14:paraId="5F47AC02" w14:textId="77777777" w:rsidR="00833062" w:rsidRPr="00C90BFF" w:rsidRDefault="00833062" w:rsidP="00833062">
            <w:pPr>
              <w:suppressAutoHyphens/>
              <w:jc w:val="center"/>
              <w:textAlignment w:val="baseline"/>
              <w:rPr>
                <w:sz w:val="20"/>
                <w:lang w:eastAsia="lt-LT"/>
              </w:rPr>
            </w:pPr>
          </w:p>
        </w:tc>
        <w:tc>
          <w:tcPr>
            <w:tcW w:w="3260" w:type="dxa"/>
            <w:vMerge/>
            <w:tcBorders>
              <w:left w:val="single" w:sz="4" w:space="0" w:color="auto"/>
              <w:right w:val="single" w:sz="4" w:space="0" w:color="auto"/>
            </w:tcBorders>
            <w:vAlign w:val="center"/>
          </w:tcPr>
          <w:p w14:paraId="5B9EB1C6" w14:textId="77777777" w:rsidR="00833062" w:rsidRPr="00A63ED3" w:rsidRDefault="00833062" w:rsidP="00833062">
            <w:pPr>
              <w:suppressAutoHyphens/>
              <w:jc w:val="both"/>
              <w:textAlignment w:val="baseline"/>
              <w:rPr>
                <w:sz w:val="20"/>
                <w:highlight w:val="red"/>
                <w:lang w:eastAsia="lt-LT"/>
              </w:rPr>
            </w:pPr>
          </w:p>
        </w:tc>
      </w:tr>
      <w:tr w:rsidR="00833062" w:rsidRPr="00A63ED3" w14:paraId="0B670C44" w14:textId="77777777" w:rsidTr="009948C4">
        <w:trPr>
          <w:trHeight w:val="381"/>
        </w:trPr>
        <w:tc>
          <w:tcPr>
            <w:tcW w:w="562" w:type="dxa"/>
            <w:vMerge/>
            <w:tcBorders>
              <w:left w:val="single" w:sz="4" w:space="0" w:color="auto"/>
              <w:right w:val="single" w:sz="4" w:space="0" w:color="auto"/>
            </w:tcBorders>
            <w:vAlign w:val="center"/>
          </w:tcPr>
          <w:p w14:paraId="746C3586" w14:textId="77777777" w:rsidR="00833062" w:rsidRPr="00A63ED3" w:rsidRDefault="00833062" w:rsidP="00833062">
            <w:pPr>
              <w:suppressAutoHyphens/>
              <w:jc w:val="center"/>
              <w:textAlignment w:val="baseline"/>
              <w:rPr>
                <w:sz w:val="20"/>
                <w:highlight w:val="red"/>
                <w:lang w:eastAsia="lt-LT"/>
              </w:rPr>
            </w:pPr>
          </w:p>
        </w:tc>
        <w:tc>
          <w:tcPr>
            <w:tcW w:w="1531" w:type="dxa"/>
            <w:vMerge/>
            <w:tcBorders>
              <w:left w:val="single" w:sz="4" w:space="0" w:color="auto"/>
              <w:right w:val="single" w:sz="4" w:space="0" w:color="auto"/>
            </w:tcBorders>
            <w:vAlign w:val="center"/>
          </w:tcPr>
          <w:p w14:paraId="764E4997" w14:textId="77777777" w:rsidR="00833062" w:rsidRPr="00A63ED3" w:rsidRDefault="00833062" w:rsidP="00833062">
            <w:pPr>
              <w:suppressAutoHyphens/>
              <w:jc w:val="center"/>
              <w:textAlignment w:val="baseline"/>
              <w:rPr>
                <w:sz w:val="20"/>
                <w:highlight w:val="red"/>
                <w:lang w:eastAsia="lt-LT"/>
              </w:rPr>
            </w:pPr>
          </w:p>
        </w:tc>
        <w:tc>
          <w:tcPr>
            <w:tcW w:w="1559" w:type="dxa"/>
            <w:vMerge/>
            <w:tcBorders>
              <w:left w:val="single" w:sz="4" w:space="0" w:color="auto"/>
              <w:right w:val="single" w:sz="4" w:space="0" w:color="auto"/>
            </w:tcBorders>
            <w:vAlign w:val="center"/>
          </w:tcPr>
          <w:p w14:paraId="346A260F"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right w:val="single" w:sz="4" w:space="0" w:color="auto"/>
            </w:tcBorders>
            <w:vAlign w:val="center"/>
          </w:tcPr>
          <w:p w14:paraId="6742DF32" w14:textId="77777777" w:rsidR="00833062" w:rsidRPr="009B154B" w:rsidRDefault="00833062" w:rsidP="00833062">
            <w:pPr>
              <w:suppressAutoHyphens/>
              <w:jc w:val="both"/>
              <w:textAlignment w:val="baseline"/>
              <w:rPr>
                <w:sz w:val="20"/>
                <w:lang w:eastAsia="lt-LT"/>
              </w:rPr>
            </w:pPr>
            <w:r>
              <w:rPr>
                <w:sz w:val="20"/>
                <w:lang w:eastAsia="lt-LT"/>
              </w:rPr>
              <w:t>T</w:t>
            </w:r>
            <w:r w:rsidRPr="009B154B">
              <w:rPr>
                <w:sz w:val="20"/>
                <w:lang w:eastAsia="lt-LT"/>
              </w:rPr>
              <w:t>obulintinų sričių identifikavimas ir atitikimas GPGB</w:t>
            </w:r>
          </w:p>
        </w:tc>
        <w:tc>
          <w:tcPr>
            <w:tcW w:w="1559" w:type="dxa"/>
            <w:vMerge/>
            <w:tcBorders>
              <w:left w:val="single" w:sz="4" w:space="0" w:color="auto"/>
              <w:right w:val="single" w:sz="4" w:space="0" w:color="auto"/>
            </w:tcBorders>
            <w:vAlign w:val="center"/>
          </w:tcPr>
          <w:p w14:paraId="0B796186" w14:textId="77777777" w:rsidR="00833062" w:rsidRDefault="00833062" w:rsidP="00833062">
            <w:pPr>
              <w:suppressAutoHyphens/>
              <w:jc w:val="center"/>
              <w:textAlignment w:val="baseline"/>
              <w:rPr>
                <w:sz w:val="20"/>
                <w:lang w:eastAsia="lt-LT"/>
              </w:rPr>
            </w:pPr>
          </w:p>
        </w:tc>
        <w:tc>
          <w:tcPr>
            <w:tcW w:w="964" w:type="dxa"/>
            <w:vMerge/>
            <w:tcBorders>
              <w:left w:val="single" w:sz="4" w:space="0" w:color="auto"/>
              <w:right w:val="single" w:sz="4" w:space="0" w:color="auto"/>
            </w:tcBorders>
            <w:vAlign w:val="center"/>
          </w:tcPr>
          <w:p w14:paraId="4A9F1BC9" w14:textId="77777777" w:rsidR="00833062" w:rsidRPr="00C90BFF" w:rsidRDefault="00833062" w:rsidP="00833062">
            <w:pPr>
              <w:suppressAutoHyphens/>
              <w:jc w:val="center"/>
              <w:textAlignment w:val="baseline"/>
              <w:rPr>
                <w:sz w:val="20"/>
                <w:lang w:eastAsia="lt-LT"/>
              </w:rPr>
            </w:pPr>
          </w:p>
        </w:tc>
        <w:tc>
          <w:tcPr>
            <w:tcW w:w="3260" w:type="dxa"/>
            <w:vMerge/>
            <w:tcBorders>
              <w:left w:val="single" w:sz="4" w:space="0" w:color="auto"/>
              <w:right w:val="single" w:sz="4" w:space="0" w:color="auto"/>
            </w:tcBorders>
            <w:vAlign w:val="center"/>
          </w:tcPr>
          <w:p w14:paraId="54F9BA25" w14:textId="77777777" w:rsidR="00833062" w:rsidRPr="00A63ED3" w:rsidRDefault="00833062" w:rsidP="00833062">
            <w:pPr>
              <w:suppressAutoHyphens/>
              <w:jc w:val="both"/>
              <w:textAlignment w:val="baseline"/>
              <w:rPr>
                <w:sz w:val="20"/>
                <w:highlight w:val="red"/>
                <w:lang w:eastAsia="lt-LT"/>
              </w:rPr>
            </w:pPr>
          </w:p>
        </w:tc>
      </w:tr>
      <w:tr w:rsidR="00833062" w:rsidRPr="00A63ED3" w14:paraId="50146019" w14:textId="77777777" w:rsidTr="009948C4">
        <w:trPr>
          <w:trHeight w:val="373"/>
        </w:trPr>
        <w:tc>
          <w:tcPr>
            <w:tcW w:w="562" w:type="dxa"/>
            <w:vMerge/>
            <w:tcBorders>
              <w:left w:val="single" w:sz="4" w:space="0" w:color="auto"/>
              <w:right w:val="single" w:sz="4" w:space="0" w:color="auto"/>
            </w:tcBorders>
            <w:vAlign w:val="center"/>
          </w:tcPr>
          <w:p w14:paraId="0B4E329F" w14:textId="77777777" w:rsidR="00833062" w:rsidRPr="00A63ED3" w:rsidRDefault="00833062" w:rsidP="00833062">
            <w:pPr>
              <w:suppressAutoHyphens/>
              <w:jc w:val="center"/>
              <w:textAlignment w:val="baseline"/>
              <w:rPr>
                <w:sz w:val="20"/>
                <w:highlight w:val="red"/>
                <w:lang w:eastAsia="lt-LT"/>
              </w:rPr>
            </w:pPr>
          </w:p>
        </w:tc>
        <w:tc>
          <w:tcPr>
            <w:tcW w:w="1531" w:type="dxa"/>
            <w:vMerge/>
            <w:tcBorders>
              <w:left w:val="single" w:sz="4" w:space="0" w:color="auto"/>
              <w:right w:val="single" w:sz="4" w:space="0" w:color="auto"/>
            </w:tcBorders>
            <w:vAlign w:val="center"/>
          </w:tcPr>
          <w:p w14:paraId="51F8ADCA" w14:textId="77777777" w:rsidR="00833062" w:rsidRPr="00A63ED3" w:rsidRDefault="00833062" w:rsidP="00833062">
            <w:pPr>
              <w:suppressAutoHyphens/>
              <w:jc w:val="center"/>
              <w:textAlignment w:val="baseline"/>
              <w:rPr>
                <w:sz w:val="20"/>
                <w:highlight w:val="red"/>
                <w:lang w:eastAsia="lt-LT"/>
              </w:rPr>
            </w:pPr>
          </w:p>
        </w:tc>
        <w:tc>
          <w:tcPr>
            <w:tcW w:w="1559" w:type="dxa"/>
            <w:vMerge/>
            <w:tcBorders>
              <w:left w:val="single" w:sz="4" w:space="0" w:color="auto"/>
              <w:right w:val="single" w:sz="4" w:space="0" w:color="auto"/>
            </w:tcBorders>
            <w:vAlign w:val="center"/>
          </w:tcPr>
          <w:p w14:paraId="4C3008C8"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right w:val="single" w:sz="4" w:space="0" w:color="auto"/>
            </w:tcBorders>
            <w:vAlign w:val="center"/>
          </w:tcPr>
          <w:p w14:paraId="69CDB7CC" w14:textId="77777777" w:rsidR="00833062" w:rsidRDefault="00833062" w:rsidP="00833062">
            <w:pPr>
              <w:suppressAutoHyphens/>
              <w:jc w:val="both"/>
              <w:textAlignment w:val="baseline"/>
              <w:rPr>
                <w:sz w:val="20"/>
                <w:lang w:eastAsia="lt-LT"/>
              </w:rPr>
            </w:pPr>
            <w:r>
              <w:rPr>
                <w:sz w:val="20"/>
                <w:lang w:eastAsia="lt-LT"/>
              </w:rPr>
              <w:t>P</w:t>
            </w:r>
            <w:r w:rsidRPr="009B154B">
              <w:rPr>
                <w:sz w:val="20"/>
                <w:lang w:eastAsia="lt-LT"/>
              </w:rPr>
              <w:t>rioritetų nustatymas identifikuotiems veiksmams ir investicijoms</w:t>
            </w:r>
          </w:p>
        </w:tc>
        <w:tc>
          <w:tcPr>
            <w:tcW w:w="1559" w:type="dxa"/>
            <w:vMerge/>
            <w:tcBorders>
              <w:left w:val="single" w:sz="4" w:space="0" w:color="auto"/>
              <w:right w:val="single" w:sz="4" w:space="0" w:color="auto"/>
            </w:tcBorders>
            <w:vAlign w:val="center"/>
          </w:tcPr>
          <w:p w14:paraId="1410F078" w14:textId="77777777" w:rsidR="00833062" w:rsidRDefault="00833062" w:rsidP="00833062">
            <w:pPr>
              <w:suppressAutoHyphens/>
              <w:jc w:val="center"/>
              <w:textAlignment w:val="baseline"/>
              <w:rPr>
                <w:sz w:val="20"/>
                <w:lang w:eastAsia="lt-LT"/>
              </w:rPr>
            </w:pPr>
          </w:p>
        </w:tc>
        <w:tc>
          <w:tcPr>
            <w:tcW w:w="964" w:type="dxa"/>
            <w:vMerge/>
            <w:tcBorders>
              <w:left w:val="single" w:sz="4" w:space="0" w:color="auto"/>
              <w:right w:val="single" w:sz="4" w:space="0" w:color="auto"/>
            </w:tcBorders>
            <w:vAlign w:val="center"/>
          </w:tcPr>
          <w:p w14:paraId="68E5D986" w14:textId="77777777" w:rsidR="00833062" w:rsidRPr="00C90BFF" w:rsidRDefault="00833062" w:rsidP="00833062">
            <w:pPr>
              <w:suppressAutoHyphens/>
              <w:jc w:val="center"/>
              <w:textAlignment w:val="baseline"/>
              <w:rPr>
                <w:sz w:val="20"/>
                <w:lang w:eastAsia="lt-LT"/>
              </w:rPr>
            </w:pPr>
          </w:p>
        </w:tc>
        <w:tc>
          <w:tcPr>
            <w:tcW w:w="3260" w:type="dxa"/>
            <w:vMerge/>
            <w:tcBorders>
              <w:left w:val="single" w:sz="4" w:space="0" w:color="auto"/>
              <w:right w:val="single" w:sz="4" w:space="0" w:color="auto"/>
            </w:tcBorders>
            <w:vAlign w:val="center"/>
          </w:tcPr>
          <w:p w14:paraId="54D6D0C8" w14:textId="77777777" w:rsidR="00833062" w:rsidRPr="00A63ED3" w:rsidRDefault="00833062" w:rsidP="00833062">
            <w:pPr>
              <w:suppressAutoHyphens/>
              <w:jc w:val="both"/>
              <w:textAlignment w:val="baseline"/>
              <w:rPr>
                <w:sz w:val="20"/>
                <w:highlight w:val="red"/>
                <w:lang w:eastAsia="lt-LT"/>
              </w:rPr>
            </w:pPr>
          </w:p>
        </w:tc>
      </w:tr>
      <w:tr w:rsidR="00833062" w:rsidRPr="00A63ED3" w14:paraId="118224C5" w14:textId="77777777" w:rsidTr="009948C4">
        <w:trPr>
          <w:trHeight w:val="206"/>
        </w:trPr>
        <w:tc>
          <w:tcPr>
            <w:tcW w:w="562" w:type="dxa"/>
            <w:vMerge/>
            <w:tcBorders>
              <w:left w:val="single" w:sz="4" w:space="0" w:color="auto"/>
              <w:right w:val="single" w:sz="4" w:space="0" w:color="auto"/>
            </w:tcBorders>
            <w:vAlign w:val="center"/>
          </w:tcPr>
          <w:p w14:paraId="38B777F3" w14:textId="77777777" w:rsidR="00833062" w:rsidRPr="00A63ED3" w:rsidRDefault="00833062" w:rsidP="00833062">
            <w:pPr>
              <w:suppressAutoHyphens/>
              <w:jc w:val="center"/>
              <w:textAlignment w:val="baseline"/>
              <w:rPr>
                <w:sz w:val="20"/>
                <w:highlight w:val="red"/>
                <w:lang w:eastAsia="lt-LT"/>
              </w:rPr>
            </w:pPr>
          </w:p>
        </w:tc>
        <w:tc>
          <w:tcPr>
            <w:tcW w:w="1531" w:type="dxa"/>
            <w:vMerge/>
            <w:tcBorders>
              <w:left w:val="single" w:sz="4" w:space="0" w:color="auto"/>
              <w:right w:val="single" w:sz="4" w:space="0" w:color="auto"/>
            </w:tcBorders>
            <w:vAlign w:val="center"/>
          </w:tcPr>
          <w:p w14:paraId="71816916" w14:textId="77777777" w:rsidR="00833062" w:rsidRPr="00A63ED3" w:rsidRDefault="00833062" w:rsidP="00833062">
            <w:pPr>
              <w:suppressAutoHyphens/>
              <w:jc w:val="center"/>
              <w:textAlignment w:val="baseline"/>
              <w:rPr>
                <w:sz w:val="20"/>
                <w:highlight w:val="red"/>
                <w:lang w:eastAsia="lt-LT"/>
              </w:rPr>
            </w:pPr>
          </w:p>
        </w:tc>
        <w:tc>
          <w:tcPr>
            <w:tcW w:w="1559" w:type="dxa"/>
            <w:vMerge/>
            <w:tcBorders>
              <w:left w:val="single" w:sz="4" w:space="0" w:color="auto"/>
              <w:right w:val="single" w:sz="4" w:space="0" w:color="auto"/>
            </w:tcBorders>
            <w:vAlign w:val="center"/>
          </w:tcPr>
          <w:p w14:paraId="0CA95998"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right w:val="single" w:sz="4" w:space="0" w:color="auto"/>
            </w:tcBorders>
            <w:vAlign w:val="center"/>
          </w:tcPr>
          <w:p w14:paraId="57DEE593" w14:textId="77777777" w:rsidR="00833062" w:rsidRDefault="00833062" w:rsidP="00833062">
            <w:pPr>
              <w:suppressAutoHyphens/>
              <w:jc w:val="both"/>
              <w:textAlignment w:val="baseline"/>
              <w:rPr>
                <w:sz w:val="20"/>
                <w:lang w:eastAsia="lt-LT"/>
              </w:rPr>
            </w:pPr>
            <w:r>
              <w:rPr>
                <w:sz w:val="20"/>
                <w:lang w:eastAsia="lt-LT"/>
              </w:rPr>
              <w:t>Į</w:t>
            </w:r>
            <w:r w:rsidRPr="00C25416">
              <w:rPr>
                <w:sz w:val="20"/>
                <w:lang w:eastAsia="lt-LT"/>
              </w:rPr>
              <w:t>gyvendinimo grafiko sudarymas</w:t>
            </w:r>
          </w:p>
        </w:tc>
        <w:tc>
          <w:tcPr>
            <w:tcW w:w="1559" w:type="dxa"/>
            <w:vMerge/>
            <w:tcBorders>
              <w:left w:val="single" w:sz="4" w:space="0" w:color="auto"/>
              <w:right w:val="single" w:sz="4" w:space="0" w:color="auto"/>
            </w:tcBorders>
            <w:vAlign w:val="center"/>
          </w:tcPr>
          <w:p w14:paraId="1D1A0B93" w14:textId="77777777" w:rsidR="00833062" w:rsidRDefault="00833062" w:rsidP="00833062">
            <w:pPr>
              <w:suppressAutoHyphens/>
              <w:jc w:val="center"/>
              <w:textAlignment w:val="baseline"/>
              <w:rPr>
                <w:sz w:val="20"/>
                <w:lang w:eastAsia="lt-LT"/>
              </w:rPr>
            </w:pPr>
          </w:p>
        </w:tc>
        <w:tc>
          <w:tcPr>
            <w:tcW w:w="964" w:type="dxa"/>
            <w:vMerge/>
            <w:tcBorders>
              <w:left w:val="single" w:sz="4" w:space="0" w:color="auto"/>
              <w:right w:val="single" w:sz="4" w:space="0" w:color="auto"/>
            </w:tcBorders>
            <w:vAlign w:val="center"/>
          </w:tcPr>
          <w:p w14:paraId="0B3AD1B5" w14:textId="77777777" w:rsidR="00833062" w:rsidRPr="00C90BFF" w:rsidRDefault="00833062" w:rsidP="00833062">
            <w:pPr>
              <w:suppressAutoHyphens/>
              <w:jc w:val="center"/>
              <w:textAlignment w:val="baseline"/>
              <w:rPr>
                <w:sz w:val="20"/>
                <w:lang w:eastAsia="lt-LT"/>
              </w:rPr>
            </w:pPr>
          </w:p>
        </w:tc>
        <w:tc>
          <w:tcPr>
            <w:tcW w:w="3260" w:type="dxa"/>
            <w:vMerge/>
            <w:tcBorders>
              <w:left w:val="single" w:sz="4" w:space="0" w:color="auto"/>
              <w:right w:val="single" w:sz="4" w:space="0" w:color="auto"/>
            </w:tcBorders>
            <w:vAlign w:val="center"/>
          </w:tcPr>
          <w:p w14:paraId="6A8BD548" w14:textId="77777777" w:rsidR="00833062" w:rsidRPr="00A63ED3" w:rsidRDefault="00833062" w:rsidP="00833062">
            <w:pPr>
              <w:suppressAutoHyphens/>
              <w:jc w:val="both"/>
              <w:textAlignment w:val="baseline"/>
              <w:rPr>
                <w:sz w:val="20"/>
                <w:highlight w:val="red"/>
                <w:lang w:eastAsia="lt-LT"/>
              </w:rPr>
            </w:pPr>
          </w:p>
        </w:tc>
      </w:tr>
      <w:tr w:rsidR="00833062" w:rsidRPr="00A63ED3" w14:paraId="30B5C1E6" w14:textId="77777777" w:rsidTr="009948C4">
        <w:trPr>
          <w:trHeight w:val="1271"/>
        </w:trPr>
        <w:tc>
          <w:tcPr>
            <w:tcW w:w="562" w:type="dxa"/>
            <w:tcBorders>
              <w:top w:val="single" w:sz="4" w:space="0" w:color="auto"/>
              <w:left w:val="single" w:sz="4" w:space="0" w:color="auto"/>
              <w:bottom w:val="single" w:sz="4" w:space="0" w:color="auto"/>
              <w:right w:val="single" w:sz="4" w:space="0" w:color="auto"/>
            </w:tcBorders>
            <w:vAlign w:val="center"/>
          </w:tcPr>
          <w:p w14:paraId="48C94579" w14:textId="77777777" w:rsidR="00833062" w:rsidRPr="00251219" w:rsidRDefault="00833062" w:rsidP="00833062">
            <w:pPr>
              <w:suppressAutoHyphens/>
              <w:jc w:val="center"/>
              <w:textAlignment w:val="baseline"/>
              <w:rPr>
                <w:b/>
                <w:sz w:val="20"/>
                <w:lang w:eastAsia="lt-LT"/>
              </w:rPr>
            </w:pPr>
            <w:r w:rsidRPr="00251219">
              <w:rPr>
                <w:b/>
                <w:sz w:val="20"/>
                <w:lang w:eastAsia="lt-LT"/>
              </w:rPr>
              <w:t>2.</w:t>
            </w:r>
          </w:p>
        </w:tc>
        <w:tc>
          <w:tcPr>
            <w:tcW w:w="1531" w:type="dxa"/>
            <w:tcBorders>
              <w:top w:val="single" w:sz="4" w:space="0" w:color="auto"/>
              <w:left w:val="single" w:sz="4" w:space="0" w:color="auto"/>
              <w:bottom w:val="single" w:sz="4" w:space="0" w:color="auto"/>
              <w:right w:val="single" w:sz="4" w:space="0" w:color="auto"/>
            </w:tcBorders>
            <w:vAlign w:val="center"/>
          </w:tcPr>
          <w:p w14:paraId="6C7B1DBA" w14:textId="77777777" w:rsidR="00833062" w:rsidRPr="00A63ED3" w:rsidRDefault="00833062" w:rsidP="00833062">
            <w:pPr>
              <w:suppressAutoHyphens/>
              <w:jc w:val="both"/>
              <w:textAlignment w:val="baseline"/>
              <w:rPr>
                <w:b/>
                <w:sz w:val="20"/>
                <w:highlight w:val="red"/>
                <w:lang w:eastAsia="lt-LT"/>
              </w:rPr>
            </w:pPr>
            <w:r w:rsidRPr="00A67864">
              <w:rPr>
                <w:b/>
                <w:sz w:val="20"/>
                <w:lang w:eastAsia="lt-LT"/>
              </w:rPr>
              <w:t>Neplanuotų išleidimų / emisijų prevencija</w:t>
            </w:r>
          </w:p>
        </w:tc>
        <w:tc>
          <w:tcPr>
            <w:tcW w:w="1559" w:type="dxa"/>
            <w:vMerge/>
            <w:tcBorders>
              <w:left w:val="single" w:sz="4" w:space="0" w:color="auto"/>
              <w:right w:val="single" w:sz="4" w:space="0" w:color="auto"/>
            </w:tcBorders>
            <w:vAlign w:val="center"/>
          </w:tcPr>
          <w:p w14:paraId="4A30628E"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3D41B056" w14:textId="77777777" w:rsidR="00833062" w:rsidRDefault="00833062" w:rsidP="00833062">
            <w:pPr>
              <w:suppressAutoHyphens/>
              <w:jc w:val="both"/>
              <w:textAlignment w:val="baseline"/>
              <w:rPr>
                <w:sz w:val="20"/>
                <w:lang w:eastAsia="lt-LT"/>
              </w:rPr>
            </w:pPr>
            <w:r>
              <w:rPr>
                <w:sz w:val="20"/>
                <w:lang w:eastAsia="lt-LT"/>
              </w:rPr>
              <w:t>P</w:t>
            </w:r>
            <w:r w:rsidRPr="00A67864">
              <w:rPr>
                <w:sz w:val="20"/>
                <w:lang w:eastAsia="lt-LT"/>
              </w:rPr>
              <w:t>rojektuoti, statyti ir eksploatuoti įrangą taip, kad būtų išvengta taršos dėl neplanuotų emisijų, identifikuojant pavojus ir kelius, naudojant paprastą pavojingumo potencialo klasifikavimą ir įgyvendinant trijų etapų taršos prevencijos veiksmų planą</w:t>
            </w:r>
            <w:r>
              <w:rPr>
                <w:sz w:val="20"/>
                <w:lang w:eastAsia="lt-LT"/>
              </w:rPr>
              <w:t>:</w:t>
            </w:r>
          </w:p>
          <w:p w14:paraId="1C16A96A" w14:textId="77777777" w:rsidR="00833062" w:rsidRPr="00A67864" w:rsidRDefault="00833062" w:rsidP="00093253">
            <w:pPr>
              <w:pStyle w:val="Sraopastraipa"/>
              <w:numPr>
                <w:ilvl w:val="0"/>
                <w:numId w:val="8"/>
              </w:numPr>
              <w:ind w:left="318" w:hanging="142"/>
              <w:jc w:val="both"/>
              <w:rPr>
                <w:sz w:val="20"/>
                <w:lang w:eastAsia="lt-LT"/>
              </w:rPr>
            </w:pPr>
            <w:r w:rsidRPr="00A67864">
              <w:rPr>
                <w:sz w:val="20"/>
                <w:lang w:eastAsia="lt-LT"/>
              </w:rPr>
              <w:t>numatyti pakankamus įmonės matmenis; numatyti uždaras zonas, kuriose yra identifikuota bet kokių cheminių medžiagų išsiliejimo rizika; užtikrin</w:t>
            </w:r>
            <w:r>
              <w:rPr>
                <w:sz w:val="20"/>
                <w:lang w:eastAsia="lt-LT"/>
              </w:rPr>
              <w:t>ti proceso linijų ir komponentų stabilumą;</w:t>
            </w:r>
          </w:p>
          <w:p w14:paraId="2C6DF6A4" w14:textId="77777777" w:rsidR="00833062" w:rsidRPr="00A67864" w:rsidRDefault="00833062" w:rsidP="00093253">
            <w:pPr>
              <w:pStyle w:val="Sraopastraipa"/>
              <w:numPr>
                <w:ilvl w:val="0"/>
                <w:numId w:val="8"/>
              </w:numPr>
              <w:ind w:left="318" w:hanging="142"/>
              <w:jc w:val="both"/>
              <w:rPr>
                <w:sz w:val="20"/>
                <w:lang w:eastAsia="lt-LT"/>
              </w:rPr>
            </w:pPr>
            <w:r w:rsidRPr="00A67864">
              <w:rPr>
                <w:sz w:val="20"/>
                <w:lang w:eastAsia="lt-LT"/>
              </w:rPr>
              <w:t>užtikrinti, kad saugyklų rezervuarai, kurie yra naudojami riziką keliančioms medžiagoms laikyti, būtų apsaugoti konstrukcinėmis priemonėmis; užtikrinti, kad proceso linijose veikiantys rezervuarai būtų uždaros zonos viduje; ten, kur skysčiai yra perpumpuojami tarp rezervuarų, užtikrin</w:t>
            </w:r>
            <w:r>
              <w:rPr>
                <w:sz w:val="20"/>
                <w:lang w:eastAsia="lt-LT"/>
              </w:rPr>
              <w:t>ti</w:t>
            </w:r>
            <w:r w:rsidRPr="00A67864">
              <w:rPr>
                <w:sz w:val="20"/>
                <w:lang w:eastAsia="lt-LT"/>
              </w:rPr>
              <w:t>, kad priimantys rezervuarai būtų pakankamo dydžio tam, kad būtų galima priimti pumpuojamą kiekį arba kad būtų įdiegta viršyto saugaus lygio kontrolės sistema</w:t>
            </w:r>
            <w:r>
              <w:rPr>
                <w:sz w:val="20"/>
                <w:lang w:eastAsia="lt-LT"/>
              </w:rPr>
              <w:t xml:space="preserve">; </w:t>
            </w:r>
            <w:r w:rsidRPr="00A67864">
              <w:rPr>
                <w:sz w:val="20"/>
                <w:lang w:eastAsia="lt-LT"/>
              </w:rPr>
              <w:t>užtikrin</w:t>
            </w:r>
            <w:r>
              <w:rPr>
                <w:sz w:val="20"/>
                <w:lang w:eastAsia="lt-LT"/>
              </w:rPr>
              <w:t>ti</w:t>
            </w:r>
            <w:r w:rsidRPr="00A67864">
              <w:rPr>
                <w:sz w:val="20"/>
                <w:lang w:eastAsia="lt-LT"/>
              </w:rPr>
              <w:t>, kad būtų nutekėjimų identifikavimo sistema arba kad uždaros zonos būtų reguliariai tikrinamos pagal priežiūros programą</w:t>
            </w:r>
            <w:r>
              <w:rPr>
                <w:sz w:val="20"/>
                <w:lang w:eastAsia="lt-LT"/>
              </w:rPr>
              <w:t>;</w:t>
            </w:r>
          </w:p>
          <w:p w14:paraId="119BAEB9" w14:textId="77777777" w:rsidR="00833062" w:rsidRPr="00A67864" w:rsidRDefault="00833062" w:rsidP="00093253">
            <w:pPr>
              <w:pStyle w:val="Sraopastraipa"/>
              <w:numPr>
                <w:ilvl w:val="0"/>
                <w:numId w:val="8"/>
              </w:numPr>
              <w:ind w:left="318" w:hanging="142"/>
              <w:jc w:val="both"/>
              <w:rPr>
                <w:sz w:val="20"/>
                <w:lang w:eastAsia="lt-LT"/>
              </w:rPr>
            </w:pPr>
            <w:r w:rsidRPr="00A67864">
              <w:rPr>
                <w:sz w:val="20"/>
                <w:lang w:eastAsia="lt-LT"/>
              </w:rPr>
              <w:t>vykdy</w:t>
            </w:r>
            <w:r>
              <w:rPr>
                <w:sz w:val="20"/>
                <w:lang w:eastAsia="lt-LT"/>
              </w:rPr>
              <w:t>ti</w:t>
            </w:r>
            <w:r w:rsidRPr="00A67864">
              <w:rPr>
                <w:sz w:val="20"/>
                <w:lang w:eastAsia="lt-LT"/>
              </w:rPr>
              <w:t xml:space="preserve"> reguliarius patikrinimus ir testavimo programas</w:t>
            </w:r>
            <w:r>
              <w:rPr>
                <w:sz w:val="20"/>
                <w:lang w:eastAsia="lt-LT"/>
              </w:rPr>
              <w:t xml:space="preserve">; </w:t>
            </w:r>
            <w:r w:rsidRPr="00A67864">
              <w:rPr>
                <w:sz w:val="20"/>
                <w:lang w:eastAsia="lt-LT"/>
              </w:rPr>
              <w:t>turė</w:t>
            </w:r>
            <w:r>
              <w:rPr>
                <w:sz w:val="20"/>
                <w:lang w:eastAsia="lt-LT"/>
              </w:rPr>
              <w:t>ti</w:t>
            </w:r>
            <w:r w:rsidRPr="00A67864">
              <w:rPr>
                <w:sz w:val="20"/>
                <w:lang w:eastAsia="lt-LT"/>
              </w:rPr>
              <w:t xml:space="preserve"> paruoštus avarijų prevencijos ir likvidavimo pl</w:t>
            </w:r>
            <w:r>
              <w:rPr>
                <w:sz w:val="20"/>
                <w:lang w:eastAsia="lt-LT"/>
              </w:rPr>
              <w:t>anus galimiems avarijų atvejams.</w:t>
            </w:r>
          </w:p>
        </w:tc>
        <w:tc>
          <w:tcPr>
            <w:tcW w:w="1559" w:type="dxa"/>
            <w:tcBorders>
              <w:top w:val="single" w:sz="4" w:space="0" w:color="auto"/>
              <w:left w:val="single" w:sz="4" w:space="0" w:color="auto"/>
              <w:bottom w:val="single" w:sz="4" w:space="0" w:color="auto"/>
              <w:right w:val="single" w:sz="4" w:space="0" w:color="auto"/>
            </w:tcBorders>
            <w:vAlign w:val="center"/>
          </w:tcPr>
          <w:p w14:paraId="1C8AAB14" w14:textId="77777777" w:rsidR="00833062" w:rsidRPr="00A63ED3" w:rsidRDefault="00833062" w:rsidP="00833062">
            <w:pPr>
              <w:suppressAutoHyphens/>
              <w:jc w:val="center"/>
              <w:textAlignment w:val="baseline"/>
              <w:rPr>
                <w:sz w:val="20"/>
                <w:highlight w:val="red"/>
                <w:lang w:eastAsia="lt-LT"/>
              </w:rPr>
            </w:pPr>
            <w:r w:rsidRPr="00A67864">
              <w:rPr>
                <w:sz w:val="20"/>
                <w:lang w:eastAsia="lt-LT"/>
              </w:rPr>
              <w:t>-</w:t>
            </w:r>
          </w:p>
        </w:tc>
        <w:tc>
          <w:tcPr>
            <w:tcW w:w="964" w:type="dxa"/>
            <w:tcBorders>
              <w:top w:val="single" w:sz="4" w:space="0" w:color="auto"/>
              <w:left w:val="single" w:sz="4" w:space="0" w:color="auto"/>
              <w:bottom w:val="single" w:sz="4" w:space="0" w:color="auto"/>
              <w:right w:val="single" w:sz="4" w:space="0" w:color="auto"/>
            </w:tcBorders>
            <w:vAlign w:val="center"/>
          </w:tcPr>
          <w:p w14:paraId="0ED1D6C4" w14:textId="77777777" w:rsidR="00833062" w:rsidRPr="00A63ED3" w:rsidRDefault="00833062" w:rsidP="00833062">
            <w:pPr>
              <w:suppressAutoHyphens/>
              <w:jc w:val="center"/>
              <w:textAlignment w:val="baseline"/>
              <w:rPr>
                <w:sz w:val="20"/>
                <w:highlight w:val="red"/>
                <w:lang w:eastAsia="lt-LT"/>
              </w:rPr>
            </w:pPr>
            <w:r w:rsidRPr="00393F91">
              <w:rPr>
                <w:sz w:val="20"/>
                <w:lang w:eastAsia="lt-LT"/>
              </w:rPr>
              <w:t>Atitinka</w:t>
            </w:r>
          </w:p>
        </w:tc>
        <w:tc>
          <w:tcPr>
            <w:tcW w:w="3260" w:type="dxa"/>
            <w:tcBorders>
              <w:top w:val="single" w:sz="4" w:space="0" w:color="auto"/>
              <w:left w:val="single" w:sz="4" w:space="0" w:color="auto"/>
              <w:bottom w:val="single" w:sz="4" w:space="0" w:color="auto"/>
              <w:right w:val="single" w:sz="4" w:space="0" w:color="auto"/>
            </w:tcBorders>
            <w:vAlign w:val="center"/>
          </w:tcPr>
          <w:p w14:paraId="2328CF08" w14:textId="77777777" w:rsidR="00833062" w:rsidRDefault="00833062" w:rsidP="00833062">
            <w:pPr>
              <w:suppressAutoHyphens/>
              <w:jc w:val="both"/>
              <w:textAlignment w:val="baseline"/>
              <w:rPr>
                <w:sz w:val="20"/>
                <w:highlight w:val="red"/>
                <w:lang w:eastAsia="lt-LT"/>
              </w:rPr>
            </w:pPr>
            <w:r>
              <w:rPr>
                <w:sz w:val="20"/>
                <w:lang w:eastAsia="lt-LT"/>
              </w:rPr>
              <w:t xml:space="preserve">Gamykloje </w:t>
            </w:r>
            <w:r w:rsidRPr="00393F91">
              <w:rPr>
                <w:sz w:val="20"/>
                <w:lang w:eastAsia="lt-LT"/>
              </w:rPr>
              <w:t xml:space="preserve"> įrengta saugumo sistema, kuri praneš apie atsiradusias technologiniame procese ar technologinėje įrangoje problemas, </w:t>
            </w:r>
            <w:r>
              <w:rPr>
                <w:sz w:val="20"/>
                <w:lang w:eastAsia="lt-LT"/>
              </w:rPr>
              <w:t>kas</w:t>
            </w:r>
            <w:r w:rsidRPr="00393F91">
              <w:rPr>
                <w:sz w:val="20"/>
                <w:lang w:eastAsia="lt-LT"/>
              </w:rPr>
              <w:t xml:space="preserve"> leis išvengti avarinių situacijų atsiradimo. Visas gamyklos darbas automatizuotas. Pagal visus reikalavimus įrengta ventiliacijos sistema ir gaisro aptikimo sistema. Gamykloje naudojamos medžiagos (lakai, skiedikliai ir kt.) laikomos originaliose gamintojo pakuotėse, specialiai įrengtoje adaptacinėje patalpoje. </w:t>
            </w:r>
          </w:p>
          <w:p w14:paraId="6F9B37BA" w14:textId="77777777" w:rsidR="00833062" w:rsidRPr="00A63ED3" w:rsidRDefault="00833062" w:rsidP="00833062">
            <w:pPr>
              <w:suppressAutoHyphens/>
              <w:jc w:val="both"/>
              <w:textAlignment w:val="baseline"/>
              <w:rPr>
                <w:sz w:val="20"/>
                <w:highlight w:val="red"/>
                <w:lang w:eastAsia="lt-LT"/>
              </w:rPr>
            </w:pPr>
            <w:r>
              <w:rPr>
                <w:sz w:val="20"/>
                <w:lang w:eastAsia="lt-LT"/>
              </w:rPr>
              <w:t>G</w:t>
            </w:r>
            <w:r w:rsidRPr="00393F91">
              <w:rPr>
                <w:sz w:val="20"/>
                <w:lang w:eastAsia="lt-LT"/>
              </w:rPr>
              <w:t xml:space="preserve">amykloje nebus saugomos pavojingosios medžiagos, </w:t>
            </w:r>
            <w:r>
              <w:rPr>
                <w:sz w:val="20"/>
                <w:lang w:eastAsia="lt-LT"/>
              </w:rPr>
              <w:t xml:space="preserve">todėl </w:t>
            </w:r>
            <w:r w:rsidRPr="00393F91">
              <w:rPr>
                <w:sz w:val="20"/>
                <w:lang w:eastAsia="lt-LT"/>
              </w:rPr>
              <w:t>Pramoninių avarijų prevencijos, likvidavimo ir tyrimo nuostatų reikalavimai netaikomi.</w:t>
            </w:r>
          </w:p>
        </w:tc>
      </w:tr>
      <w:tr w:rsidR="00833062" w:rsidRPr="00A63ED3" w14:paraId="3FDC8696" w14:textId="77777777" w:rsidTr="009948C4">
        <w:tc>
          <w:tcPr>
            <w:tcW w:w="562" w:type="dxa"/>
            <w:tcBorders>
              <w:top w:val="single" w:sz="4" w:space="0" w:color="auto"/>
              <w:left w:val="single" w:sz="4" w:space="0" w:color="auto"/>
              <w:bottom w:val="single" w:sz="4" w:space="0" w:color="auto"/>
              <w:right w:val="single" w:sz="4" w:space="0" w:color="auto"/>
            </w:tcBorders>
            <w:vAlign w:val="center"/>
          </w:tcPr>
          <w:p w14:paraId="47DC5A9D" w14:textId="77777777" w:rsidR="00833062" w:rsidRPr="00A67864" w:rsidRDefault="00833062" w:rsidP="00833062">
            <w:pPr>
              <w:suppressAutoHyphens/>
              <w:jc w:val="center"/>
              <w:textAlignment w:val="baseline"/>
              <w:rPr>
                <w:b/>
                <w:sz w:val="20"/>
                <w:lang w:eastAsia="lt-LT"/>
              </w:rPr>
            </w:pPr>
            <w:r w:rsidRPr="00A67864">
              <w:rPr>
                <w:b/>
                <w:sz w:val="20"/>
                <w:lang w:eastAsia="lt-LT"/>
              </w:rPr>
              <w:lastRenderedPageBreak/>
              <w:t xml:space="preserve">3. </w:t>
            </w:r>
          </w:p>
        </w:tc>
        <w:tc>
          <w:tcPr>
            <w:tcW w:w="1531" w:type="dxa"/>
            <w:tcBorders>
              <w:top w:val="single" w:sz="4" w:space="0" w:color="auto"/>
              <w:left w:val="single" w:sz="4" w:space="0" w:color="auto"/>
              <w:bottom w:val="single" w:sz="4" w:space="0" w:color="auto"/>
              <w:right w:val="single" w:sz="4" w:space="0" w:color="auto"/>
            </w:tcBorders>
            <w:vAlign w:val="center"/>
          </w:tcPr>
          <w:p w14:paraId="6B8D0C81" w14:textId="77777777" w:rsidR="00833062" w:rsidRPr="00A67864" w:rsidRDefault="00833062" w:rsidP="00833062">
            <w:pPr>
              <w:suppressAutoHyphens/>
              <w:jc w:val="both"/>
              <w:textAlignment w:val="baseline"/>
              <w:rPr>
                <w:b/>
                <w:sz w:val="20"/>
                <w:lang w:eastAsia="lt-LT"/>
              </w:rPr>
            </w:pPr>
            <w:r w:rsidRPr="00A67864">
              <w:rPr>
                <w:b/>
                <w:sz w:val="20"/>
                <w:lang w:eastAsia="lt-LT"/>
              </w:rPr>
              <w:t xml:space="preserve">Cheminių medžiagų ir atliekų laikymas </w:t>
            </w:r>
          </w:p>
        </w:tc>
        <w:tc>
          <w:tcPr>
            <w:tcW w:w="1559" w:type="dxa"/>
            <w:vMerge/>
            <w:tcBorders>
              <w:left w:val="single" w:sz="4" w:space="0" w:color="auto"/>
              <w:right w:val="single" w:sz="4" w:space="0" w:color="auto"/>
            </w:tcBorders>
            <w:vAlign w:val="center"/>
          </w:tcPr>
          <w:p w14:paraId="1D25980B"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4646961E" w14:textId="77777777" w:rsidR="00833062" w:rsidRDefault="00833062" w:rsidP="00833062">
            <w:pPr>
              <w:suppressAutoHyphens/>
              <w:jc w:val="both"/>
              <w:textAlignment w:val="baseline"/>
              <w:rPr>
                <w:sz w:val="20"/>
                <w:lang w:eastAsia="lt-LT"/>
              </w:rPr>
            </w:pPr>
            <w:r>
              <w:rPr>
                <w:sz w:val="20"/>
                <w:lang w:eastAsia="lt-LT"/>
              </w:rPr>
              <w:t>M</w:t>
            </w:r>
            <w:r w:rsidRPr="00E1579F">
              <w:rPr>
                <w:sz w:val="20"/>
                <w:lang w:eastAsia="lt-LT"/>
              </w:rPr>
              <w:t>ažinti gaisrų ir pavojaus aplinkai riziką saugant ir tvarkant p</w:t>
            </w:r>
            <w:r>
              <w:rPr>
                <w:sz w:val="20"/>
                <w:lang w:eastAsia="lt-LT"/>
              </w:rPr>
              <w:t>avojingas medžiagas (</w:t>
            </w:r>
            <w:r w:rsidRPr="00E1579F">
              <w:rPr>
                <w:sz w:val="20"/>
                <w:lang w:eastAsia="lt-LT"/>
              </w:rPr>
              <w:t>tirpiklius</w:t>
            </w:r>
            <w:r>
              <w:rPr>
                <w:sz w:val="20"/>
                <w:lang w:eastAsia="lt-LT"/>
              </w:rPr>
              <w:t xml:space="preserve">, žaliavas tirpiklių pagrindu; </w:t>
            </w:r>
            <w:r w:rsidRPr="00E1579F">
              <w:rPr>
                <w:sz w:val="20"/>
                <w:lang w:eastAsia="lt-LT"/>
              </w:rPr>
              <w:t>tirpiklių atliekas ir užterštas valymo medžiagas</w:t>
            </w:r>
            <w:r>
              <w:rPr>
                <w:sz w:val="20"/>
                <w:lang w:eastAsia="lt-LT"/>
              </w:rPr>
              <w:t>) naudojant šiuos metodus:</w:t>
            </w:r>
          </w:p>
          <w:p w14:paraId="1CF9D89D" w14:textId="77777777" w:rsidR="00833062" w:rsidRDefault="00833062" w:rsidP="00093253">
            <w:pPr>
              <w:pStyle w:val="Sraopastraipa"/>
              <w:numPr>
                <w:ilvl w:val="0"/>
                <w:numId w:val="9"/>
              </w:numPr>
              <w:suppressAutoHyphens/>
              <w:ind w:left="459" w:hanging="283"/>
              <w:jc w:val="both"/>
              <w:textAlignment w:val="baseline"/>
              <w:rPr>
                <w:sz w:val="20"/>
                <w:lang w:eastAsia="lt-LT"/>
              </w:rPr>
            </w:pPr>
            <w:r w:rsidRPr="003E35BE">
              <w:rPr>
                <w:sz w:val="20"/>
                <w:lang w:eastAsia="lt-LT"/>
              </w:rPr>
              <w:t>saugant tik nedidelius gamybai reikalingų pavojingų žaliavų kiekius jų panaudojimo vietoje</w:t>
            </w:r>
            <w:r>
              <w:rPr>
                <w:sz w:val="20"/>
                <w:lang w:eastAsia="lt-LT"/>
              </w:rPr>
              <w:t>;</w:t>
            </w:r>
          </w:p>
          <w:p w14:paraId="37F7BF1A" w14:textId="77777777" w:rsidR="00833062" w:rsidRPr="003E35BE" w:rsidRDefault="00833062" w:rsidP="00093253">
            <w:pPr>
              <w:pStyle w:val="Sraopastraipa"/>
              <w:numPr>
                <w:ilvl w:val="0"/>
                <w:numId w:val="9"/>
              </w:numPr>
              <w:ind w:left="459" w:hanging="283"/>
              <w:jc w:val="both"/>
              <w:rPr>
                <w:sz w:val="20"/>
                <w:lang w:eastAsia="lt-LT"/>
              </w:rPr>
            </w:pPr>
            <w:r w:rsidRPr="003E35BE">
              <w:rPr>
                <w:sz w:val="20"/>
                <w:lang w:eastAsia="lt-LT"/>
              </w:rPr>
              <w:t>didesnius kiekius laikant atskirai</w:t>
            </w:r>
            <w:r>
              <w:rPr>
                <w:sz w:val="20"/>
                <w:lang w:eastAsia="lt-LT"/>
              </w:rPr>
              <w:t>;</w:t>
            </w:r>
          </w:p>
          <w:p w14:paraId="366B0789" w14:textId="77777777" w:rsidR="00833062" w:rsidRDefault="00833062" w:rsidP="00093253">
            <w:pPr>
              <w:pStyle w:val="Sraopastraipa"/>
              <w:numPr>
                <w:ilvl w:val="0"/>
                <w:numId w:val="9"/>
              </w:numPr>
              <w:suppressAutoHyphens/>
              <w:ind w:left="459" w:hanging="283"/>
              <w:jc w:val="both"/>
              <w:textAlignment w:val="baseline"/>
              <w:rPr>
                <w:sz w:val="20"/>
                <w:lang w:eastAsia="lt-LT"/>
              </w:rPr>
            </w:pPr>
            <w:r w:rsidRPr="00EA7215">
              <w:rPr>
                <w:sz w:val="20"/>
                <w:lang w:eastAsia="lt-LT"/>
              </w:rPr>
              <w:t>naudojant grįžtamąją ventiliaciją, pildant birių medžiagų rezervuarus, kur tai tinkama</w:t>
            </w:r>
            <w:r>
              <w:rPr>
                <w:sz w:val="20"/>
                <w:lang w:eastAsia="lt-LT"/>
              </w:rPr>
              <w:t>;</w:t>
            </w:r>
          </w:p>
          <w:p w14:paraId="430CEA5C" w14:textId="77777777" w:rsidR="00833062" w:rsidRPr="00AA78BA" w:rsidRDefault="00833062" w:rsidP="00093253">
            <w:pPr>
              <w:pStyle w:val="Sraopastraipa"/>
              <w:numPr>
                <w:ilvl w:val="0"/>
                <w:numId w:val="9"/>
              </w:numPr>
              <w:ind w:left="459" w:hanging="283"/>
              <w:jc w:val="both"/>
              <w:rPr>
                <w:sz w:val="20"/>
                <w:lang w:eastAsia="lt-LT"/>
              </w:rPr>
            </w:pPr>
            <w:r w:rsidRPr="00AA78BA">
              <w:rPr>
                <w:sz w:val="20"/>
                <w:lang w:eastAsia="lt-LT"/>
              </w:rPr>
              <w:t>naudojant perpildymo įspėjimo sistemas visuose stacionariuose saugojimo rezervuaruose</w:t>
            </w:r>
            <w:r>
              <w:rPr>
                <w:sz w:val="20"/>
                <w:lang w:eastAsia="lt-LT"/>
              </w:rPr>
              <w:t>;</w:t>
            </w:r>
          </w:p>
          <w:p w14:paraId="6187B239" w14:textId="77777777" w:rsidR="00833062" w:rsidRPr="000D3DE5" w:rsidRDefault="00833062" w:rsidP="00093253">
            <w:pPr>
              <w:pStyle w:val="Sraopastraipa"/>
              <w:numPr>
                <w:ilvl w:val="0"/>
                <w:numId w:val="9"/>
              </w:numPr>
              <w:ind w:left="459" w:hanging="283"/>
              <w:jc w:val="both"/>
              <w:rPr>
                <w:sz w:val="20"/>
                <w:lang w:eastAsia="lt-LT"/>
              </w:rPr>
            </w:pPr>
            <w:r w:rsidRPr="000D3DE5">
              <w:rPr>
                <w:sz w:val="20"/>
                <w:lang w:eastAsia="lt-LT"/>
              </w:rPr>
              <w:t>naudojant specialias užpildymo vietas biriems produktams</w:t>
            </w:r>
            <w:r>
              <w:rPr>
                <w:sz w:val="20"/>
                <w:lang w:eastAsia="lt-LT"/>
              </w:rPr>
              <w:t>;</w:t>
            </w:r>
          </w:p>
          <w:p w14:paraId="2DCD16A4" w14:textId="77777777" w:rsidR="00833062" w:rsidRPr="003E35BE" w:rsidRDefault="00833062" w:rsidP="00093253">
            <w:pPr>
              <w:pStyle w:val="Sraopastraipa"/>
              <w:numPr>
                <w:ilvl w:val="0"/>
                <w:numId w:val="9"/>
              </w:numPr>
              <w:suppressAutoHyphens/>
              <w:ind w:left="459" w:hanging="283"/>
              <w:jc w:val="both"/>
              <w:textAlignment w:val="baseline"/>
              <w:rPr>
                <w:sz w:val="20"/>
                <w:lang w:eastAsia="lt-LT"/>
              </w:rPr>
            </w:pPr>
            <w:r w:rsidRPr="00933F3D">
              <w:rPr>
                <w:sz w:val="20"/>
                <w:lang w:eastAsia="lt-LT"/>
              </w:rPr>
              <w:t>tirpiklius, tirpiklių atliekas ir užterštas valymo medžiagas laikant sandariose talpose (kur leidžia priešgaisrinės saugos praktika)</w:t>
            </w:r>
          </w:p>
        </w:tc>
        <w:tc>
          <w:tcPr>
            <w:tcW w:w="1559" w:type="dxa"/>
            <w:tcBorders>
              <w:top w:val="single" w:sz="4" w:space="0" w:color="auto"/>
              <w:left w:val="single" w:sz="4" w:space="0" w:color="auto"/>
              <w:bottom w:val="single" w:sz="4" w:space="0" w:color="auto"/>
              <w:right w:val="single" w:sz="4" w:space="0" w:color="auto"/>
            </w:tcBorders>
            <w:vAlign w:val="center"/>
          </w:tcPr>
          <w:p w14:paraId="2FEA5491" w14:textId="77777777" w:rsidR="00833062" w:rsidRPr="006432E0" w:rsidRDefault="00833062" w:rsidP="00833062">
            <w:pPr>
              <w:suppressAutoHyphens/>
              <w:jc w:val="center"/>
              <w:textAlignment w:val="baseline"/>
              <w:rPr>
                <w:sz w:val="20"/>
                <w:lang w:eastAsia="lt-LT"/>
              </w:rPr>
            </w:pPr>
            <w:r w:rsidRPr="006432E0">
              <w:rPr>
                <w:sz w:val="20"/>
                <w:lang w:eastAsia="lt-LT"/>
              </w:rPr>
              <w:t>-</w:t>
            </w:r>
          </w:p>
        </w:tc>
        <w:tc>
          <w:tcPr>
            <w:tcW w:w="964" w:type="dxa"/>
            <w:tcBorders>
              <w:top w:val="single" w:sz="4" w:space="0" w:color="auto"/>
              <w:left w:val="single" w:sz="4" w:space="0" w:color="auto"/>
              <w:bottom w:val="single" w:sz="4" w:space="0" w:color="auto"/>
              <w:right w:val="single" w:sz="4" w:space="0" w:color="auto"/>
            </w:tcBorders>
            <w:vAlign w:val="center"/>
          </w:tcPr>
          <w:p w14:paraId="4BBB00FD" w14:textId="77777777" w:rsidR="00833062" w:rsidRPr="006432E0" w:rsidRDefault="00833062" w:rsidP="00833062">
            <w:pPr>
              <w:suppressAutoHyphens/>
              <w:jc w:val="center"/>
              <w:textAlignment w:val="baseline"/>
              <w:rPr>
                <w:sz w:val="20"/>
                <w:lang w:eastAsia="lt-LT"/>
              </w:rPr>
            </w:pPr>
            <w:r w:rsidRPr="00D305A3">
              <w:rPr>
                <w:sz w:val="20"/>
                <w:lang w:eastAsia="lt-LT"/>
              </w:rPr>
              <w:t>Atitinka</w:t>
            </w:r>
          </w:p>
        </w:tc>
        <w:tc>
          <w:tcPr>
            <w:tcW w:w="3260" w:type="dxa"/>
            <w:tcBorders>
              <w:top w:val="single" w:sz="4" w:space="0" w:color="auto"/>
              <w:left w:val="single" w:sz="4" w:space="0" w:color="auto"/>
              <w:bottom w:val="single" w:sz="4" w:space="0" w:color="auto"/>
              <w:right w:val="single" w:sz="4" w:space="0" w:color="auto"/>
            </w:tcBorders>
            <w:vAlign w:val="center"/>
          </w:tcPr>
          <w:p w14:paraId="6021BA3B" w14:textId="77777777" w:rsidR="00833062" w:rsidRDefault="00833062" w:rsidP="00833062">
            <w:pPr>
              <w:suppressAutoHyphens/>
              <w:jc w:val="both"/>
              <w:textAlignment w:val="baseline"/>
              <w:rPr>
                <w:sz w:val="20"/>
                <w:lang w:eastAsia="lt-LT"/>
              </w:rPr>
            </w:pPr>
            <w:r w:rsidRPr="006432E0">
              <w:rPr>
                <w:sz w:val="20"/>
                <w:lang w:eastAsia="lt-LT"/>
              </w:rPr>
              <w:t xml:space="preserve">Degios cheminės medžiagos (lakai, skiedikliai, </w:t>
            </w:r>
            <w:proofErr w:type="spellStart"/>
            <w:r w:rsidRPr="006432E0">
              <w:rPr>
                <w:sz w:val="20"/>
                <w:lang w:eastAsia="lt-LT"/>
              </w:rPr>
              <w:t>izopropilo</w:t>
            </w:r>
            <w:proofErr w:type="spellEnd"/>
            <w:r w:rsidRPr="006432E0">
              <w:rPr>
                <w:sz w:val="20"/>
                <w:lang w:eastAsia="lt-LT"/>
              </w:rPr>
              <w:t xml:space="preserve"> alkoholis) bus laikomos tam skirtoje adaptacinėje patalpoje. </w:t>
            </w:r>
            <w:r>
              <w:rPr>
                <w:sz w:val="20"/>
                <w:lang w:eastAsia="lt-LT"/>
              </w:rPr>
              <w:t xml:space="preserve">Vienu metu adaptacinėje patalpoje galės būti laikoma iki 25 t lakų, 2 t skiediklių ir 0,2 t </w:t>
            </w:r>
            <w:proofErr w:type="spellStart"/>
            <w:r>
              <w:rPr>
                <w:sz w:val="20"/>
                <w:lang w:eastAsia="lt-LT"/>
              </w:rPr>
              <w:t>izopropilo</w:t>
            </w:r>
            <w:proofErr w:type="spellEnd"/>
            <w:r>
              <w:rPr>
                <w:sz w:val="20"/>
                <w:lang w:eastAsia="lt-LT"/>
              </w:rPr>
              <w:t xml:space="preserve"> alkoholio. </w:t>
            </w:r>
            <w:r w:rsidRPr="006432E0">
              <w:rPr>
                <w:sz w:val="20"/>
                <w:lang w:eastAsia="lt-LT"/>
              </w:rPr>
              <w:t>Likusi reikalinga lakų ir skiediklio dalis bus saugoma pagal atitinkamus reikalavimus įrengtoje sandėliavimo patalpoje, adresu Naujoji Riovonių g. 15. Cheminės medžiagos bus atvežamos į gamyklą autotransportu gamintojo taroje.</w:t>
            </w:r>
          </w:p>
          <w:p w14:paraId="08F25EDA" w14:textId="77777777" w:rsidR="00833062" w:rsidRDefault="00833062" w:rsidP="00833062">
            <w:pPr>
              <w:suppressAutoHyphens/>
              <w:jc w:val="both"/>
              <w:textAlignment w:val="baseline"/>
              <w:rPr>
                <w:sz w:val="20"/>
                <w:lang w:eastAsia="lt-LT"/>
              </w:rPr>
            </w:pPr>
            <w:r w:rsidRPr="006432E0">
              <w:rPr>
                <w:sz w:val="20"/>
                <w:lang w:eastAsia="lt-LT"/>
              </w:rPr>
              <w:t>Prieš pradedant skardos lakavimą, pirmiausia iš lakų adaptacinės patalpos prie lakavimo linijos atsivežama 200 kg reikiamo lako metalinė statinė.</w:t>
            </w:r>
            <w:r>
              <w:t xml:space="preserve"> </w:t>
            </w:r>
            <w:r w:rsidRPr="00E0233A">
              <w:rPr>
                <w:sz w:val="20"/>
                <w:lang w:eastAsia="lt-LT"/>
              </w:rPr>
              <w:t>Į statinės dangčio skylę įstatomas specialus siurblys, kuris lanksčia žarna sujungiamas su lakavimo linija. Šio siurblio pagalba lakas išmaišomas, pamatuojamas jo klampumas, reikalui esant įvedamas skiediklis. Siurblys atlieka kamščio funkciją, nes sumaišymo procesas turi būti hermetiškoje statinėje, kad neatsirastų burbulų.</w:t>
            </w:r>
          </w:p>
          <w:p w14:paraId="552D7682" w14:textId="77777777" w:rsidR="00833062" w:rsidRDefault="00833062" w:rsidP="00833062">
            <w:pPr>
              <w:suppressAutoHyphens/>
              <w:jc w:val="both"/>
              <w:textAlignment w:val="baseline"/>
              <w:rPr>
                <w:sz w:val="20"/>
                <w:lang w:eastAsia="lt-LT"/>
              </w:rPr>
            </w:pPr>
            <w:r>
              <w:rPr>
                <w:sz w:val="20"/>
                <w:lang w:eastAsia="lt-LT"/>
              </w:rPr>
              <w:t xml:space="preserve">Lakavimo linijų praplovimui bus naudojami skiedikliai. Įrenginio plovimo trukmė – apie 30 min. Praplovimui sunaudojama apie 15 l skiediklio. Į cechą atsivežamas vienam plovimui reikalingas skiediklio kiekis. </w:t>
            </w:r>
          </w:p>
          <w:p w14:paraId="4C284499" w14:textId="77777777" w:rsidR="00833062" w:rsidRPr="00A63ED3" w:rsidRDefault="00833062" w:rsidP="00833062">
            <w:pPr>
              <w:suppressAutoHyphens/>
              <w:jc w:val="both"/>
              <w:textAlignment w:val="baseline"/>
              <w:rPr>
                <w:sz w:val="20"/>
                <w:highlight w:val="red"/>
                <w:lang w:eastAsia="lt-LT"/>
              </w:rPr>
            </w:pPr>
            <w:r>
              <w:rPr>
                <w:sz w:val="20"/>
                <w:lang w:eastAsia="lt-LT"/>
              </w:rPr>
              <w:t>Pavojingomis cheminėmis medžiagomis užterštos  pašluostės</w:t>
            </w:r>
            <w:r>
              <w:t xml:space="preserve"> </w:t>
            </w:r>
            <w:r w:rsidRPr="00D305A3">
              <w:rPr>
                <w:sz w:val="20"/>
                <w:lang w:eastAsia="lt-LT"/>
              </w:rPr>
              <w:t xml:space="preserve">iki jų perdavimo atitinkamiems Atliekų </w:t>
            </w:r>
            <w:r w:rsidRPr="00D305A3">
              <w:rPr>
                <w:sz w:val="20"/>
                <w:lang w:eastAsia="lt-LT"/>
              </w:rPr>
              <w:lastRenderedPageBreak/>
              <w:t>tvarkytojų valstybiniame registre registruotiems atliekų tvarkytojams</w:t>
            </w:r>
            <w:r>
              <w:rPr>
                <w:sz w:val="20"/>
                <w:lang w:eastAsia="lt-LT"/>
              </w:rPr>
              <w:t xml:space="preserve"> laikomos specialiuose sandariuose konteineriuose, įrangos plovimo atliekos – hermetiškose talpose, lakų bei jų šalinimo atliekos -  specialiuose konteineriuose, pakuotės – specialioje patalpoje</w:t>
            </w:r>
          </w:p>
        </w:tc>
      </w:tr>
      <w:tr w:rsidR="00833062" w:rsidRPr="00A63ED3" w14:paraId="427359FD" w14:textId="77777777" w:rsidTr="009948C4">
        <w:trPr>
          <w:trHeight w:val="60"/>
        </w:trPr>
        <w:tc>
          <w:tcPr>
            <w:tcW w:w="562" w:type="dxa"/>
            <w:tcBorders>
              <w:top w:val="single" w:sz="4" w:space="0" w:color="auto"/>
              <w:left w:val="single" w:sz="4" w:space="0" w:color="auto"/>
              <w:right w:val="single" w:sz="4" w:space="0" w:color="auto"/>
            </w:tcBorders>
            <w:vAlign w:val="center"/>
          </w:tcPr>
          <w:p w14:paraId="0A23FCA4" w14:textId="77777777" w:rsidR="00833062" w:rsidRPr="00A63ED3" w:rsidRDefault="00833062" w:rsidP="00833062">
            <w:pPr>
              <w:suppressAutoHyphens/>
              <w:jc w:val="center"/>
              <w:textAlignment w:val="baseline"/>
              <w:rPr>
                <w:b/>
                <w:sz w:val="20"/>
                <w:highlight w:val="red"/>
                <w:lang w:eastAsia="lt-LT"/>
              </w:rPr>
            </w:pPr>
            <w:r w:rsidRPr="00933F3D">
              <w:rPr>
                <w:b/>
                <w:sz w:val="20"/>
                <w:lang w:eastAsia="lt-LT"/>
              </w:rPr>
              <w:lastRenderedPageBreak/>
              <w:t>4.</w:t>
            </w:r>
          </w:p>
        </w:tc>
        <w:tc>
          <w:tcPr>
            <w:tcW w:w="1531" w:type="dxa"/>
            <w:tcBorders>
              <w:top w:val="single" w:sz="4" w:space="0" w:color="auto"/>
              <w:left w:val="single" w:sz="4" w:space="0" w:color="auto"/>
              <w:right w:val="single" w:sz="4" w:space="0" w:color="auto"/>
            </w:tcBorders>
            <w:vAlign w:val="center"/>
          </w:tcPr>
          <w:p w14:paraId="219FD262" w14:textId="77777777" w:rsidR="00833062" w:rsidRPr="00A63ED3" w:rsidRDefault="00833062" w:rsidP="00833062">
            <w:pPr>
              <w:suppressAutoHyphens/>
              <w:jc w:val="both"/>
              <w:textAlignment w:val="baseline"/>
              <w:rPr>
                <w:b/>
                <w:sz w:val="20"/>
                <w:highlight w:val="red"/>
                <w:lang w:eastAsia="lt-LT"/>
              </w:rPr>
            </w:pPr>
            <w:r w:rsidRPr="00933F3D">
              <w:rPr>
                <w:b/>
                <w:sz w:val="20"/>
                <w:lang w:eastAsia="lt-LT"/>
              </w:rPr>
              <w:t>Įmonės statyba ir veikimas</w:t>
            </w:r>
          </w:p>
        </w:tc>
        <w:tc>
          <w:tcPr>
            <w:tcW w:w="1559" w:type="dxa"/>
            <w:vMerge/>
            <w:tcBorders>
              <w:left w:val="single" w:sz="4" w:space="0" w:color="auto"/>
              <w:right w:val="single" w:sz="4" w:space="0" w:color="auto"/>
            </w:tcBorders>
            <w:vAlign w:val="center"/>
          </w:tcPr>
          <w:p w14:paraId="0B56B2ED"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right w:val="single" w:sz="4" w:space="0" w:color="auto"/>
            </w:tcBorders>
            <w:vAlign w:val="center"/>
          </w:tcPr>
          <w:p w14:paraId="181ADFDA" w14:textId="77777777" w:rsidR="00833062" w:rsidRPr="00A22F7E" w:rsidRDefault="00833062" w:rsidP="00833062">
            <w:pPr>
              <w:suppressAutoHyphens/>
              <w:jc w:val="both"/>
              <w:textAlignment w:val="baseline"/>
              <w:rPr>
                <w:sz w:val="20"/>
                <w:lang w:eastAsia="lt-LT"/>
              </w:rPr>
            </w:pPr>
            <w:r w:rsidRPr="00A22F7E">
              <w:rPr>
                <w:sz w:val="20"/>
                <w:lang w:eastAsia="lt-LT"/>
              </w:rPr>
              <w:t>Minimizuoti sąnaudas ir teršalų išmetimus tokiais būdais, kaip:</w:t>
            </w:r>
          </w:p>
          <w:p w14:paraId="5A0A790C" w14:textId="77777777" w:rsidR="00833062" w:rsidRPr="00A22F7E" w:rsidRDefault="00833062" w:rsidP="00093253">
            <w:pPr>
              <w:pStyle w:val="Sraopastraipa"/>
              <w:numPr>
                <w:ilvl w:val="0"/>
                <w:numId w:val="10"/>
              </w:numPr>
              <w:suppressAutoHyphens/>
              <w:ind w:left="459" w:hanging="283"/>
              <w:jc w:val="both"/>
              <w:textAlignment w:val="baseline"/>
              <w:rPr>
                <w:sz w:val="20"/>
                <w:lang w:eastAsia="lt-LT"/>
              </w:rPr>
            </w:pPr>
            <w:r w:rsidRPr="00A22F7E">
              <w:rPr>
                <w:sz w:val="20"/>
                <w:lang w:eastAsia="lt-LT"/>
              </w:rPr>
              <w:t>automatizuojant paviršių apdorojimo metodus, kaip taikytina priklausomai nuo vykdomos veiklos pobūdžio ir pramonės šakos;</w:t>
            </w:r>
          </w:p>
          <w:p w14:paraId="5ED2ACCE" w14:textId="77777777" w:rsidR="00833062" w:rsidRPr="00A22F7E" w:rsidRDefault="00833062" w:rsidP="00093253">
            <w:pPr>
              <w:pStyle w:val="Sraopastraipa"/>
              <w:numPr>
                <w:ilvl w:val="0"/>
                <w:numId w:val="10"/>
              </w:numPr>
              <w:suppressAutoHyphens/>
              <w:ind w:left="459" w:hanging="283"/>
              <w:jc w:val="both"/>
              <w:textAlignment w:val="baseline"/>
              <w:rPr>
                <w:sz w:val="20"/>
                <w:lang w:eastAsia="lt-LT"/>
              </w:rPr>
            </w:pPr>
            <w:r w:rsidRPr="00A22F7E">
              <w:rPr>
                <w:sz w:val="20"/>
                <w:lang w:eastAsia="lt-LT"/>
              </w:rPr>
              <w:t>užtikrinant, kad visi darbuotojai būtų apmokyti vykdyti jiems pavestas veiklos, valymo ir priežiūros užduotis;</w:t>
            </w:r>
          </w:p>
          <w:p w14:paraId="533C46CF" w14:textId="77777777" w:rsidR="00833062" w:rsidRPr="00A22F7E" w:rsidRDefault="00833062" w:rsidP="00093253">
            <w:pPr>
              <w:pStyle w:val="Sraopastraipa"/>
              <w:numPr>
                <w:ilvl w:val="0"/>
                <w:numId w:val="10"/>
              </w:numPr>
              <w:suppressAutoHyphens/>
              <w:ind w:left="459" w:hanging="283"/>
              <w:jc w:val="both"/>
              <w:textAlignment w:val="baseline"/>
              <w:rPr>
                <w:sz w:val="20"/>
                <w:lang w:eastAsia="lt-LT"/>
              </w:rPr>
            </w:pPr>
            <w:r w:rsidRPr="00A22F7E">
              <w:rPr>
                <w:sz w:val="20"/>
                <w:lang w:eastAsia="lt-LT"/>
              </w:rPr>
              <w:t>turint ir palaikant aktualiomis rašytines veiklos procedūras ir procesų vadovus;</w:t>
            </w:r>
          </w:p>
          <w:p w14:paraId="4A754339" w14:textId="77777777" w:rsidR="00833062" w:rsidRPr="00A22F7E" w:rsidRDefault="00833062" w:rsidP="00093253">
            <w:pPr>
              <w:pStyle w:val="Sraopastraipa"/>
              <w:numPr>
                <w:ilvl w:val="0"/>
                <w:numId w:val="10"/>
              </w:numPr>
              <w:suppressAutoHyphens/>
              <w:ind w:left="459" w:hanging="283"/>
              <w:jc w:val="both"/>
              <w:textAlignment w:val="baseline"/>
              <w:rPr>
                <w:sz w:val="20"/>
                <w:lang w:eastAsia="lt-LT"/>
              </w:rPr>
            </w:pPr>
            <w:r w:rsidRPr="00A22F7E">
              <w:rPr>
                <w:sz w:val="20"/>
                <w:lang w:eastAsia="lt-LT"/>
              </w:rPr>
              <w:t>optimizuojant veiklą;</w:t>
            </w:r>
          </w:p>
          <w:p w14:paraId="0FA0BB40" w14:textId="77777777" w:rsidR="00833062" w:rsidRPr="00A22F7E" w:rsidRDefault="00833062" w:rsidP="00093253">
            <w:pPr>
              <w:pStyle w:val="Sraopastraipa"/>
              <w:numPr>
                <w:ilvl w:val="0"/>
                <w:numId w:val="10"/>
              </w:numPr>
              <w:suppressAutoHyphens/>
              <w:ind w:left="459" w:hanging="283"/>
              <w:jc w:val="both"/>
              <w:textAlignment w:val="baseline"/>
              <w:rPr>
                <w:sz w:val="20"/>
                <w:lang w:eastAsia="lt-LT"/>
              </w:rPr>
            </w:pPr>
            <w:r w:rsidRPr="00A22F7E">
              <w:rPr>
                <w:sz w:val="20"/>
                <w:lang w:eastAsia="lt-LT"/>
              </w:rPr>
              <w:t>taikant suplanuotą eksploatacinės priežiūros sistemą</w:t>
            </w:r>
          </w:p>
        </w:tc>
        <w:tc>
          <w:tcPr>
            <w:tcW w:w="1559" w:type="dxa"/>
            <w:tcBorders>
              <w:top w:val="single" w:sz="4" w:space="0" w:color="auto"/>
              <w:left w:val="single" w:sz="4" w:space="0" w:color="auto"/>
              <w:right w:val="single" w:sz="4" w:space="0" w:color="auto"/>
            </w:tcBorders>
            <w:vAlign w:val="center"/>
          </w:tcPr>
          <w:p w14:paraId="243C3C0D" w14:textId="77777777" w:rsidR="00833062" w:rsidRPr="00393F91" w:rsidRDefault="00833062" w:rsidP="00833062">
            <w:pPr>
              <w:suppressAutoHyphens/>
              <w:jc w:val="center"/>
              <w:textAlignment w:val="baseline"/>
              <w:rPr>
                <w:sz w:val="20"/>
                <w:lang w:eastAsia="lt-LT"/>
              </w:rPr>
            </w:pPr>
            <w:r w:rsidRPr="00393F91">
              <w:rPr>
                <w:sz w:val="20"/>
                <w:lang w:eastAsia="lt-LT"/>
              </w:rPr>
              <w:t>-</w:t>
            </w:r>
          </w:p>
        </w:tc>
        <w:tc>
          <w:tcPr>
            <w:tcW w:w="964" w:type="dxa"/>
            <w:tcBorders>
              <w:top w:val="single" w:sz="4" w:space="0" w:color="auto"/>
              <w:left w:val="single" w:sz="4" w:space="0" w:color="auto"/>
              <w:right w:val="single" w:sz="4" w:space="0" w:color="auto"/>
            </w:tcBorders>
            <w:vAlign w:val="center"/>
          </w:tcPr>
          <w:p w14:paraId="35D8823C" w14:textId="77777777" w:rsidR="00833062" w:rsidRPr="00393F91" w:rsidRDefault="00833062" w:rsidP="00833062">
            <w:pPr>
              <w:suppressAutoHyphens/>
              <w:jc w:val="center"/>
              <w:textAlignment w:val="baseline"/>
              <w:rPr>
                <w:sz w:val="20"/>
                <w:lang w:eastAsia="lt-LT"/>
              </w:rPr>
            </w:pPr>
            <w:r w:rsidRPr="00393F91">
              <w:rPr>
                <w:sz w:val="20"/>
                <w:lang w:eastAsia="lt-LT"/>
              </w:rPr>
              <w:t>Atitinka</w:t>
            </w:r>
          </w:p>
        </w:tc>
        <w:tc>
          <w:tcPr>
            <w:tcW w:w="3260" w:type="dxa"/>
            <w:tcBorders>
              <w:top w:val="single" w:sz="4" w:space="0" w:color="auto"/>
              <w:left w:val="single" w:sz="4" w:space="0" w:color="auto"/>
              <w:right w:val="single" w:sz="4" w:space="0" w:color="auto"/>
            </w:tcBorders>
            <w:vAlign w:val="center"/>
          </w:tcPr>
          <w:p w14:paraId="4E090486" w14:textId="77777777" w:rsidR="00833062" w:rsidRDefault="00833062" w:rsidP="00833062">
            <w:pPr>
              <w:suppressAutoHyphens/>
              <w:jc w:val="both"/>
              <w:textAlignment w:val="baseline"/>
              <w:rPr>
                <w:sz w:val="20"/>
                <w:lang w:eastAsia="lt-LT"/>
              </w:rPr>
            </w:pPr>
            <w:r w:rsidRPr="00393F91">
              <w:rPr>
                <w:sz w:val="20"/>
                <w:lang w:eastAsia="lt-LT"/>
              </w:rPr>
              <w:t>Lakų, suskirstytų į 3 pagrindines grupes, panaudojimas konkrečiose lakavimo linijose, žymiai sumažina linijoms plauti naudojamų skiediklių kiekį</w:t>
            </w:r>
            <w:r>
              <w:rPr>
                <w:sz w:val="20"/>
                <w:lang w:eastAsia="lt-LT"/>
              </w:rPr>
              <w:t>.</w:t>
            </w:r>
          </w:p>
          <w:p w14:paraId="4AFF6285" w14:textId="77777777" w:rsidR="00833062" w:rsidRPr="00A63ED3" w:rsidRDefault="00833062" w:rsidP="00833062">
            <w:pPr>
              <w:suppressAutoHyphens/>
              <w:jc w:val="both"/>
              <w:textAlignment w:val="baseline"/>
              <w:rPr>
                <w:sz w:val="20"/>
                <w:highlight w:val="red"/>
                <w:lang w:eastAsia="lt-LT"/>
              </w:rPr>
            </w:pPr>
            <w:r w:rsidRPr="00393F91">
              <w:rPr>
                <w:sz w:val="20"/>
                <w:lang w:eastAsia="lt-LT"/>
              </w:rPr>
              <w:t>Visi gamykloje dirbantys žmonės apmokyti ir supažindinti su darbų saugos reikalavima</w:t>
            </w:r>
            <w:r>
              <w:rPr>
                <w:sz w:val="20"/>
                <w:lang w:eastAsia="lt-LT"/>
              </w:rPr>
              <w:t>is, kuriais privalo</w:t>
            </w:r>
            <w:r w:rsidRPr="00393F91">
              <w:rPr>
                <w:sz w:val="20"/>
                <w:lang w:eastAsia="lt-LT"/>
              </w:rPr>
              <w:t xml:space="preserve"> vadovautis savo darbe.</w:t>
            </w:r>
          </w:p>
        </w:tc>
      </w:tr>
      <w:tr w:rsidR="00833062" w:rsidRPr="00A63ED3" w14:paraId="530B5F50" w14:textId="77777777" w:rsidTr="009948C4">
        <w:tc>
          <w:tcPr>
            <w:tcW w:w="562" w:type="dxa"/>
            <w:vMerge w:val="restart"/>
            <w:tcBorders>
              <w:top w:val="single" w:sz="4" w:space="0" w:color="auto"/>
              <w:left w:val="single" w:sz="4" w:space="0" w:color="auto"/>
              <w:right w:val="single" w:sz="4" w:space="0" w:color="auto"/>
            </w:tcBorders>
            <w:vAlign w:val="center"/>
          </w:tcPr>
          <w:p w14:paraId="5E50184C" w14:textId="77777777" w:rsidR="00833062" w:rsidRPr="00A22F7E" w:rsidRDefault="00833062" w:rsidP="00833062">
            <w:pPr>
              <w:suppressAutoHyphens/>
              <w:jc w:val="center"/>
              <w:textAlignment w:val="baseline"/>
              <w:rPr>
                <w:b/>
                <w:sz w:val="20"/>
                <w:lang w:eastAsia="lt-LT"/>
              </w:rPr>
            </w:pPr>
            <w:r w:rsidRPr="00A22F7E">
              <w:rPr>
                <w:b/>
                <w:sz w:val="20"/>
                <w:lang w:eastAsia="lt-LT"/>
              </w:rPr>
              <w:t>5.</w:t>
            </w:r>
          </w:p>
        </w:tc>
        <w:tc>
          <w:tcPr>
            <w:tcW w:w="1531" w:type="dxa"/>
            <w:vMerge w:val="restart"/>
            <w:tcBorders>
              <w:top w:val="single" w:sz="4" w:space="0" w:color="auto"/>
              <w:left w:val="single" w:sz="4" w:space="0" w:color="auto"/>
              <w:right w:val="single" w:sz="4" w:space="0" w:color="auto"/>
            </w:tcBorders>
            <w:vAlign w:val="center"/>
          </w:tcPr>
          <w:p w14:paraId="41C11033" w14:textId="77777777" w:rsidR="00833062" w:rsidRPr="00A22F7E" w:rsidRDefault="00833062" w:rsidP="00833062">
            <w:pPr>
              <w:suppressAutoHyphens/>
              <w:textAlignment w:val="baseline"/>
              <w:rPr>
                <w:b/>
                <w:sz w:val="20"/>
                <w:lang w:eastAsia="lt-LT"/>
              </w:rPr>
            </w:pPr>
            <w:r w:rsidRPr="00A22F7E">
              <w:rPr>
                <w:b/>
                <w:sz w:val="20"/>
                <w:lang w:eastAsia="lt-LT"/>
              </w:rPr>
              <w:t>Monitoringas</w:t>
            </w:r>
          </w:p>
        </w:tc>
        <w:tc>
          <w:tcPr>
            <w:tcW w:w="1559" w:type="dxa"/>
            <w:vMerge/>
            <w:tcBorders>
              <w:left w:val="single" w:sz="4" w:space="0" w:color="auto"/>
              <w:right w:val="single" w:sz="4" w:space="0" w:color="auto"/>
            </w:tcBorders>
            <w:vAlign w:val="center"/>
          </w:tcPr>
          <w:p w14:paraId="26974048"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1389D623" w14:textId="77777777" w:rsidR="00833062" w:rsidRPr="00A63ED3" w:rsidRDefault="00833062" w:rsidP="00833062">
            <w:pPr>
              <w:suppressAutoHyphens/>
              <w:jc w:val="both"/>
              <w:textAlignment w:val="baseline"/>
              <w:rPr>
                <w:sz w:val="20"/>
                <w:highlight w:val="red"/>
                <w:lang w:eastAsia="lt-LT"/>
              </w:rPr>
            </w:pPr>
            <w:r w:rsidRPr="008F57BC">
              <w:rPr>
                <w:sz w:val="20"/>
                <w:lang w:eastAsia="lt-LT"/>
              </w:rPr>
              <w:t xml:space="preserve">LOJ emisijų monitoringas, </w:t>
            </w:r>
            <w:r>
              <w:rPr>
                <w:sz w:val="20"/>
                <w:lang w:eastAsia="lt-LT"/>
              </w:rPr>
              <w:t>kad būtų galima jas minimizuoti.</w:t>
            </w:r>
            <w:r w:rsidRPr="008F57BC">
              <w:rPr>
                <w:sz w:val="20"/>
                <w:lang w:eastAsia="lt-LT"/>
              </w:rPr>
              <w:t xml:space="preserve"> Tirpiklių valdymo planas yra pagrindinis būdas, norint suprasti tirpiklių sąnaudas, panaudojimą ir emisijas, ypatingai – sklaidytą LOJ taršą</w:t>
            </w:r>
          </w:p>
        </w:tc>
        <w:tc>
          <w:tcPr>
            <w:tcW w:w="1559" w:type="dxa"/>
            <w:vMerge w:val="restart"/>
            <w:tcBorders>
              <w:top w:val="single" w:sz="4" w:space="0" w:color="auto"/>
              <w:left w:val="single" w:sz="4" w:space="0" w:color="auto"/>
              <w:right w:val="single" w:sz="4" w:space="0" w:color="auto"/>
            </w:tcBorders>
            <w:vAlign w:val="center"/>
          </w:tcPr>
          <w:p w14:paraId="29E8B73C" w14:textId="77777777" w:rsidR="00833062" w:rsidRPr="00A63ED3" w:rsidRDefault="00833062" w:rsidP="00833062">
            <w:pPr>
              <w:suppressAutoHyphens/>
              <w:jc w:val="center"/>
              <w:textAlignment w:val="baseline"/>
              <w:rPr>
                <w:sz w:val="20"/>
                <w:highlight w:val="red"/>
                <w:lang w:eastAsia="lt-LT"/>
              </w:rPr>
            </w:pPr>
            <w:r w:rsidRPr="00B44CFF">
              <w:rPr>
                <w:sz w:val="20"/>
                <w:lang w:eastAsia="lt-LT"/>
              </w:rPr>
              <w:t>-</w:t>
            </w:r>
          </w:p>
        </w:tc>
        <w:tc>
          <w:tcPr>
            <w:tcW w:w="964" w:type="dxa"/>
            <w:vMerge w:val="restart"/>
            <w:tcBorders>
              <w:top w:val="single" w:sz="4" w:space="0" w:color="auto"/>
              <w:left w:val="single" w:sz="4" w:space="0" w:color="auto"/>
              <w:right w:val="single" w:sz="4" w:space="0" w:color="auto"/>
            </w:tcBorders>
            <w:vAlign w:val="center"/>
          </w:tcPr>
          <w:p w14:paraId="5FCA4D50" w14:textId="77777777" w:rsidR="00833062" w:rsidRPr="00A63ED3" w:rsidRDefault="00833062" w:rsidP="00833062">
            <w:pPr>
              <w:suppressAutoHyphens/>
              <w:jc w:val="center"/>
              <w:textAlignment w:val="baseline"/>
              <w:rPr>
                <w:sz w:val="20"/>
                <w:highlight w:val="red"/>
                <w:lang w:eastAsia="lt-LT"/>
              </w:rPr>
            </w:pPr>
            <w:r w:rsidRPr="00800552">
              <w:rPr>
                <w:sz w:val="20"/>
                <w:lang w:eastAsia="lt-LT"/>
              </w:rPr>
              <w:t>Atitinka</w:t>
            </w:r>
          </w:p>
        </w:tc>
        <w:tc>
          <w:tcPr>
            <w:tcW w:w="3260" w:type="dxa"/>
            <w:vMerge w:val="restart"/>
            <w:tcBorders>
              <w:top w:val="single" w:sz="4" w:space="0" w:color="auto"/>
              <w:left w:val="single" w:sz="4" w:space="0" w:color="auto"/>
              <w:right w:val="single" w:sz="4" w:space="0" w:color="auto"/>
            </w:tcBorders>
            <w:vAlign w:val="center"/>
          </w:tcPr>
          <w:p w14:paraId="6F04F211" w14:textId="77777777" w:rsidR="00833062" w:rsidRDefault="00833062" w:rsidP="00833062">
            <w:pPr>
              <w:suppressAutoHyphens/>
              <w:jc w:val="both"/>
              <w:textAlignment w:val="baseline"/>
              <w:rPr>
                <w:sz w:val="20"/>
                <w:lang w:eastAsia="lt-LT"/>
              </w:rPr>
            </w:pPr>
            <w:r w:rsidRPr="002A599D">
              <w:rPr>
                <w:sz w:val="20"/>
                <w:lang w:eastAsia="lt-LT"/>
              </w:rPr>
              <w:t xml:space="preserve">Įmonėje reguliariai vykdoma iš lakavimo linijų išeinančių dujų valymo įrenginių eksploatacinė priežiūra. </w:t>
            </w:r>
          </w:p>
          <w:p w14:paraId="2BC7679E" w14:textId="77777777" w:rsidR="00833062" w:rsidRDefault="00833062" w:rsidP="00833062">
            <w:pPr>
              <w:suppressAutoHyphens/>
              <w:jc w:val="both"/>
              <w:textAlignment w:val="baseline"/>
              <w:rPr>
                <w:sz w:val="20"/>
                <w:lang w:eastAsia="lt-LT"/>
              </w:rPr>
            </w:pPr>
            <w:r>
              <w:rPr>
                <w:sz w:val="20"/>
                <w:lang w:eastAsia="lt-LT"/>
              </w:rPr>
              <w:t>Įmonėje vykdoma sunaudojamų tirpiklių ir išsiskiriančių teršalų apskaita.</w:t>
            </w:r>
          </w:p>
          <w:p w14:paraId="1BDEF28A" w14:textId="77777777" w:rsidR="00833062" w:rsidRPr="00A63ED3" w:rsidRDefault="00833062" w:rsidP="00833062">
            <w:pPr>
              <w:suppressAutoHyphens/>
              <w:jc w:val="both"/>
              <w:textAlignment w:val="baseline"/>
              <w:rPr>
                <w:sz w:val="20"/>
                <w:highlight w:val="red"/>
                <w:lang w:eastAsia="lt-LT"/>
              </w:rPr>
            </w:pPr>
            <w:r>
              <w:rPr>
                <w:sz w:val="20"/>
                <w:lang w:eastAsia="lt-LT"/>
              </w:rPr>
              <w:t xml:space="preserve">Vadovaujantis parengta ir su AAA suderinta monitoringo programa </w:t>
            </w:r>
            <w:r>
              <w:rPr>
                <w:sz w:val="20"/>
                <w:lang w:eastAsia="lt-LT"/>
              </w:rPr>
              <w:lastRenderedPageBreak/>
              <w:t xml:space="preserve">nenuolatinių matavimų būdu bus vykdomas šių teršalų: azoto oksidų (B), butanolio, 2-butokistenolio, </w:t>
            </w:r>
            <w:proofErr w:type="spellStart"/>
            <w:r>
              <w:rPr>
                <w:sz w:val="20"/>
                <w:lang w:eastAsia="lt-LT"/>
              </w:rPr>
              <w:t>diacetono</w:t>
            </w:r>
            <w:proofErr w:type="spellEnd"/>
            <w:r>
              <w:rPr>
                <w:sz w:val="20"/>
                <w:lang w:eastAsia="lt-LT"/>
              </w:rPr>
              <w:t xml:space="preserve"> alkoholio, </w:t>
            </w:r>
            <w:proofErr w:type="spellStart"/>
            <w:r>
              <w:rPr>
                <w:sz w:val="20"/>
                <w:lang w:eastAsia="lt-LT"/>
              </w:rPr>
              <w:t>etilbenzeno</w:t>
            </w:r>
            <w:proofErr w:type="spellEnd"/>
            <w:r>
              <w:rPr>
                <w:sz w:val="20"/>
                <w:lang w:eastAsia="lt-LT"/>
              </w:rPr>
              <w:t xml:space="preserve">, </w:t>
            </w:r>
            <w:proofErr w:type="spellStart"/>
            <w:r>
              <w:rPr>
                <w:sz w:val="20"/>
                <w:lang w:eastAsia="lt-LT"/>
              </w:rPr>
              <w:t>metilizobutilketono</w:t>
            </w:r>
            <w:proofErr w:type="spellEnd"/>
            <w:r>
              <w:rPr>
                <w:sz w:val="20"/>
                <w:lang w:eastAsia="lt-LT"/>
              </w:rPr>
              <w:t xml:space="preserve">, naftalino, </w:t>
            </w:r>
            <w:proofErr w:type="spellStart"/>
            <w:r>
              <w:rPr>
                <w:sz w:val="20"/>
                <w:lang w:eastAsia="lt-LT"/>
              </w:rPr>
              <w:t>solventnaftos</w:t>
            </w:r>
            <w:proofErr w:type="spellEnd"/>
            <w:r>
              <w:rPr>
                <w:sz w:val="20"/>
                <w:lang w:eastAsia="lt-LT"/>
              </w:rPr>
              <w:t xml:space="preserve">, 1,2,4-trimetilbenzeno, </w:t>
            </w:r>
            <w:proofErr w:type="spellStart"/>
            <w:r>
              <w:rPr>
                <w:sz w:val="20"/>
                <w:lang w:eastAsia="lt-LT"/>
              </w:rPr>
              <w:t>trikrezolio</w:t>
            </w:r>
            <w:proofErr w:type="spellEnd"/>
            <w:r>
              <w:rPr>
                <w:sz w:val="20"/>
                <w:lang w:eastAsia="lt-LT"/>
              </w:rPr>
              <w:t xml:space="preserve"> - monitoringas</w:t>
            </w:r>
          </w:p>
        </w:tc>
      </w:tr>
      <w:tr w:rsidR="00833062" w:rsidRPr="00A63ED3" w14:paraId="649D0670" w14:textId="77777777" w:rsidTr="009948C4">
        <w:trPr>
          <w:trHeight w:val="898"/>
        </w:trPr>
        <w:tc>
          <w:tcPr>
            <w:tcW w:w="562" w:type="dxa"/>
            <w:vMerge/>
            <w:tcBorders>
              <w:left w:val="single" w:sz="4" w:space="0" w:color="auto"/>
              <w:right w:val="single" w:sz="4" w:space="0" w:color="auto"/>
            </w:tcBorders>
            <w:vAlign w:val="center"/>
          </w:tcPr>
          <w:p w14:paraId="76546F54" w14:textId="77777777" w:rsidR="00833062" w:rsidRPr="00A63ED3" w:rsidRDefault="00833062" w:rsidP="00833062">
            <w:pPr>
              <w:suppressAutoHyphens/>
              <w:jc w:val="center"/>
              <w:textAlignment w:val="baseline"/>
              <w:rPr>
                <w:sz w:val="20"/>
                <w:highlight w:val="red"/>
                <w:lang w:eastAsia="lt-LT"/>
              </w:rPr>
            </w:pPr>
          </w:p>
        </w:tc>
        <w:tc>
          <w:tcPr>
            <w:tcW w:w="1531" w:type="dxa"/>
            <w:vMerge/>
            <w:tcBorders>
              <w:left w:val="single" w:sz="4" w:space="0" w:color="auto"/>
              <w:right w:val="single" w:sz="4" w:space="0" w:color="auto"/>
            </w:tcBorders>
            <w:vAlign w:val="center"/>
          </w:tcPr>
          <w:p w14:paraId="203FDF9B" w14:textId="77777777" w:rsidR="00833062" w:rsidRPr="00A63ED3" w:rsidRDefault="00833062" w:rsidP="00833062">
            <w:pPr>
              <w:suppressAutoHyphens/>
              <w:jc w:val="center"/>
              <w:textAlignment w:val="baseline"/>
              <w:rPr>
                <w:sz w:val="20"/>
                <w:highlight w:val="red"/>
                <w:lang w:eastAsia="lt-LT"/>
              </w:rPr>
            </w:pPr>
          </w:p>
        </w:tc>
        <w:tc>
          <w:tcPr>
            <w:tcW w:w="1559" w:type="dxa"/>
            <w:vMerge/>
            <w:tcBorders>
              <w:left w:val="single" w:sz="4" w:space="0" w:color="auto"/>
              <w:right w:val="single" w:sz="4" w:space="0" w:color="auto"/>
            </w:tcBorders>
            <w:vAlign w:val="center"/>
          </w:tcPr>
          <w:p w14:paraId="4D71FAF9"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28B60F1B" w14:textId="77777777" w:rsidR="00833062" w:rsidRPr="00A63ED3" w:rsidRDefault="00833062" w:rsidP="00833062">
            <w:pPr>
              <w:suppressAutoHyphens/>
              <w:jc w:val="both"/>
              <w:textAlignment w:val="baseline"/>
              <w:rPr>
                <w:sz w:val="20"/>
                <w:highlight w:val="red"/>
                <w:lang w:eastAsia="lt-LT"/>
              </w:rPr>
            </w:pPr>
            <w:r>
              <w:rPr>
                <w:sz w:val="20"/>
                <w:lang w:eastAsia="lt-LT"/>
              </w:rPr>
              <w:t>R</w:t>
            </w:r>
            <w:r w:rsidRPr="008F57BC">
              <w:rPr>
                <w:sz w:val="20"/>
                <w:lang w:eastAsia="lt-LT"/>
              </w:rPr>
              <w:t>eguliariai (priklausomai nuo teršalų išmet</w:t>
            </w:r>
            <w:r>
              <w:rPr>
                <w:sz w:val="20"/>
                <w:lang w:eastAsia="lt-LT"/>
              </w:rPr>
              <w:t>i</w:t>
            </w:r>
            <w:r w:rsidRPr="008F57BC">
              <w:rPr>
                <w:sz w:val="20"/>
                <w:lang w:eastAsia="lt-LT"/>
              </w:rPr>
              <w:t>m</w:t>
            </w:r>
            <w:r>
              <w:rPr>
                <w:sz w:val="20"/>
                <w:lang w:eastAsia="lt-LT"/>
              </w:rPr>
              <w:t>ų</w:t>
            </w:r>
            <w:r w:rsidRPr="008F57BC">
              <w:rPr>
                <w:sz w:val="20"/>
                <w:lang w:eastAsia="lt-LT"/>
              </w:rPr>
              <w:t xml:space="preserve"> mastų) perskaičiuoti tirpiklių balansus, nepaisant to, kad nuolat vykdomos kontrolės tikslais pagrindiniai parametrai gali būti nustatyti ir pakeisti</w:t>
            </w:r>
            <w:r>
              <w:rPr>
                <w:sz w:val="20"/>
                <w:lang w:eastAsia="lt-LT"/>
              </w:rPr>
              <w:t>.</w:t>
            </w:r>
          </w:p>
        </w:tc>
        <w:tc>
          <w:tcPr>
            <w:tcW w:w="1559" w:type="dxa"/>
            <w:vMerge/>
            <w:tcBorders>
              <w:left w:val="single" w:sz="4" w:space="0" w:color="auto"/>
              <w:right w:val="single" w:sz="4" w:space="0" w:color="auto"/>
            </w:tcBorders>
            <w:vAlign w:val="center"/>
          </w:tcPr>
          <w:p w14:paraId="6B6E40D1" w14:textId="77777777" w:rsidR="00833062" w:rsidRPr="00A63ED3" w:rsidRDefault="00833062" w:rsidP="00833062">
            <w:pPr>
              <w:suppressAutoHyphens/>
              <w:jc w:val="center"/>
              <w:textAlignment w:val="baseline"/>
              <w:rPr>
                <w:sz w:val="20"/>
                <w:highlight w:val="red"/>
                <w:lang w:eastAsia="lt-LT"/>
              </w:rPr>
            </w:pPr>
          </w:p>
        </w:tc>
        <w:tc>
          <w:tcPr>
            <w:tcW w:w="964" w:type="dxa"/>
            <w:vMerge/>
            <w:tcBorders>
              <w:left w:val="single" w:sz="4" w:space="0" w:color="auto"/>
              <w:right w:val="single" w:sz="4" w:space="0" w:color="auto"/>
            </w:tcBorders>
            <w:vAlign w:val="center"/>
          </w:tcPr>
          <w:p w14:paraId="7FB99319" w14:textId="77777777" w:rsidR="00833062" w:rsidRPr="00A63ED3" w:rsidRDefault="00833062" w:rsidP="00833062">
            <w:pPr>
              <w:suppressAutoHyphens/>
              <w:jc w:val="center"/>
              <w:textAlignment w:val="baseline"/>
              <w:rPr>
                <w:sz w:val="20"/>
                <w:highlight w:val="red"/>
                <w:lang w:eastAsia="lt-LT"/>
              </w:rPr>
            </w:pPr>
          </w:p>
        </w:tc>
        <w:tc>
          <w:tcPr>
            <w:tcW w:w="3260" w:type="dxa"/>
            <w:vMerge/>
            <w:tcBorders>
              <w:left w:val="single" w:sz="4" w:space="0" w:color="auto"/>
              <w:right w:val="single" w:sz="4" w:space="0" w:color="auto"/>
            </w:tcBorders>
            <w:vAlign w:val="center"/>
          </w:tcPr>
          <w:p w14:paraId="0D4D2BFB" w14:textId="77777777" w:rsidR="00833062" w:rsidRPr="00A63ED3" w:rsidRDefault="00833062" w:rsidP="00833062">
            <w:pPr>
              <w:suppressAutoHyphens/>
              <w:jc w:val="both"/>
              <w:textAlignment w:val="baseline"/>
              <w:rPr>
                <w:sz w:val="20"/>
                <w:highlight w:val="red"/>
                <w:lang w:eastAsia="lt-LT"/>
              </w:rPr>
            </w:pPr>
          </w:p>
        </w:tc>
      </w:tr>
      <w:tr w:rsidR="00833062" w:rsidRPr="00A63ED3" w14:paraId="1E71FAE6" w14:textId="77777777" w:rsidTr="009948C4">
        <w:trPr>
          <w:trHeight w:val="3230"/>
        </w:trPr>
        <w:tc>
          <w:tcPr>
            <w:tcW w:w="562" w:type="dxa"/>
            <w:vMerge/>
            <w:tcBorders>
              <w:left w:val="single" w:sz="4" w:space="0" w:color="auto"/>
              <w:bottom w:val="single" w:sz="4" w:space="0" w:color="auto"/>
              <w:right w:val="single" w:sz="4" w:space="0" w:color="auto"/>
            </w:tcBorders>
            <w:vAlign w:val="center"/>
          </w:tcPr>
          <w:p w14:paraId="770CD0C0" w14:textId="77777777" w:rsidR="00833062" w:rsidRPr="00A63ED3" w:rsidRDefault="00833062" w:rsidP="00833062">
            <w:pPr>
              <w:suppressAutoHyphens/>
              <w:jc w:val="center"/>
              <w:textAlignment w:val="baseline"/>
              <w:rPr>
                <w:sz w:val="20"/>
                <w:highlight w:val="red"/>
                <w:lang w:eastAsia="lt-LT"/>
              </w:rPr>
            </w:pPr>
          </w:p>
        </w:tc>
        <w:tc>
          <w:tcPr>
            <w:tcW w:w="1531" w:type="dxa"/>
            <w:vMerge/>
            <w:tcBorders>
              <w:left w:val="single" w:sz="4" w:space="0" w:color="auto"/>
              <w:bottom w:val="single" w:sz="4" w:space="0" w:color="auto"/>
              <w:right w:val="single" w:sz="4" w:space="0" w:color="auto"/>
            </w:tcBorders>
            <w:vAlign w:val="center"/>
          </w:tcPr>
          <w:p w14:paraId="41B13C54" w14:textId="77777777" w:rsidR="00833062" w:rsidRPr="00A63ED3" w:rsidRDefault="00833062" w:rsidP="00833062">
            <w:pPr>
              <w:suppressAutoHyphens/>
              <w:jc w:val="center"/>
              <w:textAlignment w:val="baseline"/>
              <w:rPr>
                <w:sz w:val="20"/>
                <w:highlight w:val="red"/>
                <w:lang w:eastAsia="lt-LT"/>
              </w:rPr>
            </w:pPr>
          </w:p>
        </w:tc>
        <w:tc>
          <w:tcPr>
            <w:tcW w:w="1559" w:type="dxa"/>
            <w:vMerge/>
            <w:tcBorders>
              <w:left w:val="single" w:sz="4" w:space="0" w:color="auto"/>
              <w:bottom w:val="single" w:sz="4" w:space="0" w:color="auto"/>
              <w:right w:val="single" w:sz="4" w:space="0" w:color="auto"/>
            </w:tcBorders>
            <w:vAlign w:val="center"/>
          </w:tcPr>
          <w:p w14:paraId="47642F9E"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698396B7" w14:textId="77777777" w:rsidR="00833062" w:rsidRPr="00A63ED3" w:rsidRDefault="00833062" w:rsidP="00833062">
            <w:pPr>
              <w:suppressAutoHyphens/>
              <w:jc w:val="both"/>
              <w:textAlignment w:val="baseline"/>
              <w:rPr>
                <w:sz w:val="20"/>
                <w:highlight w:val="red"/>
                <w:lang w:eastAsia="lt-LT"/>
              </w:rPr>
            </w:pPr>
            <w:r w:rsidRPr="008F57BC">
              <w:rPr>
                <w:sz w:val="20"/>
                <w:lang w:eastAsia="lt-LT"/>
              </w:rPr>
              <w:t xml:space="preserve">Nuo tam tikros įrangos (pvz. ventiliatorių, ortakių, </w:t>
            </w:r>
            <w:proofErr w:type="spellStart"/>
            <w:r w:rsidRPr="008F57BC">
              <w:rPr>
                <w:sz w:val="20"/>
                <w:lang w:eastAsia="lt-LT"/>
              </w:rPr>
              <w:t>atliekinių</w:t>
            </w:r>
            <w:proofErr w:type="spellEnd"/>
            <w:r w:rsidRPr="008F57BC">
              <w:rPr>
                <w:sz w:val="20"/>
                <w:lang w:eastAsia="lt-LT"/>
              </w:rPr>
              <w:t xml:space="preserve"> dujų valymo sistemų ir kt.) labai priklauso tirpiklių balansas.  Norint užtikrinti, jog teršalų išmetimai būtų tokie, kaip nustatyta pagal pagrindinius parametrus, GPGB yra užtikrinti, kad būtų reguliariai vykdoma tokios įrangos eksploatacinė priežiūra. Kai kritinė įranga (ventiliatorių varikliai, varantieji skriemuliai arba </w:t>
            </w:r>
            <w:proofErr w:type="spellStart"/>
            <w:r w:rsidRPr="008F57BC">
              <w:rPr>
                <w:sz w:val="20"/>
                <w:lang w:eastAsia="lt-LT"/>
              </w:rPr>
              <w:t>atliekinių</w:t>
            </w:r>
            <w:proofErr w:type="spellEnd"/>
            <w:r w:rsidRPr="008F57BC">
              <w:rPr>
                <w:sz w:val="20"/>
                <w:lang w:eastAsia="lt-LT"/>
              </w:rPr>
              <w:t xml:space="preserve"> dujų valymo elementai ir pan.) yra keičiama, kad būtų laikomasi originalių specifikacijų (t.</w:t>
            </w:r>
            <w:r>
              <w:rPr>
                <w:sz w:val="20"/>
                <w:lang w:eastAsia="lt-LT"/>
              </w:rPr>
              <w:t xml:space="preserve"> </w:t>
            </w:r>
            <w:r w:rsidRPr="008F57BC">
              <w:rPr>
                <w:sz w:val="20"/>
                <w:lang w:eastAsia="lt-LT"/>
              </w:rPr>
              <w:t>y. užtikrinant, kad varikliai turėtų lygiai tokias pat technines charakteristikas, varantieji skriemuliai būtų tokio pat skersmens ir pan.), arba sistema būtų iš naujo kalibruojama, atliekant tiesioginius matavimus.</w:t>
            </w:r>
          </w:p>
        </w:tc>
        <w:tc>
          <w:tcPr>
            <w:tcW w:w="1559" w:type="dxa"/>
            <w:vMerge/>
            <w:tcBorders>
              <w:left w:val="single" w:sz="4" w:space="0" w:color="auto"/>
              <w:bottom w:val="single" w:sz="4" w:space="0" w:color="auto"/>
              <w:right w:val="single" w:sz="4" w:space="0" w:color="auto"/>
            </w:tcBorders>
            <w:vAlign w:val="center"/>
          </w:tcPr>
          <w:p w14:paraId="7839CDE8" w14:textId="77777777" w:rsidR="00833062" w:rsidRPr="00A63ED3" w:rsidRDefault="00833062" w:rsidP="00833062">
            <w:pPr>
              <w:suppressAutoHyphens/>
              <w:jc w:val="center"/>
              <w:textAlignment w:val="baseline"/>
              <w:rPr>
                <w:sz w:val="20"/>
                <w:highlight w:val="red"/>
                <w:lang w:eastAsia="lt-LT"/>
              </w:rPr>
            </w:pPr>
          </w:p>
        </w:tc>
        <w:tc>
          <w:tcPr>
            <w:tcW w:w="964" w:type="dxa"/>
            <w:vMerge/>
            <w:tcBorders>
              <w:left w:val="single" w:sz="4" w:space="0" w:color="auto"/>
              <w:bottom w:val="single" w:sz="4" w:space="0" w:color="auto"/>
              <w:right w:val="single" w:sz="4" w:space="0" w:color="auto"/>
            </w:tcBorders>
            <w:vAlign w:val="center"/>
          </w:tcPr>
          <w:p w14:paraId="5C9D3EE8" w14:textId="77777777" w:rsidR="00833062" w:rsidRPr="00A63ED3" w:rsidRDefault="00833062" w:rsidP="00833062">
            <w:pPr>
              <w:suppressAutoHyphens/>
              <w:jc w:val="center"/>
              <w:textAlignment w:val="baseline"/>
              <w:rPr>
                <w:sz w:val="20"/>
                <w:highlight w:val="red"/>
                <w:lang w:eastAsia="lt-LT"/>
              </w:rPr>
            </w:pPr>
          </w:p>
        </w:tc>
        <w:tc>
          <w:tcPr>
            <w:tcW w:w="3260" w:type="dxa"/>
            <w:vMerge/>
            <w:tcBorders>
              <w:left w:val="single" w:sz="4" w:space="0" w:color="auto"/>
              <w:bottom w:val="single" w:sz="4" w:space="0" w:color="auto"/>
              <w:right w:val="single" w:sz="4" w:space="0" w:color="auto"/>
            </w:tcBorders>
            <w:vAlign w:val="center"/>
          </w:tcPr>
          <w:p w14:paraId="17832D6A" w14:textId="77777777" w:rsidR="00833062" w:rsidRPr="00A63ED3" w:rsidRDefault="00833062" w:rsidP="00833062">
            <w:pPr>
              <w:suppressAutoHyphens/>
              <w:jc w:val="both"/>
              <w:textAlignment w:val="baseline"/>
              <w:rPr>
                <w:sz w:val="20"/>
                <w:highlight w:val="red"/>
                <w:lang w:eastAsia="lt-LT"/>
              </w:rPr>
            </w:pPr>
          </w:p>
        </w:tc>
      </w:tr>
      <w:tr w:rsidR="00833062" w:rsidRPr="00A63ED3" w14:paraId="5EEBD4A7" w14:textId="77777777" w:rsidTr="009948C4">
        <w:tc>
          <w:tcPr>
            <w:tcW w:w="562" w:type="dxa"/>
            <w:tcBorders>
              <w:top w:val="single" w:sz="4" w:space="0" w:color="auto"/>
              <w:left w:val="single" w:sz="4" w:space="0" w:color="auto"/>
              <w:bottom w:val="single" w:sz="4" w:space="0" w:color="auto"/>
              <w:right w:val="single" w:sz="4" w:space="0" w:color="auto"/>
            </w:tcBorders>
            <w:vAlign w:val="center"/>
          </w:tcPr>
          <w:p w14:paraId="15B316A9" w14:textId="77777777" w:rsidR="00833062" w:rsidRPr="00A63ED3" w:rsidRDefault="00833062" w:rsidP="00833062">
            <w:pPr>
              <w:suppressAutoHyphens/>
              <w:jc w:val="center"/>
              <w:textAlignment w:val="baseline"/>
              <w:rPr>
                <w:b/>
                <w:sz w:val="20"/>
                <w:highlight w:val="red"/>
                <w:lang w:eastAsia="lt-LT"/>
              </w:rPr>
            </w:pPr>
            <w:r w:rsidRPr="008F57BC">
              <w:rPr>
                <w:b/>
                <w:sz w:val="20"/>
                <w:lang w:eastAsia="lt-LT"/>
              </w:rPr>
              <w:lastRenderedPageBreak/>
              <w:t>6.</w:t>
            </w:r>
          </w:p>
        </w:tc>
        <w:tc>
          <w:tcPr>
            <w:tcW w:w="1531" w:type="dxa"/>
            <w:tcBorders>
              <w:top w:val="single" w:sz="4" w:space="0" w:color="auto"/>
              <w:left w:val="single" w:sz="4" w:space="0" w:color="auto"/>
              <w:bottom w:val="single" w:sz="4" w:space="0" w:color="auto"/>
              <w:right w:val="single" w:sz="4" w:space="0" w:color="auto"/>
            </w:tcBorders>
            <w:vAlign w:val="center"/>
          </w:tcPr>
          <w:p w14:paraId="1279015A" w14:textId="77777777" w:rsidR="00833062" w:rsidRPr="00A63ED3" w:rsidRDefault="00833062" w:rsidP="00833062">
            <w:pPr>
              <w:suppressAutoHyphens/>
              <w:jc w:val="both"/>
              <w:textAlignment w:val="baseline"/>
              <w:rPr>
                <w:b/>
                <w:sz w:val="20"/>
                <w:highlight w:val="red"/>
                <w:lang w:eastAsia="lt-LT"/>
              </w:rPr>
            </w:pPr>
            <w:r w:rsidRPr="008F57BC">
              <w:rPr>
                <w:b/>
                <w:sz w:val="20"/>
                <w:lang w:eastAsia="lt-LT"/>
              </w:rPr>
              <w:t>Vandenų valdymas</w:t>
            </w:r>
          </w:p>
        </w:tc>
        <w:tc>
          <w:tcPr>
            <w:tcW w:w="1559" w:type="dxa"/>
            <w:vMerge/>
            <w:tcBorders>
              <w:left w:val="single" w:sz="4" w:space="0" w:color="auto"/>
              <w:right w:val="single" w:sz="4" w:space="0" w:color="auto"/>
            </w:tcBorders>
            <w:vAlign w:val="center"/>
          </w:tcPr>
          <w:p w14:paraId="473596C3"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6DE5921A" w14:textId="77777777" w:rsidR="00833062" w:rsidRPr="00A63ED3" w:rsidRDefault="00833062" w:rsidP="00833062">
            <w:pPr>
              <w:suppressAutoHyphens/>
              <w:jc w:val="both"/>
              <w:textAlignment w:val="baseline"/>
              <w:rPr>
                <w:sz w:val="20"/>
                <w:highlight w:val="red"/>
                <w:lang w:eastAsia="lt-LT"/>
              </w:rPr>
            </w:pPr>
            <w:r w:rsidRPr="00986FA4">
              <w:rPr>
                <w:sz w:val="20"/>
                <w:lang w:eastAsia="lt-LT"/>
              </w:rPr>
              <w:t xml:space="preserve">Vandens sunaudojimas šiame sektoriuje paprastai yra nedidelis, išskyrus tuos atvejus, kai substratų arba detalių pirminiam paruošimui yra naudojami būdai vandens pagrindu. </w:t>
            </w:r>
          </w:p>
        </w:tc>
        <w:tc>
          <w:tcPr>
            <w:tcW w:w="1559" w:type="dxa"/>
            <w:tcBorders>
              <w:top w:val="single" w:sz="4" w:space="0" w:color="auto"/>
              <w:left w:val="single" w:sz="4" w:space="0" w:color="auto"/>
              <w:bottom w:val="single" w:sz="4" w:space="0" w:color="auto"/>
              <w:right w:val="single" w:sz="4" w:space="0" w:color="auto"/>
            </w:tcBorders>
            <w:vAlign w:val="center"/>
          </w:tcPr>
          <w:p w14:paraId="1B22D26E" w14:textId="77777777" w:rsidR="00833062" w:rsidRPr="00A63ED3" w:rsidRDefault="00833062" w:rsidP="00833062">
            <w:pPr>
              <w:suppressAutoHyphens/>
              <w:jc w:val="center"/>
              <w:textAlignment w:val="baseline"/>
              <w:rPr>
                <w:sz w:val="20"/>
                <w:highlight w:val="red"/>
                <w:lang w:eastAsia="lt-LT"/>
              </w:rPr>
            </w:pPr>
            <w:r w:rsidRPr="00800552">
              <w:rPr>
                <w:sz w:val="20"/>
                <w:lang w:eastAsia="lt-LT"/>
              </w:rPr>
              <w:t>-</w:t>
            </w:r>
          </w:p>
        </w:tc>
        <w:tc>
          <w:tcPr>
            <w:tcW w:w="964" w:type="dxa"/>
            <w:tcBorders>
              <w:top w:val="single" w:sz="4" w:space="0" w:color="auto"/>
              <w:left w:val="single" w:sz="4" w:space="0" w:color="auto"/>
              <w:bottom w:val="single" w:sz="4" w:space="0" w:color="auto"/>
              <w:right w:val="single" w:sz="4" w:space="0" w:color="auto"/>
            </w:tcBorders>
            <w:vAlign w:val="center"/>
          </w:tcPr>
          <w:p w14:paraId="21EF777E" w14:textId="77777777" w:rsidR="00833062" w:rsidRPr="00A63ED3" w:rsidRDefault="00833062" w:rsidP="00833062">
            <w:pPr>
              <w:suppressAutoHyphens/>
              <w:jc w:val="center"/>
              <w:textAlignment w:val="baseline"/>
              <w:rPr>
                <w:sz w:val="20"/>
                <w:highlight w:val="red"/>
                <w:lang w:eastAsia="lt-LT"/>
              </w:rPr>
            </w:pPr>
            <w:r w:rsidRPr="00800552">
              <w:rPr>
                <w:sz w:val="20"/>
                <w:lang w:eastAsia="lt-LT"/>
              </w:rPr>
              <w:t>Neaktualu</w:t>
            </w:r>
          </w:p>
        </w:tc>
        <w:tc>
          <w:tcPr>
            <w:tcW w:w="3260" w:type="dxa"/>
            <w:tcBorders>
              <w:top w:val="single" w:sz="4" w:space="0" w:color="auto"/>
              <w:left w:val="single" w:sz="4" w:space="0" w:color="auto"/>
              <w:bottom w:val="single" w:sz="4" w:space="0" w:color="auto"/>
              <w:right w:val="single" w:sz="4" w:space="0" w:color="auto"/>
            </w:tcBorders>
            <w:vAlign w:val="center"/>
          </w:tcPr>
          <w:p w14:paraId="7AC7D2B8" w14:textId="77777777" w:rsidR="00833062" w:rsidRPr="00A63ED3" w:rsidRDefault="00833062" w:rsidP="00833062">
            <w:pPr>
              <w:suppressAutoHyphens/>
              <w:jc w:val="both"/>
              <w:textAlignment w:val="baseline"/>
              <w:rPr>
                <w:sz w:val="20"/>
                <w:highlight w:val="red"/>
                <w:lang w:eastAsia="lt-LT"/>
              </w:rPr>
            </w:pPr>
            <w:r w:rsidRPr="00800552">
              <w:rPr>
                <w:sz w:val="20"/>
                <w:lang w:eastAsia="lt-LT"/>
              </w:rPr>
              <w:t>Vanduo gamybos reikmėms nenaudojamas</w:t>
            </w:r>
          </w:p>
        </w:tc>
      </w:tr>
      <w:tr w:rsidR="00833062" w:rsidRPr="00A63ED3" w14:paraId="02837836" w14:textId="77777777" w:rsidTr="009948C4">
        <w:trPr>
          <w:trHeight w:val="1917"/>
        </w:trPr>
        <w:tc>
          <w:tcPr>
            <w:tcW w:w="562" w:type="dxa"/>
            <w:vMerge w:val="restart"/>
            <w:tcBorders>
              <w:top w:val="single" w:sz="4" w:space="0" w:color="auto"/>
              <w:left w:val="single" w:sz="4" w:space="0" w:color="auto"/>
              <w:right w:val="single" w:sz="4" w:space="0" w:color="auto"/>
            </w:tcBorders>
            <w:vAlign w:val="center"/>
          </w:tcPr>
          <w:p w14:paraId="1849F598" w14:textId="77777777" w:rsidR="00833062" w:rsidRPr="00A63ED3" w:rsidRDefault="00833062" w:rsidP="00833062">
            <w:pPr>
              <w:suppressAutoHyphens/>
              <w:jc w:val="center"/>
              <w:textAlignment w:val="baseline"/>
              <w:rPr>
                <w:b/>
                <w:sz w:val="20"/>
                <w:highlight w:val="red"/>
                <w:lang w:eastAsia="lt-LT"/>
              </w:rPr>
            </w:pPr>
            <w:r w:rsidRPr="00986FA4">
              <w:rPr>
                <w:b/>
                <w:sz w:val="20"/>
                <w:lang w:eastAsia="lt-LT"/>
              </w:rPr>
              <w:t>7.</w:t>
            </w:r>
          </w:p>
        </w:tc>
        <w:tc>
          <w:tcPr>
            <w:tcW w:w="1531" w:type="dxa"/>
            <w:vMerge w:val="restart"/>
            <w:tcBorders>
              <w:top w:val="single" w:sz="4" w:space="0" w:color="auto"/>
              <w:left w:val="single" w:sz="4" w:space="0" w:color="auto"/>
              <w:right w:val="single" w:sz="4" w:space="0" w:color="auto"/>
            </w:tcBorders>
            <w:vAlign w:val="center"/>
          </w:tcPr>
          <w:p w14:paraId="685F8369" w14:textId="77777777" w:rsidR="00833062" w:rsidRPr="00A63ED3" w:rsidRDefault="00833062" w:rsidP="00833062">
            <w:pPr>
              <w:suppressAutoHyphens/>
              <w:jc w:val="both"/>
              <w:textAlignment w:val="baseline"/>
              <w:rPr>
                <w:b/>
                <w:sz w:val="20"/>
                <w:highlight w:val="red"/>
                <w:lang w:eastAsia="lt-LT"/>
              </w:rPr>
            </w:pPr>
            <w:r w:rsidRPr="00986FA4">
              <w:rPr>
                <w:b/>
                <w:sz w:val="20"/>
                <w:lang w:eastAsia="lt-LT"/>
              </w:rPr>
              <w:t>Plovimui sunaudojamo vandens ir žaliavų kiekio mažinimas, jų antrinis panaudojimas ir antrinis perdirbimas</w:t>
            </w:r>
          </w:p>
        </w:tc>
        <w:tc>
          <w:tcPr>
            <w:tcW w:w="1559" w:type="dxa"/>
            <w:vMerge/>
            <w:tcBorders>
              <w:left w:val="single" w:sz="4" w:space="0" w:color="auto"/>
              <w:right w:val="single" w:sz="4" w:space="0" w:color="auto"/>
            </w:tcBorders>
            <w:vAlign w:val="center"/>
          </w:tcPr>
          <w:p w14:paraId="33414004"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6941B05E" w14:textId="77777777" w:rsidR="00833062" w:rsidRPr="00986FA4" w:rsidRDefault="00833062" w:rsidP="00833062">
            <w:pPr>
              <w:suppressAutoHyphens/>
              <w:jc w:val="both"/>
              <w:textAlignment w:val="baseline"/>
              <w:rPr>
                <w:sz w:val="20"/>
                <w:lang w:eastAsia="lt-LT"/>
              </w:rPr>
            </w:pPr>
            <w:r>
              <w:rPr>
                <w:sz w:val="20"/>
                <w:lang w:eastAsia="lt-LT"/>
              </w:rPr>
              <w:t>T</w:t>
            </w:r>
            <w:r w:rsidRPr="00986FA4">
              <w:rPr>
                <w:sz w:val="20"/>
                <w:lang w:eastAsia="lt-LT"/>
              </w:rPr>
              <w:t>ausoti žaliavas ir vandenį vandens pagrindu veikiančiuose būduose, tokiuose kaip:</w:t>
            </w:r>
          </w:p>
          <w:p w14:paraId="1817FAF7" w14:textId="77777777" w:rsidR="00833062" w:rsidRDefault="00833062" w:rsidP="00093253">
            <w:pPr>
              <w:pStyle w:val="Sraopastraipa"/>
              <w:numPr>
                <w:ilvl w:val="0"/>
                <w:numId w:val="10"/>
              </w:numPr>
              <w:suppressAutoHyphens/>
              <w:ind w:left="459" w:hanging="283"/>
              <w:jc w:val="both"/>
              <w:textAlignment w:val="baseline"/>
              <w:rPr>
                <w:sz w:val="20"/>
                <w:lang w:eastAsia="lt-LT"/>
              </w:rPr>
            </w:pPr>
            <w:proofErr w:type="spellStart"/>
            <w:r>
              <w:rPr>
                <w:sz w:val="20"/>
                <w:lang w:eastAsia="lt-LT"/>
              </w:rPr>
              <w:t>k</w:t>
            </w:r>
            <w:r w:rsidRPr="00986FA4">
              <w:rPr>
                <w:sz w:val="20"/>
                <w:lang w:eastAsia="lt-LT"/>
              </w:rPr>
              <w:t>askadinio</w:t>
            </w:r>
            <w:proofErr w:type="spellEnd"/>
            <w:r w:rsidRPr="00986FA4">
              <w:rPr>
                <w:sz w:val="20"/>
                <w:lang w:eastAsia="lt-LT"/>
              </w:rPr>
              <w:t xml:space="preserve"> tipo (daugkartinis) plovimas</w:t>
            </w:r>
            <w:r>
              <w:rPr>
                <w:sz w:val="20"/>
                <w:lang w:eastAsia="lt-LT"/>
              </w:rPr>
              <w:t>;</w:t>
            </w:r>
          </w:p>
          <w:p w14:paraId="6B039006" w14:textId="77777777" w:rsidR="00833062" w:rsidRDefault="00833062" w:rsidP="00093253">
            <w:pPr>
              <w:pStyle w:val="Sraopastraipa"/>
              <w:numPr>
                <w:ilvl w:val="0"/>
                <w:numId w:val="10"/>
              </w:numPr>
              <w:suppressAutoHyphens/>
              <w:ind w:left="459" w:hanging="283"/>
              <w:jc w:val="both"/>
              <w:textAlignment w:val="baseline"/>
              <w:rPr>
                <w:sz w:val="20"/>
                <w:lang w:eastAsia="lt-LT"/>
              </w:rPr>
            </w:pPr>
            <w:r>
              <w:rPr>
                <w:sz w:val="20"/>
                <w:lang w:eastAsia="lt-LT"/>
              </w:rPr>
              <w:t>ž</w:t>
            </w:r>
            <w:r w:rsidRPr="00986FA4">
              <w:rPr>
                <w:sz w:val="20"/>
                <w:lang w:eastAsia="lt-LT"/>
              </w:rPr>
              <w:t>aliavų ir/arba vandens regeneravima</w:t>
            </w:r>
            <w:r>
              <w:rPr>
                <w:sz w:val="20"/>
                <w:lang w:eastAsia="lt-LT"/>
              </w:rPr>
              <w:t xml:space="preserve">s, naudojant tokius būdus, kaip </w:t>
            </w:r>
            <w:r w:rsidRPr="00986FA4">
              <w:rPr>
                <w:sz w:val="20"/>
                <w:lang w:eastAsia="lt-LT"/>
              </w:rPr>
              <w:t>jon</w:t>
            </w:r>
            <w:r>
              <w:rPr>
                <w:sz w:val="20"/>
                <w:lang w:eastAsia="lt-LT"/>
              </w:rPr>
              <w:t xml:space="preserve">ų mainai ir </w:t>
            </w:r>
            <w:r w:rsidRPr="00986FA4">
              <w:rPr>
                <w:sz w:val="20"/>
                <w:lang w:eastAsia="lt-LT"/>
              </w:rPr>
              <w:t>membraninis atskyrimas arba kiti koncentravim</w:t>
            </w:r>
            <w:r>
              <w:rPr>
                <w:sz w:val="20"/>
                <w:lang w:eastAsia="lt-LT"/>
              </w:rPr>
              <w:t>o būdai;</w:t>
            </w:r>
          </w:p>
          <w:p w14:paraId="02B91C29" w14:textId="77777777" w:rsidR="00833062" w:rsidRPr="00986FA4" w:rsidRDefault="00833062" w:rsidP="00093253">
            <w:pPr>
              <w:pStyle w:val="Sraopastraipa"/>
              <w:numPr>
                <w:ilvl w:val="0"/>
                <w:numId w:val="10"/>
              </w:numPr>
              <w:suppressAutoHyphens/>
              <w:ind w:left="459" w:hanging="283"/>
              <w:jc w:val="both"/>
              <w:textAlignment w:val="baseline"/>
              <w:rPr>
                <w:sz w:val="20"/>
                <w:lang w:eastAsia="lt-LT"/>
              </w:rPr>
            </w:pPr>
            <w:r w:rsidRPr="00986FA4">
              <w:rPr>
                <w:sz w:val="20"/>
                <w:lang w:eastAsia="lt-LT"/>
              </w:rPr>
              <w:t>kontrolės priemonių naudojimas, siekiant minimizuoti vandens panaudojimą plovimui</w:t>
            </w:r>
          </w:p>
        </w:tc>
        <w:tc>
          <w:tcPr>
            <w:tcW w:w="1559" w:type="dxa"/>
            <w:vMerge w:val="restart"/>
            <w:tcBorders>
              <w:top w:val="single" w:sz="4" w:space="0" w:color="auto"/>
              <w:left w:val="single" w:sz="4" w:space="0" w:color="auto"/>
              <w:right w:val="single" w:sz="4" w:space="0" w:color="auto"/>
            </w:tcBorders>
            <w:vAlign w:val="center"/>
          </w:tcPr>
          <w:p w14:paraId="127A0C9E" w14:textId="77777777" w:rsidR="00833062" w:rsidRPr="00A63ED3" w:rsidRDefault="00833062" w:rsidP="00833062">
            <w:pPr>
              <w:suppressAutoHyphens/>
              <w:jc w:val="center"/>
              <w:textAlignment w:val="baseline"/>
              <w:rPr>
                <w:sz w:val="20"/>
                <w:highlight w:val="red"/>
                <w:lang w:eastAsia="lt-LT"/>
              </w:rPr>
            </w:pPr>
            <w:r w:rsidRPr="000C7D6B">
              <w:rPr>
                <w:sz w:val="20"/>
                <w:lang w:eastAsia="lt-LT"/>
              </w:rPr>
              <w:t>-</w:t>
            </w:r>
          </w:p>
        </w:tc>
        <w:tc>
          <w:tcPr>
            <w:tcW w:w="964" w:type="dxa"/>
            <w:vMerge w:val="restart"/>
            <w:tcBorders>
              <w:top w:val="single" w:sz="4" w:space="0" w:color="auto"/>
              <w:left w:val="single" w:sz="4" w:space="0" w:color="auto"/>
              <w:right w:val="single" w:sz="4" w:space="0" w:color="auto"/>
            </w:tcBorders>
            <w:vAlign w:val="center"/>
          </w:tcPr>
          <w:p w14:paraId="6F42B3F5" w14:textId="77777777" w:rsidR="00833062" w:rsidRPr="00A63ED3" w:rsidRDefault="00833062" w:rsidP="00833062">
            <w:pPr>
              <w:suppressAutoHyphens/>
              <w:jc w:val="center"/>
              <w:textAlignment w:val="baseline"/>
              <w:rPr>
                <w:sz w:val="20"/>
                <w:highlight w:val="red"/>
                <w:lang w:eastAsia="lt-LT"/>
              </w:rPr>
            </w:pPr>
            <w:r w:rsidRPr="000C7D6B">
              <w:rPr>
                <w:sz w:val="20"/>
                <w:lang w:eastAsia="lt-LT"/>
              </w:rPr>
              <w:t>Neaktualu</w:t>
            </w:r>
          </w:p>
        </w:tc>
        <w:tc>
          <w:tcPr>
            <w:tcW w:w="3260" w:type="dxa"/>
            <w:vMerge w:val="restart"/>
            <w:tcBorders>
              <w:top w:val="single" w:sz="4" w:space="0" w:color="auto"/>
              <w:left w:val="single" w:sz="4" w:space="0" w:color="auto"/>
              <w:right w:val="single" w:sz="4" w:space="0" w:color="auto"/>
            </w:tcBorders>
            <w:vAlign w:val="center"/>
          </w:tcPr>
          <w:p w14:paraId="6CFEB570" w14:textId="77777777" w:rsidR="00833062" w:rsidRPr="00FA0565" w:rsidRDefault="00833062" w:rsidP="00833062">
            <w:pPr>
              <w:autoSpaceDE w:val="0"/>
              <w:autoSpaceDN w:val="0"/>
              <w:adjustRightInd w:val="0"/>
              <w:jc w:val="both"/>
              <w:rPr>
                <w:sz w:val="20"/>
                <w:lang w:eastAsia="lt-LT"/>
              </w:rPr>
            </w:pPr>
            <w:r w:rsidRPr="000C7D6B">
              <w:rPr>
                <w:sz w:val="20"/>
              </w:rPr>
              <w:t xml:space="preserve">Vanduo įrangos, gamybos linijų </w:t>
            </w:r>
            <w:r>
              <w:rPr>
                <w:sz w:val="20"/>
              </w:rPr>
              <w:t xml:space="preserve">plovimui, </w:t>
            </w:r>
            <w:r w:rsidRPr="000C7D6B">
              <w:rPr>
                <w:sz w:val="20"/>
              </w:rPr>
              <w:t>aušinimui ir pan. nenaudojamas</w:t>
            </w:r>
          </w:p>
        </w:tc>
      </w:tr>
      <w:tr w:rsidR="00833062" w:rsidRPr="00A63ED3" w14:paraId="29901830" w14:textId="77777777" w:rsidTr="009948C4">
        <w:tc>
          <w:tcPr>
            <w:tcW w:w="562" w:type="dxa"/>
            <w:vMerge/>
            <w:tcBorders>
              <w:left w:val="single" w:sz="4" w:space="0" w:color="auto"/>
              <w:bottom w:val="single" w:sz="4" w:space="0" w:color="auto"/>
              <w:right w:val="single" w:sz="4" w:space="0" w:color="auto"/>
            </w:tcBorders>
            <w:vAlign w:val="center"/>
          </w:tcPr>
          <w:p w14:paraId="08A76019" w14:textId="77777777" w:rsidR="00833062" w:rsidRPr="00A63ED3" w:rsidRDefault="00833062" w:rsidP="00833062">
            <w:pPr>
              <w:suppressAutoHyphens/>
              <w:jc w:val="center"/>
              <w:textAlignment w:val="baseline"/>
              <w:rPr>
                <w:b/>
                <w:sz w:val="20"/>
                <w:highlight w:val="red"/>
                <w:lang w:eastAsia="lt-LT"/>
              </w:rPr>
            </w:pPr>
          </w:p>
        </w:tc>
        <w:tc>
          <w:tcPr>
            <w:tcW w:w="1531" w:type="dxa"/>
            <w:vMerge/>
            <w:tcBorders>
              <w:left w:val="single" w:sz="4" w:space="0" w:color="auto"/>
              <w:bottom w:val="single" w:sz="4" w:space="0" w:color="auto"/>
              <w:right w:val="single" w:sz="4" w:space="0" w:color="auto"/>
            </w:tcBorders>
            <w:vAlign w:val="center"/>
          </w:tcPr>
          <w:p w14:paraId="181E6692"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right w:val="single" w:sz="4" w:space="0" w:color="auto"/>
            </w:tcBorders>
            <w:vAlign w:val="center"/>
          </w:tcPr>
          <w:p w14:paraId="61519E15"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132A7F49" w14:textId="77777777" w:rsidR="00833062" w:rsidRPr="00A63ED3" w:rsidRDefault="00833062" w:rsidP="00833062">
            <w:pPr>
              <w:suppressAutoHyphens/>
              <w:jc w:val="both"/>
              <w:textAlignment w:val="baseline"/>
              <w:rPr>
                <w:sz w:val="20"/>
                <w:highlight w:val="red"/>
                <w:lang w:eastAsia="lt-LT"/>
              </w:rPr>
            </w:pPr>
            <w:r w:rsidRPr="00936992">
              <w:rPr>
                <w:sz w:val="20"/>
                <w:lang w:eastAsia="lt-LT"/>
              </w:rPr>
              <w:t>Ten, kur vanduo naudojamas įrangos, gamybos linijų ir pan. aušinimui, GPGB yra vandens sunaudojimo mažinimas, taikant uždaras aušinimo si</w:t>
            </w:r>
            <w:r>
              <w:rPr>
                <w:sz w:val="20"/>
                <w:lang w:eastAsia="lt-LT"/>
              </w:rPr>
              <w:t>stemas ir (arba) šilumokaičius</w:t>
            </w:r>
          </w:p>
        </w:tc>
        <w:tc>
          <w:tcPr>
            <w:tcW w:w="1559" w:type="dxa"/>
            <w:vMerge/>
            <w:tcBorders>
              <w:left w:val="single" w:sz="4" w:space="0" w:color="auto"/>
              <w:bottom w:val="single" w:sz="4" w:space="0" w:color="auto"/>
              <w:right w:val="single" w:sz="4" w:space="0" w:color="auto"/>
            </w:tcBorders>
            <w:vAlign w:val="center"/>
          </w:tcPr>
          <w:p w14:paraId="6061C1AC" w14:textId="77777777" w:rsidR="00833062" w:rsidRPr="000C7D6B" w:rsidRDefault="00833062" w:rsidP="00833062">
            <w:pPr>
              <w:suppressAutoHyphens/>
              <w:jc w:val="center"/>
              <w:textAlignment w:val="baseline"/>
              <w:rPr>
                <w:sz w:val="20"/>
                <w:lang w:eastAsia="lt-LT"/>
              </w:rPr>
            </w:pPr>
          </w:p>
        </w:tc>
        <w:tc>
          <w:tcPr>
            <w:tcW w:w="964" w:type="dxa"/>
            <w:vMerge/>
            <w:tcBorders>
              <w:left w:val="single" w:sz="4" w:space="0" w:color="auto"/>
              <w:bottom w:val="single" w:sz="4" w:space="0" w:color="auto"/>
              <w:right w:val="single" w:sz="4" w:space="0" w:color="auto"/>
            </w:tcBorders>
            <w:vAlign w:val="center"/>
          </w:tcPr>
          <w:p w14:paraId="214FDF7E" w14:textId="77777777" w:rsidR="00833062" w:rsidRPr="000C7D6B" w:rsidRDefault="00833062" w:rsidP="00833062">
            <w:pPr>
              <w:suppressAutoHyphens/>
              <w:jc w:val="center"/>
              <w:textAlignment w:val="baseline"/>
              <w:rPr>
                <w:sz w:val="20"/>
                <w:lang w:eastAsia="lt-LT"/>
              </w:rPr>
            </w:pPr>
          </w:p>
        </w:tc>
        <w:tc>
          <w:tcPr>
            <w:tcW w:w="3260" w:type="dxa"/>
            <w:vMerge/>
            <w:tcBorders>
              <w:left w:val="single" w:sz="4" w:space="0" w:color="auto"/>
              <w:bottom w:val="single" w:sz="4" w:space="0" w:color="auto"/>
              <w:right w:val="single" w:sz="4" w:space="0" w:color="auto"/>
            </w:tcBorders>
            <w:vAlign w:val="center"/>
          </w:tcPr>
          <w:p w14:paraId="103DAFDB" w14:textId="77777777" w:rsidR="00833062" w:rsidRPr="000C7D6B" w:rsidRDefault="00833062" w:rsidP="00833062">
            <w:pPr>
              <w:autoSpaceDE w:val="0"/>
              <w:autoSpaceDN w:val="0"/>
              <w:adjustRightInd w:val="0"/>
              <w:jc w:val="both"/>
              <w:rPr>
                <w:sz w:val="20"/>
              </w:rPr>
            </w:pPr>
          </w:p>
        </w:tc>
      </w:tr>
      <w:tr w:rsidR="00833062" w:rsidRPr="00A63ED3" w14:paraId="0D8657F8" w14:textId="77777777" w:rsidTr="009948C4">
        <w:tc>
          <w:tcPr>
            <w:tcW w:w="562" w:type="dxa"/>
            <w:tcBorders>
              <w:top w:val="single" w:sz="4" w:space="0" w:color="auto"/>
              <w:left w:val="single" w:sz="4" w:space="0" w:color="auto"/>
              <w:bottom w:val="single" w:sz="4" w:space="0" w:color="auto"/>
              <w:right w:val="single" w:sz="4" w:space="0" w:color="auto"/>
            </w:tcBorders>
            <w:vAlign w:val="center"/>
          </w:tcPr>
          <w:p w14:paraId="17FCA2AF" w14:textId="77777777" w:rsidR="00833062" w:rsidRPr="00936992" w:rsidRDefault="00833062" w:rsidP="00833062">
            <w:pPr>
              <w:suppressAutoHyphens/>
              <w:jc w:val="center"/>
              <w:textAlignment w:val="baseline"/>
              <w:rPr>
                <w:b/>
                <w:sz w:val="20"/>
                <w:lang w:eastAsia="lt-LT"/>
              </w:rPr>
            </w:pPr>
            <w:r w:rsidRPr="00936992">
              <w:rPr>
                <w:b/>
                <w:sz w:val="20"/>
                <w:lang w:eastAsia="lt-LT"/>
              </w:rPr>
              <w:t xml:space="preserve">8. </w:t>
            </w:r>
          </w:p>
        </w:tc>
        <w:tc>
          <w:tcPr>
            <w:tcW w:w="1531" w:type="dxa"/>
            <w:tcBorders>
              <w:top w:val="single" w:sz="4" w:space="0" w:color="auto"/>
              <w:left w:val="single" w:sz="4" w:space="0" w:color="auto"/>
              <w:bottom w:val="single" w:sz="4" w:space="0" w:color="auto"/>
              <w:right w:val="single" w:sz="4" w:space="0" w:color="auto"/>
            </w:tcBorders>
            <w:vAlign w:val="center"/>
          </w:tcPr>
          <w:p w14:paraId="51F9E4B9" w14:textId="77777777" w:rsidR="00833062" w:rsidRPr="00936992" w:rsidRDefault="00833062" w:rsidP="00833062">
            <w:pPr>
              <w:suppressAutoHyphens/>
              <w:jc w:val="both"/>
              <w:textAlignment w:val="baseline"/>
              <w:rPr>
                <w:b/>
                <w:sz w:val="20"/>
                <w:lang w:eastAsia="lt-LT"/>
              </w:rPr>
            </w:pPr>
            <w:r w:rsidRPr="00936992">
              <w:rPr>
                <w:b/>
                <w:sz w:val="20"/>
                <w:lang w:eastAsia="lt-LT"/>
              </w:rPr>
              <w:t>Energijos valdymas</w:t>
            </w:r>
          </w:p>
        </w:tc>
        <w:tc>
          <w:tcPr>
            <w:tcW w:w="1559" w:type="dxa"/>
            <w:vMerge/>
            <w:tcBorders>
              <w:left w:val="single" w:sz="4" w:space="0" w:color="auto"/>
              <w:right w:val="single" w:sz="4" w:space="0" w:color="auto"/>
            </w:tcBorders>
            <w:vAlign w:val="center"/>
          </w:tcPr>
          <w:p w14:paraId="7AC85C2E"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73853BC8" w14:textId="77777777" w:rsidR="00833062" w:rsidRPr="0066389A" w:rsidRDefault="00833062" w:rsidP="00833062">
            <w:pPr>
              <w:suppressAutoHyphens/>
              <w:jc w:val="both"/>
              <w:textAlignment w:val="baseline"/>
              <w:rPr>
                <w:sz w:val="20"/>
                <w:lang w:eastAsia="lt-LT"/>
              </w:rPr>
            </w:pPr>
            <w:r w:rsidRPr="0066389A">
              <w:rPr>
                <w:sz w:val="20"/>
                <w:lang w:eastAsia="lt-LT"/>
              </w:rPr>
              <w:t>Kaip galima labiau padidinti energijos efektyvumą ir sumažinti energijos nuostolius, vadovaujantis žemiau pateiktais būdais:</w:t>
            </w:r>
          </w:p>
          <w:p w14:paraId="59535739" w14:textId="77777777" w:rsidR="00833062" w:rsidRPr="0066389A" w:rsidRDefault="00833062" w:rsidP="00093253">
            <w:pPr>
              <w:pStyle w:val="Sraopastraipa"/>
              <w:numPr>
                <w:ilvl w:val="0"/>
                <w:numId w:val="10"/>
              </w:numPr>
              <w:suppressAutoHyphens/>
              <w:ind w:left="459" w:hanging="283"/>
              <w:jc w:val="both"/>
              <w:textAlignment w:val="baseline"/>
              <w:rPr>
                <w:sz w:val="20"/>
                <w:lang w:eastAsia="lt-LT"/>
              </w:rPr>
            </w:pPr>
            <w:r w:rsidRPr="0066389A">
              <w:rPr>
                <w:sz w:val="20"/>
                <w:lang w:eastAsia="lt-LT"/>
              </w:rPr>
              <w:t>eksploatacinė įrengimų priežiūra ir derinimas, nustatant tinkamus parametrus;</w:t>
            </w:r>
          </w:p>
          <w:p w14:paraId="6D461160" w14:textId="77777777" w:rsidR="00833062" w:rsidRPr="0066389A" w:rsidRDefault="00833062" w:rsidP="00093253">
            <w:pPr>
              <w:pStyle w:val="Sraopastraipa"/>
              <w:numPr>
                <w:ilvl w:val="0"/>
                <w:numId w:val="10"/>
              </w:numPr>
              <w:ind w:left="459" w:hanging="283"/>
              <w:jc w:val="both"/>
              <w:rPr>
                <w:sz w:val="20"/>
                <w:lang w:eastAsia="lt-LT"/>
              </w:rPr>
            </w:pPr>
            <w:r w:rsidRPr="0066389A">
              <w:rPr>
                <w:sz w:val="20"/>
                <w:lang w:eastAsia="lt-LT"/>
              </w:rPr>
              <w:lastRenderedPageBreak/>
              <w:t>kuo labiau sumažinti judinamo oro tūrį, kuo labiau padidinti sugaunamų tirpiklių kiekį, paimant kuo mažesnį oro kiekį ir t. t.</w:t>
            </w:r>
          </w:p>
          <w:p w14:paraId="341590C1" w14:textId="77777777" w:rsidR="00833062" w:rsidRPr="0066389A" w:rsidRDefault="00833062" w:rsidP="00093253">
            <w:pPr>
              <w:pStyle w:val="Sraopastraipa"/>
              <w:numPr>
                <w:ilvl w:val="0"/>
                <w:numId w:val="10"/>
              </w:numPr>
              <w:ind w:left="459" w:hanging="283"/>
              <w:jc w:val="both"/>
              <w:rPr>
                <w:sz w:val="20"/>
                <w:lang w:eastAsia="lt-LT"/>
              </w:rPr>
            </w:pPr>
            <w:r w:rsidRPr="0066389A">
              <w:rPr>
                <w:sz w:val="20"/>
                <w:lang w:eastAsia="lt-LT"/>
              </w:rPr>
              <w:t>išvengti arba kontroliuoti didelius momentinius poreikius paleidimo metu;</w:t>
            </w:r>
          </w:p>
          <w:p w14:paraId="3A5EFFC6" w14:textId="77777777" w:rsidR="00833062" w:rsidRPr="0066389A" w:rsidRDefault="00833062" w:rsidP="00093253">
            <w:pPr>
              <w:pStyle w:val="Sraopastraipa"/>
              <w:numPr>
                <w:ilvl w:val="0"/>
                <w:numId w:val="10"/>
              </w:numPr>
              <w:ind w:left="459" w:hanging="283"/>
              <w:jc w:val="both"/>
              <w:rPr>
                <w:sz w:val="20"/>
                <w:lang w:eastAsia="lt-LT"/>
              </w:rPr>
            </w:pPr>
            <w:r w:rsidRPr="0066389A">
              <w:rPr>
                <w:sz w:val="20"/>
                <w:lang w:eastAsia="lt-LT"/>
              </w:rPr>
              <w:t>naudoti tinkamo galingumo variklius ir (a</w:t>
            </w:r>
            <w:r>
              <w:rPr>
                <w:sz w:val="20"/>
                <w:lang w:eastAsia="lt-LT"/>
              </w:rPr>
              <w:t>rba) keičiamo greičio variklius;</w:t>
            </w:r>
          </w:p>
          <w:p w14:paraId="69872997" w14:textId="77777777" w:rsidR="00833062" w:rsidRDefault="00833062" w:rsidP="00093253">
            <w:pPr>
              <w:pStyle w:val="Sraopastraipa"/>
              <w:numPr>
                <w:ilvl w:val="0"/>
                <w:numId w:val="10"/>
              </w:numPr>
              <w:ind w:left="459" w:hanging="283"/>
              <w:jc w:val="both"/>
              <w:rPr>
                <w:sz w:val="20"/>
                <w:lang w:eastAsia="lt-LT"/>
              </w:rPr>
            </w:pPr>
            <w:r w:rsidRPr="0066389A">
              <w:rPr>
                <w:sz w:val="20"/>
                <w:lang w:eastAsia="lt-LT"/>
              </w:rPr>
              <w:t>diegti efektyviai energiją naudojančią įrangą, ypatingai variklius. Tokia įranga gali būti nurodoma naujiems įrenginiams, renovuojamiems įrenginiams arba įrangos su defektais pakeitimui</w:t>
            </w:r>
          </w:p>
          <w:p w14:paraId="01537DD2" w14:textId="77777777" w:rsidR="00833062" w:rsidRDefault="00833062" w:rsidP="00833062">
            <w:pPr>
              <w:jc w:val="both"/>
              <w:rPr>
                <w:sz w:val="20"/>
              </w:rPr>
            </w:pPr>
            <w:r>
              <w:rPr>
                <w:sz w:val="20"/>
              </w:rPr>
              <w:t>GPGB atitinkančios energijos sąnaudų vertės:</w:t>
            </w:r>
          </w:p>
          <w:p w14:paraId="7B0E8D58" w14:textId="77777777" w:rsidR="00833062" w:rsidRDefault="00833062" w:rsidP="00093253">
            <w:pPr>
              <w:pStyle w:val="Sraopastraipa"/>
              <w:numPr>
                <w:ilvl w:val="0"/>
                <w:numId w:val="10"/>
              </w:numPr>
              <w:ind w:left="459" w:hanging="283"/>
              <w:jc w:val="both"/>
              <w:rPr>
                <w:sz w:val="20"/>
              </w:rPr>
            </w:pPr>
            <w:r w:rsidRPr="00D6473B">
              <w:rPr>
                <w:sz w:val="20"/>
              </w:rPr>
              <w:t xml:space="preserve">gamtinių dujų - 5-6,7 </w:t>
            </w:r>
            <w:proofErr w:type="spellStart"/>
            <w:r w:rsidRPr="00D6473B">
              <w:rPr>
                <w:sz w:val="20"/>
              </w:rPr>
              <w:t>kWh</w:t>
            </w:r>
            <w:proofErr w:type="spellEnd"/>
            <w:r w:rsidRPr="00D6473B">
              <w:rPr>
                <w:sz w:val="20"/>
              </w:rPr>
              <w:t>/m</w:t>
            </w:r>
            <w:r w:rsidRPr="00D6473B">
              <w:rPr>
                <w:sz w:val="20"/>
                <w:vertAlign w:val="superscript"/>
              </w:rPr>
              <w:t>2</w:t>
            </w:r>
            <w:r w:rsidRPr="00D6473B">
              <w:rPr>
                <w:sz w:val="20"/>
              </w:rPr>
              <w:t>;</w:t>
            </w:r>
          </w:p>
          <w:p w14:paraId="785161AD" w14:textId="77777777" w:rsidR="00833062" w:rsidRPr="00D6473B" w:rsidRDefault="00833062" w:rsidP="00093253">
            <w:pPr>
              <w:pStyle w:val="Sraopastraipa"/>
              <w:numPr>
                <w:ilvl w:val="0"/>
                <w:numId w:val="10"/>
              </w:numPr>
              <w:ind w:left="459" w:hanging="283"/>
              <w:jc w:val="both"/>
              <w:rPr>
                <w:sz w:val="20"/>
              </w:rPr>
            </w:pPr>
            <w:r w:rsidRPr="00D6473B">
              <w:rPr>
                <w:sz w:val="20"/>
              </w:rPr>
              <w:t xml:space="preserve">elektros - 3,6-5,5 </w:t>
            </w:r>
            <w:proofErr w:type="spellStart"/>
            <w:r w:rsidRPr="00D6473B">
              <w:rPr>
                <w:sz w:val="20"/>
              </w:rPr>
              <w:t>kWh</w:t>
            </w:r>
            <w:proofErr w:type="spellEnd"/>
            <w:r w:rsidRPr="00D6473B">
              <w:rPr>
                <w:sz w:val="20"/>
              </w:rPr>
              <w:t>/m</w:t>
            </w:r>
            <w:r w:rsidRPr="00D6473B">
              <w:rPr>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vAlign w:val="center"/>
          </w:tcPr>
          <w:p w14:paraId="651D2733" w14:textId="77777777" w:rsidR="00833062" w:rsidRDefault="00833062" w:rsidP="00833062">
            <w:pPr>
              <w:suppressAutoHyphens/>
              <w:jc w:val="center"/>
              <w:textAlignment w:val="baseline"/>
              <w:rPr>
                <w:sz w:val="20"/>
                <w:lang w:eastAsia="lt-LT"/>
              </w:rPr>
            </w:pPr>
            <w:r>
              <w:rPr>
                <w:sz w:val="20"/>
                <w:lang w:eastAsia="lt-LT"/>
              </w:rPr>
              <w:lastRenderedPageBreak/>
              <w:t>GPGB atitinkančios energijos sąnaudų vertės:</w:t>
            </w:r>
          </w:p>
          <w:p w14:paraId="2A75CB63" w14:textId="77777777" w:rsidR="00833062" w:rsidRDefault="00833062" w:rsidP="00833062">
            <w:pPr>
              <w:suppressAutoHyphens/>
              <w:jc w:val="center"/>
              <w:textAlignment w:val="baseline"/>
              <w:rPr>
                <w:sz w:val="20"/>
                <w:lang w:eastAsia="lt-LT"/>
              </w:rPr>
            </w:pPr>
            <w:r>
              <w:rPr>
                <w:sz w:val="20"/>
                <w:lang w:eastAsia="lt-LT"/>
              </w:rPr>
              <w:t xml:space="preserve">elektros </w:t>
            </w:r>
            <w:r>
              <w:rPr>
                <w:sz w:val="20"/>
                <w:lang w:eastAsia="lt-LT"/>
              </w:rPr>
              <w:lastRenderedPageBreak/>
              <w:t xml:space="preserve">energijos-5 400 000 </w:t>
            </w:r>
            <w:proofErr w:type="spellStart"/>
            <w:r>
              <w:rPr>
                <w:sz w:val="20"/>
                <w:lang w:eastAsia="lt-LT"/>
              </w:rPr>
              <w:t>kWh</w:t>
            </w:r>
            <w:proofErr w:type="spellEnd"/>
            <w:r>
              <w:rPr>
                <w:sz w:val="20"/>
                <w:lang w:eastAsia="lt-LT"/>
              </w:rPr>
              <w:t xml:space="preserve">/1 mlrd. dangtelių, 0,04 </w:t>
            </w:r>
            <w:proofErr w:type="spellStart"/>
            <w:r>
              <w:rPr>
                <w:sz w:val="20"/>
                <w:lang w:eastAsia="lt-LT"/>
              </w:rPr>
              <w:t>kWh</w:t>
            </w:r>
            <w:proofErr w:type="spellEnd"/>
            <w:r>
              <w:rPr>
                <w:sz w:val="20"/>
                <w:lang w:eastAsia="lt-LT"/>
              </w:rPr>
              <w:t>/1 m</w:t>
            </w:r>
            <w:r>
              <w:rPr>
                <w:sz w:val="20"/>
                <w:vertAlign w:val="superscript"/>
                <w:lang w:eastAsia="lt-LT"/>
              </w:rPr>
              <w:t>2</w:t>
            </w:r>
            <w:r>
              <w:rPr>
                <w:sz w:val="20"/>
                <w:lang w:eastAsia="lt-LT"/>
              </w:rPr>
              <w:t xml:space="preserve"> litografuotos skardos, 0,004/1 m</w:t>
            </w:r>
            <w:r>
              <w:rPr>
                <w:sz w:val="20"/>
                <w:vertAlign w:val="superscript"/>
                <w:lang w:eastAsia="lt-LT"/>
              </w:rPr>
              <w:t>2</w:t>
            </w:r>
            <w:r>
              <w:rPr>
                <w:sz w:val="20"/>
                <w:lang w:eastAsia="lt-LT"/>
              </w:rPr>
              <w:t xml:space="preserve"> lakuotos skardos;</w:t>
            </w:r>
          </w:p>
          <w:p w14:paraId="0408521C" w14:textId="77777777" w:rsidR="00833062" w:rsidRPr="00D81A80" w:rsidRDefault="00833062" w:rsidP="00833062">
            <w:pPr>
              <w:suppressAutoHyphens/>
              <w:jc w:val="center"/>
              <w:textAlignment w:val="baseline"/>
              <w:rPr>
                <w:sz w:val="20"/>
                <w:lang w:eastAsia="lt-LT"/>
              </w:rPr>
            </w:pPr>
            <w:r>
              <w:rPr>
                <w:sz w:val="20"/>
                <w:lang w:eastAsia="lt-LT"/>
              </w:rPr>
              <w:t>gamtinių dujų – 184 000 m</w:t>
            </w:r>
            <w:r>
              <w:rPr>
                <w:sz w:val="20"/>
                <w:vertAlign w:val="superscript"/>
                <w:lang w:eastAsia="lt-LT"/>
              </w:rPr>
              <w:t>3</w:t>
            </w:r>
            <w:r>
              <w:rPr>
                <w:sz w:val="20"/>
                <w:lang w:eastAsia="lt-LT"/>
              </w:rPr>
              <w:t>/1 mlrd. dangtelių, 0,004 m</w:t>
            </w:r>
            <w:r>
              <w:rPr>
                <w:sz w:val="20"/>
                <w:vertAlign w:val="superscript"/>
                <w:lang w:eastAsia="lt-LT"/>
              </w:rPr>
              <w:t>3</w:t>
            </w:r>
            <w:r>
              <w:rPr>
                <w:sz w:val="20"/>
                <w:lang w:eastAsia="lt-LT"/>
              </w:rPr>
              <w:t>/1 m</w:t>
            </w:r>
            <w:r>
              <w:rPr>
                <w:sz w:val="20"/>
                <w:vertAlign w:val="superscript"/>
                <w:lang w:eastAsia="lt-LT"/>
              </w:rPr>
              <w:t>2</w:t>
            </w:r>
            <w:r>
              <w:rPr>
                <w:sz w:val="20"/>
                <w:lang w:eastAsia="lt-LT"/>
              </w:rPr>
              <w:t xml:space="preserve"> lakuotos skardos</w:t>
            </w:r>
          </w:p>
        </w:tc>
        <w:tc>
          <w:tcPr>
            <w:tcW w:w="964" w:type="dxa"/>
            <w:tcBorders>
              <w:top w:val="single" w:sz="4" w:space="0" w:color="auto"/>
              <w:left w:val="single" w:sz="4" w:space="0" w:color="auto"/>
              <w:bottom w:val="single" w:sz="4" w:space="0" w:color="auto"/>
              <w:right w:val="single" w:sz="4" w:space="0" w:color="auto"/>
            </w:tcBorders>
            <w:vAlign w:val="center"/>
          </w:tcPr>
          <w:p w14:paraId="4E42B80A" w14:textId="77777777" w:rsidR="00833062" w:rsidRPr="00A9342A" w:rsidRDefault="00833062" w:rsidP="00833062">
            <w:pPr>
              <w:suppressAutoHyphens/>
              <w:jc w:val="center"/>
              <w:textAlignment w:val="baseline"/>
              <w:rPr>
                <w:sz w:val="20"/>
                <w:lang w:eastAsia="lt-LT"/>
              </w:rPr>
            </w:pPr>
            <w:r w:rsidRPr="00A9342A">
              <w:rPr>
                <w:sz w:val="20"/>
                <w:lang w:eastAsia="lt-LT"/>
              </w:rPr>
              <w:lastRenderedPageBreak/>
              <w:t>Atitinka</w:t>
            </w:r>
          </w:p>
        </w:tc>
        <w:tc>
          <w:tcPr>
            <w:tcW w:w="3260" w:type="dxa"/>
            <w:tcBorders>
              <w:top w:val="single" w:sz="4" w:space="0" w:color="auto"/>
              <w:left w:val="single" w:sz="4" w:space="0" w:color="auto"/>
              <w:bottom w:val="single" w:sz="4" w:space="0" w:color="auto"/>
              <w:right w:val="single" w:sz="4" w:space="0" w:color="auto"/>
            </w:tcBorders>
            <w:vAlign w:val="center"/>
          </w:tcPr>
          <w:p w14:paraId="709B367D" w14:textId="77777777" w:rsidR="00833062" w:rsidRPr="00A63ED3" w:rsidRDefault="00833062" w:rsidP="00833062">
            <w:pPr>
              <w:autoSpaceDE w:val="0"/>
              <w:autoSpaceDN w:val="0"/>
              <w:adjustRightInd w:val="0"/>
              <w:jc w:val="both"/>
              <w:rPr>
                <w:sz w:val="20"/>
                <w:highlight w:val="red"/>
              </w:rPr>
            </w:pPr>
            <w:r w:rsidRPr="00A9342A">
              <w:rPr>
                <w:sz w:val="20"/>
              </w:rPr>
              <w:t xml:space="preserve">Įmonėje periodiškai atliekami įrenginių derinimo darbai, nustatant tinkamus eksploatacijai parametrus. Dalis regeneruotos energijos iš terminio dujų, susidarančių skardos </w:t>
            </w:r>
            <w:r w:rsidRPr="00A9342A">
              <w:rPr>
                <w:sz w:val="20"/>
              </w:rPr>
              <w:lastRenderedPageBreak/>
              <w:t xml:space="preserve">lakavimo metu, </w:t>
            </w:r>
            <w:r>
              <w:rPr>
                <w:sz w:val="20"/>
              </w:rPr>
              <w:t xml:space="preserve">apdorojimo </w:t>
            </w:r>
            <w:r w:rsidRPr="00A9342A">
              <w:rPr>
                <w:sz w:val="20"/>
              </w:rPr>
              <w:t>grąžinama atgal į technologinį procesą, kita dalis - praleidžiama per šilumokaičius ir toliau naudojama patalpų (lakavimo ir litografijos cechų) šildymui. Tokiu būdu yra sutaupoma apie 30 % gamtinių dujų. Skardos lakavimo linijose sumontuoti naujausi pažangias technologijas atitinkantys deginimo įrenginiai, leidžia</w:t>
            </w:r>
            <w:r>
              <w:rPr>
                <w:sz w:val="20"/>
              </w:rPr>
              <w:t>ntis taupyti energijos sąnaudas</w:t>
            </w:r>
          </w:p>
        </w:tc>
      </w:tr>
      <w:tr w:rsidR="00833062" w:rsidRPr="00A63ED3" w14:paraId="6A8824AA" w14:textId="77777777" w:rsidTr="009948C4">
        <w:tc>
          <w:tcPr>
            <w:tcW w:w="562" w:type="dxa"/>
            <w:vMerge w:val="restart"/>
            <w:tcBorders>
              <w:top w:val="single" w:sz="4" w:space="0" w:color="auto"/>
              <w:left w:val="single" w:sz="4" w:space="0" w:color="auto"/>
              <w:right w:val="single" w:sz="4" w:space="0" w:color="auto"/>
            </w:tcBorders>
            <w:vAlign w:val="center"/>
          </w:tcPr>
          <w:p w14:paraId="75E970A0" w14:textId="77777777" w:rsidR="00833062" w:rsidRDefault="00833062" w:rsidP="00833062">
            <w:pPr>
              <w:suppressAutoHyphens/>
              <w:jc w:val="center"/>
              <w:textAlignment w:val="baseline"/>
              <w:rPr>
                <w:b/>
                <w:sz w:val="20"/>
                <w:highlight w:val="red"/>
                <w:lang w:eastAsia="lt-LT"/>
              </w:rPr>
            </w:pPr>
            <w:r w:rsidRPr="00D3059F">
              <w:rPr>
                <w:b/>
                <w:sz w:val="20"/>
                <w:lang w:eastAsia="lt-LT"/>
              </w:rPr>
              <w:lastRenderedPageBreak/>
              <w:t>9.</w:t>
            </w:r>
          </w:p>
        </w:tc>
        <w:tc>
          <w:tcPr>
            <w:tcW w:w="1531" w:type="dxa"/>
            <w:vMerge w:val="restart"/>
            <w:tcBorders>
              <w:top w:val="single" w:sz="4" w:space="0" w:color="auto"/>
              <w:left w:val="single" w:sz="4" w:space="0" w:color="auto"/>
              <w:right w:val="single" w:sz="4" w:space="0" w:color="auto"/>
            </w:tcBorders>
            <w:vAlign w:val="center"/>
          </w:tcPr>
          <w:p w14:paraId="1792986C" w14:textId="77777777" w:rsidR="00833062" w:rsidRPr="00A63ED3" w:rsidRDefault="00833062" w:rsidP="00833062">
            <w:pPr>
              <w:suppressAutoHyphens/>
              <w:textAlignment w:val="baseline"/>
              <w:rPr>
                <w:b/>
                <w:sz w:val="20"/>
                <w:highlight w:val="red"/>
                <w:lang w:eastAsia="lt-LT"/>
              </w:rPr>
            </w:pPr>
            <w:r w:rsidRPr="00D3059F">
              <w:rPr>
                <w:b/>
                <w:sz w:val="20"/>
                <w:lang w:eastAsia="lt-LT"/>
              </w:rPr>
              <w:t>Žaliavų valdymas</w:t>
            </w:r>
          </w:p>
        </w:tc>
        <w:tc>
          <w:tcPr>
            <w:tcW w:w="1559" w:type="dxa"/>
            <w:vMerge/>
            <w:tcBorders>
              <w:left w:val="single" w:sz="4" w:space="0" w:color="auto"/>
              <w:right w:val="single" w:sz="4" w:space="0" w:color="auto"/>
            </w:tcBorders>
            <w:vAlign w:val="center"/>
          </w:tcPr>
          <w:p w14:paraId="6DEE2918"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64AB70F5" w14:textId="77777777" w:rsidR="00833062" w:rsidRPr="009F6041" w:rsidRDefault="00833062" w:rsidP="00833062">
            <w:pPr>
              <w:suppressAutoHyphens/>
              <w:jc w:val="both"/>
              <w:textAlignment w:val="baseline"/>
              <w:rPr>
                <w:sz w:val="20"/>
                <w:lang w:eastAsia="lt-LT"/>
              </w:rPr>
            </w:pPr>
            <w:r>
              <w:rPr>
                <w:sz w:val="20"/>
                <w:lang w:eastAsia="lt-LT"/>
              </w:rPr>
              <w:t>K</w:t>
            </w:r>
            <w:r w:rsidRPr="00162E4A">
              <w:rPr>
                <w:sz w:val="20"/>
                <w:lang w:eastAsia="lt-LT"/>
              </w:rPr>
              <w:t>aip galima labiau sumažinti išmetamų teršalų poveikį aplinkai, užtikrinant, kad naudojamos žaliavos turėtų patį ma</w:t>
            </w:r>
            <w:r>
              <w:rPr>
                <w:sz w:val="20"/>
                <w:lang w:eastAsia="lt-LT"/>
              </w:rPr>
              <w:t>žiausią poveikį aplinkai</w:t>
            </w:r>
          </w:p>
        </w:tc>
        <w:tc>
          <w:tcPr>
            <w:tcW w:w="1559" w:type="dxa"/>
            <w:vMerge w:val="restart"/>
            <w:tcBorders>
              <w:top w:val="single" w:sz="4" w:space="0" w:color="auto"/>
              <w:left w:val="single" w:sz="4" w:space="0" w:color="auto"/>
              <w:right w:val="single" w:sz="4" w:space="0" w:color="auto"/>
            </w:tcBorders>
            <w:vAlign w:val="center"/>
          </w:tcPr>
          <w:p w14:paraId="20194EEF" w14:textId="77777777" w:rsidR="00833062" w:rsidRPr="00A63ED3" w:rsidRDefault="00833062" w:rsidP="00833062">
            <w:pPr>
              <w:suppressAutoHyphens/>
              <w:jc w:val="center"/>
              <w:textAlignment w:val="baseline"/>
              <w:rPr>
                <w:sz w:val="20"/>
                <w:highlight w:val="red"/>
                <w:lang w:eastAsia="lt-LT"/>
              </w:rPr>
            </w:pPr>
            <w:r w:rsidRPr="002B1BFE">
              <w:rPr>
                <w:sz w:val="20"/>
                <w:lang w:eastAsia="lt-LT"/>
              </w:rPr>
              <w:t>-</w:t>
            </w:r>
          </w:p>
        </w:tc>
        <w:tc>
          <w:tcPr>
            <w:tcW w:w="964" w:type="dxa"/>
            <w:vMerge w:val="restart"/>
            <w:tcBorders>
              <w:top w:val="single" w:sz="4" w:space="0" w:color="auto"/>
              <w:left w:val="single" w:sz="4" w:space="0" w:color="auto"/>
              <w:right w:val="single" w:sz="4" w:space="0" w:color="auto"/>
            </w:tcBorders>
            <w:vAlign w:val="center"/>
          </w:tcPr>
          <w:p w14:paraId="05F5D7D5" w14:textId="77777777" w:rsidR="00833062" w:rsidRPr="002B1BFE" w:rsidRDefault="00833062" w:rsidP="00833062">
            <w:pPr>
              <w:suppressAutoHyphens/>
              <w:jc w:val="center"/>
              <w:textAlignment w:val="baseline"/>
              <w:rPr>
                <w:sz w:val="20"/>
                <w:lang w:eastAsia="lt-LT"/>
              </w:rPr>
            </w:pPr>
            <w:r w:rsidRPr="002B1BFE">
              <w:rPr>
                <w:sz w:val="20"/>
                <w:lang w:eastAsia="lt-LT"/>
              </w:rPr>
              <w:t>Atitinka</w:t>
            </w:r>
          </w:p>
        </w:tc>
        <w:tc>
          <w:tcPr>
            <w:tcW w:w="3260" w:type="dxa"/>
            <w:vMerge w:val="restart"/>
            <w:tcBorders>
              <w:top w:val="single" w:sz="4" w:space="0" w:color="auto"/>
              <w:left w:val="single" w:sz="4" w:space="0" w:color="auto"/>
              <w:right w:val="single" w:sz="4" w:space="0" w:color="auto"/>
            </w:tcBorders>
            <w:vAlign w:val="center"/>
          </w:tcPr>
          <w:p w14:paraId="4365B1EA" w14:textId="77777777" w:rsidR="00833062" w:rsidRDefault="00833062" w:rsidP="00833062">
            <w:pPr>
              <w:autoSpaceDE w:val="0"/>
              <w:autoSpaceDN w:val="0"/>
              <w:adjustRightInd w:val="0"/>
              <w:jc w:val="both"/>
              <w:rPr>
                <w:sz w:val="20"/>
              </w:rPr>
            </w:pPr>
            <w:r w:rsidRPr="000A44EA">
              <w:rPr>
                <w:sz w:val="20"/>
              </w:rPr>
              <w:t>Prieš pradedant skardos lakavimą, iš lakų adaptacinės patalpos prie lakavimo linijos atsivežama 200 kg reikiamo lako metalinė statinė. Į statinės dangčio skylę įstatomas specialus siurblys, kuris lanksčia žarna sujungiamas su lakavimo linija. Šio siurblio pagalba lakas išmaišomas, pamatuojamas jo klampumas, reikalui esant įvedamas skiediklis. Siurblys atlieka kamščio funkciją, nes sumaišymo procesas turi būti hermetiškoje statinėje, kad neatsirastų burbulų.</w:t>
            </w:r>
          </w:p>
          <w:p w14:paraId="2F6725F1" w14:textId="77777777" w:rsidR="00833062" w:rsidRDefault="00833062" w:rsidP="00833062">
            <w:pPr>
              <w:autoSpaceDE w:val="0"/>
              <w:autoSpaceDN w:val="0"/>
              <w:adjustRightInd w:val="0"/>
              <w:jc w:val="both"/>
              <w:rPr>
                <w:sz w:val="20"/>
              </w:rPr>
            </w:pPr>
            <w:r w:rsidRPr="000A44EA">
              <w:rPr>
                <w:sz w:val="20"/>
              </w:rPr>
              <w:t>Lakavimo linijų praplovimui bus naudojami skiedikliai. Įrenginio plovimo trukmė – apie 30 min. Praplovimui sunaudojama apie 15 l skiediklio. Į cechą atsivežamas vienam plovimui reikalingas skiediklio kiekis.</w:t>
            </w:r>
          </w:p>
          <w:p w14:paraId="2327506A" w14:textId="77777777" w:rsidR="00833062" w:rsidRDefault="00833062" w:rsidP="00833062">
            <w:pPr>
              <w:autoSpaceDE w:val="0"/>
              <w:autoSpaceDN w:val="0"/>
              <w:adjustRightInd w:val="0"/>
              <w:jc w:val="both"/>
              <w:rPr>
                <w:sz w:val="20"/>
              </w:rPr>
            </w:pPr>
            <w:r w:rsidRPr="001D3B3D">
              <w:rPr>
                <w:sz w:val="20"/>
              </w:rPr>
              <w:t xml:space="preserve">Lakų, suskirstytų į 3 pagrindines </w:t>
            </w:r>
            <w:r w:rsidRPr="001D3B3D">
              <w:rPr>
                <w:sz w:val="20"/>
              </w:rPr>
              <w:lastRenderedPageBreak/>
              <w:t>grupes, panaudojimas konkrečiose lakavimo linijose, žymiai sumažina linijoms plauti naudojamų skiediklių kiekį. Taip pat sumažėja linijų plovimui skirtas laikas.</w:t>
            </w:r>
          </w:p>
          <w:p w14:paraId="3644BF63" w14:textId="77777777" w:rsidR="00833062" w:rsidRDefault="00833062" w:rsidP="00833062">
            <w:pPr>
              <w:autoSpaceDE w:val="0"/>
              <w:autoSpaceDN w:val="0"/>
              <w:adjustRightInd w:val="0"/>
              <w:jc w:val="both"/>
              <w:rPr>
                <w:sz w:val="20"/>
              </w:rPr>
            </w:pPr>
            <w:r>
              <w:rPr>
                <w:sz w:val="20"/>
              </w:rPr>
              <w:t>Skardos litografavimui naudojami dažai, savo sudėtyje neturintys kenksmingų medžiagų. Litografavimas vykdomas rotaciniu-ofsetiniu būdu.</w:t>
            </w:r>
          </w:p>
          <w:p w14:paraId="066EFA62" w14:textId="77777777" w:rsidR="00833062" w:rsidRPr="00A63ED3" w:rsidRDefault="00833062" w:rsidP="00833062">
            <w:pPr>
              <w:autoSpaceDE w:val="0"/>
              <w:autoSpaceDN w:val="0"/>
              <w:adjustRightInd w:val="0"/>
              <w:jc w:val="both"/>
              <w:rPr>
                <w:sz w:val="20"/>
                <w:highlight w:val="red"/>
              </w:rPr>
            </w:pPr>
            <w:r>
              <w:rPr>
                <w:sz w:val="20"/>
              </w:rPr>
              <w:t xml:space="preserve">Suformuoti dangteliai dengiami </w:t>
            </w:r>
            <w:proofErr w:type="spellStart"/>
            <w:r>
              <w:rPr>
                <w:sz w:val="20"/>
              </w:rPr>
              <w:t>plastizoliu</w:t>
            </w:r>
            <w:proofErr w:type="spellEnd"/>
            <w:r>
              <w:rPr>
                <w:sz w:val="20"/>
              </w:rPr>
              <w:t xml:space="preserve">, kuris į dangtelių vidų purškiamas dozėmis. </w:t>
            </w:r>
          </w:p>
        </w:tc>
      </w:tr>
      <w:tr w:rsidR="00833062" w:rsidRPr="00A63ED3" w14:paraId="22B89B50" w14:textId="77777777" w:rsidTr="009948C4">
        <w:tc>
          <w:tcPr>
            <w:tcW w:w="562" w:type="dxa"/>
            <w:vMerge/>
            <w:tcBorders>
              <w:left w:val="single" w:sz="4" w:space="0" w:color="auto"/>
              <w:bottom w:val="single" w:sz="4" w:space="0" w:color="auto"/>
              <w:right w:val="single" w:sz="4" w:space="0" w:color="auto"/>
            </w:tcBorders>
            <w:vAlign w:val="center"/>
          </w:tcPr>
          <w:p w14:paraId="03F38E44" w14:textId="77777777" w:rsidR="00833062" w:rsidRDefault="00833062" w:rsidP="00833062">
            <w:pPr>
              <w:suppressAutoHyphens/>
              <w:jc w:val="center"/>
              <w:textAlignment w:val="baseline"/>
              <w:rPr>
                <w:b/>
                <w:sz w:val="20"/>
                <w:highlight w:val="red"/>
                <w:lang w:eastAsia="lt-LT"/>
              </w:rPr>
            </w:pPr>
          </w:p>
        </w:tc>
        <w:tc>
          <w:tcPr>
            <w:tcW w:w="1531" w:type="dxa"/>
            <w:vMerge/>
            <w:tcBorders>
              <w:left w:val="single" w:sz="4" w:space="0" w:color="auto"/>
              <w:bottom w:val="single" w:sz="4" w:space="0" w:color="auto"/>
              <w:right w:val="single" w:sz="4" w:space="0" w:color="auto"/>
            </w:tcBorders>
            <w:vAlign w:val="center"/>
          </w:tcPr>
          <w:p w14:paraId="31A56786"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right w:val="single" w:sz="4" w:space="0" w:color="auto"/>
            </w:tcBorders>
            <w:vAlign w:val="center"/>
          </w:tcPr>
          <w:p w14:paraId="31814896"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47CA7237" w14:textId="77777777" w:rsidR="00833062" w:rsidRPr="00792D26" w:rsidRDefault="00833062" w:rsidP="00833062">
            <w:pPr>
              <w:suppressAutoHyphens/>
              <w:jc w:val="both"/>
              <w:textAlignment w:val="baseline"/>
              <w:rPr>
                <w:sz w:val="20"/>
                <w:lang w:eastAsia="lt-LT"/>
              </w:rPr>
            </w:pPr>
            <w:r w:rsidRPr="00792D26">
              <w:rPr>
                <w:sz w:val="20"/>
                <w:lang w:eastAsia="lt-LT"/>
              </w:rPr>
              <w:t>Kaip galima labiau mažinti žaliavų sunaudojimą vienu ar keliais iš toliau nurodomų būdų:</w:t>
            </w:r>
          </w:p>
          <w:p w14:paraId="3C8C8C03" w14:textId="77777777" w:rsidR="00833062" w:rsidRPr="00792D26" w:rsidRDefault="00833062" w:rsidP="00093253">
            <w:pPr>
              <w:pStyle w:val="Sraopastraipa"/>
              <w:numPr>
                <w:ilvl w:val="0"/>
                <w:numId w:val="10"/>
              </w:numPr>
              <w:suppressAutoHyphens/>
              <w:ind w:left="459" w:hanging="283"/>
              <w:jc w:val="both"/>
              <w:textAlignment w:val="baseline"/>
              <w:rPr>
                <w:sz w:val="20"/>
                <w:lang w:eastAsia="lt-LT"/>
              </w:rPr>
            </w:pPr>
            <w:r w:rsidRPr="00792D26">
              <w:rPr>
                <w:sz w:val="20"/>
                <w:lang w:eastAsia="lt-LT"/>
              </w:rPr>
              <w:t>automatizuotų maišymo sistemų naudojimas;</w:t>
            </w:r>
          </w:p>
          <w:p w14:paraId="76E4155F" w14:textId="77777777" w:rsidR="00833062" w:rsidRPr="00792D26" w:rsidRDefault="00833062" w:rsidP="00093253">
            <w:pPr>
              <w:pStyle w:val="Sraopastraipa"/>
              <w:numPr>
                <w:ilvl w:val="0"/>
                <w:numId w:val="10"/>
              </w:numPr>
              <w:suppressAutoHyphens/>
              <w:ind w:left="459" w:hanging="283"/>
              <w:jc w:val="both"/>
              <w:textAlignment w:val="baseline"/>
              <w:rPr>
                <w:sz w:val="20"/>
                <w:lang w:eastAsia="lt-LT"/>
              </w:rPr>
            </w:pPr>
            <w:r w:rsidRPr="00792D26">
              <w:rPr>
                <w:sz w:val="20"/>
                <w:lang w:eastAsia="lt-LT"/>
              </w:rPr>
              <w:t>programuojamų svarstyklių naudojimas;</w:t>
            </w:r>
          </w:p>
          <w:p w14:paraId="2714C5E4" w14:textId="77777777" w:rsidR="00833062" w:rsidRPr="00792D26" w:rsidRDefault="00833062" w:rsidP="00093253">
            <w:pPr>
              <w:pStyle w:val="Sraopastraipa"/>
              <w:numPr>
                <w:ilvl w:val="0"/>
                <w:numId w:val="10"/>
              </w:numPr>
              <w:suppressAutoHyphens/>
              <w:ind w:left="459" w:hanging="283"/>
              <w:jc w:val="both"/>
              <w:textAlignment w:val="baseline"/>
              <w:rPr>
                <w:sz w:val="20"/>
                <w:lang w:eastAsia="lt-LT"/>
              </w:rPr>
            </w:pPr>
            <w:r w:rsidRPr="00792D26">
              <w:rPr>
                <w:sz w:val="20"/>
                <w:lang w:eastAsia="lt-LT"/>
              </w:rPr>
              <w:t>kompiuterizuotų Pantone palyginimo sistemų naudojimas;</w:t>
            </w:r>
          </w:p>
          <w:p w14:paraId="62F8705A" w14:textId="77777777" w:rsidR="00833062" w:rsidRPr="00792D26" w:rsidRDefault="00833062" w:rsidP="00093253">
            <w:pPr>
              <w:pStyle w:val="Sraopastraipa"/>
              <w:numPr>
                <w:ilvl w:val="0"/>
                <w:numId w:val="10"/>
              </w:numPr>
              <w:suppressAutoHyphens/>
              <w:ind w:left="459" w:hanging="283"/>
              <w:jc w:val="both"/>
              <w:textAlignment w:val="baseline"/>
              <w:rPr>
                <w:sz w:val="20"/>
                <w:lang w:eastAsia="lt-LT"/>
              </w:rPr>
            </w:pPr>
            <w:r w:rsidRPr="00792D26">
              <w:rPr>
                <w:sz w:val="20"/>
                <w:lang w:eastAsia="lt-LT"/>
              </w:rPr>
              <w:t>antrinis grąžintų rašalų arba dangų panaudojimas;</w:t>
            </w:r>
          </w:p>
          <w:p w14:paraId="6FFB1332" w14:textId="77777777" w:rsidR="00833062" w:rsidRPr="00792D26" w:rsidRDefault="00833062" w:rsidP="00093253">
            <w:pPr>
              <w:pStyle w:val="Sraopastraipa"/>
              <w:numPr>
                <w:ilvl w:val="0"/>
                <w:numId w:val="10"/>
              </w:numPr>
              <w:suppressAutoHyphens/>
              <w:ind w:left="459" w:hanging="283"/>
              <w:jc w:val="both"/>
              <w:textAlignment w:val="baseline"/>
              <w:rPr>
                <w:sz w:val="20"/>
                <w:lang w:eastAsia="lt-LT"/>
              </w:rPr>
            </w:pPr>
            <w:r w:rsidRPr="00792D26">
              <w:rPr>
                <w:sz w:val="20"/>
                <w:lang w:eastAsia="lt-LT"/>
              </w:rPr>
              <w:t>antrinis regeneruotų rašalų arba dangų panaudojimas;</w:t>
            </w:r>
          </w:p>
          <w:p w14:paraId="0E1C5197" w14:textId="77777777" w:rsidR="00833062" w:rsidRPr="00792D26" w:rsidRDefault="00833062" w:rsidP="00093253">
            <w:pPr>
              <w:pStyle w:val="Sraopastraipa"/>
              <w:numPr>
                <w:ilvl w:val="0"/>
                <w:numId w:val="10"/>
              </w:numPr>
              <w:suppressAutoHyphens/>
              <w:ind w:left="459" w:hanging="283"/>
              <w:jc w:val="both"/>
              <w:textAlignment w:val="baseline"/>
              <w:rPr>
                <w:sz w:val="20"/>
                <w:lang w:eastAsia="lt-LT"/>
              </w:rPr>
            </w:pPr>
            <w:r w:rsidRPr="00792D26">
              <w:rPr>
                <w:sz w:val="20"/>
                <w:lang w:eastAsia="lt-LT"/>
              </w:rPr>
              <w:t>tiesioginis rašalų arba dangų tiekimas vamzdžiais iš saugyklų;</w:t>
            </w:r>
          </w:p>
          <w:p w14:paraId="6F72BB09" w14:textId="77777777" w:rsidR="00833062" w:rsidRPr="00792D26" w:rsidRDefault="00833062" w:rsidP="00093253">
            <w:pPr>
              <w:pStyle w:val="Sraopastraipa"/>
              <w:numPr>
                <w:ilvl w:val="0"/>
                <w:numId w:val="10"/>
              </w:numPr>
              <w:suppressAutoHyphens/>
              <w:ind w:left="459" w:hanging="283"/>
              <w:jc w:val="both"/>
              <w:textAlignment w:val="baseline"/>
              <w:rPr>
                <w:sz w:val="20"/>
                <w:lang w:eastAsia="lt-LT"/>
              </w:rPr>
            </w:pPr>
            <w:r w:rsidRPr="00792D26">
              <w:rPr>
                <w:sz w:val="20"/>
                <w:lang w:eastAsia="lt-LT"/>
              </w:rPr>
              <w:t>tiesioginis tirpiklių tiekimas vamzdžiais iš saugyklų;</w:t>
            </w:r>
          </w:p>
          <w:p w14:paraId="1F7E366B" w14:textId="77777777" w:rsidR="00833062" w:rsidRPr="00792D26" w:rsidRDefault="00833062" w:rsidP="00093253">
            <w:pPr>
              <w:pStyle w:val="Sraopastraipa"/>
              <w:numPr>
                <w:ilvl w:val="0"/>
                <w:numId w:val="10"/>
              </w:numPr>
              <w:suppressAutoHyphens/>
              <w:ind w:left="459" w:hanging="283"/>
              <w:jc w:val="both"/>
              <w:textAlignment w:val="baseline"/>
              <w:rPr>
                <w:sz w:val="20"/>
                <w:lang w:eastAsia="lt-LT"/>
              </w:rPr>
            </w:pPr>
            <w:r w:rsidRPr="00792D26">
              <w:rPr>
                <w:sz w:val="20"/>
                <w:lang w:eastAsia="lt-LT"/>
              </w:rPr>
              <w:t>dažymas partijomis/spalvų grupavimas;</w:t>
            </w:r>
          </w:p>
          <w:p w14:paraId="47FA5AF2" w14:textId="77777777" w:rsidR="00833062" w:rsidRPr="009F6041" w:rsidRDefault="00833062" w:rsidP="00093253">
            <w:pPr>
              <w:pStyle w:val="Sraopastraipa"/>
              <w:numPr>
                <w:ilvl w:val="0"/>
                <w:numId w:val="10"/>
              </w:numPr>
              <w:suppressAutoHyphens/>
              <w:ind w:left="459" w:hanging="283"/>
              <w:jc w:val="both"/>
              <w:textAlignment w:val="baseline"/>
              <w:rPr>
                <w:sz w:val="20"/>
                <w:lang w:eastAsia="lt-LT"/>
              </w:rPr>
            </w:pPr>
            <w:r w:rsidRPr="00792D26">
              <w:rPr>
                <w:sz w:val="20"/>
                <w:lang w:eastAsia="lt-LT"/>
              </w:rPr>
              <w:t>dažymo sistemų valymas</w:t>
            </w:r>
          </w:p>
        </w:tc>
        <w:tc>
          <w:tcPr>
            <w:tcW w:w="1559" w:type="dxa"/>
            <w:vMerge/>
            <w:tcBorders>
              <w:left w:val="single" w:sz="4" w:space="0" w:color="auto"/>
              <w:bottom w:val="single" w:sz="4" w:space="0" w:color="auto"/>
              <w:right w:val="single" w:sz="4" w:space="0" w:color="auto"/>
            </w:tcBorders>
            <w:vAlign w:val="center"/>
          </w:tcPr>
          <w:p w14:paraId="6A7FD8F8" w14:textId="77777777" w:rsidR="00833062" w:rsidRPr="00A63ED3" w:rsidRDefault="00833062" w:rsidP="00833062">
            <w:pPr>
              <w:suppressAutoHyphens/>
              <w:jc w:val="center"/>
              <w:textAlignment w:val="baseline"/>
              <w:rPr>
                <w:sz w:val="20"/>
                <w:highlight w:val="red"/>
                <w:lang w:eastAsia="lt-LT"/>
              </w:rPr>
            </w:pPr>
          </w:p>
        </w:tc>
        <w:tc>
          <w:tcPr>
            <w:tcW w:w="964" w:type="dxa"/>
            <w:vMerge/>
            <w:tcBorders>
              <w:left w:val="single" w:sz="4" w:space="0" w:color="auto"/>
              <w:bottom w:val="single" w:sz="4" w:space="0" w:color="auto"/>
              <w:right w:val="single" w:sz="4" w:space="0" w:color="auto"/>
            </w:tcBorders>
            <w:vAlign w:val="center"/>
          </w:tcPr>
          <w:p w14:paraId="45B380E1" w14:textId="77777777" w:rsidR="00833062" w:rsidRPr="00A63ED3" w:rsidRDefault="00833062" w:rsidP="00833062">
            <w:pPr>
              <w:suppressAutoHyphens/>
              <w:jc w:val="center"/>
              <w:textAlignment w:val="baseline"/>
              <w:rPr>
                <w:sz w:val="20"/>
                <w:highlight w:val="red"/>
                <w:lang w:eastAsia="lt-LT"/>
              </w:rPr>
            </w:pPr>
          </w:p>
        </w:tc>
        <w:tc>
          <w:tcPr>
            <w:tcW w:w="3260" w:type="dxa"/>
            <w:vMerge/>
            <w:tcBorders>
              <w:left w:val="single" w:sz="4" w:space="0" w:color="auto"/>
              <w:bottom w:val="single" w:sz="4" w:space="0" w:color="auto"/>
              <w:right w:val="single" w:sz="4" w:space="0" w:color="auto"/>
            </w:tcBorders>
            <w:vAlign w:val="center"/>
          </w:tcPr>
          <w:p w14:paraId="126408F7" w14:textId="77777777" w:rsidR="00833062" w:rsidRPr="002B1BFE" w:rsidRDefault="00833062" w:rsidP="00833062">
            <w:pPr>
              <w:autoSpaceDE w:val="0"/>
              <w:autoSpaceDN w:val="0"/>
              <w:adjustRightInd w:val="0"/>
              <w:jc w:val="both"/>
              <w:rPr>
                <w:b/>
                <w:sz w:val="20"/>
                <w:highlight w:val="red"/>
              </w:rPr>
            </w:pPr>
          </w:p>
        </w:tc>
      </w:tr>
      <w:tr w:rsidR="00833062" w:rsidRPr="00A63ED3" w14:paraId="271AB6D2" w14:textId="77777777" w:rsidTr="009948C4">
        <w:tc>
          <w:tcPr>
            <w:tcW w:w="562" w:type="dxa"/>
            <w:vMerge w:val="restart"/>
            <w:tcBorders>
              <w:top w:val="single" w:sz="4" w:space="0" w:color="auto"/>
              <w:left w:val="single" w:sz="4" w:space="0" w:color="auto"/>
              <w:right w:val="single" w:sz="4" w:space="0" w:color="auto"/>
            </w:tcBorders>
            <w:vAlign w:val="center"/>
          </w:tcPr>
          <w:p w14:paraId="1F2B0CA7" w14:textId="77777777" w:rsidR="00833062" w:rsidRPr="00522893" w:rsidRDefault="00833062" w:rsidP="00833062">
            <w:pPr>
              <w:suppressAutoHyphens/>
              <w:jc w:val="center"/>
              <w:textAlignment w:val="baseline"/>
              <w:rPr>
                <w:b/>
                <w:sz w:val="20"/>
                <w:lang w:eastAsia="lt-LT"/>
              </w:rPr>
            </w:pPr>
            <w:r w:rsidRPr="00522893">
              <w:rPr>
                <w:b/>
                <w:sz w:val="20"/>
                <w:lang w:eastAsia="lt-LT"/>
              </w:rPr>
              <w:lastRenderedPageBreak/>
              <w:t>10.</w:t>
            </w:r>
          </w:p>
        </w:tc>
        <w:tc>
          <w:tcPr>
            <w:tcW w:w="1531" w:type="dxa"/>
            <w:vMerge w:val="restart"/>
            <w:tcBorders>
              <w:top w:val="single" w:sz="4" w:space="0" w:color="auto"/>
              <w:left w:val="single" w:sz="4" w:space="0" w:color="auto"/>
              <w:right w:val="single" w:sz="4" w:space="0" w:color="auto"/>
            </w:tcBorders>
            <w:vAlign w:val="center"/>
          </w:tcPr>
          <w:p w14:paraId="51912C2C" w14:textId="77777777" w:rsidR="00833062" w:rsidRPr="00522893" w:rsidRDefault="00833062" w:rsidP="00833062">
            <w:pPr>
              <w:suppressAutoHyphens/>
              <w:textAlignment w:val="baseline"/>
              <w:rPr>
                <w:b/>
                <w:sz w:val="20"/>
                <w:lang w:eastAsia="lt-LT"/>
              </w:rPr>
            </w:pPr>
            <w:r w:rsidRPr="00522893">
              <w:rPr>
                <w:b/>
                <w:sz w:val="20"/>
                <w:lang w:eastAsia="lt-LT"/>
              </w:rPr>
              <w:t xml:space="preserve">Paviršių dengimo </w:t>
            </w:r>
            <w:r>
              <w:rPr>
                <w:b/>
                <w:sz w:val="20"/>
                <w:lang w:eastAsia="lt-LT"/>
              </w:rPr>
              <w:t>sistemos, dengimo ir džiovinimo būdai</w:t>
            </w:r>
          </w:p>
        </w:tc>
        <w:tc>
          <w:tcPr>
            <w:tcW w:w="1559" w:type="dxa"/>
            <w:vMerge/>
            <w:tcBorders>
              <w:left w:val="single" w:sz="4" w:space="0" w:color="auto"/>
              <w:right w:val="single" w:sz="4" w:space="0" w:color="auto"/>
            </w:tcBorders>
            <w:vAlign w:val="center"/>
          </w:tcPr>
          <w:p w14:paraId="49587517"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6190DCC7" w14:textId="77777777" w:rsidR="00833062" w:rsidRDefault="00833062" w:rsidP="00833062">
            <w:pPr>
              <w:suppressAutoHyphens/>
              <w:jc w:val="both"/>
              <w:textAlignment w:val="baseline"/>
              <w:rPr>
                <w:sz w:val="20"/>
                <w:lang w:eastAsia="lt-LT"/>
              </w:rPr>
            </w:pPr>
            <w:r w:rsidRPr="004A5624">
              <w:rPr>
                <w:sz w:val="20"/>
                <w:lang w:eastAsia="lt-LT"/>
              </w:rPr>
              <w:t>Parenkant paviršių apdorojimo procesą(-</w:t>
            </w:r>
            <w:proofErr w:type="spellStart"/>
            <w:r w:rsidRPr="004A5624">
              <w:rPr>
                <w:sz w:val="20"/>
                <w:lang w:eastAsia="lt-LT"/>
              </w:rPr>
              <w:t>us</w:t>
            </w:r>
            <w:proofErr w:type="spellEnd"/>
            <w:r w:rsidRPr="004A5624">
              <w:rPr>
                <w:sz w:val="20"/>
                <w:lang w:eastAsia="lt-LT"/>
              </w:rPr>
              <w:t>) (įskaitant džiovinimą/</w:t>
            </w:r>
            <w:proofErr w:type="spellStart"/>
            <w:r w:rsidRPr="004A5624">
              <w:rPr>
                <w:sz w:val="20"/>
                <w:lang w:eastAsia="lt-LT"/>
              </w:rPr>
              <w:t>polimerizaciją</w:t>
            </w:r>
            <w:proofErr w:type="spellEnd"/>
            <w:r w:rsidRPr="004A5624">
              <w:rPr>
                <w:sz w:val="20"/>
                <w:lang w:eastAsia="lt-LT"/>
              </w:rPr>
              <w:t>) naujai gamyklai arba modernizuojant veikiančią  gamyklą, GPGB yra pasirinkti sistemą, kuri</w:t>
            </w:r>
            <w:r>
              <w:rPr>
                <w:sz w:val="20"/>
                <w:lang w:eastAsia="lt-LT"/>
              </w:rPr>
              <w:t>:</w:t>
            </w:r>
          </w:p>
          <w:p w14:paraId="0D72ADF1" w14:textId="77777777" w:rsidR="00833062" w:rsidRDefault="00833062" w:rsidP="00093253">
            <w:pPr>
              <w:pStyle w:val="Sraopastraipa"/>
              <w:numPr>
                <w:ilvl w:val="0"/>
                <w:numId w:val="10"/>
              </w:numPr>
              <w:suppressAutoHyphens/>
              <w:ind w:left="317" w:hanging="141"/>
              <w:jc w:val="both"/>
              <w:textAlignment w:val="baseline"/>
              <w:rPr>
                <w:sz w:val="20"/>
                <w:lang w:eastAsia="lt-LT"/>
              </w:rPr>
            </w:pPr>
            <w:r>
              <w:rPr>
                <w:sz w:val="20"/>
                <w:lang w:eastAsia="lt-LT"/>
              </w:rPr>
              <w:t>kaip galima mažiau sumažina tirpiklių išmetimus ir energijos sunaudojimą;</w:t>
            </w:r>
          </w:p>
          <w:p w14:paraId="03879C65" w14:textId="77777777" w:rsidR="00833062" w:rsidRPr="004A5624" w:rsidRDefault="00833062" w:rsidP="00093253">
            <w:pPr>
              <w:pStyle w:val="Sraopastraipa"/>
              <w:numPr>
                <w:ilvl w:val="0"/>
                <w:numId w:val="10"/>
              </w:numPr>
              <w:suppressAutoHyphens/>
              <w:ind w:left="317" w:hanging="141"/>
              <w:jc w:val="both"/>
              <w:textAlignment w:val="baseline"/>
              <w:rPr>
                <w:sz w:val="20"/>
                <w:lang w:eastAsia="lt-LT"/>
              </w:rPr>
            </w:pPr>
            <w:r>
              <w:rPr>
                <w:sz w:val="20"/>
                <w:lang w:eastAsia="lt-LT"/>
              </w:rPr>
              <w:t>didina žaliavų panaudojimo efektyvumą</w:t>
            </w:r>
          </w:p>
        </w:tc>
        <w:tc>
          <w:tcPr>
            <w:tcW w:w="1559" w:type="dxa"/>
            <w:vMerge w:val="restart"/>
            <w:tcBorders>
              <w:top w:val="single" w:sz="4" w:space="0" w:color="auto"/>
              <w:left w:val="single" w:sz="4" w:space="0" w:color="auto"/>
              <w:right w:val="single" w:sz="4" w:space="0" w:color="auto"/>
            </w:tcBorders>
            <w:vAlign w:val="center"/>
          </w:tcPr>
          <w:p w14:paraId="048777C2" w14:textId="77777777" w:rsidR="00833062" w:rsidRPr="00A63ED3" w:rsidRDefault="00833062" w:rsidP="00833062">
            <w:pPr>
              <w:suppressAutoHyphens/>
              <w:jc w:val="center"/>
              <w:textAlignment w:val="baseline"/>
              <w:rPr>
                <w:sz w:val="20"/>
                <w:highlight w:val="red"/>
                <w:lang w:eastAsia="lt-LT"/>
              </w:rPr>
            </w:pPr>
            <w:r w:rsidRPr="00131725">
              <w:rPr>
                <w:sz w:val="20"/>
                <w:lang w:eastAsia="lt-LT"/>
              </w:rPr>
              <w:t>-</w:t>
            </w:r>
          </w:p>
        </w:tc>
        <w:tc>
          <w:tcPr>
            <w:tcW w:w="964" w:type="dxa"/>
            <w:vMerge w:val="restart"/>
            <w:tcBorders>
              <w:top w:val="single" w:sz="4" w:space="0" w:color="auto"/>
              <w:left w:val="single" w:sz="4" w:space="0" w:color="auto"/>
              <w:right w:val="single" w:sz="4" w:space="0" w:color="auto"/>
            </w:tcBorders>
            <w:vAlign w:val="center"/>
          </w:tcPr>
          <w:p w14:paraId="5C09EF45" w14:textId="77777777" w:rsidR="00833062" w:rsidRPr="00A63ED3" w:rsidRDefault="00833062" w:rsidP="00833062">
            <w:pPr>
              <w:suppressAutoHyphens/>
              <w:jc w:val="center"/>
              <w:textAlignment w:val="baseline"/>
              <w:rPr>
                <w:sz w:val="20"/>
                <w:highlight w:val="red"/>
                <w:lang w:eastAsia="lt-LT"/>
              </w:rPr>
            </w:pPr>
            <w:r w:rsidRPr="006623F3">
              <w:rPr>
                <w:sz w:val="20"/>
                <w:lang w:eastAsia="lt-LT"/>
              </w:rPr>
              <w:t>Atitinka</w:t>
            </w:r>
          </w:p>
        </w:tc>
        <w:tc>
          <w:tcPr>
            <w:tcW w:w="3260" w:type="dxa"/>
            <w:vMerge w:val="restart"/>
            <w:tcBorders>
              <w:top w:val="single" w:sz="4" w:space="0" w:color="auto"/>
              <w:left w:val="single" w:sz="4" w:space="0" w:color="auto"/>
              <w:right w:val="single" w:sz="4" w:space="0" w:color="auto"/>
            </w:tcBorders>
            <w:vAlign w:val="center"/>
          </w:tcPr>
          <w:p w14:paraId="042D00D6" w14:textId="77777777" w:rsidR="00833062" w:rsidRDefault="00833062" w:rsidP="00833062">
            <w:pPr>
              <w:autoSpaceDE w:val="0"/>
              <w:autoSpaceDN w:val="0"/>
              <w:adjustRightInd w:val="0"/>
              <w:jc w:val="both"/>
              <w:rPr>
                <w:sz w:val="20"/>
              </w:rPr>
            </w:pPr>
            <w:r>
              <w:rPr>
                <w:sz w:val="20"/>
              </w:rPr>
              <w:t>L</w:t>
            </w:r>
            <w:r w:rsidRPr="00675D0F">
              <w:rPr>
                <w:sz w:val="20"/>
              </w:rPr>
              <w:t>akavimo mašin</w:t>
            </w:r>
            <w:r>
              <w:rPr>
                <w:sz w:val="20"/>
              </w:rPr>
              <w:t>a skardos lapus</w:t>
            </w:r>
            <w:r w:rsidRPr="00675D0F">
              <w:rPr>
                <w:sz w:val="20"/>
              </w:rPr>
              <w:t xml:space="preserve"> rotaciniu būdu padeng</w:t>
            </w:r>
            <w:r>
              <w:rPr>
                <w:sz w:val="20"/>
              </w:rPr>
              <w:t>ia</w:t>
            </w:r>
            <w:r w:rsidRPr="00675D0F">
              <w:rPr>
                <w:sz w:val="20"/>
              </w:rPr>
              <w:t xml:space="preserve"> atitinkamo storio lako sluoksniu.</w:t>
            </w:r>
            <w:r>
              <w:t xml:space="preserve"> </w:t>
            </w:r>
            <w:r w:rsidRPr="00675D0F">
              <w:rPr>
                <w:sz w:val="20"/>
              </w:rPr>
              <w:t xml:space="preserve">Lakas </w:t>
            </w:r>
            <w:r>
              <w:rPr>
                <w:sz w:val="20"/>
              </w:rPr>
              <w:t xml:space="preserve">ant lakavimo mašinos velenų </w:t>
            </w:r>
            <w:r w:rsidRPr="00675D0F">
              <w:rPr>
                <w:sz w:val="20"/>
              </w:rPr>
              <w:t>paduodamas automati</w:t>
            </w:r>
            <w:r>
              <w:rPr>
                <w:sz w:val="20"/>
              </w:rPr>
              <w:t>škai siurblio pagalba iš metali</w:t>
            </w:r>
            <w:r w:rsidRPr="00675D0F">
              <w:rPr>
                <w:sz w:val="20"/>
              </w:rPr>
              <w:t>nės 200 kg statinės. Lako likutis nuo mašinos velenų sutek</w:t>
            </w:r>
            <w:r>
              <w:rPr>
                <w:sz w:val="20"/>
              </w:rPr>
              <w:t>a</w:t>
            </w:r>
            <w:r w:rsidRPr="00675D0F">
              <w:rPr>
                <w:sz w:val="20"/>
              </w:rPr>
              <w:t xml:space="preserve"> atgal į statinę.</w:t>
            </w:r>
          </w:p>
          <w:p w14:paraId="4D85D241" w14:textId="77777777" w:rsidR="00833062" w:rsidRDefault="00833062" w:rsidP="00833062">
            <w:pPr>
              <w:autoSpaceDE w:val="0"/>
              <w:autoSpaceDN w:val="0"/>
              <w:adjustRightInd w:val="0"/>
              <w:jc w:val="both"/>
              <w:rPr>
                <w:sz w:val="20"/>
              </w:rPr>
            </w:pPr>
            <w:r>
              <w:rPr>
                <w:sz w:val="20"/>
              </w:rPr>
              <w:t>L</w:t>
            </w:r>
            <w:r w:rsidRPr="002457D2">
              <w:rPr>
                <w:sz w:val="20"/>
              </w:rPr>
              <w:t xml:space="preserve">akavimo ir džiovinimo procesų metu išsiskyrę teršalai paduodami į valymo įrenginį – </w:t>
            </w:r>
            <w:proofErr w:type="spellStart"/>
            <w:r w:rsidRPr="002457D2">
              <w:rPr>
                <w:sz w:val="20"/>
              </w:rPr>
              <w:t>oksidatorių</w:t>
            </w:r>
            <w:proofErr w:type="spellEnd"/>
            <w:r w:rsidRPr="002457D2">
              <w:rPr>
                <w:sz w:val="20"/>
              </w:rPr>
              <w:t xml:space="preserve"> ECO-TNV, kur vyks</w:t>
            </w:r>
            <w:r>
              <w:rPr>
                <w:sz w:val="20"/>
              </w:rPr>
              <w:t>ta</w:t>
            </w:r>
            <w:r w:rsidRPr="002457D2">
              <w:rPr>
                <w:sz w:val="20"/>
              </w:rPr>
              <w:t xml:space="preserve"> degimo procesas</w:t>
            </w:r>
            <w:r>
              <w:rPr>
                <w:sz w:val="20"/>
              </w:rPr>
              <w:t xml:space="preserve">. </w:t>
            </w:r>
            <w:r w:rsidRPr="002457D2">
              <w:rPr>
                <w:sz w:val="20"/>
              </w:rPr>
              <w:t>Valymo įrenginio išvalymo efektyvumas 98 %.</w:t>
            </w:r>
            <w:r>
              <w:rPr>
                <w:sz w:val="20"/>
              </w:rPr>
              <w:t xml:space="preserve"> </w:t>
            </w:r>
            <w:r w:rsidRPr="002457D2">
              <w:rPr>
                <w:sz w:val="20"/>
              </w:rPr>
              <w:t>Dalis išvalyto ir pašildyto iki 400 °C oro grąžinama į technologinį procesą, kita dalis – praleidžiama per šilumokaičius ir toliau naudojama patalpų (lakavimo ir litografijos cechų) šildymui. Atvėsintas oras išmetamas į aplinką. Tokiu būdu sutaupoma apie 30 % gamtinių dujų.</w:t>
            </w:r>
          </w:p>
          <w:p w14:paraId="21DFF084" w14:textId="77777777" w:rsidR="00833062" w:rsidRPr="00A63ED3" w:rsidRDefault="00833062" w:rsidP="00833062">
            <w:pPr>
              <w:autoSpaceDE w:val="0"/>
              <w:autoSpaceDN w:val="0"/>
              <w:adjustRightInd w:val="0"/>
              <w:jc w:val="both"/>
              <w:rPr>
                <w:sz w:val="20"/>
                <w:highlight w:val="red"/>
              </w:rPr>
            </w:pPr>
            <w:r>
              <w:rPr>
                <w:sz w:val="20"/>
              </w:rPr>
              <w:t xml:space="preserve">Spaudos mašina skardos lapus padengia dažais </w:t>
            </w:r>
            <w:r w:rsidRPr="002457D2">
              <w:rPr>
                <w:sz w:val="20"/>
              </w:rPr>
              <w:t xml:space="preserve">rotaciniu – ofsetiniu </w:t>
            </w:r>
            <w:r w:rsidRPr="002457D2">
              <w:rPr>
                <w:sz w:val="20"/>
              </w:rPr>
              <w:lastRenderedPageBreak/>
              <w:t>būdu.. Dažais padengtas lapas konvejeriu praei</w:t>
            </w:r>
            <w:r>
              <w:rPr>
                <w:sz w:val="20"/>
              </w:rPr>
              <w:t>na</w:t>
            </w:r>
            <w:r w:rsidRPr="002457D2">
              <w:rPr>
                <w:sz w:val="20"/>
              </w:rPr>
              <w:t xml:space="preserve"> pro d</w:t>
            </w:r>
            <w:r>
              <w:rPr>
                <w:sz w:val="20"/>
              </w:rPr>
              <w:t xml:space="preserve">žiovinimo sekcijas, kuriose </w:t>
            </w:r>
            <w:r w:rsidRPr="002457D2">
              <w:rPr>
                <w:sz w:val="20"/>
              </w:rPr>
              <w:t>naudojamos UV lempos.</w:t>
            </w:r>
          </w:p>
        </w:tc>
      </w:tr>
      <w:tr w:rsidR="00833062" w:rsidRPr="00A63ED3" w14:paraId="4C168992" w14:textId="77777777" w:rsidTr="009948C4">
        <w:tc>
          <w:tcPr>
            <w:tcW w:w="562" w:type="dxa"/>
            <w:vMerge/>
            <w:tcBorders>
              <w:left w:val="single" w:sz="4" w:space="0" w:color="auto"/>
              <w:bottom w:val="single" w:sz="4" w:space="0" w:color="auto"/>
              <w:right w:val="single" w:sz="4" w:space="0" w:color="auto"/>
            </w:tcBorders>
            <w:vAlign w:val="center"/>
          </w:tcPr>
          <w:p w14:paraId="46E458FA" w14:textId="77777777" w:rsidR="00833062" w:rsidRDefault="00833062" w:rsidP="00833062">
            <w:pPr>
              <w:suppressAutoHyphens/>
              <w:jc w:val="center"/>
              <w:textAlignment w:val="baseline"/>
              <w:rPr>
                <w:b/>
                <w:sz w:val="20"/>
                <w:highlight w:val="red"/>
                <w:lang w:eastAsia="lt-LT"/>
              </w:rPr>
            </w:pPr>
          </w:p>
        </w:tc>
        <w:tc>
          <w:tcPr>
            <w:tcW w:w="1531" w:type="dxa"/>
            <w:vMerge/>
            <w:tcBorders>
              <w:left w:val="single" w:sz="4" w:space="0" w:color="auto"/>
              <w:bottom w:val="single" w:sz="4" w:space="0" w:color="auto"/>
              <w:right w:val="single" w:sz="4" w:space="0" w:color="auto"/>
            </w:tcBorders>
            <w:vAlign w:val="center"/>
          </w:tcPr>
          <w:p w14:paraId="41363B9F"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right w:val="single" w:sz="4" w:space="0" w:color="auto"/>
            </w:tcBorders>
            <w:vAlign w:val="center"/>
          </w:tcPr>
          <w:p w14:paraId="589A2391"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2C536597" w14:textId="77777777" w:rsidR="00833062" w:rsidRDefault="00833062" w:rsidP="00833062">
            <w:pPr>
              <w:suppressAutoHyphens/>
              <w:jc w:val="both"/>
              <w:textAlignment w:val="baseline"/>
              <w:rPr>
                <w:sz w:val="20"/>
                <w:lang w:eastAsia="lt-LT"/>
              </w:rPr>
            </w:pPr>
            <w:r w:rsidRPr="004A5624">
              <w:rPr>
                <w:sz w:val="20"/>
                <w:lang w:eastAsia="lt-LT"/>
              </w:rPr>
              <w:t>Džiovinimo/</w:t>
            </w:r>
            <w:proofErr w:type="spellStart"/>
            <w:r w:rsidRPr="004A5624">
              <w:rPr>
                <w:sz w:val="20"/>
                <w:lang w:eastAsia="lt-LT"/>
              </w:rPr>
              <w:t>polimerizacijos</w:t>
            </w:r>
            <w:proofErr w:type="spellEnd"/>
            <w:r w:rsidRPr="004A5624">
              <w:rPr>
                <w:sz w:val="20"/>
                <w:lang w:eastAsia="lt-LT"/>
              </w:rPr>
              <w:t xml:space="preserve"> būdai paprastai yra daugiausiai energijos sunaudojantis proceso komponentas.</w:t>
            </w:r>
            <w:r>
              <w:rPr>
                <w:sz w:val="20"/>
                <w:lang w:eastAsia="lt-LT"/>
              </w:rPr>
              <w:t xml:space="preserve"> </w:t>
            </w:r>
            <w:r w:rsidRPr="004A5624">
              <w:rPr>
                <w:sz w:val="20"/>
                <w:lang w:eastAsia="lt-LT"/>
              </w:rPr>
              <w:t>Džiovinimo/</w:t>
            </w:r>
            <w:proofErr w:type="spellStart"/>
            <w:r w:rsidRPr="004A5624">
              <w:rPr>
                <w:sz w:val="20"/>
                <w:lang w:eastAsia="lt-LT"/>
              </w:rPr>
              <w:t>polimerizacijos</w:t>
            </w:r>
            <w:proofErr w:type="spellEnd"/>
            <w:r w:rsidRPr="004A5624">
              <w:rPr>
                <w:sz w:val="20"/>
                <w:lang w:eastAsia="lt-LT"/>
              </w:rPr>
              <w:t xml:space="preserve"> būdo pasirinkimas bus apribotas tokių veiksnių, kaip paviršiaus apdorojimo pobūdis (pvz., reikalingos tam tikros dažų arba rašalo rūšys, kad įvyktų reakcija su UV arba IR spinduliuote) i</w:t>
            </w:r>
            <w:r>
              <w:rPr>
                <w:sz w:val="20"/>
                <w:lang w:eastAsia="lt-LT"/>
              </w:rPr>
              <w:t xml:space="preserve">r kitų veiksnių, tokių kaip: </w:t>
            </w:r>
          </w:p>
          <w:p w14:paraId="166D2B9F" w14:textId="77777777" w:rsidR="00833062" w:rsidRDefault="00833062" w:rsidP="00093253">
            <w:pPr>
              <w:pStyle w:val="Sraopastraipa"/>
              <w:numPr>
                <w:ilvl w:val="0"/>
                <w:numId w:val="10"/>
              </w:numPr>
              <w:ind w:left="317" w:hanging="141"/>
              <w:jc w:val="both"/>
              <w:rPr>
                <w:sz w:val="20"/>
                <w:lang w:eastAsia="lt-LT"/>
              </w:rPr>
            </w:pPr>
            <w:r w:rsidRPr="004A5624">
              <w:rPr>
                <w:sz w:val="20"/>
                <w:lang w:eastAsia="lt-LT"/>
              </w:rPr>
              <w:t>dengiamos medžiagos (subs</w:t>
            </w:r>
            <w:r>
              <w:rPr>
                <w:sz w:val="20"/>
                <w:lang w:eastAsia="lt-LT"/>
              </w:rPr>
              <w:t>trato) pobūdis, dydis ir forma;</w:t>
            </w:r>
          </w:p>
          <w:p w14:paraId="752F3D76" w14:textId="77777777" w:rsidR="00833062" w:rsidRPr="004A5624" w:rsidRDefault="00833062" w:rsidP="00093253">
            <w:pPr>
              <w:pStyle w:val="Sraopastraipa"/>
              <w:numPr>
                <w:ilvl w:val="0"/>
                <w:numId w:val="10"/>
              </w:numPr>
              <w:ind w:left="317" w:hanging="141"/>
              <w:jc w:val="both"/>
              <w:rPr>
                <w:sz w:val="20"/>
                <w:lang w:eastAsia="lt-LT"/>
              </w:rPr>
            </w:pPr>
            <w:r w:rsidRPr="004A5624">
              <w:rPr>
                <w:sz w:val="20"/>
                <w:lang w:eastAsia="lt-LT"/>
              </w:rPr>
              <w:t>reikiama apdailos kokybė ir pobūdis, įskaitant storį</w:t>
            </w:r>
            <w:r>
              <w:rPr>
                <w:sz w:val="20"/>
                <w:lang w:eastAsia="lt-LT"/>
              </w:rPr>
              <w:t>;</w:t>
            </w:r>
          </w:p>
          <w:p w14:paraId="3055DBBE" w14:textId="77777777" w:rsidR="00833062" w:rsidRPr="004A5624" w:rsidRDefault="00833062" w:rsidP="00093253">
            <w:pPr>
              <w:pStyle w:val="Sraopastraipa"/>
              <w:numPr>
                <w:ilvl w:val="0"/>
                <w:numId w:val="10"/>
              </w:numPr>
              <w:ind w:left="317" w:hanging="141"/>
              <w:jc w:val="both"/>
              <w:rPr>
                <w:sz w:val="20"/>
                <w:lang w:eastAsia="lt-LT"/>
              </w:rPr>
            </w:pPr>
            <w:r w:rsidRPr="004A5624">
              <w:rPr>
                <w:sz w:val="20"/>
                <w:lang w:eastAsia="lt-LT"/>
              </w:rPr>
              <w:t>visa apdorojimo sistema (t.</w:t>
            </w:r>
            <w:r>
              <w:rPr>
                <w:sz w:val="20"/>
                <w:lang w:eastAsia="lt-LT"/>
              </w:rPr>
              <w:t xml:space="preserve"> </w:t>
            </w:r>
            <w:r w:rsidRPr="004A5624">
              <w:rPr>
                <w:sz w:val="20"/>
                <w:lang w:eastAsia="lt-LT"/>
              </w:rPr>
              <w:t>y. ank</w:t>
            </w:r>
            <w:r>
              <w:rPr>
                <w:sz w:val="20"/>
                <w:lang w:eastAsia="lt-LT"/>
              </w:rPr>
              <w:t>stesni ir vėlesni sluoksniai);</w:t>
            </w:r>
          </w:p>
          <w:p w14:paraId="68DBD5DF" w14:textId="77777777" w:rsidR="00833062" w:rsidRDefault="00833062" w:rsidP="00093253">
            <w:pPr>
              <w:pStyle w:val="Sraopastraipa"/>
              <w:numPr>
                <w:ilvl w:val="0"/>
                <w:numId w:val="10"/>
              </w:numPr>
              <w:suppressAutoHyphens/>
              <w:ind w:left="317" w:hanging="141"/>
              <w:jc w:val="both"/>
              <w:textAlignment w:val="baseline"/>
              <w:rPr>
                <w:sz w:val="20"/>
                <w:lang w:eastAsia="lt-LT"/>
              </w:rPr>
            </w:pPr>
            <w:r w:rsidRPr="004A5624">
              <w:rPr>
                <w:sz w:val="20"/>
                <w:lang w:eastAsia="lt-LT"/>
              </w:rPr>
              <w:t>numatytas taikyti dengimo būdas</w:t>
            </w:r>
            <w:r>
              <w:rPr>
                <w:sz w:val="20"/>
                <w:lang w:eastAsia="lt-LT"/>
              </w:rPr>
              <w:t>;</w:t>
            </w:r>
          </w:p>
          <w:p w14:paraId="54A8C1A6" w14:textId="77777777" w:rsidR="00833062" w:rsidRPr="004A5624" w:rsidRDefault="00833062" w:rsidP="00093253">
            <w:pPr>
              <w:pStyle w:val="Sraopastraipa"/>
              <w:numPr>
                <w:ilvl w:val="0"/>
                <w:numId w:val="10"/>
              </w:numPr>
              <w:suppressAutoHyphens/>
              <w:ind w:left="317" w:hanging="141"/>
              <w:jc w:val="both"/>
              <w:textAlignment w:val="baseline"/>
              <w:rPr>
                <w:sz w:val="20"/>
                <w:lang w:eastAsia="lt-LT"/>
              </w:rPr>
            </w:pPr>
            <w:r w:rsidRPr="004A5624">
              <w:rPr>
                <w:sz w:val="20"/>
                <w:lang w:eastAsia="lt-LT"/>
              </w:rPr>
              <w:t xml:space="preserve">ar yra naudojami „vamzdžio galo“ (angl. </w:t>
            </w:r>
            <w:proofErr w:type="spellStart"/>
            <w:r w:rsidRPr="004A5624">
              <w:rPr>
                <w:sz w:val="20"/>
                <w:lang w:eastAsia="lt-LT"/>
              </w:rPr>
              <w:t>end-of-pipe)</w:t>
            </w:r>
            <w:proofErr w:type="spellEnd"/>
            <w:r w:rsidRPr="004A5624">
              <w:rPr>
                <w:sz w:val="20"/>
                <w:lang w:eastAsia="lt-LT"/>
              </w:rPr>
              <w:t xml:space="preserve"> </w:t>
            </w:r>
            <w:proofErr w:type="spellStart"/>
            <w:r w:rsidRPr="004A5624">
              <w:rPr>
                <w:sz w:val="20"/>
                <w:lang w:eastAsia="lt-LT"/>
              </w:rPr>
              <w:t>atliekinių</w:t>
            </w:r>
            <w:proofErr w:type="spellEnd"/>
            <w:r w:rsidRPr="004A5624">
              <w:rPr>
                <w:sz w:val="20"/>
                <w:lang w:eastAsia="lt-LT"/>
              </w:rPr>
              <w:t xml:space="preserve"> dujų sumažinimo būdai</w:t>
            </w:r>
          </w:p>
        </w:tc>
        <w:tc>
          <w:tcPr>
            <w:tcW w:w="1559" w:type="dxa"/>
            <w:vMerge/>
            <w:tcBorders>
              <w:left w:val="single" w:sz="4" w:space="0" w:color="auto"/>
              <w:bottom w:val="single" w:sz="4" w:space="0" w:color="auto"/>
              <w:right w:val="single" w:sz="4" w:space="0" w:color="auto"/>
            </w:tcBorders>
            <w:vAlign w:val="center"/>
          </w:tcPr>
          <w:p w14:paraId="6919DDE3" w14:textId="77777777" w:rsidR="00833062" w:rsidRPr="00A63ED3" w:rsidRDefault="00833062" w:rsidP="00833062">
            <w:pPr>
              <w:suppressAutoHyphens/>
              <w:jc w:val="center"/>
              <w:textAlignment w:val="baseline"/>
              <w:rPr>
                <w:sz w:val="20"/>
                <w:highlight w:val="red"/>
                <w:lang w:eastAsia="lt-LT"/>
              </w:rPr>
            </w:pPr>
          </w:p>
        </w:tc>
        <w:tc>
          <w:tcPr>
            <w:tcW w:w="964" w:type="dxa"/>
            <w:vMerge/>
            <w:tcBorders>
              <w:left w:val="single" w:sz="4" w:space="0" w:color="auto"/>
              <w:bottom w:val="single" w:sz="4" w:space="0" w:color="auto"/>
              <w:right w:val="single" w:sz="4" w:space="0" w:color="auto"/>
            </w:tcBorders>
            <w:vAlign w:val="center"/>
          </w:tcPr>
          <w:p w14:paraId="20622C7A" w14:textId="77777777" w:rsidR="00833062" w:rsidRPr="00A63ED3" w:rsidRDefault="00833062" w:rsidP="00833062">
            <w:pPr>
              <w:suppressAutoHyphens/>
              <w:jc w:val="center"/>
              <w:textAlignment w:val="baseline"/>
              <w:rPr>
                <w:sz w:val="20"/>
                <w:highlight w:val="red"/>
                <w:lang w:eastAsia="lt-LT"/>
              </w:rPr>
            </w:pPr>
          </w:p>
        </w:tc>
        <w:tc>
          <w:tcPr>
            <w:tcW w:w="3260" w:type="dxa"/>
            <w:vMerge/>
            <w:tcBorders>
              <w:left w:val="single" w:sz="4" w:space="0" w:color="auto"/>
              <w:bottom w:val="single" w:sz="4" w:space="0" w:color="auto"/>
              <w:right w:val="single" w:sz="4" w:space="0" w:color="auto"/>
            </w:tcBorders>
            <w:vAlign w:val="center"/>
          </w:tcPr>
          <w:p w14:paraId="71510415" w14:textId="77777777" w:rsidR="00833062" w:rsidRPr="00A63ED3" w:rsidRDefault="00833062" w:rsidP="00833062">
            <w:pPr>
              <w:autoSpaceDE w:val="0"/>
              <w:autoSpaceDN w:val="0"/>
              <w:adjustRightInd w:val="0"/>
              <w:jc w:val="both"/>
              <w:rPr>
                <w:sz w:val="20"/>
                <w:highlight w:val="red"/>
              </w:rPr>
            </w:pPr>
          </w:p>
        </w:tc>
      </w:tr>
      <w:tr w:rsidR="00833062" w:rsidRPr="00A63ED3" w14:paraId="74CE621C" w14:textId="77777777" w:rsidTr="009948C4">
        <w:tc>
          <w:tcPr>
            <w:tcW w:w="562" w:type="dxa"/>
            <w:vMerge w:val="restart"/>
            <w:tcBorders>
              <w:top w:val="single" w:sz="4" w:space="0" w:color="auto"/>
              <w:left w:val="single" w:sz="4" w:space="0" w:color="auto"/>
              <w:right w:val="single" w:sz="4" w:space="0" w:color="auto"/>
            </w:tcBorders>
            <w:vAlign w:val="center"/>
          </w:tcPr>
          <w:p w14:paraId="17A88E44" w14:textId="77777777" w:rsidR="00833062" w:rsidRDefault="00833062" w:rsidP="00833062">
            <w:pPr>
              <w:suppressAutoHyphens/>
              <w:jc w:val="center"/>
              <w:textAlignment w:val="baseline"/>
              <w:rPr>
                <w:b/>
                <w:sz w:val="20"/>
                <w:highlight w:val="red"/>
                <w:lang w:eastAsia="lt-LT"/>
              </w:rPr>
            </w:pPr>
            <w:r w:rsidRPr="004A5624">
              <w:rPr>
                <w:b/>
                <w:sz w:val="20"/>
                <w:lang w:eastAsia="lt-LT"/>
              </w:rPr>
              <w:lastRenderedPageBreak/>
              <w:t>11.</w:t>
            </w:r>
          </w:p>
        </w:tc>
        <w:tc>
          <w:tcPr>
            <w:tcW w:w="1531" w:type="dxa"/>
            <w:vMerge w:val="restart"/>
            <w:tcBorders>
              <w:top w:val="single" w:sz="4" w:space="0" w:color="auto"/>
              <w:left w:val="single" w:sz="4" w:space="0" w:color="auto"/>
              <w:right w:val="single" w:sz="4" w:space="0" w:color="auto"/>
            </w:tcBorders>
            <w:vAlign w:val="center"/>
          </w:tcPr>
          <w:p w14:paraId="38669395" w14:textId="77777777" w:rsidR="00833062" w:rsidRPr="00A63ED3" w:rsidRDefault="00833062" w:rsidP="00833062">
            <w:pPr>
              <w:suppressAutoHyphens/>
              <w:textAlignment w:val="baseline"/>
              <w:rPr>
                <w:b/>
                <w:sz w:val="20"/>
                <w:highlight w:val="red"/>
                <w:lang w:eastAsia="lt-LT"/>
              </w:rPr>
            </w:pPr>
            <w:r w:rsidRPr="006578ED">
              <w:rPr>
                <w:b/>
                <w:sz w:val="20"/>
                <w:lang w:eastAsia="lt-LT"/>
              </w:rPr>
              <w:t>Valymas</w:t>
            </w:r>
          </w:p>
        </w:tc>
        <w:tc>
          <w:tcPr>
            <w:tcW w:w="1559" w:type="dxa"/>
            <w:vMerge/>
            <w:tcBorders>
              <w:left w:val="single" w:sz="4" w:space="0" w:color="auto"/>
              <w:right w:val="single" w:sz="4" w:space="0" w:color="auto"/>
            </w:tcBorders>
            <w:vAlign w:val="center"/>
          </w:tcPr>
          <w:p w14:paraId="52387C8A"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5C0EA9ED" w14:textId="77777777" w:rsidR="00833062" w:rsidRPr="0066389A" w:rsidRDefault="00833062" w:rsidP="00833062">
            <w:pPr>
              <w:suppressAutoHyphens/>
              <w:jc w:val="both"/>
              <w:textAlignment w:val="baseline"/>
              <w:rPr>
                <w:sz w:val="20"/>
                <w:lang w:eastAsia="lt-LT"/>
              </w:rPr>
            </w:pPr>
            <w:r>
              <w:rPr>
                <w:sz w:val="20"/>
                <w:lang w:eastAsia="lt-LT"/>
              </w:rPr>
              <w:t>T</w:t>
            </w:r>
            <w:r w:rsidRPr="006578ED">
              <w:rPr>
                <w:sz w:val="20"/>
                <w:lang w:eastAsia="lt-LT"/>
              </w:rPr>
              <w:t>ausoti žaliavas ir mažinti tirpiklių emisijas, minimizuojant spalvų pakeitimus ir valymą</w:t>
            </w:r>
          </w:p>
        </w:tc>
        <w:tc>
          <w:tcPr>
            <w:tcW w:w="1559" w:type="dxa"/>
            <w:tcBorders>
              <w:top w:val="single" w:sz="4" w:space="0" w:color="auto"/>
              <w:left w:val="single" w:sz="4" w:space="0" w:color="auto"/>
              <w:bottom w:val="single" w:sz="4" w:space="0" w:color="auto"/>
              <w:right w:val="single" w:sz="4" w:space="0" w:color="auto"/>
            </w:tcBorders>
            <w:vAlign w:val="center"/>
          </w:tcPr>
          <w:p w14:paraId="3999C33D" w14:textId="77777777" w:rsidR="00833062" w:rsidRPr="00131725" w:rsidRDefault="00833062" w:rsidP="00833062">
            <w:pPr>
              <w:suppressAutoHyphens/>
              <w:jc w:val="center"/>
              <w:textAlignment w:val="baseline"/>
              <w:rPr>
                <w:sz w:val="20"/>
                <w:lang w:eastAsia="lt-LT"/>
              </w:rPr>
            </w:pPr>
            <w:r w:rsidRPr="00131725">
              <w:rPr>
                <w:sz w:val="20"/>
                <w:lang w:eastAsia="lt-LT"/>
              </w:rPr>
              <w:t>-</w:t>
            </w:r>
          </w:p>
        </w:tc>
        <w:tc>
          <w:tcPr>
            <w:tcW w:w="964" w:type="dxa"/>
            <w:tcBorders>
              <w:top w:val="single" w:sz="4" w:space="0" w:color="auto"/>
              <w:left w:val="single" w:sz="4" w:space="0" w:color="auto"/>
              <w:bottom w:val="single" w:sz="4" w:space="0" w:color="auto"/>
              <w:right w:val="single" w:sz="4" w:space="0" w:color="auto"/>
            </w:tcBorders>
            <w:vAlign w:val="center"/>
          </w:tcPr>
          <w:p w14:paraId="5AE3C257" w14:textId="77777777" w:rsidR="00833062" w:rsidRPr="00131725" w:rsidRDefault="00833062" w:rsidP="00833062">
            <w:pPr>
              <w:suppressAutoHyphens/>
              <w:jc w:val="center"/>
              <w:textAlignment w:val="baseline"/>
              <w:rPr>
                <w:sz w:val="20"/>
                <w:lang w:eastAsia="lt-LT"/>
              </w:rPr>
            </w:pPr>
            <w:r w:rsidRPr="00131725">
              <w:rPr>
                <w:sz w:val="20"/>
                <w:lang w:eastAsia="lt-LT"/>
              </w:rPr>
              <w:t>Atitinka</w:t>
            </w:r>
          </w:p>
        </w:tc>
        <w:tc>
          <w:tcPr>
            <w:tcW w:w="3260" w:type="dxa"/>
            <w:tcBorders>
              <w:top w:val="single" w:sz="4" w:space="0" w:color="auto"/>
              <w:left w:val="single" w:sz="4" w:space="0" w:color="auto"/>
              <w:bottom w:val="single" w:sz="4" w:space="0" w:color="auto"/>
              <w:right w:val="single" w:sz="4" w:space="0" w:color="auto"/>
            </w:tcBorders>
            <w:vAlign w:val="center"/>
          </w:tcPr>
          <w:p w14:paraId="6EA372DF" w14:textId="77777777" w:rsidR="00833062" w:rsidRPr="00A85667" w:rsidRDefault="00833062" w:rsidP="00833062">
            <w:pPr>
              <w:autoSpaceDE w:val="0"/>
              <w:autoSpaceDN w:val="0"/>
              <w:adjustRightInd w:val="0"/>
              <w:jc w:val="both"/>
              <w:rPr>
                <w:sz w:val="20"/>
              </w:rPr>
            </w:pPr>
            <w:r w:rsidRPr="00A85667">
              <w:rPr>
                <w:sz w:val="20"/>
              </w:rPr>
              <w:t>Vanduo plovimui nenaudojamas.</w:t>
            </w:r>
          </w:p>
          <w:p w14:paraId="0F7ACB1A" w14:textId="77777777" w:rsidR="00833062" w:rsidRPr="00A63ED3" w:rsidRDefault="00833062" w:rsidP="00833062">
            <w:pPr>
              <w:autoSpaceDE w:val="0"/>
              <w:autoSpaceDN w:val="0"/>
              <w:adjustRightInd w:val="0"/>
              <w:jc w:val="both"/>
              <w:rPr>
                <w:sz w:val="20"/>
                <w:highlight w:val="red"/>
              </w:rPr>
            </w:pPr>
            <w:r w:rsidRPr="00A85667">
              <w:rPr>
                <w:sz w:val="20"/>
              </w:rPr>
              <w:t>Lakų, suskirstytų į 3 pagrindines grupes, panaudojimas konkrečiose lakavimo linijose, žymiai sumažina linijoms plauti naudojamų skiediklių kiekį. Taip pat sumažėja linijų plovimui skirtas laikas</w:t>
            </w:r>
          </w:p>
        </w:tc>
      </w:tr>
      <w:tr w:rsidR="00833062" w:rsidRPr="00A63ED3" w14:paraId="0A8EC4AA" w14:textId="77777777" w:rsidTr="009948C4">
        <w:tc>
          <w:tcPr>
            <w:tcW w:w="562" w:type="dxa"/>
            <w:vMerge/>
            <w:tcBorders>
              <w:left w:val="single" w:sz="4" w:space="0" w:color="auto"/>
              <w:right w:val="single" w:sz="4" w:space="0" w:color="auto"/>
            </w:tcBorders>
            <w:vAlign w:val="center"/>
          </w:tcPr>
          <w:p w14:paraId="2C96B8D2" w14:textId="77777777" w:rsidR="00833062" w:rsidRDefault="00833062" w:rsidP="00833062">
            <w:pPr>
              <w:suppressAutoHyphens/>
              <w:jc w:val="center"/>
              <w:textAlignment w:val="baseline"/>
              <w:rPr>
                <w:b/>
                <w:sz w:val="20"/>
                <w:highlight w:val="red"/>
                <w:lang w:eastAsia="lt-LT"/>
              </w:rPr>
            </w:pPr>
          </w:p>
        </w:tc>
        <w:tc>
          <w:tcPr>
            <w:tcW w:w="1531" w:type="dxa"/>
            <w:vMerge/>
            <w:tcBorders>
              <w:left w:val="single" w:sz="4" w:space="0" w:color="auto"/>
              <w:right w:val="single" w:sz="4" w:space="0" w:color="auto"/>
            </w:tcBorders>
            <w:vAlign w:val="center"/>
          </w:tcPr>
          <w:p w14:paraId="2D3D1274"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right w:val="single" w:sz="4" w:space="0" w:color="auto"/>
            </w:tcBorders>
            <w:vAlign w:val="center"/>
          </w:tcPr>
          <w:p w14:paraId="1AF9AE88"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77A94855" w14:textId="77777777" w:rsidR="00833062" w:rsidRPr="0066389A" w:rsidRDefault="00833062" w:rsidP="00833062">
            <w:pPr>
              <w:suppressAutoHyphens/>
              <w:jc w:val="both"/>
              <w:textAlignment w:val="baseline"/>
              <w:rPr>
                <w:sz w:val="20"/>
                <w:lang w:eastAsia="lt-LT"/>
              </w:rPr>
            </w:pPr>
            <w:r w:rsidRPr="006578ED">
              <w:rPr>
                <w:sz w:val="20"/>
                <w:lang w:eastAsia="lt-LT"/>
              </w:rPr>
              <w:t xml:space="preserve">Valant </w:t>
            </w:r>
            <w:proofErr w:type="spellStart"/>
            <w:r w:rsidRPr="006578ED">
              <w:rPr>
                <w:sz w:val="20"/>
                <w:lang w:eastAsia="lt-LT"/>
              </w:rPr>
              <w:t>pistoletinius</w:t>
            </w:r>
            <w:proofErr w:type="spellEnd"/>
            <w:r w:rsidRPr="006578ED">
              <w:rPr>
                <w:sz w:val="20"/>
                <w:lang w:eastAsia="lt-LT"/>
              </w:rPr>
              <w:t xml:space="preserve"> dažų purkštuvus, GPGB yra mažinti tirpiklių išleidimą surenkant, saugant ir nukreipiant pakartotinam panaudojimui tirpiklį, kuris buvo naudojamas </w:t>
            </w:r>
            <w:proofErr w:type="spellStart"/>
            <w:r w:rsidRPr="006578ED">
              <w:rPr>
                <w:sz w:val="20"/>
                <w:lang w:eastAsia="lt-LT"/>
              </w:rPr>
              <w:t>pistoletinių</w:t>
            </w:r>
            <w:proofErr w:type="spellEnd"/>
            <w:r w:rsidRPr="006578ED">
              <w:rPr>
                <w:sz w:val="20"/>
                <w:lang w:eastAsia="lt-LT"/>
              </w:rPr>
              <w:t xml:space="preserve"> dažų purkštuvų  arba linijų valymui: pakartotinai tokių tirpiklių gali</w:t>
            </w:r>
            <w:r>
              <w:rPr>
                <w:sz w:val="20"/>
                <w:lang w:eastAsia="lt-LT"/>
              </w:rPr>
              <w:t xml:space="preserve"> būti panaudota nuo 80 iki 90 %</w:t>
            </w:r>
          </w:p>
        </w:tc>
        <w:tc>
          <w:tcPr>
            <w:tcW w:w="1559" w:type="dxa"/>
            <w:tcBorders>
              <w:top w:val="single" w:sz="4" w:space="0" w:color="auto"/>
              <w:left w:val="single" w:sz="4" w:space="0" w:color="auto"/>
              <w:bottom w:val="single" w:sz="4" w:space="0" w:color="auto"/>
              <w:right w:val="single" w:sz="4" w:space="0" w:color="auto"/>
            </w:tcBorders>
            <w:vAlign w:val="center"/>
          </w:tcPr>
          <w:p w14:paraId="3448D62C" w14:textId="77777777" w:rsidR="00833062" w:rsidRPr="00131725" w:rsidRDefault="00833062" w:rsidP="00833062">
            <w:pPr>
              <w:suppressAutoHyphens/>
              <w:jc w:val="center"/>
              <w:textAlignment w:val="baseline"/>
              <w:rPr>
                <w:sz w:val="20"/>
                <w:lang w:eastAsia="lt-LT"/>
              </w:rPr>
            </w:pPr>
            <w:r w:rsidRPr="00131725">
              <w:rPr>
                <w:sz w:val="20"/>
                <w:lang w:eastAsia="lt-LT"/>
              </w:rPr>
              <w:t>-</w:t>
            </w:r>
          </w:p>
        </w:tc>
        <w:tc>
          <w:tcPr>
            <w:tcW w:w="964" w:type="dxa"/>
            <w:tcBorders>
              <w:top w:val="single" w:sz="4" w:space="0" w:color="auto"/>
              <w:left w:val="single" w:sz="4" w:space="0" w:color="auto"/>
              <w:bottom w:val="single" w:sz="4" w:space="0" w:color="auto"/>
              <w:right w:val="single" w:sz="4" w:space="0" w:color="auto"/>
            </w:tcBorders>
            <w:vAlign w:val="center"/>
          </w:tcPr>
          <w:p w14:paraId="694D2209" w14:textId="77777777" w:rsidR="00833062" w:rsidRPr="00131725" w:rsidRDefault="00833062" w:rsidP="00833062">
            <w:pPr>
              <w:suppressAutoHyphens/>
              <w:jc w:val="center"/>
              <w:textAlignment w:val="baseline"/>
              <w:rPr>
                <w:sz w:val="20"/>
                <w:lang w:eastAsia="lt-LT"/>
              </w:rPr>
            </w:pPr>
            <w:r w:rsidRPr="00131725">
              <w:rPr>
                <w:sz w:val="20"/>
                <w:lang w:eastAsia="lt-LT"/>
              </w:rPr>
              <w:t>Neaktualu</w:t>
            </w:r>
          </w:p>
        </w:tc>
        <w:tc>
          <w:tcPr>
            <w:tcW w:w="3260" w:type="dxa"/>
            <w:tcBorders>
              <w:top w:val="single" w:sz="4" w:space="0" w:color="auto"/>
              <w:left w:val="single" w:sz="4" w:space="0" w:color="auto"/>
              <w:bottom w:val="single" w:sz="4" w:space="0" w:color="auto"/>
              <w:right w:val="single" w:sz="4" w:space="0" w:color="auto"/>
            </w:tcBorders>
            <w:vAlign w:val="center"/>
          </w:tcPr>
          <w:p w14:paraId="4F1F9B1F" w14:textId="77777777" w:rsidR="00833062" w:rsidRPr="00131725" w:rsidRDefault="00833062" w:rsidP="00833062">
            <w:pPr>
              <w:autoSpaceDE w:val="0"/>
              <w:autoSpaceDN w:val="0"/>
              <w:adjustRightInd w:val="0"/>
              <w:jc w:val="both"/>
              <w:rPr>
                <w:sz w:val="20"/>
              </w:rPr>
            </w:pPr>
            <w:proofErr w:type="spellStart"/>
            <w:r w:rsidRPr="00131725">
              <w:rPr>
                <w:sz w:val="20"/>
              </w:rPr>
              <w:t>Pistoletiniai</w:t>
            </w:r>
            <w:proofErr w:type="spellEnd"/>
            <w:r w:rsidRPr="00131725">
              <w:rPr>
                <w:sz w:val="20"/>
              </w:rPr>
              <w:t xml:space="preserve"> dažų purkštuvai nenaudojami. Litografavimas vykdomas rotaciniu-ofsetiniu būdu.</w:t>
            </w:r>
          </w:p>
        </w:tc>
      </w:tr>
      <w:tr w:rsidR="00833062" w:rsidRPr="00A63ED3" w14:paraId="5F113866" w14:textId="77777777" w:rsidTr="009948C4">
        <w:tc>
          <w:tcPr>
            <w:tcW w:w="562" w:type="dxa"/>
            <w:vMerge/>
            <w:tcBorders>
              <w:left w:val="single" w:sz="4" w:space="0" w:color="auto"/>
              <w:bottom w:val="single" w:sz="4" w:space="0" w:color="auto"/>
              <w:right w:val="single" w:sz="4" w:space="0" w:color="auto"/>
            </w:tcBorders>
            <w:vAlign w:val="center"/>
          </w:tcPr>
          <w:p w14:paraId="221B5D6A" w14:textId="77777777" w:rsidR="00833062" w:rsidRDefault="00833062" w:rsidP="00833062">
            <w:pPr>
              <w:suppressAutoHyphens/>
              <w:jc w:val="center"/>
              <w:textAlignment w:val="baseline"/>
              <w:rPr>
                <w:b/>
                <w:sz w:val="20"/>
                <w:highlight w:val="red"/>
                <w:lang w:eastAsia="lt-LT"/>
              </w:rPr>
            </w:pPr>
          </w:p>
        </w:tc>
        <w:tc>
          <w:tcPr>
            <w:tcW w:w="1531" w:type="dxa"/>
            <w:vMerge/>
            <w:tcBorders>
              <w:left w:val="single" w:sz="4" w:space="0" w:color="auto"/>
              <w:bottom w:val="single" w:sz="4" w:space="0" w:color="auto"/>
              <w:right w:val="single" w:sz="4" w:space="0" w:color="auto"/>
            </w:tcBorders>
            <w:vAlign w:val="center"/>
          </w:tcPr>
          <w:p w14:paraId="0EDB7311"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right w:val="single" w:sz="4" w:space="0" w:color="auto"/>
            </w:tcBorders>
            <w:vAlign w:val="center"/>
          </w:tcPr>
          <w:p w14:paraId="13DA1890"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30ED076F" w14:textId="77777777" w:rsidR="00833062" w:rsidRPr="0066389A" w:rsidRDefault="00833062" w:rsidP="00833062">
            <w:pPr>
              <w:suppressAutoHyphens/>
              <w:jc w:val="both"/>
              <w:textAlignment w:val="baseline"/>
              <w:rPr>
                <w:sz w:val="20"/>
                <w:lang w:eastAsia="lt-LT"/>
              </w:rPr>
            </w:pPr>
            <w:r>
              <w:rPr>
                <w:sz w:val="20"/>
                <w:lang w:eastAsia="lt-LT"/>
              </w:rPr>
              <w:t>M</w:t>
            </w:r>
            <w:r w:rsidRPr="00FA28D0">
              <w:rPr>
                <w:sz w:val="20"/>
                <w:lang w:eastAsia="lt-LT"/>
              </w:rPr>
              <w:t>ažinti LOJ išmetimus, taikant teršalų valymo būdus, kuriuose yra taikomi valymo būdai, nenaudojant tirpiklių arba</w:t>
            </w:r>
            <w:r>
              <w:rPr>
                <w:sz w:val="20"/>
                <w:lang w:eastAsia="lt-LT"/>
              </w:rPr>
              <w:t xml:space="preserve"> būdus, kuriuos taikant išmetami</w:t>
            </w:r>
            <w:r w:rsidRPr="00FA28D0">
              <w:rPr>
                <w:sz w:val="20"/>
                <w:lang w:eastAsia="lt-LT"/>
              </w:rPr>
              <w:t xml:space="preserve"> maž</w:t>
            </w:r>
            <w:r>
              <w:rPr>
                <w:sz w:val="20"/>
                <w:lang w:eastAsia="lt-LT"/>
              </w:rPr>
              <w:t>i tirpiklių kiekiai</w:t>
            </w:r>
          </w:p>
        </w:tc>
        <w:tc>
          <w:tcPr>
            <w:tcW w:w="1559" w:type="dxa"/>
            <w:tcBorders>
              <w:top w:val="single" w:sz="4" w:space="0" w:color="auto"/>
              <w:left w:val="single" w:sz="4" w:space="0" w:color="auto"/>
              <w:bottom w:val="single" w:sz="4" w:space="0" w:color="auto"/>
              <w:right w:val="single" w:sz="4" w:space="0" w:color="auto"/>
            </w:tcBorders>
            <w:vAlign w:val="center"/>
          </w:tcPr>
          <w:p w14:paraId="1042ECDE" w14:textId="77777777" w:rsidR="00833062" w:rsidRPr="00131725" w:rsidRDefault="00833062" w:rsidP="00833062">
            <w:pPr>
              <w:suppressAutoHyphens/>
              <w:jc w:val="center"/>
              <w:textAlignment w:val="baseline"/>
              <w:rPr>
                <w:sz w:val="20"/>
                <w:lang w:eastAsia="lt-LT"/>
              </w:rPr>
            </w:pPr>
            <w:r w:rsidRPr="00131725">
              <w:rPr>
                <w:sz w:val="20"/>
                <w:lang w:eastAsia="lt-LT"/>
              </w:rPr>
              <w:t>-</w:t>
            </w:r>
          </w:p>
        </w:tc>
        <w:tc>
          <w:tcPr>
            <w:tcW w:w="964" w:type="dxa"/>
            <w:tcBorders>
              <w:top w:val="single" w:sz="4" w:space="0" w:color="auto"/>
              <w:left w:val="single" w:sz="4" w:space="0" w:color="auto"/>
              <w:bottom w:val="single" w:sz="4" w:space="0" w:color="auto"/>
              <w:right w:val="single" w:sz="4" w:space="0" w:color="auto"/>
            </w:tcBorders>
            <w:vAlign w:val="center"/>
          </w:tcPr>
          <w:p w14:paraId="7285B552" w14:textId="77777777" w:rsidR="00833062" w:rsidRPr="00131725" w:rsidRDefault="00833062" w:rsidP="00833062">
            <w:pPr>
              <w:suppressAutoHyphens/>
              <w:jc w:val="center"/>
              <w:textAlignment w:val="baseline"/>
              <w:rPr>
                <w:sz w:val="20"/>
                <w:lang w:eastAsia="lt-LT"/>
              </w:rPr>
            </w:pPr>
            <w:r w:rsidRPr="00131725">
              <w:rPr>
                <w:sz w:val="20"/>
                <w:lang w:eastAsia="lt-LT"/>
              </w:rPr>
              <w:t>Atitinka</w:t>
            </w:r>
          </w:p>
        </w:tc>
        <w:tc>
          <w:tcPr>
            <w:tcW w:w="3260" w:type="dxa"/>
            <w:tcBorders>
              <w:top w:val="single" w:sz="4" w:space="0" w:color="auto"/>
              <w:left w:val="single" w:sz="4" w:space="0" w:color="auto"/>
              <w:bottom w:val="single" w:sz="4" w:space="0" w:color="auto"/>
              <w:right w:val="single" w:sz="4" w:space="0" w:color="auto"/>
            </w:tcBorders>
            <w:vAlign w:val="center"/>
          </w:tcPr>
          <w:p w14:paraId="0E89FF3B" w14:textId="77777777" w:rsidR="00833062" w:rsidRPr="00A63ED3" w:rsidRDefault="00833062" w:rsidP="00833062">
            <w:pPr>
              <w:autoSpaceDE w:val="0"/>
              <w:autoSpaceDN w:val="0"/>
              <w:adjustRightInd w:val="0"/>
              <w:jc w:val="both"/>
              <w:rPr>
                <w:sz w:val="20"/>
                <w:highlight w:val="red"/>
              </w:rPr>
            </w:pPr>
            <w:r w:rsidRPr="00131725">
              <w:rPr>
                <w:sz w:val="20"/>
              </w:rPr>
              <w:t>Lakų, suskirstytų į 3 pagrindines grupes, panaudojimas konkrečiose lakavimo linijose, žymiai sumažina linijoms plauti naudojamų skiediklių kiekį.</w:t>
            </w:r>
          </w:p>
        </w:tc>
      </w:tr>
      <w:tr w:rsidR="00833062" w:rsidRPr="00A63ED3" w14:paraId="18B08AA6" w14:textId="77777777" w:rsidTr="009948C4">
        <w:tc>
          <w:tcPr>
            <w:tcW w:w="562" w:type="dxa"/>
            <w:vMerge w:val="restart"/>
            <w:tcBorders>
              <w:top w:val="single" w:sz="4" w:space="0" w:color="auto"/>
              <w:left w:val="single" w:sz="4" w:space="0" w:color="auto"/>
              <w:right w:val="single" w:sz="4" w:space="0" w:color="auto"/>
            </w:tcBorders>
            <w:vAlign w:val="center"/>
          </w:tcPr>
          <w:p w14:paraId="32AD8336" w14:textId="77777777" w:rsidR="00833062" w:rsidRPr="00FA28D0" w:rsidRDefault="00833062" w:rsidP="00833062">
            <w:pPr>
              <w:suppressAutoHyphens/>
              <w:jc w:val="center"/>
              <w:textAlignment w:val="baseline"/>
              <w:rPr>
                <w:b/>
                <w:sz w:val="20"/>
                <w:lang w:eastAsia="lt-LT"/>
              </w:rPr>
            </w:pPr>
            <w:r w:rsidRPr="00FA28D0">
              <w:rPr>
                <w:b/>
                <w:sz w:val="20"/>
                <w:lang w:eastAsia="lt-LT"/>
              </w:rPr>
              <w:t>12.</w:t>
            </w:r>
          </w:p>
        </w:tc>
        <w:tc>
          <w:tcPr>
            <w:tcW w:w="1531" w:type="dxa"/>
            <w:vMerge w:val="restart"/>
            <w:tcBorders>
              <w:top w:val="single" w:sz="4" w:space="0" w:color="auto"/>
              <w:left w:val="single" w:sz="4" w:space="0" w:color="auto"/>
              <w:right w:val="single" w:sz="4" w:space="0" w:color="auto"/>
            </w:tcBorders>
            <w:vAlign w:val="center"/>
          </w:tcPr>
          <w:p w14:paraId="458F8682" w14:textId="77777777" w:rsidR="00833062" w:rsidRPr="00FA28D0" w:rsidRDefault="00833062" w:rsidP="00833062">
            <w:pPr>
              <w:suppressAutoHyphens/>
              <w:jc w:val="both"/>
              <w:textAlignment w:val="baseline"/>
              <w:rPr>
                <w:b/>
                <w:sz w:val="20"/>
                <w:lang w:eastAsia="lt-LT"/>
              </w:rPr>
            </w:pPr>
            <w:r w:rsidRPr="00FA28D0">
              <w:rPr>
                <w:b/>
                <w:sz w:val="20"/>
                <w:lang w:eastAsia="lt-LT"/>
              </w:rPr>
              <w:t>Mažiau pavojingų medžiagų naudojimas (pakeitimas)</w:t>
            </w:r>
          </w:p>
        </w:tc>
        <w:tc>
          <w:tcPr>
            <w:tcW w:w="1559" w:type="dxa"/>
            <w:vMerge/>
            <w:tcBorders>
              <w:left w:val="single" w:sz="4" w:space="0" w:color="auto"/>
              <w:right w:val="single" w:sz="4" w:space="0" w:color="auto"/>
            </w:tcBorders>
            <w:vAlign w:val="center"/>
          </w:tcPr>
          <w:p w14:paraId="2E28058A"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50695094" w14:textId="77777777" w:rsidR="00833062" w:rsidRDefault="00833062" w:rsidP="00833062">
            <w:pPr>
              <w:suppressAutoHyphens/>
              <w:jc w:val="both"/>
              <w:textAlignment w:val="baseline"/>
              <w:rPr>
                <w:sz w:val="20"/>
                <w:lang w:eastAsia="lt-LT"/>
              </w:rPr>
            </w:pPr>
            <w:r>
              <w:rPr>
                <w:sz w:val="20"/>
                <w:lang w:eastAsia="lt-LT"/>
              </w:rPr>
              <w:t>M</w:t>
            </w:r>
            <w:r w:rsidRPr="00DB187C">
              <w:rPr>
                <w:sz w:val="20"/>
                <w:lang w:eastAsia="lt-LT"/>
              </w:rPr>
              <w:t>ažinti tirpiklių išmetimus pasirenkant būdus, kuriuose tirpikliai nėra naudojami arba yra naudojami nedideli jų kiekiai, pavyzdžiui</w:t>
            </w:r>
            <w:r>
              <w:rPr>
                <w:sz w:val="20"/>
                <w:lang w:eastAsia="lt-LT"/>
              </w:rPr>
              <w:t>:</w:t>
            </w:r>
          </w:p>
          <w:p w14:paraId="7345289C" w14:textId="77777777" w:rsidR="00833062" w:rsidRPr="00DB187C" w:rsidRDefault="00833062" w:rsidP="00093253">
            <w:pPr>
              <w:pStyle w:val="Sraopastraipa"/>
              <w:numPr>
                <w:ilvl w:val="0"/>
                <w:numId w:val="10"/>
              </w:numPr>
              <w:suppressAutoHyphens/>
              <w:ind w:left="459" w:hanging="283"/>
              <w:jc w:val="both"/>
              <w:textAlignment w:val="baseline"/>
              <w:rPr>
                <w:sz w:val="20"/>
                <w:lang w:eastAsia="lt-LT"/>
              </w:rPr>
            </w:pPr>
            <w:r>
              <w:rPr>
                <w:sz w:val="20"/>
                <w:lang w:eastAsia="lt-LT"/>
              </w:rPr>
              <w:t>valymui;</w:t>
            </w:r>
          </w:p>
          <w:p w14:paraId="3F33E9A0" w14:textId="77777777" w:rsidR="00833062" w:rsidRPr="00DB187C" w:rsidRDefault="00833062" w:rsidP="00093253">
            <w:pPr>
              <w:pStyle w:val="Sraopastraipa"/>
              <w:numPr>
                <w:ilvl w:val="0"/>
                <w:numId w:val="10"/>
              </w:numPr>
              <w:suppressAutoHyphens/>
              <w:ind w:left="459" w:hanging="283"/>
              <w:jc w:val="both"/>
              <w:textAlignment w:val="baseline"/>
              <w:rPr>
                <w:sz w:val="20"/>
                <w:lang w:eastAsia="lt-LT"/>
              </w:rPr>
            </w:pPr>
            <w:r>
              <w:rPr>
                <w:sz w:val="20"/>
                <w:lang w:eastAsia="lt-LT"/>
              </w:rPr>
              <w:t>atskiroms  pramonės šakoms;</w:t>
            </w:r>
          </w:p>
          <w:p w14:paraId="459669D4" w14:textId="77777777" w:rsidR="00833062" w:rsidRPr="00DB187C" w:rsidRDefault="00833062" w:rsidP="00093253">
            <w:pPr>
              <w:pStyle w:val="Sraopastraipa"/>
              <w:numPr>
                <w:ilvl w:val="0"/>
                <w:numId w:val="10"/>
              </w:numPr>
              <w:suppressAutoHyphens/>
              <w:ind w:left="459" w:hanging="283"/>
              <w:jc w:val="both"/>
              <w:textAlignment w:val="baseline"/>
              <w:rPr>
                <w:sz w:val="20"/>
                <w:lang w:eastAsia="lt-LT"/>
              </w:rPr>
            </w:pPr>
            <w:r w:rsidRPr="00DB187C">
              <w:rPr>
                <w:sz w:val="20"/>
                <w:lang w:eastAsia="lt-LT"/>
              </w:rPr>
              <w:t>dengimui</w:t>
            </w:r>
            <w:r>
              <w:rPr>
                <w:sz w:val="20"/>
                <w:lang w:eastAsia="lt-LT"/>
              </w:rPr>
              <w:t>;</w:t>
            </w:r>
            <w:r w:rsidRPr="00DB187C">
              <w:rPr>
                <w:sz w:val="20"/>
                <w:lang w:eastAsia="lt-LT"/>
              </w:rPr>
              <w:t xml:space="preserve"> </w:t>
            </w:r>
          </w:p>
          <w:p w14:paraId="3666C787" w14:textId="77777777" w:rsidR="00833062" w:rsidRPr="00DB187C" w:rsidRDefault="00833062" w:rsidP="00093253">
            <w:pPr>
              <w:pStyle w:val="Sraopastraipa"/>
              <w:numPr>
                <w:ilvl w:val="0"/>
                <w:numId w:val="10"/>
              </w:numPr>
              <w:suppressAutoHyphens/>
              <w:ind w:left="459" w:hanging="283"/>
              <w:jc w:val="both"/>
              <w:textAlignment w:val="baseline"/>
              <w:rPr>
                <w:sz w:val="20"/>
                <w:lang w:eastAsia="lt-LT"/>
              </w:rPr>
            </w:pPr>
            <w:r>
              <w:rPr>
                <w:sz w:val="20"/>
                <w:lang w:eastAsia="lt-LT"/>
              </w:rPr>
              <w:t>dengimo rašalu būdams</w:t>
            </w:r>
          </w:p>
        </w:tc>
        <w:tc>
          <w:tcPr>
            <w:tcW w:w="1559" w:type="dxa"/>
            <w:tcBorders>
              <w:top w:val="single" w:sz="4" w:space="0" w:color="auto"/>
              <w:left w:val="single" w:sz="4" w:space="0" w:color="auto"/>
              <w:bottom w:val="single" w:sz="4" w:space="0" w:color="auto"/>
              <w:right w:val="single" w:sz="4" w:space="0" w:color="auto"/>
            </w:tcBorders>
            <w:vAlign w:val="center"/>
          </w:tcPr>
          <w:p w14:paraId="200153E5" w14:textId="77777777" w:rsidR="00833062" w:rsidRPr="00A63ED3" w:rsidRDefault="00833062" w:rsidP="00833062">
            <w:pPr>
              <w:suppressAutoHyphens/>
              <w:jc w:val="center"/>
              <w:textAlignment w:val="baseline"/>
              <w:rPr>
                <w:sz w:val="20"/>
                <w:highlight w:val="red"/>
                <w:lang w:eastAsia="lt-LT"/>
              </w:rPr>
            </w:pPr>
            <w:r w:rsidRPr="007D78DD">
              <w:rPr>
                <w:sz w:val="20"/>
                <w:lang w:eastAsia="lt-LT"/>
              </w:rPr>
              <w:t>-</w:t>
            </w:r>
          </w:p>
        </w:tc>
        <w:tc>
          <w:tcPr>
            <w:tcW w:w="964" w:type="dxa"/>
            <w:tcBorders>
              <w:top w:val="single" w:sz="4" w:space="0" w:color="auto"/>
              <w:left w:val="single" w:sz="4" w:space="0" w:color="auto"/>
              <w:bottom w:val="single" w:sz="4" w:space="0" w:color="auto"/>
              <w:right w:val="single" w:sz="4" w:space="0" w:color="auto"/>
            </w:tcBorders>
            <w:vAlign w:val="center"/>
          </w:tcPr>
          <w:p w14:paraId="6DFC4777" w14:textId="77777777" w:rsidR="00833062" w:rsidRPr="007D78DD" w:rsidRDefault="00833062" w:rsidP="00833062">
            <w:pPr>
              <w:suppressAutoHyphens/>
              <w:jc w:val="center"/>
              <w:textAlignment w:val="baseline"/>
              <w:rPr>
                <w:sz w:val="20"/>
                <w:lang w:eastAsia="lt-LT"/>
              </w:rPr>
            </w:pPr>
            <w:r w:rsidRPr="007D78DD">
              <w:rPr>
                <w:sz w:val="20"/>
                <w:lang w:eastAsia="lt-LT"/>
              </w:rPr>
              <w:t>Atitinka</w:t>
            </w:r>
          </w:p>
        </w:tc>
        <w:tc>
          <w:tcPr>
            <w:tcW w:w="3260" w:type="dxa"/>
            <w:tcBorders>
              <w:top w:val="single" w:sz="4" w:space="0" w:color="auto"/>
              <w:left w:val="single" w:sz="4" w:space="0" w:color="auto"/>
              <w:bottom w:val="single" w:sz="4" w:space="0" w:color="auto"/>
              <w:right w:val="single" w:sz="4" w:space="0" w:color="auto"/>
            </w:tcBorders>
            <w:vAlign w:val="center"/>
          </w:tcPr>
          <w:p w14:paraId="024E80D1" w14:textId="77777777" w:rsidR="00833062" w:rsidRPr="00A63ED3" w:rsidRDefault="00833062" w:rsidP="00833062">
            <w:pPr>
              <w:autoSpaceDE w:val="0"/>
              <w:autoSpaceDN w:val="0"/>
              <w:adjustRightInd w:val="0"/>
              <w:jc w:val="both"/>
              <w:rPr>
                <w:sz w:val="20"/>
                <w:highlight w:val="red"/>
              </w:rPr>
            </w:pPr>
            <w:r w:rsidRPr="007D78DD">
              <w:rPr>
                <w:sz w:val="20"/>
              </w:rPr>
              <w:t>Lakų, suskirstytų į 3 pagrindines grupes, panaudojimas konkrečiose lakavimo linijose, žymiai sumažina linijoms plauti naudojamų skiediklių kiekį.</w:t>
            </w:r>
          </w:p>
        </w:tc>
      </w:tr>
      <w:tr w:rsidR="00833062" w:rsidRPr="00A63ED3" w14:paraId="71A79C4A" w14:textId="77777777" w:rsidTr="009948C4">
        <w:tc>
          <w:tcPr>
            <w:tcW w:w="562" w:type="dxa"/>
            <w:vMerge/>
            <w:tcBorders>
              <w:left w:val="single" w:sz="4" w:space="0" w:color="auto"/>
              <w:right w:val="single" w:sz="4" w:space="0" w:color="auto"/>
            </w:tcBorders>
            <w:vAlign w:val="center"/>
          </w:tcPr>
          <w:p w14:paraId="47C3C90A" w14:textId="77777777" w:rsidR="00833062" w:rsidRDefault="00833062" w:rsidP="00833062">
            <w:pPr>
              <w:suppressAutoHyphens/>
              <w:jc w:val="center"/>
              <w:textAlignment w:val="baseline"/>
              <w:rPr>
                <w:b/>
                <w:sz w:val="20"/>
                <w:highlight w:val="red"/>
                <w:lang w:eastAsia="lt-LT"/>
              </w:rPr>
            </w:pPr>
          </w:p>
        </w:tc>
        <w:tc>
          <w:tcPr>
            <w:tcW w:w="1531" w:type="dxa"/>
            <w:vMerge/>
            <w:tcBorders>
              <w:left w:val="single" w:sz="4" w:space="0" w:color="auto"/>
              <w:right w:val="single" w:sz="4" w:space="0" w:color="auto"/>
            </w:tcBorders>
            <w:vAlign w:val="center"/>
          </w:tcPr>
          <w:p w14:paraId="3D046118"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right w:val="single" w:sz="4" w:space="0" w:color="auto"/>
            </w:tcBorders>
            <w:vAlign w:val="center"/>
          </w:tcPr>
          <w:p w14:paraId="6C0DB51A"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64E9890D" w14:textId="77777777" w:rsidR="00833062" w:rsidRPr="0066389A" w:rsidRDefault="00833062" w:rsidP="00833062">
            <w:pPr>
              <w:suppressAutoHyphens/>
              <w:jc w:val="both"/>
              <w:textAlignment w:val="baseline"/>
              <w:rPr>
                <w:sz w:val="20"/>
                <w:lang w:eastAsia="lt-LT"/>
              </w:rPr>
            </w:pPr>
            <w:r>
              <w:rPr>
                <w:sz w:val="20"/>
                <w:lang w:eastAsia="lt-LT"/>
              </w:rPr>
              <w:t>M</w:t>
            </w:r>
            <w:r w:rsidRPr="00DB187C">
              <w:rPr>
                <w:sz w:val="20"/>
                <w:lang w:eastAsia="lt-LT"/>
              </w:rPr>
              <w:t xml:space="preserve">ažinti neigiamus fiziologinius poveikius, keičiant tirpiklius, turinčius bet kurias iš šių rizikos frazių: </w:t>
            </w:r>
            <w:r w:rsidRPr="00AE72AF">
              <w:rPr>
                <w:sz w:val="20"/>
                <w:lang w:eastAsia="lt-LT"/>
              </w:rPr>
              <w:t>R45, R46</w:t>
            </w:r>
            <w:r w:rsidRPr="007D78DD">
              <w:rPr>
                <w:sz w:val="20"/>
                <w:lang w:eastAsia="lt-LT"/>
              </w:rPr>
              <w:t>, R49, R60 ir R61</w:t>
            </w:r>
            <w:r w:rsidRPr="00DB187C">
              <w:rPr>
                <w:sz w:val="20"/>
                <w:lang w:eastAsia="lt-LT"/>
              </w:rPr>
              <w:t xml:space="preserve"> </w:t>
            </w:r>
            <w:r>
              <w:rPr>
                <w:sz w:val="20"/>
                <w:lang w:eastAsia="lt-LT"/>
              </w:rPr>
              <w:t>(</w:t>
            </w:r>
            <w:r w:rsidRPr="00AE72AF">
              <w:rPr>
                <w:i/>
                <w:sz w:val="20"/>
                <w:lang w:eastAsia="lt-LT"/>
              </w:rPr>
              <w:t>dabar pavojingumo frazių:</w:t>
            </w:r>
            <w:r>
              <w:rPr>
                <w:sz w:val="20"/>
                <w:lang w:eastAsia="lt-LT"/>
              </w:rPr>
              <w:t xml:space="preserve"> </w:t>
            </w:r>
            <w:r w:rsidRPr="007D78DD">
              <w:rPr>
                <w:i/>
                <w:sz w:val="20"/>
                <w:lang w:eastAsia="lt-LT"/>
              </w:rPr>
              <w:t>H350, H340, H360</w:t>
            </w:r>
            <w:r>
              <w:rPr>
                <w:sz w:val="20"/>
                <w:lang w:eastAsia="lt-LT"/>
              </w:rPr>
              <w:t xml:space="preserve">) </w:t>
            </w:r>
            <w:r w:rsidRPr="00DB187C">
              <w:rPr>
                <w:sz w:val="20"/>
                <w:lang w:eastAsia="lt-LT"/>
              </w:rPr>
              <w:t>mažiau pavojingais tirpikliais</w:t>
            </w:r>
          </w:p>
        </w:tc>
        <w:tc>
          <w:tcPr>
            <w:tcW w:w="1559" w:type="dxa"/>
            <w:tcBorders>
              <w:top w:val="single" w:sz="4" w:space="0" w:color="auto"/>
              <w:left w:val="single" w:sz="4" w:space="0" w:color="auto"/>
              <w:bottom w:val="single" w:sz="4" w:space="0" w:color="auto"/>
              <w:right w:val="single" w:sz="4" w:space="0" w:color="auto"/>
            </w:tcBorders>
            <w:vAlign w:val="center"/>
          </w:tcPr>
          <w:p w14:paraId="6E3B930F" w14:textId="77777777" w:rsidR="00833062" w:rsidRPr="007D78DD" w:rsidRDefault="00833062" w:rsidP="00833062">
            <w:pPr>
              <w:suppressAutoHyphens/>
              <w:jc w:val="center"/>
              <w:textAlignment w:val="baseline"/>
              <w:rPr>
                <w:sz w:val="20"/>
                <w:lang w:eastAsia="lt-LT"/>
              </w:rPr>
            </w:pPr>
            <w:r w:rsidRPr="007D78DD">
              <w:rPr>
                <w:sz w:val="20"/>
                <w:lang w:eastAsia="lt-LT"/>
              </w:rPr>
              <w:t>-</w:t>
            </w:r>
          </w:p>
        </w:tc>
        <w:tc>
          <w:tcPr>
            <w:tcW w:w="964" w:type="dxa"/>
            <w:tcBorders>
              <w:top w:val="single" w:sz="4" w:space="0" w:color="auto"/>
              <w:left w:val="single" w:sz="4" w:space="0" w:color="auto"/>
              <w:bottom w:val="single" w:sz="4" w:space="0" w:color="auto"/>
              <w:right w:val="single" w:sz="4" w:space="0" w:color="auto"/>
            </w:tcBorders>
            <w:vAlign w:val="center"/>
          </w:tcPr>
          <w:p w14:paraId="7E859065" w14:textId="77777777" w:rsidR="00833062" w:rsidRPr="007D78DD" w:rsidRDefault="00833062" w:rsidP="00833062">
            <w:pPr>
              <w:suppressAutoHyphens/>
              <w:jc w:val="center"/>
              <w:textAlignment w:val="baseline"/>
              <w:rPr>
                <w:sz w:val="20"/>
                <w:lang w:eastAsia="lt-LT"/>
              </w:rPr>
            </w:pPr>
            <w:r w:rsidRPr="007D78DD">
              <w:rPr>
                <w:sz w:val="20"/>
                <w:lang w:eastAsia="lt-LT"/>
              </w:rPr>
              <w:t>Atitinka</w:t>
            </w:r>
          </w:p>
        </w:tc>
        <w:tc>
          <w:tcPr>
            <w:tcW w:w="3260" w:type="dxa"/>
            <w:tcBorders>
              <w:top w:val="single" w:sz="4" w:space="0" w:color="auto"/>
              <w:left w:val="single" w:sz="4" w:space="0" w:color="auto"/>
              <w:bottom w:val="single" w:sz="4" w:space="0" w:color="auto"/>
              <w:right w:val="single" w:sz="4" w:space="0" w:color="auto"/>
            </w:tcBorders>
            <w:vAlign w:val="center"/>
          </w:tcPr>
          <w:p w14:paraId="65016CE6" w14:textId="77777777" w:rsidR="00833062" w:rsidRDefault="00833062" w:rsidP="00833062">
            <w:pPr>
              <w:autoSpaceDE w:val="0"/>
              <w:autoSpaceDN w:val="0"/>
              <w:adjustRightInd w:val="0"/>
              <w:jc w:val="both"/>
              <w:rPr>
                <w:sz w:val="20"/>
              </w:rPr>
            </w:pPr>
            <w:r w:rsidRPr="007D78DD">
              <w:rPr>
                <w:sz w:val="20"/>
              </w:rPr>
              <w:t>Tirpikliai su pavojingumo frazėmis H340, H360 nenaudojami</w:t>
            </w:r>
          </w:p>
          <w:p w14:paraId="02BB974A" w14:textId="77777777" w:rsidR="00833062" w:rsidRPr="00A63ED3" w:rsidRDefault="00833062" w:rsidP="00833062">
            <w:pPr>
              <w:autoSpaceDE w:val="0"/>
              <w:autoSpaceDN w:val="0"/>
              <w:adjustRightInd w:val="0"/>
              <w:jc w:val="both"/>
              <w:rPr>
                <w:sz w:val="20"/>
                <w:highlight w:val="red"/>
              </w:rPr>
            </w:pPr>
            <w:r>
              <w:rPr>
                <w:sz w:val="20"/>
              </w:rPr>
              <w:t>Tirpikliai su pavojingumo fraze H350 naudojami</w:t>
            </w:r>
          </w:p>
        </w:tc>
      </w:tr>
      <w:tr w:rsidR="00833062" w:rsidRPr="00A63ED3" w14:paraId="12F53551" w14:textId="77777777" w:rsidTr="009948C4">
        <w:tc>
          <w:tcPr>
            <w:tcW w:w="562" w:type="dxa"/>
            <w:vMerge/>
            <w:tcBorders>
              <w:left w:val="single" w:sz="4" w:space="0" w:color="auto"/>
              <w:right w:val="single" w:sz="4" w:space="0" w:color="auto"/>
            </w:tcBorders>
            <w:vAlign w:val="center"/>
          </w:tcPr>
          <w:p w14:paraId="4623BBBF" w14:textId="77777777" w:rsidR="00833062" w:rsidRDefault="00833062" w:rsidP="00833062">
            <w:pPr>
              <w:suppressAutoHyphens/>
              <w:jc w:val="center"/>
              <w:textAlignment w:val="baseline"/>
              <w:rPr>
                <w:b/>
                <w:sz w:val="20"/>
                <w:highlight w:val="red"/>
                <w:lang w:eastAsia="lt-LT"/>
              </w:rPr>
            </w:pPr>
          </w:p>
        </w:tc>
        <w:tc>
          <w:tcPr>
            <w:tcW w:w="1531" w:type="dxa"/>
            <w:vMerge/>
            <w:tcBorders>
              <w:left w:val="single" w:sz="4" w:space="0" w:color="auto"/>
              <w:right w:val="single" w:sz="4" w:space="0" w:color="auto"/>
            </w:tcBorders>
            <w:vAlign w:val="center"/>
          </w:tcPr>
          <w:p w14:paraId="63E65857"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right w:val="single" w:sz="4" w:space="0" w:color="auto"/>
            </w:tcBorders>
            <w:vAlign w:val="center"/>
          </w:tcPr>
          <w:p w14:paraId="16D7E629"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73A58397" w14:textId="77777777" w:rsidR="00833062" w:rsidRPr="0066389A" w:rsidRDefault="00833062" w:rsidP="00833062">
            <w:pPr>
              <w:suppressAutoHyphens/>
              <w:jc w:val="both"/>
              <w:textAlignment w:val="baseline"/>
              <w:rPr>
                <w:sz w:val="20"/>
                <w:lang w:eastAsia="lt-LT"/>
              </w:rPr>
            </w:pPr>
            <w:r>
              <w:rPr>
                <w:sz w:val="20"/>
                <w:lang w:eastAsia="lt-LT"/>
              </w:rPr>
              <w:t>M</w:t>
            </w:r>
            <w:r w:rsidRPr="00EC6CDA">
              <w:rPr>
                <w:sz w:val="20"/>
                <w:lang w:eastAsia="lt-LT"/>
              </w:rPr>
              <w:t xml:space="preserve">ažinti  medžiagų </w:t>
            </w:r>
            <w:proofErr w:type="spellStart"/>
            <w:r w:rsidRPr="00EC6CDA">
              <w:rPr>
                <w:sz w:val="20"/>
                <w:lang w:eastAsia="lt-LT"/>
              </w:rPr>
              <w:t>ekotoksinius</w:t>
            </w:r>
            <w:proofErr w:type="spellEnd"/>
            <w:r w:rsidRPr="00EC6CDA">
              <w:rPr>
                <w:sz w:val="20"/>
                <w:lang w:eastAsia="lt-LT"/>
              </w:rPr>
              <w:t xml:space="preserve"> poveikius, naudojant mažiau pavojingas medžiagas vietoje medžiagų, kurių </w:t>
            </w:r>
            <w:r w:rsidRPr="00EC6CDA">
              <w:rPr>
                <w:sz w:val="20"/>
                <w:lang w:eastAsia="lt-LT"/>
              </w:rPr>
              <w:lastRenderedPageBreak/>
              <w:t xml:space="preserve">rizikos frazės yra </w:t>
            </w:r>
            <w:r w:rsidRPr="009937BF">
              <w:rPr>
                <w:sz w:val="20"/>
                <w:lang w:eastAsia="lt-LT"/>
              </w:rPr>
              <w:t>R58 ir R50/53 (</w:t>
            </w:r>
            <w:r w:rsidRPr="00277D22">
              <w:rPr>
                <w:i/>
                <w:sz w:val="20"/>
                <w:lang w:eastAsia="lt-LT"/>
              </w:rPr>
              <w:t>dabar pavojingumo frazės:</w:t>
            </w:r>
            <w:r>
              <w:rPr>
                <w:i/>
                <w:sz w:val="20"/>
                <w:lang w:eastAsia="lt-LT"/>
              </w:rPr>
              <w:t>H410)</w:t>
            </w:r>
          </w:p>
        </w:tc>
        <w:tc>
          <w:tcPr>
            <w:tcW w:w="1559" w:type="dxa"/>
            <w:tcBorders>
              <w:top w:val="single" w:sz="4" w:space="0" w:color="auto"/>
              <w:left w:val="single" w:sz="4" w:space="0" w:color="auto"/>
              <w:bottom w:val="single" w:sz="4" w:space="0" w:color="auto"/>
              <w:right w:val="single" w:sz="4" w:space="0" w:color="auto"/>
            </w:tcBorders>
            <w:vAlign w:val="center"/>
          </w:tcPr>
          <w:p w14:paraId="2FB629BF" w14:textId="77777777" w:rsidR="00833062" w:rsidRPr="009937BF" w:rsidRDefault="00833062" w:rsidP="00833062">
            <w:pPr>
              <w:suppressAutoHyphens/>
              <w:jc w:val="center"/>
              <w:textAlignment w:val="baseline"/>
              <w:rPr>
                <w:sz w:val="20"/>
                <w:lang w:eastAsia="lt-LT"/>
              </w:rPr>
            </w:pPr>
            <w:r w:rsidRPr="009937BF">
              <w:rPr>
                <w:sz w:val="20"/>
                <w:lang w:eastAsia="lt-LT"/>
              </w:rPr>
              <w:lastRenderedPageBreak/>
              <w:t>-</w:t>
            </w:r>
          </w:p>
        </w:tc>
        <w:tc>
          <w:tcPr>
            <w:tcW w:w="964" w:type="dxa"/>
            <w:tcBorders>
              <w:top w:val="single" w:sz="4" w:space="0" w:color="auto"/>
              <w:left w:val="single" w:sz="4" w:space="0" w:color="auto"/>
              <w:bottom w:val="single" w:sz="4" w:space="0" w:color="auto"/>
              <w:right w:val="single" w:sz="4" w:space="0" w:color="auto"/>
            </w:tcBorders>
            <w:vAlign w:val="center"/>
          </w:tcPr>
          <w:p w14:paraId="7A6C61D2" w14:textId="77777777" w:rsidR="00833062" w:rsidRPr="009937BF" w:rsidRDefault="00833062" w:rsidP="00833062">
            <w:pPr>
              <w:suppressAutoHyphens/>
              <w:jc w:val="center"/>
              <w:textAlignment w:val="baseline"/>
              <w:rPr>
                <w:sz w:val="20"/>
                <w:lang w:eastAsia="lt-LT"/>
              </w:rPr>
            </w:pPr>
            <w:r w:rsidRPr="009937BF">
              <w:rPr>
                <w:sz w:val="20"/>
                <w:lang w:eastAsia="lt-LT"/>
              </w:rPr>
              <w:t>Atitinka</w:t>
            </w:r>
          </w:p>
        </w:tc>
        <w:tc>
          <w:tcPr>
            <w:tcW w:w="3260" w:type="dxa"/>
            <w:tcBorders>
              <w:top w:val="single" w:sz="4" w:space="0" w:color="auto"/>
              <w:left w:val="single" w:sz="4" w:space="0" w:color="auto"/>
              <w:bottom w:val="single" w:sz="4" w:space="0" w:color="auto"/>
              <w:right w:val="single" w:sz="4" w:space="0" w:color="auto"/>
            </w:tcBorders>
            <w:vAlign w:val="center"/>
          </w:tcPr>
          <w:p w14:paraId="2AF1A289" w14:textId="77777777" w:rsidR="00833062" w:rsidRPr="009937BF" w:rsidRDefault="00833062" w:rsidP="00833062">
            <w:pPr>
              <w:autoSpaceDE w:val="0"/>
              <w:autoSpaceDN w:val="0"/>
              <w:adjustRightInd w:val="0"/>
              <w:jc w:val="both"/>
              <w:rPr>
                <w:sz w:val="20"/>
              </w:rPr>
            </w:pPr>
            <w:r w:rsidRPr="009937BF">
              <w:rPr>
                <w:sz w:val="20"/>
              </w:rPr>
              <w:t>Tirpikliai su pavojingumo fraze H410 nenaudoja</w:t>
            </w:r>
            <w:r>
              <w:rPr>
                <w:sz w:val="20"/>
              </w:rPr>
              <w:t>m</w:t>
            </w:r>
            <w:r w:rsidRPr="009937BF">
              <w:rPr>
                <w:sz w:val="20"/>
              </w:rPr>
              <w:t>i</w:t>
            </w:r>
          </w:p>
        </w:tc>
      </w:tr>
      <w:tr w:rsidR="00833062" w:rsidRPr="00A63ED3" w14:paraId="4E6E9851" w14:textId="77777777" w:rsidTr="009948C4">
        <w:tc>
          <w:tcPr>
            <w:tcW w:w="562" w:type="dxa"/>
            <w:vMerge/>
            <w:tcBorders>
              <w:left w:val="single" w:sz="4" w:space="0" w:color="auto"/>
              <w:right w:val="single" w:sz="4" w:space="0" w:color="auto"/>
            </w:tcBorders>
            <w:vAlign w:val="center"/>
          </w:tcPr>
          <w:p w14:paraId="640B2C35" w14:textId="77777777" w:rsidR="00833062" w:rsidRDefault="00833062" w:rsidP="00833062">
            <w:pPr>
              <w:suppressAutoHyphens/>
              <w:jc w:val="center"/>
              <w:textAlignment w:val="baseline"/>
              <w:rPr>
                <w:b/>
                <w:sz w:val="20"/>
                <w:highlight w:val="red"/>
                <w:lang w:eastAsia="lt-LT"/>
              </w:rPr>
            </w:pPr>
          </w:p>
        </w:tc>
        <w:tc>
          <w:tcPr>
            <w:tcW w:w="1531" w:type="dxa"/>
            <w:vMerge/>
            <w:tcBorders>
              <w:left w:val="single" w:sz="4" w:space="0" w:color="auto"/>
              <w:right w:val="single" w:sz="4" w:space="0" w:color="auto"/>
            </w:tcBorders>
            <w:vAlign w:val="center"/>
          </w:tcPr>
          <w:p w14:paraId="1BABC78C"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right w:val="single" w:sz="4" w:space="0" w:color="auto"/>
            </w:tcBorders>
            <w:vAlign w:val="center"/>
          </w:tcPr>
          <w:p w14:paraId="2812F49E"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7A3F120F" w14:textId="77777777" w:rsidR="00833062" w:rsidRPr="0066389A" w:rsidRDefault="00833062" w:rsidP="00833062">
            <w:pPr>
              <w:suppressAutoHyphens/>
              <w:jc w:val="both"/>
              <w:textAlignment w:val="baseline"/>
              <w:rPr>
                <w:sz w:val="20"/>
                <w:lang w:eastAsia="lt-LT"/>
              </w:rPr>
            </w:pPr>
            <w:r>
              <w:rPr>
                <w:sz w:val="20"/>
                <w:lang w:eastAsia="lt-LT"/>
              </w:rPr>
              <w:t>M</w:t>
            </w:r>
            <w:r w:rsidRPr="00EC6CDA">
              <w:rPr>
                <w:sz w:val="20"/>
                <w:lang w:eastAsia="lt-LT"/>
              </w:rPr>
              <w:t xml:space="preserve">ažinti stratosferinį (didelio aukščio) ozono sluoksnio suplonėjimą, naudojant mažiau pavojingas </w:t>
            </w:r>
            <w:r w:rsidRPr="009937BF">
              <w:rPr>
                <w:sz w:val="20"/>
                <w:lang w:eastAsia="lt-LT"/>
              </w:rPr>
              <w:t>medžiagas vietoje medžiagų, kurių rizikos frazės yra R59</w:t>
            </w:r>
          </w:p>
        </w:tc>
        <w:tc>
          <w:tcPr>
            <w:tcW w:w="1559" w:type="dxa"/>
            <w:vMerge w:val="restart"/>
            <w:tcBorders>
              <w:top w:val="single" w:sz="4" w:space="0" w:color="auto"/>
              <w:left w:val="single" w:sz="4" w:space="0" w:color="auto"/>
              <w:right w:val="single" w:sz="4" w:space="0" w:color="auto"/>
            </w:tcBorders>
            <w:vAlign w:val="center"/>
          </w:tcPr>
          <w:p w14:paraId="60A4C049" w14:textId="77777777" w:rsidR="00833062" w:rsidRPr="009937BF" w:rsidRDefault="00833062" w:rsidP="00833062">
            <w:pPr>
              <w:suppressAutoHyphens/>
              <w:jc w:val="center"/>
              <w:textAlignment w:val="baseline"/>
              <w:rPr>
                <w:sz w:val="20"/>
                <w:lang w:eastAsia="lt-LT"/>
              </w:rPr>
            </w:pPr>
            <w:r w:rsidRPr="009937BF">
              <w:rPr>
                <w:sz w:val="20"/>
                <w:lang w:eastAsia="lt-LT"/>
              </w:rPr>
              <w:t>-</w:t>
            </w:r>
          </w:p>
        </w:tc>
        <w:tc>
          <w:tcPr>
            <w:tcW w:w="964" w:type="dxa"/>
            <w:vMerge w:val="restart"/>
            <w:tcBorders>
              <w:top w:val="single" w:sz="4" w:space="0" w:color="auto"/>
              <w:left w:val="single" w:sz="4" w:space="0" w:color="auto"/>
              <w:right w:val="single" w:sz="4" w:space="0" w:color="auto"/>
            </w:tcBorders>
            <w:vAlign w:val="center"/>
          </w:tcPr>
          <w:p w14:paraId="2B718DA8" w14:textId="77777777" w:rsidR="00833062" w:rsidRPr="009937BF" w:rsidRDefault="00833062" w:rsidP="00833062">
            <w:pPr>
              <w:suppressAutoHyphens/>
              <w:jc w:val="center"/>
              <w:textAlignment w:val="baseline"/>
              <w:rPr>
                <w:sz w:val="20"/>
                <w:lang w:eastAsia="lt-LT"/>
              </w:rPr>
            </w:pPr>
            <w:r w:rsidRPr="009937BF">
              <w:rPr>
                <w:sz w:val="20"/>
                <w:lang w:eastAsia="lt-LT"/>
              </w:rPr>
              <w:t>Atitinka</w:t>
            </w:r>
          </w:p>
        </w:tc>
        <w:tc>
          <w:tcPr>
            <w:tcW w:w="3260" w:type="dxa"/>
            <w:vMerge w:val="restart"/>
            <w:tcBorders>
              <w:top w:val="single" w:sz="4" w:space="0" w:color="auto"/>
              <w:left w:val="single" w:sz="4" w:space="0" w:color="auto"/>
              <w:right w:val="single" w:sz="4" w:space="0" w:color="auto"/>
            </w:tcBorders>
            <w:vAlign w:val="center"/>
          </w:tcPr>
          <w:p w14:paraId="3E543767" w14:textId="77777777" w:rsidR="00833062" w:rsidRPr="00A63ED3" w:rsidRDefault="00833062" w:rsidP="00833062">
            <w:pPr>
              <w:autoSpaceDE w:val="0"/>
              <w:autoSpaceDN w:val="0"/>
              <w:adjustRightInd w:val="0"/>
              <w:jc w:val="both"/>
              <w:rPr>
                <w:sz w:val="20"/>
                <w:highlight w:val="red"/>
              </w:rPr>
            </w:pPr>
            <w:r>
              <w:rPr>
                <w:sz w:val="20"/>
              </w:rPr>
              <w:t>Medžiagos, kurios skatina stratosferinį ozono sluoksnio plonėjimą, nenaudojamos</w:t>
            </w:r>
          </w:p>
          <w:p w14:paraId="3FDE4E4C" w14:textId="77777777" w:rsidR="00833062" w:rsidRPr="00A63ED3" w:rsidRDefault="00833062" w:rsidP="00833062">
            <w:pPr>
              <w:autoSpaceDE w:val="0"/>
              <w:autoSpaceDN w:val="0"/>
              <w:adjustRightInd w:val="0"/>
              <w:jc w:val="both"/>
              <w:rPr>
                <w:sz w:val="20"/>
                <w:highlight w:val="red"/>
              </w:rPr>
            </w:pPr>
          </w:p>
        </w:tc>
      </w:tr>
      <w:tr w:rsidR="00833062" w:rsidRPr="00A63ED3" w14:paraId="39DE27E3" w14:textId="77777777" w:rsidTr="009948C4">
        <w:tc>
          <w:tcPr>
            <w:tcW w:w="562" w:type="dxa"/>
            <w:vMerge/>
            <w:tcBorders>
              <w:left w:val="single" w:sz="4" w:space="0" w:color="auto"/>
              <w:bottom w:val="single" w:sz="4" w:space="0" w:color="auto"/>
              <w:right w:val="single" w:sz="4" w:space="0" w:color="auto"/>
            </w:tcBorders>
            <w:vAlign w:val="center"/>
          </w:tcPr>
          <w:p w14:paraId="03D64C0C" w14:textId="77777777" w:rsidR="00833062" w:rsidRDefault="00833062" w:rsidP="00833062">
            <w:pPr>
              <w:suppressAutoHyphens/>
              <w:jc w:val="center"/>
              <w:textAlignment w:val="baseline"/>
              <w:rPr>
                <w:b/>
                <w:sz w:val="20"/>
                <w:highlight w:val="red"/>
                <w:lang w:eastAsia="lt-LT"/>
              </w:rPr>
            </w:pPr>
          </w:p>
        </w:tc>
        <w:tc>
          <w:tcPr>
            <w:tcW w:w="1531" w:type="dxa"/>
            <w:vMerge/>
            <w:tcBorders>
              <w:left w:val="single" w:sz="4" w:space="0" w:color="auto"/>
              <w:bottom w:val="single" w:sz="4" w:space="0" w:color="auto"/>
              <w:right w:val="single" w:sz="4" w:space="0" w:color="auto"/>
            </w:tcBorders>
            <w:vAlign w:val="center"/>
          </w:tcPr>
          <w:p w14:paraId="4F301C0F"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right w:val="single" w:sz="4" w:space="0" w:color="auto"/>
            </w:tcBorders>
            <w:vAlign w:val="center"/>
          </w:tcPr>
          <w:p w14:paraId="03B15208"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44A4A392" w14:textId="77777777" w:rsidR="00833062" w:rsidRDefault="00833062" w:rsidP="00833062">
            <w:pPr>
              <w:suppressAutoHyphens/>
              <w:jc w:val="both"/>
              <w:textAlignment w:val="baseline"/>
              <w:rPr>
                <w:sz w:val="20"/>
                <w:lang w:eastAsia="lt-LT"/>
              </w:rPr>
            </w:pPr>
            <w:r>
              <w:rPr>
                <w:sz w:val="20"/>
                <w:lang w:eastAsia="lt-LT"/>
              </w:rPr>
              <w:t>S</w:t>
            </w:r>
            <w:r w:rsidRPr="00EC6CDA">
              <w:rPr>
                <w:sz w:val="20"/>
                <w:lang w:eastAsia="lt-LT"/>
              </w:rPr>
              <w:t xml:space="preserve">iekti sumažinti </w:t>
            </w:r>
            <w:proofErr w:type="spellStart"/>
            <w:r w:rsidRPr="00EC6CDA">
              <w:rPr>
                <w:sz w:val="20"/>
                <w:lang w:eastAsia="lt-LT"/>
              </w:rPr>
              <w:t>troposferinio</w:t>
            </w:r>
            <w:proofErr w:type="spellEnd"/>
            <w:r w:rsidRPr="00EC6CDA">
              <w:rPr>
                <w:sz w:val="20"/>
                <w:lang w:eastAsia="lt-LT"/>
              </w:rPr>
              <w:t xml:space="preserve"> (nedidelio aukščio) ozono susiformavimą</w:t>
            </w:r>
            <w:r>
              <w:rPr>
                <w:sz w:val="20"/>
                <w:lang w:eastAsia="lt-LT"/>
              </w:rPr>
              <w:t>:</w:t>
            </w:r>
          </w:p>
          <w:p w14:paraId="7B23E763" w14:textId="77777777" w:rsidR="00833062" w:rsidRPr="00EC6CDA" w:rsidRDefault="00833062" w:rsidP="00093253">
            <w:pPr>
              <w:pStyle w:val="Sraopastraipa"/>
              <w:numPr>
                <w:ilvl w:val="0"/>
                <w:numId w:val="10"/>
              </w:numPr>
              <w:ind w:left="459" w:hanging="283"/>
              <w:jc w:val="both"/>
              <w:rPr>
                <w:sz w:val="20"/>
                <w:lang w:eastAsia="lt-LT"/>
              </w:rPr>
            </w:pPr>
            <w:r w:rsidRPr="00EC6CDA">
              <w:rPr>
                <w:sz w:val="20"/>
                <w:lang w:eastAsia="lt-LT"/>
              </w:rPr>
              <w:t>naudojant LOJ arba mišinius su mažesniu poveikiu ozono susidarymui tai atvejais, kai kitos priemonės sklaidytiems arba nesumažintiems tirpiklių išmetimams sumažinti iki GPGB atitinkančių lygių yra neįmanomos arba nėra techniškai pritaikomos, pavyzdžiui – priemonės, pasižyminčios nepalankiu poveikiu įvairioms terpė</w:t>
            </w:r>
            <w:r>
              <w:rPr>
                <w:sz w:val="20"/>
                <w:lang w:eastAsia="lt-LT"/>
              </w:rPr>
              <w:t>ms;</w:t>
            </w:r>
          </w:p>
          <w:p w14:paraId="2B70A884" w14:textId="77777777" w:rsidR="00833062" w:rsidRPr="00EC6CDA" w:rsidRDefault="00833062" w:rsidP="00093253">
            <w:pPr>
              <w:pStyle w:val="Sraopastraipa"/>
              <w:numPr>
                <w:ilvl w:val="0"/>
                <w:numId w:val="10"/>
              </w:numPr>
              <w:ind w:left="459" w:hanging="283"/>
              <w:jc w:val="both"/>
              <w:rPr>
                <w:sz w:val="20"/>
                <w:lang w:eastAsia="lt-LT"/>
              </w:rPr>
            </w:pPr>
            <w:r w:rsidRPr="00EC6CDA">
              <w:rPr>
                <w:sz w:val="20"/>
                <w:lang w:eastAsia="lt-LT"/>
              </w:rPr>
              <w:t>keičiant tirpiklius ir tokiu būdu užtikrinant, kad pakeitimu būtų sumažintas ozono formavimo  re</w:t>
            </w:r>
            <w:r>
              <w:rPr>
                <w:sz w:val="20"/>
                <w:lang w:eastAsia="lt-LT"/>
              </w:rPr>
              <w:t>aktyvumas</w:t>
            </w:r>
            <w:r w:rsidRPr="00EC6CDA">
              <w:rPr>
                <w:sz w:val="20"/>
                <w:lang w:eastAsia="lt-LT"/>
              </w:rPr>
              <w:t xml:space="preserve"> </w:t>
            </w:r>
          </w:p>
        </w:tc>
        <w:tc>
          <w:tcPr>
            <w:tcW w:w="1559" w:type="dxa"/>
            <w:vMerge/>
            <w:tcBorders>
              <w:left w:val="single" w:sz="4" w:space="0" w:color="auto"/>
              <w:bottom w:val="single" w:sz="4" w:space="0" w:color="auto"/>
              <w:right w:val="single" w:sz="4" w:space="0" w:color="auto"/>
            </w:tcBorders>
            <w:vAlign w:val="center"/>
          </w:tcPr>
          <w:p w14:paraId="1BFDAAFE" w14:textId="77777777" w:rsidR="00833062" w:rsidRPr="00A63ED3" w:rsidRDefault="00833062" w:rsidP="00833062">
            <w:pPr>
              <w:suppressAutoHyphens/>
              <w:jc w:val="center"/>
              <w:textAlignment w:val="baseline"/>
              <w:rPr>
                <w:sz w:val="20"/>
                <w:highlight w:val="red"/>
                <w:lang w:eastAsia="lt-LT"/>
              </w:rPr>
            </w:pPr>
          </w:p>
        </w:tc>
        <w:tc>
          <w:tcPr>
            <w:tcW w:w="964" w:type="dxa"/>
            <w:vMerge/>
            <w:tcBorders>
              <w:left w:val="single" w:sz="4" w:space="0" w:color="auto"/>
              <w:bottom w:val="single" w:sz="4" w:space="0" w:color="auto"/>
              <w:right w:val="single" w:sz="4" w:space="0" w:color="auto"/>
            </w:tcBorders>
            <w:vAlign w:val="center"/>
          </w:tcPr>
          <w:p w14:paraId="6D95A059" w14:textId="77777777" w:rsidR="00833062" w:rsidRPr="00A63ED3" w:rsidRDefault="00833062" w:rsidP="00833062">
            <w:pPr>
              <w:suppressAutoHyphens/>
              <w:jc w:val="center"/>
              <w:textAlignment w:val="baseline"/>
              <w:rPr>
                <w:sz w:val="20"/>
                <w:highlight w:val="red"/>
                <w:lang w:eastAsia="lt-LT"/>
              </w:rPr>
            </w:pPr>
          </w:p>
        </w:tc>
        <w:tc>
          <w:tcPr>
            <w:tcW w:w="3260" w:type="dxa"/>
            <w:vMerge/>
            <w:tcBorders>
              <w:left w:val="single" w:sz="4" w:space="0" w:color="auto"/>
              <w:bottom w:val="single" w:sz="4" w:space="0" w:color="auto"/>
              <w:right w:val="single" w:sz="4" w:space="0" w:color="auto"/>
            </w:tcBorders>
            <w:vAlign w:val="center"/>
          </w:tcPr>
          <w:p w14:paraId="20355A83" w14:textId="77777777" w:rsidR="00833062" w:rsidRPr="00A63ED3" w:rsidRDefault="00833062" w:rsidP="00833062">
            <w:pPr>
              <w:autoSpaceDE w:val="0"/>
              <w:autoSpaceDN w:val="0"/>
              <w:adjustRightInd w:val="0"/>
              <w:jc w:val="both"/>
              <w:rPr>
                <w:sz w:val="20"/>
                <w:highlight w:val="red"/>
              </w:rPr>
            </w:pPr>
          </w:p>
        </w:tc>
      </w:tr>
      <w:tr w:rsidR="00833062" w:rsidRPr="00A63ED3" w14:paraId="72E2D97F" w14:textId="77777777" w:rsidTr="009948C4">
        <w:tc>
          <w:tcPr>
            <w:tcW w:w="562" w:type="dxa"/>
            <w:vMerge w:val="restart"/>
            <w:tcBorders>
              <w:top w:val="single" w:sz="4" w:space="0" w:color="auto"/>
              <w:left w:val="single" w:sz="4" w:space="0" w:color="auto"/>
              <w:right w:val="single" w:sz="4" w:space="0" w:color="auto"/>
            </w:tcBorders>
            <w:vAlign w:val="center"/>
          </w:tcPr>
          <w:p w14:paraId="1AACF035" w14:textId="77777777" w:rsidR="00833062" w:rsidRDefault="00833062" w:rsidP="00833062">
            <w:pPr>
              <w:suppressAutoHyphens/>
              <w:jc w:val="center"/>
              <w:textAlignment w:val="baseline"/>
              <w:rPr>
                <w:b/>
                <w:sz w:val="20"/>
                <w:highlight w:val="red"/>
                <w:lang w:eastAsia="lt-LT"/>
              </w:rPr>
            </w:pPr>
            <w:r w:rsidRPr="006B0EC6">
              <w:rPr>
                <w:b/>
                <w:sz w:val="20"/>
                <w:lang w:eastAsia="lt-LT"/>
              </w:rPr>
              <w:t>13.</w:t>
            </w:r>
          </w:p>
        </w:tc>
        <w:tc>
          <w:tcPr>
            <w:tcW w:w="1531" w:type="dxa"/>
            <w:vMerge w:val="restart"/>
            <w:tcBorders>
              <w:top w:val="single" w:sz="4" w:space="0" w:color="auto"/>
              <w:left w:val="single" w:sz="4" w:space="0" w:color="auto"/>
              <w:right w:val="single" w:sz="4" w:space="0" w:color="auto"/>
            </w:tcBorders>
            <w:vAlign w:val="center"/>
          </w:tcPr>
          <w:p w14:paraId="7787D254" w14:textId="77777777" w:rsidR="00833062" w:rsidRPr="00A63ED3" w:rsidRDefault="00833062" w:rsidP="00833062">
            <w:pPr>
              <w:suppressAutoHyphens/>
              <w:jc w:val="both"/>
              <w:textAlignment w:val="baseline"/>
              <w:rPr>
                <w:b/>
                <w:sz w:val="20"/>
                <w:highlight w:val="red"/>
                <w:lang w:eastAsia="lt-LT"/>
              </w:rPr>
            </w:pPr>
            <w:r w:rsidRPr="006B0EC6">
              <w:rPr>
                <w:b/>
                <w:sz w:val="20"/>
                <w:lang w:eastAsia="lt-LT"/>
              </w:rPr>
              <w:t xml:space="preserve">Išmetimai į orą ir </w:t>
            </w:r>
            <w:proofErr w:type="spellStart"/>
            <w:r w:rsidRPr="006B0EC6">
              <w:rPr>
                <w:b/>
                <w:sz w:val="20"/>
                <w:lang w:eastAsia="lt-LT"/>
              </w:rPr>
              <w:t>atliekinių</w:t>
            </w:r>
            <w:proofErr w:type="spellEnd"/>
            <w:r w:rsidRPr="006B0EC6">
              <w:rPr>
                <w:b/>
                <w:sz w:val="20"/>
                <w:lang w:eastAsia="lt-LT"/>
              </w:rPr>
              <w:t xml:space="preserve"> dujų valymas</w:t>
            </w:r>
          </w:p>
        </w:tc>
        <w:tc>
          <w:tcPr>
            <w:tcW w:w="1559" w:type="dxa"/>
            <w:vMerge/>
            <w:tcBorders>
              <w:left w:val="single" w:sz="4" w:space="0" w:color="auto"/>
              <w:right w:val="single" w:sz="4" w:space="0" w:color="auto"/>
            </w:tcBorders>
            <w:vAlign w:val="center"/>
          </w:tcPr>
          <w:p w14:paraId="309CDFBF"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0D40665A" w14:textId="77777777" w:rsidR="00833062" w:rsidRDefault="00833062" w:rsidP="00833062">
            <w:pPr>
              <w:suppressAutoHyphens/>
              <w:jc w:val="both"/>
              <w:textAlignment w:val="baseline"/>
              <w:rPr>
                <w:sz w:val="20"/>
                <w:lang w:eastAsia="lt-LT"/>
              </w:rPr>
            </w:pPr>
            <w:r w:rsidRPr="001417D9">
              <w:rPr>
                <w:sz w:val="20"/>
                <w:lang w:eastAsia="lt-LT"/>
              </w:rPr>
              <w:t>Tirpiklių atveju</w:t>
            </w:r>
            <w:r>
              <w:rPr>
                <w:sz w:val="20"/>
                <w:lang w:eastAsia="lt-LT"/>
              </w:rPr>
              <w:t xml:space="preserve"> </w:t>
            </w:r>
            <w:r w:rsidRPr="001417D9">
              <w:rPr>
                <w:sz w:val="20"/>
                <w:lang w:eastAsia="lt-LT"/>
              </w:rPr>
              <w:t>naudoti vieną ar kelis iš šių veiksmų</w:t>
            </w:r>
            <w:r>
              <w:rPr>
                <w:sz w:val="20"/>
                <w:lang w:eastAsia="lt-LT"/>
              </w:rPr>
              <w:t>:</w:t>
            </w:r>
          </w:p>
          <w:p w14:paraId="7AA33481" w14:textId="77777777" w:rsidR="00833062" w:rsidRDefault="00833062" w:rsidP="00093253">
            <w:pPr>
              <w:pStyle w:val="Sraopastraipa"/>
              <w:numPr>
                <w:ilvl w:val="0"/>
                <w:numId w:val="10"/>
              </w:numPr>
              <w:ind w:left="459" w:hanging="283"/>
              <w:jc w:val="both"/>
              <w:rPr>
                <w:sz w:val="20"/>
                <w:lang w:eastAsia="lt-LT"/>
              </w:rPr>
            </w:pPr>
            <w:r w:rsidRPr="009466E7">
              <w:rPr>
                <w:sz w:val="20"/>
                <w:lang w:eastAsia="lt-LT"/>
              </w:rPr>
              <w:t>išmetimų terša</w:t>
            </w:r>
            <w:r>
              <w:rPr>
                <w:sz w:val="20"/>
                <w:lang w:eastAsia="lt-LT"/>
              </w:rPr>
              <w:t>lų susidarymo vietoje mažinimas;</w:t>
            </w:r>
          </w:p>
          <w:p w14:paraId="62222056" w14:textId="77777777" w:rsidR="00833062" w:rsidRDefault="00833062" w:rsidP="00093253">
            <w:pPr>
              <w:pStyle w:val="Sraopastraipa"/>
              <w:numPr>
                <w:ilvl w:val="0"/>
                <w:numId w:val="10"/>
              </w:numPr>
              <w:ind w:left="459" w:hanging="283"/>
              <w:jc w:val="both"/>
              <w:rPr>
                <w:sz w:val="20"/>
                <w:lang w:eastAsia="lt-LT"/>
              </w:rPr>
            </w:pPr>
            <w:r w:rsidRPr="009466E7">
              <w:rPr>
                <w:sz w:val="20"/>
                <w:lang w:eastAsia="lt-LT"/>
              </w:rPr>
              <w:t xml:space="preserve">tirpiklių iš </w:t>
            </w:r>
            <w:proofErr w:type="spellStart"/>
            <w:r w:rsidRPr="009466E7">
              <w:rPr>
                <w:sz w:val="20"/>
                <w:lang w:eastAsia="lt-LT"/>
              </w:rPr>
              <w:t>atliekinių</w:t>
            </w:r>
            <w:proofErr w:type="spellEnd"/>
            <w:r w:rsidRPr="009466E7">
              <w:rPr>
                <w:sz w:val="20"/>
                <w:lang w:eastAsia="lt-LT"/>
              </w:rPr>
              <w:t xml:space="preserve"> dujų emisijų regeneravimas</w:t>
            </w:r>
            <w:r>
              <w:rPr>
                <w:sz w:val="20"/>
                <w:lang w:eastAsia="lt-LT"/>
              </w:rPr>
              <w:t>;</w:t>
            </w:r>
          </w:p>
          <w:p w14:paraId="523F7D99" w14:textId="77777777" w:rsidR="00833062" w:rsidRDefault="00833062" w:rsidP="00093253">
            <w:pPr>
              <w:pStyle w:val="Sraopastraipa"/>
              <w:numPr>
                <w:ilvl w:val="0"/>
                <w:numId w:val="10"/>
              </w:numPr>
              <w:ind w:left="459" w:hanging="283"/>
              <w:jc w:val="both"/>
              <w:rPr>
                <w:sz w:val="20"/>
                <w:lang w:eastAsia="lt-LT"/>
              </w:rPr>
            </w:pPr>
            <w:r w:rsidRPr="009466E7">
              <w:rPr>
                <w:sz w:val="20"/>
                <w:lang w:eastAsia="lt-LT"/>
              </w:rPr>
              <w:t xml:space="preserve">tirpiklių </w:t>
            </w:r>
            <w:proofErr w:type="spellStart"/>
            <w:r w:rsidRPr="009466E7">
              <w:rPr>
                <w:sz w:val="20"/>
                <w:lang w:eastAsia="lt-LT"/>
              </w:rPr>
              <w:t>atliekinėse</w:t>
            </w:r>
            <w:proofErr w:type="spellEnd"/>
            <w:r w:rsidRPr="009466E7">
              <w:rPr>
                <w:sz w:val="20"/>
                <w:lang w:eastAsia="lt-LT"/>
              </w:rPr>
              <w:t xml:space="preserve"> dujose suardymas</w:t>
            </w:r>
            <w:r>
              <w:rPr>
                <w:sz w:val="20"/>
                <w:lang w:eastAsia="lt-LT"/>
              </w:rPr>
              <w:t>;</w:t>
            </w:r>
          </w:p>
          <w:p w14:paraId="68C2482C" w14:textId="77777777" w:rsidR="00833062" w:rsidRDefault="00833062" w:rsidP="00093253">
            <w:pPr>
              <w:pStyle w:val="Sraopastraipa"/>
              <w:numPr>
                <w:ilvl w:val="0"/>
                <w:numId w:val="10"/>
              </w:numPr>
              <w:ind w:left="459" w:hanging="283"/>
              <w:jc w:val="both"/>
              <w:rPr>
                <w:sz w:val="20"/>
                <w:lang w:eastAsia="lt-LT"/>
              </w:rPr>
            </w:pPr>
            <w:r w:rsidRPr="009466E7">
              <w:rPr>
                <w:sz w:val="20"/>
                <w:lang w:eastAsia="lt-LT"/>
              </w:rPr>
              <w:t>LOJ suardymo metu susidarančios šilumos regeneravimas</w:t>
            </w:r>
            <w:r>
              <w:rPr>
                <w:sz w:val="20"/>
                <w:lang w:eastAsia="lt-LT"/>
              </w:rPr>
              <w:t>;</w:t>
            </w:r>
          </w:p>
          <w:p w14:paraId="0057A7EA" w14:textId="77777777" w:rsidR="00833062" w:rsidRPr="009466E7" w:rsidRDefault="00833062" w:rsidP="00093253">
            <w:pPr>
              <w:pStyle w:val="Sraopastraipa"/>
              <w:numPr>
                <w:ilvl w:val="0"/>
                <w:numId w:val="10"/>
              </w:numPr>
              <w:ind w:left="459" w:hanging="283"/>
              <w:jc w:val="both"/>
              <w:rPr>
                <w:sz w:val="20"/>
                <w:lang w:eastAsia="lt-LT"/>
              </w:rPr>
            </w:pPr>
            <w:r w:rsidRPr="009466E7">
              <w:rPr>
                <w:sz w:val="20"/>
                <w:lang w:eastAsia="lt-LT"/>
              </w:rPr>
              <w:t>LOJ ištraukimui ir suardymui sunaudojamos energijos kiekio sumažinimas</w:t>
            </w:r>
          </w:p>
        </w:tc>
        <w:tc>
          <w:tcPr>
            <w:tcW w:w="1559" w:type="dxa"/>
            <w:tcBorders>
              <w:top w:val="single" w:sz="4" w:space="0" w:color="auto"/>
              <w:left w:val="single" w:sz="4" w:space="0" w:color="auto"/>
              <w:bottom w:val="single" w:sz="4" w:space="0" w:color="auto"/>
              <w:right w:val="single" w:sz="4" w:space="0" w:color="auto"/>
            </w:tcBorders>
            <w:vAlign w:val="center"/>
          </w:tcPr>
          <w:p w14:paraId="3DD16D03" w14:textId="77777777" w:rsidR="00833062" w:rsidRPr="00A63ED3" w:rsidRDefault="00833062" w:rsidP="00833062">
            <w:pPr>
              <w:suppressAutoHyphens/>
              <w:jc w:val="center"/>
              <w:textAlignment w:val="baseline"/>
              <w:rPr>
                <w:sz w:val="20"/>
                <w:highlight w:val="red"/>
                <w:lang w:eastAsia="lt-LT"/>
              </w:rPr>
            </w:pPr>
            <w:r w:rsidRPr="009C762E">
              <w:rPr>
                <w:sz w:val="20"/>
                <w:lang w:eastAsia="lt-LT"/>
              </w:rPr>
              <w:t>-</w:t>
            </w:r>
          </w:p>
        </w:tc>
        <w:tc>
          <w:tcPr>
            <w:tcW w:w="964" w:type="dxa"/>
            <w:tcBorders>
              <w:top w:val="single" w:sz="4" w:space="0" w:color="auto"/>
              <w:left w:val="single" w:sz="4" w:space="0" w:color="auto"/>
              <w:bottom w:val="single" w:sz="4" w:space="0" w:color="auto"/>
              <w:right w:val="single" w:sz="4" w:space="0" w:color="auto"/>
            </w:tcBorders>
            <w:vAlign w:val="center"/>
          </w:tcPr>
          <w:p w14:paraId="264FDDFD" w14:textId="77777777" w:rsidR="00833062" w:rsidRPr="009C762E" w:rsidRDefault="00833062" w:rsidP="00833062">
            <w:pPr>
              <w:suppressAutoHyphens/>
              <w:jc w:val="center"/>
              <w:textAlignment w:val="baseline"/>
              <w:rPr>
                <w:sz w:val="20"/>
                <w:lang w:eastAsia="lt-LT"/>
              </w:rPr>
            </w:pPr>
            <w:r w:rsidRPr="009C762E">
              <w:rPr>
                <w:sz w:val="20"/>
                <w:lang w:eastAsia="lt-LT"/>
              </w:rPr>
              <w:t>Atitinka</w:t>
            </w:r>
          </w:p>
        </w:tc>
        <w:tc>
          <w:tcPr>
            <w:tcW w:w="3260" w:type="dxa"/>
            <w:tcBorders>
              <w:top w:val="single" w:sz="4" w:space="0" w:color="auto"/>
              <w:left w:val="single" w:sz="4" w:space="0" w:color="auto"/>
              <w:bottom w:val="single" w:sz="4" w:space="0" w:color="auto"/>
              <w:right w:val="single" w:sz="4" w:space="0" w:color="auto"/>
            </w:tcBorders>
            <w:vAlign w:val="center"/>
          </w:tcPr>
          <w:p w14:paraId="6104093A" w14:textId="77777777" w:rsidR="00833062" w:rsidRPr="00A63ED3" w:rsidRDefault="00833062" w:rsidP="00833062">
            <w:pPr>
              <w:autoSpaceDE w:val="0"/>
              <w:autoSpaceDN w:val="0"/>
              <w:adjustRightInd w:val="0"/>
              <w:jc w:val="both"/>
              <w:rPr>
                <w:sz w:val="20"/>
                <w:highlight w:val="red"/>
              </w:rPr>
            </w:pPr>
            <w:r w:rsidRPr="005320A8">
              <w:rPr>
                <w:sz w:val="20"/>
              </w:rPr>
              <w:t>Įmonėje skardos lakavimo metu susidarantys teršalai (</w:t>
            </w:r>
            <w:proofErr w:type="spellStart"/>
            <w:r w:rsidRPr="005320A8">
              <w:rPr>
                <w:sz w:val="20"/>
              </w:rPr>
              <w:t>atliekinės</w:t>
            </w:r>
            <w:proofErr w:type="spellEnd"/>
            <w:r w:rsidRPr="005320A8">
              <w:rPr>
                <w:sz w:val="20"/>
              </w:rPr>
              <w:t xml:space="preserve"> dujos) sudeginami valymo įrenginiuose – </w:t>
            </w:r>
            <w:proofErr w:type="spellStart"/>
            <w:r w:rsidRPr="005320A8">
              <w:rPr>
                <w:sz w:val="20"/>
              </w:rPr>
              <w:t>oksidatoriuose</w:t>
            </w:r>
            <w:proofErr w:type="spellEnd"/>
            <w:r w:rsidRPr="005320A8">
              <w:rPr>
                <w:sz w:val="20"/>
              </w:rPr>
              <w:t xml:space="preserve">, kurių valymo efektyvumas – 98 </w:t>
            </w:r>
            <w:r w:rsidRPr="005320A8">
              <w:rPr>
                <w:rFonts w:ascii="Calibri" w:hAnsi="Calibri" w:cs="Calibri"/>
                <w:sz w:val="20"/>
              </w:rPr>
              <w:t>%</w:t>
            </w:r>
            <w:r w:rsidRPr="005320A8">
              <w:rPr>
                <w:sz w:val="20"/>
              </w:rPr>
              <w:t xml:space="preserve">. </w:t>
            </w:r>
          </w:p>
        </w:tc>
      </w:tr>
      <w:tr w:rsidR="00833062" w:rsidRPr="00A63ED3" w14:paraId="31BC6456" w14:textId="77777777" w:rsidTr="009948C4">
        <w:tc>
          <w:tcPr>
            <w:tcW w:w="562" w:type="dxa"/>
            <w:vMerge/>
            <w:tcBorders>
              <w:left w:val="single" w:sz="4" w:space="0" w:color="auto"/>
              <w:right w:val="single" w:sz="4" w:space="0" w:color="auto"/>
            </w:tcBorders>
            <w:vAlign w:val="center"/>
          </w:tcPr>
          <w:p w14:paraId="03BEDEC4" w14:textId="77777777" w:rsidR="00833062" w:rsidRDefault="00833062" w:rsidP="00833062">
            <w:pPr>
              <w:suppressAutoHyphens/>
              <w:jc w:val="center"/>
              <w:textAlignment w:val="baseline"/>
              <w:rPr>
                <w:b/>
                <w:sz w:val="20"/>
                <w:highlight w:val="red"/>
                <w:lang w:eastAsia="lt-LT"/>
              </w:rPr>
            </w:pPr>
          </w:p>
        </w:tc>
        <w:tc>
          <w:tcPr>
            <w:tcW w:w="1531" w:type="dxa"/>
            <w:vMerge/>
            <w:tcBorders>
              <w:left w:val="single" w:sz="4" w:space="0" w:color="auto"/>
              <w:right w:val="single" w:sz="4" w:space="0" w:color="auto"/>
            </w:tcBorders>
            <w:vAlign w:val="center"/>
          </w:tcPr>
          <w:p w14:paraId="4C74C1F8"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right w:val="single" w:sz="4" w:space="0" w:color="auto"/>
            </w:tcBorders>
            <w:vAlign w:val="center"/>
          </w:tcPr>
          <w:p w14:paraId="36422CD9"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23BF4DEF" w14:textId="77777777" w:rsidR="00833062" w:rsidRPr="0066389A" w:rsidRDefault="00833062" w:rsidP="00833062">
            <w:pPr>
              <w:suppressAutoHyphens/>
              <w:jc w:val="both"/>
              <w:textAlignment w:val="baseline"/>
              <w:rPr>
                <w:sz w:val="20"/>
                <w:lang w:eastAsia="lt-LT"/>
              </w:rPr>
            </w:pPr>
            <w:r w:rsidRPr="004C03EA">
              <w:rPr>
                <w:sz w:val="20"/>
                <w:lang w:eastAsia="lt-LT"/>
              </w:rPr>
              <w:t>Nagrinėjant tirpiklių regeneravimo galimybes,  siekti, kad būtų užtikrintas didžiosios atgautos medžiagos dalies pa</w:t>
            </w:r>
            <w:r>
              <w:rPr>
                <w:sz w:val="20"/>
                <w:lang w:eastAsia="lt-LT"/>
              </w:rPr>
              <w:t xml:space="preserve">kartotinas panaudojimas. </w:t>
            </w:r>
            <w:r w:rsidRPr="004C03EA">
              <w:rPr>
                <w:sz w:val="20"/>
                <w:lang w:eastAsia="lt-LT"/>
              </w:rPr>
              <w:t xml:space="preserve">Pakartotinis panaudojimas neturėtų būti suprantamas kaip tirpiklių deginimas (tirpiklių naudojimas kaip kuras), kadangi efektyviau yra naudoti </w:t>
            </w:r>
            <w:proofErr w:type="spellStart"/>
            <w:r w:rsidRPr="004C03EA">
              <w:rPr>
                <w:sz w:val="20"/>
                <w:lang w:eastAsia="lt-LT"/>
              </w:rPr>
              <w:t>autoterminę</w:t>
            </w:r>
            <w:proofErr w:type="spellEnd"/>
            <w:r w:rsidRPr="004C03EA">
              <w:rPr>
                <w:sz w:val="20"/>
                <w:lang w:eastAsia="lt-LT"/>
              </w:rPr>
              <w:t xml:space="preserve"> oksidaciją, kuri tuo pačiu tuo pačiu leidžia pasiekti mažesnius tirpiklių išmetimo lygius. </w:t>
            </w:r>
          </w:p>
        </w:tc>
        <w:tc>
          <w:tcPr>
            <w:tcW w:w="1559" w:type="dxa"/>
            <w:tcBorders>
              <w:top w:val="single" w:sz="4" w:space="0" w:color="auto"/>
              <w:left w:val="single" w:sz="4" w:space="0" w:color="auto"/>
              <w:right w:val="single" w:sz="4" w:space="0" w:color="auto"/>
            </w:tcBorders>
            <w:vAlign w:val="center"/>
          </w:tcPr>
          <w:p w14:paraId="7D1DA023" w14:textId="77777777" w:rsidR="00833062" w:rsidRPr="00A63ED3" w:rsidRDefault="00833062" w:rsidP="00833062">
            <w:pPr>
              <w:suppressAutoHyphens/>
              <w:jc w:val="center"/>
              <w:textAlignment w:val="baseline"/>
              <w:rPr>
                <w:sz w:val="20"/>
                <w:highlight w:val="red"/>
                <w:lang w:eastAsia="lt-LT"/>
              </w:rPr>
            </w:pPr>
            <w:r w:rsidRPr="009C762E">
              <w:rPr>
                <w:sz w:val="20"/>
                <w:lang w:eastAsia="lt-LT"/>
              </w:rPr>
              <w:t>-</w:t>
            </w:r>
          </w:p>
        </w:tc>
        <w:tc>
          <w:tcPr>
            <w:tcW w:w="964" w:type="dxa"/>
            <w:tcBorders>
              <w:top w:val="single" w:sz="4" w:space="0" w:color="auto"/>
              <w:left w:val="single" w:sz="4" w:space="0" w:color="auto"/>
              <w:right w:val="single" w:sz="4" w:space="0" w:color="auto"/>
            </w:tcBorders>
            <w:vAlign w:val="center"/>
          </w:tcPr>
          <w:p w14:paraId="74956881" w14:textId="77777777" w:rsidR="00833062" w:rsidRPr="009C762E" w:rsidRDefault="00833062" w:rsidP="00833062">
            <w:pPr>
              <w:suppressAutoHyphens/>
              <w:jc w:val="center"/>
              <w:textAlignment w:val="baseline"/>
              <w:rPr>
                <w:sz w:val="20"/>
                <w:lang w:eastAsia="lt-LT"/>
              </w:rPr>
            </w:pPr>
            <w:r w:rsidRPr="009C762E">
              <w:rPr>
                <w:sz w:val="20"/>
                <w:lang w:eastAsia="lt-LT"/>
              </w:rPr>
              <w:t>Neaktualu</w:t>
            </w:r>
          </w:p>
        </w:tc>
        <w:tc>
          <w:tcPr>
            <w:tcW w:w="3260" w:type="dxa"/>
            <w:tcBorders>
              <w:top w:val="single" w:sz="4" w:space="0" w:color="auto"/>
              <w:left w:val="single" w:sz="4" w:space="0" w:color="auto"/>
              <w:bottom w:val="single" w:sz="4" w:space="0" w:color="auto"/>
              <w:right w:val="single" w:sz="4" w:space="0" w:color="auto"/>
            </w:tcBorders>
            <w:vAlign w:val="center"/>
          </w:tcPr>
          <w:p w14:paraId="22D71E91" w14:textId="77777777" w:rsidR="00833062" w:rsidRPr="00A63ED3" w:rsidRDefault="00833062" w:rsidP="00833062">
            <w:pPr>
              <w:autoSpaceDE w:val="0"/>
              <w:autoSpaceDN w:val="0"/>
              <w:adjustRightInd w:val="0"/>
              <w:jc w:val="both"/>
              <w:rPr>
                <w:sz w:val="20"/>
                <w:highlight w:val="red"/>
              </w:rPr>
            </w:pPr>
            <w:r w:rsidRPr="009C762E">
              <w:rPr>
                <w:sz w:val="20"/>
              </w:rPr>
              <w:t xml:space="preserve">Įmonėje pasirinktas tirpiklių deginimo būdas, nes tirpiklių regeneravimui iš </w:t>
            </w:r>
            <w:proofErr w:type="spellStart"/>
            <w:r w:rsidRPr="009C762E">
              <w:rPr>
                <w:sz w:val="20"/>
              </w:rPr>
              <w:t>atliekinių</w:t>
            </w:r>
            <w:proofErr w:type="spellEnd"/>
            <w:r w:rsidRPr="009C762E">
              <w:rPr>
                <w:sz w:val="20"/>
              </w:rPr>
              <w:t xml:space="preserve"> dujų reikia daugiau energijos nei jų deginimui. Be to, tirpiklių regeneravimas, sugaunant tirpiklius, nėra efektyvus ir neretai dėl vandens arba kitų tirpiklių </w:t>
            </w:r>
            <w:r>
              <w:rPr>
                <w:sz w:val="20"/>
              </w:rPr>
              <w:t>negalima naudoti pakartotinai</w:t>
            </w:r>
          </w:p>
        </w:tc>
      </w:tr>
      <w:tr w:rsidR="00833062" w:rsidRPr="00A63ED3" w14:paraId="3DE564B2" w14:textId="77777777" w:rsidTr="009948C4">
        <w:tc>
          <w:tcPr>
            <w:tcW w:w="562" w:type="dxa"/>
            <w:vMerge/>
            <w:tcBorders>
              <w:left w:val="single" w:sz="4" w:space="0" w:color="auto"/>
              <w:right w:val="single" w:sz="4" w:space="0" w:color="auto"/>
            </w:tcBorders>
            <w:vAlign w:val="center"/>
          </w:tcPr>
          <w:p w14:paraId="236211E8" w14:textId="77777777" w:rsidR="00833062" w:rsidRDefault="00833062" w:rsidP="00833062">
            <w:pPr>
              <w:suppressAutoHyphens/>
              <w:jc w:val="center"/>
              <w:textAlignment w:val="baseline"/>
              <w:rPr>
                <w:b/>
                <w:sz w:val="20"/>
                <w:highlight w:val="red"/>
                <w:lang w:eastAsia="lt-LT"/>
              </w:rPr>
            </w:pPr>
          </w:p>
        </w:tc>
        <w:tc>
          <w:tcPr>
            <w:tcW w:w="1531" w:type="dxa"/>
            <w:vMerge/>
            <w:tcBorders>
              <w:left w:val="single" w:sz="4" w:space="0" w:color="auto"/>
              <w:right w:val="single" w:sz="4" w:space="0" w:color="auto"/>
            </w:tcBorders>
            <w:vAlign w:val="center"/>
          </w:tcPr>
          <w:p w14:paraId="0455C2E2"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right w:val="single" w:sz="4" w:space="0" w:color="auto"/>
            </w:tcBorders>
            <w:vAlign w:val="center"/>
          </w:tcPr>
          <w:p w14:paraId="69220428"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59066B3D" w14:textId="77777777" w:rsidR="00833062" w:rsidRDefault="00833062" w:rsidP="00833062">
            <w:pPr>
              <w:suppressAutoHyphens/>
              <w:jc w:val="both"/>
              <w:textAlignment w:val="baseline"/>
              <w:rPr>
                <w:sz w:val="20"/>
                <w:lang w:eastAsia="lt-LT"/>
              </w:rPr>
            </w:pPr>
            <w:r w:rsidRPr="00264D95">
              <w:rPr>
                <w:sz w:val="20"/>
                <w:lang w:eastAsia="lt-LT"/>
              </w:rPr>
              <w:t>Regeneruojant tirpiklių išmetimų terminės oksidacijos metu susidarančią šilumą, taikomi visi toliau išvardinti reikalavimai:</w:t>
            </w:r>
          </w:p>
          <w:p w14:paraId="664CF4E6" w14:textId="77777777" w:rsidR="00833062" w:rsidRDefault="00833062" w:rsidP="00093253">
            <w:pPr>
              <w:pStyle w:val="Sraopastraipa"/>
              <w:numPr>
                <w:ilvl w:val="0"/>
                <w:numId w:val="10"/>
              </w:numPr>
              <w:suppressAutoHyphens/>
              <w:ind w:left="459" w:hanging="283"/>
              <w:jc w:val="both"/>
              <w:textAlignment w:val="baseline"/>
              <w:rPr>
                <w:sz w:val="20"/>
                <w:lang w:eastAsia="lt-LT"/>
              </w:rPr>
            </w:pPr>
            <w:r w:rsidRPr="00264D95">
              <w:rPr>
                <w:sz w:val="20"/>
                <w:lang w:eastAsia="lt-LT"/>
              </w:rPr>
              <w:t>turi būt</w:t>
            </w:r>
            <w:r>
              <w:rPr>
                <w:sz w:val="20"/>
                <w:lang w:eastAsia="lt-LT"/>
              </w:rPr>
              <w:t xml:space="preserve">i perteklinės energijos, kurią </w:t>
            </w:r>
            <w:r w:rsidRPr="00264D95">
              <w:rPr>
                <w:sz w:val="20"/>
                <w:lang w:eastAsia="lt-LT"/>
              </w:rPr>
              <w:t>būtų galima regeneruoti</w:t>
            </w:r>
            <w:r>
              <w:rPr>
                <w:sz w:val="20"/>
                <w:lang w:eastAsia="lt-LT"/>
              </w:rPr>
              <w:t>;</w:t>
            </w:r>
          </w:p>
          <w:p w14:paraId="315C116B" w14:textId="77777777" w:rsidR="00833062" w:rsidRDefault="00833062" w:rsidP="00093253">
            <w:pPr>
              <w:pStyle w:val="Sraopastraipa"/>
              <w:numPr>
                <w:ilvl w:val="0"/>
                <w:numId w:val="10"/>
              </w:numPr>
              <w:suppressAutoHyphens/>
              <w:ind w:left="459" w:hanging="283"/>
              <w:jc w:val="both"/>
              <w:textAlignment w:val="baseline"/>
              <w:rPr>
                <w:sz w:val="20"/>
                <w:lang w:eastAsia="lt-LT"/>
              </w:rPr>
            </w:pPr>
            <w:r w:rsidRPr="00AC18F5">
              <w:rPr>
                <w:sz w:val="20"/>
                <w:lang w:eastAsia="lt-LT"/>
              </w:rPr>
              <w:t>turi būti techniškai įmanoma regeneruoti perteklinę energiją</w:t>
            </w:r>
            <w:r>
              <w:rPr>
                <w:sz w:val="20"/>
                <w:lang w:eastAsia="lt-LT"/>
              </w:rPr>
              <w:t>;</w:t>
            </w:r>
          </w:p>
          <w:p w14:paraId="341504FF" w14:textId="77777777" w:rsidR="00833062" w:rsidRDefault="00833062" w:rsidP="00093253">
            <w:pPr>
              <w:pStyle w:val="Sraopastraipa"/>
              <w:numPr>
                <w:ilvl w:val="0"/>
                <w:numId w:val="10"/>
              </w:numPr>
              <w:suppressAutoHyphens/>
              <w:ind w:left="459" w:hanging="283"/>
              <w:jc w:val="both"/>
              <w:textAlignment w:val="baseline"/>
              <w:rPr>
                <w:sz w:val="20"/>
                <w:lang w:eastAsia="lt-LT"/>
              </w:rPr>
            </w:pPr>
            <w:r w:rsidRPr="00AC18F5">
              <w:rPr>
                <w:sz w:val="20"/>
                <w:lang w:eastAsia="lt-LT"/>
              </w:rPr>
              <w:t>energija turi būti tinkamos naudoti būsenos (pvz. pakankamai aukšta temperatūra, tinkama panaudoti kaip garas ir pan.)</w:t>
            </w:r>
            <w:r>
              <w:rPr>
                <w:sz w:val="20"/>
                <w:lang w:eastAsia="lt-LT"/>
              </w:rPr>
              <w:t>;</w:t>
            </w:r>
          </w:p>
          <w:p w14:paraId="256D7D49" w14:textId="77777777" w:rsidR="00833062" w:rsidRPr="005F62AC" w:rsidRDefault="00833062" w:rsidP="00093253">
            <w:pPr>
              <w:pStyle w:val="Sraopastraipa"/>
              <w:numPr>
                <w:ilvl w:val="0"/>
                <w:numId w:val="10"/>
              </w:numPr>
              <w:suppressAutoHyphens/>
              <w:ind w:left="459" w:hanging="283"/>
              <w:jc w:val="both"/>
              <w:textAlignment w:val="baseline"/>
              <w:rPr>
                <w:sz w:val="20"/>
                <w:lang w:eastAsia="lt-LT"/>
              </w:rPr>
            </w:pPr>
            <w:r w:rsidRPr="00AC18F5">
              <w:rPr>
                <w:sz w:val="20"/>
                <w:lang w:eastAsia="lt-LT"/>
              </w:rPr>
              <w:t>turi būti kur panaudoti susidariusią energiją tuo pačiu metu, kai perteklinė šiluma susidaro</w:t>
            </w:r>
            <w:r>
              <w:rPr>
                <w:sz w:val="20"/>
                <w:lang w:eastAsia="lt-LT"/>
              </w:rPr>
              <w:t>.</w:t>
            </w:r>
          </w:p>
        </w:tc>
        <w:tc>
          <w:tcPr>
            <w:tcW w:w="1559" w:type="dxa"/>
            <w:vMerge w:val="restart"/>
            <w:tcBorders>
              <w:left w:val="single" w:sz="4" w:space="0" w:color="auto"/>
              <w:right w:val="single" w:sz="4" w:space="0" w:color="auto"/>
            </w:tcBorders>
            <w:vAlign w:val="center"/>
          </w:tcPr>
          <w:p w14:paraId="746C1A68" w14:textId="77777777" w:rsidR="00833062" w:rsidRPr="009C762E" w:rsidRDefault="00833062" w:rsidP="00833062">
            <w:pPr>
              <w:suppressAutoHyphens/>
              <w:jc w:val="center"/>
              <w:textAlignment w:val="baseline"/>
              <w:rPr>
                <w:sz w:val="20"/>
                <w:lang w:eastAsia="lt-LT"/>
              </w:rPr>
            </w:pPr>
            <w:r w:rsidRPr="009C762E">
              <w:rPr>
                <w:sz w:val="20"/>
                <w:lang w:eastAsia="lt-LT"/>
              </w:rPr>
              <w:t>-</w:t>
            </w:r>
          </w:p>
        </w:tc>
        <w:tc>
          <w:tcPr>
            <w:tcW w:w="964" w:type="dxa"/>
            <w:vMerge w:val="restart"/>
            <w:tcBorders>
              <w:left w:val="single" w:sz="4" w:space="0" w:color="auto"/>
              <w:right w:val="single" w:sz="4" w:space="0" w:color="auto"/>
            </w:tcBorders>
            <w:vAlign w:val="center"/>
          </w:tcPr>
          <w:p w14:paraId="723DED28" w14:textId="77777777" w:rsidR="00833062" w:rsidRPr="00F85406" w:rsidRDefault="00833062" w:rsidP="00833062">
            <w:pPr>
              <w:suppressAutoHyphens/>
              <w:jc w:val="center"/>
              <w:textAlignment w:val="baseline"/>
              <w:rPr>
                <w:sz w:val="20"/>
                <w:lang w:eastAsia="lt-LT"/>
              </w:rPr>
            </w:pPr>
            <w:r w:rsidRPr="00F85406">
              <w:rPr>
                <w:sz w:val="20"/>
                <w:lang w:eastAsia="lt-LT"/>
              </w:rPr>
              <w:t>Atitinka</w:t>
            </w:r>
          </w:p>
        </w:tc>
        <w:tc>
          <w:tcPr>
            <w:tcW w:w="3260" w:type="dxa"/>
            <w:vMerge w:val="restart"/>
            <w:tcBorders>
              <w:top w:val="single" w:sz="4" w:space="0" w:color="auto"/>
              <w:left w:val="single" w:sz="4" w:space="0" w:color="auto"/>
              <w:right w:val="single" w:sz="4" w:space="0" w:color="auto"/>
            </w:tcBorders>
            <w:vAlign w:val="center"/>
          </w:tcPr>
          <w:p w14:paraId="4CC00E98" w14:textId="77777777" w:rsidR="00833062" w:rsidRPr="00A63ED3" w:rsidRDefault="00833062" w:rsidP="00833062">
            <w:pPr>
              <w:autoSpaceDE w:val="0"/>
              <w:autoSpaceDN w:val="0"/>
              <w:adjustRightInd w:val="0"/>
              <w:jc w:val="both"/>
              <w:rPr>
                <w:sz w:val="20"/>
                <w:highlight w:val="red"/>
              </w:rPr>
            </w:pPr>
            <w:r w:rsidRPr="00F85406">
              <w:rPr>
                <w:sz w:val="20"/>
              </w:rPr>
              <w:t xml:space="preserve">Dalis regeneruotos energijos iš terminio dujų, susidarančių skardos lakavimo metu, </w:t>
            </w:r>
            <w:r>
              <w:rPr>
                <w:sz w:val="20"/>
              </w:rPr>
              <w:t xml:space="preserve">apdorojimo </w:t>
            </w:r>
            <w:r w:rsidRPr="00F85406">
              <w:rPr>
                <w:sz w:val="20"/>
              </w:rPr>
              <w:t>grąžinama atgal į technologinį procesą, kita dalis - praleidžiama per šilumokaičius ir toliau naudojama patalpų (lakavimo ir litografijos cechų) šildymui.</w:t>
            </w:r>
          </w:p>
          <w:p w14:paraId="7EFCA8D1" w14:textId="77777777" w:rsidR="00833062" w:rsidRPr="00A63ED3" w:rsidRDefault="00833062" w:rsidP="00833062">
            <w:pPr>
              <w:autoSpaceDE w:val="0"/>
              <w:autoSpaceDN w:val="0"/>
              <w:adjustRightInd w:val="0"/>
              <w:jc w:val="both"/>
              <w:rPr>
                <w:sz w:val="20"/>
                <w:highlight w:val="red"/>
              </w:rPr>
            </w:pPr>
          </w:p>
        </w:tc>
      </w:tr>
      <w:tr w:rsidR="00833062" w:rsidRPr="00A63ED3" w14:paraId="226A54F9" w14:textId="77777777" w:rsidTr="009948C4">
        <w:tc>
          <w:tcPr>
            <w:tcW w:w="562" w:type="dxa"/>
            <w:vMerge/>
            <w:tcBorders>
              <w:left w:val="single" w:sz="4" w:space="0" w:color="auto"/>
              <w:right w:val="single" w:sz="4" w:space="0" w:color="auto"/>
            </w:tcBorders>
            <w:vAlign w:val="center"/>
          </w:tcPr>
          <w:p w14:paraId="2454C36D" w14:textId="77777777" w:rsidR="00833062" w:rsidRDefault="00833062" w:rsidP="00833062">
            <w:pPr>
              <w:suppressAutoHyphens/>
              <w:jc w:val="center"/>
              <w:textAlignment w:val="baseline"/>
              <w:rPr>
                <w:b/>
                <w:sz w:val="20"/>
                <w:highlight w:val="red"/>
                <w:lang w:eastAsia="lt-LT"/>
              </w:rPr>
            </w:pPr>
          </w:p>
        </w:tc>
        <w:tc>
          <w:tcPr>
            <w:tcW w:w="1531" w:type="dxa"/>
            <w:vMerge/>
            <w:tcBorders>
              <w:left w:val="single" w:sz="4" w:space="0" w:color="auto"/>
              <w:right w:val="single" w:sz="4" w:space="0" w:color="auto"/>
            </w:tcBorders>
            <w:vAlign w:val="center"/>
          </w:tcPr>
          <w:p w14:paraId="62DA005E"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right w:val="single" w:sz="4" w:space="0" w:color="auto"/>
            </w:tcBorders>
            <w:vAlign w:val="center"/>
          </w:tcPr>
          <w:p w14:paraId="604CF2D5"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030CC9AC" w14:textId="77777777" w:rsidR="00833062" w:rsidRPr="00264D95" w:rsidRDefault="00833062" w:rsidP="00833062">
            <w:pPr>
              <w:suppressAutoHyphens/>
              <w:jc w:val="both"/>
              <w:textAlignment w:val="baseline"/>
              <w:rPr>
                <w:sz w:val="20"/>
                <w:lang w:eastAsia="lt-LT"/>
              </w:rPr>
            </w:pPr>
            <w:r>
              <w:rPr>
                <w:sz w:val="20"/>
                <w:lang w:eastAsia="lt-LT"/>
              </w:rPr>
              <w:t>T</w:t>
            </w:r>
            <w:r w:rsidRPr="00ED7D7A">
              <w:rPr>
                <w:sz w:val="20"/>
                <w:lang w:eastAsia="lt-LT"/>
              </w:rPr>
              <w:t>aupyti ištraukiamų ir išmetamųjų dujų valymui sunaudojamą energiją,</w:t>
            </w:r>
            <w:r>
              <w:rPr>
                <w:sz w:val="20"/>
                <w:lang w:eastAsia="lt-LT"/>
              </w:rPr>
              <w:t xml:space="preserve"> mažinant ištraukiamų dujų tūrį</w:t>
            </w:r>
          </w:p>
        </w:tc>
        <w:tc>
          <w:tcPr>
            <w:tcW w:w="1559" w:type="dxa"/>
            <w:vMerge/>
            <w:tcBorders>
              <w:left w:val="single" w:sz="4" w:space="0" w:color="auto"/>
              <w:right w:val="single" w:sz="4" w:space="0" w:color="auto"/>
            </w:tcBorders>
            <w:vAlign w:val="center"/>
          </w:tcPr>
          <w:p w14:paraId="1CA17B5E" w14:textId="77777777" w:rsidR="00833062" w:rsidRPr="00A63ED3" w:rsidRDefault="00833062" w:rsidP="00833062">
            <w:pPr>
              <w:suppressAutoHyphens/>
              <w:jc w:val="center"/>
              <w:textAlignment w:val="baseline"/>
              <w:rPr>
                <w:sz w:val="20"/>
                <w:highlight w:val="red"/>
                <w:lang w:eastAsia="lt-LT"/>
              </w:rPr>
            </w:pPr>
          </w:p>
        </w:tc>
        <w:tc>
          <w:tcPr>
            <w:tcW w:w="964" w:type="dxa"/>
            <w:vMerge/>
            <w:tcBorders>
              <w:left w:val="single" w:sz="4" w:space="0" w:color="auto"/>
              <w:right w:val="single" w:sz="4" w:space="0" w:color="auto"/>
            </w:tcBorders>
            <w:vAlign w:val="center"/>
          </w:tcPr>
          <w:p w14:paraId="7A067B3F" w14:textId="77777777" w:rsidR="00833062" w:rsidRPr="00A63ED3" w:rsidRDefault="00833062" w:rsidP="00833062">
            <w:pPr>
              <w:suppressAutoHyphens/>
              <w:jc w:val="center"/>
              <w:textAlignment w:val="baseline"/>
              <w:rPr>
                <w:sz w:val="20"/>
                <w:highlight w:val="red"/>
                <w:lang w:eastAsia="lt-LT"/>
              </w:rPr>
            </w:pPr>
          </w:p>
        </w:tc>
        <w:tc>
          <w:tcPr>
            <w:tcW w:w="3260" w:type="dxa"/>
            <w:vMerge/>
            <w:tcBorders>
              <w:left w:val="single" w:sz="4" w:space="0" w:color="auto"/>
              <w:right w:val="single" w:sz="4" w:space="0" w:color="auto"/>
            </w:tcBorders>
            <w:vAlign w:val="center"/>
          </w:tcPr>
          <w:p w14:paraId="65B31645" w14:textId="77777777" w:rsidR="00833062" w:rsidRPr="00A63ED3" w:rsidRDefault="00833062" w:rsidP="00833062">
            <w:pPr>
              <w:autoSpaceDE w:val="0"/>
              <w:autoSpaceDN w:val="0"/>
              <w:adjustRightInd w:val="0"/>
              <w:jc w:val="both"/>
              <w:rPr>
                <w:sz w:val="20"/>
                <w:highlight w:val="red"/>
              </w:rPr>
            </w:pPr>
          </w:p>
        </w:tc>
      </w:tr>
      <w:tr w:rsidR="00833062" w:rsidRPr="00A63ED3" w14:paraId="696605A0" w14:textId="77777777" w:rsidTr="009948C4">
        <w:tc>
          <w:tcPr>
            <w:tcW w:w="562" w:type="dxa"/>
            <w:vMerge/>
            <w:tcBorders>
              <w:left w:val="single" w:sz="4" w:space="0" w:color="auto"/>
              <w:right w:val="single" w:sz="4" w:space="0" w:color="auto"/>
            </w:tcBorders>
            <w:vAlign w:val="center"/>
          </w:tcPr>
          <w:p w14:paraId="644A8A41" w14:textId="77777777" w:rsidR="00833062" w:rsidRDefault="00833062" w:rsidP="00833062">
            <w:pPr>
              <w:suppressAutoHyphens/>
              <w:jc w:val="center"/>
              <w:textAlignment w:val="baseline"/>
              <w:rPr>
                <w:b/>
                <w:sz w:val="20"/>
                <w:highlight w:val="red"/>
                <w:lang w:eastAsia="lt-LT"/>
              </w:rPr>
            </w:pPr>
          </w:p>
        </w:tc>
        <w:tc>
          <w:tcPr>
            <w:tcW w:w="1531" w:type="dxa"/>
            <w:vMerge/>
            <w:tcBorders>
              <w:left w:val="single" w:sz="4" w:space="0" w:color="auto"/>
              <w:right w:val="single" w:sz="4" w:space="0" w:color="auto"/>
            </w:tcBorders>
            <w:vAlign w:val="center"/>
          </w:tcPr>
          <w:p w14:paraId="1AA6C97D"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right w:val="single" w:sz="4" w:space="0" w:color="auto"/>
            </w:tcBorders>
            <w:vAlign w:val="center"/>
          </w:tcPr>
          <w:p w14:paraId="0B8C8D24"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2A0F518E" w14:textId="77777777" w:rsidR="00833062" w:rsidRPr="00264D95" w:rsidRDefault="00833062" w:rsidP="00833062">
            <w:pPr>
              <w:suppressAutoHyphens/>
              <w:jc w:val="both"/>
              <w:textAlignment w:val="baseline"/>
              <w:rPr>
                <w:sz w:val="20"/>
                <w:lang w:eastAsia="lt-LT"/>
              </w:rPr>
            </w:pPr>
            <w:r w:rsidRPr="00ED7D7A">
              <w:rPr>
                <w:sz w:val="20"/>
                <w:lang w:eastAsia="lt-LT"/>
              </w:rPr>
              <w:t>Jei išmetamosios dujos yra ištraukiamos, mažinti  tirpiklių išmetimus ir energijos sunaudojimą, tuo pačiu efektyviai išnaudojant brangiai kainuojančią įrangą</w:t>
            </w:r>
          </w:p>
        </w:tc>
        <w:tc>
          <w:tcPr>
            <w:tcW w:w="1559" w:type="dxa"/>
            <w:vMerge/>
            <w:tcBorders>
              <w:left w:val="single" w:sz="4" w:space="0" w:color="auto"/>
              <w:right w:val="single" w:sz="4" w:space="0" w:color="auto"/>
            </w:tcBorders>
            <w:vAlign w:val="center"/>
          </w:tcPr>
          <w:p w14:paraId="28B88642" w14:textId="77777777" w:rsidR="00833062" w:rsidRPr="00A63ED3" w:rsidRDefault="00833062" w:rsidP="00833062">
            <w:pPr>
              <w:suppressAutoHyphens/>
              <w:jc w:val="center"/>
              <w:textAlignment w:val="baseline"/>
              <w:rPr>
                <w:sz w:val="20"/>
                <w:highlight w:val="red"/>
                <w:lang w:eastAsia="lt-LT"/>
              </w:rPr>
            </w:pPr>
          </w:p>
        </w:tc>
        <w:tc>
          <w:tcPr>
            <w:tcW w:w="964" w:type="dxa"/>
            <w:vMerge/>
            <w:tcBorders>
              <w:left w:val="single" w:sz="4" w:space="0" w:color="auto"/>
              <w:right w:val="single" w:sz="4" w:space="0" w:color="auto"/>
            </w:tcBorders>
            <w:vAlign w:val="center"/>
          </w:tcPr>
          <w:p w14:paraId="4A036B5E" w14:textId="77777777" w:rsidR="00833062" w:rsidRPr="00A63ED3" w:rsidRDefault="00833062" w:rsidP="00833062">
            <w:pPr>
              <w:suppressAutoHyphens/>
              <w:jc w:val="center"/>
              <w:textAlignment w:val="baseline"/>
              <w:rPr>
                <w:sz w:val="20"/>
                <w:highlight w:val="red"/>
                <w:lang w:eastAsia="lt-LT"/>
              </w:rPr>
            </w:pPr>
          </w:p>
        </w:tc>
        <w:tc>
          <w:tcPr>
            <w:tcW w:w="3260" w:type="dxa"/>
            <w:vMerge/>
            <w:tcBorders>
              <w:left w:val="single" w:sz="4" w:space="0" w:color="auto"/>
              <w:right w:val="single" w:sz="4" w:space="0" w:color="auto"/>
            </w:tcBorders>
            <w:vAlign w:val="center"/>
          </w:tcPr>
          <w:p w14:paraId="003AC361" w14:textId="77777777" w:rsidR="00833062" w:rsidRPr="00A63ED3" w:rsidRDefault="00833062" w:rsidP="00833062">
            <w:pPr>
              <w:autoSpaceDE w:val="0"/>
              <w:autoSpaceDN w:val="0"/>
              <w:adjustRightInd w:val="0"/>
              <w:jc w:val="both"/>
              <w:rPr>
                <w:sz w:val="20"/>
                <w:highlight w:val="red"/>
              </w:rPr>
            </w:pPr>
          </w:p>
        </w:tc>
      </w:tr>
      <w:tr w:rsidR="00833062" w:rsidRPr="00A63ED3" w14:paraId="3ED7756F" w14:textId="77777777" w:rsidTr="009948C4">
        <w:tc>
          <w:tcPr>
            <w:tcW w:w="562" w:type="dxa"/>
            <w:vMerge/>
            <w:tcBorders>
              <w:left w:val="single" w:sz="4" w:space="0" w:color="auto"/>
              <w:right w:val="single" w:sz="4" w:space="0" w:color="auto"/>
            </w:tcBorders>
            <w:vAlign w:val="center"/>
          </w:tcPr>
          <w:p w14:paraId="09F2BD78" w14:textId="77777777" w:rsidR="00833062" w:rsidRDefault="00833062" w:rsidP="00833062">
            <w:pPr>
              <w:suppressAutoHyphens/>
              <w:jc w:val="center"/>
              <w:textAlignment w:val="baseline"/>
              <w:rPr>
                <w:b/>
                <w:sz w:val="20"/>
                <w:highlight w:val="red"/>
                <w:lang w:eastAsia="lt-LT"/>
              </w:rPr>
            </w:pPr>
          </w:p>
        </w:tc>
        <w:tc>
          <w:tcPr>
            <w:tcW w:w="1531" w:type="dxa"/>
            <w:vMerge/>
            <w:tcBorders>
              <w:left w:val="single" w:sz="4" w:space="0" w:color="auto"/>
              <w:right w:val="single" w:sz="4" w:space="0" w:color="auto"/>
            </w:tcBorders>
            <w:vAlign w:val="center"/>
          </w:tcPr>
          <w:p w14:paraId="405B6D80"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right w:val="single" w:sz="4" w:space="0" w:color="auto"/>
            </w:tcBorders>
            <w:vAlign w:val="center"/>
          </w:tcPr>
          <w:p w14:paraId="0E84973A"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0FAA49BD" w14:textId="77777777" w:rsidR="00833062" w:rsidRDefault="00833062" w:rsidP="00833062">
            <w:pPr>
              <w:suppressAutoHyphens/>
              <w:jc w:val="both"/>
              <w:textAlignment w:val="baseline"/>
              <w:rPr>
                <w:sz w:val="20"/>
                <w:lang w:eastAsia="lt-LT"/>
              </w:rPr>
            </w:pPr>
            <w:r w:rsidRPr="0086143E">
              <w:rPr>
                <w:sz w:val="20"/>
                <w:lang w:eastAsia="lt-LT"/>
              </w:rPr>
              <w:t xml:space="preserve">Taikant </w:t>
            </w:r>
            <w:proofErr w:type="spellStart"/>
            <w:r w:rsidRPr="0086143E">
              <w:rPr>
                <w:sz w:val="20"/>
                <w:lang w:eastAsia="lt-LT"/>
              </w:rPr>
              <w:t>atliekinių</w:t>
            </w:r>
            <w:proofErr w:type="spellEnd"/>
            <w:r w:rsidRPr="0086143E">
              <w:rPr>
                <w:sz w:val="20"/>
                <w:lang w:eastAsia="lt-LT"/>
              </w:rPr>
              <w:t xml:space="preserve"> dujų valymą, optimizuoti nukreipiamų valymui tirpiklių koncentraciją, o valymui naudojant terminę oksidaciją – palaikyti </w:t>
            </w:r>
            <w:proofErr w:type="spellStart"/>
            <w:r w:rsidRPr="0086143E">
              <w:rPr>
                <w:sz w:val="20"/>
                <w:lang w:eastAsia="lt-LT"/>
              </w:rPr>
              <w:t>autotermines</w:t>
            </w:r>
            <w:proofErr w:type="spellEnd"/>
            <w:r w:rsidRPr="0086143E">
              <w:rPr>
                <w:sz w:val="20"/>
                <w:lang w:eastAsia="lt-LT"/>
              </w:rPr>
              <w:t xml:space="preserve"> sąlygas, naudojant vieną ar kelis iš žemiau išvardintų būdų</w:t>
            </w:r>
            <w:r>
              <w:rPr>
                <w:sz w:val="20"/>
                <w:lang w:eastAsia="lt-LT"/>
              </w:rPr>
              <w:t>:</w:t>
            </w:r>
          </w:p>
          <w:p w14:paraId="12DB9DF2" w14:textId="77777777" w:rsidR="00833062" w:rsidRDefault="00833062" w:rsidP="00093253">
            <w:pPr>
              <w:pStyle w:val="Sraopastraipa"/>
              <w:numPr>
                <w:ilvl w:val="0"/>
                <w:numId w:val="10"/>
              </w:numPr>
              <w:suppressAutoHyphens/>
              <w:ind w:left="459" w:hanging="283"/>
              <w:jc w:val="both"/>
              <w:textAlignment w:val="baseline"/>
              <w:rPr>
                <w:sz w:val="20"/>
                <w:lang w:eastAsia="lt-LT"/>
              </w:rPr>
            </w:pPr>
            <w:r w:rsidRPr="0086143E">
              <w:rPr>
                <w:sz w:val="20"/>
                <w:lang w:eastAsia="lt-LT"/>
              </w:rPr>
              <w:t>optimizuoti tirpiklių koncentraciją dujų sraute</w:t>
            </w:r>
            <w:r>
              <w:rPr>
                <w:sz w:val="20"/>
                <w:lang w:eastAsia="lt-LT"/>
              </w:rPr>
              <w:t>;</w:t>
            </w:r>
          </w:p>
          <w:p w14:paraId="0E470EEE" w14:textId="77777777" w:rsidR="00833062" w:rsidRDefault="00833062" w:rsidP="00093253">
            <w:pPr>
              <w:pStyle w:val="Sraopastraipa"/>
              <w:numPr>
                <w:ilvl w:val="0"/>
                <w:numId w:val="10"/>
              </w:numPr>
              <w:suppressAutoHyphens/>
              <w:ind w:left="459" w:hanging="283"/>
              <w:jc w:val="both"/>
              <w:textAlignment w:val="baseline"/>
              <w:rPr>
                <w:sz w:val="20"/>
                <w:lang w:eastAsia="lt-LT"/>
              </w:rPr>
            </w:pPr>
            <w:r w:rsidRPr="0086143E">
              <w:rPr>
                <w:sz w:val="20"/>
                <w:lang w:eastAsia="lt-LT"/>
              </w:rPr>
              <w:t>mažinti valymui nukreipiamų dujų kiekį</w:t>
            </w:r>
            <w:r>
              <w:rPr>
                <w:sz w:val="20"/>
                <w:lang w:eastAsia="lt-LT"/>
              </w:rPr>
              <w:t>;</w:t>
            </w:r>
          </w:p>
          <w:p w14:paraId="571474E9" w14:textId="77777777" w:rsidR="00833062" w:rsidRPr="0086143E" w:rsidRDefault="00833062" w:rsidP="00093253">
            <w:pPr>
              <w:pStyle w:val="Sraopastraipa"/>
              <w:numPr>
                <w:ilvl w:val="0"/>
                <w:numId w:val="10"/>
              </w:numPr>
              <w:suppressAutoHyphens/>
              <w:ind w:left="459" w:hanging="283"/>
              <w:jc w:val="both"/>
              <w:textAlignment w:val="baseline"/>
              <w:rPr>
                <w:sz w:val="20"/>
                <w:lang w:eastAsia="lt-LT"/>
              </w:rPr>
            </w:pPr>
            <w:r w:rsidRPr="0086143E">
              <w:rPr>
                <w:sz w:val="20"/>
                <w:lang w:eastAsia="lt-LT"/>
              </w:rPr>
              <w:t>atlikti pirminį dujų valymą, kad būtų apsaugota valymo sistema ir optimizuota tirpiklių koncentracija</w:t>
            </w:r>
          </w:p>
        </w:tc>
        <w:tc>
          <w:tcPr>
            <w:tcW w:w="1559" w:type="dxa"/>
            <w:vMerge/>
            <w:tcBorders>
              <w:left w:val="single" w:sz="4" w:space="0" w:color="auto"/>
              <w:bottom w:val="single" w:sz="4" w:space="0" w:color="auto"/>
              <w:right w:val="single" w:sz="4" w:space="0" w:color="auto"/>
            </w:tcBorders>
            <w:vAlign w:val="center"/>
          </w:tcPr>
          <w:p w14:paraId="46D5EE2E" w14:textId="77777777" w:rsidR="00833062" w:rsidRPr="00A63ED3" w:rsidRDefault="00833062" w:rsidP="00833062">
            <w:pPr>
              <w:suppressAutoHyphens/>
              <w:jc w:val="center"/>
              <w:textAlignment w:val="baseline"/>
              <w:rPr>
                <w:sz w:val="20"/>
                <w:highlight w:val="red"/>
                <w:lang w:eastAsia="lt-LT"/>
              </w:rPr>
            </w:pPr>
          </w:p>
        </w:tc>
        <w:tc>
          <w:tcPr>
            <w:tcW w:w="964" w:type="dxa"/>
            <w:vMerge/>
            <w:tcBorders>
              <w:left w:val="single" w:sz="4" w:space="0" w:color="auto"/>
              <w:bottom w:val="single" w:sz="4" w:space="0" w:color="auto"/>
              <w:right w:val="single" w:sz="4" w:space="0" w:color="auto"/>
            </w:tcBorders>
            <w:vAlign w:val="center"/>
          </w:tcPr>
          <w:p w14:paraId="181F24E5" w14:textId="77777777" w:rsidR="00833062" w:rsidRPr="00A63ED3" w:rsidRDefault="00833062" w:rsidP="00833062">
            <w:pPr>
              <w:suppressAutoHyphens/>
              <w:jc w:val="center"/>
              <w:textAlignment w:val="baseline"/>
              <w:rPr>
                <w:sz w:val="20"/>
                <w:highlight w:val="red"/>
                <w:lang w:eastAsia="lt-LT"/>
              </w:rPr>
            </w:pPr>
          </w:p>
        </w:tc>
        <w:tc>
          <w:tcPr>
            <w:tcW w:w="3260" w:type="dxa"/>
            <w:vMerge/>
            <w:tcBorders>
              <w:left w:val="single" w:sz="4" w:space="0" w:color="auto"/>
              <w:bottom w:val="single" w:sz="4" w:space="0" w:color="auto"/>
              <w:right w:val="single" w:sz="4" w:space="0" w:color="auto"/>
            </w:tcBorders>
            <w:vAlign w:val="center"/>
          </w:tcPr>
          <w:p w14:paraId="7DD711EC" w14:textId="77777777" w:rsidR="00833062" w:rsidRPr="00A63ED3" w:rsidRDefault="00833062" w:rsidP="00833062">
            <w:pPr>
              <w:autoSpaceDE w:val="0"/>
              <w:autoSpaceDN w:val="0"/>
              <w:adjustRightInd w:val="0"/>
              <w:jc w:val="both"/>
              <w:rPr>
                <w:sz w:val="20"/>
                <w:highlight w:val="red"/>
              </w:rPr>
            </w:pPr>
          </w:p>
        </w:tc>
      </w:tr>
      <w:tr w:rsidR="00833062" w:rsidRPr="00A63ED3" w14:paraId="57DC4E83" w14:textId="77777777" w:rsidTr="009948C4">
        <w:tc>
          <w:tcPr>
            <w:tcW w:w="562" w:type="dxa"/>
            <w:vMerge/>
            <w:tcBorders>
              <w:left w:val="single" w:sz="4" w:space="0" w:color="auto"/>
              <w:right w:val="single" w:sz="4" w:space="0" w:color="auto"/>
            </w:tcBorders>
            <w:vAlign w:val="center"/>
          </w:tcPr>
          <w:p w14:paraId="6AC0EFF9" w14:textId="77777777" w:rsidR="00833062" w:rsidRDefault="00833062" w:rsidP="00833062">
            <w:pPr>
              <w:suppressAutoHyphens/>
              <w:jc w:val="center"/>
              <w:textAlignment w:val="baseline"/>
              <w:rPr>
                <w:b/>
                <w:sz w:val="20"/>
                <w:highlight w:val="red"/>
                <w:lang w:eastAsia="lt-LT"/>
              </w:rPr>
            </w:pPr>
          </w:p>
        </w:tc>
        <w:tc>
          <w:tcPr>
            <w:tcW w:w="1531" w:type="dxa"/>
            <w:vMerge/>
            <w:tcBorders>
              <w:left w:val="single" w:sz="4" w:space="0" w:color="auto"/>
              <w:right w:val="single" w:sz="4" w:space="0" w:color="auto"/>
            </w:tcBorders>
            <w:vAlign w:val="center"/>
          </w:tcPr>
          <w:p w14:paraId="06C31CB2"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right w:val="single" w:sz="4" w:space="0" w:color="auto"/>
            </w:tcBorders>
            <w:vAlign w:val="center"/>
          </w:tcPr>
          <w:p w14:paraId="06308819"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0EE1D9BD" w14:textId="77777777" w:rsidR="00833062" w:rsidRDefault="00833062" w:rsidP="00833062">
            <w:pPr>
              <w:suppressAutoHyphens/>
              <w:jc w:val="both"/>
              <w:textAlignment w:val="baseline"/>
              <w:rPr>
                <w:sz w:val="20"/>
                <w:lang w:eastAsia="lt-LT"/>
              </w:rPr>
            </w:pPr>
            <w:r w:rsidRPr="0086143E">
              <w:rPr>
                <w:sz w:val="20"/>
                <w:lang w:eastAsia="lt-LT"/>
              </w:rPr>
              <w:t>Jei dalelių išmetimai yra susiję su dažų purškimu, mažinti išmetimus taikant vieną arba abu šiuos būdus</w:t>
            </w:r>
            <w:r>
              <w:rPr>
                <w:sz w:val="20"/>
                <w:lang w:eastAsia="lt-LT"/>
              </w:rPr>
              <w:t>:</w:t>
            </w:r>
          </w:p>
          <w:p w14:paraId="096AD30C" w14:textId="77777777" w:rsidR="00833062" w:rsidRDefault="00833062" w:rsidP="00093253">
            <w:pPr>
              <w:pStyle w:val="Sraopastraipa"/>
              <w:numPr>
                <w:ilvl w:val="0"/>
                <w:numId w:val="10"/>
              </w:numPr>
              <w:suppressAutoHyphens/>
              <w:ind w:left="459" w:hanging="283"/>
              <w:jc w:val="both"/>
              <w:textAlignment w:val="baseline"/>
              <w:rPr>
                <w:sz w:val="20"/>
                <w:lang w:eastAsia="lt-LT"/>
              </w:rPr>
            </w:pPr>
            <w:r w:rsidRPr="0086143E">
              <w:rPr>
                <w:sz w:val="20"/>
                <w:lang w:eastAsia="lt-LT"/>
              </w:rPr>
              <w:t>į procesą integruotus būdus</w:t>
            </w:r>
            <w:r>
              <w:rPr>
                <w:sz w:val="20"/>
                <w:lang w:eastAsia="lt-LT"/>
              </w:rPr>
              <w:t>;</w:t>
            </w:r>
          </w:p>
          <w:p w14:paraId="622F2D5A" w14:textId="77777777" w:rsidR="00833062" w:rsidRPr="0086143E" w:rsidRDefault="00833062" w:rsidP="00093253">
            <w:pPr>
              <w:pStyle w:val="Sraopastraipa"/>
              <w:numPr>
                <w:ilvl w:val="0"/>
                <w:numId w:val="10"/>
              </w:numPr>
              <w:suppressAutoHyphens/>
              <w:ind w:left="459" w:hanging="283"/>
              <w:jc w:val="both"/>
              <w:textAlignment w:val="baseline"/>
              <w:rPr>
                <w:sz w:val="20"/>
                <w:lang w:eastAsia="lt-LT"/>
              </w:rPr>
            </w:pPr>
            <w:r w:rsidRPr="0086143E">
              <w:rPr>
                <w:sz w:val="20"/>
                <w:lang w:eastAsia="lt-LT"/>
              </w:rPr>
              <w:t xml:space="preserve">po proceso taikomus (angl. </w:t>
            </w:r>
            <w:proofErr w:type="spellStart"/>
            <w:r w:rsidRPr="0086143E">
              <w:rPr>
                <w:sz w:val="20"/>
                <w:lang w:eastAsia="lt-LT"/>
              </w:rPr>
              <w:t>end-of-pipe)</w:t>
            </w:r>
            <w:proofErr w:type="spellEnd"/>
            <w:r w:rsidRPr="0086143E">
              <w:rPr>
                <w:sz w:val="20"/>
                <w:lang w:eastAsia="lt-LT"/>
              </w:rPr>
              <w:t xml:space="preserve"> būdus</w:t>
            </w:r>
          </w:p>
        </w:tc>
        <w:tc>
          <w:tcPr>
            <w:tcW w:w="1559" w:type="dxa"/>
            <w:tcBorders>
              <w:top w:val="single" w:sz="4" w:space="0" w:color="auto"/>
              <w:left w:val="single" w:sz="4" w:space="0" w:color="auto"/>
              <w:bottom w:val="single" w:sz="4" w:space="0" w:color="auto"/>
              <w:right w:val="single" w:sz="4" w:space="0" w:color="auto"/>
            </w:tcBorders>
            <w:vAlign w:val="center"/>
          </w:tcPr>
          <w:p w14:paraId="46EBC62A" w14:textId="77777777" w:rsidR="00833062" w:rsidRPr="00053A15" w:rsidRDefault="00833062" w:rsidP="00833062">
            <w:pPr>
              <w:suppressAutoHyphens/>
              <w:jc w:val="center"/>
              <w:textAlignment w:val="baseline"/>
              <w:rPr>
                <w:sz w:val="20"/>
                <w:lang w:eastAsia="lt-LT"/>
              </w:rPr>
            </w:pPr>
            <w:r w:rsidRPr="00053A15">
              <w:rPr>
                <w:sz w:val="20"/>
                <w:lang w:eastAsia="lt-LT"/>
              </w:rPr>
              <w:t>-</w:t>
            </w:r>
          </w:p>
        </w:tc>
        <w:tc>
          <w:tcPr>
            <w:tcW w:w="964" w:type="dxa"/>
            <w:tcBorders>
              <w:top w:val="single" w:sz="4" w:space="0" w:color="auto"/>
              <w:left w:val="single" w:sz="4" w:space="0" w:color="auto"/>
              <w:bottom w:val="single" w:sz="4" w:space="0" w:color="auto"/>
              <w:right w:val="single" w:sz="4" w:space="0" w:color="auto"/>
            </w:tcBorders>
            <w:vAlign w:val="center"/>
          </w:tcPr>
          <w:p w14:paraId="5E1E0562" w14:textId="77777777" w:rsidR="00833062" w:rsidRPr="00053A15" w:rsidRDefault="00833062" w:rsidP="00833062">
            <w:pPr>
              <w:suppressAutoHyphens/>
              <w:jc w:val="center"/>
              <w:textAlignment w:val="baseline"/>
              <w:rPr>
                <w:sz w:val="20"/>
                <w:lang w:eastAsia="lt-LT"/>
              </w:rPr>
            </w:pPr>
            <w:r w:rsidRPr="00053A15">
              <w:rPr>
                <w:sz w:val="20"/>
                <w:lang w:eastAsia="lt-LT"/>
              </w:rPr>
              <w:t>Neaktualu</w:t>
            </w:r>
          </w:p>
        </w:tc>
        <w:tc>
          <w:tcPr>
            <w:tcW w:w="3260" w:type="dxa"/>
            <w:tcBorders>
              <w:top w:val="single" w:sz="4" w:space="0" w:color="auto"/>
              <w:left w:val="single" w:sz="4" w:space="0" w:color="auto"/>
              <w:bottom w:val="single" w:sz="4" w:space="0" w:color="auto"/>
              <w:right w:val="single" w:sz="4" w:space="0" w:color="auto"/>
            </w:tcBorders>
            <w:vAlign w:val="center"/>
          </w:tcPr>
          <w:p w14:paraId="40C16F6C" w14:textId="77777777" w:rsidR="00833062" w:rsidRPr="00053A15" w:rsidRDefault="00833062" w:rsidP="00833062">
            <w:pPr>
              <w:autoSpaceDE w:val="0"/>
              <w:autoSpaceDN w:val="0"/>
              <w:adjustRightInd w:val="0"/>
              <w:jc w:val="both"/>
              <w:rPr>
                <w:sz w:val="20"/>
              </w:rPr>
            </w:pPr>
            <w:r w:rsidRPr="00053A15">
              <w:rPr>
                <w:sz w:val="20"/>
              </w:rPr>
              <w:t>Dalelių išmetimai nėra susiję su dažų purškimu.  Skardos lapai dažais dengiami rotaciniu – ofsetiniu būdu.</w:t>
            </w:r>
          </w:p>
        </w:tc>
      </w:tr>
      <w:tr w:rsidR="00833062" w:rsidRPr="00A63ED3" w14:paraId="11F3EC00" w14:textId="77777777" w:rsidTr="009948C4">
        <w:trPr>
          <w:trHeight w:val="426"/>
        </w:trPr>
        <w:tc>
          <w:tcPr>
            <w:tcW w:w="562" w:type="dxa"/>
            <w:vMerge/>
            <w:tcBorders>
              <w:left w:val="single" w:sz="4" w:space="0" w:color="auto"/>
              <w:bottom w:val="single" w:sz="4" w:space="0" w:color="auto"/>
              <w:right w:val="single" w:sz="4" w:space="0" w:color="auto"/>
            </w:tcBorders>
            <w:vAlign w:val="center"/>
          </w:tcPr>
          <w:p w14:paraId="39BCCDFC" w14:textId="77777777" w:rsidR="00833062" w:rsidRDefault="00833062" w:rsidP="00833062">
            <w:pPr>
              <w:suppressAutoHyphens/>
              <w:jc w:val="center"/>
              <w:textAlignment w:val="baseline"/>
              <w:rPr>
                <w:b/>
                <w:sz w:val="20"/>
                <w:highlight w:val="red"/>
                <w:lang w:eastAsia="lt-LT"/>
              </w:rPr>
            </w:pPr>
          </w:p>
        </w:tc>
        <w:tc>
          <w:tcPr>
            <w:tcW w:w="1531" w:type="dxa"/>
            <w:vMerge/>
            <w:tcBorders>
              <w:left w:val="single" w:sz="4" w:space="0" w:color="auto"/>
              <w:bottom w:val="single" w:sz="4" w:space="0" w:color="auto"/>
              <w:right w:val="single" w:sz="4" w:space="0" w:color="auto"/>
            </w:tcBorders>
            <w:vAlign w:val="center"/>
          </w:tcPr>
          <w:p w14:paraId="1B370096"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right w:val="single" w:sz="4" w:space="0" w:color="auto"/>
            </w:tcBorders>
            <w:vAlign w:val="center"/>
          </w:tcPr>
          <w:p w14:paraId="281E2B46"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286ED96C" w14:textId="77777777" w:rsidR="00833062" w:rsidRDefault="00833062" w:rsidP="00833062">
            <w:pPr>
              <w:suppressAutoHyphens/>
              <w:jc w:val="both"/>
              <w:textAlignment w:val="baseline"/>
              <w:rPr>
                <w:sz w:val="20"/>
                <w:lang w:eastAsia="lt-LT"/>
              </w:rPr>
            </w:pPr>
            <w:r>
              <w:rPr>
                <w:sz w:val="20"/>
                <w:lang w:eastAsia="lt-LT"/>
              </w:rPr>
              <w:t>Mažinti tirpiklių išmetimus. LOJ išmetimų vertės:</w:t>
            </w:r>
          </w:p>
          <w:tbl>
            <w:tblPr>
              <w:tblStyle w:val="Lentelstinklelis"/>
              <w:tblW w:w="0" w:type="auto"/>
              <w:tblLayout w:type="fixed"/>
              <w:tblLook w:val="04A0" w:firstRow="1" w:lastRow="0" w:firstColumn="1" w:lastColumn="0" w:noHBand="0" w:noVBand="1"/>
            </w:tblPr>
            <w:tblGrid>
              <w:gridCol w:w="2013"/>
              <w:gridCol w:w="1134"/>
              <w:gridCol w:w="1163"/>
            </w:tblGrid>
            <w:tr w:rsidR="00833062" w14:paraId="11D854E3" w14:textId="77777777" w:rsidTr="00833062">
              <w:trPr>
                <w:trHeight w:val="519"/>
              </w:trPr>
              <w:tc>
                <w:tcPr>
                  <w:tcW w:w="2013" w:type="dxa"/>
                  <w:vMerge w:val="restart"/>
                </w:tcPr>
                <w:p w14:paraId="3F97D887" w14:textId="77777777" w:rsidR="00833062" w:rsidRPr="00D6473B" w:rsidRDefault="00833062" w:rsidP="00833062">
                  <w:pPr>
                    <w:suppressAutoHyphens/>
                    <w:jc w:val="both"/>
                    <w:textAlignment w:val="baseline"/>
                    <w:rPr>
                      <w:sz w:val="18"/>
                      <w:szCs w:val="18"/>
                      <w:lang w:eastAsia="lt-LT"/>
                    </w:rPr>
                  </w:pPr>
                </w:p>
              </w:tc>
              <w:tc>
                <w:tcPr>
                  <w:tcW w:w="2297" w:type="dxa"/>
                  <w:gridSpan w:val="2"/>
                </w:tcPr>
                <w:p w14:paraId="3F5A9A25" w14:textId="77777777" w:rsidR="00833062" w:rsidRPr="00D6473B" w:rsidRDefault="00833062" w:rsidP="00833062">
                  <w:pPr>
                    <w:suppressAutoHyphens/>
                    <w:jc w:val="center"/>
                    <w:textAlignment w:val="baseline"/>
                    <w:rPr>
                      <w:sz w:val="18"/>
                      <w:szCs w:val="18"/>
                      <w:vertAlign w:val="superscript"/>
                      <w:lang w:eastAsia="lt-LT"/>
                    </w:rPr>
                  </w:pPr>
                  <w:r w:rsidRPr="00D6473B">
                    <w:rPr>
                      <w:sz w:val="18"/>
                      <w:szCs w:val="18"/>
                      <w:lang w:eastAsia="lt-LT"/>
                    </w:rPr>
                    <w:t>LOJ išmetimų lygis dengimo vietoje, g/m</w:t>
                  </w:r>
                  <w:r w:rsidRPr="00D6473B">
                    <w:rPr>
                      <w:sz w:val="18"/>
                      <w:szCs w:val="18"/>
                      <w:vertAlign w:val="superscript"/>
                      <w:lang w:eastAsia="lt-LT"/>
                    </w:rPr>
                    <w:t>2</w:t>
                  </w:r>
                </w:p>
              </w:tc>
            </w:tr>
            <w:tr w:rsidR="00833062" w14:paraId="35F69CAC" w14:textId="77777777" w:rsidTr="00833062">
              <w:tc>
                <w:tcPr>
                  <w:tcW w:w="2013" w:type="dxa"/>
                  <w:vMerge/>
                </w:tcPr>
                <w:p w14:paraId="333D3AF8" w14:textId="77777777" w:rsidR="00833062" w:rsidRPr="00D6473B" w:rsidRDefault="00833062" w:rsidP="00833062">
                  <w:pPr>
                    <w:suppressAutoHyphens/>
                    <w:jc w:val="both"/>
                    <w:textAlignment w:val="baseline"/>
                    <w:rPr>
                      <w:sz w:val="18"/>
                      <w:szCs w:val="18"/>
                      <w:lang w:eastAsia="lt-LT"/>
                    </w:rPr>
                  </w:pPr>
                </w:p>
              </w:tc>
              <w:tc>
                <w:tcPr>
                  <w:tcW w:w="1134" w:type="dxa"/>
                </w:tcPr>
                <w:p w14:paraId="4F0BFFE7" w14:textId="77777777" w:rsidR="00833062" w:rsidRPr="00D6473B" w:rsidRDefault="00833062" w:rsidP="00833062">
                  <w:pPr>
                    <w:suppressAutoHyphens/>
                    <w:jc w:val="center"/>
                    <w:textAlignment w:val="baseline"/>
                    <w:rPr>
                      <w:sz w:val="18"/>
                      <w:szCs w:val="18"/>
                      <w:lang w:eastAsia="lt-LT"/>
                    </w:rPr>
                  </w:pPr>
                  <w:r w:rsidRPr="00D6473B">
                    <w:rPr>
                      <w:sz w:val="18"/>
                      <w:szCs w:val="18"/>
                      <w:lang w:eastAsia="lt-LT"/>
                    </w:rPr>
                    <w:t xml:space="preserve">Tirpiklių </w:t>
                  </w:r>
                  <w:r w:rsidRPr="00D6473B">
                    <w:rPr>
                      <w:sz w:val="18"/>
                      <w:szCs w:val="18"/>
                      <w:lang w:eastAsia="lt-LT"/>
                    </w:rPr>
                    <w:lastRenderedPageBreak/>
                    <w:t>pagrindu</w:t>
                  </w:r>
                </w:p>
              </w:tc>
              <w:tc>
                <w:tcPr>
                  <w:tcW w:w="1163" w:type="dxa"/>
                </w:tcPr>
                <w:p w14:paraId="1A652985" w14:textId="77777777" w:rsidR="00833062" w:rsidRPr="00D6473B" w:rsidRDefault="00833062" w:rsidP="00833062">
                  <w:pPr>
                    <w:suppressAutoHyphens/>
                    <w:jc w:val="center"/>
                    <w:textAlignment w:val="baseline"/>
                    <w:rPr>
                      <w:sz w:val="18"/>
                      <w:szCs w:val="18"/>
                      <w:lang w:eastAsia="lt-LT"/>
                    </w:rPr>
                  </w:pPr>
                  <w:r w:rsidRPr="00D6473B">
                    <w:rPr>
                      <w:sz w:val="18"/>
                      <w:szCs w:val="18"/>
                      <w:lang w:eastAsia="lt-LT"/>
                    </w:rPr>
                    <w:lastRenderedPageBreak/>
                    <w:t xml:space="preserve">Vandens </w:t>
                  </w:r>
                  <w:r w:rsidRPr="00D6473B">
                    <w:rPr>
                      <w:sz w:val="18"/>
                      <w:szCs w:val="18"/>
                      <w:lang w:eastAsia="lt-LT"/>
                    </w:rPr>
                    <w:lastRenderedPageBreak/>
                    <w:t>pagrindu</w:t>
                  </w:r>
                </w:p>
              </w:tc>
            </w:tr>
            <w:tr w:rsidR="00833062" w14:paraId="0919E4FF" w14:textId="77777777" w:rsidTr="00833062">
              <w:trPr>
                <w:trHeight w:val="1128"/>
              </w:trPr>
              <w:tc>
                <w:tcPr>
                  <w:tcW w:w="2013" w:type="dxa"/>
                </w:tcPr>
                <w:p w14:paraId="50E545A7" w14:textId="77777777" w:rsidR="00833062" w:rsidRPr="00D6473B" w:rsidRDefault="00833062" w:rsidP="00833062">
                  <w:pPr>
                    <w:suppressAutoHyphens/>
                    <w:jc w:val="both"/>
                    <w:textAlignment w:val="baseline"/>
                    <w:rPr>
                      <w:sz w:val="18"/>
                      <w:szCs w:val="18"/>
                      <w:lang w:eastAsia="lt-LT"/>
                    </w:rPr>
                  </w:pPr>
                  <w:r w:rsidRPr="00D6473B">
                    <w:rPr>
                      <w:sz w:val="18"/>
                      <w:szCs w:val="18"/>
                      <w:lang w:eastAsia="lt-LT"/>
                    </w:rPr>
                    <w:lastRenderedPageBreak/>
                    <w:t>Taros paviršiai, besiliečiantys su maisto produktais:</w:t>
                  </w:r>
                </w:p>
                <w:p w14:paraId="06AE0957" w14:textId="77777777" w:rsidR="00833062" w:rsidRDefault="00833062" w:rsidP="00093253">
                  <w:pPr>
                    <w:pStyle w:val="Sraopastraipa"/>
                    <w:numPr>
                      <w:ilvl w:val="0"/>
                      <w:numId w:val="10"/>
                    </w:numPr>
                    <w:suppressAutoHyphens/>
                    <w:ind w:left="346" w:hanging="283"/>
                    <w:jc w:val="both"/>
                    <w:textAlignment w:val="baseline"/>
                    <w:rPr>
                      <w:sz w:val="18"/>
                      <w:szCs w:val="18"/>
                      <w:lang w:eastAsia="lt-LT"/>
                    </w:rPr>
                  </w:pPr>
                  <w:r>
                    <w:rPr>
                      <w:sz w:val="18"/>
                      <w:szCs w:val="18"/>
                      <w:lang w:eastAsia="lt-LT"/>
                    </w:rPr>
                    <w:t>DWI gėrimų skardinės</w:t>
                  </w:r>
                </w:p>
                <w:p w14:paraId="5DA8F0C5" w14:textId="77777777" w:rsidR="00833062" w:rsidRDefault="00833062" w:rsidP="00093253">
                  <w:pPr>
                    <w:pStyle w:val="Sraopastraipa"/>
                    <w:numPr>
                      <w:ilvl w:val="0"/>
                      <w:numId w:val="10"/>
                    </w:numPr>
                    <w:suppressAutoHyphens/>
                    <w:ind w:left="346" w:hanging="283"/>
                    <w:jc w:val="both"/>
                    <w:textAlignment w:val="baseline"/>
                    <w:rPr>
                      <w:sz w:val="18"/>
                      <w:szCs w:val="18"/>
                      <w:lang w:eastAsia="lt-LT"/>
                    </w:rPr>
                  </w:pPr>
                  <w:r>
                    <w:rPr>
                      <w:sz w:val="18"/>
                      <w:szCs w:val="18"/>
                      <w:lang w:eastAsia="lt-LT"/>
                    </w:rPr>
                    <w:t>Lakštas dugnams, skardinėms ir komponentams</w:t>
                  </w:r>
                </w:p>
                <w:p w14:paraId="3529AF2D" w14:textId="77777777" w:rsidR="00833062" w:rsidRPr="00D6473B" w:rsidRDefault="00833062" w:rsidP="00093253">
                  <w:pPr>
                    <w:pStyle w:val="Sraopastraipa"/>
                    <w:numPr>
                      <w:ilvl w:val="0"/>
                      <w:numId w:val="10"/>
                    </w:numPr>
                    <w:suppressAutoHyphens/>
                    <w:ind w:left="346" w:hanging="283"/>
                    <w:jc w:val="both"/>
                    <w:textAlignment w:val="baseline"/>
                    <w:rPr>
                      <w:sz w:val="18"/>
                      <w:szCs w:val="18"/>
                      <w:lang w:eastAsia="lt-LT"/>
                    </w:rPr>
                  </w:pPr>
                  <w:r>
                    <w:rPr>
                      <w:sz w:val="18"/>
                      <w:szCs w:val="18"/>
                      <w:lang w:eastAsia="lt-LT"/>
                    </w:rPr>
                    <w:t>statinės</w:t>
                  </w:r>
                </w:p>
              </w:tc>
              <w:tc>
                <w:tcPr>
                  <w:tcW w:w="1134" w:type="dxa"/>
                </w:tcPr>
                <w:p w14:paraId="1B32239F" w14:textId="77777777" w:rsidR="00833062" w:rsidRDefault="00833062" w:rsidP="00833062">
                  <w:pPr>
                    <w:suppressAutoHyphens/>
                    <w:jc w:val="center"/>
                    <w:textAlignment w:val="baseline"/>
                    <w:rPr>
                      <w:sz w:val="18"/>
                      <w:szCs w:val="18"/>
                      <w:lang w:eastAsia="lt-LT"/>
                    </w:rPr>
                  </w:pPr>
                </w:p>
                <w:p w14:paraId="6D8D4F2B" w14:textId="77777777" w:rsidR="00833062" w:rsidRDefault="00833062" w:rsidP="00833062">
                  <w:pPr>
                    <w:suppressAutoHyphens/>
                    <w:jc w:val="center"/>
                    <w:textAlignment w:val="baseline"/>
                    <w:rPr>
                      <w:sz w:val="18"/>
                      <w:szCs w:val="18"/>
                      <w:lang w:eastAsia="lt-LT"/>
                    </w:rPr>
                  </w:pPr>
                </w:p>
                <w:p w14:paraId="61231E9A" w14:textId="77777777" w:rsidR="00833062" w:rsidRDefault="00833062" w:rsidP="00833062">
                  <w:pPr>
                    <w:suppressAutoHyphens/>
                    <w:jc w:val="center"/>
                    <w:textAlignment w:val="baseline"/>
                    <w:rPr>
                      <w:sz w:val="18"/>
                      <w:szCs w:val="18"/>
                      <w:lang w:eastAsia="lt-LT"/>
                    </w:rPr>
                  </w:pPr>
                </w:p>
                <w:p w14:paraId="1B59EF10" w14:textId="77777777" w:rsidR="00833062" w:rsidRDefault="00833062" w:rsidP="00833062">
                  <w:pPr>
                    <w:suppressAutoHyphens/>
                    <w:jc w:val="center"/>
                    <w:textAlignment w:val="baseline"/>
                    <w:rPr>
                      <w:sz w:val="18"/>
                      <w:szCs w:val="18"/>
                      <w:lang w:eastAsia="lt-LT"/>
                    </w:rPr>
                  </w:pPr>
                </w:p>
                <w:p w14:paraId="6434E89D" w14:textId="77777777" w:rsidR="00833062" w:rsidRDefault="00833062" w:rsidP="00833062">
                  <w:pPr>
                    <w:suppressAutoHyphens/>
                    <w:jc w:val="center"/>
                    <w:textAlignment w:val="baseline"/>
                    <w:rPr>
                      <w:sz w:val="18"/>
                      <w:szCs w:val="18"/>
                      <w:lang w:eastAsia="lt-LT"/>
                    </w:rPr>
                  </w:pPr>
                  <w:r>
                    <w:rPr>
                      <w:sz w:val="18"/>
                      <w:szCs w:val="18"/>
                      <w:lang w:eastAsia="lt-LT"/>
                    </w:rPr>
                    <w:t>6,7-10,5</w:t>
                  </w:r>
                </w:p>
                <w:p w14:paraId="5CCCCAE4" w14:textId="77777777" w:rsidR="00833062" w:rsidRDefault="00833062" w:rsidP="00833062">
                  <w:pPr>
                    <w:suppressAutoHyphens/>
                    <w:jc w:val="center"/>
                    <w:textAlignment w:val="baseline"/>
                    <w:rPr>
                      <w:sz w:val="18"/>
                      <w:szCs w:val="18"/>
                      <w:lang w:eastAsia="lt-LT"/>
                    </w:rPr>
                  </w:pPr>
                </w:p>
                <w:p w14:paraId="37907055" w14:textId="77777777" w:rsidR="00833062" w:rsidRDefault="00833062" w:rsidP="00833062">
                  <w:pPr>
                    <w:suppressAutoHyphens/>
                    <w:jc w:val="center"/>
                    <w:textAlignment w:val="baseline"/>
                    <w:rPr>
                      <w:sz w:val="18"/>
                      <w:szCs w:val="18"/>
                      <w:lang w:eastAsia="lt-LT"/>
                    </w:rPr>
                  </w:pPr>
                </w:p>
                <w:p w14:paraId="3B324F1C" w14:textId="77777777" w:rsidR="00833062" w:rsidRDefault="00833062" w:rsidP="00833062">
                  <w:pPr>
                    <w:suppressAutoHyphens/>
                    <w:jc w:val="center"/>
                    <w:textAlignment w:val="baseline"/>
                    <w:rPr>
                      <w:sz w:val="18"/>
                      <w:szCs w:val="18"/>
                      <w:lang w:eastAsia="lt-LT"/>
                    </w:rPr>
                  </w:pPr>
                  <w:r>
                    <w:rPr>
                      <w:sz w:val="18"/>
                      <w:szCs w:val="18"/>
                      <w:lang w:eastAsia="lt-LT"/>
                    </w:rPr>
                    <w:t>4-93</w:t>
                  </w:r>
                </w:p>
                <w:p w14:paraId="1411C409" w14:textId="77777777" w:rsidR="00833062" w:rsidRPr="00D6473B" w:rsidRDefault="00833062" w:rsidP="00833062">
                  <w:pPr>
                    <w:suppressAutoHyphens/>
                    <w:jc w:val="center"/>
                    <w:textAlignment w:val="baseline"/>
                    <w:rPr>
                      <w:sz w:val="18"/>
                      <w:szCs w:val="18"/>
                      <w:lang w:eastAsia="lt-LT"/>
                    </w:rPr>
                  </w:pPr>
                  <w:r>
                    <w:rPr>
                      <w:sz w:val="18"/>
                      <w:szCs w:val="18"/>
                      <w:lang w:eastAsia="lt-LT"/>
                    </w:rPr>
                    <w:t>90-100</w:t>
                  </w:r>
                </w:p>
              </w:tc>
              <w:tc>
                <w:tcPr>
                  <w:tcW w:w="1163" w:type="dxa"/>
                </w:tcPr>
                <w:p w14:paraId="089A3F1A" w14:textId="77777777" w:rsidR="00833062" w:rsidRDefault="00833062" w:rsidP="00833062">
                  <w:pPr>
                    <w:suppressAutoHyphens/>
                    <w:jc w:val="center"/>
                    <w:textAlignment w:val="baseline"/>
                    <w:rPr>
                      <w:sz w:val="18"/>
                      <w:szCs w:val="18"/>
                      <w:lang w:eastAsia="lt-LT"/>
                    </w:rPr>
                  </w:pPr>
                </w:p>
                <w:p w14:paraId="207373E8" w14:textId="77777777" w:rsidR="00833062" w:rsidRDefault="00833062" w:rsidP="00833062">
                  <w:pPr>
                    <w:suppressAutoHyphens/>
                    <w:jc w:val="center"/>
                    <w:textAlignment w:val="baseline"/>
                    <w:rPr>
                      <w:sz w:val="18"/>
                      <w:szCs w:val="18"/>
                      <w:lang w:eastAsia="lt-LT"/>
                    </w:rPr>
                  </w:pPr>
                </w:p>
                <w:p w14:paraId="08324C3F" w14:textId="77777777" w:rsidR="00833062" w:rsidRDefault="00833062" w:rsidP="00833062">
                  <w:pPr>
                    <w:suppressAutoHyphens/>
                    <w:jc w:val="center"/>
                    <w:textAlignment w:val="baseline"/>
                    <w:rPr>
                      <w:sz w:val="18"/>
                      <w:szCs w:val="18"/>
                      <w:lang w:eastAsia="lt-LT"/>
                    </w:rPr>
                  </w:pPr>
                </w:p>
                <w:p w14:paraId="0CA3D2E0" w14:textId="77777777" w:rsidR="00833062" w:rsidRDefault="00833062" w:rsidP="00833062">
                  <w:pPr>
                    <w:suppressAutoHyphens/>
                    <w:jc w:val="center"/>
                    <w:textAlignment w:val="baseline"/>
                    <w:rPr>
                      <w:sz w:val="18"/>
                      <w:szCs w:val="18"/>
                      <w:lang w:eastAsia="lt-LT"/>
                    </w:rPr>
                  </w:pPr>
                </w:p>
                <w:p w14:paraId="03DD8184" w14:textId="77777777" w:rsidR="00833062" w:rsidRDefault="00833062" w:rsidP="00833062">
                  <w:pPr>
                    <w:suppressAutoHyphens/>
                    <w:jc w:val="center"/>
                    <w:textAlignment w:val="baseline"/>
                    <w:rPr>
                      <w:sz w:val="18"/>
                      <w:szCs w:val="18"/>
                      <w:lang w:eastAsia="lt-LT"/>
                    </w:rPr>
                  </w:pPr>
                  <w:r>
                    <w:rPr>
                      <w:sz w:val="18"/>
                      <w:szCs w:val="18"/>
                      <w:lang w:eastAsia="lt-LT"/>
                    </w:rPr>
                    <w:t>3,2-4,5</w:t>
                  </w:r>
                </w:p>
                <w:p w14:paraId="63BE69E3" w14:textId="77777777" w:rsidR="00833062" w:rsidRDefault="00833062" w:rsidP="00833062">
                  <w:pPr>
                    <w:suppressAutoHyphens/>
                    <w:jc w:val="center"/>
                    <w:textAlignment w:val="baseline"/>
                    <w:rPr>
                      <w:sz w:val="18"/>
                      <w:szCs w:val="18"/>
                      <w:lang w:eastAsia="lt-LT"/>
                    </w:rPr>
                  </w:pPr>
                </w:p>
                <w:p w14:paraId="1AF10781" w14:textId="77777777" w:rsidR="00833062" w:rsidRDefault="00833062" w:rsidP="00833062">
                  <w:pPr>
                    <w:suppressAutoHyphens/>
                    <w:jc w:val="center"/>
                    <w:textAlignment w:val="baseline"/>
                    <w:rPr>
                      <w:sz w:val="18"/>
                      <w:szCs w:val="18"/>
                      <w:lang w:eastAsia="lt-LT"/>
                    </w:rPr>
                  </w:pPr>
                </w:p>
                <w:p w14:paraId="2BB991C4" w14:textId="77777777" w:rsidR="00833062" w:rsidRPr="00D6473B" w:rsidRDefault="00833062" w:rsidP="00833062">
                  <w:pPr>
                    <w:suppressAutoHyphens/>
                    <w:jc w:val="center"/>
                    <w:textAlignment w:val="baseline"/>
                    <w:rPr>
                      <w:sz w:val="18"/>
                      <w:szCs w:val="18"/>
                      <w:lang w:eastAsia="lt-LT"/>
                    </w:rPr>
                  </w:pPr>
                  <w:r>
                    <w:rPr>
                      <w:sz w:val="18"/>
                      <w:szCs w:val="18"/>
                      <w:lang w:eastAsia="lt-LT"/>
                    </w:rPr>
                    <w:t>1-30</w:t>
                  </w:r>
                </w:p>
              </w:tc>
            </w:tr>
            <w:tr w:rsidR="00833062" w14:paraId="0DD25213" w14:textId="77777777" w:rsidTr="00833062">
              <w:tc>
                <w:tcPr>
                  <w:tcW w:w="2013" w:type="dxa"/>
                </w:tcPr>
                <w:p w14:paraId="4172C77B" w14:textId="77777777" w:rsidR="00833062" w:rsidRDefault="00833062" w:rsidP="00833062">
                  <w:pPr>
                    <w:suppressAutoHyphens/>
                    <w:jc w:val="both"/>
                    <w:textAlignment w:val="baseline"/>
                    <w:rPr>
                      <w:sz w:val="18"/>
                      <w:szCs w:val="18"/>
                      <w:lang w:eastAsia="lt-LT"/>
                    </w:rPr>
                  </w:pPr>
                  <w:r>
                    <w:rPr>
                      <w:sz w:val="18"/>
                      <w:szCs w:val="18"/>
                      <w:lang w:eastAsia="lt-LT"/>
                    </w:rPr>
                    <w:t>Taros paviršiai, nesiliečiantys su maisto produktais:</w:t>
                  </w:r>
                </w:p>
                <w:p w14:paraId="6B5B800A" w14:textId="77777777" w:rsidR="00833062" w:rsidRDefault="00833062" w:rsidP="00093253">
                  <w:pPr>
                    <w:pStyle w:val="Sraopastraipa"/>
                    <w:numPr>
                      <w:ilvl w:val="0"/>
                      <w:numId w:val="10"/>
                    </w:numPr>
                    <w:suppressAutoHyphens/>
                    <w:ind w:left="346" w:hanging="283"/>
                    <w:jc w:val="both"/>
                    <w:textAlignment w:val="baseline"/>
                    <w:rPr>
                      <w:sz w:val="18"/>
                      <w:szCs w:val="18"/>
                      <w:lang w:eastAsia="lt-LT"/>
                    </w:rPr>
                  </w:pPr>
                  <w:r>
                    <w:rPr>
                      <w:sz w:val="18"/>
                      <w:szCs w:val="18"/>
                      <w:lang w:eastAsia="lt-LT"/>
                    </w:rPr>
                    <w:t>lakštas dugnams, skardinėms ir komponentams</w:t>
                  </w:r>
                </w:p>
                <w:p w14:paraId="304BEEFA" w14:textId="77777777" w:rsidR="00833062" w:rsidRPr="00B71572" w:rsidRDefault="00833062" w:rsidP="00093253">
                  <w:pPr>
                    <w:pStyle w:val="Sraopastraipa"/>
                    <w:numPr>
                      <w:ilvl w:val="0"/>
                      <w:numId w:val="10"/>
                    </w:numPr>
                    <w:suppressAutoHyphens/>
                    <w:ind w:left="346" w:hanging="283"/>
                    <w:jc w:val="both"/>
                    <w:textAlignment w:val="baseline"/>
                    <w:rPr>
                      <w:sz w:val="18"/>
                      <w:szCs w:val="18"/>
                      <w:lang w:eastAsia="lt-LT"/>
                    </w:rPr>
                  </w:pPr>
                  <w:r>
                    <w:rPr>
                      <w:sz w:val="18"/>
                      <w:szCs w:val="18"/>
                      <w:lang w:eastAsia="lt-LT"/>
                    </w:rPr>
                    <w:t>statinės</w:t>
                  </w:r>
                </w:p>
              </w:tc>
              <w:tc>
                <w:tcPr>
                  <w:tcW w:w="1134" w:type="dxa"/>
                </w:tcPr>
                <w:p w14:paraId="6C1BC3A9" w14:textId="77777777" w:rsidR="00833062" w:rsidRDefault="00833062" w:rsidP="00833062">
                  <w:pPr>
                    <w:suppressAutoHyphens/>
                    <w:jc w:val="center"/>
                    <w:textAlignment w:val="baseline"/>
                    <w:rPr>
                      <w:sz w:val="18"/>
                      <w:szCs w:val="18"/>
                      <w:lang w:eastAsia="lt-LT"/>
                    </w:rPr>
                  </w:pPr>
                </w:p>
                <w:p w14:paraId="002E183E" w14:textId="77777777" w:rsidR="00833062" w:rsidRDefault="00833062" w:rsidP="00833062">
                  <w:pPr>
                    <w:suppressAutoHyphens/>
                    <w:jc w:val="center"/>
                    <w:textAlignment w:val="baseline"/>
                    <w:rPr>
                      <w:sz w:val="18"/>
                      <w:szCs w:val="18"/>
                      <w:lang w:eastAsia="lt-LT"/>
                    </w:rPr>
                  </w:pPr>
                </w:p>
                <w:p w14:paraId="0364C118" w14:textId="77777777" w:rsidR="00833062" w:rsidRDefault="00833062" w:rsidP="00833062">
                  <w:pPr>
                    <w:suppressAutoHyphens/>
                    <w:jc w:val="center"/>
                    <w:textAlignment w:val="baseline"/>
                    <w:rPr>
                      <w:sz w:val="18"/>
                      <w:szCs w:val="18"/>
                      <w:lang w:eastAsia="lt-LT"/>
                    </w:rPr>
                  </w:pPr>
                </w:p>
                <w:p w14:paraId="4B505C88" w14:textId="77777777" w:rsidR="00833062" w:rsidRDefault="00833062" w:rsidP="00833062">
                  <w:pPr>
                    <w:suppressAutoHyphens/>
                    <w:jc w:val="center"/>
                    <w:textAlignment w:val="baseline"/>
                    <w:rPr>
                      <w:sz w:val="18"/>
                      <w:szCs w:val="18"/>
                      <w:lang w:eastAsia="lt-LT"/>
                    </w:rPr>
                  </w:pPr>
                </w:p>
                <w:p w14:paraId="64FAB910" w14:textId="77777777" w:rsidR="00833062" w:rsidRDefault="00833062" w:rsidP="00833062">
                  <w:pPr>
                    <w:suppressAutoHyphens/>
                    <w:jc w:val="center"/>
                    <w:textAlignment w:val="baseline"/>
                    <w:rPr>
                      <w:sz w:val="18"/>
                      <w:szCs w:val="18"/>
                      <w:lang w:eastAsia="lt-LT"/>
                    </w:rPr>
                  </w:pPr>
                </w:p>
                <w:p w14:paraId="019A84D7" w14:textId="77777777" w:rsidR="00833062" w:rsidRDefault="00833062" w:rsidP="00833062">
                  <w:pPr>
                    <w:suppressAutoHyphens/>
                    <w:jc w:val="center"/>
                    <w:textAlignment w:val="baseline"/>
                    <w:rPr>
                      <w:sz w:val="18"/>
                      <w:szCs w:val="18"/>
                      <w:lang w:eastAsia="lt-LT"/>
                    </w:rPr>
                  </w:pPr>
                  <w:r>
                    <w:rPr>
                      <w:sz w:val="18"/>
                      <w:szCs w:val="18"/>
                      <w:lang w:eastAsia="lt-LT"/>
                    </w:rPr>
                    <w:t>4-93</w:t>
                  </w:r>
                </w:p>
                <w:p w14:paraId="1FE6E068" w14:textId="77777777" w:rsidR="00833062" w:rsidRPr="00D6473B" w:rsidRDefault="00833062" w:rsidP="00833062">
                  <w:pPr>
                    <w:suppressAutoHyphens/>
                    <w:jc w:val="center"/>
                    <w:textAlignment w:val="baseline"/>
                    <w:rPr>
                      <w:sz w:val="18"/>
                      <w:szCs w:val="18"/>
                      <w:lang w:eastAsia="lt-LT"/>
                    </w:rPr>
                  </w:pPr>
                  <w:r>
                    <w:rPr>
                      <w:sz w:val="18"/>
                      <w:szCs w:val="18"/>
                      <w:lang w:eastAsia="lt-LT"/>
                    </w:rPr>
                    <w:t>60-70</w:t>
                  </w:r>
                </w:p>
              </w:tc>
              <w:tc>
                <w:tcPr>
                  <w:tcW w:w="1163" w:type="dxa"/>
                </w:tcPr>
                <w:p w14:paraId="773BC760" w14:textId="77777777" w:rsidR="00833062" w:rsidRDefault="00833062" w:rsidP="00833062">
                  <w:pPr>
                    <w:suppressAutoHyphens/>
                    <w:jc w:val="center"/>
                    <w:textAlignment w:val="baseline"/>
                    <w:rPr>
                      <w:sz w:val="18"/>
                      <w:szCs w:val="18"/>
                      <w:lang w:eastAsia="lt-LT"/>
                    </w:rPr>
                  </w:pPr>
                </w:p>
                <w:p w14:paraId="4B5CB229" w14:textId="77777777" w:rsidR="00833062" w:rsidRDefault="00833062" w:rsidP="00833062">
                  <w:pPr>
                    <w:suppressAutoHyphens/>
                    <w:jc w:val="center"/>
                    <w:textAlignment w:val="baseline"/>
                    <w:rPr>
                      <w:sz w:val="18"/>
                      <w:szCs w:val="18"/>
                      <w:lang w:eastAsia="lt-LT"/>
                    </w:rPr>
                  </w:pPr>
                </w:p>
                <w:p w14:paraId="3E2BAFED" w14:textId="77777777" w:rsidR="00833062" w:rsidRDefault="00833062" w:rsidP="00833062">
                  <w:pPr>
                    <w:suppressAutoHyphens/>
                    <w:jc w:val="center"/>
                    <w:textAlignment w:val="baseline"/>
                    <w:rPr>
                      <w:sz w:val="18"/>
                      <w:szCs w:val="18"/>
                      <w:lang w:eastAsia="lt-LT"/>
                    </w:rPr>
                  </w:pPr>
                </w:p>
                <w:p w14:paraId="2D08F98E" w14:textId="77777777" w:rsidR="00833062" w:rsidRDefault="00833062" w:rsidP="00833062">
                  <w:pPr>
                    <w:suppressAutoHyphens/>
                    <w:jc w:val="center"/>
                    <w:textAlignment w:val="baseline"/>
                    <w:rPr>
                      <w:sz w:val="18"/>
                      <w:szCs w:val="18"/>
                      <w:lang w:eastAsia="lt-LT"/>
                    </w:rPr>
                  </w:pPr>
                </w:p>
                <w:p w14:paraId="4C5A89FD" w14:textId="77777777" w:rsidR="00833062" w:rsidRDefault="00833062" w:rsidP="00833062">
                  <w:pPr>
                    <w:suppressAutoHyphens/>
                    <w:jc w:val="center"/>
                    <w:textAlignment w:val="baseline"/>
                    <w:rPr>
                      <w:sz w:val="18"/>
                      <w:szCs w:val="18"/>
                      <w:lang w:eastAsia="lt-LT"/>
                    </w:rPr>
                  </w:pPr>
                </w:p>
                <w:p w14:paraId="486C7ABD" w14:textId="77777777" w:rsidR="00833062" w:rsidRDefault="00833062" w:rsidP="00833062">
                  <w:pPr>
                    <w:suppressAutoHyphens/>
                    <w:jc w:val="center"/>
                    <w:textAlignment w:val="baseline"/>
                    <w:rPr>
                      <w:sz w:val="18"/>
                      <w:szCs w:val="18"/>
                      <w:lang w:eastAsia="lt-LT"/>
                    </w:rPr>
                  </w:pPr>
                  <w:r>
                    <w:rPr>
                      <w:sz w:val="18"/>
                      <w:szCs w:val="18"/>
                      <w:lang w:eastAsia="lt-LT"/>
                    </w:rPr>
                    <w:t>1-30</w:t>
                  </w:r>
                </w:p>
                <w:p w14:paraId="04AD779C" w14:textId="77777777" w:rsidR="00833062" w:rsidRPr="00D6473B" w:rsidRDefault="00833062" w:rsidP="00833062">
                  <w:pPr>
                    <w:suppressAutoHyphens/>
                    <w:jc w:val="center"/>
                    <w:textAlignment w:val="baseline"/>
                    <w:rPr>
                      <w:sz w:val="18"/>
                      <w:szCs w:val="18"/>
                      <w:lang w:eastAsia="lt-LT"/>
                    </w:rPr>
                  </w:pPr>
                  <w:r>
                    <w:rPr>
                      <w:sz w:val="18"/>
                      <w:szCs w:val="18"/>
                      <w:lang w:eastAsia="lt-LT"/>
                    </w:rPr>
                    <w:t>11-20</w:t>
                  </w:r>
                </w:p>
              </w:tc>
            </w:tr>
            <w:tr w:rsidR="00833062" w14:paraId="3E273965" w14:textId="77777777" w:rsidTr="00833062">
              <w:trPr>
                <w:trHeight w:val="60"/>
              </w:trPr>
              <w:tc>
                <w:tcPr>
                  <w:tcW w:w="2013" w:type="dxa"/>
                </w:tcPr>
                <w:p w14:paraId="58A3516E" w14:textId="77777777" w:rsidR="00833062" w:rsidRDefault="00833062" w:rsidP="00833062">
                  <w:pPr>
                    <w:suppressAutoHyphens/>
                    <w:jc w:val="both"/>
                    <w:textAlignment w:val="baseline"/>
                    <w:rPr>
                      <w:sz w:val="18"/>
                      <w:szCs w:val="18"/>
                      <w:lang w:eastAsia="lt-LT"/>
                    </w:rPr>
                  </w:pPr>
                  <w:r>
                    <w:rPr>
                      <w:sz w:val="18"/>
                      <w:szCs w:val="18"/>
                      <w:lang w:eastAsia="lt-LT"/>
                    </w:rPr>
                    <w:t>Spausdinimo dažų tara:</w:t>
                  </w:r>
                </w:p>
                <w:p w14:paraId="0C77E173" w14:textId="77777777" w:rsidR="00833062" w:rsidRPr="00B71572" w:rsidRDefault="00833062" w:rsidP="00093253">
                  <w:pPr>
                    <w:pStyle w:val="Sraopastraipa"/>
                    <w:numPr>
                      <w:ilvl w:val="0"/>
                      <w:numId w:val="10"/>
                    </w:numPr>
                    <w:ind w:left="346" w:hanging="283"/>
                    <w:jc w:val="both"/>
                    <w:rPr>
                      <w:sz w:val="18"/>
                      <w:szCs w:val="18"/>
                      <w:lang w:eastAsia="lt-LT"/>
                    </w:rPr>
                  </w:pPr>
                  <w:r w:rsidRPr="00B71572">
                    <w:rPr>
                      <w:sz w:val="18"/>
                      <w:szCs w:val="18"/>
                      <w:lang w:eastAsia="lt-LT"/>
                    </w:rPr>
                    <w:t>lakštas dugnams, skardinėms ir komponentams</w:t>
                  </w:r>
                </w:p>
              </w:tc>
              <w:tc>
                <w:tcPr>
                  <w:tcW w:w="1134" w:type="dxa"/>
                </w:tcPr>
                <w:p w14:paraId="6E10AF3F" w14:textId="77777777" w:rsidR="00833062" w:rsidRDefault="00833062" w:rsidP="00833062">
                  <w:pPr>
                    <w:suppressAutoHyphens/>
                    <w:jc w:val="center"/>
                    <w:textAlignment w:val="baseline"/>
                    <w:rPr>
                      <w:sz w:val="18"/>
                      <w:szCs w:val="18"/>
                      <w:lang w:eastAsia="lt-LT"/>
                    </w:rPr>
                  </w:pPr>
                </w:p>
                <w:p w14:paraId="1120061E" w14:textId="77777777" w:rsidR="00833062" w:rsidRDefault="00833062" w:rsidP="00833062">
                  <w:pPr>
                    <w:suppressAutoHyphens/>
                    <w:jc w:val="center"/>
                    <w:textAlignment w:val="baseline"/>
                    <w:rPr>
                      <w:sz w:val="18"/>
                      <w:szCs w:val="18"/>
                      <w:lang w:eastAsia="lt-LT"/>
                    </w:rPr>
                  </w:pPr>
                </w:p>
                <w:p w14:paraId="149754B0" w14:textId="77777777" w:rsidR="00833062" w:rsidRDefault="00833062" w:rsidP="00833062">
                  <w:pPr>
                    <w:suppressAutoHyphens/>
                    <w:jc w:val="center"/>
                    <w:textAlignment w:val="baseline"/>
                    <w:rPr>
                      <w:sz w:val="18"/>
                      <w:szCs w:val="18"/>
                      <w:lang w:eastAsia="lt-LT"/>
                    </w:rPr>
                  </w:pPr>
                </w:p>
                <w:p w14:paraId="0C98A8BA" w14:textId="77777777" w:rsidR="00833062" w:rsidRPr="00D6473B" w:rsidRDefault="00833062" w:rsidP="00833062">
                  <w:pPr>
                    <w:suppressAutoHyphens/>
                    <w:jc w:val="center"/>
                    <w:textAlignment w:val="baseline"/>
                    <w:rPr>
                      <w:sz w:val="18"/>
                      <w:szCs w:val="18"/>
                      <w:lang w:eastAsia="lt-LT"/>
                    </w:rPr>
                  </w:pPr>
                  <w:r>
                    <w:rPr>
                      <w:sz w:val="18"/>
                      <w:szCs w:val="18"/>
                      <w:lang w:eastAsia="lt-LT"/>
                    </w:rPr>
                    <w:t>2,5-13</w:t>
                  </w:r>
                </w:p>
              </w:tc>
              <w:tc>
                <w:tcPr>
                  <w:tcW w:w="1163" w:type="dxa"/>
                </w:tcPr>
                <w:p w14:paraId="578D914E" w14:textId="77777777" w:rsidR="00833062" w:rsidRDefault="00833062" w:rsidP="00833062">
                  <w:pPr>
                    <w:suppressAutoHyphens/>
                    <w:jc w:val="center"/>
                    <w:textAlignment w:val="baseline"/>
                    <w:rPr>
                      <w:sz w:val="18"/>
                      <w:szCs w:val="18"/>
                      <w:lang w:eastAsia="lt-LT"/>
                    </w:rPr>
                  </w:pPr>
                </w:p>
                <w:p w14:paraId="6D0C3DD7" w14:textId="77777777" w:rsidR="00833062" w:rsidRDefault="00833062" w:rsidP="00833062">
                  <w:pPr>
                    <w:suppressAutoHyphens/>
                    <w:jc w:val="center"/>
                    <w:textAlignment w:val="baseline"/>
                    <w:rPr>
                      <w:sz w:val="18"/>
                      <w:szCs w:val="18"/>
                      <w:lang w:eastAsia="lt-LT"/>
                    </w:rPr>
                  </w:pPr>
                </w:p>
                <w:p w14:paraId="09AD5F83" w14:textId="77777777" w:rsidR="00833062" w:rsidRDefault="00833062" w:rsidP="00833062">
                  <w:pPr>
                    <w:suppressAutoHyphens/>
                    <w:jc w:val="center"/>
                    <w:textAlignment w:val="baseline"/>
                    <w:rPr>
                      <w:sz w:val="18"/>
                      <w:szCs w:val="18"/>
                      <w:lang w:eastAsia="lt-LT"/>
                    </w:rPr>
                  </w:pPr>
                </w:p>
                <w:p w14:paraId="5B35E88C" w14:textId="77777777" w:rsidR="00833062" w:rsidRPr="00D6473B" w:rsidRDefault="00833062" w:rsidP="00833062">
                  <w:pPr>
                    <w:suppressAutoHyphens/>
                    <w:jc w:val="center"/>
                    <w:textAlignment w:val="baseline"/>
                    <w:rPr>
                      <w:sz w:val="18"/>
                      <w:szCs w:val="18"/>
                      <w:lang w:eastAsia="lt-LT"/>
                    </w:rPr>
                  </w:pPr>
                  <w:r>
                    <w:rPr>
                      <w:sz w:val="18"/>
                      <w:szCs w:val="18"/>
                      <w:lang w:eastAsia="lt-LT"/>
                    </w:rPr>
                    <w:t>1-6</w:t>
                  </w:r>
                </w:p>
              </w:tc>
            </w:tr>
          </w:tbl>
          <w:p w14:paraId="01D1BF2C" w14:textId="77777777" w:rsidR="00833062" w:rsidRPr="00264D95" w:rsidRDefault="00833062" w:rsidP="00833062">
            <w:pPr>
              <w:suppressAutoHyphens/>
              <w:jc w:val="both"/>
              <w:textAlignment w:val="baseline"/>
              <w:rPr>
                <w:sz w:val="20"/>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669FA88A" w14:textId="2241A1B0" w:rsidR="00833062" w:rsidRPr="00F678F5" w:rsidRDefault="00833062" w:rsidP="00833062">
            <w:pPr>
              <w:suppressAutoHyphens/>
              <w:jc w:val="center"/>
              <w:textAlignment w:val="baseline"/>
              <w:rPr>
                <w:sz w:val="20"/>
                <w:lang w:eastAsia="lt-LT"/>
              </w:rPr>
            </w:pPr>
            <w:r>
              <w:rPr>
                <w:sz w:val="20"/>
                <w:lang w:eastAsia="lt-LT"/>
              </w:rPr>
              <w:lastRenderedPageBreak/>
              <w:t xml:space="preserve">LOJ išmetimų vertės </w:t>
            </w:r>
            <w:r w:rsidRPr="00053A15">
              <w:rPr>
                <w:sz w:val="20"/>
                <w:lang w:eastAsia="lt-LT"/>
              </w:rPr>
              <w:t>atitinka GPGB</w:t>
            </w:r>
            <w:r>
              <w:rPr>
                <w:sz w:val="20"/>
                <w:lang w:eastAsia="lt-LT"/>
              </w:rPr>
              <w:t xml:space="preserve">, taikomą taros </w:t>
            </w:r>
            <w:r>
              <w:rPr>
                <w:sz w:val="20"/>
                <w:lang w:eastAsia="lt-LT"/>
              </w:rPr>
              <w:lastRenderedPageBreak/>
              <w:t>paviršiams,</w:t>
            </w:r>
            <w:r w:rsidR="00510E17">
              <w:rPr>
                <w:sz w:val="20"/>
                <w:lang w:eastAsia="lt-LT"/>
              </w:rPr>
              <w:t xml:space="preserve"> </w:t>
            </w:r>
            <w:r w:rsidRPr="00F678F5">
              <w:rPr>
                <w:sz w:val="20"/>
                <w:lang w:eastAsia="lt-LT"/>
              </w:rPr>
              <w:t>besiliečiantiems</w:t>
            </w:r>
          </w:p>
          <w:p w14:paraId="1611A0C3" w14:textId="77777777" w:rsidR="00833062" w:rsidRPr="00F678F5" w:rsidRDefault="00833062" w:rsidP="00833062">
            <w:pPr>
              <w:suppressAutoHyphens/>
              <w:jc w:val="center"/>
              <w:textAlignment w:val="baseline"/>
              <w:rPr>
                <w:sz w:val="20"/>
                <w:lang w:eastAsia="lt-LT"/>
              </w:rPr>
            </w:pPr>
            <w:r w:rsidRPr="00F678F5">
              <w:rPr>
                <w:sz w:val="20"/>
                <w:lang w:eastAsia="lt-LT"/>
              </w:rPr>
              <w:t>su maisto produktais (lakštas dugnams,</w:t>
            </w:r>
          </w:p>
          <w:p w14:paraId="3D510F2A" w14:textId="77777777" w:rsidR="00833062" w:rsidRPr="00F678F5" w:rsidRDefault="00833062" w:rsidP="00833062">
            <w:pPr>
              <w:suppressAutoHyphens/>
              <w:jc w:val="center"/>
              <w:textAlignment w:val="baseline"/>
              <w:rPr>
                <w:sz w:val="20"/>
                <w:lang w:eastAsia="lt-LT"/>
              </w:rPr>
            </w:pPr>
            <w:r w:rsidRPr="00F678F5">
              <w:rPr>
                <w:sz w:val="20"/>
                <w:lang w:eastAsia="lt-LT"/>
              </w:rPr>
              <w:t>skardinėms ir komponentams) ir</w:t>
            </w:r>
          </w:p>
          <w:p w14:paraId="69BF8C2E" w14:textId="77777777" w:rsidR="00833062" w:rsidRPr="00F678F5" w:rsidRDefault="00833062" w:rsidP="00833062">
            <w:pPr>
              <w:suppressAutoHyphens/>
              <w:jc w:val="center"/>
              <w:textAlignment w:val="baseline"/>
              <w:rPr>
                <w:sz w:val="20"/>
                <w:highlight w:val="red"/>
                <w:vertAlign w:val="superscript"/>
                <w:lang w:eastAsia="lt-LT"/>
              </w:rPr>
            </w:pPr>
            <w:r w:rsidRPr="00F678F5">
              <w:rPr>
                <w:sz w:val="20"/>
                <w:lang w:eastAsia="lt-LT"/>
              </w:rPr>
              <w:t>maksima</w:t>
            </w:r>
            <w:r>
              <w:rPr>
                <w:sz w:val="20"/>
                <w:lang w:eastAsia="lt-LT"/>
              </w:rPr>
              <w:t>-</w:t>
            </w:r>
            <w:proofErr w:type="spellStart"/>
            <w:r w:rsidRPr="00F678F5">
              <w:rPr>
                <w:sz w:val="20"/>
                <w:lang w:eastAsia="lt-LT"/>
              </w:rPr>
              <w:t>liai</w:t>
            </w:r>
            <w:proofErr w:type="spellEnd"/>
            <w:r w:rsidRPr="00F678F5">
              <w:rPr>
                <w:sz w:val="20"/>
                <w:lang w:eastAsia="lt-LT"/>
              </w:rPr>
              <w:t xml:space="preserve"> siekia 15 g/m</w:t>
            </w:r>
            <w:r>
              <w:rPr>
                <w:sz w:val="20"/>
                <w:vertAlign w:val="superscript"/>
                <w:lang w:eastAsia="lt-LT"/>
              </w:rPr>
              <w:t>2</w:t>
            </w:r>
          </w:p>
        </w:tc>
        <w:tc>
          <w:tcPr>
            <w:tcW w:w="964" w:type="dxa"/>
            <w:tcBorders>
              <w:top w:val="single" w:sz="4" w:space="0" w:color="auto"/>
              <w:left w:val="single" w:sz="4" w:space="0" w:color="auto"/>
              <w:bottom w:val="single" w:sz="4" w:space="0" w:color="auto"/>
              <w:right w:val="single" w:sz="4" w:space="0" w:color="auto"/>
            </w:tcBorders>
            <w:vAlign w:val="center"/>
          </w:tcPr>
          <w:p w14:paraId="7471BD50" w14:textId="77777777" w:rsidR="00833062" w:rsidRPr="00F678F5" w:rsidRDefault="00833062" w:rsidP="00833062">
            <w:pPr>
              <w:suppressAutoHyphens/>
              <w:jc w:val="center"/>
              <w:textAlignment w:val="baseline"/>
              <w:rPr>
                <w:sz w:val="20"/>
                <w:lang w:eastAsia="lt-LT"/>
              </w:rPr>
            </w:pPr>
            <w:r w:rsidRPr="00F678F5">
              <w:rPr>
                <w:sz w:val="20"/>
                <w:lang w:eastAsia="lt-LT"/>
              </w:rPr>
              <w:lastRenderedPageBreak/>
              <w:t>Atitinka</w:t>
            </w:r>
          </w:p>
        </w:tc>
        <w:tc>
          <w:tcPr>
            <w:tcW w:w="3260" w:type="dxa"/>
            <w:tcBorders>
              <w:top w:val="single" w:sz="4" w:space="0" w:color="auto"/>
              <w:left w:val="single" w:sz="4" w:space="0" w:color="auto"/>
              <w:bottom w:val="single" w:sz="4" w:space="0" w:color="auto"/>
              <w:right w:val="single" w:sz="4" w:space="0" w:color="auto"/>
            </w:tcBorders>
            <w:vAlign w:val="center"/>
          </w:tcPr>
          <w:p w14:paraId="4A78A8E3" w14:textId="77777777" w:rsidR="00833062" w:rsidRPr="00F678F5" w:rsidRDefault="00833062" w:rsidP="00833062">
            <w:pPr>
              <w:autoSpaceDE w:val="0"/>
              <w:autoSpaceDN w:val="0"/>
              <w:adjustRightInd w:val="0"/>
              <w:jc w:val="center"/>
              <w:rPr>
                <w:sz w:val="20"/>
              </w:rPr>
            </w:pPr>
            <w:r w:rsidRPr="00F678F5">
              <w:rPr>
                <w:sz w:val="20"/>
              </w:rPr>
              <w:t>-</w:t>
            </w:r>
          </w:p>
        </w:tc>
      </w:tr>
      <w:tr w:rsidR="00833062" w:rsidRPr="00A63ED3" w14:paraId="5269F163" w14:textId="77777777" w:rsidTr="009948C4">
        <w:tc>
          <w:tcPr>
            <w:tcW w:w="562" w:type="dxa"/>
            <w:vMerge w:val="restart"/>
            <w:tcBorders>
              <w:top w:val="single" w:sz="4" w:space="0" w:color="auto"/>
              <w:left w:val="single" w:sz="4" w:space="0" w:color="auto"/>
              <w:right w:val="single" w:sz="4" w:space="0" w:color="auto"/>
            </w:tcBorders>
            <w:vAlign w:val="center"/>
          </w:tcPr>
          <w:p w14:paraId="55B1862E" w14:textId="77777777" w:rsidR="00833062" w:rsidRPr="00B71572" w:rsidRDefault="00833062" w:rsidP="00833062">
            <w:pPr>
              <w:suppressAutoHyphens/>
              <w:jc w:val="center"/>
              <w:textAlignment w:val="baseline"/>
              <w:rPr>
                <w:b/>
                <w:sz w:val="20"/>
                <w:lang w:eastAsia="lt-LT"/>
              </w:rPr>
            </w:pPr>
            <w:r w:rsidRPr="00B71572">
              <w:rPr>
                <w:b/>
                <w:sz w:val="20"/>
                <w:lang w:eastAsia="lt-LT"/>
              </w:rPr>
              <w:lastRenderedPageBreak/>
              <w:t>14.</w:t>
            </w:r>
          </w:p>
        </w:tc>
        <w:tc>
          <w:tcPr>
            <w:tcW w:w="1531" w:type="dxa"/>
            <w:vMerge w:val="restart"/>
            <w:tcBorders>
              <w:top w:val="single" w:sz="4" w:space="0" w:color="auto"/>
              <w:left w:val="single" w:sz="4" w:space="0" w:color="auto"/>
              <w:right w:val="single" w:sz="4" w:space="0" w:color="auto"/>
            </w:tcBorders>
            <w:vAlign w:val="center"/>
          </w:tcPr>
          <w:p w14:paraId="167565CF" w14:textId="77777777" w:rsidR="00833062" w:rsidRPr="00B71572" w:rsidRDefault="00833062" w:rsidP="00833062">
            <w:pPr>
              <w:suppressAutoHyphens/>
              <w:textAlignment w:val="baseline"/>
              <w:rPr>
                <w:b/>
                <w:sz w:val="20"/>
                <w:lang w:eastAsia="lt-LT"/>
              </w:rPr>
            </w:pPr>
            <w:r w:rsidRPr="00B71572">
              <w:rPr>
                <w:b/>
                <w:sz w:val="20"/>
                <w:lang w:eastAsia="lt-LT"/>
              </w:rPr>
              <w:t>Nuotekų valymas</w:t>
            </w:r>
          </w:p>
        </w:tc>
        <w:tc>
          <w:tcPr>
            <w:tcW w:w="1559" w:type="dxa"/>
            <w:vMerge/>
            <w:tcBorders>
              <w:left w:val="single" w:sz="4" w:space="0" w:color="auto"/>
              <w:right w:val="single" w:sz="4" w:space="0" w:color="auto"/>
            </w:tcBorders>
            <w:vAlign w:val="center"/>
          </w:tcPr>
          <w:p w14:paraId="30CF7A89"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229CA66C" w14:textId="77777777" w:rsidR="00833062" w:rsidRDefault="00833062" w:rsidP="00833062">
            <w:pPr>
              <w:suppressAutoHyphens/>
              <w:jc w:val="both"/>
              <w:textAlignment w:val="baseline"/>
              <w:rPr>
                <w:sz w:val="20"/>
                <w:lang w:eastAsia="lt-LT"/>
              </w:rPr>
            </w:pPr>
            <w:r>
              <w:rPr>
                <w:sz w:val="20"/>
                <w:lang w:eastAsia="lt-LT"/>
              </w:rPr>
              <w:t>M</w:t>
            </w:r>
            <w:r w:rsidRPr="00BA653F">
              <w:rPr>
                <w:sz w:val="20"/>
                <w:lang w:eastAsia="lt-LT"/>
              </w:rPr>
              <w:t>ažinti išmetimus į vandenį</w:t>
            </w:r>
            <w:r>
              <w:rPr>
                <w:sz w:val="20"/>
                <w:lang w:eastAsia="lt-LT"/>
              </w:rPr>
              <w:t>:</w:t>
            </w:r>
          </w:p>
          <w:p w14:paraId="6EA9501A" w14:textId="77777777" w:rsidR="00833062" w:rsidRDefault="00833062" w:rsidP="00093253">
            <w:pPr>
              <w:pStyle w:val="Sraopastraipa"/>
              <w:numPr>
                <w:ilvl w:val="0"/>
                <w:numId w:val="10"/>
              </w:numPr>
              <w:suppressAutoHyphens/>
              <w:ind w:left="459" w:hanging="283"/>
              <w:jc w:val="both"/>
              <w:textAlignment w:val="baseline"/>
              <w:rPr>
                <w:sz w:val="20"/>
                <w:lang w:eastAsia="lt-LT"/>
              </w:rPr>
            </w:pPr>
            <w:r w:rsidRPr="00BA653F">
              <w:rPr>
                <w:sz w:val="20"/>
                <w:lang w:eastAsia="lt-LT"/>
              </w:rPr>
              <w:t>nuotekų valymui naudojant pirminio valymo būdus</w:t>
            </w:r>
            <w:r>
              <w:rPr>
                <w:sz w:val="20"/>
                <w:lang w:eastAsia="lt-LT"/>
              </w:rPr>
              <w:t>;</w:t>
            </w:r>
          </w:p>
          <w:p w14:paraId="7072F199" w14:textId="77777777" w:rsidR="00833062" w:rsidRPr="00BA653F" w:rsidRDefault="00833062" w:rsidP="00093253">
            <w:pPr>
              <w:pStyle w:val="Sraopastraipa"/>
              <w:numPr>
                <w:ilvl w:val="0"/>
                <w:numId w:val="10"/>
              </w:numPr>
              <w:suppressAutoHyphens/>
              <w:ind w:left="459" w:hanging="283"/>
              <w:jc w:val="both"/>
              <w:textAlignment w:val="baseline"/>
              <w:rPr>
                <w:sz w:val="20"/>
                <w:lang w:eastAsia="lt-LT"/>
              </w:rPr>
            </w:pPr>
            <w:r w:rsidRPr="00BA653F">
              <w:rPr>
                <w:sz w:val="20"/>
                <w:lang w:eastAsia="lt-LT"/>
              </w:rPr>
              <w:t>taikyti biologinį valymą</w:t>
            </w:r>
          </w:p>
        </w:tc>
        <w:tc>
          <w:tcPr>
            <w:tcW w:w="1559" w:type="dxa"/>
            <w:vMerge w:val="restart"/>
            <w:tcBorders>
              <w:top w:val="single" w:sz="4" w:space="0" w:color="auto"/>
              <w:left w:val="single" w:sz="4" w:space="0" w:color="auto"/>
              <w:right w:val="single" w:sz="4" w:space="0" w:color="auto"/>
            </w:tcBorders>
            <w:vAlign w:val="center"/>
          </w:tcPr>
          <w:p w14:paraId="04AB7A0A" w14:textId="77777777" w:rsidR="00833062" w:rsidRPr="00A63ED3" w:rsidRDefault="00833062" w:rsidP="00833062">
            <w:pPr>
              <w:suppressAutoHyphens/>
              <w:jc w:val="center"/>
              <w:textAlignment w:val="baseline"/>
              <w:rPr>
                <w:sz w:val="20"/>
                <w:highlight w:val="red"/>
                <w:lang w:eastAsia="lt-LT"/>
              </w:rPr>
            </w:pPr>
            <w:r w:rsidRPr="00F678F5">
              <w:rPr>
                <w:sz w:val="20"/>
                <w:lang w:eastAsia="lt-LT"/>
              </w:rPr>
              <w:t>-</w:t>
            </w:r>
          </w:p>
        </w:tc>
        <w:tc>
          <w:tcPr>
            <w:tcW w:w="964" w:type="dxa"/>
            <w:vMerge w:val="restart"/>
            <w:tcBorders>
              <w:top w:val="single" w:sz="4" w:space="0" w:color="auto"/>
              <w:left w:val="single" w:sz="4" w:space="0" w:color="auto"/>
              <w:right w:val="single" w:sz="4" w:space="0" w:color="auto"/>
            </w:tcBorders>
            <w:vAlign w:val="center"/>
          </w:tcPr>
          <w:p w14:paraId="4175840F" w14:textId="77777777" w:rsidR="00833062" w:rsidRPr="00F678F5" w:rsidRDefault="00833062" w:rsidP="00833062">
            <w:pPr>
              <w:suppressAutoHyphens/>
              <w:jc w:val="center"/>
              <w:textAlignment w:val="baseline"/>
              <w:rPr>
                <w:sz w:val="20"/>
                <w:lang w:eastAsia="lt-LT"/>
              </w:rPr>
            </w:pPr>
            <w:r w:rsidRPr="00F678F5">
              <w:rPr>
                <w:sz w:val="20"/>
                <w:lang w:eastAsia="lt-LT"/>
              </w:rPr>
              <w:t>Neaktualu</w:t>
            </w:r>
          </w:p>
        </w:tc>
        <w:tc>
          <w:tcPr>
            <w:tcW w:w="3260" w:type="dxa"/>
            <w:vMerge w:val="restart"/>
            <w:tcBorders>
              <w:top w:val="single" w:sz="4" w:space="0" w:color="auto"/>
              <w:left w:val="single" w:sz="4" w:space="0" w:color="auto"/>
              <w:right w:val="single" w:sz="4" w:space="0" w:color="auto"/>
            </w:tcBorders>
            <w:vAlign w:val="center"/>
          </w:tcPr>
          <w:p w14:paraId="545816A7" w14:textId="77777777" w:rsidR="00833062" w:rsidRPr="00F678F5" w:rsidRDefault="00833062" w:rsidP="00833062">
            <w:pPr>
              <w:autoSpaceDE w:val="0"/>
              <w:autoSpaceDN w:val="0"/>
              <w:adjustRightInd w:val="0"/>
              <w:jc w:val="both"/>
              <w:rPr>
                <w:sz w:val="20"/>
              </w:rPr>
            </w:pPr>
            <w:r w:rsidRPr="00F678F5">
              <w:rPr>
                <w:sz w:val="20"/>
              </w:rPr>
              <w:t>Gamybinės nuotekos įmonėje nesusidaro</w:t>
            </w:r>
          </w:p>
        </w:tc>
      </w:tr>
      <w:tr w:rsidR="00833062" w:rsidRPr="00A63ED3" w14:paraId="2B04791B" w14:textId="77777777" w:rsidTr="009948C4">
        <w:tc>
          <w:tcPr>
            <w:tcW w:w="562" w:type="dxa"/>
            <w:vMerge/>
            <w:tcBorders>
              <w:left w:val="single" w:sz="4" w:space="0" w:color="auto"/>
              <w:bottom w:val="single" w:sz="4" w:space="0" w:color="auto"/>
              <w:right w:val="single" w:sz="4" w:space="0" w:color="auto"/>
            </w:tcBorders>
            <w:vAlign w:val="center"/>
          </w:tcPr>
          <w:p w14:paraId="455E524F" w14:textId="77777777" w:rsidR="00833062" w:rsidRDefault="00833062" w:rsidP="00833062">
            <w:pPr>
              <w:suppressAutoHyphens/>
              <w:jc w:val="center"/>
              <w:textAlignment w:val="baseline"/>
              <w:rPr>
                <w:b/>
                <w:sz w:val="20"/>
                <w:highlight w:val="red"/>
                <w:lang w:eastAsia="lt-LT"/>
              </w:rPr>
            </w:pPr>
          </w:p>
        </w:tc>
        <w:tc>
          <w:tcPr>
            <w:tcW w:w="1531" w:type="dxa"/>
            <w:vMerge/>
            <w:tcBorders>
              <w:left w:val="single" w:sz="4" w:space="0" w:color="auto"/>
              <w:bottom w:val="single" w:sz="4" w:space="0" w:color="auto"/>
              <w:right w:val="single" w:sz="4" w:space="0" w:color="auto"/>
            </w:tcBorders>
            <w:vAlign w:val="center"/>
          </w:tcPr>
          <w:p w14:paraId="4E887764"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right w:val="single" w:sz="4" w:space="0" w:color="auto"/>
            </w:tcBorders>
            <w:vAlign w:val="center"/>
          </w:tcPr>
          <w:p w14:paraId="6459173C"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48DD45D1" w14:textId="77777777" w:rsidR="00833062" w:rsidRPr="00264D95" w:rsidRDefault="00833062" w:rsidP="00833062">
            <w:pPr>
              <w:suppressAutoHyphens/>
              <w:jc w:val="both"/>
              <w:textAlignment w:val="baseline"/>
              <w:rPr>
                <w:sz w:val="20"/>
                <w:lang w:eastAsia="lt-LT"/>
              </w:rPr>
            </w:pPr>
            <w:r w:rsidRPr="002F3B7E">
              <w:rPr>
                <w:sz w:val="20"/>
                <w:lang w:eastAsia="lt-LT"/>
              </w:rPr>
              <w:t>Jei tirpikliai gali turėti sąveiką su vandeniu, neleisti susidaryti pavojingam tirpiklių lygiui</w:t>
            </w:r>
            <w:r>
              <w:rPr>
                <w:sz w:val="20"/>
                <w:lang w:eastAsia="lt-LT"/>
              </w:rPr>
              <w:t xml:space="preserve"> arba </w:t>
            </w:r>
            <w:r w:rsidRPr="002F3B7E">
              <w:rPr>
                <w:sz w:val="20"/>
                <w:lang w:eastAsia="lt-LT"/>
              </w:rPr>
              <w:t>užtikrinant saugų išmetimų kiekį</w:t>
            </w:r>
          </w:p>
        </w:tc>
        <w:tc>
          <w:tcPr>
            <w:tcW w:w="1559" w:type="dxa"/>
            <w:vMerge/>
            <w:tcBorders>
              <w:left w:val="single" w:sz="4" w:space="0" w:color="auto"/>
              <w:bottom w:val="single" w:sz="4" w:space="0" w:color="auto"/>
              <w:right w:val="single" w:sz="4" w:space="0" w:color="auto"/>
            </w:tcBorders>
            <w:vAlign w:val="center"/>
          </w:tcPr>
          <w:p w14:paraId="6BCC47C7" w14:textId="77777777" w:rsidR="00833062" w:rsidRPr="00A63ED3" w:rsidRDefault="00833062" w:rsidP="00833062">
            <w:pPr>
              <w:suppressAutoHyphens/>
              <w:jc w:val="center"/>
              <w:textAlignment w:val="baseline"/>
              <w:rPr>
                <w:sz w:val="20"/>
                <w:highlight w:val="red"/>
                <w:lang w:eastAsia="lt-LT"/>
              </w:rPr>
            </w:pPr>
          </w:p>
        </w:tc>
        <w:tc>
          <w:tcPr>
            <w:tcW w:w="964" w:type="dxa"/>
            <w:vMerge/>
            <w:tcBorders>
              <w:left w:val="single" w:sz="4" w:space="0" w:color="auto"/>
              <w:bottom w:val="single" w:sz="4" w:space="0" w:color="auto"/>
              <w:right w:val="single" w:sz="4" w:space="0" w:color="auto"/>
            </w:tcBorders>
            <w:vAlign w:val="center"/>
          </w:tcPr>
          <w:p w14:paraId="16EA89DE" w14:textId="77777777" w:rsidR="00833062" w:rsidRPr="00A63ED3" w:rsidRDefault="00833062" w:rsidP="00833062">
            <w:pPr>
              <w:suppressAutoHyphens/>
              <w:jc w:val="center"/>
              <w:textAlignment w:val="baseline"/>
              <w:rPr>
                <w:sz w:val="20"/>
                <w:highlight w:val="red"/>
                <w:lang w:eastAsia="lt-LT"/>
              </w:rPr>
            </w:pPr>
          </w:p>
        </w:tc>
        <w:tc>
          <w:tcPr>
            <w:tcW w:w="3260" w:type="dxa"/>
            <w:vMerge/>
            <w:tcBorders>
              <w:left w:val="single" w:sz="4" w:space="0" w:color="auto"/>
              <w:bottom w:val="single" w:sz="4" w:space="0" w:color="auto"/>
              <w:right w:val="single" w:sz="4" w:space="0" w:color="auto"/>
            </w:tcBorders>
            <w:vAlign w:val="center"/>
          </w:tcPr>
          <w:p w14:paraId="3EB7C4C4" w14:textId="77777777" w:rsidR="00833062" w:rsidRPr="00A63ED3" w:rsidRDefault="00833062" w:rsidP="00833062">
            <w:pPr>
              <w:autoSpaceDE w:val="0"/>
              <w:autoSpaceDN w:val="0"/>
              <w:adjustRightInd w:val="0"/>
              <w:jc w:val="both"/>
              <w:rPr>
                <w:sz w:val="20"/>
                <w:highlight w:val="red"/>
              </w:rPr>
            </w:pPr>
          </w:p>
        </w:tc>
      </w:tr>
      <w:tr w:rsidR="00833062" w:rsidRPr="00A63ED3" w14:paraId="1E6D747F" w14:textId="77777777" w:rsidTr="009948C4">
        <w:tc>
          <w:tcPr>
            <w:tcW w:w="562" w:type="dxa"/>
            <w:vMerge w:val="restart"/>
            <w:tcBorders>
              <w:top w:val="single" w:sz="4" w:space="0" w:color="auto"/>
              <w:left w:val="single" w:sz="4" w:space="0" w:color="auto"/>
              <w:right w:val="single" w:sz="4" w:space="0" w:color="auto"/>
            </w:tcBorders>
            <w:vAlign w:val="center"/>
          </w:tcPr>
          <w:p w14:paraId="65A6DBD8" w14:textId="77777777" w:rsidR="00833062" w:rsidRPr="002F3B7E" w:rsidRDefault="00833062" w:rsidP="00833062">
            <w:pPr>
              <w:suppressAutoHyphens/>
              <w:jc w:val="center"/>
              <w:textAlignment w:val="baseline"/>
              <w:rPr>
                <w:b/>
                <w:sz w:val="20"/>
                <w:lang w:eastAsia="lt-LT"/>
              </w:rPr>
            </w:pPr>
            <w:r w:rsidRPr="002F3B7E">
              <w:rPr>
                <w:b/>
                <w:sz w:val="20"/>
                <w:lang w:eastAsia="lt-LT"/>
              </w:rPr>
              <w:t>15.</w:t>
            </w:r>
          </w:p>
        </w:tc>
        <w:tc>
          <w:tcPr>
            <w:tcW w:w="1531" w:type="dxa"/>
            <w:vMerge w:val="restart"/>
            <w:tcBorders>
              <w:top w:val="single" w:sz="4" w:space="0" w:color="auto"/>
              <w:left w:val="single" w:sz="4" w:space="0" w:color="auto"/>
              <w:right w:val="single" w:sz="4" w:space="0" w:color="auto"/>
            </w:tcBorders>
            <w:vAlign w:val="center"/>
          </w:tcPr>
          <w:p w14:paraId="4D4CE1E8" w14:textId="77777777" w:rsidR="00833062" w:rsidRPr="002F3B7E" w:rsidRDefault="00833062" w:rsidP="00833062">
            <w:pPr>
              <w:suppressAutoHyphens/>
              <w:textAlignment w:val="baseline"/>
              <w:rPr>
                <w:b/>
                <w:sz w:val="20"/>
                <w:lang w:eastAsia="lt-LT"/>
              </w:rPr>
            </w:pPr>
            <w:r w:rsidRPr="002F3B7E">
              <w:rPr>
                <w:b/>
                <w:sz w:val="20"/>
                <w:lang w:eastAsia="lt-LT"/>
              </w:rPr>
              <w:t>Medžiagų regeneravimas ir atliekų tvarkymas</w:t>
            </w:r>
          </w:p>
        </w:tc>
        <w:tc>
          <w:tcPr>
            <w:tcW w:w="1559" w:type="dxa"/>
            <w:vMerge/>
            <w:tcBorders>
              <w:left w:val="single" w:sz="4" w:space="0" w:color="auto"/>
              <w:right w:val="single" w:sz="4" w:space="0" w:color="auto"/>
            </w:tcBorders>
            <w:vAlign w:val="center"/>
          </w:tcPr>
          <w:p w14:paraId="19836577"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60D83416" w14:textId="77777777" w:rsidR="00833062" w:rsidRPr="00264D95" w:rsidRDefault="00833062" w:rsidP="00833062">
            <w:pPr>
              <w:suppressAutoHyphens/>
              <w:jc w:val="both"/>
              <w:textAlignment w:val="baseline"/>
              <w:rPr>
                <w:sz w:val="20"/>
                <w:lang w:eastAsia="lt-LT"/>
              </w:rPr>
            </w:pPr>
            <w:r>
              <w:rPr>
                <w:sz w:val="20"/>
                <w:lang w:eastAsia="lt-LT"/>
              </w:rPr>
              <w:t>P</w:t>
            </w:r>
            <w:r w:rsidRPr="003F7851">
              <w:rPr>
                <w:sz w:val="20"/>
                <w:lang w:eastAsia="lt-LT"/>
              </w:rPr>
              <w:t>anaudotų tirpiklių regeneravimas ir antrinis panaudojimas</w:t>
            </w:r>
            <w:r>
              <w:rPr>
                <w:sz w:val="20"/>
                <w:lang w:eastAsia="lt-LT"/>
              </w:rPr>
              <w:t xml:space="preserve">. </w:t>
            </w:r>
            <w:r w:rsidRPr="003F7851">
              <w:rPr>
                <w:sz w:val="20"/>
                <w:lang w:eastAsia="lt-LT"/>
              </w:rPr>
              <w:t>Tai gali būti daroma įmonėje arba galima pasitelkti išorės rangovus</w:t>
            </w:r>
          </w:p>
        </w:tc>
        <w:tc>
          <w:tcPr>
            <w:tcW w:w="1559" w:type="dxa"/>
            <w:vMerge w:val="restart"/>
            <w:tcBorders>
              <w:top w:val="single" w:sz="4" w:space="0" w:color="auto"/>
              <w:left w:val="single" w:sz="4" w:space="0" w:color="auto"/>
              <w:right w:val="single" w:sz="4" w:space="0" w:color="auto"/>
            </w:tcBorders>
            <w:vAlign w:val="center"/>
          </w:tcPr>
          <w:p w14:paraId="61531020" w14:textId="77777777" w:rsidR="00833062" w:rsidRPr="00A63ED3" w:rsidRDefault="00833062" w:rsidP="00833062">
            <w:pPr>
              <w:suppressAutoHyphens/>
              <w:jc w:val="center"/>
              <w:textAlignment w:val="baseline"/>
              <w:rPr>
                <w:sz w:val="20"/>
                <w:highlight w:val="red"/>
                <w:lang w:eastAsia="lt-LT"/>
              </w:rPr>
            </w:pPr>
            <w:r w:rsidRPr="00F678F5">
              <w:rPr>
                <w:sz w:val="20"/>
                <w:lang w:eastAsia="lt-LT"/>
              </w:rPr>
              <w:t>-</w:t>
            </w:r>
          </w:p>
        </w:tc>
        <w:tc>
          <w:tcPr>
            <w:tcW w:w="964" w:type="dxa"/>
            <w:vMerge w:val="restart"/>
            <w:tcBorders>
              <w:top w:val="single" w:sz="4" w:space="0" w:color="auto"/>
              <w:left w:val="single" w:sz="4" w:space="0" w:color="auto"/>
              <w:right w:val="single" w:sz="4" w:space="0" w:color="auto"/>
            </w:tcBorders>
            <w:vAlign w:val="center"/>
          </w:tcPr>
          <w:p w14:paraId="4A9E7730" w14:textId="77777777" w:rsidR="00833062" w:rsidRPr="00A63ED3" w:rsidRDefault="00833062" w:rsidP="00833062">
            <w:pPr>
              <w:suppressAutoHyphens/>
              <w:jc w:val="center"/>
              <w:textAlignment w:val="baseline"/>
              <w:rPr>
                <w:sz w:val="20"/>
                <w:highlight w:val="red"/>
                <w:lang w:eastAsia="lt-LT"/>
              </w:rPr>
            </w:pPr>
            <w:r w:rsidRPr="00F678F5">
              <w:rPr>
                <w:sz w:val="20"/>
                <w:lang w:eastAsia="lt-LT"/>
              </w:rPr>
              <w:t>Atitinka</w:t>
            </w:r>
          </w:p>
        </w:tc>
        <w:tc>
          <w:tcPr>
            <w:tcW w:w="3260" w:type="dxa"/>
            <w:vMerge w:val="restart"/>
            <w:tcBorders>
              <w:top w:val="single" w:sz="4" w:space="0" w:color="auto"/>
              <w:left w:val="single" w:sz="4" w:space="0" w:color="auto"/>
              <w:right w:val="single" w:sz="4" w:space="0" w:color="auto"/>
            </w:tcBorders>
            <w:vAlign w:val="center"/>
          </w:tcPr>
          <w:p w14:paraId="3C4F44EE" w14:textId="77777777" w:rsidR="00833062" w:rsidRPr="00F678F5" w:rsidRDefault="00833062" w:rsidP="00833062">
            <w:pPr>
              <w:autoSpaceDE w:val="0"/>
              <w:autoSpaceDN w:val="0"/>
              <w:adjustRightInd w:val="0"/>
              <w:jc w:val="both"/>
              <w:rPr>
                <w:sz w:val="20"/>
              </w:rPr>
            </w:pPr>
            <w:r w:rsidRPr="00F678F5">
              <w:rPr>
                <w:sz w:val="20"/>
              </w:rPr>
              <w:t>Į įmonę lakai ir kitos technologiniame</w:t>
            </w:r>
            <w:r>
              <w:rPr>
                <w:sz w:val="20"/>
              </w:rPr>
              <w:t xml:space="preserve"> </w:t>
            </w:r>
            <w:r w:rsidRPr="00F678F5">
              <w:rPr>
                <w:sz w:val="20"/>
              </w:rPr>
              <w:t xml:space="preserve">procese </w:t>
            </w:r>
            <w:r>
              <w:rPr>
                <w:sz w:val="20"/>
              </w:rPr>
              <w:t xml:space="preserve">naudojamos medžiagos atvežamos </w:t>
            </w:r>
            <w:r w:rsidRPr="00F678F5">
              <w:rPr>
                <w:sz w:val="20"/>
              </w:rPr>
              <w:t>specialiose metalinėse statinėse, kurios</w:t>
            </w:r>
          </w:p>
          <w:p w14:paraId="481425CB" w14:textId="77777777" w:rsidR="00833062" w:rsidRPr="00F678F5" w:rsidRDefault="00833062" w:rsidP="00833062">
            <w:pPr>
              <w:autoSpaceDE w:val="0"/>
              <w:autoSpaceDN w:val="0"/>
              <w:adjustRightInd w:val="0"/>
              <w:jc w:val="both"/>
              <w:rPr>
                <w:sz w:val="20"/>
              </w:rPr>
            </w:pPr>
            <w:r w:rsidRPr="00F678F5">
              <w:rPr>
                <w:sz w:val="20"/>
              </w:rPr>
              <w:t xml:space="preserve">vėliau yra </w:t>
            </w:r>
            <w:r>
              <w:rPr>
                <w:sz w:val="20"/>
              </w:rPr>
              <w:t>atiduodamos A</w:t>
            </w:r>
            <w:r w:rsidRPr="00F678F5">
              <w:rPr>
                <w:sz w:val="20"/>
              </w:rPr>
              <w:t xml:space="preserve">tliekų </w:t>
            </w:r>
            <w:r>
              <w:rPr>
                <w:sz w:val="20"/>
              </w:rPr>
              <w:t xml:space="preserve">tvarkytojų valstybės registre registruotiems atliekų </w:t>
            </w:r>
            <w:r w:rsidRPr="00F678F5">
              <w:rPr>
                <w:sz w:val="20"/>
              </w:rPr>
              <w:t>tvarkytojams</w:t>
            </w:r>
            <w:r>
              <w:rPr>
                <w:sz w:val="20"/>
              </w:rPr>
              <w:t>.</w:t>
            </w:r>
          </w:p>
          <w:p w14:paraId="47FAB396" w14:textId="77777777" w:rsidR="00833062" w:rsidRPr="00F678F5" w:rsidRDefault="00833062" w:rsidP="00833062">
            <w:pPr>
              <w:autoSpaceDE w:val="0"/>
              <w:autoSpaceDN w:val="0"/>
              <w:adjustRightInd w:val="0"/>
              <w:jc w:val="both"/>
              <w:rPr>
                <w:sz w:val="20"/>
              </w:rPr>
            </w:pPr>
            <w:r w:rsidRPr="00F678F5">
              <w:rPr>
                <w:sz w:val="20"/>
              </w:rPr>
              <w:t>Skiedi</w:t>
            </w:r>
            <w:r>
              <w:rPr>
                <w:sz w:val="20"/>
              </w:rPr>
              <w:t xml:space="preserve">kliai, skirti įrangos plovimui, </w:t>
            </w:r>
            <w:r w:rsidRPr="00F678F5">
              <w:rPr>
                <w:sz w:val="20"/>
              </w:rPr>
              <w:t>n</w:t>
            </w:r>
            <w:r>
              <w:rPr>
                <w:sz w:val="20"/>
              </w:rPr>
              <w:t xml:space="preserve">audojami pakartotinai ir vėliau </w:t>
            </w:r>
            <w:r w:rsidRPr="00F678F5">
              <w:rPr>
                <w:sz w:val="20"/>
              </w:rPr>
              <w:t>atiduodami atliekų tvarkytojams.</w:t>
            </w:r>
          </w:p>
          <w:p w14:paraId="77C86F55" w14:textId="77777777" w:rsidR="00833062" w:rsidRPr="00F678F5" w:rsidRDefault="00833062" w:rsidP="00833062">
            <w:pPr>
              <w:autoSpaceDE w:val="0"/>
              <w:autoSpaceDN w:val="0"/>
              <w:adjustRightInd w:val="0"/>
              <w:jc w:val="both"/>
              <w:rPr>
                <w:sz w:val="20"/>
              </w:rPr>
            </w:pPr>
            <w:r>
              <w:rPr>
                <w:sz w:val="20"/>
              </w:rPr>
              <w:lastRenderedPageBreak/>
              <w:t xml:space="preserve">Visos technologinio proceso metu </w:t>
            </w:r>
            <w:r w:rsidRPr="00F678F5">
              <w:rPr>
                <w:sz w:val="20"/>
              </w:rPr>
              <w:t>susidariusios tir</w:t>
            </w:r>
            <w:r>
              <w:rPr>
                <w:sz w:val="20"/>
              </w:rPr>
              <w:t xml:space="preserve">piklių turinčios atliekos </w:t>
            </w:r>
            <w:r w:rsidRPr="00F678F5">
              <w:rPr>
                <w:sz w:val="20"/>
              </w:rPr>
              <w:t>perduodamos atliekas tvarkančioms</w:t>
            </w:r>
          </w:p>
          <w:p w14:paraId="5F641B05" w14:textId="77777777" w:rsidR="00833062" w:rsidRPr="00A63ED3" w:rsidRDefault="00833062" w:rsidP="00833062">
            <w:pPr>
              <w:autoSpaceDE w:val="0"/>
              <w:autoSpaceDN w:val="0"/>
              <w:adjustRightInd w:val="0"/>
              <w:jc w:val="both"/>
              <w:rPr>
                <w:sz w:val="20"/>
                <w:highlight w:val="red"/>
              </w:rPr>
            </w:pPr>
            <w:r w:rsidRPr="00F678F5">
              <w:rPr>
                <w:sz w:val="20"/>
              </w:rPr>
              <w:t>įmonėms.</w:t>
            </w:r>
          </w:p>
        </w:tc>
      </w:tr>
      <w:tr w:rsidR="00833062" w:rsidRPr="00A63ED3" w14:paraId="3226D8E0" w14:textId="77777777" w:rsidTr="009948C4">
        <w:tc>
          <w:tcPr>
            <w:tcW w:w="562" w:type="dxa"/>
            <w:vMerge/>
            <w:tcBorders>
              <w:left w:val="single" w:sz="4" w:space="0" w:color="auto"/>
              <w:right w:val="single" w:sz="4" w:space="0" w:color="auto"/>
            </w:tcBorders>
            <w:vAlign w:val="center"/>
          </w:tcPr>
          <w:p w14:paraId="681AF244" w14:textId="77777777" w:rsidR="00833062" w:rsidRDefault="00833062" w:rsidP="00833062">
            <w:pPr>
              <w:suppressAutoHyphens/>
              <w:jc w:val="center"/>
              <w:textAlignment w:val="baseline"/>
              <w:rPr>
                <w:b/>
                <w:sz w:val="20"/>
                <w:highlight w:val="red"/>
                <w:lang w:eastAsia="lt-LT"/>
              </w:rPr>
            </w:pPr>
          </w:p>
        </w:tc>
        <w:tc>
          <w:tcPr>
            <w:tcW w:w="1531" w:type="dxa"/>
            <w:vMerge/>
            <w:tcBorders>
              <w:left w:val="single" w:sz="4" w:space="0" w:color="auto"/>
              <w:right w:val="single" w:sz="4" w:space="0" w:color="auto"/>
            </w:tcBorders>
            <w:vAlign w:val="center"/>
          </w:tcPr>
          <w:p w14:paraId="6CCD1B81"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right w:val="single" w:sz="4" w:space="0" w:color="auto"/>
            </w:tcBorders>
            <w:vAlign w:val="center"/>
          </w:tcPr>
          <w:p w14:paraId="13A506EC"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3D07444E" w14:textId="77777777" w:rsidR="00833062" w:rsidRPr="00264D95" w:rsidRDefault="00833062" w:rsidP="00833062">
            <w:pPr>
              <w:suppressAutoHyphens/>
              <w:jc w:val="both"/>
              <w:textAlignment w:val="baseline"/>
              <w:rPr>
                <w:sz w:val="20"/>
                <w:lang w:eastAsia="lt-LT"/>
              </w:rPr>
            </w:pPr>
            <w:r>
              <w:rPr>
                <w:sz w:val="20"/>
                <w:lang w:eastAsia="lt-LT"/>
              </w:rPr>
              <w:t>S</w:t>
            </w:r>
            <w:r w:rsidRPr="003F7851">
              <w:rPr>
                <w:sz w:val="20"/>
                <w:lang w:eastAsia="lt-LT"/>
              </w:rPr>
              <w:t>umažinti šalinamų taros (konteinerių) kiekį, naudojant daugkartinio naudojimo tarą, panaudojant ją kitiems tikslams arba perdirbant taros (konteinerių) medžiagą</w:t>
            </w:r>
          </w:p>
        </w:tc>
        <w:tc>
          <w:tcPr>
            <w:tcW w:w="1559" w:type="dxa"/>
            <w:vMerge/>
            <w:tcBorders>
              <w:left w:val="single" w:sz="4" w:space="0" w:color="auto"/>
              <w:right w:val="single" w:sz="4" w:space="0" w:color="auto"/>
            </w:tcBorders>
            <w:vAlign w:val="center"/>
          </w:tcPr>
          <w:p w14:paraId="5AD4437E" w14:textId="77777777" w:rsidR="00833062" w:rsidRPr="00A63ED3" w:rsidRDefault="00833062" w:rsidP="00833062">
            <w:pPr>
              <w:suppressAutoHyphens/>
              <w:jc w:val="center"/>
              <w:textAlignment w:val="baseline"/>
              <w:rPr>
                <w:sz w:val="20"/>
                <w:highlight w:val="red"/>
                <w:lang w:eastAsia="lt-LT"/>
              </w:rPr>
            </w:pPr>
          </w:p>
        </w:tc>
        <w:tc>
          <w:tcPr>
            <w:tcW w:w="964" w:type="dxa"/>
            <w:vMerge/>
            <w:tcBorders>
              <w:left w:val="single" w:sz="4" w:space="0" w:color="auto"/>
              <w:right w:val="single" w:sz="4" w:space="0" w:color="auto"/>
            </w:tcBorders>
            <w:vAlign w:val="center"/>
          </w:tcPr>
          <w:p w14:paraId="1C2E2CD7" w14:textId="77777777" w:rsidR="00833062" w:rsidRPr="00A63ED3" w:rsidRDefault="00833062" w:rsidP="00833062">
            <w:pPr>
              <w:suppressAutoHyphens/>
              <w:jc w:val="center"/>
              <w:textAlignment w:val="baseline"/>
              <w:rPr>
                <w:sz w:val="20"/>
                <w:highlight w:val="red"/>
                <w:lang w:eastAsia="lt-LT"/>
              </w:rPr>
            </w:pPr>
          </w:p>
        </w:tc>
        <w:tc>
          <w:tcPr>
            <w:tcW w:w="3260" w:type="dxa"/>
            <w:vMerge/>
            <w:tcBorders>
              <w:left w:val="single" w:sz="4" w:space="0" w:color="auto"/>
              <w:right w:val="single" w:sz="4" w:space="0" w:color="auto"/>
            </w:tcBorders>
            <w:vAlign w:val="center"/>
          </w:tcPr>
          <w:p w14:paraId="327AF572" w14:textId="77777777" w:rsidR="00833062" w:rsidRPr="00A63ED3" w:rsidRDefault="00833062" w:rsidP="00833062">
            <w:pPr>
              <w:autoSpaceDE w:val="0"/>
              <w:autoSpaceDN w:val="0"/>
              <w:adjustRightInd w:val="0"/>
              <w:jc w:val="both"/>
              <w:rPr>
                <w:sz w:val="20"/>
                <w:highlight w:val="red"/>
              </w:rPr>
            </w:pPr>
          </w:p>
        </w:tc>
      </w:tr>
      <w:tr w:rsidR="00833062" w:rsidRPr="00A63ED3" w14:paraId="07A28441" w14:textId="77777777" w:rsidTr="009948C4">
        <w:tc>
          <w:tcPr>
            <w:tcW w:w="562" w:type="dxa"/>
            <w:vMerge/>
            <w:tcBorders>
              <w:left w:val="single" w:sz="4" w:space="0" w:color="auto"/>
              <w:bottom w:val="single" w:sz="4" w:space="0" w:color="auto"/>
              <w:right w:val="single" w:sz="4" w:space="0" w:color="auto"/>
            </w:tcBorders>
            <w:vAlign w:val="center"/>
          </w:tcPr>
          <w:p w14:paraId="175AE7A3" w14:textId="77777777" w:rsidR="00833062" w:rsidRDefault="00833062" w:rsidP="00833062">
            <w:pPr>
              <w:suppressAutoHyphens/>
              <w:jc w:val="center"/>
              <w:textAlignment w:val="baseline"/>
              <w:rPr>
                <w:b/>
                <w:sz w:val="20"/>
                <w:highlight w:val="red"/>
                <w:lang w:eastAsia="lt-LT"/>
              </w:rPr>
            </w:pPr>
          </w:p>
        </w:tc>
        <w:tc>
          <w:tcPr>
            <w:tcW w:w="1531" w:type="dxa"/>
            <w:vMerge/>
            <w:tcBorders>
              <w:left w:val="single" w:sz="4" w:space="0" w:color="auto"/>
              <w:bottom w:val="single" w:sz="4" w:space="0" w:color="auto"/>
              <w:right w:val="single" w:sz="4" w:space="0" w:color="auto"/>
            </w:tcBorders>
            <w:vAlign w:val="center"/>
          </w:tcPr>
          <w:p w14:paraId="15751F06"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right w:val="single" w:sz="4" w:space="0" w:color="auto"/>
            </w:tcBorders>
            <w:vAlign w:val="center"/>
          </w:tcPr>
          <w:p w14:paraId="4933F59B"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69621FA3" w14:textId="77777777" w:rsidR="00833062" w:rsidRPr="00264D95" w:rsidRDefault="00833062" w:rsidP="00833062">
            <w:pPr>
              <w:suppressAutoHyphens/>
              <w:jc w:val="both"/>
              <w:textAlignment w:val="baseline"/>
              <w:rPr>
                <w:sz w:val="20"/>
                <w:lang w:eastAsia="lt-LT"/>
              </w:rPr>
            </w:pPr>
            <w:r>
              <w:rPr>
                <w:sz w:val="20"/>
                <w:lang w:eastAsia="lt-LT"/>
              </w:rPr>
              <w:t>J</w:t>
            </w:r>
            <w:r w:rsidRPr="003F7851">
              <w:rPr>
                <w:sz w:val="20"/>
                <w:lang w:eastAsia="lt-LT"/>
              </w:rPr>
              <w:t>ei atliekos negali būti regeneruotos vietoje arba kitur, yra iki minimumo sumažinti pavojingą turinį ir tvarkyti jį kaip atliekas</w:t>
            </w:r>
          </w:p>
        </w:tc>
        <w:tc>
          <w:tcPr>
            <w:tcW w:w="1559" w:type="dxa"/>
            <w:vMerge/>
            <w:tcBorders>
              <w:left w:val="single" w:sz="4" w:space="0" w:color="auto"/>
              <w:bottom w:val="single" w:sz="4" w:space="0" w:color="auto"/>
              <w:right w:val="single" w:sz="4" w:space="0" w:color="auto"/>
            </w:tcBorders>
            <w:vAlign w:val="center"/>
          </w:tcPr>
          <w:p w14:paraId="7464925E" w14:textId="77777777" w:rsidR="00833062" w:rsidRPr="00A63ED3" w:rsidRDefault="00833062" w:rsidP="00833062">
            <w:pPr>
              <w:suppressAutoHyphens/>
              <w:jc w:val="center"/>
              <w:textAlignment w:val="baseline"/>
              <w:rPr>
                <w:sz w:val="20"/>
                <w:highlight w:val="red"/>
                <w:lang w:eastAsia="lt-LT"/>
              </w:rPr>
            </w:pPr>
          </w:p>
        </w:tc>
        <w:tc>
          <w:tcPr>
            <w:tcW w:w="964" w:type="dxa"/>
            <w:vMerge/>
            <w:tcBorders>
              <w:left w:val="single" w:sz="4" w:space="0" w:color="auto"/>
              <w:bottom w:val="single" w:sz="4" w:space="0" w:color="auto"/>
              <w:right w:val="single" w:sz="4" w:space="0" w:color="auto"/>
            </w:tcBorders>
            <w:vAlign w:val="center"/>
          </w:tcPr>
          <w:p w14:paraId="51501E67" w14:textId="77777777" w:rsidR="00833062" w:rsidRPr="00A63ED3" w:rsidRDefault="00833062" w:rsidP="00833062">
            <w:pPr>
              <w:suppressAutoHyphens/>
              <w:jc w:val="center"/>
              <w:textAlignment w:val="baseline"/>
              <w:rPr>
                <w:sz w:val="20"/>
                <w:highlight w:val="red"/>
                <w:lang w:eastAsia="lt-LT"/>
              </w:rPr>
            </w:pPr>
          </w:p>
        </w:tc>
        <w:tc>
          <w:tcPr>
            <w:tcW w:w="3260" w:type="dxa"/>
            <w:vMerge/>
            <w:tcBorders>
              <w:left w:val="single" w:sz="4" w:space="0" w:color="auto"/>
              <w:bottom w:val="single" w:sz="4" w:space="0" w:color="auto"/>
              <w:right w:val="single" w:sz="4" w:space="0" w:color="auto"/>
            </w:tcBorders>
            <w:vAlign w:val="center"/>
          </w:tcPr>
          <w:p w14:paraId="09AB31CF" w14:textId="77777777" w:rsidR="00833062" w:rsidRPr="00A63ED3" w:rsidRDefault="00833062" w:rsidP="00833062">
            <w:pPr>
              <w:autoSpaceDE w:val="0"/>
              <w:autoSpaceDN w:val="0"/>
              <w:adjustRightInd w:val="0"/>
              <w:jc w:val="both"/>
              <w:rPr>
                <w:sz w:val="20"/>
                <w:highlight w:val="red"/>
              </w:rPr>
            </w:pPr>
          </w:p>
        </w:tc>
      </w:tr>
      <w:tr w:rsidR="00833062" w:rsidRPr="00A63ED3" w14:paraId="675A2451" w14:textId="77777777" w:rsidTr="009948C4">
        <w:tc>
          <w:tcPr>
            <w:tcW w:w="562" w:type="dxa"/>
            <w:tcBorders>
              <w:top w:val="single" w:sz="4" w:space="0" w:color="auto"/>
              <w:left w:val="single" w:sz="4" w:space="0" w:color="auto"/>
              <w:bottom w:val="single" w:sz="4" w:space="0" w:color="auto"/>
              <w:right w:val="single" w:sz="4" w:space="0" w:color="auto"/>
            </w:tcBorders>
            <w:vAlign w:val="center"/>
          </w:tcPr>
          <w:p w14:paraId="00B871FB" w14:textId="77777777" w:rsidR="00833062" w:rsidRPr="003F7851" w:rsidRDefault="00833062" w:rsidP="00833062">
            <w:pPr>
              <w:suppressAutoHyphens/>
              <w:jc w:val="center"/>
              <w:textAlignment w:val="baseline"/>
              <w:rPr>
                <w:b/>
                <w:sz w:val="20"/>
                <w:lang w:eastAsia="lt-LT"/>
              </w:rPr>
            </w:pPr>
            <w:r w:rsidRPr="003F7851">
              <w:rPr>
                <w:b/>
                <w:sz w:val="20"/>
                <w:lang w:eastAsia="lt-LT"/>
              </w:rPr>
              <w:lastRenderedPageBreak/>
              <w:t>16.</w:t>
            </w:r>
          </w:p>
        </w:tc>
        <w:tc>
          <w:tcPr>
            <w:tcW w:w="1531" w:type="dxa"/>
            <w:tcBorders>
              <w:top w:val="single" w:sz="4" w:space="0" w:color="auto"/>
              <w:left w:val="single" w:sz="4" w:space="0" w:color="auto"/>
              <w:bottom w:val="single" w:sz="4" w:space="0" w:color="auto"/>
              <w:right w:val="single" w:sz="4" w:space="0" w:color="auto"/>
            </w:tcBorders>
            <w:vAlign w:val="center"/>
          </w:tcPr>
          <w:p w14:paraId="3EF95EC9" w14:textId="77777777" w:rsidR="00833062" w:rsidRPr="00A63ED3" w:rsidRDefault="00833062" w:rsidP="00833062">
            <w:pPr>
              <w:suppressAutoHyphens/>
              <w:textAlignment w:val="baseline"/>
              <w:rPr>
                <w:b/>
                <w:sz w:val="20"/>
                <w:highlight w:val="red"/>
                <w:lang w:eastAsia="lt-LT"/>
              </w:rPr>
            </w:pPr>
            <w:r w:rsidRPr="003F7851">
              <w:rPr>
                <w:b/>
                <w:sz w:val="20"/>
                <w:lang w:eastAsia="lt-LT"/>
              </w:rPr>
              <w:t>Kvapų mažinimas</w:t>
            </w:r>
          </w:p>
        </w:tc>
        <w:tc>
          <w:tcPr>
            <w:tcW w:w="1559" w:type="dxa"/>
            <w:vMerge/>
            <w:tcBorders>
              <w:left w:val="single" w:sz="4" w:space="0" w:color="auto"/>
              <w:right w:val="single" w:sz="4" w:space="0" w:color="auto"/>
            </w:tcBorders>
            <w:vAlign w:val="center"/>
          </w:tcPr>
          <w:p w14:paraId="7FB60C20"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05FC1B65" w14:textId="77777777" w:rsidR="00833062" w:rsidRDefault="00833062" w:rsidP="00833062">
            <w:pPr>
              <w:suppressAutoHyphens/>
              <w:jc w:val="both"/>
              <w:textAlignment w:val="baseline"/>
              <w:rPr>
                <w:sz w:val="20"/>
                <w:lang w:eastAsia="lt-LT"/>
              </w:rPr>
            </w:pPr>
            <w:r>
              <w:rPr>
                <w:sz w:val="20"/>
                <w:lang w:eastAsia="lt-LT"/>
              </w:rPr>
              <w:t>M</w:t>
            </w:r>
            <w:r w:rsidRPr="003F7851">
              <w:rPr>
                <w:sz w:val="20"/>
                <w:lang w:eastAsia="lt-LT"/>
              </w:rPr>
              <w:t xml:space="preserve">ažinti kvapą LOJ išmetimų kontrolei </w:t>
            </w:r>
            <w:r>
              <w:rPr>
                <w:sz w:val="20"/>
                <w:lang w:eastAsia="lt-LT"/>
              </w:rPr>
              <w:t>taikomais būdais:</w:t>
            </w:r>
          </w:p>
          <w:p w14:paraId="33B3973B" w14:textId="77777777" w:rsidR="00833062" w:rsidRDefault="00833062" w:rsidP="00093253">
            <w:pPr>
              <w:pStyle w:val="Sraopastraipa"/>
              <w:numPr>
                <w:ilvl w:val="0"/>
                <w:numId w:val="10"/>
              </w:numPr>
              <w:suppressAutoHyphens/>
              <w:ind w:left="459" w:hanging="283"/>
              <w:jc w:val="both"/>
              <w:textAlignment w:val="baseline"/>
              <w:rPr>
                <w:sz w:val="20"/>
                <w:lang w:eastAsia="lt-LT"/>
              </w:rPr>
            </w:pPr>
            <w:r w:rsidRPr="003F7851">
              <w:rPr>
                <w:sz w:val="20"/>
                <w:lang w:eastAsia="lt-LT"/>
              </w:rPr>
              <w:t>keičiant proceso pobūdį</w:t>
            </w:r>
            <w:r>
              <w:rPr>
                <w:sz w:val="20"/>
                <w:lang w:eastAsia="lt-LT"/>
              </w:rPr>
              <w:t>;</w:t>
            </w:r>
          </w:p>
          <w:p w14:paraId="0BBD8C5A" w14:textId="77777777" w:rsidR="00833062" w:rsidRDefault="00833062" w:rsidP="00093253">
            <w:pPr>
              <w:pStyle w:val="Sraopastraipa"/>
              <w:numPr>
                <w:ilvl w:val="0"/>
                <w:numId w:val="10"/>
              </w:numPr>
              <w:suppressAutoHyphens/>
              <w:ind w:left="459" w:hanging="283"/>
              <w:jc w:val="both"/>
              <w:textAlignment w:val="baseline"/>
              <w:rPr>
                <w:sz w:val="20"/>
                <w:lang w:eastAsia="lt-LT"/>
              </w:rPr>
            </w:pPr>
            <w:r w:rsidRPr="003F7851">
              <w:rPr>
                <w:sz w:val="20"/>
                <w:lang w:eastAsia="lt-LT"/>
              </w:rPr>
              <w:t>taikant naudojamų medžiagų pakeitimą</w:t>
            </w:r>
            <w:r>
              <w:rPr>
                <w:sz w:val="20"/>
                <w:lang w:eastAsia="lt-LT"/>
              </w:rPr>
              <w:t>;</w:t>
            </w:r>
          </w:p>
          <w:p w14:paraId="01BE0AFA" w14:textId="77777777" w:rsidR="00833062" w:rsidRDefault="00833062" w:rsidP="00093253">
            <w:pPr>
              <w:pStyle w:val="Sraopastraipa"/>
              <w:numPr>
                <w:ilvl w:val="0"/>
                <w:numId w:val="10"/>
              </w:numPr>
              <w:suppressAutoHyphens/>
              <w:ind w:left="459" w:hanging="283"/>
              <w:jc w:val="both"/>
              <w:textAlignment w:val="baseline"/>
              <w:rPr>
                <w:sz w:val="20"/>
                <w:lang w:eastAsia="lt-LT"/>
              </w:rPr>
            </w:pPr>
            <w:r w:rsidRPr="003F7851">
              <w:rPr>
                <w:sz w:val="20"/>
                <w:lang w:eastAsia="lt-LT"/>
              </w:rPr>
              <w:t xml:space="preserve">naudojant </w:t>
            </w:r>
            <w:proofErr w:type="spellStart"/>
            <w:r w:rsidRPr="003F7851">
              <w:rPr>
                <w:sz w:val="20"/>
                <w:lang w:eastAsia="lt-LT"/>
              </w:rPr>
              <w:t>atliekinių</w:t>
            </w:r>
            <w:proofErr w:type="spellEnd"/>
            <w:r w:rsidRPr="003F7851">
              <w:rPr>
                <w:sz w:val="20"/>
                <w:lang w:eastAsia="lt-LT"/>
              </w:rPr>
              <w:t xml:space="preserve"> dujų valymą</w:t>
            </w:r>
            <w:r>
              <w:rPr>
                <w:sz w:val="20"/>
                <w:lang w:eastAsia="lt-LT"/>
              </w:rPr>
              <w:t>;</w:t>
            </w:r>
          </w:p>
          <w:p w14:paraId="72B7C7B9" w14:textId="77777777" w:rsidR="00833062" w:rsidRPr="003F7851" w:rsidRDefault="00833062" w:rsidP="00093253">
            <w:pPr>
              <w:pStyle w:val="Sraopastraipa"/>
              <w:numPr>
                <w:ilvl w:val="0"/>
                <w:numId w:val="10"/>
              </w:numPr>
              <w:suppressAutoHyphens/>
              <w:ind w:left="459" w:hanging="283"/>
              <w:jc w:val="both"/>
              <w:textAlignment w:val="baseline"/>
              <w:rPr>
                <w:sz w:val="20"/>
                <w:lang w:eastAsia="lt-LT"/>
              </w:rPr>
            </w:pPr>
            <w:r w:rsidRPr="003F7851">
              <w:rPr>
                <w:sz w:val="20"/>
                <w:lang w:eastAsia="lt-LT"/>
              </w:rPr>
              <w:t xml:space="preserve">įrengiant aukštus kaminus </w:t>
            </w:r>
            <w:proofErr w:type="spellStart"/>
            <w:r w:rsidRPr="003F7851">
              <w:rPr>
                <w:sz w:val="20"/>
                <w:lang w:eastAsia="lt-LT"/>
              </w:rPr>
              <w:t>atliekinių</w:t>
            </w:r>
            <w:proofErr w:type="spellEnd"/>
            <w:r w:rsidRPr="003F7851">
              <w:rPr>
                <w:sz w:val="20"/>
                <w:lang w:eastAsia="lt-LT"/>
              </w:rPr>
              <w:t xml:space="preserve"> dujų išmetimui</w:t>
            </w:r>
          </w:p>
        </w:tc>
        <w:tc>
          <w:tcPr>
            <w:tcW w:w="1559" w:type="dxa"/>
            <w:tcBorders>
              <w:top w:val="single" w:sz="4" w:space="0" w:color="auto"/>
              <w:left w:val="single" w:sz="4" w:space="0" w:color="auto"/>
              <w:bottom w:val="single" w:sz="4" w:space="0" w:color="auto"/>
              <w:right w:val="single" w:sz="4" w:space="0" w:color="auto"/>
            </w:tcBorders>
            <w:vAlign w:val="center"/>
          </w:tcPr>
          <w:p w14:paraId="0F75F92D" w14:textId="77777777" w:rsidR="00833062" w:rsidRPr="003108C8" w:rsidRDefault="00833062" w:rsidP="00833062">
            <w:pPr>
              <w:suppressAutoHyphens/>
              <w:jc w:val="center"/>
              <w:textAlignment w:val="baseline"/>
              <w:rPr>
                <w:sz w:val="20"/>
                <w:lang w:eastAsia="lt-LT"/>
              </w:rPr>
            </w:pPr>
            <w:r w:rsidRPr="003108C8">
              <w:rPr>
                <w:sz w:val="20"/>
                <w:lang w:eastAsia="lt-LT"/>
              </w:rPr>
              <w:t>-</w:t>
            </w:r>
          </w:p>
        </w:tc>
        <w:tc>
          <w:tcPr>
            <w:tcW w:w="964" w:type="dxa"/>
            <w:tcBorders>
              <w:top w:val="single" w:sz="4" w:space="0" w:color="auto"/>
              <w:left w:val="single" w:sz="4" w:space="0" w:color="auto"/>
              <w:bottom w:val="single" w:sz="4" w:space="0" w:color="auto"/>
              <w:right w:val="single" w:sz="4" w:space="0" w:color="auto"/>
            </w:tcBorders>
            <w:vAlign w:val="center"/>
          </w:tcPr>
          <w:p w14:paraId="3BE4EC38" w14:textId="77777777" w:rsidR="00833062" w:rsidRPr="003108C8" w:rsidRDefault="00833062" w:rsidP="00833062">
            <w:pPr>
              <w:suppressAutoHyphens/>
              <w:jc w:val="center"/>
              <w:textAlignment w:val="baseline"/>
              <w:rPr>
                <w:sz w:val="20"/>
                <w:lang w:eastAsia="lt-LT"/>
              </w:rPr>
            </w:pPr>
            <w:r w:rsidRPr="003108C8">
              <w:rPr>
                <w:sz w:val="20"/>
                <w:lang w:eastAsia="lt-LT"/>
              </w:rPr>
              <w:t>Atitinka</w:t>
            </w:r>
          </w:p>
        </w:tc>
        <w:tc>
          <w:tcPr>
            <w:tcW w:w="3260" w:type="dxa"/>
            <w:tcBorders>
              <w:top w:val="single" w:sz="4" w:space="0" w:color="auto"/>
              <w:left w:val="single" w:sz="4" w:space="0" w:color="auto"/>
              <w:bottom w:val="single" w:sz="4" w:space="0" w:color="auto"/>
              <w:right w:val="single" w:sz="4" w:space="0" w:color="auto"/>
            </w:tcBorders>
            <w:vAlign w:val="center"/>
          </w:tcPr>
          <w:p w14:paraId="5846F503" w14:textId="77777777" w:rsidR="00833062" w:rsidRDefault="00833062" w:rsidP="00833062">
            <w:pPr>
              <w:autoSpaceDE w:val="0"/>
              <w:autoSpaceDN w:val="0"/>
              <w:adjustRightInd w:val="0"/>
              <w:jc w:val="both"/>
              <w:rPr>
                <w:sz w:val="20"/>
              </w:rPr>
            </w:pPr>
            <w:r>
              <w:rPr>
                <w:sz w:val="20"/>
              </w:rPr>
              <w:t>L</w:t>
            </w:r>
            <w:r w:rsidRPr="002457D2">
              <w:rPr>
                <w:sz w:val="20"/>
              </w:rPr>
              <w:t xml:space="preserve">akavimo ir džiovinimo procesų metu išsiskyrę teršalai paduodami į valymo įrenginį – </w:t>
            </w:r>
            <w:proofErr w:type="spellStart"/>
            <w:r w:rsidRPr="002457D2">
              <w:rPr>
                <w:sz w:val="20"/>
              </w:rPr>
              <w:t>oksidatorių</w:t>
            </w:r>
            <w:proofErr w:type="spellEnd"/>
            <w:r w:rsidRPr="002457D2">
              <w:rPr>
                <w:sz w:val="20"/>
              </w:rPr>
              <w:t>, kur vyksta degimo procesas. Degiklis suprojektuotas išmetamų iš džiovinimo krosnies teršalų valymui prie 700-750 °C. Valymo įrenginio išvalymo efektyvumas 98 %.</w:t>
            </w:r>
            <w:r>
              <w:rPr>
                <w:sz w:val="20"/>
              </w:rPr>
              <w:t xml:space="preserve"> </w:t>
            </w:r>
          </w:p>
          <w:p w14:paraId="353257AC" w14:textId="77777777" w:rsidR="00833062" w:rsidRPr="00A63ED3" w:rsidRDefault="00833062" w:rsidP="00833062">
            <w:pPr>
              <w:autoSpaceDE w:val="0"/>
              <w:autoSpaceDN w:val="0"/>
              <w:adjustRightInd w:val="0"/>
              <w:jc w:val="both"/>
              <w:rPr>
                <w:sz w:val="20"/>
                <w:highlight w:val="red"/>
              </w:rPr>
            </w:pPr>
            <w:r>
              <w:rPr>
                <w:sz w:val="20"/>
              </w:rPr>
              <w:t xml:space="preserve">Teršalai iš džiovinimo linijų dujinių kamerų ir </w:t>
            </w:r>
            <w:proofErr w:type="spellStart"/>
            <w:r>
              <w:rPr>
                <w:sz w:val="20"/>
              </w:rPr>
              <w:t>oksidatoriaus</w:t>
            </w:r>
            <w:proofErr w:type="spellEnd"/>
            <w:r>
              <w:rPr>
                <w:sz w:val="20"/>
              </w:rPr>
              <w:t xml:space="preserve"> (be šilumos atgavimo) išmetami per 18,35 m aukščio kaminus, su šilumos atgavimu – per 15,5 m aukščio kaminus. Teršalai iš štampavimo cecho išmetami per  20 m aukščio kaminą</w:t>
            </w:r>
          </w:p>
        </w:tc>
      </w:tr>
      <w:tr w:rsidR="00833062" w:rsidRPr="00A63ED3" w14:paraId="054B87C5" w14:textId="77777777" w:rsidTr="009948C4">
        <w:tc>
          <w:tcPr>
            <w:tcW w:w="562" w:type="dxa"/>
            <w:vMerge w:val="restart"/>
            <w:tcBorders>
              <w:top w:val="single" w:sz="4" w:space="0" w:color="auto"/>
              <w:left w:val="single" w:sz="4" w:space="0" w:color="auto"/>
              <w:right w:val="single" w:sz="4" w:space="0" w:color="auto"/>
            </w:tcBorders>
            <w:vAlign w:val="center"/>
          </w:tcPr>
          <w:p w14:paraId="08303888" w14:textId="77777777" w:rsidR="00833062" w:rsidRPr="003F7851" w:rsidRDefault="00833062" w:rsidP="00833062">
            <w:pPr>
              <w:suppressAutoHyphens/>
              <w:jc w:val="center"/>
              <w:textAlignment w:val="baseline"/>
              <w:rPr>
                <w:b/>
                <w:sz w:val="20"/>
                <w:lang w:eastAsia="lt-LT"/>
              </w:rPr>
            </w:pPr>
            <w:r w:rsidRPr="003F7851">
              <w:rPr>
                <w:b/>
                <w:sz w:val="20"/>
                <w:lang w:eastAsia="lt-LT"/>
              </w:rPr>
              <w:t>17.</w:t>
            </w:r>
          </w:p>
        </w:tc>
        <w:tc>
          <w:tcPr>
            <w:tcW w:w="1531" w:type="dxa"/>
            <w:vMerge w:val="restart"/>
            <w:tcBorders>
              <w:top w:val="single" w:sz="4" w:space="0" w:color="auto"/>
              <w:left w:val="single" w:sz="4" w:space="0" w:color="auto"/>
              <w:right w:val="single" w:sz="4" w:space="0" w:color="auto"/>
            </w:tcBorders>
            <w:vAlign w:val="center"/>
          </w:tcPr>
          <w:p w14:paraId="3CF56B9C" w14:textId="77777777" w:rsidR="00833062" w:rsidRPr="003F7851" w:rsidRDefault="00833062" w:rsidP="00833062">
            <w:pPr>
              <w:suppressAutoHyphens/>
              <w:textAlignment w:val="baseline"/>
              <w:rPr>
                <w:b/>
                <w:sz w:val="20"/>
                <w:lang w:eastAsia="lt-LT"/>
              </w:rPr>
            </w:pPr>
            <w:r w:rsidRPr="003F7851">
              <w:rPr>
                <w:b/>
                <w:sz w:val="20"/>
                <w:lang w:eastAsia="lt-LT"/>
              </w:rPr>
              <w:t>Triukšmas</w:t>
            </w:r>
          </w:p>
        </w:tc>
        <w:tc>
          <w:tcPr>
            <w:tcW w:w="1559" w:type="dxa"/>
            <w:vMerge/>
            <w:tcBorders>
              <w:left w:val="single" w:sz="4" w:space="0" w:color="auto"/>
              <w:right w:val="single" w:sz="4" w:space="0" w:color="auto"/>
            </w:tcBorders>
            <w:vAlign w:val="center"/>
          </w:tcPr>
          <w:p w14:paraId="2E2E0DF9"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37DADC2E" w14:textId="77777777" w:rsidR="00833062" w:rsidRDefault="00833062" w:rsidP="00833062">
            <w:pPr>
              <w:suppressAutoHyphens/>
              <w:jc w:val="both"/>
              <w:textAlignment w:val="baseline"/>
              <w:rPr>
                <w:sz w:val="20"/>
                <w:lang w:eastAsia="lt-LT"/>
              </w:rPr>
            </w:pPr>
            <w:r>
              <w:rPr>
                <w:sz w:val="20"/>
                <w:lang w:eastAsia="lt-LT"/>
              </w:rPr>
              <w:t>I</w:t>
            </w:r>
            <w:r w:rsidRPr="0003495C">
              <w:rPr>
                <w:sz w:val="20"/>
                <w:lang w:eastAsia="lt-LT"/>
              </w:rPr>
              <w:t>dentifikuoti reikšmingus triukšmo šaltinius ir potencialius triukšmui  jautrius objektus įrenginio kaimynystėje</w:t>
            </w:r>
          </w:p>
        </w:tc>
        <w:tc>
          <w:tcPr>
            <w:tcW w:w="1559" w:type="dxa"/>
            <w:vMerge w:val="restart"/>
            <w:tcBorders>
              <w:top w:val="single" w:sz="4" w:space="0" w:color="auto"/>
              <w:left w:val="single" w:sz="4" w:space="0" w:color="auto"/>
              <w:right w:val="single" w:sz="4" w:space="0" w:color="auto"/>
            </w:tcBorders>
            <w:vAlign w:val="center"/>
          </w:tcPr>
          <w:p w14:paraId="623D9891" w14:textId="77777777" w:rsidR="00833062" w:rsidRPr="003108C8" w:rsidRDefault="00833062" w:rsidP="00833062">
            <w:pPr>
              <w:suppressAutoHyphens/>
              <w:jc w:val="center"/>
              <w:textAlignment w:val="baseline"/>
              <w:rPr>
                <w:sz w:val="20"/>
                <w:lang w:eastAsia="lt-LT"/>
              </w:rPr>
            </w:pPr>
            <w:r w:rsidRPr="003108C8">
              <w:rPr>
                <w:sz w:val="20"/>
                <w:lang w:eastAsia="lt-LT"/>
              </w:rPr>
              <w:t>-</w:t>
            </w:r>
          </w:p>
        </w:tc>
        <w:tc>
          <w:tcPr>
            <w:tcW w:w="964" w:type="dxa"/>
            <w:vMerge w:val="restart"/>
            <w:tcBorders>
              <w:top w:val="single" w:sz="4" w:space="0" w:color="auto"/>
              <w:left w:val="single" w:sz="4" w:space="0" w:color="auto"/>
              <w:right w:val="single" w:sz="4" w:space="0" w:color="auto"/>
            </w:tcBorders>
            <w:vAlign w:val="center"/>
          </w:tcPr>
          <w:p w14:paraId="7012D3EE" w14:textId="77777777" w:rsidR="00833062" w:rsidRPr="003108C8" w:rsidRDefault="00833062" w:rsidP="00833062">
            <w:pPr>
              <w:suppressAutoHyphens/>
              <w:jc w:val="center"/>
              <w:textAlignment w:val="baseline"/>
              <w:rPr>
                <w:sz w:val="20"/>
                <w:lang w:eastAsia="lt-LT"/>
              </w:rPr>
            </w:pPr>
            <w:r w:rsidRPr="003108C8">
              <w:rPr>
                <w:sz w:val="20"/>
                <w:lang w:eastAsia="lt-LT"/>
              </w:rPr>
              <w:t>Atitinka</w:t>
            </w:r>
          </w:p>
        </w:tc>
        <w:tc>
          <w:tcPr>
            <w:tcW w:w="3260" w:type="dxa"/>
            <w:vMerge w:val="restart"/>
            <w:tcBorders>
              <w:top w:val="single" w:sz="4" w:space="0" w:color="auto"/>
              <w:left w:val="single" w:sz="4" w:space="0" w:color="auto"/>
              <w:right w:val="single" w:sz="4" w:space="0" w:color="auto"/>
            </w:tcBorders>
            <w:vAlign w:val="center"/>
          </w:tcPr>
          <w:p w14:paraId="1D5948D3" w14:textId="77777777" w:rsidR="00833062" w:rsidRPr="00A63ED3" w:rsidRDefault="00833062" w:rsidP="00833062">
            <w:pPr>
              <w:autoSpaceDE w:val="0"/>
              <w:autoSpaceDN w:val="0"/>
              <w:adjustRightInd w:val="0"/>
              <w:jc w:val="both"/>
              <w:rPr>
                <w:sz w:val="20"/>
                <w:highlight w:val="red"/>
              </w:rPr>
            </w:pPr>
            <w:r w:rsidRPr="003108C8">
              <w:rPr>
                <w:sz w:val="20"/>
              </w:rPr>
              <w:t>Atliekant triukšmo lygio skaičiavimus, buvo identifikuot</w:t>
            </w:r>
            <w:r>
              <w:rPr>
                <w:sz w:val="20"/>
              </w:rPr>
              <w:t>as</w:t>
            </w:r>
            <w:r w:rsidRPr="003108C8">
              <w:rPr>
                <w:sz w:val="20"/>
              </w:rPr>
              <w:t xml:space="preserve"> ūkinės veiklos </w:t>
            </w:r>
            <w:r>
              <w:rPr>
                <w:sz w:val="20"/>
              </w:rPr>
              <w:t xml:space="preserve">reikšmingų stacionarių </w:t>
            </w:r>
            <w:r w:rsidRPr="003108C8">
              <w:rPr>
                <w:sz w:val="20"/>
              </w:rPr>
              <w:t>triukšmo šaltinių skleidžiamas triukšmas ir transporto srautai įmonės teritoriją ribojančiose</w:t>
            </w:r>
            <w:r>
              <w:rPr>
                <w:sz w:val="20"/>
              </w:rPr>
              <w:t xml:space="preserve"> teritorijose</w:t>
            </w:r>
            <w:r w:rsidRPr="003108C8">
              <w:rPr>
                <w:sz w:val="20"/>
              </w:rPr>
              <w:t xml:space="preserve"> bei triukšmui jautrūs objektai, esantys kaimynystėje. Visa pareiškiama </w:t>
            </w:r>
            <w:r>
              <w:rPr>
                <w:sz w:val="20"/>
              </w:rPr>
              <w:t>veikla vykdoma pastatų viduje</w:t>
            </w:r>
            <w:r w:rsidRPr="003108C8">
              <w:rPr>
                <w:sz w:val="20"/>
              </w:rPr>
              <w:t xml:space="preserve"> esančiose uždarose patalpose. Žaliavos ir kitos medžiagos į įmonę atvežamos bei pagaminta produkcija išvežama tik dienos metu, nustatytu, t. y. iš anksto su įmone suderintu laiku.</w:t>
            </w:r>
          </w:p>
        </w:tc>
      </w:tr>
      <w:tr w:rsidR="00833062" w:rsidRPr="00A63ED3" w14:paraId="75A616C3" w14:textId="77777777" w:rsidTr="009948C4">
        <w:tc>
          <w:tcPr>
            <w:tcW w:w="562" w:type="dxa"/>
            <w:vMerge/>
            <w:tcBorders>
              <w:left w:val="single" w:sz="4" w:space="0" w:color="auto"/>
              <w:bottom w:val="single" w:sz="4" w:space="0" w:color="auto"/>
              <w:right w:val="single" w:sz="4" w:space="0" w:color="auto"/>
            </w:tcBorders>
            <w:vAlign w:val="center"/>
          </w:tcPr>
          <w:p w14:paraId="3DA43E20" w14:textId="77777777" w:rsidR="00833062" w:rsidRDefault="00833062" w:rsidP="00833062">
            <w:pPr>
              <w:suppressAutoHyphens/>
              <w:jc w:val="center"/>
              <w:textAlignment w:val="baseline"/>
              <w:rPr>
                <w:b/>
                <w:sz w:val="20"/>
                <w:highlight w:val="red"/>
                <w:lang w:eastAsia="lt-LT"/>
              </w:rPr>
            </w:pPr>
          </w:p>
        </w:tc>
        <w:tc>
          <w:tcPr>
            <w:tcW w:w="1531" w:type="dxa"/>
            <w:vMerge/>
            <w:tcBorders>
              <w:left w:val="single" w:sz="4" w:space="0" w:color="auto"/>
              <w:bottom w:val="single" w:sz="4" w:space="0" w:color="auto"/>
              <w:right w:val="single" w:sz="4" w:space="0" w:color="auto"/>
            </w:tcBorders>
            <w:vAlign w:val="center"/>
          </w:tcPr>
          <w:p w14:paraId="60F015E2" w14:textId="77777777" w:rsidR="00833062" w:rsidRPr="00A63ED3" w:rsidRDefault="00833062" w:rsidP="00833062">
            <w:pPr>
              <w:suppressAutoHyphens/>
              <w:textAlignment w:val="baseline"/>
              <w:rPr>
                <w:b/>
                <w:sz w:val="20"/>
                <w:highlight w:val="red"/>
                <w:lang w:eastAsia="lt-LT"/>
              </w:rPr>
            </w:pPr>
          </w:p>
        </w:tc>
        <w:tc>
          <w:tcPr>
            <w:tcW w:w="1559" w:type="dxa"/>
            <w:vMerge/>
            <w:tcBorders>
              <w:left w:val="single" w:sz="4" w:space="0" w:color="auto"/>
              <w:bottom w:val="single" w:sz="4" w:space="0" w:color="auto"/>
              <w:right w:val="single" w:sz="4" w:space="0" w:color="auto"/>
            </w:tcBorders>
            <w:vAlign w:val="center"/>
          </w:tcPr>
          <w:p w14:paraId="75846B25" w14:textId="77777777" w:rsidR="00833062" w:rsidRPr="00A63ED3" w:rsidRDefault="00833062" w:rsidP="00833062">
            <w:pPr>
              <w:suppressAutoHyphens/>
              <w:jc w:val="center"/>
              <w:textAlignment w:val="baseline"/>
              <w:rPr>
                <w:sz w:val="20"/>
                <w:highlight w:val="red"/>
                <w:lang w:eastAsia="lt-LT"/>
              </w:rPr>
            </w:pPr>
          </w:p>
        </w:tc>
        <w:tc>
          <w:tcPr>
            <w:tcW w:w="4565" w:type="dxa"/>
            <w:tcBorders>
              <w:top w:val="single" w:sz="4" w:space="0" w:color="auto"/>
              <w:left w:val="single" w:sz="4" w:space="0" w:color="auto"/>
              <w:bottom w:val="single" w:sz="4" w:space="0" w:color="auto"/>
              <w:right w:val="single" w:sz="4" w:space="0" w:color="auto"/>
            </w:tcBorders>
            <w:vAlign w:val="center"/>
          </w:tcPr>
          <w:p w14:paraId="740F67CB" w14:textId="77777777" w:rsidR="00833062" w:rsidRDefault="00833062" w:rsidP="00833062">
            <w:pPr>
              <w:suppressAutoHyphens/>
              <w:jc w:val="both"/>
              <w:textAlignment w:val="baseline"/>
              <w:rPr>
                <w:sz w:val="20"/>
                <w:lang w:eastAsia="lt-LT"/>
              </w:rPr>
            </w:pPr>
            <w:r w:rsidRPr="008C434C">
              <w:rPr>
                <w:sz w:val="20"/>
                <w:lang w:eastAsia="lt-LT"/>
              </w:rPr>
              <w:t>Jei triukšmas gali daryti poveikį, mažinti triukšmą atitinkamomis kontrolės priemonėmis</w:t>
            </w:r>
            <w:r>
              <w:rPr>
                <w:sz w:val="20"/>
                <w:lang w:eastAsia="lt-LT"/>
              </w:rPr>
              <w:t>:</w:t>
            </w:r>
          </w:p>
          <w:p w14:paraId="0E0DD29B" w14:textId="77777777" w:rsidR="00833062" w:rsidRDefault="00833062" w:rsidP="00093253">
            <w:pPr>
              <w:pStyle w:val="Sraopastraipa"/>
              <w:numPr>
                <w:ilvl w:val="0"/>
                <w:numId w:val="10"/>
              </w:numPr>
              <w:suppressAutoHyphens/>
              <w:jc w:val="both"/>
              <w:textAlignment w:val="baseline"/>
              <w:rPr>
                <w:sz w:val="20"/>
                <w:lang w:eastAsia="lt-LT"/>
              </w:rPr>
            </w:pPr>
            <w:r w:rsidRPr="008C434C">
              <w:rPr>
                <w:sz w:val="20"/>
                <w:lang w:eastAsia="lt-LT"/>
              </w:rPr>
              <w:t>ef</w:t>
            </w:r>
            <w:r>
              <w:rPr>
                <w:sz w:val="20"/>
                <w:lang w:eastAsia="lt-LT"/>
              </w:rPr>
              <w:t xml:space="preserve">ektyviai vykdant įmonės veiklą (pvz., </w:t>
            </w:r>
            <w:r w:rsidRPr="008C434C">
              <w:rPr>
                <w:sz w:val="20"/>
                <w:lang w:eastAsia="lt-LT"/>
              </w:rPr>
              <w:t>laikant uždarytas cechų ar skyrių duris</w:t>
            </w:r>
            <w:r>
              <w:rPr>
                <w:sz w:val="20"/>
                <w:lang w:eastAsia="lt-LT"/>
              </w:rPr>
              <w:t xml:space="preserve">; </w:t>
            </w:r>
            <w:r w:rsidRPr="008C434C">
              <w:rPr>
                <w:sz w:val="20"/>
                <w:lang w:eastAsia="lt-LT"/>
              </w:rPr>
              <w:t>sumažinant tiekimų skaiči</w:t>
            </w:r>
            <w:r>
              <w:rPr>
                <w:sz w:val="20"/>
                <w:lang w:eastAsia="lt-LT"/>
              </w:rPr>
              <w:t>ų ir derinant atvežimo laiką);</w:t>
            </w:r>
          </w:p>
          <w:p w14:paraId="43554186" w14:textId="77777777" w:rsidR="00833062" w:rsidRPr="008C434C" w:rsidRDefault="00833062" w:rsidP="00093253">
            <w:pPr>
              <w:pStyle w:val="Sraopastraipa"/>
              <w:numPr>
                <w:ilvl w:val="0"/>
                <w:numId w:val="10"/>
              </w:numPr>
              <w:suppressAutoHyphens/>
              <w:jc w:val="both"/>
              <w:textAlignment w:val="baseline"/>
              <w:rPr>
                <w:sz w:val="20"/>
                <w:lang w:eastAsia="lt-LT"/>
              </w:rPr>
            </w:pPr>
            <w:r w:rsidRPr="002B2D02">
              <w:rPr>
                <w:sz w:val="20"/>
                <w:lang w:eastAsia="lt-LT"/>
              </w:rPr>
              <w:t>naudojant technines</w:t>
            </w:r>
            <w:r>
              <w:rPr>
                <w:sz w:val="20"/>
                <w:lang w:eastAsia="lt-LT"/>
              </w:rPr>
              <w:t xml:space="preserve"> kontrolės priemones, pvz.</w:t>
            </w:r>
            <w:r w:rsidRPr="002B2D02">
              <w:rPr>
                <w:sz w:val="20"/>
                <w:lang w:eastAsia="lt-LT"/>
              </w:rPr>
              <w:t>, dideliems ventiliatoriams įrengiant garso slopintuvus, naudojant akustinius aptvarus ir vengiant įdiegti įrangą, pasižyminčią didelio triukšmo ar aušto tono lygiais ir pan.</w:t>
            </w:r>
          </w:p>
        </w:tc>
        <w:tc>
          <w:tcPr>
            <w:tcW w:w="1559" w:type="dxa"/>
            <w:vMerge/>
            <w:tcBorders>
              <w:left w:val="single" w:sz="4" w:space="0" w:color="auto"/>
              <w:bottom w:val="single" w:sz="4" w:space="0" w:color="auto"/>
              <w:right w:val="single" w:sz="4" w:space="0" w:color="auto"/>
            </w:tcBorders>
            <w:vAlign w:val="center"/>
          </w:tcPr>
          <w:p w14:paraId="38BF9AE1" w14:textId="77777777" w:rsidR="00833062" w:rsidRPr="00A63ED3" w:rsidRDefault="00833062" w:rsidP="00833062">
            <w:pPr>
              <w:suppressAutoHyphens/>
              <w:jc w:val="center"/>
              <w:textAlignment w:val="baseline"/>
              <w:rPr>
                <w:sz w:val="20"/>
                <w:highlight w:val="red"/>
                <w:lang w:eastAsia="lt-LT"/>
              </w:rPr>
            </w:pPr>
          </w:p>
        </w:tc>
        <w:tc>
          <w:tcPr>
            <w:tcW w:w="964" w:type="dxa"/>
            <w:vMerge/>
            <w:tcBorders>
              <w:left w:val="single" w:sz="4" w:space="0" w:color="auto"/>
              <w:bottom w:val="single" w:sz="4" w:space="0" w:color="auto"/>
              <w:right w:val="single" w:sz="4" w:space="0" w:color="auto"/>
            </w:tcBorders>
            <w:vAlign w:val="center"/>
          </w:tcPr>
          <w:p w14:paraId="29A5847A" w14:textId="77777777" w:rsidR="00833062" w:rsidRPr="00A63ED3" w:rsidRDefault="00833062" w:rsidP="00833062">
            <w:pPr>
              <w:suppressAutoHyphens/>
              <w:jc w:val="center"/>
              <w:textAlignment w:val="baseline"/>
              <w:rPr>
                <w:sz w:val="20"/>
                <w:highlight w:val="red"/>
                <w:lang w:eastAsia="lt-LT"/>
              </w:rPr>
            </w:pPr>
          </w:p>
        </w:tc>
        <w:tc>
          <w:tcPr>
            <w:tcW w:w="3260" w:type="dxa"/>
            <w:vMerge/>
            <w:tcBorders>
              <w:left w:val="single" w:sz="4" w:space="0" w:color="auto"/>
              <w:bottom w:val="single" w:sz="4" w:space="0" w:color="auto"/>
              <w:right w:val="single" w:sz="4" w:space="0" w:color="auto"/>
            </w:tcBorders>
            <w:vAlign w:val="center"/>
          </w:tcPr>
          <w:p w14:paraId="4DD814E3" w14:textId="77777777" w:rsidR="00833062" w:rsidRPr="00A63ED3" w:rsidRDefault="00833062" w:rsidP="00833062">
            <w:pPr>
              <w:autoSpaceDE w:val="0"/>
              <w:autoSpaceDN w:val="0"/>
              <w:adjustRightInd w:val="0"/>
              <w:jc w:val="both"/>
              <w:rPr>
                <w:sz w:val="20"/>
                <w:highlight w:val="red"/>
              </w:rPr>
            </w:pPr>
          </w:p>
        </w:tc>
      </w:tr>
    </w:tbl>
    <w:p w14:paraId="0674DD8E" w14:textId="77777777" w:rsidR="00F0322F" w:rsidRDefault="00F0322F" w:rsidP="00F0322F">
      <w:pPr>
        <w:widowControl w:val="0"/>
        <w:jc w:val="center"/>
        <w:rPr>
          <w:b/>
          <w:sz w:val="22"/>
          <w:szCs w:val="24"/>
          <w:lang w:eastAsia="lt-LT"/>
        </w:rPr>
      </w:pPr>
      <w:r>
        <w:rPr>
          <w:b/>
          <w:sz w:val="22"/>
          <w:szCs w:val="24"/>
          <w:lang w:eastAsia="lt-LT"/>
        </w:rPr>
        <w:lastRenderedPageBreak/>
        <w:t>II. LEIDIMO SĄLYGOS</w:t>
      </w:r>
    </w:p>
    <w:p w14:paraId="4C644B8E" w14:textId="77777777" w:rsidR="00F0322F" w:rsidRDefault="00F0322F" w:rsidP="00F0322F">
      <w:pPr>
        <w:ind w:firstLine="567"/>
        <w:jc w:val="both"/>
        <w:rPr>
          <w:sz w:val="22"/>
          <w:szCs w:val="24"/>
          <w:lang w:eastAsia="lt-LT"/>
        </w:rPr>
      </w:pPr>
    </w:p>
    <w:p w14:paraId="3EB35E8D" w14:textId="77777777" w:rsidR="00F0322F" w:rsidRPr="007B74C7" w:rsidRDefault="00F0322F" w:rsidP="00F0322F">
      <w:pPr>
        <w:widowControl w:val="0"/>
        <w:ind w:firstLine="567"/>
        <w:jc w:val="both"/>
        <w:rPr>
          <w:sz w:val="22"/>
          <w:szCs w:val="24"/>
          <w:lang w:eastAsia="lt-LT"/>
        </w:rPr>
      </w:pPr>
      <w:r w:rsidRPr="007B74C7">
        <w:rPr>
          <w:b/>
          <w:sz w:val="22"/>
          <w:szCs w:val="24"/>
          <w:lang w:eastAsia="lt-LT"/>
        </w:rPr>
        <w:t xml:space="preserve">3 lentelė. </w:t>
      </w:r>
      <w:r w:rsidRPr="007B74C7">
        <w:rPr>
          <w:sz w:val="22"/>
          <w:szCs w:val="24"/>
          <w:lang w:eastAsia="lt-LT"/>
        </w:rPr>
        <w:t>Aplinkosaugos veiksmų planas</w:t>
      </w:r>
    </w:p>
    <w:p w14:paraId="099610D7" w14:textId="05CF0BAA" w:rsidR="008A2049" w:rsidRPr="007B74C7" w:rsidRDefault="007B74C7" w:rsidP="008A2049">
      <w:pPr>
        <w:pStyle w:val="BodyTextNoSpace"/>
        <w:spacing w:line="240" w:lineRule="auto"/>
        <w:ind w:firstLine="567"/>
        <w:jc w:val="both"/>
        <w:rPr>
          <w:sz w:val="22"/>
          <w:szCs w:val="24"/>
          <w:lang w:val="lt-LT"/>
        </w:rPr>
      </w:pPr>
      <w:r w:rsidRPr="007B74C7">
        <w:rPr>
          <w:sz w:val="22"/>
          <w:szCs w:val="24"/>
          <w:lang w:val="lt-LT"/>
        </w:rPr>
        <w:t>Aplinkosaugos priemonių planas nerengiamas, vykdoma veikla atitinka GPGB rekomendacijas</w:t>
      </w:r>
      <w:r w:rsidR="008A2049" w:rsidRPr="007B74C7">
        <w:rPr>
          <w:sz w:val="22"/>
          <w:szCs w:val="24"/>
          <w:lang w:val="lt-LT"/>
        </w:rPr>
        <w:t>.</w:t>
      </w:r>
    </w:p>
    <w:p w14:paraId="023F2A82" w14:textId="77777777" w:rsidR="0002632A" w:rsidRPr="008A2049" w:rsidRDefault="0002632A" w:rsidP="00F0322F">
      <w:pPr>
        <w:widowControl w:val="0"/>
        <w:ind w:firstLine="567"/>
        <w:jc w:val="both"/>
        <w:rPr>
          <w:sz w:val="22"/>
          <w:szCs w:val="24"/>
          <w:highlight w:val="yellow"/>
          <w:lang w:eastAsia="lt-LT"/>
        </w:rPr>
      </w:pPr>
    </w:p>
    <w:p w14:paraId="18ABB047" w14:textId="77777777" w:rsidR="007F75F6" w:rsidRPr="007F75F6" w:rsidRDefault="007F75F6" w:rsidP="007F75F6">
      <w:pPr>
        <w:ind w:firstLine="567"/>
        <w:rPr>
          <w:b/>
          <w:sz w:val="22"/>
          <w:szCs w:val="22"/>
        </w:rPr>
      </w:pPr>
      <w:r w:rsidRPr="007F75F6">
        <w:rPr>
          <w:b/>
          <w:sz w:val="22"/>
          <w:szCs w:val="22"/>
        </w:rPr>
        <w:t>7. Vandens išgavimas</w:t>
      </w:r>
    </w:p>
    <w:p w14:paraId="2222FD34" w14:textId="77777777" w:rsidR="00745153" w:rsidRDefault="00745153" w:rsidP="00745153">
      <w:pPr>
        <w:ind w:firstLine="851"/>
        <w:jc w:val="both"/>
        <w:rPr>
          <w:sz w:val="22"/>
          <w:szCs w:val="24"/>
          <w:lang w:eastAsia="lt-LT"/>
        </w:rPr>
      </w:pPr>
      <w:r>
        <w:rPr>
          <w:sz w:val="22"/>
          <w:szCs w:val="24"/>
          <w:lang w:eastAsia="lt-LT"/>
        </w:rPr>
        <w:t xml:space="preserve">Vadovaujantis </w:t>
      </w:r>
      <w:r w:rsidRPr="006D17EA">
        <w:rPr>
          <w:sz w:val="22"/>
          <w:szCs w:val="24"/>
          <w:lang w:eastAsia="lt-LT"/>
        </w:rPr>
        <w:t>AB „Panevėžio statybos trestas“ atlikt</w:t>
      </w:r>
      <w:r>
        <w:rPr>
          <w:sz w:val="22"/>
          <w:szCs w:val="24"/>
          <w:lang w:eastAsia="lt-LT"/>
        </w:rPr>
        <w:t>u</w:t>
      </w:r>
      <w:r w:rsidRPr="006D17EA">
        <w:rPr>
          <w:sz w:val="22"/>
          <w:szCs w:val="24"/>
          <w:lang w:eastAsia="lt-LT"/>
        </w:rPr>
        <w:t xml:space="preserve"> ir su atitinkamomis institucijomis suderint</w:t>
      </w:r>
      <w:r>
        <w:rPr>
          <w:sz w:val="22"/>
          <w:szCs w:val="24"/>
          <w:lang w:eastAsia="lt-LT"/>
        </w:rPr>
        <w:t>u</w:t>
      </w:r>
      <w:r w:rsidRPr="006D17EA">
        <w:rPr>
          <w:sz w:val="22"/>
          <w:szCs w:val="24"/>
          <w:lang w:eastAsia="lt-LT"/>
        </w:rPr>
        <w:t xml:space="preserve"> technini</w:t>
      </w:r>
      <w:r>
        <w:rPr>
          <w:sz w:val="22"/>
          <w:szCs w:val="24"/>
          <w:lang w:eastAsia="lt-LT"/>
        </w:rPr>
        <w:t>u</w:t>
      </w:r>
      <w:r w:rsidRPr="006D17EA">
        <w:rPr>
          <w:sz w:val="22"/>
          <w:szCs w:val="24"/>
          <w:lang w:eastAsia="lt-LT"/>
        </w:rPr>
        <w:t xml:space="preserve"> projekt</w:t>
      </w:r>
      <w:r>
        <w:rPr>
          <w:sz w:val="22"/>
          <w:szCs w:val="24"/>
          <w:lang w:eastAsia="lt-LT"/>
        </w:rPr>
        <w:t>u</w:t>
      </w:r>
      <w:r w:rsidRPr="006D17EA">
        <w:rPr>
          <w:sz w:val="22"/>
          <w:szCs w:val="24"/>
          <w:lang w:eastAsia="lt-LT"/>
        </w:rPr>
        <w:t xml:space="preserve"> „Gamybos ir pramonės paskirties pastato (8.8) Savanorių pr. 219, Vilniuje statybos projektas“ (toliau – Techninis projektas)</w:t>
      </w:r>
      <w:r>
        <w:rPr>
          <w:sz w:val="22"/>
          <w:szCs w:val="24"/>
          <w:lang w:eastAsia="lt-LT"/>
        </w:rPr>
        <w:t xml:space="preserve">, </w:t>
      </w:r>
      <w:r w:rsidRPr="006D17EA">
        <w:rPr>
          <w:sz w:val="22"/>
          <w:szCs w:val="24"/>
          <w:lang w:eastAsia="lt-LT"/>
        </w:rPr>
        <w:t>vanduo bus naudojamas buities reikmėms, dušams, virtuvei (valgyklai). Vandens poreikis sudaro 15,91 m</w:t>
      </w:r>
      <w:r>
        <w:rPr>
          <w:sz w:val="22"/>
          <w:szCs w:val="24"/>
          <w:vertAlign w:val="superscript"/>
          <w:lang w:eastAsia="lt-LT"/>
        </w:rPr>
        <w:t>3</w:t>
      </w:r>
      <w:r>
        <w:rPr>
          <w:sz w:val="22"/>
          <w:szCs w:val="24"/>
          <w:lang w:eastAsia="lt-LT"/>
        </w:rPr>
        <w:t>/h, 31,58 m</w:t>
      </w:r>
      <w:r>
        <w:rPr>
          <w:sz w:val="22"/>
          <w:szCs w:val="24"/>
          <w:vertAlign w:val="superscript"/>
          <w:lang w:eastAsia="lt-LT"/>
        </w:rPr>
        <w:t>3</w:t>
      </w:r>
      <w:r w:rsidRPr="006D17EA">
        <w:rPr>
          <w:sz w:val="22"/>
          <w:szCs w:val="24"/>
          <w:lang w:eastAsia="lt-LT"/>
        </w:rPr>
        <w:t>/d., 8085 m</w:t>
      </w:r>
      <w:r>
        <w:rPr>
          <w:sz w:val="22"/>
          <w:szCs w:val="24"/>
          <w:vertAlign w:val="superscript"/>
          <w:lang w:eastAsia="lt-LT"/>
        </w:rPr>
        <w:t>3</w:t>
      </w:r>
      <w:r w:rsidRPr="006D17EA">
        <w:rPr>
          <w:sz w:val="22"/>
          <w:szCs w:val="24"/>
          <w:lang w:eastAsia="lt-LT"/>
        </w:rPr>
        <w:t>/metus</w:t>
      </w:r>
      <w:r>
        <w:rPr>
          <w:sz w:val="22"/>
          <w:szCs w:val="24"/>
          <w:lang w:eastAsia="lt-LT"/>
        </w:rPr>
        <w:t xml:space="preserve">, </w:t>
      </w:r>
      <w:r w:rsidRPr="006D17EA">
        <w:rPr>
          <w:sz w:val="22"/>
          <w:szCs w:val="24"/>
          <w:lang w:eastAsia="lt-LT"/>
        </w:rPr>
        <w:t>tame tarpe</w:t>
      </w:r>
      <w:r>
        <w:rPr>
          <w:sz w:val="22"/>
          <w:szCs w:val="24"/>
          <w:lang w:eastAsia="lt-LT"/>
        </w:rPr>
        <w:t>:</w:t>
      </w:r>
    </w:p>
    <w:p w14:paraId="33586AF7" w14:textId="77777777" w:rsidR="00745153" w:rsidRPr="006D17EA" w:rsidRDefault="00745153" w:rsidP="00093253">
      <w:pPr>
        <w:pStyle w:val="Sraopastraipa"/>
        <w:numPr>
          <w:ilvl w:val="0"/>
          <w:numId w:val="10"/>
        </w:numPr>
        <w:ind w:firstLine="414"/>
        <w:jc w:val="both"/>
        <w:rPr>
          <w:sz w:val="22"/>
          <w:szCs w:val="24"/>
          <w:lang w:eastAsia="lt-LT"/>
        </w:rPr>
      </w:pPr>
      <w:r w:rsidRPr="006D17EA">
        <w:rPr>
          <w:sz w:val="22"/>
          <w:szCs w:val="24"/>
          <w:lang w:eastAsia="lt-LT"/>
        </w:rPr>
        <w:t xml:space="preserve"> gamybinėms virtuvės (valgyklos) reikmėms: 7,32 m</w:t>
      </w:r>
      <w:r w:rsidRPr="006D17EA">
        <w:rPr>
          <w:sz w:val="22"/>
          <w:szCs w:val="24"/>
          <w:vertAlign w:val="superscript"/>
          <w:lang w:eastAsia="lt-LT"/>
        </w:rPr>
        <w:t>3</w:t>
      </w:r>
      <w:r w:rsidRPr="006D17EA">
        <w:rPr>
          <w:sz w:val="22"/>
          <w:szCs w:val="24"/>
          <w:lang w:eastAsia="lt-LT"/>
        </w:rPr>
        <w:t>/h, 3,8 m</w:t>
      </w:r>
      <w:r w:rsidRPr="006D17EA">
        <w:rPr>
          <w:sz w:val="22"/>
          <w:szCs w:val="24"/>
          <w:vertAlign w:val="superscript"/>
          <w:lang w:eastAsia="lt-LT"/>
        </w:rPr>
        <w:t>3</w:t>
      </w:r>
      <w:r w:rsidRPr="006D17EA">
        <w:rPr>
          <w:sz w:val="22"/>
          <w:szCs w:val="24"/>
          <w:lang w:eastAsia="lt-LT"/>
        </w:rPr>
        <w:t>/d., 973 m</w:t>
      </w:r>
      <w:r w:rsidRPr="006D17EA">
        <w:rPr>
          <w:sz w:val="22"/>
          <w:szCs w:val="24"/>
          <w:vertAlign w:val="superscript"/>
          <w:lang w:eastAsia="lt-LT"/>
        </w:rPr>
        <w:t>3</w:t>
      </w:r>
      <w:r w:rsidRPr="006D17EA">
        <w:rPr>
          <w:sz w:val="22"/>
          <w:szCs w:val="24"/>
          <w:lang w:eastAsia="lt-LT"/>
        </w:rPr>
        <w:t>/m</w:t>
      </w:r>
      <w:r>
        <w:rPr>
          <w:sz w:val="22"/>
          <w:szCs w:val="24"/>
          <w:lang w:eastAsia="lt-LT"/>
        </w:rPr>
        <w:t>;</w:t>
      </w:r>
    </w:p>
    <w:p w14:paraId="620C4C9C" w14:textId="77777777" w:rsidR="00745153" w:rsidRPr="006D17EA" w:rsidRDefault="00745153" w:rsidP="00093253">
      <w:pPr>
        <w:pStyle w:val="Sraopastraipa"/>
        <w:numPr>
          <w:ilvl w:val="0"/>
          <w:numId w:val="10"/>
        </w:numPr>
        <w:ind w:firstLine="414"/>
        <w:jc w:val="both"/>
        <w:rPr>
          <w:sz w:val="22"/>
          <w:szCs w:val="24"/>
          <w:lang w:eastAsia="lt-LT"/>
        </w:rPr>
      </w:pPr>
      <w:r>
        <w:rPr>
          <w:sz w:val="22"/>
          <w:szCs w:val="24"/>
          <w:lang w:eastAsia="lt-LT"/>
        </w:rPr>
        <w:t xml:space="preserve">buities reikmėms, dušams: </w:t>
      </w:r>
      <w:r w:rsidRPr="006D17EA">
        <w:rPr>
          <w:sz w:val="22"/>
          <w:szCs w:val="24"/>
          <w:lang w:eastAsia="lt-LT"/>
        </w:rPr>
        <w:t>8,59 m</w:t>
      </w:r>
      <w:r w:rsidRPr="006D17EA">
        <w:rPr>
          <w:sz w:val="22"/>
          <w:szCs w:val="24"/>
          <w:vertAlign w:val="superscript"/>
          <w:lang w:eastAsia="lt-LT"/>
        </w:rPr>
        <w:t>3</w:t>
      </w:r>
      <w:r w:rsidRPr="006D17EA">
        <w:rPr>
          <w:sz w:val="22"/>
          <w:szCs w:val="24"/>
          <w:lang w:eastAsia="lt-LT"/>
        </w:rPr>
        <w:t>/h, 27,78 m</w:t>
      </w:r>
      <w:r w:rsidRPr="006D17EA">
        <w:rPr>
          <w:sz w:val="22"/>
          <w:szCs w:val="24"/>
          <w:vertAlign w:val="superscript"/>
          <w:lang w:eastAsia="lt-LT"/>
        </w:rPr>
        <w:t>3</w:t>
      </w:r>
      <w:r w:rsidRPr="006D17EA">
        <w:rPr>
          <w:sz w:val="22"/>
          <w:szCs w:val="24"/>
          <w:lang w:eastAsia="lt-LT"/>
        </w:rPr>
        <w:t>/d., 7112 m</w:t>
      </w:r>
      <w:r w:rsidRPr="006D17EA">
        <w:rPr>
          <w:sz w:val="22"/>
          <w:szCs w:val="24"/>
          <w:vertAlign w:val="superscript"/>
          <w:lang w:eastAsia="lt-LT"/>
        </w:rPr>
        <w:t>3</w:t>
      </w:r>
      <w:r w:rsidRPr="006D17EA">
        <w:rPr>
          <w:sz w:val="22"/>
          <w:szCs w:val="24"/>
          <w:lang w:eastAsia="lt-LT"/>
        </w:rPr>
        <w:t>/m</w:t>
      </w:r>
      <w:r>
        <w:rPr>
          <w:sz w:val="22"/>
          <w:szCs w:val="24"/>
          <w:lang w:eastAsia="lt-LT"/>
        </w:rPr>
        <w:t>.</w:t>
      </w:r>
    </w:p>
    <w:p w14:paraId="0CE3F66F" w14:textId="77777777" w:rsidR="00745153" w:rsidRPr="006D17EA" w:rsidRDefault="00745153" w:rsidP="00745153">
      <w:pPr>
        <w:pStyle w:val="Sraopastraipa"/>
        <w:ind w:left="0" w:firstLine="851"/>
        <w:jc w:val="both"/>
        <w:rPr>
          <w:sz w:val="22"/>
          <w:szCs w:val="24"/>
          <w:highlight w:val="red"/>
          <w:lang w:eastAsia="lt-LT"/>
        </w:rPr>
      </w:pPr>
      <w:r w:rsidRPr="006D17EA">
        <w:rPr>
          <w:sz w:val="22"/>
          <w:szCs w:val="24"/>
          <w:lang w:eastAsia="lt-LT"/>
        </w:rPr>
        <w:t xml:space="preserve">Vandens tiekimas projektuojamas nuo viešojo vandens tiekėjo UAB „Vilniaus vandenys“ eksploatuojamų vandentiekio tinklų. Prisijungimo taškas - Titnago gatvėje esantis šulinys Nr.104. </w:t>
      </w:r>
      <w:r w:rsidRPr="003B601D">
        <w:rPr>
          <w:sz w:val="22"/>
          <w:szCs w:val="24"/>
          <w:lang w:eastAsia="lt-LT"/>
        </w:rPr>
        <w:t>Sutartis su vandens tiekėju bus sudaryta užbaigus statybos darbus.</w:t>
      </w:r>
    </w:p>
    <w:p w14:paraId="2071BA2C" w14:textId="77777777" w:rsidR="00745153" w:rsidRPr="004404C5" w:rsidRDefault="00745153" w:rsidP="00745153">
      <w:pPr>
        <w:autoSpaceDE w:val="0"/>
        <w:autoSpaceDN w:val="0"/>
        <w:adjustRightInd w:val="0"/>
        <w:ind w:firstLine="851"/>
        <w:jc w:val="both"/>
        <w:rPr>
          <w:sz w:val="22"/>
          <w:szCs w:val="22"/>
          <w:lang w:eastAsia="lt-LT"/>
        </w:rPr>
      </w:pPr>
      <w:r w:rsidRPr="006D17EA">
        <w:rPr>
          <w:sz w:val="22"/>
          <w:szCs w:val="22"/>
          <w:lang w:eastAsia="lt-LT"/>
        </w:rPr>
        <w:t xml:space="preserve">Vandens poreikis gaisrams gesinti: lauko – 30 l/s, vidaus – 15 l/s. Vidaus </w:t>
      </w:r>
      <w:r w:rsidRPr="004404C5">
        <w:rPr>
          <w:sz w:val="22"/>
          <w:szCs w:val="22"/>
          <w:lang w:eastAsia="lt-LT"/>
        </w:rPr>
        <w:t>gaisrų gesinimui projektuojama gesinimo siurblinė ir  vienas antžeminis 655 m</w:t>
      </w:r>
      <w:r w:rsidRPr="004404C5">
        <w:rPr>
          <w:sz w:val="22"/>
          <w:szCs w:val="22"/>
          <w:vertAlign w:val="superscript"/>
          <w:lang w:eastAsia="lt-LT"/>
        </w:rPr>
        <w:t>3</w:t>
      </w:r>
      <w:r w:rsidRPr="004404C5">
        <w:rPr>
          <w:sz w:val="22"/>
          <w:szCs w:val="22"/>
          <w:lang w:eastAsia="lt-LT"/>
        </w:rPr>
        <w:t xml:space="preserve"> talpos vandens rezervuaras. Vanduo šiam rezervuarui  imamas iš UAB „Vilniaus vandenys“ eksploatuojamų vandentiekio tinklų.</w:t>
      </w:r>
    </w:p>
    <w:p w14:paraId="0D9655F5" w14:textId="45FFE627" w:rsidR="007F75F6" w:rsidRDefault="00745153" w:rsidP="00745153">
      <w:pPr>
        <w:spacing w:line="276" w:lineRule="auto"/>
        <w:ind w:firstLine="567"/>
        <w:jc w:val="both"/>
        <w:rPr>
          <w:sz w:val="22"/>
          <w:szCs w:val="22"/>
        </w:rPr>
      </w:pPr>
      <w:r w:rsidRPr="004404C5">
        <w:rPr>
          <w:sz w:val="22"/>
          <w:szCs w:val="24"/>
          <w:lang w:eastAsia="lt-LT"/>
        </w:rPr>
        <w:tab/>
      </w:r>
      <w:r w:rsidRPr="004404C5">
        <w:rPr>
          <w:sz w:val="22"/>
          <w:szCs w:val="24"/>
          <w:lang w:eastAsia="lt-LT"/>
        </w:rPr>
        <w:tab/>
        <w:t xml:space="preserve">Suvestinis inžinerinių tinklų planas pateiktas paraiškos </w:t>
      </w:r>
      <w:r w:rsidRPr="004404C5">
        <w:rPr>
          <w:b/>
          <w:i/>
          <w:sz w:val="22"/>
          <w:szCs w:val="24"/>
          <w:lang w:eastAsia="lt-LT"/>
        </w:rPr>
        <w:t>6 priede</w:t>
      </w:r>
      <w:r w:rsidRPr="004404C5">
        <w:rPr>
          <w:sz w:val="22"/>
          <w:szCs w:val="24"/>
          <w:lang w:eastAsia="lt-LT"/>
        </w:rPr>
        <w:t>.</w:t>
      </w:r>
    </w:p>
    <w:p w14:paraId="104494E3" w14:textId="77777777" w:rsidR="00654998" w:rsidRPr="00654998" w:rsidRDefault="00654998" w:rsidP="00654998">
      <w:pPr>
        <w:spacing w:line="276" w:lineRule="auto"/>
        <w:ind w:firstLine="567"/>
        <w:jc w:val="both"/>
        <w:rPr>
          <w:b/>
          <w:sz w:val="22"/>
          <w:szCs w:val="22"/>
        </w:rPr>
      </w:pPr>
    </w:p>
    <w:p w14:paraId="5B6C5A64" w14:textId="77777777" w:rsidR="007F75F6" w:rsidRPr="00654998" w:rsidRDefault="007F75F6" w:rsidP="00654998">
      <w:pPr>
        <w:spacing w:line="276" w:lineRule="auto"/>
        <w:ind w:firstLine="567"/>
        <w:jc w:val="both"/>
        <w:rPr>
          <w:sz w:val="22"/>
          <w:szCs w:val="22"/>
        </w:rPr>
      </w:pPr>
      <w:r w:rsidRPr="00654998">
        <w:rPr>
          <w:b/>
          <w:sz w:val="22"/>
          <w:szCs w:val="22"/>
        </w:rPr>
        <w:t xml:space="preserve">4 lentelė. </w:t>
      </w:r>
      <w:r w:rsidRPr="00654998">
        <w:rPr>
          <w:sz w:val="22"/>
          <w:szCs w:val="22"/>
        </w:rPr>
        <w:t xml:space="preserve">Duomenys apie paviršinį vandens telkinį, iš kurio leidžiama išgauti vandenį, vandens išgavimo vietą ir leidžiamą išgauti vandens kiekį </w:t>
      </w:r>
    </w:p>
    <w:p w14:paraId="63D1E704" w14:textId="5508B226" w:rsidR="008A2049" w:rsidRPr="00654998" w:rsidRDefault="008A2049" w:rsidP="00654998">
      <w:pPr>
        <w:pBdr>
          <w:between w:val="single" w:sz="4" w:space="1" w:color="auto"/>
        </w:pBdr>
        <w:spacing w:line="276" w:lineRule="auto"/>
        <w:ind w:firstLine="567"/>
        <w:jc w:val="both"/>
        <w:rPr>
          <w:sz w:val="22"/>
          <w:szCs w:val="22"/>
        </w:rPr>
      </w:pPr>
      <w:r w:rsidRPr="00654998">
        <w:rPr>
          <w:sz w:val="22"/>
          <w:szCs w:val="22"/>
        </w:rPr>
        <w:t>4 lentelė nepildoma</w:t>
      </w:r>
      <w:r w:rsidR="00654998" w:rsidRPr="00654998">
        <w:rPr>
          <w:sz w:val="22"/>
          <w:szCs w:val="22"/>
          <w:lang w:eastAsia="lt-LT"/>
        </w:rPr>
        <w:t>, nes ūkinės veiklos objektas vandens išgavimo iš paviršinių vandens telkinių nevykdys.</w:t>
      </w:r>
    </w:p>
    <w:p w14:paraId="50D1AB6A" w14:textId="77777777" w:rsidR="008A2049" w:rsidRDefault="008A2049" w:rsidP="007F75F6">
      <w:pPr>
        <w:ind w:firstLine="567"/>
        <w:jc w:val="both"/>
        <w:rPr>
          <w:b/>
          <w:sz w:val="22"/>
          <w:szCs w:val="22"/>
        </w:rPr>
      </w:pPr>
    </w:p>
    <w:p w14:paraId="44F6255A" w14:textId="77777777" w:rsidR="007F75F6" w:rsidRPr="007F75F6" w:rsidRDefault="007F75F6" w:rsidP="007F75F6">
      <w:pPr>
        <w:ind w:firstLine="567"/>
        <w:jc w:val="both"/>
        <w:rPr>
          <w:b/>
          <w:sz w:val="22"/>
          <w:szCs w:val="22"/>
        </w:rPr>
      </w:pPr>
      <w:r w:rsidRPr="007F75F6">
        <w:rPr>
          <w:b/>
          <w:sz w:val="22"/>
          <w:szCs w:val="22"/>
        </w:rPr>
        <w:t xml:space="preserve">5 lentelė. </w:t>
      </w:r>
      <w:r w:rsidRPr="007F75F6">
        <w:rPr>
          <w:sz w:val="22"/>
          <w:szCs w:val="22"/>
        </w:rPr>
        <w:t>Duomenys apie leidžiamą išgauti požeminio vandens kiekį.</w:t>
      </w:r>
    </w:p>
    <w:p w14:paraId="3203D58D" w14:textId="5B1F9C78" w:rsidR="007F75F6" w:rsidRPr="007F75F6" w:rsidRDefault="008A2049" w:rsidP="008A2049">
      <w:pPr>
        <w:ind w:firstLine="567"/>
        <w:rPr>
          <w:b/>
          <w:sz w:val="22"/>
          <w:szCs w:val="22"/>
        </w:rPr>
      </w:pPr>
      <w:r w:rsidRPr="00292947">
        <w:rPr>
          <w:sz w:val="22"/>
          <w:szCs w:val="22"/>
        </w:rPr>
        <w:t>Vandens iš požeminių vandenviečių išgauti nenumatoma, todėl</w:t>
      </w:r>
      <w:r>
        <w:rPr>
          <w:sz w:val="22"/>
          <w:szCs w:val="22"/>
        </w:rPr>
        <w:t xml:space="preserve"> 5</w:t>
      </w:r>
      <w:r w:rsidRPr="00292947">
        <w:rPr>
          <w:sz w:val="22"/>
          <w:szCs w:val="22"/>
        </w:rPr>
        <w:t xml:space="preserve"> lentelė nepildoma</w:t>
      </w:r>
      <w:r w:rsidR="007F75F6" w:rsidRPr="007F75F6">
        <w:rPr>
          <w:sz w:val="22"/>
          <w:szCs w:val="22"/>
        </w:rPr>
        <w:t>.</w:t>
      </w:r>
    </w:p>
    <w:p w14:paraId="58244342" w14:textId="77777777" w:rsidR="007F75F6" w:rsidRDefault="007F75F6" w:rsidP="00F0322F">
      <w:pPr>
        <w:ind w:firstLine="567"/>
        <w:rPr>
          <w:b/>
          <w:sz w:val="22"/>
          <w:szCs w:val="24"/>
          <w:lang w:eastAsia="lt-LT"/>
        </w:rPr>
      </w:pPr>
    </w:p>
    <w:p w14:paraId="02352E4C" w14:textId="77777777" w:rsidR="00F0322F" w:rsidRPr="0002632A" w:rsidRDefault="00F0322F" w:rsidP="00F0322F">
      <w:pPr>
        <w:ind w:firstLine="567"/>
        <w:rPr>
          <w:b/>
          <w:sz w:val="22"/>
          <w:szCs w:val="24"/>
          <w:lang w:eastAsia="lt-LT"/>
        </w:rPr>
      </w:pPr>
      <w:r w:rsidRPr="0002632A">
        <w:rPr>
          <w:b/>
          <w:sz w:val="22"/>
          <w:szCs w:val="24"/>
          <w:lang w:eastAsia="lt-LT"/>
        </w:rPr>
        <w:t>8. Tarša į aplinkos orą.</w:t>
      </w:r>
    </w:p>
    <w:p w14:paraId="5AD075B9" w14:textId="3FA79E31" w:rsidR="00745153" w:rsidRPr="00C95781" w:rsidRDefault="00745153" w:rsidP="00745153">
      <w:pPr>
        <w:tabs>
          <w:tab w:val="left" w:pos="8222"/>
        </w:tabs>
        <w:ind w:firstLine="709"/>
        <w:jc w:val="both"/>
        <w:rPr>
          <w:sz w:val="22"/>
          <w:szCs w:val="24"/>
          <w:lang w:eastAsia="lt-LT"/>
        </w:rPr>
      </w:pPr>
      <w:r w:rsidRPr="00C95781">
        <w:rPr>
          <w:sz w:val="22"/>
          <w:szCs w:val="24"/>
          <w:lang w:eastAsia="lt-LT"/>
        </w:rPr>
        <w:t>UAB „</w:t>
      </w:r>
      <w:proofErr w:type="spellStart"/>
      <w:r w:rsidRPr="00C95781">
        <w:rPr>
          <w:sz w:val="22"/>
          <w:szCs w:val="24"/>
          <w:lang w:eastAsia="lt-LT"/>
        </w:rPr>
        <w:t>Elmoris</w:t>
      </w:r>
      <w:proofErr w:type="spellEnd"/>
      <w:r w:rsidRPr="00C95781">
        <w:rPr>
          <w:sz w:val="22"/>
          <w:szCs w:val="24"/>
          <w:lang w:eastAsia="lt-LT"/>
        </w:rPr>
        <w:t>“ skardos lakavimo, litografijos ir dangtelių tipo „</w:t>
      </w:r>
      <w:proofErr w:type="spellStart"/>
      <w:r w:rsidRPr="00C95781">
        <w:rPr>
          <w:sz w:val="22"/>
          <w:szCs w:val="24"/>
          <w:lang w:eastAsia="lt-LT"/>
        </w:rPr>
        <w:t>Twist</w:t>
      </w:r>
      <w:proofErr w:type="spellEnd"/>
      <w:r w:rsidRPr="00C95781">
        <w:rPr>
          <w:sz w:val="22"/>
          <w:szCs w:val="24"/>
          <w:lang w:eastAsia="lt-LT"/>
        </w:rPr>
        <w:t xml:space="preserve"> </w:t>
      </w:r>
      <w:proofErr w:type="spellStart"/>
      <w:r w:rsidRPr="00C95781">
        <w:rPr>
          <w:sz w:val="22"/>
          <w:szCs w:val="24"/>
          <w:lang w:eastAsia="lt-LT"/>
        </w:rPr>
        <w:t>off</w:t>
      </w:r>
      <w:proofErr w:type="spellEnd"/>
      <w:r w:rsidRPr="00C95781">
        <w:rPr>
          <w:sz w:val="22"/>
          <w:szCs w:val="24"/>
          <w:lang w:eastAsia="lt-LT"/>
        </w:rPr>
        <w:t>“ štampavimo gamykl</w:t>
      </w:r>
      <w:r>
        <w:rPr>
          <w:sz w:val="22"/>
          <w:szCs w:val="24"/>
          <w:lang w:eastAsia="lt-LT"/>
        </w:rPr>
        <w:t>oje</w:t>
      </w:r>
      <w:r w:rsidRPr="00C95781">
        <w:rPr>
          <w:sz w:val="22"/>
          <w:szCs w:val="24"/>
          <w:lang w:eastAsia="lt-LT"/>
        </w:rPr>
        <w:t xml:space="preserve"> Savanorių pr. 219, Vilniuje, veiks 25 stacionarūs organizuoti oro taršos šaltiniai</w:t>
      </w:r>
      <w:r>
        <w:rPr>
          <w:sz w:val="22"/>
          <w:szCs w:val="24"/>
          <w:lang w:eastAsia="lt-LT"/>
        </w:rPr>
        <w:t xml:space="preserve"> (o. t. š.)</w:t>
      </w:r>
      <w:r w:rsidRPr="00C95781">
        <w:rPr>
          <w:sz w:val="22"/>
          <w:szCs w:val="24"/>
          <w:lang w:eastAsia="lt-LT"/>
        </w:rPr>
        <w:t>. Ūkinės veiklos metu teršalai išsiskirs šių technologinių procesų metu:</w:t>
      </w:r>
    </w:p>
    <w:p w14:paraId="0A412A01" w14:textId="77777777" w:rsidR="00745153" w:rsidRPr="00C95781" w:rsidRDefault="00745153" w:rsidP="00745153">
      <w:pPr>
        <w:tabs>
          <w:tab w:val="left" w:pos="851"/>
          <w:tab w:val="left" w:pos="1276"/>
          <w:tab w:val="left" w:pos="8222"/>
        </w:tabs>
        <w:ind w:firstLine="993"/>
        <w:jc w:val="both"/>
        <w:rPr>
          <w:sz w:val="22"/>
          <w:szCs w:val="24"/>
          <w:lang w:eastAsia="lt-LT"/>
        </w:rPr>
      </w:pPr>
      <w:r w:rsidRPr="00C95781">
        <w:rPr>
          <w:sz w:val="22"/>
          <w:szCs w:val="24"/>
          <w:lang w:eastAsia="lt-LT"/>
        </w:rPr>
        <w:t>-</w:t>
      </w:r>
      <w:r w:rsidRPr="00C95781">
        <w:rPr>
          <w:sz w:val="22"/>
          <w:szCs w:val="24"/>
          <w:lang w:eastAsia="lt-LT"/>
        </w:rPr>
        <w:tab/>
        <w:t>skardos lakštų lakavimo ir džiovinimo procesų metu;</w:t>
      </w:r>
    </w:p>
    <w:p w14:paraId="00F51C25" w14:textId="77777777" w:rsidR="00745153" w:rsidRPr="00C95781" w:rsidRDefault="00745153" w:rsidP="00745153">
      <w:pPr>
        <w:tabs>
          <w:tab w:val="left" w:pos="851"/>
          <w:tab w:val="left" w:pos="1276"/>
          <w:tab w:val="left" w:pos="8222"/>
        </w:tabs>
        <w:ind w:firstLine="993"/>
        <w:jc w:val="both"/>
        <w:rPr>
          <w:sz w:val="22"/>
          <w:szCs w:val="24"/>
          <w:lang w:eastAsia="lt-LT"/>
        </w:rPr>
      </w:pPr>
      <w:r w:rsidRPr="00C95781">
        <w:rPr>
          <w:sz w:val="22"/>
          <w:szCs w:val="24"/>
          <w:lang w:eastAsia="lt-LT"/>
        </w:rPr>
        <w:t>-</w:t>
      </w:r>
      <w:r w:rsidRPr="00C95781">
        <w:rPr>
          <w:sz w:val="22"/>
          <w:szCs w:val="24"/>
          <w:lang w:eastAsia="lt-LT"/>
        </w:rPr>
        <w:tab/>
        <w:t>skardos lakštų litografavimo metu, t. y. kuomet litografiniais dažais padengti dangteliai bus džiovinami UV lempų pagalba;</w:t>
      </w:r>
    </w:p>
    <w:p w14:paraId="56455842" w14:textId="77777777" w:rsidR="00745153" w:rsidRPr="00C95781" w:rsidRDefault="00745153" w:rsidP="00745153">
      <w:pPr>
        <w:tabs>
          <w:tab w:val="left" w:pos="851"/>
          <w:tab w:val="left" w:pos="1276"/>
          <w:tab w:val="left" w:pos="8222"/>
        </w:tabs>
        <w:ind w:firstLine="993"/>
        <w:jc w:val="both"/>
        <w:rPr>
          <w:sz w:val="22"/>
          <w:szCs w:val="24"/>
          <w:lang w:eastAsia="lt-LT"/>
        </w:rPr>
      </w:pPr>
      <w:r w:rsidRPr="00C95781">
        <w:rPr>
          <w:sz w:val="22"/>
          <w:szCs w:val="24"/>
          <w:lang w:eastAsia="lt-LT"/>
        </w:rPr>
        <w:t>-</w:t>
      </w:r>
      <w:r w:rsidRPr="00C95781">
        <w:rPr>
          <w:sz w:val="22"/>
          <w:szCs w:val="24"/>
          <w:lang w:eastAsia="lt-LT"/>
        </w:rPr>
        <w:tab/>
        <w:t xml:space="preserve">padengtų </w:t>
      </w:r>
      <w:proofErr w:type="spellStart"/>
      <w:r w:rsidRPr="00C95781">
        <w:rPr>
          <w:sz w:val="22"/>
          <w:szCs w:val="24"/>
          <w:lang w:eastAsia="lt-LT"/>
        </w:rPr>
        <w:t>plastizoliu</w:t>
      </w:r>
      <w:proofErr w:type="spellEnd"/>
      <w:r w:rsidRPr="00C95781">
        <w:rPr>
          <w:sz w:val="22"/>
          <w:szCs w:val="24"/>
          <w:lang w:eastAsia="lt-LT"/>
        </w:rPr>
        <w:t xml:space="preserve"> dangtelių džiovinimo metu;</w:t>
      </w:r>
    </w:p>
    <w:p w14:paraId="3D57CB3F" w14:textId="77777777" w:rsidR="00745153" w:rsidRDefault="00745153" w:rsidP="00745153">
      <w:pPr>
        <w:tabs>
          <w:tab w:val="left" w:pos="851"/>
          <w:tab w:val="left" w:pos="1276"/>
          <w:tab w:val="left" w:pos="8222"/>
        </w:tabs>
        <w:ind w:firstLine="993"/>
        <w:jc w:val="both"/>
        <w:rPr>
          <w:sz w:val="22"/>
          <w:szCs w:val="24"/>
          <w:highlight w:val="red"/>
          <w:lang w:eastAsia="lt-LT"/>
        </w:rPr>
      </w:pPr>
      <w:r w:rsidRPr="00C95781">
        <w:rPr>
          <w:sz w:val="22"/>
          <w:szCs w:val="24"/>
          <w:lang w:eastAsia="lt-LT"/>
        </w:rPr>
        <w:t>-</w:t>
      </w:r>
      <w:r w:rsidRPr="00C95781">
        <w:rPr>
          <w:sz w:val="22"/>
          <w:szCs w:val="24"/>
          <w:lang w:eastAsia="lt-LT"/>
        </w:rPr>
        <w:tab/>
        <w:t>šilumos gamybos metu.</w:t>
      </w:r>
    </w:p>
    <w:p w14:paraId="6C1D0B12" w14:textId="77777777" w:rsidR="00745153" w:rsidRDefault="00745153" w:rsidP="00745153">
      <w:pPr>
        <w:tabs>
          <w:tab w:val="left" w:pos="8222"/>
        </w:tabs>
        <w:ind w:firstLine="709"/>
        <w:jc w:val="both"/>
        <w:rPr>
          <w:sz w:val="22"/>
          <w:szCs w:val="24"/>
          <w:lang w:eastAsia="lt-LT"/>
        </w:rPr>
      </w:pPr>
      <w:r>
        <w:rPr>
          <w:sz w:val="22"/>
          <w:szCs w:val="24"/>
          <w:lang w:eastAsia="lt-LT"/>
        </w:rPr>
        <w:t>Skardos lakštų lakavimo ir džiovinimo procesų metu i</w:t>
      </w:r>
      <w:r w:rsidRPr="00C95781">
        <w:rPr>
          <w:sz w:val="22"/>
          <w:szCs w:val="24"/>
          <w:lang w:eastAsia="lt-LT"/>
        </w:rPr>
        <w:t xml:space="preserve">š o. t. š. </w:t>
      </w:r>
      <w:r w:rsidRPr="00C95781">
        <w:rPr>
          <w:b/>
          <w:i/>
          <w:sz w:val="22"/>
          <w:szCs w:val="24"/>
          <w:lang w:eastAsia="lt-LT"/>
        </w:rPr>
        <w:t>Nr. 001-010</w:t>
      </w:r>
      <w:r w:rsidRPr="00C95781">
        <w:rPr>
          <w:sz w:val="22"/>
          <w:szCs w:val="24"/>
          <w:lang w:eastAsia="lt-LT"/>
        </w:rPr>
        <w:t xml:space="preserve"> ir </w:t>
      </w:r>
      <w:r w:rsidRPr="00C95781">
        <w:rPr>
          <w:b/>
          <w:i/>
          <w:sz w:val="22"/>
          <w:szCs w:val="24"/>
          <w:lang w:eastAsia="lt-LT"/>
        </w:rPr>
        <w:t>Nr. 021-025</w:t>
      </w:r>
      <w:r>
        <w:rPr>
          <w:sz w:val="22"/>
          <w:szCs w:val="24"/>
          <w:lang w:eastAsia="lt-LT"/>
        </w:rPr>
        <w:t xml:space="preserve"> skirsis įvairūs lakieji organiniai junginiai, o iš </w:t>
      </w:r>
      <w:r w:rsidRPr="00082D69">
        <w:rPr>
          <w:b/>
          <w:i/>
          <w:sz w:val="22"/>
          <w:szCs w:val="24"/>
          <w:lang w:eastAsia="lt-LT"/>
        </w:rPr>
        <w:t>Nr. 001, 005, 006, 007, 021, 022</w:t>
      </w:r>
      <w:r>
        <w:rPr>
          <w:sz w:val="22"/>
          <w:szCs w:val="24"/>
          <w:lang w:eastAsia="lt-LT"/>
        </w:rPr>
        <w:t xml:space="preserve"> dar ir </w:t>
      </w:r>
      <w:r w:rsidRPr="00082D69">
        <w:rPr>
          <w:sz w:val="22"/>
          <w:szCs w:val="24"/>
          <w:lang w:eastAsia="lt-LT"/>
        </w:rPr>
        <w:t xml:space="preserve">deginant gamtines dujas </w:t>
      </w:r>
      <w:proofErr w:type="spellStart"/>
      <w:r w:rsidRPr="00082D69">
        <w:rPr>
          <w:sz w:val="22"/>
          <w:szCs w:val="24"/>
          <w:lang w:eastAsia="lt-LT"/>
        </w:rPr>
        <w:t>oksidatoriuje</w:t>
      </w:r>
      <w:proofErr w:type="spellEnd"/>
      <w:r>
        <w:rPr>
          <w:sz w:val="22"/>
          <w:szCs w:val="24"/>
          <w:lang w:eastAsia="lt-LT"/>
        </w:rPr>
        <w:t xml:space="preserve"> susidarantys teršalai: anglies </w:t>
      </w:r>
      <w:proofErr w:type="spellStart"/>
      <w:r>
        <w:rPr>
          <w:sz w:val="22"/>
          <w:szCs w:val="24"/>
          <w:lang w:eastAsia="lt-LT"/>
        </w:rPr>
        <w:t>monoksidas</w:t>
      </w:r>
      <w:proofErr w:type="spellEnd"/>
      <w:r>
        <w:rPr>
          <w:sz w:val="22"/>
          <w:szCs w:val="24"/>
          <w:lang w:eastAsia="lt-LT"/>
        </w:rPr>
        <w:t xml:space="preserve"> (B) bei azoto oksidai (B).</w:t>
      </w:r>
    </w:p>
    <w:p w14:paraId="313EB3EA" w14:textId="77777777" w:rsidR="00745153" w:rsidRDefault="00745153" w:rsidP="00745153">
      <w:pPr>
        <w:tabs>
          <w:tab w:val="left" w:pos="8222"/>
        </w:tabs>
        <w:ind w:firstLine="709"/>
        <w:jc w:val="both"/>
        <w:rPr>
          <w:sz w:val="22"/>
          <w:szCs w:val="24"/>
          <w:lang w:eastAsia="lt-LT"/>
        </w:rPr>
      </w:pPr>
      <w:r>
        <w:rPr>
          <w:sz w:val="22"/>
          <w:szCs w:val="24"/>
          <w:lang w:eastAsia="lt-LT"/>
        </w:rPr>
        <w:t>Litografavimo metu</w:t>
      </w:r>
      <w:r w:rsidRPr="00DD430E">
        <w:rPr>
          <w:sz w:val="22"/>
          <w:szCs w:val="24"/>
          <w:lang w:eastAsia="lt-LT"/>
        </w:rPr>
        <w:t xml:space="preserve"> </w:t>
      </w:r>
      <w:r>
        <w:rPr>
          <w:sz w:val="22"/>
          <w:szCs w:val="24"/>
          <w:lang w:eastAsia="lt-LT"/>
        </w:rPr>
        <w:t>dažais padengtiems dangteliams</w:t>
      </w:r>
      <w:r w:rsidRPr="00DD430E">
        <w:rPr>
          <w:sz w:val="22"/>
          <w:szCs w:val="24"/>
          <w:lang w:eastAsia="lt-LT"/>
        </w:rPr>
        <w:t xml:space="preserve"> praeina</w:t>
      </w:r>
      <w:r>
        <w:rPr>
          <w:sz w:val="22"/>
          <w:szCs w:val="24"/>
          <w:lang w:eastAsia="lt-LT"/>
        </w:rPr>
        <w:t>nt</w:t>
      </w:r>
      <w:r w:rsidRPr="00DD430E">
        <w:rPr>
          <w:sz w:val="22"/>
          <w:szCs w:val="24"/>
          <w:lang w:eastAsia="lt-LT"/>
        </w:rPr>
        <w:t xml:space="preserve"> per UV lempų džiovinimo sekcijas</w:t>
      </w:r>
      <w:r>
        <w:rPr>
          <w:sz w:val="22"/>
          <w:szCs w:val="24"/>
          <w:lang w:eastAsia="lt-LT"/>
        </w:rPr>
        <w:t xml:space="preserve">, iš o. t. š. </w:t>
      </w:r>
      <w:r w:rsidRPr="00436ADF">
        <w:rPr>
          <w:b/>
          <w:i/>
          <w:sz w:val="22"/>
          <w:szCs w:val="24"/>
          <w:lang w:eastAsia="lt-LT"/>
        </w:rPr>
        <w:t>Nr. 011, 012, 013 ir 014</w:t>
      </w:r>
      <w:r>
        <w:rPr>
          <w:sz w:val="22"/>
          <w:szCs w:val="24"/>
          <w:lang w:eastAsia="lt-LT"/>
        </w:rPr>
        <w:t xml:space="preserve"> skirsis  nedideli</w:t>
      </w:r>
      <w:r w:rsidRPr="00DD430E">
        <w:rPr>
          <w:sz w:val="22"/>
          <w:szCs w:val="24"/>
          <w:lang w:eastAsia="lt-LT"/>
        </w:rPr>
        <w:t xml:space="preserve"> kieki</w:t>
      </w:r>
      <w:r>
        <w:rPr>
          <w:sz w:val="22"/>
          <w:szCs w:val="24"/>
          <w:lang w:eastAsia="lt-LT"/>
        </w:rPr>
        <w:t>ai</w:t>
      </w:r>
      <w:r w:rsidRPr="00DD430E">
        <w:rPr>
          <w:sz w:val="22"/>
          <w:szCs w:val="24"/>
          <w:lang w:eastAsia="lt-LT"/>
        </w:rPr>
        <w:t xml:space="preserve"> ozono</w:t>
      </w:r>
      <w:r>
        <w:rPr>
          <w:sz w:val="22"/>
          <w:szCs w:val="24"/>
          <w:lang w:eastAsia="lt-LT"/>
        </w:rPr>
        <w:t>.</w:t>
      </w:r>
    </w:p>
    <w:p w14:paraId="4D88F3F2" w14:textId="77777777" w:rsidR="00745153" w:rsidRDefault="00745153" w:rsidP="00745153">
      <w:pPr>
        <w:tabs>
          <w:tab w:val="left" w:pos="8222"/>
        </w:tabs>
        <w:ind w:firstLine="709"/>
        <w:jc w:val="both"/>
        <w:rPr>
          <w:sz w:val="22"/>
          <w:szCs w:val="24"/>
          <w:lang w:eastAsia="lt-LT"/>
        </w:rPr>
      </w:pPr>
      <w:r w:rsidRPr="00245DB0">
        <w:rPr>
          <w:sz w:val="22"/>
          <w:szCs w:val="24"/>
          <w:lang w:eastAsia="lt-LT"/>
        </w:rPr>
        <w:t>Per štampavimo c</w:t>
      </w:r>
      <w:r>
        <w:rPr>
          <w:sz w:val="22"/>
          <w:szCs w:val="24"/>
          <w:lang w:eastAsia="lt-LT"/>
        </w:rPr>
        <w:t>echo kaminą (o. t. š.</w:t>
      </w:r>
      <w:r w:rsidRPr="00245DB0">
        <w:rPr>
          <w:sz w:val="22"/>
          <w:szCs w:val="24"/>
          <w:lang w:eastAsia="lt-LT"/>
        </w:rPr>
        <w:t xml:space="preserve"> </w:t>
      </w:r>
      <w:r w:rsidRPr="00245DB0">
        <w:rPr>
          <w:b/>
          <w:i/>
          <w:sz w:val="22"/>
          <w:szCs w:val="24"/>
          <w:lang w:eastAsia="lt-LT"/>
        </w:rPr>
        <w:t>Nr. 015</w:t>
      </w:r>
      <w:r w:rsidRPr="00245DB0">
        <w:rPr>
          <w:sz w:val="22"/>
          <w:szCs w:val="24"/>
          <w:lang w:eastAsia="lt-LT"/>
        </w:rPr>
        <w:t>) išmetami teršalai, išsiskiriantys dangtelių štampavimo linijų džiovinimo kro</w:t>
      </w:r>
      <w:r>
        <w:rPr>
          <w:sz w:val="22"/>
          <w:szCs w:val="24"/>
          <w:lang w:eastAsia="lt-LT"/>
        </w:rPr>
        <w:t xml:space="preserve">snyse: </w:t>
      </w:r>
      <w:r w:rsidRPr="00245DB0">
        <w:rPr>
          <w:sz w:val="22"/>
          <w:szCs w:val="24"/>
          <w:lang w:eastAsia="lt-LT"/>
        </w:rPr>
        <w:t xml:space="preserve">anglies </w:t>
      </w:r>
      <w:proofErr w:type="spellStart"/>
      <w:r w:rsidRPr="00245DB0">
        <w:rPr>
          <w:sz w:val="22"/>
          <w:szCs w:val="24"/>
          <w:lang w:eastAsia="lt-LT"/>
        </w:rPr>
        <w:t>monoksidas</w:t>
      </w:r>
      <w:proofErr w:type="spellEnd"/>
      <w:r w:rsidRPr="00245DB0">
        <w:rPr>
          <w:sz w:val="22"/>
          <w:szCs w:val="24"/>
          <w:lang w:eastAsia="lt-LT"/>
        </w:rPr>
        <w:t xml:space="preserve"> (B)</w:t>
      </w:r>
      <w:r>
        <w:rPr>
          <w:sz w:val="22"/>
          <w:szCs w:val="24"/>
          <w:lang w:eastAsia="lt-LT"/>
        </w:rPr>
        <w:t>,</w:t>
      </w:r>
      <w:r w:rsidRPr="00245DB0">
        <w:rPr>
          <w:sz w:val="22"/>
          <w:szCs w:val="24"/>
          <w:lang w:eastAsia="lt-LT"/>
        </w:rPr>
        <w:t xml:space="preserve"> azoto oksidai (B)</w:t>
      </w:r>
      <w:r>
        <w:rPr>
          <w:sz w:val="22"/>
          <w:szCs w:val="24"/>
          <w:lang w:eastAsia="lt-LT"/>
        </w:rPr>
        <w:t xml:space="preserve"> bei nedidelis kiekis </w:t>
      </w:r>
      <w:proofErr w:type="spellStart"/>
      <w:r>
        <w:rPr>
          <w:sz w:val="22"/>
          <w:szCs w:val="24"/>
          <w:lang w:eastAsia="lt-LT"/>
        </w:rPr>
        <w:t>plastizolio</w:t>
      </w:r>
      <w:proofErr w:type="spellEnd"/>
      <w:r>
        <w:rPr>
          <w:sz w:val="22"/>
          <w:szCs w:val="24"/>
          <w:lang w:eastAsia="lt-LT"/>
        </w:rPr>
        <w:t xml:space="preserve"> sudėtyje esančio chloro vandenilio (</w:t>
      </w:r>
      <w:proofErr w:type="spellStart"/>
      <w:r>
        <w:rPr>
          <w:sz w:val="22"/>
          <w:szCs w:val="24"/>
          <w:lang w:eastAsia="lt-LT"/>
        </w:rPr>
        <w:t>HCl</w:t>
      </w:r>
      <w:proofErr w:type="spellEnd"/>
      <w:r>
        <w:rPr>
          <w:sz w:val="22"/>
          <w:szCs w:val="24"/>
          <w:lang w:eastAsia="lt-LT"/>
        </w:rPr>
        <w:t>).</w:t>
      </w:r>
    </w:p>
    <w:p w14:paraId="1A035FE3" w14:textId="77777777" w:rsidR="00745153" w:rsidRPr="00A34942" w:rsidRDefault="00745153" w:rsidP="00745153">
      <w:pPr>
        <w:tabs>
          <w:tab w:val="left" w:pos="8222"/>
        </w:tabs>
        <w:ind w:firstLine="709"/>
        <w:jc w:val="both"/>
        <w:rPr>
          <w:sz w:val="22"/>
          <w:szCs w:val="24"/>
          <w:lang w:eastAsia="lt-LT"/>
        </w:rPr>
      </w:pPr>
      <w:r>
        <w:rPr>
          <w:sz w:val="22"/>
          <w:szCs w:val="24"/>
          <w:lang w:eastAsia="lt-LT"/>
        </w:rPr>
        <w:t>G</w:t>
      </w:r>
      <w:r w:rsidRPr="00245DB0">
        <w:rPr>
          <w:sz w:val="22"/>
          <w:szCs w:val="24"/>
          <w:lang w:eastAsia="lt-LT"/>
        </w:rPr>
        <w:t>amybos ir pramonės paskirties pastato administracinių patalpų šildymui</w:t>
      </w:r>
      <w:r>
        <w:rPr>
          <w:sz w:val="22"/>
          <w:szCs w:val="24"/>
          <w:lang w:eastAsia="lt-LT"/>
        </w:rPr>
        <w:t>,</w:t>
      </w:r>
      <w:r w:rsidRPr="00245DB0">
        <w:rPr>
          <w:sz w:val="22"/>
          <w:szCs w:val="24"/>
          <w:lang w:eastAsia="lt-LT"/>
        </w:rPr>
        <w:t xml:space="preserve"> vėdinimui ir karšto vandens ruošimui </w:t>
      </w:r>
      <w:r>
        <w:rPr>
          <w:sz w:val="22"/>
          <w:szCs w:val="24"/>
          <w:lang w:eastAsia="lt-LT"/>
        </w:rPr>
        <w:t>katilinėse bus naudojamos gamtinės</w:t>
      </w:r>
      <w:r w:rsidRPr="00245DB0">
        <w:rPr>
          <w:sz w:val="22"/>
          <w:szCs w:val="24"/>
          <w:lang w:eastAsia="lt-LT"/>
        </w:rPr>
        <w:t xml:space="preserve"> duj</w:t>
      </w:r>
      <w:r>
        <w:rPr>
          <w:sz w:val="22"/>
          <w:szCs w:val="24"/>
          <w:lang w:eastAsia="lt-LT"/>
        </w:rPr>
        <w:t xml:space="preserve">os, kurias deginant per o. t. š. </w:t>
      </w:r>
      <w:r w:rsidRPr="00A34942">
        <w:rPr>
          <w:b/>
          <w:i/>
          <w:sz w:val="22"/>
          <w:szCs w:val="24"/>
          <w:lang w:eastAsia="lt-LT"/>
        </w:rPr>
        <w:t xml:space="preserve">Nr. </w:t>
      </w:r>
      <w:r w:rsidRPr="00843195">
        <w:rPr>
          <w:b/>
          <w:i/>
          <w:sz w:val="22"/>
          <w:szCs w:val="24"/>
          <w:lang w:eastAsia="lt-LT"/>
        </w:rPr>
        <w:t xml:space="preserve">016-020 </w:t>
      </w:r>
      <w:r>
        <w:rPr>
          <w:sz w:val="22"/>
          <w:szCs w:val="24"/>
          <w:lang w:eastAsia="lt-LT"/>
        </w:rPr>
        <w:t xml:space="preserve">bus išmetami: anglies </w:t>
      </w:r>
      <w:proofErr w:type="spellStart"/>
      <w:r>
        <w:rPr>
          <w:sz w:val="22"/>
          <w:szCs w:val="24"/>
          <w:lang w:eastAsia="lt-LT"/>
        </w:rPr>
        <w:t>monoksidas</w:t>
      </w:r>
      <w:proofErr w:type="spellEnd"/>
      <w:r>
        <w:rPr>
          <w:sz w:val="22"/>
          <w:szCs w:val="24"/>
          <w:lang w:eastAsia="lt-LT"/>
        </w:rPr>
        <w:t xml:space="preserve"> (A) ir azoto oksidai (A).</w:t>
      </w:r>
    </w:p>
    <w:p w14:paraId="0E823A32" w14:textId="77777777" w:rsidR="00745153" w:rsidRPr="00040117" w:rsidRDefault="00745153" w:rsidP="00745153">
      <w:pPr>
        <w:pStyle w:val="Pagrindinistekstas"/>
        <w:ind w:firstLine="709"/>
        <w:jc w:val="both"/>
        <w:rPr>
          <w:color w:val="000000" w:themeColor="text1"/>
          <w:sz w:val="22"/>
          <w:szCs w:val="22"/>
        </w:rPr>
      </w:pPr>
      <w:r w:rsidRPr="00AA58D5">
        <w:rPr>
          <w:color w:val="000000"/>
          <w:sz w:val="22"/>
          <w:szCs w:val="22"/>
        </w:rPr>
        <w:lastRenderedPageBreak/>
        <w:t xml:space="preserve">Aplinkos oro teršalų kiekio skaičiavimai </w:t>
      </w:r>
      <w:r>
        <w:rPr>
          <w:color w:val="000000"/>
          <w:sz w:val="22"/>
          <w:szCs w:val="22"/>
        </w:rPr>
        <w:t xml:space="preserve">pateikti </w:t>
      </w:r>
      <w:r w:rsidRPr="001160B7">
        <w:rPr>
          <w:color w:val="000000"/>
          <w:sz w:val="22"/>
          <w:szCs w:val="22"/>
        </w:rPr>
        <w:t xml:space="preserve">paraiškos </w:t>
      </w:r>
      <w:r w:rsidRPr="001160B7">
        <w:rPr>
          <w:b/>
          <w:i/>
          <w:color w:val="000000"/>
          <w:sz w:val="22"/>
          <w:szCs w:val="22"/>
        </w:rPr>
        <w:t>13 priede</w:t>
      </w:r>
      <w:r w:rsidRPr="001160B7">
        <w:rPr>
          <w:color w:val="000000"/>
          <w:sz w:val="22"/>
          <w:szCs w:val="22"/>
        </w:rPr>
        <w:t>,  teršalų</w:t>
      </w:r>
      <w:r>
        <w:rPr>
          <w:color w:val="000000"/>
          <w:sz w:val="22"/>
          <w:szCs w:val="22"/>
        </w:rPr>
        <w:t xml:space="preserve"> sklaidos modeliavimo duomenys bei rezultatai </w:t>
      </w:r>
      <w:r w:rsidRPr="00AA58D5">
        <w:rPr>
          <w:color w:val="000000"/>
          <w:sz w:val="22"/>
          <w:szCs w:val="22"/>
        </w:rPr>
        <w:t xml:space="preserve">yra </w:t>
      </w:r>
      <w:r w:rsidRPr="00AA58D5">
        <w:rPr>
          <w:color w:val="000000" w:themeColor="text1"/>
          <w:sz w:val="22"/>
          <w:szCs w:val="22"/>
        </w:rPr>
        <w:t>pateikti su atrankos informacija „Skardos lakavimo, litografijos ir dangtelių tipo „</w:t>
      </w:r>
      <w:proofErr w:type="spellStart"/>
      <w:r w:rsidRPr="00AA58D5">
        <w:rPr>
          <w:color w:val="000000" w:themeColor="text1"/>
          <w:sz w:val="22"/>
          <w:szCs w:val="22"/>
        </w:rPr>
        <w:t>Twist-off“</w:t>
      </w:r>
      <w:proofErr w:type="spellEnd"/>
      <w:r w:rsidRPr="00AA58D5">
        <w:rPr>
          <w:color w:val="000000" w:themeColor="text1"/>
          <w:sz w:val="22"/>
          <w:szCs w:val="22"/>
        </w:rPr>
        <w:t xml:space="preserve"> štampavimo gamykla </w:t>
      </w:r>
      <w:r w:rsidRPr="00040117">
        <w:rPr>
          <w:color w:val="000000" w:themeColor="text1"/>
          <w:sz w:val="22"/>
          <w:szCs w:val="22"/>
        </w:rPr>
        <w:t>Savanorių pr. 219, Vilniuje“.</w:t>
      </w:r>
    </w:p>
    <w:p w14:paraId="7AC11743" w14:textId="34FF4284" w:rsidR="00150E30" w:rsidRDefault="00745153" w:rsidP="00745153">
      <w:pPr>
        <w:widowControl w:val="0"/>
        <w:spacing w:line="276" w:lineRule="auto"/>
        <w:jc w:val="both"/>
        <w:rPr>
          <w:rFonts w:eastAsia="TimesNewRoman"/>
          <w:color w:val="000000" w:themeColor="text1"/>
          <w:sz w:val="22"/>
          <w:szCs w:val="22"/>
        </w:rPr>
      </w:pPr>
      <w:r w:rsidRPr="00040117">
        <w:rPr>
          <w:rFonts w:eastAsia="TimesNewRoman"/>
          <w:sz w:val="22"/>
          <w:szCs w:val="22"/>
        </w:rPr>
        <w:t xml:space="preserve">Žemėlapis su objekto aplinkos oro taršos šaltiniais pateiktas </w:t>
      </w:r>
      <w:r w:rsidRPr="00040117">
        <w:rPr>
          <w:rFonts w:eastAsia="TimesNewRoman"/>
          <w:color w:val="000000" w:themeColor="text1"/>
          <w:sz w:val="22"/>
          <w:szCs w:val="22"/>
        </w:rPr>
        <w:t xml:space="preserve">paraiškos </w:t>
      </w:r>
      <w:r w:rsidRPr="00040117">
        <w:rPr>
          <w:rFonts w:eastAsia="TimesNewRoman"/>
          <w:b/>
          <w:i/>
          <w:color w:val="000000" w:themeColor="text1"/>
          <w:sz w:val="22"/>
          <w:szCs w:val="22"/>
        </w:rPr>
        <w:t>3 priede</w:t>
      </w:r>
      <w:r w:rsidRPr="00040117">
        <w:rPr>
          <w:rFonts w:eastAsia="TimesNewRoman"/>
          <w:color w:val="000000" w:themeColor="text1"/>
          <w:sz w:val="22"/>
          <w:szCs w:val="22"/>
        </w:rPr>
        <w:t>.</w:t>
      </w:r>
    </w:p>
    <w:p w14:paraId="07A2E21C" w14:textId="77777777" w:rsidR="007A7CF5" w:rsidRPr="00150E30" w:rsidRDefault="007A7CF5" w:rsidP="00745153">
      <w:pPr>
        <w:widowControl w:val="0"/>
        <w:spacing w:line="276" w:lineRule="auto"/>
        <w:jc w:val="both"/>
        <w:rPr>
          <w:b/>
          <w:sz w:val="22"/>
          <w:szCs w:val="22"/>
          <w:lang w:eastAsia="lt-LT"/>
        </w:rPr>
      </w:pPr>
    </w:p>
    <w:p w14:paraId="5453D4CC" w14:textId="50C3BBC9" w:rsidR="00F0322F" w:rsidRDefault="00F0322F" w:rsidP="00F0322F">
      <w:pPr>
        <w:ind w:firstLine="567"/>
        <w:jc w:val="both"/>
        <w:rPr>
          <w:sz w:val="22"/>
          <w:szCs w:val="24"/>
          <w:lang w:eastAsia="lt-LT"/>
        </w:rPr>
      </w:pPr>
      <w:r w:rsidRPr="0002632A">
        <w:rPr>
          <w:b/>
          <w:sz w:val="22"/>
          <w:szCs w:val="24"/>
          <w:lang w:eastAsia="lt-LT"/>
        </w:rPr>
        <w:t xml:space="preserve">6 lentelė. </w:t>
      </w:r>
      <w:r w:rsidRPr="002D3895">
        <w:rPr>
          <w:sz w:val="22"/>
          <w:szCs w:val="24"/>
          <w:lang w:eastAsia="lt-LT"/>
        </w:rPr>
        <w:t>Leidžiami išmesti į aplinkos orą teršalai ir jų kiekis</w:t>
      </w:r>
      <w:r w:rsidR="008A2049">
        <w:rPr>
          <w:sz w:val="22"/>
          <w:szCs w:val="24"/>
          <w:lang w:eastAsia="lt-LT"/>
        </w:rPr>
        <w:t>.</w:t>
      </w:r>
    </w:p>
    <w:p w14:paraId="2BC6B026" w14:textId="77777777" w:rsidR="007A7CF5" w:rsidRPr="00456EF5" w:rsidRDefault="007A7CF5" w:rsidP="007A7CF5">
      <w:pPr>
        <w:jc w:val="both"/>
        <w:rPr>
          <w:sz w:val="22"/>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7A7CF5" w:rsidRPr="00456EF5" w14:paraId="34D369F1" w14:textId="77777777" w:rsidTr="00DA2C84">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006074E8" w14:textId="77777777" w:rsidR="007A7CF5" w:rsidRPr="00456EF5" w:rsidRDefault="007A7CF5" w:rsidP="00DA2C84">
            <w:pPr>
              <w:jc w:val="center"/>
              <w:rPr>
                <w:b/>
                <w:sz w:val="20"/>
                <w:lang w:eastAsia="lt-LT"/>
              </w:rPr>
            </w:pPr>
            <w:r w:rsidRPr="00456EF5">
              <w:rPr>
                <w:b/>
                <w:sz w:val="20"/>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0F718642" w14:textId="77777777" w:rsidR="007A7CF5" w:rsidRPr="00456EF5" w:rsidRDefault="007A7CF5" w:rsidP="00DA2C84">
            <w:pPr>
              <w:jc w:val="center"/>
              <w:rPr>
                <w:b/>
                <w:sz w:val="20"/>
                <w:vertAlign w:val="superscript"/>
                <w:lang w:eastAsia="lt-LT"/>
              </w:rPr>
            </w:pPr>
            <w:r w:rsidRPr="00456EF5">
              <w:rPr>
                <w:b/>
                <w:sz w:val="20"/>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11383845" w14:textId="60E9C4E8" w:rsidR="007A7CF5" w:rsidRPr="00456EF5" w:rsidRDefault="007A7CF5" w:rsidP="00DA2C84">
            <w:pPr>
              <w:jc w:val="center"/>
              <w:rPr>
                <w:b/>
                <w:sz w:val="20"/>
                <w:lang w:eastAsia="lt-LT"/>
              </w:rPr>
            </w:pPr>
            <w:r>
              <w:rPr>
                <w:b/>
                <w:sz w:val="20"/>
                <w:lang w:eastAsia="lt-LT"/>
              </w:rPr>
              <w:t>Leidžiama</w:t>
            </w:r>
            <w:r w:rsidRPr="00456EF5">
              <w:rPr>
                <w:b/>
                <w:sz w:val="20"/>
                <w:lang w:eastAsia="lt-LT"/>
              </w:rPr>
              <w:t xml:space="preserve"> išmesti, t/m.</w:t>
            </w:r>
          </w:p>
        </w:tc>
      </w:tr>
      <w:tr w:rsidR="007A7CF5" w:rsidRPr="00456EF5" w14:paraId="568A5D57" w14:textId="77777777" w:rsidTr="00DA2C84">
        <w:tc>
          <w:tcPr>
            <w:tcW w:w="5506" w:type="dxa"/>
            <w:tcBorders>
              <w:top w:val="single" w:sz="4" w:space="0" w:color="auto"/>
              <w:left w:val="single" w:sz="4" w:space="0" w:color="auto"/>
              <w:bottom w:val="single" w:sz="4" w:space="0" w:color="auto"/>
              <w:right w:val="single" w:sz="4" w:space="0" w:color="auto"/>
            </w:tcBorders>
          </w:tcPr>
          <w:p w14:paraId="2D941B66" w14:textId="77777777" w:rsidR="007A7CF5" w:rsidRPr="00456EF5" w:rsidRDefault="007A7CF5" w:rsidP="00DA2C84">
            <w:pPr>
              <w:jc w:val="center"/>
              <w:rPr>
                <w:b/>
                <w:sz w:val="20"/>
                <w:lang w:eastAsia="lt-LT"/>
              </w:rPr>
            </w:pPr>
            <w:r w:rsidRPr="00456EF5">
              <w:rPr>
                <w:b/>
                <w:sz w:val="20"/>
                <w:lang w:eastAsia="lt-LT"/>
              </w:rPr>
              <w:t>1</w:t>
            </w:r>
          </w:p>
        </w:tc>
        <w:tc>
          <w:tcPr>
            <w:tcW w:w="2699" w:type="dxa"/>
            <w:tcBorders>
              <w:top w:val="single" w:sz="4" w:space="0" w:color="auto"/>
              <w:left w:val="single" w:sz="4" w:space="0" w:color="auto"/>
              <w:bottom w:val="single" w:sz="4" w:space="0" w:color="auto"/>
              <w:right w:val="single" w:sz="4" w:space="0" w:color="auto"/>
            </w:tcBorders>
          </w:tcPr>
          <w:p w14:paraId="25EBE3BC" w14:textId="77777777" w:rsidR="007A7CF5" w:rsidRPr="00456EF5" w:rsidRDefault="007A7CF5" w:rsidP="00DA2C84">
            <w:pPr>
              <w:jc w:val="center"/>
              <w:rPr>
                <w:b/>
                <w:sz w:val="20"/>
                <w:lang w:eastAsia="lt-LT"/>
              </w:rPr>
            </w:pPr>
            <w:r w:rsidRPr="00456EF5">
              <w:rPr>
                <w:b/>
                <w:sz w:val="20"/>
                <w:lang w:eastAsia="lt-LT"/>
              </w:rPr>
              <w:t>2</w:t>
            </w:r>
          </w:p>
        </w:tc>
        <w:tc>
          <w:tcPr>
            <w:tcW w:w="4983" w:type="dxa"/>
            <w:tcBorders>
              <w:top w:val="single" w:sz="4" w:space="0" w:color="auto"/>
              <w:left w:val="single" w:sz="4" w:space="0" w:color="auto"/>
              <w:bottom w:val="single" w:sz="4" w:space="0" w:color="auto"/>
              <w:right w:val="single" w:sz="4" w:space="0" w:color="auto"/>
            </w:tcBorders>
          </w:tcPr>
          <w:p w14:paraId="658C684E" w14:textId="77777777" w:rsidR="007A7CF5" w:rsidRPr="00456EF5" w:rsidRDefault="007A7CF5" w:rsidP="00DA2C84">
            <w:pPr>
              <w:jc w:val="center"/>
              <w:rPr>
                <w:b/>
                <w:sz w:val="20"/>
                <w:lang w:eastAsia="lt-LT"/>
              </w:rPr>
            </w:pPr>
            <w:r w:rsidRPr="00456EF5">
              <w:rPr>
                <w:b/>
                <w:sz w:val="20"/>
                <w:lang w:eastAsia="lt-LT"/>
              </w:rPr>
              <w:t>3</w:t>
            </w:r>
          </w:p>
        </w:tc>
      </w:tr>
      <w:tr w:rsidR="007A7CF5" w:rsidRPr="00A63ED3" w14:paraId="5E0EDA6A" w14:textId="77777777" w:rsidTr="00DA2C84">
        <w:tc>
          <w:tcPr>
            <w:tcW w:w="5506" w:type="dxa"/>
            <w:tcBorders>
              <w:top w:val="single" w:sz="4" w:space="0" w:color="auto"/>
              <w:left w:val="single" w:sz="4" w:space="0" w:color="auto"/>
              <w:bottom w:val="single" w:sz="4" w:space="0" w:color="auto"/>
              <w:right w:val="single" w:sz="4" w:space="0" w:color="auto"/>
            </w:tcBorders>
          </w:tcPr>
          <w:p w14:paraId="152BA6C1" w14:textId="77777777" w:rsidR="007A7CF5" w:rsidRPr="00AB5AB4" w:rsidRDefault="007A7CF5" w:rsidP="00DA2C84">
            <w:pPr>
              <w:rPr>
                <w:sz w:val="20"/>
                <w:lang w:eastAsia="lt-LT"/>
              </w:rPr>
            </w:pPr>
            <w:r w:rsidRPr="00AB5AB4">
              <w:rPr>
                <w:sz w:val="20"/>
                <w:lang w:eastAsia="lt-LT"/>
              </w:rPr>
              <w:t>Azoto oksidai (A)</w:t>
            </w:r>
          </w:p>
        </w:tc>
        <w:tc>
          <w:tcPr>
            <w:tcW w:w="2699" w:type="dxa"/>
            <w:tcBorders>
              <w:top w:val="single" w:sz="4" w:space="0" w:color="auto"/>
              <w:left w:val="single" w:sz="4" w:space="0" w:color="auto"/>
              <w:bottom w:val="single" w:sz="4" w:space="0" w:color="auto"/>
              <w:right w:val="single" w:sz="4" w:space="0" w:color="auto"/>
            </w:tcBorders>
          </w:tcPr>
          <w:p w14:paraId="46A8ECEA" w14:textId="77777777" w:rsidR="007A7CF5" w:rsidRPr="00AB5AB4" w:rsidRDefault="007A7CF5" w:rsidP="00DA2C84">
            <w:pPr>
              <w:jc w:val="center"/>
              <w:rPr>
                <w:sz w:val="20"/>
                <w:lang w:eastAsia="lt-LT"/>
              </w:rPr>
            </w:pPr>
            <w:r w:rsidRPr="00AB5AB4">
              <w:rPr>
                <w:sz w:val="20"/>
                <w:lang w:eastAsia="lt-LT"/>
              </w:rPr>
              <w:t>250</w:t>
            </w:r>
          </w:p>
        </w:tc>
        <w:tc>
          <w:tcPr>
            <w:tcW w:w="4983" w:type="dxa"/>
            <w:tcBorders>
              <w:top w:val="single" w:sz="4" w:space="0" w:color="auto"/>
              <w:left w:val="single" w:sz="4" w:space="0" w:color="auto"/>
              <w:bottom w:val="single" w:sz="4" w:space="0" w:color="auto"/>
              <w:right w:val="single" w:sz="4" w:space="0" w:color="auto"/>
            </w:tcBorders>
          </w:tcPr>
          <w:p w14:paraId="5995ACB1" w14:textId="77777777" w:rsidR="007A7CF5" w:rsidRPr="00587564" w:rsidRDefault="007A7CF5" w:rsidP="00DA2C84">
            <w:pPr>
              <w:jc w:val="center"/>
              <w:rPr>
                <w:sz w:val="20"/>
                <w:lang w:eastAsia="lt-LT"/>
              </w:rPr>
            </w:pPr>
            <w:r w:rsidRPr="00587564">
              <w:rPr>
                <w:sz w:val="20"/>
                <w:lang w:eastAsia="lt-LT"/>
              </w:rPr>
              <w:t>0,127</w:t>
            </w:r>
          </w:p>
        </w:tc>
      </w:tr>
      <w:tr w:rsidR="007A7CF5" w:rsidRPr="00A63ED3" w14:paraId="431AEA58" w14:textId="77777777" w:rsidTr="00DA2C84">
        <w:tc>
          <w:tcPr>
            <w:tcW w:w="5506" w:type="dxa"/>
            <w:tcBorders>
              <w:top w:val="single" w:sz="4" w:space="0" w:color="auto"/>
              <w:left w:val="single" w:sz="4" w:space="0" w:color="auto"/>
              <w:bottom w:val="single" w:sz="4" w:space="0" w:color="auto"/>
              <w:right w:val="single" w:sz="4" w:space="0" w:color="auto"/>
            </w:tcBorders>
          </w:tcPr>
          <w:p w14:paraId="7ADE05B9" w14:textId="77777777" w:rsidR="007A7CF5" w:rsidRPr="00A63ED3" w:rsidRDefault="007A7CF5" w:rsidP="00DA2C84">
            <w:pPr>
              <w:rPr>
                <w:sz w:val="20"/>
                <w:highlight w:val="red"/>
                <w:lang w:eastAsia="lt-LT"/>
              </w:rPr>
            </w:pPr>
            <w:r>
              <w:rPr>
                <w:sz w:val="20"/>
                <w:lang w:eastAsia="lt-LT"/>
              </w:rPr>
              <w:t>Azoto oksidai (B</w:t>
            </w:r>
            <w:r w:rsidRPr="00AB5AB4">
              <w:rPr>
                <w:sz w:val="20"/>
                <w:lang w:eastAsia="lt-LT"/>
              </w:rPr>
              <w:t>)</w:t>
            </w:r>
          </w:p>
        </w:tc>
        <w:tc>
          <w:tcPr>
            <w:tcW w:w="2699" w:type="dxa"/>
            <w:tcBorders>
              <w:top w:val="single" w:sz="4" w:space="0" w:color="auto"/>
              <w:left w:val="single" w:sz="4" w:space="0" w:color="auto"/>
              <w:bottom w:val="single" w:sz="4" w:space="0" w:color="auto"/>
              <w:right w:val="single" w:sz="4" w:space="0" w:color="auto"/>
            </w:tcBorders>
          </w:tcPr>
          <w:p w14:paraId="328E75A8" w14:textId="77777777" w:rsidR="007A7CF5" w:rsidRPr="00AB5AB4" w:rsidRDefault="007A7CF5" w:rsidP="00DA2C84">
            <w:pPr>
              <w:jc w:val="center"/>
              <w:rPr>
                <w:sz w:val="20"/>
                <w:lang w:eastAsia="lt-LT"/>
              </w:rPr>
            </w:pPr>
            <w:r w:rsidRPr="00AB5AB4">
              <w:rPr>
                <w:sz w:val="20"/>
                <w:lang w:eastAsia="lt-LT"/>
              </w:rPr>
              <w:t>5872</w:t>
            </w:r>
          </w:p>
        </w:tc>
        <w:tc>
          <w:tcPr>
            <w:tcW w:w="4983" w:type="dxa"/>
            <w:tcBorders>
              <w:top w:val="single" w:sz="4" w:space="0" w:color="auto"/>
              <w:left w:val="single" w:sz="4" w:space="0" w:color="auto"/>
              <w:bottom w:val="single" w:sz="4" w:space="0" w:color="auto"/>
              <w:right w:val="single" w:sz="4" w:space="0" w:color="auto"/>
            </w:tcBorders>
          </w:tcPr>
          <w:p w14:paraId="1E4473CB" w14:textId="77777777" w:rsidR="007A7CF5" w:rsidRPr="00587564" w:rsidRDefault="007A7CF5" w:rsidP="00DA2C84">
            <w:pPr>
              <w:jc w:val="center"/>
              <w:rPr>
                <w:sz w:val="20"/>
                <w:lang w:eastAsia="lt-LT"/>
              </w:rPr>
            </w:pPr>
            <w:r w:rsidRPr="00587564">
              <w:rPr>
                <w:sz w:val="20"/>
                <w:lang w:eastAsia="lt-LT"/>
              </w:rPr>
              <w:t>4,745</w:t>
            </w:r>
          </w:p>
        </w:tc>
      </w:tr>
      <w:tr w:rsidR="007A7CF5" w:rsidRPr="00A63ED3" w14:paraId="6419779A" w14:textId="77777777" w:rsidTr="00DA2C84">
        <w:tc>
          <w:tcPr>
            <w:tcW w:w="5506" w:type="dxa"/>
            <w:tcBorders>
              <w:top w:val="single" w:sz="4" w:space="0" w:color="auto"/>
              <w:left w:val="single" w:sz="4" w:space="0" w:color="auto"/>
              <w:bottom w:val="single" w:sz="4" w:space="0" w:color="auto"/>
              <w:right w:val="single" w:sz="4" w:space="0" w:color="auto"/>
            </w:tcBorders>
          </w:tcPr>
          <w:p w14:paraId="7A9D0343" w14:textId="77777777" w:rsidR="007A7CF5" w:rsidRPr="00E531EC" w:rsidRDefault="007A7CF5" w:rsidP="00DA2C84">
            <w:pPr>
              <w:rPr>
                <w:sz w:val="20"/>
                <w:lang w:eastAsia="lt-LT"/>
              </w:rPr>
            </w:pPr>
            <w:r w:rsidRPr="00E531EC">
              <w:rPr>
                <w:sz w:val="20"/>
              </w:rPr>
              <w:t xml:space="preserve">Lakieji organiniai junginiai </w:t>
            </w:r>
            <w:r w:rsidRPr="00E531EC">
              <w:rPr>
                <w:sz w:val="20"/>
                <w:lang w:eastAsia="lt-LT"/>
              </w:rPr>
              <w:t>(abėcėlės tvarka)</w:t>
            </w:r>
            <w:r w:rsidRPr="00E531EC">
              <w:rPr>
                <w:sz w:val="20"/>
              </w:rPr>
              <w:t>:</w:t>
            </w:r>
          </w:p>
        </w:tc>
        <w:tc>
          <w:tcPr>
            <w:tcW w:w="2699" w:type="dxa"/>
            <w:tcBorders>
              <w:top w:val="single" w:sz="4" w:space="0" w:color="auto"/>
              <w:left w:val="single" w:sz="4" w:space="0" w:color="auto"/>
              <w:bottom w:val="single" w:sz="4" w:space="0" w:color="auto"/>
              <w:right w:val="single" w:sz="4" w:space="0" w:color="auto"/>
            </w:tcBorders>
          </w:tcPr>
          <w:p w14:paraId="7493249C" w14:textId="77777777" w:rsidR="007A7CF5" w:rsidRPr="00E531EC" w:rsidRDefault="007A7CF5" w:rsidP="00DA2C84">
            <w:pPr>
              <w:jc w:val="center"/>
              <w:rPr>
                <w:sz w:val="20"/>
                <w:lang w:eastAsia="lt-LT"/>
              </w:rPr>
            </w:pPr>
            <w:r w:rsidRPr="00E531EC">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4BF07DDD" w14:textId="77777777" w:rsidR="007A7CF5" w:rsidRPr="00587564" w:rsidRDefault="007A7CF5" w:rsidP="00DA2C84">
            <w:pPr>
              <w:jc w:val="center"/>
              <w:rPr>
                <w:b/>
                <w:sz w:val="20"/>
                <w:highlight w:val="yellow"/>
                <w:lang w:eastAsia="lt-LT"/>
              </w:rPr>
            </w:pPr>
            <w:r w:rsidRPr="00587564">
              <w:rPr>
                <w:sz w:val="20"/>
                <w:lang w:eastAsia="lt-LT"/>
              </w:rPr>
              <w:t>XXXXXXXX</w:t>
            </w:r>
          </w:p>
        </w:tc>
      </w:tr>
      <w:tr w:rsidR="007A7CF5" w:rsidRPr="00A63ED3" w14:paraId="079CDC86" w14:textId="77777777" w:rsidTr="00DA2C84">
        <w:tc>
          <w:tcPr>
            <w:tcW w:w="5506" w:type="dxa"/>
            <w:tcBorders>
              <w:top w:val="nil"/>
              <w:left w:val="single" w:sz="4" w:space="0" w:color="auto"/>
              <w:bottom w:val="single" w:sz="4" w:space="0" w:color="auto"/>
              <w:right w:val="single" w:sz="4" w:space="0" w:color="auto"/>
            </w:tcBorders>
            <w:shd w:val="clear" w:color="auto" w:fill="auto"/>
            <w:vAlign w:val="bottom"/>
          </w:tcPr>
          <w:p w14:paraId="400E3380" w14:textId="77777777" w:rsidR="007A7CF5" w:rsidRPr="00E531EC" w:rsidRDefault="007A7CF5" w:rsidP="00DA2C84">
            <w:pPr>
              <w:rPr>
                <w:sz w:val="20"/>
              </w:rPr>
            </w:pPr>
            <w:r w:rsidRPr="007D2631">
              <w:rPr>
                <w:sz w:val="20"/>
                <w:lang w:eastAsia="lt-LT"/>
              </w:rPr>
              <w:t>Butanolis</w:t>
            </w:r>
          </w:p>
        </w:tc>
        <w:tc>
          <w:tcPr>
            <w:tcW w:w="2699" w:type="dxa"/>
            <w:tcBorders>
              <w:top w:val="nil"/>
              <w:left w:val="single" w:sz="4" w:space="0" w:color="auto"/>
              <w:bottom w:val="single" w:sz="4" w:space="0" w:color="auto"/>
              <w:right w:val="single" w:sz="4" w:space="0" w:color="auto"/>
            </w:tcBorders>
            <w:shd w:val="clear" w:color="auto" w:fill="auto"/>
            <w:vAlign w:val="bottom"/>
          </w:tcPr>
          <w:p w14:paraId="7BDA8632" w14:textId="77777777" w:rsidR="007A7CF5" w:rsidRPr="00E531EC" w:rsidRDefault="007A7CF5" w:rsidP="00DA2C84">
            <w:pPr>
              <w:jc w:val="center"/>
              <w:rPr>
                <w:sz w:val="20"/>
                <w:lang w:eastAsia="lt-LT"/>
              </w:rPr>
            </w:pPr>
            <w:r w:rsidRPr="007D2631">
              <w:rPr>
                <w:sz w:val="20"/>
                <w:lang w:eastAsia="lt-LT"/>
              </w:rPr>
              <w:t>359</w:t>
            </w:r>
          </w:p>
        </w:tc>
        <w:tc>
          <w:tcPr>
            <w:tcW w:w="4983" w:type="dxa"/>
            <w:tcBorders>
              <w:top w:val="single" w:sz="4" w:space="0" w:color="auto"/>
              <w:left w:val="single" w:sz="4" w:space="0" w:color="auto"/>
              <w:bottom w:val="single" w:sz="4" w:space="0" w:color="auto"/>
              <w:right w:val="single" w:sz="4" w:space="0" w:color="auto"/>
            </w:tcBorders>
          </w:tcPr>
          <w:p w14:paraId="095B1E0F" w14:textId="77777777" w:rsidR="007A7CF5" w:rsidRPr="00587564" w:rsidRDefault="007A7CF5" w:rsidP="00DA2C84">
            <w:pPr>
              <w:jc w:val="center"/>
              <w:rPr>
                <w:sz w:val="20"/>
                <w:highlight w:val="yellow"/>
                <w:lang w:eastAsia="lt-LT"/>
              </w:rPr>
            </w:pPr>
            <w:r w:rsidRPr="00587564">
              <w:rPr>
                <w:sz w:val="20"/>
                <w:lang w:eastAsia="lt-LT"/>
              </w:rPr>
              <w:t>2,0</w:t>
            </w:r>
          </w:p>
        </w:tc>
      </w:tr>
      <w:tr w:rsidR="007A7CF5" w:rsidRPr="00A63ED3" w14:paraId="7CF124E5" w14:textId="77777777" w:rsidTr="00DA2C84">
        <w:tc>
          <w:tcPr>
            <w:tcW w:w="5506" w:type="dxa"/>
            <w:tcBorders>
              <w:top w:val="nil"/>
              <w:left w:val="single" w:sz="4" w:space="0" w:color="auto"/>
              <w:bottom w:val="single" w:sz="4" w:space="0" w:color="auto"/>
              <w:right w:val="single" w:sz="4" w:space="0" w:color="auto"/>
            </w:tcBorders>
            <w:shd w:val="clear" w:color="auto" w:fill="auto"/>
            <w:vAlign w:val="bottom"/>
          </w:tcPr>
          <w:p w14:paraId="27C4C790" w14:textId="77777777" w:rsidR="007A7CF5" w:rsidRPr="00E531EC" w:rsidRDefault="007A7CF5" w:rsidP="00DA2C84">
            <w:pPr>
              <w:rPr>
                <w:sz w:val="20"/>
              </w:rPr>
            </w:pPr>
            <w:r w:rsidRPr="007D2631">
              <w:rPr>
                <w:sz w:val="20"/>
                <w:lang w:eastAsia="lt-LT"/>
              </w:rPr>
              <w:t xml:space="preserve">2-butoksietanolis </w:t>
            </w:r>
          </w:p>
        </w:tc>
        <w:tc>
          <w:tcPr>
            <w:tcW w:w="2699" w:type="dxa"/>
            <w:tcBorders>
              <w:top w:val="nil"/>
              <w:left w:val="single" w:sz="4" w:space="0" w:color="auto"/>
              <w:bottom w:val="single" w:sz="4" w:space="0" w:color="auto"/>
              <w:right w:val="single" w:sz="4" w:space="0" w:color="auto"/>
            </w:tcBorders>
            <w:shd w:val="clear" w:color="auto" w:fill="auto"/>
            <w:vAlign w:val="bottom"/>
          </w:tcPr>
          <w:p w14:paraId="4328B2B5" w14:textId="77777777" w:rsidR="007A7CF5" w:rsidRPr="00E531EC" w:rsidRDefault="007A7CF5" w:rsidP="00DA2C84">
            <w:pPr>
              <w:jc w:val="center"/>
              <w:rPr>
                <w:sz w:val="20"/>
                <w:lang w:eastAsia="lt-LT"/>
              </w:rPr>
            </w:pPr>
            <w:r w:rsidRPr="007D2631">
              <w:rPr>
                <w:sz w:val="20"/>
                <w:lang w:eastAsia="lt-LT"/>
              </w:rPr>
              <w:t>375</w:t>
            </w:r>
          </w:p>
        </w:tc>
        <w:tc>
          <w:tcPr>
            <w:tcW w:w="4983" w:type="dxa"/>
            <w:tcBorders>
              <w:top w:val="single" w:sz="4" w:space="0" w:color="auto"/>
              <w:left w:val="single" w:sz="4" w:space="0" w:color="auto"/>
              <w:bottom w:val="single" w:sz="4" w:space="0" w:color="auto"/>
              <w:right w:val="single" w:sz="4" w:space="0" w:color="auto"/>
            </w:tcBorders>
          </w:tcPr>
          <w:p w14:paraId="0B5CA9F7" w14:textId="77777777" w:rsidR="007A7CF5" w:rsidRPr="00587564" w:rsidRDefault="007A7CF5" w:rsidP="00DA2C84">
            <w:pPr>
              <w:jc w:val="center"/>
              <w:rPr>
                <w:sz w:val="20"/>
                <w:highlight w:val="yellow"/>
                <w:lang w:eastAsia="lt-LT"/>
              </w:rPr>
            </w:pPr>
            <w:r w:rsidRPr="00587564">
              <w:rPr>
                <w:sz w:val="20"/>
                <w:lang w:eastAsia="lt-LT"/>
              </w:rPr>
              <w:t>3,97</w:t>
            </w:r>
          </w:p>
        </w:tc>
      </w:tr>
      <w:tr w:rsidR="007A7CF5" w:rsidRPr="00A63ED3" w14:paraId="1A1413B4" w14:textId="77777777" w:rsidTr="00DA2C84">
        <w:tc>
          <w:tcPr>
            <w:tcW w:w="5506" w:type="dxa"/>
            <w:tcBorders>
              <w:top w:val="nil"/>
              <w:left w:val="single" w:sz="8" w:space="0" w:color="auto"/>
              <w:bottom w:val="single" w:sz="4" w:space="0" w:color="auto"/>
              <w:right w:val="single" w:sz="8" w:space="0" w:color="auto"/>
            </w:tcBorders>
            <w:shd w:val="clear" w:color="auto" w:fill="auto"/>
            <w:vAlign w:val="bottom"/>
          </w:tcPr>
          <w:p w14:paraId="4A215FEC" w14:textId="77777777" w:rsidR="007A7CF5" w:rsidRPr="00933E77" w:rsidRDefault="007A7CF5" w:rsidP="00DA2C84">
            <w:pPr>
              <w:rPr>
                <w:sz w:val="20"/>
              </w:rPr>
            </w:pPr>
            <w:proofErr w:type="spellStart"/>
            <w:r w:rsidRPr="00933E77">
              <w:rPr>
                <w:sz w:val="20"/>
                <w:lang w:eastAsia="lt-LT"/>
              </w:rPr>
              <w:t>Diacetono</w:t>
            </w:r>
            <w:proofErr w:type="spellEnd"/>
            <w:r w:rsidRPr="00933E77">
              <w:rPr>
                <w:sz w:val="20"/>
                <w:lang w:eastAsia="lt-LT"/>
              </w:rPr>
              <w:t xml:space="preserve"> alkoholis</w:t>
            </w:r>
          </w:p>
        </w:tc>
        <w:tc>
          <w:tcPr>
            <w:tcW w:w="2699" w:type="dxa"/>
            <w:tcBorders>
              <w:top w:val="nil"/>
              <w:left w:val="nil"/>
              <w:bottom w:val="single" w:sz="4" w:space="0" w:color="auto"/>
              <w:right w:val="single" w:sz="8" w:space="0" w:color="auto"/>
            </w:tcBorders>
            <w:shd w:val="clear" w:color="auto" w:fill="auto"/>
            <w:vAlign w:val="bottom"/>
          </w:tcPr>
          <w:p w14:paraId="7D69CEF3" w14:textId="77777777" w:rsidR="007A7CF5" w:rsidRPr="00933E77" w:rsidRDefault="007A7CF5" w:rsidP="00DA2C84">
            <w:pPr>
              <w:jc w:val="center"/>
              <w:rPr>
                <w:sz w:val="20"/>
                <w:lang w:eastAsia="lt-LT"/>
              </w:rPr>
            </w:pPr>
            <w:r w:rsidRPr="00933E77">
              <w:rPr>
                <w:sz w:val="20"/>
                <w:lang w:eastAsia="lt-LT"/>
              </w:rPr>
              <w:t>531</w:t>
            </w:r>
          </w:p>
        </w:tc>
        <w:tc>
          <w:tcPr>
            <w:tcW w:w="4983" w:type="dxa"/>
            <w:tcBorders>
              <w:top w:val="single" w:sz="4" w:space="0" w:color="auto"/>
              <w:left w:val="single" w:sz="4" w:space="0" w:color="auto"/>
              <w:bottom w:val="single" w:sz="4" w:space="0" w:color="auto"/>
              <w:right w:val="single" w:sz="4" w:space="0" w:color="auto"/>
            </w:tcBorders>
          </w:tcPr>
          <w:p w14:paraId="5F3547E5" w14:textId="77777777" w:rsidR="007A7CF5" w:rsidRPr="00587564" w:rsidRDefault="007A7CF5" w:rsidP="00DA2C84">
            <w:pPr>
              <w:jc w:val="center"/>
              <w:rPr>
                <w:sz w:val="20"/>
                <w:highlight w:val="yellow"/>
                <w:lang w:eastAsia="lt-LT"/>
              </w:rPr>
            </w:pPr>
            <w:r w:rsidRPr="00587564">
              <w:rPr>
                <w:sz w:val="20"/>
                <w:lang w:eastAsia="lt-LT"/>
              </w:rPr>
              <w:t>1,34</w:t>
            </w:r>
          </w:p>
        </w:tc>
      </w:tr>
      <w:tr w:rsidR="007A7CF5" w:rsidRPr="00A63ED3" w14:paraId="386A895A" w14:textId="77777777" w:rsidTr="00DA2C84">
        <w:tc>
          <w:tcPr>
            <w:tcW w:w="5506" w:type="dxa"/>
            <w:tcBorders>
              <w:top w:val="nil"/>
              <w:left w:val="single" w:sz="8" w:space="0" w:color="auto"/>
              <w:bottom w:val="single" w:sz="4" w:space="0" w:color="auto"/>
              <w:right w:val="single" w:sz="8" w:space="0" w:color="auto"/>
            </w:tcBorders>
            <w:shd w:val="clear" w:color="auto" w:fill="auto"/>
            <w:vAlign w:val="bottom"/>
          </w:tcPr>
          <w:p w14:paraId="0F44AF5E" w14:textId="77777777" w:rsidR="007A7CF5" w:rsidRPr="00AD0F22" w:rsidRDefault="007A7CF5" w:rsidP="00DA2C84">
            <w:pPr>
              <w:rPr>
                <w:sz w:val="20"/>
              </w:rPr>
            </w:pPr>
            <w:proofErr w:type="spellStart"/>
            <w:r w:rsidRPr="00AD0F22">
              <w:rPr>
                <w:sz w:val="20"/>
                <w:lang w:eastAsia="lt-LT"/>
              </w:rPr>
              <w:t>Etilbenzenas</w:t>
            </w:r>
            <w:proofErr w:type="spellEnd"/>
          </w:p>
        </w:tc>
        <w:tc>
          <w:tcPr>
            <w:tcW w:w="2699" w:type="dxa"/>
            <w:tcBorders>
              <w:top w:val="nil"/>
              <w:left w:val="nil"/>
              <w:bottom w:val="single" w:sz="4" w:space="0" w:color="auto"/>
              <w:right w:val="single" w:sz="8" w:space="0" w:color="auto"/>
            </w:tcBorders>
            <w:shd w:val="clear" w:color="auto" w:fill="auto"/>
            <w:vAlign w:val="bottom"/>
          </w:tcPr>
          <w:p w14:paraId="59086DDB" w14:textId="77777777" w:rsidR="007A7CF5" w:rsidRPr="00AD0F22" w:rsidRDefault="007A7CF5" w:rsidP="00DA2C84">
            <w:pPr>
              <w:jc w:val="center"/>
              <w:rPr>
                <w:sz w:val="20"/>
                <w:lang w:eastAsia="lt-LT"/>
              </w:rPr>
            </w:pPr>
            <w:r w:rsidRPr="00AD0F22">
              <w:rPr>
                <w:sz w:val="20"/>
                <w:lang w:eastAsia="lt-LT"/>
              </w:rPr>
              <w:t>763</w:t>
            </w:r>
          </w:p>
        </w:tc>
        <w:tc>
          <w:tcPr>
            <w:tcW w:w="4983" w:type="dxa"/>
            <w:tcBorders>
              <w:top w:val="single" w:sz="4" w:space="0" w:color="auto"/>
              <w:left w:val="single" w:sz="4" w:space="0" w:color="auto"/>
              <w:bottom w:val="single" w:sz="4" w:space="0" w:color="auto"/>
              <w:right w:val="single" w:sz="4" w:space="0" w:color="auto"/>
            </w:tcBorders>
          </w:tcPr>
          <w:p w14:paraId="336B5A0E" w14:textId="77777777" w:rsidR="007A7CF5" w:rsidRPr="00587564" w:rsidRDefault="007A7CF5" w:rsidP="00DA2C84">
            <w:pPr>
              <w:jc w:val="center"/>
              <w:rPr>
                <w:sz w:val="20"/>
                <w:highlight w:val="yellow"/>
                <w:lang w:eastAsia="lt-LT"/>
              </w:rPr>
            </w:pPr>
            <w:r w:rsidRPr="00587564">
              <w:rPr>
                <w:sz w:val="20"/>
                <w:lang w:eastAsia="lt-LT"/>
              </w:rPr>
              <w:t>0,443</w:t>
            </w:r>
          </w:p>
        </w:tc>
      </w:tr>
      <w:tr w:rsidR="007A7CF5" w:rsidRPr="00A63ED3" w14:paraId="5CAAB765" w14:textId="77777777" w:rsidTr="00DA2C84">
        <w:tc>
          <w:tcPr>
            <w:tcW w:w="5506" w:type="dxa"/>
            <w:tcBorders>
              <w:top w:val="nil"/>
              <w:left w:val="single" w:sz="8" w:space="0" w:color="auto"/>
              <w:bottom w:val="single" w:sz="4" w:space="0" w:color="auto"/>
              <w:right w:val="single" w:sz="8" w:space="0" w:color="auto"/>
            </w:tcBorders>
            <w:shd w:val="clear" w:color="auto" w:fill="auto"/>
            <w:vAlign w:val="bottom"/>
          </w:tcPr>
          <w:p w14:paraId="6A24195C" w14:textId="77777777" w:rsidR="007A7CF5" w:rsidRPr="007D2631" w:rsidRDefault="007A7CF5" w:rsidP="00DA2C84">
            <w:pPr>
              <w:rPr>
                <w:sz w:val="20"/>
                <w:lang w:eastAsia="lt-LT"/>
              </w:rPr>
            </w:pPr>
            <w:proofErr w:type="spellStart"/>
            <w:r w:rsidRPr="007D2631">
              <w:rPr>
                <w:sz w:val="20"/>
                <w:lang w:eastAsia="lt-LT"/>
              </w:rPr>
              <w:t>Formaldehidas</w:t>
            </w:r>
            <w:proofErr w:type="spellEnd"/>
          </w:p>
        </w:tc>
        <w:tc>
          <w:tcPr>
            <w:tcW w:w="2699" w:type="dxa"/>
            <w:tcBorders>
              <w:top w:val="nil"/>
              <w:left w:val="nil"/>
              <w:bottom w:val="single" w:sz="4" w:space="0" w:color="auto"/>
              <w:right w:val="nil"/>
            </w:tcBorders>
            <w:shd w:val="clear" w:color="auto" w:fill="auto"/>
            <w:vAlign w:val="bottom"/>
          </w:tcPr>
          <w:p w14:paraId="05EDCC32" w14:textId="77777777" w:rsidR="007A7CF5" w:rsidRPr="007D2631" w:rsidRDefault="007A7CF5" w:rsidP="00DA2C84">
            <w:pPr>
              <w:jc w:val="center"/>
              <w:rPr>
                <w:sz w:val="20"/>
                <w:lang w:eastAsia="lt-LT"/>
              </w:rPr>
            </w:pPr>
            <w:r w:rsidRPr="007D2631">
              <w:rPr>
                <w:sz w:val="20"/>
                <w:lang w:eastAsia="lt-LT"/>
              </w:rPr>
              <w:t>871</w:t>
            </w:r>
          </w:p>
        </w:tc>
        <w:tc>
          <w:tcPr>
            <w:tcW w:w="4983" w:type="dxa"/>
            <w:tcBorders>
              <w:top w:val="single" w:sz="4" w:space="0" w:color="auto"/>
              <w:left w:val="single" w:sz="4" w:space="0" w:color="auto"/>
              <w:bottom w:val="single" w:sz="4" w:space="0" w:color="auto"/>
              <w:right w:val="single" w:sz="4" w:space="0" w:color="auto"/>
            </w:tcBorders>
          </w:tcPr>
          <w:p w14:paraId="0EBF519D" w14:textId="77777777" w:rsidR="007A7CF5" w:rsidRPr="00587564" w:rsidRDefault="007A7CF5" w:rsidP="00DA2C84">
            <w:pPr>
              <w:jc w:val="center"/>
              <w:rPr>
                <w:sz w:val="20"/>
                <w:highlight w:val="yellow"/>
                <w:lang w:eastAsia="lt-LT"/>
              </w:rPr>
            </w:pPr>
            <w:r w:rsidRPr="00587564">
              <w:rPr>
                <w:sz w:val="20"/>
                <w:lang w:eastAsia="lt-LT"/>
              </w:rPr>
              <w:t>0,0128</w:t>
            </w:r>
          </w:p>
        </w:tc>
      </w:tr>
      <w:tr w:rsidR="007A7CF5" w:rsidRPr="00A63ED3" w14:paraId="681F1FDF" w14:textId="77777777" w:rsidTr="00DA2C84">
        <w:tc>
          <w:tcPr>
            <w:tcW w:w="5506" w:type="dxa"/>
            <w:tcBorders>
              <w:top w:val="nil"/>
              <w:left w:val="single" w:sz="8" w:space="0" w:color="auto"/>
              <w:bottom w:val="single" w:sz="4" w:space="0" w:color="auto"/>
              <w:right w:val="single" w:sz="8" w:space="0" w:color="auto"/>
            </w:tcBorders>
            <w:shd w:val="clear" w:color="auto" w:fill="auto"/>
            <w:vAlign w:val="bottom"/>
          </w:tcPr>
          <w:p w14:paraId="1C4A82D9" w14:textId="77777777" w:rsidR="007A7CF5" w:rsidRPr="007D2631" w:rsidRDefault="007A7CF5" w:rsidP="00DA2C84">
            <w:pPr>
              <w:rPr>
                <w:sz w:val="20"/>
                <w:lang w:eastAsia="lt-LT"/>
              </w:rPr>
            </w:pPr>
            <w:proofErr w:type="spellStart"/>
            <w:r w:rsidRPr="007D2631">
              <w:rPr>
                <w:sz w:val="20"/>
                <w:lang w:eastAsia="lt-LT"/>
              </w:rPr>
              <w:t>Izobutanolis</w:t>
            </w:r>
            <w:proofErr w:type="spellEnd"/>
          </w:p>
        </w:tc>
        <w:tc>
          <w:tcPr>
            <w:tcW w:w="2699" w:type="dxa"/>
            <w:tcBorders>
              <w:top w:val="single" w:sz="4" w:space="0" w:color="auto"/>
              <w:left w:val="nil"/>
              <w:bottom w:val="single" w:sz="4" w:space="0" w:color="auto"/>
              <w:right w:val="single" w:sz="8" w:space="0" w:color="auto"/>
            </w:tcBorders>
            <w:shd w:val="clear" w:color="auto" w:fill="auto"/>
            <w:vAlign w:val="bottom"/>
          </w:tcPr>
          <w:p w14:paraId="718A7A8C" w14:textId="77777777" w:rsidR="007A7CF5" w:rsidRPr="007D2631" w:rsidRDefault="007A7CF5" w:rsidP="00DA2C84">
            <w:pPr>
              <w:jc w:val="center"/>
              <w:rPr>
                <w:sz w:val="20"/>
                <w:lang w:eastAsia="lt-LT"/>
              </w:rPr>
            </w:pPr>
            <w:r w:rsidRPr="007D2631">
              <w:rPr>
                <w:sz w:val="20"/>
                <w:lang w:eastAsia="lt-LT"/>
              </w:rPr>
              <w:t>3177</w:t>
            </w:r>
          </w:p>
        </w:tc>
        <w:tc>
          <w:tcPr>
            <w:tcW w:w="4983" w:type="dxa"/>
            <w:tcBorders>
              <w:top w:val="single" w:sz="4" w:space="0" w:color="auto"/>
              <w:left w:val="single" w:sz="4" w:space="0" w:color="auto"/>
              <w:bottom w:val="single" w:sz="4" w:space="0" w:color="auto"/>
              <w:right w:val="single" w:sz="4" w:space="0" w:color="auto"/>
            </w:tcBorders>
          </w:tcPr>
          <w:p w14:paraId="688C4425" w14:textId="77777777" w:rsidR="007A7CF5" w:rsidRPr="00587564" w:rsidRDefault="007A7CF5" w:rsidP="00DA2C84">
            <w:pPr>
              <w:jc w:val="center"/>
              <w:rPr>
                <w:sz w:val="20"/>
                <w:highlight w:val="yellow"/>
                <w:lang w:eastAsia="lt-LT"/>
              </w:rPr>
            </w:pPr>
            <w:r w:rsidRPr="00587564">
              <w:rPr>
                <w:sz w:val="20"/>
                <w:lang w:eastAsia="lt-LT"/>
              </w:rPr>
              <w:t>0,033</w:t>
            </w:r>
          </w:p>
        </w:tc>
      </w:tr>
      <w:tr w:rsidR="007A7CF5" w:rsidRPr="00A63ED3" w14:paraId="792DF2F3" w14:textId="77777777" w:rsidTr="00DA2C84">
        <w:trPr>
          <w:trHeight w:val="179"/>
        </w:trPr>
        <w:tc>
          <w:tcPr>
            <w:tcW w:w="5506" w:type="dxa"/>
            <w:tcBorders>
              <w:top w:val="nil"/>
              <w:left w:val="single" w:sz="8" w:space="0" w:color="auto"/>
              <w:bottom w:val="single" w:sz="4" w:space="0" w:color="auto"/>
              <w:right w:val="single" w:sz="8" w:space="0" w:color="auto"/>
            </w:tcBorders>
            <w:shd w:val="clear" w:color="auto" w:fill="auto"/>
            <w:vAlign w:val="bottom"/>
          </w:tcPr>
          <w:p w14:paraId="0D16A573" w14:textId="77777777" w:rsidR="007A7CF5" w:rsidRPr="007D2631" w:rsidRDefault="007A7CF5" w:rsidP="00DA2C84">
            <w:pPr>
              <w:rPr>
                <w:sz w:val="20"/>
                <w:lang w:eastAsia="lt-LT"/>
              </w:rPr>
            </w:pPr>
            <w:proofErr w:type="spellStart"/>
            <w:r w:rsidRPr="007D2631">
              <w:rPr>
                <w:sz w:val="20"/>
                <w:lang w:eastAsia="lt-LT"/>
              </w:rPr>
              <w:t>Izopropilo</w:t>
            </w:r>
            <w:proofErr w:type="spellEnd"/>
            <w:r w:rsidRPr="007D2631">
              <w:rPr>
                <w:sz w:val="20"/>
                <w:lang w:eastAsia="lt-LT"/>
              </w:rPr>
              <w:t xml:space="preserve"> alkoholis</w:t>
            </w:r>
          </w:p>
        </w:tc>
        <w:tc>
          <w:tcPr>
            <w:tcW w:w="2699" w:type="dxa"/>
            <w:tcBorders>
              <w:top w:val="nil"/>
              <w:left w:val="nil"/>
              <w:bottom w:val="single" w:sz="4" w:space="0" w:color="auto"/>
              <w:right w:val="single" w:sz="8" w:space="0" w:color="auto"/>
            </w:tcBorders>
            <w:shd w:val="clear" w:color="auto" w:fill="auto"/>
            <w:vAlign w:val="bottom"/>
          </w:tcPr>
          <w:p w14:paraId="38D5F4C9" w14:textId="77777777" w:rsidR="007A7CF5" w:rsidRPr="007D2631" w:rsidRDefault="007A7CF5" w:rsidP="00DA2C84">
            <w:pPr>
              <w:jc w:val="center"/>
              <w:rPr>
                <w:sz w:val="20"/>
                <w:lang w:eastAsia="lt-LT"/>
              </w:rPr>
            </w:pPr>
            <w:r w:rsidRPr="007D2631">
              <w:rPr>
                <w:sz w:val="20"/>
                <w:lang w:eastAsia="lt-LT"/>
              </w:rPr>
              <w:t>1108</w:t>
            </w:r>
          </w:p>
        </w:tc>
        <w:tc>
          <w:tcPr>
            <w:tcW w:w="4983" w:type="dxa"/>
            <w:tcBorders>
              <w:top w:val="single" w:sz="4" w:space="0" w:color="auto"/>
              <w:left w:val="single" w:sz="4" w:space="0" w:color="auto"/>
              <w:bottom w:val="single" w:sz="4" w:space="0" w:color="auto"/>
              <w:right w:val="single" w:sz="4" w:space="0" w:color="auto"/>
            </w:tcBorders>
          </w:tcPr>
          <w:p w14:paraId="031C8BDB" w14:textId="77777777" w:rsidR="007A7CF5" w:rsidRPr="00587564" w:rsidRDefault="007A7CF5" w:rsidP="00DA2C84">
            <w:pPr>
              <w:jc w:val="center"/>
              <w:rPr>
                <w:sz w:val="20"/>
                <w:highlight w:val="yellow"/>
                <w:lang w:eastAsia="lt-LT"/>
              </w:rPr>
            </w:pPr>
            <w:r w:rsidRPr="00587564">
              <w:rPr>
                <w:sz w:val="20"/>
                <w:lang w:eastAsia="lt-LT"/>
              </w:rPr>
              <w:t>0,09</w:t>
            </w:r>
          </w:p>
        </w:tc>
      </w:tr>
      <w:tr w:rsidR="007A7CF5" w:rsidRPr="00A63ED3" w14:paraId="359FAF2F" w14:textId="77777777" w:rsidTr="00DA2C84">
        <w:tc>
          <w:tcPr>
            <w:tcW w:w="5506" w:type="dxa"/>
            <w:tcBorders>
              <w:top w:val="nil"/>
              <w:left w:val="single" w:sz="4" w:space="0" w:color="auto"/>
              <w:bottom w:val="single" w:sz="4" w:space="0" w:color="auto"/>
              <w:right w:val="single" w:sz="4" w:space="0" w:color="auto"/>
            </w:tcBorders>
            <w:shd w:val="clear" w:color="auto" w:fill="auto"/>
            <w:vAlign w:val="bottom"/>
          </w:tcPr>
          <w:p w14:paraId="72CE3C6D" w14:textId="77777777" w:rsidR="007A7CF5" w:rsidRPr="007D2631" w:rsidRDefault="007A7CF5" w:rsidP="00DA2C84">
            <w:pPr>
              <w:rPr>
                <w:sz w:val="20"/>
                <w:lang w:eastAsia="lt-LT"/>
              </w:rPr>
            </w:pPr>
            <w:proofErr w:type="spellStart"/>
            <w:r w:rsidRPr="007D2631">
              <w:rPr>
                <w:sz w:val="20"/>
                <w:lang w:eastAsia="lt-LT"/>
              </w:rPr>
              <w:t>Ksilenas</w:t>
            </w:r>
            <w:proofErr w:type="spellEnd"/>
            <w:r w:rsidRPr="007D2631">
              <w:rPr>
                <w:sz w:val="20"/>
                <w:lang w:eastAsia="lt-LT"/>
              </w:rPr>
              <w:t xml:space="preserve"> </w:t>
            </w:r>
          </w:p>
        </w:tc>
        <w:tc>
          <w:tcPr>
            <w:tcW w:w="2699" w:type="dxa"/>
            <w:tcBorders>
              <w:top w:val="nil"/>
              <w:left w:val="single" w:sz="4" w:space="0" w:color="auto"/>
              <w:bottom w:val="single" w:sz="4" w:space="0" w:color="auto"/>
              <w:right w:val="single" w:sz="4" w:space="0" w:color="auto"/>
            </w:tcBorders>
            <w:shd w:val="clear" w:color="auto" w:fill="auto"/>
            <w:vAlign w:val="bottom"/>
          </w:tcPr>
          <w:p w14:paraId="6CF124F2" w14:textId="77777777" w:rsidR="007A7CF5" w:rsidRPr="007D2631" w:rsidRDefault="007A7CF5" w:rsidP="00DA2C84">
            <w:pPr>
              <w:jc w:val="center"/>
              <w:rPr>
                <w:sz w:val="20"/>
                <w:lang w:eastAsia="lt-LT"/>
              </w:rPr>
            </w:pPr>
            <w:r w:rsidRPr="007D2631">
              <w:rPr>
                <w:sz w:val="20"/>
                <w:lang w:eastAsia="lt-LT"/>
              </w:rPr>
              <w:t>1260</w:t>
            </w:r>
          </w:p>
        </w:tc>
        <w:tc>
          <w:tcPr>
            <w:tcW w:w="4983" w:type="dxa"/>
            <w:tcBorders>
              <w:top w:val="single" w:sz="4" w:space="0" w:color="auto"/>
              <w:left w:val="single" w:sz="4" w:space="0" w:color="auto"/>
              <w:bottom w:val="single" w:sz="4" w:space="0" w:color="auto"/>
              <w:right w:val="single" w:sz="4" w:space="0" w:color="auto"/>
            </w:tcBorders>
          </w:tcPr>
          <w:p w14:paraId="7A2341C9" w14:textId="77777777" w:rsidR="007A7CF5" w:rsidRPr="00587564" w:rsidRDefault="007A7CF5" w:rsidP="00DA2C84">
            <w:pPr>
              <w:jc w:val="center"/>
              <w:rPr>
                <w:sz w:val="20"/>
                <w:highlight w:val="yellow"/>
                <w:lang w:eastAsia="lt-LT"/>
              </w:rPr>
            </w:pPr>
            <w:r w:rsidRPr="00587564">
              <w:rPr>
                <w:sz w:val="20"/>
                <w:lang w:eastAsia="lt-LT"/>
              </w:rPr>
              <w:t>1,67</w:t>
            </w:r>
          </w:p>
        </w:tc>
      </w:tr>
      <w:tr w:rsidR="007A7CF5" w:rsidRPr="00A63ED3" w14:paraId="2A11D64F" w14:textId="77777777" w:rsidTr="00DA2C84">
        <w:tc>
          <w:tcPr>
            <w:tcW w:w="5506" w:type="dxa"/>
            <w:tcBorders>
              <w:top w:val="single" w:sz="4" w:space="0" w:color="auto"/>
              <w:left w:val="single" w:sz="4" w:space="0" w:color="auto"/>
              <w:bottom w:val="single" w:sz="4" w:space="0" w:color="auto"/>
              <w:right w:val="single" w:sz="4" w:space="0" w:color="auto"/>
            </w:tcBorders>
          </w:tcPr>
          <w:p w14:paraId="4A107EF5" w14:textId="77777777" w:rsidR="007A7CF5" w:rsidRPr="007D2631" w:rsidRDefault="007A7CF5" w:rsidP="00DA2C84">
            <w:pPr>
              <w:rPr>
                <w:sz w:val="20"/>
                <w:lang w:eastAsia="lt-LT"/>
              </w:rPr>
            </w:pPr>
            <w:r w:rsidRPr="00E531EC">
              <w:rPr>
                <w:sz w:val="20"/>
              </w:rPr>
              <w:t>Lakūs organiniai junginiai (nepaminėti šiame sąraše)</w:t>
            </w:r>
          </w:p>
        </w:tc>
        <w:tc>
          <w:tcPr>
            <w:tcW w:w="2699" w:type="dxa"/>
            <w:tcBorders>
              <w:top w:val="single" w:sz="4" w:space="0" w:color="auto"/>
              <w:left w:val="single" w:sz="4" w:space="0" w:color="auto"/>
              <w:bottom w:val="single" w:sz="4" w:space="0" w:color="auto"/>
              <w:right w:val="single" w:sz="4" w:space="0" w:color="auto"/>
            </w:tcBorders>
          </w:tcPr>
          <w:p w14:paraId="75E35185" w14:textId="77777777" w:rsidR="007A7CF5" w:rsidRPr="007D2631" w:rsidRDefault="007A7CF5" w:rsidP="00DA2C84">
            <w:pPr>
              <w:jc w:val="center"/>
              <w:rPr>
                <w:sz w:val="20"/>
                <w:lang w:eastAsia="lt-LT"/>
              </w:rPr>
            </w:pPr>
            <w:r w:rsidRPr="00E531EC">
              <w:rPr>
                <w:sz w:val="20"/>
                <w:lang w:eastAsia="lt-LT"/>
              </w:rPr>
              <w:t>308</w:t>
            </w:r>
          </w:p>
        </w:tc>
        <w:tc>
          <w:tcPr>
            <w:tcW w:w="4983" w:type="dxa"/>
            <w:tcBorders>
              <w:top w:val="single" w:sz="4" w:space="0" w:color="auto"/>
              <w:left w:val="single" w:sz="4" w:space="0" w:color="auto"/>
              <w:bottom w:val="single" w:sz="4" w:space="0" w:color="auto"/>
              <w:right w:val="single" w:sz="4" w:space="0" w:color="auto"/>
            </w:tcBorders>
          </w:tcPr>
          <w:p w14:paraId="2CBB5753" w14:textId="77777777" w:rsidR="007A7CF5" w:rsidRPr="00587564" w:rsidRDefault="007A7CF5" w:rsidP="00DA2C84">
            <w:pPr>
              <w:jc w:val="center"/>
              <w:rPr>
                <w:sz w:val="20"/>
                <w:highlight w:val="yellow"/>
                <w:lang w:eastAsia="lt-LT"/>
              </w:rPr>
            </w:pPr>
            <w:r w:rsidRPr="00587564">
              <w:rPr>
                <w:sz w:val="20"/>
                <w:lang w:eastAsia="lt-LT"/>
              </w:rPr>
              <w:t>5,38</w:t>
            </w:r>
          </w:p>
        </w:tc>
      </w:tr>
      <w:tr w:rsidR="007A7CF5" w:rsidRPr="00A63ED3" w14:paraId="07AD8FBF" w14:textId="77777777" w:rsidTr="00DA2C84">
        <w:tc>
          <w:tcPr>
            <w:tcW w:w="5506" w:type="dxa"/>
            <w:tcBorders>
              <w:top w:val="nil"/>
              <w:left w:val="single" w:sz="8" w:space="0" w:color="auto"/>
              <w:bottom w:val="single" w:sz="4" w:space="0" w:color="auto"/>
              <w:right w:val="single" w:sz="8" w:space="0" w:color="auto"/>
            </w:tcBorders>
            <w:shd w:val="clear" w:color="auto" w:fill="auto"/>
            <w:vAlign w:val="bottom"/>
          </w:tcPr>
          <w:p w14:paraId="09574F4C" w14:textId="77777777" w:rsidR="007A7CF5" w:rsidRPr="00E531EC" w:rsidRDefault="007A7CF5" w:rsidP="00DA2C84">
            <w:pPr>
              <w:rPr>
                <w:sz w:val="20"/>
              </w:rPr>
            </w:pPr>
            <w:proofErr w:type="spellStart"/>
            <w:r w:rsidRPr="007D2631">
              <w:rPr>
                <w:sz w:val="20"/>
                <w:lang w:eastAsia="lt-LT"/>
              </w:rPr>
              <w:t>Metilizobutilketonas</w:t>
            </w:r>
            <w:proofErr w:type="spellEnd"/>
          </w:p>
        </w:tc>
        <w:tc>
          <w:tcPr>
            <w:tcW w:w="2699" w:type="dxa"/>
            <w:tcBorders>
              <w:top w:val="nil"/>
              <w:left w:val="nil"/>
              <w:bottom w:val="single" w:sz="4" w:space="0" w:color="auto"/>
              <w:right w:val="single" w:sz="8" w:space="0" w:color="auto"/>
            </w:tcBorders>
            <w:shd w:val="clear" w:color="auto" w:fill="auto"/>
            <w:vAlign w:val="bottom"/>
          </w:tcPr>
          <w:p w14:paraId="7589CBBB" w14:textId="77777777" w:rsidR="007A7CF5" w:rsidRPr="00E531EC" w:rsidRDefault="007A7CF5" w:rsidP="00DA2C84">
            <w:pPr>
              <w:jc w:val="center"/>
              <w:rPr>
                <w:sz w:val="20"/>
                <w:lang w:eastAsia="lt-LT"/>
              </w:rPr>
            </w:pPr>
            <w:r w:rsidRPr="007D2631">
              <w:rPr>
                <w:sz w:val="20"/>
                <w:lang w:eastAsia="lt-LT"/>
              </w:rPr>
              <w:t>1368</w:t>
            </w:r>
          </w:p>
        </w:tc>
        <w:tc>
          <w:tcPr>
            <w:tcW w:w="4983" w:type="dxa"/>
            <w:tcBorders>
              <w:top w:val="single" w:sz="4" w:space="0" w:color="auto"/>
              <w:left w:val="single" w:sz="4" w:space="0" w:color="auto"/>
              <w:bottom w:val="single" w:sz="4" w:space="0" w:color="auto"/>
              <w:right w:val="single" w:sz="4" w:space="0" w:color="auto"/>
            </w:tcBorders>
          </w:tcPr>
          <w:p w14:paraId="4259BCD2" w14:textId="77777777" w:rsidR="007A7CF5" w:rsidRPr="00587564" w:rsidRDefault="007A7CF5" w:rsidP="00DA2C84">
            <w:pPr>
              <w:jc w:val="center"/>
              <w:rPr>
                <w:sz w:val="20"/>
                <w:highlight w:val="yellow"/>
                <w:lang w:eastAsia="lt-LT"/>
              </w:rPr>
            </w:pPr>
            <w:r w:rsidRPr="00587564">
              <w:rPr>
                <w:sz w:val="20"/>
                <w:lang w:eastAsia="lt-LT"/>
              </w:rPr>
              <w:t>0,68</w:t>
            </w:r>
          </w:p>
        </w:tc>
      </w:tr>
      <w:tr w:rsidR="007A7CF5" w:rsidRPr="00A63ED3" w14:paraId="33B027CB" w14:textId="77777777" w:rsidTr="00DA2C84">
        <w:tc>
          <w:tcPr>
            <w:tcW w:w="5506" w:type="dxa"/>
            <w:tcBorders>
              <w:top w:val="nil"/>
              <w:left w:val="single" w:sz="8" w:space="0" w:color="auto"/>
              <w:bottom w:val="single" w:sz="4" w:space="0" w:color="auto"/>
              <w:right w:val="single" w:sz="8" w:space="0" w:color="auto"/>
            </w:tcBorders>
            <w:shd w:val="clear" w:color="auto" w:fill="auto"/>
            <w:vAlign w:val="center"/>
          </w:tcPr>
          <w:p w14:paraId="2870427E" w14:textId="77777777" w:rsidR="007A7CF5" w:rsidRPr="00E531EC" w:rsidRDefault="007A7CF5" w:rsidP="00DA2C84">
            <w:pPr>
              <w:rPr>
                <w:sz w:val="20"/>
                <w:lang w:eastAsia="lt-LT"/>
              </w:rPr>
            </w:pPr>
            <w:r w:rsidRPr="007D2631">
              <w:rPr>
                <w:sz w:val="20"/>
                <w:lang w:eastAsia="lt-LT"/>
              </w:rPr>
              <w:t>1-metoksipropanolis-2</w:t>
            </w:r>
          </w:p>
        </w:tc>
        <w:tc>
          <w:tcPr>
            <w:tcW w:w="2699" w:type="dxa"/>
            <w:tcBorders>
              <w:top w:val="nil"/>
              <w:left w:val="nil"/>
              <w:bottom w:val="single" w:sz="4" w:space="0" w:color="auto"/>
              <w:right w:val="single" w:sz="8" w:space="0" w:color="auto"/>
            </w:tcBorders>
            <w:shd w:val="clear" w:color="auto" w:fill="auto"/>
            <w:vAlign w:val="bottom"/>
          </w:tcPr>
          <w:p w14:paraId="75B3A6C6" w14:textId="77777777" w:rsidR="007A7CF5" w:rsidRPr="00E531EC" w:rsidRDefault="007A7CF5" w:rsidP="00DA2C84">
            <w:pPr>
              <w:jc w:val="center"/>
              <w:rPr>
                <w:sz w:val="20"/>
                <w:lang w:eastAsia="lt-LT"/>
              </w:rPr>
            </w:pPr>
            <w:r w:rsidRPr="007D2631">
              <w:rPr>
                <w:color w:val="000000" w:themeColor="text1"/>
                <w:sz w:val="20"/>
                <w:lang w:eastAsia="lt-LT"/>
              </w:rPr>
              <w:t>7414</w:t>
            </w:r>
          </w:p>
        </w:tc>
        <w:tc>
          <w:tcPr>
            <w:tcW w:w="4983" w:type="dxa"/>
            <w:tcBorders>
              <w:top w:val="single" w:sz="4" w:space="0" w:color="auto"/>
              <w:left w:val="single" w:sz="4" w:space="0" w:color="auto"/>
              <w:bottom w:val="single" w:sz="4" w:space="0" w:color="auto"/>
              <w:right w:val="single" w:sz="4" w:space="0" w:color="auto"/>
            </w:tcBorders>
          </w:tcPr>
          <w:p w14:paraId="0811F351" w14:textId="77777777" w:rsidR="007A7CF5" w:rsidRPr="00587564" w:rsidRDefault="007A7CF5" w:rsidP="00DA2C84">
            <w:pPr>
              <w:jc w:val="center"/>
              <w:rPr>
                <w:sz w:val="20"/>
                <w:highlight w:val="yellow"/>
                <w:lang w:eastAsia="lt-LT"/>
              </w:rPr>
            </w:pPr>
            <w:r w:rsidRPr="00587564">
              <w:rPr>
                <w:sz w:val="20"/>
                <w:lang w:eastAsia="lt-LT"/>
              </w:rPr>
              <w:t>1,4</w:t>
            </w:r>
          </w:p>
        </w:tc>
      </w:tr>
      <w:tr w:rsidR="007A7CF5" w:rsidRPr="00A63ED3" w14:paraId="7273B5FE" w14:textId="77777777" w:rsidTr="00DA2C84">
        <w:tc>
          <w:tcPr>
            <w:tcW w:w="5506" w:type="dxa"/>
            <w:tcBorders>
              <w:top w:val="nil"/>
              <w:left w:val="single" w:sz="8" w:space="0" w:color="auto"/>
              <w:bottom w:val="single" w:sz="4" w:space="0" w:color="auto"/>
              <w:right w:val="single" w:sz="8" w:space="0" w:color="auto"/>
            </w:tcBorders>
            <w:shd w:val="clear" w:color="auto" w:fill="auto"/>
            <w:vAlign w:val="bottom"/>
          </w:tcPr>
          <w:p w14:paraId="07F36786" w14:textId="77777777" w:rsidR="007A7CF5" w:rsidRPr="00A63ED3" w:rsidRDefault="007A7CF5" w:rsidP="00DA2C84">
            <w:pPr>
              <w:rPr>
                <w:sz w:val="20"/>
                <w:highlight w:val="red"/>
                <w:lang w:eastAsia="lt-LT"/>
              </w:rPr>
            </w:pPr>
            <w:r w:rsidRPr="007D2631">
              <w:rPr>
                <w:color w:val="000000"/>
                <w:sz w:val="20"/>
                <w:lang w:eastAsia="lt-LT"/>
              </w:rPr>
              <w:t>Naftalinas</w:t>
            </w:r>
          </w:p>
        </w:tc>
        <w:tc>
          <w:tcPr>
            <w:tcW w:w="2699" w:type="dxa"/>
            <w:tcBorders>
              <w:top w:val="nil"/>
              <w:left w:val="nil"/>
              <w:bottom w:val="single" w:sz="4" w:space="0" w:color="auto"/>
              <w:right w:val="single" w:sz="8" w:space="0" w:color="auto"/>
            </w:tcBorders>
            <w:shd w:val="clear" w:color="auto" w:fill="auto"/>
            <w:vAlign w:val="bottom"/>
          </w:tcPr>
          <w:p w14:paraId="1FD72BD1" w14:textId="77777777" w:rsidR="007A7CF5" w:rsidRPr="00A63ED3" w:rsidRDefault="007A7CF5" w:rsidP="00DA2C84">
            <w:pPr>
              <w:jc w:val="center"/>
              <w:rPr>
                <w:sz w:val="20"/>
                <w:highlight w:val="red"/>
                <w:lang w:eastAsia="lt-LT"/>
              </w:rPr>
            </w:pPr>
            <w:r w:rsidRPr="007D2631">
              <w:rPr>
                <w:sz w:val="20"/>
                <w:lang w:eastAsia="lt-LT"/>
              </w:rPr>
              <w:t>8141</w:t>
            </w:r>
          </w:p>
        </w:tc>
        <w:tc>
          <w:tcPr>
            <w:tcW w:w="4983" w:type="dxa"/>
            <w:tcBorders>
              <w:top w:val="single" w:sz="4" w:space="0" w:color="auto"/>
              <w:left w:val="single" w:sz="4" w:space="0" w:color="auto"/>
              <w:bottom w:val="single" w:sz="4" w:space="0" w:color="auto"/>
              <w:right w:val="single" w:sz="4" w:space="0" w:color="auto"/>
            </w:tcBorders>
          </w:tcPr>
          <w:p w14:paraId="1CB8A3E1" w14:textId="77777777" w:rsidR="007A7CF5" w:rsidRPr="00587564" w:rsidRDefault="007A7CF5" w:rsidP="00DA2C84">
            <w:pPr>
              <w:jc w:val="center"/>
              <w:rPr>
                <w:sz w:val="20"/>
                <w:highlight w:val="yellow"/>
                <w:lang w:eastAsia="lt-LT"/>
              </w:rPr>
            </w:pPr>
            <w:r w:rsidRPr="00587564">
              <w:rPr>
                <w:sz w:val="20"/>
                <w:lang w:eastAsia="lt-LT"/>
              </w:rPr>
              <w:t>0,133</w:t>
            </w:r>
          </w:p>
        </w:tc>
      </w:tr>
      <w:tr w:rsidR="007A7CF5" w:rsidRPr="00A63ED3" w14:paraId="53CACBCC" w14:textId="77777777" w:rsidTr="00DA2C84">
        <w:tc>
          <w:tcPr>
            <w:tcW w:w="5506" w:type="dxa"/>
            <w:tcBorders>
              <w:top w:val="nil"/>
              <w:left w:val="single" w:sz="4" w:space="0" w:color="auto"/>
              <w:bottom w:val="single" w:sz="4" w:space="0" w:color="auto"/>
              <w:right w:val="single" w:sz="4" w:space="0" w:color="auto"/>
            </w:tcBorders>
            <w:shd w:val="clear" w:color="auto" w:fill="auto"/>
            <w:vAlign w:val="bottom"/>
          </w:tcPr>
          <w:p w14:paraId="5C19C782" w14:textId="77777777" w:rsidR="007A7CF5" w:rsidRPr="00A63ED3" w:rsidRDefault="007A7CF5" w:rsidP="00DA2C84">
            <w:pPr>
              <w:rPr>
                <w:sz w:val="20"/>
                <w:highlight w:val="red"/>
                <w:lang w:eastAsia="lt-LT"/>
              </w:rPr>
            </w:pPr>
            <w:proofErr w:type="spellStart"/>
            <w:r w:rsidRPr="007D2631">
              <w:rPr>
                <w:sz w:val="20"/>
                <w:lang w:eastAsia="lt-LT"/>
              </w:rPr>
              <w:t>Solventnafta</w:t>
            </w:r>
            <w:proofErr w:type="spellEnd"/>
            <w:r w:rsidRPr="007D2631">
              <w:rPr>
                <w:sz w:val="20"/>
                <w:lang w:eastAsia="lt-LT"/>
              </w:rPr>
              <w:t xml:space="preserve"> (lengvoji)</w:t>
            </w:r>
          </w:p>
        </w:tc>
        <w:tc>
          <w:tcPr>
            <w:tcW w:w="2699" w:type="dxa"/>
            <w:tcBorders>
              <w:top w:val="nil"/>
              <w:left w:val="single" w:sz="4" w:space="0" w:color="auto"/>
              <w:bottom w:val="single" w:sz="4" w:space="0" w:color="auto"/>
              <w:right w:val="single" w:sz="4" w:space="0" w:color="auto"/>
            </w:tcBorders>
            <w:shd w:val="clear" w:color="auto" w:fill="auto"/>
            <w:vAlign w:val="bottom"/>
          </w:tcPr>
          <w:p w14:paraId="6407B857" w14:textId="77777777" w:rsidR="007A7CF5" w:rsidRPr="00A63ED3" w:rsidRDefault="007A7CF5" w:rsidP="00DA2C84">
            <w:pPr>
              <w:jc w:val="center"/>
              <w:rPr>
                <w:sz w:val="20"/>
                <w:highlight w:val="red"/>
                <w:lang w:eastAsia="lt-LT"/>
              </w:rPr>
            </w:pPr>
            <w:r w:rsidRPr="007D2631">
              <w:rPr>
                <w:sz w:val="20"/>
                <w:lang w:eastAsia="lt-LT"/>
              </w:rPr>
              <w:t>1820</w:t>
            </w:r>
          </w:p>
        </w:tc>
        <w:tc>
          <w:tcPr>
            <w:tcW w:w="4983" w:type="dxa"/>
            <w:tcBorders>
              <w:top w:val="single" w:sz="4" w:space="0" w:color="auto"/>
              <w:left w:val="single" w:sz="4" w:space="0" w:color="auto"/>
              <w:bottom w:val="single" w:sz="4" w:space="0" w:color="auto"/>
              <w:right w:val="single" w:sz="4" w:space="0" w:color="auto"/>
            </w:tcBorders>
          </w:tcPr>
          <w:p w14:paraId="1737D3F3" w14:textId="77777777" w:rsidR="007A7CF5" w:rsidRPr="00587564" w:rsidRDefault="007A7CF5" w:rsidP="00DA2C84">
            <w:pPr>
              <w:jc w:val="center"/>
              <w:rPr>
                <w:sz w:val="20"/>
                <w:highlight w:val="yellow"/>
                <w:lang w:eastAsia="lt-LT"/>
              </w:rPr>
            </w:pPr>
            <w:r w:rsidRPr="00587564">
              <w:rPr>
                <w:sz w:val="20"/>
                <w:lang w:eastAsia="lt-LT"/>
              </w:rPr>
              <w:t>3,28</w:t>
            </w:r>
          </w:p>
        </w:tc>
      </w:tr>
      <w:tr w:rsidR="007A7CF5" w:rsidRPr="00A63ED3" w14:paraId="1DB7ABF4" w14:textId="77777777" w:rsidTr="00DA2C84">
        <w:tc>
          <w:tcPr>
            <w:tcW w:w="5506" w:type="dxa"/>
            <w:tcBorders>
              <w:top w:val="nil"/>
              <w:left w:val="single" w:sz="8" w:space="0" w:color="auto"/>
              <w:bottom w:val="single" w:sz="4" w:space="0" w:color="auto"/>
              <w:right w:val="single" w:sz="8" w:space="0" w:color="auto"/>
            </w:tcBorders>
            <w:shd w:val="clear" w:color="auto" w:fill="auto"/>
            <w:vAlign w:val="bottom"/>
          </w:tcPr>
          <w:p w14:paraId="25F925A1" w14:textId="77777777" w:rsidR="007A7CF5" w:rsidRPr="00A63ED3" w:rsidRDefault="007A7CF5" w:rsidP="00DA2C84">
            <w:pPr>
              <w:rPr>
                <w:sz w:val="20"/>
                <w:highlight w:val="red"/>
                <w:lang w:eastAsia="lt-LT"/>
              </w:rPr>
            </w:pPr>
            <w:proofErr w:type="spellStart"/>
            <w:r w:rsidRPr="007D2631">
              <w:rPr>
                <w:sz w:val="20"/>
                <w:lang w:eastAsia="lt-LT"/>
              </w:rPr>
              <w:t>Solventnafta</w:t>
            </w:r>
            <w:proofErr w:type="spellEnd"/>
            <w:r w:rsidRPr="007D2631">
              <w:rPr>
                <w:sz w:val="20"/>
                <w:lang w:eastAsia="lt-LT"/>
              </w:rPr>
              <w:t xml:space="preserve"> (sunkioji)</w:t>
            </w:r>
          </w:p>
        </w:tc>
        <w:tc>
          <w:tcPr>
            <w:tcW w:w="2699" w:type="dxa"/>
            <w:tcBorders>
              <w:top w:val="nil"/>
              <w:left w:val="nil"/>
              <w:bottom w:val="single" w:sz="4" w:space="0" w:color="auto"/>
              <w:right w:val="single" w:sz="8" w:space="0" w:color="auto"/>
            </w:tcBorders>
            <w:shd w:val="clear" w:color="auto" w:fill="auto"/>
            <w:vAlign w:val="bottom"/>
          </w:tcPr>
          <w:p w14:paraId="62256721" w14:textId="77777777" w:rsidR="007A7CF5" w:rsidRPr="00A63ED3" w:rsidRDefault="007A7CF5" w:rsidP="00DA2C84">
            <w:pPr>
              <w:jc w:val="center"/>
              <w:rPr>
                <w:sz w:val="20"/>
                <w:highlight w:val="red"/>
                <w:lang w:eastAsia="lt-LT"/>
              </w:rPr>
            </w:pPr>
            <w:r w:rsidRPr="007D2631">
              <w:rPr>
                <w:sz w:val="20"/>
                <w:lang w:eastAsia="lt-LT"/>
              </w:rPr>
              <w:t>1820</w:t>
            </w:r>
          </w:p>
        </w:tc>
        <w:tc>
          <w:tcPr>
            <w:tcW w:w="4983" w:type="dxa"/>
            <w:tcBorders>
              <w:top w:val="single" w:sz="4" w:space="0" w:color="auto"/>
              <w:left w:val="single" w:sz="4" w:space="0" w:color="auto"/>
              <w:bottom w:val="single" w:sz="4" w:space="0" w:color="auto"/>
              <w:right w:val="single" w:sz="4" w:space="0" w:color="auto"/>
            </w:tcBorders>
          </w:tcPr>
          <w:p w14:paraId="4FF24E6E" w14:textId="77777777" w:rsidR="007A7CF5" w:rsidRPr="00587564" w:rsidRDefault="007A7CF5" w:rsidP="00DA2C84">
            <w:pPr>
              <w:jc w:val="center"/>
              <w:rPr>
                <w:sz w:val="20"/>
                <w:highlight w:val="yellow"/>
                <w:lang w:eastAsia="lt-LT"/>
              </w:rPr>
            </w:pPr>
            <w:r w:rsidRPr="00587564">
              <w:rPr>
                <w:sz w:val="20"/>
                <w:lang w:eastAsia="lt-LT"/>
              </w:rPr>
              <w:t>10,0</w:t>
            </w:r>
          </w:p>
        </w:tc>
      </w:tr>
      <w:tr w:rsidR="007A7CF5" w:rsidRPr="00A63ED3" w14:paraId="6EC8BACC" w14:textId="77777777" w:rsidTr="00DA2C84">
        <w:tc>
          <w:tcPr>
            <w:tcW w:w="5506" w:type="dxa"/>
            <w:tcBorders>
              <w:top w:val="nil"/>
              <w:left w:val="single" w:sz="4" w:space="0" w:color="auto"/>
              <w:bottom w:val="single" w:sz="4" w:space="0" w:color="auto"/>
              <w:right w:val="single" w:sz="4" w:space="0" w:color="auto"/>
            </w:tcBorders>
            <w:shd w:val="clear" w:color="auto" w:fill="auto"/>
            <w:vAlign w:val="bottom"/>
          </w:tcPr>
          <w:p w14:paraId="2A4C68E3" w14:textId="77777777" w:rsidR="007A7CF5" w:rsidRPr="00A63ED3" w:rsidRDefault="007A7CF5" w:rsidP="00DA2C84">
            <w:pPr>
              <w:rPr>
                <w:sz w:val="20"/>
                <w:highlight w:val="red"/>
                <w:lang w:eastAsia="lt-LT"/>
              </w:rPr>
            </w:pPr>
            <w:r w:rsidRPr="007D2631">
              <w:rPr>
                <w:sz w:val="20"/>
                <w:lang w:eastAsia="lt-LT"/>
              </w:rPr>
              <w:t xml:space="preserve">1;2;4-trimetilbenzenas </w:t>
            </w:r>
          </w:p>
        </w:tc>
        <w:tc>
          <w:tcPr>
            <w:tcW w:w="2699" w:type="dxa"/>
            <w:tcBorders>
              <w:top w:val="nil"/>
              <w:left w:val="single" w:sz="4" w:space="0" w:color="auto"/>
              <w:bottom w:val="single" w:sz="4" w:space="0" w:color="auto"/>
              <w:right w:val="single" w:sz="4" w:space="0" w:color="auto"/>
            </w:tcBorders>
            <w:shd w:val="clear" w:color="auto" w:fill="auto"/>
            <w:vAlign w:val="bottom"/>
          </w:tcPr>
          <w:p w14:paraId="50609D9D" w14:textId="77777777" w:rsidR="007A7CF5" w:rsidRPr="00A63ED3" w:rsidRDefault="007A7CF5" w:rsidP="00DA2C84">
            <w:pPr>
              <w:jc w:val="center"/>
              <w:rPr>
                <w:sz w:val="20"/>
                <w:highlight w:val="red"/>
                <w:lang w:eastAsia="lt-LT"/>
              </w:rPr>
            </w:pPr>
            <w:r w:rsidRPr="007D2631">
              <w:rPr>
                <w:sz w:val="20"/>
                <w:lang w:eastAsia="lt-LT"/>
              </w:rPr>
              <w:t>7485</w:t>
            </w:r>
          </w:p>
        </w:tc>
        <w:tc>
          <w:tcPr>
            <w:tcW w:w="4983" w:type="dxa"/>
            <w:tcBorders>
              <w:top w:val="single" w:sz="4" w:space="0" w:color="auto"/>
              <w:left w:val="single" w:sz="4" w:space="0" w:color="auto"/>
              <w:bottom w:val="single" w:sz="4" w:space="0" w:color="auto"/>
              <w:right w:val="single" w:sz="4" w:space="0" w:color="auto"/>
            </w:tcBorders>
          </w:tcPr>
          <w:p w14:paraId="258B5F03" w14:textId="77777777" w:rsidR="007A7CF5" w:rsidRPr="00587564" w:rsidRDefault="007A7CF5" w:rsidP="00DA2C84">
            <w:pPr>
              <w:jc w:val="center"/>
              <w:rPr>
                <w:sz w:val="20"/>
                <w:highlight w:val="yellow"/>
                <w:lang w:eastAsia="lt-LT"/>
              </w:rPr>
            </w:pPr>
            <w:r w:rsidRPr="00587564">
              <w:rPr>
                <w:sz w:val="20"/>
                <w:lang w:eastAsia="lt-LT"/>
              </w:rPr>
              <w:t>2,128</w:t>
            </w:r>
          </w:p>
        </w:tc>
      </w:tr>
      <w:tr w:rsidR="007A7CF5" w:rsidRPr="00A63ED3" w14:paraId="558193F2" w14:textId="77777777" w:rsidTr="00DA2C84">
        <w:tc>
          <w:tcPr>
            <w:tcW w:w="5506" w:type="dxa"/>
            <w:tcBorders>
              <w:top w:val="nil"/>
              <w:left w:val="single" w:sz="8" w:space="0" w:color="auto"/>
              <w:bottom w:val="single" w:sz="4" w:space="0" w:color="auto"/>
              <w:right w:val="single" w:sz="8" w:space="0" w:color="auto"/>
            </w:tcBorders>
            <w:shd w:val="clear" w:color="auto" w:fill="auto"/>
            <w:vAlign w:val="bottom"/>
          </w:tcPr>
          <w:p w14:paraId="25B3139B" w14:textId="77777777" w:rsidR="007A7CF5" w:rsidRPr="007D2631" w:rsidRDefault="007A7CF5" w:rsidP="00DA2C84">
            <w:pPr>
              <w:rPr>
                <w:sz w:val="20"/>
                <w:lang w:eastAsia="lt-LT"/>
              </w:rPr>
            </w:pPr>
            <w:proofErr w:type="spellStart"/>
            <w:r w:rsidRPr="007D2631">
              <w:rPr>
                <w:sz w:val="20"/>
                <w:lang w:eastAsia="lt-LT"/>
              </w:rPr>
              <w:t>Toluenas</w:t>
            </w:r>
            <w:proofErr w:type="spellEnd"/>
          </w:p>
        </w:tc>
        <w:tc>
          <w:tcPr>
            <w:tcW w:w="2699" w:type="dxa"/>
            <w:tcBorders>
              <w:top w:val="nil"/>
              <w:left w:val="nil"/>
              <w:bottom w:val="single" w:sz="4" w:space="0" w:color="auto"/>
              <w:right w:val="single" w:sz="8" w:space="0" w:color="auto"/>
            </w:tcBorders>
            <w:shd w:val="clear" w:color="auto" w:fill="auto"/>
            <w:vAlign w:val="bottom"/>
          </w:tcPr>
          <w:p w14:paraId="6203DF92" w14:textId="77777777" w:rsidR="007A7CF5" w:rsidRPr="007D2631" w:rsidRDefault="007A7CF5" w:rsidP="00DA2C84">
            <w:pPr>
              <w:jc w:val="center"/>
              <w:rPr>
                <w:sz w:val="20"/>
                <w:lang w:eastAsia="lt-LT"/>
              </w:rPr>
            </w:pPr>
            <w:r w:rsidRPr="007D2631">
              <w:rPr>
                <w:sz w:val="20"/>
                <w:lang w:eastAsia="lt-LT"/>
              </w:rPr>
              <w:t>1950</w:t>
            </w:r>
          </w:p>
        </w:tc>
        <w:tc>
          <w:tcPr>
            <w:tcW w:w="4983" w:type="dxa"/>
            <w:tcBorders>
              <w:top w:val="single" w:sz="4" w:space="0" w:color="auto"/>
              <w:left w:val="single" w:sz="4" w:space="0" w:color="auto"/>
              <w:bottom w:val="single" w:sz="4" w:space="0" w:color="auto"/>
              <w:right w:val="single" w:sz="4" w:space="0" w:color="auto"/>
            </w:tcBorders>
          </w:tcPr>
          <w:p w14:paraId="49A4E211" w14:textId="77777777" w:rsidR="007A7CF5" w:rsidRPr="00587564" w:rsidRDefault="007A7CF5" w:rsidP="00DA2C84">
            <w:pPr>
              <w:jc w:val="center"/>
              <w:rPr>
                <w:sz w:val="20"/>
                <w:highlight w:val="yellow"/>
                <w:lang w:eastAsia="lt-LT"/>
              </w:rPr>
            </w:pPr>
            <w:r w:rsidRPr="00587564">
              <w:rPr>
                <w:sz w:val="20"/>
                <w:lang w:eastAsia="lt-LT"/>
              </w:rPr>
              <w:t>0,0014</w:t>
            </w:r>
          </w:p>
        </w:tc>
      </w:tr>
      <w:tr w:rsidR="007A7CF5" w:rsidRPr="00A63ED3" w14:paraId="4F2F361E" w14:textId="77777777" w:rsidTr="00DA2C84">
        <w:tc>
          <w:tcPr>
            <w:tcW w:w="5506" w:type="dxa"/>
            <w:tcBorders>
              <w:top w:val="nil"/>
              <w:left w:val="single" w:sz="8" w:space="0" w:color="auto"/>
              <w:bottom w:val="single" w:sz="4" w:space="0" w:color="auto"/>
              <w:right w:val="single" w:sz="8" w:space="0" w:color="auto"/>
            </w:tcBorders>
            <w:shd w:val="clear" w:color="auto" w:fill="auto"/>
            <w:vAlign w:val="bottom"/>
          </w:tcPr>
          <w:p w14:paraId="671588B9" w14:textId="77777777" w:rsidR="007A7CF5" w:rsidRPr="00A63ED3" w:rsidRDefault="007A7CF5" w:rsidP="00DA2C84">
            <w:pPr>
              <w:rPr>
                <w:sz w:val="20"/>
                <w:highlight w:val="red"/>
                <w:lang w:eastAsia="lt-LT"/>
              </w:rPr>
            </w:pPr>
            <w:proofErr w:type="spellStart"/>
            <w:r w:rsidRPr="007D2631">
              <w:rPr>
                <w:sz w:val="20"/>
                <w:lang w:eastAsia="lt-LT"/>
              </w:rPr>
              <w:t>Trikrezolis</w:t>
            </w:r>
            <w:proofErr w:type="spellEnd"/>
          </w:p>
        </w:tc>
        <w:tc>
          <w:tcPr>
            <w:tcW w:w="2699" w:type="dxa"/>
            <w:tcBorders>
              <w:top w:val="single" w:sz="4" w:space="0" w:color="auto"/>
              <w:left w:val="nil"/>
              <w:bottom w:val="single" w:sz="4" w:space="0" w:color="auto"/>
              <w:right w:val="single" w:sz="8" w:space="0" w:color="auto"/>
            </w:tcBorders>
            <w:shd w:val="clear" w:color="auto" w:fill="auto"/>
            <w:vAlign w:val="bottom"/>
          </w:tcPr>
          <w:p w14:paraId="402B0AEE" w14:textId="77777777" w:rsidR="007A7CF5" w:rsidRPr="00A63ED3" w:rsidRDefault="007A7CF5" w:rsidP="00DA2C84">
            <w:pPr>
              <w:jc w:val="center"/>
              <w:rPr>
                <w:sz w:val="20"/>
                <w:highlight w:val="red"/>
                <w:lang w:eastAsia="lt-LT"/>
              </w:rPr>
            </w:pPr>
            <w:r w:rsidRPr="007D2631">
              <w:rPr>
                <w:sz w:val="20"/>
                <w:lang w:eastAsia="lt-LT"/>
              </w:rPr>
              <w:t>2009</w:t>
            </w:r>
          </w:p>
        </w:tc>
        <w:tc>
          <w:tcPr>
            <w:tcW w:w="4983" w:type="dxa"/>
            <w:tcBorders>
              <w:top w:val="single" w:sz="4" w:space="0" w:color="auto"/>
              <w:left w:val="single" w:sz="4" w:space="0" w:color="auto"/>
              <w:bottom w:val="single" w:sz="4" w:space="0" w:color="auto"/>
              <w:right w:val="single" w:sz="4" w:space="0" w:color="auto"/>
            </w:tcBorders>
          </w:tcPr>
          <w:p w14:paraId="4E4F319D" w14:textId="77777777" w:rsidR="007A7CF5" w:rsidRPr="00587564" w:rsidRDefault="007A7CF5" w:rsidP="00DA2C84">
            <w:pPr>
              <w:jc w:val="center"/>
              <w:rPr>
                <w:sz w:val="20"/>
                <w:lang w:eastAsia="lt-LT"/>
              </w:rPr>
            </w:pPr>
            <w:r w:rsidRPr="00587564">
              <w:rPr>
                <w:sz w:val="20"/>
                <w:lang w:eastAsia="lt-LT"/>
              </w:rPr>
              <w:t>0,11</w:t>
            </w:r>
          </w:p>
        </w:tc>
      </w:tr>
      <w:tr w:rsidR="007A7CF5" w:rsidRPr="00A63ED3" w14:paraId="466A6D2A" w14:textId="77777777" w:rsidTr="00DA2C84">
        <w:trPr>
          <w:trHeight w:val="90"/>
        </w:trPr>
        <w:tc>
          <w:tcPr>
            <w:tcW w:w="5506" w:type="dxa"/>
            <w:tcBorders>
              <w:top w:val="single" w:sz="4" w:space="0" w:color="auto"/>
              <w:left w:val="single" w:sz="4" w:space="0" w:color="auto"/>
              <w:bottom w:val="single" w:sz="4" w:space="0" w:color="auto"/>
              <w:right w:val="single" w:sz="4" w:space="0" w:color="auto"/>
            </w:tcBorders>
          </w:tcPr>
          <w:p w14:paraId="613BEDD2" w14:textId="77777777" w:rsidR="007A7CF5" w:rsidRPr="0028751E" w:rsidRDefault="007A7CF5" w:rsidP="00DA2C84">
            <w:pPr>
              <w:rPr>
                <w:sz w:val="20"/>
                <w:lang w:eastAsia="lt-LT"/>
              </w:rPr>
            </w:pPr>
            <w:r w:rsidRPr="0028751E">
              <w:rPr>
                <w:sz w:val="20"/>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14:paraId="531F71B9" w14:textId="77777777" w:rsidR="007A7CF5" w:rsidRPr="00A63ED3" w:rsidRDefault="007A7CF5" w:rsidP="00DA2C84">
            <w:pPr>
              <w:jc w:val="center"/>
              <w:rPr>
                <w:sz w:val="20"/>
                <w:highlight w:val="red"/>
                <w:lang w:eastAsia="lt-LT"/>
              </w:rPr>
            </w:pPr>
            <w:r w:rsidRPr="00C52E87">
              <w:rPr>
                <w:sz w:val="20"/>
                <w:lang w:eastAsia="lt-LT"/>
              </w:rPr>
              <w:t>XXXXXXXX</w:t>
            </w:r>
          </w:p>
        </w:tc>
        <w:tc>
          <w:tcPr>
            <w:tcW w:w="4983" w:type="dxa"/>
            <w:tcBorders>
              <w:top w:val="single" w:sz="4" w:space="0" w:color="auto"/>
              <w:left w:val="single" w:sz="4" w:space="0" w:color="auto"/>
              <w:bottom w:val="single" w:sz="4" w:space="0" w:color="auto"/>
              <w:right w:val="single" w:sz="4" w:space="0" w:color="auto"/>
            </w:tcBorders>
          </w:tcPr>
          <w:p w14:paraId="785A9747" w14:textId="77777777" w:rsidR="007A7CF5" w:rsidRPr="00587564" w:rsidRDefault="007A7CF5" w:rsidP="00DA2C84">
            <w:pPr>
              <w:jc w:val="center"/>
              <w:rPr>
                <w:b/>
                <w:sz w:val="20"/>
                <w:lang w:eastAsia="lt-LT"/>
              </w:rPr>
            </w:pPr>
            <w:r w:rsidRPr="00587564">
              <w:rPr>
                <w:sz w:val="20"/>
                <w:lang w:eastAsia="lt-LT"/>
              </w:rPr>
              <w:t>XXXXXXXX</w:t>
            </w:r>
          </w:p>
        </w:tc>
      </w:tr>
      <w:tr w:rsidR="007A7CF5" w:rsidRPr="00A63ED3" w14:paraId="1782AC57" w14:textId="77777777" w:rsidTr="00DA2C84">
        <w:trPr>
          <w:trHeight w:val="90"/>
        </w:trPr>
        <w:tc>
          <w:tcPr>
            <w:tcW w:w="5506" w:type="dxa"/>
            <w:tcBorders>
              <w:top w:val="single" w:sz="4" w:space="0" w:color="auto"/>
              <w:left w:val="single" w:sz="4" w:space="0" w:color="auto"/>
              <w:bottom w:val="single" w:sz="4" w:space="0" w:color="auto"/>
              <w:right w:val="single" w:sz="4" w:space="0" w:color="auto"/>
            </w:tcBorders>
          </w:tcPr>
          <w:p w14:paraId="7BEAAD29" w14:textId="77777777" w:rsidR="007A7CF5" w:rsidRPr="0028751E" w:rsidRDefault="007A7CF5" w:rsidP="00DA2C84">
            <w:pPr>
              <w:rPr>
                <w:sz w:val="20"/>
                <w:lang w:eastAsia="lt-LT"/>
              </w:rPr>
            </w:pPr>
            <w:r w:rsidRPr="00AB5AB4">
              <w:rPr>
                <w:sz w:val="20"/>
                <w:lang w:eastAsia="lt-LT"/>
              </w:rPr>
              <w:t xml:space="preserve">Anglies </w:t>
            </w:r>
            <w:proofErr w:type="spellStart"/>
            <w:r w:rsidRPr="00AB5AB4">
              <w:rPr>
                <w:sz w:val="20"/>
                <w:lang w:eastAsia="lt-LT"/>
              </w:rPr>
              <w:t>monoksidas</w:t>
            </w:r>
            <w:proofErr w:type="spellEnd"/>
            <w:r w:rsidRPr="00AB5AB4">
              <w:rPr>
                <w:sz w:val="20"/>
                <w:lang w:eastAsia="lt-LT"/>
              </w:rPr>
              <w:t xml:space="preserve"> (A)</w:t>
            </w:r>
          </w:p>
        </w:tc>
        <w:tc>
          <w:tcPr>
            <w:tcW w:w="2699" w:type="dxa"/>
            <w:tcBorders>
              <w:top w:val="single" w:sz="4" w:space="0" w:color="auto"/>
              <w:left w:val="single" w:sz="4" w:space="0" w:color="auto"/>
              <w:bottom w:val="single" w:sz="4" w:space="0" w:color="auto"/>
              <w:right w:val="single" w:sz="4" w:space="0" w:color="auto"/>
            </w:tcBorders>
          </w:tcPr>
          <w:p w14:paraId="7501F3FB" w14:textId="77777777" w:rsidR="007A7CF5" w:rsidRPr="00C52E87" w:rsidRDefault="007A7CF5" w:rsidP="00DA2C84">
            <w:pPr>
              <w:jc w:val="center"/>
              <w:rPr>
                <w:sz w:val="20"/>
                <w:lang w:eastAsia="lt-LT"/>
              </w:rPr>
            </w:pPr>
            <w:r w:rsidRPr="00AB5AB4">
              <w:rPr>
                <w:sz w:val="20"/>
                <w:lang w:eastAsia="lt-LT"/>
              </w:rPr>
              <w:t>177</w:t>
            </w:r>
          </w:p>
        </w:tc>
        <w:tc>
          <w:tcPr>
            <w:tcW w:w="4983" w:type="dxa"/>
            <w:tcBorders>
              <w:top w:val="single" w:sz="4" w:space="0" w:color="auto"/>
              <w:left w:val="single" w:sz="4" w:space="0" w:color="auto"/>
              <w:bottom w:val="single" w:sz="4" w:space="0" w:color="auto"/>
              <w:right w:val="single" w:sz="4" w:space="0" w:color="auto"/>
            </w:tcBorders>
          </w:tcPr>
          <w:p w14:paraId="66F9C836" w14:textId="77777777" w:rsidR="007A7CF5" w:rsidRPr="00587564" w:rsidRDefault="007A7CF5" w:rsidP="00DA2C84">
            <w:pPr>
              <w:jc w:val="center"/>
              <w:rPr>
                <w:sz w:val="20"/>
                <w:lang w:eastAsia="lt-LT"/>
              </w:rPr>
            </w:pPr>
            <w:r w:rsidRPr="00587564">
              <w:rPr>
                <w:sz w:val="20"/>
                <w:lang w:eastAsia="lt-LT"/>
              </w:rPr>
              <w:t>0,0502</w:t>
            </w:r>
          </w:p>
        </w:tc>
      </w:tr>
      <w:tr w:rsidR="007A7CF5" w:rsidRPr="00A63ED3" w14:paraId="4525AB34" w14:textId="77777777" w:rsidTr="00DA2C84">
        <w:trPr>
          <w:trHeight w:val="90"/>
        </w:trPr>
        <w:tc>
          <w:tcPr>
            <w:tcW w:w="5506" w:type="dxa"/>
            <w:tcBorders>
              <w:top w:val="single" w:sz="4" w:space="0" w:color="auto"/>
              <w:left w:val="single" w:sz="4" w:space="0" w:color="auto"/>
              <w:bottom w:val="single" w:sz="4" w:space="0" w:color="auto"/>
              <w:right w:val="single" w:sz="4" w:space="0" w:color="auto"/>
            </w:tcBorders>
          </w:tcPr>
          <w:p w14:paraId="0B1A4E97" w14:textId="77777777" w:rsidR="007A7CF5" w:rsidRPr="0028751E" w:rsidRDefault="007A7CF5" w:rsidP="00DA2C84">
            <w:pPr>
              <w:rPr>
                <w:sz w:val="20"/>
                <w:lang w:eastAsia="lt-LT"/>
              </w:rPr>
            </w:pPr>
            <w:r>
              <w:rPr>
                <w:sz w:val="20"/>
                <w:lang w:eastAsia="lt-LT"/>
              </w:rPr>
              <w:t xml:space="preserve">Anglies </w:t>
            </w:r>
            <w:proofErr w:type="spellStart"/>
            <w:r>
              <w:rPr>
                <w:sz w:val="20"/>
                <w:lang w:eastAsia="lt-LT"/>
              </w:rPr>
              <w:t>monoksidas</w:t>
            </w:r>
            <w:proofErr w:type="spellEnd"/>
            <w:r>
              <w:rPr>
                <w:sz w:val="20"/>
                <w:lang w:eastAsia="lt-LT"/>
              </w:rPr>
              <w:t xml:space="preserve"> (B</w:t>
            </w:r>
            <w:r w:rsidRPr="00AB5AB4">
              <w:rPr>
                <w:sz w:val="20"/>
                <w:lang w:eastAsia="lt-LT"/>
              </w:rPr>
              <w:t>)</w:t>
            </w:r>
          </w:p>
        </w:tc>
        <w:tc>
          <w:tcPr>
            <w:tcW w:w="2699" w:type="dxa"/>
            <w:tcBorders>
              <w:top w:val="single" w:sz="4" w:space="0" w:color="auto"/>
              <w:left w:val="single" w:sz="4" w:space="0" w:color="auto"/>
              <w:bottom w:val="single" w:sz="4" w:space="0" w:color="auto"/>
              <w:right w:val="single" w:sz="4" w:space="0" w:color="auto"/>
            </w:tcBorders>
          </w:tcPr>
          <w:p w14:paraId="0B45A730" w14:textId="77777777" w:rsidR="007A7CF5" w:rsidRPr="00C52E87" w:rsidRDefault="007A7CF5" w:rsidP="00DA2C84">
            <w:pPr>
              <w:jc w:val="center"/>
              <w:rPr>
                <w:sz w:val="20"/>
                <w:lang w:eastAsia="lt-LT"/>
              </w:rPr>
            </w:pPr>
            <w:r w:rsidRPr="00AB5AB4">
              <w:rPr>
                <w:sz w:val="20"/>
                <w:lang w:eastAsia="lt-LT"/>
              </w:rPr>
              <w:t>5917</w:t>
            </w:r>
          </w:p>
        </w:tc>
        <w:tc>
          <w:tcPr>
            <w:tcW w:w="4983" w:type="dxa"/>
            <w:tcBorders>
              <w:top w:val="single" w:sz="4" w:space="0" w:color="auto"/>
              <w:left w:val="single" w:sz="4" w:space="0" w:color="auto"/>
              <w:bottom w:val="single" w:sz="4" w:space="0" w:color="auto"/>
              <w:right w:val="single" w:sz="4" w:space="0" w:color="auto"/>
            </w:tcBorders>
          </w:tcPr>
          <w:p w14:paraId="0A2B95FC" w14:textId="77777777" w:rsidR="007A7CF5" w:rsidRPr="00587564" w:rsidRDefault="007A7CF5" w:rsidP="00DA2C84">
            <w:pPr>
              <w:jc w:val="center"/>
              <w:rPr>
                <w:sz w:val="20"/>
                <w:lang w:eastAsia="lt-LT"/>
              </w:rPr>
            </w:pPr>
            <w:r w:rsidRPr="00587564">
              <w:rPr>
                <w:sz w:val="20"/>
                <w:lang w:eastAsia="lt-LT"/>
              </w:rPr>
              <w:t>9,059</w:t>
            </w:r>
          </w:p>
        </w:tc>
      </w:tr>
      <w:tr w:rsidR="007A7CF5" w:rsidRPr="00A63ED3" w14:paraId="68C7340F" w14:textId="77777777" w:rsidTr="00DA2C84">
        <w:tc>
          <w:tcPr>
            <w:tcW w:w="5506" w:type="dxa"/>
            <w:tcBorders>
              <w:top w:val="single" w:sz="4" w:space="0" w:color="auto"/>
              <w:left w:val="single" w:sz="4" w:space="0" w:color="auto"/>
              <w:bottom w:val="single" w:sz="4" w:space="0" w:color="auto"/>
              <w:right w:val="single" w:sz="4" w:space="0" w:color="auto"/>
            </w:tcBorders>
            <w:vAlign w:val="center"/>
          </w:tcPr>
          <w:p w14:paraId="5125CEBE" w14:textId="77777777" w:rsidR="007A7CF5" w:rsidRPr="0028751E" w:rsidRDefault="007A7CF5" w:rsidP="00DA2C84">
            <w:pPr>
              <w:rPr>
                <w:sz w:val="20"/>
                <w:lang w:eastAsia="lt-LT"/>
              </w:rPr>
            </w:pPr>
            <w:r w:rsidRPr="007D2631">
              <w:rPr>
                <w:sz w:val="20"/>
                <w:lang w:eastAsia="lt-LT"/>
              </w:rPr>
              <w:t>Chloro vandenilis</w:t>
            </w:r>
          </w:p>
        </w:tc>
        <w:tc>
          <w:tcPr>
            <w:tcW w:w="2699" w:type="dxa"/>
            <w:tcBorders>
              <w:top w:val="single" w:sz="4" w:space="0" w:color="auto"/>
              <w:left w:val="single" w:sz="4" w:space="0" w:color="auto"/>
              <w:bottom w:val="single" w:sz="4" w:space="0" w:color="auto"/>
              <w:right w:val="single" w:sz="4" w:space="0" w:color="auto"/>
            </w:tcBorders>
            <w:vAlign w:val="center"/>
          </w:tcPr>
          <w:p w14:paraId="32793B98" w14:textId="77777777" w:rsidR="007A7CF5" w:rsidRPr="00A63ED3" w:rsidRDefault="007A7CF5" w:rsidP="00DA2C84">
            <w:pPr>
              <w:jc w:val="center"/>
              <w:rPr>
                <w:sz w:val="20"/>
                <w:highlight w:val="red"/>
                <w:lang w:eastAsia="lt-LT"/>
              </w:rPr>
            </w:pPr>
            <w:r w:rsidRPr="007D2631">
              <w:rPr>
                <w:sz w:val="20"/>
                <w:lang w:eastAsia="lt-LT"/>
              </w:rPr>
              <w:t>440</w:t>
            </w:r>
          </w:p>
        </w:tc>
        <w:tc>
          <w:tcPr>
            <w:tcW w:w="4983" w:type="dxa"/>
            <w:tcBorders>
              <w:top w:val="single" w:sz="4" w:space="0" w:color="auto"/>
              <w:left w:val="single" w:sz="4" w:space="0" w:color="auto"/>
              <w:bottom w:val="single" w:sz="4" w:space="0" w:color="auto"/>
              <w:right w:val="single" w:sz="4" w:space="0" w:color="auto"/>
            </w:tcBorders>
          </w:tcPr>
          <w:p w14:paraId="6FF0179F" w14:textId="77777777" w:rsidR="007A7CF5" w:rsidRPr="00557789" w:rsidRDefault="007A7CF5" w:rsidP="00DA2C84">
            <w:pPr>
              <w:jc w:val="center"/>
              <w:rPr>
                <w:sz w:val="20"/>
                <w:lang w:eastAsia="lt-LT"/>
              </w:rPr>
            </w:pPr>
            <w:r w:rsidRPr="00557789">
              <w:rPr>
                <w:sz w:val="20"/>
                <w:lang w:eastAsia="lt-LT"/>
              </w:rPr>
              <w:t>0,026</w:t>
            </w:r>
          </w:p>
        </w:tc>
      </w:tr>
      <w:tr w:rsidR="007A7CF5" w:rsidRPr="00A63ED3" w14:paraId="173C8CA6" w14:textId="77777777" w:rsidTr="00DA2C84">
        <w:tc>
          <w:tcPr>
            <w:tcW w:w="5506" w:type="dxa"/>
            <w:tcBorders>
              <w:top w:val="single" w:sz="4" w:space="0" w:color="auto"/>
              <w:left w:val="single" w:sz="4" w:space="0" w:color="auto"/>
              <w:bottom w:val="single" w:sz="4" w:space="0" w:color="auto"/>
              <w:right w:val="single" w:sz="4" w:space="0" w:color="auto"/>
            </w:tcBorders>
            <w:vAlign w:val="center"/>
          </w:tcPr>
          <w:p w14:paraId="3D2502AF" w14:textId="77777777" w:rsidR="007A7CF5" w:rsidRPr="0028751E" w:rsidRDefault="007A7CF5" w:rsidP="00DA2C84">
            <w:pPr>
              <w:rPr>
                <w:sz w:val="20"/>
                <w:lang w:eastAsia="lt-LT"/>
              </w:rPr>
            </w:pPr>
            <w:r w:rsidRPr="009C2CED">
              <w:rPr>
                <w:sz w:val="20"/>
                <w:lang w:eastAsia="lt-LT"/>
              </w:rPr>
              <w:t>Ozonas</w:t>
            </w:r>
          </w:p>
        </w:tc>
        <w:tc>
          <w:tcPr>
            <w:tcW w:w="2699" w:type="dxa"/>
            <w:tcBorders>
              <w:top w:val="single" w:sz="4" w:space="0" w:color="auto"/>
              <w:left w:val="single" w:sz="4" w:space="0" w:color="auto"/>
              <w:bottom w:val="single" w:sz="4" w:space="0" w:color="auto"/>
              <w:right w:val="single" w:sz="4" w:space="0" w:color="auto"/>
            </w:tcBorders>
            <w:vAlign w:val="center"/>
          </w:tcPr>
          <w:p w14:paraId="4FE4C83E" w14:textId="77777777" w:rsidR="007A7CF5" w:rsidRPr="00A63ED3" w:rsidRDefault="007A7CF5" w:rsidP="00DA2C84">
            <w:pPr>
              <w:jc w:val="center"/>
              <w:rPr>
                <w:sz w:val="20"/>
                <w:highlight w:val="red"/>
                <w:lang w:eastAsia="lt-LT"/>
              </w:rPr>
            </w:pPr>
            <w:r w:rsidRPr="009C2CED">
              <w:rPr>
                <w:sz w:val="20"/>
                <w:lang w:eastAsia="lt-LT"/>
              </w:rPr>
              <w:t>1609</w:t>
            </w:r>
          </w:p>
        </w:tc>
        <w:tc>
          <w:tcPr>
            <w:tcW w:w="4983" w:type="dxa"/>
            <w:tcBorders>
              <w:top w:val="single" w:sz="4" w:space="0" w:color="auto"/>
              <w:left w:val="single" w:sz="4" w:space="0" w:color="auto"/>
              <w:bottom w:val="single" w:sz="4" w:space="0" w:color="auto"/>
              <w:right w:val="single" w:sz="4" w:space="0" w:color="auto"/>
            </w:tcBorders>
          </w:tcPr>
          <w:p w14:paraId="16E2D61B" w14:textId="77777777" w:rsidR="007A7CF5" w:rsidRPr="00557789" w:rsidRDefault="007A7CF5" w:rsidP="00DA2C84">
            <w:pPr>
              <w:jc w:val="center"/>
              <w:rPr>
                <w:sz w:val="20"/>
                <w:lang w:eastAsia="lt-LT"/>
              </w:rPr>
            </w:pPr>
            <w:r w:rsidRPr="00557789">
              <w:rPr>
                <w:sz w:val="20"/>
                <w:lang w:eastAsia="lt-LT"/>
              </w:rPr>
              <w:t>0,06</w:t>
            </w:r>
          </w:p>
        </w:tc>
      </w:tr>
      <w:tr w:rsidR="007A7CF5" w:rsidRPr="00A63ED3" w14:paraId="638B6D03" w14:textId="77777777" w:rsidTr="00DA2C84">
        <w:trPr>
          <w:trHeight w:val="60"/>
        </w:trPr>
        <w:tc>
          <w:tcPr>
            <w:tcW w:w="5506" w:type="dxa"/>
            <w:tcBorders>
              <w:top w:val="single" w:sz="4" w:space="0" w:color="auto"/>
              <w:left w:val="nil"/>
              <w:bottom w:val="nil"/>
              <w:right w:val="single" w:sz="4" w:space="0" w:color="auto"/>
            </w:tcBorders>
          </w:tcPr>
          <w:p w14:paraId="08EC70AF" w14:textId="77777777" w:rsidR="007A7CF5" w:rsidRPr="00A63ED3" w:rsidRDefault="007A7CF5" w:rsidP="00DA2C84">
            <w:pPr>
              <w:rPr>
                <w:sz w:val="20"/>
                <w:highlight w:val="red"/>
                <w:lang w:eastAsia="lt-LT"/>
              </w:rPr>
            </w:pPr>
          </w:p>
        </w:tc>
        <w:tc>
          <w:tcPr>
            <w:tcW w:w="2699" w:type="dxa"/>
            <w:tcBorders>
              <w:top w:val="single" w:sz="4" w:space="0" w:color="auto"/>
              <w:left w:val="single" w:sz="4" w:space="0" w:color="auto"/>
              <w:bottom w:val="single" w:sz="4" w:space="0" w:color="auto"/>
              <w:right w:val="single" w:sz="4" w:space="0" w:color="auto"/>
            </w:tcBorders>
          </w:tcPr>
          <w:p w14:paraId="71AB9BC6" w14:textId="77777777" w:rsidR="007A7CF5" w:rsidRPr="00A63ED3" w:rsidRDefault="007A7CF5" w:rsidP="00DA2C84">
            <w:pPr>
              <w:jc w:val="right"/>
              <w:rPr>
                <w:sz w:val="20"/>
                <w:highlight w:val="red"/>
                <w:lang w:eastAsia="lt-LT"/>
              </w:rPr>
            </w:pPr>
            <w:r w:rsidRPr="00801BE9">
              <w:rPr>
                <w:sz w:val="20"/>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5F83EF97" w14:textId="77777777" w:rsidR="007A7CF5" w:rsidRPr="0011516F" w:rsidRDefault="007A7CF5" w:rsidP="00DA2C84">
            <w:pPr>
              <w:jc w:val="center"/>
              <w:rPr>
                <w:b/>
                <w:sz w:val="20"/>
                <w:highlight w:val="red"/>
                <w:lang w:eastAsia="lt-LT"/>
              </w:rPr>
            </w:pPr>
            <w:r w:rsidRPr="00775597">
              <w:rPr>
                <w:b/>
                <w:sz w:val="20"/>
                <w:lang w:eastAsia="lt-LT"/>
              </w:rPr>
              <w:t>46,74</w:t>
            </w:r>
          </w:p>
        </w:tc>
      </w:tr>
    </w:tbl>
    <w:p w14:paraId="76E20146" w14:textId="77777777" w:rsidR="007A7CF5" w:rsidRDefault="007A7CF5" w:rsidP="007A7CF5">
      <w:pPr>
        <w:jc w:val="both"/>
        <w:rPr>
          <w:b/>
          <w:sz w:val="22"/>
          <w:szCs w:val="24"/>
          <w:lang w:eastAsia="lt-LT"/>
        </w:rPr>
      </w:pPr>
    </w:p>
    <w:p w14:paraId="39483D1D" w14:textId="77777777" w:rsidR="0002632A" w:rsidRDefault="0002632A" w:rsidP="007A7CF5">
      <w:pPr>
        <w:jc w:val="both"/>
        <w:rPr>
          <w:sz w:val="22"/>
          <w:szCs w:val="24"/>
          <w:lang w:eastAsia="lt-LT"/>
        </w:rPr>
      </w:pPr>
    </w:p>
    <w:p w14:paraId="38546530" w14:textId="77777777" w:rsidR="00DA2C84" w:rsidRDefault="00DA2C84" w:rsidP="007A7CF5">
      <w:pPr>
        <w:jc w:val="both"/>
        <w:rPr>
          <w:sz w:val="22"/>
          <w:szCs w:val="24"/>
          <w:lang w:eastAsia="lt-LT"/>
        </w:rPr>
      </w:pPr>
    </w:p>
    <w:p w14:paraId="18BAC545" w14:textId="77777777" w:rsidR="00DA2C84" w:rsidRDefault="00DA2C84" w:rsidP="007A7CF5">
      <w:pPr>
        <w:jc w:val="both"/>
        <w:rPr>
          <w:sz w:val="22"/>
          <w:szCs w:val="24"/>
          <w:lang w:eastAsia="lt-LT"/>
        </w:rPr>
      </w:pPr>
    </w:p>
    <w:p w14:paraId="502EB1F2" w14:textId="77777777" w:rsidR="00DA2C84" w:rsidRDefault="00DA2C84" w:rsidP="007A7CF5">
      <w:pPr>
        <w:jc w:val="both"/>
        <w:rPr>
          <w:sz w:val="22"/>
          <w:szCs w:val="24"/>
          <w:lang w:eastAsia="lt-LT"/>
        </w:rPr>
      </w:pPr>
    </w:p>
    <w:p w14:paraId="1AC34BA3" w14:textId="6E57C603" w:rsidR="007A7CF5" w:rsidRDefault="00F0322F" w:rsidP="00DA2C84">
      <w:pPr>
        <w:ind w:firstLine="567"/>
        <w:jc w:val="both"/>
        <w:rPr>
          <w:sz w:val="22"/>
          <w:szCs w:val="24"/>
          <w:lang w:eastAsia="lt-LT"/>
        </w:rPr>
      </w:pPr>
      <w:r w:rsidRPr="0002632A">
        <w:rPr>
          <w:b/>
          <w:sz w:val="22"/>
          <w:szCs w:val="24"/>
          <w:lang w:eastAsia="lt-LT"/>
        </w:rPr>
        <w:lastRenderedPageBreak/>
        <w:t xml:space="preserve">7 lentelė. </w:t>
      </w:r>
      <w:r w:rsidRPr="002D3895">
        <w:rPr>
          <w:sz w:val="22"/>
          <w:szCs w:val="24"/>
          <w:lang w:eastAsia="lt-LT"/>
        </w:rPr>
        <w:t>Leidžiama tarša į aplinkos orą</w:t>
      </w:r>
    </w:p>
    <w:p w14:paraId="2A6D6E80" w14:textId="77777777" w:rsidR="00DA2C84" w:rsidRPr="00DA2C84" w:rsidRDefault="00DA2C84" w:rsidP="00DA2C84">
      <w:pPr>
        <w:ind w:firstLine="567"/>
        <w:jc w:val="both"/>
        <w:rPr>
          <w:b/>
          <w:i/>
          <w:sz w:val="22"/>
          <w:szCs w:val="24"/>
          <w:lang w:eastAsia="lt-LT"/>
        </w:rPr>
      </w:pPr>
    </w:p>
    <w:tbl>
      <w:tblPr>
        <w:tblW w:w="13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992"/>
        <w:gridCol w:w="2835"/>
        <w:gridCol w:w="1134"/>
        <w:gridCol w:w="989"/>
        <w:gridCol w:w="1456"/>
        <w:gridCol w:w="1517"/>
        <w:gridCol w:w="1249"/>
      </w:tblGrid>
      <w:tr w:rsidR="007A7CF5" w:rsidRPr="00F101AE" w14:paraId="429A8A05" w14:textId="77777777" w:rsidTr="00DA2C84">
        <w:trPr>
          <w:trHeight w:val="70"/>
          <w:tblHeader/>
        </w:trPr>
        <w:tc>
          <w:tcPr>
            <w:tcW w:w="3114" w:type="dxa"/>
            <w:vMerge w:val="restart"/>
            <w:tcBorders>
              <w:top w:val="single" w:sz="4" w:space="0" w:color="auto"/>
              <w:left w:val="single" w:sz="4" w:space="0" w:color="auto"/>
              <w:bottom w:val="single" w:sz="4" w:space="0" w:color="auto"/>
              <w:right w:val="single" w:sz="4" w:space="0" w:color="auto"/>
            </w:tcBorders>
            <w:vAlign w:val="center"/>
          </w:tcPr>
          <w:p w14:paraId="513977D1" w14:textId="77777777" w:rsidR="007A7CF5" w:rsidRPr="00F101AE" w:rsidRDefault="007A7CF5" w:rsidP="00DA2C84">
            <w:pPr>
              <w:jc w:val="center"/>
              <w:rPr>
                <w:b/>
                <w:bCs/>
                <w:sz w:val="20"/>
              </w:rPr>
            </w:pPr>
            <w:r w:rsidRPr="00F101AE">
              <w:rPr>
                <w:b/>
                <w:sz w:val="20"/>
                <w:lang w:eastAsia="lt-LT"/>
              </w:rPr>
              <w:t>Cecho ar kt. pavadinimas arba Nr.</w:t>
            </w:r>
          </w:p>
        </w:tc>
        <w:tc>
          <w:tcPr>
            <w:tcW w:w="992" w:type="dxa"/>
            <w:tcBorders>
              <w:top w:val="single" w:sz="4" w:space="0" w:color="auto"/>
              <w:left w:val="single" w:sz="4" w:space="0" w:color="auto"/>
              <w:bottom w:val="single" w:sz="4" w:space="0" w:color="auto"/>
              <w:right w:val="single" w:sz="4" w:space="0" w:color="auto"/>
            </w:tcBorders>
            <w:vAlign w:val="center"/>
          </w:tcPr>
          <w:p w14:paraId="24B67155" w14:textId="77777777" w:rsidR="007A7CF5" w:rsidRPr="00F101AE" w:rsidRDefault="007A7CF5" w:rsidP="00DA2C84">
            <w:pPr>
              <w:jc w:val="center"/>
              <w:rPr>
                <w:b/>
                <w:bCs/>
                <w:sz w:val="20"/>
              </w:rPr>
            </w:pPr>
            <w:r w:rsidRPr="00F101AE">
              <w:rPr>
                <w:b/>
                <w:sz w:val="20"/>
                <w:lang w:eastAsia="lt-LT"/>
              </w:rPr>
              <w:t>Taršos šaltiniai</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06268CA5" w14:textId="77777777" w:rsidR="007A7CF5" w:rsidRPr="00F101AE" w:rsidRDefault="007A7CF5" w:rsidP="00DA2C84">
            <w:pPr>
              <w:jc w:val="center"/>
              <w:rPr>
                <w:b/>
                <w:bCs/>
                <w:sz w:val="20"/>
              </w:rPr>
            </w:pPr>
            <w:r w:rsidRPr="00F101AE">
              <w:rPr>
                <w:b/>
                <w:sz w:val="20"/>
                <w:lang w:eastAsia="lt-LT"/>
              </w:rPr>
              <w:t>Teršalai</w:t>
            </w:r>
          </w:p>
        </w:tc>
        <w:tc>
          <w:tcPr>
            <w:tcW w:w="5211" w:type="dxa"/>
            <w:gridSpan w:val="4"/>
            <w:tcBorders>
              <w:top w:val="single" w:sz="4" w:space="0" w:color="auto"/>
              <w:left w:val="single" w:sz="4" w:space="0" w:color="auto"/>
              <w:bottom w:val="single" w:sz="4" w:space="0" w:color="auto"/>
              <w:right w:val="single" w:sz="4" w:space="0" w:color="auto"/>
            </w:tcBorders>
            <w:vAlign w:val="center"/>
          </w:tcPr>
          <w:p w14:paraId="0FEE435A" w14:textId="1683F4CE" w:rsidR="007A7CF5" w:rsidRPr="00F101AE" w:rsidRDefault="007A7CF5" w:rsidP="00DA2C84">
            <w:pPr>
              <w:ind w:right="125"/>
              <w:jc w:val="center"/>
              <w:rPr>
                <w:b/>
                <w:bCs/>
                <w:sz w:val="20"/>
              </w:rPr>
            </w:pPr>
            <w:r>
              <w:rPr>
                <w:b/>
                <w:sz w:val="20"/>
                <w:lang w:eastAsia="lt-LT"/>
              </w:rPr>
              <w:t>Leidžiama</w:t>
            </w:r>
            <w:r w:rsidRPr="00F101AE">
              <w:rPr>
                <w:b/>
                <w:sz w:val="20"/>
                <w:lang w:eastAsia="lt-LT"/>
              </w:rPr>
              <w:t xml:space="preserve"> tarša</w:t>
            </w:r>
          </w:p>
        </w:tc>
      </w:tr>
      <w:tr w:rsidR="007A7CF5" w:rsidRPr="00F101AE" w14:paraId="235D036A" w14:textId="77777777" w:rsidTr="00DA2C84">
        <w:trPr>
          <w:trHeight w:val="70"/>
          <w:tblHeader/>
        </w:trPr>
        <w:tc>
          <w:tcPr>
            <w:tcW w:w="3114" w:type="dxa"/>
            <w:vMerge/>
            <w:tcBorders>
              <w:top w:val="single" w:sz="4" w:space="0" w:color="auto"/>
              <w:left w:val="single" w:sz="4" w:space="0" w:color="auto"/>
              <w:bottom w:val="single" w:sz="4" w:space="0" w:color="auto"/>
              <w:right w:val="single" w:sz="4" w:space="0" w:color="auto"/>
            </w:tcBorders>
          </w:tcPr>
          <w:p w14:paraId="3DADAFBE" w14:textId="77777777" w:rsidR="007A7CF5" w:rsidRPr="00F101AE" w:rsidRDefault="007A7CF5" w:rsidP="00DA2C84">
            <w:pPr>
              <w:jc w:val="center"/>
              <w:rPr>
                <w:b/>
                <w:sz w:val="20"/>
                <w:lang w:eastAsia="lt-LT"/>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B3BE244" w14:textId="77777777" w:rsidR="007A7CF5" w:rsidRPr="00F101AE" w:rsidRDefault="007A7CF5" w:rsidP="00DA2C84">
            <w:pPr>
              <w:jc w:val="center"/>
              <w:rPr>
                <w:b/>
                <w:sz w:val="20"/>
                <w:lang w:eastAsia="lt-LT"/>
              </w:rPr>
            </w:pPr>
            <w:r w:rsidRPr="00F101AE">
              <w:rPr>
                <w:b/>
                <w:sz w:val="20"/>
                <w:lang w:eastAsia="lt-LT"/>
              </w:rPr>
              <w:t>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5364272A" w14:textId="77777777" w:rsidR="007A7CF5" w:rsidRPr="00F101AE" w:rsidRDefault="007A7CF5" w:rsidP="00DA2C84">
            <w:pPr>
              <w:jc w:val="center"/>
              <w:rPr>
                <w:b/>
                <w:sz w:val="20"/>
                <w:lang w:eastAsia="lt-LT"/>
              </w:rPr>
            </w:pPr>
            <w:r w:rsidRPr="00F101AE">
              <w:rPr>
                <w:b/>
                <w:sz w:val="20"/>
                <w:lang w:eastAsia="lt-LT"/>
              </w:rPr>
              <w:t>pavadinimas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43F55A4" w14:textId="77777777" w:rsidR="007A7CF5" w:rsidRPr="00F101AE" w:rsidRDefault="007A7CF5" w:rsidP="00DA2C84">
            <w:pPr>
              <w:jc w:val="center"/>
              <w:rPr>
                <w:b/>
                <w:sz w:val="20"/>
                <w:lang w:eastAsia="lt-LT"/>
              </w:rPr>
            </w:pPr>
            <w:r w:rsidRPr="00F101AE">
              <w:rPr>
                <w:b/>
                <w:sz w:val="20"/>
                <w:lang w:eastAsia="lt-LT"/>
              </w:rPr>
              <w:t>kodas</w:t>
            </w:r>
          </w:p>
        </w:tc>
        <w:tc>
          <w:tcPr>
            <w:tcW w:w="2445" w:type="dxa"/>
            <w:gridSpan w:val="2"/>
            <w:tcBorders>
              <w:top w:val="single" w:sz="4" w:space="0" w:color="auto"/>
              <w:left w:val="single" w:sz="4" w:space="0" w:color="auto"/>
              <w:bottom w:val="single" w:sz="4" w:space="0" w:color="auto"/>
              <w:right w:val="single" w:sz="4" w:space="0" w:color="auto"/>
            </w:tcBorders>
            <w:vAlign w:val="center"/>
          </w:tcPr>
          <w:p w14:paraId="4CC5572F" w14:textId="77777777" w:rsidR="007A7CF5" w:rsidRPr="00F101AE" w:rsidRDefault="007A7CF5" w:rsidP="00DA2C84">
            <w:pPr>
              <w:jc w:val="center"/>
              <w:rPr>
                <w:b/>
                <w:sz w:val="20"/>
                <w:lang w:eastAsia="lt-LT"/>
              </w:rPr>
            </w:pPr>
            <w:r w:rsidRPr="00F101AE">
              <w:rPr>
                <w:b/>
                <w:sz w:val="20"/>
                <w:lang w:eastAsia="lt-LT"/>
              </w:rPr>
              <w:t>Vienkartinis dydis</w:t>
            </w:r>
          </w:p>
        </w:tc>
        <w:tc>
          <w:tcPr>
            <w:tcW w:w="1517" w:type="dxa"/>
            <w:vMerge w:val="restart"/>
            <w:tcBorders>
              <w:top w:val="single" w:sz="4" w:space="0" w:color="auto"/>
              <w:left w:val="single" w:sz="4" w:space="0" w:color="auto"/>
              <w:right w:val="single" w:sz="4" w:space="0" w:color="auto"/>
            </w:tcBorders>
            <w:vAlign w:val="center"/>
          </w:tcPr>
          <w:p w14:paraId="49AE8169" w14:textId="77777777" w:rsidR="007A7CF5" w:rsidRPr="00F101AE" w:rsidRDefault="007A7CF5" w:rsidP="00DA2C84">
            <w:pPr>
              <w:jc w:val="center"/>
              <w:rPr>
                <w:b/>
                <w:sz w:val="20"/>
                <w:vertAlign w:val="superscript"/>
                <w:lang w:eastAsia="lt-LT"/>
              </w:rPr>
            </w:pPr>
            <w:proofErr w:type="spellStart"/>
            <w:r w:rsidRPr="00F101AE">
              <w:rPr>
                <w:b/>
                <w:sz w:val="20"/>
                <w:lang w:eastAsia="lt-LT"/>
              </w:rPr>
              <w:t>mgC</w:t>
            </w:r>
            <w:proofErr w:type="spellEnd"/>
            <w:r w:rsidRPr="00F101AE">
              <w:rPr>
                <w:b/>
                <w:sz w:val="20"/>
                <w:lang w:eastAsia="lt-LT"/>
              </w:rPr>
              <w:t>/Nm</w:t>
            </w:r>
            <w:r w:rsidRPr="00F101AE">
              <w:rPr>
                <w:b/>
                <w:sz w:val="20"/>
                <w:vertAlign w:val="superscript"/>
                <w:lang w:eastAsia="lt-LT"/>
              </w:rPr>
              <w:t>3</w:t>
            </w:r>
          </w:p>
        </w:tc>
        <w:tc>
          <w:tcPr>
            <w:tcW w:w="1249" w:type="dxa"/>
            <w:vMerge w:val="restart"/>
            <w:tcBorders>
              <w:top w:val="single" w:sz="4" w:space="0" w:color="auto"/>
              <w:left w:val="single" w:sz="4" w:space="0" w:color="auto"/>
              <w:bottom w:val="single" w:sz="4" w:space="0" w:color="auto"/>
              <w:right w:val="single" w:sz="4" w:space="0" w:color="auto"/>
            </w:tcBorders>
            <w:vAlign w:val="center"/>
          </w:tcPr>
          <w:p w14:paraId="46A78318" w14:textId="77777777" w:rsidR="007A7CF5" w:rsidRPr="00F101AE" w:rsidRDefault="007A7CF5" w:rsidP="00DA2C84">
            <w:pPr>
              <w:jc w:val="center"/>
              <w:rPr>
                <w:b/>
                <w:sz w:val="20"/>
                <w:lang w:eastAsia="lt-LT"/>
              </w:rPr>
            </w:pPr>
            <w:r w:rsidRPr="00F101AE">
              <w:rPr>
                <w:b/>
                <w:sz w:val="20"/>
                <w:lang w:eastAsia="lt-LT"/>
              </w:rPr>
              <w:t>metinė, t/m.</w:t>
            </w:r>
          </w:p>
        </w:tc>
      </w:tr>
      <w:tr w:rsidR="007A7CF5" w:rsidRPr="00F101AE" w14:paraId="1F366885" w14:textId="77777777" w:rsidTr="00DA2C84">
        <w:trPr>
          <w:trHeight w:val="143"/>
          <w:tblHeader/>
        </w:trPr>
        <w:tc>
          <w:tcPr>
            <w:tcW w:w="3114" w:type="dxa"/>
            <w:vMerge/>
            <w:tcBorders>
              <w:top w:val="single" w:sz="4" w:space="0" w:color="auto"/>
              <w:left w:val="single" w:sz="4" w:space="0" w:color="auto"/>
              <w:bottom w:val="single" w:sz="4" w:space="0" w:color="auto"/>
              <w:right w:val="single" w:sz="4" w:space="0" w:color="auto"/>
            </w:tcBorders>
          </w:tcPr>
          <w:p w14:paraId="4258CF3A" w14:textId="77777777" w:rsidR="007A7CF5" w:rsidRPr="00F101AE" w:rsidRDefault="007A7CF5" w:rsidP="00DA2C84">
            <w:pPr>
              <w:jc w:val="center"/>
              <w:rPr>
                <w:b/>
                <w:sz w:val="20"/>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412B61D" w14:textId="77777777" w:rsidR="007A7CF5" w:rsidRPr="00F101AE" w:rsidRDefault="007A7CF5" w:rsidP="00DA2C84">
            <w:pPr>
              <w:jc w:val="center"/>
              <w:rPr>
                <w:b/>
                <w:sz w:val="20"/>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3CE172C4" w14:textId="77777777" w:rsidR="007A7CF5" w:rsidRPr="00F101AE" w:rsidRDefault="007A7CF5" w:rsidP="00DA2C84">
            <w:pPr>
              <w:jc w:val="center"/>
              <w:rPr>
                <w:b/>
                <w:sz w:val="20"/>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FFCA930" w14:textId="77777777" w:rsidR="007A7CF5" w:rsidRPr="00F101AE" w:rsidRDefault="007A7CF5" w:rsidP="00DA2C84">
            <w:pPr>
              <w:jc w:val="center"/>
              <w:rPr>
                <w:b/>
                <w:sz w:val="20"/>
                <w:lang w:eastAsia="lt-LT"/>
              </w:rPr>
            </w:pPr>
          </w:p>
        </w:tc>
        <w:tc>
          <w:tcPr>
            <w:tcW w:w="989" w:type="dxa"/>
            <w:tcBorders>
              <w:top w:val="single" w:sz="4" w:space="0" w:color="auto"/>
              <w:left w:val="single" w:sz="4" w:space="0" w:color="auto"/>
              <w:bottom w:val="single" w:sz="4" w:space="0" w:color="auto"/>
              <w:right w:val="single" w:sz="4" w:space="0" w:color="auto"/>
            </w:tcBorders>
            <w:vAlign w:val="center"/>
          </w:tcPr>
          <w:p w14:paraId="0AF36411" w14:textId="77777777" w:rsidR="007A7CF5" w:rsidRPr="00F101AE" w:rsidRDefault="007A7CF5" w:rsidP="00DA2C84">
            <w:pPr>
              <w:jc w:val="center"/>
              <w:rPr>
                <w:b/>
                <w:sz w:val="20"/>
                <w:lang w:eastAsia="lt-LT"/>
              </w:rPr>
            </w:pPr>
            <w:r w:rsidRPr="00F101AE">
              <w:rPr>
                <w:b/>
                <w:sz w:val="20"/>
                <w:lang w:eastAsia="lt-LT"/>
              </w:rPr>
              <w:t>vnt.</w:t>
            </w:r>
          </w:p>
        </w:tc>
        <w:tc>
          <w:tcPr>
            <w:tcW w:w="1456" w:type="dxa"/>
            <w:tcBorders>
              <w:top w:val="single" w:sz="4" w:space="0" w:color="auto"/>
              <w:left w:val="single" w:sz="4" w:space="0" w:color="auto"/>
              <w:bottom w:val="single" w:sz="4" w:space="0" w:color="auto"/>
              <w:right w:val="single" w:sz="4" w:space="0" w:color="auto"/>
            </w:tcBorders>
            <w:vAlign w:val="center"/>
          </w:tcPr>
          <w:p w14:paraId="36529A8C" w14:textId="77777777" w:rsidR="007A7CF5" w:rsidRPr="00F101AE" w:rsidRDefault="007A7CF5" w:rsidP="00DA2C84">
            <w:pPr>
              <w:jc w:val="center"/>
              <w:rPr>
                <w:b/>
                <w:sz w:val="20"/>
                <w:lang w:eastAsia="lt-LT"/>
              </w:rPr>
            </w:pPr>
            <w:proofErr w:type="spellStart"/>
            <w:r w:rsidRPr="00F101AE">
              <w:rPr>
                <w:b/>
                <w:sz w:val="20"/>
                <w:lang w:eastAsia="lt-LT"/>
              </w:rPr>
              <w:t>maks</w:t>
            </w:r>
            <w:proofErr w:type="spellEnd"/>
            <w:r w:rsidRPr="00F101AE">
              <w:rPr>
                <w:b/>
                <w:sz w:val="20"/>
                <w:lang w:eastAsia="lt-LT"/>
              </w:rPr>
              <w:t>.</w:t>
            </w:r>
          </w:p>
        </w:tc>
        <w:tc>
          <w:tcPr>
            <w:tcW w:w="1517" w:type="dxa"/>
            <w:vMerge/>
            <w:tcBorders>
              <w:left w:val="single" w:sz="4" w:space="0" w:color="auto"/>
              <w:bottom w:val="single" w:sz="4" w:space="0" w:color="auto"/>
              <w:right w:val="single" w:sz="4" w:space="0" w:color="auto"/>
            </w:tcBorders>
          </w:tcPr>
          <w:p w14:paraId="19FFB372" w14:textId="77777777" w:rsidR="007A7CF5" w:rsidRPr="00F101AE" w:rsidRDefault="007A7CF5" w:rsidP="00DA2C84">
            <w:pPr>
              <w:jc w:val="center"/>
              <w:rPr>
                <w:b/>
                <w:sz w:val="20"/>
                <w:lang w:eastAsia="lt-LT"/>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0193D3F1" w14:textId="77777777" w:rsidR="007A7CF5" w:rsidRPr="00F101AE" w:rsidRDefault="007A7CF5" w:rsidP="00DA2C84">
            <w:pPr>
              <w:jc w:val="center"/>
              <w:rPr>
                <w:b/>
                <w:sz w:val="20"/>
                <w:lang w:eastAsia="lt-LT"/>
              </w:rPr>
            </w:pPr>
          </w:p>
        </w:tc>
      </w:tr>
      <w:tr w:rsidR="007A7CF5" w:rsidRPr="00F101AE" w14:paraId="07A669B0" w14:textId="77777777" w:rsidTr="00DA2C84">
        <w:trPr>
          <w:trHeight w:val="143"/>
          <w:tblHeader/>
        </w:trPr>
        <w:tc>
          <w:tcPr>
            <w:tcW w:w="3114" w:type="dxa"/>
            <w:tcBorders>
              <w:top w:val="single" w:sz="4" w:space="0" w:color="auto"/>
              <w:left w:val="single" w:sz="4" w:space="0" w:color="auto"/>
              <w:bottom w:val="single" w:sz="4" w:space="0" w:color="auto"/>
              <w:right w:val="single" w:sz="4" w:space="0" w:color="auto"/>
            </w:tcBorders>
            <w:vAlign w:val="center"/>
          </w:tcPr>
          <w:p w14:paraId="055470FE" w14:textId="77777777" w:rsidR="007A7CF5" w:rsidRPr="00F101AE" w:rsidRDefault="007A7CF5" w:rsidP="00DA2C84">
            <w:pPr>
              <w:jc w:val="center"/>
              <w:rPr>
                <w:b/>
                <w:sz w:val="20"/>
                <w:lang w:eastAsia="lt-LT"/>
              </w:rPr>
            </w:pPr>
            <w:r w:rsidRPr="00F101AE">
              <w:rPr>
                <w:b/>
                <w:sz w:val="20"/>
                <w:lang w:eastAsia="lt-LT"/>
              </w:rPr>
              <w:t>1</w:t>
            </w:r>
          </w:p>
        </w:tc>
        <w:tc>
          <w:tcPr>
            <w:tcW w:w="992" w:type="dxa"/>
            <w:tcBorders>
              <w:top w:val="single" w:sz="4" w:space="0" w:color="auto"/>
              <w:left w:val="single" w:sz="4" w:space="0" w:color="auto"/>
              <w:bottom w:val="single" w:sz="4" w:space="0" w:color="auto"/>
              <w:right w:val="single" w:sz="4" w:space="0" w:color="auto"/>
            </w:tcBorders>
            <w:vAlign w:val="center"/>
          </w:tcPr>
          <w:p w14:paraId="137F6182" w14:textId="77777777" w:rsidR="007A7CF5" w:rsidRPr="00F101AE" w:rsidRDefault="007A7CF5" w:rsidP="00DA2C84">
            <w:pPr>
              <w:jc w:val="center"/>
              <w:rPr>
                <w:b/>
                <w:sz w:val="20"/>
                <w:lang w:eastAsia="lt-LT"/>
              </w:rPr>
            </w:pPr>
            <w:r w:rsidRPr="00F101AE">
              <w:rPr>
                <w:b/>
                <w:sz w:val="20"/>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18CC6DEA" w14:textId="77777777" w:rsidR="007A7CF5" w:rsidRPr="00F101AE" w:rsidRDefault="007A7CF5" w:rsidP="00DA2C84">
            <w:pPr>
              <w:jc w:val="center"/>
              <w:rPr>
                <w:b/>
                <w:sz w:val="20"/>
                <w:lang w:eastAsia="lt-LT"/>
              </w:rPr>
            </w:pPr>
            <w:r w:rsidRPr="00F101AE">
              <w:rPr>
                <w:b/>
                <w:sz w:val="20"/>
                <w:lang w:eastAsia="lt-LT"/>
              </w:rPr>
              <w:t>3</w:t>
            </w:r>
          </w:p>
        </w:tc>
        <w:tc>
          <w:tcPr>
            <w:tcW w:w="1134" w:type="dxa"/>
            <w:tcBorders>
              <w:top w:val="single" w:sz="4" w:space="0" w:color="auto"/>
              <w:left w:val="single" w:sz="4" w:space="0" w:color="auto"/>
              <w:bottom w:val="single" w:sz="4" w:space="0" w:color="auto"/>
              <w:right w:val="single" w:sz="4" w:space="0" w:color="auto"/>
            </w:tcBorders>
            <w:vAlign w:val="center"/>
          </w:tcPr>
          <w:p w14:paraId="75A1763F" w14:textId="77777777" w:rsidR="007A7CF5" w:rsidRPr="00F101AE" w:rsidRDefault="007A7CF5" w:rsidP="00DA2C84">
            <w:pPr>
              <w:jc w:val="center"/>
              <w:rPr>
                <w:b/>
                <w:sz w:val="20"/>
                <w:lang w:eastAsia="lt-LT"/>
              </w:rPr>
            </w:pPr>
            <w:r w:rsidRPr="00F101AE">
              <w:rPr>
                <w:b/>
                <w:sz w:val="20"/>
                <w:lang w:eastAsia="lt-LT"/>
              </w:rPr>
              <w:t>4</w:t>
            </w:r>
          </w:p>
        </w:tc>
        <w:tc>
          <w:tcPr>
            <w:tcW w:w="989" w:type="dxa"/>
            <w:tcBorders>
              <w:top w:val="single" w:sz="4" w:space="0" w:color="auto"/>
              <w:left w:val="single" w:sz="4" w:space="0" w:color="auto"/>
              <w:bottom w:val="single" w:sz="4" w:space="0" w:color="auto"/>
              <w:right w:val="single" w:sz="4" w:space="0" w:color="auto"/>
            </w:tcBorders>
            <w:vAlign w:val="center"/>
          </w:tcPr>
          <w:p w14:paraId="4E4234FA" w14:textId="77777777" w:rsidR="007A7CF5" w:rsidRPr="00F101AE" w:rsidRDefault="007A7CF5" w:rsidP="00DA2C84">
            <w:pPr>
              <w:jc w:val="center"/>
              <w:rPr>
                <w:b/>
                <w:sz w:val="20"/>
                <w:lang w:eastAsia="lt-LT"/>
              </w:rPr>
            </w:pPr>
            <w:r w:rsidRPr="00F101AE">
              <w:rPr>
                <w:b/>
                <w:sz w:val="20"/>
                <w:lang w:eastAsia="lt-LT"/>
              </w:rPr>
              <w:t>5</w:t>
            </w:r>
          </w:p>
        </w:tc>
        <w:tc>
          <w:tcPr>
            <w:tcW w:w="1456" w:type="dxa"/>
            <w:tcBorders>
              <w:top w:val="single" w:sz="4" w:space="0" w:color="auto"/>
              <w:left w:val="single" w:sz="4" w:space="0" w:color="auto"/>
              <w:bottom w:val="single" w:sz="4" w:space="0" w:color="auto"/>
              <w:right w:val="single" w:sz="4" w:space="0" w:color="auto"/>
            </w:tcBorders>
            <w:vAlign w:val="center"/>
          </w:tcPr>
          <w:p w14:paraId="5CF73435" w14:textId="77777777" w:rsidR="007A7CF5" w:rsidRPr="00F101AE" w:rsidRDefault="007A7CF5" w:rsidP="00DA2C84">
            <w:pPr>
              <w:jc w:val="center"/>
              <w:rPr>
                <w:b/>
                <w:sz w:val="20"/>
                <w:lang w:eastAsia="lt-LT"/>
              </w:rPr>
            </w:pPr>
            <w:r w:rsidRPr="00F101AE">
              <w:rPr>
                <w:b/>
                <w:sz w:val="20"/>
                <w:lang w:eastAsia="lt-LT"/>
              </w:rPr>
              <w:t>6</w:t>
            </w:r>
          </w:p>
        </w:tc>
        <w:tc>
          <w:tcPr>
            <w:tcW w:w="1517" w:type="dxa"/>
            <w:tcBorders>
              <w:top w:val="single" w:sz="4" w:space="0" w:color="auto"/>
              <w:left w:val="single" w:sz="4" w:space="0" w:color="auto"/>
              <w:bottom w:val="single" w:sz="4" w:space="0" w:color="auto"/>
              <w:right w:val="single" w:sz="4" w:space="0" w:color="auto"/>
            </w:tcBorders>
          </w:tcPr>
          <w:p w14:paraId="129AC9D8" w14:textId="77777777" w:rsidR="007A7CF5" w:rsidRPr="00F101AE" w:rsidRDefault="007A7CF5" w:rsidP="00DA2C84">
            <w:pPr>
              <w:jc w:val="center"/>
              <w:rPr>
                <w:b/>
                <w:sz w:val="20"/>
                <w:lang w:eastAsia="lt-LT"/>
              </w:rPr>
            </w:pPr>
            <w:r w:rsidRPr="00F101AE">
              <w:rPr>
                <w:b/>
                <w:sz w:val="20"/>
                <w:lang w:eastAsia="lt-LT"/>
              </w:rPr>
              <w:t>7</w:t>
            </w:r>
          </w:p>
        </w:tc>
        <w:tc>
          <w:tcPr>
            <w:tcW w:w="1249" w:type="dxa"/>
            <w:tcBorders>
              <w:top w:val="single" w:sz="4" w:space="0" w:color="auto"/>
              <w:left w:val="single" w:sz="4" w:space="0" w:color="auto"/>
              <w:bottom w:val="single" w:sz="4" w:space="0" w:color="auto"/>
              <w:right w:val="single" w:sz="4" w:space="0" w:color="auto"/>
            </w:tcBorders>
            <w:vAlign w:val="center"/>
          </w:tcPr>
          <w:p w14:paraId="573E2F38" w14:textId="77777777" w:rsidR="007A7CF5" w:rsidRPr="00F101AE" w:rsidRDefault="007A7CF5" w:rsidP="00DA2C84">
            <w:pPr>
              <w:jc w:val="center"/>
              <w:rPr>
                <w:b/>
                <w:sz w:val="20"/>
                <w:lang w:eastAsia="lt-LT"/>
              </w:rPr>
            </w:pPr>
            <w:r w:rsidRPr="00F101AE">
              <w:rPr>
                <w:b/>
                <w:sz w:val="20"/>
                <w:lang w:eastAsia="lt-LT"/>
              </w:rPr>
              <w:t>8</w:t>
            </w:r>
          </w:p>
        </w:tc>
      </w:tr>
      <w:tr w:rsidR="007A7CF5" w:rsidRPr="00F101AE" w14:paraId="17F552FE" w14:textId="77777777" w:rsidTr="00DA2C84">
        <w:trPr>
          <w:trHeight w:val="78"/>
        </w:trPr>
        <w:tc>
          <w:tcPr>
            <w:tcW w:w="3114" w:type="dxa"/>
            <w:vMerge w:val="restart"/>
            <w:tcBorders>
              <w:top w:val="nil"/>
              <w:left w:val="single" w:sz="4" w:space="0" w:color="auto"/>
              <w:right w:val="single" w:sz="4" w:space="0" w:color="auto"/>
            </w:tcBorders>
            <w:shd w:val="clear" w:color="auto" w:fill="auto"/>
            <w:vAlign w:val="center"/>
          </w:tcPr>
          <w:p w14:paraId="16313F76" w14:textId="77777777" w:rsidR="007A7CF5" w:rsidRPr="00F101AE" w:rsidRDefault="007A7CF5" w:rsidP="00DA2C84">
            <w:pPr>
              <w:jc w:val="center"/>
              <w:rPr>
                <w:color w:val="000000"/>
                <w:sz w:val="20"/>
              </w:rPr>
            </w:pPr>
            <w:r w:rsidRPr="00F101AE">
              <w:rPr>
                <w:color w:val="000000"/>
                <w:sz w:val="20"/>
              </w:rPr>
              <w:t>Skardos lakavimo cechas (skardos lakavimas)</w:t>
            </w:r>
          </w:p>
        </w:tc>
        <w:tc>
          <w:tcPr>
            <w:tcW w:w="992" w:type="dxa"/>
            <w:vMerge w:val="restart"/>
            <w:tcBorders>
              <w:top w:val="nil"/>
              <w:left w:val="single" w:sz="4" w:space="0" w:color="auto"/>
              <w:right w:val="single" w:sz="4" w:space="0" w:color="auto"/>
            </w:tcBorders>
            <w:shd w:val="clear" w:color="auto" w:fill="auto"/>
            <w:vAlign w:val="center"/>
          </w:tcPr>
          <w:p w14:paraId="7A5C4005" w14:textId="77777777" w:rsidR="007A7CF5" w:rsidRPr="00F101AE" w:rsidRDefault="007A7CF5" w:rsidP="00DA2C84">
            <w:pPr>
              <w:jc w:val="center"/>
              <w:rPr>
                <w:color w:val="000000"/>
                <w:sz w:val="20"/>
              </w:rPr>
            </w:pPr>
            <w:r w:rsidRPr="00F101AE">
              <w:rPr>
                <w:color w:val="000000"/>
                <w:sz w:val="20"/>
              </w:rPr>
              <w:t>001</w:t>
            </w:r>
          </w:p>
        </w:tc>
        <w:tc>
          <w:tcPr>
            <w:tcW w:w="2835" w:type="dxa"/>
            <w:tcBorders>
              <w:top w:val="single" w:sz="4" w:space="0" w:color="auto"/>
              <w:left w:val="single" w:sz="4" w:space="0" w:color="auto"/>
              <w:bottom w:val="single" w:sz="4" w:space="0" w:color="auto"/>
              <w:right w:val="single" w:sz="4" w:space="0" w:color="auto"/>
            </w:tcBorders>
            <w:vAlign w:val="center"/>
          </w:tcPr>
          <w:p w14:paraId="4010FBD3" w14:textId="77777777" w:rsidR="007A7CF5" w:rsidRPr="00F101AE" w:rsidRDefault="007A7CF5" w:rsidP="00DA2C84">
            <w:pPr>
              <w:rPr>
                <w:color w:val="000000"/>
                <w:sz w:val="20"/>
              </w:rPr>
            </w:pPr>
            <w:r w:rsidRPr="00F101AE">
              <w:rPr>
                <w:sz w:val="20"/>
                <w:lang w:eastAsia="lt-LT"/>
              </w:rPr>
              <w:t xml:space="preserve">Anglies </w:t>
            </w:r>
            <w:proofErr w:type="spellStart"/>
            <w:r w:rsidRPr="00F101AE">
              <w:rPr>
                <w:sz w:val="20"/>
                <w:lang w:eastAsia="lt-LT"/>
              </w:rPr>
              <w:t>monoksidas</w:t>
            </w:r>
            <w:proofErr w:type="spellEnd"/>
            <w:r w:rsidRPr="00F101AE">
              <w:rPr>
                <w:sz w:val="20"/>
                <w:lang w:eastAsia="lt-LT"/>
              </w:rPr>
              <w:t xml:space="preserve"> (B)</w:t>
            </w:r>
          </w:p>
        </w:tc>
        <w:tc>
          <w:tcPr>
            <w:tcW w:w="1134" w:type="dxa"/>
            <w:tcBorders>
              <w:top w:val="single" w:sz="4" w:space="0" w:color="auto"/>
              <w:left w:val="single" w:sz="4" w:space="0" w:color="auto"/>
              <w:bottom w:val="single" w:sz="4" w:space="0" w:color="auto"/>
              <w:right w:val="single" w:sz="4" w:space="0" w:color="auto"/>
            </w:tcBorders>
            <w:vAlign w:val="center"/>
          </w:tcPr>
          <w:p w14:paraId="669998CE" w14:textId="77777777" w:rsidR="007A7CF5" w:rsidRPr="00F101AE" w:rsidRDefault="007A7CF5" w:rsidP="00DA2C84">
            <w:pPr>
              <w:jc w:val="center"/>
              <w:rPr>
                <w:sz w:val="20"/>
                <w:lang w:eastAsia="lt-LT"/>
              </w:rPr>
            </w:pPr>
            <w:r w:rsidRPr="00F101AE">
              <w:rPr>
                <w:sz w:val="20"/>
                <w:lang w:eastAsia="lt-LT"/>
              </w:rPr>
              <w:t>5917</w:t>
            </w:r>
          </w:p>
        </w:tc>
        <w:tc>
          <w:tcPr>
            <w:tcW w:w="989" w:type="dxa"/>
            <w:tcBorders>
              <w:top w:val="single" w:sz="4" w:space="0" w:color="auto"/>
              <w:left w:val="single" w:sz="4" w:space="0" w:color="auto"/>
              <w:bottom w:val="single" w:sz="4" w:space="0" w:color="auto"/>
              <w:right w:val="single" w:sz="4" w:space="0" w:color="auto"/>
            </w:tcBorders>
            <w:vAlign w:val="center"/>
          </w:tcPr>
          <w:p w14:paraId="2D87F7CB" w14:textId="77777777" w:rsidR="007A7CF5" w:rsidRPr="00F101AE" w:rsidRDefault="007A7CF5" w:rsidP="00DA2C84">
            <w:pPr>
              <w:jc w:val="center"/>
              <w:rPr>
                <w:sz w:val="20"/>
                <w:lang w:eastAsia="lt-LT"/>
              </w:rPr>
            </w:pPr>
            <w:r w:rsidRPr="00F101AE">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543A023C" w14:textId="77777777" w:rsidR="007A7CF5" w:rsidRPr="00F101AE" w:rsidRDefault="007A7CF5" w:rsidP="00DA2C84">
            <w:pPr>
              <w:jc w:val="center"/>
              <w:rPr>
                <w:color w:val="000000"/>
                <w:sz w:val="20"/>
              </w:rPr>
            </w:pPr>
            <w:r w:rsidRPr="00F101AE">
              <w:rPr>
                <w:bCs/>
                <w:sz w:val="20"/>
              </w:rPr>
              <w:t>0,28</w:t>
            </w:r>
          </w:p>
        </w:tc>
        <w:tc>
          <w:tcPr>
            <w:tcW w:w="1517" w:type="dxa"/>
            <w:tcBorders>
              <w:top w:val="single" w:sz="4" w:space="0" w:color="auto"/>
              <w:left w:val="single" w:sz="4" w:space="0" w:color="auto"/>
              <w:bottom w:val="single" w:sz="4" w:space="0" w:color="auto"/>
              <w:right w:val="single" w:sz="4" w:space="0" w:color="auto"/>
            </w:tcBorders>
          </w:tcPr>
          <w:p w14:paraId="50748951" w14:textId="77777777" w:rsidR="007A7CF5" w:rsidRPr="00F101AE" w:rsidRDefault="007A7CF5" w:rsidP="00DA2C84">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21C4DA3E" w14:textId="77777777" w:rsidR="007A7CF5" w:rsidRPr="00F101AE" w:rsidRDefault="007A7CF5" w:rsidP="00DA2C84">
            <w:pPr>
              <w:jc w:val="center"/>
              <w:rPr>
                <w:color w:val="000000"/>
                <w:sz w:val="20"/>
              </w:rPr>
            </w:pPr>
            <w:r w:rsidRPr="00F101AE">
              <w:rPr>
                <w:sz w:val="20"/>
                <w:lang w:eastAsia="lt-LT"/>
              </w:rPr>
              <w:t>2,84</w:t>
            </w:r>
          </w:p>
        </w:tc>
      </w:tr>
      <w:tr w:rsidR="007A7CF5" w:rsidRPr="00F101AE" w14:paraId="7FDAC5A1"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97DA547" w14:textId="77777777" w:rsidR="007A7CF5" w:rsidRPr="00F101AE" w:rsidRDefault="007A7CF5" w:rsidP="00DA2C84">
            <w:pPr>
              <w:rPr>
                <w:color w:val="000000"/>
                <w:sz w:val="20"/>
              </w:rPr>
            </w:pPr>
          </w:p>
        </w:tc>
        <w:tc>
          <w:tcPr>
            <w:tcW w:w="992" w:type="dxa"/>
            <w:vMerge/>
            <w:tcBorders>
              <w:left w:val="single" w:sz="4" w:space="0" w:color="auto"/>
              <w:right w:val="single" w:sz="4" w:space="0" w:color="auto"/>
            </w:tcBorders>
            <w:shd w:val="clear" w:color="auto" w:fill="auto"/>
            <w:vAlign w:val="center"/>
          </w:tcPr>
          <w:p w14:paraId="243A67D1" w14:textId="77777777" w:rsidR="007A7CF5" w:rsidRPr="00F101AE" w:rsidRDefault="007A7CF5" w:rsidP="00DA2C84">
            <w:pPr>
              <w:rPr>
                <w:color w:val="000000"/>
                <w:sz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FAD7A4A" w14:textId="77777777" w:rsidR="007A7CF5" w:rsidRPr="00F101AE" w:rsidRDefault="007A7CF5" w:rsidP="00DA2C84">
            <w:pPr>
              <w:rPr>
                <w:color w:val="000000"/>
                <w:sz w:val="20"/>
              </w:rPr>
            </w:pPr>
            <w:r w:rsidRPr="00F101AE">
              <w:rPr>
                <w:sz w:val="20"/>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14:paraId="6D396004" w14:textId="77777777" w:rsidR="007A7CF5" w:rsidRPr="00F101AE" w:rsidRDefault="007A7CF5" w:rsidP="00DA2C84">
            <w:pPr>
              <w:jc w:val="center"/>
              <w:rPr>
                <w:sz w:val="20"/>
                <w:lang w:eastAsia="lt-LT"/>
              </w:rPr>
            </w:pPr>
            <w:r w:rsidRPr="00F101AE">
              <w:rPr>
                <w:sz w:val="20"/>
                <w:lang w:eastAsia="lt-LT"/>
              </w:rPr>
              <w:t>5872</w:t>
            </w:r>
          </w:p>
        </w:tc>
        <w:tc>
          <w:tcPr>
            <w:tcW w:w="989" w:type="dxa"/>
            <w:tcBorders>
              <w:top w:val="single" w:sz="4" w:space="0" w:color="auto"/>
              <w:left w:val="single" w:sz="4" w:space="0" w:color="auto"/>
              <w:bottom w:val="single" w:sz="4" w:space="0" w:color="auto"/>
              <w:right w:val="single" w:sz="4" w:space="0" w:color="auto"/>
            </w:tcBorders>
            <w:vAlign w:val="center"/>
          </w:tcPr>
          <w:p w14:paraId="4D257276" w14:textId="77777777" w:rsidR="007A7CF5" w:rsidRPr="00F101AE" w:rsidRDefault="007A7CF5" w:rsidP="00DA2C84">
            <w:pPr>
              <w:jc w:val="center"/>
              <w:rPr>
                <w:sz w:val="20"/>
                <w:lang w:eastAsia="lt-LT"/>
              </w:rPr>
            </w:pPr>
            <w:r w:rsidRPr="00F101AE">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30A50032" w14:textId="77777777" w:rsidR="007A7CF5" w:rsidRPr="00F101AE" w:rsidRDefault="007A7CF5" w:rsidP="00DA2C84">
            <w:pPr>
              <w:jc w:val="center"/>
              <w:rPr>
                <w:color w:val="000000"/>
                <w:sz w:val="20"/>
              </w:rPr>
            </w:pPr>
            <w:r w:rsidRPr="00F101AE">
              <w:rPr>
                <w:bCs/>
                <w:sz w:val="20"/>
              </w:rPr>
              <w:t>0,157</w:t>
            </w:r>
          </w:p>
        </w:tc>
        <w:tc>
          <w:tcPr>
            <w:tcW w:w="1517" w:type="dxa"/>
            <w:tcBorders>
              <w:top w:val="single" w:sz="4" w:space="0" w:color="auto"/>
              <w:left w:val="single" w:sz="4" w:space="0" w:color="auto"/>
              <w:bottom w:val="single" w:sz="4" w:space="0" w:color="auto"/>
              <w:right w:val="single" w:sz="4" w:space="0" w:color="auto"/>
            </w:tcBorders>
          </w:tcPr>
          <w:p w14:paraId="45054426" w14:textId="77777777" w:rsidR="007A7CF5" w:rsidRPr="00F101AE" w:rsidRDefault="007A7CF5" w:rsidP="00DA2C84">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7614324E" w14:textId="77777777" w:rsidR="007A7CF5" w:rsidRPr="00F101AE" w:rsidRDefault="007A7CF5" w:rsidP="00DA2C84">
            <w:pPr>
              <w:jc w:val="center"/>
              <w:rPr>
                <w:color w:val="000000"/>
                <w:sz w:val="20"/>
              </w:rPr>
            </w:pPr>
            <w:r w:rsidRPr="00F101AE">
              <w:rPr>
                <w:sz w:val="20"/>
                <w:lang w:eastAsia="lt-LT"/>
              </w:rPr>
              <w:t>1,53</w:t>
            </w:r>
          </w:p>
        </w:tc>
      </w:tr>
      <w:tr w:rsidR="007A7CF5" w:rsidRPr="00F101AE" w14:paraId="49AECE58"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6DCB5E4" w14:textId="77777777" w:rsidR="007A7CF5" w:rsidRPr="00F101AE" w:rsidRDefault="007A7CF5" w:rsidP="00DA2C84">
            <w:pPr>
              <w:rPr>
                <w:color w:val="000000"/>
                <w:sz w:val="20"/>
              </w:rPr>
            </w:pPr>
          </w:p>
        </w:tc>
        <w:tc>
          <w:tcPr>
            <w:tcW w:w="992" w:type="dxa"/>
            <w:vMerge/>
            <w:tcBorders>
              <w:left w:val="single" w:sz="4" w:space="0" w:color="auto"/>
              <w:right w:val="single" w:sz="4" w:space="0" w:color="auto"/>
            </w:tcBorders>
            <w:shd w:val="clear" w:color="auto" w:fill="auto"/>
            <w:vAlign w:val="center"/>
          </w:tcPr>
          <w:p w14:paraId="5C3A9DCE" w14:textId="77777777" w:rsidR="007A7CF5" w:rsidRPr="00F101AE" w:rsidRDefault="007A7CF5" w:rsidP="00DA2C84">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4FC4C798" w14:textId="77777777" w:rsidR="007A7CF5" w:rsidRPr="00F101AE" w:rsidRDefault="007A7CF5" w:rsidP="00DA2C84">
            <w:pPr>
              <w:rPr>
                <w:color w:val="000000"/>
                <w:sz w:val="20"/>
              </w:rPr>
            </w:pPr>
            <w:r w:rsidRPr="00F101AE">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4B29F14D" w14:textId="77777777" w:rsidR="007A7CF5" w:rsidRPr="00F101AE" w:rsidRDefault="007A7CF5" w:rsidP="00DA2C84">
            <w:pPr>
              <w:jc w:val="center"/>
              <w:rPr>
                <w:sz w:val="20"/>
                <w:lang w:eastAsia="lt-LT"/>
              </w:rPr>
            </w:pPr>
            <w:r w:rsidRPr="00F101AE">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231B0412" w14:textId="77777777" w:rsidR="007A7CF5" w:rsidRPr="00F101AE" w:rsidRDefault="007A7CF5" w:rsidP="00DA2C84">
            <w:pPr>
              <w:jc w:val="center"/>
              <w:rPr>
                <w:sz w:val="20"/>
                <w:lang w:eastAsia="lt-LT"/>
              </w:rPr>
            </w:pPr>
            <w:r w:rsidRPr="00F101AE">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E77EBFF" w14:textId="77777777" w:rsidR="007A7CF5" w:rsidRPr="00F101AE" w:rsidRDefault="007A7CF5" w:rsidP="00DA2C84">
            <w:pPr>
              <w:jc w:val="center"/>
              <w:rPr>
                <w:color w:val="000000"/>
                <w:sz w:val="20"/>
              </w:rPr>
            </w:pPr>
            <w:r w:rsidRPr="00F101AE">
              <w:rPr>
                <w:color w:val="000000"/>
                <w:sz w:val="20"/>
              </w:rPr>
              <w:t>0,235</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39A57E16" w14:textId="77777777" w:rsidR="007A7CF5" w:rsidRPr="00F101AE" w:rsidRDefault="007A7CF5" w:rsidP="00DA2C84">
            <w:pPr>
              <w:jc w:val="center"/>
              <w:rPr>
                <w:color w:val="000000" w:themeColor="text1"/>
                <w:sz w:val="20"/>
              </w:rPr>
            </w:pPr>
            <w:r w:rsidRPr="00F101AE">
              <w:rPr>
                <w:color w:val="000000" w:themeColor="text1"/>
                <w:sz w:val="20"/>
              </w:rPr>
              <w:t>122,33</w:t>
            </w:r>
          </w:p>
        </w:tc>
        <w:tc>
          <w:tcPr>
            <w:tcW w:w="1249" w:type="dxa"/>
            <w:tcBorders>
              <w:top w:val="nil"/>
              <w:left w:val="single" w:sz="4" w:space="0" w:color="auto"/>
              <w:bottom w:val="single" w:sz="4" w:space="0" w:color="auto"/>
              <w:right w:val="single" w:sz="8" w:space="0" w:color="auto"/>
            </w:tcBorders>
            <w:shd w:val="clear" w:color="auto" w:fill="auto"/>
            <w:vAlign w:val="bottom"/>
          </w:tcPr>
          <w:p w14:paraId="1CE2F3C7" w14:textId="77777777" w:rsidR="007A7CF5" w:rsidRPr="00F101AE" w:rsidRDefault="007A7CF5" w:rsidP="00DA2C84">
            <w:pPr>
              <w:jc w:val="center"/>
              <w:rPr>
                <w:color w:val="000000"/>
                <w:sz w:val="20"/>
              </w:rPr>
            </w:pPr>
            <w:r w:rsidRPr="00F101AE">
              <w:rPr>
                <w:sz w:val="20"/>
              </w:rPr>
              <w:t>1,28</w:t>
            </w:r>
          </w:p>
        </w:tc>
      </w:tr>
      <w:tr w:rsidR="007A7CF5" w:rsidRPr="00F101AE" w14:paraId="204C0EDA"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22ED086" w14:textId="77777777" w:rsidR="007A7CF5" w:rsidRPr="00F101AE" w:rsidRDefault="007A7CF5" w:rsidP="00DA2C84">
            <w:pPr>
              <w:rPr>
                <w:color w:val="000000"/>
                <w:sz w:val="20"/>
              </w:rPr>
            </w:pPr>
          </w:p>
        </w:tc>
        <w:tc>
          <w:tcPr>
            <w:tcW w:w="992" w:type="dxa"/>
            <w:vMerge/>
            <w:tcBorders>
              <w:left w:val="single" w:sz="4" w:space="0" w:color="auto"/>
              <w:right w:val="single" w:sz="4" w:space="0" w:color="auto"/>
            </w:tcBorders>
            <w:shd w:val="clear" w:color="auto" w:fill="auto"/>
            <w:vAlign w:val="center"/>
          </w:tcPr>
          <w:p w14:paraId="69027440" w14:textId="77777777" w:rsidR="007A7CF5" w:rsidRPr="00F101AE" w:rsidRDefault="007A7CF5" w:rsidP="00DA2C84">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E32B7B5" w14:textId="77777777" w:rsidR="007A7CF5" w:rsidRPr="00F101AE" w:rsidRDefault="007A7CF5" w:rsidP="00DA2C84">
            <w:pPr>
              <w:rPr>
                <w:color w:val="000000"/>
                <w:sz w:val="20"/>
              </w:rPr>
            </w:pPr>
            <w:r w:rsidRPr="00F101AE">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1ABE6948" w14:textId="77777777" w:rsidR="007A7CF5" w:rsidRPr="00F101AE" w:rsidRDefault="007A7CF5" w:rsidP="00DA2C84">
            <w:pPr>
              <w:jc w:val="center"/>
              <w:rPr>
                <w:sz w:val="20"/>
                <w:lang w:eastAsia="lt-LT"/>
              </w:rPr>
            </w:pPr>
            <w:r w:rsidRPr="00F101AE">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15D9B06C" w14:textId="77777777" w:rsidR="007A7CF5" w:rsidRPr="00F101AE" w:rsidRDefault="007A7CF5" w:rsidP="00DA2C84">
            <w:pPr>
              <w:jc w:val="center"/>
              <w:rPr>
                <w:sz w:val="20"/>
                <w:lang w:eastAsia="lt-LT"/>
              </w:rPr>
            </w:pPr>
            <w:r w:rsidRPr="00F101AE">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B51DABA" w14:textId="77777777" w:rsidR="007A7CF5" w:rsidRPr="00F101AE" w:rsidRDefault="007A7CF5" w:rsidP="00DA2C84">
            <w:pPr>
              <w:jc w:val="center"/>
              <w:rPr>
                <w:color w:val="000000"/>
                <w:sz w:val="20"/>
              </w:rPr>
            </w:pPr>
            <w:r w:rsidRPr="00F101AE">
              <w:rPr>
                <w:color w:val="000000"/>
                <w:sz w:val="20"/>
              </w:rPr>
              <w:t>0,144</w:t>
            </w:r>
          </w:p>
        </w:tc>
        <w:tc>
          <w:tcPr>
            <w:tcW w:w="1517" w:type="dxa"/>
            <w:tcBorders>
              <w:top w:val="nil"/>
              <w:left w:val="single" w:sz="8" w:space="0" w:color="auto"/>
              <w:bottom w:val="single" w:sz="4" w:space="0" w:color="auto"/>
              <w:right w:val="single" w:sz="8" w:space="0" w:color="auto"/>
            </w:tcBorders>
            <w:shd w:val="clear" w:color="auto" w:fill="auto"/>
            <w:vAlign w:val="bottom"/>
          </w:tcPr>
          <w:p w14:paraId="6E40F3F3" w14:textId="77777777" w:rsidR="007A7CF5" w:rsidRPr="00F101AE" w:rsidRDefault="007A7CF5" w:rsidP="00DA2C84">
            <w:pPr>
              <w:jc w:val="center"/>
              <w:rPr>
                <w:color w:val="000000" w:themeColor="text1"/>
                <w:sz w:val="20"/>
              </w:rPr>
            </w:pPr>
            <w:r w:rsidRPr="00F101AE">
              <w:rPr>
                <w:color w:val="000000" w:themeColor="text1"/>
                <w:sz w:val="20"/>
              </w:rPr>
              <w:t>79,65</w:t>
            </w:r>
          </w:p>
        </w:tc>
        <w:tc>
          <w:tcPr>
            <w:tcW w:w="1249" w:type="dxa"/>
            <w:tcBorders>
              <w:top w:val="nil"/>
              <w:left w:val="single" w:sz="4" w:space="0" w:color="auto"/>
              <w:bottom w:val="single" w:sz="4" w:space="0" w:color="auto"/>
              <w:right w:val="single" w:sz="8" w:space="0" w:color="auto"/>
            </w:tcBorders>
            <w:shd w:val="clear" w:color="auto" w:fill="auto"/>
            <w:vAlign w:val="bottom"/>
          </w:tcPr>
          <w:p w14:paraId="4CDB9E13" w14:textId="77777777" w:rsidR="007A7CF5" w:rsidRPr="00F101AE" w:rsidRDefault="007A7CF5" w:rsidP="00DA2C84">
            <w:pPr>
              <w:jc w:val="center"/>
              <w:rPr>
                <w:color w:val="000000"/>
                <w:sz w:val="20"/>
              </w:rPr>
            </w:pPr>
            <w:r w:rsidRPr="00F101AE">
              <w:rPr>
                <w:sz w:val="20"/>
              </w:rPr>
              <w:t>1,38</w:t>
            </w:r>
          </w:p>
        </w:tc>
      </w:tr>
      <w:tr w:rsidR="007A7CF5" w:rsidRPr="00F101AE" w14:paraId="17EA2AD8"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0E293C5" w14:textId="77777777" w:rsidR="007A7CF5" w:rsidRPr="00F101AE" w:rsidRDefault="007A7CF5" w:rsidP="00DA2C84">
            <w:pPr>
              <w:rPr>
                <w:color w:val="000000"/>
                <w:sz w:val="20"/>
              </w:rPr>
            </w:pPr>
          </w:p>
        </w:tc>
        <w:tc>
          <w:tcPr>
            <w:tcW w:w="992" w:type="dxa"/>
            <w:vMerge/>
            <w:tcBorders>
              <w:left w:val="single" w:sz="4" w:space="0" w:color="auto"/>
              <w:right w:val="single" w:sz="4" w:space="0" w:color="auto"/>
            </w:tcBorders>
            <w:shd w:val="clear" w:color="auto" w:fill="auto"/>
            <w:vAlign w:val="center"/>
          </w:tcPr>
          <w:p w14:paraId="2F4BA67D" w14:textId="77777777" w:rsidR="007A7CF5" w:rsidRPr="00F101AE" w:rsidRDefault="007A7CF5" w:rsidP="00DA2C84">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43ECC8D" w14:textId="77777777" w:rsidR="007A7CF5" w:rsidRPr="00F101AE" w:rsidRDefault="007A7CF5" w:rsidP="00DA2C84">
            <w:pPr>
              <w:rPr>
                <w:color w:val="000000"/>
                <w:sz w:val="20"/>
              </w:rPr>
            </w:pPr>
            <w:proofErr w:type="spellStart"/>
            <w:r w:rsidRPr="00F101AE">
              <w:rPr>
                <w:sz w:val="20"/>
                <w:lang w:eastAsia="lt-LT"/>
              </w:rPr>
              <w:t>Solventnafta</w:t>
            </w:r>
            <w:proofErr w:type="spellEnd"/>
            <w:r w:rsidRPr="00F101AE">
              <w:rPr>
                <w:sz w:val="20"/>
                <w:lang w:eastAsia="lt-LT"/>
              </w:rPr>
              <w:t xml:space="preserve">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7839E71B" w14:textId="77777777" w:rsidR="007A7CF5" w:rsidRPr="00F101AE" w:rsidRDefault="007A7CF5" w:rsidP="00DA2C84">
            <w:pPr>
              <w:jc w:val="center"/>
              <w:rPr>
                <w:sz w:val="20"/>
                <w:lang w:eastAsia="lt-LT"/>
              </w:rPr>
            </w:pPr>
            <w:r w:rsidRPr="00F101AE">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6063E540" w14:textId="77777777" w:rsidR="007A7CF5" w:rsidRPr="00F101AE" w:rsidRDefault="007A7CF5" w:rsidP="00DA2C84">
            <w:pPr>
              <w:jc w:val="center"/>
              <w:rPr>
                <w:sz w:val="20"/>
                <w:lang w:eastAsia="lt-LT"/>
              </w:rPr>
            </w:pPr>
            <w:r w:rsidRPr="00F101AE">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35EBE8F" w14:textId="77777777" w:rsidR="007A7CF5" w:rsidRPr="00F101AE" w:rsidRDefault="007A7CF5" w:rsidP="00DA2C84">
            <w:pPr>
              <w:jc w:val="center"/>
              <w:rPr>
                <w:color w:val="000000"/>
                <w:sz w:val="20"/>
              </w:rPr>
            </w:pPr>
            <w:r w:rsidRPr="00F101AE">
              <w:rPr>
                <w:color w:val="000000"/>
                <w:sz w:val="20"/>
              </w:rPr>
              <w:t>0,048</w:t>
            </w:r>
          </w:p>
        </w:tc>
        <w:tc>
          <w:tcPr>
            <w:tcW w:w="1517" w:type="dxa"/>
            <w:tcBorders>
              <w:top w:val="nil"/>
              <w:left w:val="single" w:sz="8" w:space="0" w:color="auto"/>
              <w:bottom w:val="single" w:sz="4" w:space="0" w:color="auto"/>
              <w:right w:val="single" w:sz="8" w:space="0" w:color="auto"/>
            </w:tcBorders>
            <w:shd w:val="clear" w:color="auto" w:fill="auto"/>
            <w:vAlign w:val="bottom"/>
          </w:tcPr>
          <w:p w14:paraId="14C16CE3" w14:textId="77777777" w:rsidR="007A7CF5" w:rsidRPr="00F101AE" w:rsidRDefault="007A7CF5" w:rsidP="00DA2C84">
            <w:pPr>
              <w:jc w:val="center"/>
              <w:rPr>
                <w:color w:val="000000" w:themeColor="text1"/>
                <w:sz w:val="20"/>
              </w:rPr>
            </w:pPr>
            <w:r w:rsidRPr="00F101AE">
              <w:rPr>
                <w:color w:val="000000" w:themeColor="text1"/>
                <w:sz w:val="20"/>
              </w:rPr>
              <w:t>24,99</w:t>
            </w:r>
          </w:p>
        </w:tc>
        <w:tc>
          <w:tcPr>
            <w:tcW w:w="1249" w:type="dxa"/>
            <w:tcBorders>
              <w:top w:val="nil"/>
              <w:left w:val="single" w:sz="4" w:space="0" w:color="auto"/>
              <w:bottom w:val="single" w:sz="4" w:space="0" w:color="auto"/>
              <w:right w:val="single" w:sz="8" w:space="0" w:color="auto"/>
            </w:tcBorders>
            <w:shd w:val="clear" w:color="auto" w:fill="auto"/>
            <w:vAlign w:val="bottom"/>
          </w:tcPr>
          <w:p w14:paraId="5B7AFA88" w14:textId="77777777" w:rsidR="007A7CF5" w:rsidRPr="00F101AE" w:rsidRDefault="007A7CF5" w:rsidP="00DA2C84">
            <w:pPr>
              <w:jc w:val="center"/>
              <w:rPr>
                <w:color w:val="000000"/>
                <w:sz w:val="20"/>
              </w:rPr>
            </w:pPr>
            <w:r w:rsidRPr="00F101AE">
              <w:rPr>
                <w:sz w:val="20"/>
              </w:rPr>
              <w:t>0,26</w:t>
            </w:r>
          </w:p>
        </w:tc>
      </w:tr>
      <w:tr w:rsidR="007A7CF5" w:rsidRPr="00A63ED3" w14:paraId="2F5DB43A"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D7A687A" w14:textId="77777777" w:rsidR="007A7CF5" w:rsidRPr="00F101AE" w:rsidRDefault="007A7CF5" w:rsidP="00DA2C84">
            <w:pPr>
              <w:rPr>
                <w:color w:val="000000"/>
                <w:sz w:val="20"/>
              </w:rPr>
            </w:pPr>
          </w:p>
        </w:tc>
        <w:tc>
          <w:tcPr>
            <w:tcW w:w="992" w:type="dxa"/>
            <w:vMerge/>
            <w:tcBorders>
              <w:left w:val="single" w:sz="4" w:space="0" w:color="auto"/>
              <w:right w:val="single" w:sz="4" w:space="0" w:color="auto"/>
            </w:tcBorders>
            <w:shd w:val="clear" w:color="auto" w:fill="auto"/>
            <w:vAlign w:val="center"/>
          </w:tcPr>
          <w:p w14:paraId="2C06D927" w14:textId="77777777" w:rsidR="007A7CF5" w:rsidRPr="00F101AE" w:rsidRDefault="007A7CF5" w:rsidP="00DA2C84">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DC575ED" w14:textId="77777777" w:rsidR="007A7CF5" w:rsidRPr="00F101AE" w:rsidRDefault="007A7CF5" w:rsidP="00DA2C84">
            <w:pPr>
              <w:rPr>
                <w:color w:val="000000"/>
                <w:sz w:val="20"/>
              </w:rPr>
            </w:pPr>
            <w:r w:rsidRPr="00F101AE">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3B49C6E3" w14:textId="77777777" w:rsidR="007A7CF5" w:rsidRPr="00F101AE" w:rsidRDefault="007A7CF5" w:rsidP="00DA2C84">
            <w:pPr>
              <w:jc w:val="center"/>
              <w:rPr>
                <w:sz w:val="20"/>
                <w:lang w:eastAsia="lt-LT"/>
              </w:rPr>
            </w:pPr>
            <w:r w:rsidRPr="00F101AE">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185FB860" w14:textId="77777777" w:rsidR="007A7CF5" w:rsidRPr="00F101AE" w:rsidRDefault="007A7CF5" w:rsidP="00DA2C84">
            <w:pPr>
              <w:jc w:val="center"/>
              <w:rPr>
                <w:sz w:val="20"/>
                <w:lang w:eastAsia="lt-LT"/>
              </w:rPr>
            </w:pPr>
            <w:r w:rsidRPr="00F101AE">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B310069" w14:textId="77777777" w:rsidR="007A7CF5" w:rsidRPr="00F101AE" w:rsidRDefault="007A7CF5" w:rsidP="00DA2C84">
            <w:pPr>
              <w:jc w:val="center"/>
              <w:rPr>
                <w:color w:val="000000"/>
                <w:sz w:val="20"/>
              </w:rPr>
            </w:pPr>
            <w:r w:rsidRPr="00F101AE">
              <w:rPr>
                <w:color w:val="000000"/>
                <w:sz w:val="20"/>
              </w:rPr>
              <w:t>0,055</w:t>
            </w:r>
          </w:p>
        </w:tc>
        <w:tc>
          <w:tcPr>
            <w:tcW w:w="1517" w:type="dxa"/>
            <w:tcBorders>
              <w:top w:val="nil"/>
              <w:left w:val="single" w:sz="8" w:space="0" w:color="auto"/>
              <w:bottom w:val="single" w:sz="4" w:space="0" w:color="auto"/>
              <w:right w:val="single" w:sz="8" w:space="0" w:color="auto"/>
            </w:tcBorders>
            <w:shd w:val="clear" w:color="auto" w:fill="auto"/>
            <w:vAlign w:val="bottom"/>
          </w:tcPr>
          <w:p w14:paraId="11E98534" w14:textId="77777777" w:rsidR="007A7CF5" w:rsidRPr="00F101AE" w:rsidRDefault="007A7CF5" w:rsidP="00DA2C84">
            <w:pPr>
              <w:jc w:val="center"/>
              <w:rPr>
                <w:color w:val="000000" w:themeColor="text1"/>
                <w:sz w:val="20"/>
              </w:rPr>
            </w:pPr>
            <w:r w:rsidRPr="00F101AE">
              <w:rPr>
                <w:color w:val="000000" w:themeColor="text1"/>
                <w:sz w:val="20"/>
              </w:rPr>
              <w:t>32,45</w:t>
            </w:r>
          </w:p>
        </w:tc>
        <w:tc>
          <w:tcPr>
            <w:tcW w:w="1249" w:type="dxa"/>
            <w:tcBorders>
              <w:top w:val="nil"/>
              <w:left w:val="single" w:sz="4" w:space="0" w:color="auto"/>
              <w:bottom w:val="single" w:sz="4" w:space="0" w:color="auto"/>
              <w:right w:val="single" w:sz="8" w:space="0" w:color="auto"/>
            </w:tcBorders>
            <w:shd w:val="clear" w:color="auto" w:fill="auto"/>
            <w:vAlign w:val="bottom"/>
          </w:tcPr>
          <w:p w14:paraId="46A7D330" w14:textId="77777777" w:rsidR="007A7CF5" w:rsidRPr="00E75EA3" w:rsidRDefault="007A7CF5" w:rsidP="00DA2C84">
            <w:pPr>
              <w:jc w:val="center"/>
              <w:rPr>
                <w:color w:val="000000"/>
                <w:sz w:val="20"/>
              </w:rPr>
            </w:pPr>
            <w:r w:rsidRPr="00F101AE">
              <w:rPr>
                <w:sz w:val="20"/>
              </w:rPr>
              <w:t>0,69</w:t>
            </w:r>
          </w:p>
        </w:tc>
      </w:tr>
      <w:tr w:rsidR="007A7CF5" w:rsidRPr="00A63ED3" w14:paraId="42584DB4"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8D7DC1A" w14:textId="77777777" w:rsidR="007A7CF5" w:rsidRPr="00A63ED3" w:rsidRDefault="007A7CF5" w:rsidP="00DA2C84">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4C23B2C7" w14:textId="77777777" w:rsidR="007A7CF5" w:rsidRPr="00006904" w:rsidRDefault="007A7CF5" w:rsidP="00DA2C84">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08E5443" w14:textId="77777777" w:rsidR="007A7CF5" w:rsidRPr="00A63ED3" w:rsidRDefault="007A7CF5" w:rsidP="00DA2C84">
            <w:pPr>
              <w:tabs>
                <w:tab w:val="left" w:pos="1890"/>
              </w:tabs>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F434B42" w14:textId="77777777" w:rsidR="007A7CF5" w:rsidRPr="00A63ED3" w:rsidRDefault="007A7CF5" w:rsidP="00DA2C84">
            <w:pPr>
              <w:jc w:val="center"/>
              <w:rPr>
                <w:sz w:val="20"/>
                <w:highlight w:val="red"/>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13AAF04E"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1FD1A533" w14:textId="77777777" w:rsidR="007A7CF5" w:rsidRPr="00F13A7D" w:rsidRDefault="007A7CF5" w:rsidP="00DA2C84">
            <w:pPr>
              <w:jc w:val="center"/>
              <w:rPr>
                <w:color w:val="000000"/>
                <w:sz w:val="20"/>
              </w:rPr>
            </w:pPr>
            <w:r w:rsidRPr="00F13A7D">
              <w:rPr>
                <w:color w:val="000000"/>
                <w:sz w:val="20"/>
              </w:rPr>
              <w:t>0,024</w:t>
            </w:r>
          </w:p>
        </w:tc>
        <w:tc>
          <w:tcPr>
            <w:tcW w:w="1517" w:type="dxa"/>
            <w:tcBorders>
              <w:top w:val="nil"/>
              <w:left w:val="single" w:sz="8" w:space="0" w:color="auto"/>
              <w:bottom w:val="single" w:sz="4" w:space="0" w:color="auto"/>
              <w:right w:val="single" w:sz="8" w:space="0" w:color="auto"/>
            </w:tcBorders>
            <w:shd w:val="clear" w:color="auto" w:fill="auto"/>
            <w:vAlign w:val="bottom"/>
          </w:tcPr>
          <w:p w14:paraId="48BB463B" w14:textId="77777777" w:rsidR="007A7CF5" w:rsidRPr="00F101AE" w:rsidRDefault="007A7CF5" w:rsidP="00DA2C84">
            <w:pPr>
              <w:jc w:val="center"/>
              <w:rPr>
                <w:color w:val="000000" w:themeColor="text1"/>
                <w:sz w:val="20"/>
              </w:rPr>
            </w:pPr>
            <w:r w:rsidRPr="00F101AE">
              <w:rPr>
                <w:color w:val="000000" w:themeColor="text1"/>
                <w:sz w:val="20"/>
              </w:rPr>
              <w:t>19,31</w:t>
            </w:r>
          </w:p>
        </w:tc>
        <w:tc>
          <w:tcPr>
            <w:tcW w:w="1249" w:type="dxa"/>
            <w:tcBorders>
              <w:top w:val="nil"/>
              <w:left w:val="single" w:sz="4" w:space="0" w:color="auto"/>
              <w:bottom w:val="single" w:sz="4" w:space="0" w:color="auto"/>
              <w:right w:val="single" w:sz="8" w:space="0" w:color="auto"/>
            </w:tcBorders>
            <w:shd w:val="clear" w:color="auto" w:fill="auto"/>
            <w:vAlign w:val="bottom"/>
          </w:tcPr>
          <w:p w14:paraId="538221D2" w14:textId="77777777" w:rsidR="007A7CF5" w:rsidRPr="00E75EA3" w:rsidRDefault="007A7CF5" w:rsidP="00DA2C84">
            <w:pPr>
              <w:jc w:val="center"/>
              <w:rPr>
                <w:color w:val="000000"/>
                <w:sz w:val="20"/>
              </w:rPr>
            </w:pPr>
            <w:r w:rsidRPr="00E75EA3">
              <w:rPr>
                <w:sz w:val="20"/>
              </w:rPr>
              <w:t>0,11</w:t>
            </w:r>
          </w:p>
        </w:tc>
      </w:tr>
      <w:tr w:rsidR="007A7CF5" w:rsidRPr="00A63ED3" w14:paraId="4DA03689"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0A9D91E" w14:textId="77777777" w:rsidR="007A7CF5" w:rsidRPr="00A63ED3" w:rsidRDefault="007A7CF5" w:rsidP="00DA2C84">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1EFB2EDD" w14:textId="77777777" w:rsidR="007A7CF5" w:rsidRPr="00006904" w:rsidRDefault="007A7CF5" w:rsidP="00DA2C84">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5419B65" w14:textId="77777777" w:rsidR="007A7CF5" w:rsidRPr="00A63ED3" w:rsidRDefault="007A7CF5" w:rsidP="00DA2C84">
            <w:pPr>
              <w:rPr>
                <w:color w:val="000000"/>
                <w:sz w:val="20"/>
                <w:highlight w:val="red"/>
              </w:rPr>
            </w:pPr>
            <w:proofErr w:type="spellStart"/>
            <w:r w:rsidRPr="007D2631">
              <w:rPr>
                <w:sz w:val="20"/>
                <w:lang w:eastAsia="lt-LT"/>
              </w:rPr>
              <w:t>Ksilenas</w:t>
            </w:r>
            <w:proofErr w:type="spellEnd"/>
            <w:r w:rsidRPr="007D2631">
              <w:rPr>
                <w:sz w:val="20"/>
                <w:lang w:eastAsia="lt-LT"/>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tcPr>
          <w:p w14:paraId="60F333A0" w14:textId="77777777" w:rsidR="007A7CF5" w:rsidRPr="00A63ED3" w:rsidRDefault="007A7CF5" w:rsidP="00DA2C84">
            <w:pPr>
              <w:jc w:val="center"/>
              <w:rPr>
                <w:sz w:val="20"/>
                <w:highlight w:val="red"/>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6D107B55"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C584F89" w14:textId="77777777" w:rsidR="007A7CF5" w:rsidRPr="00F13A7D" w:rsidRDefault="007A7CF5" w:rsidP="00DA2C84">
            <w:pPr>
              <w:jc w:val="center"/>
              <w:rPr>
                <w:color w:val="000000"/>
                <w:sz w:val="20"/>
              </w:rPr>
            </w:pPr>
            <w:r w:rsidRPr="00F13A7D">
              <w:rPr>
                <w:color w:val="000000" w:themeColor="text1"/>
                <w:sz w:val="20"/>
              </w:rPr>
              <w:t>0,075</w:t>
            </w:r>
          </w:p>
        </w:tc>
        <w:tc>
          <w:tcPr>
            <w:tcW w:w="1517" w:type="dxa"/>
            <w:tcBorders>
              <w:top w:val="nil"/>
              <w:left w:val="single" w:sz="8" w:space="0" w:color="auto"/>
              <w:bottom w:val="single" w:sz="4" w:space="0" w:color="auto"/>
              <w:right w:val="single" w:sz="8" w:space="0" w:color="auto"/>
            </w:tcBorders>
            <w:shd w:val="clear" w:color="auto" w:fill="auto"/>
            <w:vAlign w:val="bottom"/>
          </w:tcPr>
          <w:p w14:paraId="52F004B9" w14:textId="77777777" w:rsidR="007A7CF5" w:rsidRPr="00F101AE" w:rsidRDefault="007A7CF5" w:rsidP="00DA2C84">
            <w:pPr>
              <w:jc w:val="center"/>
              <w:rPr>
                <w:color w:val="000000" w:themeColor="text1"/>
                <w:sz w:val="20"/>
              </w:rPr>
            </w:pPr>
            <w:r w:rsidRPr="00F101AE">
              <w:rPr>
                <w:color w:val="000000" w:themeColor="text1"/>
                <w:sz w:val="20"/>
              </w:rPr>
              <w:t>60,34</w:t>
            </w:r>
          </w:p>
        </w:tc>
        <w:tc>
          <w:tcPr>
            <w:tcW w:w="1249" w:type="dxa"/>
            <w:tcBorders>
              <w:top w:val="nil"/>
              <w:left w:val="single" w:sz="4" w:space="0" w:color="auto"/>
              <w:bottom w:val="single" w:sz="4" w:space="0" w:color="auto"/>
              <w:right w:val="single" w:sz="8" w:space="0" w:color="auto"/>
            </w:tcBorders>
            <w:shd w:val="clear" w:color="auto" w:fill="auto"/>
            <w:vAlign w:val="bottom"/>
          </w:tcPr>
          <w:p w14:paraId="5CF211C2" w14:textId="77777777" w:rsidR="007A7CF5" w:rsidRPr="00E75EA3" w:rsidRDefault="007A7CF5" w:rsidP="00DA2C84">
            <w:pPr>
              <w:jc w:val="center"/>
              <w:rPr>
                <w:color w:val="000000"/>
                <w:sz w:val="20"/>
              </w:rPr>
            </w:pPr>
            <w:r w:rsidRPr="00E75EA3">
              <w:rPr>
                <w:sz w:val="20"/>
              </w:rPr>
              <w:t>0,44</w:t>
            </w:r>
          </w:p>
        </w:tc>
      </w:tr>
      <w:tr w:rsidR="007A7CF5" w:rsidRPr="00A63ED3" w14:paraId="78CC70DA"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65917AA" w14:textId="77777777" w:rsidR="007A7CF5" w:rsidRPr="00A63ED3" w:rsidRDefault="007A7CF5" w:rsidP="00DA2C84">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72ED8BD4" w14:textId="77777777" w:rsidR="007A7CF5" w:rsidRPr="00006904" w:rsidRDefault="007A7CF5" w:rsidP="00DA2C84">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E1A3143" w14:textId="77777777" w:rsidR="007A7CF5" w:rsidRPr="00A63ED3" w:rsidRDefault="007A7CF5" w:rsidP="00DA2C84">
            <w:pPr>
              <w:rPr>
                <w:color w:val="000000"/>
                <w:sz w:val="20"/>
                <w:highlight w:val="red"/>
              </w:rPr>
            </w:pPr>
            <w:proofErr w:type="spellStart"/>
            <w:r w:rsidRPr="007D2631">
              <w:rPr>
                <w:sz w:val="20"/>
                <w:lang w:eastAsia="lt-LT"/>
              </w:rPr>
              <w:t>Solventnafta</w:t>
            </w:r>
            <w:proofErr w:type="spellEnd"/>
            <w:r w:rsidRPr="007D2631">
              <w:rPr>
                <w:sz w:val="20"/>
                <w:lang w:eastAsia="lt-LT"/>
              </w:rPr>
              <w:t xml:space="preserve">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6DE0AAE2" w14:textId="77777777" w:rsidR="007A7CF5" w:rsidRPr="00A63ED3" w:rsidRDefault="007A7CF5" w:rsidP="00DA2C84">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5F088E3F"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645E153" w14:textId="77777777" w:rsidR="007A7CF5" w:rsidRPr="00F13A7D" w:rsidRDefault="007A7CF5" w:rsidP="00DA2C84">
            <w:pPr>
              <w:jc w:val="center"/>
              <w:rPr>
                <w:color w:val="000000"/>
                <w:sz w:val="20"/>
              </w:rPr>
            </w:pPr>
            <w:r w:rsidRPr="00F13A7D">
              <w:rPr>
                <w:color w:val="000000"/>
                <w:sz w:val="20"/>
              </w:rPr>
              <w:t>0,098</w:t>
            </w:r>
          </w:p>
        </w:tc>
        <w:tc>
          <w:tcPr>
            <w:tcW w:w="1517" w:type="dxa"/>
            <w:tcBorders>
              <w:top w:val="nil"/>
              <w:left w:val="single" w:sz="8" w:space="0" w:color="auto"/>
              <w:bottom w:val="single" w:sz="4" w:space="0" w:color="auto"/>
              <w:right w:val="single" w:sz="8" w:space="0" w:color="auto"/>
            </w:tcBorders>
            <w:shd w:val="clear" w:color="auto" w:fill="auto"/>
            <w:vAlign w:val="bottom"/>
          </w:tcPr>
          <w:p w14:paraId="21E21036" w14:textId="77777777" w:rsidR="007A7CF5" w:rsidRPr="00F101AE" w:rsidRDefault="007A7CF5" w:rsidP="00DA2C84">
            <w:pPr>
              <w:jc w:val="center"/>
              <w:rPr>
                <w:color w:val="000000" w:themeColor="text1"/>
                <w:sz w:val="20"/>
              </w:rPr>
            </w:pPr>
            <w:r w:rsidRPr="00F101AE">
              <w:rPr>
                <w:color w:val="000000" w:themeColor="text1"/>
                <w:sz w:val="20"/>
              </w:rPr>
              <w:t>51,02</w:t>
            </w:r>
          </w:p>
        </w:tc>
        <w:tc>
          <w:tcPr>
            <w:tcW w:w="1249" w:type="dxa"/>
            <w:tcBorders>
              <w:top w:val="nil"/>
              <w:left w:val="single" w:sz="4" w:space="0" w:color="auto"/>
              <w:bottom w:val="single" w:sz="4" w:space="0" w:color="auto"/>
              <w:right w:val="single" w:sz="8" w:space="0" w:color="auto"/>
            </w:tcBorders>
            <w:shd w:val="clear" w:color="auto" w:fill="auto"/>
            <w:vAlign w:val="bottom"/>
          </w:tcPr>
          <w:p w14:paraId="7894A009" w14:textId="77777777" w:rsidR="007A7CF5" w:rsidRPr="00E75EA3" w:rsidRDefault="007A7CF5" w:rsidP="00DA2C84">
            <w:pPr>
              <w:jc w:val="center"/>
              <w:rPr>
                <w:color w:val="000000"/>
                <w:sz w:val="20"/>
              </w:rPr>
            </w:pPr>
            <w:r w:rsidRPr="00E75EA3">
              <w:rPr>
                <w:sz w:val="20"/>
              </w:rPr>
              <w:t>0,98</w:t>
            </w:r>
          </w:p>
        </w:tc>
      </w:tr>
      <w:tr w:rsidR="007A7CF5" w:rsidRPr="00A63ED3" w14:paraId="055B4F03"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6125780" w14:textId="77777777" w:rsidR="007A7CF5" w:rsidRPr="00A63ED3" w:rsidRDefault="007A7CF5" w:rsidP="00DA2C84">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18B3B087" w14:textId="77777777" w:rsidR="007A7CF5" w:rsidRPr="00006904" w:rsidRDefault="007A7CF5" w:rsidP="00DA2C84">
            <w:pPr>
              <w:rPr>
                <w:color w:val="000000"/>
                <w:sz w:val="20"/>
              </w:rPr>
            </w:pPr>
          </w:p>
        </w:tc>
        <w:tc>
          <w:tcPr>
            <w:tcW w:w="2835" w:type="dxa"/>
            <w:tcBorders>
              <w:top w:val="nil"/>
              <w:left w:val="single" w:sz="4" w:space="0" w:color="auto"/>
              <w:right w:val="single" w:sz="4" w:space="0" w:color="auto"/>
            </w:tcBorders>
            <w:shd w:val="clear" w:color="auto" w:fill="auto"/>
            <w:vAlign w:val="center"/>
          </w:tcPr>
          <w:p w14:paraId="4087FB84" w14:textId="77777777" w:rsidR="007A7CF5" w:rsidRPr="00A63ED3" w:rsidRDefault="007A7CF5" w:rsidP="00DA2C84">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3BC8D3F1" w14:textId="77777777" w:rsidR="007A7CF5" w:rsidRPr="00A63ED3" w:rsidRDefault="007A7CF5" w:rsidP="00DA2C84">
            <w:pPr>
              <w:jc w:val="center"/>
              <w:rPr>
                <w:sz w:val="20"/>
                <w:highlight w:val="red"/>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227787FD"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EA8BAAB" w14:textId="77777777" w:rsidR="007A7CF5" w:rsidRPr="00F13A7D" w:rsidRDefault="007A7CF5" w:rsidP="00DA2C84">
            <w:pPr>
              <w:jc w:val="center"/>
              <w:rPr>
                <w:color w:val="000000"/>
                <w:sz w:val="20"/>
              </w:rPr>
            </w:pPr>
            <w:r w:rsidRPr="00F13A7D">
              <w:rPr>
                <w:color w:val="000000"/>
                <w:sz w:val="20"/>
              </w:rPr>
              <w:t>0,079</w:t>
            </w:r>
          </w:p>
        </w:tc>
        <w:tc>
          <w:tcPr>
            <w:tcW w:w="1517" w:type="dxa"/>
            <w:tcBorders>
              <w:top w:val="nil"/>
              <w:left w:val="single" w:sz="8" w:space="0" w:color="auto"/>
              <w:bottom w:val="single" w:sz="4" w:space="0" w:color="auto"/>
              <w:right w:val="single" w:sz="8" w:space="0" w:color="auto"/>
            </w:tcBorders>
            <w:shd w:val="clear" w:color="auto" w:fill="auto"/>
            <w:vAlign w:val="bottom"/>
          </w:tcPr>
          <w:p w14:paraId="0A0E1016" w14:textId="77777777" w:rsidR="007A7CF5" w:rsidRPr="00F101AE" w:rsidRDefault="007A7CF5" w:rsidP="00DA2C84">
            <w:pPr>
              <w:jc w:val="center"/>
              <w:rPr>
                <w:color w:val="000000" w:themeColor="text1"/>
                <w:sz w:val="20"/>
              </w:rPr>
            </w:pPr>
            <w:r w:rsidRPr="00F101AE">
              <w:rPr>
                <w:color w:val="000000" w:themeColor="text1"/>
                <w:sz w:val="20"/>
              </w:rPr>
              <w:t>36,80</w:t>
            </w:r>
          </w:p>
        </w:tc>
        <w:tc>
          <w:tcPr>
            <w:tcW w:w="1249" w:type="dxa"/>
            <w:tcBorders>
              <w:top w:val="nil"/>
              <w:left w:val="single" w:sz="4" w:space="0" w:color="auto"/>
              <w:bottom w:val="single" w:sz="4" w:space="0" w:color="auto"/>
              <w:right w:val="single" w:sz="8" w:space="0" w:color="auto"/>
            </w:tcBorders>
            <w:shd w:val="clear" w:color="auto" w:fill="auto"/>
            <w:vAlign w:val="bottom"/>
          </w:tcPr>
          <w:p w14:paraId="588BC6ED" w14:textId="77777777" w:rsidR="007A7CF5" w:rsidRPr="00E75EA3" w:rsidRDefault="007A7CF5" w:rsidP="00DA2C84">
            <w:pPr>
              <w:jc w:val="center"/>
              <w:rPr>
                <w:color w:val="000000"/>
                <w:sz w:val="20"/>
              </w:rPr>
            </w:pPr>
            <w:r w:rsidRPr="00E75EA3">
              <w:rPr>
                <w:sz w:val="20"/>
              </w:rPr>
              <w:t>0,25</w:t>
            </w:r>
          </w:p>
        </w:tc>
      </w:tr>
      <w:tr w:rsidR="007A7CF5" w:rsidRPr="00A63ED3" w14:paraId="2EB2EB43"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AF2E28F" w14:textId="77777777" w:rsidR="007A7CF5" w:rsidRPr="00A63ED3" w:rsidRDefault="007A7CF5" w:rsidP="00DA2C84">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72EA51D3" w14:textId="77777777" w:rsidR="007A7CF5" w:rsidRPr="00006904" w:rsidRDefault="007A7CF5" w:rsidP="00DA2C84">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2520F9A" w14:textId="77777777" w:rsidR="007A7CF5" w:rsidRPr="00A63ED3" w:rsidRDefault="007A7CF5" w:rsidP="00DA2C84">
            <w:pPr>
              <w:rPr>
                <w:color w:val="000000"/>
                <w:sz w:val="20"/>
                <w:highlight w:val="red"/>
              </w:rPr>
            </w:pPr>
            <w:proofErr w:type="spellStart"/>
            <w:r w:rsidRPr="007D2631">
              <w:rPr>
                <w:sz w:val="20"/>
                <w:lang w:eastAsia="lt-LT"/>
              </w:rPr>
              <w:t>Formaldehidas</w:t>
            </w:r>
            <w:proofErr w:type="spellEnd"/>
          </w:p>
        </w:tc>
        <w:tc>
          <w:tcPr>
            <w:tcW w:w="1134" w:type="dxa"/>
            <w:tcBorders>
              <w:top w:val="nil"/>
              <w:left w:val="single" w:sz="4" w:space="0" w:color="auto"/>
              <w:bottom w:val="nil"/>
              <w:right w:val="nil"/>
            </w:tcBorders>
            <w:shd w:val="clear" w:color="auto" w:fill="auto"/>
            <w:vAlign w:val="bottom"/>
          </w:tcPr>
          <w:p w14:paraId="412D5BD7" w14:textId="77777777" w:rsidR="007A7CF5" w:rsidRPr="00A63ED3" w:rsidRDefault="007A7CF5" w:rsidP="00DA2C84">
            <w:pPr>
              <w:jc w:val="center"/>
              <w:rPr>
                <w:sz w:val="20"/>
                <w:highlight w:val="red"/>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0429193B"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7B9A2E8" w14:textId="77777777" w:rsidR="007A7CF5" w:rsidRPr="00F13A7D" w:rsidRDefault="007A7CF5" w:rsidP="00DA2C84">
            <w:pPr>
              <w:jc w:val="center"/>
              <w:rPr>
                <w:color w:val="000000"/>
                <w:sz w:val="20"/>
              </w:rPr>
            </w:pPr>
            <w:r w:rsidRPr="00F13A7D">
              <w:rPr>
                <w:color w:val="000000"/>
                <w:sz w:val="20"/>
              </w:rPr>
              <w:t>0,001</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67AB7A24" w14:textId="77777777" w:rsidR="007A7CF5" w:rsidRPr="00F101AE" w:rsidRDefault="007A7CF5" w:rsidP="00DA2C84">
            <w:pPr>
              <w:jc w:val="center"/>
              <w:rPr>
                <w:color w:val="000000" w:themeColor="text1"/>
                <w:sz w:val="20"/>
              </w:rPr>
            </w:pPr>
            <w:r w:rsidRPr="00F101AE">
              <w:rPr>
                <w:color w:val="000000" w:themeColor="text1"/>
                <w:sz w:val="20"/>
              </w:rPr>
              <w:t>0,35</w:t>
            </w:r>
          </w:p>
        </w:tc>
        <w:tc>
          <w:tcPr>
            <w:tcW w:w="1249" w:type="dxa"/>
            <w:tcBorders>
              <w:top w:val="nil"/>
              <w:left w:val="single" w:sz="4" w:space="0" w:color="auto"/>
              <w:bottom w:val="single" w:sz="4" w:space="0" w:color="auto"/>
              <w:right w:val="single" w:sz="8" w:space="0" w:color="auto"/>
            </w:tcBorders>
            <w:shd w:val="clear" w:color="auto" w:fill="auto"/>
            <w:vAlign w:val="bottom"/>
          </w:tcPr>
          <w:p w14:paraId="3879AB71" w14:textId="77777777" w:rsidR="007A7CF5" w:rsidRPr="00E75EA3" w:rsidRDefault="007A7CF5" w:rsidP="00DA2C84">
            <w:pPr>
              <w:jc w:val="center"/>
              <w:rPr>
                <w:color w:val="000000"/>
                <w:sz w:val="20"/>
              </w:rPr>
            </w:pPr>
            <w:r w:rsidRPr="00E75EA3">
              <w:rPr>
                <w:sz w:val="20"/>
              </w:rPr>
              <w:t>0,004</w:t>
            </w:r>
          </w:p>
        </w:tc>
      </w:tr>
      <w:tr w:rsidR="007A7CF5" w:rsidRPr="00A63ED3" w14:paraId="70FE234D"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0F841AF" w14:textId="77777777" w:rsidR="007A7CF5" w:rsidRPr="00A63ED3" w:rsidRDefault="007A7CF5" w:rsidP="00DA2C84">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6EFC8FF7" w14:textId="77777777" w:rsidR="007A7CF5" w:rsidRPr="00006904" w:rsidRDefault="007A7CF5" w:rsidP="00DA2C84">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A2BFC2D" w14:textId="77777777" w:rsidR="007A7CF5" w:rsidRPr="00A63ED3" w:rsidRDefault="007A7CF5" w:rsidP="00DA2C84">
            <w:pPr>
              <w:rPr>
                <w:color w:val="000000"/>
                <w:sz w:val="20"/>
                <w:highlight w:val="red"/>
              </w:rPr>
            </w:pPr>
            <w:proofErr w:type="spellStart"/>
            <w:r w:rsidRPr="007D2631">
              <w:rPr>
                <w:sz w:val="20"/>
                <w:lang w:eastAsia="lt-LT"/>
              </w:rPr>
              <w:t>Trikrezolis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4763785" w14:textId="77777777" w:rsidR="007A7CF5" w:rsidRPr="00A63ED3" w:rsidRDefault="007A7CF5" w:rsidP="00DA2C84">
            <w:pPr>
              <w:jc w:val="center"/>
              <w:rPr>
                <w:sz w:val="20"/>
                <w:highlight w:val="red"/>
                <w:lang w:eastAsia="lt-LT"/>
              </w:rPr>
            </w:pPr>
            <w:r w:rsidRPr="007D2631">
              <w:rPr>
                <w:sz w:val="20"/>
                <w:lang w:eastAsia="lt-LT"/>
              </w:rPr>
              <w:t>2009</w:t>
            </w:r>
          </w:p>
        </w:tc>
        <w:tc>
          <w:tcPr>
            <w:tcW w:w="989" w:type="dxa"/>
            <w:tcBorders>
              <w:top w:val="single" w:sz="4" w:space="0" w:color="auto"/>
              <w:left w:val="single" w:sz="4" w:space="0" w:color="auto"/>
              <w:bottom w:val="single" w:sz="4" w:space="0" w:color="auto"/>
              <w:right w:val="single" w:sz="4" w:space="0" w:color="auto"/>
            </w:tcBorders>
            <w:vAlign w:val="center"/>
          </w:tcPr>
          <w:p w14:paraId="363CB5BF"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2151E5A" w14:textId="77777777" w:rsidR="007A7CF5" w:rsidRPr="00F13A7D" w:rsidRDefault="007A7CF5" w:rsidP="00DA2C84">
            <w:pPr>
              <w:jc w:val="center"/>
              <w:rPr>
                <w:color w:val="000000"/>
                <w:sz w:val="20"/>
              </w:rPr>
            </w:pPr>
            <w:r w:rsidRPr="00F13A7D">
              <w:rPr>
                <w:color w:val="000000"/>
                <w:sz w:val="20"/>
              </w:rPr>
              <w:t>0,005</w:t>
            </w:r>
          </w:p>
        </w:tc>
        <w:tc>
          <w:tcPr>
            <w:tcW w:w="1517" w:type="dxa"/>
            <w:tcBorders>
              <w:top w:val="nil"/>
              <w:left w:val="single" w:sz="8" w:space="0" w:color="auto"/>
              <w:bottom w:val="single" w:sz="4" w:space="0" w:color="auto"/>
              <w:right w:val="single" w:sz="8" w:space="0" w:color="auto"/>
            </w:tcBorders>
            <w:shd w:val="clear" w:color="auto" w:fill="auto"/>
            <w:vAlign w:val="bottom"/>
          </w:tcPr>
          <w:p w14:paraId="0F3A44DB" w14:textId="77777777" w:rsidR="007A7CF5" w:rsidRPr="00F101AE" w:rsidRDefault="007A7CF5" w:rsidP="00DA2C84">
            <w:pPr>
              <w:jc w:val="center"/>
              <w:rPr>
                <w:color w:val="000000" w:themeColor="text1"/>
                <w:sz w:val="20"/>
              </w:rPr>
            </w:pPr>
            <w:r w:rsidRPr="00F101AE">
              <w:rPr>
                <w:color w:val="000000" w:themeColor="text1"/>
                <w:sz w:val="20"/>
              </w:rPr>
              <w:t>3,40</w:t>
            </w:r>
          </w:p>
        </w:tc>
        <w:tc>
          <w:tcPr>
            <w:tcW w:w="1249" w:type="dxa"/>
            <w:tcBorders>
              <w:top w:val="nil"/>
              <w:left w:val="single" w:sz="4" w:space="0" w:color="auto"/>
              <w:bottom w:val="single" w:sz="4" w:space="0" w:color="auto"/>
              <w:right w:val="single" w:sz="8" w:space="0" w:color="auto"/>
            </w:tcBorders>
            <w:shd w:val="clear" w:color="auto" w:fill="auto"/>
            <w:vAlign w:val="bottom"/>
          </w:tcPr>
          <w:p w14:paraId="49703716" w14:textId="77777777" w:rsidR="007A7CF5" w:rsidRPr="00E75EA3" w:rsidRDefault="007A7CF5" w:rsidP="00DA2C84">
            <w:pPr>
              <w:jc w:val="center"/>
              <w:rPr>
                <w:color w:val="000000"/>
                <w:sz w:val="20"/>
              </w:rPr>
            </w:pPr>
            <w:r w:rsidRPr="00E75EA3">
              <w:rPr>
                <w:sz w:val="20"/>
              </w:rPr>
              <w:t>0,05</w:t>
            </w:r>
          </w:p>
        </w:tc>
      </w:tr>
      <w:tr w:rsidR="007A7CF5" w:rsidRPr="00A63ED3" w14:paraId="1DFEDD4B"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09D38C8" w14:textId="77777777" w:rsidR="007A7CF5" w:rsidRPr="00A63ED3" w:rsidRDefault="007A7CF5" w:rsidP="00DA2C84">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0A983B95" w14:textId="77777777" w:rsidR="007A7CF5" w:rsidRPr="00006904" w:rsidRDefault="007A7CF5" w:rsidP="00DA2C84">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D327E53" w14:textId="77777777" w:rsidR="007A7CF5" w:rsidRPr="00A63ED3" w:rsidRDefault="007A7CF5" w:rsidP="00DA2C84">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6524FCA8" w14:textId="77777777" w:rsidR="007A7CF5" w:rsidRPr="00A63ED3" w:rsidRDefault="007A7CF5" w:rsidP="00DA2C84">
            <w:pPr>
              <w:jc w:val="center"/>
              <w:rPr>
                <w:sz w:val="20"/>
                <w:highlight w:val="red"/>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56FDB64F"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E47E983" w14:textId="77777777" w:rsidR="007A7CF5" w:rsidRPr="00F13A7D" w:rsidRDefault="007A7CF5" w:rsidP="00DA2C84">
            <w:pPr>
              <w:jc w:val="center"/>
              <w:rPr>
                <w:color w:val="000000"/>
                <w:sz w:val="20"/>
              </w:rPr>
            </w:pPr>
            <w:r w:rsidRPr="00F13A7D">
              <w:rPr>
                <w:color w:val="000000"/>
                <w:sz w:val="20"/>
              </w:rPr>
              <w:t>0,002</w:t>
            </w:r>
          </w:p>
        </w:tc>
        <w:tc>
          <w:tcPr>
            <w:tcW w:w="1517" w:type="dxa"/>
            <w:tcBorders>
              <w:top w:val="nil"/>
              <w:left w:val="single" w:sz="8" w:space="0" w:color="auto"/>
              <w:bottom w:val="single" w:sz="4" w:space="0" w:color="auto"/>
              <w:right w:val="single" w:sz="8" w:space="0" w:color="auto"/>
            </w:tcBorders>
            <w:shd w:val="clear" w:color="auto" w:fill="auto"/>
            <w:vAlign w:val="bottom"/>
          </w:tcPr>
          <w:p w14:paraId="07D62740" w14:textId="77777777" w:rsidR="007A7CF5" w:rsidRPr="00F101AE" w:rsidRDefault="007A7CF5" w:rsidP="00DA2C84">
            <w:pPr>
              <w:jc w:val="center"/>
              <w:rPr>
                <w:color w:val="000000" w:themeColor="text1"/>
                <w:sz w:val="20"/>
              </w:rPr>
            </w:pPr>
            <w:r w:rsidRPr="00F101AE">
              <w:rPr>
                <w:color w:val="000000" w:themeColor="text1"/>
                <w:sz w:val="20"/>
              </w:rPr>
              <w:t>1,61</w:t>
            </w:r>
          </w:p>
        </w:tc>
        <w:tc>
          <w:tcPr>
            <w:tcW w:w="1249" w:type="dxa"/>
            <w:tcBorders>
              <w:top w:val="nil"/>
              <w:left w:val="single" w:sz="4" w:space="0" w:color="auto"/>
              <w:bottom w:val="single" w:sz="4" w:space="0" w:color="auto"/>
              <w:right w:val="single" w:sz="8" w:space="0" w:color="auto"/>
            </w:tcBorders>
            <w:shd w:val="clear" w:color="auto" w:fill="auto"/>
            <w:vAlign w:val="bottom"/>
          </w:tcPr>
          <w:p w14:paraId="3DAC81DD" w14:textId="77777777" w:rsidR="007A7CF5" w:rsidRPr="00E75EA3" w:rsidRDefault="007A7CF5" w:rsidP="00DA2C84">
            <w:pPr>
              <w:jc w:val="center"/>
              <w:rPr>
                <w:color w:val="000000"/>
                <w:sz w:val="20"/>
              </w:rPr>
            </w:pPr>
            <w:r w:rsidRPr="00E75EA3">
              <w:rPr>
                <w:sz w:val="20"/>
              </w:rPr>
              <w:t>0,02</w:t>
            </w:r>
          </w:p>
        </w:tc>
      </w:tr>
      <w:tr w:rsidR="007A7CF5" w:rsidRPr="00A63ED3" w14:paraId="070D7520"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57C5033" w14:textId="77777777" w:rsidR="007A7CF5" w:rsidRPr="00A63ED3" w:rsidRDefault="007A7CF5" w:rsidP="00DA2C84">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1D1D9915" w14:textId="77777777" w:rsidR="007A7CF5" w:rsidRPr="00006904" w:rsidRDefault="007A7CF5" w:rsidP="00DA2C84">
            <w:pPr>
              <w:rPr>
                <w:color w:val="000000"/>
                <w:sz w:val="20"/>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3868B54" w14:textId="77777777" w:rsidR="007A7CF5" w:rsidRPr="00A63ED3" w:rsidRDefault="007A7CF5" w:rsidP="00DA2C84">
            <w:pPr>
              <w:rPr>
                <w:color w:val="000000"/>
                <w:sz w:val="20"/>
                <w:highlight w:val="red"/>
              </w:rPr>
            </w:pPr>
            <w:proofErr w:type="spellStart"/>
            <w:r w:rsidRPr="007D2631">
              <w:rPr>
                <w:sz w:val="20"/>
                <w:lang w:eastAsia="lt-LT"/>
              </w:rPr>
              <w:t>Diacetono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2B9BE10B" w14:textId="77777777" w:rsidR="007A7CF5" w:rsidRPr="00A63ED3" w:rsidRDefault="007A7CF5" w:rsidP="00DA2C84">
            <w:pPr>
              <w:jc w:val="center"/>
              <w:rPr>
                <w:sz w:val="20"/>
                <w:highlight w:val="red"/>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1615406F"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855A935" w14:textId="77777777" w:rsidR="007A7CF5" w:rsidRPr="00F13A7D" w:rsidRDefault="007A7CF5" w:rsidP="00DA2C84">
            <w:pPr>
              <w:jc w:val="center"/>
              <w:rPr>
                <w:color w:val="000000"/>
                <w:sz w:val="20"/>
              </w:rPr>
            </w:pPr>
            <w:r w:rsidRPr="00F13A7D">
              <w:rPr>
                <w:color w:val="000000"/>
                <w:sz w:val="20"/>
              </w:rPr>
              <w:t>0,053</w:t>
            </w:r>
          </w:p>
        </w:tc>
        <w:tc>
          <w:tcPr>
            <w:tcW w:w="1517" w:type="dxa"/>
            <w:tcBorders>
              <w:top w:val="nil"/>
              <w:left w:val="single" w:sz="8" w:space="0" w:color="auto"/>
              <w:bottom w:val="single" w:sz="4" w:space="0" w:color="auto"/>
              <w:right w:val="single" w:sz="8" w:space="0" w:color="auto"/>
            </w:tcBorders>
            <w:shd w:val="clear" w:color="auto" w:fill="auto"/>
            <w:vAlign w:val="bottom"/>
          </w:tcPr>
          <w:p w14:paraId="194929A7" w14:textId="77777777" w:rsidR="007A7CF5" w:rsidRPr="00F101AE" w:rsidRDefault="007A7CF5" w:rsidP="00DA2C84">
            <w:pPr>
              <w:jc w:val="center"/>
              <w:rPr>
                <w:color w:val="000000" w:themeColor="text1"/>
                <w:sz w:val="20"/>
              </w:rPr>
            </w:pPr>
            <w:r w:rsidRPr="00F101AE">
              <w:rPr>
                <w:color w:val="000000" w:themeColor="text1"/>
                <w:sz w:val="20"/>
              </w:rPr>
              <w:t>29,31</w:t>
            </w:r>
          </w:p>
        </w:tc>
        <w:tc>
          <w:tcPr>
            <w:tcW w:w="1249" w:type="dxa"/>
            <w:tcBorders>
              <w:top w:val="nil"/>
              <w:left w:val="single" w:sz="4" w:space="0" w:color="auto"/>
              <w:bottom w:val="single" w:sz="4" w:space="0" w:color="auto"/>
              <w:right w:val="single" w:sz="8" w:space="0" w:color="auto"/>
            </w:tcBorders>
            <w:shd w:val="clear" w:color="auto" w:fill="auto"/>
            <w:vAlign w:val="bottom"/>
          </w:tcPr>
          <w:p w14:paraId="26CFA584" w14:textId="77777777" w:rsidR="007A7CF5" w:rsidRPr="00E75EA3" w:rsidRDefault="007A7CF5" w:rsidP="00DA2C84">
            <w:pPr>
              <w:jc w:val="center"/>
              <w:rPr>
                <w:color w:val="000000"/>
                <w:sz w:val="20"/>
              </w:rPr>
            </w:pPr>
            <w:r w:rsidRPr="00E75EA3">
              <w:rPr>
                <w:sz w:val="20"/>
              </w:rPr>
              <w:t>0,33</w:t>
            </w:r>
          </w:p>
        </w:tc>
      </w:tr>
      <w:tr w:rsidR="007A7CF5" w:rsidRPr="00A63ED3" w14:paraId="578114E7" w14:textId="77777777" w:rsidTr="00DA2C84">
        <w:trPr>
          <w:trHeight w:val="70"/>
        </w:trPr>
        <w:tc>
          <w:tcPr>
            <w:tcW w:w="3114" w:type="dxa"/>
            <w:vMerge/>
            <w:tcBorders>
              <w:left w:val="single" w:sz="4" w:space="0" w:color="auto"/>
              <w:right w:val="single" w:sz="4" w:space="0" w:color="auto"/>
            </w:tcBorders>
            <w:shd w:val="clear" w:color="auto" w:fill="auto"/>
            <w:vAlign w:val="center"/>
          </w:tcPr>
          <w:p w14:paraId="2A52FAA2" w14:textId="77777777" w:rsidR="007A7CF5" w:rsidRPr="00A63ED3" w:rsidRDefault="007A7CF5" w:rsidP="00DA2C84">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4C65E08F" w14:textId="77777777" w:rsidR="007A7CF5" w:rsidRPr="00006904" w:rsidRDefault="007A7CF5" w:rsidP="00DA2C84">
            <w:pPr>
              <w:rPr>
                <w:color w:val="000000"/>
                <w:sz w:val="20"/>
              </w:rPr>
            </w:pPr>
          </w:p>
        </w:tc>
        <w:tc>
          <w:tcPr>
            <w:tcW w:w="2835" w:type="dxa"/>
            <w:tcBorders>
              <w:top w:val="nil"/>
              <w:left w:val="single" w:sz="4" w:space="0" w:color="auto"/>
              <w:right w:val="single" w:sz="4" w:space="0" w:color="auto"/>
            </w:tcBorders>
            <w:shd w:val="clear" w:color="auto" w:fill="auto"/>
            <w:vAlign w:val="bottom"/>
          </w:tcPr>
          <w:p w14:paraId="7B64A144" w14:textId="77777777" w:rsidR="007A7CF5" w:rsidRPr="00A63ED3" w:rsidRDefault="007A7CF5" w:rsidP="00DA2C84">
            <w:pPr>
              <w:rPr>
                <w:color w:val="000000"/>
                <w:sz w:val="20"/>
                <w:highlight w:val="red"/>
              </w:rPr>
            </w:pPr>
            <w:proofErr w:type="spellStart"/>
            <w:r w:rsidRPr="007D2631">
              <w:rPr>
                <w:sz w:val="20"/>
                <w:lang w:eastAsia="lt-LT"/>
              </w:rPr>
              <w:t>Etilbenzenas</w:t>
            </w:r>
            <w:proofErr w:type="spellEnd"/>
          </w:p>
        </w:tc>
        <w:tc>
          <w:tcPr>
            <w:tcW w:w="1134" w:type="dxa"/>
            <w:tcBorders>
              <w:top w:val="nil"/>
              <w:left w:val="single" w:sz="4" w:space="0" w:color="auto"/>
              <w:right w:val="single" w:sz="4" w:space="0" w:color="auto"/>
            </w:tcBorders>
            <w:shd w:val="clear" w:color="auto" w:fill="auto"/>
            <w:vAlign w:val="bottom"/>
          </w:tcPr>
          <w:p w14:paraId="5E8BAD4E" w14:textId="77777777" w:rsidR="007A7CF5" w:rsidRPr="00A63ED3" w:rsidRDefault="007A7CF5" w:rsidP="00DA2C84">
            <w:pPr>
              <w:jc w:val="center"/>
              <w:rPr>
                <w:sz w:val="20"/>
                <w:highlight w:val="red"/>
                <w:lang w:eastAsia="lt-LT"/>
              </w:rPr>
            </w:pPr>
            <w:r w:rsidRPr="007D2631">
              <w:rPr>
                <w:sz w:val="20"/>
                <w:lang w:eastAsia="lt-LT"/>
              </w:rPr>
              <w:t>763</w:t>
            </w:r>
          </w:p>
        </w:tc>
        <w:tc>
          <w:tcPr>
            <w:tcW w:w="989" w:type="dxa"/>
            <w:tcBorders>
              <w:top w:val="single" w:sz="4" w:space="0" w:color="auto"/>
              <w:left w:val="single" w:sz="4" w:space="0" w:color="auto"/>
              <w:right w:val="single" w:sz="4" w:space="0" w:color="auto"/>
            </w:tcBorders>
            <w:vAlign w:val="center"/>
          </w:tcPr>
          <w:p w14:paraId="2F847010"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right w:val="single" w:sz="4" w:space="0" w:color="auto"/>
            </w:tcBorders>
            <w:shd w:val="clear" w:color="auto" w:fill="auto"/>
            <w:vAlign w:val="bottom"/>
          </w:tcPr>
          <w:p w14:paraId="06CBF0C7" w14:textId="77777777" w:rsidR="007A7CF5" w:rsidRPr="00F13A7D" w:rsidRDefault="007A7CF5" w:rsidP="00DA2C84">
            <w:pPr>
              <w:jc w:val="center"/>
              <w:rPr>
                <w:color w:val="000000"/>
                <w:sz w:val="20"/>
              </w:rPr>
            </w:pPr>
            <w:r w:rsidRPr="00F13A7D">
              <w:rPr>
                <w:color w:val="000000"/>
                <w:sz w:val="20"/>
              </w:rPr>
              <w:t>0,024</w:t>
            </w:r>
          </w:p>
        </w:tc>
        <w:tc>
          <w:tcPr>
            <w:tcW w:w="1517" w:type="dxa"/>
            <w:tcBorders>
              <w:top w:val="nil"/>
              <w:left w:val="single" w:sz="8" w:space="0" w:color="auto"/>
              <w:bottom w:val="single" w:sz="4" w:space="0" w:color="auto"/>
              <w:right w:val="single" w:sz="8" w:space="0" w:color="auto"/>
            </w:tcBorders>
            <w:shd w:val="clear" w:color="auto" w:fill="auto"/>
            <w:vAlign w:val="bottom"/>
          </w:tcPr>
          <w:p w14:paraId="58E0C966" w14:textId="77777777" w:rsidR="007A7CF5" w:rsidRPr="00F101AE" w:rsidRDefault="007A7CF5" w:rsidP="00DA2C84">
            <w:pPr>
              <w:jc w:val="center"/>
              <w:rPr>
                <w:color w:val="000000" w:themeColor="text1"/>
                <w:sz w:val="20"/>
              </w:rPr>
            </w:pPr>
            <w:r w:rsidRPr="00F101AE">
              <w:rPr>
                <w:color w:val="000000" w:themeColor="text1"/>
                <w:sz w:val="20"/>
              </w:rPr>
              <w:t>19,31</w:t>
            </w:r>
          </w:p>
        </w:tc>
        <w:tc>
          <w:tcPr>
            <w:tcW w:w="1249" w:type="dxa"/>
            <w:tcBorders>
              <w:top w:val="nil"/>
              <w:left w:val="single" w:sz="4" w:space="0" w:color="auto"/>
              <w:right w:val="single" w:sz="8" w:space="0" w:color="auto"/>
            </w:tcBorders>
            <w:shd w:val="clear" w:color="auto" w:fill="auto"/>
            <w:vAlign w:val="bottom"/>
          </w:tcPr>
          <w:p w14:paraId="429B365B" w14:textId="77777777" w:rsidR="007A7CF5" w:rsidRPr="00E75EA3" w:rsidRDefault="007A7CF5" w:rsidP="00DA2C84">
            <w:pPr>
              <w:jc w:val="center"/>
              <w:rPr>
                <w:color w:val="000000"/>
                <w:sz w:val="20"/>
              </w:rPr>
            </w:pPr>
            <w:r w:rsidRPr="00E75EA3">
              <w:rPr>
                <w:sz w:val="20"/>
              </w:rPr>
              <w:t>0,10</w:t>
            </w:r>
          </w:p>
        </w:tc>
      </w:tr>
      <w:tr w:rsidR="007A7CF5" w:rsidRPr="00A63ED3" w14:paraId="65D320F2"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E0BC593" w14:textId="77777777" w:rsidR="007A7CF5" w:rsidRPr="00A63ED3" w:rsidRDefault="007A7CF5" w:rsidP="00DA2C84">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74A76234" w14:textId="77777777" w:rsidR="007A7CF5" w:rsidRPr="00006904" w:rsidRDefault="007A7CF5" w:rsidP="00DA2C84">
            <w:pPr>
              <w:rPr>
                <w:color w:val="000000"/>
                <w:sz w:val="20"/>
              </w:rPr>
            </w:pPr>
          </w:p>
        </w:tc>
        <w:tc>
          <w:tcPr>
            <w:tcW w:w="2835" w:type="dxa"/>
            <w:tcBorders>
              <w:top w:val="nil"/>
              <w:left w:val="single" w:sz="4" w:space="0" w:color="auto"/>
              <w:right w:val="single" w:sz="4" w:space="0" w:color="auto"/>
            </w:tcBorders>
            <w:shd w:val="clear" w:color="auto" w:fill="auto"/>
            <w:vAlign w:val="bottom"/>
          </w:tcPr>
          <w:p w14:paraId="546F61DF" w14:textId="77777777" w:rsidR="007A7CF5" w:rsidRPr="00A63ED3" w:rsidRDefault="007A7CF5" w:rsidP="00DA2C84">
            <w:pPr>
              <w:rPr>
                <w:color w:val="000000"/>
                <w:sz w:val="20"/>
                <w:highlight w:val="red"/>
              </w:rPr>
            </w:pPr>
            <w:proofErr w:type="spellStart"/>
            <w:r w:rsidRPr="007D2631">
              <w:rPr>
                <w:sz w:val="20"/>
                <w:lang w:eastAsia="lt-LT"/>
              </w:rPr>
              <w:t>Metilizobutilketonas</w:t>
            </w:r>
            <w:proofErr w:type="spellEnd"/>
          </w:p>
        </w:tc>
        <w:tc>
          <w:tcPr>
            <w:tcW w:w="1134" w:type="dxa"/>
            <w:tcBorders>
              <w:top w:val="nil"/>
              <w:left w:val="single" w:sz="4" w:space="0" w:color="auto"/>
              <w:right w:val="single" w:sz="4" w:space="0" w:color="auto"/>
            </w:tcBorders>
            <w:shd w:val="clear" w:color="auto" w:fill="auto"/>
            <w:vAlign w:val="bottom"/>
          </w:tcPr>
          <w:p w14:paraId="500A80F3" w14:textId="77777777" w:rsidR="007A7CF5" w:rsidRPr="00A63ED3" w:rsidRDefault="007A7CF5" w:rsidP="00DA2C84">
            <w:pPr>
              <w:jc w:val="center"/>
              <w:rPr>
                <w:sz w:val="20"/>
                <w:highlight w:val="red"/>
                <w:lang w:eastAsia="lt-LT"/>
              </w:rPr>
            </w:pPr>
            <w:r w:rsidRPr="007D2631">
              <w:rPr>
                <w:sz w:val="20"/>
                <w:lang w:eastAsia="lt-LT"/>
              </w:rPr>
              <w:t>1368</w:t>
            </w:r>
          </w:p>
        </w:tc>
        <w:tc>
          <w:tcPr>
            <w:tcW w:w="989" w:type="dxa"/>
            <w:tcBorders>
              <w:top w:val="single" w:sz="4" w:space="0" w:color="auto"/>
              <w:left w:val="single" w:sz="4" w:space="0" w:color="auto"/>
              <w:bottom w:val="single" w:sz="4" w:space="0" w:color="auto"/>
              <w:right w:val="single" w:sz="4" w:space="0" w:color="auto"/>
            </w:tcBorders>
            <w:vAlign w:val="center"/>
          </w:tcPr>
          <w:p w14:paraId="3E01DB6B"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84B7C59" w14:textId="77777777" w:rsidR="007A7CF5" w:rsidRPr="00F13A7D" w:rsidRDefault="007A7CF5" w:rsidP="00DA2C84">
            <w:pPr>
              <w:jc w:val="center"/>
              <w:rPr>
                <w:color w:val="000000"/>
                <w:sz w:val="20"/>
              </w:rPr>
            </w:pPr>
            <w:r w:rsidRPr="00F13A7D">
              <w:rPr>
                <w:color w:val="000000"/>
                <w:sz w:val="20"/>
              </w:rPr>
              <w:t>0,048</w:t>
            </w:r>
          </w:p>
        </w:tc>
        <w:tc>
          <w:tcPr>
            <w:tcW w:w="1517" w:type="dxa"/>
            <w:vAlign w:val="center"/>
          </w:tcPr>
          <w:p w14:paraId="32EE526D" w14:textId="77777777" w:rsidR="007A7CF5" w:rsidRPr="00F101AE" w:rsidRDefault="007A7CF5" w:rsidP="00DA2C84">
            <w:pPr>
              <w:jc w:val="center"/>
              <w:rPr>
                <w:color w:val="000000" w:themeColor="text1"/>
                <w:sz w:val="20"/>
              </w:rPr>
            </w:pPr>
            <w:r w:rsidRPr="00F101AE">
              <w:rPr>
                <w:color w:val="000000" w:themeColor="text1"/>
                <w:sz w:val="20"/>
              </w:rPr>
              <w:t>30,34</w:t>
            </w:r>
          </w:p>
        </w:tc>
        <w:tc>
          <w:tcPr>
            <w:tcW w:w="1249" w:type="dxa"/>
            <w:tcBorders>
              <w:top w:val="nil"/>
              <w:left w:val="single" w:sz="4" w:space="0" w:color="auto"/>
              <w:bottom w:val="single" w:sz="4" w:space="0" w:color="auto"/>
              <w:right w:val="single" w:sz="8" w:space="0" w:color="auto"/>
            </w:tcBorders>
            <w:shd w:val="clear" w:color="auto" w:fill="auto"/>
            <w:vAlign w:val="bottom"/>
          </w:tcPr>
          <w:p w14:paraId="7BDCEF3E" w14:textId="77777777" w:rsidR="007A7CF5" w:rsidRPr="00E75EA3" w:rsidRDefault="007A7CF5" w:rsidP="00DA2C84">
            <w:pPr>
              <w:jc w:val="center"/>
              <w:rPr>
                <w:color w:val="000000"/>
                <w:sz w:val="20"/>
              </w:rPr>
            </w:pPr>
            <w:r w:rsidRPr="00E75EA3">
              <w:rPr>
                <w:sz w:val="20"/>
              </w:rPr>
              <w:t>0,26</w:t>
            </w:r>
          </w:p>
        </w:tc>
      </w:tr>
      <w:tr w:rsidR="007A7CF5" w:rsidRPr="00A63ED3" w14:paraId="318D3B41" w14:textId="77777777" w:rsidTr="00DA2C84">
        <w:trPr>
          <w:trHeight w:val="70"/>
        </w:trPr>
        <w:tc>
          <w:tcPr>
            <w:tcW w:w="3114" w:type="dxa"/>
            <w:vMerge/>
            <w:tcBorders>
              <w:left w:val="single" w:sz="4" w:space="0" w:color="auto"/>
              <w:right w:val="single" w:sz="4" w:space="0" w:color="auto"/>
            </w:tcBorders>
            <w:shd w:val="clear" w:color="auto" w:fill="auto"/>
            <w:vAlign w:val="center"/>
          </w:tcPr>
          <w:p w14:paraId="6FA3D4D4" w14:textId="77777777" w:rsidR="007A7CF5" w:rsidRPr="00A63ED3" w:rsidRDefault="007A7CF5" w:rsidP="00DA2C84">
            <w:pPr>
              <w:rPr>
                <w:color w:val="000000"/>
                <w:sz w:val="20"/>
                <w:highlight w:val="red"/>
              </w:rPr>
            </w:pPr>
          </w:p>
        </w:tc>
        <w:tc>
          <w:tcPr>
            <w:tcW w:w="992" w:type="dxa"/>
            <w:vMerge/>
            <w:tcBorders>
              <w:left w:val="single" w:sz="4" w:space="0" w:color="auto"/>
              <w:right w:val="single" w:sz="4" w:space="0" w:color="auto"/>
            </w:tcBorders>
            <w:shd w:val="clear" w:color="auto" w:fill="auto"/>
            <w:vAlign w:val="center"/>
          </w:tcPr>
          <w:p w14:paraId="7B28BEF3" w14:textId="77777777" w:rsidR="007A7CF5" w:rsidRPr="00006904" w:rsidRDefault="007A7CF5" w:rsidP="00DA2C84">
            <w:pPr>
              <w:rPr>
                <w:color w:val="000000"/>
                <w:sz w:val="20"/>
              </w:rPr>
            </w:pPr>
          </w:p>
        </w:tc>
        <w:tc>
          <w:tcPr>
            <w:tcW w:w="2835" w:type="dxa"/>
            <w:tcBorders>
              <w:top w:val="nil"/>
              <w:left w:val="single" w:sz="4" w:space="0" w:color="auto"/>
              <w:right w:val="single" w:sz="4" w:space="0" w:color="auto"/>
            </w:tcBorders>
            <w:shd w:val="clear" w:color="auto" w:fill="auto"/>
            <w:vAlign w:val="bottom"/>
          </w:tcPr>
          <w:p w14:paraId="65326CE2" w14:textId="77777777" w:rsidR="007A7CF5" w:rsidRPr="00A63ED3" w:rsidRDefault="007A7CF5" w:rsidP="00DA2C84">
            <w:pPr>
              <w:rPr>
                <w:color w:val="000000"/>
                <w:sz w:val="20"/>
                <w:highlight w:val="red"/>
              </w:rPr>
            </w:pPr>
            <w:proofErr w:type="spellStart"/>
            <w:r w:rsidRPr="007D2631">
              <w:rPr>
                <w:sz w:val="20"/>
                <w:lang w:eastAsia="lt-LT"/>
              </w:rPr>
              <w:t>Toluenas</w:t>
            </w:r>
            <w:proofErr w:type="spellEnd"/>
          </w:p>
        </w:tc>
        <w:tc>
          <w:tcPr>
            <w:tcW w:w="1134" w:type="dxa"/>
            <w:tcBorders>
              <w:top w:val="nil"/>
              <w:left w:val="single" w:sz="4" w:space="0" w:color="auto"/>
              <w:right w:val="single" w:sz="4" w:space="0" w:color="auto"/>
            </w:tcBorders>
            <w:shd w:val="clear" w:color="auto" w:fill="auto"/>
            <w:vAlign w:val="bottom"/>
          </w:tcPr>
          <w:p w14:paraId="5A87F6A3" w14:textId="77777777" w:rsidR="007A7CF5" w:rsidRPr="00A63ED3" w:rsidRDefault="007A7CF5" w:rsidP="00DA2C84">
            <w:pPr>
              <w:jc w:val="center"/>
              <w:rPr>
                <w:sz w:val="20"/>
                <w:highlight w:val="red"/>
                <w:lang w:eastAsia="lt-LT"/>
              </w:rPr>
            </w:pPr>
            <w:r w:rsidRPr="007D2631">
              <w:rPr>
                <w:sz w:val="20"/>
                <w:lang w:eastAsia="lt-LT"/>
              </w:rPr>
              <w:t>1950</w:t>
            </w:r>
          </w:p>
        </w:tc>
        <w:tc>
          <w:tcPr>
            <w:tcW w:w="989" w:type="dxa"/>
            <w:tcBorders>
              <w:top w:val="single" w:sz="4" w:space="0" w:color="auto"/>
              <w:left w:val="single" w:sz="4" w:space="0" w:color="auto"/>
              <w:right w:val="single" w:sz="4" w:space="0" w:color="auto"/>
            </w:tcBorders>
            <w:vAlign w:val="center"/>
          </w:tcPr>
          <w:p w14:paraId="2D0DB192"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161E62A" w14:textId="77777777" w:rsidR="007A7CF5" w:rsidRPr="00F13A7D" w:rsidRDefault="007A7CF5" w:rsidP="00DA2C84">
            <w:pPr>
              <w:jc w:val="center"/>
              <w:rPr>
                <w:color w:val="000000"/>
                <w:sz w:val="20"/>
              </w:rPr>
            </w:pPr>
            <w:r w:rsidRPr="00F13A7D">
              <w:rPr>
                <w:color w:val="000000"/>
                <w:sz w:val="20"/>
              </w:rPr>
              <w:t>0,0024</w:t>
            </w:r>
          </w:p>
        </w:tc>
        <w:tc>
          <w:tcPr>
            <w:tcW w:w="1517" w:type="dxa"/>
            <w:vAlign w:val="center"/>
          </w:tcPr>
          <w:p w14:paraId="23C78E9C" w14:textId="77777777" w:rsidR="007A7CF5" w:rsidRPr="00F101AE" w:rsidRDefault="007A7CF5" w:rsidP="00DA2C84">
            <w:pPr>
              <w:jc w:val="center"/>
              <w:rPr>
                <w:color w:val="000000" w:themeColor="text1"/>
                <w:sz w:val="20"/>
              </w:rPr>
            </w:pPr>
            <w:r w:rsidRPr="00F101AE">
              <w:rPr>
                <w:color w:val="000000" w:themeColor="text1"/>
                <w:sz w:val="20"/>
              </w:rPr>
              <w:t>1,93</w:t>
            </w:r>
          </w:p>
        </w:tc>
        <w:tc>
          <w:tcPr>
            <w:tcW w:w="1249" w:type="dxa"/>
            <w:tcBorders>
              <w:top w:val="nil"/>
              <w:left w:val="single" w:sz="4" w:space="0" w:color="auto"/>
              <w:bottom w:val="single" w:sz="4" w:space="0" w:color="auto"/>
              <w:right w:val="single" w:sz="8" w:space="0" w:color="auto"/>
            </w:tcBorders>
            <w:shd w:val="clear" w:color="auto" w:fill="auto"/>
            <w:vAlign w:val="bottom"/>
          </w:tcPr>
          <w:p w14:paraId="39B6B6BD" w14:textId="77777777" w:rsidR="007A7CF5" w:rsidRPr="00E75EA3" w:rsidRDefault="007A7CF5" w:rsidP="00DA2C84">
            <w:pPr>
              <w:jc w:val="center"/>
              <w:rPr>
                <w:color w:val="000000"/>
                <w:sz w:val="20"/>
              </w:rPr>
            </w:pPr>
            <w:r w:rsidRPr="00E75EA3">
              <w:rPr>
                <w:sz w:val="20"/>
              </w:rPr>
              <w:t>0,0006</w:t>
            </w:r>
          </w:p>
        </w:tc>
      </w:tr>
      <w:tr w:rsidR="007A7CF5" w:rsidRPr="00A63ED3" w14:paraId="1724FC93"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226EC75" w14:textId="77777777" w:rsidR="007A7CF5" w:rsidRPr="00A63ED3" w:rsidRDefault="007A7CF5" w:rsidP="00DA2C84">
            <w:pPr>
              <w:jc w:val="center"/>
              <w:rPr>
                <w:sz w:val="20"/>
                <w:highlight w:val="red"/>
                <w:lang w:eastAsia="lt-LT"/>
              </w:rPr>
            </w:pPr>
          </w:p>
        </w:tc>
        <w:tc>
          <w:tcPr>
            <w:tcW w:w="992" w:type="dxa"/>
            <w:vMerge w:val="restart"/>
            <w:tcBorders>
              <w:top w:val="single" w:sz="4" w:space="0" w:color="auto"/>
              <w:left w:val="single" w:sz="4" w:space="0" w:color="auto"/>
              <w:right w:val="single" w:sz="4" w:space="0" w:color="auto"/>
            </w:tcBorders>
            <w:vAlign w:val="center"/>
          </w:tcPr>
          <w:p w14:paraId="7A49EEAF" w14:textId="77777777" w:rsidR="007A7CF5" w:rsidRPr="00006904" w:rsidRDefault="007A7CF5" w:rsidP="00DA2C84">
            <w:pPr>
              <w:jc w:val="center"/>
              <w:rPr>
                <w:sz w:val="20"/>
                <w:lang w:eastAsia="lt-LT"/>
              </w:rPr>
            </w:pPr>
            <w:r w:rsidRPr="00006904">
              <w:rPr>
                <w:sz w:val="20"/>
                <w:lang w:eastAsia="lt-LT"/>
              </w:rPr>
              <w:t>002</w:t>
            </w:r>
          </w:p>
        </w:tc>
        <w:tc>
          <w:tcPr>
            <w:tcW w:w="2835" w:type="dxa"/>
            <w:tcBorders>
              <w:top w:val="nil"/>
              <w:left w:val="single" w:sz="4" w:space="0" w:color="auto"/>
              <w:bottom w:val="single" w:sz="4" w:space="0" w:color="auto"/>
              <w:right w:val="single" w:sz="4" w:space="0" w:color="auto"/>
            </w:tcBorders>
            <w:shd w:val="clear" w:color="auto" w:fill="auto"/>
            <w:vAlign w:val="center"/>
          </w:tcPr>
          <w:p w14:paraId="0156B9E5" w14:textId="77777777" w:rsidR="007A7CF5" w:rsidRPr="00A63ED3" w:rsidRDefault="007A7CF5" w:rsidP="00DA2C84">
            <w:pPr>
              <w:rPr>
                <w:color w:val="000000"/>
                <w:sz w:val="20"/>
                <w:highlight w:val="red"/>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772645A7" w14:textId="77777777" w:rsidR="007A7CF5" w:rsidRPr="00A63ED3" w:rsidRDefault="007A7CF5" w:rsidP="00DA2C84">
            <w:pPr>
              <w:jc w:val="center"/>
              <w:rPr>
                <w:sz w:val="20"/>
                <w:highlight w:val="red"/>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124B121B"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65024D2E" w14:textId="77777777" w:rsidR="007A7CF5" w:rsidRPr="00FF7114" w:rsidRDefault="007A7CF5" w:rsidP="00DA2C84">
            <w:pPr>
              <w:jc w:val="center"/>
              <w:rPr>
                <w:color w:val="000000"/>
                <w:sz w:val="20"/>
              </w:rPr>
            </w:pPr>
            <w:r w:rsidRPr="00FF7114">
              <w:rPr>
                <w:color w:val="000000"/>
                <w:sz w:val="20"/>
              </w:rPr>
              <w:t>0,06</w:t>
            </w:r>
          </w:p>
        </w:tc>
        <w:tc>
          <w:tcPr>
            <w:tcW w:w="1517" w:type="dxa"/>
            <w:tcBorders>
              <w:top w:val="single" w:sz="8" w:space="0" w:color="auto"/>
              <w:left w:val="single" w:sz="8" w:space="0" w:color="auto"/>
              <w:bottom w:val="single" w:sz="4" w:space="0" w:color="auto"/>
              <w:right w:val="single" w:sz="8" w:space="0" w:color="auto"/>
            </w:tcBorders>
            <w:shd w:val="clear" w:color="auto" w:fill="auto"/>
            <w:vAlign w:val="bottom"/>
          </w:tcPr>
          <w:p w14:paraId="2457C078" w14:textId="77777777" w:rsidR="007A7CF5" w:rsidRPr="00F101AE" w:rsidRDefault="007A7CF5" w:rsidP="00DA2C84">
            <w:pPr>
              <w:jc w:val="center"/>
              <w:rPr>
                <w:color w:val="000000" w:themeColor="text1"/>
                <w:sz w:val="20"/>
              </w:rPr>
            </w:pPr>
            <w:r w:rsidRPr="00F101AE">
              <w:rPr>
                <w:color w:val="000000" w:themeColor="text1"/>
                <w:sz w:val="20"/>
              </w:rPr>
              <w:t>28,01</w:t>
            </w:r>
          </w:p>
        </w:tc>
        <w:tc>
          <w:tcPr>
            <w:tcW w:w="1249" w:type="dxa"/>
            <w:tcBorders>
              <w:top w:val="nil"/>
              <w:left w:val="single" w:sz="4" w:space="0" w:color="auto"/>
              <w:bottom w:val="single" w:sz="4" w:space="0" w:color="auto"/>
              <w:right w:val="single" w:sz="8" w:space="0" w:color="auto"/>
            </w:tcBorders>
            <w:shd w:val="clear" w:color="auto" w:fill="auto"/>
            <w:vAlign w:val="bottom"/>
          </w:tcPr>
          <w:p w14:paraId="557F7E81" w14:textId="77777777" w:rsidR="007A7CF5" w:rsidRPr="00E75EA3" w:rsidRDefault="007A7CF5" w:rsidP="00DA2C84">
            <w:pPr>
              <w:jc w:val="center"/>
              <w:rPr>
                <w:color w:val="000000"/>
                <w:sz w:val="20"/>
              </w:rPr>
            </w:pPr>
            <w:r w:rsidRPr="00E75EA3">
              <w:rPr>
                <w:sz w:val="20"/>
              </w:rPr>
              <w:t>0,33</w:t>
            </w:r>
          </w:p>
        </w:tc>
      </w:tr>
      <w:tr w:rsidR="007A7CF5" w:rsidRPr="00A63ED3" w14:paraId="6E9B24ED"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0FA417D"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BAF00B9"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3BB8869" w14:textId="77777777" w:rsidR="007A7CF5" w:rsidRPr="00A63ED3" w:rsidRDefault="007A7CF5" w:rsidP="00DA2C84">
            <w:pPr>
              <w:rPr>
                <w:color w:val="000000"/>
                <w:sz w:val="20"/>
                <w:highlight w:val="red"/>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6C6CE2E5" w14:textId="77777777" w:rsidR="007A7CF5" w:rsidRPr="00A63ED3" w:rsidRDefault="007A7CF5" w:rsidP="00DA2C84">
            <w:pPr>
              <w:jc w:val="center"/>
              <w:rPr>
                <w:sz w:val="20"/>
                <w:highlight w:val="red"/>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28495CF9"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21807C60" w14:textId="77777777" w:rsidR="007A7CF5" w:rsidRPr="00FF7114" w:rsidRDefault="007A7CF5" w:rsidP="00DA2C84">
            <w:pPr>
              <w:jc w:val="center"/>
              <w:rPr>
                <w:color w:val="000000"/>
                <w:sz w:val="20"/>
              </w:rPr>
            </w:pPr>
            <w:r w:rsidRPr="00FF7114">
              <w:rPr>
                <w:color w:val="000000"/>
                <w:sz w:val="20"/>
              </w:rPr>
              <w:t>0,036</w:t>
            </w:r>
          </w:p>
        </w:tc>
        <w:tc>
          <w:tcPr>
            <w:tcW w:w="1517" w:type="dxa"/>
            <w:tcBorders>
              <w:top w:val="single" w:sz="8" w:space="0" w:color="auto"/>
              <w:left w:val="single" w:sz="8" w:space="0" w:color="auto"/>
              <w:bottom w:val="single" w:sz="4" w:space="0" w:color="auto"/>
              <w:right w:val="single" w:sz="8" w:space="0" w:color="auto"/>
            </w:tcBorders>
            <w:shd w:val="clear" w:color="auto" w:fill="auto"/>
            <w:vAlign w:val="bottom"/>
          </w:tcPr>
          <w:p w14:paraId="59302007" w14:textId="77777777" w:rsidR="007A7CF5" w:rsidRPr="00F101AE" w:rsidRDefault="007A7CF5" w:rsidP="00DA2C84">
            <w:pPr>
              <w:jc w:val="center"/>
              <w:rPr>
                <w:color w:val="000000" w:themeColor="text1"/>
                <w:sz w:val="20"/>
              </w:rPr>
            </w:pPr>
            <w:r w:rsidRPr="00F101AE">
              <w:rPr>
                <w:color w:val="000000" w:themeColor="text1"/>
                <w:sz w:val="20"/>
              </w:rPr>
              <w:t>17,86</w:t>
            </w:r>
          </w:p>
        </w:tc>
        <w:tc>
          <w:tcPr>
            <w:tcW w:w="1249" w:type="dxa"/>
            <w:tcBorders>
              <w:top w:val="nil"/>
              <w:left w:val="single" w:sz="4" w:space="0" w:color="auto"/>
              <w:bottom w:val="single" w:sz="4" w:space="0" w:color="auto"/>
              <w:right w:val="single" w:sz="8" w:space="0" w:color="auto"/>
            </w:tcBorders>
            <w:shd w:val="clear" w:color="auto" w:fill="auto"/>
            <w:vAlign w:val="bottom"/>
          </w:tcPr>
          <w:p w14:paraId="26498C61" w14:textId="77777777" w:rsidR="007A7CF5" w:rsidRPr="00E75EA3" w:rsidRDefault="007A7CF5" w:rsidP="00DA2C84">
            <w:pPr>
              <w:jc w:val="center"/>
              <w:rPr>
                <w:color w:val="000000"/>
                <w:sz w:val="20"/>
              </w:rPr>
            </w:pPr>
            <w:r w:rsidRPr="00E75EA3">
              <w:rPr>
                <w:sz w:val="20"/>
              </w:rPr>
              <w:t>0,35</w:t>
            </w:r>
          </w:p>
        </w:tc>
      </w:tr>
      <w:tr w:rsidR="007A7CF5" w:rsidRPr="00A63ED3" w14:paraId="3EA5EC72"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0E48112"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9387BCF"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6F2A019" w14:textId="77777777" w:rsidR="007A7CF5" w:rsidRPr="00A63ED3" w:rsidRDefault="007A7CF5" w:rsidP="00DA2C84">
            <w:pPr>
              <w:rPr>
                <w:color w:val="000000"/>
                <w:sz w:val="20"/>
                <w:highlight w:val="red"/>
              </w:rPr>
            </w:pPr>
            <w:proofErr w:type="spellStart"/>
            <w:r w:rsidRPr="007D2631">
              <w:rPr>
                <w:sz w:val="20"/>
                <w:lang w:eastAsia="lt-LT"/>
              </w:rPr>
              <w:t>Solventnafta</w:t>
            </w:r>
            <w:proofErr w:type="spellEnd"/>
            <w:r w:rsidRPr="007D2631">
              <w:rPr>
                <w:sz w:val="20"/>
                <w:lang w:eastAsia="lt-LT"/>
              </w:rPr>
              <w:t xml:space="preserve">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F4A824" w14:textId="77777777" w:rsidR="007A7CF5" w:rsidRPr="00A63ED3" w:rsidRDefault="007A7CF5" w:rsidP="00DA2C84">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08E32461"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0CF752AA" w14:textId="77777777" w:rsidR="007A7CF5" w:rsidRPr="00FF7114" w:rsidRDefault="007A7CF5" w:rsidP="00DA2C84">
            <w:pPr>
              <w:jc w:val="center"/>
              <w:rPr>
                <w:color w:val="000000"/>
                <w:sz w:val="20"/>
              </w:rPr>
            </w:pPr>
            <w:r w:rsidRPr="00FF7114">
              <w:rPr>
                <w:color w:val="000000"/>
                <w:sz w:val="20"/>
              </w:rPr>
              <w:t>0,012</w:t>
            </w:r>
          </w:p>
        </w:tc>
        <w:tc>
          <w:tcPr>
            <w:tcW w:w="1517" w:type="dxa"/>
            <w:tcBorders>
              <w:top w:val="single" w:sz="8" w:space="0" w:color="auto"/>
              <w:left w:val="single" w:sz="8" w:space="0" w:color="auto"/>
              <w:bottom w:val="single" w:sz="4" w:space="0" w:color="auto"/>
              <w:right w:val="single" w:sz="8" w:space="0" w:color="auto"/>
            </w:tcBorders>
            <w:shd w:val="clear" w:color="auto" w:fill="auto"/>
            <w:vAlign w:val="bottom"/>
          </w:tcPr>
          <w:p w14:paraId="072B0ACB" w14:textId="77777777" w:rsidR="007A7CF5" w:rsidRPr="00F101AE" w:rsidRDefault="007A7CF5" w:rsidP="00DA2C84">
            <w:pPr>
              <w:jc w:val="center"/>
              <w:rPr>
                <w:color w:val="000000" w:themeColor="text1"/>
                <w:sz w:val="20"/>
              </w:rPr>
            </w:pPr>
            <w:r w:rsidRPr="00F101AE">
              <w:rPr>
                <w:color w:val="000000" w:themeColor="text1"/>
                <w:sz w:val="20"/>
              </w:rPr>
              <w:t>5,60</w:t>
            </w:r>
          </w:p>
        </w:tc>
        <w:tc>
          <w:tcPr>
            <w:tcW w:w="1249" w:type="dxa"/>
            <w:tcBorders>
              <w:top w:val="nil"/>
              <w:left w:val="single" w:sz="4" w:space="0" w:color="auto"/>
              <w:bottom w:val="single" w:sz="4" w:space="0" w:color="auto"/>
              <w:right w:val="single" w:sz="8" w:space="0" w:color="auto"/>
            </w:tcBorders>
            <w:shd w:val="clear" w:color="auto" w:fill="auto"/>
            <w:vAlign w:val="bottom"/>
          </w:tcPr>
          <w:p w14:paraId="1949C8B8" w14:textId="77777777" w:rsidR="007A7CF5" w:rsidRPr="00E75EA3" w:rsidRDefault="007A7CF5" w:rsidP="00DA2C84">
            <w:pPr>
              <w:jc w:val="center"/>
              <w:rPr>
                <w:color w:val="000000"/>
                <w:sz w:val="20"/>
              </w:rPr>
            </w:pPr>
            <w:r w:rsidRPr="00E75EA3">
              <w:rPr>
                <w:sz w:val="20"/>
              </w:rPr>
              <w:t>0,07</w:t>
            </w:r>
          </w:p>
        </w:tc>
      </w:tr>
      <w:tr w:rsidR="007A7CF5" w:rsidRPr="00A63ED3" w14:paraId="07336AD5"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E6CB4B1"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B5CDDFE"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4BD1E22" w14:textId="77777777" w:rsidR="007A7CF5" w:rsidRPr="00A63ED3" w:rsidRDefault="007A7CF5" w:rsidP="00DA2C84">
            <w:pPr>
              <w:rPr>
                <w:color w:val="000000"/>
                <w:sz w:val="20"/>
                <w:highlight w:val="red"/>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0639D56C" w14:textId="77777777" w:rsidR="007A7CF5" w:rsidRPr="00A63ED3" w:rsidRDefault="007A7CF5" w:rsidP="00DA2C84">
            <w:pPr>
              <w:jc w:val="center"/>
              <w:rPr>
                <w:sz w:val="20"/>
                <w:highlight w:val="red"/>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73BD4641"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3F3D2A64" w14:textId="77777777" w:rsidR="007A7CF5" w:rsidRPr="00FF7114" w:rsidRDefault="007A7CF5" w:rsidP="00DA2C84">
            <w:pPr>
              <w:jc w:val="center"/>
              <w:rPr>
                <w:color w:val="000000"/>
                <w:sz w:val="20"/>
              </w:rPr>
            </w:pPr>
            <w:r w:rsidRPr="00FF7114">
              <w:rPr>
                <w:color w:val="000000"/>
                <w:sz w:val="20"/>
              </w:rPr>
              <w:t>0,014</w:t>
            </w:r>
          </w:p>
        </w:tc>
        <w:tc>
          <w:tcPr>
            <w:tcW w:w="1517" w:type="dxa"/>
            <w:tcBorders>
              <w:top w:val="nil"/>
              <w:left w:val="single" w:sz="8" w:space="0" w:color="auto"/>
              <w:bottom w:val="single" w:sz="4" w:space="0" w:color="auto"/>
              <w:right w:val="single" w:sz="8" w:space="0" w:color="auto"/>
            </w:tcBorders>
            <w:shd w:val="clear" w:color="auto" w:fill="auto"/>
            <w:vAlign w:val="bottom"/>
          </w:tcPr>
          <w:p w14:paraId="2890250E" w14:textId="77777777" w:rsidR="007A7CF5" w:rsidRPr="00F101AE" w:rsidRDefault="007A7CF5" w:rsidP="00DA2C84">
            <w:pPr>
              <w:jc w:val="center"/>
              <w:rPr>
                <w:color w:val="000000" w:themeColor="text1"/>
                <w:sz w:val="20"/>
              </w:rPr>
            </w:pPr>
            <w:r w:rsidRPr="00F101AE">
              <w:rPr>
                <w:color w:val="000000" w:themeColor="text1"/>
                <w:sz w:val="20"/>
              </w:rPr>
              <w:t>7,41</w:t>
            </w:r>
          </w:p>
        </w:tc>
        <w:tc>
          <w:tcPr>
            <w:tcW w:w="1249" w:type="dxa"/>
            <w:tcBorders>
              <w:top w:val="nil"/>
              <w:left w:val="single" w:sz="4" w:space="0" w:color="auto"/>
              <w:bottom w:val="single" w:sz="4" w:space="0" w:color="auto"/>
              <w:right w:val="single" w:sz="8" w:space="0" w:color="auto"/>
            </w:tcBorders>
            <w:shd w:val="clear" w:color="auto" w:fill="auto"/>
            <w:vAlign w:val="bottom"/>
          </w:tcPr>
          <w:p w14:paraId="3CEA650D" w14:textId="77777777" w:rsidR="007A7CF5" w:rsidRPr="00E75EA3" w:rsidRDefault="007A7CF5" w:rsidP="00DA2C84">
            <w:pPr>
              <w:jc w:val="center"/>
              <w:rPr>
                <w:color w:val="000000"/>
                <w:sz w:val="20"/>
              </w:rPr>
            </w:pPr>
            <w:r w:rsidRPr="00E75EA3">
              <w:rPr>
                <w:sz w:val="20"/>
              </w:rPr>
              <w:t>0,17</w:t>
            </w:r>
          </w:p>
        </w:tc>
      </w:tr>
      <w:tr w:rsidR="007A7CF5" w:rsidRPr="00A63ED3" w14:paraId="616034E0"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A962F51"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EA20A45"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970DCB9" w14:textId="77777777" w:rsidR="007A7CF5" w:rsidRPr="00A63ED3" w:rsidRDefault="007A7CF5" w:rsidP="00DA2C84">
            <w:pPr>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9D06F03" w14:textId="77777777" w:rsidR="007A7CF5" w:rsidRPr="00A63ED3" w:rsidRDefault="007A7CF5" w:rsidP="00DA2C84">
            <w:pPr>
              <w:jc w:val="center"/>
              <w:rPr>
                <w:sz w:val="20"/>
                <w:highlight w:val="red"/>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0C3F9CB6"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000000" w:fill="FFFFFF"/>
            <w:vAlign w:val="bottom"/>
          </w:tcPr>
          <w:p w14:paraId="7F6BA4B1" w14:textId="77777777" w:rsidR="007A7CF5" w:rsidRPr="00FF7114" w:rsidRDefault="007A7CF5" w:rsidP="00DA2C84">
            <w:pPr>
              <w:jc w:val="center"/>
              <w:rPr>
                <w:color w:val="000000"/>
                <w:sz w:val="20"/>
              </w:rPr>
            </w:pPr>
            <w:r w:rsidRPr="00FF7114">
              <w:rPr>
                <w:color w:val="000000"/>
                <w:sz w:val="20"/>
              </w:rPr>
              <w:t>0,006</w:t>
            </w:r>
          </w:p>
        </w:tc>
        <w:tc>
          <w:tcPr>
            <w:tcW w:w="1517" w:type="dxa"/>
            <w:tcBorders>
              <w:top w:val="nil"/>
              <w:left w:val="single" w:sz="8" w:space="0" w:color="auto"/>
              <w:bottom w:val="single" w:sz="4" w:space="0" w:color="auto"/>
              <w:right w:val="single" w:sz="8" w:space="0" w:color="auto"/>
            </w:tcBorders>
            <w:shd w:val="clear" w:color="auto" w:fill="auto"/>
            <w:vAlign w:val="bottom"/>
          </w:tcPr>
          <w:p w14:paraId="5F9A0B71" w14:textId="77777777" w:rsidR="007A7CF5" w:rsidRPr="00F101AE" w:rsidRDefault="007A7CF5" w:rsidP="00DA2C84">
            <w:pPr>
              <w:jc w:val="center"/>
              <w:rPr>
                <w:color w:val="000000" w:themeColor="text1"/>
                <w:sz w:val="20"/>
              </w:rPr>
            </w:pPr>
            <w:r w:rsidRPr="00F101AE">
              <w:rPr>
                <w:color w:val="000000" w:themeColor="text1"/>
                <w:sz w:val="20"/>
              </w:rPr>
              <w:t>4,33</w:t>
            </w:r>
          </w:p>
        </w:tc>
        <w:tc>
          <w:tcPr>
            <w:tcW w:w="1249" w:type="dxa"/>
            <w:tcBorders>
              <w:top w:val="nil"/>
              <w:left w:val="single" w:sz="4" w:space="0" w:color="auto"/>
              <w:bottom w:val="single" w:sz="4" w:space="0" w:color="auto"/>
              <w:right w:val="single" w:sz="8" w:space="0" w:color="auto"/>
            </w:tcBorders>
            <w:shd w:val="clear" w:color="auto" w:fill="auto"/>
            <w:vAlign w:val="bottom"/>
          </w:tcPr>
          <w:p w14:paraId="33B5D2AE" w14:textId="77777777" w:rsidR="007A7CF5" w:rsidRPr="00E75EA3" w:rsidRDefault="007A7CF5" w:rsidP="00DA2C84">
            <w:pPr>
              <w:jc w:val="center"/>
              <w:rPr>
                <w:color w:val="000000"/>
                <w:sz w:val="20"/>
              </w:rPr>
            </w:pPr>
            <w:r w:rsidRPr="00E75EA3">
              <w:rPr>
                <w:sz w:val="20"/>
              </w:rPr>
              <w:t>0,03</w:t>
            </w:r>
          </w:p>
        </w:tc>
      </w:tr>
      <w:tr w:rsidR="007A7CF5" w:rsidRPr="00A63ED3" w14:paraId="5731C43C"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2D96325"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8BD6041"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42260FA" w14:textId="77777777" w:rsidR="007A7CF5" w:rsidRPr="00A63ED3" w:rsidRDefault="007A7CF5" w:rsidP="00DA2C84">
            <w:pPr>
              <w:rPr>
                <w:color w:val="000000"/>
                <w:sz w:val="20"/>
                <w:highlight w:val="red"/>
              </w:rPr>
            </w:pPr>
            <w:proofErr w:type="spellStart"/>
            <w:r w:rsidRPr="007D2631">
              <w:rPr>
                <w:sz w:val="20"/>
                <w:lang w:eastAsia="lt-LT"/>
              </w:rPr>
              <w:t>Ksilenas</w:t>
            </w:r>
            <w:proofErr w:type="spellEnd"/>
            <w:r w:rsidRPr="007D2631">
              <w:rPr>
                <w:sz w:val="20"/>
                <w:lang w:eastAsia="lt-LT"/>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5EF159C" w14:textId="77777777" w:rsidR="007A7CF5" w:rsidRPr="00A63ED3" w:rsidRDefault="007A7CF5" w:rsidP="00DA2C84">
            <w:pPr>
              <w:jc w:val="center"/>
              <w:rPr>
                <w:sz w:val="20"/>
                <w:highlight w:val="red"/>
                <w:lang w:eastAsia="lt-LT"/>
              </w:rPr>
            </w:pPr>
            <w:r w:rsidRPr="007D2631">
              <w:rPr>
                <w:sz w:val="20"/>
                <w:lang w:eastAsia="lt-LT"/>
              </w:rPr>
              <w:t>1260</w:t>
            </w:r>
          </w:p>
        </w:tc>
        <w:tc>
          <w:tcPr>
            <w:tcW w:w="989" w:type="dxa"/>
            <w:tcBorders>
              <w:top w:val="single" w:sz="4" w:space="0" w:color="auto"/>
              <w:left w:val="single" w:sz="4" w:space="0" w:color="auto"/>
              <w:right w:val="single" w:sz="4" w:space="0" w:color="auto"/>
            </w:tcBorders>
            <w:vAlign w:val="center"/>
          </w:tcPr>
          <w:p w14:paraId="301CE3C1"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5F5A3409" w14:textId="77777777" w:rsidR="007A7CF5" w:rsidRPr="00FF7114" w:rsidRDefault="007A7CF5" w:rsidP="00DA2C84">
            <w:pPr>
              <w:jc w:val="center"/>
              <w:rPr>
                <w:color w:val="000000"/>
                <w:sz w:val="20"/>
              </w:rPr>
            </w:pPr>
            <w:r w:rsidRPr="00FF7114">
              <w:rPr>
                <w:color w:val="000000" w:themeColor="text1"/>
                <w:sz w:val="20"/>
              </w:rPr>
              <w:t>0,019</w:t>
            </w:r>
          </w:p>
        </w:tc>
        <w:tc>
          <w:tcPr>
            <w:tcW w:w="1517" w:type="dxa"/>
            <w:tcBorders>
              <w:top w:val="nil"/>
              <w:left w:val="single" w:sz="8" w:space="0" w:color="auto"/>
              <w:bottom w:val="single" w:sz="4" w:space="0" w:color="auto"/>
              <w:right w:val="single" w:sz="8" w:space="0" w:color="auto"/>
            </w:tcBorders>
            <w:shd w:val="clear" w:color="auto" w:fill="auto"/>
            <w:vAlign w:val="bottom"/>
          </w:tcPr>
          <w:p w14:paraId="228B1DB4" w14:textId="77777777" w:rsidR="007A7CF5" w:rsidRPr="00F101AE" w:rsidRDefault="007A7CF5" w:rsidP="00DA2C84">
            <w:pPr>
              <w:jc w:val="center"/>
              <w:rPr>
                <w:color w:val="000000" w:themeColor="text1"/>
                <w:sz w:val="20"/>
              </w:rPr>
            </w:pPr>
            <w:r w:rsidRPr="00F101AE">
              <w:rPr>
                <w:color w:val="000000" w:themeColor="text1"/>
                <w:sz w:val="20"/>
              </w:rPr>
              <w:t>13,71</w:t>
            </w:r>
          </w:p>
        </w:tc>
        <w:tc>
          <w:tcPr>
            <w:tcW w:w="1249" w:type="dxa"/>
            <w:tcBorders>
              <w:top w:val="nil"/>
              <w:left w:val="single" w:sz="4" w:space="0" w:color="auto"/>
              <w:bottom w:val="single" w:sz="4" w:space="0" w:color="auto"/>
              <w:right w:val="single" w:sz="8" w:space="0" w:color="auto"/>
            </w:tcBorders>
            <w:shd w:val="clear" w:color="auto" w:fill="auto"/>
            <w:vAlign w:val="bottom"/>
          </w:tcPr>
          <w:p w14:paraId="4DFF5376" w14:textId="77777777" w:rsidR="007A7CF5" w:rsidRPr="00E75EA3" w:rsidRDefault="007A7CF5" w:rsidP="00DA2C84">
            <w:pPr>
              <w:jc w:val="center"/>
              <w:rPr>
                <w:color w:val="000000"/>
                <w:sz w:val="20"/>
              </w:rPr>
            </w:pPr>
            <w:r w:rsidRPr="00E75EA3">
              <w:rPr>
                <w:sz w:val="20"/>
              </w:rPr>
              <w:t>0,11</w:t>
            </w:r>
          </w:p>
        </w:tc>
      </w:tr>
      <w:tr w:rsidR="007A7CF5" w:rsidRPr="00A63ED3" w14:paraId="32C2DC35"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B4220FE"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2F87908"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147E9B2" w14:textId="77777777" w:rsidR="007A7CF5" w:rsidRPr="00A63ED3" w:rsidRDefault="007A7CF5" w:rsidP="00DA2C84">
            <w:pPr>
              <w:rPr>
                <w:color w:val="000000"/>
                <w:sz w:val="20"/>
                <w:highlight w:val="red"/>
              </w:rPr>
            </w:pPr>
            <w:proofErr w:type="spellStart"/>
            <w:r w:rsidRPr="007D2631">
              <w:rPr>
                <w:sz w:val="20"/>
                <w:lang w:eastAsia="lt-LT"/>
              </w:rPr>
              <w:t>Solventnafta</w:t>
            </w:r>
            <w:proofErr w:type="spellEnd"/>
            <w:r w:rsidRPr="007D2631">
              <w:rPr>
                <w:sz w:val="20"/>
                <w:lang w:eastAsia="lt-LT"/>
              </w:rPr>
              <w:t xml:space="preserve">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2EDD1793" w14:textId="77777777" w:rsidR="007A7CF5" w:rsidRPr="00A63ED3" w:rsidRDefault="007A7CF5" w:rsidP="00DA2C84">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72DE27EF"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4FAEEB3E" w14:textId="77777777" w:rsidR="007A7CF5" w:rsidRPr="00FF7114" w:rsidRDefault="007A7CF5" w:rsidP="00DA2C84">
            <w:pPr>
              <w:jc w:val="center"/>
              <w:rPr>
                <w:color w:val="000000"/>
                <w:sz w:val="20"/>
              </w:rPr>
            </w:pPr>
            <w:r w:rsidRPr="00FF7114">
              <w:rPr>
                <w:color w:val="000000"/>
                <w:sz w:val="20"/>
              </w:rPr>
              <w:t>0,024</w:t>
            </w:r>
          </w:p>
        </w:tc>
        <w:tc>
          <w:tcPr>
            <w:tcW w:w="1517" w:type="dxa"/>
            <w:tcBorders>
              <w:top w:val="nil"/>
              <w:left w:val="single" w:sz="8" w:space="0" w:color="auto"/>
              <w:bottom w:val="single" w:sz="4" w:space="0" w:color="auto"/>
              <w:right w:val="single" w:sz="8" w:space="0" w:color="auto"/>
            </w:tcBorders>
            <w:shd w:val="clear" w:color="auto" w:fill="auto"/>
            <w:vAlign w:val="bottom"/>
          </w:tcPr>
          <w:p w14:paraId="04838743" w14:textId="77777777" w:rsidR="007A7CF5" w:rsidRPr="00F101AE" w:rsidRDefault="007A7CF5" w:rsidP="00DA2C84">
            <w:pPr>
              <w:jc w:val="center"/>
              <w:rPr>
                <w:color w:val="000000" w:themeColor="text1"/>
                <w:sz w:val="20"/>
              </w:rPr>
            </w:pPr>
            <w:r w:rsidRPr="00F101AE">
              <w:rPr>
                <w:color w:val="000000" w:themeColor="text1"/>
                <w:sz w:val="20"/>
              </w:rPr>
              <w:t>11,41</w:t>
            </w:r>
          </w:p>
        </w:tc>
        <w:tc>
          <w:tcPr>
            <w:tcW w:w="1249" w:type="dxa"/>
            <w:tcBorders>
              <w:top w:val="nil"/>
              <w:left w:val="single" w:sz="4" w:space="0" w:color="auto"/>
              <w:bottom w:val="single" w:sz="4" w:space="0" w:color="auto"/>
              <w:right w:val="single" w:sz="8" w:space="0" w:color="auto"/>
            </w:tcBorders>
            <w:shd w:val="clear" w:color="auto" w:fill="auto"/>
            <w:vAlign w:val="bottom"/>
          </w:tcPr>
          <w:p w14:paraId="44E8D1BB" w14:textId="77777777" w:rsidR="007A7CF5" w:rsidRPr="00E75EA3" w:rsidRDefault="007A7CF5" w:rsidP="00DA2C84">
            <w:pPr>
              <w:jc w:val="center"/>
              <w:rPr>
                <w:color w:val="000000"/>
                <w:sz w:val="20"/>
              </w:rPr>
            </w:pPr>
            <w:r w:rsidRPr="00E75EA3">
              <w:rPr>
                <w:sz w:val="20"/>
              </w:rPr>
              <w:t>0,25</w:t>
            </w:r>
          </w:p>
        </w:tc>
      </w:tr>
      <w:tr w:rsidR="007A7CF5" w:rsidRPr="00A63ED3" w14:paraId="6DC72B71"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886BEF5"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458B7CF"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center"/>
          </w:tcPr>
          <w:p w14:paraId="3A907550" w14:textId="77777777" w:rsidR="007A7CF5" w:rsidRPr="00A63ED3" w:rsidRDefault="007A7CF5" w:rsidP="00DA2C84">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52F1543B" w14:textId="77777777" w:rsidR="007A7CF5" w:rsidRPr="00A63ED3" w:rsidRDefault="007A7CF5" w:rsidP="00DA2C84">
            <w:pPr>
              <w:jc w:val="center"/>
              <w:rPr>
                <w:sz w:val="20"/>
                <w:highlight w:val="red"/>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0F3930EE"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2016D79B" w14:textId="77777777" w:rsidR="007A7CF5" w:rsidRPr="00FF7114" w:rsidRDefault="007A7CF5" w:rsidP="00DA2C84">
            <w:pPr>
              <w:jc w:val="center"/>
              <w:rPr>
                <w:color w:val="000000"/>
                <w:sz w:val="20"/>
              </w:rPr>
            </w:pPr>
            <w:r w:rsidRPr="00FF7114">
              <w:rPr>
                <w:color w:val="000000"/>
                <w:sz w:val="20"/>
              </w:rPr>
              <w:t>0,02</w:t>
            </w:r>
          </w:p>
        </w:tc>
        <w:tc>
          <w:tcPr>
            <w:tcW w:w="1517" w:type="dxa"/>
            <w:tcBorders>
              <w:top w:val="nil"/>
              <w:left w:val="single" w:sz="8" w:space="0" w:color="auto"/>
              <w:bottom w:val="single" w:sz="4" w:space="0" w:color="auto"/>
              <w:right w:val="single" w:sz="8" w:space="0" w:color="auto"/>
            </w:tcBorders>
            <w:shd w:val="clear" w:color="auto" w:fill="auto"/>
            <w:vAlign w:val="bottom"/>
          </w:tcPr>
          <w:p w14:paraId="275A112E" w14:textId="77777777" w:rsidR="007A7CF5" w:rsidRPr="00F101AE" w:rsidRDefault="007A7CF5" w:rsidP="00DA2C84">
            <w:pPr>
              <w:jc w:val="center"/>
              <w:rPr>
                <w:color w:val="000000" w:themeColor="text1"/>
                <w:sz w:val="20"/>
              </w:rPr>
            </w:pPr>
            <w:r w:rsidRPr="00F101AE">
              <w:rPr>
                <w:color w:val="000000" w:themeColor="text1"/>
                <w:sz w:val="20"/>
              </w:rPr>
              <w:t>8,35</w:t>
            </w:r>
          </w:p>
        </w:tc>
        <w:tc>
          <w:tcPr>
            <w:tcW w:w="1249" w:type="dxa"/>
            <w:tcBorders>
              <w:top w:val="nil"/>
              <w:left w:val="single" w:sz="4" w:space="0" w:color="auto"/>
              <w:bottom w:val="single" w:sz="4" w:space="0" w:color="auto"/>
              <w:right w:val="single" w:sz="8" w:space="0" w:color="auto"/>
            </w:tcBorders>
            <w:shd w:val="clear" w:color="auto" w:fill="auto"/>
            <w:vAlign w:val="bottom"/>
          </w:tcPr>
          <w:p w14:paraId="4551CA35" w14:textId="77777777" w:rsidR="007A7CF5" w:rsidRPr="00E75EA3" w:rsidRDefault="007A7CF5" w:rsidP="00DA2C84">
            <w:pPr>
              <w:jc w:val="center"/>
              <w:rPr>
                <w:color w:val="000000"/>
                <w:sz w:val="20"/>
              </w:rPr>
            </w:pPr>
            <w:r w:rsidRPr="00E75EA3">
              <w:rPr>
                <w:sz w:val="20"/>
              </w:rPr>
              <w:t>0,06</w:t>
            </w:r>
          </w:p>
        </w:tc>
      </w:tr>
      <w:tr w:rsidR="007A7CF5" w:rsidRPr="00A63ED3" w14:paraId="104A06F0"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CDA863D"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365C9320"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884F89C" w14:textId="77777777" w:rsidR="007A7CF5" w:rsidRPr="00A63ED3" w:rsidRDefault="007A7CF5" w:rsidP="00DA2C84">
            <w:pPr>
              <w:rPr>
                <w:color w:val="000000"/>
                <w:sz w:val="20"/>
                <w:highlight w:val="red"/>
              </w:rPr>
            </w:pPr>
            <w:proofErr w:type="spellStart"/>
            <w:r w:rsidRPr="007D2631">
              <w:rPr>
                <w:sz w:val="20"/>
                <w:lang w:eastAsia="lt-LT"/>
              </w:rPr>
              <w:t>Formaldehidas</w:t>
            </w:r>
            <w:proofErr w:type="spellEnd"/>
          </w:p>
        </w:tc>
        <w:tc>
          <w:tcPr>
            <w:tcW w:w="1134" w:type="dxa"/>
            <w:tcBorders>
              <w:top w:val="nil"/>
              <w:left w:val="single" w:sz="4" w:space="0" w:color="auto"/>
              <w:bottom w:val="nil"/>
              <w:right w:val="nil"/>
            </w:tcBorders>
            <w:shd w:val="clear" w:color="auto" w:fill="auto"/>
            <w:vAlign w:val="bottom"/>
          </w:tcPr>
          <w:p w14:paraId="4042452D" w14:textId="77777777" w:rsidR="007A7CF5" w:rsidRPr="00A63ED3" w:rsidRDefault="007A7CF5" w:rsidP="00DA2C84">
            <w:pPr>
              <w:jc w:val="center"/>
              <w:rPr>
                <w:sz w:val="20"/>
                <w:highlight w:val="red"/>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49649448"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32996C31" w14:textId="77777777" w:rsidR="007A7CF5" w:rsidRPr="00FF7114" w:rsidRDefault="007A7CF5" w:rsidP="00DA2C84">
            <w:pPr>
              <w:jc w:val="center"/>
              <w:rPr>
                <w:color w:val="000000"/>
                <w:sz w:val="20"/>
              </w:rPr>
            </w:pPr>
            <w:r w:rsidRPr="00FF7114">
              <w:rPr>
                <w:color w:val="000000"/>
                <w:sz w:val="20"/>
              </w:rPr>
              <w:t>0,0002</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42D86C11" w14:textId="77777777" w:rsidR="007A7CF5" w:rsidRPr="00F101AE" w:rsidRDefault="007A7CF5" w:rsidP="00DA2C84">
            <w:pPr>
              <w:jc w:val="center"/>
              <w:rPr>
                <w:color w:val="000000" w:themeColor="text1"/>
                <w:sz w:val="20"/>
              </w:rPr>
            </w:pPr>
            <w:r w:rsidRPr="00F101AE">
              <w:rPr>
                <w:color w:val="000000" w:themeColor="text1"/>
                <w:sz w:val="20"/>
              </w:rPr>
              <w:t>0,06</w:t>
            </w:r>
          </w:p>
        </w:tc>
        <w:tc>
          <w:tcPr>
            <w:tcW w:w="1249" w:type="dxa"/>
            <w:tcBorders>
              <w:top w:val="nil"/>
              <w:left w:val="single" w:sz="4" w:space="0" w:color="auto"/>
              <w:bottom w:val="single" w:sz="4" w:space="0" w:color="auto"/>
              <w:right w:val="single" w:sz="8" w:space="0" w:color="auto"/>
            </w:tcBorders>
            <w:shd w:val="clear" w:color="auto" w:fill="auto"/>
            <w:vAlign w:val="bottom"/>
          </w:tcPr>
          <w:p w14:paraId="03B6A0F8" w14:textId="77777777" w:rsidR="007A7CF5" w:rsidRPr="00E75EA3" w:rsidRDefault="007A7CF5" w:rsidP="00DA2C84">
            <w:pPr>
              <w:jc w:val="center"/>
              <w:rPr>
                <w:color w:val="000000"/>
                <w:sz w:val="20"/>
              </w:rPr>
            </w:pPr>
            <w:r w:rsidRPr="00E75EA3">
              <w:rPr>
                <w:sz w:val="20"/>
              </w:rPr>
              <w:t>0,001</w:t>
            </w:r>
          </w:p>
        </w:tc>
      </w:tr>
      <w:tr w:rsidR="007A7CF5" w:rsidRPr="00A63ED3" w14:paraId="7A88E8AA"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2F8EB8D"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27122D7"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95268CC" w14:textId="77777777" w:rsidR="007A7CF5" w:rsidRPr="00A63ED3" w:rsidRDefault="007A7CF5" w:rsidP="00DA2C84">
            <w:pPr>
              <w:rPr>
                <w:color w:val="000000"/>
                <w:sz w:val="20"/>
                <w:highlight w:val="red"/>
              </w:rPr>
            </w:pPr>
            <w:proofErr w:type="spellStart"/>
            <w:r w:rsidRPr="007D2631">
              <w:rPr>
                <w:sz w:val="20"/>
                <w:lang w:eastAsia="lt-LT"/>
              </w:rPr>
              <w:t>Trikrezolis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8B5106" w14:textId="77777777" w:rsidR="007A7CF5" w:rsidRPr="00A63ED3" w:rsidRDefault="007A7CF5" w:rsidP="00DA2C84">
            <w:pPr>
              <w:jc w:val="center"/>
              <w:rPr>
                <w:sz w:val="20"/>
                <w:highlight w:val="red"/>
                <w:lang w:eastAsia="lt-LT"/>
              </w:rPr>
            </w:pPr>
            <w:r w:rsidRPr="007D2631">
              <w:rPr>
                <w:sz w:val="20"/>
                <w:lang w:eastAsia="lt-LT"/>
              </w:rPr>
              <w:t>2009</w:t>
            </w:r>
          </w:p>
        </w:tc>
        <w:tc>
          <w:tcPr>
            <w:tcW w:w="989" w:type="dxa"/>
            <w:tcBorders>
              <w:top w:val="single" w:sz="4" w:space="0" w:color="auto"/>
              <w:left w:val="single" w:sz="4" w:space="0" w:color="auto"/>
              <w:bottom w:val="single" w:sz="4" w:space="0" w:color="auto"/>
              <w:right w:val="single" w:sz="4" w:space="0" w:color="auto"/>
            </w:tcBorders>
            <w:vAlign w:val="center"/>
          </w:tcPr>
          <w:p w14:paraId="10B010C6"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4D803B3E" w14:textId="77777777" w:rsidR="007A7CF5" w:rsidRPr="00FF7114" w:rsidRDefault="007A7CF5" w:rsidP="00DA2C84">
            <w:pPr>
              <w:jc w:val="center"/>
              <w:rPr>
                <w:color w:val="000000"/>
                <w:sz w:val="20"/>
              </w:rPr>
            </w:pPr>
            <w:r w:rsidRPr="00FF7114">
              <w:rPr>
                <w:color w:val="000000"/>
                <w:sz w:val="20"/>
              </w:rPr>
              <w:t>0,001</w:t>
            </w:r>
          </w:p>
        </w:tc>
        <w:tc>
          <w:tcPr>
            <w:tcW w:w="1517" w:type="dxa"/>
            <w:tcBorders>
              <w:top w:val="nil"/>
              <w:left w:val="single" w:sz="8" w:space="0" w:color="auto"/>
              <w:bottom w:val="single" w:sz="4" w:space="0" w:color="auto"/>
              <w:right w:val="single" w:sz="8" w:space="0" w:color="auto"/>
            </w:tcBorders>
            <w:shd w:val="clear" w:color="auto" w:fill="auto"/>
            <w:vAlign w:val="bottom"/>
          </w:tcPr>
          <w:p w14:paraId="4B6DA605" w14:textId="77777777" w:rsidR="007A7CF5" w:rsidRPr="00F101AE" w:rsidRDefault="007A7CF5" w:rsidP="00DA2C84">
            <w:pPr>
              <w:jc w:val="center"/>
              <w:rPr>
                <w:color w:val="000000" w:themeColor="text1"/>
                <w:sz w:val="20"/>
              </w:rPr>
            </w:pPr>
            <w:r w:rsidRPr="00F101AE">
              <w:rPr>
                <w:color w:val="000000" w:themeColor="text1"/>
                <w:sz w:val="20"/>
              </w:rPr>
              <w:t>0,61</w:t>
            </w:r>
          </w:p>
        </w:tc>
        <w:tc>
          <w:tcPr>
            <w:tcW w:w="1249" w:type="dxa"/>
            <w:tcBorders>
              <w:top w:val="nil"/>
              <w:left w:val="single" w:sz="4" w:space="0" w:color="auto"/>
              <w:bottom w:val="single" w:sz="4" w:space="0" w:color="auto"/>
              <w:right w:val="single" w:sz="8" w:space="0" w:color="auto"/>
            </w:tcBorders>
            <w:shd w:val="clear" w:color="auto" w:fill="auto"/>
            <w:vAlign w:val="bottom"/>
          </w:tcPr>
          <w:p w14:paraId="4886E841" w14:textId="77777777" w:rsidR="007A7CF5" w:rsidRPr="00E75EA3" w:rsidRDefault="007A7CF5" w:rsidP="00DA2C84">
            <w:pPr>
              <w:jc w:val="center"/>
              <w:rPr>
                <w:color w:val="000000"/>
                <w:sz w:val="20"/>
              </w:rPr>
            </w:pPr>
            <w:r w:rsidRPr="00E75EA3">
              <w:rPr>
                <w:sz w:val="20"/>
              </w:rPr>
              <w:t>0,01</w:t>
            </w:r>
          </w:p>
        </w:tc>
      </w:tr>
      <w:tr w:rsidR="007A7CF5" w:rsidRPr="00A63ED3" w14:paraId="4D5BFBDE"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152C6E7"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FA58395"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BB5A1C0" w14:textId="77777777" w:rsidR="007A7CF5" w:rsidRPr="00A63ED3" w:rsidRDefault="007A7CF5" w:rsidP="00DA2C84">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620B2C8C" w14:textId="77777777" w:rsidR="007A7CF5" w:rsidRPr="00A63ED3" w:rsidRDefault="007A7CF5" w:rsidP="00DA2C84">
            <w:pPr>
              <w:jc w:val="center"/>
              <w:rPr>
                <w:sz w:val="20"/>
                <w:highlight w:val="red"/>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61B8E2FB"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0CE89526" w14:textId="77777777" w:rsidR="007A7CF5" w:rsidRPr="00FF7114" w:rsidRDefault="007A7CF5" w:rsidP="00DA2C84">
            <w:pPr>
              <w:jc w:val="center"/>
              <w:rPr>
                <w:color w:val="000000"/>
                <w:sz w:val="20"/>
              </w:rPr>
            </w:pPr>
            <w:r w:rsidRPr="00FF7114">
              <w:rPr>
                <w:color w:val="000000"/>
                <w:sz w:val="20"/>
              </w:rPr>
              <w:t>0,001</w:t>
            </w:r>
          </w:p>
        </w:tc>
        <w:tc>
          <w:tcPr>
            <w:tcW w:w="1517" w:type="dxa"/>
            <w:tcBorders>
              <w:top w:val="nil"/>
              <w:left w:val="single" w:sz="8" w:space="0" w:color="auto"/>
              <w:bottom w:val="single" w:sz="4" w:space="0" w:color="auto"/>
              <w:right w:val="single" w:sz="8" w:space="0" w:color="auto"/>
            </w:tcBorders>
            <w:shd w:val="clear" w:color="auto" w:fill="auto"/>
            <w:vAlign w:val="bottom"/>
          </w:tcPr>
          <w:p w14:paraId="51AE7DBD" w14:textId="77777777" w:rsidR="007A7CF5" w:rsidRPr="00F101AE" w:rsidRDefault="007A7CF5" w:rsidP="00DA2C84">
            <w:pPr>
              <w:jc w:val="center"/>
              <w:rPr>
                <w:color w:val="000000" w:themeColor="text1"/>
                <w:sz w:val="20"/>
              </w:rPr>
            </w:pPr>
            <w:r w:rsidRPr="00F101AE">
              <w:rPr>
                <w:color w:val="000000" w:themeColor="text1"/>
                <w:sz w:val="20"/>
              </w:rPr>
              <w:t>0,72</w:t>
            </w:r>
          </w:p>
        </w:tc>
        <w:tc>
          <w:tcPr>
            <w:tcW w:w="1249" w:type="dxa"/>
            <w:tcBorders>
              <w:top w:val="nil"/>
              <w:left w:val="single" w:sz="4" w:space="0" w:color="auto"/>
              <w:bottom w:val="single" w:sz="4" w:space="0" w:color="auto"/>
              <w:right w:val="single" w:sz="8" w:space="0" w:color="auto"/>
            </w:tcBorders>
            <w:shd w:val="clear" w:color="auto" w:fill="auto"/>
            <w:vAlign w:val="bottom"/>
          </w:tcPr>
          <w:p w14:paraId="2E1A9893" w14:textId="77777777" w:rsidR="007A7CF5" w:rsidRPr="00E75EA3" w:rsidRDefault="007A7CF5" w:rsidP="00DA2C84">
            <w:pPr>
              <w:jc w:val="center"/>
              <w:rPr>
                <w:color w:val="000000"/>
                <w:sz w:val="20"/>
              </w:rPr>
            </w:pPr>
            <w:r w:rsidRPr="00E75EA3">
              <w:rPr>
                <w:sz w:val="20"/>
              </w:rPr>
              <w:t>0,01</w:t>
            </w:r>
          </w:p>
        </w:tc>
      </w:tr>
      <w:tr w:rsidR="007A7CF5" w:rsidRPr="00A63ED3" w14:paraId="134D34F6"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CDA63E4"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136FF6A"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5F15A53" w14:textId="77777777" w:rsidR="007A7CF5" w:rsidRPr="00A63ED3" w:rsidRDefault="007A7CF5" w:rsidP="00DA2C84">
            <w:pPr>
              <w:rPr>
                <w:color w:val="000000"/>
                <w:sz w:val="20"/>
                <w:highlight w:val="red"/>
              </w:rPr>
            </w:pPr>
            <w:proofErr w:type="spellStart"/>
            <w:r w:rsidRPr="007D2631">
              <w:rPr>
                <w:sz w:val="20"/>
                <w:lang w:eastAsia="lt-LT"/>
              </w:rPr>
              <w:t>Diacetono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472313AB" w14:textId="77777777" w:rsidR="007A7CF5" w:rsidRPr="00A63ED3" w:rsidRDefault="007A7CF5" w:rsidP="00DA2C84">
            <w:pPr>
              <w:jc w:val="center"/>
              <w:rPr>
                <w:sz w:val="20"/>
                <w:highlight w:val="red"/>
                <w:lang w:eastAsia="lt-LT"/>
              </w:rPr>
            </w:pPr>
            <w:r w:rsidRPr="007D2631">
              <w:rPr>
                <w:sz w:val="20"/>
                <w:lang w:eastAsia="lt-LT"/>
              </w:rPr>
              <w:t>531</w:t>
            </w:r>
          </w:p>
        </w:tc>
        <w:tc>
          <w:tcPr>
            <w:tcW w:w="989" w:type="dxa"/>
            <w:tcBorders>
              <w:top w:val="single" w:sz="4" w:space="0" w:color="auto"/>
              <w:left w:val="single" w:sz="4" w:space="0" w:color="auto"/>
              <w:right w:val="single" w:sz="4" w:space="0" w:color="auto"/>
            </w:tcBorders>
            <w:vAlign w:val="center"/>
          </w:tcPr>
          <w:p w14:paraId="27B66828"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1BC682A0" w14:textId="77777777" w:rsidR="007A7CF5" w:rsidRPr="00FF7114" w:rsidRDefault="007A7CF5" w:rsidP="00DA2C84">
            <w:pPr>
              <w:jc w:val="center"/>
              <w:rPr>
                <w:color w:val="000000"/>
                <w:sz w:val="20"/>
              </w:rPr>
            </w:pPr>
            <w:r w:rsidRPr="00FF7114">
              <w:rPr>
                <w:color w:val="000000"/>
                <w:sz w:val="20"/>
              </w:rPr>
              <w:t>0,013</w:t>
            </w:r>
          </w:p>
        </w:tc>
        <w:tc>
          <w:tcPr>
            <w:tcW w:w="1517" w:type="dxa"/>
            <w:tcBorders>
              <w:top w:val="nil"/>
              <w:left w:val="single" w:sz="8" w:space="0" w:color="auto"/>
              <w:bottom w:val="single" w:sz="4" w:space="0" w:color="auto"/>
              <w:right w:val="single" w:sz="8" w:space="0" w:color="auto"/>
            </w:tcBorders>
            <w:shd w:val="clear" w:color="auto" w:fill="auto"/>
            <w:vAlign w:val="bottom"/>
          </w:tcPr>
          <w:p w14:paraId="298E0187" w14:textId="77777777" w:rsidR="007A7CF5" w:rsidRPr="00F101AE" w:rsidRDefault="007A7CF5" w:rsidP="00DA2C84">
            <w:pPr>
              <w:jc w:val="center"/>
              <w:rPr>
                <w:color w:val="000000" w:themeColor="text1"/>
                <w:sz w:val="20"/>
              </w:rPr>
            </w:pPr>
            <w:r w:rsidRPr="00F101AE">
              <w:rPr>
                <w:color w:val="000000" w:themeColor="text1"/>
                <w:sz w:val="20"/>
              </w:rPr>
              <w:t>6,45</w:t>
            </w:r>
          </w:p>
        </w:tc>
        <w:tc>
          <w:tcPr>
            <w:tcW w:w="1249" w:type="dxa"/>
            <w:tcBorders>
              <w:top w:val="nil"/>
              <w:left w:val="single" w:sz="4" w:space="0" w:color="auto"/>
              <w:bottom w:val="single" w:sz="4" w:space="0" w:color="auto"/>
              <w:right w:val="single" w:sz="8" w:space="0" w:color="auto"/>
            </w:tcBorders>
            <w:shd w:val="clear" w:color="auto" w:fill="auto"/>
            <w:vAlign w:val="bottom"/>
          </w:tcPr>
          <w:p w14:paraId="47DD63DF" w14:textId="77777777" w:rsidR="007A7CF5" w:rsidRPr="00E75EA3" w:rsidRDefault="007A7CF5" w:rsidP="00DA2C84">
            <w:pPr>
              <w:jc w:val="center"/>
              <w:rPr>
                <w:color w:val="000000"/>
                <w:sz w:val="20"/>
              </w:rPr>
            </w:pPr>
            <w:r w:rsidRPr="00E75EA3">
              <w:rPr>
                <w:sz w:val="20"/>
              </w:rPr>
              <w:t>0,08</w:t>
            </w:r>
          </w:p>
        </w:tc>
      </w:tr>
      <w:tr w:rsidR="007A7CF5" w:rsidRPr="00A63ED3" w14:paraId="081D8CAF"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3F577C5"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B006F19"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AB2E433" w14:textId="77777777" w:rsidR="007A7CF5" w:rsidRPr="00A63ED3" w:rsidRDefault="007A7CF5" w:rsidP="00DA2C84">
            <w:pPr>
              <w:rPr>
                <w:color w:val="000000"/>
                <w:sz w:val="20"/>
                <w:highlight w:val="red"/>
              </w:rPr>
            </w:pPr>
            <w:proofErr w:type="spellStart"/>
            <w:r w:rsidRPr="007D2631">
              <w:rPr>
                <w:sz w:val="20"/>
                <w:lang w:eastAsia="lt-LT"/>
              </w:rPr>
              <w:t>Etilbenzenas</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6BE97BB9" w14:textId="77777777" w:rsidR="007A7CF5" w:rsidRPr="00A63ED3" w:rsidRDefault="007A7CF5" w:rsidP="00DA2C84">
            <w:pPr>
              <w:jc w:val="center"/>
              <w:rPr>
                <w:sz w:val="20"/>
                <w:highlight w:val="red"/>
                <w:lang w:eastAsia="lt-LT"/>
              </w:rPr>
            </w:pPr>
            <w:r w:rsidRPr="007D2631">
              <w:rPr>
                <w:sz w:val="20"/>
                <w:lang w:eastAsia="lt-LT"/>
              </w:rPr>
              <w:t>763</w:t>
            </w:r>
          </w:p>
        </w:tc>
        <w:tc>
          <w:tcPr>
            <w:tcW w:w="989" w:type="dxa"/>
            <w:tcBorders>
              <w:top w:val="single" w:sz="4" w:space="0" w:color="auto"/>
              <w:left w:val="single" w:sz="4" w:space="0" w:color="auto"/>
              <w:bottom w:val="single" w:sz="4" w:space="0" w:color="auto"/>
              <w:right w:val="single" w:sz="4" w:space="0" w:color="auto"/>
            </w:tcBorders>
            <w:vAlign w:val="center"/>
          </w:tcPr>
          <w:p w14:paraId="773C6A6E"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63CBF279" w14:textId="77777777" w:rsidR="007A7CF5" w:rsidRPr="00FF7114" w:rsidRDefault="007A7CF5" w:rsidP="00DA2C84">
            <w:pPr>
              <w:jc w:val="center"/>
              <w:rPr>
                <w:color w:val="000000"/>
                <w:sz w:val="20"/>
              </w:rPr>
            </w:pPr>
            <w:r w:rsidRPr="00FF7114">
              <w:rPr>
                <w:color w:val="000000"/>
                <w:sz w:val="20"/>
              </w:rPr>
              <w:t>0,006</w:t>
            </w:r>
          </w:p>
        </w:tc>
        <w:tc>
          <w:tcPr>
            <w:tcW w:w="1517" w:type="dxa"/>
            <w:tcBorders>
              <w:top w:val="nil"/>
              <w:left w:val="single" w:sz="8" w:space="0" w:color="auto"/>
              <w:bottom w:val="single" w:sz="4" w:space="0" w:color="auto"/>
              <w:right w:val="single" w:sz="8" w:space="0" w:color="auto"/>
            </w:tcBorders>
            <w:shd w:val="clear" w:color="auto" w:fill="auto"/>
            <w:vAlign w:val="bottom"/>
          </w:tcPr>
          <w:p w14:paraId="2221F72E" w14:textId="77777777" w:rsidR="007A7CF5" w:rsidRPr="00F101AE" w:rsidRDefault="007A7CF5" w:rsidP="00DA2C84">
            <w:pPr>
              <w:jc w:val="center"/>
              <w:rPr>
                <w:color w:val="000000" w:themeColor="text1"/>
                <w:sz w:val="20"/>
              </w:rPr>
            </w:pPr>
            <w:r w:rsidRPr="00F101AE">
              <w:rPr>
                <w:color w:val="000000" w:themeColor="text1"/>
                <w:sz w:val="20"/>
              </w:rPr>
              <w:t>4,33</w:t>
            </w:r>
          </w:p>
        </w:tc>
        <w:tc>
          <w:tcPr>
            <w:tcW w:w="1249" w:type="dxa"/>
            <w:tcBorders>
              <w:top w:val="nil"/>
              <w:left w:val="single" w:sz="4" w:space="0" w:color="auto"/>
              <w:bottom w:val="single" w:sz="4" w:space="0" w:color="auto"/>
              <w:right w:val="single" w:sz="8" w:space="0" w:color="auto"/>
            </w:tcBorders>
            <w:shd w:val="clear" w:color="auto" w:fill="auto"/>
            <w:vAlign w:val="bottom"/>
          </w:tcPr>
          <w:p w14:paraId="0C1476C8" w14:textId="77777777" w:rsidR="007A7CF5" w:rsidRPr="00E75EA3" w:rsidRDefault="007A7CF5" w:rsidP="00DA2C84">
            <w:pPr>
              <w:jc w:val="center"/>
              <w:rPr>
                <w:color w:val="000000"/>
                <w:sz w:val="20"/>
              </w:rPr>
            </w:pPr>
            <w:r w:rsidRPr="00E75EA3">
              <w:rPr>
                <w:sz w:val="20"/>
              </w:rPr>
              <w:t>0,02</w:t>
            </w:r>
          </w:p>
        </w:tc>
      </w:tr>
      <w:tr w:rsidR="007A7CF5" w:rsidRPr="00A63ED3" w14:paraId="150C8E57"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0AAC7A0"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2B92BDA"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74D4253B" w14:textId="77777777" w:rsidR="007A7CF5" w:rsidRPr="00A63ED3" w:rsidRDefault="007A7CF5" w:rsidP="00DA2C84">
            <w:pPr>
              <w:rPr>
                <w:color w:val="000000"/>
                <w:sz w:val="20"/>
                <w:highlight w:val="red"/>
              </w:rPr>
            </w:pPr>
            <w:proofErr w:type="spellStart"/>
            <w:r w:rsidRPr="007D2631">
              <w:rPr>
                <w:sz w:val="20"/>
                <w:lang w:eastAsia="lt-LT"/>
              </w:rPr>
              <w:t>Metilizobutilketonas</w:t>
            </w:r>
            <w:proofErr w:type="spellEnd"/>
          </w:p>
        </w:tc>
        <w:tc>
          <w:tcPr>
            <w:tcW w:w="1134" w:type="dxa"/>
            <w:tcBorders>
              <w:top w:val="nil"/>
              <w:left w:val="single" w:sz="4" w:space="0" w:color="auto"/>
              <w:right w:val="single" w:sz="4" w:space="0" w:color="auto"/>
            </w:tcBorders>
            <w:shd w:val="clear" w:color="auto" w:fill="auto"/>
            <w:vAlign w:val="bottom"/>
          </w:tcPr>
          <w:p w14:paraId="09A53CE0" w14:textId="77777777" w:rsidR="007A7CF5" w:rsidRPr="00A63ED3" w:rsidRDefault="007A7CF5" w:rsidP="00DA2C84">
            <w:pPr>
              <w:jc w:val="center"/>
              <w:rPr>
                <w:sz w:val="20"/>
                <w:highlight w:val="red"/>
                <w:lang w:eastAsia="lt-LT"/>
              </w:rPr>
            </w:pPr>
            <w:r w:rsidRPr="007D2631">
              <w:rPr>
                <w:sz w:val="20"/>
                <w:lang w:eastAsia="lt-LT"/>
              </w:rPr>
              <w:t>1368</w:t>
            </w:r>
          </w:p>
        </w:tc>
        <w:tc>
          <w:tcPr>
            <w:tcW w:w="989" w:type="dxa"/>
            <w:tcBorders>
              <w:top w:val="single" w:sz="4" w:space="0" w:color="auto"/>
              <w:left w:val="single" w:sz="4" w:space="0" w:color="auto"/>
              <w:bottom w:val="single" w:sz="4" w:space="0" w:color="auto"/>
              <w:right w:val="single" w:sz="4" w:space="0" w:color="auto"/>
            </w:tcBorders>
            <w:vAlign w:val="center"/>
          </w:tcPr>
          <w:p w14:paraId="231D1B58"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2EAEBAC3" w14:textId="77777777" w:rsidR="007A7CF5" w:rsidRPr="00FF7114" w:rsidRDefault="007A7CF5" w:rsidP="00DA2C84">
            <w:pPr>
              <w:jc w:val="center"/>
              <w:rPr>
                <w:color w:val="000000"/>
                <w:sz w:val="20"/>
              </w:rPr>
            </w:pPr>
            <w:r w:rsidRPr="00FF7114">
              <w:rPr>
                <w:color w:val="000000"/>
                <w:sz w:val="20"/>
              </w:rPr>
              <w:t>0,012</w:t>
            </w:r>
          </w:p>
        </w:tc>
        <w:tc>
          <w:tcPr>
            <w:tcW w:w="1517" w:type="dxa"/>
            <w:tcBorders>
              <w:top w:val="nil"/>
              <w:left w:val="single" w:sz="4" w:space="0" w:color="auto"/>
              <w:bottom w:val="single" w:sz="4" w:space="0" w:color="auto"/>
              <w:right w:val="single" w:sz="4" w:space="0" w:color="auto"/>
            </w:tcBorders>
          </w:tcPr>
          <w:p w14:paraId="003FA2BC" w14:textId="77777777" w:rsidR="007A7CF5" w:rsidRPr="00F101AE" w:rsidRDefault="007A7CF5" w:rsidP="00DA2C84">
            <w:pPr>
              <w:jc w:val="center"/>
              <w:rPr>
                <w:color w:val="000000" w:themeColor="text1"/>
                <w:sz w:val="20"/>
              </w:rPr>
            </w:pPr>
            <w:r w:rsidRPr="00F101AE">
              <w:rPr>
                <w:color w:val="000000" w:themeColor="text1"/>
                <w:sz w:val="20"/>
              </w:rPr>
              <w:t>6,80</w:t>
            </w:r>
          </w:p>
        </w:tc>
        <w:tc>
          <w:tcPr>
            <w:tcW w:w="1249" w:type="dxa"/>
            <w:tcBorders>
              <w:top w:val="nil"/>
              <w:left w:val="single" w:sz="4" w:space="0" w:color="auto"/>
              <w:bottom w:val="single" w:sz="4" w:space="0" w:color="auto"/>
              <w:right w:val="single" w:sz="8" w:space="0" w:color="auto"/>
            </w:tcBorders>
            <w:shd w:val="clear" w:color="auto" w:fill="auto"/>
            <w:vAlign w:val="bottom"/>
          </w:tcPr>
          <w:p w14:paraId="2452BC3F" w14:textId="77777777" w:rsidR="007A7CF5" w:rsidRPr="00E75EA3" w:rsidRDefault="007A7CF5" w:rsidP="00DA2C84">
            <w:pPr>
              <w:jc w:val="center"/>
              <w:rPr>
                <w:color w:val="000000"/>
                <w:sz w:val="20"/>
              </w:rPr>
            </w:pPr>
            <w:r w:rsidRPr="00E75EA3">
              <w:rPr>
                <w:sz w:val="20"/>
              </w:rPr>
              <w:t>0,07</w:t>
            </w:r>
          </w:p>
        </w:tc>
      </w:tr>
      <w:tr w:rsidR="007A7CF5" w:rsidRPr="00A63ED3" w14:paraId="66A86795"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DBD4C1E" w14:textId="77777777" w:rsidR="007A7CF5" w:rsidRPr="00A63ED3" w:rsidRDefault="007A7CF5" w:rsidP="00DA2C84">
            <w:pPr>
              <w:jc w:val="center"/>
              <w:rPr>
                <w:sz w:val="20"/>
                <w:highlight w:val="red"/>
                <w:lang w:eastAsia="lt-LT"/>
              </w:rPr>
            </w:pPr>
          </w:p>
        </w:tc>
        <w:tc>
          <w:tcPr>
            <w:tcW w:w="992" w:type="dxa"/>
            <w:vMerge/>
            <w:tcBorders>
              <w:left w:val="single" w:sz="4" w:space="0" w:color="auto"/>
              <w:bottom w:val="single" w:sz="4" w:space="0" w:color="auto"/>
              <w:right w:val="single" w:sz="4" w:space="0" w:color="auto"/>
            </w:tcBorders>
            <w:vAlign w:val="center"/>
          </w:tcPr>
          <w:p w14:paraId="021DCA55"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4BE7D188" w14:textId="77777777" w:rsidR="007A7CF5" w:rsidRPr="00A63ED3" w:rsidRDefault="007A7CF5" w:rsidP="00DA2C84">
            <w:pPr>
              <w:rPr>
                <w:color w:val="000000"/>
                <w:sz w:val="20"/>
                <w:highlight w:val="red"/>
              </w:rPr>
            </w:pPr>
            <w:proofErr w:type="spellStart"/>
            <w:r w:rsidRPr="007D2631">
              <w:rPr>
                <w:sz w:val="20"/>
                <w:lang w:eastAsia="lt-LT"/>
              </w:rPr>
              <w:t>Toluenas</w:t>
            </w:r>
            <w:proofErr w:type="spellEnd"/>
          </w:p>
        </w:tc>
        <w:tc>
          <w:tcPr>
            <w:tcW w:w="1134" w:type="dxa"/>
            <w:tcBorders>
              <w:top w:val="nil"/>
              <w:left w:val="single" w:sz="4" w:space="0" w:color="auto"/>
              <w:right w:val="single" w:sz="4" w:space="0" w:color="auto"/>
            </w:tcBorders>
            <w:shd w:val="clear" w:color="auto" w:fill="auto"/>
            <w:vAlign w:val="bottom"/>
          </w:tcPr>
          <w:p w14:paraId="175E2028" w14:textId="77777777" w:rsidR="007A7CF5" w:rsidRPr="00A63ED3" w:rsidRDefault="007A7CF5" w:rsidP="00DA2C84">
            <w:pPr>
              <w:jc w:val="center"/>
              <w:rPr>
                <w:sz w:val="20"/>
                <w:highlight w:val="red"/>
                <w:lang w:eastAsia="lt-LT"/>
              </w:rPr>
            </w:pPr>
            <w:r w:rsidRPr="007D2631">
              <w:rPr>
                <w:sz w:val="20"/>
                <w:lang w:eastAsia="lt-LT"/>
              </w:rPr>
              <w:t>1950</w:t>
            </w:r>
          </w:p>
        </w:tc>
        <w:tc>
          <w:tcPr>
            <w:tcW w:w="989" w:type="dxa"/>
            <w:tcBorders>
              <w:top w:val="single" w:sz="4" w:space="0" w:color="auto"/>
              <w:left w:val="single" w:sz="4" w:space="0" w:color="auto"/>
              <w:bottom w:val="single" w:sz="4" w:space="0" w:color="auto"/>
              <w:right w:val="single" w:sz="4" w:space="0" w:color="auto"/>
            </w:tcBorders>
            <w:vAlign w:val="center"/>
          </w:tcPr>
          <w:p w14:paraId="11046F88"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72377571" w14:textId="77777777" w:rsidR="007A7CF5" w:rsidRPr="00FF7114" w:rsidRDefault="007A7CF5" w:rsidP="00DA2C84">
            <w:pPr>
              <w:jc w:val="center"/>
              <w:rPr>
                <w:color w:val="000000"/>
                <w:sz w:val="20"/>
              </w:rPr>
            </w:pPr>
            <w:r w:rsidRPr="00FF7114">
              <w:rPr>
                <w:color w:val="000000"/>
                <w:sz w:val="20"/>
              </w:rPr>
              <w:t>0,0006</w:t>
            </w:r>
          </w:p>
        </w:tc>
        <w:tc>
          <w:tcPr>
            <w:tcW w:w="1517" w:type="dxa"/>
            <w:tcBorders>
              <w:top w:val="nil"/>
              <w:left w:val="single" w:sz="4" w:space="0" w:color="auto"/>
              <w:bottom w:val="single" w:sz="4" w:space="0" w:color="auto"/>
              <w:right w:val="single" w:sz="4" w:space="0" w:color="auto"/>
            </w:tcBorders>
          </w:tcPr>
          <w:p w14:paraId="54A1635D" w14:textId="77777777" w:rsidR="007A7CF5" w:rsidRPr="00F101AE" w:rsidRDefault="007A7CF5" w:rsidP="00DA2C84">
            <w:pPr>
              <w:jc w:val="center"/>
              <w:rPr>
                <w:color w:val="000000" w:themeColor="text1"/>
                <w:sz w:val="20"/>
              </w:rPr>
            </w:pPr>
            <w:r w:rsidRPr="00F101AE">
              <w:rPr>
                <w:color w:val="000000" w:themeColor="text1"/>
                <w:sz w:val="20"/>
              </w:rPr>
              <w:t>0,44</w:t>
            </w:r>
          </w:p>
        </w:tc>
        <w:tc>
          <w:tcPr>
            <w:tcW w:w="1249" w:type="dxa"/>
            <w:tcBorders>
              <w:top w:val="nil"/>
              <w:left w:val="single" w:sz="4" w:space="0" w:color="auto"/>
              <w:bottom w:val="single" w:sz="4" w:space="0" w:color="auto"/>
              <w:right w:val="single" w:sz="8" w:space="0" w:color="auto"/>
            </w:tcBorders>
            <w:shd w:val="clear" w:color="auto" w:fill="auto"/>
            <w:vAlign w:val="bottom"/>
          </w:tcPr>
          <w:p w14:paraId="4E6DD59B" w14:textId="77777777" w:rsidR="007A7CF5" w:rsidRPr="00E75EA3" w:rsidRDefault="007A7CF5" w:rsidP="00DA2C84">
            <w:pPr>
              <w:jc w:val="center"/>
              <w:rPr>
                <w:color w:val="000000"/>
                <w:sz w:val="20"/>
              </w:rPr>
            </w:pPr>
            <w:r w:rsidRPr="00E75EA3">
              <w:rPr>
                <w:sz w:val="20"/>
              </w:rPr>
              <w:t>0,0002</w:t>
            </w:r>
          </w:p>
        </w:tc>
      </w:tr>
      <w:tr w:rsidR="007A7CF5" w:rsidRPr="00A63ED3" w14:paraId="23AFA075"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59ABBE2" w14:textId="77777777" w:rsidR="007A7CF5" w:rsidRPr="00A63ED3" w:rsidRDefault="007A7CF5" w:rsidP="00DA2C84">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7C26B77F" w14:textId="77777777" w:rsidR="007A7CF5" w:rsidRPr="00006904" w:rsidRDefault="007A7CF5" w:rsidP="00DA2C84">
            <w:pPr>
              <w:jc w:val="center"/>
              <w:rPr>
                <w:sz w:val="20"/>
                <w:lang w:eastAsia="lt-LT"/>
              </w:rPr>
            </w:pPr>
            <w:r w:rsidRPr="00006904">
              <w:rPr>
                <w:sz w:val="20"/>
                <w:lang w:eastAsia="lt-LT"/>
              </w:rPr>
              <w:t>003</w:t>
            </w:r>
          </w:p>
        </w:tc>
        <w:tc>
          <w:tcPr>
            <w:tcW w:w="2835" w:type="dxa"/>
            <w:tcBorders>
              <w:top w:val="nil"/>
              <w:left w:val="single" w:sz="4" w:space="0" w:color="auto"/>
              <w:bottom w:val="single" w:sz="4" w:space="0" w:color="auto"/>
              <w:right w:val="single" w:sz="4" w:space="0" w:color="auto"/>
            </w:tcBorders>
            <w:shd w:val="clear" w:color="auto" w:fill="auto"/>
            <w:vAlign w:val="center"/>
          </w:tcPr>
          <w:p w14:paraId="745A80A4" w14:textId="77777777" w:rsidR="007A7CF5" w:rsidRPr="00A63ED3" w:rsidRDefault="007A7CF5" w:rsidP="00DA2C84">
            <w:pPr>
              <w:rPr>
                <w:color w:val="000000"/>
                <w:sz w:val="20"/>
                <w:highlight w:val="red"/>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4F05F702" w14:textId="77777777" w:rsidR="007A7CF5" w:rsidRPr="00A63ED3" w:rsidRDefault="007A7CF5" w:rsidP="00DA2C84">
            <w:pPr>
              <w:jc w:val="center"/>
              <w:rPr>
                <w:sz w:val="20"/>
                <w:highlight w:val="red"/>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32E1E311"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ED0C6C3" w14:textId="77777777" w:rsidR="007A7CF5" w:rsidRPr="00FF7114" w:rsidRDefault="007A7CF5" w:rsidP="00DA2C84">
            <w:pPr>
              <w:jc w:val="center"/>
              <w:rPr>
                <w:color w:val="000000"/>
                <w:sz w:val="20"/>
              </w:rPr>
            </w:pPr>
            <w:r w:rsidRPr="00FF7114">
              <w:rPr>
                <w:color w:val="000000"/>
                <w:sz w:val="20"/>
              </w:rPr>
              <w:t>0,236</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4A65FA89" w14:textId="77777777" w:rsidR="007A7CF5" w:rsidRPr="00F101AE" w:rsidRDefault="007A7CF5" w:rsidP="00DA2C84">
            <w:pPr>
              <w:jc w:val="center"/>
              <w:rPr>
                <w:color w:val="000000" w:themeColor="text1"/>
                <w:sz w:val="20"/>
              </w:rPr>
            </w:pPr>
            <w:r w:rsidRPr="00F101AE">
              <w:rPr>
                <w:color w:val="000000" w:themeColor="text1"/>
                <w:sz w:val="20"/>
              </w:rPr>
              <w:t>15,16</w:t>
            </w:r>
          </w:p>
        </w:tc>
        <w:tc>
          <w:tcPr>
            <w:tcW w:w="1249" w:type="dxa"/>
            <w:tcBorders>
              <w:top w:val="nil"/>
              <w:left w:val="single" w:sz="4" w:space="0" w:color="auto"/>
              <w:bottom w:val="single" w:sz="4" w:space="0" w:color="auto"/>
              <w:right w:val="single" w:sz="8" w:space="0" w:color="auto"/>
            </w:tcBorders>
            <w:shd w:val="clear" w:color="auto" w:fill="auto"/>
            <w:vAlign w:val="bottom"/>
          </w:tcPr>
          <w:p w14:paraId="45492F7D" w14:textId="77777777" w:rsidR="007A7CF5" w:rsidRPr="00E75EA3" w:rsidRDefault="007A7CF5" w:rsidP="00DA2C84">
            <w:pPr>
              <w:jc w:val="center"/>
              <w:rPr>
                <w:color w:val="000000"/>
                <w:sz w:val="20"/>
                <w:highlight w:val="red"/>
              </w:rPr>
            </w:pPr>
            <w:r w:rsidRPr="006612DD">
              <w:rPr>
                <w:sz w:val="20"/>
              </w:rPr>
              <w:t>0,64</w:t>
            </w:r>
          </w:p>
        </w:tc>
      </w:tr>
      <w:tr w:rsidR="007A7CF5" w:rsidRPr="00A63ED3" w14:paraId="003E6A7D"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3AB7E60"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51BE280"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9CCEFC4" w14:textId="77777777" w:rsidR="007A7CF5" w:rsidRPr="00A63ED3" w:rsidRDefault="007A7CF5" w:rsidP="00DA2C84">
            <w:pPr>
              <w:rPr>
                <w:color w:val="000000"/>
                <w:sz w:val="20"/>
                <w:highlight w:val="red"/>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6616EC92" w14:textId="77777777" w:rsidR="007A7CF5" w:rsidRPr="00A63ED3" w:rsidRDefault="007A7CF5" w:rsidP="00DA2C84">
            <w:pPr>
              <w:jc w:val="center"/>
              <w:rPr>
                <w:sz w:val="20"/>
                <w:highlight w:val="red"/>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187E89FD"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980666F" w14:textId="77777777" w:rsidR="007A7CF5" w:rsidRPr="00FF7114" w:rsidRDefault="007A7CF5" w:rsidP="00DA2C84">
            <w:pPr>
              <w:jc w:val="center"/>
              <w:rPr>
                <w:color w:val="000000"/>
                <w:sz w:val="20"/>
              </w:rPr>
            </w:pPr>
            <w:r w:rsidRPr="00FF7114">
              <w:rPr>
                <w:color w:val="000000"/>
                <w:sz w:val="20"/>
              </w:rPr>
              <w:t>0,142</w:t>
            </w:r>
          </w:p>
        </w:tc>
        <w:tc>
          <w:tcPr>
            <w:tcW w:w="1517" w:type="dxa"/>
            <w:tcBorders>
              <w:top w:val="nil"/>
              <w:left w:val="single" w:sz="8" w:space="0" w:color="auto"/>
              <w:bottom w:val="single" w:sz="4" w:space="0" w:color="auto"/>
              <w:right w:val="single" w:sz="8" w:space="0" w:color="auto"/>
            </w:tcBorders>
            <w:shd w:val="clear" w:color="auto" w:fill="auto"/>
            <w:vAlign w:val="bottom"/>
          </w:tcPr>
          <w:p w14:paraId="5DE67AA7" w14:textId="77777777" w:rsidR="007A7CF5" w:rsidRPr="00F101AE" w:rsidRDefault="007A7CF5" w:rsidP="00DA2C84">
            <w:pPr>
              <w:jc w:val="center"/>
              <w:rPr>
                <w:color w:val="000000" w:themeColor="text1"/>
                <w:sz w:val="20"/>
              </w:rPr>
            </w:pPr>
            <w:r w:rsidRPr="00F101AE">
              <w:rPr>
                <w:color w:val="000000" w:themeColor="text1"/>
                <w:sz w:val="20"/>
              </w:rPr>
              <w:t>9,69</w:t>
            </w:r>
          </w:p>
        </w:tc>
        <w:tc>
          <w:tcPr>
            <w:tcW w:w="1249" w:type="dxa"/>
            <w:tcBorders>
              <w:top w:val="nil"/>
              <w:left w:val="single" w:sz="4" w:space="0" w:color="auto"/>
              <w:bottom w:val="single" w:sz="4" w:space="0" w:color="auto"/>
              <w:right w:val="single" w:sz="8" w:space="0" w:color="auto"/>
            </w:tcBorders>
            <w:shd w:val="clear" w:color="auto" w:fill="auto"/>
            <w:vAlign w:val="bottom"/>
          </w:tcPr>
          <w:p w14:paraId="6DFC39B3" w14:textId="77777777" w:rsidR="007A7CF5" w:rsidRPr="00E75EA3" w:rsidRDefault="007A7CF5" w:rsidP="00DA2C84">
            <w:pPr>
              <w:jc w:val="center"/>
              <w:rPr>
                <w:color w:val="000000"/>
                <w:sz w:val="20"/>
                <w:highlight w:val="red"/>
              </w:rPr>
            </w:pPr>
            <w:r w:rsidRPr="006612DD">
              <w:rPr>
                <w:sz w:val="20"/>
              </w:rPr>
              <w:t>0,68</w:t>
            </w:r>
          </w:p>
        </w:tc>
      </w:tr>
      <w:tr w:rsidR="007A7CF5" w:rsidRPr="00A63ED3" w14:paraId="4AC7CC46"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587E498"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79599B58"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DA97E6B" w14:textId="77777777" w:rsidR="007A7CF5" w:rsidRPr="00A63ED3" w:rsidRDefault="007A7CF5" w:rsidP="00DA2C84">
            <w:pPr>
              <w:rPr>
                <w:color w:val="000000"/>
                <w:sz w:val="20"/>
                <w:highlight w:val="red"/>
              </w:rPr>
            </w:pPr>
            <w:proofErr w:type="spellStart"/>
            <w:r w:rsidRPr="007D2631">
              <w:rPr>
                <w:sz w:val="20"/>
                <w:lang w:eastAsia="lt-LT"/>
              </w:rPr>
              <w:t>Solventnafta</w:t>
            </w:r>
            <w:proofErr w:type="spellEnd"/>
            <w:r w:rsidRPr="007D2631">
              <w:rPr>
                <w:sz w:val="20"/>
                <w:lang w:eastAsia="lt-LT"/>
              </w:rPr>
              <w:t xml:space="preserve">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6A63CE06" w14:textId="77777777" w:rsidR="007A7CF5" w:rsidRPr="00A63ED3" w:rsidRDefault="007A7CF5" w:rsidP="00DA2C84">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11E39F76"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4693F31" w14:textId="77777777" w:rsidR="007A7CF5" w:rsidRPr="00FF7114" w:rsidRDefault="007A7CF5" w:rsidP="00DA2C84">
            <w:pPr>
              <w:jc w:val="center"/>
              <w:rPr>
                <w:color w:val="000000"/>
                <w:sz w:val="20"/>
              </w:rPr>
            </w:pPr>
            <w:r w:rsidRPr="00FF7114">
              <w:rPr>
                <w:color w:val="000000"/>
                <w:sz w:val="20"/>
              </w:rPr>
              <w:t>0,047</w:t>
            </w:r>
          </w:p>
        </w:tc>
        <w:tc>
          <w:tcPr>
            <w:tcW w:w="1517" w:type="dxa"/>
            <w:tcBorders>
              <w:top w:val="nil"/>
              <w:left w:val="single" w:sz="8" w:space="0" w:color="auto"/>
              <w:bottom w:val="single" w:sz="4" w:space="0" w:color="auto"/>
              <w:right w:val="single" w:sz="8" w:space="0" w:color="auto"/>
            </w:tcBorders>
            <w:shd w:val="clear" w:color="auto" w:fill="auto"/>
            <w:vAlign w:val="bottom"/>
          </w:tcPr>
          <w:p w14:paraId="34AA2606" w14:textId="77777777" w:rsidR="007A7CF5" w:rsidRPr="00F101AE" w:rsidRDefault="007A7CF5" w:rsidP="00DA2C84">
            <w:pPr>
              <w:jc w:val="center"/>
              <w:rPr>
                <w:color w:val="000000" w:themeColor="text1"/>
                <w:sz w:val="20"/>
              </w:rPr>
            </w:pPr>
            <w:r w:rsidRPr="00F101AE">
              <w:rPr>
                <w:color w:val="000000" w:themeColor="text1"/>
                <w:sz w:val="20"/>
              </w:rPr>
              <w:t>3,02</w:t>
            </w:r>
          </w:p>
        </w:tc>
        <w:tc>
          <w:tcPr>
            <w:tcW w:w="1249" w:type="dxa"/>
            <w:tcBorders>
              <w:top w:val="nil"/>
              <w:left w:val="single" w:sz="4" w:space="0" w:color="auto"/>
              <w:bottom w:val="single" w:sz="4" w:space="0" w:color="auto"/>
              <w:right w:val="single" w:sz="8" w:space="0" w:color="auto"/>
            </w:tcBorders>
            <w:shd w:val="clear" w:color="auto" w:fill="auto"/>
            <w:vAlign w:val="bottom"/>
          </w:tcPr>
          <w:p w14:paraId="7E818B3E" w14:textId="77777777" w:rsidR="007A7CF5" w:rsidRPr="00E75EA3" w:rsidRDefault="007A7CF5" w:rsidP="00DA2C84">
            <w:pPr>
              <w:jc w:val="center"/>
              <w:rPr>
                <w:color w:val="000000"/>
                <w:sz w:val="20"/>
                <w:highlight w:val="red"/>
              </w:rPr>
            </w:pPr>
            <w:r w:rsidRPr="006612DD">
              <w:rPr>
                <w:sz w:val="20"/>
              </w:rPr>
              <w:t>0,13</w:t>
            </w:r>
          </w:p>
        </w:tc>
      </w:tr>
      <w:tr w:rsidR="007A7CF5" w:rsidRPr="00A63ED3" w14:paraId="10CAA2AA"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DF471EB"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5C33211"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C648D05" w14:textId="77777777" w:rsidR="007A7CF5" w:rsidRPr="00A63ED3" w:rsidRDefault="007A7CF5" w:rsidP="00DA2C84">
            <w:pPr>
              <w:rPr>
                <w:color w:val="000000"/>
                <w:sz w:val="20"/>
                <w:highlight w:val="red"/>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7882C04B" w14:textId="77777777" w:rsidR="007A7CF5" w:rsidRPr="00A63ED3" w:rsidRDefault="007A7CF5" w:rsidP="00DA2C84">
            <w:pPr>
              <w:jc w:val="center"/>
              <w:rPr>
                <w:sz w:val="20"/>
                <w:highlight w:val="red"/>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4B180863"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406A3A4" w14:textId="77777777" w:rsidR="007A7CF5" w:rsidRPr="00FF7114" w:rsidRDefault="007A7CF5" w:rsidP="00DA2C84">
            <w:pPr>
              <w:jc w:val="center"/>
              <w:rPr>
                <w:color w:val="000000"/>
                <w:sz w:val="20"/>
              </w:rPr>
            </w:pPr>
            <w:r w:rsidRPr="00FF7114">
              <w:rPr>
                <w:color w:val="000000"/>
                <w:sz w:val="20"/>
              </w:rPr>
              <w:t>0,054</w:t>
            </w:r>
          </w:p>
        </w:tc>
        <w:tc>
          <w:tcPr>
            <w:tcW w:w="1517" w:type="dxa"/>
            <w:tcBorders>
              <w:top w:val="nil"/>
              <w:left w:val="single" w:sz="8" w:space="0" w:color="auto"/>
              <w:bottom w:val="single" w:sz="4" w:space="0" w:color="auto"/>
              <w:right w:val="single" w:sz="8" w:space="0" w:color="auto"/>
            </w:tcBorders>
            <w:shd w:val="clear" w:color="auto" w:fill="auto"/>
            <w:vAlign w:val="bottom"/>
          </w:tcPr>
          <w:p w14:paraId="3DC0B713" w14:textId="77777777" w:rsidR="007A7CF5" w:rsidRPr="00F101AE" w:rsidRDefault="007A7CF5" w:rsidP="00DA2C84">
            <w:pPr>
              <w:jc w:val="center"/>
              <w:rPr>
                <w:color w:val="000000" w:themeColor="text1"/>
                <w:sz w:val="20"/>
              </w:rPr>
            </w:pPr>
            <w:r w:rsidRPr="00F101AE">
              <w:rPr>
                <w:color w:val="000000" w:themeColor="text1"/>
                <w:sz w:val="20"/>
              </w:rPr>
              <w:t>3,93</w:t>
            </w:r>
          </w:p>
        </w:tc>
        <w:tc>
          <w:tcPr>
            <w:tcW w:w="1249" w:type="dxa"/>
            <w:tcBorders>
              <w:top w:val="nil"/>
              <w:left w:val="single" w:sz="4" w:space="0" w:color="auto"/>
              <w:bottom w:val="single" w:sz="4" w:space="0" w:color="auto"/>
              <w:right w:val="single" w:sz="8" w:space="0" w:color="auto"/>
            </w:tcBorders>
            <w:shd w:val="clear" w:color="auto" w:fill="auto"/>
            <w:vAlign w:val="bottom"/>
          </w:tcPr>
          <w:p w14:paraId="253C2E58" w14:textId="77777777" w:rsidR="007A7CF5" w:rsidRPr="00E75EA3" w:rsidRDefault="007A7CF5" w:rsidP="00DA2C84">
            <w:pPr>
              <w:jc w:val="center"/>
              <w:rPr>
                <w:color w:val="000000"/>
                <w:sz w:val="20"/>
                <w:highlight w:val="red"/>
              </w:rPr>
            </w:pPr>
            <w:r w:rsidRPr="006612DD">
              <w:rPr>
                <w:sz w:val="20"/>
              </w:rPr>
              <w:t>0,34</w:t>
            </w:r>
          </w:p>
        </w:tc>
      </w:tr>
      <w:tr w:rsidR="007A7CF5" w:rsidRPr="00A63ED3" w14:paraId="76282FD0"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8CF0C2E"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A1311EF"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8A3D3C4" w14:textId="77777777" w:rsidR="007A7CF5" w:rsidRPr="00A63ED3" w:rsidRDefault="007A7CF5" w:rsidP="00DA2C84">
            <w:pPr>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1FFFED28" w14:textId="77777777" w:rsidR="007A7CF5" w:rsidRPr="00A63ED3" w:rsidRDefault="007A7CF5" w:rsidP="00DA2C84">
            <w:pPr>
              <w:jc w:val="center"/>
              <w:rPr>
                <w:sz w:val="20"/>
                <w:highlight w:val="red"/>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3839E109"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1F7AF761" w14:textId="77777777" w:rsidR="007A7CF5" w:rsidRPr="00FF7114" w:rsidRDefault="007A7CF5" w:rsidP="00DA2C84">
            <w:pPr>
              <w:jc w:val="center"/>
              <w:rPr>
                <w:color w:val="000000"/>
                <w:sz w:val="20"/>
              </w:rPr>
            </w:pPr>
            <w:r w:rsidRPr="00FF7114">
              <w:rPr>
                <w:color w:val="000000"/>
                <w:sz w:val="20"/>
              </w:rPr>
              <w:t>0,023</w:t>
            </w:r>
          </w:p>
        </w:tc>
        <w:tc>
          <w:tcPr>
            <w:tcW w:w="1517" w:type="dxa"/>
            <w:tcBorders>
              <w:top w:val="nil"/>
              <w:left w:val="single" w:sz="8" w:space="0" w:color="auto"/>
              <w:bottom w:val="single" w:sz="4" w:space="0" w:color="auto"/>
              <w:right w:val="single" w:sz="8" w:space="0" w:color="auto"/>
            </w:tcBorders>
            <w:shd w:val="clear" w:color="auto" w:fill="auto"/>
            <w:vAlign w:val="bottom"/>
          </w:tcPr>
          <w:p w14:paraId="4B71074C" w14:textId="77777777" w:rsidR="007A7CF5" w:rsidRPr="00F101AE" w:rsidRDefault="007A7CF5" w:rsidP="00DA2C84">
            <w:pPr>
              <w:jc w:val="center"/>
              <w:rPr>
                <w:color w:val="000000" w:themeColor="text1"/>
                <w:sz w:val="20"/>
              </w:rPr>
            </w:pPr>
            <w:r w:rsidRPr="00F101AE">
              <w:rPr>
                <w:color w:val="000000" w:themeColor="text1"/>
                <w:sz w:val="20"/>
              </w:rPr>
              <w:t>2,28</w:t>
            </w:r>
          </w:p>
        </w:tc>
        <w:tc>
          <w:tcPr>
            <w:tcW w:w="1249" w:type="dxa"/>
            <w:tcBorders>
              <w:top w:val="nil"/>
              <w:left w:val="single" w:sz="4" w:space="0" w:color="auto"/>
              <w:bottom w:val="single" w:sz="4" w:space="0" w:color="auto"/>
              <w:right w:val="single" w:sz="8" w:space="0" w:color="auto"/>
            </w:tcBorders>
            <w:shd w:val="clear" w:color="auto" w:fill="auto"/>
            <w:vAlign w:val="bottom"/>
          </w:tcPr>
          <w:p w14:paraId="4A31DE41" w14:textId="77777777" w:rsidR="007A7CF5" w:rsidRPr="00E75EA3" w:rsidRDefault="007A7CF5" w:rsidP="00DA2C84">
            <w:pPr>
              <w:jc w:val="center"/>
              <w:rPr>
                <w:color w:val="000000"/>
                <w:sz w:val="20"/>
                <w:highlight w:val="red"/>
              </w:rPr>
            </w:pPr>
            <w:r w:rsidRPr="006612DD">
              <w:rPr>
                <w:sz w:val="20"/>
              </w:rPr>
              <w:t>0,05</w:t>
            </w:r>
          </w:p>
        </w:tc>
      </w:tr>
      <w:tr w:rsidR="007A7CF5" w:rsidRPr="00A63ED3" w14:paraId="500E9818"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EBF3459"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84828DB"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3540A09" w14:textId="77777777" w:rsidR="007A7CF5" w:rsidRPr="00A63ED3" w:rsidRDefault="007A7CF5" w:rsidP="00DA2C84">
            <w:pPr>
              <w:rPr>
                <w:color w:val="000000"/>
                <w:sz w:val="20"/>
                <w:highlight w:val="red"/>
              </w:rPr>
            </w:pPr>
            <w:proofErr w:type="spellStart"/>
            <w:r w:rsidRPr="007D2631">
              <w:rPr>
                <w:sz w:val="20"/>
                <w:lang w:eastAsia="lt-LT"/>
              </w:rPr>
              <w:t>Ksilenas</w:t>
            </w:r>
            <w:proofErr w:type="spellEnd"/>
            <w:r w:rsidRPr="007D2631">
              <w:rPr>
                <w:sz w:val="20"/>
                <w:lang w:eastAsia="lt-LT"/>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tcPr>
          <w:p w14:paraId="5A11E91D" w14:textId="77777777" w:rsidR="007A7CF5" w:rsidRPr="00A63ED3" w:rsidRDefault="007A7CF5" w:rsidP="00DA2C84">
            <w:pPr>
              <w:jc w:val="center"/>
              <w:rPr>
                <w:sz w:val="20"/>
                <w:highlight w:val="red"/>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7C28E24F"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77EFCAA" w14:textId="77777777" w:rsidR="007A7CF5" w:rsidRPr="00FF7114" w:rsidRDefault="007A7CF5" w:rsidP="00DA2C84">
            <w:pPr>
              <w:jc w:val="center"/>
              <w:rPr>
                <w:color w:val="000000"/>
                <w:sz w:val="20"/>
              </w:rPr>
            </w:pPr>
            <w:r w:rsidRPr="00FF7114">
              <w:rPr>
                <w:color w:val="000000" w:themeColor="text1"/>
                <w:sz w:val="20"/>
              </w:rPr>
              <w:t>0,074</w:t>
            </w:r>
          </w:p>
        </w:tc>
        <w:tc>
          <w:tcPr>
            <w:tcW w:w="1517" w:type="dxa"/>
            <w:tcBorders>
              <w:top w:val="nil"/>
              <w:left w:val="single" w:sz="8" w:space="0" w:color="auto"/>
              <w:bottom w:val="single" w:sz="4" w:space="0" w:color="auto"/>
              <w:right w:val="single" w:sz="8" w:space="0" w:color="auto"/>
            </w:tcBorders>
            <w:shd w:val="clear" w:color="auto" w:fill="auto"/>
            <w:vAlign w:val="bottom"/>
          </w:tcPr>
          <w:p w14:paraId="6DAFEB48" w14:textId="77777777" w:rsidR="007A7CF5" w:rsidRPr="00F101AE" w:rsidRDefault="007A7CF5" w:rsidP="00DA2C84">
            <w:pPr>
              <w:jc w:val="center"/>
              <w:rPr>
                <w:color w:val="000000" w:themeColor="text1"/>
                <w:sz w:val="20"/>
              </w:rPr>
            </w:pPr>
            <w:r w:rsidRPr="00F101AE">
              <w:rPr>
                <w:color w:val="000000" w:themeColor="text1"/>
                <w:sz w:val="20"/>
              </w:rPr>
              <w:t>7,34</w:t>
            </w:r>
          </w:p>
        </w:tc>
        <w:tc>
          <w:tcPr>
            <w:tcW w:w="1249" w:type="dxa"/>
            <w:tcBorders>
              <w:top w:val="nil"/>
              <w:left w:val="single" w:sz="4" w:space="0" w:color="auto"/>
              <w:bottom w:val="single" w:sz="4" w:space="0" w:color="auto"/>
              <w:right w:val="single" w:sz="8" w:space="0" w:color="auto"/>
            </w:tcBorders>
            <w:shd w:val="clear" w:color="auto" w:fill="auto"/>
            <w:vAlign w:val="bottom"/>
          </w:tcPr>
          <w:p w14:paraId="10E22E15" w14:textId="77777777" w:rsidR="007A7CF5" w:rsidRPr="00E75EA3" w:rsidRDefault="007A7CF5" w:rsidP="00DA2C84">
            <w:pPr>
              <w:jc w:val="center"/>
              <w:rPr>
                <w:color w:val="000000"/>
                <w:sz w:val="20"/>
                <w:highlight w:val="red"/>
              </w:rPr>
            </w:pPr>
            <w:r w:rsidRPr="006612DD">
              <w:rPr>
                <w:sz w:val="20"/>
              </w:rPr>
              <w:t>0,22</w:t>
            </w:r>
          </w:p>
        </w:tc>
      </w:tr>
      <w:tr w:rsidR="007A7CF5" w:rsidRPr="00A63ED3" w14:paraId="3D3BB664"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AEDC0F6"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E107AF3"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949B777" w14:textId="77777777" w:rsidR="007A7CF5" w:rsidRPr="00A63ED3" w:rsidRDefault="007A7CF5" w:rsidP="00DA2C84">
            <w:pPr>
              <w:rPr>
                <w:color w:val="000000"/>
                <w:sz w:val="20"/>
                <w:highlight w:val="red"/>
              </w:rPr>
            </w:pPr>
            <w:proofErr w:type="spellStart"/>
            <w:r w:rsidRPr="007D2631">
              <w:rPr>
                <w:sz w:val="20"/>
                <w:lang w:eastAsia="lt-LT"/>
              </w:rPr>
              <w:t>Solventnafta</w:t>
            </w:r>
            <w:proofErr w:type="spellEnd"/>
            <w:r w:rsidRPr="007D2631">
              <w:rPr>
                <w:sz w:val="20"/>
                <w:lang w:eastAsia="lt-LT"/>
              </w:rPr>
              <w:t xml:space="preserve">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6C0FF505" w14:textId="77777777" w:rsidR="007A7CF5" w:rsidRPr="00A63ED3" w:rsidRDefault="007A7CF5" w:rsidP="00DA2C84">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3B37A1C6"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0460491" w14:textId="77777777" w:rsidR="007A7CF5" w:rsidRPr="00FF7114" w:rsidRDefault="007A7CF5" w:rsidP="00DA2C84">
            <w:pPr>
              <w:jc w:val="center"/>
              <w:rPr>
                <w:color w:val="000000"/>
                <w:sz w:val="20"/>
              </w:rPr>
            </w:pPr>
            <w:r w:rsidRPr="00FF7114">
              <w:rPr>
                <w:color w:val="000000"/>
                <w:sz w:val="20"/>
              </w:rPr>
              <w:t>0,096</w:t>
            </w:r>
          </w:p>
        </w:tc>
        <w:tc>
          <w:tcPr>
            <w:tcW w:w="1517" w:type="dxa"/>
            <w:tcBorders>
              <w:top w:val="nil"/>
              <w:left w:val="single" w:sz="8" w:space="0" w:color="auto"/>
              <w:bottom w:val="single" w:sz="4" w:space="0" w:color="auto"/>
              <w:right w:val="single" w:sz="8" w:space="0" w:color="auto"/>
            </w:tcBorders>
            <w:shd w:val="clear" w:color="auto" w:fill="auto"/>
            <w:vAlign w:val="bottom"/>
          </w:tcPr>
          <w:p w14:paraId="792A0E22" w14:textId="77777777" w:rsidR="007A7CF5" w:rsidRPr="00F101AE" w:rsidRDefault="007A7CF5" w:rsidP="00DA2C84">
            <w:pPr>
              <w:jc w:val="center"/>
              <w:rPr>
                <w:color w:val="000000" w:themeColor="text1"/>
                <w:sz w:val="20"/>
              </w:rPr>
            </w:pPr>
            <w:r w:rsidRPr="00F101AE">
              <w:rPr>
                <w:color w:val="000000" w:themeColor="text1"/>
                <w:sz w:val="20"/>
              </w:rPr>
              <w:t>6,15</w:t>
            </w:r>
          </w:p>
        </w:tc>
        <w:tc>
          <w:tcPr>
            <w:tcW w:w="1249" w:type="dxa"/>
            <w:tcBorders>
              <w:top w:val="nil"/>
              <w:left w:val="single" w:sz="4" w:space="0" w:color="auto"/>
              <w:bottom w:val="single" w:sz="4" w:space="0" w:color="auto"/>
              <w:right w:val="single" w:sz="8" w:space="0" w:color="auto"/>
            </w:tcBorders>
            <w:shd w:val="clear" w:color="auto" w:fill="auto"/>
            <w:vAlign w:val="bottom"/>
          </w:tcPr>
          <w:p w14:paraId="5D6D17ED" w14:textId="77777777" w:rsidR="007A7CF5" w:rsidRPr="00E75EA3" w:rsidRDefault="007A7CF5" w:rsidP="00DA2C84">
            <w:pPr>
              <w:jc w:val="center"/>
              <w:rPr>
                <w:color w:val="000000"/>
                <w:sz w:val="20"/>
                <w:highlight w:val="red"/>
              </w:rPr>
            </w:pPr>
            <w:r w:rsidRPr="006612DD">
              <w:rPr>
                <w:sz w:val="20"/>
              </w:rPr>
              <w:t>0,48</w:t>
            </w:r>
          </w:p>
        </w:tc>
      </w:tr>
      <w:tr w:rsidR="007A7CF5" w:rsidRPr="00A63ED3" w14:paraId="63D5D111"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6D0E542"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6F7E108"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center"/>
          </w:tcPr>
          <w:p w14:paraId="6E80B164" w14:textId="77777777" w:rsidR="007A7CF5" w:rsidRPr="00A63ED3" w:rsidRDefault="007A7CF5" w:rsidP="00DA2C84">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5A224017" w14:textId="77777777" w:rsidR="007A7CF5" w:rsidRPr="00A63ED3" w:rsidRDefault="007A7CF5" w:rsidP="00DA2C84">
            <w:pPr>
              <w:jc w:val="center"/>
              <w:rPr>
                <w:sz w:val="20"/>
                <w:highlight w:val="red"/>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6F018872"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8DC724E" w14:textId="77777777" w:rsidR="007A7CF5" w:rsidRPr="00FF7114" w:rsidRDefault="007A7CF5" w:rsidP="00DA2C84">
            <w:pPr>
              <w:jc w:val="center"/>
              <w:rPr>
                <w:color w:val="000000"/>
                <w:sz w:val="20"/>
              </w:rPr>
            </w:pPr>
            <w:r w:rsidRPr="00FF7114">
              <w:rPr>
                <w:color w:val="000000"/>
                <w:sz w:val="20"/>
              </w:rPr>
              <w:t>0,077</w:t>
            </w:r>
          </w:p>
        </w:tc>
        <w:tc>
          <w:tcPr>
            <w:tcW w:w="1517" w:type="dxa"/>
            <w:tcBorders>
              <w:top w:val="nil"/>
              <w:left w:val="single" w:sz="8" w:space="0" w:color="auto"/>
              <w:bottom w:val="single" w:sz="4" w:space="0" w:color="auto"/>
              <w:right w:val="single" w:sz="8" w:space="0" w:color="auto"/>
            </w:tcBorders>
            <w:shd w:val="clear" w:color="auto" w:fill="auto"/>
            <w:vAlign w:val="bottom"/>
          </w:tcPr>
          <w:p w14:paraId="2C19DB9A" w14:textId="77777777" w:rsidR="007A7CF5" w:rsidRPr="00F101AE" w:rsidRDefault="007A7CF5" w:rsidP="00DA2C84">
            <w:pPr>
              <w:jc w:val="center"/>
              <w:rPr>
                <w:color w:val="000000" w:themeColor="text1"/>
                <w:sz w:val="20"/>
              </w:rPr>
            </w:pPr>
            <w:r w:rsidRPr="00F101AE">
              <w:rPr>
                <w:color w:val="000000" w:themeColor="text1"/>
                <w:sz w:val="20"/>
              </w:rPr>
              <w:t>4,42</w:t>
            </w:r>
          </w:p>
        </w:tc>
        <w:tc>
          <w:tcPr>
            <w:tcW w:w="1249" w:type="dxa"/>
            <w:tcBorders>
              <w:top w:val="nil"/>
              <w:left w:val="single" w:sz="4" w:space="0" w:color="auto"/>
              <w:bottom w:val="single" w:sz="4" w:space="0" w:color="auto"/>
              <w:right w:val="single" w:sz="8" w:space="0" w:color="auto"/>
            </w:tcBorders>
            <w:shd w:val="clear" w:color="auto" w:fill="auto"/>
            <w:vAlign w:val="bottom"/>
          </w:tcPr>
          <w:p w14:paraId="770A5E6F" w14:textId="77777777" w:rsidR="007A7CF5" w:rsidRPr="00E75EA3" w:rsidRDefault="007A7CF5" w:rsidP="00DA2C84">
            <w:pPr>
              <w:jc w:val="center"/>
              <w:rPr>
                <w:color w:val="000000"/>
                <w:sz w:val="20"/>
                <w:highlight w:val="red"/>
              </w:rPr>
            </w:pPr>
            <w:r w:rsidRPr="006612DD">
              <w:rPr>
                <w:sz w:val="20"/>
              </w:rPr>
              <w:t>0,12</w:t>
            </w:r>
          </w:p>
        </w:tc>
      </w:tr>
      <w:tr w:rsidR="007A7CF5" w:rsidRPr="00A63ED3" w14:paraId="7EDF3A75"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CC2660D"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8D1B146"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F8ABF3E" w14:textId="77777777" w:rsidR="007A7CF5" w:rsidRPr="00A63ED3" w:rsidRDefault="007A7CF5" w:rsidP="00DA2C84">
            <w:pPr>
              <w:rPr>
                <w:color w:val="000000"/>
                <w:sz w:val="20"/>
                <w:highlight w:val="red"/>
              </w:rPr>
            </w:pPr>
            <w:proofErr w:type="spellStart"/>
            <w:r w:rsidRPr="007D2631">
              <w:rPr>
                <w:sz w:val="20"/>
                <w:lang w:eastAsia="lt-LT"/>
              </w:rPr>
              <w:t>Formaldehidas</w:t>
            </w:r>
            <w:proofErr w:type="spellEnd"/>
          </w:p>
        </w:tc>
        <w:tc>
          <w:tcPr>
            <w:tcW w:w="1134" w:type="dxa"/>
            <w:tcBorders>
              <w:top w:val="nil"/>
              <w:left w:val="single" w:sz="4" w:space="0" w:color="auto"/>
              <w:bottom w:val="nil"/>
              <w:right w:val="nil"/>
            </w:tcBorders>
            <w:shd w:val="clear" w:color="auto" w:fill="auto"/>
            <w:vAlign w:val="bottom"/>
          </w:tcPr>
          <w:p w14:paraId="18D78E2F" w14:textId="77777777" w:rsidR="007A7CF5" w:rsidRPr="00A63ED3" w:rsidRDefault="007A7CF5" w:rsidP="00DA2C84">
            <w:pPr>
              <w:jc w:val="center"/>
              <w:rPr>
                <w:sz w:val="20"/>
                <w:highlight w:val="red"/>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207660B1"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86821F1" w14:textId="77777777" w:rsidR="007A7CF5" w:rsidRPr="00FF7114" w:rsidRDefault="007A7CF5" w:rsidP="00DA2C84">
            <w:pPr>
              <w:jc w:val="center"/>
              <w:rPr>
                <w:color w:val="000000"/>
                <w:sz w:val="20"/>
              </w:rPr>
            </w:pPr>
            <w:r w:rsidRPr="00FF7114">
              <w:rPr>
                <w:color w:val="000000"/>
                <w:sz w:val="20"/>
              </w:rPr>
              <w:t>0,001</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4DEB0ADE" w14:textId="77777777" w:rsidR="007A7CF5" w:rsidRPr="00F101AE" w:rsidRDefault="007A7CF5" w:rsidP="00DA2C84">
            <w:pPr>
              <w:jc w:val="center"/>
              <w:rPr>
                <w:color w:val="000000" w:themeColor="text1"/>
                <w:sz w:val="20"/>
              </w:rPr>
            </w:pPr>
            <w:r w:rsidRPr="00F101AE">
              <w:rPr>
                <w:color w:val="000000" w:themeColor="text1"/>
                <w:sz w:val="20"/>
              </w:rPr>
              <w:t>0,04</w:t>
            </w:r>
          </w:p>
        </w:tc>
        <w:tc>
          <w:tcPr>
            <w:tcW w:w="1249" w:type="dxa"/>
            <w:tcBorders>
              <w:top w:val="nil"/>
              <w:left w:val="single" w:sz="4" w:space="0" w:color="auto"/>
              <w:bottom w:val="single" w:sz="4" w:space="0" w:color="auto"/>
              <w:right w:val="single" w:sz="8" w:space="0" w:color="auto"/>
            </w:tcBorders>
            <w:shd w:val="clear" w:color="auto" w:fill="auto"/>
            <w:vAlign w:val="bottom"/>
          </w:tcPr>
          <w:p w14:paraId="4D0CCB47" w14:textId="77777777" w:rsidR="007A7CF5" w:rsidRPr="00E75EA3" w:rsidRDefault="007A7CF5" w:rsidP="00DA2C84">
            <w:pPr>
              <w:jc w:val="center"/>
              <w:rPr>
                <w:color w:val="000000"/>
                <w:sz w:val="20"/>
                <w:highlight w:val="red"/>
              </w:rPr>
            </w:pPr>
            <w:r w:rsidRPr="006612DD">
              <w:rPr>
                <w:sz w:val="20"/>
              </w:rPr>
              <w:t>0,002</w:t>
            </w:r>
          </w:p>
        </w:tc>
      </w:tr>
      <w:tr w:rsidR="007A7CF5" w:rsidRPr="00A63ED3" w14:paraId="0EBEA2EB"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4D28846"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BC2C351"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9CBC4C1" w14:textId="77777777" w:rsidR="007A7CF5" w:rsidRPr="00A63ED3" w:rsidRDefault="007A7CF5" w:rsidP="00DA2C84">
            <w:pPr>
              <w:rPr>
                <w:color w:val="000000"/>
                <w:sz w:val="20"/>
                <w:highlight w:val="red"/>
              </w:rPr>
            </w:pPr>
            <w:proofErr w:type="spellStart"/>
            <w:r w:rsidRPr="007D2631">
              <w:rPr>
                <w:sz w:val="20"/>
                <w:lang w:eastAsia="lt-LT"/>
              </w:rPr>
              <w:t>Trikrezolis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480125" w14:textId="77777777" w:rsidR="007A7CF5" w:rsidRPr="00A63ED3" w:rsidRDefault="007A7CF5" w:rsidP="00DA2C84">
            <w:pPr>
              <w:jc w:val="center"/>
              <w:rPr>
                <w:sz w:val="20"/>
                <w:highlight w:val="red"/>
                <w:lang w:eastAsia="lt-LT"/>
              </w:rPr>
            </w:pPr>
            <w:r w:rsidRPr="007D2631">
              <w:rPr>
                <w:sz w:val="20"/>
                <w:lang w:eastAsia="lt-LT"/>
              </w:rPr>
              <w:t>2009</w:t>
            </w:r>
          </w:p>
        </w:tc>
        <w:tc>
          <w:tcPr>
            <w:tcW w:w="989" w:type="dxa"/>
            <w:tcBorders>
              <w:top w:val="single" w:sz="4" w:space="0" w:color="auto"/>
              <w:left w:val="single" w:sz="4" w:space="0" w:color="auto"/>
              <w:bottom w:val="single" w:sz="4" w:space="0" w:color="auto"/>
              <w:right w:val="single" w:sz="4" w:space="0" w:color="auto"/>
            </w:tcBorders>
            <w:vAlign w:val="center"/>
          </w:tcPr>
          <w:p w14:paraId="6A60CAE5"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E54A6F5" w14:textId="77777777" w:rsidR="007A7CF5" w:rsidRPr="00FF7114" w:rsidRDefault="007A7CF5" w:rsidP="00DA2C84">
            <w:pPr>
              <w:jc w:val="center"/>
              <w:rPr>
                <w:color w:val="000000"/>
                <w:sz w:val="20"/>
              </w:rPr>
            </w:pPr>
            <w:r w:rsidRPr="00FF7114">
              <w:rPr>
                <w:color w:val="000000"/>
                <w:sz w:val="20"/>
              </w:rPr>
              <w:t>0,005</w:t>
            </w:r>
          </w:p>
        </w:tc>
        <w:tc>
          <w:tcPr>
            <w:tcW w:w="1517" w:type="dxa"/>
            <w:tcBorders>
              <w:top w:val="nil"/>
              <w:left w:val="single" w:sz="8" w:space="0" w:color="auto"/>
              <w:bottom w:val="single" w:sz="4" w:space="0" w:color="auto"/>
              <w:right w:val="single" w:sz="8" w:space="0" w:color="auto"/>
            </w:tcBorders>
            <w:shd w:val="clear" w:color="auto" w:fill="auto"/>
            <w:vAlign w:val="bottom"/>
          </w:tcPr>
          <w:p w14:paraId="3095D0D5" w14:textId="77777777" w:rsidR="007A7CF5" w:rsidRPr="00F101AE" w:rsidRDefault="007A7CF5" w:rsidP="00DA2C84">
            <w:pPr>
              <w:jc w:val="center"/>
              <w:rPr>
                <w:color w:val="000000" w:themeColor="text1"/>
                <w:sz w:val="20"/>
              </w:rPr>
            </w:pPr>
            <w:r w:rsidRPr="00F101AE">
              <w:rPr>
                <w:color w:val="000000" w:themeColor="text1"/>
                <w:sz w:val="20"/>
              </w:rPr>
              <w:t>0,42</w:t>
            </w:r>
          </w:p>
        </w:tc>
        <w:tc>
          <w:tcPr>
            <w:tcW w:w="1249" w:type="dxa"/>
            <w:tcBorders>
              <w:top w:val="nil"/>
              <w:left w:val="single" w:sz="4" w:space="0" w:color="auto"/>
              <w:bottom w:val="single" w:sz="4" w:space="0" w:color="auto"/>
              <w:right w:val="single" w:sz="8" w:space="0" w:color="auto"/>
            </w:tcBorders>
            <w:shd w:val="clear" w:color="auto" w:fill="auto"/>
            <w:vAlign w:val="bottom"/>
          </w:tcPr>
          <w:p w14:paraId="7E794E52" w14:textId="77777777" w:rsidR="007A7CF5" w:rsidRPr="00E75EA3" w:rsidRDefault="007A7CF5" w:rsidP="00DA2C84">
            <w:pPr>
              <w:jc w:val="center"/>
              <w:rPr>
                <w:color w:val="000000"/>
                <w:sz w:val="20"/>
                <w:highlight w:val="red"/>
              </w:rPr>
            </w:pPr>
            <w:r w:rsidRPr="006612DD">
              <w:rPr>
                <w:sz w:val="20"/>
              </w:rPr>
              <w:t>0,024</w:t>
            </w:r>
          </w:p>
        </w:tc>
      </w:tr>
      <w:tr w:rsidR="007A7CF5" w:rsidRPr="00A63ED3" w14:paraId="23D135D7"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27CC00D"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6E092C8"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06BD740" w14:textId="77777777" w:rsidR="007A7CF5" w:rsidRPr="00A63ED3" w:rsidRDefault="007A7CF5" w:rsidP="00DA2C84">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342D8EDD" w14:textId="77777777" w:rsidR="007A7CF5" w:rsidRPr="00A63ED3" w:rsidRDefault="007A7CF5" w:rsidP="00DA2C84">
            <w:pPr>
              <w:jc w:val="center"/>
              <w:rPr>
                <w:sz w:val="20"/>
                <w:highlight w:val="red"/>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52CE7B3E"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65AD3E3" w14:textId="77777777" w:rsidR="007A7CF5" w:rsidRPr="00FF7114" w:rsidRDefault="007A7CF5" w:rsidP="00DA2C84">
            <w:pPr>
              <w:jc w:val="center"/>
              <w:rPr>
                <w:color w:val="000000"/>
                <w:sz w:val="20"/>
              </w:rPr>
            </w:pPr>
            <w:r w:rsidRPr="00FF7114">
              <w:rPr>
                <w:color w:val="000000"/>
                <w:sz w:val="20"/>
              </w:rPr>
              <w:t>0,002</w:t>
            </w:r>
          </w:p>
        </w:tc>
        <w:tc>
          <w:tcPr>
            <w:tcW w:w="1517" w:type="dxa"/>
            <w:tcBorders>
              <w:top w:val="nil"/>
              <w:left w:val="single" w:sz="8" w:space="0" w:color="auto"/>
              <w:bottom w:val="single" w:sz="4" w:space="0" w:color="auto"/>
              <w:right w:val="single" w:sz="8" w:space="0" w:color="auto"/>
            </w:tcBorders>
            <w:shd w:val="clear" w:color="auto" w:fill="auto"/>
            <w:vAlign w:val="bottom"/>
          </w:tcPr>
          <w:p w14:paraId="757F878C" w14:textId="77777777" w:rsidR="007A7CF5" w:rsidRPr="00F101AE" w:rsidRDefault="007A7CF5" w:rsidP="00DA2C84">
            <w:pPr>
              <w:jc w:val="center"/>
              <w:rPr>
                <w:color w:val="000000" w:themeColor="text1"/>
                <w:sz w:val="20"/>
              </w:rPr>
            </w:pPr>
            <w:r w:rsidRPr="00F101AE">
              <w:rPr>
                <w:color w:val="000000" w:themeColor="text1"/>
                <w:sz w:val="20"/>
              </w:rPr>
              <w:t>0,20</w:t>
            </w:r>
          </w:p>
        </w:tc>
        <w:tc>
          <w:tcPr>
            <w:tcW w:w="1249" w:type="dxa"/>
            <w:tcBorders>
              <w:top w:val="nil"/>
              <w:left w:val="single" w:sz="4" w:space="0" w:color="auto"/>
              <w:bottom w:val="single" w:sz="4" w:space="0" w:color="auto"/>
              <w:right w:val="single" w:sz="8" w:space="0" w:color="auto"/>
            </w:tcBorders>
            <w:shd w:val="clear" w:color="auto" w:fill="auto"/>
            <w:vAlign w:val="bottom"/>
          </w:tcPr>
          <w:p w14:paraId="38800F21" w14:textId="77777777" w:rsidR="007A7CF5" w:rsidRPr="00E75EA3" w:rsidRDefault="007A7CF5" w:rsidP="00DA2C84">
            <w:pPr>
              <w:jc w:val="center"/>
              <w:rPr>
                <w:color w:val="000000"/>
                <w:sz w:val="20"/>
                <w:highlight w:val="red"/>
              </w:rPr>
            </w:pPr>
            <w:r w:rsidRPr="006612DD">
              <w:rPr>
                <w:sz w:val="20"/>
              </w:rPr>
              <w:t>0,01</w:t>
            </w:r>
          </w:p>
        </w:tc>
      </w:tr>
      <w:tr w:rsidR="007A7CF5" w:rsidRPr="00A63ED3" w14:paraId="1FAC0925"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C0B2C35"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3ABC273"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F4F7D69" w14:textId="77777777" w:rsidR="007A7CF5" w:rsidRPr="00A63ED3" w:rsidRDefault="007A7CF5" w:rsidP="00DA2C84">
            <w:pPr>
              <w:rPr>
                <w:color w:val="000000"/>
                <w:sz w:val="20"/>
                <w:highlight w:val="red"/>
              </w:rPr>
            </w:pPr>
            <w:proofErr w:type="spellStart"/>
            <w:r w:rsidRPr="007D2631">
              <w:rPr>
                <w:sz w:val="20"/>
                <w:lang w:eastAsia="lt-LT"/>
              </w:rPr>
              <w:t>Diacetono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178AF180" w14:textId="77777777" w:rsidR="007A7CF5" w:rsidRPr="00A63ED3" w:rsidRDefault="007A7CF5" w:rsidP="00DA2C84">
            <w:pPr>
              <w:jc w:val="center"/>
              <w:rPr>
                <w:sz w:val="20"/>
                <w:highlight w:val="red"/>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485F727F"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0B8586B" w14:textId="77777777" w:rsidR="007A7CF5" w:rsidRPr="00FF7114" w:rsidRDefault="007A7CF5" w:rsidP="00DA2C84">
            <w:pPr>
              <w:jc w:val="center"/>
              <w:rPr>
                <w:color w:val="000000"/>
                <w:sz w:val="20"/>
              </w:rPr>
            </w:pPr>
            <w:r w:rsidRPr="00FF7114">
              <w:rPr>
                <w:color w:val="000000"/>
                <w:sz w:val="20"/>
              </w:rPr>
              <w:t>0,052</w:t>
            </w:r>
          </w:p>
        </w:tc>
        <w:tc>
          <w:tcPr>
            <w:tcW w:w="1517" w:type="dxa"/>
            <w:tcBorders>
              <w:top w:val="nil"/>
              <w:left w:val="single" w:sz="8" w:space="0" w:color="auto"/>
              <w:bottom w:val="single" w:sz="4" w:space="0" w:color="auto"/>
              <w:right w:val="single" w:sz="8" w:space="0" w:color="auto"/>
            </w:tcBorders>
            <w:shd w:val="clear" w:color="auto" w:fill="auto"/>
            <w:vAlign w:val="bottom"/>
          </w:tcPr>
          <w:p w14:paraId="0B24B207" w14:textId="77777777" w:rsidR="007A7CF5" w:rsidRPr="00F101AE" w:rsidRDefault="007A7CF5" w:rsidP="00DA2C84">
            <w:pPr>
              <w:jc w:val="center"/>
              <w:rPr>
                <w:color w:val="000000" w:themeColor="text1"/>
                <w:sz w:val="20"/>
              </w:rPr>
            </w:pPr>
            <w:r w:rsidRPr="00F101AE">
              <w:rPr>
                <w:color w:val="000000" w:themeColor="text1"/>
                <w:sz w:val="20"/>
              </w:rPr>
              <w:t>3,55</w:t>
            </w:r>
          </w:p>
        </w:tc>
        <w:tc>
          <w:tcPr>
            <w:tcW w:w="1249" w:type="dxa"/>
            <w:tcBorders>
              <w:top w:val="nil"/>
              <w:left w:val="single" w:sz="4" w:space="0" w:color="auto"/>
              <w:bottom w:val="single" w:sz="4" w:space="0" w:color="auto"/>
              <w:right w:val="single" w:sz="8" w:space="0" w:color="auto"/>
            </w:tcBorders>
            <w:shd w:val="clear" w:color="auto" w:fill="auto"/>
            <w:vAlign w:val="bottom"/>
          </w:tcPr>
          <w:p w14:paraId="19CE7004" w14:textId="77777777" w:rsidR="007A7CF5" w:rsidRPr="00E75EA3" w:rsidRDefault="007A7CF5" w:rsidP="00DA2C84">
            <w:pPr>
              <w:jc w:val="center"/>
              <w:rPr>
                <w:color w:val="000000"/>
                <w:sz w:val="20"/>
                <w:highlight w:val="red"/>
              </w:rPr>
            </w:pPr>
            <w:r w:rsidRPr="006612DD">
              <w:rPr>
                <w:sz w:val="20"/>
              </w:rPr>
              <w:t>0,16</w:t>
            </w:r>
          </w:p>
        </w:tc>
      </w:tr>
      <w:tr w:rsidR="007A7CF5" w:rsidRPr="00A63ED3" w14:paraId="26F63640" w14:textId="77777777" w:rsidTr="00DA2C84">
        <w:trPr>
          <w:trHeight w:val="166"/>
        </w:trPr>
        <w:tc>
          <w:tcPr>
            <w:tcW w:w="3114" w:type="dxa"/>
            <w:vMerge/>
            <w:tcBorders>
              <w:left w:val="single" w:sz="4" w:space="0" w:color="auto"/>
              <w:right w:val="single" w:sz="4" w:space="0" w:color="auto"/>
            </w:tcBorders>
            <w:shd w:val="clear" w:color="auto" w:fill="auto"/>
            <w:vAlign w:val="center"/>
          </w:tcPr>
          <w:p w14:paraId="25E7930E"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00145EB"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0BE42D4E" w14:textId="77777777" w:rsidR="007A7CF5" w:rsidRPr="00A63ED3" w:rsidRDefault="007A7CF5" w:rsidP="00DA2C84">
            <w:pPr>
              <w:rPr>
                <w:color w:val="000000"/>
                <w:sz w:val="20"/>
                <w:highlight w:val="red"/>
              </w:rPr>
            </w:pPr>
            <w:proofErr w:type="spellStart"/>
            <w:r w:rsidRPr="007D2631">
              <w:rPr>
                <w:sz w:val="20"/>
                <w:lang w:eastAsia="lt-LT"/>
              </w:rPr>
              <w:t>Etilbenzenas</w:t>
            </w:r>
            <w:proofErr w:type="spellEnd"/>
          </w:p>
        </w:tc>
        <w:tc>
          <w:tcPr>
            <w:tcW w:w="1134" w:type="dxa"/>
            <w:tcBorders>
              <w:top w:val="nil"/>
              <w:left w:val="single" w:sz="4" w:space="0" w:color="auto"/>
              <w:right w:val="single" w:sz="4" w:space="0" w:color="auto"/>
            </w:tcBorders>
            <w:shd w:val="clear" w:color="auto" w:fill="auto"/>
            <w:vAlign w:val="bottom"/>
          </w:tcPr>
          <w:p w14:paraId="4BAAB026" w14:textId="77777777" w:rsidR="007A7CF5" w:rsidRPr="00A63ED3" w:rsidRDefault="007A7CF5" w:rsidP="00DA2C84">
            <w:pPr>
              <w:jc w:val="center"/>
              <w:rPr>
                <w:sz w:val="20"/>
                <w:highlight w:val="red"/>
                <w:lang w:eastAsia="lt-LT"/>
              </w:rPr>
            </w:pPr>
            <w:r w:rsidRPr="007D2631">
              <w:rPr>
                <w:sz w:val="20"/>
                <w:lang w:eastAsia="lt-LT"/>
              </w:rPr>
              <w:t>763</w:t>
            </w:r>
          </w:p>
        </w:tc>
        <w:tc>
          <w:tcPr>
            <w:tcW w:w="989" w:type="dxa"/>
            <w:tcBorders>
              <w:top w:val="single" w:sz="4" w:space="0" w:color="auto"/>
              <w:left w:val="single" w:sz="4" w:space="0" w:color="auto"/>
              <w:right w:val="single" w:sz="4" w:space="0" w:color="auto"/>
            </w:tcBorders>
            <w:vAlign w:val="center"/>
          </w:tcPr>
          <w:p w14:paraId="6E347F17"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right w:val="single" w:sz="4" w:space="0" w:color="auto"/>
            </w:tcBorders>
            <w:shd w:val="clear" w:color="auto" w:fill="auto"/>
            <w:vAlign w:val="bottom"/>
          </w:tcPr>
          <w:p w14:paraId="6EFC74A9" w14:textId="77777777" w:rsidR="007A7CF5" w:rsidRPr="00FF7114" w:rsidRDefault="007A7CF5" w:rsidP="00DA2C84">
            <w:pPr>
              <w:jc w:val="center"/>
              <w:rPr>
                <w:color w:val="000000"/>
                <w:sz w:val="20"/>
              </w:rPr>
            </w:pPr>
            <w:r w:rsidRPr="00FF7114">
              <w:rPr>
                <w:color w:val="000000"/>
                <w:sz w:val="20"/>
              </w:rPr>
              <w:t>0,023</w:t>
            </w:r>
          </w:p>
        </w:tc>
        <w:tc>
          <w:tcPr>
            <w:tcW w:w="1517" w:type="dxa"/>
            <w:tcBorders>
              <w:top w:val="nil"/>
              <w:left w:val="single" w:sz="8" w:space="0" w:color="auto"/>
              <w:bottom w:val="single" w:sz="4" w:space="0" w:color="auto"/>
              <w:right w:val="single" w:sz="8" w:space="0" w:color="auto"/>
            </w:tcBorders>
            <w:shd w:val="clear" w:color="auto" w:fill="auto"/>
            <w:vAlign w:val="bottom"/>
          </w:tcPr>
          <w:p w14:paraId="66147965" w14:textId="77777777" w:rsidR="007A7CF5" w:rsidRPr="00F101AE" w:rsidRDefault="007A7CF5" w:rsidP="00DA2C84">
            <w:pPr>
              <w:jc w:val="center"/>
              <w:rPr>
                <w:color w:val="000000" w:themeColor="text1"/>
                <w:sz w:val="20"/>
              </w:rPr>
            </w:pPr>
            <w:r w:rsidRPr="00F101AE">
              <w:rPr>
                <w:color w:val="000000" w:themeColor="text1"/>
                <w:sz w:val="20"/>
              </w:rPr>
              <w:t>2,28</w:t>
            </w:r>
          </w:p>
        </w:tc>
        <w:tc>
          <w:tcPr>
            <w:tcW w:w="1249" w:type="dxa"/>
            <w:tcBorders>
              <w:top w:val="nil"/>
              <w:left w:val="single" w:sz="4" w:space="0" w:color="auto"/>
              <w:bottom w:val="single" w:sz="4" w:space="0" w:color="auto"/>
              <w:right w:val="single" w:sz="8" w:space="0" w:color="auto"/>
            </w:tcBorders>
            <w:shd w:val="clear" w:color="auto" w:fill="auto"/>
            <w:vAlign w:val="bottom"/>
          </w:tcPr>
          <w:p w14:paraId="3A81F73A" w14:textId="77777777" w:rsidR="007A7CF5" w:rsidRPr="00E75EA3" w:rsidRDefault="007A7CF5" w:rsidP="00DA2C84">
            <w:pPr>
              <w:jc w:val="center"/>
              <w:rPr>
                <w:color w:val="000000"/>
                <w:sz w:val="20"/>
                <w:highlight w:val="red"/>
              </w:rPr>
            </w:pPr>
            <w:r w:rsidRPr="006612DD">
              <w:rPr>
                <w:sz w:val="20"/>
              </w:rPr>
              <w:t>0,049</w:t>
            </w:r>
          </w:p>
        </w:tc>
      </w:tr>
      <w:tr w:rsidR="007A7CF5" w:rsidRPr="00A63ED3" w14:paraId="409839FC"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E8C0858"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D2902AA"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595826C6" w14:textId="77777777" w:rsidR="007A7CF5" w:rsidRPr="00A63ED3" w:rsidRDefault="007A7CF5" w:rsidP="00DA2C84">
            <w:pPr>
              <w:rPr>
                <w:color w:val="000000"/>
                <w:sz w:val="20"/>
                <w:highlight w:val="red"/>
              </w:rPr>
            </w:pPr>
            <w:proofErr w:type="spellStart"/>
            <w:r w:rsidRPr="007D2631">
              <w:rPr>
                <w:sz w:val="20"/>
                <w:lang w:eastAsia="lt-LT"/>
              </w:rPr>
              <w:t>Metilizobutilketonas</w:t>
            </w:r>
            <w:proofErr w:type="spellEnd"/>
          </w:p>
        </w:tc>
        <w:tc>
          <w:tcPr>
            <w:tcW w:w="1134" w:type="dxa"/>
            <w:tcBorders>
              <w:top w:val="nil"/>
              <w:left w:val="single" w:sz="4" w:space="0" w:color="auto"/>
              <w:right w:val="single" w:sz="4" w:space="0" w:color="auto"/>
            </w:tcBorders>
            <w:shd w:val="clear" w:color="auto" w:fill="auto"/>
            <w:vAlign w:val="bottom"/>
          </w:tcPr>
          <w:p w14:paraId="25D44CE1" w14:textId="77777777" w:rsidR="007A7CF5" w:rsidRPr="00A63ED3" w:rsidRDefault="007A7CF5" w:rsidP="00DA2C84">
            <w:pPr>
              <w:jc w:val="center"/>
              <w:rPr>
                <w:sz w:val="20"/>
                <w:highlight w:val="red"/>
                <w:lang w:eastAsia="lt-LT"/>
              </w:rPr>
            </w:pPr>
            <w:r w:rsidRPr="007D2631">
              <w:rPr>
                <w:sz w:val="20"/>
                <w:lang w:eastAsia="lt-LT"/>
              </w:rPr>
              <w:t>1368</w:t>
            </w:r>
          </w:p>
        </w:tc>
        <w:tc>
          <w:tcPr>
            <w:tcW w:w="989" w:type="dxa"/>
            <w:tcBorders>
              <w:top w:val="single" w:sz="4" w:space="0" w:color="auto"/>
              <w:left w:val="single" w:sz="4" w:space="0" w:color="auto"/>
              <w:bottom w:val="single" w:sz="4" w:space="0" w:color="auto"/>
              <w:right w:val="single" w:sz="4" w:space="0" w:color="auto"/>
            </w:tcBorders>
            <w:vAlign w:val="center"/>
          </w:tcPr>
          <w:p w14:paraId="5C960A23"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30FB59D" w14:textId="77777777" w:rsidR="007A7CF5" w:rsidRPr="00FF7114" w:rsidRDefault="007A7CF5" w:rsidP="00DA2C84">
            <w:pPr>
              <w:jc w:val="center"/>
              <w:rPr>
                <w:color w:val="000000"/>
                <w:sz w:val="20"/>
              </w:rPr>
            </w:pPr>
            <w:r w:rsidRPr="00FF7114">
              <w:rPr>
                <w:color w:val="000000"/>
                <w:sz w:val="20"/>
              </w:rPr>
              <w:t>0,047</w:t>
            </w:r>
          </w:p>
        </w:tc>
        <w:tc>
          <w:tcPr>
            <w:tcW w:w="1517" w:type="dxa"/>
            <w:tcBorders>
              <w:top w:val="nil"/>
              <w:left w:val="single" w:sz="8" w:space="0" w:color="auto"/>
              <w:bottom w:val="single" w:sz="4" w:space="0" w:color="auto"/>
              <w:right w:val="single" w:sz="8" w:space="0" w:color="auto"/>
            </w:tcBorders>
            <w:shd w:val="clear" w:color="auto" w:fill="auto"/>
            <w:vAlign w:val="bottom"/>
          </w:tcPr>
          <w:p w14:paraId="0CB6F3CC" w14:textId="77777777" w:rsidR="007A7CF5" w:rsidRPr="00F101AE" w:rsidRDefault="007A7CF5" w:rsidP="00DA2C84">
            <w:pPr>
              <w:jc w:val="center"/>
              <w:rPr>
                <w:color w:val="000000" w:themeColor="text1"/>
                <w:sz w:val="20"/>
              </w:rPr>
            </w:pPr>
            <w:r w:rsidRPr="00F101AE">
              <w:rPr>
                <w:color w:val="000000" w:themeColor="text1"/>
                <w:sz w:val="20"/>
              </w:rPr>
              <w:t>3,67</w:t>
            </w:r>
          </w:p>
        </w:tc>
        <w:tc>
          <w:tcPr>
            <w:tcW w:w="1249" w:type="dxa"/>
            <w:tcBorders>
              <w:top w:val="nil"/>
              <w:left w:val="single" w:sz="4" w:space="0" w:color="auto"/>
              <w:bottom w:val="single" w:sz="4" w:space="0" w:color="auto"/>
              <w:right w:val="single" w:sz="8" w:space="0" w:color="auto"/>
            </w:tcBorders>
            <w:shd w:val="clear" w:color="auto" w:fill="auto"/>
            <w:vAlign w:val="bottom"/>
          </w:tcPr>
          <w:p w14:paraId="61B38F95" w14:textId="77777777" w:rsidR="007A7CF5" w:rsidRPr="00E75EA3" w:rsidRDefault="007A7CF5" w:rsidP="00DA2C84">
            <w:pPr>
              <w:jc w:val="center"/>
              <w:rPr>
                <w:color w:val="000000"/>
                <w:sz w:val="20"/>
                <w:highlight w:val="red"/>
              </w:rPr>
            </w:pPr>
            <w:r w:rsidRPr="006612DD">
              <w:rPr>
                <w:sz w:val="20"/>
              </w:rPr>
              <w:t>0,13</w:t>
            </w:r>
          </w:p>
        </w:tc>
      </w:tr>
      <w:tr w:rsidR="007A7CF5" w:rsidRPr="00A63ED3" w14:paraId="420E8EB7"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AF5548F" w14:textId="77777777" w:rsidR="007A7CF5" w:rsidRPr="00A63ED3" w:rsidRDefault="007A7CF5" w:rsidP="00DA2C84">
            <w:pPr>
              <w:jc w:val="center"/>
              <w:rPr>
                <w:sz w:val="20"/>
                <w:highlight w:val="red"/>
                <w:lang w:eastAsia="lt-LT"/>
              </w:rPr>
            </w:pPr>
          </w:p>
        </w:tc>
        <w:tc>
          <w:tcPr>
            <w:tcW w:w="992" w:type="dxa"/>
            <w:vMerge/>
            <w:tcBorders>
              <w:left w:val="single" w:sz="4" w:space="0" w:color="auto"/>
              <w:bottom w:val="single" w:sz="4" w:space="0" w:color="auto"/>
              <w:right w:val="single" w:sz="4" w:space="0" w:color="auto"/>
            </w:tcBorders>
            <w:vAlign w:val="center"/>
          </w:tcPr>
          <w:p w14:paraId="20B9CDE3"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31C5270" w14:textId="77777777" w:rsidR="007A7CF5" w:rsidRPr="00A63ED3" w:rsidRDefault="007A7CF5" w:rsidP="00DA2C84">
            <w:pPr>
              <w:rPr>
                <w:color w:val="000000"/>
                <w:sz w:val="20"/>
                <w:highlight w:val="red"/>
              </w:rPr>
            </w:pPr>
            <w:proofErr w:type="spellStart"/>
            <w:r w:rsidRPr="007D2631">
              <w:rPr>
                <w:sz w:val="20"/>
                <w:lang w:eastAsia="lt-LT"/>
              </w:rPr>
              <w:t>Toluenas</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4093456A" w14:textId="77777777" w:rsidR="007A7CF5" w:rsidRPr="00A63ED3" w:rsidRDefault="007A7CF5" w:rsidP="00DA2C84">
            <w:pPr>
              <w:jc w:val="center"/>
              <w:rPr>
                <w:sz w:val="20"/>
                <w:highlight w:val="red"/>
                <w:lang w:eastAsia="lt-LT"/>
              </w:rPr>
            </w:pPr>
            <w:r w:rsidRPr="007D2631">
              <w:rPr>
                <w:sz w:val="20"/>
                <w:lang w:eastAsia="lt-LT"/>
              </w:rPr>
              <w:t>1950</w:t>
            </w:r>
          </w:p>
        </w:tc>
        <w:tc>
          <w:tcPr>
            <w:tcW w:w="989" w:type="dxa"/>
            <w:tcBorders>
              <w:top w:val="single" w:sz="4" w:space="0" w:color="auto"/>
              <w:left w:val="single" w:sz="4" w:space="0" w:color="auto"/>
              <w:bottom w:val="single" w:sz="4" w:space="0" w:color="auto"/>
              <w:right w:val="single" w:sz="4" w:space="0" w:color="auto"/>
            </w:tcBorders>
            <w:vAlign w:val="center"/>
          </w:tcPr>
          <w:p w14:paraId="6CDACC38"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0D982F2" w14:textId="77777777" w:rsidR="007A7CF5" w:rsidRPr="00FF7114" w:rsidRDefault="007A7CF5" w:rsidP="00DA2C84">
            <w:pPr>
              <w:jc w:val="center"/>
              <w:rPr>
                <w:color w:val="000000"/>
                <w:sz w:val="20"/>
              </w:rPr>
            </w:pPr>
            <w:r w:rsidRPr="00FF7114">
              <w:rPr>
                <w:color w:val="000000"/>
                <w:sz w:val="20"/>
              </w:rPr>
              <w:t>0,0024</w:t>
            </w:r>
          </w:p>
        </w:tc>
        <w:tc>
          <w:tcPr>
            <w:tcW w:w="1517" w:type="dxa"/>
            <w:tcBorders>
              <w:top w:val="nil"/>
              <w:left w:val="single" w:sz="4" w:space="0" w:color="auto"/>
              <w:bottom w:val="single" w:sz="4" w:space="0" w:color="auto"/>
              <w:right w:val="single" w:sz="4" w:space="0" w:color="auto"/>
            </w:tcBorders>
          </w:tcPr>
          <w:p w14:paraId="53814878" w14:textId="77777777" w:rsidR="007A7CF5" w:rsidRPr="00F101AE" w:rsidRDefault="007A7CF5" w:rsidP="00DA2C84">
            <w:pPr>
              <w:jc w:val="center"/>
              <w:rPr>
                <w:color w:val="000000" w:themeColor="text1"/>
                <w:sz w:val="20"/>
              </w:rPr>
            </w:pPr>
            <w:r w:rsidRPr="00F101AE">
              <w:rPr>
                <w:color w:val="000000" w:themeColor="text1"/>
                <w:sz w:val="20"/>
              </w:rPr>
              <w:t>0,24</w:t>
            </w:r>
          </w:p>
        </w:tc>
        <w:tc>
          <w:tcPr>
            <w:tcW w:w="1249" w:type="dxa"/>
            <w:tcBorders>
              <w:top w:val="nil"/>
              <w:left w:val="single" w:sz="4" w:space="0" w:color="auto"/>
              <w:bottom w:val="single" w:sz="4" w:space="0" w:color="auto"/>
              <w:right w:val="single" w:sz="8" w:space="0" w:color="auto"/>
            </w:tcBorders>
            <w:shd w:val="clear" w:color="auto" w:fill="auto"/>
            <w:vAlign w:val="bottom"/>
          </w:tcPr>
          <w:p w14:paraId="21C5F32B" w14:textId="77777777" w:rsidR="007A7CF5" w:rsidRPr="00E75EA3" w:rsidRDefault="007A7CF5" w:rsidP="00DA2C84">
            <w:pPr>
              <w:jc w:val="center"/>
              <w:rPr>
                <w:color w:val="000000"/>
                <w:sz w:val="20"/>
                <w:highlight w:val="red"/>
              </w:rPr>
            </w:pPr>
            <w:r w:rsidRPr="006612DD">
              <w:rPr>
                <w:sz w:val="20"/>
              </w:rPr>
              <w:t>0,0003</w:t>
            </w:r>
          </w:p>
        </w:tc>
      </w:tr>
      <w:tr w:rsidR="007A7CF5" w:rsidRPr="00A63ED3" w14:paraId="0FA27E57" w14:textId="77777777" w:rsidTr="00DA2C84">
        <w:trPr>
          <w:trHeight w:val="70"/>
        </w:trPr>
        <w:tc>
          <w:tcPr>
            <w:tcW w:w="3114" w:type="dxa"/>
            <w:vMerge/>
            <w:tcBorders>
              <w:left w:val="single" w:sz="4" w:space="0" w:color="auto"/>
              <w:right w:val="single" w:sz="4" w:space="0" w:color="auto"/>
            </w:tcBorders>
            <w:shd w:val="clear" w:color="auto" w:fill="auto"/>
            <w:vAlign w:val="center"/>
          </w:tcPr>
          <w:p w14:paraId="4385D101" w14:textId="77777777" w:rsidR="007A7CF5" w:rsidRPr="00A63ED3" w:rsidRDefault="007A7CF5" w:rsidP="00DA2C84">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7FAFFAFC" w14:textId="77777777" w:rsidR="007A7CF5" w:rsidRPr="00006904" w:rsidRDefault="007A7CF5" w:rsidP="00DA2C84">
            <w:pPr>
              <w:jc w:val="center"/>
              <w:rPr>
                <w:sz w:val="20"/>
                <w:lang w:eastAsia="lt-LT"/>
              </w:rPr>
            </w:pPr>
            <w:r w:rsidRPr="00006904">
              <w:rPr>
                <w:sz w:val="20"/>
                <w:lang w:eastAsia="lt-LT"/>
              </w:rPr>
              <w:t>004</w:t>
            </w:r>
          </w:p>
        </w:tc>
        <w:tc>
          <w:tcPr>
            <w:tcW w:w="2835" w:type="dxa"/>
            <w:tcBorders>
              <w:top w:val="nil"/>
              <w:left w:val="single" w:sz="4" w:space="0" w:color="auto"/>
              <w:bottom w:val="single" w:sz="4" w:space="0" w:color="auto"/>
              <w:right w:val="single" w:sz="4" w:space="0" w:color="auto"/>
            </w:tcBorders>
            <w:shd w:val="clear" w:color="auto" w:fill="auto"/>
            <w:vAlign w:val="center"/>
          </w:tcPr>
          <w:p w14:paraId="1D3C9DC5" w14:textId="77777777" w:rsidR="007A7CF5" w:rsidRPr="00A63ED3" w:rsidRDefault="007A7CF5" w:rsidP="00DA2C84">
            <w:pPr>
              <w:rPr>
                <w:color w:val="000000"/>
                <w:sz w:val="20"/>
                <w:highlight w:val="red"/>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397D4ABC" w14:textId="77777777" w:rsidR="007A7CF5" w:rsidRPr="00A63ED3" w:rsidRDefault="007A7CF5" w:rsidP="00DA2C84">
            <w:pPr>
              <w:jc w:val="center"/>
              <w:rPr>
                <w:sz w:val="20"/>
                <w:highlight w:val="red"/>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16A8E2AB"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80C81D3" w14:textId="77777777" w:rsidR="007A7CF5" w:rsidRPr="00FF7114" w:rsidRDefault="007A7CF5" w:rsidP="00DA2C84">
            <w:pPr>
              <w:jc w:val="center"/>
              <w:rPr>
                <w:color w:val="000000"/>
                <w:sz w:val="20"/>
              </w:rPr>
            </w:pPr>
            <w:r w:rsidRPr="00FF7114">
              <w:rPr>
                <w:color w:val="000000"/>
                <w:sz w:val="20"/>
              </w:rPr>
              <w:t>0,236</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42DD7556" w14:textId="77777777" w:rsidR="007A7CF5" w:rsidRPr="00F101AE" w:rsidRDefault="007A7CF5" w:rsidP="00DA2C84">
            <w:pPr>
              <w:jc w:val="center"/>
              <w:rPr>
                <w:color w:val="000000" w:themeColor="text1"/>
                <w:sz w:val="20"/>
              </w:rPr>
            </w:pPr>
            <w:r w:rsidRPr="00F101AE">
              <w:rPr>
                <w:color w:val="000000" w:themeColor="text1"/>
                <w:sz w:val="20"/>
              </w:rPr>
              <w:t>22,72</w:t>
            </w:r>
          </w:p>
        </w:tc>
        <w:tc>
          <w:tcPr>
            <w:tcW w:w="1249" w:type="dxa"/>
            <w:tcBorders>
              <w:top w:val="nil"/>
              <w:left w:val="single" w:sz="4" w:space="0" w:color="auto"/>
              <w:bottom w:val="single" w:sz="4" w:space="0" w:color="auto"/>
              <w:right w:val="single" w:sz="8" w:space="0" w:color="auto"/>
            </w:tcBorders>
            <w:shd w:val="clear" w:color="auto" w:fill="auto"/>
            <w:vAlign w:val="bottom"/>
          </w:tcPr>
          <w:p w14:paraId="44EB3D7B" w14:textId="77777777" w:rsidR="007A7CF5" w:rsidRPr="00E75EA3" w:rsidRDefault="007A7CF5" w:rsidP="00DA2C84">
            <w:pPr>
              <w:jc w:val="center"/>
              <w:rPr>
                <w:color w:val="000000"/>
                <w:sz w:val="20"/>
                <w:highlight w:val="red"/>
              </w:rPr>
            </w:pPr>
            <w:r w:rsidRPr="006612DD">
              <w:rPr>
                <w:sz w:val="20"/>
              </w:rPr>
              <w:t>0,64</w:t>
            </w:r>
          </w:p>
        </w:tc>
      </w:tr>
      <w:tr w:rsidR="007A7CF5" w:rsidRPr="00A63ED3" w14:paraId="12EAE867"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7D57D3C"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4325864"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A75B5E5" w14:textId="77777777" w:rsidR="007A7CF5" w:rsidRPr="00A63ED3" w:rsidRDefault="007A7CF5" w:rsidP="00DA2C84">
            <w:pPr>
              <w:rPr>
                <w:color w:val="000000"/>
                <w:sz w:val="20"/>
                <w:highlight w:val="red"/>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0CFC332" w14:textId="77777777" w:rsidR="007A7CF5" w:rsidRPr="00A63ED3" w:rsidRDefault="007A7CF5" w:rsidP="00DA2C84">
            <w:pPr>
              <w:jc w:val="center"/>
              <w:rPr>
                <w:sz w:val="20"/>
                <w:highlight w:val="red"/>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2D802710"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86758BF" w14:textId="77777777" w:rsidR="007A7CF5" w:rsidRPr="00FF7114" w:rsidRDefault="007A7CF5" w:rsidP="00DA2C84">
            <w:pPr>
              <w:jc w:val="center"/>
              <w:rPr>
                <w:color w:val="000000"/>
                <w:sz w:val="20"/>
              </w:rPr>
            </w:pPr>
            <w:r w:rsidRPr="00FF7114">
              <w:rPr>
                <w:color w:val="000000"/>
                <w:sz w:val="20"/>
              </w:rPr>
              <w:t>0,142</w:t>
            </w:r>
          </w:p>
        </w:tc>
        <w:tc>
          <w:tcPr>
            <w:tcW w:w="1517" w:type="dxa"/>
            <w:tcBorders>
              <w:top w:val="nil"/>
              <w:left w:val="single" w:sz="8" w:space="0" w:color="auto"/>
              <w:bottom w:val="single" w:sz="4" w:space="0" w:color="auto"/>
              <w:right w:val="single" w:sz="8" w:space="0" w:color="auto"/>
            </w:tcBorders>
            <w:shd w:val="clear" w:color="auto" w:fill="auto"/>
            <w:vAlign w:val="bottom"/>
          </w:tcPr>
          <w:p w14:paraId="1FC45940" w14:textId="77777777" w:rsidR="007A7CF5" w:rsidRPr="00F101AE" w:rsidRDefault="007A7CF5" w:rsidP="00DA2C84">
            <w:pPr>
              <w:jc w:val="center"/>
              <w:rPr>
                <w:color w:val="000000" w:themeColor="text1"/>
                <w:sz w:val="20"/>
              </w:rPr>
            </w:pPr>
            <w:r w:rsidRPr="00F101AE">
              <w:rPr>
                <w:color w:val="000000" w:themeColor="text1"/>
                <w:sz w:val="20"/>
              </w:rPr>
              <w:t>14,53</w:t>
            </w:r>
          </w:p>
        </w:tc>
        <w:tc>
          <w:tcPr>
            <w:tcW w:w="1249" w:type="dxa"/>
            <w:tcBorders>
              <w:top w:val="nil"/>
              <w:left w:val="single" w:sz="4" w:space="0" w:color="auto"/>
              <w:bottom w:val="single" w:sz="4" w:space="0" w:color="auto"/>
              <w:right w:val="single" w:sz="8" w:space="0" w:color="auto"/>
            </w:tcBorders>
            <w:shd w:val="clear" w:color="auto" w:fill="auto"/>
            <w:vAlign w:val="bottom"/>
          </w:tcPr>
          <w:p w14:paraId="4AA0B920" w14:textId="77777777" w:rsidR="007A7CF5" w:rsidRPr="00E75EA3" w:rsidRDefault="007A7CF5" w:rsidP="00DA2C84">
            <w:pPr>
              <w:jc w:val="center"/>
              <w:rPr>
                <w:color w:val="000000"/>
                <w:sz w:val="20"/>
                <w:highlight w:val="red"/>
              </w:rPr>
            </w:pPr>
            <w:r w:rsidRPr="006612DD">
              <w:rPr>
                <w:sz w:val="20"/>
              </w:rPr>
              <w:t>0,68</w:t>
            </w:r>
          </w:p>
        </w:tc>
      </w:tr>
      <w:tr w:rsidR="007A7CF5" w:rsidRPr="00A63ED3" w14:paraId="25913936"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8E280D9"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475DEFA"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8F7BDA4" w14:textId="77777777" w:rsidR="007A7CF5" w:rsidRPr="00A63ED3" w:rsidRDefault="007A7CF5" w:rsidP="00DA2C84">
            <w:pPr>
              <w:rPr>
                <w:color w:val="000000"/>
                <w:sz w:val="20"/>
                <w:highlight w:val="red"/>
              </w:rPr>
            </w:pPr>
            <w:proofErr w:type="spellStart"/>
            <w:r w:rsidRPr="007D2631">
              <w:rPr>
                <w:sz w:val="20"/>
                <w:lang w:eastAsia="lt-LT"/>
              </w:rPr>
              <w:t>Solventnafta</w:t>
            </w:r>
            <w:proofErr w:type="spellEnd"/>
            <w:r w:rsidRPr="007D2631">
              <w:rPr>
                <w:sz w:val="20"/>
                <w:lang w:eastAsia="lt-LT"/>
              </w:rPr>
              <w:t xml:space="preserve">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1333057D" w14:textId="77777777" w:rsidR="007A7CF5" w:rsidRPr="00A63ED3" w:rsidRDefault="007A7CF5" w:rsidP="00DA2C84">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276635C6"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729AA99" w14:textId="77777777" w:rsidR="007A7CF5" w:rsidRPr="00FF7114" w:rsidRDefault="007A7CF5" w:rsidP="00DA2C84">
            <w:pPr>
              <w:jc w:val="center"/>
              <w:rPr>
                <w:color w:val="000000"/>
                <w:sz w:val="20"/>
              </w:rPr>
            </w:pPr>
            <w:r w:rsidRPr="00FF7114">
              <w:rPr>
                <w:color w:val="000000"/>
                <w:sz w:val="20"/>
              </w:rPr>
              <w:t>0,047</w:t>
            </w:r>
          </w:p>
        </w:tc>
        <w:tc>
          <w:tcPr>
            <w:tcW w:w="1517" w:type="dxa"/>
            <w:tcBorders>
              <w:top w:val="nil"/>
              <w:left w:val="single" w:sz="8" w:space="0" w:color="auto"/>
              <w:bottom w:val="single" w:sz="4" w:space="0" w:color="auto"/>
              <w:right w:val="single" w:sz="8" w:space="0" w:color="auto"/>
            </w:tcBorders>
            <w:shd w:val="clear" w:color="auto" w:fill="auto"/>
            <w:vAlign w:val="bottom"/>
          </w:tcPr>
          <w:p w14:paraId="348275DE" w14:textId="77777777" w:rsidR="007A7CF5" w:rsidRPr="00F101AE" w:rsidRDefault="007A7CF5" w:rsidP="00DA2C84">
            <w:pPr>
              <w:jc w:val="center"/>
              <w:rPr>
                <w:color w:val="000000" w:themeColor="text1"/>
                <w:sz w:val="20"/>
              </w:rPr>
            </w:pPr>
            <w:r w:rsidRPr="00F101AE">
              <w:rPr>
                <w:color w:val="000000" w:themeColor="text1"/>
                <w:sz w:val="20"/>
              </w:rPr>
              <w:t>4,52</w:t>
            </w:r>
          </w:p>
        </w:tc>
        <w:tc>
          <w:tcPr>
            <w:tcW w:w="1249" w:type="dxa"/>
            <w:tcBorders>
              <w:top w:val="nil"/>
              <w:left w:val="single" w:sz="4" w:space="0" w:color="auto"/>
              <w:bottom w:val="single" w:sz="4" w:space="0" w:color="auto"/>
              <w:right w:val="single" w:sz="8" w:space="0" w:color="auto"/>
            </w:tcBorders>
            <w:shd w:val="clear" w:color="auto" w:fill="auto"/>
            <w:vAlign w:val="bottom"/>
          </w:tcPr>
          <w:p w14:paraId="0BF087AA" w14:textId="77777777" w:rsidR="007A7CF5" w:rsidRPr="00E75EA3" w:rsidRDefault="007A7CF5" w:rsidP="00DA2C84">
            <w:pPr>
              <w:jc w:val="center"/>
              <w:rPr>
                <w:color w:val="000000"/>
                <w:sz w:val="20"/>
                <w:highlight w:val="red"/>
              </w:rPr>
            </w:pPr>
            <w:r w:rsidRPr="006612DD">
              <w:rPr>
                <w:sz w:val="20"/>
              </w:rPr>
              <w:t>0,13</w:t>
            </w:r>
          </w:p>
        </w:tc>
      </w:tr>
      <w:tr w:rsidR="007A7CF5" w:rsidRPr="00A63ED3" w14:paraId="61B49FEF"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F4C85C9"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5B56090"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A464768" w14:textId="77777777" w:rsidR="007A7CF5" w:rsidRPr="00A63ED3" w:rsidRDefault="007A7CF5" w:rsidP="00DA2C84">
            <w:pPr>
              <w:rPr>
                <w:color w:val="000000"/>
                <w:sz w:val="20"/>
                <w:highlight w:val="red"/>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552E4B7A" w14:textId="77777777" w:rsidR="007A7CF5" w:rsidRPr="00A63ED3" w:rsidRDefault="007A7CF5" w:rsidP="00DA2C84">
            <w:pPr>
              <w:jc w:val="center"/>
              <w:rPr>
                <w:sz w:val="20"/>
                <w:highlight w:val="red"/>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6C127A55"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BEC081E" w14:textId="77777777" w:rsidR="007A7CF5" w:rsidRPr="00FF7114" w:rsidRDefault="007A7CF5" w:rsidP="00DA2C84">
            <w:pPr>
              <w:jc w:val="center"/>
              <w:rPr>
                <w:color w:val="000000"/>
                <w:sz w:val="20"/>
              </w:rPr>
            </w:pPr>
            <w:r w:rsidRPr="00FF7114">
              <w:rPr>
                <w:color w:val="000000"/>
                <w:sz w:val="20"/>
              </w:rPr>
              <w:t>0,054</w:t>
            </w:r>
          </w:p>
        </w:tc>
        <w:tc>
          <w:tcPr>
            <w:tcW w:w="1517" w:type="dxa"/>
            <w:tcBorders>
              <w:top w:val="nil"/>
              <w:left w:val="single" w:sz="8" w:space="0" w:color="auto"/>
              <w:bottom w:val="single" w:sz="4" w:space="0" w:color="auto"/>
              <w:right w:val="single" w:sz="8" w:space="0" w:color="auto"/>
            </w:tcBorders>
            <w:shd w:val="clear" w:color="auto" w:fill="auto"/>
            <w:vAlign w:val="bottom"/>
          </w:tcPr>
          <w:p w14:paraId="4900167A" w14:textId="77777777" w:rsidR="007A7CF5" w:rsidRPr="00F101AE" w:rsidRDefault="007A7CF5" w:rsidP="00DA2C84">
            <w:pPr>
              <w:jc w:val="center"/>
              <w:rPr>
                <w:color w:val="000000" w:themeColor="text1"/>
                <w:sz w:val="20"/>
              </w:rPr>
            </w:pPr>
            <w:r w:rsidRPr="00F101AE">
              <w:rPr>
                <w:color w:val="000000" w:themeColor="text1"/>
                <w:sz w:val="20"/>
              </w:rPr>
              <w:t>5,89</w:t>
            </w:r>
          </w:p>
        </w:tc>
        <w:tc>
          <w:tcPr>
            <w:tcW w:w="1249" w:type="dxa"/>
            <w:tcBorders>
              <w:top w:val="nil"/>
              <w:left w:val="single" w:sz="4" w:space="0" w:color="auto"/>
              <w:bottom w:val="single" w:sz="4" w:space="0" w:color="auto"/>
              <w:right w:val="single" w:sz="8" w:space="0" w:color="auto"/>
            </w:tcBorders>
            <w:shd w:val="clear" w:color="auto" w:fill="auto"/>
            <w:vAlign w:val="bottom"/>
          </w:tcPr>
          <w:p w14:paraId="236B2D46" w14:textId="77777777" w:rsidR="007A7CF5" w:rsidRPr="00E75EA3" w:rsidRDefault="007A7CF5" w:rsidP="00DA2C84">
            <w:pPr>
              <w:jc w:val="center"/>
              <w:rPr>
                <w:color w:val="000000"/>
                <w:sz w:val="20"/>
                <w:highlight w:val="red"/>
              </w:rPr>
            </w:pPr>
            <w:r w:rsidRPr="006612DD">
              <w:rPr>
                <w:sz w:val="20"/>
              </w:rPr>
              <w:t>0,34</w:t>
            </w:r>
          </w:p>
        </w:tc>
      </w:tr>
      <w:tr w:rsidR="007A7CF5" w:rsidRPr="00A63ED3" w14:paraId="468C3EBA"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96874EE"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75AB7E2"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E4D48BF" w14:textId="77777777" w:rsidR="007A7CF5" w:rsidRPr="00A63ED3" w:rsidRDefault="007A7CF5" w:rsidP="00DA2C84">
            <w:pPr>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15EC9397" w14:textId="77777777" w:rsidR="007A7CF5" w:rsidRPr="00A63ED3" w:rsidRDefault="007A7CF5" w:rsidP="00DA2C84">
            <w:pPr>
              <w:jc w:val="center"/>
              <w:rPr>
                <w:sz w:val="20"/>
                <w:highlight w:val="red"/>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2FE6D748"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45DDAD50" w14:textId="77777777" w:rsidR="007A7CF5" w:rsidRPr="00FF7114" w:rsidRDefault="007A7CF5" w:rsidP="00DA2C84">
            <w:pPr>
              <w:jc w:val="center"/>
              <w:rPr>
                <w:color w:val="000000"/>
                <w:sz w:val="20"/>
              </w:rPr>
            </w:pPr>
            <w:r w:rsidRPr="00FF7114">
              <w:rPr>
                <w:color w:val="000000"/>
                <w:sz w:val="20"/>
              </w:rPr>
              <w:t>0,023</w:t>
            </w:r>
          </w:p>
        </w:tc>
        <w:tc>
          <w:tcPr>
            <w:tcW w:w="1517" w:type="dxa"/>
            <w:tcBorders>
              <w:top w:val="nil"/>
              <w:left w:val="single" w:sz="8" w:space="0" w:color="auto"/>
              <w:bottom w:val="single" w:sz="4" w:space="0" w:color="auto"/>
              <w:right w:val="single" w:sz="8" w:space="0" w:color="auto"/>
            </w:tcBorders>
            <w:shd w:val="clear" w:color="auto" w:fill="auto"/>
            <w:vAlign w:val="bottom"/>
          </w:tcPr>
          <w:p w14:paraId="644EACD4" w14:textId="77777777" w:rsidR="007A7CF5" w:rsidRPr="00F101AE" w:rsidRDefault="007A7CF5" w:rsidP="00DA2C84">
            <w:pPr>
              <w:jc w:val="center"/>
              <w:rPr>
                <w:color w:val="000000" w:themeColor="text1"/>
                <w:sz w:val="20"/>
              </w:rPr>
            </w:pPr>
            <w:r w:rsidRPr="00F101AE">
              <w:rPr>
                <w:color w:val="000000" w:themeColor="text1"/>
                <w:sz w:val="20"/>
              </w:rPr>
              <w:t>3,42</w:t>
            </w:r>
          </w:p>
        </w:tc>
        <w:tc>
          <w:tcPr>
            <w:tcW w:w="1249" w:type="dxa"/>
            <w:tcBorders>
              <w:top w:val="nil"/>
              <w:left w:val="single" w:sz="4" w:space="0" w:color="auto"/>
              <w:bottom w:val="single" w:sz="4" w:space="0" w:color="auto"/>
              <w:right w:val="single" w:sz="8" w:space="0" w:color="auto"/>
            </w:tcBorders>
            <w:shd w:val="clear" w:color="auto" w:fill="auto"/>
            <w:vAlign w:val="bottom"/>
          </w:tcPr>
          <w:p w14:paraId="394927E5" w14:textId="77777777" w:rsidR="007A7CF5" w:rsidRPr="00E75EA3" w:rsidRDefault="007A7CF5" w:rsidP="00DA2C84">
            <w:pPr>
              <w:jc w:val="center"/>
              <w:rPr>
                <w:color w:val="000000"/>
                <w:sz w:val="20"/>
                <w:highlight w:val="red"/>
              </w:rPr>
            </w:pPr>
            <w:r w:rsidRPr="006612DD">
              <w:rPr>
                <w:sz w:val="20"/>
              </w:rPr>
              <w:t>0,05</w:t>
            </w:r>
          </w:p>
        </w:tc>
      </w:tr>
      <w:tr w:rsidR="007A7CF5" w:rsidRPr="00A63ED3" w14:paraId="640BAEBA"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D4F4ACD"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35F55D29"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103BAB3" w14:textId="77777777" w:rsidR="007A7CF5" w:rsidRPr="00A63ED3" w:rsidRDefault="007A7CF5" w:rsidP="00DA2C84">
            <w:pPr>
              <w:rPr>
                <w:color w:val="000000"/>
                <w:sz w:val="20"/>
                <w:highlight w:val="red"/>
              </w:rPr>
            </w:pPr>
            <w:proofErr w:type="spellStart"/>
            <w:r w:rsidRPr="007D2631">
              <w:rPr>
                <w:sz w:val="20"/>
                <w:lang w:eastAsia="lt-LT"/>
              </w:rPr>
              <w:t>Ksilenas</w:t>
            </w:r>
            <w:proofErr w:type="spellEnd"/>
            <w:r w:rsidRPr="007D2631">
              <w:rPr>
                <w:sz w:val="20"/>
                <w:lang w:eastAsia="lt-LT"/>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tcPr>
          <w:p w14:paraId="271E1F79" w14:textId="77777777" w:rsidR="007A7CF5" w:rsidRPr="00A63ED3" w:rsidRDefault="007A7CF5" w:rsidP="00DA2C84">
            <w:pPr>
              <w:jc w:val="center"/>
              <w:rPr>
                <w:sz w:val="20"/>
                <w:highlight w:val="red"/>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49AA3282"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1607EFE" w14:textId="77777777" w:rsidR="007A7CF5" w:rsidRPr="00FF7114" w:rsidRDefault="007A7CF5" w:rsidP="00DA2C84">
            <w:pPr>
              <w:jc w:val="center"/>
              <w:rPr>
                <w:color w:val="000000"/>
                <w:sz w:val="20"/>
              </w:rPr>
            </w:pPr>
            <w:r w:rsidRPr="00FF7114">
              <w:rPr>
                <w:color w:val="000000" w:themeColor="text1"/>
                <w:sz w:val="20"/>
              </w:rPr>
              <w:t>0,074</w:t>
            </w:r>
          </w:p>
        </w:tc>
        <w:tc>
          <w:tcPr>
            <w:tcW w:w="1517" w:type="dxa"/>
            <w:tcBorders>
              <w:top w:val="nil"/>
              <w:left w:val="single" w:sz="8" w:space="0" w:color="auto"/>
              <w:bottom w:val="single" w:sz="4" w:space="0" w:color="auto"/>
              <w:right w:val="single" w:sz="8" w:space="0" w:color="auto"/>
            </w:tcBorders>
            <w:shd w:val="clear" w:color="auto" w:fill="auto"/>
            <w:vAlign w:val="bottom"/>
          </w:tcPr>
          <w:p w14:paraId="0DF4A0FB" w14:textId="77777777" w:rsidR="007A7CF5" w:rsidRPr="00F101AE" w:rsidRDefault="007A7CF5" w:rsidP="00DA2C84">
            <w:pPr>
              <w:jc w:val="center"/>
              <w:rPr>
                <w:color w:val="000000" w:themeColor="text1"/>
                <w:sz w:val="20"/>
              </w:rPr>
            </w:pPr>
            <w:r w:rsidRPr="00F101AE">
              <w:rPr>
                <w:color w:val="000000" w:themeColor="text1"/>
                <w:sz w:val="20"/>
              </w:rPr>
              <w:t>11,01</w:t>
            </w:r>
          </w:p>
        </w:tc>
        <w:tc>
          <w:tcPr>
            <w:tcW w:w="1249" w:type="dxa"/>
            <w:tcBorders>
              <w:top w:val="nil"/>
              <w:left w:val="single" w:sz="4" w:space="0" w:color="auto"/>
              <w:bottom w:val="single" w:sz="4" w:space="0" w:color="auto"/>
              <w:right w:val="single" w:sz="8" w:space="0" w:color="auto"/>
            </w:tcBorders>
            <w:shd w:val="clear" w:color="auto" w:fill="auto"/>
            <w:vAlign w:val="bottom"/>
          </w:tcPr>
          <w:p w14:paraId="7CD07454" w14:textId="77777777" w:rsidR="007A7CF5" w:rsidRPr="00E75EA3" w:rsidRDefault="007A7CF5" w:rsidP="00DA2C84">
            <w:pPr>
              <w:jc w:val="center"/>
              <w:rPr>
                <w:color w:val="000000"/>
                <w:sz w:val="20"/>
                <w:highlight w:val="red"/>
              </w:rPr>
            </w:pPr>
            <w:r w:rsidRPr="006612DD">
              <w:rPr>
                <w:sz w:val="20"/>
              </w:rPr>
              <w:t>0,22</w:t>
            </w:r>
          </w:p>
        </w:tc>
      </w:tr>
      <w:tr w:rsidR="007A7CF5" w:rsidRPr="00A63ED3" w14:paraId="37586635"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F3B0B49"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72CB0B6"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883EAA4" w14:textId="77777777" w:rsidR="007A7CF5" w:rsidRPr="00A63ED3" w:rsidRDefault="007A7CF5" w:rsidP="00DA2C84">
            <w:pPr>
              <w:rPr>
                <w:color w:val="000000"/>
                <w:sz w:val="20"/>
                <w:highlight w:val="red"/>
              </w:rPr>
            </w:pPr>
            <w:proofErr w:type="spellStart"/>
            <w:r w:rsidRPr="007D2631">
              <w:rPr>
                <w:sz w:val="20"/>
                <w:lang w:eastAsia="lt-LT"/>
              </w:rPr>
              <w:t>Solventnafta</w:t>
            </w:r>
            <w:proofErr w:type="spellEnd"/>
            <w:r w:rsidRPr="007D2631">
              <w:rPr>
                <w:sz w:val="20"/>
                <w:lang w:eastAsia="lt-LT"/>
              </w:rPr>
              <w:t xml:space="preserve">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57CD7C14" w14:textId="77777777" w:rsidR="007A7CF5" w:rsidRPr="00A63ED3" w:rsidRDefault="007A7CF5" w:rsidP="00DA2C84">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011DF7B1"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5B3EE68" w14:textId="77777777" w:rsidR="007A7CF5" w:rsidRPr="00FF7114" w:rsidRDefault="007A7CF5" w:rsidP="00DA2C84">
            <w:pPr>
              <w:jc w:val="center"/>
              <w:rPr>
                <w:color w:val="000000"/>
                <w:sz w:val="20"/>
              </w:rPr>
            </w:pPr>
            <w:r w:rsidRPr="00FF7114">
              <w:rPr>
                <w:color w:val="000000"/>
                <w:sz w:val="20"/>
              </w:rPr>
              <w:t>0,096</w:t>
            </w:r>
          </w:p>
        </w:tc>
        <w:tc>
          <w:tcPr>
            <w:tcW w:w="1517" w:type="dxa"/>
            <w:tcBorders>
              <w:top w:val="nil"/>
              <w:left w:val="single" w:sz="8" w:space="0" w:color="auto"/>
              <w:bottom w:val="single" w:sz="4" w:space="0" w:color="auto"/>
              <w:right w:val="single" w:sz="8" w:space="0" w:color="auto"/>
            </w:tcBorders>
            <w:shd w:val="clear" w:color="auto" w:fill="auto"/>
            <w:vAlign w:val="bottom"/>
          </w:tcPr>
          <w:p w14:paraId="12CDF2F6" w14:textId="77777777" w:rsidR="007A7CF5" w:rsidRPr="00F101AE" w:rsidRDefault="007A7CF5" w:rsidP="00DA2C84">
            <w:pPr>
              <w:jc w:val="center"/>
              <w:rPr>
                <w:color w:val="000000" w:themeColor="text1"/>
                <w:sz w:val="20"/>
              </w:rPr>
            </w:pPr>
            <w:r w:rsidRPr="00F101AE">
              <w:rPr>
                <w:color w:val="000000" w:themeColor="text1"/>
                <w:sz w:val="20"/>
              </w:rPr>
              <w:t>9,24</w:t>
            </w:r>
          </w:p>
        </w:tc>
        <w:tc>
          <w:tcPr>
            <w:tcW w:w="1249" w:type="dxa"/>
            <w:tcBorders>
              <w:top w:val="nil"/>
              <w:left w:val="single" w:sz="4" w:space="0" w:color="auto"/>
              <w:bottom w:val="single" w:sz="4" w:space="0" w:color="auto"/>
              <w:right w:val="single" w:sz="8" w:space="0" w:color="auto"/>
            </w:tcBorders>
            <w:shd w:val="clear" w:color="auto" w:fill="auto"/>
            <w:vAlign w:val="bottom"/>
          </w:tcPr>
          <w:p w14:paraId="01EE8B08" w14:textId="77777777" w:rsidR="007A7CF5" w:rsidRPr="00E75EA3" w:rsidRDefault="007A7CF5" w:rsidP="00DA2C84">
            <w:pPr>
              <w:jc w:val="center"/>
              <w:rPr>
                <w:color w:val="000000"/>
                <w:sz w:val="20"/>
                <w:highlight w:val="red"/>
              </w:rPr>
            </w:pPr>
            <w:r w:rsidRPr="006612DD">
              <w:rPr>
                <w:sz w:val="20"/>
              </w:rPr>
              <w:t>0,48</w:t>
            </w:r>
          </w:p>
        </w:tc>
      </w:tr>
      <w:tr w:rsidR="007A7CF5" w:rsidRPr="00A63ED3" w14:paraId="756E2E26"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555D0DA"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83A249E"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center"/>
          </w:tcPr>
          <w:p w14:paraId="499BB10B" w14:textId="77777777" w:rsidR="007A7CF5" w:rsidRPr="00A63ED3" w:rsidRDefault="007A7CF5" w:rsidP="00DA2C84">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74E3BF32" w14:textId="77777777" w:rsidR="007A7CF5" w:rsidRPr="00A63ED3" w:rsidRDefault="007A7CF5" w:rsidP="00DA2C84">
            <w:pPr>
              <w:jc w:val="center"/>
              <w:rPr>
                <w:sz w:val="20"/>
                <w:highlight w:val="red"/>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602AD6F3"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68516CB" w14:textId="77777777" w:rsidR="007A7CF5" w:rsidRPr="00FF7114" w:rsidRDefault="007A7CF5" w:rsidP="00DA2C84">
            <w:pPr>
              <w:jc w:val="center"/>
              <w:rPr>
                <w:color w:val="000000"/>
                <w:sz w:val="20"/>
              </w:rPr>
            </w:pPr>
            <w:r w:rsidRPr="00FF7114">
              <w:rPr>
                <w:color w:val="000000"/>
                <w:sz w:val="20"/>
              </w:rPr>
              <w:t>0,077</w:t>
            </w:r>
          </w:p>
        </w:tc>
        <w:tc>
          <w:tcPr>
            <w:tcW w:w="1517" w:type="dxa"/>
            <w:tcBorders>
              <w:top w:val="nil"/>
              <w:left w:val="single" w:sz="8" w:space="0" w:color="auto"/>
              <w:bottom w:val="single" w:sz="4" w:space="0" w:color="auto"/>
              <w:right w:val="single" w:sz="8" w:space="0" w:color="auto"/>
            </w:tcBorders>
            <w:shd w:val="clear" w:color="auto" w:fill="auto"/>
            <w:vAlign w:val="bottom"/>
          </w:tcPr>
          <w:p w14:paraId="1AC866E1" w14:textId="77777777" w:rsidR="007A7CF5" w:rsidRPr="00F101AE" w:rsidRDefault="007A7CF5" w:rsidP="00DA2C84">
            <w:pPr>
              <w:jc w:val="center"/>
              <w:rPr>
                <w:color w:val="000000" w:themeColor="text1"/>
                <w:sz w:val="20"/>
              </w:rPr>
            </w:pPr>
            <w:r w:rsidRPr="00F101AE">
              <w:rPr>
                <w:color w:val="000000" w:themeColor="text1"/>
                <w:sz w:val="20"/>
              </w:rPr>
              <w:t>6,63</w:t>
            </w:r>
          </w:p>
        </w:tc>
        <w:tc>
          <w:tcPr>
            <w:tcW w:w="1249" w:type="dxa"/>
            <w:tcBorders>
              <w:top w:val="nil"/>
              <w:left w:val="single" w:sz="4" w:space="0" w:color="auto"/>
              <w:bottom w:val="single" w:sz="4" w:space="0" w:color="auto"/>
              <w:right w:val="single" w:sz="8" w:space="0" w:color="auto"/>
            </w:tcBorders>
            <w:shd w:val="clear" w:color="auto" w:fill="auto"/>
            <w:vAlign w:val="bottom"/>
          </w:tcPr>
          <w:p w14:paraId="151F8641" w14:textId="77777777" w:rsidR="007A7CF5" w:rsidRPr="00E75EA3" w:rsidRDefault="007A7CF5" w:rsidP="00DA2C84">
            <w:pPr>
              <w:jc w:val="center"/>
              <w:rPr>
                <w:color w:val="000000"/>
                <w:sz w:val="20"/>
                <w:highlight w:val="red"/>
              </w:rPr>
            </w:pPr>
            <w:r w:rsidRPr="006612DD">
              <w:rPr>
                <w:sz w:val="20"/>
              </w:rPr>
              <w:t>0,12</w:t>
            </w:r>
          </w:p>
        </w:tc>
      </w:tr>
      <w:tr w:rsidR="007A7CF5" w:rsidRPr="00A63ED3" w14:paraId="26DA3AC2"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EED4D09"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0B11509"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480A7AC" w14:textId="77777777" w:rsidR="007A7CF5" w:rsidRPr="00A63ED3" w:rsidRDefault="007A7CF5" w:rsidP="00DA2C84">
            <w:pPr>
              <w:rPr>
                <w:color w:val="000000"/>
                <w:sz w:val="20"/>
                <w:highlight w:val="red"/>
              </w:rPr>
            </w:pPr>
            <w:proofErr w:type="spellStart"/>
            <w:r w:rsidRPr="007D2631">
              <w:rPr>
                <w:sz w:val="20"/>
                <w:lang w:eastAsia="lt-LT"/>
              </w:rPr>
              <w:t>Formaldehidas</w:t>
            </w:r>
            <w:proofErr w:type="spellEnd"/>
          </w:p>
        </w:tc>
        <w:tc>
          <w:tcPr>
            <w:tcW w:w="1134" w:type="dxa"/>
            <w:tcBorders>
              <w:top w:val="nil"/>
              <w:left w:val="single" w:sz="4" w:space="0" w:color="auto"/>
              <w:bottom w:val="nil"/>
              <w:right w:val="nil"/>
            </w:tcBorders>
            <w:shd w:val="clear" w:color="auto" w:fill="auto"/>
            <w:vAlign w:val="bottom"/>
          </w:tcPr>
          <w:p w14:paraId="06AD748A" w14:textId="77777777" w:rsidR="007A7CF5" w:rsidRPr="00A63ED3" w:rsidRDefault="007A7CF5" w:rsidP="00DA2C84">
            <w:pPr>
              <w:jc w:val="center"/>
              <w:rPr>
                <w:sz w:val="20"/>
                <w:highlight w:val="red"/>
                <w:lang w:eastAsia="lt-LT"/>
              </w:rPr>
            </w:pPr>
            <w:r w:rsidRPr="007D2631">
              <w:rPr>
                <w:sz w:val="20"/>
                <w:lang w:eastAsia="lt-LT"/>
              </w:rPr>
              <w:t>871</w:t>
            </w:r>
          </w:p>
        </w:tc>
        <w:tc>
          <w:tcPr>
            <w:tcW w:w="989" w:type="dxa"/>
            <w:tcBorders>
              <w:top w:val="single" w:sz="4" w:space="0" w:color="auto"/>
              <w:left w:val="single" w:sz="4" w:space="0" w:color="auto"/>
              <w:right w:val="single" w:sz="4" w:space="0" w:color="auto"/>
            </w:tcBorders>
            <w:vAlign w:val="center"/>
          </w:tcPr>
          <w:p w14:paraId="475C79C5"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1B857C7" w14:textId="77777777" w:rsidR="007A7CF5" w:rsidRPr="00FF7114" w:rsidRDefault="007A7CF5" w:rsidP="00DA2C84">
            <w:pPr>
              <w:jc w:val="center"/>
              <w:rPr>
                <w:color w:val="000000"/>
                <w:sz w:val="20"/>
              </w:rPr>
            </w:pPr>
            <w:r w:rsidRPr="00FF7114">
              <w:rPr>
                <w:color w:val="000000"/>
                <w:sz w:val="20"/>
              </w:rPr>
              <w:t>0,001</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580C45A2" w14:textId="77777777" w:rsidR="007A7CF5" w:rsidRPr="00F101AE" w:rsidRDefault="007A7CF5" w:rsidP="00DA2C84">
            <w:pPr>
              <w:jc w:val="center"/>
              <w:rPr>
                <w:color w:val="000000" w:themeColor="text1"/>
                <w:sz w:val="20"/>
              </w:rPr>
            </w:pPr>
            <w:r w:rsidRPr="00F101AE">
              <w:rPr>
                <w:color w:val="000000" w:themeColor="text1"/>
                <w:sz w:val="20"/>
              </w:rPr>
              <w:t>0,07</w:t>
            </w:r>
          </w:p>
        </w:tc>
        <w:tc>
          <w:tcPr>
            <w:tcW w:w="1249" w:type="dxa"/>
            <w:tcBorders>
              <w:top w:val="nil"/>
              <w:left w:val="single" w:sz="4" w:space="0" w:color="auto"/>
              <w:bottom w:val="single" w:sz="4" w:space="0" w:color="auto"/>
              <w:right w:val="single" w:sz="8" w:space="0" w:color="auto"/>
            </w:tcBorders>
            <w:shd w:val="clear" w:color="auto" w:fill="auto"/>
            <w:vAlign w:val="bottom"/>
          </w:tcPr>
          <w:p w14:paraId="69D8379C" w14:textId="77777777" w:rsidR="007A7CF5" w:rsidRPr="00E75EA3" w:rsidRDefault="007A7CF5" w:rsidP="00DA2C84">
            <w:pPr>
              <w:jc w:val="center"/>
              <w:rPr>
                <w:color w:val="000000"/>
                <w:sz w:val="20"/>
                <w:highlight w:val="red"/>
              </w:rPr>
            </w:pPr>
            <w:r w:rsidRPr="006612DD">
              <w:rPr>
                <w:sz w:val="20"/>
              </w:rPr>
              <w:t>0,002</w:t>
            </w:r>
          </w:p>
        </w:tc>
      </w:tr>
      <w:tr w:rsidR="007A7CF5" w:rsidRPr="00A63ED3" w14:paraId="21DD9F38"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D0CEB36"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3A83C14"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8158D5A" w14:textId="77777777" w:rsidR="007A7CF5" w:rsidRPr="00A63ED3" w:rsidRDefault="007A7CF5" w:rsidP="00DA2C84">
            <w:pPr>
              <w:rPr>
                <w:color w:val="000000"/>
                <w:sz w:val="20"/>
                <w:highlight w:val="red"/>
              </w:rPr>
            </w:pPr>
            <w:proofErr w:type="spellStart"/>
            <w:r w:rsidRPr="007D2631">
              <w:rPr>
                <w:sz w:val="20"/>
                <w:lang w:eastAsia="lt-LT"/>
              </w:rPr>
              <w:t>Trikrezolis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DC977A" w14:textId="77777777" w:rsidR="007A7CF5" w:rsidRPr="00A63ED3" w:rsidRDefault="007A7CF5" w:rsidP="00DA2C84">
            <w:pPr>
              <w:jc w:val="center"/>
              <w:rPr>
                <w:sz w:val="20"/>
                <w:highlight w:val="red"/>
                <w:lang w:eastAsia="lt-LT"/>
              </w:rPr>
            </w:pPr>
            <w:r w:rsidRPr="007D2631">
              <w:rPr>
                <w:sz w:val="20"/>
                <w:lang w:eastAsia="lt-LT"/>
              </w:rPr>
              <w:t>2009</w:t>
            </w:r>
          </w:p>
        </w:tc>
        <w:tc>
          <w:tcPr>
            <w:tcW w:w="989" w:type="dxa"/>
            <w:tcBorders>
              <w:top w:val="single" w:sz="4" w:space="0" w:color="auto"/>
              <w:left w:val="single" w:sz="4" w:space="0" w:color="auto"/>
              <w:bottom w:val="single" w:sz="4" w:space="0" w:color="auto"/>
              <w:right w:val="single" w:sz="4" w:space="0" w:color="auto"/>
            </w:tcBorders>
            <w:vAlign w:val="center"/>
          </w:tcPr>
          <w:p w14:paraId="02ABFEBD"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B583CDA" w14:textId="77777777" w:rsidR="007A7CF5" w:rsidRPr="00FF7114" w:rsidRDefault="007A7CF5" w:rsidP="00DA2C84">
            <w:pPr>
              <w:jc w:val="center"/>
              <w:rPr>
                <w:color w:val="000000"/>
                <w:sz w:val="20"/>
              </w:rPr>
            </w:pPr>
            <w:r w:rsidRPr="00FF7114">
              <w:rPr>
                <w:color w:val="000000"/>
                <w:sz w:val="20"/>
              </w:rPr>
              <w:t>0,005</w:t>
            </w:r>
          </w:p>
        </w:tc>
        <w:tc>
          <w:tcPr>
            <w:tcW w:w="1517" w:type="dxa"/>
            <w:tcBorders>
              <w:top w:val="nil"/>
              <w:left w:val="single" w:sz="8" w:space="0" w:color="auto"/>
              <w:bottom w:val="single" w:sz="4" w:space="0" w:color="auto"/>
              <w:right w:val="single" w:sz="8" w:space="0" w:color="auto"/>
            </w:tcBorders>
            <w:shd w:val="clear" w:color="auto" w:fill="auto"/>
            <w:vAlign w:val="bottom"/>
          </w:tcPr>
          <w:p w14:paraId="232346C6" w14:textId="77777777" w:rsidR="007A7CF5" w:rsidRPr="00F101AE" w:rsidRDefault="007A7CF5" w:rsidP="00DA2C84">
            <w:pPr>
              <w:jc w:val="center"/>
              <w:rPr>
                <w:color w:val="000000" w:themeColor="text1"/>
                <w:sz w:val="20"/>
              </w:rPr>
            </w:pPr>
            <w:r w:rsidRPr="00F101AE">
              <w:rPr>
                <w:color w:val="000000" w:themeColor="text1"/>
                <w:sz w:val="20"/>
              </w:rPr>
              <w:t>0,63</w:t>
            </w:r>
          </w:p>
        </w:tc>
        <w:tc>
          <w:tcPr>
            <w:tcW w:w="1249" w:type="dxa"/>
            <w:tcBorders>
              <w:top w:val="nil"/>
              <w:left w:val="single" w:sz="4" w:space="0" w:color="auto"/>
              <w:bottom w:val="single" w:sz="4" w:space="0" w:color="auto"/>
              <w:right w:val="single" w:sz="8" w:space="0" w:color="auto"/>
            </w:tcBorders>
            <w:shd w:val="clear" w:color="auto" w:fill="auto"/>
            <w:vAlign w:val="bottom"/>
          </w:tcPr>
          <w:p w14:paraId="1B5EE0AA" w14:textId="77777777" w:rsidR="007A7CF5" w:rsidRPr="00E75EA3" w:rsidRDefault="007A7CF5" w:rsidP="00DA2C84">
            <w:pPr>
              <w:jc w:val="center"/>
              <w:rPr>
                <w:color w:val="000000"/>
                <w:sz w:val="20"/>
                <w:highlight w:val="red"/>
              </w:rPr>
            </w:pPr>
            <w:r w:rsidRPr="006612DD">
              <w:rPr>
                <w:sz w:val="20"/>
              </w:rPr>
              <w:t>0,024</w:t>
            </w:r>
          </w:p>
        </w:tc>
      </w:tr>
      <w:tr w:rsidR="007A7CF5" w:rsidRPr="00A63ED3" w14:paraId="3BCB9D12"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E31E96E"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BD502BD"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5D70E6F" w14:textId="77777777" w:rsidR="007A7CF5" w:rsidRPr="00A63ED3" w:rsidRDefault="007A7CF5" w:rsidP="00DA2C84">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0651A93F" w14:textId="77777777" w:rsidR="007A7CF5" w:rsidRPr="00A63ED3" w:rsidRDefault="007A7CF5" w:rsidP="00DA2C84">
            <w:pPr>
              <w:jc w:val="center"/>
              <w:rPr>
                <w:sz w:val="20"/>
                <w:highlight w:val="red"/>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05D67F1A"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0D6B82E" w14:textId="77777777" w:rsidR="007A7CF5" w:rsidRPr="00FF7114" w:rsidRDefault="007A7CF5" w:rsidP="00DA2C84">
            <w:pPr>
              <w:jc w:val="center"/>
              <w:rPr>
                <w:color w:val="000000"/>
                <w:sz w:val="20"/>
              </w:rPr>
            </w:pPr>
            <w:r w:rsidRPr="00FF7114">
              <w:rPr>
                <w:color w:val="000000"/>
                <w:sz w:val="20"/>
              </w:rPr>
              <w:t>0,002</w:t>
            </w:r>
          </w:p>
        </w:tc>
        <w:tc>
          <w:tcPr>
            <w:tcW w:w="1517" w:type="dxa"/>
            <w:tcBorders>
              <w:top w:val="nil"/>
              <w:left w:val="single" w:sz="8" w:space="0" w:color="auto"/>
              <w:bottom w:val="single" w:sz="4" w:space="0" w:color="auto"/>
              <w:right w:val="single" w:sz="8" w:space="0" w:color="auto"/>
            </w:tcBorders>
            <w:shd w:val="clear" w:color="auto" w:fill="auto"/>
            <w:vAlign w:val="bottom"/>
          </w:tcPr>
          <w:p w14:paraId="186464E0" w14:textId="77777777" w:rsidR="007A7CF5" w:rsidRPr="00F101AE" w:rsidRDefault="007A7CF5" w:rsidP="00DA2C84">
            <w:pPr>
              <w:jc w:val="center"/>
              <w:rPr>
                <w:color w:val="000000" w:themeColor="text1"/>
                <w:sz w:val="20"/>
              </w:rPr>
            </w:pPr>
            <w:r w:rsidRPr="00F101AE">
              <w:rPr>
                <w:color w:val="000000" w:themeColor="text1"/>
                <w:sz w:val="20"/>
              </w:rPr>
              <w:t>0,30</w:t>
            </w:r>
          </w:p>
        </w:tc>
        <w:tc>
          <w:tcPr>
            <w:tcW w:w="1249" w:type="dxa"/>
            <w:tcBorders>
              <w:top w:val="nil"/>
              <w:left w:val="single" w:sz="4" w:space="0" w:color="auto"/>
              <w:bottom w:val="single" w:sz="4" w:space="0" w:color="auto"/>
              <w:right w:val="single" w:sz="8" w:space="0" w:color="auto"/>
            </w:tcBorders>
            <w:shd w:val="clear" w:color="auto" w:fill="auto"/>
            <w:vAlign w:val="bottom"/>
          </w:tcPr>
          <w:p w14:paraId="5E7EA6A3" w14:textId="77777777" w:rsidR="007A7CF5" w:rsidRPr="00E75EA3" w:rsidRDefault="007A7CF5" w:rsidP="00DA2C84">
            <w:pPr>
              <w:jc w:val="center"/>
              <w:rPr>
                <w:color w:val="000000"/>
                <w:sz w:val="20"/>
                <w:highlight w:val="red"/>
              </w:rPr>
            </w:pPr>
            <w:r w:rsidRPr="006612DD">
              <w:rPr>
                <w:sz w:val="20"/>
              </w:rPr>
              <w:t>0,01</w:t>
            </w:r>
          </w:p>
        </w:tc>
      </w:tr>
      <w:tr w:rsidR="007A7CF5" w:rsidRPr="00A63ED3" w14:paraId="1B4371FE"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D559DEC"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8982D2B"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1099A91" w14:textId="77777777" w:rsidR="007A7CF5" w:rsidRPr="00A63ED3" w:rsidRDefault="007A7CF5" w:rsidP="00DA2C84">
            <w:pPr>
              <w:rPr>
                <w:color w:val="000000"/>
                <w:sz w:val="20"/>
                <w:highlight w:val="red"/>
              </w:rPr>
            </w:pPr>
            <w:proofErr w:type="spellStart"/>
            <w:r w:rsidRPr="007D2631">
              <w:rPr>
                <w:sz w:val="20"/>
                <w:lang w:eastAsia="lt-LT"/>
              </w:rPr>
              <w:t>Diacetono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187BA59D" w14:textId="77777777" w:rsidR="007A7CF5" w:rsidRPr="00A63ED3" w:rsidRDefault="007A7CF5" w:rsidP="00DA2C84">
            <w:pPr>
              <w:jc w:val="center"/>
              <w:rPr>
                <w:sz w:val="20"/>
                <w:highlight w:val="red"/>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5A8D321A"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5C806E1" w14:textId="77777777" w:rsidR="007A7CF5" w:rsidRPr="00FF7114" w:rsidRDefault="007A7CF5" w:rsidP="00DA2C84">
            <w:pPr>
              <w:jc w:val="center"/>
              <w:rPr>
                <w:color w:val="000000"/>
                <w:sz w:val="20"/>
              </w:rPr>
            </w:pPr>
            <w:r w:rsidRPr="00FF7114">
              <w:rPr>
                <w:color w:val="000000"/>
                <w:sz w:val="20"/>
              </w:rPr>
              <w:t>0,052</w:t>
            </w:r>
          </w:p>
        </w:tc>
        <w:tc>
          <w:tcPr>
            <w:tcW w:w="1517" w:type="dxa"/>
            <w:tcBorders>
              <w:top w:val="nil"/>
              <w:left w:val="single" w:sz="8" w:space="0" w:color="auto"/>
              <w:bottom w:val="single" w:sz="4" w:space="0" w:color="auto"/>
              <w:right w:val="single" w:sz="8" w:space="0" w:color="auto"/>
            </w:tcBorders>
            <w:shd w:val="clear" w:color="auto" w:fill="auto"/>
            <w:vAlign w:val="bottom"/>
          </w:tcPr>
          <w:p w14:paraId="15BCD41C" w14:textId="77777777" w:rsidR="007A7CF5" w:rsidRPr="00F101AE" w:rsidRDefault="007A7CF5" w:rsidP="00DA2C84">
            <w:pPr>
              <w:jc w:val="center"/>
              <w:rPr>
                <w:color w:val="000000" w:themeColor="text1"/>
                <w:sz w:val="20"/>
              </w:rPr>
            </w:pPr>
            <w:r w:rsidRPr="00F101AE">
              <w:rPr>
                <w:color w:val="000000" w:themeColor="text1"/>
                <w:sz w:val="20"/>
              </w:rPr>
              <w:t>5,32</w:t>
            </w:r>
          </w:p>
        </w:tc>
        <w:tc>
          <w:tcPr>
            <w:tcW w:w="1249" w:type="dxa"/>
            <w:tcBorders>
              <w:top w:val="nil"/>
              <w:left w:val="single" w:sz="4" w:space="0" w:color="auto"/>
              <w:bottom w:val="single" w:sz="4" w:space="0" w:color="auto"/>
              <w:right w:val="single" w:sz="8" w:space="0" w:color="auto"/>
            </w:tcBorders>
            <w:shd w:val="clear" w:color="auto" w:fill="auto"/>
            <w:vAlign w:val="bottom"/>
          </w:tcPr>
          <w:p w14:paraId="0821FF15" w14:textId="77777777" w:rsidR="007A7CF5" w:rsidRPr="00E75EA3" w:rsidRDefault="007A7CF5" w:rsidP="00DA2C84">
            <w:pPr>
              <w:jc w:val="center"/>
              <w:rPr>
                <w:color w:val="000000"/>
                <w:sz w:val="20"/>
                <w:highlight w:val="red"/>
              </w:rPr>
            </w:pPr>
            <w:r w:rsidRPr="006612DD">
              <w:rPr>
                <w:sz w:val="20"/>
              </w:rPr>
              <w:t>0,16</w:t>
            </w:r>
          </w:p>
        </w:tc>
      </w:tr>
      <w:tr w:rsidR="007A7CF5" w:rsidRPr="00A63ED3" w14:paraId="134221AF" w14:textId="77777777" w:rsidTr="00DA2C84">
        <w:trPr>
          <w:trHeight w:val="118"/>
        </w:trPr>
        <w:tc>
          <w:tcPr>
            <w:tcW w:w="3114" w:type="dxa"/>
            <w:vMerge/>
            <w:tcBorders>
              <w:left w:val="single" w:sz="4" w:space="0" w:color="auto"/>
              <w:right w:val="single" w:sz="4" w:space="0" w:color="auto"/>
            </w:tcBorders>
            <w:shd w:val="clear" w:color="auto" w:fill="auto"/>
            <w:vAlign w:val="center"/>
          </w:tcPr>
          <w:p w14:paraId="0578DAF1"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87415D6"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687674C0" w14:textId="77777777" w:rsidR="007A7CF5" w:rsidRPr="00A63ED3" w:rsidRDefault="007A7CF5" w:rsidP="00DA2C84">
            <w:pPr>
              <w:rPr>
                <w:color w:val="000000"/>
                <w:sz w:val="20"/>
                <w:highlight w:val="red"/>
              </w:rPr>
            </w:pPr>
            <w:proofErr w:type="spellStart"/>
            <w:r w:rsidRPr="007D2631">
              <w:rPr>
                <w:sz w:val="20"/>
                <w:lang w:eastAsia="lt-LT"/>
              </w:rPr>
              <w:t>Etilbenzenas</w:t>
            </w:r>
            <w:proofErr w:type="spellEnd"/>
          </w:p>
        </w:tc>
        <w:tc>
          <w:tcPr>
            <w:tcW w:w="1134" w:type="dxa"/>
            <w:tcBorders>
              <w:top w:val="nil"/>
              <w:left w:val="single" w:sz="4" w:space="0" w:color="auto"/>
              <w:right w:val="single" w:sz="4" w:space="0" w:color="auto"/>
            </w:tcBorders>
            <w:shd w:val="clear" w:color="auto" w:fill="auto"/>
            <w:vAlign w:val="bottom"/>
          </w:tcPr>
          <w:p w14:paraId="2369EAEE" w14:textId="77777777" w:rsidR="007A7CF5" w:rsidRPr="00A63ED3" w:rsidRDefault="007A7CF5" w:rsidP="00DA2C84">
            <w:pPr>
              <w:jc w:val="center"/>
              <w:rPr>
                <w:sz w:val="20"/>
                <w:highlight w:val="red"/>
                <w:lang w:eastAsia="lt-LT"/>
              </w:rPr>
            </w:pPr>
            <w:r w:rsidRPr="007D2631">
              <w:rPr>
                <w:sz w:val="20"/>
                <w:lang w:eastAsia="lt-LT"/>
              </w:rPr>
              <w:t>763</w:t>
            </w:r>
          </w:p>
        </w:tc>
        <w:tc>
          <w:tcPr>
            <w:tcW w:w="989" w:type="dxa"/>
            <w:tcBorders>
              <w:top w:val="single" w:sz="4" w:space="0" w:color="auto"/>
              <w:left w:val="single" w:sz="4" w:space="0" w:color="auto"/>
              <w:right w:val="single" w:sz="4" w:space="0" w:color="auto"/>
            </w:tcBorders>
            <w:vAlign w:val="center"/>
          </w:tcPr>
          <w:p w14:paraId="316665A2"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right w:val="single" w:sz="4" w:space="0" w:color="auto"/>
            </w:tcBorders>
            <w:shd w:val="clear" w:color="auto" w:fill="auto"/>
            <w:vAlign w:val="bottom"/>
          </w:tcPr>
          <w:p w14:paraId="4055C208" w14:textId="77777777" w:rsidR="007A7CF5" w:rsidRPr="00FF7114" w:rsidRDefault="007A7CF5" w:rsidP="00DA2C84">
            <w:pPr>
              <w:jc w:val="center"/>
              <w:rPr>
                <w:color w:val="000000"/>
                <w:sz w:val="20"/>
              </w:rPr>
            </w:pPr>
            <w:r w:rsidRPr="00FF7114">
              <w:rPr>
                <w:color w:val="000000"/>
                <w:sz w:val="20"/>
              </w:rPr>
              <w:t>0,023</w:t>
            </w:r>
          </w:p>
        </w:tc>
        <w:tc>
          <w:tcPr>
            <w:tcW w:w="1517" w:type="dxa"/>
            <w:tcBorders>
              <w:top w:val="nil"/>
              <w:left w:val="single" w:sz="8" w:space="0" w:color="auto"/>
              <w:bottom w:val="single" w:sz="4" w:space="0" w:color="auto"/>
              <w:right w:val="single" w:sz="8" w:space="0" w:color="auto"/>
            </w:tcBorders>
            <w:shd w:val="clear" w:color="auto" w:fill="auto"/>
            <w:vAlign w:val="bottom"/>
          </w:tcPr>
          <w:p w14:paraId="35018001" w14:textId="77777777" w:rsidR="007A7CF5" w:rsidRPr="00F101AE" w:rsidRDefault="007A7CF5" w:rsidP="00DA2C84">
            <w:pPr>
              <w:jc w:val="center"/>
              <w:rPr>
                <w:color w:val="000000" w:themeColor="text1"/>
                <w:sz w:val="20"/>
              </w:rPr>
            </w:pPr>
            <w:r w:rsidRPr="00F101AE">
              <w:rPr>
                <w:color w:val="000000" w:themeColor="text1"/>
                <w:sz w:val="20"/>
              </w:rPr>
              <w:t>3,42</w:t>
            </w:r>
          </w:p>
        </w:tc>
        <w:tc>
          <w:tcPr>
            <w:tcW w:w="1249" w:type="dxa"/>
            <w:tcBorders>
              <w:top w:val="nil"/>
              <w:left w:val="single" w:sz="4" w:space="0" w:color="auto"/>
              <w:bottom w:val="single" w:sz="4" w:space="0" w:color="auto"/>
              <w:right w:val="single" w:sz="8" w:space="0" w:color="auto"/>
            </w:tcBorders>
            <w:shd w:val="clear" w:color="auto" w:fill="auto"/>
            <w:vAlign w:val="bottom"/>
          </w:tcPr>
          <w:p w14:paraId="15986AB3" w14:textId="77777777" w:rsidR="007A7CF5" w:rsidRPr="00E75EA3" w:rsidRDefault="007A7CF5" w:rsidP="00DA2C84">
            <w:pPr>
              <w:jc w:val="center"/>
              <w:rPr>
                <w:color w:val="000000"/>
                <w:sz w:val="20"/>
                <w:highlight w:val="red"/>
              </w:rPr>
            </w:pPr>
            <w:r w:rsidRPr="006612DD">
              <w:rPr>
                <w:sz w:val="20"/>
              </w:rPr>
              <w:t>0,049</w:t>
            </w:r>
          </w:p>
        </w:tc>
      </w:tr>
      <w:tr w:rsidR="007A7CF5" w:rsidRPr="00A63ED3" w14:paraId="4D48136D"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B12E314"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E9E726C"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2F987253" w14:textId="77777777" w:rsidR="007A7CF5" w:rsidRPr="00A63ED3" w:rsidRDefault="007A7CF5" w:rsidP="00DA2C84">
            <w:pPr>
              <w:rPr>
                <w:color w:val="000000"/>
                <w:sz w:val="20"/>
                <w:highlight w:val="red"/>
              </w:rPr>
            </w:pPr>
            <w:proofErr w:type="spellStart"/>
            <w:r w:rsidRPr="007D2631">
              <w:rPr>
                <w:sz w:val="20"/>
                <w:lang w:eastAsia="lt-LT"/>
              </w:rPr>
              <w:t>Metilizobutilketonas</w:t>
            </w:r>
            <w:proofErr w:type="spellEnd"/>
          </w:p>
        </w:tc>
        <w:tc>
          <w:tcPr>
            <w:tcW w:w="1134" w:type="dxa"/>
            <w:tcBorders>
              <w:top w:val="nil"/>
              <w:left w:val="single" w:sz="4" w:space="0" w:color="auto"/>
              <w:right w:val="single" w:sz="4" w:space="0" w:color="auto"/>
            </w:tcBorders>
            <w:shd w:val="clear" w:color="auto" w:fill="auto"/>
            <w:vAlign w:val="bottom"/>
          </w:tcPr>
          <w:p w14:paraId="0666B2DF" w14:textId="77777777" w:rsidR="007A7CF5" w:rsidRPr="00A63ED3" w:rsidRDefault="007A7CF5" w:rsidP="00DA2C84">
            <w:pPr>
              <w:jc w:val="center"/>
              <w:rPr>
                <w:sz w:val="20"/>
                <w:highlight w:val="red"/>
                <w:lang w:eastAsia="lt-LT"/>
              </w:rPr>
            </w:pPr>
            <w:r w:rsidRPr="007D2631">
              <w:rPr>
                <w:sz w:val="20"/>
                <w:lang w:eastAsia="lt-LT"/>
              </w:rPr>
              <w:t>1368</w:t>
            </w:r>
          </w:p>
        </w:tc>
        <w:tc>
          <w:tcPr>
            <w:tcW w:w="989" w:type="dxa"/>
            <w:tcBorders>
              <w:top w:val="single" w:sz="4" w:space="0" w:color="auto"/>
              <w:left w:val="single" w:sz="4" w:space="0" w:color="auto"/>
              <w:bottom w:val="single" w:sz="4" w:space="0" w:color="auto"/>
              <w:right w:val="single" w:sz="4" w:space="0" w:color="auto"/>
            </w:tcBorders>
            <w:vAlign w:val="center"/>
          </w:tcPr>
          <w:p w14:paraId="2CE8CAE3"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9BC30F1" w14:textId="77777777" w:rsidR="007A7CF5" w:rsidRPr="00FF7114" w:rsidRDefault="007A7CF5" w:rsidP="00DA2C84">
            <w:pPr>
              <w:jc w:val="center"/>
              <w:rPr>
                <w:color w:val="000000"/>
                <w:sz w:val="20"/>
              </w:rPr>
            </w:pPr>
            <w:r w:rsidRPr="00FF7114">
              <w:rPr>
                <w:color w:val="000000"/>
                <w:sz w:val="20"/>
              </w:rPr>
              <w:t>0,047</w:t>
            </w:r>
          </w:p>
        </w:tc>
        <w:tc>
          <w:tcPr>
            <w:tcW w:w="1517" w:type="dxa"/>
            <w:tcBorders>
              <w:top w:val="nil"/>
              <w:left w:val="single" w:sz="4" w:space="0" w:color="auto"/>
              <w:bottom w:val="single" w:sz="4" w:space="0" w:color="auto"/>
              <w:right w:val="single" w:sz="4" w:space="0" w:color="auto"/>
            </w:tcBorders>
          </w:tcPr>
          <w:p w14:paraId="43AE7C85" w14:textId="77777777" w:rsidR="007A7CF5" w:rsidRPr="00F101AE" w:rsidRDefault="007A7CF5" w:rsidP="00DA2C84">
            <w:pPr>
              <w:jc w:val="center"/>
              <w:rPr>
                <w:color w:val="000000" w:themeColor="text1"/>
                <w:sz w:val="20"/>
              </w:rPr>
            </w:pPr>
            <w:r w:rsidRPr="00F101AE">
              <w:rPr>
                <w:color w:val="000000" w:themeColor="text1"/>
                <w:sz w:val="20"/>
              </w:rPr>
              <w:t>5,49</w:t>
            </w:r>
          </w:p>
        </w:tc>
        <w:tc>
          <w:tcPr>
            <w:tcW w:w="1249" w:type="dxa"/>
            <w:tcBorders>
              <w:top w:val="nil"/>
              <w:left w:val="single" w:sz="4" w:space="0" w:color="auto"/>
              <w:bottom w:val="single" w:sz="4" w:space="0" w:color="auto"/>
              <w:right w:val="single" w:sz="8" w:space="0" w:color="auto"/>
            </w:tcBorders>
            <w:shd w:val="clear" w:color="auto" w:fill="auto"/>
            <w:vAlign w:val="bottom"/>
          </w:tcPr>
          <w:p w14:paraId="17EBD49C" w14:textId="77777777" w:rsidR="007A7CF5" w:rsidRPr="00E75EA3" w:rsidRDefault="007A7CF5" w:rsidP="00DA2C84">
            <w:pPr>
              <w:jc w:val="center"/>
              <w:rPr>
                <w:color w:val="000000"/>
                <w:sz w:val="20"/>
                <w:highlight w:val="red"/>
              </w:rPr>
            </w:pPr>
            <w:r w:rsidRPr="006612DD">
              <w:rPr>
                <w:sz w:val="20"/>
              </w:rPr>
              <w:t>0,13</w:t>
            </w:r>
          </w:p>
        </w:tc>
      </w:tr>
      <w:tr w:rsidR="007A7CF5" w:rsidRPr="00A63ED3" w14:paraId="01B35D49"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11E239F" w14:textId="77777777" w:rsidR="007A7CF5" w:rsidRPr="00A63ED3" w:rsidRDefault="007A7CF5" w:rsidP="00DA2C84">
            <w:pPr>
              <w:jc w:val="center"/>
              <w:rPr>
                <w:sz w:val="20"/>
                <w:highlight w:val="red"/>
                <w:lang w:eastAsia="lt-LT"/>
              </w:rPr>
            </w:pPr>
          </w:p>
        </w:tc>
        <w:tc>
          <w:tcPr>
            <w:tcW w:w="992" w:type="dxa"/>
            <w:vMerge/>
            <w:tcBorders>
              <w:left w:val="single" w:sz="4" w:space="0" w:color="auto"/>
              <w:bottom w:val="single" w:sz="4" w:space="0" w:color="auto"/>
              <w:right w:val="single" w:sz="4" w:space="0" w:color="auto"/>
            </w:tcBorders>
            <w:vAlign w:val="center"/>
          </w:tcPr>
          <w:p w14:paraId="5C498199"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AFDA792" w14:textId="77777777" w:rsidR="007A7CF5" w:rsidRPr="00A63ED3" w:rsidRDefault="007A7CF5" w:rsidP="00DA2C84">
            <w:pPr>
              <w:rPr>
                <w:color w:val="000000"/>
                <w:sz w:val="20"/>
                <w:highlight w:val="red"/>
              </w:rPr>
            </w:pPr>
            <w:proofErr w:type="spellStart"/>
            <w:r w:rsidRPr="007D2631">
              <w:rPr>
                <w:sz w:val="20"/>
                <w:lang w:eastAsia="lt-LT"/>
              </w:rPr>
              <w:t>Toluenas</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40124F7A" w14:textId="77777777" w:rsidR="007A7CF5" w:rsidRPr="00A63ED3" w:rsidRDefault="007A7CF5" w:rsidP="00DA2C84">
            <w:pPr>
              <w:jc w:val="center"/>
              <w:rPr>
                <w:sz w:val="20"/>
                <w:highlight w:val="red"/>
                <w:lang w:eastAsia="lt-LT"/>
              </w:rPr>
            </w:pPr>
            <w:r w:rsidRPr="007D2631">
              <w:rPr>
                <w:sz w:val="20"/>
                <w:lang w:eastAsia="lt-LT"/>
              </w:rPr>
              <w:t>1950</w:t>
            </w:r>
          </w:p>
        </w:tc>
        <w:tc>
          <w:tcPr>
            <w:tcW w:w="989" w:type="dxa"/>
            <w:tcBorders>
              <w:top w:val="single" w:sz="4" w:space="0" w:color="auto"/>
              <w:left w:val="single" w:sz="4" w:space="0" w:color="auto"/>
              <w:bottom w:val="single" w:sz="4" w:space="0" w:color="auto"/>
              <w:right w:val="single" w:sz="4" w:space="0" w:color="auto"/>
            </w:tcBorders>
            <w:vAlign w:val="center"/>
          </w:tcPr>
          <w:p w14:paraId="197FC115"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51EFA3A" w14:textId="77777777" w:rsidR="007A7CF5" w:rsidRPr="00FF7114" w:rsidRDefault="007A7CF5" w:rsidP="00DA2C84">
            <w:pPr>
              <w:jc w:val="center"/>
              <w:rPr>
                <w:color w:val="000000"/>
                <w:sz w:val="20"/>
              </w:rPr>
            </w:pPr>
            <w:r w:rsidRPr="00FF7114">
              <w:rPr>
                <w:color w:val="000000"/>
                <w:sz w:val="20"/>
              </w:rPr>
              <w:t>0,0024</w:t>
            </w:r>
          </w:p>
        </w:tc>
        <w:tc>
          <w:tcPr>
            <w:tcW w:w="1517" w:type="dxa"/>
            <w:tcBorders>
              <w:top w:val="nil"/>
              <w:left w:val="single" w:sz="4" w:space="0" w:color="auto"/>
              <w:bottom w:val="single" w:sz="4" w:space="0" w:color="auto"/>
              <w:right w:val="single" w:sz="4" w:space="0" w:color="auto"/>
            </w:tcBorders>
          </w:tcPr>
          <w:p w14:paraId="2072545F" w14:textId="77777777" w:rsidR="007A7CF5" w:rsidRPr="00F101AE" w:rsidRDefault="007A7CF5" w:rsidP="00DA2C84">
            <w:pPr>
              <w:jc w:val="center"/>
              <w:rPr>
                <w:color w:val="000000" w:themeColor="text1"/>
                <w:sz w:val="20"/>
              </w:rPr>
            </w:pPr>
            <w:r w:rsidRPr="00F101AE">
              <w:rPr>
                <w:color w:val="000000" w:themeColor="text1"/>
                <w:sz w:val="20"/>
              </w:rPr>
              <w:t>0,36</w:t>
            </w:r>
          </w:p>
        </w:tc>
        <w:tc>
          <w:tcPr>
            <w:tcW w:w="1249" w:type="dxa"/>
            <w:tcBorders>
              <w:top w:val="nil"/>
              <w:left w:val="single" w:sz="4" w:space="0" w:color="auto"/>
              <w:bottom w:val="single" w:sz="4" w:space="0" w:color="auto"/>
              <w:right w:val="single" w:sz="8" w:space="0" w:color="auto"/>
            </w:tcBorders>
            <w:shd w:val="clear" w:color="auto" w:fill="auto"/>
            <w:vAlign w:val="bottom"/>
          </w:tcPr>
          <w:p w14:paraId="5D1B770F" w14:textId="77777777" w:rsidR="007A7CF5" w:rsidRPr="00E75EA3" w:rsidRDefault="007A7CF5" w:rsidP="00DA2C84">
            <w:pPr>
              <w:jc w:val="center"/>
              <w:rPr>
                <w:color w:val="000000"/>
                <w:sz w:val="20"/>
                <w:highlight w:val="red"/>
              </w:rPr>
            </w:pPr>
            <w:r w:rsidRPr="006612DD">
              <w:rPr>
                <w:sz w:val="20"/>
              </w:rPr>
              <w:t>0,0003</w:t>
            </w:r>
          </w:p>
        </w:tc>
      </w:tr>
      <w:tr w:rsidR="007A7CF5" w:rsidRPr="00A63ED3" w14:paraId="439743E3" w14:textId="77777777" w:rsidTr="00DA2C84">
        <w:trPr>
          <w:trHeight w:val="70"/>
        </w:trPr>
        <w:tc>
          <w:tcPr>
            <w:tcW w:w="3114" w:type="dxa"/>
            <w:vMerge/>
            <w:tcBorders>
              <w:left w:val="single" w:sz="4" w:space="0" w:color="auto"/>
              <w:right w:val="single" w:sz="4" w:space="0" w:color="auto"/>
            </w:tcBorders>
            <w:shd w:val="clear" w:color="auto" w:fill="auto"/>
            <w:vAlign w:val="center"/>
          </w:tcPr>
          <w:p w14:paraId="590E5D09" w14:textId="77777777" w:rsidR="007A7CF5" w:rsidRPr="00A63ED3" w:rsidRDefault="007A7CF5" w:rsidP="00DA2C84">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1713FFDC" w14:textId="77777777" w:rsidR="007A7CF5" w:rsidRPr="00006904" w:rsidRDefault="007A7CF5" w:rsidP="00DA2C84">
            <w:pPr>
              <w:jc w:val="center"/>
              <w:rPr>
                <w:sz w:val="20"/>
                <w:lang w:eastAsia="lt-LT"/>
              </w:rPr>
            </w:pPr>
            <w:r w:rsidRPr="00006904">
              <w:rPr>
                <w:sz w:val="20"/>
                <w:lang w:eastAsia="lt-LT"/>
              </w:rPr>
              <w:t>005</w:t>
            </w:r>
          </w:p>
        </w:tc>
        <w:tc>
          <w:tcPr>
            <w:tcW w:w="2835" w:type="dxa"/>
            <w:tcBorders>
              <w:top w:val="single" w:sz="4" w:space="0" w:color="auto"/>
              <w:left w:val="single" w:sz="4" w:space="0" w:color="auto"/>
              <w:bottom w:val="single" w:sz="4" w:space="0" w:color="auto"/>
              <w:right w:val="single" w:sz="4" w:space="0" w:color="auto"/>
            </w:tcBorders>
            <w:vAlign w:val="center"/>
          </w:tcPr>
          <w:p w14:paraId="754B6061" w14:textId="77777777" w:rsidR="007A7CF5" w:rsidRPr="00A63ED3" w:rsidRDefault="007A7CF5" w:rsidP="00DA2C84">
            <w:pPr>
              <w:rPr>
                <w:color w:val="000000"/>
                <w:sz w:val="20"/>
                <w:highlight w:val="red"/>
              </w:rPr>
            </w:pPr>
            <w:r w:rsidRPr="007D2631">
              <w:rPr>
                <w:sz w:val="20"/>
                <w:lang w:eastAsia="lt-LT"/>
              </w:rPr>
              <w:t xml:space="preserve">Anglies </w:t>
            </w:r>
            <w:proofErr w:type="spellStart"/>
            <w:r w:rsidRPr="007D2631">
              <w:rPr>
                <w:sz w:val="20"/>
                <w:lang w:eastAsia="lt-LT"/>
              </w:rPr>
              <w:t>monoksidas</w:t>
            </w:r>
            <w:proofErr w:type="spellEnd"/>
            <w:r w:rsidRPr="007D2631">
              <w:rPr>
                <w:sz w:val="20"/>
                <w:lang w:eastAsia="lt-LT"/>
              </w:rPr>
              <w:t xml:space="preserve"> (B)</w:t>
            </w:r>
          </w:p>
        </w:tc>
        <w:tc>
          <w:tcPr>
            <w:tcW w:w="1134" w:type="dxa"/>
            <w:tcBorders>
              <w:top w:val="single" w:sz="4" w:space="0" w:color="auto"/>
              <w:left w:val="single" w:sz="4" w:space="0" w:color="auto"/>
              <w:bottom w:val="single" w:sz="4" w:space="0" w:color="auto"/>
              <w:right w:val="single" w:sz="4" w:space="0" w:color="auto"/>
            </w:tcBorders>
            <w:vAlign w:val="center"/>
          </w:tcPr>
          <w:p w14:paraId="67BD51B0" w14:textId="77777777" w:rsidR="007A7CF5" w:rsidRPr="00A63ED3" w:rsidRDefault="007A7CF5" w:rsidP="00DA2C84">
            <w:pPr>
              <w:jc w:val="center"/>
              <w:rPr>
                <w:sz w:val="20"/>
                <w:highlight w:val="red"/>
                <w:lang w:eastAsia="lt-LT"/>
              </w:rPr>
            </w:pPr>
            <w:r w:rsidRPr="007D2631">
              <w:rPr>
                <w:sz w:val="20"/>
                <w:lang w:eastAsia="lt-LT"/>
              </w:rPr>
              <w:t>5917</w:t>
            </w:r>
          </w:p>
        </w:tc>
        <w:tc>
          <w:tcPr>
            <w:tcW w:w="989" w:type="dxa"/>
            <w:tcBorders>
              <w:top w:val="single" w:sz="4" w:space="0" w:color="auto"/>
              <w:left w:val="single" w:sz="4" w:space="0" w:color="auto"/>
              <w:bottom w:val="single" w:sz="4" w:space="0" w:color="auto"/>
              <w:right w:val="single" w:sz="4" w:space="0" w:color="auto"/>
            </w:tcBorders>
            <w:vAlign w:val="center"/>
          </w:tcPr>
          <w:p w14:paraId="64F3AEDE"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738863FF" w14:textId="77777777" w:rsidR="007A7CF5" w:rsidRPr="00E90F05" w:rsidRDefault="007A7CF5" w:rsidP="00DA2C84">
            <w:pPr>
              <w:jc w:val="center"/>
              <w:rPr>
                <w:color w:val="000000"/>
                <w:sz w:val="20"/>
                <w:highlight w:val="red"/>
              </w:rPr>
            </w:pPr>
            <w:r w:rsidRPr="006612DD">
              <w:rPr>
                <w:bCs/>
                <w:sz w:val="20"/>
              </w:rPr>
              <w:t>0,28</w:t>
            </w:r>
          </w:p>
        </w:tc>
        <w:tc>
          <w:tcPr>
            <w:tcW w:w="1517" w:type="dxa"/>
            <w:tcBorders>
              <w:top w:val="single" w:sz="4" w:space="0" w:color="auto"/>
              <w:left w:val="single" w:sz="4" w:space="0" w:color="auto"/>
              <w:bottom w:val="single" w:sz="4" w:space="0" w:color="auto"/>
              <w:right w:val="single" w:sz="4" w:space="0" w:color="auto"/>
            </w:tcBorders>
          </w:tcPr>
          <w:p w14:paraId="52711650" w14:textId="77777777" w:rsidR="007A7CF5" w:rsidRPr="00F101AE" w:rsidRDefault="007A7CF5" w:rsidP="00DA2C84">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5771CB76" w14:textId="77777777" w:rsidR="007A7CF5" w:rsidRPr="00E75EA3" w:rsidRDefault="007A7CF5" w:rsidP="00DA2C84">
            <w:pPr>
              <w:jc w:val="center"/>
              <w:rPr>
                <w:color w:val="000000"/>
                <w:sz w:val="20"/>
                <w:highlight w:val="red"/>
              </w:rPr>
            </w:pPr>
            <w:r w:rsidRPr="006612DD">
              <w:rPr>
                <w:sz w:val="20"/>
                <w:lang w:eastAsia="lt-LT"/>
              </w:rPr>
              <w:t>2,84</w:t>
            </w:r>
          </w:p>
        </w:tc>
      </w:tr>
      <w:tr w:rsidR="007A7CF5" w:rsidRPr="00A63ED3" w14:paraId="064D13D0"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D142306"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8906291" w14:textId="77777777" w:rsidR="007A7CF5" w:rsidRPr="00006904" w:rsidRDefault="007A7CF5" w:rsidP="00DA2C84">
            <w:pPr>
              <w:jc w:val="center"/>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6220FCB" w14:textId="77777777" w:rsidR="007A7CF5" w:rsidRPr="00A63ED3" w:rsidRDefault="007A7CF5" w:rsidP="00DA2C84">
            <w:pPr>
              <w:rPr>
                <w:color w:val="000000"/>
                <w:sz w:val="20"/>
                <w:highlight w:val="red"/>
              </w:rPr>
            </w:pPr>
            <w:r w:rsidRPr="007D2631">
              <w:rPr>
                <w:sz w:val="20"/>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14:paraId="23C4C4A7" w14:textId="77777777" w:rsidR="007A7CF5" w:rsidRPr="00A63ED3" w:rsidRDefault="007A7CF5" w:rsidP="00DA2C84">
            <w:pPr>
              <w:jc w:val="center"/>
              <w:rPr>
                <w:sz w:val="20"/>
                <w:highlight w:val="red"/>
                <w:lang w:eastAsia="lt-LT"/>
              </w:rPr>
            </w:pPr>
            <w:r w:rsidRPr="007D2631">
              <w:rPr>
                <w:sz w:val="20"/>
                <w:lang w:eastAsia="lt-LT"/>
              </w:rPr>
              <w:t>5872</w:t>
            </w:r>
          </w:p>
        </w:tc>
        <w:tc>
          <w:tcPr>
            <w:tcW w:w="989" w:type="dxa"/>
            <w:tcBorders>
              <w:top w:val="single" w:sz="4" w:space="0" w:color="auto"/>
              <w:left w:val="single" w:sz="4" w:space="0" w:color="auto"/>
              <w:bottom w:val="single" w:sz="4" w:space="0" w:color="auto"/>
              <w:right w:val="single" w:sz="4" w:space="0" w:color="auto"/>
            </w:tcBorders>
            <w:vAlign w:val="center"/>
          </w:tcPr>
          <w:p w14:paraId="4EB8EF58"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27C2D10C" w14:textId="77777777" w:rsidR="007A7CF5" w:rsidRPr="00E90F05" w:rsidRDefault="007A7CF5" w:rsidP="00DA2C84">
            <w:pPr>
              <w:jc w:val="center"/>
              <w:rPr>
                <w:color w:val="000000"/>
                <w:sz w:val="20"/>
                <w:highlight w:val="red"/>
              </w:rPr>
            </w:pPr>
            <w:r w:rsidRPr="006612DD">
              <w:rPr>
                <w:bCs/>
                <w:sz w:val="20"/>
              </w:rPr>
              <w:t>0,157</w:t>
            </w:r>
          </w:p>
        </w:tc>
        <w:tc>
          <w:tcPr>
            <w:tcW w:w="1517" w:type="dxa"/>
            <w:tcBorders>
              <w:top w:val="single" w:sz="4" w:space="0" w:color="auto"/>
              <w:left w:val="single" w:sz="4" w:space="0" w:color="auto"/>
              <w:bottom w:val="single" w:sz="4" w:space="0" w:color="auto"/>
              <w:right w:val="single" w:sz="4" w:space="0" w:color="auto"/>
            </w:tcBorders>
          </w:tcPr>
          <w:p w14:paraId="77DA772C" w14:textId="77777777" w:rsidR="007A7CF5" w:rsidRPr="00F101AE" w:rsidRDefault="007A7CF5" w:rsidP="00DA2C84">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131ACD92" w14:textId="77777777" w:rsidR="007A7CF5" w:rsidRPr="00E75EA3" w:rsidRDefault="007A7CF5" w:rsidP="00DA2C84">
            <w:pPr>
              <w:jc w:val="center"/>
              <w:rPr>
                <w:color w:val="000000"/>
                <w:sz w:val="20"/>
                <w:highlight w:val="red"/>
              </w:rPr>
            </w:pPr>
            <w:r w:rsidRPr="006612DD">
              <w:rPr>
                <w:sz w:val="20"/>
                <w:lang w:eastAsia="lt-LT"/>
              </w:rPr>
              <w:t>1,53</w:t>
            </w:r>
          </w:p>
        </w:tc>
      </w:tr>
      <w:tr w:rsidR="007A7CF5" w:rsidRPr="00A63ED3" w14:paraId="618F6610"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5FDC7C3"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3E55C56"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1113F037" w14:textId="77777777" w:rsidR="007A7CF5" w:rsidRPr="00A63ED3" w:rsidRDefault="007A7CF5" w:rsidP="00DA2C84">
            <w:pPr>
              <w:rPr>
                <w:color w:val="000000"/>
                <w:sz w:val="20"/>
                <w:highlight w:val="red"/>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44F31E76" w14:textId="77777777" w:rsidR="007A7CF5" w:rsidRPr="00A63ED3" w:rsidRDefault="007A7CF5" w:rsidP="00DA2C84">
            <w:pPr>
              <w:jc w:val="center"/>
              <w:rPr>
                <w:sz w:val="20"/>
                <w:highlight w:val="red"/>
                <w:lang w:eastAsia="lt-LT"/>
              </w:rPr>
            </w:pPr>
            <w:r w:rsidRPr="007D2631">
              <w:rPr>
                <w:sz w:val="20"/>
                <w:lang w:eastAsia="lt-LT"/>
              </w:rPr>
              <w:t>308</w:t>
            </w:r>
          </w:p>
        </w:tc>
        <w:tc>
          <w:tcPr>
            <w:tcW w:w="989" w:type="dxa"/>
            <w:tcBorders>
              <w:top w:val="single" w:sz="4" w:space="0" w:color="auto"/>
              <w:left w:val="single" w:sz="4" w:space="0" w:color="auto"/>
              <w:right w:val="single" w:sz="4" w:space="0" w:color="auto"/>
            </w:tcBorders>
            <w:vAlign w:val="center"/>
          </w:tcPr>
          <w:p w14:paraId="3DE45C59"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CB7A71B" w14:textId="77777777" w:rsidR="007A7CF5" w:rsidRPr="00245829" w:rsidRDefault="007A7CF5" w:rsidP="00DA2C84">
            <w:pPr>
              <w:jc w:val="center"/>
              <w:rPr>
                <w:color w:val="000000"/>
                <w:sz w:val="20"/>
              </w:rPr>
            </w:pPr>
            <w:r w:rsidRPr="00245829">
              <w:rPr>
                <w:color w:val="000000"/>
                <w:sz w:val="20"/>
              </w:rPr>
              <w:t>0,235</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2C92C2C7" w14:textId="77777777" w:rsidR="007A7CF5" w:rsidRPr="00F101AE" w:rsidRDefault="007A7CF5" w:rsidP="00DA2C84">
            <w:pPr>
              <w:jc w:val="center"/>
              <w:rPr>
                <w:color w:val="000000" w:themeColor="text1"/>
                <w:sz w:val="20"/>
              </w:rPr>
            </w:pPr>
            <w:r w:rsidRPr="00F101AE">
              <w:rPr>
                <w:color w:val="000000" w:themeColor="text1"/>
                <w:sz w:val="20"/>
              </w:rPr>
              <w:t>122,33</w:t>
            </w:r>
          </w:p>
        </w:tc>
        <w:tc>
          <w:tcPr>
            <w:tcW w:w="1249" w:type="dxa"/>
            <w:tcBorders>
              <w:top w:val="nil"/>
              <w:left w:val="single" w:sz="4" w:space="0" w:color="auto"/>
              <w:bottom w:val="single" w:sz="4" w:space="0" w:color="auto"/>
              <w:right w:val="single" w:sz="8" w:space="0" w:color="auto"/>
            </w:tcBorders>
            <w:shd w:val="clear" w:color="auto" w:fill="auto"/>
            <w:vAlign w:val="bottom"/>
          </w:tcPr>
          <w:p w14:paraId="15470B76" w14:textId="77777777" w:rsidR="007A7CF5" w:rsidRPr="00391729" w:rsidRDefault="007A7CF5" w:rsidP="00DA2C84">
            <w:pPr>
              <w:jc w:val="center"/>
              <w:rPr>
                <w:color w:val="000000"/>
                <w:sz w:val="20"/>
              </w:rPr>
            </w:pPr>
            <w:r w:rsidRPr="00391729">
              <w:rPr>
                <w:sz w:val="20"/>
              </w:rPr>
              <w:t>1,28</w:t>
            </w:r>
          </w:p>
        </w:tc>
      </w:tr>
      <w:tr w:rsidR="007A7CF5" w:rsidRPr="00A63ED3" w14:paraId="1C0E1D56"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54B567E"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6420214"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D569F17" w14:textId="77777777" w:rsidR="007A7CF5" w:rsidRPr="00A63ED3" w:rsidRDefault="007A7CF5" w:rsidP="00DA2C84">
            <w:pPr>
              <w:rPr>
                <w:color w:val="000000"/>
                <w:sz w:val="20"/>
                <w:highlight w:val="red"/>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2F222FCA" w14:textId="77777777" w:rsidR="007A7CF5" w:rsidRPr="00A63ED3" w:rsidRDefault="007A7CF5" w:rsidP="00DA2C84">
            <w:pPr>
              <w:jc w:val="center"/>
              <w:rPr>
                <w:sz w:val="20"/>
                <w:highlight w:val="red"/>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4D902ABA"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EC41350" w14:textId="77777777" w:rsidR="007A7CF5" w:rsidRPr="00245829" w:rsidRDefault="007A7CF5" w:rsidP="00DA2C84">
            <w:pPr>
              <w:jc w:val="center"/>
              <w:rPr>
                <w:color w:val="000000"/>
                <w:sz w:val="20"/>
              </w:rPr>
            </w:pPr>
            <w:r w:rsidRPr="00245829">
              <w:rPr>
                <w:color w:val="000000"/>
                <w:sz w:val="20"/>
              </w:rPr>
              <w:t>0,144</w:t>
            </w:r>
          </w:p>
        </w:tc>
        <w:tc>
          <w:tcPr>
            <w:tcW w:w="1517" w:type="dxa"/>
            <w:tcBorders>
              <w:top w:val="nil"/>
              <w:left w:val="single" w:sz="8" w:space="0" w:color="auto"/>
              <w:bottom w:val="single" w:sz="4" w:space="0" w:color="auto"/>
              <w:right w:val="single" w:sz="8" w:space="0" w:color="auto"/>
            </w:tcBorders>
            <w:shd w:val="clear" w:color="auto" w:fill="auto"/>
            <w:vAlign w:val="bottom"/>
          </w:tcPr>
          <w:p w14:paraId="3325B390" w14:textId="77777777" w:rsidR="007A7CF5" w:rsidRPr="00F101AE" w:rsidRDefault="007A7CF5" w:rsidP="00DA2C84">
            <w:pPr>
              <w:jc w:val="center"/>
              <w:rPr>
                <w:color w:val="000000" w:themeColor="text1"/>
                <w:sz w:val="20"/>
              </w:rPr>
            </w:pPr>
            <w:r w:rsidRPr="00F101AE">
              <w:rPr>
                <w:color w:val="000000" w:themeColor="text1"/>
                <w:sz w:val="20"/>
              </w:rPr>
              <w:t>79,65</w:t>
            </w:r>
          </w:p>
        </w:tc>
        <w:tc>
          <w:tcPr>
            <w:tcW w:w="1249" w:type="dxa"/>
            <w:tcBorders>
              <w:top w:val="nil"/>
              <w:left w:val="single" w:sz="4" w:space="0" w:color="auto"/>
              <w:bottom w:val="single" w:sz="4" w:space="0" w:color="auto"/>
              <w:right w:val="single" w:sz="8" w:space="0" w:color="auto"/>
            </w:tcBorders>
            <w:shd w:val="clear" w:color="auto" w:fill="auto"/>
            <w:vAlign w:val="bottom"/>
          </w:tcPr>
          <w:p w14:paraId="48666A70" w14:textId="77777777" w:rsidR="007A7CF5" w:rsidRPr="00391729" w:rsidRDefault="007A7CF5" w:rsidP="00DA2C84">
            <w:pPr>
              <w:jc w:val="center"/>
              <w:rPr>
                <w:color w:val="000000"/>
                <w:sz w:val="20"/>
              </w:rPr>
            </w:pPr>
            <w:r w:rsidRPr="00391729">
              <w:rPr>
                <w:sz w:val="20"/>
              </w:rPr>
              <w:t>1,38</w:t>
            </w:r>
          </w:p>
        </w:tc>
      </w:tr>
      <w:tr w:rsidR="007A7CF5" w:rsidRPr="00A63ED3" w14:paraId="5A56A4F4"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4882D21"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738305D"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1A456C6" w14:textId="77777777" w:rsidR="007A7CF5" w:rsidRPr="00A63ED3" w:rsidRDefault="007A7CF5" w:rsidP="00DA2C84">
            <w:pPr>
              <w:rPr>
                <w:color w:val="000000"/>
                <w:sz w:val="20"/>
                <w:highlight w:val="red"/>
              </w:rPr>
            </w:pPr>
            <w:proofErr w:type="spellStart"/>
            <w:r w:rsidRPr="007D2631">
              <w:rPr>
                <w:sz w:val="20"/>
                <w:lang w:eastAsia="lt-LT"/>
              </w:rPr>
              <w:t>Solventnafta</w:t>
            </w:r>
            <w:proofErr w:type="spellEnd"/>
            <w:r w:rsidRPr="007D2631">
              <w:rPr>
                <w:sz w:val="20"/>
                <w:lang w:eastAsia="lt-LT"/>
              </w:rPr>
              <w:t xml:space="preserve">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38A1AE7D" w14:textId="77777777" w:rsidR="007A7CF5" w:rsidRPr="00A63ED3" w:rsidRDefault="007A7CF5" w:rsidP="00DA2C84">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2DAFD2F8"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D3D3A9A" w14:textId="77777777" w:rsidR="007A7CF5" w:rsidRPr="00245829" w:rsidRDefault="007A7CF5" w:rsidP="00DA2C84">
            <w:pPr>
              <w:jc w:val="center"/>
              <w:rPr>
                <w:color w:val="000000"/>
                <w:sz w:val="20"/>
              </w:rPr>
            </w:pPr>
            <w:r w:rsidRPr="00245829">
              <w:rPr>
                <w:color w:val="000000"/>
                <w:sz w:val="20"/>
              </w:rPr>
              <w:t>0,048</w:t>
            </w:r>
          </w:p>
        </w:tc>
        <w:tc>
          <w:tcPr>
            <w:tcW w:w="1517" w:type="dxa"/>
            <w:tcBorders>
              <w:top w:val="nil"/>
              <w:left w:val="single" w:sz="8" w:space="0" w:color="auto"/>
              <w:bottom w:val="single" w:sz="4" w:space="0" w:color="auto"/>
              <w:right w:val="single" w:sz="8" w:space="0" w:color="auto"/>
            </w:tcBorders>
            <w:shd w:val="clear" w:color="auto" w:fill="auto"/>
            <w:vAlign w:val="bottom"/>
          </w:tcPr>
          <w:p w14:paraId="40FDFCDD" w14:textId="77777777" w:rsidR="007A7CF5" w:rsidRPr="00F101AE" w:rsidRDefault="007A7CF5" w:rsidP="00DA2C84">
            <w:pPr>
              <w:jc w:val="center"/>
              <w:rPr>
                <w:color w:val="000000" w:themeColor="text1"/>
                <w:sz w:val="20"/>
              </w:rPr>
            </w:pPr>
            <w:r w:rsidRPr="00F101AE">
              <w:rPr>
                <w:color w:val="000000" w:themeColor="text1"/>
                <w:sz w:val="20"/>
              </w:rPr>
              <w:t>24,99</w:t>
            </w:r>
          </w:p>
        </w:tc>
        <w:tc>
          <w:tcPr>
            <w:tcW w:w="1249" w:type="dxa"/>
            <w:tcBorders>
              <w:top w:val="nil"/>
              <w:left w:val="single" w:sz="4" w:space="0" w:color="auto"/>
              <w:bottom w:val="single" w:sz="4" w:space="0" w:color="auto"/>
              <w:right w:val="single" w:sz="8" w:space="0" w:color="auto"/>
            </w:tcBorders>
            <w:shd w:val="clear" w:color="auto" w:fill="auto"/>
            <w:vAlign w:val="bottom"/>
          </w:tcPr>
          <w:p w14:paraId="6ADA78BC" w14:textId="77777777" w:rsidR="007A7CF5" w:rsidRPr="00391729" w:rsidRDefault="007A7CF5" w:rsidP="00DA2C84">
            <w:pPr>
              <w:jc w:val="center"/>
              <w:rPr>
                <w:color w:val="000000"/>
                <w:sz w:val="20"/>
              </w:rPr>
            </w:pPr>
            <w:r w:rsidRPr="00391729">
              <w:rPr>
                <w:sz w:val="20"/>
              </w:rPr>
              <w:t>0,26</w:t>
            </w:r>
          </w:p>
        </w:tc>
      </w:tr>
      <w:tr w:rsidR="007A7CF5" w:rsidRPr="00A63ED3" w14:paraId="58EACE9F"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9030AC5"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4C0F126"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8F00084" w14:textId="77777777" w:rsidR="007A7CF5" w:rsidRPr="00A63ED3" w:rsidRDefault="007A7CF5" w:rsidP="00DA2C84">
            <w:pPr>
              <w:rPr>
                <w:color w:val="000000"/>
                <w:sz w:val="20"/>
                <w:highlight w:val="red"/>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3A50AD42" w14:textId="77777777" w:rsidR="007A7CF5" w:rsidRPr="00A63ED3" w:rsidRDefault="007A7CF5" w:rsidP="00DA2C84">
            <w:pPr>
              <w:jc w:val="center"/>
              <w:rPr>
                <w:sz w:val="20"/>
                <w:highlight w:val="red"/>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441386A2"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C20BD88" w14:textId="77777777" w:rsidR="007A7CF5" w:rsidRPr="00245829" w:rsidRDefault="007A7CF5" w:rsidP="00DA2C84">
            <w:pPr>
              <w:jc w:val="center"/>
              <w:rPr>
                <w:color w:val="000000"/>
                <w:sz w:val="20"/>
              </w:rPr>
            </w:pPr>
            <w:r w:rsidRPr="00245829">
              <w:rPr>
                <w:color w:val="000000"/>
                <w:sz w:val="20"/>
              </w:rPr>
              <w:t>0,055</w:t>
            </w:r>
          </w:p>
        </w:tc>
        <w:tc>
          <w:tcPr>
            <w:tcW w:w="1517" w:type="dxa"/>
            <w:tcBorders>
              <w:top w:val="nil"/>
              <w:left w:val="single" w:sz="8" w:space="0" w:color="auto"/>
              <w:bottom w:val="single" w:sz="4" w:space="0" w:color="auto"/>
              <w:right w:val="single" w:sz="8" w:space="0" w:color="auto"/>
            </w:tcBorders>
            <w:shd w:val="clear" w:color="auto" w:fill="auto"/>
            <w:vAlign w:val="bottom"/>
          </w:tcPr>
          <w:p w14:paraId="4F13EB96" w14:textId="77777777" w:rsidR="007A7CF5" w:rsidRPr="00F101AE" w:rsidRDefault="007A7CF5" w:rsidP="00DA2C84">
            <w:pPr>
              <w:jc w:val="center"/>
              <w:rPr>
                <w:color w:val="000000" w:themeColor="text1"/>
                <w:sz w:val="20"/>
              </w:rPr>
            </w:pPr>
            <w:r w:rsidRPr="00F101AE">
              <w:rPr>
                <w:color w:val="000000" w:themeColor="text1"/>
                <w:sz w:val="20"/>
              </w:rPr>
              <w:t>32,45</w:t>
            </w:r>
          </w:p>
        </w:tc>
        <w:tc>
          <w:tcPr>
            <w:tcW w:w="1249" w:type="dxa"/>
            <w:tcBorders>
              <w:top w:val="nil"/>
              <w:left w:val="single" w:sz="4" w:space="0" w:color="auto"/>
              <w:bottom w:val="single" w:sz="4" w:space="0" w:color="auto"/>
              <w:right w:val="single" w:sz="8" w:space="0" w:color="auto"/>
            </w:tcBorders>
            <w:shd w:val="clear" w:color="auto" w:fill="auto"/>
            <w:vAlign w:val="bottom"/>
          </w:tcPr>
          <w:p w14:paraId="4A41C9E2" w14:textId="77777777" w:rsidR="007A7CF5" w:rsidRPr="00391729" w:rsidRDefault="007A7CF5" w:rsidP="00DA2C84">
            <w:pPr>
              <w:jc w:val="center"/>
              <w:rPr>
                <w:color w:val="000000"/>
                <w:sz w:val="20"/>
              </w:rPr>
            </w:pPr>
            <w:r w:rsidRPr="00391729">
              <w:rPr>
                <w:sz w:val="20"/>
              </w:rPr>
              <w:t>0,69</w:t>
            </w:r>
          </w:p>
        </w:tc>
      </w:tr>
      <w:tr w:rsidR="007A7CF5" w:rsidRPr="00A63ED3" w14:paraId="788638D7"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3059CB4"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959714B"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75C242A" w14:textId="77777777" w:rsidR="007A7CF5" w:rsidRPr="00A63ED3" w:rsidRDefault="007A7CF5" w:rsidP="00DA2C84">
            <w:pPr>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74E41188" w14:textId="77777777" w:rsidR="007A7CF5" w:rsidRPr="00A63ED3" w:rsidRDefault="007A7CF5" w:rsidP="00DA2C84">
            <w:pPr>
              <w:jc w:val="center"/>
              <w:rPr>
                <w:sz w:val="20"/>
                <w:highlight w:val="red"/>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6C818A09"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40997062" w14:textId="77777777" w:rsidR="007A7CF5" w:rsidRPr="00245829" w:rsidRDefault="007A7CF5" w:rsidP="00DA2C84">
            <w:pPr>
              <w:jc w:val="center"/>
              <w:rPr>
                <w:color w:val="000000"/>
                <w:sz w:val="20"/>
              </w:rPr>
            </w:pPr>
            <w:r w:rsidRPr="00245829">
              <w:rPr>
                <w:color w:val="000000"/>
                <w:sz w:val="20"/>
              </w:rPr>
              <w:t>0,024</w:t>
            </w:r>
          </w:p>
        </w:tc>
        <w:tc>
          <w:tcPr>
            <w:tcW w:w="1517" w:type="dxa"/>
            <w:tcBorders>
              <w:top w:val="nil"/>
              <w:left w:val="single" w:sz="8" w:space="0" w:color="auto"/>
              <w:bottom w:val="single" w:sz="4" w:space="0" w:color="auto"/>
              <w:right w:val="single" w:sz="8" w:space="0" w:color="auto"/>
            </w:tcBorders>
            <w:shd w:val="clear" w:color="auto" w:fill="auto"/>
            <w:vAlign w:val="bottom"/>
          </w:tcPr>
          <w:p w14:paraId="597935D8" w14:textId="77777777" w:rsidR="007A7CF5" w:rsidRPr="00F101AE" w:rsidRDefault="007A7CF5" w:rsidP="00DA2C84">
            <w:pPr>
              <w:jc w:val="center"/>
              <w:rPr>
                <w:color w:val="000000" w:themeColor="text1"/>
                <w:sz w:val="20"/>
              </w:rPr>
            </w:pPr>
            <w:r w:rsidRPr="00F101AE">
              <w:rPr>
                <w:color w:val="000000" w:themeColor="text1"/>
                <w:sz w:val="20"/>
              </w:rPr>
              <w:t>19,31</w:t>
            </w:r>
          </w:p>
        </w:tc>
        <w:tc>
          <w:tcPr>
            <w:tcW w:w="1249" w:type="dxa"/>
            <w:tcBorders>
              <w:top w:val="nil"/>
              <w:left w:val="single" w:sz="4" w:space="0" w:color="auto"/>
              <w:bottom w:val="single" w:sz="4" w:space="0" w:color="auto"/>
              <w:right w:val="single" w:sz="8" w:space="0" w:color="auto"/>
            </w:tcBorders>
            <w:shd w:val="clear" w:color="auto" w:fill="auto"/>
            <w:vAlign w:val="bottom"/>
          </w:tcPr>
          <w:p w14:paraId="1A137BEF" w14:textId="77777777" w:rsidR="007A7CF5" w:rsidRPr="00391729" w:rsidRDefault="007A7CF5" w:rsidP="00DA2C84">
            <w:pPr>
              <w:jc w:val="center"/>
              <w:rPr>
                <w:color w:val="000000"/>
                <w:sz w:val="20"/>
              </w:rPr>
            </w:pPr>
            <w:r w:rsidRPr="00391729">
              <w:rPr>
                <w:sz w:val="20"/>
              </w:rPr>
              <w:t>0,11</w:t>
            </w:r>
          </w:p>
        </w:tc>
      </w:tr>
      <w:tr w:rsidR="007A7CF5" w:rsidRPr="00A63ED3" w14:paraId="66B33474"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03F9913"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32E0493E"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166931B" w14:textId="77777777" w:rsidR="007A7CF5" w:rsidRPr="00A63ED3" w:rsidRDefault="007A7CF5" w:rsidP="00DA2C84">
            <w:pPr>
              <w:rPr>
                <w:color w:val="000000"/>
                <w:sz w:val="20"/>
                <w:highlight w:val="red"/>
              </w:rPr>
            </w:pPr>
            <w:proofErr w:type="spellStart"/>
            <w:r w:rsidRPr="007D2631">
              <w:rPr>
                <w:sz w:val="20"/>
                <w:lang w:eastAsia="lt-LT"/>
              </w:rPr>
              <w:t>Ksilenas</w:t>
            </w:r>
            <w:proofErr w:type="spellEnd"/>
            <w:r w:rsidRPr="007D2631">
              <w:rPr>
                <w:sz w:val="20"/>
                <w:lang w:eastAsia="lt-LT"/>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7266CDE" w14:textId="77777777" w:rsidR="007A7CF5" w:rsidRPr="00A63ED3" w:rsidRDefault="007A7CF5" w:rsidP="00DA2C84">
            <w:pPr>
              <w:jc w:val="center"/>
              <w:rPr>
                <w:sz w:val="20"/>
                <w:highlight w:val="red"/>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582B565E"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19D2633" w14:textId="77777777" w:rsidR="007A7CF5" w:rsidRPr="00245829" w:rsidRDefault="007A7CF5" w:rsidP="00DA2C84">
            <w:pPr>
              <w:jc w:val="center"/>
              <w:rPr>
                <w:color w:val="000000"/>
                <w:sz w:val="20"/>
              </w:rPr>
            </w:pPr>
            <w:r w:rsidRPr="00245829">
              <w:rPr>
                <w:color w:val="000000" w:themeColor="text1"/>
                <w:sz w:val="20"/>
              </w:rPr>
              <w:t>0,075</w:t>
            </w:r>
          </w:p>
        </w:tc>
        <w:tc>
          <w:tcPr>
            <w:tcW w:w="1517" w:type="dxa"/>
            <w:tcBorders>
              <w:top w:val="nil"/>
              <w:left w:val="single" w:sz="8" w:space="0" w:color="auto"/>
              <w:bottom w:val="single" w:sz="4" w:space="0" w:color="auto"/>
              <w:right w:val="single" w:sz="8" w:space="0" w:color="auto"/>
            </w:tcBorders>
            <w:shd w:val="clear" w:color="auto" w:fill="auto"/>
            <w:vAlign w:val="bottom"/>
          </w:tcPr>
          <w:p w14:paraId="54CF2208" w14:textId="77777777" w:rsidR="007A7CF5" w:rsidRPr="00F101AE" w:rsidRDefault="007A7CF5" w:rsidP="00DA2C84">
            <w:pPr>
              <w:jc w:val="center"/>
              <w:rPr>
                <w:color w:val="000000" w:themeColor="text1"/>
                <w:sz w:val="20"/>
              </w:rPr>
            </w:pPr>
            <w:r w:rsidRPr="00F101AE">
              <w:rPr>
                <w:color w:val="000000" w:themeColor="text1"/>
                <w:sz w:val="20"/>
              </w:rPr>
              <w:t>60,34</w:t>
            </w:r>
          </w:p>
        </w:tc>
        <w:tc>
          <w:tcPr>
            <w:tcW w:w="1249" w:type="dxa"/>
            <w:tcBorders>
              <w:top w:val="nil"/>
              <w:left w:val="single" w:sz="4" w:space="0" w:color="auto"/>
              <w:bottom w:val="single" w:sz="4" w:space="0" w:color="auto"/>
              <w:right w:val="single" w:sz="8" w:space="0" w:color="auto"/>
            </w:tcBorders>
            <w:shd w:val="clear" w:color="auto" w:fill="auto"/>
            <w:vAlign w:val="bottom"/>
          </w:tcPr>
          <w:p w14:paraId="29596CE4" w14:textId="77777777" w:rsidR="007A7CF5" w:rsidRPr="00391729" w:rsidRDefault="007A7CF5" w:rsidP="00DA2C84">
            <w:pPr>
              <w:jc w:val="center"/>
              <w:rPr>
                <w:color w:val="000000"/>
                <w:sz w:val="20"/>
              </w:rPr>
            </w:pPr>
            <w:r w:rsidRPr="00391729">
              <w:rPr>
                <w:sz w:val="20"/>
              </w:rPr>
              <w:t>0,44</w:t>
            </w:r>
          </w:p>
        </w:tc>
      </w:tr>
      <w:tr w:rsidR="007A7CF5" w:rsidRPr="00A63ED3" w14:paraId="47B03EAE"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3F026E1"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F1025F5"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98D05E4" w14:textId="77777777" w:rsidR="007A7CF5" w:rsidRPr="00A63ED3" w:rsidRDefault="007A7CF5" w:rsidP="00DA2C84">
            <w:pPr>
              <w:rPr>
                <w:color w:val="000000"/>
                <w:sz w:val="20"/>
                <w:highlight w:val="red"/>
              </w:rPr>
            </w:pPr>
            <w:proofErr w:type="spellStart"/>
            <w:r w:rsidRPr="007D2631">
              <w:rPr>
                <w:sz w:val="20"/>
                <w:lang w:eastAsia="lt-LT"/>
              </w:rPr>
              <w:t>Solventnafta</w:t>
            </w:r>
            <w:proofErr w:type="spellEnd"/>
            <w:r w:rsidRPr="007D2631">
              <w:rPr>
                <w:sz w:val="20"/>
                <w:lang w:eastAsia="lt-LT"/>
              </w:rPr>
              <w:t xml:space="preserve">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5227C628" w14:textId="77777777" w:rsidR="007A7CF5" w:rsidRPr="00A63ED3" w:rsidRDefault="007A7CF5" w:rsidP="00DA2C84">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5AE9CD90"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67FEFC4" w14:textId="77777777" w:rsidR="007A7CF5" w:rsidRPr="00245829" w:rsidRDefault="007A7CF5" w:rsidP="00DA2C84">
            <w:pPr>
              <w:jc w:val="center"/>
              <w:rPr>
                <w:color w:val="000000"/>
                <w:sz w:val="20"/>
              </w:rPr>
            </w:pPr>
            <w:r w:rsidRPr="00245829">
              <w:rPr>
                <w:color w:val="000000"/>
                <w:sz w:val="20"/>
              </w:rPr>
              <w:t>0,098</w:t>
            </w:r>
          </w:p>
        </w:tc>
        <w:tc>
          <w:tcPr>
            <w:tcW w:w="1517" w:type="dxa"/>
            <w:tcBorders>
              <w:top w:val="nil"/>
              <w:left w:val="single" w:sz="8" w:space="0" w:color="auto"/>
              <w:bottom w:val="single" w:sz="4" w:space="0" w:color="auto"/>
              <w:right w:val="single" w:sz="8" w:space="0" w:color="auto"/>
            </w:tcBorders>
            <w:shd w:val="clear" w:color="auto" w:fill="auto"/>
            <w:vAlign w:val="bottom"/>
          </w:tcPr>
          <w:p w14:paraId="051E25F9" w14:textId="77777777" w:rsidR="007A7CF5" w:rsidRPr="00F101AE" w:rsidRDefault="007A7CF5" w:rsidP="00DA2C84">
            <w:pPr>
              <w:jc w:val="center"/>
              <w:rPr>
                <w:color w:val="000000" w:themeColor="text1"/>
                <w:sz w:val="20"/>
              </w:rPr>
            </w:pPr>
            <w:r w:rsidRPr="00F101AE">
              <w:rPr>
                <w:color w:val="000000" w:themeColor="text1"/>
                <w:sz w:val="20"/>
              </w:rPr>
              <w:t>51,02</w:t>
            </w:r>
          </w:p>
        </w:tc>
        <w:tc>
          <w:tcPr>
            <w:tcW w:w="1249" w:type="dxa"/>
            <w:tcBorders>
              <w:top w:val="nil"/>
              <w:left w:val="single" w:sz="4" w:space="0" w:color="auto"/>
              <w:bottom w:val="single" w:sz="4" w:space="0" w:color="auto"/>
              <w:right w:val="single" w:sz="8" w:space="0" w:color="auto"/>
            </w:tcBorders>
            <w:shd w:val="clear" w:color="auto" w:fill="auto"/>
            <w:vAlign w:val="bottom"/>
          </w:tcPr>
          <w:p w14:paraId="70A366EB" w14:textId="77777777" w:rsidR="007A7CF5" w:rsidRPr="00391729" w:rsidRDefault="007A7CF5" w:rsidP="00DA2C84">
            <w:pPr>
              <w:jc w:val="center"/>
              <w:rPr>
                <w:color w:val="000000"/>
                <w:sz w:val="20"/>
              </w:rPr>
            </w:pPr>
            <w:r w:rsidRPr="00391729">
              <w:rPr>
                <w:sz w:val="20"/>
              </w:rPr>
              <w:t>0,98</w:t>
            </w:r>
          </w:p>
        </w:tc>
      </w:tr>
      <w:tr w:rsidR="007A7CF5" w:rsidRPr="00A63ED3" w14:paraId="77BC4FCA"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F61760C"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8FA8638"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center"/>
          </w:tcPr>
          <w:p w14:paraId="6DFC06B4" w14:textId="77777777" w:rsidR="007A7CF5" w:rsidRPr="00A63ED3" w:rsidRDefault="007A7CF5" w:rsidP="00DA2C84">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789A2AF6" w14:textId="77777777" w:rsidR="007A7CF5" w:rsidRPr="00A63ED3" w:rsidRDefault="007A7CF5" w:rsidP="00DA2C84">
            <w:pPr>
              <w:jc w:val="center"/>
              <w:rPr>
                <w:sz w:val="20"/>
                <w:highlight w:val="red"/>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4D6F1E12"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AE1785F" w14:textId="77777777" w:rsidR="007A7CF5" w:rsidRPr="00245829" w:rsidRDefault="007A7CF5" w:rsidP="00DA2C84">
            <w:pPr>
              <w:jc w:val="center"/>
              <w:rPr>
                <w:color w:val="000000"/>
                <w:sz w:val="20"/>
              </w:rPr>
            </w:pPr>
            <w:r w:rsidRPr="00245829">
              <w:rPr>
                <w:color w:val="000000"/>
                <w:sz w:val="20"/>
              </w:rPr>
              <w:t>0,079</w:t>
            </w:r>
          </w:p>
        </w:tc>
        <w:tc>
          <w:tcPr>
            <w:tcW w:w="1517" w:type="dxa"/>
            <w:tcBorders>
              <w:top w:val="nil"/>
              <w:left w:val="single" w:sz="8" w:space="0" w:color="auto"/>
              <w:bottom w:val="single" w:sz="4" w:space="0" w:color="auto"/>
              <w:right w:val="single" w:sz="8" w:space="0" w:color="auto"/>
            </w:tcBorders>
            <w:shd w:val="clear" w:color="auto" w:fill="auto"/>
            <w:vAlign w:val="bottom"/>
          </w:tcPr>
          <w:p w14:paraId="76D3BA90" w14:textId="77777777" w:rsidR="007A7CF5" w:rsidRPr="00F101AE" w:rsidRDefault="007A7CF5" w:rsidP="00DA2C84">
            <w:pPr>
              <w:jc w:val="center"/>
              <w:rPr>
                <w:color w:val="000000" w:themeColor="text1"/>
                <w:sz w:val="20"/>
              </w:rPr>
            </w:pPr>
            <w:r w:rsidRPr="00F101AE">
              <w:rPr>
                <w:color w:val="000000" w:themeColor="text1"/>
                <w:sz w:val="20"/>
              </w:rPr>
              <w:t>36,80</w:t>
            </w:r>
          </w:p>
        </w:tc>
        <w:tc>
          <w:tcPr>
            <w:tcW w:w="1249" w:type="dxa"/>
            <w:tcBorders>
              <w:top w:val="nil"/>
              <w:left w:val="single" w:sz="4" w:space="0" w:color="auto"/>
              <w:bottom w:val="single" w:sz="4" w:space="0" w:color="auto"/>
              <w:right w:val="single" w:sz="8" w:space="0" w:color="auto"/>
            </w:tcBorders>
            <w:shd w:val="clear" w:color="auto" w:fill="auto"/>
            <w:vAlign w:val="bottom"/>
          </w:tcPr>
          <w:p w14:paraId="33A90F4A" w14:textId="77777777" w:rsidR="007A7CF5" w:rsidRPr="00391729" w:rsidRDefault="007A7CF5" w:rsidP="00DA2C84">
            <w:pPr>
              <w:jc w:val="center"/>
              <w:rPr>
                <w:color w:val="000000"/>
                <w:sz w:val="20"/>
              </w:rPr>
            </w:pPr>
            <w:r w:rsidRPr="00391729">
              <w:rPr>
                <w:sz w:val="20"/>
              </w:rPr>
              <w:t>0,25</w:t>
            </w:r>
          </w:p>
        </w:tc>
      </w:tr>
      <w:tr w:rsidR="007A7CF5" w:rsidRPr="00A63ED3" w14:paraId="02A1678D"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E4DE448"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D3B6736"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AF36047" w14:textId="77777777" w:rsidR="007A7CF5" w:rsidRPr="00A63ED3" w:rsidRDefault="007A7CF5" w:rsidP="00DA2C84">
            <w:pPr>
              <w:rPr>
                <w:color w:val="000000"/>
                <w:sz w:val="20"/>
                <w:highlight w:val="red"/>
              </w:rPr>
            </w:pPr>
            <w:proofErr w:type="spellStart"/>
            <w:r w:rsidRPr="007D2631">
              <w:rPr>
                <w:sz w:val="20"/>
                <w:lang w:eastAsia="lt-LT"/>
              </w:rPr>
              <w:t>Formaldehidas</w:t>
            </w:r>
            <w:proofErr w:type="spellEnd"/>
          </w:p>
        </w:tc>
        <w:tc>
          <w:tcPr>
            <w:tcW w:w="1134" w:type="dxa"/>
            <w:tcBorders>
              <w:top w:val="nil"/>
              <w:left w:val="single" w:sz="4" w:space="0" w:color="auto"/>
              <w:bottom w:val="nil"/>
              <w:right w:val="nil"/>
            </w:tcBorders>
            <w:shd w:val="clear" w:color="auto" w:fill="auto"/>
            <w:vAlign w:val="bottom"/>
          </w:tcPr>
          <w:p w14:paraId="75C15F94" w14:textId="77777777" w:rsidR="007A7CF5" w:rsidRPr="00A63ED3" w:rsidRDefault="007A7CF5" w:rsidP="00DA2C84">
            <w:pPr>
              <w:jc w:val="center"/>
              <w:rPr>
                <w:sz w:val="20"/>
                <w:highlight w:val="red"/>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167C9E2A"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5CC6C3A" w14:textId="77777777" w:rsidR="007A7CF5" w:rsidRPr="00245829" w:rsidRDefault="007A7CF5" w:rsidP="00DA2C84">
            <w:pPr>
              <w:jc w:val="center"/>
              <w:rPr>
                <w:color w:val="000000"/>
                <w:sz w:val="20"/>
              </w:rPr>
            </w:pPr>
            <w:r w:rsidRPr="00245829">
              <w:rPr>
                <w:color w:val="000000"/>
                <w:sz w:val="20"/>
              </w:rPr>
              <w:t>0,001</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4E60C509" w14:textId="77777777" w:rsidR="007A7CF5" w:rsidRPr="00F101AE" w:rsidRDefault="007A7CF5" w:rsidP="00DA2C84">
            <w:pPr>
              <w:jc w:val="center"/>
              <w:rPr>
                <w:color w:val="000000" w:themeColor="text1"/>
                <w:sz w:val="20"/>
              </w:rPr>
            </w:pPr>
            <w:r w:rsidRPr="00F101AE">
              <w:rPr>
                <w:color w:val="000000" w:themeColor="text1"/>
                <w:sz w:val="20"/>
              </w:rPr>
              <w:t>0,35</w:t>
            </w:r>
          </w:p>
        </w:tc>
        <w:tc>
          <w:tcPr>
            <w:tcW w:w="1249" w:type="dxa"/>
            <w:tcBorders>
              <w:top w:val="nil"/>
              <w:left w:val="single" w:sz="4" w:space="0" w:color="auto"/>
              <w:bottom w:val="single" w:sz="4" w:space="0" w:color="auto"/>
              <w:right w:val="single" w:sz="8" w:space="0" w:color="auto"/>
            </w:tcBorders>
            <w:shd w:val="clear" w:color="auto" w:fill="auto"/>
            <w:vAlign w:val="bottom"/>
          </w:tcPr>
          <w:p w14:paraId="7173CD8C" w14:textId="77777777" w:rsidR="007A7CF5" w:rsidRPr="00391729" w:rsidRDefault="007A7CF5" w:rsidP="00DA2C84">
            <w:pPr>
              <w:jc w:val="center"/>
              <w:rPr>
                <w:color w:val="000000"/>
                <w:sz w:val="20"/>
              </w:rPr>
            </w:pPr>
            <w:r w:rsidRPr="00391729">
              <w:rPr>
                <w:sz w:val="20"/>
              </w:rPr>
              <w:t>0,004</w:t>
            </w:r>
          </w:p>
        </w:tc>
      </w:tr>
      <w:tr w:rsidR="007A7CF5" w:rsidRPr="00A63ED3" w14:paraId="7867512B"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50E5116"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14969B3"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868C50B" w14:textId="77777777" w:rsidR="007A7CF5" w:rsidRPr="00A63ED3" w:rsidRDefault="007A7CF5" w:rsidP="00DA2C84">
            <w:pPr>
              <w:rPr>
                <w:color w:val="000000"/>
                <w:sz w:val="20"/>
                <w:highlight w:val="red"/>
              </w:rPr>
            </w:pPr>
            <w:proofErr w:type="spellStart"/>
            <w:r w:rsidRPr="007D2631">
              <w:rPr>
                <w:sz w:val="20"/>
                <w:lang w:eastAsia="lt-LT"/>
              </w:rPr>
              <w:t>Trikrezolis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65C1D75" w14:textId="77777777" w:rsidR="007A7CF5" w:rsidRPr="00A63ED3" w:rsidRDefault="007A7CF5" w:rsidP="00DA2C84">
            <w:pPr>
              <w:jc w:val="center"/>
              <w:rPr>
                <w:sz w:val="20"/>
                <w:highlight w:val="red"/>
                <w:lang w:eastAsia="lt-LT"/>
              </w:rPr>
            </w:pPr>
            <w:r w:rsidRPr="007D2631">
              <w:rPr>
                <w:sz w:val="20"/>
                <w:lang w:eastAsia="lt-LT"/>
              </w:rPr>
              <w:t>2009</w:t>
            </w:r>
          </w:p>
        </w:tc>
        <w:tc>
          <w:tcPr>
            <w:tcW w:w="989" w:type="dxa"/>
            <w:tcBorders>
              <w:top w:val="single" w:sz="4" w:space="0" w:color="auto"/>
              <w:left w:val="single" w:sz="4" w:space="0" w:color="auto"/>
              <w:bottom w:val="single" w:sz="4" w:space="0" w:color="auto"/>
              <w:right w:val="single" w:sz="4" w:space="0" w:color="auto"/>
            </w:tcBorders>
            <w:vAlign w:val="center"/>
          </w:tcPr>
          <w:p w14:paraId="46E30D96"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F8D058B" w14:textId="77777777" w:rsidR="007A7CF5" w:rsidRPr="00245829" w:rsidRDefault="007A7CF5" w:rsidP="00DA2C84">
            <w:pPr>
              <w:jc w:val="center"/>
              <w:rPr>
                <w:color w:val="000000"/>
                <w:sz w:val="20"/>
              </w:rPr>
            </w:pPr>
            <w:r w:rsidRPr="00245829">
              <w:rPr>
                <w:color w:val="000000"/>
                <w:sz w:val="20"/>
              </w:rPr>
              <w:t>0,005</w:t>
            </w:r>
          </w:p>
        </w:tc>
        <w:tc>
          <w:tcPr>
            <w:tcW w:w="1517" w:type="dxa"/>
            <w:tcBorders>
              <w:top w:val="nil"/>
              <w:left w:val="single" w:sz="8" w:space="0" w:color="auto"/>
              <w:bottom w:val="single" w:sz="4" w:space="0" w:color="auto"/>
              <w:right w:val="single" w:sz="8" w:space="0" w:color="auto"/>
            </w:tcBorders>
            <w:shd w:val="clear" w:color="auto" w:fill="auto"/>
            <w:vAlign w:val="bottom"/>
          </w:tcPr>
          <w:p w14:paraId="301A5500" w14:textId="77777777" w:rsidR="007A7CF5" w:rsidRPr="00F101AE" w:rsidRDefault="007A7CF5" w:rsidP="00DA2C84">
            <w:pPr>
              <w:jc w:val="center"/>
              <w:rPr>
                <w:color w:val="000000" w:themeColor="text1"/>
                <w:sz w:val="20"/>
              </w:rPr>
            </w:pPr>
            <w:r w:rsidRPr="00F101AE">
              <w:rPr>
                <w:color w:val="000000" w:themeColor="text1"/>
                <w:sz w:val="20"/>
              </w:rPr>
              <w:t>3,40</w:t>
            </w:r>
          </w:p>
        </w:tc>
        <w:tc>
          <w:tcPr>
            <w:tcW w:w="1249" w:type="dxa"/>
            <w:tcBorders>
              <w:top w:val="nil"/>
              <w:left w:val="single" w:sz="4" w:space="0" w:color="auto"/>
              <w:bottom w:val="single" w:sz="4" w:space="0" w:color="auto"/>
              <w:right w:val="single" w:sz="8" w:space="0" w:color="auto"/>
            </w:tcBorders>
            <w:shd w:val="clear" w:color="auto" w:fill="auto"/>
            <w:vAlign w:val="bottom"/>
          </w:tcPr>
          <w:p w14:paraId="7D3BC0FB" w14:textId="77777777" w:rsidR="007A7CF5" w:rsidRPr="00391729" w:rsidRDefault="007A7CF5" w:rsidP="00DA2C84">
            <w:pPr>
              <w:jc w:val="center"/>
              <w:rPr>
                <w:color w:val="000000"/>
                <w:sz w:val="20"/>
              </w:rPr>
            </w:pPr>
            <w:r w:rsidRPr="00391729">
              <w:rPr>
                <w:sz w:val="20"/>
              </w:rPr>
              <w:t>0,05</w:t>
            </w:r>
          </w:p>
        </w:tc>
      </w:tr>
      <w:tr w:rsidR="007A7CF5" w:rsidRPr="00A63ED3" w14:paraId="6D4AE8AF"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EA1E5B8"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3F68A81"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42C355A" w14:textId="77777777" w:rsidR="007A7CF5" w:rsidRPr="00A63ED3" w:rsidRDefault="007A7CF5" w:rsidP="00DA2C84">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5F07AA44" w14:textId="77777777" w:rsidR="007A7CF5" w:rsidRPr="00A63ED3" w:rsidRDefault="007A7CF5" w:rsidP="00DA2C84">
            <w:pPr>
              <w:jc w:val="center"/>
              <w:rPr>
                <w:sz w:val="20"/>
                <w:highlight w:val="red"/>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441BD42F"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AA7F4F9" w14:textId="77777777" w:rsidR="007A7CF5" w:rsidRPr="00245829" w:rsidRDefault="007A7CF5" w:rsidP="00DA2C84">
            <w:pPr>
              <w:jc w:val="center"/>
              <w:rPr>
                <w:color w:val="000000"/>
                <w:sz w:val="20"/>
              </w:rPr>
            </w:pPr>
            <w:r w:rsidRPr="00245829">
              <w:rPr>
                <w:color w:val="000000"/>
                <w:sz w:val="20"/>
              </w:rPr>
              <w:t>0,002</w:t>
            </w:r>
          </w:p>
        </w:tc>
        <w:tc>
          <w:tcPr>
            <w:tcW w:w="1517" w:type="dxa"/>
            <w:tcBorders>
              <w:top w:val="nil"/>
              <w:left w:val="single" w:sz="8" w:space="0" w:color="auto"/>
              <w:bottom w:val="single" w:sz="4" w:space="0" w:color="auto"/>
              <w:right w:val="single" w:sz="8" w:space="0" w:color="auto"/>
            </w:tcBorders>
            <w:shd w:val="clear" w:color="auto" w:fill="auto"/>
            <w:vAlign w:val="bottom"/>
          </w:tcPr>
          <w:p w14:paraId="186DF5DC" w14:textId="77777777" w:rsidR="007A7CF5" w:rsidRPr="00F101AE" w:rsidRDefault="007A7CF5" w:rsidP="00DA2C84">
            <w:pPr>
              <w:jc w:val="center"/>
              <w:rPr>
                <w:color w:val="000000" w:themeColor="text1"/>
                <w:sz w:val="20"/>
              </w:rPr>
            </w:pPr>
            <w:r w:rsidRPr="00F101AE">
              <w:rPr>
                <w:color w:val="000000" w:themeColor="text1"/>
                <w:sz w:val="20"/>
              </w:rPr>
              <w:t>1,61</w:t>
            </w:r>
          </w:p>
        </w:tc>
        <w:tc>
          <w:tcPr>
            <w:tcW w:w="1249" w:type="dxa"/>
            <w:tcBorders>
              <w:top w:val="nil"/>
              <w:left w:val="single" w:sz="4" w:space="0" w:color="auto"/>
              <w:bottom w:val="single" w:sz="4" w:space="0" w:color="auto"/>
              <w:right w:val="single" w:sz="8" w:space="0" w:color="auto"/>
            </w:tcBorders>
            <w:shd w:val="clear" w:color="auto" w:fill="auto"/>
            <w:vAlign w:val="bottom"/>
          </w:tcPr>
          <w:p w14:paraId="4D7DC712" w14:textId="77777777" w:rsidR="007A7CF5" w:rsidRPr="00391729" w:rsidRDefault="007A7CF5" w:rsidP="00DA2C84">
            <w:pPr>
              <w:jc w:val="center"/>
              <w:rPr>
                <w:color w:val="000000"/>
                <w:sz w:val="20"/>
              </w:rPr>
            </w:pPr>
            <w:r w:rsidRPr="00391729">
              <w:rPr>
                <w:sz w:val="20"/>
              </w:rPr>
              <w:t>0,02</w:t>
            </w:r>
          </w:p>
        </w:tc>
      </w:tr>
      <w:tr w:rsidR="007A7CF5" w:rsidRPr="00A63ED3" w14:paraId="4EF72036" w14:textId="77777777" w:rsidTr="00DA2C84">
        <w:trPr>
          <w:trHeight w:val="70"/>
        </w:trPr>
        <w:tc>
          <w:tcPr>
            <w:tcW w:w="3114" w:type="dxa"/>
            <w:vMerge/>
            <w:tcBorders>
              <w:left w:val="single" w:sz="4" w:space="0" w:color="auto"/>
              <w:right w:val="single" w:sz="4" w:space="0" w:color="auto"/>
            </w:tcBorders>
            <w:shd w:val="clear" w:color="auto" w:fill="auto"/>
            <w:vAlign w:val="center"/>
          </w:tcPr>
          <w:p w14:paraId="6DCD7809"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7E82D1D9"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BB97747" w14:textId="77777777" w:rsidR="007A7CF5" w:rsidRPr="00A63ED3" w:rsidRDefault="007A7CF5" w:rsidP="00DA2C84">
            <w:pPr>
              <w:rPr>
                <w:color w:val="000000"/>
                <w:sz w:val="20"/>
                <w:highlight w:val="red"/>
              </w:rPr>
            </w:pPr>
            <w:proofErr w:type="spellStart"/>
            <w:r w:rsidRPr="007D2631">
              <w:rPr>
                <w:sz w:val="20"/>
                <w:lang w:eastAsia="lt-LT"/>
              </w:rPr>
              <w:t>Diacetono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1521CBF7" w14:textId="77777777" w:rsidR="007A7CF5" w:rsidRPr="00A63ED3" w:rsidRDefault="007A7CF5" w:rsidP="00DA2C84">
            <w:pPr>
              <w:jc w:val="center"/>
              <w:rPr>
                <w:sz w:val="20"/>
                <w:highlight w:val="red"/>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4C9A8F3B"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075B5BB" w14:textId="77777777" w:rsidR="007A7CF5" w:rsidRPr="00245829" w:rsidRDefault="007A7CF5" w:rsidP="00DA2C84">
            <w:pPr>
              <w:jc w:val="center"/>
              <w:rPr>
                <w:color w:val="000000"/>
                <w:sz w:val="20"/>
              </w:rPr>
            </w:pPr>
            <w:r w:rsidRPr="00245829">
              <w:rPr>
                <w:color w:val="000000"/>
                <w:sz w:val="20"/>
              </w:rPr>
              <w:t>0,053</w:t>
            </w:r>
          </w:p>
        </w:tc>
        <w:tc>
          <w:tcPr>
            <w:tcW w:w="1517" w:type="dxa"/>
            <w:tcBorders>
              <w:top w:val="nil"/>
              <w:left w:val="single" w:sz="8" w:space="0" w:color="auto"/>
              <w:bottom w:val="single" w:sz="4" w:space="0" w:color="auto"/>
              <w:right w:val="single" w:sz="8" w:space="0" w:color="auto"/>
            </w:tcBorders>
            <w:shd w:val="clear" w:color="auto" w:fill="auto"/>
            <w:vAlign w:val="bottom"/>
          </w:tcPr>
          <w:p w14:paraId="1EC9A4F9" w14:textId="77777777" w:rsidR="007A7CF5" w:rsidRPr="00F101AE" w:rsidRDefault="007A7CF5" w:rsidP="00DA2C84">
            <w:pPr>
              <w:jc w:val="center"/>
              <w:rPr>
                <w:color w:val="000000" w:themeColor="text1"/>
                <w:sz w:val="20"/>
              </w:rPr>
            </w:pPr>
            <w:r w:rsidRPr="00F101AE">
              <w:rPr>
                <w:color w:val="000000" w:themeColor="text1"/>
                <w:sz w:val="20"/>
              </w:rPr>
              <w:t>29,31</w:t>
            </w:r>
          </w:p>
        </w:tc>
        <w:tc>
          <w:tcPr>
            <w:tcW w:w="1249" w:type="dxa"/>
            <w:tcBorders>
              <w:top w:val="nil"/>
              <w:left w:val="single" w:sz="4" w:space="0" w:color="auto"/>
              <w:bottom w:val="single" w:sz="4" w:space="0" w:color="auto"/>
              <w:right w:val="single" w:sz="8" w:space="0" w:color="auto"/>
            </w:tcBorders>
            <w:shd w:val="clear" w:color="auto" w:fill="auto"/>
            <w:vAlign w:val="bottom"/>
          </w:tcPr>
          <w:p w14:paraId="38CA965C" w14:textId="77777777" w:rsidR="007A7CF5" w:rsidRPr="00391729" w:rsidRDefault="007A7CF5" w:rsidP="00DA2C84">
            <w:pPr>
              <w:jc w:val="center"/>
              <w:rPr>
                <w:color w:val="000000"/>
                <w:sz w:val="20"/>
              </w:rPr>
            </w:pPr>
            <w:r w:rsidRPr="00391729">
              <w:rPr>
                <w:sz w:val="20"/>
              </w:rPr>
              <w:t>0,33</w:t>
            </w:r>
          </w:p>
        </w:tc>
      </w:tr>
      <w:tr w:rsidR="007A7CF5" w:rsidRPr="00A63ED3" w14:paraId="48B9EBE4" w14:textId="77777777" w:rsidTr="00DA2C84">
        <w:trPr>
          <w:trHeight w:val="70"/>
        </w:trPr>
        <w:tc>
          <w:tcPr>
            <w:tcW w:w="3114" w:type="dxa"/>
            <w:vMerge/>
            <w:tcBorders>
              <w:left w:val="single" w:sz="4" w:space="0" w:color="auto"/>
              <w:right w:val="single" w:sz="4" w:space="0" w:color="auto"/>
            </w:tcBorders>
            <w:shd w:val="clear" w:color="auto" w:fill="auto"/>
            <w:vAlign w:val="center"/>
          </w:tcPr>
          <w:p w14:paraId="799B9AD2"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18F5702"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5309D725" w14:textId="77777777" w:rsidR="007A7CF5" w:rsidRPr="00A63ED3" w:rsidRDefault="007A7CF5" w:rsidP="00DA2C84">
            <w:pPr>
              <w:rPr>
                <w:color w:val="000000"/>
                <w:sz w:val="20"/>
                <w:highlight w:val="red"/>
              </w:rPr>
            </w:pPr>
            <w:proofErr w:type="spellStart"/>
            <w:r w:rsidRPr="007D2631">
              <w:rPr>
                <w:sz w:val="20"/>
                <w:lang w:eastAsia="lt-LT"/>
              </w:rPr>
              <w:t>Etilbenzenas</w:t>
            </w:r>
            <w:proofErr w:type="spellEnd"/>
          </w:p>
        </w:tc>
        <w:tc>
          <w:tcPr>
            <w:tcW w:w="1134" w:type="dxa"/>
            <w:tcBorders>
              <w:top w:val="nil"/>
              <w:left w:val="single" w:sz="4" w:space="0" w:color="auto"/>
              <w:right w:val="single" w:sz="4" w:space="0" w:color="auto"/>
            </w:tcBorders>
            <w:shd w:val="clear" w:color="auto" w:fill="auto"/>
            <w:vAlign w:val="bottom"/>
          </w:tcPr>
          <w:p w14:paraId="3B8F841A" w14:textId="77777777" w:rsidR="007A7CF5" w:rsidRPr="00A63ED3" w:rsidRDefault="007A7CF5" w:rsidP="00DA2C84">
            <w:pPr>
              <w:jc w:val="center"/>
              <w:rPr>
                <w:sz w:val="20"/>
                <w:highlight w:val="red"/>
                <w:lang w:eastAsia="lt-LT"/>
              </w:rPr>
            </w:pPr>
            <w:r w:rsidRPr="007D2631">
              <w:rPr>
                <w:sz w:val="20"/>
                <w:lang w:eastAsia="lt-LT"/>
              </w:rPr>
              <w:t>763</w:t>
            </w:r>
          </w:p>
        </w:tc>
        <w:tc>
          <w:tcPr>
            <w:tcW w:w="989" w:type="dxa"/>
            <w:tcBorders>
              <w:top w:val="single" w:sz="4" w:space="0" w:color="auto"/>
              <w:left w:val="single" w:sz="4" w:space="0" w:color="auto"/>
              <w:right w:val="single" w:sz="4" w:space="0" w:color="auto"/>
            </w:tcBorders>
            <w:vAlign w:val="center"/>
          </w:tcPr>
          <w:p w14:paraId="0BCBB53C"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right w:val="single" w:sz="4" w:space="0" w:color="auto"/>
            </w:tcBorders>
            <w:shd w:val="clear" w:color="auto" w:fill="auto"/>
            <w:vAlign w:val="bottom"/>
          </w:tcPr>
          <w:p w14:paraId="20F485D5" w14:textId="77777777" w:rsidR="007A7CF5" w:rsidRPr="00245829" w:rsidRDefault="007A7CF5" w:rsidP="00DA2C84">
            <w:pPr>
              <w:jc w:val="center"/>
              <w:rPr>
                <w:color w:val="000000"/>
                <w:sz w:val="20"/>
              </w:rPr>
            </w:pPr>
            <w:r w:rsidRPr="00245829">
              <w:rPr>
                <w:color w:val="000000"/>
                <w:sz w:val="20"/>
              </w:rPr>
              <w:t>0,024</w:t>
            </w:r>
          </w:p>
        </w:tc>
        <w:tc>
          <w:tcPr>
            <w:tcW w:w="1517" w:type="dxa"/>
            <w:tcBorders>
              <w:top w:val="nil"/>
              <w:left w:val="single" w:sz="8" w:space="0" w:color="auto"/>
              <w:bottom w:val="single" w:sz="4" w:space="0" w:color="auto"/>
              <w:right w:val="single" w:sz="8" w:space="0" w:color="auto"/>
            </w:tcBorders>
            <w:shd w:val="clear" w:color="auto" w:fill="auto"/>
            <w:vAlign w:val="bottom"/>
          </w:tcPr>
          <w:p w14:paraId="5FBEF759" w14:textId="77777777" w:rsidR="007A7CF5" w:rsidRPr="00F101AE" w:rsidRDefault="007A7CF5" w:rsidP="00DA2C84">
            <w:pPr>
              <w:jc w:val="center"/>
              <w:rPr>
                <w:color w:val="000000" w:themeColor="text1"/>
                <w:sz w:val="20"/>
              </w:rPr>
            </w:pPr>
            <w:r w:rsidRPr="00F101AE">
              <w:rPr>
                <w:color w:val="000000" w:themeColor="text1"/>
                <w:sz w:val="20"/>
              </w:rPr>
              <w:t>19,308</w:t>
            </w:r>
          </w:p>
        </w:tc>
        <w:tc>
          <w:tcPr>
            <w:tcW w:w="1249" w:type="dxa"/>
            <w:tcBorders>
              <w:top w:val="nil"/>
              <w:left w:val="single" w:sz="4" w:space="0" w:color="auto"/>
              <w:right w:val="single" w:sz="8" w:space="0" w:color="auto"/>
            </w:tcBorders>
            <w:shd w:val="clear" w:color="auto" w:fill="auto"/>
            <w:vAlign w:val="bottom"/>
          </w:tcPr>
          <w:p w14:paraId="3C23E94C" w14:textId="77777777" w:rsidR="007A7CF5" w:rsidRPr="00391729" w:rsidRDefault="007A7CF5" w:rsidP="00DA2C84">
            <w:pPr>
              <w:jc w:val="center"/>
              <w:rPr>
                <w:color w:val="000000"/>
                <w:sz w:val="20"/>
              </w:rPr>
            </w:pPr>
            <w:r w:rsidRPr="00391729">
              <w:rPr>
                <w:sz w:val="20"/>
              </w:rPr>
              <w:t>0,10</w:t>
            </w:r>
          </w:p>
        </w:tc>
      </w:tr>
      <w:tr w:rsidR="007A7CF5" w:rsidRPr="00A63ED3" w14:paraId="4FFC3C9F"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F9B5728"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56B5E64"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2310F966" w14:textId="77777777" w:rsidR="007A7CF5" w:rsidRPr="00A63ED3" w:rsidRDefault="007A7CF5" w:rsidP="00DA2C84">
            <w:pPr>
              <w:rPr>
                <w:color w:val="000000"/>
                <w:sz w:val="20"/>
                <w:highlight w:val="red"/>
              </w:rPr>
            </w:pPr>
            <w:proofErr w:type="spellStart"/>
            <w:r w:rsidRPr="007D2631">
              <w:rPr>
                <w:sz w:val="20"/>
                <w:lang w:eastAsia="lt-LT"/>
              </w:rPr>
              <w:t>Metilizobutilketonas</w:t>
            </w:r>
            <w:proofErr w:type="spellEnd"/>
          </w:p>
        </w:tc>
        <w:tc>
          <w:tcPr>
            <w:tcW w:w="1134" w:type="dxa"/>
            <w:tcBorders>
              <w:top w:val="nil"/>
              <w:left w:val="single" w:sz="4" w:space="0" w:color="auto"/>
              <w:right w:val="single" w:sz="4" w:space="0" w:color="auto"/>
            </w:tcBorders>
            <w:shd w:val="clear" w:color="auto" w:fill="auto"/>
            <w:vAlign w:val="bottom"/>
          </w:tcPr>
          <w:p w14:paraId="5D3C7414" w14:textId="77777777" w:rsidR="007A7CF5" w:rsidRPr="00A63ED3" w:rsidRDefault="007A7CF5" w:rsidP="00DA2C84">
            <w:pPr>
              <w:jc w:val="center"/>
              <w:rPr>
                <w:sz w:val="20"/>
                <w:highlight w:val="red"/>
                <w:lang w:eastAsia="lt-LT"/>
              </w:rPr>
            </w:pPr>
            <w:r w:rsidRPr="007D2631">
              <w:rPr>
                <w:sz w:val="20"/>
                <w:lang w:eastAsia="lt-LT"/>
              </w:rPr>
              <w:t>1368</w:t>
            </w:r>
          </w:p>
        </w:tc>
        <w:tc>
          <w:tcPr>
            <w:tcW w:w="989" w:type="dxa"/>
            <w:tcBorders>
              <w:top w:val="single" w:sz="4" w:space="0" w:color="auto"/>
              <w:left w:val="single" w:sz="4" w:space="0" w:color="auto"/>
              <w:bottom w:val="single" w:sz="4" w:space="0" w:color="auto"/>
              <w:right w:val="single" w:sz="4" w:space="0" w:color="auto"/>
            </w:tcBorders>
            <w:vAlign w:val="center"/>
          </w:tcPr>
          <w:p w14:paraId="733DFBAE"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BED28F0" w14:textId="77777777" w:rsidR="007A7CF5" w:rsidRPr="00245829" w:rsidRDefault="007A7CF5" w:rsidP="00DA2C84">
            <w:pPr>
              <w:jc w:val="center"/>
              <w:rPr>
                <w:color w:val="000000"/>
                <w:sz w:val="20"/>
              </w:rPr>
            </w:pPr>
            <w:r w:rsidRPr="00245829">
              <w:rPr>
                <w:color w:val="000000"/>
                <w:sz w:val="20"/>
              </w:rPr>
              <w:t>0,048</w:t>
            </w:r>
          </w:p>
        </w:tc>
        <w:tc>
          <w:tcPr>
            <w:tcW w:w="1517" w:type="dxa"/>
            <w:tcBorders>
              <w:top w:val="nil"/>
              <w:left w:val="single" w:sz="4" w:space="0" w:color="auto"/>
              <w:bottom w:val="single" w:sz="4" w:space="0" w:color="auto"/>
              <w:right w:val="single" w:sz="4" w:space="0" w:color="auto"/>
            </w:tcBorders>
          </w:tcPr>
          <w:p w14:paraId="44485A3A" w14:textId="77777777" w:rsidR="007A7CF5" w:rsidRPr="00F101AE" w:rsidRDefault="007A7CF5" w:rsidP="00DA2C84">
            <w:pPr>
              <w:jc w:val="center"/>
              <w:rPr>
                <w:color w:val="000000" w:themeColor="text1"/>
                <w:sz w:val="20"/>
              </w:rPr>
            </w:pPr>
            <w:r w:rsidRPr="00F101AE">
              <w:rPr>
                <w:color w:val="000000" w:themeColor="text1"/>
                <w:sz w:val="20"/>
              </w:rPr>
              <w:t>30,34</w:t>
            </w:r>
          </w:p>
        </w:tc>
        <w:tc>
          <w:tcPr>
            <w:tcW w:w="1249" w:type="dxa"/>
            <w:tcBorders>
              <w:top w:val="nil"/>
              <w:left w:val="single" w:sz="4" w:space="0" w:color="auto"/>
              <w:bottom w:val="single" w:sz="4" w:space="0" w:color="auto"/>
              <w:right w:val="single" w:sz="8" w:space="0" w:color="auto"/>
            </w:tcBorders>
            <w:shd w:val="clear" w:color="auto" w:fill="auto"/>
            <w:vAlign w:val="bottom"/>
          </w:tcPr>
          <w:p w14:paraId="26BA3126" w14:textId="77777777" w:rsidR="007A7CF5" w:rsidRPr="00391729" w:rsidRDefault="007A7CF5" w:rsidP="00DA2C84">
            <w:pPr>
              <w:jc w:val="center"/>
              <w:rPr>
                <w:color w:val="000000"/>
                <w:sz w:val="20"/>
              </w:rPr>
            </w:pPr>
            <w:r w:rsidRPr="00391729">
              <w:rPr>
                <w:sz w:val="20"/>
              </w:rPr>
              <w:t>0,26</w:t>
            </w:r>
          </w:p>
        </w:tc>
      </w:tr>
      <w:tr w:rsidR="007A7CF5" w:rsidRPr="00A63ED3" w14:paraId="35B1DB71"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AAE73FC" w14:textId="77777777" w:rsidR="007A7CF5" w:rsidRPr="00A63ED3" w:rsidRDefault="007A7CF5" w:rsidP="00DA2C84">
            <w:pPr>
              <w:jc w:val="center"/>
              <w:rPr>
                <w:sz w:val="20"/>
                <w:highlight w:val="red"/>
                <w:lang w:eastAsia="lt-LT"/>
              </w:rPr>
            </w:pPr>
          </w:p>
        </w:tc>
        <w:tc>
          <w:tcPr>
            <w:tcW w:w="992" w:type="dxa"/>
            <w:vMerge/>
            <w:tcBorders>
              <w:left w:val="single" w:sz="4" w:space="0" w:color="auto"/>
              <w:bottom w:val="single" w:sz="4" w:space="0" w:color="auto"/>
              <w:right w:val="single" w:sz="4" w:space="0" w:color="auto"/>
            </w:tcBorders>
            <w:vAlign w:val="center"/>
          </w:tcPr>
          <w:p w14:paraId="31A44451"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5DDB2FE" w14:textId="77777777" w:rsidR="007A7CF5" w:rsidRPr="00A63ED3" w:rsidRDefault="007A7CF5" w:rsidP="00DA2C84">
            <w:pPr>
              <w:rPr>
                <w:color w:val="000000"/>
                <w:sz w:val="20"/>
                <w:highlight w:val="red"/>
              </w:rPr>
            </w:pPr>
            <w:proofErr w:type="spellStart"/>
            <w:r w:rsidRPr="007D2631">
              <w:rPr>
                <w:sz w:val="20"/>
                <w:lang w:eastAsia="lt-LT"/>
              </w:rPr>
              <w:t>Toluenas</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25286C67" w14:textId="77777777" w:rsidR="007A7CF5" w:rsidRPr="00A63ED3" w:rsidRDefault="007A7CF5" w:rsidP="00DA2C84">
            <w:pPr>
              <w:jc w:val="center"/>
              <w:rPr>
                <w:sz w:val="20"/>
                <w:highlight w:val="red"/>
                <w:lang w:eastAsia="lt-LT"/>
              </w:rPr>
            </w:pPr>
            <w:r w:rsidRPr="007D2631">
              <w:rPr>
                <w:sz w:val="20"/>
                <w:lang w:eastAsia="lt-LT"/>
              </w:rPr>
              <w:t>1950</w:t>
            </w:r>
          </w:p>
        </w:tc>
        <w:tc>
          <w:tcPr>
            <w:tcW w:w="989" w:type="dxa"/>
            <w:tcBorders>
              <w:top w:val="single" w:sz="4" w:space="0" w:color="auto"/>
              <w:left w:val="single" w:sz="4" w:space="0" w:color="auto"/>
              <w:bottom w:val="single" w:sz="4" w:space="0" w:color="auto"/>
              <w:right w:val="single" w:sz="4" w:space="0" w:color="auto"/>
            </w:tcBorders>
            <w:vAlign w:val="center"/>
          </w:tcPr>
          <w:p w14:paraId="1AD372C1"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CE60698" w14:textId="77777777" w:rsidR="007A7CF5" w:rsidRPr="00245829" w:rsidRDefault="007A7CF5" w:rsidP="00DA2C84">
            <w:pPr>
              <w:jc w:val="center"/>
              <w:rPr>
                <w:color w:val="000000"/>
                <w:sz w:val="20"/>
              </w:rPr>
            </w:pPr>
            <w:r w:rsidRPr="00245829">
              <w:rPr>
                <w:color w:val="000000"/>
                <w:sz w:val="20"/>
              </w:rPr>
              <w:t>0,0024</w:t>
            </w:r>
          </w:p>
        </w:tc>
        <w:tc>
          <w:tcPr>
            <w:tcW w:w="1517" w:type="dxa"/>
            <w:tcBorders>
              <w:top w:val="nil"/>
              <w:left w:val="single" w:sz="4" w:space="0" w:color="auto"/>
              <w:bottom w:val="single" w:sz="4" w:space="0" w:color="auto"/>
              <w:right w:val="single" w:sz="4" w:space="0" w:color="auto"/>
            </w:tcBorders>
          </w:tcPr>
          <w:p w14:paraId="5F97BCB3" w14:textId="77777777" w:rsidR="007A7CF5" w:rsidRPr="00F101AE" w:rsidRDefault="007A7CF5" w:rsidP="00DA2C84">
            <w:pPr>
              <w:jc w:val="center"/>
              <w:rPr>
                <w:color w:val="000000" w:themeColor="text1"/>
                <w:sz w:val="20"/>
              </w:rPr>
            </w:pPr>
            <w:r w:rsidRPr="00F101AE">
              <w:rPr>
                <w:color w:val="000000" w:themeColor="text1"/>
                <w:sz w:val="20"/>
              </w:rPr>
              <w:t>1,93</w:t>
            </w:r>
          </w:p>
        </w:tc>
        <w:tc>
          <w:tcPr>
            <w:tcW w:w="1249" w:type="dxa"/>
            <w:tcBorders>
              <w:top w:val="nil"/>
              <w:left w:val="single" w:sz="4" w:space="0" w:color="auto"/>
              <w:bottom w:val="single" w:sz="4" w:space="0" w:color="auto"/>
              <w:right w:val="single" w:sz="8" w:space="0" w:color="auto"/>
            </w:tcBorders>
            <w:shd w:val="clear" w:color="auto" w:fill="auto"/>
            <w:vAlign w:val="bottom"/>
          </w:tcPr>
          <w:p w14:paraId="5B2F03CE" w14:textId="77777777" w:rsidR="007A7CF5" w:rsidRPr="00391729" w:rsidRDefault="007A7CF5" w:rsidP="00DA2C84">
            <w:pPr>
              <w:jc w:val="center"/>
              <w:rPr>
                <w:color w:val="000000"/>
                <w:sz w:val="20"/>
              </w:rPr>
            </w:pPr>
            <w:r w:rsidRPr="00391729">
              <w:rPr>
                <w:sz w:val="20"/>
              </w:rPr>
              <w:t>0,0006</w:t>
            </w:r>
          </w:p>
        </w:tc>
      </w:tr>
      <w:tr w:rsidR="007A7CF5" w:rsidRPr="00A63ED3" w14:paraId="7CDD1710"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33C3D38" w14:textId="77777777" w:rsidR="007A7CF5" w:rsidRPr="00A63ED3" w:rsidRDefault="007A7CF5" w:rsidP="00DA2C84">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3905458A" w14:textId="77777777" w:rsidR="007A7CF5" w:rsidRPr="00006904" w:rsidRDefault="007A7CF5" w:rsidP="00DA2C84">
            <w:pPr>
              <w:jc w:val="center"/>
              <w:rPr>
                <w:sz w:val="20"/>
                <w:lang w:eastAsia="lt-LT"/>
              </w:rPr>
            </w:pPr>
            <w:r w:rsidRPr="00006904">
              <w:rPr>
                <w:sz w:val="20"/>
                <w:lang w:eastAsia="lt-LT"/>
              </w:rPr>
              <w:t>006</w:t>
            </w:r>
          </w:p>
        </w:tc>
        <w:tc>
          <w:tcPr>
            <w:tcW w:w="2835" w:type="dxa"/>
            <w:tcBorders>
              <w:top w:val="single" w:sz="4" w:space="0" w:color="auto"/>
              <w:left w:val="single" w:sz="4" w:space="0" w:color="auto"/>
              <w:bottom w:val="single" w:sz="4" w:space="0" w:color="auto"/>
              <w:right w:val="single" w:sz="4" w:space="0" w:color="auto"/>
            </w:tcBorders>
            <w:vAlign w:val="center"/>
          </w:tcPr>
          <w:p w14:paraId="1A49A1D1" w14:textId="77777777" w:rsidR="007A7CF5" w:rsidRPr="00A63ED3" w:rsidRDefault="007A7CF5" w:rsidP="00DA2C84">
            <w:pPr>
              <w:rPr>
                <w:color w:val="000000"/>
                <w:sz w:val="20"/>
                <w:highlight w:val="red"/>
              </w:rPr>
            </w:pPr>
            <w:r w:rsidRPr="007D2631">
              <w:rPr>
                <w:sz w:val="20"/>
                <w:lang w:eastAsia="lt-LT"/>
              </w:rPr>
              <w:t xml:space="preserve">Anglies </w:t>
            </w:r>
            <w:proofErr w:type="spellStart"/>
            <w:r w:rsidRPr="007D2631">
              <w:rPr>
                <w:sz w:val="20"/>
                <w:lang w:eastAsia="lt-LT"/>
              </w:rPr>
              <w:t>monoksidas</w:t>
            </w:r>
            <w:proofErr w:type="spellEnd"/>
            <w:r w:rsidRPr="007D2631">
              <w:rPr>
                <w:sz w:val="20"/>
                <w:lang w:eastAsia="lt-LT"/>
              </w:rPr>
              <w:t xml:space="preserve"> (B)</w:t>
            </w:r>
          </w:p>
        </w:tc>
        <w:tc>
          <w:tcPr>
            <w:tcW w:w="1134" w:type="dxa"/>
            <w:tcBorders>
              <w:top w:val="single" w:sz="4" w:space="0" w:color="auto"/>
              <w:left w:val="single" w:sz="4" w:space="0" w:color="auto"/>
              <w:bottom w:val="single" w:sz="4" w:space="0" w:color="auto"/>
              <w:right w:val="single" w:sz="4" w:space="0" w:color="auto"/>
            </w:tcBorders>
            <w:vAlign w:val="center"/>
          </w:tcPr>
          <w:p w14:paraId="15D1A1E0" w14:textId="77777777" w:rsidR="007A7CF5" w:rsidRPr="00A63ED3" w:rsidRDefault="007A7CF5" w:rsidP="00DA2C84">
            <w:pPr>
              <w:jc w:val="center"/>
              <w:rPr>
                <w:sz w:val="20"/>
                <w:highlight w:val="red"/>
                <w:lang w:eastAsia="lt-LT"/>
              </w:rPr>
            </w:pPr>
            <w:r w:rsidRPr="007D2631">
              <w:rPr>
                <w:sz w:val="20"/>
                <w:lang w:eastAsia="lt-LT"/>
              </w:rPr>
              <w:t>5917</w:t>
            </w:r>
          </w:p>
        </w:tc>
        <w:tc>
          <w:tcPr>
            <w:tcW w:w="989" w:type="dxa"/>
            <w:tcBorders>
              <w:top w:val="single" w:sz="4" w:space="0" w:color="auto"/>
              <w:left w:val="single" w:sz="4" w:space="0" w:color="auto"/>
              <w:bottom w:val="single" w:sz="4" w:space="0" w:color="auto"/>
              <w:right w:val="single" w:sz="4" w:space="0" w:color="auto"/>
            </w:tcBorders>
            <w:vAlign w:val="center"/>
          </w:tcPr>
          <w:p w14:paraId="263BC4C6" w14:textId="77777777" w:rsidR="007A7CF5" w:rsidRPr="00006904" w:rsidRDefault="007A7CF5" w:rsidP="00DA2C84">
            <w:pPr>
              <w:jc w:val="center"/>
              <w:rPr>
                <w:sz w:val="20"/>
                <w:lang w:eastAsia="lt-LT"/>
              </w:rPr>
            </w:pPr>
            <w:r>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5DF8B4D2" w14:textId="77777777" w:rsidR="007A7CF5" w:rsidRPr="00E90F05" w:rsidRDefault="007A7CF5" w:rsidP="00DA2C84">
            <w:pPr>
              <w:jc w:val="center"/>
              <w:rPr>
                <w:color w:val="000000"/>
                <w:sz w:val="20"/>
                <w:highlight w:val="red"/>
              </w:rPr>
            </w:pPr>
            <w:r w:rsidRPr="006612DD">
              <w:rPr>
                <w:bCs/>
                <w:sz w:val="20"/>
              </w:rPr>
              <w:t>0,28</w:t>
            </w:r>
          </w:p>
        </w:tc>
        <w:tc>
          <w:tcPr>
            <w:tcW w:w="1517" w:type="dxa"/>
            <w:tcBorders>
              <w:top w:val="single" w:sz="4" w:space="0" w:color="auto"/>
              <w:left w:val="single" w:sz="4" w:space="0" w:color="auto"/>
              <w:bottom w:val="single" w:sz="4" w:space="0" w:color="auto"/>
              <w:right w:val="single" w:sz="4" w:space="0" w:color="auto"/>
            </w:tcBorders>
          </w:tcPr>
          <w:p w14:paraId="293DD4C7" w14:textId="77777777" w:rsidR="007A7CF5" w:rsidRPr="00F101AE" w:rsidRDefault="007A7CF5" w:rsidP="00DA2C84">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44188CC4" w14:textId="77777777" w:rsidR="007A7CF5" w:rsidRPr="00E75EA3" w:rsidRDefault="007A7CF5" w:rsidP="00DA2C84">
            <w:pPr>
              <w:jc w:val="center"/>
              <w:rPr>
                <w:color w:val="000000"/>
                <w:sz w:val="20"/>
                <w:highlight w:val="red"/>
              </w:rPr>
            </w:pPr>
            <w:r w:rsidRPr="006612DD">
              <w:rPr>
                <w:sz w:val="20"/>
                <w:lang w:eastAsia="lt-LT"/>
              </w:rPr>
              <w:t>2,84</w:t>
            </w:r>
          </w:p>
        </w:tc>
      </w:tr>
      <w:tr w:rsidR="007A7CF5" w:rsidRPr="00A63ED3" w14:paraId="208760CF"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8CAB52D"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3955CA3" w14:textId="77777777" w:rsidR="007A7CF5" w:rsidRPr="00006904" w:rsidRDefault="007A7CF5" w:rsidP="00DA2C84">
            <w:pPr>
              <w:jc w:val="center"/>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340F9229" w14:textId="77777777" w:rsidR="007A7CF5" w:rsidRPr="00A63ED3" w:rsidRDefault="007A7CF5" w:rsidP="00DA2C84">
            <w:pPr>
              <w:rPr>
                <w:color w:val="000000"/>
                <w:sz w:val="20"/>
                <w:highlight w:val="red"/>
              </w:rPr>
            </w:pPr>
            <w:r w:rsidRPr="007D2631">
              <w:rPr>
                <w:sz w:val="20"/>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14:paraId="54670A88" w14:textId="77777777" w:rsidR="007A7CF5" w:rsidRPr="00A63ED3" w:rsidRDefault="007A7CF5" w:rsidP="00DA2C84">
            <w:pPr>
              <w:jc w:val="center"/>
              <w:rPr>
                <w:sz w:val="20"/>
                <w:highlight w:val="red"/>
                <w:lang w:eastAsia="lt-LT"/>
              </w:rPr>
            </w:pPr>
            <w:r w:rsidRPr="007D2631">
              <w:rPr>
                <w:sz w:val="20"/>
                <w:lang w:eastAsia="lt-LT"/>
              </w:rPr>
              <w:t>5872</w:t>
            </w:r>
          </w:p>
        </w:tc>
        <w:tc>
          <w:tcPr>
            <w:tcW w:w="989" w:type="dxa"/>
            <w:tcBorders>
              <w:top w:val="single" w:sz="4" w:space="0" w:color="auto"/>
              <w:left w:val="single" w:sz="4" w:space="0" w:color="auto"/>
              <w:bottom w:val="single" w:sz="4" w:space="0" w:color="auto"/>
              <w:right w:val="single" w:sz="4" w:space="0" w:color="auto"/>
            </w:tcBorders>
            <w:vAlign w:val="center"/>
          </w:tcPr>
          <w:p w14:paraId="100BE2DE"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330B21DC" w14:textId="77777777" w:rsidR="007A7CF5" w:rsidRPr="00E90F05" w:rsidRDefault="007A7CF5" w:rsidP="00DA2C84">
            <w:pPr>
              <w:jc w:val="center"/>
              <w:rPr>
                <w:color w:val="000000"/>
                <w:sz w:val="20"/>
                <w:highlight w:val="red"/>
              </w:rPr>
            </w:pPr>
            <w:r w:rsidRPr="006612DD">
              <w:rPr>
                <w:bCs/>
                <w:sz w:val="20"/>
              </w:rPr>
              <w:t>0,157</w:t>
            </w:r>
          </w:p>
        </w:tc>
        <w:tc>
          <w:tcPr>
            <w:tcW w:w="1517" w:type="dxa"/>
            <w:tcBorders>
              <w:top w:val="single" w:sz="4" w:space="0" w:color="auto"/>
              <w:left w:val="single" w:sz="4" w:space="0" w:color="auto"/>
              <w:bottom w:val="single" w:sz="4" w:space="0" w:color="auto"/>
              <w:right w:val="single" w:sz="4" w:space="0" w:color="auto"/>
            </w:tcBorders>
          </w:tcPr>
          <w:p w14:paraId="4D1ECC23" w14:textId="77777777" w:rsidR="007A7CF5" w:rsidRPr="00F101AE" w:rsidRDefault="007A7CF5" w:rsidP="00DA2C84">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318A450A" w14:textId="77777777" w:rsidR="007A7CF5" w:rsidRPr="00E75EA3" w:rsidRDefault="007A7CF5" w:rsidP="00DA2C84">
            <w:pPr>
              <w:jc w:val="center"/>
              <w:rPr>
                <w:color w:val="000000"/>
                <w:sz w:val="20"/>
                <w:highlight w:val="red"/>
              </w:rPr>
            </w:pPr>
            <w:r w:rsidRPr="006612DD">
              <w:rPr>
                <w:sz w:val="20"/>
                <w:lang w:eastAsia="lt-LT"/>
              </w:rPr>
              <w:t>1,53</w:t>
            </w:r>
          </w:p>
        </w:tc>
      </w:tr>
      <w:tr w:rsidR="007A7CF5" w:rsidRPr="00A63ED3" w14:paraId="44A6206E"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499A651"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58E1EFC"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08476DCF" w14:textId="77777777" w:rsidR="007A7CF5" w:rsidRPr="00A63ED3" w:rsidRDefault="007A7CF5" w:rsidP="00DA2C84">
            <w:pPr>
              <w:rPr>
                <w:color w:val="000000"/>
                <w:sz w:val="20"/>
                <w:highlight w:val="red"/>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374C63E2" w14:textId="77777777" w:rsidR="007A7CF5" w:rsidRPr="00A63ED3" w:rsidRDefault="007A7CF5" w:rsidP="00DA2C84">
            <w:pPr>
              <w:jc w:val="center"/>
              <w:rPr>
                <w:sz w:val="20"/>
                <w:highlight w:val="red"/>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08A0AC19"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6F6EA24" w14:textId="77777777" w:rsidR="007A7CF5" w:rsidRPr="00003B45" w:rsidRDefault="007A7CF5" w:rsidP="00DA2C84">
            <w:pPr>
              <w:jc w:val="center"/>
              <w:rPr>
                <w:color w:val="000000"/>
                <w:sz w:val="20"/>
              </w:rPr>
            </w:pPr>
            <w:r w:rsidRPr="00003B45">
              <w:rPr>
                <w:color w:val="000000" w:themeColor="text1"/>
                <w:sz w:val="20"/>
              </w:rPr>
              <w:t>0,213</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19811D41" w14:textId="77777777" w:rsidR="007A7CF5" w:rsidRPr="00F101AE" w:rsidRDefault="007A7CF5" w:rsidP="00DA2C84">
            <w:pPr>
              <w:jc w:val="center"/>
              <w:rPr>
                <w:color w:val="000000" w:themeColor="text1"/>
                <w:sz w:val="20"/>
              </w:rPr>
            </w:pPr>
            <w:r w:rsidRPr="00F101AE">
              <w:rPr>
                <w:color w:val="000000" w:themeColor="text1"/>
                <w:sz w:val="20"/>
              </w:rPr>
              <w:t>110,88</w:t>
            </w:r>
          </w:p>
        </w:tc>
        <w:tc>
          <w:tcPr>
            <w:tcW w:w="1249" w:type="dxa"/>
            <w:tcBorders>
              <w:top w:val="nil"/>
              <w:left w:val="single" w:sz="4" w:space="0" w:color="auto"/>
              <w:bottom w:val="single" w:sz="4" w:space="0" w:color="auto"/>
              <w:right w:val="single" w:sz="8" w:space="0" w:color="auto"/>
            </w:tcBorders>
            <w:shd w:val="clear" w:color="auto" w:fill="auto"/>
            <w:vAlign w:val="bottom"/>
          </w:tcPr>
          <w:p w14:paraId="094C069B" w14:textId="77777777" w:rsidR="007A7CF5" w:rsidRPr="00E90F05" w:rsidRDefault="007A7CF5" w:rsidP="00DA2C84">
            <w:pPr>
              <w:jc w:val="center"/>
              <w:rPr>
                <w:color w:val="000000"/>
                <w:sz w:val="20"/>
              </w:rPr>
            </w:pPr>
            <w:r w:rsidRPr="00E90F05">
              <w:rPr>
                <w:sz w:val="20"/>
              </w:rPr>
              <w:t>0,64</w:t>
            </w:r>
          </w:p>
        </w:tc>
      </w:tr>
      <w:tr w:rsidR="007A7CF5" w:rsidRPr="00A63ED3" w14:paraId="4C57C34C"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436F7AD"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3BC867E9"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2473B1A" w14:textId="77777777" w:rsidR="007A7CF5" w:rsidRPr="00A63ED3" w:rsidRDefault="007A7CF5" w:rsidP="00DA2C84">
            <w:pPr>
              <w:rPr>
                <w:color w:val="000000"/>
                <w:sz w:val="20"/>
                <w:highlight w:val="red"/>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51B305AC" w14:textId="77777777" w:rsidR="007A7CF5" w:rsidRPr="00A63ED3" w:rsidRDefault="007A7CF5" w:rsidP="00DA2C84">
            <w:pPr>
              <w:jc w:val="center"/>
              <w:rPr>
                <w:sz w:val="20"/>
                <w:highlight w:val="red"/>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5BED7E49"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1129873" w14:textId="77777777" w:rsidR="007A7CF5" w:rsidRPr="00003B45" w:rsidRDefault="007A7CF5" w:rsidP="00DA2C84">
            <w:pPr>
              <w:jc w:val="center"/>
              <w:rPr>
                <w:color w:val="000000"/>
                <w:sz w:val="20"/>
              </w:rPr>
            </w:pPr>
            <w:r w:rsidRPr="00003B45">
              <w:rPr>
                <w:color w:val="000000"/>
                <w:sz w:val="20"/>
              </w:rPr>
              <w:t>0,04</w:t>
            </w:r>
          </w:p>
        </w:tc>
        <w:tc>
          <w:tcPr>
            <w:tcW w:w="1517" w:type="dxa"/>
            <w:tcBorders>
              <w:top w:val="nil"/>
              <w:left w:val="single" w:sz="8" w:space="0" w:color="auto"/>
              <w:bottom w:val="single" w:sz="4" w:space="0" w:color="auto"/>
              <w:right w:val="single" w:sz="8" w:space="0" w:color="auto"/>
            </w:tcBorders>
            <w:shd w:val="clear" w:color="auto" w:fill="auto"/>
            <w:vAlign w:val="bottom"/>
          </w:tcPr>
          <w:p w14:paraId="016F5D21" w14:textId="77777777" w:rsidR="007A7CF5" w:rsidRPr="00F101AE" w:rsidRDefault="007A7CF5" w:rsidP="00DA2C84">
            <w:pPr>
              <w:jc w:val="center"/>
              <w:rPr>
                <w:color w:val="000000" w:themeColor="text1"/>
                <w:sz w:val="20"/>
              </w:rPr>
            </w:pPr>
            <w:r w:rsidRPr="00F101AE">
              <w:rPr>
                <w:color w:val="000000" w:themeColor="text1"/>
                <w:sz w:val="20"/>
              </w:rPr>
              <w:t>22,12</w:t>
            </w:r>
          </w:p>
        </w:tc>
        <w:tc>
          <w:tcPr>
            <w:tcW w:w="1249" w:type="dxa"/>
            <w:tcBorders>
              <w:top w:val="nil"/>
              <w:left w:val="single" w:sz="4" w:space="0" w:color="auto"/>
              <w:bottom w:val="single" w:sz="4" w:space="0" w:color="auto"/>
              <w:right w:val="single" w:sz="8" w:space="0" w:color="auto"/>
            </w:tcBorders>
            <w:shd w:val="clear" w:color="auto" w:fill="auto"/>
            <w:vAlign w:val="bottom"/>
          </w:tcPr>
          <w:p w14:paraId="28547D4D" w14:textId="77777777" w:rsidR="007A7CF5" w:rsidRPr="00E90F05" w:rsidRDefault="007A7CF5" w:rsidP="00DA2C84">
            <w:pPr>
              <w:jc w:val="center"/>
              <w:rPr>
                <w:color w:val="000000"/>
                <w:sz w:val="20"/>
              </w:rPr>
            </w:pPr>
            <w:r w:rsidRPr="00E90F05">
              <w:rPr>
                <w:sz w:val="20"/>
              </w:rPr>
              <w:t>0,34</w:t>
            </w:r>
          </w:p>
        </w:tc>
      </w:tr>
      <w:tr w:rsidR="007A7CF5" w:rsidRPr="00A63ED3" w14:paraId="0A0C163D"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DEC1529"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4F4A042"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7B4E00F" w14:textId="77777777" w:rsidR="007A7CF5" w:rsidRPr="00A63ED3" w:rsidRDefault="007A7CF5" w:rsidP="00DA2C84">
            <w:pPr>
              <w:rPr>
                <w:color w:val="000000"/>
                <w:sz w:val="20"/>
                <w:highlight w:val="red"/>
              </w:rPr>
            </w:pPr>
            <w:proofErr w:type="spellStart"/>
            <w:r w:rsidRPr="007D2631">
              <w:rPr>
                <w:sz w:val="20"/>
                <w:lang w:eastAsia="lt-LT"/>
              </w:rPr>
              <w:t>Solventnafta</w:t>
            </w:r>
            <w:proofErr w:type="spellEnd"/>
            <w:r w:rsidRPr="007D2631">
              <w:rPr>
                <w:sz w:val="20"/>
                <w:lang w:eastAsia="lt-LT"/>
              </w:rPr>
              <w:t xml:space="preserve">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7104A8B7" w14:textId="77777777" w:rsidR="007A7CF5" w:rsidRPr="00A63ED3" w:rsidRDefault="007A7CF5" w:rsidP="00DA2C84">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right w:val="single" w:sz="4" w:space="0" w:color="auto"/>
            </w:tcBorders>
            <w:vAlign w:val="center"/>
          </w:tcPr>
          <w:p w14:paraId="5AC96BB1"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C353ED6" w14:textId="77777777" w:rsidR="007A7CF5" w:rsidRPr="00003B45" w:rsidRDefault="007A7CF5" w:rsidP="00DA2C84">
            <w:pPr>
              <w:jc w:val="center"/>
              <w:rPr>
                <w:color w:val="000000"/>
                <w:sz w:val="20"/>
              </w:rPr>
            </w:pPr>
            <w:r w:rsidRPr="00003B45">
              <w:rPr>
                <w:color w:val="000000"/>
                <w:sz w:val="20"/>
              </w:rPr>
              <w:t>0,125</w:t>
            </w:r>
          </w:p>
        </w:tc>
        <w:tc>
          <w:tcPr>
            <w:tcW w:w="1517" w:type="dxa"/>
            <w:tcBorders>
              <w:top w:val="nil"/>
              <w:left w:val="single" w:sz="8" w:space="0" w:color="auto"/>
              <w:bottom w:val="single" w:sz="4" w:space="0" w:color="auto"/>
              <w:right w:val="single" w:sz="8" w:space="0" w:color="auto"/>
            </w:tcBorders>
            <w:shd w:val="clear" w:color="auto" w:fill="auto"/>
            <w:vAlign w:val="bottom"/>
          </w:tcPr>
          <w:p w14:paraId="21B89A45" w14:textId="77777777" w:rsidR="007A7CF5" w:rsidRPr="00F101AE" w:rsidRDefault="007A7CF5" w:rsidP="00DA2C84">
            <w:pPr>
              <w:jc w:val="center"/>
              <w:rPr>
                <w:color w:val="000000" w:themeColor="text1"/>
                <w:sz w:val="20"/>
              </w:rPr>
            </w:pPr>
            <w:r w:rsidRPr="00F101AE">
              <w:rPr>
                <w:color w:val="000000" w:themeColor="text1"/>
                <w:sz w:val="20"/>
              </w:rPr>
              <w:t>65,07</w:t>
            </w:r>
          </w:p>
        </w:tc>
        <w:tc>
          <w:tcPr>
            <w:tcW w:w="1249" w:type="dxa"/>
            <w:tcBorders>
              <w:top w:val="nil"/>
              <w:left w:val="single" w:sz="4" w:space="0" w:color="auto"/>
              <w:bottom w:val="single" w:sz="4" w:space="0" w:color="auto"/>
              <w:right w:val="single" w:sz="8" w:space="0" w:color="auto"/>
            </w:tcBorders>
            <w:shd w:val="clear" w:color="auto" w:fill="auto"/>
            <w:vAlign w:val="bottom"/>
          </w:tcPr>
          <w:p w14:paraId="42030CBA" w14:textId="77777777" w:rsidR="007A7CF5" w:rsidRPr="00E90F05" w:rsidRDefault="007A7CF5" w:rsidP="00DA2C84">
            <w:pPr>
              <w:jc w:val="center"/>
              <w:rPr>
                <w:color w:val="000000"/>
                <w:sz w:val="20"/>
              </w:rPr>
            </w:pPr>
            <w:r w:rsidRPr="00E90F05">
              <w:rPr>
                <w:sz w:val="20"/>
              </w:rPr>
              <w:t>1,11</w:t>
            </w:r>
          </w:p>
        </w:tc>
      </w:tr>
      <w:tr w:rsidR="007A7CF5" w:rsidRPr="00A63ED3" w14:paraId="286FEA2D"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CBDCD66"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87D6E1C"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EF620E2" w14:textId="77777777" w:rsidR="007A7CF5" w:rsidRPr="00A63ED3" w:rsidRDefault="007A7CF5" w:rsidP="00DA2C84">
            <w:pPr>
              <w:rPr>
                <w:color w:val="000000"/>
                <w:sz w:val="20"/>
                <w:highlight w:val="red"/>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3358497B" w14:textId="77777777" w:rsidR="007A7CF5" w:rsidRPr="00A63ED3" w:rsidRDefault="007A7CF5" w:rsidP="00DA2C84">
            <w:pPr>
              <w:jc w:val="center"/>
              <w:rPr>
                <w:sz w:val="20"/>
                <w:highlight w:val="red"/>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5D07C32E"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DD7B134" w14:textId="77777777" w:rsidR="007A7CF5" w:rsidRPr="00003B45" w:rsidRDefault="007A7CF5" w:rsidP="00DA2C84">
            <w:pPr>
              <w:jc w:val="center"/>
              <w:rPr>
                <w:color w:val="000000"/>
                <w:sz w:val="20"/>
              </w:rPr>
            </w:pPr>
            <w:r w:rsidRPr="00003B45">
              <w:rPr>
                <w:color w:val="000000"/>
                <w:sz w:val="20"/>
              </w:rPr>
              <w:t>0,089</w:t>
            </w:r>
          </w:p>
        </w:tc>
        <w:tc>
          <w:tcPr>
            <w:tcW w:w="1517" w:type="dxa"/>
            <w:tcBorders>
              <w:top w:val="nil"/>
              <w:left w:val="single" w:sz="8" w:space="0" w:color="auto"/>
              <w:bottom w:val="single" w:sz="4" w:space="0" w:color="auto"/>
              <w:right w:val="single" w:sz="8" w:space="0" w:color="auto"/>
            </w:tcBorders>
            <w:shd w:val="clear" w:color="auto" w:fill="auto"/>
            <w:vAlign w:val="bottom"/>
          </w:tcPr>
          <w:p w14:paraId="26B5C42D" w14:textId="77777777" w:rsidR="007A7CF5" w:rsidRPr="00F101AE" w:rsidRDefault="007A7CF5" w:rsidP="00DA2C84">
            <w:pPr>
              <w:jc w:val="center"/>
              <w:rPr>
                <w:color w:val="000000" w:themeColor="text1"/>
                <w:sz w:val="20"/>
              </w:rPr>
            </w:pPr>
            <w:r w:rsidRPr="00F101AE">
              <w:rPr>
                <w:color w:val="000000" w:themeColor="text1"/>
                <w:sz w:val="20"/>
              </w:rPr>
              <w:t>52,51</w:t>
            </w:r>
          </w:p>
        </w:tc>
        <w:tc>
          <w:tcPr>
            <w:tcW w:w="1249" w:type="dxa"/>
            <w:tcBorders>
              <w:top w:val="nil"/>
              <w:left w:val="single" w:sz="4" w:space="0" w:color="auto"/>
              <w:bottom w:val="single" w:sz="4" w:space="0" w:color="auto"/>
              <w:right w:val="single" w:sz="8" w:space="0" w:color="auto"/>
            </w:tcBorders>
            <w:shd w:val="clear" w:color="auto" w:fill="auto"/>
            <w:vAlign w:val="bottom"/>
          </w:tcPr>
          <w:p w14:paraId="2633B33D" w14:textId="77777777" w:rsidR="007A7CF5" w:rsidRPr="00E90F05" w:rsidRDefault="007A7CF5" w:rsidP="00DA2C84">
            <w:pPr>
              <w:jc w:val="center"/>
              <w:rPr>
                <w:color w:val="000000"/>
                <w:sz w:val="20"/>
              </w:rPr>
            </w:pPr>
            <w:r w:rsidRPr="00E90F05">
              <w:rPr>
                <w:sz w:val="20"/>
              </w:rPr>
              <w:t>0,16</w:t>
            </w:r>
          </w:p>
        </w:tc>
      </w:tr>
      <w:tr w:rsidR="007A7CF5" w:rsidRPr="00A63ED3" w14:paraId="4168D37B"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87790F8"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E016504"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68D2C03" w14:textId="77777777" w:rsidR="007A7CF5" w:rsidRPr="00A63ED3" w:rsidRDefault="007A7CF5" w:rsidP="00DA2C84">
            <w:pPr>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10DE359A" w14:textId="77777777" w:rsidR="007A7CF5" w:rsidRPr="00A63ED3" w:rsidRDefault="007A7CF5" w:rsidP="00DA2C84">
            <w:pPr>
              <w:jc w:val="center"/>
              <w:rPr>
                <w:sz w:val="20"/>
                <w:highlight w:val="red"/>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37BB0580"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1CCECDF4" w14:textId="77777777" w:rsidR="007A7CF5" w:rsidRPr="00003B45" w:rsidRDefault="007A7CF5" w:rsidP="00DA2C84">
            <w:pPr>
              <w:jc w:val="center"/>
              <w:rPr>
                <w:color w:val="000000"/>
                <w:sz w:val="20"/>
              </w:rPr>
            </w:pPr>
            <w:r w:rsidRPr="00003B45">
              <w:rPr>
                <w:color w:val="000000"/>
                <w:sz w:val="20"/>
              </w:rPr>
              <w:t>0,125</w:t>
            </w:r>
          </w:p>
        </w:tc>
        <w:tc>
          <w:tcPr>
            <w:tcW w:w="1517" w:type="dxa"/>
            <w:tcBorders>
              <w:top w:val="nil"/>
              <w:left w:val="single" w:sz="8" w:space="0" w:color="auto"/>
              <w:bottom w:val="single" w:sz="4" w:space="0" w:color="auto"/>
              <w:right w:val="single" w:sz="8" w:space="0" w:color="auto"/>
            </w:tcBorders>
            <w:shd w:val="clear" w:color="auto" w:fill="auto"/>
            <w:vAlign w:val="bottom"/>
          </w:tcPr>
          <w:p w14:paraId="44BFC3EF" w14:textId="77777777" w:rsidR="007A7CF5" w:rsidRPr="00F101AE" w:rsidRDefault="007A7CF5" w:rsidP="00DA2C84">
            <w:pPr>
              <w:jc w:val="center"/>
              <w:rPr>
                <w:color w:val="000000" w:themeColor="text1"/>
                <w:sz w:val="20"/>
              </w:rPr>
            </w:pPr>
            <w:r w:rsidRPr="00F101AE">
              <w:rPr>
                <w:color w:val="000000" w:themeColor="text1"/>
                <w:sz w:val="20"/>
              </w:rPr>
              <w:t>100,56</w:t>
            </w:r>
          </w:p>
        </w:tc>
        <w:tc>
          <w:tcPr>
            <w:tcW w:w="1249" w:type="dxa"/>
            <w:tcBorders>
              <w:top w:val="nil"/>
              <w:left w:val="single" w:sz="4" w:space="0" w:color="auto"/>
              <w:bottom w:val="single" w:sz="4" w:space="0" w:color="auto"/>
              <w:right w:val="single" w:sz="8" w:space="0" w:color="auto"/>
            </w:tcBorders>
            <w:shd w:val="clear" w:color="auto" w:fill="auto"/>
            <w:vAlign w:val="bottom"/>
          </w:tcPr>
          <w:p w14:paraId="0BCC8DCE" w14:textId="77777777" w:rsidR="007A7CF5" w:rsidRPr="00E90F05" w:rsidRDefault="007A7CF5" w:rsidP="00DA2C84">
            <w:pPr>
              <w:jc w:val="center"/>
              <w:rPr>
                <w:color w:val="000000"/>
                <w:sz w:val="20"/>
              </w:rPr>
            </w:pPr>
            <w:r w:rsidRPr="00E90F05">
              <w:rPr>
                <w:sz w:val="20"/>
              </w:rPr>
              <w:t>0,84</w:t>
            </w:r>
          </w:p>
        </w:tc>
      </w:tr>
      <w:tr w:rsidR="007A7CF5" w:rsidRPr="00A63ED3" w14:paraId="1A30C1DD"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D85DFA3"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3E154C5"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67DDA6A" w14:textId="77777777" w:rsidR="007A7CF5" w:rsidRPr="00A63ED3" w:rsidRDefault="007A7CF5" w:rsidP="00DA2C84">
            <w:pPr>
              <w:rPr>
                <w:color w:val="000000"/>
                <w:sz w:val="20"/>
                <w:highlight w:val="red"/>
              </w:rPr>
            </w:pPr>
            <w:proofErr w:type="spellStart"/>
            <w:r w:rsidRPr="007D2631">
              <w:rPr>
                <w:sz w:val="20"/>
                <w:lang w:eastAsia="lt-LT"/>
              </w:rPr>
              <w:t>Ksilenas</w:t>
            </w:r>
            <w:proofErr w:type="spellEnd"/>
            <w:r w:rsidRPr="007D2631">
              <w:rPr>
                <w:sz w:val="20"/>
                <w:lang w:eastAsia="lt-LT"/>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tcPr>
          <w:p w14:paraId="1530EDFA" w14:textId="77777777" w:rsidR="007A7CF5" w:rsidRPr="00A63ED3" w:rsidRDefault="007A7CF5" w:rsidP="00DA2C84">
            <w:pPr>
              <w:jc w:val="center"/>
              <w:rPr>
                <w:sz w:val="20"/>
                <w:highlight w:val="red"/>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11263EA7" w14:textId="77777777" w:rsidR="007A7CF5" w:rsidRPr="00006904" w:rsidRDefault="007A7CF5" w:rsidP="00DA2C84">
            <w:pPr>
              <w:jc w:val="center"/>
              <w:rPr>
                <w:sz w:val="20"/>
                <w:lang w:eastAsia="lt-LT"/>
              </w:rPr>
            </w:pPr>
            <w:r>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33E544E" w14:textId="77777777" w:rsidR="007A7CF5" w:rsidRPr="00003B45" w:rsidRDefault="007A7CF5" w:rsidP="00DA2C84">
            <w:pPr>
              <w:jc w:val="center"/>
              <w:rPr>
                <w:color w:val="000000"/>
                <w:sz w:val="20"/>
              </w:rPr>
            </w:pPr>
            <w:r w:rsidRPr="00003B45">
              <w:rPr>
                <w:color w:val="000000"/>
                <w:sz w:val="20"/>
              </w:rPr>
              <w:t>0,041</w:t>
            </w:r>
          </w:p>
        </w:tc>
        <w:tc>
          <w:tcPr>
            <w:tcW w:w="1517" w:type="dxa"/>
            <w:tcBorders>
              <w:top w:val="nil"/>
              <w:left w:val="single" w:sz="8" w:space="0" w:color="auto"/>
              <w:bottom w:val="single" w:sz="4" w:space="0" w:color="auto"/>
              <w:right w:val="single" w:sz="8" w:space="0" w:color="auto"/>
            </w:tcBorders>
            <w:shd w:val="clear" w:color="auto" w:fill="auto"/>
            <w:vAlign w:val="bottom"/>
          </w:tcPr>
          <w:p w14:paraId="0934DA54" w14:textId="77777777" w:rsidR="007A7CF5" w:rsidRPr="00F101AE" w:rsidRDefault="007A7CF5" w:rsidP="00DA2C84">
            <w:pPr>
              <w:jc w:val="center"/>
              <w:rPr>
                <w:color w:val="000000" w:themeColor="text1"/>
                <w:sz w:val="20"/>
              </w:rPr>
            </w:pPr>
            <w:r w:rsidRPr="00F101AE">
              <w:rPr>
                <w:color w:val="000000" w:themeColor="text1"/>
                <w:sz w:val="20"/>
              </w:rPr>
              <w:t>32,98</w:t>
            </w:r>
          </w:p>
        </w:tc>
        <w:tc>
          <w:tcPr>
            <w:tcW w:w="1249" w:type="dxa"/>
            <w:tcBorders>
              <w:top w:val="nil"/>
              <w:left w:val="single" w:sz="4" w:space="0" w:color="auto"/>
              <w:bottom w:val="single" w:sz="4" w:space="0" w:color="auto"/>
              <w:right w:val="single" w:sz="8" w:space="0" w:color="auto"/>
            </w:tcBorders>
            <w:shd w:val="clear" w:color="auto" w:fill="auto"/>
            <w:vAlign w:val="bottom"/>
          </w:tcPr>
          <w:p w14:paraId="4BA87F84" w14:textId="77777777" w:rsidR="007A7CF5" w:rsidRPr="00E90F05" w:rsidRDefault="007A7CF5" w:rsidP="00DA2C84">
            <w:pPr>
              <w:jc w:val="center"/>
              <w:rPr>
                <w:color w:val="000000"/>
                <w:sz w:val="20"/>
              </w:rPr>
            </w:pPr>
            <w:r w:rsidRPr="00E90F05">
              <w:rPr>
                <w:sz w:val="20"/>
              </w:rPr>
              <w:t>0,14</w:t>
            </w:r>
          </w:p>
        </w:tc>
      </w:tr>
      <w:tr w:rsidR="007A7CF5" w:rsidRPr="00A63ED3" w14:paraId="58A57D85"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B89FA73"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759EC56"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FCC81ED" w14:textId="77777777" w:rsidR="007A7CF5" w:rsidRPr="00A63ED3" w:rsidRDefault="007A7CF5" w:rsidP="00DA2C84">
            <w:pPr>
              <w:rPr>
                <w:color w:val="000000"/>
                <w:sz w:val="20"/>
                <w:highlight w:val="red"/>
              </w:rPr>
            </w:pPr>
            <w:proofErr w:type="spellStart"/>
            <w:r w:rsidRPr="007D2631">
              <w:rPr>
                <w:sz w:val="20"/>
                <w:lang w:eastAsia="lt-LT"/>
              </w:rPr>
              <w:t>Solventnafta</w:t>
            </w:r>
            <w:proofErr w:type="spellEnd"/>
            <w:r w:rsidRPr="007D2631">
              <w:rPr>
                <w:sz w:val="20"/>
                <w:lang w:eastAsia="lt-LT"/>
              </w:rPr>
              <w:t xml:space="preserve">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53A11D0A" w14:textId="77777777" w:rsidR="007A7CF5" w:rsidRPr="00A63ED3" w:rsidRDefault="007A7CF5" w:rsidP="00DA2C84">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66E3EE75"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13FF8F0" w14:textId="77777777" w:rsidR="007A7CF5" w:rsidRPr="00003B45" w:rsidRDefault="007A7CF5" w:rsidP="00DA2C84">
            <w:pPr>
              <w:jc w:val="center"/>
              <w:rPr>
                <w:color w:val="000000"/>
                <w:sz w:val="20"/>
              </w:rPr>
            </w:pPr>
            <w:r w:rsidRPr="00003B45">
              <w:rPr>
                <w:color w:val="000000"/>
                <w:sz w:val="20"/>
              </w:rPr>
              <w:t>0,242</w:t>
            </w:r>
          </w:p>
        </w:tc>
        <w:tc>
          <w:tcPr>
            <w:tcW w:w="1517" w:type="dxa"/>
            <w:tcBorders>
              <w:top w:val="nil"/>
              <w:left w:val="single" w:sz="8" w:space="0" w:color="auto"/>
              <w:bottom w:val="single" w:sz="4" w:space="0" w:color="auto"/>
              <w:right w:val="single" w:sz="8" w:space="0" w:color="auto"/>
            </w:tcBorders>
            <w:shd w:val="clear" w:color="auto" w:fill="auto"/>
            <w:vAlign w:val="bottom"/>
          </w:tcPr>
          <w:p w14:paraId="1E3DE163" w14:textId="77777777" w:rsidR="007A7CF5" w:rsidRPr="00F101AE" w:rsidRDefault="007A7CF5" w:rsidP="00DA2C84">
            <w:pPr>
              <w:jc w:val="center"/>
              <w:rPr>
                <w:color w:val="000000" w:themeColor="text1"/>
                <w:sz w:val="20"/>
              </w:rPr>
            </w:pPr>
            <w:r w:rsidRPr="00F101AE">
              <w:rPr>
                <w:color w:val="000000" w:themeColor="text1"/>
                <w:sz w:val="20"/>
              </w:rPr>
              <w:t>125,98</w:t>
            </w:r>
          </w:p>
        </w:tc>
        <w:tc>
          <w:tcPr>
            <w:tcW w:w="1249" w:type="dxa"/>
            <w:tcBorders>
              <w:top w:val="nil"/>
              <w:left w:val="single" w:sz="4" w:space="0" w:color="auto"/>
              <w:bottom w:val="single" w:sz="4" w:space="0" w:color="auto"/>
              <w:right w:val="single" w:sz="8" w:space="0" w:color="auto"/>
            </w:tcBorders>
            <w:shd w:val="clear" w:color="auto" w:fill="auto"/>
            <w:vAlign w:val="bottom"/>
          </w:tcPr>
          <w:p w14:paraId="46FC5068" w14:textId="77777777" w:rsidR="007A7CF5" w:rsidRPr="00E90F05" w:rsidRDefault="007A7CF5" w:rsidP="00DA2C84">
            <w:pPr>
              <w:jc w:val="center"/>
              <w:rPr>
                <w:color w:val="000000"/>
                <w:sz w:val="20"/>
              </w:rPr>
            </w:pPr>
            <w:r w:rsidRPr="00E90F05">
              <w:rPr>
                <w:sz w:val="20"/>
              </w:rPr>
              <w:t>2,32</w:t>
            </w:r>
          </w:p>
        </w:tc>
      </w:tr>
      <w:tr w:rsidR="007A7CF5" w:rsidRPr="00A63ED3" w14:paraId="68BEB000"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FCD4C0E"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1EB8EC6"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center"/>
          </w:tcPr>
          <w:p w14:paraId="24D12C08" w14:textId="77777777" w:rsidR="007A7CF5" w:rsidRPr="00A63ED3" w:rsidRDefault="007A7CF5" w:rsidP="00DA2C84">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0792EA2E" w14:textId="77777777" w:rsidR="007A7CF5" w:rsidRPr="00A63ED3" w:rsidRDefault="007A7CF5" w:rsidP="00DA2C84">
            <w:pPr>
              <w:jc w:val="center"/>
              <w:rPr>
                <w:sz w:val="20"/>
                <w:highlight w:val="red"/>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2A2E8DD3"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703AA72" w14:textId="77777777" w:rsidR="007A7CF5" w:rsidRPr="00003B45" w:rsidRDefault="007A7CF5" w:rsidP="00DA2C84">
            <w:pPr>
              <w:jc w:val="center"/>
              <w:rPr>
                <w:color w:val="000000"/>
                <w:sz w:val="20"/>
              </w:rPr>
            </w:pPr>
            <w:r w:rsidRPr="00003B45">
              <w:rPr>
                <w:color w:val="000000"/>
                <w:sz w:val="20"/>
              </w:rPr>
              <w:t>0,061</w:t>
            </w:r>
          </w:p>
        </w:tc>
        <w:tc>
          <w:tcPr>
            <w:tcW w:w="1517" w:type="dxa"/>
            <w:tcBorders>
              <w:top w:val="nil"/>
              <w:left w:val="single" w:sz="8" w:space="0" w:color="auto"/>
              <w:bottom w:val="single" w:sz="4" w:space="0" w:color="auto"/>
              <w:right w:val="single" w:sz="8" w:space="0" w:color="auto"/>
            </w:tcBorders>
            <w:shd w:val="clear" w:color="auto" w:fill="auto"/>
            <w:vAlign w:val="bottom"/>
          </w:tcPr>
          <w:p w14:paraId="42AECC9A" w14:textId="77777777" w:rsidR="007A7CF5" w:rsidRPr="00F101AE" w:rsidRDefault="007A7CF5" w:rsidP="00DA2C84">
            <w:pPr>
              <w:jc w:val="center"/>
              <w:rPr>
                <w:color w:val="000000" w:themeColor="text1"/>
                <w:sz w:val="20"/>
              </w:rPr>
            </w:pPr>
            <w:r w:rsidRPr="00F101AE">
              <w:rPr>
                <w:color w:val="000000" w:themeColor="text1"/>
                <w:sz w:val="20"/>
              </w:rPr>
              <w:t>28,41</w:t>
            </w:r>
          </w:p>
        </w:tc>
        <w:tc>
          <w:tcPr>
            <w:tcW w:w="1249" w:type="dxa"/>
            <w:tcBorders>
              <w:top w:val="nil"/>
              <w:left w:val="single" w:sz="4" w:space="0" w:color="auto"/>
              <w:bottom w:val="single" w:sz="4" w:space="0" w:color="auto"/>
              <w:right w:val="single" w:sz="8" w:space="0" w:color="auto"/>
            </w:tcBorders>
            <w:shd w:val="clear" w:color="auto" w:fill="auto"/>
            <w:vAlign w:val="bottom"/>
          </w:tcPr>
          <w:p w14:paraId="46EC0D15" w14:textId="77777777" w:rsidR="007A7CF5" w:rsidRPr="00E90F05" w:rsidRDefault="007A7CF5" w:rsidP="00DA2C84">
            <w:pPr>
              <w:jc w:val="center"/>
              <w:rPr>
                <w:color w:val="000000"/>
                <w:sz w:val="20"/>
              </w:rPr>
            </w:pPr>
            <w:r w:rsidRPr="00E90F05">
              <w:rPr>
                <w:sz w:val="20"/>
              </w:rPr>
              <w:t>0,19</w:t>
            </w:r>
          </w:p>
        </w:tc>
      </w:tr>
      <w:tr w:rsidR="007A7CF5" w:rsidRPr="00A63ED3" w14:paraId="3F34B5C0"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672D3E0"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E373D73"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83D2F09" w14:textId="77777777" w:rsidR="007A7CF5" w:rsidRPr="00A63ED3" w:rsidRDefault="007A7CF5" w:rsidP="00DA2C84">
            <w:pPr>
              <w:rPr>
                <w:color w:val="000000"/>
                <w:sz w:val="20"/>
                <w:highlight w:val="red"/>
              </w:rPr>
            </w:pPr>
            <w:proofErr w:type="spellStart"/>
            <w:r w:rsidRPr="007D2631">
              <w:rPr>
                <w:sz w:val="20"/>
                <w:lang w:eastAsia="lt-LT"/>
              </w:rPr>
              <w:t>Formaldehidas</w:t>
            </w:r>
            <w:proofErr w:type="spellEnd"/>
          </w:p>
        </w:tc>
        <w:tc>
          <w:tcPr>
            <w:tcW w:w="1134" w:type="dxa"/>
            <w:tcBorders>
              <w:top w:val="nil"/>
              <w:left w:val="single" w:sz="4" w:space="0" w:color="auto"/>
              <w:bottom w:val="nil"/>
              <w:right w:val="nil"/>
            </w:tcBorders>
            <w:shd w:val="clear" w:color="auto" w:fill="auto"/>
            <w:vAlign w:val="bottom"/>
          </w:tcPr>
          <w:p w14:paraId="7E421FF7" w14:textId="77777777" w:rsidR="007A7CF5" w:rsidRPr="00A63ED3" w:rsidRDefault="007A7CF5" w:rsidP="00DA2C84">
            <w:pPr>
              <w:jc w:val="center"/>
              <w:rPr>
                <w:sz w:val="20"/>
                <w:highlight w:val="red"/>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49D153AC"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E83BA95" w14:textId="77777777" w:rsidR="007A7CF5" w:rsidRPr="00003B45" w:rsidRDefault="007A7CF5" w:rsidP="00DA2C84">
            <w:pPr>
              <w:jc w:val="center"/>
              <w:rPr>
                <w:color w:val="000000"/>
                <w:sz w:val="20"/>
              </w:rPr>
            </w:pPr>
            <w:r w:rsidRPr="00003B45">
              <w:rPr>
                <w:color w:val="000000"/>
                <w:sz w:val="20"/>
              </w:rPr>
              <w:t>0,001</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1E99E2D0" w14:textId="77777777" w:rsidR="007A7CF5" w:rsidRPr="00F101AE" w:rsidRDefault="007A7CF5" w:rsidP="00DA2C84">
            <w:pPr>
              <w:jc w:val="center"/>
              <w:rPr>
                <w:color w:val="000000" w:themeColor="text1"/>
                <w:sz w:val="20"/>
              </w:rPr>
            </w:pPr>
            <w:r w:rsidRPr="00F101AE">
              <w:rPr>
                <w:color w:val="000000" w:themeColor="text1"/>
                <w:sz w:val="20"/>
              </w:rPr>
              <w:t>0,35</w:t>
            </w:r>
          </w:p>
        </w:tc>
        <w:tc>
          <w:tcPr>
            <w:tcW w:w="1249" w:type="dxa"/>
            <w:tcBorders>
              <w:top w:val="nil"/>
              <w:left w:val="single" w:sz="4" w:space="0" w:color="auto"/>
              <w:bottom w:val="single" w:sz="4" w:space="0" w:color="auto"/>
              <w:right w:val="single" w:sz="8" w:space="0" w:color="auto"/>
            </w:tcBorders>
            <w:shd w:val="clear" w:color="auto" w:fill="auto"/>
            <w:vAlign w:val="bottom"/>
          </w:tcPr>
          <w:p w14:paraId="109F02A2" w14:textId="77777777" w:rsidR="007A7CF5" w:rsidRPr="00E90F05" w:rsidRDefault="007A7CF5" w:rsidP="00DA2C84">
            <w:pPr>
              <w:jc w:val="center"/>
              <w:rPr>
                <w:color w:val="000000"/>
                <w:sz w:val="20"/>
              </w:rPr>
            </w:pPr>
            <w:r w:rsidRPr="00E90F05">
              <w:rPr>
                <w:sz w:val="20"/>
              </w:rPr>
              <w:t>0,001</w:t>
            </w:r>
          </w:p>
        </w:tc>
      </w:tr>
      <w:tr w:rsidR="007A7CF5" w:rsidRPr="00A63ED3" w14:paraId="19EDB813"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42D69BA"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3D3E02C0"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EFC5519" w14:textId="77777777" w:rsidR="007A7CF5" w:rsidRPr="00A63ED3" w:rsidRDefault="007A7CF5" w:rsidP="00DA2C84">
            <w:pPr>
              <w:rPr>
                <w:color w:val="000000"/>
                <w:sz w:val="20"/>
                <w:highlight w:val="red"/>
              </w:rPr>
            </w:pPr>
            <w:proofErr w:type="spellStart"/>
            <w:r w:rsidRPr="007D2631">
              <w:rPr>
                <w:sz w:val="20"/>
                <w:lang w:eastAsia="lt-LT"/>
              </w:rPr>
              <w:t>Trikrezolis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594F4A" w14:textId="77777777" w:rsidR="007A7CF5" w:rsidRPr="00A63ED3" w:rsidRDefault="007A7CF5" w:rsidP="00DA2C84">
            <w:pPr>
              <w:jc w:val="center"/>
              <w:rPr>
                <w:sz w:val="20"/>
                <w:highlight w:val="red"/>
                <w:lang w:eastAsia="lt-LT"/>
              </w:rPr>
            </w:pPr>
            <w:r w:rsidRPr="007D2631">
              <w:rPr>
                <w:sz w:val="20"/>
                <w:lang w:eastAsia="lt-LT"/>
              </w:rPr>
              <w:t>2009</w:t>
            </w:r>
          </w:p>
        </w:tc>
        <w:tc>
          <w:tcPr>
            <w:tcW w:w="989" w:type="dxa"/>
            <w:tcBorders>
              <w:top w:val="single" w:sz="4" w:space="0" w:color="auto"/>
              <w:left w:val="single" w:sz="4" w:space="0" w:color="auto"/>
              <w:bottom w:val="single" w:sz="4" w:space="0" w:color="auto"/>
              <w:right w:val="single" w:sz="4" w:space="0" w:color="auto"/>
            </w:tcBorders>
            <w:vAlign w:val="center"/>
          </w:tcPr>
          <w:p w14:paraId="5A438DFE" w14:textId="77777777" w:rsidR="007A7CF5" w:rsidRPr="00006904" w:rsidRDefault="007A7CF5" w:rsidP="00DA2C84">
            <w:pPr>
              <w:jc w:val="center"/>
              <w:rPr>
                <w:sz w:val="20"/>
                <w:lang w:eastAsia="lt-LT"/>
              </w:rPr>
            </w:pPr>
            <w:r>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CAB2762" w14:textId="77777777" w:rsidR="007A7CF5" w:rsidRPr="00003B45" w:rsidRDefault="007A7CF5" w:rsidP="00DA2C84">
            <w:pPr>
              <w:jc w:val="center"/>
              <w:rPr>
                <w:color w:val="000000"/>
                <w:sz w:val="20"/>
              </w:rPr>
            </w:pPr>
            <w:r w:rsidRPr="00003B45">
              <w:rPr>
                <w:color w:val="000000"/>
                <w:sz w:val="20"/>
              </w:rPr>
              <w:t>0,001</w:t>
            </w:r>
          </w:p>
        </w:tc>
        <w:tc>
          <w:tcPr>
            <w:tcW w:w="1517" w:type="dxa"/>
            <w:tcBorders>
              <w:top w:val="nil"/>
              <w:left w:val="single" w:sz="8" w:space="0" w:color="auto"/>
              <w:bottom w:val="single" w:sz="4" w:space="0" w:color="auto"/>
              <w:right w:val="single" w:sz="8" w:space="0" w:color="auto"/>
            </w:tcBorders>
            <w:shd w:val="clear" w:color="auto" w:fill="auto"/>
            <w:vAlign w:val="bottom"/>
          </w:tcPr>
          <w:p w14:paraId="7D12C54C" w14:textId="77777777" w:rsidR="007A7CF5" w:rsidRPr="00F101AE" w:rsidRDefault="007A7CF5" w:rsidP="00DA2C84">
            <w:pPr>
              <w:jc w:val="center"/>
              <w:rPr>
                <w:color w:val="000000" w:themeColor="text1"/>
                <w:sz w:val="20"/>
              </w:rPr>
            </w:pPr>
            <w:r w:rsidRPr="00F101AE">
              <w:rPr>
                <w:color w:val="000000" w:themeColor="text1"/>
                <w:sz w:val="20"/>
              </w:rPr>
              <w:t>0,68</w:t>
            </w:r>
          </w:p>
        </w:tc>
        <w:tc>
          <w:tcPr>
            <w:tcW w:w="1249" w:type="dxa"/>
            <w:tcBorders>
              <w:top w:val="nil"/>
              <w:left w:val="single" w:sz="4" w:space="0" w:color="auto"/>
              <w:bottom w:val="single" w:sz="4" w:space="0" w:color="auto"/>
              <w:right w:val="single" w:sz="8" w:space="0" w:color="auto"/>
            </w:tcBorders>
            <w:shd w:val="clear" w:color="auto" w:fill="auto"/>
            <w:vAlign w:val="bottom"/>
          </w:tcPr>
          <w:p w14:paraId="5427E7A0" w14:textId="77777777" w:rsidR="007A7CF5" w:rsidRPr="00E90F05" w:rsidRDefault="007A7CF5" w:rsidP="00DA2C84">
            <w:pPr>
              <w:jc w:val="center"/>
              <w:rPr>
                <w:color w:val="000000"/>
                <w:sz w:val="20"/>
              </w:rPr>
            </w:pPr>
            <w:r w:rsidRPr="00E90F05">
              <w:rPr>
                <w:sz w:val="20"/>
              </w:rPr>
              <w:t>0,001</w:t>
            </w:r>
          </w:p>
        </w:tc>
      </w:tr>
      <w:tr w:rsidR="007A7CF5" w:rsidRPr="00A63ED3" w14:paraId="78BD296E"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FBB674D"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376C9DD"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F2B1BC5" w14:textId="77777777" w:rsidR="007A7CF5" w:rsidRPr="00A63ED3" w:rsidRDefault="007A7CF5" w:rsidP="00DA2C84">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13D53168" w14:textId="77777777" w:rsidR="007A7CF5" w:rsidRPr="00A63ED3" w:rsidRDefault="007A7CF5" w:rsidP="00DA2C84">
            <w:pPr>
              <w:jc w:val="center"/>
              <w:rPr>
                <w:sz w:val="20"/>
                <w:highlight w:val="red"/>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74D51847"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E115028" w14:textId="77777777" w:rsidR="007A7CF5" w:rsidRPr="00003B45" w:rsidRDefault="007A7CF5" w:rsidP="00DA2C84">
            <w:pPr>
              <w:jc w:val="center"/>
              <w:rPr>
                <w:color w:val="000000"/>
                <w:sz w:val="20"/>
              </w:rPr>
            </w:pPr>
            <w:r w:rsidRPr="00003B45">
              <w:rPr>
                <w:color w:val="000000"/>
                <w:sz w:val="20"/>
              </w:rPr>
              <w:t>0,005</w:t>
            </w:r>
          </w:p>
        </w:tc>
        <w:tc>
          <w:tcPr>
            <w:tcW w:w="1517" w:type="dxa"/>
            <w:tcBorders>
              <w:top w:val="nil"/>
              <w:left w:val="single" w:sz="8" w:space="0" w:color="auto"/>
              <w:bottom w:val="single" w:sz="4" w:space="0" w:color="auto"/>
              <w:right w:val="single" w:sz="8" w:space="0" w:color="auto"/>
            </w:tcBorders>
            <w:shd w:val="clear" w:color="auto" w:fill="auto"/>
            <w:vAlign w:val="bottom"/>
          </w:tcPr>
          <w:p w14:paraId="693CEBD1" w14:textId="77777777" w:rsidR="007A7CF5" w:rsidRPr="00F101AE" w:rsidRDefault="007A7CF5" w:rsidP="00DA2C84">
            <w:pPr>
              <w:jc w:val="center"/>
              <w:rPr>
                <w:color w:val="000000" w:themeColor="text1"/>
                <w:sz w:val="20"/>
              </w:rPr>
            </w:pPr>
            <w:r w:rsidRPr="00F101AE">
              <w:rPr>
                <w:color w:val="000000" w:themeColor="text1"/>
                <w:sz w:val="20"/>
              </w:rPr>
              <w:t>4,02</w:t>
            </w:r>
          </w:p>
        </w:tc>
        <w:tc>
          <w:tcPr>
            <w:tcW w:w="1249" w:type="dxa"/>
            <w:tcBorders>
              <w:top w:val="nil"/>
              <w:left w:val="single" w:sz="4" w:space="0" w:color="auto"/>
              <w:bottom w:val="single" w:sz="4" w:space="0" w:color="auto"/>
              <w:right w:val="single" w:sz="8" w:space="0" w:color="auto"/>
            </w:tcBorders>
            <w:shd w:val="clear" w:color="auto" w:fill="auto"/>
            <w:vAlign w:val="bottom"/>
          </w:tcPr>
          <w:p w14:paraId="612F903C" w14:textId="77777777" w:rsidR="007A7CF5" w:rsidRPr="00E90F05" w:rsidRDefault="007A7CF5" w:rsidP="00DA2C84">
            <w:pPr>
              <w:jc w:val="center"/>
              <w:rPr>
                <w:color w:val="000000"/>
                <w:sz w:val="20"/>
              </w:rPr>
            </w:pPr>
            <w:r w:rsidRPr="00E90F05">
              <w:rPr>
                <w:sz w:val="20"/>
              </w:rPr>
              <w:t>0,03</w:t>
            </w:r>
          </w:p>
        </w:tc>
      </w:tr>
      <w:tr w:rsidR="007A7CF5" w:rsidRPr="00A63ED3" w14:paraId="1DFEFC86"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BEB66C9"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0D2F061"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75C9E65" w14:textId="77777777" w:rsidR="007A7CF5" w:rsidRPr="00A63ED3" w:rsidRDefault="007A7CF5" w:rsidP="00DA2C84">
            <w:pPr>
              <w:rPr>
                <w:color w:val="000000"/>
                <w:sz w:val="20"/>
                <w:highlight w:val="red"/>
              </w:rPr>
            </w:pPr>
            <w:proofErr w:type="spellStart"/>
            <w:r w:rsidRPr="007D2631">
              <w:rPr>
                <w:sz w:val="20"/>
                <w:lang w:eastAsia="lt-LT"/>
              </w:rPr>
              <w:t>Diacetono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57354468" w14:textId="77777777" w:rsidR="007A7CF5" w:rsidRPr="00A63ED3" w:rsidRDefault="007A7CF5" w:rsidP="00DA2C84">
            <w:pPr>
              <w:jc w:val="center"/>
              <w:rPr>
                <w:sz w:val="20"/>
                <w:highlight w:val="red"/>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318E4111"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963099C" w14:textId="77777777" w:rsidR="007A7CF5" w:rsidRPr="00003B45" w:rsidRDefault="007A7CF5" w:rsidP="00DA2C84">
            <w:pPr>
              <w:jc w:val="center"/>
              <w:rPr>
                <w:color w:val="000000"/>
                <w:sz w:val="20"/>
              </w:rPr>
            </w:pPr>
            <w:r w:rsidRPr="00003B45">
              <w:rPr>
                <w:color w:val="000000"/>
                <w:sz w:val="20"/>
              </w:rPr>
              <w:t>0,086</w:t>
            </w:r>
          </w:p>
        </w:tc>
        <w:tc>
          <w:tcPr>
            <w:tcW w:w="1517" w:type="dxa"/>
            <w:tcBorders>
              <w:top w:val="nil"/>
              <w:left w:val="single" w:sz="8" w:space="0" w:color="auto"/>
              <w:bottom w:val="single" w:sz="4" w:space="0" w:color="auto"/>
              <w:right w:val="single" w:sz="8" w:space="0" w:color="auto"/>
            </w:tcBorders>
            <w:shd w:val="clear" w:color="auto" w:fill="auto"/>
            <w:vAlign w:val="bottom"/>
          </w:tcPr>
          <w:p w14:paraId="277476BF" w14:textId="77777777" w:rsidR="007A7CF5" w:rsidRPr="00F101AE" w:rsidRDefault="007A7CF5" w:rsidP="00DA2C84">
            <w:pPr>
              <w:jc w:val="center"/>
              <w:rPr>
                <w:color w:val="000000" w:themeColor="text1"/>
                <w:sz w:val="20"/>
              </w:rPr>
            </w:pPr>
            <w:r w:rsidRPr="00F101AE">
              <w:rPr>
                <w:color w:val="000000" w:themeColor="text1"/>
                <w:sz w:val="20"/>
              </w:rPr>
              <w:t>47,57</w:t>
            </w:r>
          </w:p>
        </w:tc>
        <w:tc>
          <w:tcPr>
            <w:tcW w:w="1249" w:type="dxa"/>
            <w:tcBorders>
              <w:top w:val="nil"/>
              <w:left w:val="single" w:sz="4" w:space="0" w:color="auto"/>
              <w:bottom w:val="single" w:sz="4" w:space="0" w:color="auto"/>
              <w:right w:val="single" w:sz="8" w:space="0" w:color="auto"/>
            </w:tcBorders>
            <w:shd w:val="clear" w:color="auto" w:fill="auto"/>
            <w:vAlign w:val="bottom"/>
          </w:tcPr>
          <w:p w14:paraId="39FC4565" w14:textId="77777777" w:rsidR="007A7CF5" w:rsidRPr="00E90F05" w:rsidRDefault="007A7CF5" w:rsidP="00DA2C84">
            <w:pPr>
              <w:jc w:val="center"/>
              <w:rPr>
                <w:color w:val="000000"/>
                <w:sz w:val="20"/>
              </w:rPr>
            </w:pPr>
            <w:r w:rsidRPr="00E90F05">
              <w:rPr>
                <w:sz w:val="20"/>
              </w:rPr>
              <w:t>0,05</w:t>
            </w:r>
          </w:p>
        </w:tc>
      </w:tr>
      <w:tr w:rsidR="007A7CF5" w:rsidRPr="00A63ED3" w14:paraId="572F33F2" w14:textId="77777777" w:rsidTr="00DA2C84">
        <w:trPr>
          <w:trHeight w:val="72"/>
        </w:trPr>
        <w:tc>
          <w:tcPr>
            <w:tcW w:w="3114" w:type="dxa"/>
            <w:vMerge/>
            <w:tcBorders>
              <w:left w:val="single" w:sz="4" w:space="0" w:color="auto"/>
              <w:right w:val="single" w:sz="4" w:space="0" w:color="auto"/>
            </w:tcBorders>
            <w:shd w:val="clear" w:color="auto" w:fill="auto"/>
            <w:vAlign w:val="center"/>
          </w:tcPr>
          <w:p w14:paraId="5A2A696F"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81BAF7A"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4927A13A" w14:textId="77777777" w:rsidR="007A7CF5" w:rsidRPr="00A63ED3" w:rsidRDefault="007A7CF5" w:rsidP="00DA2C84">
            <w:pPr>
              <w:rPr>
                <w:color w:val="000000"/>
                <w:sz w:val="20"/>
                <w:highlight w:val="red"/>
              </w:rPr>
            </w:pPr>
            <w:proofErr w:type="spellStart"/>
            <w:r w:rsidRPr="007D2631">
              <w:rPr>
                <w:sz w:val="20"/>
                <w:lang w:eastAsia="lt-LT"/>
              </w:rPr>
              <w:t>Etilbenzenas</w:t>
            </w:r>
            <w:proofErr w:type="spellEnd"/>
          </w:p>
        </w:tc>
        <w:tc>
          <w:tcPr>
            <w:tcW w:w="1134" w:type="dxa"/>
            <w:tcBorders>
              <w:top w:val="nil"/>
              <w:left w:val="single" w:sz="4" w:space="0" w:color="auto"/>
              <w:right w:val="single" w:sz="4" w:space="0" w:color="auto"/>
            </w:tcBorders>
            <w:shd w:val="clear" w:color="auto" w:fill="auto"/>
            <w:vAlign w:val="bottom"/>
          </w:tcPr>
          <w:p w14:paraId="106119F8" w14:textId="77777777" w:rsidR="007A7CF5" w:rsidRPr="00A63ED3" w:rsidRDefault="007A7CF5" w:rsidP="00DA2C84">
            <w:pPr>
              <w:jc w:val="center"/>
              <w:rPr>
                <w:sz w:val="20"/>
                <w:highlight w:val="red"/>
                <w:lang w:eastAsia="lt-LT"/>
              </w:rPr>
            </w:pPr>
            <w:r w:rsidRPr="007D2631">
              <w:rPr>
                <w:sz w:val="20"/>
                <w:lang w:eastAsia="lt-LT"/>
              </w:rPr>
              <w:t>763</w:t>
            </w:r>
          </w:p>
        </w:tc>
        <w:tc>
          <w:tcPr>
            <w:tcW w:w="989" w:type="dxa"/>
            <w:tcBorders>
              <w:top w:val="single" w:sz="4" w:space="0" w:color="auto"/>
              <w:left w:val="single" w:sz="4" w:space="0" w:color="auto"/>
              <w:right w:val="single" w:sz="4" w:space="0" w:color="auto"/>
            </w:tcBorders>
            <w:vAlign w:val="center"/>
          </w:tcPr>
          <w:p w14:paraId="782E0825"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right w:val="single" w:sz="4" w:space="0" w:color="auto"/>
            </w:tcBorders>
            <w:shd w:val="clear" w:color="auto" w:fill="auto"/>
            <w:vAlign w:val="bottom"/>
          </w:tcPr>
          <w:p w14:paraId="18FB7778" w14:textId="77777777" w:rsidR="007A7CF5" w:rsidRPr="00003B45" w:rsidRDefault="007A7CF5" w:rsidP="00DA2C84">
            <w:pPr>
              <w:jc w:val="center"/>
              <w:rPr>
                <w:color w:val="000000"/>
                <w:sz w:val="20"/>
              </w:rPr>
            </w:pPr>
            <w:r w:rsidRPr="00003B45">
              <w:rPr>
                <w:color w:val="000000" w:themeColor="text1"/>
                <w:sz w:val="20"/>
              </w:rPr>
              <w:t>0,038</w:t>
            </w:r>
          </w:p>
        </w:tc>
        <w:tc>
          <w:tcPr>
            <w:tcW w:w="1517" w:type="dxa"/>
            <w:tcBorders>
              <w:top w:val="nil"/>
              <w:left w:val="single" w:sz="8" w:space="0" w:color="auto"/>
              <w:bottom w:val="single" w:sz="4" w:space="0" w:color="auto"/>
              <w:right w:val="single" w:sz="8" w:space="0" w:color="auto"/>
            </w:tcBorders>
            <w:shd w:val="clear" w:color="auto" w:fill="auto"/>
            <w:vAlign w:val="bottom"/>
          </w:tcPr>
          <w:p w14:paraId="0222EC2C" w14:textId="77777777" w:rsidR="007A7CF5" w:rsidRPr="00F101AE" w:rsidRDefault="007A7CF5" w:rsidP="00DA2C84">
            <w:pPr>
              <w:jc w:val="center"/>
              <w:rPr>
                <w:color w:val="000000" w:themeColor="text1"/>
                <w:sz w:val="20"/>
              </w:rPr>
            </w:pPr>
            <w:r w:rsidRPr="00F101AE">
              <w:rPr>
                <w:color w:val="000000" w:themeColor="text1"/>
                <w:sz w:val="20"/>
              </w:rPr>
              <w:t>30,57</w:t>
            </w:r>
          </w:p>
        </w:tc>
        <w:tc>
          <w:tcPr>
            <w:tcW w:w="1249" w:type="dxa"/>
            <w:tcBorders>
              <w:top w:val="nil"/>
              <w:left w:val="single" w:sz="4" w:space="0" w:color="auto"/>
              <w:right w:val="single" w:sz="8" w:space="0" w:color="auto"/>
            </w:tcBorders>
            <w:shd w:val="clear" w:color="auto" w:fill="auto"/>
            <w:vAlign w:val="bottom"/>
          </w:tcPr>
          <w:p w14:paraId="10CB0298" w14:textId="77777777" w:rsidR="007A7CF5" w:rsidRPr="00E90F05" w:rsidRDefault="007A7CF5" w:rsidP="00DA2C84">
            <w:pPr>
              <w:jc w:val="center"/>
              <w:rPr>
                <w:color w:val="000000"/>
                <w:sz w:val="20"/>
              </w:rPr>
            </w:pPr>
            <w:r w:rsidRPr="00E90F05">
              <w:rPr>
                <w:sz w:val="20"/>
              </w:rPr>
              <w:t>0,02</w:t>
            </w:r>
          </w:p>
        </w:tc>
      </w:tr>
      <w:tr w:rsidR="007A7CF5" w:rsidRPr="00A63ED3" w14:paraId="036C56C6"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8E8BAA2"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34CAC06"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F702D7B" w14:textId="77777777" w:rsidR="007A7CF5" w:rsidRPr="00A63ED3" w:rsidRDefault="007A7CF5" w:rsidP="00DA2C84">
            <w:pPr>
              <w:rPr>
                <w:color w:val="000000"/>
                <w:sz w:val="20"/>
                <w:highlight w:val="red"/>
              </w:rPr>
            </w:pPr>
            <w:proofErr w:type="spellStart"/>
            <w:r w:rsidRPr="007D2631">
              <w:rPr>
                <w:sz w:val="20"/>
                <w:lang w:eastAsia="lt-LT"/>
              </w:rPr>
              <w:t>Izobutanolis</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1D8DB694" w14:textId="77777777" w:rsidR="007A7CF5" w:rsidRPr="00A63ED3" w:rsidRDefault="007A7CF5" w:rsidP="00DA2C84">
            <w:pPr>
              <w:jc w:val="center"/>
              <w:rPr>
                <w:sz w:val="20"/>
                <w:highlight w:val="red"/>
                <w:lang w:eastAsia="lt-LT"/>
              </w:rPr>
            </w:pPr>
            <w:r w:rsidRPr="007D2631">
              <w:rPr>
                <w:sz w:val="20"/>
                <w:lang w:eastAsia="lt-LT"/>
              </w:rPr>
              <w:t>3177</w:t>
            </w:r>
          </w:p>
        </w:tc>
        <w:tc>
          <w:tcPr>
            <w:tcW w:w="989" w:type="dxa"/>
            <w:tcBorders>
              <w:top w:val="single" w:sz="4" w:space="0" w:color="auto"/>
              <w:left w:val="single" w:sz="4" w:space="0" w:color="auto"/>
              <w:bottom w:val="single" w:sz="4" w:space="0" w:color="auto"/>
              <w:right w:val="single" w:sz="4" w:space="0" w:color="auto"/>
            </w:tcBorders>
            <w:vAlign w:val="center"/>
          </w:tcPr>
          <w:p w14:paraId="60A21F02" w14:textId="77777777" w:rsidR="007A7CF5"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68C885C" w14:textId="77777777" w:rsidR="007A7CF5" w:rsidRPr="00003B45" w:rsidRDefault="007A7CF5" w:rsidP="00DA2C84">
            <w:pPr>
              <w:jc w:val="center"/>
              <w:rPr>
                <w:color w:val="000000"/>
                <w:sz w:val="20"/>
              </w:rPr>
            </w:pPr>
            <w:r w:rsidRPr="00003B45">
              <w:rPr>
                <w:color w:val="000000"/>
                <w:sz w:val="20"/>
              </w:rPr>
              <w:t>0,029</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18581C33" w14:textId="77777777" w:rsidR="007A7CF5" w:rsidRPr="00F101AE" w:rsidRDefault="007A7CF5" w:rsidP="00DA2C84">
            <w:pPr>
              <w:jc w:val="center"/>
              <w:rPr>
                <w:color w:val="000000" w:themeColor="text1"/>
                <w:sz w:val="20"/>
              </w:rPr>
            </w:pPr>
            <w:r w:rsidRPr="00F101AE">
              <w:rPr>
                <w:color w:val="000000" w:themeColor="text1"/>
                <w:sz w:val="20"/>
              </w:rPr>
              <w:t>17,11</w:t>
            </w:r>
          </w:p>
        </w:tc>
        <w:tc>
          <w:tcPr>
            <w:tcW w:w="1249" w:type="dxa"/>
            <w:tcBorders>
              <w:top w:val="nil"/>
              <w:left w:val="single" w:sz="4" w:space="0" w:color="auto"/>
              <w:bottom w:val="single" w:sz="4" w:space="0" w:color="auto"/>
              <w:right w:val="single" w:sz="8" w:space="0" w:color="auto"/>
            </w:tcBorders>
            <w:shd w:val="clear" w:color="auto" w:fill="auto"/>
            <w:vAlign w:val="bottom"/>
          </w:tcPr>
          <w:p w14:paraId="073E7DCA" w14:textId="77777777" w:rsidR="007A7CF5" w:rsidRPr="00E90F05" w:rsidRDefault="007A7CF5" w:rsidP="00DA2C84">
            <w:pPr>
              <w:jc w:val="center"/>
              <w:rPr>
                <w:color w:val="000000"/>
                <w:sz w:val="20"/>
              </w:rPr>
            </w:pPr>
            <w:r w:rsidRPr="00E90F05">
              <w:rPr>
                <w:sz w:val="20"/>
              </w:rPr>
              <w:t>0,01</w:t>
            </w:r>
          </w:p>
        </w:tc>
      </w:tr>
      <w:tr w:rsidR="007A7CF5" w:rsidRPr="00A63ED3" w14:paraId="0CE79719" w14:textId="77777777" w:rsidTr="00DA2C84">
        <w:trPr>
          <w:trHeight w:val="149"/>
        </w:trPr>
        <w:tc>
          <w:tcPr>
            <w:tcW w:w="3114" w:type="dxa"/>
            <w:vMerge/>
            <w:tcBorders>
              <w:left w:val="single" w:sz="4" w:space="0" w:color="auto"/>
              <w:right w:val="single" w:sz="4" w:space="0" w:color="auto"/>
            </w:tcBorders>
            <w:shd w:val="clear" w:color="auto" w:fill="auto"/>
            <w:vAlign w:val="center"/>
          </w:tcPr>
          <w:p w14:paraId="6E4999BB"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89B96CB"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23F4A6F7" w14:textId="77777777" w:rsidR="007A7CF5" w:rsidRPr="00A63ED3" w:rsidRDefault="007A7CF5" w:rsidP="00DA2C84">
            <w:pPr>
              <w:rPr>
                <w:color w:val="000000"/>
                <w:sz w:val="20"/>
                <w:highlight w:val="red"/>
              </w:rPr>
            </w:pPr>
            <w:proofErr w:type="spellStart"/>
            <w:r w:rsidRPr="007D2631">
              <w:rPr>
                <w:sz w:val="20"/>
                <w:lang w:eastAsia="lt-LT"/>
              </w:rPr>
              <w:t>Metilizobutilketonas</w:t>
            </w:r>
            <w:proofErr w:type="spellEnd"/>
          </w:p>
        </w:tc>
        <w:tc>
          <w:tcPr>
            <w:tcW w:w="1134" w:type="dxa"/>
            <w:tcBorders>
              <w:top w:val="nil"/>
              <w:left w:val="single" w:sz="4" w:space="0" w:color="auto"/>
              <w:right w:val="single" w:sz="4" w:space="0" w:color="auto"/>
            </w:tcBorders>
            <w:shd w:val="clear" w:color="auto" w:fill="auto"/>
            <w:vAlign w:val="bottom"/>
          </w:tcPr>
          <w:p w14:paraId="7BB61490" w14:textId="77777777" w:rsidR="007A7CF5" w:rsidRPr="00A63ED3" w:rsidRDefault="007A7CF5" w:rsidP="00DA2C84">
            <w:pPr>
              <w:jc w:val="center"/>
              <w:rPr>
                <w:sz w:val="20"/>
                <w:highlight w:val="red"/>
                <w:lang w:eastAsia="lt-LT"/>
              </w:rPr>
            </w:pPr>
            <w:r w:rsidRPr="007D2631">
              <w:rPr>
                <w:sz w:val="20"/>
                <w:lang w:eastAsia="lt-LT"/>
              </w:rPr>
              <w:t>1368</w:t>
            </w:r>
          </w:p>
        </w:tc>
        <w:tc>
          <w:tcPr>
            <w:tcW w:w="989" w:type="dxa"/>
            <w:tcBorders>
              <w:top w:val="single" w:sz="4" w:space="0" w:color="auto"/>
              <w:left w:val="single" w:sz="4" w:space="0" w:color="auto"/>
              <w:right w:val="single" w:sz="4" w:space="0" w:color="auto"/>
            </w:tcBorders>
            <w:vAlign w:val="center"/>
          </w:tcPr>
          <w:p w14:paraId="133FD96B" w14:textId="77777777" w:rsidR="007A7CF5" w:rsidRDefault="007A7CF5" w:rsidP="00DA2C84">
            <w:pPr>
              <w:jc w:val="center"/>
              <w:rPr>
                <w:sz w:val="20"/>
                <w:lang w:eastAsia="lt-LT"/>
              </w:rPr>
            </w:pPr>
            <w:r w:rsidRPr="00006904">
              <w:rPr>
                <w:sz w:val="20"/>
                <w:lang w:eastAsia="lt-LT"/>
              </w:rPr>
              <w:t>g/s</w:t>
            </w:r>
          </w:p>
        </w:tc>
        <w:tc>
          <w:tcPr>
            <w:tcW w:w="1456" w:type="dxa"/>
            <w:tcBorders>
              <w:top w:val="nil"/>
              <w:left w:val="single" w:sz="4" w:space="0" w:color="auto"/>
              <w:right w:val="single" w:sz="4" w:space="0" w:color="auto"/>
            </w:tcBorders>
            <w:shd w:val="clear" w:color="auto" w:fill="auto"/>
            <w:vAlign w:val="bottom"/>
          </w:tcPr>
          <w:p w14:paraId="13849027" w14:textId="77777777" w:rsidR="007A7CF5" w:rsidRPr="00003B45" w:rsidRDefault="007A7CF5" w:rsidP="00DA2C84">
            <w:pPr>
              <w:jc w:val="center"/>
              <w:rPr>
                <w:color w:val="000000"/>
                <w:sz w:val="20"/>
              </w:rPr>
            </w:pPr>
            <w:r w:rsidRPr="00003B45">
              <w:rPr>
                <w:color w:val="000000"/>
                <w:sz w:val="20"/>
              </w:rPr>
              <w:t>0,035</w:t>
            </w:r>
          </w:p>
        </w:tc>
        <w:tc>
          <w:tcPr>
            <w:tcW w:w="1517" w:type="dxa"/>
            <w:tcBorders>
              <w:top w:val="nil"/>
              <w:left w:val="single" w:sz="8" w:space="0" w:color="auto"/>
              <w:bottom w:val="single" w:sz="4" w:space="0" w:color="auto"/>
              <w:right w:val="single" w:sz="8" w:space="0" w:color="auto"/>
            </w:tcBorders>
            <w:shd w:val="clear" w:color="auto" w:fill="auto"/>
            <w:vAlign w:val="bottom"/>
          </w:tcPr>
          <w:p w14:paraId="5F9AD712" w14:textId="77777777" w:rsidR="007A7CF5" w:rsidRPr="00F101AE" w:rsidRDefault="007A7CF5" w:rsidP="00DA2C84">
            <w:pPr>
              <w:jc w:val="center"/>
              <w:rPr>
                <w:color w:val="000000" w:themeColor="text1"/>
                <w:sz w:val="20"/>
              </w:rPr>
            </w:pPr>
            <w:r w:rsidRPr="00F101AE">
              <w:rPr>
                <w:color w:val="000000" w:themeColor="text1"/>
                <w:sz w:val="20"/>
              </w:rPr>
              <w:t>22,12</w:t>
            </w:r>
          </w:p>
        </w:tc>
        <w:tc>
          <w:tcPr>
            <w:tcW w:w="1249" w:type="dxa"/>
            <w:tcBorders>
              <w:top w:val="nil"/>
              <w:left w:val="single" w:sz="4" w:space="0" w:color="auto"/>
              <w:right w:val="single" w:sz="8" w:space="0" w:color="auto"/>
            </w:tcBorders>
            <w:shd w:val="clear" w:color="auto" w:fill="auto"/>
            <w:vAlign w:val="bottom"/>
          </w:tcPr>
          <w:p w14:paraId="5239C280" w14:textId="77777777" w:rsidR="007A7CF5" w:rsidRPr="00E90F05" w:rsidRDefault="007A7CF5" w:rsidP="00DA2C84">
            <w:pPr>
              <w:jc w:val="center"/>
              <w:rPr>
                <w:color w:val="000000"/>
                <w:sz w:val="20"/>
              </w:rPr>
            </w:pPr>
            <w:r w:rsidRPr="00E90F05">
              <w:rPr>
                <w:sz w:val="20"/>
              </w:rPr>
              <w:t>0,04</w:t>
            </w:r>
          </w:p>
        </w:tc>
      </w:tr>
      <w:tr w:rsidR="007A7CF5" w:rsidRPr="00A63ED3" w14:paraId="775DE0D8"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B9C5175" w14:textId="77777777" w:rsidR="007A7CF5" w:rsidRPr="00A63ED3" w:rsidRDefault="007A7CF5" w:rsidP="00DA2C84">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26EDB1E6" w14:textId="77777777" w:rsidR="007A7CF5" w:rsidRPr="00006904" w:rsidRDefault="007A7CF5" w:rsidP="00DA2C84">
            <w:pPr>
              <w:jc w:val="center"/>
              <w:rPr>
                <w:sz w:val="20"/>
                <w:lang w:eastAsia="lt-LT"/>
              </w:rPr>
            </w:pPr>
            <w:r w:rsidRPr="00006904">
              <w:rPr>
                <w:sz w:val="20"/>
                <w:lang w:eastAsia="lt-LT"/>
              </w:rPr>
              <w:t>007</w:t>
            </w:r>
          </w:p>
        </w:tc>
        <w:tc>
          <w:tcPr>
            <w:tcW w:w="2835" w:type="dxa"/>
            <w:tcBorders>
              <w:top w:val="single" w:sz="4" w:space="0" w:color="auto"/>
              <w:left w:val="single" w:sz="4" w:space="0" w:color="auto"/>
              <w:bottom w:val="single" w:sz="4" w:space="0" w:color="auto"/>
              <w:right w:val="single" w:sz="4" w:space="0" w:color="auto"/>
            </w:tcBorders>
            <w:vAlign w:val="center"/>
          </w:tcPr>
          <w:p w14:paraId="07CE8778" w14:textId="77777777" w:rsidR="007A7CF5" w:rsidRPr="00A63ED3" w:rsidRDefault="007A7CF5" w:rsidP="00DA2C84">
            <w:pPr>
              <w:rPr>
                <w:color w:val="000000"/>
                <w:sz w:val="20"/>
                <w:highlight w:val="red"/>
              </w:rPr>
            </w:pPr>
            <w:r w:rsidRPr="007D2631">
              <w:rPr>
                <w:sz w:val="20"/>
                <w:lang w:eastAsia="lt-LT"/>
              </w:rPr>
              <w:t xml:space="preserve">Anglies </w:t>
            </w:r>
            <w:proofErr w:type="spellStart"/>
            <w:r w:rsidRPr="007D2631">
              <w:rPr>
                <w:sz w:val="20"/>
                <w:lang w:eastAsia="lt-LT"/>
              </w:rPr>
              <w:t>monoksidas</w:t>
            </w:r>
            <w:proofErr w:type="spellEnd"/>
            <w:r w:rsidRPr="007D2631">
              <w:rPr>
                <w:sz w:val="20"/>
                <w:lang w:eastAsia="lt-LT"/>
              </w:rPr>
              <w:t xml:space="preserve"> (B)</w:t>
            </w:r>
          </w:p>
        </w:tc>
        <w:tc>
          <w:tcPr>
            <w:tcW w:w="1134" w:type="dxa"/>
            <w:tcBorders>
              <w:top w:val="single" w:sz="4" w:space="0" w:color="auto"/>
              <w:left w:val="single" w:sz="4" w:space="0" w:color="auto"/>
              <w:bottom w:val="single" w:sz="4" w:space="0" w:color="auto"/>
              <w:right w:val="single" w:sz="4" w:space="0" w:color="auto"/>
            </w:tcBorders>
            <w:vAlign w:val="center"/>
          </w:tcPr>
          <w:p w14:paraId="192FC1F1" w14:textId="77777777" w:rsidR="007A7CF5" w:rsidRPr="00A63ED3" w:rsidRDefault="007A7CF5" w:rsidP="00DA2C84">
            <w:pPr>
              <w:jc w:val="center"/>
              <w:rPr>
                <w:sz w:val="20"/>
                <w:highlight w:val="red"/>
                <w:lang w:eastAsia="lt-LT"/>
              </w:rPr>
            </w:pPr>
            <w:r w:rsidRPr="007D2631">
              <w:rPr>
                <w:sz w:val="20"/>
                <w:lang w:eastAsia="lt-LT"/>
              </w:rPr>
              <w:t>5917</w:t>
            </w:r>
          </w:p>
        </w:tc>
        <w:tc>
          <w:tcPr>
            <w:tcW w:w="989" w:type="dxa"/>
            <w:tcBorders>
              <w:top w:val="single" w:sz="4" w:space="0" w:color="auto"/>
              <w:left w:val="single" w:sz="4" w:space="0" w:color="auto"/>
              <w:bottom w:val="single" w:sz="4" w:space="0" w:color="auto"/>
              <w:right w:val="single" w:sz="4" w:space="0" w:color="auto"/>
            </w:tcBorders>
            <w:vAlign w:val="center"/>
          </w:tcPr>
          <w:p w14:paraId="582FE8A1" w14:textId="77777777" w:rsidR="007A7CF5"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40FC5D87" w14:textId="77777777" w:rsidR="007A7CF5" w:rsidRPr="00E90F05" w:rsidRDefault="007A7CF5" w:rsidP="00DA2C84">
            <w:pPr>
              <w:jc w:val="center"/>
              <w:rPr>
                <w:color w:val="000000"/>
                <w:sz w:val="20"/>
                <w:highlight w:val="red"/>
              </w:rPr>
            </w:pPr>
            <w:r w:rsidRPr="006612DD">
              <w:rPr>
                <w:bCs/>
                <w:sz w:val="20"/>
              </w:rPr>
              <w:t>0,28</w:t>
            </w:r>
          </w:p>
        </w:tc>
        <w:tc>
          <w:tcPr>
            <w:tcW w:w="1517" w:type="dxa"/>
            <w:tcBorders>
              <w:top w:val="single" w:sz="4" w:space="0" w:color="auto"/>
              <w:left w:val="single" w:sz="4" w:space="0" w:color="auto"/>
              <w:bottom w:val="single" w:sz="4" w:space="0" w:color="auto"/>
              <w:right w:val="single" w:sz="4" w:space="0" w:color="auto"/>
            </w:tcBorders>
          </w:tcPr>
          <w:p w14:paraId="2C9CD33E" w14:textId="77777777" w:rsidR="007A7CF5" w:rsidRPr="00F101AE" w:rsidRDefault="007A7CF5" w:rsidP="00DA2C84">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1760CB24" w14:textId="77777777" w:rsidR="007A7CF5" w:rsidRPr="00E75EA3" w:rsidRDefault="007A7CF5" w:rsidP="00DA2C84">
            <w:pPr>
              <w:jc w:val="center"/>
              <w:rPr>
                <w:color w:val="000000"/>
                <w:sz w:val="20"/>
                <w:highlight w:val="red"/>
              </w:rPr>
            </w:pPr>
            <w:r w:rsidRPr="006612DD">
              <w:rPr>
                <w:sz w:val="20"/>
                <w:lang w:eastAsia="lt-LT"/>
              </w:rPr>
              <w:t>2,84</w:t>
            </w:r>
          </w:p>
        </w:tc>
      </w:tr>
      <w:tr w:rsidR="007A7CF5" w:rsidRPr="00A63ED3" w14:paraId="1D63B3B4" w14:textId="77777777" w:rsidTr="00DA2C84">
        <w:trPr>
          <w:trHeight w:val="70"/>
        </w:trPr>
        <w:tc>
          <w:tcPr>
            <w:tcW w:w="3114" w:type="dxa"/>
            <w:vMerge/>
            <w:tcBorders>
              <w:left w:val="single" w:sz="4" w:space="0" w:color="auto"/>
              <w:right w:val="single" w:sz="4" w:space="0" w:color="auto"/>
            </w:tcBorders>
            <w:shd w:val="clear" w:color="auto" w:fill="auto"/>
            <w:vAlign w:val="center"/>
          </w:tcPr>
          <w:p w14:paraId="6787A438"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9B3EBF5" w14:textId="77777777" w:rsidR="007A7CF5" w:rsidRPr="00006904" w:rsidRDefault="007A7CF5" w:rsidP="00DA2C84">
            <w:pPr>
              <w:jc w:val="center"/>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666FFA42" w14:textId="77777777" w:rsidR="007A7CF5" w:rsidRPr="00A63ED3" w:rsidRDefault="007A7CF5" w:rsidP="00DA2C84">
            <w:pPr>
              <w:rPr>
                <w:color w:val="000000"/>
                <w:sz w:val="20"/>
                <w:highlight w:val="red"/>
              </w:rPr>
            </w:pPr>
            <w:r w:rsidRPr="007D2631">
              <w:rPr>
                <w:sz w:val="20"/>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14:paraId="70E09129" w14:textId="77777777" w:rsidR="007A7CF5" w:rsidRPr="00A63ED3" w:rsidRDefault="007A7CF5" w:rsidP="00DA2C84">
            <w:pPr>
              <w:jc w:val="center"/>
              <w:rPr>
                <w:sz w:val="20"/>
                <w:highlight w:val="red"/>
                <w:lang w:eastAsia="lt-LT"/>
              </w:rPr>
            </w:pPr>
            <w:r w:rsidRPr="007D2631">
              <w:rPr>
                <w:sz w:val="20"/>
                <w:lang w:eastAsia="lt-LT"/>
              </w:rPr>
              <w:t>5872</w:t>
            </w:r>
          </w:p>
        </w:tc>
        <w:tc>
          <w:tcPr>
            <w:tcW w:w="989" w:type="dxa"/>
            <w:tcBorders>
              <w:top w:val="single" w:sz="4" w:space="0" w:color="auto"/>
              <w:left w:val="single" w:sz="4" w:space="0" w:color="auto"/>
              <w:bottom w:val="single" w:sz="4" w:space="0" w:color="auto"/>
              <w:right w:val="single" w:sz="4" w:space="0" w:color="auto"/>
            </w:tcBorders>
            <w:vAlign w:val="center"/>
          </w:tcPr>
          <w:p w14:paraId="722DD444" w14:textId="77777777" w:rsidR="007A7CF5"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63353700" w14:textId="77777777" w:rsidR="007A7CF5" w:rsidRPr="00E90F05" w:rsidRDefault="007A7CF5" w:rsidP="00DA2C84">
            <w:pPr>
              <w:jc w:val="center"/>
              <w:rPr>
                <w:color w:val="000000"/>
                <w:sz w:val="20"/>
                <w:highlight w:val="red"/>
              </w:rPr>
            </w:pPr>
            <w:r w:rsidRPr="006612DD">
              <w:rPr>
                <w:bCs/>
                <w:sz w:val="20"/>
              </w:rPr>
              <w:t>0,157</w:t>
            </w:r>
          </w:p>
        </w:tc>
        <w:tc>
          <w:tcPr>
            <w:tcW w:w="1517" w:type="dxa"/>
            <w:tcBorders>
              <w:top w:val="single" w:sz="4" w:space="0" w:color="auto"/>
              <w:left w:val="single" w:sz="4" w:space="0" w:color="auto"/>
              <w:bottom w:val="single" w:sz="4" w:space="0" w:color="auto"/>
              <w:right w:val="single" w:sz="4" w:space="0" w:color="auto"/>
            </w:tcBorders>
          </w:tcPr>
          <w:p w14:paraId="0B8BF669" w14:textId="77777777" w:rsidR="007A7CF5" w:rsidRPr="00F101AE" w:rsidRDefault="007A7CF5" w:rsidP="00DA2C84">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1378D3D8" w14:textId="77777777" w:rsidR="007A7CF5" w:rsidRPr="00E75EA3" w:rsidRDefault="007A7CF5" w:rsidP="00DA2C84">
            <w:pPr>
              <w:jc w:val="center"/>
              <w:rPr>
                <w:color w:val="000000"/>
                <w:sz w:val="20"/>
                <w:highlight w:val="red"/>
              </w:rPr>
            </w:pPr>
            <w:r w:rsidRPr="006612DD">
              <w:rPr>
                <w:sz w:val="20"/>
                <w:lang w:eastAsia="lt-LT"/>
              </w:rPr>
              <w:t>1,53</w:t>
            </w:r>
          </w:p>
        </w:tc>
      </w:tr>
      <w:tr w:rsidR="007A7CF5" w:rsidRPr="00A63ED3" w14:paraId="796B698F"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4F1B6A4"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7F8788A"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8" w:space="0" w:color="auto"/>
            </w:tcBorders>
            <w:shd w:val="clear" w:color="auto" w:fill="auto"/>
            <w:vAlign w:val="center"/>
          </w:tcPr>
          <w:p w14:paraId="3234FA22" w14:textId="77777777" w:rsidR="007A7CF5" w:rsidRPr="00A63ED3" w:rsidRDefault="007A7CF5" w:rsidP="00DA2C84">
            <w:pPr>
              <w:rPr>
                <w:color w:val="000000"/>
                <w:sz w:val="20"/>
                <w:highlight w:val="red"/>
              </w:rPr>
            </w:pPr>
            <w:r w:rsidRPr="007D2631">
              <w:rPr>
                <w:sz w:val="20"/>
                <w:lang w:eastAsia="lt-LT"/>
              </w:rPr>
              <w:t>LOJ</w:t>
            </w:r>
          </w:p>
        </w:tc>
        <w:tc>
          <w:tcPr>
            <w:tcW w:w="1134" w:type="dxa"/>
            <w:tcBorders>
              <w:top w:val="nil"/>
              <w:left w:val="nil"/>
              <w:bottom w:val="single" w:sz="4" w:space="0" w:color="auto"/>
              <w:right w:val="single" w:sz="4" w:space="0" w:color="auto"/>
            </w:tcBorders>
            <w:shd w:val="clear" w:color="auto" w:fill="auto"/>
            <w:vAlign w:val="bottom"/>
          </w:tcPr>
          <w:p w14:paraId="356CC670" w14:textId="77777777" w:rsidR="007A7CF5" w:rsidRPr="00A63ED3" w:rsidRDefault="007A7CF5" w:rsidP="00DA2C84">
            <w:pPr>
              <w:jc w:val="center"/>
              <w:rPr>
                <w:sz w:val="20"/>
                <w:highlight w:val="red"/>
                <w:lang w:eastAsia="lt-LT"/>
              </w:rPr>
            </w:pPr>
            <w:r w:rsidRPr="007D2631">
              <w:rPr>
                <w:sz w:val="20"/>
                <w:lang w:eastAsia="lt-LT"/>
              </w:rPr>
              <w:t>308</w:t>
            </w:r>
          </w:p>
        </w:tc>
        <w:tc>
          <w:tcPr>
            <w:tcW w:w="989" w:type="dxa"/>
            <w:tcBorders>
              <w:top w:val="single" w:sz="4" w:space="0" w:color="auto"/>
              <w:left w:val="single" w:sz="4" w:space="0" w:color="auto"/>
              <w:right w:val="single" w:sz="4" w:space="0" w:color="auto"/>
            </w:tcBorders>
            <w:vAlign w:val="center"/>
          </w:tcPr>
          <w:p w14:paraId="29059998" w14:textId="77777777" w:rsidR="007A7CF5"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6E22D11" w14:textId="77777777" w:rsidR="007A7CF5" w:rsidRPr="00190D0E" w:rsidRDefault="007A7CF5" w:rsidP="00DA2C84">
            <w:pPr>
              <w:jc w:val="center"/>
              <w:rPr>
                <w:color w:val="000000"/>
                <w:sz w:val="20"/>
              </w:rPr>
            </w:pPr>
            <w:r w:rsidRPr="00190D0E">
              <w:rPr>
                <w:color w:val="000000" w:themeColor="text1"/>
                <w:sz w:val="20"/>
              </w:rPr>
              <w:t>0,213</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3DE7BEA4" w14:textId="77777777" w:rsidR="007A7CF5" w:rsidRPr="00F101AE" w:rsidRDefault="007A7CF5" w:rsidP="00DA2C84">
            <w:pPr>
              <w:jc w:val="center"/>
              <w:rPr>
                <w:color w:val="000000" w:themeColor="text1"/>
                <w:sz w:val="20"/>
              </w:rPr>
            </w:pPr>
            <w:r w:rsidRPr="00F101AE">
              <w:rPr>
                <w:color w:val="000000" w:themeColor="text1"/>
                <w:sz w:val="20"/>
              </w:rPr>
              <w:t>110,88</w:t>
            </w:r>
          </w:p>
        </w:tc>
        <w:tc>
          <w:tcPr>
            <w:tcW w:w="1249" w:type="dxa"/>
            <w:tcBorders>
              <w:top w:val="nil"/>
              <w:left w:val="single" w:sz="4" w:space="0" w:color="auto"/>
              <w:bottom w:val="single" w:sz="4" w:space="0" w:color="auto"/>
              <w:right w:val="single" w:sz="8" w:space="0" w:color="auto"/>
            </w:tcBorders>
            <w:shd w:val="clear" w:color="auto" w:fill="auto"/>
            <w:vAlign w:val="bottom"/>
          </w:tcPr>
          <w:p w14:paraId="7E896EC5" w14:textId="77777777" w:rsidR="007A7CF5" w:rsidRPr="00E90F05" w:rsidRDefault="007A7CF5" w:rsidP="00DA2C84">
            <w:pPr>
              <w:jc w:val="center"/>
              <w:rPr>
                <w:color w:val="000000"/>
                <w:sz w:val="20"/>
              </w:rPr>
            </w:pPr>
            <w:r w:rsidRPr="00E90F05">
              <w:rPr>
                <w:sz w:val="20"/>
              </w:rPr>
              <w:t>0,64</w:t>
            </w:r>
          </w:p>
        </w:tc>
      </w:tr>
      <w:tr w:rsidR="007A7CF5" w:rsidRPr="00A63ED3" w14:paraId="0CBA5158"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8BD85AB"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9BDA832"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BEA4D0C" w14:textId="77777777" w:rsidR="007A7CF5" w:rsidRPr="00A63ED3" w:rsidRDefault="007A7CF5" w:rsidP="00DA2C84">
            <w:pPr>
              <w:rPr>
                <w:color w:val="000000"/>
                <w:sz w:val="20"/>
                <w:highlight w:val="red"/>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769A98C0" w14:textId="77777777" w:rsidR="007A7CF5" w:rsidRPr="00A63ED3" w:rsidRDefault="007A7CF5" w:rsidP="00DA2C84">
            <w:pPr>
              <w:jc w:val="center"/>
              <w:rPr>
                <w:sz w:val="20"/>
                <w:highlight w:val="red"/>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23E30453" w14:textId="77777777" w:rsidR="007A7CF5"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729A052" w14:textId="77777777" w:rsidR="007A7CF5" w:rsidRPr="00190D0E" w:rsidRDefault="007A7CF5" w:rsidP="00DA2C84">
            <w:pPr>
              <w:jc w:val="center"/>
              <w:rPr>
                <w:color w:val="000000"/>
                <w:sz w:val="20"/>
              </w:rPr>
            </w:pPr>
            <w:r w:rsidRPr="00190D0E">
              <w:rPr>
                <w:color w:val="000000"/>
                <w:sz w:val="20"/>
              </w:rPr>
              <w:t>0,04</w:t>
            </w:r>
          </w:p>
        </w:tc>
        <w:tc>
          <w:tcPr>
            <w:tcW w:w="1517" w:type="dxa"/>
            <w:tcBorders>
              <w:top w:val="nil"/>
              <w:left w:val="single" w:sz="8" w:space="0" w:color="auto"/>
              <w:bottom w:val="single" w:sz="4" w:space="0" w:color="auto"/>
              <w:right w:val="single" w:sz="8" w:space="0" w:color="auto"/>
            </w:tcBorders>
            <w:shd w:val="clear" w:color="auto" w:fill="auto"/>
            <w:vAlign w:val="bottom"/>
          </w:tcPr>
          <w:p w14:paraId="72F83E28" w14:textId="77777777" w:rsidR="007A7CF5" w:rsidRPr="00F101AE" w:rsidRDefault="007A7CF5" w:rsidP="00DA2C84">
            <w:pPr>
              <w:jc w:val="center"/>
              <w:rPr>
                <w:color w:val="000000" w:themeColor="text1"/>
                <w:sz w:val="20"/>
              </w:rPr>
            </w:pPr>
            <w:r w:rsidRPr="00F101AE">
              <w:rPr>
                <w:color w:val="000000" w:themeColor="text1"/>
                <w:sz w:val="20"/>
              </w:rPr>
              <w:t>22,12</w:t>
            </w:r>
          </w:p>
        </w:tc>
        <w:tc>
          <w:tcPr>
            <w:tcW w:w="1249" w:type="dxa"/>
            <w:tcBorders>
              <w:top w:val="nil"/>
              <w:left w:val="single" w:sz="4" w:space="0" w:color="auto"/>
              <w:bottom w:val="single" w:sz="4" w:space="0" w:color="auto"/>
              <w:right w:val="single" w:sz="8" w:space="0" w:color="auto"/>
            </w:tcBorders>
            <w:shd w:val="clear" w:color="auto" w:fill="auto"/>
            <w:vAlign w:val="bottom"/>
          </w:tcPr>
          <w:p w14:paraId="3875729A" w14:textId="77777777" w:rsidR="007A7CF5" w:rsidRPr="00E90F05" w:rsidRDefault="007A7CF5" w:rsidP="00DA2C84">
            <w:pPr>
              <w:jc w:val="center"/>
              <w:rPr>
                <w:color w:val="000000"/>
                <w:sz w:val="20"/>
              </w:rPr>
            </w:pPr>
            <w:r w:rsidRPr="00E90F05">
              <w:rPr>
                <w:sz w:val="20"/>
              </w:rPr>
              <w:t>0,34</w:t>
            </w:r>
          </w:p>
        </w:tc>
      </w:tr>
      <w:tr w:rsidR="007A7CF5" w:rsidRPr="00A63ED3" w14:paraId="5AC6D8EF"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2CF56D0"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7424C18"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56E0916" w14:textId="77777777" w:rsidR="007A7CF5" w:rsidRPr="00A63ED3" w:rsidRDefault="007A7CF5" w:rsidP="00DA2C84">
            <w:pPr>
              <w:rPr>
                <w:color w:val="000000"/>
                <w:sz w:val="20"/>
                <w:highlight w:val="red"/>
              </w:rPr>
            </w:pPr>
            <w:proofErr w:type="spellStart"/>
            <w:r w:rsidRPr="007D2631">
              <w:rPr>
                <w:sz w:val="20"/>
                <w:lang w:eastAsia="lt-LT"/>
              </w:rPr>
              <w:t>Solventnafta</w:t>
            </w:r>
            <w:proofErr w:type="spellEnd"/>
            <w:r w:rsidRPr="007D2631">
              <w:rPr>
                <w:sz w:val="20"/>
                <w:lang w:eastAsia="lt-LT"/>
              </w:rPr>
              <w:t xml:space="preserve">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795F7F0F" w14:textId="77777777" w:rsidR="007A7CF5" w:rsidRPr="00A63ED3" w:rsidRDefault="007A7CF5" w:rsidP="00DA2C84">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right w:val="single" w:sz="4" w:space="0" w:color="auto"/>
            </w:tcBorders>
            <w:vAlign w:val="center"/>
          </w:tcPr>
          <w:p w14:paraId="5F9A5C22" w14:textId="77777777" w:rsidR="007A7CF5"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FCD5D97" w14:textId="77777777" w:rsidR="007A7CF5" w:rsidRPr="00190D0E" w:rsidRDefault="007A7CF5" w:rsidP="00DA2C84">
            <w:pPr>
              <w:jc w:val="center"/>
              <w:rPr>
                <w:color w:val="000000"/>
                <w:sz w:val="20"/>
              </w:rPr>
            </w:pPr>
            <w:r w:rsidRPr="00190D0E">
              <w:rPr>
                <w:color w:val="000000"/>
                <w:sz w:val="20"/>
              </w:rPr>
              <w:t>0,125</w:t>
            </w:r>
          </w:p>
        </w:tc>
        <w:tc>
          <w:tcPr>
            <w:tcW w:w="1517" w:type="dxa"/>
            <w:tcBorders>
              <w:top w:val="nil"/>
              <w:left w:val="single" w:sz="8" w:space="0" w:color="auto"/>
              <w:bottom w:val="single" w:sz="4" w:space="0" w:color="auto"/>
              <w:right w:val="single" w:sz="8" w:space="0" w:color="auto"/>
            </w:tcBorders>
            <w:shd w:val="clear" w:color="auto" w:fill="auto"/>
            <w:vAlign w:val="bottom"/>
          </w:tcPr>
          <w:p w14:paraId="448C5082" w14:textId="77777777" w:rsidR="007A7CF5" w:rsidRPr="00F101AE" w:rsidRDefault="007A7CF5" w:rsidP="00DA2C84">
            <w:pPr>
              <w:jc w:val="center"/>
              <w:rPr>
                <w:color w:val="000000" w:themeColor="text1"/>
                <w:sz w:val="20"/>
              </w:rPr>
            </w:pPr>
            <w:r w:rsidRPr="00F101AE">
              <w:rPr>
                <w:color w:val="000000" w:themeColor="text1"/>
                <w:sz w:val="20"/>
              </w:rPr>
              <w:t>65,07</w:t>
            </w:r>
          </w:p>
        </w:tc>
        <w:tc>
          <w:tcPr>
            <w:tcW w:w="1249" w:type="dxa"/>
            <w:tcBorders>
              <w:top w:val="nil"/>
              <w:left w:val="single" w:sz="4" w:space="0" w:color="auto"/>
              <w:bottom w:val="single" w:sz="4" w:space="0" w:color="auto"/>
              <w:right w:val="single" w:sz="8" w:space="0" w:color="auto"/>
            </w:tcBorders>
            <w:shd w:val="clear" w:color="auto" w:fill="auto"/>
            <w:vAlign w:val="bottom"/>
          </w:tcPr>
          <w:p w14:paraId="55F95F38" w14:textId="77777777" w:rsidR="007A7CF5" w:rsidRPr="00E90F05" w:rsidRDefault="007A7CF5" w:rsidP="00DA2C84">
            <w:pPr>
              <w:jc w:val="center"/>
              <w:rPr>
                <w:color w:val="000000"/>
                <w:sz w:val="20"/>
              </w:rPr>
            </w:pPr>
            <w:r w:rsidRPr="00E90F05">
              <w:rPr>
                <w:sz w:val="20"/>
              </w:rPr>
              <w:t>1,11</w:t>
            </w:r>
          </w:p>
        </w:tc>
      </w:tr>
      <w:tr w:rsidR="007A7CF5" w:rsidRPr="00A63ED3" w14:paraId="5AB6063C"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97D30C1"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72C40D1D"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63809CB" w14:textId="77777777" w:rsidR="007A7CF5" w:rsidRPr="00A63ED3" w:rsidRDefault="007A7CF5" w:rsidP="00DA2C84">
            <w:pPr>
              <w:rPr>
                <w:color w:val="000000"/>
                <w:sz w:val="20"/>
                <w:highlight w:val="red"/>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0EDC9F1E" w14:textId="77777777" w:rsidR="007A7CF5" w:rsidRPr="00A63ED3" w:rsidRDefault="007A7CF5" w:rsidP="00DA2C84">
            <w:pPr>
              <w:jc w:val="center"/>
              <w:rPr>
                <w:sz w:val="20"/>
                <w:highlight w:val="red"/>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40D10ABB" w14:textId="77777777" w:rsidR="007A7CF5"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E9570B1" w14:textId="77777777" w:rsidR="007A7CF5" w:rsidRPr="00190D0E" w:rsidRDefault="007A7CF5" w:rsidP="00DA2C84">
            <w:pPr>
              <w:jc w:val="center"/>
              <w:rPr>
                <w:color w:val="000000"/>
                <w:sz w:val="20"/>
              </w:rPr>
            </w:pPr>
            <w:r w:rsidRPr="00190D0E">
              <w:rPr>
                <w:color w:val="000000"/>
                <w:sz w:val="20"/>
              </w:rPr>
              <w:t>0,089</w:t>
            </w:r>
          </w:p>
        </w:tc>
        <w:tc>
          <w:tcPr>
            <w:tcW w:w="1517" w:type="dxa"/>
            <w:tcBorders>
              <w:top w:val="nil"/>
              <w:left w:val="single" w:sz="8" w:space="0" w:color="auto"/>
              <w:bottom w:val="single" w:sz="4" w:space="0" w:color="auto"/>
              <w:right w:val="single" w:sz="8" w:space="0" w:color="auto"/>
            </w:tcBorders>
            <w:shd w:val="clear" w:color="auto" w:fill="auto"/>
            <w:vAlign w:val="bottom"/>
          </w:tcPr>
          <w:p w14:paraId="3610F817" w14:textId="77777777" w:rsidR="007A7CF5" w:rsidRPr="00F101AE" w:rsidRDefault="007A7CF5" w:rsidP="00DA2C84">
            <w:pPr>
              <w:jc w:val="center"/>
              <w:rPr>
                <w:color w:val="000000" w:themeColor="text1"/>
                <w:sz w:val="20"/>
              </w:rPr>
            </w:pPr>
            <w:r w:rsidRPr="00F101AE">
              <w:rPr>
                <w:color w:val="000000" w:themeColor="text1"/>
                <w:sz w:val="20"/>
              </w:rPr>
              <w:t>52,51</w:t>
            </w:r>
          </w:p>
        </w:tc>
        <w:tc>
          <w:tcPr>
            <w:tcW w:w="1249" w:type="dxa"/>
            <w:tcBorders>
              <w:top w:val="nil"/>
              <w:left w:val="single" w:sz="4" w:space="0" w:color="auto"/>
              <w:bottom w:val="single" w:sz="4" w:space="0" w:color="auto"/>
              <w:right w:val="single" w:sz="8" w:space="0" w:color="auto"/>
            </w:tcBorders>
            <w:shd w:val="clear" w:color="auto" w:fill="auto"/>
            <w:vAlign w:val="bottom"/>
          </w:tcPr>
          <w:p w14:paraId="440A5043" w14:textId="77777777" w:rsidR="007A7CF5" w:rsidRPr="00E90F05" w:rsidRDefault="007A7CF5" w:rsidP="00DA2C84">
            <w:pPr>
              <w:jc w:val="center"/>
              <w:rPr>
                <w:color w:val="000000"/>
                <w:sz w:val="20"/>
              </w:rPr>
            </w:pPr>
            <w:r w:rsidRPr="00E90F05">
              <w:rPr>
                <w:sz w:val="20"/>
              </w:rPr>
              <w:t>0,16</w:t>
            </w:r>
          </w:p>
        </w:tc>
      </w:tr>
      <w:tr w:rsidR="007A7CF5" w:rsidRPr="00A63ED3" w14:paraId="22575DB6"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41A1B38"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892EAA4"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740715D" w14:textId="77777777" w:rsidR="007A7CF5" w:rsidRPr="00A63ED3" w:rsidRDefault="007A7CF5" w:rsidP="00DA2C84">
            <w:pPr>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0E49EA2F" w14:textId="77777777" w:rsidR="007A7CF5" w:rsidRPr="00A63ED3" w:rsidRDefault="007A7CF5" w:rsidP="00DA2C84">
            <w:pPr>
              <w:jc w:val="center"/>
              <w:rPr>
                <w:sz w:val="20"/>
                <w:highlight w:val="red"/>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44A9C80B" w14:textId="77777777" w:rsidR="007A7CF5"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406C25F6" w14:textId="77777777" w:rsidR="007A7CF5" w:rsidRPr="00190D0E" w:rsidRDefault="007A7CF5" w:rsidP="00DA2C84">
            <w:pPr>
              <w:jc w:val="center"/>
              <w:rPr>
                <w:color w:val="000000"/>
                <w:sz w:val="20"/>
              </w:rPr>
            </w:pPr>
            <w:r w:rsidRPr="00190D0E">
              <w:rPr>
                <w:color w:val="000000"/>
                <w:sz w:val="20"/>
              </w:rPr>
              <w:t>0,125</w:t>
            </w:r>
          </w:p>
        </w:tc>
        <w:tc>
          <w:tcPr>
            <w:tcW w:w="1517" w:type="dxa"/>
            <w:tcBorders>
              <w:top w:val="nil"/>
              <w:left w:val="single" w:sz="8" w:space="0" w:color="auto"/>
              <w:bottom w:val="single" w:sz="4" w:space="0" w:color="auto"/>
              <w:right w:val="single" w:sz="8" w:space="0" w:color="auto"/>
            </w:tcBorders>
            <w:shd w:val="clear" w:color="auto" w:fill="auto"/>
            <w:vAlign w:val="bottom"/>
          </w:tcPr>
          <w:p w14:paraId="0FF931A7" w14:textId="77777777" w:rsidR="007A7CF5" w:rsidRPr="00F101AE" w:rsidRDefault="007A7CF5" w:rsidP="00DA2C84">
            <w:pPr>
              <w:jc w:val="center"/>
              <w:rPr>
                <w:color w:val="000000" w:themeColor="text1"/>
                <w:sz w:val="20"/>
              </w:rPr>
            </w:pPr>
            <w:r w:rsidRPr="00F101AE">
              <w:rPr>
                <w:color w:val="000000" w:themeColor="text1"/>
                <w:sz w:val="20"/>
              </w:rPr>
              <w:t>100,56</w:t>
            </w:r>
          </w:p>
        </w:tc>
        <w:tc>
          <w:tcPr>
            <w:tcW w:w="1249" w:type="dxa"/>
            <w:tcBorders>
              <w:top w:val="nil"/>
              <w:left w:val="single" w:sz="4" w:space="0" w:color="auto"/>
              <w:bottom w:val="single" w:sz="4" w:space="0" w:color="auto"/>
              <w:right w:val="single" w:sz="8" w:space="0" w:color="auto"/>
            </w:tcBorders>
            <w:shd w:val="clear" w:color="auto" w:fill="auto"/>
            <w:vAlign w:val="bottom"/>
          </w:tcPr>
          <w:p w14:paraId="65F27AA1" w14:textId="77777777" w:rsidR="007A7CF5" w:rsidRPr="00E90F05" w:rsidRDefault="007A7CF5" w:rsidP="00DA2C84">
            <w:pPr>
              <w:jc w:val="center"/>
              <w:rPr>
                <w:color w:val="000000"/>
                <w:sz w:val="20"/>
              </w:rPr>
            </w:pPr>
            <w:r w:rsidRPr="00E90F05">
              <w:rPr>
                <w:sz w:val="20"/>
              </w:rPr>
              <w:t>0,84</w:t>
            </w:r>
          </w:p>
        </w:tc>
      </w:tr>
      <w:tr w:rsidR="007A7CF5" w:rsidRPr="00A63ED3" w14:paraId="01DDC7FE"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CB2E630"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6357576"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BE80849" w14:textId="77777777" w:rsidR="007A7CF5" w:rsidRPr="00A63ED3" w:rsidRDefault="007A7CF5" w:rsidP="00DA2C84">
            <w:pPr>
              <w:rPr>
                <w:color w:val="000000"/>
                <w:sz w:val="20"/>
                <w:highlight w:val="red"/>
              </w:rPr>
            </w:pPr>
            <w:proofErr w:type="spellStart"/>
            <w:r w:rsidRPr="007D2631">
              <w:rPr>
                <w:sz w:val="20"/>
                <w:lang w:eastAsia="lt-LT"/>
              </w:rPr>
              <w:t>Ksilenas</w:t>
            </w:r>
            <w:proofErr w:type="spellEnd"/>
            <w:r w:rsidRPr="007D2631">
              <w:rPr>
                <w:sz w:val="20"/>
                <w:lang w:eastAsia="lt-LT"/>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tcPr>
          <w:p w14:paraId="5F9298E2" w14:textId="77777777" w:rsidR="007A7CF5" w:rsidRPr="00A63ED3" w:rsidRDefault="007A7CF5" w:rsidP="00DA2C84">
            <w:pPr>
              <w:jc w:val="center"/>
              <w:rPr>
                <w:sz w:val="20"/>
                <w:highlight w:val="red"/>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15FFF111" w14:textId="77777777" w:rsidR="007A7CF5"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6CFE049" w14:textId="77777777" w:rsidR="007A7CF5" w:rsidRPr="00190D0E" w:rsidRDefault="007A7CF5" w:rsidP="00DA2C84">
            <w:pPr>
              <w:jc w:val="center"/>
              <w:rPr>
                <w:color w:val="000000"/>
                <w:sz w:val="20"/>
              </w:rPr>
            </w:pPr>
            <w:r w:rsidRPr="00190D0E">
              <w:rPr>
                <w:color w:val="000000"/>
                <w:sz w:val="20"/>
              </w:rPr>
              <w:t>0,041</w:t>
            </w:r>
          </w:p>
        </w:tc>
        <w:tc>
          <w:tcPr>
            <w:tcW w:w="1517" w:type="dxa"/>
            <w:tcBorders>
              <w:top w:val="nil"/>
              <w:left w:val="single" w:sz="8" w:space="0" w:color="auto"/>
              <w:bottom w:val="single" w:sz="4" w:space="0" w:color="auto"/>
              <w:right w:val="single" w:sz="8" w:space="0" w:color="auto"/>
            </w:tcBorders>
            <w:shd w:val="clear" w:color="auto" w:fill="auto"/>
            <w:vAlign w:val="bottom"/>
          </w:tcPr>
          <w:p w14:paraId="3FDC1275" w14:textId="77777777" w:rsidR="007A7CF5" w:rsidRPr="00F101AE" w:rsidRDefault="007A7CF5" w:rsidP="00DA2C84">
            <w:pPr>
              <w:jc w:val="center"/>
              <w:rPr>
                <w:color w:val="000000" w:themeColor="text1"/>
                <w:sz w:val="20"/>
              </w:rPr>
            </w:pPr>
            <w:r w:rsidRPr="00F101AE">
              <w:rPr>
                <w:color w:val="000000" w:themeColor="text1"/>
                <w:sz w:val="20"/>
              </w:rPr>
              <w:t>32,98</w:t>
            </w:r>
          </w:p>
        </w:tc>
        <w:tc>
          <w:tcPr>
            <w:tcW w:w="1249" w:type="dxa"/>
            <w:tcBorders>
              <w:top w:val="nil"/>
              <w:left w:val="single" w:sz="4" w:space="0" w:color="auto"/>
              <w:bottom w:val="single" w:sz="4" w:space="0" w:color="auto"/>
              <w:right w:val="single" w:sz="8" w:space="0" w:color="auto"/>
            </w:tcBorders>
            <w:shd w:val="clear" w:color="auto" w:fill="auto"/>
            <w:vAlign w:val="bottom"/>
          </w:tcPr>
          <w:p w14:paraId="78BCE658" w14:textId="77777777" w:rsidR="007A7CF5" w:rsidRPr="00E90F05" w:rsidRDefault="007A7CF5" w:rsidP="00DA2C84">
            <w:pPr>
              <w:jc w:val="center"/>
              <w:rPr>
                <w:color w:val="000000"/>
                <w:sz w:val="20"/>
              </w:rPr>
            </w:pPr>
            <w:r w:rsidRPr="00E90F05">
              <w:rPr>
                <w:sz w:val="20"/>
              </w:rPr>
              <w:t>0,14</w:t>
            </w:r>
          </w:p>
        </w:tc>
      </w:tr>
      <w:tr w:rsidR="007A7CF5" w:rsidRPr="00A63ED3" w14:paraId="03E904D3"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44DFEDE"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F3748D8"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6F247CE" w14:textId="77777777" w:rsidR="007A7CF5" w:rsidRPr="00A63ED3" w:rsidRDefault="007A7CF5" w:rsidP="00DA2C84">
            <w:pPr>
              <w:rPr>
                <w:color w:val="000000"/>
                <w:sz w:val="20"/>
                <w:highlight w:val="red"/>
              </w:rPr>
            </w:pPr>
            <w:proofErr w:type="spellStart"/>
            <w:r w:rsidRPr="007D2631">
              <w:rPr>
                <w:sz w:val="20"/>
                <w:lang w:eastAsia="lt-LT"/>
              </w:rPr>
              <w:t>Solventnafta</w:t>
            </w:r>
            <w:proofErr w:type="spellEnd"/>
            <w:r w:rsidRPr="007D2631">
              <w:rPr>
                <w:sz w:val="20"/>
                <w:lang w:eastAsia="lt-LT"/>
              </w:rPr>
              <w:t xml:space="preserve">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47B992A9" w14:textId="77777777" w:rsidR="007A7CF5" w:rsidRPr="00A63ED3" w:rsidRDefault="007A7CF5" w:rsidP="00DA2C84">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353C3BBB" w14:textId="77777777" w:rsidR="007A7CF5" w:rsidRDefault="007A7CF5" w:rsidP="00DA2C84">
            <w:pPr>
              <w:jc w:val="center"/>
              <w:rPr>
                <w:sz w:val="20"/>
                <w:lang w:eastAsia="lt-LT"/>
              </w:rPr>
            </w:pPr>
            <w:r>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2CC42B5" w14:textId="77777777" w:rsidR="007A7CF5" w:rsidRPr="00190D0E" w:rsidRDefault="007A7CF5" w:rsidP="00DA2C84">
            <w:pPr>
              <w:jc w:val="center"/>
              <w:rPr>
                <w:color w:val="000000"/>
                <w:sz w:val="20"/>
              </w:rPr>
            </w:pPr>
            <w:r w:rsidRPr="00190D0E">
              <w:rPr>
                <w:color w:val="000000"/>
                <w:sz w:val="20"/>
              </w:rPr>
              <w:t>0,242</w:t>
            </w:r>
          </w:p>
        </w:tc>
        <w:tc>
          <w:tcPr>
            <w:tcW w:w="1517" w:type="dxa"/>
            <w:tcBorders>
              <w:top w:val="nil"/>
              <w:left w:val="single" w:sz="8" w:space="0" w:color="auto"/>
              <w:bottom w:val="single" w:sz="4" w:space="0" w:color="auto"/>
              <w:right w:val="single" w:sz="8" w:space="0" w:color="auto"/>
            </w:tcBorders>
            <w:shd w:val="clear" w:color="auto" w:fill="auto"/>
            <w:vAlign w:val="bottom"/>
          </w:tcPr>
          <w:p w14:paraId="5128086C" w14:textId="77777777" w:rsidR="007A7CF5" w:rsidRPr="00F101AE" w:rsidRDefault="007A7CF5" w:rsidP="00DA2C84">
            <w:pPr>
              <w:jc w:val="center"/>
              <w:rPr>
                <w:color w:val="000000" w:themeColor="text1"/>
                <w:sz w:val="20"/>
              </w:rPr>
            </w:pPr>
            <w:r w:rsidRPr="00F101AE">
              <w:rPr>
                <w:color w:val="000000" w:themeColor="text1"/>
                <w:sz w:val="20"/>
              </w:rPr>
              <w:t>125,98</w:t>
            </w:r>
          </w:p>
        </w:tc>
        <w:tc>
          <w:tcPr>
            <w:tcW w:w="1249" w:type="dxa"/>
            <w:tcBorders>
              <w:top w:val="nil"/>
              <w:left w:val="single" w:sz="4" w:space="0" w:color="auto"/>
              <w:bottom w:val="single" w:sz="4" w:space="0" w:color="auto"/>
              <w:right w:val="single" w:sz="8" w:space="0" w:color="auto"/>
            </w:tcBorders>
            <w:shd w:val="clear" w:color="auto" w:fill="auto"/>
            <w:vAlign w:val="bottom"/>
          </w:tcPr>
          <w:p w14:paraId="07D7FBF1" w14:textId="77777777" w:rsidR="007A7CF5" w:rsidRPr="00E90F05" w:rsidRDefault="007A7CF5" w:rsidP="00DA2C84">
            <w:pPr>
              <w:jc w:val="center"/>
              <w:rPr>
                <w:color w:val="000000"/>
                <w:sz w:val="20"/>
              </w:rPr>
            </w:pPr>
            <w:r w:rsidRPr="00E90F05">
              <w:rPr>
                <w:sz w:val="20"/>
              </w:rPr>
              <w:t>2,32</w:t>
            </w:r>
          </w:p>
        </w:tc>
      </w:tr>
      <w:tr w:rsidR="007A7CF5" w:rsidRPr="00A63ED3" w14:paraId="68AE0869"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D6AD5F1"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69E3660"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center"/>
          </w:tcPr>
          <w:p w14:paraId="1E98C0B7" w14:textId="77777777" w:rsidR="007A7CF5" w:rsidRPr="00A63ED3" w:rsidRDefault="007A7CF5" w:rsidP="00DA2C84">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6525FD07" w14:textId="77777777" w:rsidR="007A7CF5" w:rsidRPr="00A63ED3" w:rsidRDefault="007A7CF5" w:rsidP="00DA2C84">
            <w:pPr>
              <w:jc w:val="center"/>
              <w:rPr>
                <w:sz w:val="20"/>
                <w:highlight w:val="red"/>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7D68D97E"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A6CC2D1" w14:textId="77777777" w:rsidR="007A7CF5" w:rsidRPr="00190D0E" w:rsidRDefault="007A7CF5" w:rsidP="00DA2C84">
            <w:pPr>
              <w:jc w:val="center"/>
              <w:rPr>
                <w:color w:val="000000"/>
                <w:sz w:val="20"/>
              </w:rPr>
            </w:pPr>
            <w:r w:rsidRPr="00190D0E">
              <w:rPr>
                <w:color w:val="000000"/>
                <w:sz w:val="20"/>
              </w:rPr>
              <w:t>0,061</w:t>
            </w:r>
          </w:p>
        </w:tc>
        <w:tc>
          <w:tcPr>
            <w:tcW w:w="1517" w:type="dxa"/>
            <w:tcBorders>
              <w:top w:val="nil"/>
              <w:left w:val="single" w:sz="8" w:space="0" w:color="auto"/>
              <w:bottom w:val="single" w:sz="4" w:space="0" w:color="auto"/>
              <w:right w:val="single" w:sz="8" w:space="0" w:color="auto"/>
            </w:tcBorders>
            <w:shd w:val="clear" w:color="auto" w:fill="auto"/>
            <w:vAlign w:val="bottom"/>
          </w:tcPr>
          <w:p w14:paraId="797A9221" w14:textId="77777777" w:rsidR="007A7CF5" w:rsidRPr="00F101AE" w:rsidRDefault="007A7CF5" w:rsidP="00DA2C84">
            <w:pPr>
              <w:jc w:val="center"/>
              <w:rPr>
                <w:color w:val="000000" w:themeColor="text1"/>
                <w:sz w:val="20"/>
              </w:rPr>
            </w:pPr>
            <w:r w:rsidRPr="00F101AE">
              <w:rPr>
                <w:color w:val="000000" w:themeColor="text1"/>
                <w:sz w:val="20"/>
              </w:rPr>
              <w:t>28,41</w:t>
            </w:r>
          </w:p>
        </w:tc>
        <w:tc>
          <w:tcPr>
            <w:tcW w:w="1249" w:type="dxa"/>
            <w:tcBorders>
              <w:top w:val="nil"/>
              <w:left w:val="single" w:sz="4" w:space="0" w:color="auto"/>
              <w:bottom w:val="single" w:sz="4" w:space="0" w:color="auto"/>
              <w:right w:val="single" w:sz="8" w:space="0" w:color="auto"/>
            </w:tcBorders>
            <w:shd w:val="clear" w:color="auto" w:fill="auto"/>
            <w:vAlign w:val="bottom"/>
          </w:tcPr>
          <w:p w14:paraId="6E4503C1" w14:textId="77777777" w:rsidR="007A7CF5" w:rsidRPr="00E90F05" w:rsidRDefault="007A7CF5" w:rsidP="00DA2C84">
            <w:pPr>
              <w:jc w:val="center"/>
              <w:rPr>
                <w:color w:val="000000"/>
                <w:sz w:val="20"/>
              </w:rPr>
            </w:pPr>
            <w:r w:rsidRPr="00E90F05">
              <w:rPr>
                <w:sz w:val="20"/>
              </w:rPr>
              <w:t>0,19</w:t>
            </w:r>
          </w:p>
        </w:tc>
      </w:tr>
      <w:tr w:rsidR="007A7CF5" w:rsidRPr="00A63ED3" w14:paraId="5DEAFDC5"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7858360"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80DF4E8"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A794C03" w14:textId="77777777" w:rsidR="007A7CF5" w:rsidRPr="00A63ED3" w:rsidRDefault="007A7CF5" w:rsidP="00DA2C84">
            <w:pPr>
              <w:rPr>
                <w:color w:val="000000"/>
                <w:sz w:val="20"/>
                <w:highlight w:val="red"/>
              </w:rPr>
            </w:pPr>
            <w:proofErr w:type="spellStart"/>
            <w:r w:rsidRPr="007D2631">
              <w:rPr>
                <w:sz w:val="20"/>
                <w:lang w:eastAsia="lt-LT"/>
              </w:rPr>
              <w:t>Formaldehidas</w:t>
            </w:r>
            <w:proofErr w:type="spellEnd"/>
          </w:p>
        </w:tc>
        <w:tc>
          <w:tcPr>
            <w:tcW w:w="1134" w:type="dxa"/>
            <w:tcBorders>
              <w:top w:val="nil"/>
              <w:left w:val="single" w:sz="4" w:space="0" w:color="auto"/>
              <w:bottom w:val="nil"/>
              <w:right w:val="nil"/>
            </w:tcBorders>
            <w:shd w:val="clear" w:color="auto" w:fill="auto"/>
            <w:vAlign w:val="bottom"/>
          </w:tcPr>
          <w:p w14:paraId="0A65DFDE" w14:textId="77777777" w:rsidR="007A7CF5" w:rsidRPr="00A63ED3" w:rsidRDefault="007A7CF5" w:rsidP="00DA2C84">
            <w:pPr>
              <w:jc w:val="center"/>
              <w:rPr>
                <w:sz w:val="20"/>
                <w:highlight w:val="red"/>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0149F3C9"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D1A18F9" w14:textId="77777777" w:rsidR="007A7CF5" w:rsidRPr="00190D0E" w:rsidRDefault="007A7CF5" w:rsidP="00DA2C84">
            <w:pPr>
              <w:jc w:val="center"/>
              <w:rPr>
                <w:color w:val="000000"/>
                <w:sz w:val="20"/>
              </w:rPr>
            </w:pPr>
            <w:r w:rsidRPr="00190D0E">
              <w:rPr>
                <w:color w:val="000000"/>
                <w:sz w:val="20"/>
              </w:rPr>
              <w:t>0,001</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3D3CCFB7" w14:textId="77777777" w:rsidR="007A7CF5" w:rsidRPr="00F101AE" w:rsidRDefault="007A7CF5" w:rsidP="00DA2C84">
            <w:pPr>
              <w:jc w:val="center"/>
              <w:rPr>
                <w:color w:val="000000" w:themeColor="text1"/>
                <w:sz w:val="20"/>
              </w:rPr>
            </w:pPr>
            <w:r w:rsidRPr="00F101AE">
              <w:rPr>
                <w:color w:val="000000" w:themeColor="text1"/>
                <w:sz w:val="20"/>
              </w:rPr>
              <w:t>0,35</w:t>
            </w:r>
          </w:p>
        </w:tc>
        <w:tc>
          <w:tcPr>
            <w:tcW w:w="1249" w:type="dxa"/>
            <w:tcBorders>
              <w:top w:val="nil"/>
              <w:left w:val="single" w:sz="4" w:space="0" w:color="auto"/>
              <w:bottom w:val="single" w:sz="4" w:space="0" w:color="auto"/>
              <w:right w:val="single" w:sz="8" w:space="0" w:color="auto"/>
            </w:tcBorders>
            <w:shd w:val="clear" w:color="auto" w:fill="auto"/>
            <w:vAlign w:val="bottom"/>
          </w:tcPr>
          <w:p w14:paraId="60F97ADB" w14:textId="77777777" w:rsidR="007A7CF5" w:rsidRPr="00E90F05" w:rsidRDefault="007A7CF5" w:rsidP="00DA2C84">
            <w:pPr>
              <w:jc w:val="center"/>
              <w:rPr>
                <w:color w:val="000000"/>
                <w:sz w:val="20"/>
              </w:rPr>
            </w:pPr>
            <w:r w:rsidRPr="00E90F05">
              <w:rPr>
                <w:sz w:val="20"/>
              </w:rPr>
              <w:t>0,001</w:t>
            </w:r>
          </w:p>
        </w:tc>
      </w:tr>
      <w:tr w:rsidR="007A7CF5" w:rsidRPr="00A63ED3" w14:paraId="460A71A4"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B166315"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4E3E16A"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54B6F9A" w14:textId="77777777" w:rsidR="007A7CF5" w:rsidRPr="00A63ED3" w:rsidRDefault="007A7CF5" w:rsidP="00DA2C84">
            <w:pPr>
              <w:rPr>
                <w:color w:val="000000"/>
                <w:sz w:val="20"/>
                <w:highlight w:val="red"/>
              </w:rPr>
            </w:pPr>
            <w:proofErr w:type="spellStart"/>
            <w:r w:rsidRPr="007D2631">
              <w:rPr>
                <w:sz w:val="20"/>
                <w:lang w:eastAsia="lt-LT"/>
              </w:rPr>
              <w:t>Trikrezolis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A056DD0" w14:textId="77777777" w:rsidR="007A7CF5" w:rsidRPr="00A63ED3" w:rsidRDefault="007A7CF5" w:rsidP="00DA2C84">
            <w:pPr>
              <w:jc w:val="center"/>
              <w:rPr>
                <w:sz w:val="20"/>
                <w:highlight w:val="red"/>
                <w:lang w:eastAsia="lt-LT"/>
              </w:rPr>
            </w:pPr>
            <w:r w:rsidRPr="007D2631">
              <w:rPr>
                <w:sz w:val="20"/>
                <w:lang w:eastAsia="lt-LT"/>
              </w:rPr>
              <w:t>2009</w:t>
            </w:r>
          </w:p>
        </w:tc>
        <w:tc>
          <w:tcPr>
            <w:tcW w:w="989" w:type="dxa"/>
            <w:tcBorders>
              <w:top w:val="single" w:sz="4" w:space="0" w:color="auto"/>
              <w:left w:val="single" w:sz="4" w:space="0" w:color="auto"/>
              <w:bottom w:val="single" w:sz="4" w:space="0" w:color="auto"/>
              <w:right w:val="single" w:sz="4" w:space="0" w:color="auto"/>
            </w:tcBorders>
            <w:vAlign w:val="center"/>
          </w:tcPr>
          <w:p w14:paraId="6D52C2F7"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B0E67FB" w14:textId="77777777" w:rsidR="007A7CF5" w:rsidRPr="00190D0E" w:rsidRDefault="007A7CF5" w:rsidP="00DA2C84">
            <w:pPr>
              <w:jc w:val="center"/>
              <w:rPr>
                <w:color w:val="000000"/>
                <w:sz w:val="20"/>
              </w:rPr>
            </w:pPr>
            <w:r w:rsidRPr="00190D0E">
              <w:rPr>
                <w:color w:val="000000"/>
                <w:sz w:val="20"/>
              </w:rPr>
              <w:t>0,001</w:t>
            </w:r>
          </w:p>
        </w:tc>
        <w:tc>
          <w:tcPr>
            <w:tcW w:w="1517" w:type="dxa"/>
            <w:tcBorders>
              <w:top w:val="nil"/>
              <w:left w:val="single" w:sz="8" w:space="0" w:color="auto"/>
              <w:bottom w:val="single" w:sz="4" w:space="0" w:color="auto"/>
              <w:right w:val="single" w:sz="8" w:space="0" w:color="auto"/>
            </w:tcBorders>
            <w:shd w:val="clear" w:color="auto" w:fill="auto"/>
            <w:vAlign w:val="bottom"/>
          </w:tcPr>
          <w:p w14:paraId="12B7D18B" w14:textId="77777777" w:rsidR="007A7CF5" w:rsidRPr="00F101AE" w:rsidRDefault="007A7CF5" w:rsidP="00DA2C84">
            <w:pPr>
              <w:jc w:val="center"/>
              <w:rPr>
                <w:color w:val="000000" w:themeColor="text1"/>
                <w:sz w:val="20"/>
              </w:rPr>
            </w:pPr>
            <w:r w:rsidRPr="00F101AE">
              <w:rPr>
                <w:color w:val="000000" w:themeColor="text1"/>
                <w:sz w:val="20"/>
              </w:rPr>
              <w:t>0,68</w:t>
            </w:r>
          </w:p>
        </w:tc>
        <w:tc>
          <w:tcPr>
            <w:tcW w:w="1249" w:type="dxa"/>
            <w:tcBorders>
              <w:top w:val="nil"/>
              <w:left w:val="single" w:sz="4" w:space="0" w:color="auto"/>
              <w:bottom w:val="single" w:sz="4" w:space="0" w:color="auto"/>
              <w:right w:val="single" w:sz="8" w:space="0" w:color="auto"/>
            </w:tcBorders>
            <w:shd w:val="clear" w:color="auto" w:fill="auto"/>
            <w:vAlign w:val="bottom"/>
          </w:tcPr>
          <w:p w14:paraId="30EE6E4E" w14:textId="77777777" w:rsidR="007A7CF5" w:rsidRPr="00E90F05" w:rsidRDefault="007A7CF5" w:rsidP="00DA2C84">
            <w:pPr>
              <w:jc w:val="center"/>
              <w:rPr>
                <w:color w:val="000000"/>
                <w:sz w:val="20"/>
              </w:rPr>
            </w:pPr>
            <w:r w:rsidRPr="00E90F05">
              <w:rPr>
                <w:sz w:val="20"/>
              </w:rPr>
              <w:t>0,001</w:t>
            </w:r>
          </w:p>
        </w:tc>
      </w:tr>
      <w:tr w:rsidR="007A7CF5" w:rsidRPr="00A63ED3" w14:paraId="1977AE6C" w14:textId="77777777" w:rsidTr="00DA2C84">
        <w:trPr>
          <w:trHeight w:val="70"/>
        </w:trPr>
        <w:tc>
          <w:tcPr>
            <w:tcW w:w="3114" w:type="dxa"/>
            <w:vMerge/>
            <w:tcBorders>
              <w:left w:val="single" w:sz="4" w:space="0" w:color="auto"/>
              <w:right w:val="single" w:sz="4" w:space="0" w:color="auto"/>
            </w:tcBorders>
            <w:shd w:val="clear" w:color="auto" w:fill="auto"/>
            <w:vAlign w:val="center"/>
          </w:tcPr>
          <w:p w14:paraId="19B6691D"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5EB2A6C"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9C71D25" w14:textId="77777777" w:rsidR="007A7CF5" w:rsidRPr="00A63ED3" w:rsidRDefault="007A7CF5" w:rsidP="00DA2C84">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56B5D8DA" w14:textId="77777777" w:rsidR="007A7CF5" w:rsidRPr="00A63ED3" w:rsidRDefault="007A7CF5" w:rsidP="00DA2C84">
            <w:pPr>
              <w:jc w:val="center"/>
              <w:rPr>
                <w:sz w:val="20"/>
                <w:highlight w:val="red"/>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194CF6D1"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8A57EAD" w14:textId="77777777" w:rsidR="007A7CF5" w:rsidRPr="00190D0E" w:rsidRDefault="007A7CF5" w:rsidP="00DA2C84">
            <w:pPr>
              <w:jc w:val="center"/>
              <w:rPr>
                <w:color w:val="000000"/>
                <w:sz w:val="20"/>
              </w:rPr>
            </w:pPr>
            <w:r w:rsidRPr="00190D0E">
              <w:rPr>
                <w:color w:val="000000"/>
                <w:sz w:val="20"/>
              </w:rPr>
              <w:t>0,005</w:t>
            </w:r>
          </w:p>
        </w:tc>
        <w:tc>
          <w:tcPr>
            <w:tcW w:w="1517" w:type="dxa"/>
            <w:tcBorders>
              <w:top w:val="nil"/>
              <w:left w:val="single" w:sz="8" w:space="0" w:color="auto"/>
              <w:bottom w:val="single" w:sz="4" w:space="0" w:color="auto"/>
              <w:right w:val="single" w:sz="8" w:space="0" w:color="auto"/>
            </w:tcBorders>
            <w:shd w:val="clear" w:color="auto" w:fill="auto"/>
            <w:vAlign w:val="bottom"/>
          </w:tcPr>
          <w:p w14:paraId="3FF98904" w14:textId="77777777" w:rsidR="007A7CF5" w:rsidRPr="00F101AE" w:rsidRDefault="007A7CF5" w:rsidP="00DA2C84">
            <w:pPr>
              <w:jc w:val="center"/>
              <w:rPr>
                <w:color w:val="000000" w:themeColor="text1"/>
                <w:sz w:val="20"/>
              </w:rPr>
            </w:pPr>
            <w:r w:rsidRPr="00F101AE">
              <w:rPr>
                <w:color w:val="000000" w:themeColor="text1"/>
                <w:sz w:val="20"/>
              </w:rPr>
              <w:t>4,02</w:t>
            </w:r>
          </w:p>
        </w:tc>
        <w:tc>
          <w:tcPr>
            <w:tcW w:w="1249" w:type="dxa"/>
            <w:tcBorders>
              <w:top w:val="nil"/>
              <w:left w:val="single" w:sz="4" w:space="0" w:color="auto"/>
              <w:bottom w:val="single" w:sz="4" w:space="0" w:color="auto"/>
              <w:right w:val="single" w:sz="8" w:space="0" w:color="auto"/>
            </w:tcBorders>
            <w:shd w:val="clear" w:color="auto" w:fill="auto"/>
            <w:vAlign w:val="bottom"/>
          </w:tcPr>
          <w:p w14:paraId="630A33F2" w14:textId="77777777" w:rsidR="007A7CF5" w:rsidRPr="00E90F05" w:rsidRDefault="007A7CF5" w:rsidP="00DA2C84">
            <w:pPr>
              <w:jc w:val="center"/>
              <w:rPr>
                <w:color w:val="000000"/>
                <w:sz w:val="20"/>
              </w:rPr>
            </w:pPr>
            <w:r w:rsidRPr="00E90F05">
              <w:rPr>
                <w:sz w:val="20"/>
              </w:rPr>
              <w:t>0,03</w:t>
            </w:r>
          </w:p>
        </w:tc>
      </w:tr>
      <w:tr w:rsidR="007A7CF5" w:rsidRPr="00A63ED3" w14:paraId="1F8FAB3A"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F6B211B"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BE1C14D"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EC1A587" w14:textId="77777777" w:rsidR="007A7CF5" w:rsidRPr="00A63ED3" w:rsidRDefault="007A7CF5" w:rsidP="00DA2C84">
            <w:pPr>
              <w:rPr>
                <w:color w:val="000000"/>
                <w:sz w:val="20"/>
                <w:highlight w:val="red"/>
              </w:rPr>
            </w:pPr>
            <w:proofErr w:type="spellStart"/>
            <w:r w:rsidRPr="007D2631">
              <w:rPr>
                <w:sz w:val="20"/>
                <w:lang w:eastAsia="lt-LT"/>
              </w:rPr>
              <w:t>Diacetono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75F7FDF0" w14:textId="77777777" w:rsidR="007A7CF5" w:rsidRPr="00A63ED3" w:rsidRDefault="007A7CF5" w:rsidP="00DA2C84">
            <w:pPr>
              <w:jc w:val="center"/>
              <w:rPr>
                <w:sz w:val="20"/>
                <w:highlight w:val="red"/>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45D5CE7B"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65F2CE9" w14:textId="77777777" w:rsidR="007A7CF5" w:rsidRPr="00190D0E" w:rsidRDefault="007A7CF5" w:rsidP="00DA2C84">
            <w:pPr>
              <w:jc w:val="center"/>
              <w:rPr>
                <w:color w:val="000000"/>
                <w:sz w:val="20"/>
              </w:rPr>
            </w:pPr>
            <w:r w:rsidRPr="00190D0E">
              <w:rPr>
                <w:color w:val="000000"/>
                <w:sz w:val="20"/>
              </w:rPr>
              <w:t>0,086</w:t>
            </w:r>
          </w:p>
        </w:tc>
        <w:tc>
          <w:tcPr>
            <w:tcW w:w="1517" w:type="dxa"/>
            <w:tcBorders>
              <w:top w:val="nil"/>
              <w:left w:val="single" w:sz="8" w:space="0" w:color="auto"/>
              <w:bottom w:val="single" w:sz="4" w:space="0" w:color="auto"/>
              <w:right w:val="single" w:sz="8" w:space="0" w:color="auto"/>
            </w:tcBorders>
            <w:shd w:val="clear" w:color="auto" w:fill="auto"/>
            <w:vAlign w:val="bottom"/>
          </w:tcPr>
          <w:p w14:paraId="7C4AB385" w14:textId="77777777" w:rsidR="007A7CF5" w:rsidRPr="00F101AE" w:rsidRDefault="007A7CF5" w:rsidP="00DA2C84">
            <w:pPr>
              <w:jc w:val="center"/>
              <w:rPr>
                <w:color w:val="000000" w:themeColor="text1"/>
                <w:sz w:val="20"/>
              </w:rPr>
            </w:pPr>
            <w:r w:rsidRPr="00F101AE">
              <w:rPr>
                <w:color w:val="000000" w:themeColor="text1"/>
                <w:sz w:val="20"/>
              </w:rPr>
              <w:t>47,57</w:t>
            </w:r>
          </w:p>
        </w:tc>
        <w:tc>
          <w:tcPr>
            <w:tcW w:w="1249" w:type="dxa"/>
            <w:tcBorders>
              <w:top w:val="nil"/>
              <w:left w:val="single" w:sz="4" w:space="0" w:color="auto"/>
              <w:bottom w:val="single" w:sz="4" w:space="0" w:color="auto"/>
              <w:right w:val="single" w:sz="8" w:space="0" w:color="auto"/>
            </w:tcBorders>
            <w:shd w:val="clear" w:color="auto" w:fill="auto"/>
            <w:vAlign w:val="bottom"/>
          </w:tcPr>
          <w:p w14:paraId="58D5DD17" w14:textId="77777777" w:rsidR="007A7CF5" w:rsidRPr="00E90F05" w:rsidRDefault="007A7CF5" w:rsidP="00DA2C84">
            <w:pPr>
              <w:jc w:val="center"/>
              <w:rPr>
                <w:color w:val="000000"/>
                <w:sz w:val="20"/>
              </w:rPr>
            </w:pPr>
            <w:r w:rsidRPr="00E90F05">
              <w:rPr>
                <w:sz w:val="20"/>
              </w:rPr>
              <w:t>0,05</w:t>
            </w:r>
          </w:p>
        </w:tc>
      </w:tr>
      <w:tr w:rsidR="007A7CF5" w:rsidRPr="00A63ED3" w14:paraId="76E2B1DC" w14:textId="77777777" w:rsidTr="00DA2C84">
        <w:trPr>
          <w:trHeight w:val="138"/>
        </w:trPr>
        <w:tc>
          <w:tcPr>
            <w:tcW w:w="3114" w:type="dxa"/>
            <w:vMerge/>
            <w:tcBorders>
              <w:left w:val="single" w:sz="4" w:space="0" w:color="auto"/>
              <w:right w:val="single" w:sz="4" w:space="0" w:color="auto"/>
            </w:tcBorders>
            <w:shd w:val="clear" w:color="auto" w:fill="auto"/>
            <w:vAlign w:val="center"/>
          </w:tcPr>
          <w:p w14:paraId="65A88AD0"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DE236FD" w14:textId="77777777" w:rsidR="007A7CF5" w:rsidRPr="00A63ED3" w:rsidRDefault="007A7CF5" w:rsidP="00DA2C84">
            <w:pPr>
              <w:jc w:val="center"/>
              <w:rPr>
                <w:sz w:val="20"/>
                <w:highlight w:val="red"/>
                <w:lang w:eastAsia="lt-LT"/>
              </w:rPr>
            </w:pPr>
          </w:p>
        </w:tc>
        <w:tc>
          <w:tcPr>
            <w:tcW w:w="2835" w:type="dxa"/>
            <w:tcBorders>
              <w:top w:val="nil"/>
              <w:left w:val="single" w:sz="4" w:space="0" w:color="auto"/>
              <w:right w:val="single" w:sz="4" w:space="0" w:color="auto"/>
            </w:tcBorders>
            <w:shd w:val="clear" w:color="auto" w:fill="auto"/>
            <w:vAlign w:val="bottom"/>
          </w:tcPr>
          <w:p w14:paraId="3A645131" w14:textId="77777777" w:rsidR="007A7CF5" w:rsidRPr="00A63ED3" w:rsidRDefault="007A7CF5" w:rsidP="00DA2C84">
            <w:pPr>
              <w:rPr>
                <w:color w:val="000000"/>
                <w:sz w:val="20"/>
                <w:highlight w:val="red"/>
              </w:rPr>
            </w:pPr>
            <w:proofErr w:type="spellStart"/>
            <w:r w:rsidRPr="007D2631">
              <w:rPr>
                <w:sz w:val="20"/>
                <w:lang w:eastAsia="lt-LT"/>
              </w:rPr>
              <w:t>Etilbenzenas</w:t>
            </w:r>
            <w:proofErr w:type="spellEnd"/>
          </w:p>
        </w:tc>
        <w:tc>
          <w:tcPr>
            <w:tcW w:w="1134" w:type="dxa"/>
            <w:tcBorders>
              <w:top w:val="nil"/>
              <w:left w:val="single" w:sz="4" w:space="0" w:color="auto"/>
              <w:right w:val="single" w:sz="4" w:space="0" w:color="auto"/>
            </w:tcBorders>
            <w:shd w:val="clear" w:color="auto" w:fill="auto"/>
            <w:vAlign w:val="bottom"/>
          </w:tcPr>
          <w:p w14:paraId="358B9101" w14:textId="77777777" w:rsidR="007A7CF5" w:rsidRPr="00A63ED3" w:rsidRDefault="007A7CF5" w:rsidP="00DA2C84">
            <w:pPr>
              <w:jc w:val="center"/>
              <w:rPr>
                <w:sz w:val="20"/>
                <w:highlight w:val="red"/>
                <w:lang w:eastAsia="lt-LT"/>
              </w:rPr>
            </w:pPr>
            <w:r w:rsidRPr="007D2631">
              <w:rPr>
                <w:sz w:val="20"/>
                <w:lang w:eastAsia="lt-LT"/>
              </w:rPr>
              <w:t>763</w:t>
            </w:r>
          </w:p>
        </w:tc>
        <w:tc>
          <w:tcPr>
            <w:tcW w:w="989" w:type="dxa"/>
            <w:tcBorders>
              <w:top w:val="single" w:sz="4" w:space="0" w:color="auto"/>
              <w:left w:val="single" w:sz="4" w:space="0" w:color="auto"/>
              <w:right w:val="single" w:sz="4" w:space="0" w:color="auto"/>
            </w:tcBorders>
            <w:vAlign w:val="center"/>
          </w:tcPr>
          <w:p w14:paraId="4646A2CA"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right w:val="single" w:sz="4" w:space="0" w:color="auto"/>
            </w:tcBorders>
            <w:shd w:val="clear" w:color="auto" w:fill="auto"/>
            <w:vAlign w:val="bottom"/>
          </w:tcPr>
          <w:p w14:paraId="1EDFE78B" w14:textId="77777777" w:rsidR="007A7CF5" w:rsidRPr="00190D0E" w:rsidRDefault="007A7CF5" w:rsidP="00DA2C84">
            <w:pPr>
              <w:jc w:val="center"/>
              <w:rPr>
                <w:color w:val="000000"/>
                <w:sz w:val="20"/>
              </w:rPr>
            </w:pPr>
            <w:r w:rsidRPr="00190D0E">
              <w:rPr>
                <w:color w:val="000000" w:themeColor="text1"/>
                <w:sz w:val="20"/>
              </w:rPr>
              <w:t>0,038</w:t>
            </w:r>
          </w:p>
        </w:tc>
        <w:tc>
          <w:tcPr>
            <w:tcW w:w="1517" w:type="dxa"/>
            <w:tcBorders>
              <w:top w:val="nil"/>
              <w:left w:val="single" w:sz="8" w:space="0" w:color="auto"/>
              <w:bottom w:val="single" w:sz="4" w:space="0" w:color="auto"/>
              <w:right w:val="single" w:sz="8" w:space="0" w:color="auto"/>
            </w:tcBorders>
            <w:shd w:val="clear" w:color="auto" w:fill="auto"/>
            <w:vAlign w:val="bottom"/>
          </w:tcPr>
          <w:p w14:paraId="0EC26FE7" w14:textId="77777777" w:rsidR="007A7CF5" w:rsidRPr="00F101AE" w:rsidRDefault="007A7CF5" w:rsidP="00DA2C84">
            <w:pPr>
              <w:jc w:val="center"/>
              <w:rPr>
                <w:color w:val="000000" w:themeColor="text1"/>
                <w:sz w:val="20"/>
              </w:rPr>
            </w:pPr>
            <w:r w:rsidRPr="00F101AE">
              <w:rPr>
                <w:color w:val="000000" w:themeColor="text1"/>
                <w:sz w:val="20"/>
              </w:rPr>
              <w:t>30,57</w:t>
            </w:r>
          </w:p>
        </w:tc>
        <w:tc>
          <w:tcPr>
            <w:tcW w:w="1249" w:type="dxa"/>
            <w:tcBorders>
              <w:top w:val="nil"/>
              <w:left w:val="single" w:sz="4" w:space="0" w:color="auto"/>
              <w:right w:val="single" w:sz="8" w:space="0" w:color="auto"/>
            </w:tcBorders>
            <w:shd w:val="clear" w:color="auto" w:fill="auto"/>
            <w:vAlign w:val="bottom"/>
          </w:tcPr>
          <w:p w14:paraId="544BB16E" w14:textId="77777777" w:rsidR="007A7CF5" w:rsidRPr="00E90F05" w:rsidRDefault="007A7CF5" w:rsidP="00DA2C84">
            <w:pPr>
              <w:jc w:val="center"/>
              <w:rPr>
                <w:color w:val="000000"/>
                <w:sz w:val="20"/>
              </w:rPr>
            </w:pPr>
            <w:r w:rsidRPr="00E90F05">
              <w:rPr>
                <w:sz w:val="20"/>
              </w:rPr>
              <w:t>0,02</w:t>
            </w:r>
          </w:p>
        </w:tc>
      </w:tr>
      <w:tr w:rsidR="007A7CF5" w:rsidRPr="00A63ED3" w14:paraId="7A04D39C"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1CE2A26"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D33DCEF"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9AF6A4F" w14:textId="77777777" w:rsidR="007A7CF5" w:rsidRPr="00A63ED3" w:rsidRDefault="007A7CF5" w:rsidP="00DA2C84">
            <w:pPr>
              <w:rPr>
                <w:color w:val="000000"/>
                <w:sz w:val="20"/>
                <w:highlight w:val="red"/>
              </w:rPr>
            </w:pPr>
            <w:proofErr w:type="spellStart"/>
            <w:r w:rsidRPr="007D2631">
              <w:rPr>
                <w:sz w:val="20"/>
                <w:lang w:eastAsia="lt-LT"/>
              </w:rPr>
              <w:t>Izobutanolis</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798E15FD" w14:textId="77777777" w:rsidR="007A7CF5" w:rsidRPr="00A63ED3" w:rsidRDefault="007A7CF5" w:rsidP="00DA2C84">
            <w:pPr>
              <w:jc w:val="center"/>
              <w:rPr>
                <w:sz w:val="20"/>
                <w:highlight w:val="red"/>
                <w:lang w:eastAsia="lt-LT"/>
              </w:rPr>
            </w:pPr>
            <w:r w:rsidRPr="007D2631">
              <w:rPr>
                <w:sz w:val="20"/>
                <w:lang w:eastAsia="lt-LT"/>
              </w:rPr>
              <w:t>3177</w:t>
            </w:r>
          </w:p>
        </w:tc>
        <w:tc>
          <w:tcPr>
            <w:tcW w:w="989" w:type="dxa"/>
            <w:tcBorders>
              <w:top w:val="single" w:sz="4" w:space="0" w:color="auto"/>
              <w:left w:val="single" w:sz="4" w:space="0" w:color="auto"/>
              <w:bottom w:val="single" w:sz="4" w:space="0" w:color="auto"/>
              <w:right w:val="single" w:sz="4" w:space="0" w:color="auto"/>
            </w:tcBorders>
            <w:vAlign w:val="center"/>
          </w:tcPr>
          <w:p w14:paraId="5AEE7B14"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9F484F6" w14:textId="77777777" w:rsidR="007A7CF5" w:rsidRPr="00190D0E" w:rsidRDefault="007A7CF5" w:rsidP="00DA2C84">
            <w:pPr>
              <w:jc w:val="center"/>
              <w:rPr>
                <w:color w:val="000000"/>
                <w:sz w:val="20"/>
              </w:rPr>
            </w:pPr>
            <w:r w:rsidRPr="00190D0E">
              <w:rPr>
                <w:color w:val="000000"/>
                <w:sz w:val="20"/>
              </w:rPr>
              <w:t>0,029</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049D8AEB" w14:textId="77777777" w:rsidR="007A7CF5" w:rsidRPr="00F101AE" w:rsidRDefault="007A7CF5" w:rsidP="00DA2C84">
            <w:pPr>
              <w:jc w:val="center"/>
              <w:rPr>
                <w:color w:val="000000" w:themeColor="text1"/>
                <w:sz w:val="20"/>
              </w:rPr>
            </w:pPr>
            <w:r w:rsidRPr="00F101AE">
              <w:rPr>
                <w:color w:val="000000" w:themeColor="text1"/>
                <w:sz w:val="20"/>
              </w:rPr>
              <w:t>17,11</w:t>
            </w:r>
          </w:p>
        </w:tc>
        <w:tc>
          <w:tcPr>
            <w:tcW w:w="1249" w:type="dxa"/>
            <w:tcBorders>
              <w:top w:val="nil"/>
              <w:left w:val="single" w:sz="4" w:space="0" w:color="auto"/>
              <w:bottom w:val="single" w:sz="4" w:space="0" w:color="auto"/>
              <w:right w:val="single" w:sz="8" w:space="0" w:color="auto"/>
            </w:tcBorders>
            <w:shd w:val="clear" w:color="auto" w:fill="auto"/>
            <w:vAlign w:val="bottom"/>
          </w:tcPr>
          <w:p w14:paraId="2AE6F9AB" w14:textId="77777777" w:rsidR="007A7CF5" w:rsidRPr="00E90F05" w:rsidRDefault="007A7CF5" w:rsidP="00DA2C84">
            <w:pPr>
              <w:jc w:val="center"/>
              <w:rPr>
                <w:color w:val="000000"/>
                <w:sz w:val="20"/>
              </w:rPr>
            </w:pPr>
            <w:r w:rsidRPr="00E90F05">
              <w:rPr>
                <w:sz w:val="20"/>
              </w:rPr>
              <w:t>0,01</w:t>
            </w:r>
          </w:p>
        </w:tc>
      </w:tr>
      <w:tr w:rsidR="007A7CF5" w:rsidRPr="00A63ED3" w14:paraId="1E283632" w14:textId="77777777" w:rsidTr="00DA2C84">
        <w:trPr>
          <w:trHeight w:val="88"/>
        </w:trPr>
        <w:tc>
          <w:tcPr>
            <w:tcW w:w="3114" w:type="dxa"/>
            <w:vMerge/>
            <w:tcBorders>
              <w:left w:val="single" w:sz="4" w:space="0" w:color="auto"/>
              <w:right w:val="single" w:sz="4" w:space="0" w:color="auto"/>
            </w:tcBorders>
            <w:shd w:val="clear" w:color="auto" w:fill="auto"/>
            <w:vAlign w:val="center"/>
          </w:tcPr>
          <w:p w14:paraId="2636F43F"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544D002" w14:textId="77777777" w:rsidR="007A7CF5" w:rsidRPr="00A63ED3" w:rsidRDefault="007A7CF5" w:rsidP="00DA2C84">
            <w:pPr>
              <w:jc w:val="center"/>
              <w:rPr>
                <w:sz w:val="20"/>
                <w:highlight w:val="red"/>
                <w:lang w:eastAsia="lt-LT"/>
              </w:rPr>
            </w:pPr>
          </w:p>
        </w:tc>
        <w:tc>
          <w:tcPr>
            <w:tcW w:w="2835" w:type="dxa"/>
            <w:tcBorders>
              <w:top w:val="nil"/>
              <w:left w:val="single" w:sz="4" w:space="0" w:color="auto"/>
              <w:right w:val="single" w:sz="4" w:space="0" w:color="auto"/>
            </w:tcBorders>
            <w:shd w:val="clear" w:color="auto" w:fill="auto"/>
            <w:vAlign w:val="bottom"/>
          </w:tcPr>
          <w:p w14:paraId="5BEC9C44" w14:textId="77777777" w:rsidR="007A7CF5" w:rsidRPr="00A63ED3" w:rsidRDefault="007A7CF5" w:rsidP="00DA2C84">
            <w:pPr>
              <w:rPr>
                <w:color w:val="000000"/>
                <w:sz w:val="20"/>
                <w:highlight w:val="red"/>
              </w:rPr>
            </w:pPr>
            <w:proofErr w:type="spellStart"/>
            <w:r w:rsidRPr="007D2631">
              <w:rPr>
                <w:sz w:val="20"/>
                <w:lang w:eastAsia="lt-LT"/>
              </w:rPr>
              <w:t>Metilizobutilketonas</w:t>
            </w:r>
            <w:proofErr w:type="spellEnd"/>
          </w:p>
        </w:tc>
        <w:tc>
          <w:tcPr>
            <w:tcW w:w="1134" w:type="dxa"/>
            <w:tcBorders>
              <w:top w:val="nil"/>
              <w:left w:val="single" w:sz="4" w:space="0" w:color="auto"/>
              <w:right w:val="single" w:sz="4" w:space="0" w:color="auto"/>
            </w:tcBorders>
            <w:shd w:val="clear" w:color="auto" w:fill="auto"/>
            <w:vAlign w:val="bottom"/>
          </w:tcPr>
          <w:p w14:paraId="1F33B7BE" w14:textId="77777777" w:rsidR="007A7CF5" w:rsidRPr="00A63ED3" w:rsidRDefault="007A7CF5" w:rsidP="00DA2C84">
            <w:pPr>
              <w:jc w:val="center"/>
              <w:rPr>
                <w:sz w:val="20"/>
                <w:highlight w:val="red"/>
                <w:lang w:eastAsia="lt-LT"/>
              </w:rPr>
            </w:pPr>
            <w:r w:rsidRPr="007D2631">
              <w:rPr>
                <w:sz w:val="20"/>
                <w:lang w:eastAsia="lt-LT"/>
              </w:rPr>
              <w:t>1368</w:t>
            </w:r>
          </w:p>
        </w:tc>
        <w:tc>
          <w:tcPr>
            <w:tcW w:w="989" w:type="dxa"/>
            <w:tcBorders>
              <w:top w:val="single" w:sz="4" w:space="0" w:color="auto"/>
              <w:left w:val="single" w:sz="4" w:space="0" w:color="auto"/>
              <w:right w:val="single" w:sz="4" w:space="0" w:color="auto"/>
            </w:tcBorders>
            <w:vAlign w:val="center"/>
          </w:tcPr>
          <w:p w14:paraId="1E1CC21A"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right w:val="single" w:sz="4" w:space="0" w:color="auto"/>
            </w:tcBorders>
            <w:shd w:val="clear" w:color="auto" w:fill="auto"/>
            <w:vAlign w:val="bottom"/>
          </w:tcPr>
          <w:p w14:paraId="504F1D43" w14:textId="77777777" w:rsidR="007A7CF5" w:rsidRPr="00190D0E" w:rsidRDefault="007A7CF5" w:rsidP="00DA2C84">
            <w:pPr>
              <w:jc w:val="center"/>
              <w:rPr>
                <w:color w:val="000000"/>
                <w:sz w:val="20"/>
              </w:rPr>
            </w:pPr>
            <w:r w:rsidRPr="00190D0E">
              <w:rPr>
                <w:color w:val="000000"/>
                <w:sz w:val="20"/>
              </w:rPr>
              <w:t>0,035</w:t>
            </w:r>
          </w:p>
        </w:tc>
        <w:tc>
          <w:tcPr>
            <w:tcW w:w="1517" w:type="dxa"/>
            <w:tcBorders>
              <w:top w:val="nil"/>
              <w:left w:val="single" w:sz="8" w:space="0" w:color="auto"/>
              <w:bottom w:val="single" w:sz="4" w:space="0" w:color="auto"/>
              <w:right w:val="single" w:sz="8" w:space="0" w:color="auto"/>
            </w:tcBorders>
            <w:shd w:val="clear" w:color="auto" w:fill="auto"/>
            <w:vAlign w:val="bottom"/>
          </w:tcPr>
          <w:p w14:paraId="06226790" w14:textId="77777777" w:rsidR="007A7CF5" w:rsidRPr="00F101AE" w:rsidRDefault="007A7CF5" w:rsidP="00DA2C84">
            <w:pPr>
              <w:jc w:val="center"/>
              <w:rPr>
                <w:color w:val="000000" w:themeColor="text1"/>
                <w:sz w:val="20"/>
              </w:rPr>
            </w:pPr>
            <w:r w:rsidRPr="00F101AE">
              <w:rPr>
                <w:color w:val="000000" w:themeColor="text1"/>
                <w:sz w:val="20"/>
              </w:rPr>
              <w:t>22,12</w:t>
            </w:r>
          </w:p>
        </w:tc>
        <w:tc>
          <w:tcPr>
            <w:tcW w:w="1249" w:type="dxa"/>
            <w:tcBorders>
              <w:top w:val="nil"/>
              <w:left w:val="single" w:sz="4" w:space="0" w:color="auto"/>
              <w:right w:val="single" w:sz="8" w:space="0" w:color="auto"/>
            </w:tcBorders>
            <w:shd w:val="clear" w:color="auto" w:fill="auto"/>
            <w:vAlign w:val="bottom"/>
          </w:tcPr>
          <w:p w14:paraId="70EBB914" w14:textId="77777777" w:rsidR="007A7CF5" w:rsidRPr="00E90F05" w:rsidRDefault="007A7CF5" w:rsidP="00DA2C84">
            <w:pPr>
              <w:jc w:val="center"/>
              <w:rPr>
                <w:color w:val="000000"/>
                <w:sz w:val="20"/>
              </w:rPr>
            </w:pPr>
            <w:r w:rsidRPr="00E90F05">
              <w:rPr>
                <w:sz w:val="20"/>
              </w:rPr>
              <w:t>0,04</w:t>
            </w:r>
          </w:p>
        </w:tc>
      </w:tr>
      <w:tr w:rsidR="007A7CF5" w:rsidRPr="00A63ED3" w14:paraId="60153194"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7B3CE72" w14:textId="77777777" w:rsidR="007A7CF5" w:rsidRPr="00A63ED3" w:rsidRDefault="007A7CF5" w:rsidP="00DA2C84">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18039A52" w14:textId="77777777" w:rsidR="007A7CF5" w:rsidRPr="00A63ED3" w:rsidRDefault="007A7CF5" w:rsidP="00DA2C84">
            <w:pPr>
              <w:jc w:val="center"/>
              <w:rPr>
                <w:sz w:val="20"/>
                <w:highlight w:val="red"/>
                <w:lang w:eastAsia="lt-LT"/>
              </w:rPr>
            </w:pPr>
            <w:r w:rsidRPr="00006904">
              <w:rPr>
                <w:sz w:val="20"/>
                <w:lang w:eastAsia="lt-LT"/>
              </w:rPr>
              <w:t>008</w:t>
            </w:r>
          </w:p>
        </w:tc>
        <w:tc>
          <w:tcPr>
            <w:tcW w:w="2835" w:type="dxa"/>
            <w:tcBorders>
              <w:top w:val="nil"/>
              <w:left w:val="single" w:sz="4" w:space="0" w:color="auto"/>
              <w:bottom w:val="single" w:sz="4" w:space="0" w:color="auto"/>
              <w:right w:val="single" w:sz="4" w:space="0" w:color="auto"/>
            </w:tcBorders>
            <w:shd w:val="clear" w:color="auto" w:fill="auto"/>
            <w:vAlign w:val="center"/>
          </w:tcPr>
          <w:p w14:paraId="5D440A63" w14:textId="77777777" w:rsidR="007A7CF5" w:rsidRPr="00A63ED3" w:rsidRDefault="007A7CF5" w:rsidP="00DA2C84">
            <w:pPr>
              <w:rPr>
                <w:color w:val="000000"/>
                <w:sz w:val="20"/>
                <w:highlight w:val="red"/>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164F6690" w14:textId="77777777" w:rsidR="007A7CF5" w:rsidRPr="00A63ED3" w:rsidRDefault="007A7CF5" w:rsidP="00DA2C84">
            <w:pPr>
              <w:jc w:val="center"/>
              <w:rPr>
                <w:sz w:val="20"/>
                <w:highlight w:val="red"/>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7F1E59AE"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4A637154" w14:textId="77777777" w:rsidR="007A7CF5" w:rsidRPr="0060612A" w:rsidRDefault="007A7CF5" w:rsidP="00DA2C84">
            <w:pPr>
              <w:jc w:val="center"/>
              <w:rPr>
                <w:color w:val="000000"/>
                <w:sz w:val="20"/>
              </w:rPr>
            </w:pPr>
            <w:r w:rsidRPr="0060612A">
              <w:rPr>
                <w:color w:val="000000" w:themeColor="text1"/>
                <w:sz w:val="20"/>
              </w:rPr>
              <w:t>0,055</w:t>
            </w:r>
          </w:p>
        </w:tc>
        <w:tc>
          <w:tcPr>
            <w:tcW w:w="1517" w:type="dxa"/>
            <w:tcBorders>
              <w:top w:val="single" w:sz="8" w:space="0" w:color="auto"/>
              <w:left w:val="single" w:sz="8" w:space="0" w:color="auto"/>
              <w:bottom w:val="single" w:sz="4" w:space="0" w:color="auto"/>
              <w:right w:val="single" w:sz="8" w:space="0" w:color="auto"/>
            </w:tcBorders>
            <w:shd w:val="clear" w:color="auto" w:fill="auto"/>
            <w:vAlign w:val="bottom"/>
          </w:tcPr>
          <w:p w14:paraId="63FF8CF0" w14:textId="77777777" w:rsidR="007A7CF5" w:rsidRPr="00F101AE" w:rsidRDefault="007A7CF5" w:rsidP="00DA2C84">
            <w:pPr>
              <w:jc w:val="center"/>
              <w:rPr>
                <w:color w:val="000000" w:themeColor="text1"/>
                <w:sz w:val="20"/>
              </w:rPr>
            </w:pPr>
            <w:r w:rsidRPr="00F101AE">
              <w:rPr>
                <w:color w:val="000000" w:themeColor="text1"/>
                <w:sz w:val="20"/>
              </w:rPr>
              <w:t>25,68</w:t>
            </w:r>
          </w:p>
        </w:tc>
        <w:tc>
          <w:tcPr>
            <w:tcW w:w="1249" w:type="dxa"/>
            <w:tcBorders>
              <w:top w:val="nil"/>
              <w:left w:val="single" w:sz="4" w:space="0" w:color="auto"/>
              <w:bottom w:val="single" w:sz="4" w:space="0" w:color="auto"/>
              <w:right w:val="single" w:sz="8" w:space="0" w:color="auto"/>
            </w:tcBorders>
            <w:shd w:val="clear" w:color="auto" w:fill="auto"/>
            <w:vAlign w:val="bottom"/>
          </w:tcPr>
          <w:p w14:paraId="5DCEC2D4" w14:textId="77777777" w:rsidR="007A7CF5" w:rsidRPr="00CC7D5B" w:rsidRDefault="007A7CF5" w:rsidP="00DA2C84">
            <w:pPr>
              <w:jc w:val="center"/>
              <w:rPr>
                <w:color w:val="000000"/>
                <w:sz w:val="20"/>
              </w:rPr>
            </w:pPr>
            <w:r w:rsidRPr="00CC7D5B">
              <w:rPr>
                <w:sz w:val="20"/>
              </w:rPr>
              <w:t>0,17</w:t>
            </w:r>
          </w:p>
        </w:tc>
      </w:tr>
      <w:tr w:rsidR="007A7CF5" w:rsidRPr="00A63ED3" w14:paraId="512C147F"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81BF08E"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2E83FBE"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2E232CB" w14:textId="77777777" w:rsidR="007A7CF5" w:rsidRPr="00A63ED3" w:rsidRDefault="007A7CF5" w:rsidP="00DA2C84">
            <w:pPr>
              <w:rPr>
                <w:color w:val="000000"/>
                <w:sz w:val="20"/>
                <w:highlight w:val="red"/>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2AC35643" w14:textId="77777777" w:rsidR="007A7CF5" w:rsidRPr="00A63ED3" w:rsidRDefault="007A7CF5" w:rsidP="00DA2C84">
            <w:pPr>
              <w:jc w:val="center"/>
              <w:rPr>
                <w:sz w:val="20"/>
                <w:highlight w:val="red"/>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22D10AE1"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489B189A" w14:textId="77777777" w:rsidR="007A7CF5" w:rsidRPr="0060612A" w:rsidRDefault="007A7CF5" w:rsidP="00DA2C84">
            <w:pPr>
              <w:jc w:val="center"/>
              <w:rPr>
                <w:color w:val="000000"/>
                <w:sz w:val="20"/>
              </w:rPr>
            </w:pPr>
            <w:r w:rsidRPr="0060612A">
              <w:rPr>
                <w:color w:val="000000"/>
                <w:sz w:val="20"/>
              </w:rPr>
              <w:t>0,01</w:t>
            </w:r>
          </w:p>
        </w:tc>
        <w:tc>
          <w:tcPr>
            <w:tcW w:w="1517" w:type="dxa"/>
            <w:tcBorders>
              <w:top w:val="single" w:sz="8" w:space="0" w:color="auto"/>
              <w:left w:val="single" w:sz="8" w:space="0" w:color="auto"/>
              <w:bottom w:val="single" w:sz="4" w:space="0" w:color="auto"/>
              <w:right w:val="single" w:sz="8" w:space="0" w:color="auto"/>
            </w:tcBorders>
            <w:shd w:val="clear" w:color="auto" w:fill="auto"/>
            <w:vAlign w:val="bottom"/>
          </w:tcPr>
          <w:p w14:paraId="010BB500" w14:textId="77777777" w:rsidR="007A7CF5" w:rsidRPr="00F101AE" w:rsidRDefault="007A7CF5" w:rsidP="00DA2C84">
            <w:pPr>
              <w:jc w:val="center"/>
              <w:rPr>
                <w:color w:val="000000" w:themeColor="text1"/>
                <w:sz w:val="20"/>
              </w:rPr>
            </w:pPr>
            <w:r w:rsidRPr="00F101AE">
              <w:rPr>
                <w:color w:val="000000" w:themeColor="text1"/>
                <w:sz w:val="20"/>
              </w:rPr>
              <w:t>4,96</w:t>
            </w:r>
          </w:p>
        </w:tc>
        <w:tc>
          <w:tcPr>
            <w:tcW w:w="1249" w:type="dxa"/>
            <w:tcBorders>
              <w:top w:val="nil"/>
              <w:left w:val="single" w:sz="4" w:space="0" w:color="auto"/>
              <w:bottom w:val="single" w:sz="4" w:space="0" w:color="auto"/>
              <w:right w:val="single" w:sz="8" w:space="0" w:color="auto"/>
            </w:tcBorders>
            <w:shd w:val="clear" w:color="auto" w:fill="auto"/>
            <w:vAlign w:val="bottom"/>
          </w:tcPr>
          <w:p w14:paraId="392B6770" w14:textId="77777777" w:rsidR="007A7CF5" w:rsidRPr="00CC7D5B" w:rsidRDefault="007A7CF5" w:rsidP="00DA2C84">
            <w:pPr>
              <w:jc w:val="center"/>
              <w:rPr>
                <w:color w:val="000000"/>
                <w:sz w:val="20"/>
              </w:rPr>
            </w:pPr>
            <w:r w:rsidRPr="00CC7D5B">
              <w:rPr>
                <w:sz w:val="20"/>
              </w:rPr>
              <w:t>0,08</w:t>
            </w:r>
          </w:p>
        </w:tc>
      </w:tr>
      <w:tr w:rsidR="007A7CF5" w:rsidRPr="00A63ED3" w14:paraId="5EB86E1D"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31B2527"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36D1AEA"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BAE635D" w14:textId="77777777" w:rsidR="007A7CF5" w:rsidRPr="00A63ED3" w:rsidRDefault="007A7CF5" w:rsidP="00DA2C84">
            <w:pPr>
              <w:rPr>
                <w:color w:val="000000"/>
                <w:sz w:val="20"/>
                <w:highlight w:val="red"/>
              </w:rPr>
            </w:pPr>
            <w:proofErr w:type="spellStart"/>
            <w:r w:rsidRPr="007D2631">
              <w:rPr>
                <w:sz w:val="20"/>
                <w:lang w:eastAsia="lt-LT"/>
              </w:rPr>
              <w:t>Solventnafta</w:t>
            </w:r>
            <w:proofErr w:type="spellEnd"/>
            <w:r w:rsidRPr="007D2631">
              <w:rPr>
                <w:sz w:val="20"/>
                <w:lang w:eastAsia="lt-LT"/>
              </w:rPr>
              <w:t xml:space="preserve">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1C26D741" w14:textId="77777777" w:rsidR="007A7CF5" w:rsidRPr="00A63ED3" w:rsidRDefault="007A7CF5" w:rsidP="00DA2C84">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191CA4D1"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7AEBB559" w14:textId="77777777" w:rsidR="007A7CF5" w:rsidRPr="0060612A" w:rsidRDefault="007A7CF5" w:rsidP="00DA2C84">
            <w:pPr>
              <w:jc w:val="center"/>
              <w:rPr>
                <w:color w:val="000000"/>
                <w:sz w:val="20"/>
              </w:rPr>
            </w:pPr>
            <w:r w:rsidRPr="0060612A">
              <w:rPr>
                <w:color w:val="000000"/>
                <w:sz w:val="20"/>
              </w:rPr>
              <w:t>0,031</w:t>
            </w:r>
          </w:p>
        </w:tc>
        <w:tc>
          <w:tcPr>
            <w:tcW w:w="1517" w:type="dxa"/>
            <w:tcBorders>
              <w:top w:val="single" w:sz="8" w:space="0" w:color="auto"/>
              <w:left w:val="single" w:sz="8" w:space="0" w:color="auto"/>
              <w:bottom w:val="single" w:sz="4" w:space="0" w:color="auto"/>
              <w:right w:val="single" w:sz="8" w:space="0" w:color="auto"/>
            </w:tcBorders>
            <w:shd w:val="clear" w:color="auto" w:fill="auto"/>
            <w:vAlign w:val="bottom"/>
          </w:tcPr>
          <w:p w14:paraId="3F9905DA" w14:textId="77777777" w:rsidR="007A7CF5" w:rsidRPr="00F101AE" w:rsidRDefault="007A7CF5" w:rsidP="00DA2C84">
            <w:pPr>
              <w:jc w:val="center"/>
              <w:rPr>
                <w:color w:val="000000" w:themeColor="text1"/>
                <w:sz w:val="20"/>
              </w:rPr>
            </w:pPr>
            <w:r w:rsidRPr="00F101AE">
              <w:rPr>
                <w:color w:val="000000" w:themeColor="text1"/>
                <w:sz w:val="20"/>
              </w:rPr>
              <w:t>14,47</w:t>
            </w:r>
          </w:p>
        </w:tc>
        <w:tc>
          <w:tcPr>
            <w:tcW w:w="1249" w:type="dxa"/>
            <w:tcBorders>
              <w:top w:val="nil"/>
              <w:left w:val="single" w:sz="4" w:space="0" w:color="auto"/>
              <w:bottom w:val="single" w:sz="4" w:space="0" w:color="auto"/>
              <w:right w:val="single" w:sz="8" w:space="0" w:color="auto"/>
            </w:tcBorders>
            <w:shd w:val="clear" w:color="auto" w:fill="auto"/>
            <w:vAlign w:val="bottom"/>
          </w:tcPr>
          <w:p w14:paraId="6C825309" w14:textId="77777777" w:rsidR="007A7CF5" w:rsidRPr="00CC7D5B" w:rsidRDefault="007A7CF5" w:rsidP="00DA2C84">
            <w:pPr>
              <w:jc w:val="center"/>
              <w:rPr>
                <w:color w:val="000000"/>
                <w:sz w:val="20"/>
              </w:rPr>
            </w:pPr>
            <w:r w:rsidRPr="00CC7D5B">
              <w:rPr>
                <w:sz w:val="20"/>
              </w:rPr>
              <w:t>0,28</w:t>
            </w:r>
          </w:p>
        </w:tc>
      </w:tr>
      <w:tr w:rsidR="007A7CF5" w:rsidRPr="00A63ED3" w14:paraId="693FFF4F"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4653376"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9742969"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8655812" w14:textId="77777777" w:rsidR="007A7CF5" w:rsidRPr="00A63ED3" w:rsidRDefault="007A7CF5" w:rsidP="00DA2C84">
            <w:pPr>
              <w:rPr>
                <w:color w:val="000000"/>
                <w:sz w:val="20"/>
                <w:highlight w:val="red"/>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02F0637D" w14:textId="77777777" w:rsidR="007A7CF5" w:rsidRPr="00A63ED3" w:rsidRDefault="007A7CF5" w:rsidP="00DA2C84">
            <w:pPr>
              <w:jc w:val="center"/>
              <w:rPr>
                <w:sz w:val="20"/>
                <w:highlight w:val="red"/>
                <w:lang w:eastAsia="lt-LT"/>
              </w:rPr>
            </w:pPr>
            <w:r w:rsidRPr="007D2631">
              <w:rPr>
                <w:sz w:val="20"/>
                <w:lang w:eastAsia="lt-LT"/>
              </w:rPr>
              <w:t>359</w:t>
            </w:r>
          </w:p>
        </w:tc>
        <w:tc>
          <w:tcPr>
            <w:tcW w:w="989" w:type="dxa"/>
            <w:tcBorders>
              <w:top w:val="nil"/>
              <w:left w:val="nil"/>
              <w:bottom w:val="single" w:sz="4" w:space="0" w:color="auto"/>
              <w:right w:val="single" w:sz="4" w:space="0" w:color="auto"/>
            </w:tcBorders>
            <w:shd w:val="clear" w:color="auto" w:fill="auto"/>
            <w:vAlign w:val="center"/>
          </w:tcPr>
          <w:p w14:paraId="5B2567AF"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nil"/>
              <w:bottom w:val="single" w:sz="4" w:space="0" w:color="auto"/>
              <w:right w:val="single" w:sz="4" w:space="0" w:color="auto"/>
            </w:tcBorders>
            <w:shd w:val="clear" w:color="auto" w:fill="auto"/>
            <w:vAlign w:val="bottom"/>
          </w:tcPr>
          <w:p w14:paraId="45078409" w14:textId="77777777" w:rsidR="007A7CF5" w:rsidRPr="0060612A" w:rsidRDefault="007A7CF5" w:rsidP="00DA2C84">
            <w:pPr>
              <w:jc w:val="center"/>
              <w:rPr>
                <w:color w:val="000000"/>
                <w:sz w:val="20"/>
              </w:rPr>
            </w:pPr>
            <w:r w:rsidRPr="0060612A">
              <w:rPr>
                <w:color w:val="000000"/>
                <w:sz w:val="20"/>
              </w:rPr>
              <w:t>0,022</w:t>
            </w:r>
          </w:p>
        </w:tc>
        <w:tc>
          <w:tcPr>
            <w:tcW w:w="1517" w:type="dxa"/>
            <w:tcBorders>
              <w:top w:val="nil"/>
              <w:left w:val="single" w:sz="8" w:space="0" w:color="auto"/>
              <w:bottom w:val="nil"/>
              <w:right w:val="single" w:sz="8" w:space="0" w:color="auto"/>
            </w:tcBorders>
            <w:shd w:val="clear" w:color="auto" w:fill="auto"/>
            <w:vAlign w:val="bottom"/>
          </w:tcPr>
          <w:p w14:paraId="4C61277C" w14:textId="77777777" w:rsidR="007A7CF5" w:rsidRPr="00F101AE" w:rsidRDefault="007A7CF5" w:rsidP="00DA2C84">
            <w:pPr>
              <w:jc w:val="center"/>
              <w:rPr>
                <w:color w:val="000000" w:themeColor="text1"/>
                <w:sz w:val="20"/>
              </w:rPr>
            </w:pPr>
            <w:r w:rsidRPr="00F101AE">
              <w:rPr>
                <w:color w:val="000000" w:themeColor="text1"/>
                <w:sz w:val="20"/>
              </w:rPr>
              <w:t>11,64</w:t>
            </w:r>
          </w:p>
        </w:tc>
        <w:tc>
          <w:tcPr>
            <w:tcW w:w="1249" w:type="dxa"/>
            <w:tcBorders>
              <w:top w:val="nil"/>
              <w:left w:val="single" w:sz="4" w:space="0" w:color="auto"/>
              <w:bottom w:val="single" w:sz="4" w:space="0" w:color="auto"/>
              <w:right w:val="single" w:sz="8" w:space="0" w:color="auto"/>
            </w:tcBorders>
            <w:shd w:val="clear" w:color="auto" w:fill="auto"/>
            <w:vAlign w:val="bottom"/>
          </w:tcPr>
          <w:p w14:paraId="46348E32" w14:textId="77777777" w:rsidR="007A7CF5" w:rsidRPr="00CC7D5B" w:rsidRDefault="007A7CF5" w:rsidP="00DA2C84">
            <w:pPr>
              <w:jc w:val="center"/>
              <w:rPr>
                <w:color w:val="000000"/>
                <w:sz w:val="20"/>
              </w:rPr>
            </w:pPr>
            <w:r w:rsidRPr="00CC7D5B">
              <w:rPr>
                <w:sz w:val="20"/>
              </w:rPr>
              <w:t>0,04</w:t>
            </w:r>
          </w:p>
        </w:tc>
      </w:tr>
      <w:tr w:rsidR="007A7CF5" w:rsidRPr="00A63ED3" w14:paraId="56C6A4FC"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7327029"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505B567"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70D0876" w14:textId="77777777" w:rsidR="007A7CF5" w:rsidRPr="00A63ED3" w:rsidRDefault="007A7CF5" w:rsidP="00DA2C84">
            <w:pPr>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1A0A5AC1" w14:textId="77777777" w:rsidR="007A7CF5" w:rsidRPr="00A63ED3" w:rsidRDefault="007A7CF5" w:rsidP="00DA2C84">
            <w:pPr>
              <w:jc w:val="center"/>
              <w:rPr>
                <w:sz w:val="20"/>
                <w:highlight w:val="red"/>
                <w:lang w:eastAsia="lt-LT"/>
              </w:rPr>
            </w:pPr>
            <w:r w:rsidRPr="007D2631">
              <w:rPr>
                <w:sz w:val="20"/>
                <w:lang w:eastAsia="lt-LT"/>
              </w:rPr>
              <w:t>7485</w:t>
            </w:r>
          </w:p>
        </w:tc>
        <w:tc>
          <w:tcPr>
            <w:tcW w:w="989" w:type="dxa"/>
            <w:tcBorders>
              <w:top w:val="nil"/>
              <w:left w:val="nil"/>
              <w:bottom w:val="single" w:sz="4" w:space="0" w:color="auto"/>
              <w:right w:val="single" w:sz="4" w:space="0" w:color="auto"/>
            </w:tcBorders>
            <w:shd w:val="clear" w:color="auto" w:fill="auto"/>
            <w:vAlign w:val="center"/>
          </w:tcPr>
          <w:p w14:paraId="1A486752"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nil"/>
              <w:bottom w:val="single" w:sz="4" w:space="0" w:color="auto"/>
              <w:right w:val="single" w:sz="4" w:space="0" w:color="auto"/>
            </w:tcBorders>
            <w:shd w:val="clear" w:color="000000" w:fill="FFFFFF"/>
            <w:vAlign w:val="bottom"/>
          </w:tcPr>
          <w:p w14:paraId="66B07A05" w14:textId="77777777" w:rsidR="007A7CF5" w:rsidRPr="0060612A" w:rsidRDefault="007A7CF5" w:rsidP="00DA2C84">
            <w:pPr>
              <w:jc w:val="center"/>
              <w:rPr>
                <w:color w:val="000000"/>
                <w:sz w:val="20"/>
              </w:rPr>
            </w:pPr>
            <w:r w:rsidRPr="0060612A">
              <w:rPr>
                <w:color w:val="000000"/>
                <w:sz w:val="20"/>
              </w:rPr>
              <w:t>0,031</w:t>
            </w:r>
          </w:p>
        </w:tc>
        <w:tc>
          <w:tcPr>
            <w:tcW w:w="1517" w:type="dxa"/>
            <w:tcBorders>
              <w:top w:val="single" w:sz="4" w:space="0" w:color="auto"/>
              <w:left w:val="single" w:sz="8" w:space="0" w:color="auto"/>
              <w:bottom w:val="nil"/>
              <w:right w:val="single" w:sz="8" w:space="0" w:color="auto"/>
            </w:tcBorders>
            <w:shd w:val="clear" w:color="auto" w:fill="auto"/>
            <w:vAlign w:val="bottom"/>
          </w:tcPr>
          <w:p w14:paraId="1B460BBA" w14:textId="77777777" w:rsidR="007A7CF5" w:rsidRPr="00F101AE" w:rsidRDefault="007A7CF5" w:rsidP="00DA2C84">
            <w:pPr>
              <w:jc w:val="center"/>
              <w:rPr>
                <w:color w:val="000000" w:themeColor="text1"/>
                <w:sz w:val="20"/>
              </w:rPr>
            </w:pPr>
            <w:r w:rsidRPr="00F101AE">
              <w:rPr>
                <w:color w:val="000000" w:themeColor="text1"/>
                <w:sz w:val="20"/>
              </w:rPr>
              <w:t>22,37</w:t>
            </w:r>
          </w:p>
        </w:tc>
        <w:tc>
          <w:tcPr>
            <w:tcW w:w="1249" w:type="dxa"/>
            <w:tcBorders>
              <w:top w:val="nil"/>
              <w:left w:val="single" w:sz="4" w:space="0" w:color="auto"/>
              <w:bottom w:val="single" w:sz="4" w:space="0" w:color="auto"/>
              <w:right w:val="single" w:sz="8" w:space="0" w:color="auto"/>
            </w:tcBorders>
            <w:shd w:val="clear" w:color="auto" w:fill="auto"/>
            <w:vAlign w:val="bottom"/>
          </w:tcPr>
          <w:p w14:paraId="693CA659" w14:textId="77777777" w:rsidR="007A7CF5" w:rsidRPr="00CC7D5B" w:rsidRDefault="007A7CF5" w:rsidP="00DA2C84">
            <w:pPr>
              <w:jc w:val="center"/>
              <w:rPr>
                <w:color w:val="000000"/>
                <w:sz w:val="20"/>
              </w:rPr>
            </w:pPr>
            <w:r w:rsidRPr="00CC7D5B">
              <w:rPr>
                <w:sz w:val="20"/>
              </w:rPr>
              <w:t>0,21</w:t>
            </w:r>
          </w:p>
        </w:tc>
      </w:tr>
      <w:tr w:rsidR="007A7CF5" w:rsidRPr="00A63ED3" w14:paraId="4F97CE6C"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DB42CAB"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4225CC9"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54E5B7E" w14:textId="77777777" w:rsidR="007A7CF5" w:rsidRPr="00A63ED3" w:rsidRDefault="007A7CF5" w:rsidP="00DA2C84">
            <w:pPr>
              <w:rPr>
                <w:color w:val="000000"/>
                <w:sz w:val="20"/>
                <w:highlight w:val="red"/>
              </w:rPr>
            </w:pPr>
            <w:proofErr w:type="spellStart"/>
            <w:r w:rsidRPr="007D2631">
              <w:rPr>
                <w:sz w:val="20"/>
                <w:lang w:eastAsia="lt-LT"/>
              </w:rPr>
              <w:t>Ksilenas</w:t>
            </w:r>
            <w:proofErr w:type="spellEnd"/>
            <w:r w:rsidRPr="007D2631">
              <w:rPr>
                <w:sz w:val="20"/>
                <w:lang w:eastAsia="lt-LT"/>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A18CDC3" w14:textId="77777777" w:rsidR="007A7CF5" w:rsidRPr="00A63ED3" w:rsidRDefault="007A7CF5" w:rsidP="00DA2C84">
            <w:pPr>
              <w:jc w:val="center"/>
              <w:rPr>
                <w:color w:val="000000"/>
                <w:sz w:val="20"/>
                <w:highlight w:val="red"/>
              </w:rPr>
            </w:pPr>
            <w:r w:rsidRPr="007D2631">
              <w:rPr>
                <w:sz w:val="20"/>
                <w:lang w:eastAsia="lt-LT"/>
              </w:rPr>
              <w:t>1260</w:t>
            </w:r>
          </w:p>
        </w:tc>
        <w:tc>
          <w:tcPr>
            <w:tcW w:w="989" w:type="dxa"/>
            <w:tcBorders>
              <w:top w:val="nil"/>
              <w:left w:val="nil"/>
              <w:bottom w:val="single" w:sz="4" w:space="0" w:color="auto"/>
              <w:right w:val="single" w:sz="4" w:space="0" w:color="auto"/>
            </w:tcBorders>
            <w:shd w:val="clear" w:color="auto" w:fill="auto"/>
            <w:vAlign w:val="center"/>
          </w:tcPr>
          <w:p w14:paraId="649A7546" w14:textId="77777777" w:rsidR="007A7CF5" w:rsidRPr="00006904" w:rsidRDefault="007A7CF5" w:rsidP="00DA2C84">
            <w:pPr>
              <w:jc w:val="center"/>
              <w:rPr>
                <w:color w:val="000000"/>
                <w:sz w:val="20"/>
              </w:rPr>
            </w:pPr>
            <w:r w:rsidRPr="00006904">
              <w:rPr>
                <w:color w:val="000000"/>
                <w:sz w:val="20"/>
              </w:rPr>
              <w:t>g/s</w:t>
            </w:r>
          </w:p>
        </w:tc>
        <w:tc>
          <w:tcPr>
            <w:tcW w:w="1456" w:type="dxa"/>
            <w:tcBorders>
              <w:top w:val="nil"/>
              <w:left w:val="nil"/>
              <w:bottom w:val="single" w:sz="4" w:space="0" w:color="auto"/>
              <w:right w:val="single" w:sz="4" w:space="0" w:color="auto"/>
            </w:tcBorders>
            <w:shd w:val="clear" w:color="auto" w:fill="auto"/>
            <w:vAlign w:val="bottom"/>
          </w:tcPr>
          <w:p w14:paraId="1491EA8E" w14:textId="77777777" w:rsidR="007A7CF5" w:rsidRPr="0060612A" w:rsidRDefault="007A7CF5" w:rsidP="00DA2C84">
            <w:pPr>
              <w:jc w:val="center"/>
              <w:rPr>
                <w:color w:val="000000"/>
                <w:sz w:val="20"/>
              </w:rPr>
            </w:pPr>
            <w:r w:rsidRPr="0060612A">
              <w:rPr>
                <w:color w:val="000000"/>
                <w:sz w:val="20"/>
              </w:rPr>
              <w:t>0,01</w:t>
            </w:r>
          </w:p>
        </w:tc>
        <w:tc>
          <w:tcPr>
            <w:tcW w:w="1517" w:type="dxa"/>
            <w:tcBorders>
              <w:top w:val="single" w:sz="4" w:space="0" w:color="auto"/>
              <w:left w:val="single" w:sz="8" w:space="0" w:color="auto"/>
              <w:bottom w:val="nil"/>
              <w:right w:val="single" w:sz="8" w:space="0" w:color="auto"/>
            </w:tcBorders>
            <w:shd w:val="clear" w:color="auto" w:fill="auto"/>
            <w:vAlign w:val="bottom"/>
          </w:tcPr>
          <w:p w14:paraId="3CE0012F" w14:textId="77777777" w:rsidR="007A7CF5" w:rsidRPr="00F101AE" w:rsidRDefault="007A7CF5" w:rsidP="00DA2C84">
            <w:pPr>
              <w:jc w:val="center"/>
              <w:rPr>
                <w:color w:val="000000" w:themeColor="text1"/>
                <w:sz w:val="20"/>
              </w:rPr>
            </w:pPr>
            <w:r w:rsidRPr="00F101AE">
              <w:rPr>
                <w:color w:val="000000" w:themeColor="text1"/>
                <w:sz w:val="20"/>
              </w:rPr>
              <w:t>7,22</w:t>
            </w:r>
          </w:p>
        </w:tc>
        <w:tc>
          <w:tcPr>
            <w:tcW w:w="1249" w:type="dxa"/>
            <w:tcBorders>
              <w:top w:val="nil"/>
              <w:left w:val="single" w:sz="4" w:space="0" w:color="auto"/>
              <w:bottom w:val="single" w:sz="4" w:space="0" w:color="auto"/>
              <w:right w:val="single" w:sz="8" w:space="0" w:color="auto"/>
            </w:tcBorders>
            <w:shd w:val="clear" w:color="auto" w:fill="auto"/>
            <w:vAlign w:val="bottom"/>
          </w:tcPr>
          <w:p w14:paraId="789A395E" w14:textId="77777777" w:rsidR="007A7CF5" w:rsidRPr="00CC7D5B" w:rsidRDefault="007A7CF5" w:rsidP="00DA2C84">
            <w:pPr>
              <w:jc w:val="center"/>
              <w:rPr>
                <w:color w:val="000000"/>
                <w:sz w:val="20"/>
              </w:rPr>
            </w:pPr>
            <w:r w:rsidRPr="00CC7D5B">
              <w:rPr>
                <w:sz w:val="20"/>
              </w:rPr>
              <w:t>0,04</w:t>
            </w:r>
          </w:p>
        </w:tc>
      </w:tr>
      <w:tr w:rsidR="007A7CF5" w:rsidRPr="00A63ED3" w14:paraId="348BCF1D"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DD6E811"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8919E0F"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5695CAC" w14:textId="77777777" w:rsidR="007A7CF5" w:rsidRPr="00A63ED3" w:rsidRDefault="007A7CF5" w:rsidP="00DA2C84">
            <w:pPr>
              <w:rPr>
                <w:color w:val="000000"/>
                <w:sz w:val="20"/>
                <w:highlight w:val="red"/>
              </w:rPr>
            </w:pPr>
            <w:proofErr w:type="spellStart"/>
            <w:r w:rsidRPr="007D2631">
              <w:rPr>
                <w:sz w:val="20"/>
                <w:lang w:eastAsia="lt-LT"/>
              </w:rPr>
              <w:t>Solventnafta</w:t>
            </w:r>
            <w:proofErr w:type="spellEnd"/>
            <w:r w:rsidRPr="007D2631">
              <w:rPr>
                <w:sz w:val="20"/>
                <w:lang w:eastAsia="lt-LT"/>
              </w:rPr>
              <w:t xml:space="preserve">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4615074E" w14:textId="77777777" w:rsidR="007A7CF5" w:rsidRPr="00A63ED3" w:rsidRDefault="007A7CF5" w:rsidP="00DA2C84">
            <w:pPr>
              <w:jc w:val="center"/>
              <w:rPr>
                <w:color w:val="000000"/>
                <w:sz w:val="20"/>
                <w:highlight w:val="red"/>
              </w:rPr>
            </w:pPr>
            <w:r w:rsidRPr="007D2631">
              <w:rPr>
                <w:sz w:val="20"/>
                <w:lang w:eastAsia="lt-LT"/>
              </w:rPr>
              <w:t>1820</w:t>
            </w:r>
          </w:p>
        </w:tc>
        <w:tc>
          <w:tcPr>
            <w:tcW w:w="989" w:type="dxa"/>
            <w:tcBorders>
              <w:top w:val="nil"/>
              <w:left w:val="nil"/>
              <w:bottom w:val="single" w:sz="4" w:space="0" w:color="auto"/>
              <w:right w:val="single" w:sz="4" w:space="0" w:color="auto"/>
            </w:tcBorders>
            <w:shd w:val="clear" w:color="auto" w:fill="auto"/>
            <w:vAlign w:val="center"/>
          </w:tcPr>
          <w:p w14:paraId="2FC6067E" w14:textId="77777777" w:rsidR="007A7CF5" w:rsidRPr="00006904" w:rsidRDefault="007A7CF5" w:rsidP="00DA2C84">
            <w:pPr>
              <w:jc w:val="center"/>
              <w:rPr>
                <w:color w:val="000000"/>
                <w:sz w:val="20"/>
              </w:rPr>
            </w:pPr>
            <w:r w:rsidRPr="00006904">
              <w:rPr>
                <w:color w:val="000000"/>
                <w:sz w:val="20"/>
              </w:rPr>
              <w:t>g/s</w:t>
            </w:r>
          </w:p>
        </w:tc>
        <w:tc>
          <w:tcPr>
            <w:tcW w:w="1456" w:type="dxa"/>
            <w:tcBorders>
              <w:top w:val="nil"/>
              <w:left w:val="nil"/>
              <w:bottom w:val="single" w:sz="4" w:space="0" w:color="auto"/>
              <w:right w:val="single" w:sz="4" w:space="0" w:color="auto"/>
            </w:tcBorders>
            <w:shd w:val="clear" w:color="auto" w:fill="auto"/>
            <w:vAlign w:val="bottom"/>
          </w:tcPr>
          <w:p w14:paraId="5AF3CA5E" w14:textId="77777777" w:rsidR="007A7CF5" w:rsidRPr="0060612A" w:rsidRDefault="007A7CF5" w:rsidP="00DA2C84">
            <w:pPr>
              <w:jc w:val="center"/>
              <w:rPr>
                <w:color w:val="000000"/>
                <w:sz w:val="20"/>
              </w:rPr>
            </w:pPr>
            <w:r w:rsidRPr="0060612A">
              <w:rPr>
                <w:color w:val="000000"/>
                <w:sz w:val="20"/>
              </w:rPr>
              <w:t>0,061</w:t>
            </w:r>
          </w:p>
        </w:tc>
        <w:tc>
          <w:tcPr>
            <w:tcW w:w="1517" w:type="dxa"/>
            <w:tcBorders>
              <w:top w:val="single" w:sz="4" w:space="0" w:color="auto"/>
              <w:left w:val="single" w:sz="8" w:space="0" w:color="auto"/>
              <w:bottom w:val="nil"/>
              <w:right w:val="single" w:sz="8" w:space="0" w:color="auto"/>
            </w:tcBorders>
            <w:shd w:val="clear" w:color="auto" w:fill="auto"/>
            <w:vAlign w:val="bottom"/>
          </w:tcPr>
          <w:p w14:paraId="55A753A3" w14:textId="77777777" w:rsidR="007A7CF5" w:rsidRPr="00F101AE" w:rsidRDefault="007A7CF5" w:rsidP="00DA2C84">
            <w:pPr>
              <w:jc w:val="center"/>
              <w:rPr>
                <w:color w:val="000000" w:themeColor="text1"/>
                <w:sz w:val="20"/>
              </w:rPr>
            </w:pPr>
            <w:r w:rsidRPr="00F101AE">
              <w:rPr>
                <w:color w:val="000000" w:themeColor="text1"/>
                <w:sz w:val="20"/>
              </w:rPr>
              <w:t>28,48</w:t>
            </w:r>
          </w:p>
        </w:tc>
        <w:tc>
          <w:tcPr>
            <w:tcW w:w="1249" w:type="dxa"/>
            <w:tcBorders>
              <w:top w:val="nil"/>
              <w:left w:val="single" w:sz="4" w:space="0" w:color="auto"/>
              <w:bottom w:val="single" w:sz="4" w:space="0" w:color="auto"/>
              <w:right w:val="single" w:sz="8" w:space="0" w:color="auto"/>
            </w:tcBorders>
            <w:shd w:val="clear" w:color="auto" w:fill="auto"/>
            <w:vAlign w:val="bottom"/>
          </w:tcPr>
          <w:p w14:paraId="0F4065BD" w14:textId="77777777" w:rsidR="007A7CF5" w:rsidRPr="00CC7D5B" w:rsidRDefault="007A7CF5" w:rsidP="00DA2C84">
            <w:pPr>
              <w:jc w:val="center"/>
              <w:rPr>
                <w:color w:val="000000"/>
                <w:sz w:val="20"/>
              </w:rPr>
            </w:pPr>
            <w:r w:rsidRPr="00CC7D5B">
              <w:rPr>
                <w:sz w:val="20"/>
              </w:rPr>
              <w:t>0,58</w:t>
            </w:r>
          </w:p>
        </w:tc>
      </w:tr>
      <w:tr w:rsidR="007A7CF5" w:rsidRPr="00A63ED3" w14:paraId="1CA8E10E"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2956200"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7DD8B5D"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center"/>
          </w:tcPr>
          <w:p w14:paraId="3938683F" w14:textId="77777777" w:rsidR="007A7CF5" w:rsidRPr="00A63ED3" w:rsidRDefault="007A7CF5" w:rsidP="00DA2C84">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4403FD39" w14:textId="77777777" w:rsidR="007A7CF5" w:rsidRPr="00A63ED3" w:rsidRDefault="007A7CF5" w:rsidP="00DA2C84">
            <w:pPr>
              <w:jc w:val="center"/>
              <w:rPr>
                <w:sz w:val="20"/>
                <w:highlight w:val="red"/>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6816405B"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38AFDC4B" w14:textId="77777777" w:rsidR="007A7CF5" w:rsidRPr="0060612A" w:rsidRDefault="007A7CF5" w:rsidP="00DA2C84">
            <w:pPr>
              <w:jc w:val="center"/>
              <w:rPr>
                <w:color w:val="000000"/>
                <w:sz w:val="20"/>
              </w:rPr>
            </w:pPr>
            <w:r w:rsidRPr="0060612A">
              <w:rPr>
                <w:color w:val="000000"/>
                <w:sz w:val="20"/>
              </w:rPr>
              <w:t>0,015</w:t>
            </w:r>
          </w:p>
        </w:tc>
        <w:tc>
          <w:tcPr>
            <w:tcW w:w="1517" w:type="dxa"/>
            <w:tcBorders>
              <w:top w:val="single" w:sz="4" w:space="0" w:color="auto"/>
              <w:left w:val="single" w:sz="8" w:space="0" w:color="auto"/>
              <w:bottom w:val="nil"/>
              <w:right w:val="single" w:sz="8" w:space="0" w:color="auto"/>
            </w:tcBorders>
            <w:shd w:val="clear" w:color="auto" w:fill="auto"/>
            <w:vAlign w:val="bottom"/>
          </w:tcPr>
          <w:p w14:paraId="4DA2FF0A" w14:textId="77777777" w:rsidR="007A7CF5" w:rsidRPr="00F101AE" w:rsidRDefault="007A7CF5" w:rsidP="00DA2C84">
            <w:pPr>
              <w:jc w:val="center"/>
              <w:rPr>
                <w:color w:val="000000" w:themeColor="text1"/>
                <w:sz w:val="20"/>
              </w:rPr>
            </w:pPr>
            <w:r w:rsidRPr="00F101AE">
              <w:rPr>
                <w:color w:val="000000" w:themeColor="text1"/>
                <w:sz w:val="20"/>
              </w:rPr>
              <w:t>6,27</w:t>
            </w:r>
          </w:p>
        </w:tc>
        <w:tc>
          <w:tcPr>
            <w:tcW w:w="1249" w:type="dxa"/>
            <w:tcBorders>
              <w:top w:val="nil"/>
              <w:left w:val="single" w:sz="4" w:space="0" w:color="auto"/>
              <w:bottom w:val="single" w:sz="4" w:space="0" w:color="auto"/>
              <w:right w:val="single" w:sz="8" w:space="0" w:color="auto"/>
            </w:tcBorders>
            <w:shd w:val="clear" w:color="auto" w:fill="auto"/>
            <w:vAlign w:val="bottom"/>
          </w:tcPr>
          <w:p w14:paraId="011EFBA7" w14:textId="77777777" w:rsidR="007A7CF5" w:rsidRPr="00CC7D5B" w:rsidRDefault="007A7CF5" w:rsidP="00DA2C84">
            <w:pPr>
              <w:jc w:val="center"/>
              <w:rPr>
                <w:color w:val="000000"/>
                <w:sz w:val="20"/>
              </w:rPr>
            </w:pPr>
            <w:r w:rsidRPr="00CC7D5B">
              <w:rPr>
                <w:sz w:val="20"/>
              </w:rPr>
              <w:t>0,05</w:t>
            </w:r>
          </w:p>
        </w:tc>
      </w:tr>
      <w:tr w:rsidR="007A7CF5" w:rsidRPr="00A63ED3" w14:paraId="2DB88614"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5CE9016"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307A4B3C"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EA51792" w14:textId="77777777" w:rsidR="007A7CF5" w:rsidRPr="00A63ED3" w:rsidRDefault="007A7CF5" w:rsidP="00DA2C84">
            <w:pPr>
              <w:rPr>
                <w:color w:val="000000"/>
                <w:sz w:val="20"/>
                <w:highlight w:val="red"/>
              </w:rPr>
            </w:pPr>
            <w:proofErr w:type="spellStart"/>
            <w:r w:rsidRPr="007D2631">
              <w:rPr>
                <w:sz w:val="20"/>
                <w:lang w:eastAsia="lt-LT"/>
              </w:rPr>
              <w:t>Formaldehidas</w:t>
            </w:r>
            <w:proofErr w:type="spellEnd"/>
          </w:p>
        </w:tc>
        <w:tc>
          <w:tcPr>
            <w:tcW w:w="1134" w:type="dxa"/>
            <w:tcBorders>
              <w:top w:val="nil"/>
              <w:left w:val="single" w:sz="4" w:space="0" w:color="auto"/>
              <w:bottom w:val="nil"/>
              <w:right w:val="nil"/>
            </w:tcBorders>
            <w:shd w:val="clear" w:color="auto" w:fill="auto"/>
            <w:vAlign w:val="bottom"/>
          </w:tcPr>
          <w:p w14:paraId="7E862B44" w14:textId="77777777" w:rsidR="007A7CF5" w:rsidRPr="00A63ED3" w:rsidRDefault="007A7CF5" w:rsidP="00DA2C84">
            <w:pPr>
              <w:jc w:val="center"/>
              <w:rPr>
                <w:sz w:val="20"/>
                <w:highlight w:val="red"/>
                <w:lang w:eastAsia="lt-LT"/>
              </w:rPr>
            </w:pPr>
            <w:r w:rsidRPr="007D2631">
              <w:rPr>
                <w:sz w:val="20"/>
                <w:lang w:eastAsia="lt-LT"/>
              </w:rPr>
              <w:t>871</w:t>
            </w:r>
          </w:p>
        </w:tc>
        <w:tc>
          <w:tcPr>
            <w:tcW w:w="989" w:type="dxa"/>
            <w:tcBorders>
              <w:top w:val="single" w:sz="4" w:space="0" w:color="auto"/>
              <w:left w:val="single" w:sz="4" w:space="0" w:color="auto"/>
              <w:right w:val="single" w:sz="4" w:space="0" w:color="auto"/>
            </w:tcBorders>
            <w:vAlign w:val="center"/>
          </w:tcPr>
          <w:p w14:paraId="7C36D586"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5EAA5F67" w14:textId="77777777" w:rsidR="007A7CF5" w:rsidRPr="0060612A" w:rsidRDefault="007A7CF5" w:rsidP="00DA2C84">
            <w:pPr>
              <w:jc w:val="center"/>
              <w:rPr>
                <w:color w:val="000000"/>
                <w:sz w:val="20"/>
              </w:rPr>
            </w:pPr>
            <w:r w:rsidRPr="0060612A">
              <w:rPr>
                <w:color w:val="000000"/>
                <w:sz w:val="20"/>
              </w:rPr>
              <w:t>0,0002</w:t>
            </w:r>
          </w:p>
        </w:tc>
        <w:tc>
          <w:tcPr>
            <w:tcW w:w="1517" w:type="dxa"/>
            <w:tcBorders>
              <w:top w:val="single" w:sz="4" w:space="0" w:color="auto"/>
              <w:left w:val="single" w:sz="8" w:space="0" w:color="auto"/>
              <w:bottom w:val="nil"/>
              <w:right w:val="single" w:sz="8" w:space="0" w:color="auto"/>
            </w:tcBorders>
            <w:shd w:val="clear" w:color="auto" w:fill="auto"/>
            <w:vAlign w:val="bottom"/>
          </w:tcPr>
          <w:p w14:paraId="491AD7A5" w14:textId="77777777" w:rsidR="007A7CF5" w:rsidRPr="00F101AE" w:rsidRDefault="007A7CF5" w:rsidP="00DA2C84">
            <w:pPr>
              <w:jc w:val="center"/>
              <w:rPr>
                <w:color w:val="000000" w:themeColor="text1"/>
                <w:sz w:val="20"/>
              </w:rPr>
            </w:pPr>
            <w:r w:rsidRPr="00F101AE">
              <w:rPr>
                <w:color w:val="000000" w:themeColor="text1"/>
                <w:sz w:val="20"/>
              </w:rPr>
              <w:t>0,06</w:t>
            </w:r>
          </w:p>
        </w:tc>
        <w:tc>
          <w:tcPr>
            <w:tcW w:w="1249" w:type="dxa"/>
            <w:tcBorders>
              <w:top w:val="nil"/>
              <w:left w:val="single" w:sz="4" w:space="0" w:color="auto"/>
              <w:bottom w:val="single" w:sz="4" w:space="0" w:color="auto"/>
              <w:right w:val="single" w:sz="8" w:space="0" w:color="auto"/>
            </w:tcBorders>
            <w:shd w:val="clear" w:color="auto" w:fill="auto"/>
            <w:vAlign w:val="bottom"/>
          </w:tcPr>
          <w:p w14:paraId="25CFBDFE" w14:textId="77777777" w:rsidR="007A7CF5" w:rsidRPr="00CC7D5B" w:rsidRDefault="007A7CF5" w:rsidP="00DA2C84">
            <w:pPr>
              <w:jc w:val="center"/>
              <w:rPr>
                <w:color w:val="000000"/>
                <w:sz w:val="20"/>
              </w:rPr>
            </w:pPr>
            <w:r w:rsidRPr="00CC7D5B">
              <w:rPr>
                <w:sz w:val="20"/>
              </w:rPr>
              <w:t>0,0002</w:t>
            </w:r>
          </w:p>
        </w:tc>
      </w:tr>
      <w:tr w:rsidR="007A7CF5" w:rsidRPr="00A63ED3" w14:paraId="563726DB"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AFC67B6"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0237EAB"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CBF3FE2" w14:textId="77777777" w:rsidR="007A7CF5" w:rsidRPr="00A63ED3" w:rsidRDefault="007A7CF5" w:rsidP="00DA2C84">
            <w:pPr>
              <w:rPr>
                <w:color w:val="000000"/>
                <w:sz w:val="20"/>
                <w:highlight w:val="red"/>
              </w:rPr>
            </w:pPr>
            <w:proofErr w:type="spellStart"/>
            <w:r w:rsidRPr="007D2631">
              <w:rPr>
                <w:sz w:val="20"/>
                <w:lang w:eastAsia="lt-LT"/>
              </w:rPr>
              <w:t>Trikrezolis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002B22B" w14:textId="77777777" w:rsidR="007A7CF5" w:rsidRPr="00A63ED3" w:rsidRDefault="007A7CF5" w:rsidP="00DA2C84">
            <w:pPr>
              <w:jc w:val="center"/>
              <w:rPr>
                <w:sz w:val="20"/>
                <w:highlight w:val="red"/>
                <w:lang w:eastAsia="lt-LT"/>
              </w:rPr>
            </w:pPr>
            <w:r w:rsidRPr="007D2631">
              <w:rPr>
                <w:sz w:val="20"/>
                <w:lang w:eastAsia="lt-LT"/>
              </w:rPr>
              <w:t>2009</w:t>
            </w:r>
          </w:p>
        </w:tc>
        <w:tc>
          <w:tcPr>
            <w:tcW w:w="989" w:type="dxa"/>
            <w:tcBorders>
              <w:top w:val="single" w:sz="4" w:space="0" w:color="auto"/>
              <w:left w:val="single" w:sz="4" w:space="0" w:color="auto"/>
              <w:bottom w:val="single" w:sz="4" w:space="0" w:color="auto"/>
              <w:right w:val="single" w:sz="4" w:space="0" w:color="auto"/>
            </w:tcBorders>
            <w:vAlign w:val="center"/>
          </w:tcPr>
          <w:p w14:paraId="6279F921"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7C575B33" w14:textId="77777777" w:rsidR="007A7CF5" w:rsidRPr="0060612A" w:rsidRDefault="007A7CF5" w:rsidP="00DA2C84">
            <w:pPr>
              <w:jc w:val="center"/>
              <w:rPr>
                <w:color w:val="000000"/>
                <w:sz w:val="20"/>
              </w:rPr>
            </w:pPr>
            <w:r w:rsidRPr="0060612A">
              <w:rPr>
                <w:color w:val="000000"/>
                <w:sz w:val="20"/>
              </w:rPr>
              <w:t>0,0002</w:t>
            </w:r>
          </w:p>
        </w:tc>
        <w:tc>
          <w:tcPr>
            <w:tcW w:w="1517" w:type="dxa"/>
            <w:tcBorders>
              <w:top w:val="single" w:sz="4" w:space="0" w:color="auto"/>
              <w:left w:val="single" w:sz="8" w:space="0" w:color="auto"/>
              <w:bottom w:val="nil"/>
              <w:right w:val="single" w:sz="8" w:space="0" w:color="auto"/>
            </w:tcBorders>
            <w:shd w:val="clear" w:color="auto" w:fill="auto"/>
            <w:vAlign w:val="bottom"/>
          </w:tcPr>
          <w:p w14:paraId="3E52A92A" w14:textId="77777777" w:rsidR="007A7CF5" w:rsidRPr="00F101AE" w:rsidRDefault="007A7CF5" w:rsidP="00DA2C84">
            <w:pPr>
              <w:jc w:val="center"/>
              <w:rPr>
                <w:color w:val="000000" w:themeColor="text1"/>
                <w:sz w:val="20"/>
              </w:rPr>
            </w:pPr>
            <w:r w:rsidRPr="00F101AE">
              <w:rPr>
                <w:color w:val="000000" w:themeColor="text1"/>
                <w:sz w:val="20"/>
              </w:rPr>
              <w:t>0,12</w:t>
            </w:r>
          </w:p>
        </w:tc>
        <w:tc>
          <w:tcPr>
            <w:tcW w:w="1249" w:type="dxa"/>
            <w:tcBorders>
              <w:top w:val="nil"/>
              <w:left w:val="single" w:sz="4" w:space="0" w:color="auto"/>
              <w:bottom w:val="single" w:sz="4" w:space="0" w:color="auto"/>
              <w:right w:val="single" w:sz="8" w:space="0" w:color="auto"/>
            </w:tcBorders>
            <w:shd w:val="clear" w:color="auto" w:fill="auto"/>
            <w:vAlign w:val="bottom"/>
          </w:tcPr>
          <w:p w14:paraId="043090FF" w14:textId="77777777" w:rsidR="007A7CF5" w:rsidRPr="00CC7D5B" w:rsidRDefault="007A7CF5" w:rsidP="00DA2C84">
            <w:pPr>
              <w:jc w:val="center"/>
              <w:rPr>
                <w:color w:val="000000"/>
                <w:sz w:val="20"/>
              </w:rPr>
            </w:pPr>
            <w:r w:rsidRPr="00CC7D5B">
              <w:rPr>
                <w:sz w:val="20"/>
              </w:rPr>
              <w:t>0,0002</w:t>
            </w:r>
          </w:p>
        </w:tc>
      </w:tr>
      <w:tr w:rsidR="007A7CF5" w:rsidRPr="00A63ED3" w14:paraId="1BEDA6A8"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CDA7D72"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50B48BF"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CF2820F" w14:textId="77777777" w:rsidR="007A7CF5" w:rsidRPr="00A63ED3" w:rsidRDefault="007A7CF5" w:rsidP="00DA2C84">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1E74358B" w14:textId="77777777" w:rsidR="007A7CF5" w:rsidRPr="00A63ED3" w:rsidRDefault="007A7CF5" w:rsidP="00DA2C84">
            <w:pPr>
              <w:jc w:val="center"/>
              <w:rPr>
                <w:sz w:val="20"/>
                <w:highlight w:val="red"/>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6B36E2E5"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33AB5D62" w14:textId="77777777" w:rsidR="007A7CF5" w:rsidRPr="0060612A" w:rsidRDefault="007A7CF5" w:rsidP="00DA2C84">
            <w:pPr>
              <w:jc w:val="center"/>
              <w:rPr>
                <w:color w:val="000000"/>
                <w:sz w:val="20"/>
              </w:rPr>
            </w:pPr>
            <w:r w:rsidRPr="0060612A">
              <w:rPr>
                <w:color w:val="000000"/>
                <w:sz w:val="20"/>
              </w:rPr>
              <w:t>0,001</w:t>
            </w:r>
          </w:p>
        </w:tc>
        <w:tc>
          <w:tcPr>
            <w:tcW w:w="1517" w:type="dxa"/>
            <w:tcBorders>
              <w:top w:val="single" w:sz="4" w:space="0" w:color="auto"/>
              <w:left w:val="single" w:sz="8" w:space="0" w:color="auto"/>
              <w:bottom w:val="nil"/>
              <w:right w:val="single" w:sz="8" w:space="0" w:color="auto"/>
            </w:tcBorders>
            <w:shd w:val="clear" w:color="auto" w:fill="auto"/>
            <w:vAlign w:val="bottom"/>
          </w:tcPr>
          <w:p w14:paraId="502A4B8C" w14:textId="77777777" w:rsidR="007A7CF5" w:rsidRPr="00F101AE" w:rsidRDefault="007A7CF5" w:rsidP="00DA2C84">
            <w:pPr>
              <w:jc w:val="center"/>
              <w:rPr>
                <w:color w:val="000000" w:themeColor="text1"/>
                <w:sz w:val="20"/>
              </w:rPr>
            </w:pPr>
            <w:r w:rsidRPr="00F101AE">
              <w:rPr>
                <w:color w:val="000000" w:themeColor="text1"/>
                <w:sz w:val="20"/>
              </w:rPr>
              <w:t>0,72</w:t>
            </w:r>
          </w:p>
        </w:tc>
        <w:tc>
          <w:tcPr>
            <w:tcW w:w="1249" w:type="dxa"/>
            <w:tcBorders>
              <w:top w:val="nil"/>
              <w:left w:val="single" w:sz="4" w:space="0" w:color="auto"/>
              <w:bottom w:val="single" w:sz="4" w:space="0" w:color="auto"/>
              <w:right w:val="single" w:sz="8" w:space="0" w:color="auto"/>
            </w:tcBorders>
            <w:shd w:val="clear" w:color="auto" w:fill="auto"/>
            <w:vAlign w:val="bottom"/>
          </w:tcPr>
          <w:p w14:paraId="01A116A0" w14:textId="77777777" w:rsidR="007A7CF5" w:rsidRPr="00CC7D5B" w:rsidRDefault="007A7CF5" w:rsidP="00DA2C84">
            <w:pPr>
              <w:jc w:val="center"/>
              <w:rPr>
                <w:color w:val="000000"/>
                <w:sz w:val="20"/>
              </w:rPr>
            </w:pPr>
            <w:r w:rsidRPr="00CC7D5B">
              <w:rPr>
                <w:sz w:val="20"/>
              </w:rPr>
              <w:t>0,01</w:t>
            </w:r>
          </w:p>
        </w:tc>
      </w:tr>
      <w:tr w:rsidR="007A7CF5" w:rsidRPr="00A63ED3" w14:paraId="2B34E5BD" w14:textId="77777777" w:rsidTr="00DA2C84">
        <w:trPr>
          <w:trHeight w:val="70"/>
        </w:trPr>
        <w:tc>
          <w:tcPr>
            <w:tcW w:w="3114" w:type="dxa"/>
            <w:vMerge/>
            <w:tcBorders>
              <w:left w:val="single" w:sz="4" w:space="0" w:color="auto"/>
              <w:right w:val="single" w:sz="4" w:space="0" w:color="auto"/>
            </w:tcBorders>
            <w:shd w:val="clear" w:color="auto" w:fill="auto"/>
            <w:vAlign w:val="center"/>
          </w:tcPr>
          <w:p w14:paraId="071F4D28"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6DFB981"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FDC745F" w14:textId="77777777" w:rsidR="007A7CF5" w:rsidRPr="00A63ED3" w:rsidRDefault="007A7CF5" w:rsidP="00DA2C84">
            <w:pPr>
              <w:rPr>
                <w:color w:val="000000"/>
                <w:sz w:val="20"/>
                <w:highlight w:val="red"/>
              </w:rPr>
            </w:pPr>
            <w:proofErr w:type="spellStart"/>
            <w:r w:rsidRPr="007D2631">
              <w:rPr>
                <w:sz w:val="20"/>
                <w:lang w:eastAsia="lt-LT"/>
              </w:rPr>
              <w:t>Diacetono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27695540" w14:textId="77777777" w:rsidR="007A7CF5" w:rsidRPr="00A63ED3" w:rsidRDefault="007A7CF5" w:rsidP="00DA2C84">
            <w:pPr>
              <w:jc w:val="center"/>
              <w:rPr>
                <w:sz w:val="20"/>
                <w:highlight w:val="red"/>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0EF851F1"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676C4E49" w14:textId="77777777" w:rsidR="007A7CF5" w:rsidRPr="0060612A" w:rsidRDefault="007A7CF5" w:rsidP="00DA2C84">
            <w:pPr>
              <w:jc w:val="center"/>
              <w:rPr>
                <w:color w:val="000000"/>
                <w:sz w:val="20"/>
              </w:rPr>
            </w:pPr>
            <w:r w:rsidRPr="0060612A">
              <w:rPr>
                <w:color w:val="000000"/>
                <w:sz w:val="20"/>
              </w:rPr>
              <w:t>0,021</w:t>
            </w:r>
          </w:p>
        </w:tc>
        <w:tc>
          <w:tcPr>
            <w:tcW w:w="1517" w:type="dxa"/>
            <w:tcBorders>
              <w:top w:val="single" w:sz="4" w:space="0" w:color="auto"/>
              <w:left w:val="single" w:sz="8" w:space="0" w:color="auto"/>
              <w:bottom w:val="nil"/>
              <w:right w:val="single" w:sz="8" w:space="0" w:color="auto"/>
            </w:tcBorders>
            <w:shd w:val="clear" w:color="auto" w:fill="auto"/>
            <w:vAlign w:val="bottom"/>
          </w:tcPr>
          <w:p w14:paraId="41042827" w14:textId="77777777" w:rsidR="007A7CF5" w:rsidRPr="00F101AE" w:rsidRDefault="007A7CF5" w:rsidP="00DA2C84">
            <w:pPr>
              <w:jc w:val="center"/>
              <w:rPr>
                <w:color w:val="000000" w:themeColor="text1"/>
                <w:sz w:val="20"/>
              </w:rPr>
            </w:pPr>
            <w:r w:rsidRPr="00F101AE">
              <w:rPr>
                <w:color w:val="000000" w:themeColor="text1"/>
                <w:sz w:val="20"/>
              </w:rPr>
              <w:t>10,64</w:t>
            </w:r>
          </w:p>
        </w:tc>
        <w:tc>
          <w:tcPr>
            <w:tcW w:w="1249" w:type="dxa"/>
            <w:tcBorders>
              <w:top w:val="nil"/>
              <w:left w:val="single" w:sz="4" w:space="0" w:color="auto"/>
              <w:bottom w:val="single" w:sz="4" w:space="0" w:color="auto"/>
              <w:right w:val="single" w:sz="8" w:space="0" w:color="auto"/>
            </w:tcBorders>
            <w:shd w:val="clear" w:color="auto" w:fill="auto"/>
            <w:vAlign w:val="bottom"/>
          </w:tcPr>
          <w:p w14:paraId="57852DA5" w14:textId="77777777" w:rsidR="007A7CF5" w:rsidRPr="00CC7D5B" w:rsidRDefault="007A7CF5" w:rsidP="00DA2C84">
            <w:pPr>
              <w:jc w:val="center"/>
              <w:rPr>
                <w:color w:val="000000"/>
                <w:sz w:val="20"/>
              </w:rPr>
            </w:pPr>
            <w:r w:rsidRPr="00CC7D5B">
              <w:rPr>
                <w:sz w:val="20"/>
              </w:rPr>
              <w:t>0,01</w:t>
            </w:r>
          </w:p>
        </w:tc>
      </w:tr>
      <w:tr w:rsidR="007A7CF5" w:rsidRPr="00A63ED3" w14:paraId="536F9DA5" w14:textId="77777777" w:rsidTr="00DA2C84">
        <w:trPr>
          <w:trHeight w:val="217"/>
        </w:trPr>
        <w:tc>
          <w:tcPr>
            <w:tcW w:w="3114" w:type="dxa"/>
            <w:vMerge/>
            <w:tcBorders>
              <w:left w:val="single" w:sz="4" w:space="0" w:color="auto"/>
              <w:right w:val="single" w:sz="4" w:space="0" w:color="auto"/>
            </w:tcBorders>
            <w:shd w:val="clear" w:color="auto" w:fill="auto"/>
            <w:vAlign w:val="center"/>
          </w:tcPr>
          <w:p w14:paraId="275E527D"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88F3C2E"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5A04A872" w14:textId="77777777" w:rsidR="007A7CF5" w:rsidRPr="00A63ED3" w:rsidRDefault="007A7CF5" w:rsidP="00DA2C84">
            <w:pPr>
              <w:rPr>
                <w:color w:val="000000"/>
                <w:sz w:val="20"/>
                <w:highlight w:val="red"/>
              </w:rPr>
            </w:pPr>
            <w:proofErr w:type="spellStart"/>
            <w:r w:rsidRPr="007D2631">
              <w:rPr>
                <w:sz w:val="20"/>
                <w:lang w:eastAsia="lt-LT"/>
              </w:rPr>
              <w:t>Etilbenzenas</w:t>
            </w:r>
            <w:proofErr w:type="spellEnd"/>
          </w:p>
        </w:tc>
        <w:tc>
          <w:tcPr>
            <w:tcW w:w="1134" w:type="dxa"/>
            <w:tcBorders>
              <w:top w:val="nil"/>
              <w:left w:val="single" w:sz="4" w:space="0" w:color="auto"/>
              <w:right w:val="single" w:sz="4" w:space="0" w:color="auto"/>
            </w:tcBorders>
            <w:shd w:val="clear" w:color="auto" w:fill="auto"/>
            <w:vAlign w:val="bottom"/>
          </w:tcPr>
          <w:p w14:paraId="7FBF014A" w14:textId="77777777" w:rsidR="007A7CF5" w:rsidRPr="00A63ED3" w:rsidRDefault="007A7CF5" w:rsidP="00DA2C84">
            <w:pPr>
              <w:jc w:val="center"/>
              <w:rPr>
                <w:sz w:val="20"/>
                <w:highlight w:val="red"/>
                <w:lang w:eastAsia="lt-LT"/>
              </w:rPr>
            </w:pPr>
            <w:r w:rsidRPr="007D2631">
              <w:rPr>
                <w:sz w:val="20"/>
                <w:lang w:eastAsia="lt-LT"/>
              </w:rPr>
              <w:t>763</w:t>
            </w:r>
          </w:p>
        </w:tc>
        <w:tc>
          <w:tcPr>
            <w:tcW w:w="989" w:type="dxa"/>
            <w:tcBorders>
              <w:top w:val="nil"/>
              <w:left w:val="nil"/>
              <w:right w:val="single" w:sz="4" w:space="0" w:color="auto"/>
            </w:tcBorders>
            <w:shd w:val="clear" w:color="auto" w:fill="auto"/>
            <w:vAlign w:val="center"/>
          </w:tcPr>
          <w:p w14:paraId="5DA178F4"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nil"/>
              <w:right w:val="single" w:sz="4" w:space="0" w:color="auto"/>
            </w:tcBorders>
            <w:shd w:val="clear" w:color="auto" w:fill="auto"/>
            <w:vAlign w:val="bottom"/>
          </w:tcPr>
          <w:p w14:paraId="16AA1943" w14:textId="77777777" w:rsidR="007A7CF5" w:rsidRPr="0060612A" w:rsidRDefault="007A7CF5" w:rsidP="00DA2C84">
            <w:pPr>
              <w:jc w:val="center"/>
              <w:rPr>
                <w:color w:val="000000"/>
                <w:sz w:val="20"/>
              </w:rPr>
            </w:pPr>
            <w:r w:rsidRPr="0060612A">
              <w:rPr>
                <w:color w:val="000000" w:themeColor="text1"/>
                <w:sz w:val="20"/>
              </w:rPr>
              <w:t>0,009</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1697D30B" w14:textId="77777777" w:rsidR="007A7CF5" w:rsidRPr="00F101AE" w:rsidRDefault="007A7CF5" w:rsidP="00DA2C84">
            <w:pPr>
              <w:jc w:val="center"/>
              <w:rPr>
                <w:color w:val="000000" w:themeColor="text1"/>
                <w:sz w:val="20"/>
              </w:rPr>
            </w:pPr>
            <w:r w:rsidRPr="00F101AE">
              <w:rPr>
                <w:color w:val="000000" w:themeColor="text1"/>
                <w:sz w:val="20"/>
              </w:rPr>
              <w:t>6,49</w:t>
            </w:r>
          </w:p>
        </w:tc>
        <w:tc>
          <w:tcPr>
            <w:tcW w:w="1249" w:type="dxa"/>
            <w:tcBorders>
              <w:top w:val="nil"/>
              <w:left w:val="single" w:sz="4" w:space="0" w:color="auto"/>
              <w:right w:val="single" w:sz="8" w:space="0" w:color="auto"/>
            </w:tcBorders>
            <w:shd w:val="clear" w:color="auto" w:fill="auto"/>
            <w:vAlign w:val="bottom"/>
          </w:tcPr>
          <w:p w14:paraId="59880D35" w14:textId="77777777" w:rsidR="007A7CF5" w:rsidRPr="00CC7D5B" w:rsidRDefault="007A7CF5" w:rsidP="00DA2C84">
            <w:pPr>
              <w:jc w:val="center"/>
              <w:rPr>
                <w:color w:val="000000"/>
                <w:sz w:val="20"/>
              </w:rPr>
            </w:pPr>
            <w:r w:rsidRPr="00CC7D5B">
              <w:rPr>
                <w:sz w:val="20"/>
              </w:rPr>
              <w:t>0,005</w:t>
            </w:r>
          </w:p>
        </w:tc>
      </w:tr>
      <w:tr w:rsidR="007A7CF5" w:rsidRPr="00A63ED3" w14:paraId="003AA190"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BFF924A"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69C0870"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AFC655C" w14:textId="77777777" w:rsidR="007A7CF5" w:rsidRPr="00A63ED3" w:rsidRDefault="007A7CF5" w:rsidP="00DA2C84">
            <w:pPr>
              <w:rPr>
                <w:color w:val="000000"/>
                <w:sz w:val="20"/>
                <w:highlight w:val="red"/>
              </w:rPr>
            </w:pPr>
            <w:proofErr w:type="spellStart"/>
            <w:r w:rsidRPr="007D2631">
              <w:rPr>
                <w:sz w:val="20"/>
                <w:lang w:eastAsia="lt-LT"/>
              </w:rPr>
              <w:t>Izobutanolis</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3FC96EDC" w14:textId="77777777" w:rsidR="007A7CF5" w:rsidRPr="00A63ED3" w:rsidRDefault="007A7CF5" w:rsidP="00DA2C84">
            <w:pPr>
              <w:jc w:val="center"/>
              <w:rPr>
                <w:sz w:val="20"/>
                <w:highlight w:val="red"/>
                <w:lang w:eastAsia="lt-LT"/>
              </w:rPr>
            </w:pPr>
            <w:r w:rsidRPr="007D2631">
              <w:rPr>
                <w:sz w:val="20"/>
                <w:lang w:eastAsia="lt-LT"/>
              </w:rPr>
              <w:t>3177</w:t>
            </w:r>
          </w:p>
        </w:tc>
        <w:tc>
          <w:tcPr>
            <w:tcW w:w="989" w:type="dxa"/>
            <w:tcBorders>
              <w:top w:val="nil"/>
              <w:left w:val="nil"/>
              <w:bottom w:val="single" w:sz="4" w:space="0" w:color="auto"/>
              <w:right w:val="single" w:sz="4" w:space="0" w:color="auto"/>
            </w:tcBorders>
            <w:shd w:val="clear" w:color="auto" w:fill="auto"/>
            <w:vAlign w:val="center"/>
          </w:tcPr>
          <w:p w14:paraId="2DAED241"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nil"/>
              <w:bottom w:val="single" w:sz="4" w:space="0" w:color="auto"/>
              <w:right w:val="single" w:sz="4" w:space="0" w:color="auto"/>
            </w:tcBorders>
            <w:shd w:val="clear" w:color="auto" w:fill="auto"/>
            <w:vAlign w:val="bottom"/>
          </w:tcPr>
          <w:p w14:paraId="26C4C368" w14:textId="77777777" w:rsidR="007A7CF5" w:rsidRPr="0060612A" w:rsidRDefault="007A7CF5" w:rsidP="00DA2C84">
            <w:pPr>
              <w:jc w:val="center"/>
              <w:rPr>
                <w:color w:val="000000"/>
                <w:sz w:val="20"/>
              </w:rPr>
            </w:pPr>
            <w:r w:rsidRPr="0060612A">
              <w:rPr>
                <w:color w:val="000000"/>
                <w:sz w:val="20"/>
              </w:rPr>
              <w:t>0,007</w:t>
            </w:r>
          </w:p>
        </w:tc>
        <w:tc>
          <w:tcPr>
            <w:tcW w:w="1517" w:type="dxa"/>
            <w:tcBorders>
              <w:top w:val="single" w:sz="4" w:space="0" w:color="auto"/>
              <w:left w:val="single" w:sz="8" w:space="0" w:color="auto"/>
              <w:bottom w:val="nil"/>
              <w:right w:val="single" w:sz="8" w:space="0" w:color="auto"/>
            </w:tcBorders>
            <w:shd w:val="clear" w:color="auto" w:fill="auto"/>
            <w:vAlign w:val="bottom"/>
          </w:tcPr>
          <w:p w14:paraId="658944AC" w14:textId="77777777" w:rsidR="007A7CF5" w:rsidRPr="00F101AE" w:rsidRDefault="007A7CF5" w:rsidP="00DA2C84">
            <w:pPr>
              <w:jc w:val="center"/>
              <w:rPr>
                <w:color w:val="000000" w:themeColor="text1"/>
                <w:sz w:val="20"/>
              </w:rPr>
            </w:pPr>
            <w:r w:rsidRPr="00F101AE">
              <w:rPr>
                <w:color w:val="000000" w:themeColor="text1"/>
                <w:sz w:val="20"/>
              </w:rPr>
              <w:t>3,78</w:t>
            </w:r>
          </w:p>
        </w:tc>
        <w:tc>
          <w:tcPr>
            <w:tcW w:w="1249" w:type="dxa"/>
            <w:tcBorders>
              <w:top w:val="nil"/>
              <w:left w:val="single" w:sz="4" w:space="0" w:color="auto"/>
              <w:bottom w:val="single" w:sz="4" w:space="0" w:color="auto"/>
              <w:right w:val="single" w:sz="8" w:space="0" w:color="auto"/>
            </w:tcBorders>
            <w:shd w:val="clear" w:color="auto" w:fill="auto"/>
            <w:vAlign w:val="bottom"/>
          </w:tcPr>
          <w:p w14:paraId="5E1C56CB" w14:textId="77777777" w:rsidR="007A7CF5" w:rsidRPr="00CC7D5B" w:rsidRDefault="007A7CF5" w:rsidP="00DA2C84">
            <w:pPr>
              <w:jc w:val="center"/>
              <w:rPr>
                <w:color w:val="000000"/>
                <w:sz w:val="20"/>
              </w:rPr>
            </w:pPr>
            <w:r w:rsidRPr="00CC7D5B">
              <w:rPr>
                <w:sz w:val="20"/>
              </w:rPr>
              <w:t>0,003</w:t>
            </w:r>
          </w:p>
        </w:tc>
      </w:tr>
      <w:tr w:rsidR="007A7CF5" w:rsidRPr="00A63ED3" w14:paraId="1DC340D1" w14:textId="77777777" w:rsidTr="00DA2C84">
        <w:trPr>
          <w:trHeight w:val="167"/>
        </w:trPr>
        <w:tc>
          <w:tcPr>
            <w:tcW w:w="3114" w:type="dxa"/>
            <w:vMerge/>
            <w:tcBorders>
              <w:left w:val="single" w:sz="4" w:space="0" w:color="auto"/>
              <w:right w:val="single" w:sz="4" w:space="0" w:color="auto"/>
            </w:tcBorders>
            <w:shd w:val="clear" w:color="auto" w:fill="auto"/>
            <w:vAlign w:val="center"/>
          </w:tcPr>
          <w:p w14:paraId="6454AF6F"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FDB0FEB"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31FE5D06" w14:textId="77777777" w:rsidR="007A7CF5" w:rsidRPr="00A63ED3" w:rsidRDefault="007A7CF5" w:rsidP="00DA2C84">
            <w:pPr>
              <w:rPr>
                <w:color w:val="000000"/>
                <w:sz w:val="20"/>
                <w:highlight w:val="red"/>
              </w:rPr>
            </w:pPr>
            <w:proofErr w:type="spellStart"/>
            <w:r w:rsidRPr="007D2631">
              <w:rPr>
                <w:sz w:val="20"/>
                <w:lang w:eastAsia="lt-LT"/>
              </w:rPr>
              <w:t>Metilizobutilketonas</w:t>
            </w:r>
            <w:proofErr w:type="spellEnd"/>
          </w:p>
        </w:tc>
        <w:tc>
          <w:tcPr>
            <w:tcW w:w="1134" w:type="dxa"/>
            <w:tcBorders>
              <w:top w:val="nil"/>
              <w:left w:val="single" w:sz="4" w:space="0" w:color="auto"/>
              <w:right w:val="single" w:sz="4" w:space="0" w:color="auto"/>
            </w:tcBorders>
            <w:shd w:val="clear" w:color="auto" w:fill="auto"/>
            <w:vAlign w:val="bottom"/>
          </w:tcPr>
          <w:p w14:paraId="064380EE" w14:textId="77777777" w:rsidR="007A7CF5" w:rsidRPr="00A63ED3" w:rsidRDefault="007A7CF5" w:rsidP="00DA2C84">
            <w:pPr>
              <w:jc w:val="center"/>
              <w:rPr>
                <w:sz w:val="20"/>
                <w:highlight w:val="red"/>
                <w:lang w:eastAsia="lt-LT"/>
              </w:rPr>
            </w:pPr>
            <w:r w:rsidRPr="007D2631">
              <w:rPr>
                <w:sz w:val="20"/>
                <w:lang w:eastAsia="lt-LT"/>
              </w:rPr>
              <w:t>1368</w:t>
            </w:r>
          </w:p>
        </w:tc>
        <w:tc>
          <w:tcPr>
            <w:tcW w:w="989" w:type="dxa"/>
            <w:tcBorders>
              <w:top w:val="nil"/>
              <w:left w:val="nil"/>
              <w:right w:val="single" w:sz="4" w:space="0" w:color="auto"/>
            </w:tcBorders>
            <w:shd w:val="clear" w:color="auto" w:fill="auto"/>
            <w:vAlign w:val="center"/>
          </w:tcPr>
          <w:p w14:paraId="66B5E474"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nil"/>
              <w:right w:val="single" w:sz="4" w:space="0" w:color="auto"/>
            </w:tcBorders>
            <w:shd w:val="clear" w:color="auto" w:fill="auto"/>
            <w:vAlign w:val="bottom"/>
          </w:tcPr>
          <w:p w14:paraId="6B0A269B" w14:textId="77777777" w:rsidR="007A7CF5" w:rsidRPr="0060612A" w:rsidRDefault="007A7CF5" w:rsidP="00DA2C84">
            <w:pPr>
              <w:jc w:val="center"/>
              <w:rPr>
                <w:color w:val="000000"/>
                <w:sz w:val="20"/>
              </w:rPr>
            </w:pPr>
            <w:r w:rsidRPr="0060612A">
              <w:rPr>
                <w:color w:val="000000"/>
                <w:sz w:val="20"/>
              </w:rPr>
              <w:t>0,009</w:t>
            </w:r>
          </w:p>
        </w:tc>
        <w:tc>
          <w:tcPr>
            <w:tcW w:w="1517" w:type="dxa"/>
            <w:tcBorders>
              <w:top w:val="single" w:sz="4" w:space="0" w:color="auto"/>
              <w:left w:val="single" w:sz="8" w:space="0" w:color="auto"/>
              <w:bottom w:val="nil"/>
              <w:right w:val="single" w:sz="8" w:space="0" w:color="auto"/>
            </w:tcBorders>
            <w:shd w:val="clear" w:color="auto" w:fill="auto"/>
            <w:vAlign w:val="bottom"/>
          </w:tcPr>
          <w:p w14:paraId="7F77FACC" w14:textId="77777777" w:rsidR="007A7CF5" w:rsidRPr="00F101AE" w:rsidRDefault="007A7CF5" w:rsidP="00DA2C84">
            <w:pPr>
              <w:jc w:val="center"/>
              <w:rPr>
                <w:color w:val="000000" w:themeColor="text1"/>
                <w:sz w:val="20"/>
              </w:rPr>
            </w:pPr>
            <w:r w:rsidRPr="00F101AE">
              <w:rPr>
                <w:color w:val="000000" w:themeColor="text1"/>
                <w:sz w:val="20"/>
              </w:rPr>
              <w:t>5,10</w:t>
            </w:r>
          </w:p>
        </w:tc>
        <w:tc>
          <w:tcPr>
            <w:tcW w:w="1249" w:type="dxa"/>
            <w:tcBorders>
              <w:top w:val="nil"/>
              <w:left w:val="single" w:sz="4" w:space="0" w:color="auto"/>
              <w:right w:val="single" w:sz="8" w:space="0" w:color="auto"/>
            </w:tcBorders>
            <w:shd w:val="clear" w:color="auto" w:fill="auto"/>
            <w:vAlign w:val="bottom"/>
          </w:tcPr>
          <w:p w14:paraId="38DD52EE" w14:textId="77777777" w:rsidR="007A7CF5" w:rsidRPr="00CC7D5B" w:rsidRDefault="007A7CF5" w:rsidP="00DA2C84">
            <w:pPr>
              <w:jc w:val="center"/>
              <w:rPr>
                <w:color w:val="000000"/>
                <w:sz w:val="20"/>
              </w:rPr>
            </w:pPr>
            <w:r w:rsidRPr="00CC7D5B">
              <w:rPr>
                <w:sz w:val="20"/>
              </w:rPr>
              <w:t>0,01</w:t>
            </w:r>
          </w:p>
        </w:tc>
      </w:tr>
      <w:tr w:rsidR="007A7CF5" w:rsidRPr="00A63ED3" w14:paraId="674BEDB4"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69A48EC" w14:textId="77777777" w:rsidR="007A7CF5" w:rsidRPr="00A63ED3" w:rsidRDefault="007A7CF5" w:rsidP="00DA2C84">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47EC6C03" w14:textId="77777777" w:rsidR="007A7CF5" w:rsidRPr="00006904" w:rsidRDefault="007A7CF5" w:rsidP="00DA2C84">
            <w:pPr>
              <w:jc w:val="center"/>
              <w:rPr>
                <w:sz w:val="20"/>
                <w:lang w:eastAsia="lt-LT"/>
              </w:rPr>
            </w:pPr>
            <w:r w:rsidRPr="00006904">
              <w:rPr>
                <w:sz w:val="20"/>
                <w:lang w:eastAsia="lt-LT"/>
              </w:rPr>
              <w:t>009</w:t>
            </w:r>
          </w:p>
        </w:tc>
        <w:tc>
          <w:tcPr>
            <w:tcW w:w="2835" w:type="dxa"/>
            <w:tcBorders>
              <w:top w:val="nil"/>
              <w:left w:val="single" w:sz="4" w:space="0" w:color="auto"/>
              <w:bottom w:val="single" w:sz="4" w:space="0" w:color="auto"/>
              <w:right w:val="single" w:sz="4" w:space="0" w:color="auto"/>
            </w:tcBorders>
            <w:shd w:val="clear" w:color="auto" w:fill="auto"/>
            <w:vAlign w:val="center"/>
          </w:tcPr>
          <w:p w14:paraId="53F8869B" w14:textId="77777777" w:rsidR="007A7CF5" w:rsidRPr="00A63ED3" w:rsidRDefault="007A7CF5" w:rsidP="00DA2C84">
            <w:pPr>
              <w:rPr>
                <w:color w:val="000000"/>
                <w:sz w:val="20"/>
                <w:highlight w:val="red"/>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0050C825" w14:textId="77777777" w:rsidR="007A7CF5" w:rsidRPr="00A63ED3" w:rsidRDefault="007A7CF5" w:rsidP="00DA2C84">
            <w:pPr>
              <w:jc w:val="center"/>
              <w:rPr>
                <w:sz w:val="20"/>
                <w:highlight w:val="red"/>
                <w:lang w:eastAsia="lt-LT"/>
              </w:rPr>
            </w:pPr>
            <w:r w:rsidRPr="007D2631">
              <w:rPr>
                <w:sz w:val="20"/>
                <w:lang w:eastAsia="lt-LT"/>
              </w:rPr>
              <w:t>308</w:t>
            </w:r>
          </w:p>
        </w:tc>
        <w:tc>
          <w:tcPr>
            <w:tcW w:w="989" w:type="dxa"/>
            <w:tcBorders>
              <w:top w:val="nil"/>
              <w:left w:val="nil"/>
              <w:bottom w:val="single" w:sz="4" w:space="0" w:color="auto"/>
              <w:right w:val="single" w:sz="4" w:space="0" w:color="auto"/>
            </w:tcBorders>
            <w:shd w:val="clear" w:color="auto" w:fill="auto"/>
            <w:vAlign w:val="center"/>
          </w:tcPr>
          <w:p w14:paraId="361AF322"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2EE21F7" w14:textId="77777777" w:rsidR="007A7CF5" w:rsidRPr="0060612A" w:rsidRDefault="007A7CF5" w:rsidP="00DA2C84">
            <w:pPr>
              <w:jc w:val="center"/>
              <w:rPr>
                <w:color w:val="000000"/>
                <w:sz w:val="20"/>
              </w:rPr>
            </w:pPr>
            <w:r w:rsidRPr="0060612A">
              <w:rPr>
                <w:color w:val="000000" w:themeColor="text1"/>
                <w:sz w:val="20"/>
              </w:rPr>
              <w:t>0,214</w:t>
            </w:r>
          </w:p>
        </w:tc>
        <w:tc>
          <w:tcPr>
            <w:tcW w:w="1517" w:type="dxa"/>
            <w:tcBorders>
              <w:top w:val="single" w:sz="8" w:space="0" w:color="auto"/>
              <w:left w:val="single" w:sz="8" w:space="0" w:color="auto"/>
              <w:bottom w:val="single" w:sz="4" w:space="0" w:color="auto"/>
              <w:right w:val="single" w:sz="8" w:space="0" w:color="auto"/>
            </w:tcBorders>
            <w:shd w:val="clear" w:color="auto" w:fill="auto"/>
            <w:vAlign w:val="bottom"/>
          </w:tcPr>
          <w:p w14:paraId="4499D4F3" w14:textId="77777777" w:rsidR="007A7CF5" w:rsidRPr="00F101AE" w:rsidRDefault="007A7CF5" w:rsidP="00DA2C84">
            <w:pPr>
              <w:jc w:val="center"/>
              <w:rPr>
                <w:color w:val="000000" w:themeColor="text1"/>
                <w:sz w:val="20"/>
              </w:rPr>
            </w:pPr>
            <w:r w:rsidRPr="00F101AE">
              <w:rPr>
                <w:color w:val="000000" w:themeColor="text1"/>
                <w:sz w:val="20"/>
              </w:rPr>
              <w:t>13,74</w:t>
            </w:r>
          </w:p>
        </w:tc>
        <w:tc>
          <w:tcPr>
            <w:tcW w:w="1249" w:type="dxa"/>
            <w:tcBorders>
              <w:top w:val="nil"/>
              <w:left w:val="single" w:sz="4" w:space="0" w:color="auto"/>
              <w:bottom w:val="single" w:sz="4" w:space="0" w:color="auto"/>
              <w:right w:val="single" w:sz="8" w:space="0" w:color="auto"/>
            </w:tcBorders>
            <w:shd w:val="clear" w:color="auto" w:fill="auto"/>
            <w:vAlign w:val="bottom"/>
          </w:tcPr>
          <w:p w14:paraId="5C8B4E69" w14:textId="77777777" w:rsidR="007A7CF5" w:rsidRPr="00E75EA3" w:rsidRDefault="007A7CF5" w:rsidP="00DA2C84">
            <w:pPr>
              <w:jc w:val="center"/>
              <w:rPr>
                <w:color w:val="000000"/>
                <w:sz w:val="20"/>
                <w:highlight w:val="red"/>
              </w:rPr>
            </w:pPr>
            <w:r w:rsidRPr="006612DD">
              <w:rPr>
                <w:sz w:val="20"/>
              </w:rPr>
              <w:t>0,32</w:t>
            </w:r>
          </w:p>
        </w:tc>
      </w:tr>
      <w:tr w:rsidR="007A7CF5" w:rsidRPr="00A63ED3" w14:paraId="27E18DA9"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6EB113E"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3016537"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794EC2F" w14:textId="77777777" w:rsidR="007A7CF5" w:rsidRPr="00A63ED3" w:rsidRDefault="007A7CF5" w:rsidP="00DA2C84">
            <w:pPr>
              <w:rPr>
                <w:color w:val="000000"/>
                <w:sz w:val="20"/>
                <w:highlight w:val="red"/>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735B4EC" w14:textId="77777777" w:rsidR="007A7CF5" w:rsidRPr="00A63ED3" w:rsidRDefault="007A7CF5" w:rsidP="00DA2C84">
            <w:pPr>
              <w:jc w:val="center"/>
              <w:rPr>
                <w:sz w:val="20"/>
                <w:highlight w:val="red"/>
                <w:lang w:eastAsia="lt-LT"/>
              </w:rPr>
            </w:pPr>
            <w:r w:rsidRPr="007D2631">
              <w:rPr>
                <w:sz w:val="20"/>
                <w:lang w:eastAsia="lt-LT"/>
              </w:rPr>
              <w:t>375</w:t>
            </w:r>
          </w:p>
        </w:tc>
        <w:tc>
          <w:tcPr>
            <w:tcW w:w="989" w:type="dxa"/>
            <w:tcBorders>
              <w:top w:val="nil"/>
              <w:left w:val="nil"/>
              <w:bottom w:val="single" w:sz="4" w:space="0" w:color="auto"/>
              <w:right w:val="single" w:sz="4" w:space="0" w:color="auto"/>
            </w:tcBorders>
            <w:shd w:val="clear" w:color="auto" w:fill="auto"/>
            <w:vAlign w:val="center"/>
          </w:tcPr>
          <w:p w14:paraId="226A8027"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AC31768" w14:textId="77777777" w:rsidR="007A7CF5" w:rsidRPr="0060612A" w:rsidRDefault="007A7CF5" w:rsidP="00DA2C84">
            <w:pPr>
              <w:jc w:val="center"/>
              <w:rPr>
                <w:color w:val="000000"/>
                <w:sz w:val="20"/>
              </w:rPr>
            </w:pPr>
            <w:r w:rsidRPr="0060612A">
              <w:rPr>
                <w:color w:val="000000"/>
                <w:sz w:val="20"/>
              </w:rPr>
              <w:t>0,039</w:t>
            </w:r>
          </w:p>
        </w:tc>
        <w:tc>
          <w:tcPr>
            <w:tcW w:w="1517" w:type="dxa"/>
            <w:tcBorders>
              <w:top w:val="single" w:sz="8" w:space="0" w:color="auto"/>
              <w:left w:val="single" w:sz="8" w:space="0" w:color="auto"/>
              <w:bottom w:val="single" w:sz="4" w:space="0" w:color="auto"/>
              <w:right w:val="single" w:sz="8" w:space="0" w:color="auto"/>
            </w:tcBorders>
            <w:shd w:val="clear" w:color="auto" w:fill="auto"/>
            <w:vAlign w:val="bottom"/>
          </w:tcPr>
          <w:p w14:paraId="5965D64F" w14:textId="77777777" w:rsidR="007A7CF5" w:rsidRPr="00F101AE" w:rsidRDefault="007A7CF5" w:rsidP="00DA2C84">
            <w:pPr>
              <w:jc w:val="center"/>
              <w:rPr>
                <w:color w:val="000000" w:themeColor="text1"/>
                <w:sz w:val="20"/>
              </w:rPr>
            </w:pPr>
            <w:r w:rsidRPr="00F101AE">
              <w:rPr>
                <w:color w:val="000000" w:themeColor="text1"/>
                <w:sz w:val="20"/>
              </w:rPr>
              <w:t>2,68</w:t>
            </w:r>
          </w:p>
        </w:tc>
        <w:tc>
          <w:tcPr>
            <w:tcW w:w="1249" w:type="dxa"/>
            <w:tcBorders>
              <w:top w:val="nil"/>
              <w:left w:val="single" w:sz="4" w:space="0" w:color="auto"/>
              <w:bottom w:val="single" w:sz="4" w:space="0" w:color="auto"/>
              <w:right w:val="single" w:sz="8" w:space="0" w:color="auto"/>
            </w:tcBorders>
            <w:shd w:val="clear" w:color="auto" w:fill="auto"/>
            <w:vAlign w:val="bottom"/>
          </w:tcPr>
          <w:p w14:paraId="32DB7343" w14:textId="77777777" w:rsidR="007A7CF5" w:rsidRPr="00E75EA3" w:rsidRDefault="007A7CF5" w:rsidP="00DA2C84">
            <w:pPr>
              <w:jc w:val="center"/>
              <w:rPr>
                <w:color w:val="000000"/>
                <w:sz w:val="20"/>
                <w:highlight w:val="red"/>
              </w:rPr>
            </w:pPr>
            <w:r w:rsidRPr="006612DD">
              <w:rPr>
                <w:sz w:val="20"/>
              </w:rPr>
              <w:t>0,16</w:t>
            </w:r>
          </w:p>
        </w:tc>
      </w:tr>
      <w:tr w:rsidR="007A7CF5" w:rsidRPr="00A63ED3" w14:paraId="702386D3"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3044857"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657F112"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6C8139D" w14:textId="77777777" w:rsidR="007A7CF5" w:rsidRPr="00A63ED3" w:rsidRDefault="007A7CF5" w:rsidP="00DA2C84">
            <w:pPr>
              <w:rPr>
                <w:color w:val="000000"/>
                <w:sz w:val="20"/>
                <w:highlight w:val="red"/>
              </w:rPr>
            </w:pPr>
            <w:proofErr w:type="spellStart"/>
            <w:r w:rsidRPr="007D2631">
              <w:rPr>
                <w:sz w:val="20"/>
                <w:lang w:eastAsia="lt-LT"/>
              </w:rPr>
              <w:t>Solventnafta</w:t>
            </w:r>
            <w:proofErr w:type="spellEnd"/>
            <w:r w:rsidRPr="007D2631">
              <w:rPr>
                <w:sz w:val="20"/>
                <w:lang w:eastAsia="lt-LT"/>
              </w:rPr>
              <w:t xml:space="preserve">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A519DF" w14:textId="77777777" w:rsidR="007A7CF5" w:rsidRPr="00A63ED3" w:rsidRDefault="007A7CF5" w:rsidP="00DA2C84">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1CDE3D75"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4E862E2" w14:textId="77777777" w:rsidR="007A7CF5" w:rsidRPr="0060612A" w:rsidRDefault="007A7CF5" w:rsidP="00DA2C84">
            <w:pPr>
              <w:jc w:val="center"/>
              <w:rPr>
                <w:color w:val="000000"/>
                <w:sz w:val="20"/>
              </w:rPr>
            </w:pPr>
            <w:r w:rsidRPr="0060612A">
              <w:rPr>
                <w:color w:val="000000"/>
                <w:sz w:val="20"/>
              </w:rPr>
              <w:t>0,122</w:t>
            </w:r>
          </w:p>
        </w:tc>
        <w:tc>
          <w:tcPr>
            <w:tcW w:w="1517" w:type="dxa"/>
            <w:tcBorders>
              <w:top w:val="single" w:sz="8" w:space="0" w:color="auto"/>
              <w:left w:val="single" w:sz="8" w:space="0" w:color="auto"/>
              <w:bottom w:val="single" w:sz="4" w:space="0" w:color="auto"/>
              <w:right w:val="single" w:sz="8" w:space="0" w:color="auto"/>
            </w:tcBorders>
            <w:shd w:val="clear" w:color="auto" w:fill="auto"/>
            <w:vAlign w:val="bottom"/>
          </w:tcPr>
          <w:p w14:paraId="3226467A" w14:textId="77777777" w:rsidR="007A7CF5" w:rsidRPr="00F101AE" w:rsidRDefault="007A7CF5" w:rsidP="00DA2C84">
            <w:pPr>
              <w:jc w:val="center"/>
              <w:rPr>
                <w:color w:val="000000" w:themeColor="text1"/>
                <w:sz w:val="20"/>
              </w:rPr>
            </w:pPr>
            <w:r w:rsidRPr="00F101AE">
              <w:rPr>
                <w:color w:val="000000" w:themeColor="text1"/>
                <w:sz w:val="20"/>
              </w:rPr>
              <w:t>7,83</w:t>
            </w:r>
          </w:p>
        </w:tc>
        <w:tc>
          <w:tcPr>
            <w:tcW w:w="1249" w:type="dxa"/>
            <w:tcBorders>
              <w:top w:val="nil"/>
              <w:left w:val="single" w:sz="4" w:space="0" w:color="auto"/>
              <w:bottom w:val="single" w:sz="4" w:space="0" w:color="auto"/>
              <w:right w:val="single" w:sz="8" w:space="0" w:color="auto"/>
            </w:tcBorders>
            <w:shd w:val="clear" w:color="auto" w:fill="auto"/>
            <w:vAlign w:val="bottom"/>
          </w:tcPr>
          <w:p w14:paraId="016A9003" w14:textId="77777777" w:rsidR="007A7CF5" w:rsidRPr="00E75EA3" w:rsidRDefault="007A7CF5" w:rsidP="00DA2C84">
            <w:pPr>
              <w:jc w:val="center"/>
              <w:rPr>
                <w:color w:val="000000"/>
                <w:sz w:val="20"/>
                <w:highlight w:val="red"/>
              </w:rPr>
            </w:pPr>
            <w:r w:rsidRPr="006612DD">
              <w:rPr>
                <w:sz w:val="20"/>
              </w:rPr>
              <w:t>0,54</w:t>
            </w:r>
          </w:p>
        </w:tc>
      </w:tr>
      <w:tr w:rsidR="007A7CF5" w:rsidRPr="00A63ED3" w14:paraId="11E7A190"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DF82E4A"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5147F9C"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E705C64" w14:textId="77777777" w:rsidR="007A7CF5" w:rsidRPr="00A63ED3" w:rsidRDefault="007A7CF5" w:rsidP="00DA2C84">
            <w:pPr>
              <w:rPr>
                <w:color w:val="000000"/>
                <w:sz w:val="20"/>
                <w:highlight w:val="red"/>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07951E35" w14:textId="77777777" w:rsidR="007A7CF5" w:rsidRPr="00A63ED3" w:rsidRDefault="007A7CF5" w:rsidP="00DA2C84">
            <w:pPr>
              <w:jc w:val="center"/>
              <w:rPr>
                <w:sz w:val="20"/>
                <w:highlight w:val="red"/>
                <w:lang w:eastAsia="lt-LT"/>
              </w:rPr>
            </w:pPr>
            <w:r w:rsidRPr="007D2631">
              <w:rPr>
                <w:sz w:val="20"/>
                <w:lang w:eastAsia="lt-LT"/>
              </w:rPr>
              <w:t>359</w:t>
            </w:r>
          </w:p>
        </w:tc>
        <w:tc>
          <w:tcPr>
            <w:tcW w:w="989" w:type="dxa"/>
            <w:tcBorders>
              <w:top w:val="nil"/>
              <w:left w:val="nil"/>
              <w:bottom w:val="single" w:sz="4" w:space="0" w:color="auto"/>
              <w:right w:val="single" w:sz="4" w:space="0" w:color="auto"/>
            </w:tcBorders>
            <w:shd w:val="clear" w:color="auto" w:fill="auto"/>
            <w:vAlign w:val="center"/>
          </w:tcPr>
          <w:p w14:paraId="7EB47B5E"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CEDB41D" w14:textId="77777777" w:rsidR="007A7CF5" w:rsidRPr="0060612A" w:rsidRDefault="007A7CF5" w:rsidP="00DA2C84">
            <w:pPr>
              <w:jc w:val="center"/>
              <w:rPr>
                <w:color w:val="000000"/>
                <w:sz w:val="20"/>
              </w:rPr>
            </w:pPr>
            <w:r w:rsidRPr="0060612A">
              <w:rPr>
                <w:color w:val="000000"/>
                <w:sz w:val="20"/>
              </w:rPr>
              <w:t>0,087</w:t>
            </w:r>
          </w:p>
        </w:tc>
        <w:tc>
          <w:tcPr>
            <w:tcW w:w="1517" w:type="dxa"/>
            <w:tcBorders>
              <w:top w:val="nil"/>
              <w:left w:val="single" w:sz="8" w:space="0" w:color="auto"/>
              <w:bottom w:val="single" w:sz="4" w:space="0" w:color="auto"/>
              <w:right w:val="single" w:sz="8" w:space="0" w:color="auto"/>
            </w:tcBorders>
            <w:shd w:val="clear" w:color="auto" w:fill="auto"/>
            <w:vAlign w:val="bottom"/>
          </w:tcPr>
          <w:p w14:paraId="7623BD2F" w14:textId="77777777" w:rsidR="007A7CF5" w:rsidRPr="00F101AE" w:rsidRDefault="007A7CF5" w:rsidP="00DA2C84">
            <w:pPr>
              <w:jc w:val="center"/>
              <w:rPr>
                <w:color w:val="000000" w:themeColor="text1"/>
                <w:sz w:val="20"/>
              </w:rPr>
            </w:pPr>
            <w:r w:rsidRPr="00F101AE">
              <w:rPr>
                <w:color w:val="000000" w:themeColor="text1"/>
                <w:sz w:val="20"/>
              </w:rPr>
              <w:t>6,33</w:t>
            </w:r>
          </w:p>
        </w:tc>
        <w:tc>
          <w:tcPr>
            <w:tcW w:w="1249" w:type="dxa"/>
            <w:tcBorders>
              <w:top w:val="nil"/>
              <w:left w:val="single" w:sz="4" w:space="0" w:color="auto"/>
              <w:bottom w:val="single" w:sz="4" w:space="0" w:color="auto"/>
              <w:right w:val="single" w:sz="8" w:space="0" w:color="auto"/>
            </w:tcBorders>
            <w:shd w:val="clear" w:color="auto" w:fill="auto"/>
            <w:vAlign w:val="bottom"/>
          </w:tcPr>
          <w:p w14:paraId="541DAFA1" w14:textId="77777777" w:rsidR="007A7CF5" w:rsidRPr="00E75EA3" w:rsidRDefault="007A7CF5" w:rsidP="00DA2C84">
            <w:pPr>
              <w:jc w:val="center"/>
              <w:rPr>
                <w:color w:val="000000"/>
                <w:sz w:val="20"/>
                <w:highlight w:val="red"/>
              </w:rPr>
            </w:pPr>
            <w:r w:rsidRPr="006612DD">
              <w:rPr>
                <w:sz w:val="20"/>
              </w:rPr>
              <w:t>0,08</w:t>
            </w:r>
          </w:p>
        </w:tc>
      </w:tr>
      <w:tr w:rsidR="007A7CF5" w:rsidRPr="00A63ED3" w14:paraId="07DC4DF3"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E2DBE44"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3BE9364E"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CD5350F" w14:textId="77777777" w:rsidR="007A7CF5" w:rsidRPr="00A63ED3" w:rsidRDefault="007A7CF5" w:rsidP="00DA2C84">
            <w:pPr>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1A6181C7" w14:textId="77777777" w:rsidR="007A7CF5" w:rsidRPr="00A63ED3" w:rsidRDefault="007A7CF5" w:rsidP="00DA2C84">
            <w:pPr>
              <w:jc w:val="center"/>
              <w:rPr>
                <w:sz w:val="20"/>
                <w:highlight w:val="red"/>
                <w:lang w:eastAsia="lt-LT"/>
              </w:rPr>
            </w:pPr>
            <w:r w:rsidRPr="007D2631">
              <w:rPr>
                <w:sz w:val="20"/>
                <w:lang w:eastAsia="lt-LT"/>
              </w:rPr>
              <w:t>7485</w:t>
            </w:r>
          </w:p>
        </w:tc>
        <w:tc>
          <w:tcPr>
            <w:tcW w:w="989" w:type="dxa"/>
            <w:tcBorders>
              <w:top w:val="nil"/>
              <w:left w:val="nil"/>
              <w:bottom w:val="single" w:sz="4" w:space="0" w:color="auto"/>
              <w:right w:val="single" w:sz="4" w:space="0" w:color="auto"/>
            </w:tcBorders>
            <w:shd w:val="clear" w:color="auto" w:fill="auto"/>
            <w:vAlign w:val="center"/>
          </w:tcPr>
          <w:p w14:paraId="29BC768D"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3E1CCF19" w14:textId="77777777" w:rsidR="007A7CF5" w:rsidRPr="0060612A" w:rsidRDefault="007A7CF5" w:rsidP="00DA2C84">
            <w:pPr>
              <w:jc w:val="center"/>
              <w:rPr>
                <w:color w:val="000000"/>
                <w:sz w:val="20"/>
              </w:rPr>
            </w:pPr>
            <w:r w:rsidRPr="0060612A">
              <w:rPr>
                <w:color w:val="000000"/>
                <w:sz w:val="20"/>
              </w:rPr>
              <w:t>0,122</w:t>
            </w:r>
          </w:p>
        </w:tc>
        <w:tc>
          <w:tcPr>
            <w:tcW w:w="1517" w:type="dxa"/>
            <w:tcBorders>
              <w:top w:val="nil"/>
              <w:left w:val="single" w:sz="8" w:space="0" w:color="auto"/>
              <w:bottom w:val="single" w:sz="4" w:space="0" w:color="auto"/>
              <w:right w:val="single" w:sz="8" w:space="0" w:color="auto"/>
            </w:tcBorders>
            <w:shd w:val="clear" w:color="auto" w:fill="auto"/>
            <w:vAlign w:val="bottom"/>
          </w:tcPr>
          <w:p w14:paraId="7241BDAF" w14:textId="77777777" w:rsidR="007A7CF5" w:rsidRPr="00F101AE" w:rsidRDefault="007A7CF5" w:rsidP="00DA2C84">
            <w:pPr>
              <w:jc w:val="center"/>
              <w:rPr>
                <w:color w:val="000000" w:themeColor="text1"/>
                <w:sz w:val="20"/>
              </w:rPr>
            </w:pPr>
            <w:r w:rsidRPr="00F101AE">
              <w:rPr>
                <w:color w:val="000000" w:themeColor="text1"/>
                <w:sz w:val="20"/>
              </w:rPr>
              <w:t>12,11</w:t>
            </w:r>
          </w:p>
        </w:tc>
        <w:tc>
          <w:tcPr>
            <w:tcW w:w="1249" w:type="dxa"/>
            <w:tcBorders>
              <w:top w:val="nil"/>
              <w:left w:val="single" w:sz="4" w:space="0" w:color="auto"/>
              <w:bottom w:val="single" w:sz="4" w:space="0" w:color="auto"/>
              <w:right w:val="single" w:sz="8" w:space="0" w:color="auto"/>
            </w:tcBorders>
            <w:shd w:val="clear" w:color="auto" w:fill="auto"/>
            <w:vAlign w:val="bottom"/>
          </w:tcPr>
          <w:p w14:paraId="5F16C6FA" w14:textId="77777777" w:rsidR="007A7CF5" w:rsidRPr="00E75EA3" w:rsidRDefault="007A7CF5" w:rsidP="00DA2C84">
            <w:pPr>
              <w:jc w:val="center"/>
              <w:rPr>
                <w:color w:val="000000"/>
                <w:sz w:val="20"/>
                <w:highlight w:val="red"/>
              </w:rPr>
            </w:pPr>
            <w:r w:rsidRPr="006612DD">
              <w:rPr>
                <w:sz w:val="20"/>
              </w:rPr>
              <w:t>0,41</w:t>
            </w:r>
          </w:p>
        </w:tc>
      </w:tr>
      <w:tr w:rsidR="007A7CF5" w:rsidRPr="00A63ED3" w14:paraId="349FD696"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9A710B0"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937E644"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0896644" w14:textId="77777777" w:rsidR="007A7CF5" w:rsidRPr="00A63ED3" w:rsidRDefault="007A7CF5" w:rsidP="00DA2C84">
            <w:pPr>
              <w:rPr>
                <w:color w:val="000000"/>
                <w:sz w:val="20"/>
                <w:highlight w:val="red"/>
              </w:rPr>
            </w:pPr>
            <w:proofErr w:type="spellStart"/>
            <w:r w:rsidRPr="007D2631">
              <w:rPr>
                <w:sz w:val="20"/>
                <w:lang w:eastAsia="lt-LT"/>
              </w:rPr>
              <w:t>Ksilenas</w:t>
            </w:r>
            <w:proofErr w:type="spellEnd"/>
            <w:r w:rsidRPr="007D2631">
              <w:rPr>
                <w:sz w:val="20"/>
                <w:lang w:eastAsia="lt-LT"/>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tcPr>
          <w:p w14:paraId="722514F1" w14:textId="77777777" w:rsidR="007A7CF5" w:rsidRPr="00A63ED3" w:rsidRDefault="007A7CF5" w:rsidP="00DA2C84">
            <w:pPr>
              <w:jc w:val="center"/>
              <w:rPr>
                <w:sz w:val="20"/>
                <w:highlight w:val="red"/>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13A16461"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1949669" w14:textId="77777777" w:rsidR="007A7CF5" w:rsidRPr="0060612A" w:rsidRDefault="007A7CF5" w:rsidP="00DA2C84">
            <w:pPr>
              <w:jc w:val="center"/>
              <w:rPr>
                <w:color w:val="000000"/>
                <w:sz w:val="20"/>
              </w:rPr>
            </w:pPr>
            <w:r w:rsidRPr="0060612A">
              <w:rPr>
                <w:color w:val="000000"/>
                <w:sz w:val="20"/>
              </w:rPr>
              <w:t>0,04</w:t>
            </w:r>
          </w:p>
        </w:tc>
        <w:tc>
          <w:tcPr>
            <w:tcW w:w="1517" w:type="dxa"/>
            <w:tcBorders>
              <w:top w:val="nil"/>
              <w:left w:val="single" w:sz="8" w:space="0" w:color="auto"/>
              <w:bottom w:val="single" w:sz="4" w:space="0" w:color="auto"/>
              <w:right w:val="single" w:sz="8" w:space="0" w:color="auto"/>
            </w:tcBorders>
            <w:shd w:val="clear" w:color="auto" w:fill="auto"/>
            <w:vAlign w:val="bottom"/>
          </w:tcPr>
          <w:p w14:paraId="2C5B0453" w14:textId="77777777" w:rsidR="007A7CF5" w:rsidRPr="00F101AE" w:rsidRDefault="007A7CF5" w:rsidP="00DA2C84">
            <w:pPr>
              <w:jc w:val="center"/>
              <w:rPr>
                <w:color w:val="000000" w:themeColor="text1"/>
                <w:sz w:val="20"/>
              </w:rPr>
            </w:pPr>
            <w:r w:rsidRPr="00F101AE">
              <w:rPr>
                <w:color w:val="000000" w:themeColor="text1"/>
                <w:sz w:val="20"/>
              </w:rPr>
              <w:t>3,97</w:t>
            </w:r>
          </w:p>
        </w:tc>
        <w:tc>
          <w:tcPr>
            <w:tcW w:w="1249" w:type="dxa"/>
            <w:tcBorders>
              <w:top w:val="nil"/>
              <w:left w:val="single" w:sz="4" w:space="0" w:color="auto"/>
              <w:bottom w:val="single" w:sz="4" w:space="0" w:color="auto"/>
              <w:right w:val="single" w:sz="8" w:space="0" w:color="auto"/>
            </w:tcBorders>
            <w:shd w:val="clear" w:color="auto" w:fill="auto"/>
            <w:vAlign w:val="bottom"/>
          </w:tcPr>
          <w:p w14:paraId="3AC1B740" w14:textId="77777777" w:rsidR="007A7CF5" w:rsidRPr="00E75EA3" w:rsidRDefault="007A7CF5" w:rsidP="00DA2C84">
            <w:pPr>
              <w:jc w:val="center"/>
              <w:rPr>
                <w:color w:val="000000"/>
                <w:sz w:val="20"/>
                <w:highlight w:val="red"/>
              </w:rPr>
            </w:pPr>
            <w:r w:rsidRPr="006612DD">
              <w:rPr>
                <w:sz w:val="20"/>
              </w:rPr>
              <w:t>0,07</w:t>
            </w:r>
          </w:p>
        </w:tc>
      </w:tr>
      <w:tr w:rsidR="007A7CF5" w:rsidRPr="00A63ED3" w14:paraId="6C5E87C5"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2F80524"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FEA2F50"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625E601" w14:textId="77777777" w:rsidR="007A7CF5" w:rsidRPr="00A63ED3" w:rsidRDefault="007A7CF5" w:rsidP="00DA2C84">
            <w:pPr>
              <w:rPr>
                <w:color w:val="000000"/>
                <w:sz w:val="20"/>
                <w:highlight w:val="red"/>
              </w:rPr>
            </w:pPr>
            <w:proofErr w:type="spellStart"/>
            <w:r w:rsidRPr="007D2631">
              <w:rPr>
                <w:sz w:val="20"/>
                <w:lang w:eastAsia="lt-LT"/>
              </w:rPr>
              <w:t>Solventnafta</w:t>
            </w:r>
            <w:proofErr w:type="spellEnd"/>
            <w:r w:rsidRPr="007D2631">
              <w:rPr>
                <w:sz w:val="20"/>
                <w:lang w:eastAsia="lt-LT"/>
              </w:rPr>
              <w:t xml:space="preserve">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36F59B51" w14:textId="77777777" w:rsidR="007A7CF5" w:rsidRPr="00A63ED3" w:rsidRDefault="007A7CF5" w:rsidP="00DA2C84">
            <w:pPr>
              <w:jc w:val="center"/>
              <w:rPr>
                <w:sz w:val="20"/>
                <w:highlight w:val="red"/>
                <w:lang w:eastAsia="lt-LT"/>
              </w:rPr>
            </w:pPr>
            <w:r w:rsidRPr="007D2631">
              <w:rPr>
                <w:sz w:val="20"/>
                <w:lang w:eastAsia="lt-LT"/>
              </w:rPr>
              <w:t>1820</w:t>
            </w:r>
          </w:p>
        </w:tc>
        <w:tc>
          <w:tcPr>
            <w:tcW w:w="989" w:type="dxa"/>
            <w:tcBorders>
              <w:top w:val="nil"/>
              <w:left w:val="nil"/>
              <w:bottom w:val="single" w:sz="4" w:space="0" w:color="auto"/>
              <w:right w:val="single" w:sz="4" w:space="0" w:color="auto"/>
            </w:tcBorders>
            <w:shd w:val="clear" w:color="auto" w:fill="auto"/>
            <w:vAlign w:val="center"/>
          </w:tcPr>
          <w:p w14:paraId="07543BEF"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58BFA91" w14:textId="77777777" w:rsidR="007A7CF5" w:rsidRPr="0060612A" w:rsidRDefault="007A7CF5" w:rsidP="00DA2C84">
            <w:pPr>
              <w:jc w:val="center"/>
              <w:rPr>
                <w:color w:val="000000"/>
                <w:sz w:val="20"/>
              </w:rPr>
            </w:pPr>
            <w:r w:rsidRPr="0060612A">
              <w:rPr>
                <w:color w:val="000000"/>
                <w:sz w:val="20"/>
              </w:rPr>
              <w:t>0,238</w:t>
            </w:r>
          </w:p>
        </w:tc>
        <w:tc>
          <w:tcPr>
            <w:tcW w:w="1517" w:type="dxa"/>
            <w:tcBorders>
              <w:top w:val="nil"/>
              <w:left w:val="single" w:sz="8" w:space="0" w:color="auto"/>
              <w:bottom w:val="single" w:sz="4" w:space="0" w:color="auto"/>
              <w:right w:val="single" w:sz="8" w:space="0" w:color="auto"/>
            </w:tcBorders>
            <w:shd w:val="clear" w:color="auto" w:fill="auto"/>
            <w:vAlign w:val="bottom"/>
          </w:tcPr>
          <w:p w14:paraId="2618761A" w14:textId="77777777" w:rsidR="007A7CF5" w:rsidRPr="00F101AE" w:rsidRDefault="007A7CF5" w:rsidP="00DA2C84">
            <w:pPr>
              <w:jc w:val="center"/>
              <w:rPr>
                <w:color w:val="000000" w:themeColor="text1"/>
                <w:sz w:val="20"/>
              </w:rPr>
            </w:pPr>
            <w:r w:rsidRPr="00F101AE">
              <w:rPr>
                <w:color w:val="000000" w:themeColor="text1"/>
                <w:sz w:val="20"/>
              </w:rPr>
              <w:t>15,28</w:t>
            </w:r>
          </w:p>
        </w:tc>
        <w:tc>
          <w:tcPr>
            <w:tcW w:w="1249" w:type="dxa"/>
            <w:tcBorders>
              <w:top w:val="nil"/>
              <w:left w:val="single" w:sz="4" w:space="0" w:color="auto"/>
              <w:bottom w:val="single" w:sz="4" w:space="0" w:color="auto"/>
              <w:right w:val="single" w:sz="8" w:space="0" w:color="auto"/>
            </w:tcBorders>
            <w:shd w:val="clear" w:color="auto" w:fill="auto"/>
            <w:vAlign w:val="bottom"/>
          </w:tcPr>
          <w:p w14:paraId="13778CBA" w14:textId="77777777" w:rsidR="007A7CF5" w:rsidRPr="00E75EA3" w:rsidRDefault="007A7CF5" w:rsidP="00DA2C84">
            <w:pPr>
              <w:jc w:val="center"/>
              <w:rPr>
                <w:color w:val="000000"/>
                <w:sz w:val="20"/>
                <w:highlight w:val="red"/>
              </w:rPr>
            </w:pPr>
            <w:r w:rsidRPr="006612DD">
              <w:rPr>
                <w:sz w:val="20"/>
              </w:rPr>
              <w:t>1,14</w:t>
            </w:r>
          </w:p>
        </w:tc>
      </w:tr>
      <w:tr w:rsidR="007A7CF5" w:rsidRPr="00A63ED3" w14:paraId="63213F1B"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18B865C"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0AE1936"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center"/>
          </w:tcPr>
          <w:p w14:paraId="120A29C0" w14:textId="77777777" w:rsidR="007A7CF5" w:rsidRPr="00A63ED3" w:rsidRDefault="007A7CF5" w:rsidP="00DA2C84">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2AF076BB" w14:textId="77777777" w:rsidR="007A7CF5" w:rsidRPr="00A63ED3" w:rsidRDefault="007A7CF5" w:rsidP="00DA2C84">
            <w:pPr>
              <w:jc w:val="center"/>
              <w:rPr>
                <w:sz w:val="20"/>
                <w:highlight w:val="red"/>
                <w:lang w:eastAsia="lt-LT"/>
              </w:rPr>
            </w:pPr>
            <w:r w:rsidRPr="007D2631">
              <w:rPr>
                <w:color w:val="000000" w:themeColor="text1"/>
                <w:sz w:val="20"/>
                <w:lang w:eastAsia="lt-LT"/>
              </w:rPr>
              <w:t>7414</w:t>
            </w:r>
          </w:p>
        </w:tc>
        <w:tc>
          <w:tcPr>
            <w:tcW w:w="989" w:type="dxa"/>
            <w:tcBorders>
              <w:top w:val="nil"/>
              <w:left w:val="nil"/>
              <w:bottom w:val="single" w:sz="4" w:space="0" w:color="auto"/>
              <w:right w:val="single" w:sz="4" w:space="0" w:color="auto"/>
            </w:tcBorders>
            <w:shd w:val="clear" w:color="auto" w:fill="auto"/>
            <w:vAlign w:val="center"/>
          </w:tcPr>
          <w:p w14:paraId="66079E73"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D569CA9" w14:textId="77777777" w:rsidR="007A7CF5" w:rsidRPr="0060612A" w:rsidRDefault="007A7CF5" w:rsidP="00DA2C84">
            <w:pPr>
              <w:jc w:val="center"/>
              <w:rPr>
                <w:color w:val="000000"/>
                <w:sz w:val="20"/>
              </w:rPr>
            </w:pPr>
            <w:r w:rsidRPr="0060612A">
              <w:rPr>
                <w:color w:val="000000"/>
                <w:sz w:val="20"/>
              </w:rPr>
              <w:t>0,06</w:t>
            </w:r>
          </w:p>
        </w:tc>
        <w:tc>
          <w:tcPr>
            <w:tcW w:w="1517" w:type="dxa"/>
            <w:tcBorders>
              <w:top w:val="nil"/>
              <w:left w:val="single" w:sz="8" w:space="0" w:color="auto"/>
              <w:bottom w:val="single" w:sz="4" w:space="0" w:color="auto"/>
              <w:right w:val="single" w:sz="8" w:space="0" w:color="auto"/>
            </w:tcBorders>
            <w:shd w:val="clear" w:color="auto" w:fill="auto"/>
            <w:vAlign w:val="bottom"/>
          </w:tcPr>
          <w:p w14:paraId="0EC4D50A" w14:textId="77777777" w:rsidR="007A7CF5" w:rsidRPr="00F101AE" w:rsidRDefault="007A7CF5" w:rsidP="00DA2C84">
            <w:pPr>
              <w:jc w:val="center"/>
              <w:rPr>
                <w:color w:val="000000" w:themeColor="text1"/>
                <w:sz w:val="20"/>
              </w:rPr>
            </w:pPr>
            <w:r w:rsidRPr="00F101AE">
              <w:rPr>
                <w:color w:val="000000" w:themeColor="text1"/>
                <w:sz w:val="20"/>
              </w:rPr>
              <w:t>3,45</w:t>
            </w:r>
          </w:p>
        </w:tc>
        <w:tc>
          <w:tcPr>
            <w:tcW w:w="1249" w:type="dxa"/>
            <w:tcBorders>
              <w:top w:val="nil"/>
              <w:left w:val="single" w:sz="4" w:space="0" w:color="auto"/>
              <w:bottom w:val="single" w:sz="4" w:space="0" w:color="auto"/>
              <w:right w:val="single" w:sz="8" w:space="0" w:color="auto"/>
            </w:tcBorders>
            <w:shd w:val="clear" w:color="auto" w:fill="auto"/>
            <w:vAlign w:val="bottom"/>
          </w:tcPr>
          <w:p w14:paraId="302DABB6" w14:textId="77777777" w:rsidR="007A7CF5" w:rsidRPr="00E75EA3" w:rsidRDefault="007A7CF5" w:rsidP="00DA2C84">
            <w:pPr>
              <w:jc w:val="center"/>
              <w:rPr>
                <w:color w:val="000000"/>
                <w:sz w:val="20"/>
                <w:highlight w:val="red"/>
              </w:rPr>
            </w:pPr>
            <w:r w:rsidRPr="006612DD">
              <w:rPr>
                <w:sz w:val="20"/>
              </w:rPr>
              <w:t>0,10</w:t>
            </w:r>
          </w:p>
        </w:tc>
      </w:tr>
      <w:tr w:rsidR="007A7CF5" w:rsidRPr="00A63ED3" w14:paraId="13BA2342"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D7ECE6C"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4C1B004"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58A7ECB" w14:textId="77777777" w:rsidR="007A7CF5" w:rsidRPr="00A63ED3" w:rsidRDefault="007A7CF5" w:rsidP="00DA2C84">
            <w:pPr>
              <w:rPr>
                <w:color w:val="000000"/>
                <w:sz w:val="20"/>
                <w:highlight w:val="red"/>
              </w:rPr>
            </w:pPr>
            <w:proofErr w:type="spellStart"/>
            <w:r w:rsidRPr="007D2631">
              <w:rPr>
                <w:sz w:val="20"/>
                <w:lang w:eastAsia="lt-LT"/>
              </w:rPr>
              <w:t>Formaldehidas</w:t>
            </w:r>
            <w:proofErr w:type="spellEnd"/>
          </w:p>
        </w:tc>
        <w:tc>
          <w:tcPr>
            <w:tcW w:w="1134" w:type="dxa"/>
            <w:tcBorders>
              <w:top w:val="nil"/>
              <w:left w:val="single" w:sz="4" w:space="0" w:color="auto"/>
              <w:bottom w:val="nil"/>
              <w:right w:val="nil"/>
            </w:tcBorders>
            <w:shd w:val="clear" w:color="auto" w:fill="auto"/>
            <w:vAlign w:val="bottom"/>
          </w:tcPr>
          <w:p w14:paraId="4D2EF674" w14:textId="77777777" w:rsidR="007A7CF5" w:rsidRPr="00A63ED3" w:rsidRDefault="007A7CF5" w:rsidP="00DA2C84">
            <w:pPr>
              <w:jc w:val="center"/>
              <w:rPr>
                <w:sz w:val="20"/>
                <w:highlight w:val="red"/>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1DB1AFA3"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4ABBE7B" w14:textId="77777777" w:rsidR="007A7CF5" w:rsidRPr="0060612A" w:rsidRDefault="007A7CF5" w:rsidP="00DA2C84">
            <w:pPr>
              <w:jc w:val="center"/>
              <w:rPr>
                <w:color w:val="000000"/>
                <w:sz w:val="20"/>
              </w:rPr>
            </w:pPr>
            <w:r w:rsidRPr="0060612A">
              <w:rPr>
                <w:color w:val="000000"/>
                <w:sz w:val="20"/>
              </w:rPr>
              <w:t>0,001</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0BB74C5A" w14:textId="77777777" w:rsidR="007A7CF5" w:rsidRPr="00F101AE" w:rsidRDefault="007A7CF5" w:rsidP="00DA2C84">
            <w:pPr>
              <w:jc w:val="center"/>
              <w:rPr>
                <w:color w:val="000000" w:themeColor="text1"/>
                <w:sz w:val="20"/>
              </w:rPr>
            </w:pPr>
            <w:r w:rsidRPr="00F101AE">
              <w:rPr>
                <w:color w:val="000000" w:themeColor="text1"/>
                <w:sz w:val="20"/>
              </w:rPr>
              <w:t>0,04</w:t>
            </w:r>
          </w:p>
        </w:tc>
        <w:tc>
          <w:tcPr>
            <w:tcW w:w="1249" w:type="dxa"/>
            <w:tcBorders>
              <w:top w:val="nil"/>
              <w:left w:val="single" w:sz="4" w:space="0" w:color="auto"/>
              <w:bottom w:val="single" w:sz="4" w:space="0" w:color="auto"/>
              <w:right w:val="single" w:sz="8" w:space="0" w:color="auto"/>
            </w:tcBorders>
            <w:shd w:val="clear" w:color="auto" w:fill="auto"/>
            <w:vAlign w:val="bottom"/>
          </w:tcPr>
          <w:p w14:paraId="11F8E01B" w14:textId="77777777" w:rsidR="007A7CF5" w:rsidRPr="00E75EA3" w:rsidRDefault="007A7CF5" w:rsidP="00DA2C84">
            <w:pPr>
              <w:jc w:val="center"/>
              <w:rPr>
                <w:color w:val="000000"/>
                <w:sz w:val="20"/>
                <w:highlight w:val="red"/>
              </w:rPr>
            </w:pPr>
            <w:r w:rsidRPr="006612DD">
              <w:rPr>
                <w:sz w:val="20"/>
              </w:rPr>
              <w:t>0,0003</w:t>
            </w:r>
          </w:p>
        </w:tc>
      </w:tr>
      <w:tr w:rsidR="007A7CF5" w:rsidRPr="00A63ED3" w14:paraId="4EF74884"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6E75E56"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51AEE65"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5387AC7" w14:textId="77777777" w:rsidR="007A7CF5" w:rsidRPr="00A63ED3" w:rsidRDefault="007A7CF5" w:rsidP="00DA2C84">
            <w:pPr>
              <w:rPr>
                <w:color w:val="000000"/>
                <w:sz w:val="20"/>
                <w:highlight w:val="red"/>
              </w:rPr>
            </w:pPr>
            <w:proofErr w:type="spellStart"/>
            <w:r w:rsidRPr="007D2631">
              <w:rPr>
                <w:sz w:val="20"/>
                <w:lang w:eastAsia="lt-LT"/>
              </w:rPr>
              <w:t>Trikrezolis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2CACEDA" w14:textId="77777777" w:rsidR="007A7CF5" w:rsidRPr="00A63ED3" w:rsidRDefault="007A7CF5" w:rsidP="00DA2C84">
            <w:pPr>
              <w:jc w:val="center"/>
              <w:rPr>
                <w:sz w:val="20"/>
                <w:highlight w:val="red"/>
                <w:lang w:eastAsia="lt-LT"/>
              </w:rPr>
            </w:pPr>
            <w:r w:rsidRPr="007D2631">
              <w:rPr>
                <w:sz w:val="20"/>
                <w:lang w:eastAsia="lt-LT"/>
              </w:rPr>
              <w:t>2009</w:t>
            </w:r>
          </w:p>
        </w:tc>
        <w:tc>
          <w:tcPr>
            <w:tcW w:w="989" w:type="dxa"/>
            <w:tcBorders>
              <w:top w:val="nil"/>
              <w:left w:val="nil"/>
              <w:bottom w:val="single" w:sz="4" w:space="0" w:color="auto"/>
              <w:right w:val="single" w:sz="4" w:space="0" w:color="auto"/>
            </w:tcBorders>
            <w:shd w:val="clear" w:color="auto" w:fill="auto"/>
            <w:vAlign w:val="center"/>
          </w:tcPr>
          <w:p w14:paraId="196E61A1"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AA42E90" w14:textId="77777777" w:rsidR="007A7CF5" w:rsidRPr="0060612A" w:rsidRDefault="007A7CF5" w:rsidP="00DA2C84">
            <w:pPr>
              <w:jc w:val="center"/>
              <w:rPr>
                <w:color w:val="000000"/>
                <w:sz w:val="20"/>
              </w:rPr>
            </w:pPr>
            <w:r w:rsidRPr="0060612A">
              <w:rPr>
                <w:color w:val="000000"/>
                <w:sz w:val="20"/>
              </w:rPr>
              <w:t>0,001</w:t>
            </w:r>
          </w:p>
        </w:tc>
        <w:tc>
          <w:tcPr>
            <w:tcW w:w="1517" w:type="dxa"/>
            <w:tcBorders>
              <w:top w:val="nil"/>
              <w:left w:val="single" w:sz="8" w:space="0" w:color="auto"/>
              <w:bottom w:val="single" w:sz="4" w:space="0" w:color="auto"/>
              <w:right w:val="single" w:sz="8" w:space="0" w:color="auto"/>
            </w:tcBorders>
            <w:shd w:val="clear" w:color="auto" w:fill="auto"/>
            <w:vAlign w:val="bottom"/>
          </w:tcPr>
          <w:p w14:paraId="479B1252" w14:textId="77777777" w:rsidR="007A7CF5" w:rsidRPr="00F101AE" w:rsidRDefault="007A7CF5" w:rsidP="00DA2C84">
            <w:pPr>
              <w:jc w:val="center"/>
              <w:rPr>
                <w:color w:val="000000" w:themeColor="text1"/>
                <w:sz w:val="20"/>
              </w:rPr>
            </w:pPr>
            <w:r w:rsidRPr="00F101AE">
              <w:rPr>
                <w:color w:val="000000" w:themeColor="text1"/>
                <w:sz w:val="20"/>
              </w:rPr>
              <w:t>0,08</w:t>
            </w:r>
          </w:p>
        </w:tc>
        <w:tc>
          <w:tcPr>
            <w:tcW w:w="1249" w:type="dxa"/>
            <w:tcBorders>
              <w:top w:val="nil"/>
              <w:left w:val="single" w:sz="4" w:space="0" w:color="auto"/>
              <w:bottom w:val="single" w:sz="4" w:space="0" w:color="auto"/>
              <w:right w:val="single" w:sz="8" w:space="0" w:color="auto"/>
            </w:tcBorders>
            <w:shd w:val="clear" w:color="auto" w:fill="auto"/>
            <w:vAlign w:val="bottom"/>
          </w:tcPr>
          <w:p w14:paraId="231A9C9F" w14:textId="77777777" w:rsidR="007A7CF5" w:rsidRPr="00E75EA3" w:rsidRDefault="007A7CF5" w:rsidP="00DA2C84">
            <w:pPr>
              <w:jc w:val="center"/>
              <w:rPr>
                <w:color w:val="000000"/>
                <w:sz w:val="20"/>
                <w:highlight w:val="red"/>
              </w:rPr>
            </w:pPr>
            <w:r w:rsidRPr="006612DD">
              <w:rPr>
                <w:sz w:val="20"/>
              </w:rPr>
              <w:t>0,0004</w:t>
            </w:r>
          </w:p>
        </w:tc>
      </w:tr>
      <w:tr w:rsidR="007A7CF5" w:rsidRPr="00A63ED3" w14:paraId="7C8928A1"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FA5D81A"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86049B8"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0F8DD74" w14:textId="77777777" w:rsidR="007A7CF5" w:rsidRPr="00A63ED3" w:rsidRDefault="007A7CF5" w:rsidP="00DA2C84">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26547B2A" w14:textId="77777777" w:rsidR="007A7CF5" w:rsidRPr="00A63ED3" w:rsidRDefault="007A7CF5" w:rsidP="00DA2C84">
            <w:pPr>
              <w:jc w:val="center"/>
              <w:rPr>
                <w:sz w:val="20"/>
                <w:highlight w:val="red"/>
                <w:lang w:eastAsia="lt-LT"/>
              </w:rPr>
            </w:pPr>
            <w:r w:rsidRPr="007D2631">
              <w:rPr>
                <w:sz w:val="20"/>
                <w:lang w:eastAsia="lt-LT"/>
              </w:rPr>
              <w:t>8141</w:t>
            </w:r>
          </w:p>
        </w:tc>
        <w:tc>
          <w:tcPr>
            <w:tcW w:w="989" w:type="dxa"/>
            <w:tcBorders>
              <w:top w:val="nil"/>
              <w:left w:val="nil"/>
              <w:right w:val="single" w:sz="4" w:space="0" w:color="auto"/>
            </w:tcBorders>
            <w:shd w:val="clear" w:color="auto" w:fill="auto"/>
            <w:vAlign w:val="center"/>
          </w:tcPr>
          <w:p w14:paraId="1205D3CD"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49B1546" w14:textId="77777777" w:rsidR="007A7CF5" w:rsidRPr="0060612A" w:rsidRDefault="007A7CF5" w:rsidP="00DA2C84">
            <w:pPr>
              <w:jc w:val="center"/>
              <w:rPr>
                <w:color w:val="000000"/>
                <w:sz w:val="20"/>
              </w:rPr>
            </w:pPr>
            <w:r w:rsidRPr="0060612A">
              <w:rPr>
                <w:color w:val="000000"/>
                <w:sz w:val="20"/>
              </w:rPr>
              <w:t>0,005</w:t>
            </w:r>
          </w:p>
        </w:tc>
        <w:tc>
          <w:tcPr>
            <w:tcW w:w="1517" w:type="dxa"/>
            <w:tcBorders>
              <w:top w:val="nil"/>
              <w:left w:val="single" w:sz="8" w:space="0" w:color="auto"/>
              <w:bottom w:val="single" w:sz="4" w:space="0" w:color="auto"/>
              <w:right w:val="single" w:sz="8" w:space="0" w:color="auto"/>
            </w:tcBorders>
            <w:shd w:val="clear" w:color="auto" w:fill="auto"/>
            <w:vAlign w:val="bottom"/>
          </w:tcPr>
          <w:p w14:paraId="4C8BE1F1" w14:textId="77777777" w:rsidR="007A7CF5" w:rsidRPr="00F101AE" w:rsidRDefault="007A7CF5" w:rsidP="00DA2C84">
            <w:pPr>
              <w:jc w:val="center"/>
              <w:rPr>
                <w:color w:val="000000" w:themeColor="text1"/>
                <w:sz w:val="20"/>
              </w:rPr>
            </w:pPr>
            <w:r w:rsidRPr="00F101AE">
              <w:rPr>
                <w:color w:val="000000" w:themeColor="text1"/>
                <w:sz w:val="20"/>
              </w:rPr>
              <w:t>0,50</w:t>
            </w:r>
          </w:p>
        </w:tc>
        <w:tc>
          <w:tcPr>
            <w:tcW w:w="1249" w:type="dxa"/>
            <w:tcBorders>
              <w:top w:val="nil"/>
              <w:left w:val="single" w:sz="4" w:space="0" w:color="auto"/>
              <w:bottom w:val="single" w:sz="4" w:space="0" w:color="auto"/>
              <w:right w:val="single" w:sz="8" w:space="0" w:color="auto"/>
            </w:tcBorders>
            <w:shd w:val="clear" w:color="auto" w:fill="auto"/>
            <w:vAlign w:val="bottom"/>
          </w:tcPr>
          <w:p w14:paraId="2D67A747" w14:textId="77777777" w:rsidR="007A7CF5" w:rsidRPr="00E75EA3" w:rsidRDefault="007A7CF5" w:rsidP="00DA2C84">
            <w:pPr>
              <w:jc w:val="center"/>
              <w:rPr>
                <w:color w:val="000000"/>
                <w:sz w:val="20"/>
                <w:highlight w:val="red"/>
              </w:rPr>
            </w:pPr>
            <w:r w:rsidRPr="006612DD">
              <w:rPr>
                <w:sz w:val="20"/>
              </w:rPr>
              <w:t>0,01</w:t>
            </w:r>
          </w:p>
        </w:tc>
      </w:tr>
      <w:tr w:rsidR="007A7CF5" w:rsidRPr="00A63ED3" w14:paraId="459D3413"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4E8A086"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B630E38"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2255682" w14:textId="77777777" w:rsidR="007A7CF5" w:rsidRPr="00A63ED3" w:rsidRDefault="007A7CF5" w:rsidP="00DA2C84">
            <w:pPr>
              <w:rPr>
                <w:color w:val="000000"/>
                <w:sz w:val="20"/>
                <w:highlight w:val="red"/>
              </w:rPr>
            </w:pPr>
            <w:proofErr w:type="spellStart"/>
            <w:r w:rsidRPr="007D2631">
              <w:rPr>
                <w:sz w:val="20"/>
                <w:lang w:eastAsia="lt-LT"/>
              </w:rPr>
              <w:t>Diacetono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6D747CBC" w14:textId="77777777" w:rsidR="007A7CF5" w:rsidRPr="00A63ED3" w:rsidRDefault="007A7CF5" w:rsidP="00DA2C84">
            <w:pPr>
              <w:jc w:val="center"/>
              <w:rPr>
                <w:sz w:val="20"/>
                <w:highlight w:val="red"/>
                <w:lang w:eastAsia="lt-LT"/>
              </w:rPr>
            </w:pPr>
            <w:r w:rsidRPr="007D2631">
              <w:rPr>
                <w:sz w:val="20"/>
                <w:lang w:eastAsia="lt-LT"/>
              </w:rPr>
              <w:t>531</w:t>
            </w:r>
          </w:p>
        </w:tc>
        <w:tc>
          <w:tcPr>
            <w:tcW w:w="989" w:type="dxa"/>
            <w:tcBorders>
              <w:top w:val="nil"/>
              <w:left w:val="nil"/>
              <w:bottom w:val="single" w:sz="4" w:space="0" w:color="auto"/>
              <w:right w:val="single" w:sz="4" w:space="0" w:color="auto"/>
            </w:tcBorders>
            <w:shd w:val="clear" w:color="auto" w:fill="auto"/>
            <w:vAlign w:val="center"/>
          </w:tcPr>
          <w:p w14:paraId="28E22B64"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7A765E3" w14:textId="77777777" w:rsidR="007A7CF5" w:rsidRPr="0060612A" w:rsidRDefault="007A7CF5" w:rsidP="00DA2C84">
            <w:pPr>
              <w:jc w:val="center"/>
              <w:rPr>
                <w:color w:val="000000"/>
                <w:sz w:val="20"/>
              </w:rPr>
            </w:pPr>
            <w:r w:rsidRPr="0060612A">
              <w:rPr>
                <w:color w:val="000000"/>
                <w:sz w:val="20"/>
              </w:rPr>
              <w:t>0,084</w:t>
            </w:r>
          </w:p>
        </w:tc>
        <w:tc>
          <w:tcPr>
            <w:tcW w:w="1517" w:type="dxa"/>
            <w:tcBorders>
              <w:top w:val="nil"/>
              <w:left w:val="single" w:sz="8" w:space="0" w:color="auto"/>
              <w:bottom w:val="single" w:sz="4" w:space="0" w:color="auto"/>
              <w:right w:val="single" w:sz="8" w:space="0" w:color="auto"/>
            </w:tcBorders>
            <w:shd w:val="clear" w:color="auto" w:fill="auto"/>
            <w:vAlign w:val="bottom"/>
          </w:tcPr>
          <w:p w14:paraId="3BFC5EAD" w14:textId="77777777" w:rsidR="007A7CF5" w:rsidRPr="00F101AE" w:rsidRDefault="007A7CF5" w:rsidP="00DA2C84">
            <w:pPr>
              <w:jc w:val="center"/>
              <w:rPr>
                <w:color w:val="000000" w:themeColor="text1"/>
                <w:sz w:val="20"/>
              </w:rPr>
            </w:pPr>
            <w:r w:rsidRPr="00F101AE">
              <w:rPr>
                <w:color w:val="000000" w:themeColor="text1"/>
                <w:sz w:val="20"/>
              </w:rPr>
              <w:t>5,73</w:t>
            </w:r>
          </w:p>
        </w:tc>
        <w:tc>
          <w:tcPr>
            <w:tcW w:w="1249" w:type="dxa"/>
            <w:tcBorders>
              <w:top w:val="nil"/>
              <w:left w:val="single" w:sz="4" w:space="0" w:color="auto"/>
              <w:bottom w:val="single" w:sz="4" w:space="0" w:color="auto"/>
              <w:right w:val="single" w:sz="8" w:space="0" w:color="auto"/>
            </w:tcBorders>
            <w:shd w:val="clear" w:color="auto" w:fill="auto"/>
            <w:vAlign w:val="bottom"/>
          </w:tcPr>
          <w:p w14:paraId="5BC8E8F0" w14:textId="77777777" w:rsidR="007A7CF5" w:rsidRPr="00E75EA3" w:rsidRDefault="007A7CF5" w:rsidP="00DA2C84">
            <w:pPr>
              <w:jc w:val="center"/>
              <w:rPr>
                <w:color w:val="000000"/>
                <w:sz w:val="20"/>
                <w:highlight w:val="red"/>
              </w:rPr>
            </w:pPr>
            <w:r w:rsidRPr="006612DD">
              <w:rPr>
                <w:sz w:val="20"/>
              </w:rPr>
              <w:t>0,02</w:t>
            </w:r>
          </w:p>
        </w:tc>
      </w:tr>
      <w:tr w:rsidR="007A7CF5" w:rsidRPr="00A63ED3" w14:paraId="6B300CB7" w14:textId="77777777" w:rsidTr="00DA2C84">
        <w:trPr>
          <w:trHeight w:val="70"/>
        </w:trPr>
        <w:tc>
          <w:tcPr>
            <w:tcW w:w="3114" w:type="dxa"/>
            <w:vMerge/>
            <w:tcBorders>
              <w:left w:val="single" w:sz="4" w:space="0" w:color="auto"/>
              <w:right w:val="single" w:sz="4" w:space="0" w:color="auto"/>
            </w:tcBorders>
            <w:shd w:val="clear" w:color="auto" w:fill="auto"/>
            <w:vAlign w:val="center"/>
          </w:tcPr>
          <w:p w14:paraId="3AE3A487"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A2BB0E6"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092E49F0" w14:textId="77777777" w:rsidR="007A7CF5" w:rsidRPr="00A63ED3" w:rsidRDefault="007A7CF5" w:rsidP="00DA2C84">
            <w:pPr>
              <w:rPr>
                <w:color w:val="000000"/>
                <w:sz w:val="20"/>
                <w:highlight w:val="red"/>
              </w:rPr>
            </w:pPr>
            <w:proofErr w:type="spellStart"/>
            <w:r w:rsidRPr="007D2631">
              <w:rPr>
                <w:sz w:val="20"/>
                <w:lang w:eastAsia="lt-LT"/>
              </w:rPr>
              <w:t>Etilbenzenas</w:t>
            </w:r>
            <w:proofErr w:type="spellEnd"/>
          </w:p>
        </w:tc>
        <w:tc>
          <w:tcPr>
            <w:tcW w:w="1134" w:type="dxa"/>
            <w:tcBorders>
              <w:top w:val="nil"/>
              <w:left w:val="single" w:sz="4" w:space="0" w:color="auto"/>
              <w:right w:val="single" w:sz="4" w:space="0" w:color="auto"/>
            </w:tcBorders>
            <w:shd w:val="clear" w:color="auto" w:fill="auto"/>
            <w:vAlign w:val="bottom"/>
          </w:tcPr>
          <w:p w14:paraId="4FD7429F" w14:textId="77777777" w:rsidR="007A7CF5" w:rsidRPr="00A63ED3" w:rsidRDefault="007A7CF5" w:rsidP="00DA2C84">
            <w:pPr>
              <w:jc w:val="center"/>
              <w:rPr>
                <w:sz w:val="20"/>
                <w:highlight w:val="red"/>
                <w:lang w:eastAsia="lt-LT"/>
              </w:rPr>
            </w:pPr>
            <w:r w:rsidRPr="007D2631">
              <w:rPr>
                <w:sz w:val="20"/>
                <w:lang w:eastAsia="lt-LT"/>
              </w:rPr>
              <w:t>763</w:t>
            </w:r>
          </w:p>
        </w:tc>
        <w:tc>
          <w:tcPr>
            <w:tcW w:w="989" w:type="dxa"/>
            <w:tcBorders>
              <w:top w:val="nil"/>
              <w:left w:val="nil"/>
              <w:right w:val="single" w:sz="4" w:space="0" w:color="auto"/>
            </w:tcBorders>
            <w:shd w:val="clear" w:color="auto" w:fill="auto"/>
            <w:vAlign w:val="center"/>
          </w:tcPr>
          <w:p w14:paraId="10239DB7"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right w:val="single" w:sz="4" w:space="0" w:color="auto"/>
            </w:tcBorders>
            <w:shd w:val="clear" w:color="auto" w:fill="auto"/>
            <w:vAlign w:val="bottom"/>
          </w:tcPr>
          <w:p w14:paraId="416621B0" w14:textId="77777777" w:rsidR="007A7CF5" w:rsidRPr="0060612A" w:rsidRDefault="007A7CF5" w:rsidP="00DA2C84">
            <w:pPr>
              <w:jc w:val="center"/>
              <w:rPr>
                <w:color w:val="000000"/>
                <w:sz w:val="20"/>
              </w:rPr>
            </w:pPr>
            <w:r w:rsidRPr="0060612A">
              <w:rPr>
                <w:color w:val="000000" w:themeColor="text1"/>
                <w:sz w:val="20"/>
              </w:rPr>
              <w:t>0,037</w:t>
            </w:r>
          </w:p>
        </w:tc>
        <w:tc>
          <w:tcPr>
            <w:tcW w:w="1517" w:type="dxa"/>
            <w:tcBorders>
              <w:top w:val="nil"/>
              <w:left w:val="single" w:sz="8" w:space="0" w:color="auto"/>
              <w:bottom w:val="single" w:sz="4" w:space="0" w:color="auto"/>
              <w:right w:val="single" w:sz="8" w:space="0" w:color="auto"/>
            </w:tcBorders>
            <w:shd w:val="clear" w:color="auto" w:fill="auto"/>
            <w:vAlign w:val="bottom"/>
          </w:tcPr>
          <w:p w14:paraId="06273D39" w14:textId="77777777" w:rsidR="007A7CF5" w:rsidRPr="00F101AE" w:rsidRDefault="007A7CF5" w:rsidP="00DA2C84">
            <w:pPr>
              <w:jc w:val="center"/>
              <w:rPr>
                <w:color w:val="000000" w:themeColor="text1"/>
                <w:sz w:val="20"/>
              </w:rPr>
            </w:pPr>
            <w:r w:rsidRPr="00F101AE">
              <w:rPr>
                <w:color w:val="000000" w:themeColor="text1"/>
                <w:sz w:val="20"/>
              </w:rPr>
              <w:t>3,67</w:t>
            </w:r>
          </w:p>
        </w:tc>
        <w:tc>
          <w:tcPr>
            <w:tcW w:w="1249" w:type="dxa"/>
            <w:tcBorders>
              <w:top w:val="nil"/>
              <w:left w:val="single" w:sz="4" w:space="0" w:color="auto"/>
              <w:bottom w:val="single" w:sz="4" w:space="0" w:color="auto"/>
              <w:right w:val="single" w:sz="8" w:space="0" w:color="auto"/>
            </w:tcBorders>
            <w:shd w:val="clear" w:color="auto" w:fill="auto"/>
            <w:vAlign w:val="bottom"/>
          </w:tcPr>
          <w:p w14:paraId="2A6476D8" w14:textId="77777777" w:rsidR="007A7CF5" w:rsidRPr="00E75EA3" w:rsidRDefault="007A7CF5" w:rsidP="00DA2C84">
            <w:pPr>
              <w:jc w:val="center"/>
              <w:rPr>
                <w:color w:val="000000"/>
                <w:sz w:val="20"/>
                <w:highlight w:val="red"/>
              </w:rPr>
            </w:pPr>
            <w:r w:rsidRPr="006612DD">
              <w:rPr>
                <w:sz w:val="20"/>
              </w:rPr>
              <w:t>0,01</w:t>
            </w:r>
          </w:p>
        </w:tc>
      </w:tr>
      <w:tr w:rsidR="007A7CF5" w:rsidRPr="00A63ED3" w14:paraId="0857159E"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D64B6ED"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BCA720D" w14:textId="77777777" w:rsidR="007A7CF5" w:rsidRPr="00006904"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08608ED" w14:textId="77777777" w:rsidR="007A7CF5" w:rsidRPr="00A63ED3" w:rsidRDefault="007A7CF5" w:rsidP="00DA2C84">
            <w:pPr>
              <w:rPr>
                <w:color w:val="000000"/>
                <w:sz w:val="20"/>
                <w:highlight w:val="red"/>
              </w:rPr>
            </w:pPr>
            <w:proofErr w:type="spellStart"/>
            <w:r w:rsidRPr="007D2631">
              <w:rPr>
                <w:sz w:val="20"/>
                <w:lang w:eastAsia="lt-LT"/>
              </w:rPr>
              <w:t>Izobutanolis</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611172BE" w14:textId="77777777" w:rsidR="007A7CF5" w:rsidRPr="00A63ED3" w:rsidRDefault="007A7CF5" w:rsidP="00DA2C84">
            <w:pPr>
              <w:jc w:val="center"/>
              <w:rPr>
                <w:sz w:val="20"/>
                <w:highlight w:val="red"/>
                <w:lang w:eastAsia="lt-LT"/>
              </w:rPr>
            </w:pPr>
            <w:r w:rsidRPr="007D2631">
              <w:rPr>
                <w:sz w:val="20"/>
                <w:lang w:eastAsia="lt-LT"/>
              </w:rPr>
              <w:t>3177</w:t>
            </w:r>
          </w:p>
        </w:tc>
        <w:tc>
          <w:tcPr>
            <w:tcW w:w="989" w:type="dxa"/>
            <w:tcBorders>
              <w:top w:val="nil"/>
              <w:left w:val="nil"/>
              <w:bottom w:val="single" w:sz="4" w:space="0" w:color="auto"/>
              <w:right w:val="single" w:sz="4" w:space="0" w:color="auto"/>
            </w:tcBorders>
            <w:shd w:val="clear" w:color="auto" w:fill="auto"/>
            <w:vAlign w:val="center"/>
          </w:tcPr>
          <w:p w14:paraId="756BCC98"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394E0CC" w14:textId="77777777" w:rsidR="007A7CF5" w:rsidRPr="0060612A" w:rsidRDefault="007A7CF5" w:rsidP="00DA2C84">
            <w:pPr>
              <w:jc w:val="center"/>
              <w:rPr>
                <w:color w:val="000000"/>
                <w:sz w:val="20"/>
              </w:rPr>
            </w:pPr>
            <w:r w:rsidRPr="0060612A">
              <w:rPr>
                <w:color w:val="000000"/>
                <w:sz w:val="20"/>
              </w:rPr>
              <w:t>0,028</w:t>
            </w:r>
          </w:p>
        </w:tc>
        <w:tc>
          <w:tcPr>
            <w:tcW w:w="1517" w:type="dxa"/>
            <w:tcBorders>
              <w:top w:val="single" w:sz="4" w:space="0" w:color="auto"/>
              <w:left w:val="single" w:sz="8" w:space="0" w:color="auto"/>
              <w:bottom w:val="single" w:sz="4" w:space="0" w:color="auto"/>
              <w:right w:val="single" w:sz="8" w:space="0" w:color="auto"/>
            </w:tcBorders>
            <w:shd w:val="clear" w:color="auto" w:fill="auto"/>
            <w:vAlign w:val="bottom"/>
          </w:tcPr>
          <w:p w14:paraId="4180DC6F" w14:textId="77777777" w:rsidR="007A7CF5" w:rsidRPr="00F101AE" w:rsidRDefault="007A7CF5" w:rsidP="00DA2C84">
            <w:pPr>
              <w:jc w:val="center"/>
              <w:rPr>
                <w:color w:val="000000" w:themeColor="text1"/>
                <w:sz w:val="20"/>
              </w:rPr>
            </w:pPr>
            <w:r w:rsidRPr="00F101AE">
              <w:rPr>
                <w:color w:val="000000" w:themeColor="text1"/>
                <w:sz w:val="20"/>
              </w:rPr>
              <w:t>2,04</w:t>
            </w:r>
          </w:p>
        </w:tc>
        <w:tc>
          <w:tcPr>
            <w:tcW w:w="1249" w:type="dxa"/>
            <w:tcBorders>
              <w:top w:val="nil"/>
              <w:left w:val="single" w:sz="4" w:space="0" w:color="auto"/>
              <w:bottom w:val="single" w:sz="4" w:space="0" w:color="auto"/>
              <w:right w:val="single" w:sz="8" w:space="0" w:color="auto"/>
            </w:tcBorders>
            <w:shd w:val="clear" w:color="auto" w:fill="auto"/>
            <w:vAlign w:val="bottom"/>
          </w:tcPr>
          <w:p w14:paraId="07955E80" w14:textId="77777777" w:rsidR="007A7CF5" w:rsidRPr="00E75EA3" w:rsidRDefault="007A7CF5" w:rsidP="00DA2C84">
            <w:pPr>
              <w:jc w:val="center"/>
              <w:rPr>
                <w:color w:val="000000"/>
                <w:sz w:val="20"/>
                <w:highlight w:val="red"/>
              </w:rPr>
            </w:pPr>
            <w:r w:rsidRPr="006612DD">
              <w:rPr>
                <w:sz w:val="20"/>
              </w:rPr>
              <w:t>0,01</w:t>
            </w:r>
          </w:p>
        </w:tc>
      </w:tr>
      <w:tr w:rsidR="007A7CF5" w:rsidRPr="00A63ED3" w14:paraId="68DB0845" w14:textId="77777777" w:rsidTr="00DA2C84">
        <w:trPr>
          <w:trHeight w:val="142"/>
        </w:trPr>
        <w:tc>
          <w:tcPr>
            <w:tcW w:w="3114" w:type="dxa"/>
            <w:vMerge/>
            <w:tcBorders>
              <w:left w:val="single" w:sz="4" w:space="0" w:color="auto"/>
              <w:right w:val="single" w:sz="4" w:space="0" w:color="auto"/>
            </w:tcBorders>
            <w:shd w:val="clear" w:color="auto" w:fill="auto"/>
            <w:vAlign w:val="center"/>
          </w:tcPr>
          <w:p w14:paraId="0FE4FBF5"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EA2AA43" w14:textId="77777777" w:rsidR="007A7CF5" w:rsidRPr="00006904" w:rsidRDefault="007A7CF5" w:rsidP="00DA2C84">
            <w:pPr>
              <w:jc w:val="center"/>
              <w:rPr>
                <w:sz w:val="20"/>
                <w:lang w:eastAsia="lt-LT"/>
              </w:rPr>
            </w:pPr>
          </w:p>
        </w:tc>
        <w:tc>
          <w:tcPr>
            <w:tcW w:w="2835" w:type="dxa"/>
            <w:tcBorders>
              <w:top w:val="nil"/>
              <w:left w:val="single" w:sz="4" w:space="0" w:color="auto"/>
              <w:right w:val="single" w:sz="4" w:space="0" w:color="auto"/>
            </w:tcBorders>
            <w:shd w:val="clear" w:color="auto" w:fill="auto"/>
            <w:vAlign w:val="bottom"/>
          </w:tcPr>
          <w:p w14:paraId="216AB863" w14:textId="77777777" w:rsidR="007A7CF5" w:rsidRPr="00A63ED3" w:rsidRDefault="007A7CF5" w:rsidP="00DA2C84">
            <w:pPr>
              <w:rPr>
                <w:color w:val="000000"/>
                <w:sz w:val="20"/>
                <w:highlight w:val="red"/>
              </w:rPr>
            </w:pPr>
            <w:proofErr w:type="spellStart"/>
            <w:r w:rsidRPr="007D2631">
              <w:rPr>
                <w:sz w:val="20"/>
                <w:lang w:eastAsia="lt-LT"/>
              </w:rPr>
              <w:t>Metilizobutilketonas</w:t>
            </w:r>
            <w:proofErr w:type="spellEnd"/>
          </w:p>
        </w:tc>
        <w:tc>
          <w:tcPr>
            <w:tcW w:w="1134" w:type="dxa"/>
            <w:tcBorders>
              <w:top w:val="nil"/>
              <w:left w:val="single" w:sz="4" w:space="0" w:color="auto"/>
              <w:right w:val="single" w:sz="4" w:space="0" w:color="auto"/>
            </w:tcBorders>
            <w:shd w:val="clear" w:color="auto" w:fill="auto"/>
            <w:vAlign w:val="bottom"/>
          </w:tcPr>
          <w:p w14:paraId="163084F6" w14:textId="77777777" w:rsidR="007A7CF5" w:rsidRPr="00A63ED3" w:rsidRDefault="007A7CF5" w:rsidP="00DA2C84">
            <w:pPr>
              <w:jc w:val="center"/>
              <w:rPr>
                <w:color w:val="000000"/>
                <w:sz w:val="20"/>
                <w:highlight w:val="red"/>
              </w:rPr>
            </w:pPr>
            <w:r w:rsidRPr="007D2631">
              <w:rPr>
                <w:sz w:val="20"/>
                <w:lang w:eastAsia="lt-LT"/>
              </w:rPr>
              <w:t>1368</w:t>
            </w:r>
          </w:p>
        </w:tc>
        <w:tc>
          <w:tcPr>
            <w:tcW w:w="989" w:type="dxa"/>
            <w:tcBorders>
              <w:top w:val="nil"/>
              <w:left w:val="nil"/>
              <w:right w:val="single" w:sz="4" w:space="0" w:color="auto"/>
            </w:tcBorders>
            <w:shd w:val="clear" w:color="auto" w:fill="auto"/>
            <w:vAlign w:val="center"/>
          </w:tcPr>
          <w:p w14:paraId="5E69806C" w14:textId="77777777" w:rsidR="007A7CF5" w:rsidRPr="00006904" w:rsidRDefault="007A7CF5" w:rsidP="00DA2C84">
            <w:pPr>
              <w:jc w:val="center"/>
              <w:rPr>
                <w:color w:val="000000"/>
                <w:sz w:val="20"/>
              </w:rPr>
            </w:pPr>
            <w:r w:rsidRPr="00006904">
              <w:rPr>
                <w:color w:val="000000"/>
                <w:sz w:val="20"/>
              </w:rPr>
              <w:t>g/s</w:t>
            </w:r>
          </w:p>
        </w:tc>
        <w:tc>
          <w:tcPr>
            <w:tcW w:w="1456" w:type="dxa"/>
            <w:tcBorders>
              <w:top w:val="nil"/>
              <w:left w:val="single" w:sz="4" w:space="0" w:color="auto"/>
              <w:right w:val="single" w:sz="4" w:space="0" w:color="auto"/>
            </w:tcBorders>
            <w:shd w:val="clear" w:color="auto" w:fill="auto"/>
            <w:vAlign w:val="bottom"/>
          </w:tcPr>
          <w:p w14:paraId="10708BC6" w14:textId="77777777" w:rsidR="007A7CF5" w:rsidRPr="0060612A" w:rsidRDefault="007A7CF5" w:rsidP="00DA2C84">
            <w:pPr>
              <w:jc w:val="center"/>
              <w:rPr>
                <w:color w:val="000000"/>
                <w:sz w:val="20"/>
              </w:rPr>
            </w:pPr>
            <w:r w:rsidRPr="0060612A">
              <w:rPr>
                <w:color w:val="000000"/>
                <w:sz w:val="20"/>
              </w:rPr>
              <w:t>0,035</w:t>
            </w:r>
          </w:p>
        </w:tc>
        <w:tc>
          <w:tcPr>
            <w:tcW w:w="1517" w:type="dxa"/>
            <w:tcBorders>
              <w:top w:val="nil"/>
              <w:left w:val="single" w:sz="8" w:space="0" w:color="auto"/>
              <w:bottom w:val="single" w:sz="4" w:space="0" w:color="auto"/>
              <w:right w:val="single" w:sz="8" w:space="0" w:color="auto"/>
            </w:tcBorders>
            <w:shd w:val="clear" w:color="auto" w:fill="auto"/>
            <w:vAlign w:val="bottom"/>
          </w:tcPr>
          <w:p w14:paraId="48AEEAEB" w14:textId="77777777" w:rsidR="007A7CF5" w:rsidRPr="00F101AE" w:rsidRDefault="007A7CF5" w:rsidP="00DA2C84">
            <w:pPr>
              <w:jc w:val="center"/>
              <w:rPr>
                <w:color w:val="000000" w:themeColor="text1"/>
                <w:sz w:val="20"/>
              </w:rPr>
            </w:pPr>
            <w:r w:rsidRPr="00F101AE">
              <w:rPr>
                <w:color w:val="000000" w:themeColor="text1"/>
                <w:sz w:val="20"/>
              </w:rPr>
              <w:t>2,73</w:t>
            </w:r>
          </w:p>
        </w:tc>
        <w:tc>
          <w:tcPr>
            <w:tcW w:w="1249" w:type="dxa"/>
            <w:tcBorders>
              <w:top w:val="nil"/>
              <w:left w:val="single" w:sz="4" w:space="0" w:color="auto"/>
              <w:bottom w:val="single" w:sz="4" w:space="0" w:color="auto"/>
              <w:right w:val="single" w:sz="8" w:space="0" w:color="auto"/>
            </w:tcBorders>
            <w:shd w:val="clear" w:color="auto" w:fill="auto"/>
            <w:vAlign w:val="bottom"/>
          </w:tcPr>
          <w:p w14:paraId="797717DA" w14:textId="77777777" w:rsidR="007A7CF5" w:rsidRPr="00E75EA3" w:rsidRDefault="007A7CF5" w:rsidP="00DA2C84">
            <w:pPr>
              <w:jc w:val="center"/>
              <w:rPr>
                <w:color w:val="000000"/>
                <w:sz w:val="20"/>
                <w:highlight w:val="red"/>
              </w:rPr>
            </w:pPr>
            <w:r w:rsidRPr="006612DD">
              <w:rPr>
                <w:sz w:val="20"/>
              </w:rPr>
              <w:t>0,02</w:t>
            </w:r>
          </w:p>
        </w:tc>
      </w:tr>
      <w:tr w:rsidR="007A7CF5" w:rsidRPr="00A63ED3" w14:paraId="3638DC3D"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5D9257F" w14:textId="77777777" w:rsidR="007A7CF5" w:rsidRPr="00A63ED3" w:rsidRDefault="007A7CF5" w:rsidP="00DA2C84">
            <w:pPr>
              <w:jc w:val="center"/>
              <w:rPr>
                <w:sz w:val="20"/>
                <w:highlight w:val="red"/>
                <w:lang w:eastAsia="lt-LT"/>
              </w:rPr>
            </w:pPr>
          </w:p>
        </w:tc>
        <w:tc>
          <w:tcPr>
            <w:tcW w:w="992" w:type="dxa"/>
            <w:vMerge w:val="restart"/>
            <w:tcBorders>
              <w:top w:val="single" w:sz="4" w:space="0" w:color="auto"/>
              <w:left w:val="single" w:sz="4" w:space="0" w:color="auto"/>
              <w:right w:val="single" w:sz="4" w:space="0" w:color="auto"/>
            </w:tcBorders>
            <w:vAlign w:val="center"/>
          </w:tcPr>
          <w:p w14:paraId="66803839" w14:textId="77777777" w:rsidR="007A7CF5" w:rsidRPr="00006904" w:rsidRDefault="007A7CF5" w:rsidP="00DA2C84">
            <w:pPr>
              <w:jc w:val="center"/>
              <w:rPr>
                <w:sz w:val="20"/>
                <w:lang w:eastAsia="lt-LT"/>
              </w:rPr>
            </w:pPr>
            <w:r w:rsidRPr="00006904">
              <w:rPr>
                <w:sz w:val="20"/>
                <w:lang w:eastAsia="lt-LT"/>
              </w:rPr>
              <w:t>010</w:t>
            </w:r>
          </w:p>
        </w:tc>
        <w:tc>
          <w:tcPr>
            <w:tcW w:w="2835" w:type="dxa"/>
            <w:tcBorders>
              <w:top w:val="nil"/>
              <w:left w:val="single" w:sz="4" w:space="0" w:color="auto"/>
              <w:bottom w:val="single" w:sz="4" w:space="0" w:color="auto"/>
              <w:right w:val="single" w:sz="4" w:space="0" w:color="auto"/>
            </w:tcBorders>
            <w:shd w:val="clear" w:color="auto" w:fill="auto"/>
            <w:vAlign w:val="center"/>
          </w:tcPr>
          <w:p w14:paraId="5FF9E0A9" w14:textId="77777777" w:rsidR="007A7CF5" w:rsidRPr="00A63ED3" w:rsidRDefault="007A7CF5" w:rsidP="00DA2C84">
            <w:pPr>
              <w:rPr>
                <w:color w:val="000000"/>
                <w:sz w:val="20"/>
                <w:highlight w:val="red"/>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102C9A33" w14:textId="77777777" w:rsidR="007A7CF5" w:rsidRPr="00A63ED3" w:rsidRDefault="007A7CF5" w:rsidP="00DA2C84">
            <w:pPr>
              <w:jc w:val="center"/>
              <w:rPr>
                <w:color w:val="000000"/>
                <w:sz w:val="20"/>
                <w:highlight w:val="red"/>
              </w:rPr>
            </w:pPr>
            <w:r w:rsidRPr="007D2631">
              <w:rPr>
                <w:sz w:val="20"/>
                <w:lang w:eastAsia="lt-LT"/>
              </w:rPr>
              <w:t>308</w:t>
            </w:r>
          </w:p>
        </w:tc>
        <w:tc>
          <w:tcPr>
            <w:tcW w:w="989" w:type="dxa"/>
            <w:tcBorders>
              <w:top w:val="nil"/>
              <w:left w:val="nil"/>
              <w:bottom w:val="single" w:sz="4" w:space="0" w:color="auto"/>
              <w:right w:val="single" w:sz="4" w:space="0" w:color="auto"/>
            </w:tcBorders>
            <w:shd w:val="clear" w:color="auto" w:fill="auto"/>
            <w:vAlign w:val="center"/>
          </w:tcPr>
          <w:p w14:paraId="1A245219" w14:textId="77777777" w:rsidR="007A7CF5" w:rsidRPr="00006904" w:rsidRDefault="007A7CF5" w:rsidP="00DA2C84">
            <w:pPr>
              <w:jc w:val="center"/>
              <w:rPr>
                <w:color w:val="000000"/>
                <w:sz w:val="20"/>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E6E4C10" w14:textId="77777777" w:rsidR="007A7CF5" w:rsidRPr="0060612A" w:rsidRDefault="007A7CF5" w:rsidP="00DA2C84">
            <w:pPr>
              <w:jc w:val="center"/>
              <w:rPr>
                <w:color w:val="000000"/>
                <w:sz w:val="20"/>
              </w:rPr>
            </w:pPr>
            <w:r w:rsidRPr="0060612A">
              <w:rPr>
                <w:color w:val="000000" w:themeColor="text1"/>
                <w:sz w:val="20"/>
              </w:rPr>
              <w:t>0,214</w:t>
            </w:r>
          </w:p>
        </w:tc>
        <w:tc>
          <w:tcPr>
            <w:tcW w:w="1517" w:type="dxa"/>
            <w:tcBorders>
              <w:top w:val="single" w:sz="8" w:space="0" w:color="auto"/>
              <w:left w:val="single" w:sz="8" w:space="0" w:color="auto"/>
              <w:bottom w:val="single" w:sz="4" w:space="0" w:color="auto"/>
              <w:right w:val="single" w:sz="4" w:space="0" w:color="auto"/>
            </w:tcBorders>
            <w:shd w:val="clear" w:color="auto" w:fill="auto"/>
            <w:vAlign w:val="bottom"/>
          </w:tcPr>
          <w:p w14:paraId="686910D9" w14:textId="77777777" w:rsidR="007A7CF5" w:rsidRPr="00F101AE" w:rsidRDefault="007A7CF5" w:rsidP="00DA2C84">
            <w:pPr>
              <w:jc w:val="center"/>
              <w:rPr>
                <w:color w:val="000000" w:themeColor="text1"/>
                <w:sz w:val="20"/>
              </w:rPr>
            </w:pPr>
            <w:r w:rsidRPr="00F101AE">
              <w:rPr>
                <w:color w:val="000000" w:themeColor="text1"/>
                <w:sz w:val="20"/>
              </w:rPr>
              <w:t>20,60</w:t>
            </w:r>
          </w:p>
        </w:tc>
        <w:tc>
          <w:tcPr>
            <w:tcW w:w="1249" w:type="dxa"/>
            <w:tcBorders>
              <w:top w:val="nil"/>
              <w:left w:val="single" w:sz="4" w:space="0" w:color="auto"/>
              <w:bottom w:val="single" w:sz="4" w:space="0" w:color="auto"/>
              <w:right w:val="single" w:sz="8" w:space="0" w:color="auto"/>
            </w:tcBorders>
            <w:shd w:val="clear" w:color="auto" w:fill="auto"/>
            <w:vAlign w:val="bottom"/>
          </w:tcPr>
          <w:p w14:paraId="21B84B98" w14:textId="77777777" w:rsidR="007A7CF5" w:rsidRPr="00E75EA3" w:rsidRDefault="007A7CF5" w:rsidP="00DA2C84">
            <w:pPr>
              <w:jc w:val="center"/>
              <w:rPr>
                <w:color w:val="000000"/>
                <w:sz w:val="20"/>
                <w:highlight w:val="red"/>
              </w:rPr>
            </w:pPr>
            <w:r w:rsidRPr="006612DD">
              <w:rPr>
                <w:sz w:val="20"/>
              </w:rPr>
              <w:t>0,32</w:t>
            </w:r>
          </w:p>
        </w:tc>
      </w:tr>
      <w:tr w:rsidR="007A7CF5" w:rsidRPr="00A63ED3" w14:paraId="4CC0F5EF"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E65D7B8"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411733A"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C7E598E" w14:textId="77777777" w:rsidR="007A7CF5" w:rsidRPr="00A63ED3" w:rsidRDefault="007A7CF5" w:rsidP="00DA2C84">
            <w:pPr>
              <w:rPr>
                <w:color w:val="000000"/>
                <w:sz w:val="20"/>
                <w:highlight w:val="red"/>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663E5C20" w14:textId="77777777" w:rsidR="007A7CF5" w:rsidRPr="00A63ED3" w:rsidRDefault="007A7CF5" w:rsidP="00DA2C84">
            <w:pPr>
              <w:jc w:val="center"/>
              <w:rPr>
                <w:color w:val="000000"/>
                <w:sz w:val="20"/>
                <w:highlight w:val="red"/>
              </w:rPr>
            </w:pPr>
            <w:r w:rsidRPr="007D2631">
              <w:rPr>
                <w:sz w:val="20"/>
                <w:lang w:eastAsia="lt-LT"/>
              </w:rPr>
              <w:t>375</w:t>
            </w:r>
          </w:p>
        </w:tc>
        <w:tc>
          <w:tcPr>
            <w:tcW w:w="989" w:type="dxa"/>
            <w:tcBorders>
              <w:top w:val="nil"/>
              <w:left w:val="nil"/>
              <w:bottom w:val="single" w:sz="4" w:space="0" w:color="auto"/>
              <w:right w:val="single" w:sz="4" w:space="0" w:color="auto"/>
            </w:tcBorders>
            <w:shd w:val="clear" w:color="auto" w:fill="auto"/>
            <w:vAlign w:val="center"/>
          </w:tcPr>
          <w:p w14:paraId="016112AB" w14:textId="77777777" w:rsidR="007A7CF5" w:rsidRPr="00006904" w:rsidRDefault="007A7CF5" w:rsidP="00DA2C84">
            <w:pPr>
              <w:jc w:val="center"/>
              <w:rPr>
                <w:color w:val="000000"/>
                <w:sz w:val="20"/>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415D1D6" w14:textId="77777777" w:rsidR="007A7CF5" w:rsidRPr="0060612A" w:rsidRDefault="007A7CF5" w:rsidP="00DA2C84">
            <w:pPr>
              <w:jc w:val="center"/>
              <w:rPr>
                <w:color w:val="000000"/>
                <w:sz w:val="20"/>
              </w:rPr>
            </w:pPr>
            <w:r w:rsidRPr="0060612A">
              <w:rPr>
                <w:color w:val="000000"/>
                <w:sz w:val="20"/>
              </w:rPr>
              <w:t>0,039</w:t>
            </w:r>
          </w:p>
        </w:tc>
        <w:tc>
          <w:tcPr>
            <w:tcW w:w="1517" w:type="dxa"/>
            <w:tcBorders>
              <w:top w:val="single" w:sz="8" w:space="0" w:color="auto"/>
              <w:left w:val="single" w:sz="8" w:space="0" w:color="auto"/>
              <w:bottom w:val="single" w:sz="4" w:space="0" w:color="auto"/>
              <w:right w:val="single" w:sz="4" w:space="0" w:color="auto"/>
            </w:tcBorders>
            <w:shd w:val="clear" w:color="auto" w:fill="auto"/>
            <w:vAlign w:val="bottom"/>
          </w:tcPr>
          <w:p w14:paraId="541FBC8F" w14:textId="77777777" w:rsidR="007A7CF5" w:rsidRPr="00F101AE" w:rsidRDefault="007A7CF5" w:rsidP="00DA2C84">
            <w:pPr>
              <w:jc w:val="center"/>
              <w:rPr>
                <w:color w:val="000000" w:themeColor="text1"/>
                <w:sz w:val="20"/>
              </w:rPr>
            </w:pPr>
            <w:r w:rsidRPr="00F101AE">
              <w:rPr>
                <w:color w:val="000000" w:themeColor="text1"/>
                <w:sz w:val="20"/>
              </w:rPr>
              <w:t>4,01</w:t>
            </w:r>
          </w:p>
        </w:tc>
        <w:tc>
          <w:tcPr>
            <w:tcW w:w="1249" w:type="dxa"/>
            <w:tcBorders>
              <w:top w:val="nil"/>
              <w:left w:val="single" w:sz="4" w:space="0" w:color="auto"/>
              <w:bottom w:val="single" w:sz="4" w:space="0" w:color="auto"/>
              <w:right w:val="single" w:sz="8" w:space="0" w:color="auto"/>
            </w:tcBorders>
            <w:shd w:val="clear" w:color="auto" w:fill="auto"/>
            <w:vAlign w:val="bottom"/>
          </w:tcPr>
          <w:p w14:paraId="609199AA" w14:textId="77777777" w:rsidR="007A7CF5" w:rsidRPr="00E75EA3" w:rsidRDefault="007A7CF5" w:rsidP="00DA2C84">
            <w:pPr>
              <w:jc w:val="center"/>
              <w:rPr>
                <w:color w:val="000000"/>
                <w:sz w:val="20"/>
                <w:highlight w:val="red"/>
              </w:rPr>
            </w:pPr>
            <w:r w:rsidRPr="006612DD">
              <w:rPr>
                <w:sz w:val="20"/>
              </w:rPr>
              <w:t>0,16</w:t>
            </w:r>
          </w:p>
        </w:tc>
      </w:tr>
      <w:tr w:rsidR="007A7CF5" w:rsidRPr="00A63ED3" w14:paraId="2391EC02"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1A7B03C"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3920C28B"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8D412AE" w14:textId="77777777" w:rsidR="007A7CF5" w:rsidRPr="00A63ED3" w:rsidRDefault="007A7CF5" w:rsidP="00DA2C84">
            <w:pPr>
              <w:rPr>
                <w:color w:val="000000"/>
                <w:sz w:val="20"/>
                <w:highlight w:val="red"/>
              </w:rPr>
            </w:pPr>
            <w:proofErr w:type="spellStart"/>
            <w:r w:rsidRPr="007D2631">
              <w:rPr>
                <w:sz w:val="20"/>
                <w:lang w:eastAsia="lt-LT"/>
              </w:rPr>
              <w:t>Solventnafta</w:t>
            </w:r>
            <w:proofErr w:type="spellEnd"/>
            <w:r w:rsidRPr="007D2631">
              <w:rPr>
                <w:sz w:val="20"/>
                <w:lang w:eastAsia="lt-LT"/>
              </w:rPr>
              <w:t xml:space="preserve">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3ADD824A" w14:textId="77777777" w:rsidR="007A7CF5" w:rsidRPr="00A63ED3" w:rsidRDefault="007A7CF5" w:rsidP="00DA2C84">
            <w:pPr>
              <w:jc w:val="center"/>
              <w:rPr>
                <w:sz w:val="20"/>
                <w:highlight w:val="red"/>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5EDC2BFE"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F90AAAE" w14:textId="77777777" w:rsidR="007A7CF5" w:rsidRPr="0060612A" w:rsidRDefault="007A7CF5" w:rsidP="00DA2C84">
            <w:pPr>
              <w:jc w:val="center"/>
              <w:rPr>
                <w:color w:val="000000"/>
                <w:sz w:val="20"/>
              </w:rPr>
            </w:pPr>
            <w:r w:rsidRPr="0060612A">
              <w:rPr>
                <w:color w:val="000000"/>
                <w:sz w:val="20"/>
              </w:rPr>
              <w:t>0,122</w:t>
            </w:r>
          </w:p>
        </w:tc>
        <w:tc>
          <w:tcPr>
            <w:tcW w:w="1517" w:type="dxa"/>
            <w:tcBorders>
              <w:top w:val="single" w:sz="8" w:space="0" w:color="auto"/>
              <w:left w:val="single" w:sz="8" w:space="0" w:color="auto"/>
              <w:bottom w:val="single" w:sz="4" w:space="0" w:color="auto"/>
              <w:right w:val="single" w:sz="4" w:space="0" w:color="auto"/>
            </w:tcBorders>
            <w:shd w:val="clear" w:color="auto" w:fill="auto"/>
            <w:vAlign w:val="bottom"/>
          </w:tcPr>
          <w:p w14:paraId="2BF0B545" w14:textId="77777777" w:rsidR="007A7CF5" w:rsidRPr="00F101AE" w:rsidRDefault="007A7CF5" w:rsidP="00DA2C84">
            <w:pPr>
              <w:jc w:val="center"/>
              <w:rPr>
                <w:color w:val="000000" w:themeColor="text1"/>
                <w:sz w:val="20"/>
              </w:rPr>
            </w:pPr>
            <w:r w:rsidRPr="00F101AE">
              <w:rPr>
                <w:color w:val="000000" w:themeColor="text1"/>
                <w:sz w:val="20"/>
              </w:rPr>
              <w:t>11,75</w:t>
            </w:r>
          </w:p>
        </w:tc>
        <w:tc>
          <w:tcPr>
            <w:tcW w:w="1249" w:type="dxa"/>
            <w:tcBorders>
              <w:top w:val="nil"/>
              <w:left w:val="single" w:sz="4" w:space="0" w:color="auto"/>
              <w:bottom w:val="single" w:sz="4" w:space="0" w:color="auto"/>
              <w:right w:val="single" w:sz="8" w:space="0" w:color="auto"/>
            </w:tcBorders>
            <w:shd w:val="clear" w:color="auto" w:fill="auto"/>
            <w:vAlign w:val="bottom"/>
          </w:tcPr>
          <w:p w14:paraId="4C66ECA9" w14:textId="77777777" w:rsidR="007A7CF5" w:rsidRPr="00E75EA3" w:rsidRDefault="007A7CF5" w:rsidP="00DA2C84">
            <w:pPr>
              <w:jc w:val="center"/>
              <w:rPr>
                <w:color w:val="000000"/>
                <w:sz w:val="20"/>
                <w:highlight w:val="red"/>
              </w:rPr>
            </w:pPr>
            <w:r w:rsidRPr="006612DD">
              <w:rPr>
                <w:sz w:val="20"/>
              </w:rPr>
              <w:t>0,54</w:t>
            </w:r>
          </w:p>
        </w:tc>
      </w:tr>
      <w:tr w:rsidR="007A7CF5" w:rsidRPr="00A63ED3" w14:paraId="2C34446F"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017CFAF"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C8746F1"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CB94147" w14:textId="77777777" w:rsidR="007A7CF5" w:rsidRPr="00A63ED3" w:rsidRDefault="007A7CF5" w:rsidP="00DA2C84">
            <w:pPr>
              <w:rPr>
                <w:color w:val="000000"/>
                <w:sz w:val="20"/>
                <w:highlight w:val="red"/>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3A09FD56" w14:textId="77777777" w:rsidR="007A7CF5" w:rsidRPr="00A63ED3" w:rsidRDefault="007A7CF5" w:rsidP="00DA2C84">
            <w:pPr>
              <w:jc w:val="center"/>
              <w:rPr>
                <w:sz w:val="20"/>
                <w:highlight w:val="red"/>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2C489D17"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8BF54D1" w14:textId="77777777" w:rsidR="007A7CF5" w:rsidRPr="0060612A" w:rsidRDefault="007A7CF5" w:rsidP="00DA2C84">
            <w:pPr>
              <w:jc w:val="center"/>
              <w:rPr>
                <w:color w:val="000000"/>
                <w:sz w:val="20"/>
              </w:rPr>
            </w:pPr>
            <w:r w:rsidRPr="0060612A">
              <w:rPr>
                <w:color w:val="000000"/>
                <w:sz w:val="20"/>
              </w:rPr>
              <w:t>0,087</w:t>
            </w:r>
          </w:p>
        </w:tc>
        <w:tc>
          <w:tcPr>
            <w:tcW w:w="1517" w:type="dxa"/>
            <w:tcBorders>
              <w:top w:val="single" w:sz="4" w:space="0" w:color="auto"/>
              <w:left w:val="single" w:sz="8" w:space="0" w:color="auto"/>
              <w:bottom w:val="single" w:sz="4" w:space="0" w:color="auto"/>
              <w:right w:val="single" w:sz="4" w:space="0" w:color="auto"/>
            </w:tcBorders>
            <w:shd w:val="clear" w:color="auto" w:fill="auto"/>
            <w:vAlign w:val="bottom"/>
          </w:tcPr>
          <w:p w14:paraId="5F25D17B" w14:textId="77777777" w:rsidR="007A7CF5" w:rsidRPr="00F101AE" w:rsidRDefault="007A7CF5" w:rsidP="00DA2C84">
            <w:pPr>
              <w:jc w:val="center"/>
              <w:rPr>
                <w:color w:val="000000" w:themeColor="text1"/>
                <w:sz w:val="20"/>
              </w:rPr>
            </w:pPr>
            <w:r w:rsidRPr="00F101AE">
              <w:rPr>
                <w:color w:val="000000" w:themeColor="text1"/>
                <w:sz w:val="20"/>
              </w:rPr>
              <w:t>9,49</w:t>
            </w:r>
          </w:p>
        </w:tc>
        <w:tc>
          <w:tcPr>
            <w:tcW w:w="1249" w:type="dxa"/>
            <w:tcBorders>
              <w:top w:val="nil"/>
              <w:left w:val="single" w:sz="4" w:space="0" w:color="auto"/>
              <w:bottom w:val="single" w:sz="4" w:space="0" w:color="auto"/>
              <w:right w:val="single" w:sz="8" w:space="0" w:color="auto"/>
            </w:tcBorders>
            <w:shd w:val="clear" w:color="auto" w:fill="auto"/>
            <w:vAlign w:val="bottom"/>
          </w:tcPr>
          <w:p w14:paraId="48E249C1" w14:textId="77777777" w:rsidR="007A7CF5" w:rsidRPr="00E75EA3" w:rsidRDefault="007A7CF5" w:rsidP="00DA2C84">
            <w:pPr>
              <w:jc w:val="center"/>
              <w:rPr>
                <w:color w:val="000000"/>
                <w:sz w:val="20"/>
                <w:highlight w:val="red"/>
              </w:rPr>
            </w:pPr>
            <w:r w:rsidRPr="006612DD">
              <w:rPr>
                <w:sz w:val="20"/>
              </w:rPr>
              <w:t>0,08</w:t>
            </w:r>
          </w:p>
        </w:tc>
      </w:tr>
      <w:tr w:rsidR="007A7CF5" w:rsidRPr="00A63ED3" w14:paraId="5A1AD0C3"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C322F90"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C578DF6"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5EE10E0" w14:textId="77777777" w:rsidR="007A7CF5" w:rsidRPr="00A63ED3" w:rsidRDefault="007A7CF5" w:rsidP="00DA2C84">
            <w:pPr>
              <w:rPr>
                <w:color w:val="000000"/>
                <w:sz w:val="20"/>
                <w:highlight w:val="red"/>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90A3A8A" w14:textId="77777777" w:rsidR="007A7CF5" w:rsidRPr="00A63ED3" w:rsidRDefault="007A7CF5" w:rsidP="00DA2C84">
            <w:pPr>
              <w:jc w:val="center"/>
              <w:rPr>
                <w:sz w:val="20"/>
                <w:highlight w:val="red"/>
                <w:lang w:eastAsia="lt-LT"/>
              </w:rPr>
            </w:pPr>
            <w:r w:rsidRPr="007D2631">
              <w:rPr>
                <w:sz w:val="20"/>
                <w:lang w:eastAsia="lt-LT"/>
              </w:rPr>
              <w:t>7485</w:t>
            </w:r>
          </w:p>
        </w:tc>
        <w:tc>
          <w:tcPr>
            <w:tcW w:w="989" w:type="dxa"/>
            <w:tcBorders>
              <w:top w:val="nil"/>
              <w:left w:val="nil"/>
              <w:bottom w:val="single" w:sz="4" w:space="0" w:color="auto"/>
              <w:right w:val="single" w:sz="4" w:space="0" w:color="auto"/>
            </w:tcBorders>
            <w:shd w:val="clear" w:color="auto" w:fill="auto"/>
            <w:vAlign w:val="center"/>
          </w:tcPr>
          <w:p w14:paraId="58749FD1"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0D23ED0B" w14:textId="77777777" w:rsidR="007A7CF5" w:rsidRPr="0060612A" w:rsidRDefault="007A7CF5" w:rsidP="00DA2C84">
            <w:pPr>
              <w:jc w:val="center"/>
              <w:rPr>
                <w:color w:val="000000"/>
                <w:sz w:val="20"/>
              </w:rPr>
            </w:pPr>
            <w:r w:rsidRPr="0060612A">
              <w:rPr>
                <w:color w:val="000000"/>
                <w:sz w:val="20"/>
              </w:rPr>
              <w:t>0,122</w:t>
            </w:r>
          </w:p>
        </w:tc>
        <w:tc>
          <w:tcPr>
            <w:tcW w:w="1517" w:type="dxa"/>
            <w:tcBorders>
              <w:top w:val="nil"/>
              <w:left w:val="single" w:sz="8" w:space="0" w:color="auto"/>
              <w:bottom w:val="single" w:sz="4" w:space="0" w:color="auto"/>
              <w:right w:val="single" w:sz="4" w:space="0" w:color="auto"/>
            </w:tcBorders>
            <w:shd w:val="clear" w:color="auto" w:fill="auto"/>
            <w:vAlign w:val="bottom"/>
          </w:tcPr>
          <w:p w14:paraId="364989DA" w14:textId="77777777" w:rsidR="007A7CF5" w:rsidRPr="00F101AE" w:rsidRDefault="007A7CF5" w:rsidP="00DA2C84">
            <w:pPr>
              <w:jc w:val="center"/>
              <w:rPr>
                <w:color w:val="000000" w:themeColor="text1"/>
                <w:sz w:val="20"/>
              </w:rPr>
            </w:pPr>
            <w:r w:rsidRPr="00F101AE">
              <w:rPr>
                <w:color w:val="000000" w:themeColor="text1"/>
                <w:sz w:val="20"/>
              </w:rPr>
              <w:t>18,15</w:t>
            </w:r>
          </w:p>
        </w:tc>
        <w:tc>
          <w:tcPr>
            <w:tcW w:w="1249" w:type="dxa"/>
            <w:tcBorders>
              <w:top w:val="nil"/>
              <w:left w:val="single" w:sz="4" w:space="0" w:color="auto"/>
              <w:bottom w:val="single" w:sz="4" w:space="0" w:color="auto"/>
              <w:right w:val="single" w:sz="8" w:space="0" w:color="auto"/>
            </w:tcBorders>
            <w:shd w:val="clear" w:color="auto" w:fill="auto"/>
            <w:vAlign w:val="bottom"/>
          </w:tcPr>
          <w:p w14:paraId="3E3A3548" w14:textId="77777777" w:rsidR="007A7CF5" w:rsidRPr="00E75EA3" w:rsidRDefault="007A7CF5" w:rsidP="00DA2C84">
            <w:pPr>
              <w:jc w:val="center"/>
              <w:rPr>
                <w:color w:val="000000"/>
                <w:sz w:val="20"/>
                <w:highlight w:val="red"/>
              </w:rPr>
            </w:pPr>
            <w:r w:rsidRPr="006612DD">
              <w:rPr>
                <w:sz w:val="20"/>
              </w:rPr>
              <w:t>0,41</w:t>
            </w:r>
          </w:p>
        </w:tc>
      </w:tr>
      <w:tr w:rsidR="007A7CF5" w:rsidRPr="00A63ED3" w14:paraId="41676AA4"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1C7BF3A"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76FFED9B"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34B55D5" w14:textId="77777777" w:rsidR="007A7CF5" w:rsidRPr="00A63ED3" w:rsidRDefault="007A7CF5" w:rsidP="00DA2C84">
            <w:pPr>
              <w:rPr>
                <w:color w:val="000000"/>
                <w:sz w:val="20"/>
                <w:highlight w:val="red"/>
              </w:rPr>
            </w:pPr>
            <w:proofErr w:type="spellStart"/>
            <w:r w:rsidRPr="007D2631">
              <w:rPr>
                <w:sz w:val="20"/>
                <w:lang w:eastAsia="lt-LT"/>
              </w:rPr>
              <w:t>Ksilenas</w:t>
            </w:r>
            <w:proofErr w:type="spellEnd"/>
            <w:r w:rsidRPr="007D2631">
              <w:rPr>
                <w:sz w:val="20"/>
                <w:lang w:eastAsia="lt-LT"/>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tcPr>
          <w:p w14:paraId="0C28B668" w14:textId="77777777" w:rsidR="007A7CF5" w:rsidRPr="00A63ED3" w:rsidRDefault="007A7CF5" w:rsidP="00DA2C84">
            <w:pPr>
              <w:jc w:val="center"/>
              <w:rPr>
                <w:sz w:val="20"/>
                <w:highlight w:val="red"/>
                <w:lang w:eastAsia="lt-LT"/>
              </w:rPr>
            </w:pPr>
            <w:r w:rsidRPr="007D2631">
              <w:rPr>
                <w:sz w:val="20"/>
                <w:lang w:eastAsia="lt-LT"/>
              </w:rPr>
              <w:t>1260</w:t>
            </w:r>
          </w:p>
        </w:tc>
        <w:tc>
          <w:tcPr>
            <w:tcW w:w="989" w:type="dxa"/>
            <w:tcBorders>
              <w:top w:val="nil"/>
              <w:left w:val="nil"/>
              <w:right w:val="single" w:sz="4" w:space="0" w:color="auto"/>
            </w:tcBorders>
            <w:shd w:val="clear" w:color="auto" w:fill="auto"/>
            <w:vAlign w:val="center"/>
          </w:tcPr>
          <w:p w14:paraId="10EA6816"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BA7BF3B" w14:textId="77777777" w:rsidR="007A7CF5" w:rsidRPr="0060612A" w:rsidRDefault="007A7CF5" w:rsidP="00DA2C84">
            <w:pPr>
              <w:jc w:val="center"/>
              <w:rPr>
                <w:color w:val="000000"/>
                <w:sz w:val="20"/>
              </w:rPr>
            </w:pPr>
            <w:r w:rsidRPr="0060612A">
              <w:rPr>
                <w:color w:val="000000"/>
                <w:sz w:val="20"/>
              </w:rPr>
              <w:t>0,04</w:t>
            </w:r>
          </w:p>
        </w:tc>
        <w:tc>
          <w:tcPr>
            <w:tcW w:w="1517" w:type="dxa"/>
            <w:tcBorders>
              <w:top w:val="nil"/>
              <w:left w:val="single" w:sz="8" w:space="0" w:color="auto"/>
              <w:bottom w:val="single" w:sz="4" w:space="0" w:color="auto"/>
              <w:right w:val="single" w:sz="4" w:space="0" w:color="auto"/>
            </w:tcBorders>
            <w:shd w:val="clear" w:color="auto" w:fill="auto"/>
            <w:vAlign w:val="bottom"/>
          </w:tcPr>
          <w:p w14:paraId="3D5FE67E" w14:textId="77777777" w:rsidR="007A7CF5" w:rsidRPr="00F101AE" w:rsidRDefault="007A7CF5" w:rsidP="00DA2C84">
            <w:pPr>
              <w:jc w:val="center"/>
              <w:rPr>
                <w:color w:val="000000" w:themeColor="text1"/>
                <w:sz w:val="20"/>
              </w:rPr>
            </w:pPr>
            <w:r w:rsidRPr="00F101AE">
              <w:rPr>
                <w:color w:val="000000" w:themeColor="text1"/>
                <w:sz w:val="20"/>
              </w:rPr>
              <w:t>5,95</w:t>
            </w:r>
          </w:p>
        </w:tc>
        <w:tc>
          <w:tcPr>
            <w:tcW w:w="1249" w:type="dxa"/>
            <w:tcBorders>
              <w:top w:val="nil"/>
              <w:left w:val="single" w:sz="4" w:space="0" w:color="auto"/>
              <w:bottom w:val="single" w:sz="4" w:space="0" w:color="auto"/>
              <w:right w:val="single" w:sz="8" w:space="0" w:color="auto"/>
            </w:tcBorders>
            <w:shd w:val="clear" w:color="auto" w:fill="auto"/>
            <w:vAlign w:val="bottom"/>
          </w:tcPr>
          <w:p w14:paraId="231A421F" w14:textId="77777777" w:rsidR="007A7CF5" w:rsidRPr="00E75EA3" w:rsidRDefault="007A7CF5" w:rsidP="00DA2C84">
            <w:pPr>
              <w:jc w:val="center"/>
              <w:rPr>
                <w:color w:val="000000"/>
                <w:sz w:val="20"/>
                <w:highlight w:val="red"/>
              </w:rPr>
            </w:pPr>
            <w:r w:rsidRPr="006612DD">
              <w:rPr>
                <w:sz w:val="20"/>
              </w:rPr>
              <w:t>0,07</w:t>
            </w:r>
          </w:p>
        </w:tc>
      </w:tr>
      <w:tr w:rsidR="007A7CF5" w:rsidRPr="00A63ED3" w14:paraId="63B94D39"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772E514"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DCAFF64"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FB471F8" w14:textId="77777777" w:rsidR="007A7CF5" w:rsidRPr="00A63ED3" w:rsidRDefault="007A7CF5" w:rsidP="00DA2C84">
            <w:pPr>
              <w:rPr>
                <w:color w:val="000000"/>
                <w:sz w:val="20"/>
                <w:highlight w:val="red"/>
              </w:rPr>
            </w:pPr>
            <w:proofErr w:type="spellStart"/>
            <w:r w:rsidRPr="007D2631">
              <w:rPr>
                <w:sz w:val="20"/>
                <w:lang w:eastAsia="lt-LT"/>
              </w:rPr>
              <w:t>Solventnafta</w:t>
            </w:r>
            <w:proofErr w:type="spellEnd"/>
            <w:r w:rsidRPr="007D2631">
              <w:rPr>
                <w:sz w:val="20"/>
                <w:lang w:eastAsia="lt-LT"/>
              </w:rPr>
              <w:t xml:space="preserve">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488544B5" w14:textId="77777777" w:rsidR="007A7CF5" w:rsidRPr="00A63ED3" w:rsidRDefault="007A7CF5" w:rsidP="00DA2C84">
            <w:pPr>
              <w:jc w:val="center"/>
              <w:rPr>
                <w:sz w:val="20"/>
                <w:highlight w:val="red"/>
                <w:lang w:eastAsia="lt-LT"/>
              </w:rPr>
            </w:pPr>
            <w:r w:rsidRPr="007D2631">
              <w:rPr>
                <w:sz w:val="20"/>
                <w:lang w:eastAsia="lt-LT"/>
              </w:rPr>
              <w:t>1820</w:t>
            </w:r>
          </w:p>
        </w:tc>
        <w:tc>
          <w:tcPr>
            <w:tcW w:w="989" w:type="dxa"/>
            <w:tcBorders>
              <w:top w:val="nil"/>
              <w:left w:val="nil"/>
              <w:bottom w:val="single" w:sz="4" w:space="0" w:color="auto"/>
              <w:right w:val="single" w:sz="4" w:space="0" w:color="auto"/>
            </w:tcBorders>
            <w:shd w:val="clear" w:color="auto" w:fill="auto"/>
            <w:vAlign w:val="center"/>
          </w:tcPr>
          <w:p w14:paraId="3BA9B948"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935DDB6" w14:textId="77777777" w:rsidR="007A7CF5" w:rsidRPr="0060612A" w:rsidRDefault="007A7CF5" w:rsidP="00DA2C84">
            <w:pPr>
              <w:jc w:val="center"/>
              <w:rPr>
                <w:color w:val="000000"/>
                <w:sz w:val="20"/>
              </w:rPr>
            </w:pPr>
            <w:r w:rsidRPr="0060612A">
              <w:rPr>
                <w:color w:val="000000"/>
                <w:sz w:val="20"/>
              </w:rPr>
              <w:t>0,238</w:t>
            </w:r>
          </w:p>
        </w:tc>
        <w:tc>
          <w:tcPr>
            <w:tcW w:w="1517" w:type="dxa"/>
            <w:tcBorders>
              <w:top w:val="nil"/>
              <w:left w:val="single" w:sz="8" w:space="0" w:color="auto"/>
              <w:bottom w:val="single" w:sz="4" w:space="0" w:color="auto"/>
              <w:right w:val="single" w:sz="4" w:space="0" w:color="auto"/>
            </w:tcBorders>
            <w:shd w:val="clear" w:color="auto" w:fill="auto"/>
            <w:vAlign w:val="bottom"/>
          </w:tcPr>
          <w:p w14:paraId="2287982A" w14:textId="77777777" w:rsidR="007A7CF5" w:rsidRPr="00F101AE" w:rsidRDefault="007A7CF5" w:rsidP="00DA2C84">
            <w:pPr>
              <w:jc w:val="center"/>
              <w:rPr>
                <w:color w:val="000000" w:themeColor="text1"/>
                <w:sz w:val="20"/>
              </w:rPr>
            </w:pPr>
            <w:r w:rsidRPr="00F101AE">
              <w:rPr>
                <w:color w:val="000000" w:themeColor="text1"/>
                <w:sz w:val="20"/>
              </w:rPr>
              <w:t>22,91</w:t>
            </w:r>
          </w:p>
        </w:tc>
        <w:tc>
          <w:tcPr>
            <w:tcW w:w="1249" w:type="dxa"/>
            <w:tcBorders>
              <w:top w:val="nil"/>
              <w:left w:val="single" w:sz="4" w:space="0" w:color="auto"/>
              <w:bottom w:val="single" w:sz="4" w:space="0" w:color="auto"/>
              <w:right w:val="single" w:sz="8" w:space="0" w:color="auto"/>
            </w:tcBorders>
            <w:shd w:val="clear" w:color="auto" w:fill="auto"/>
            <w:vAlign w:val="bottom"/>
          </w:tcPr>
          <w:p w14:paraId="46E53F46" w14:textId="77777777" w:rsidR="007A7CF5" w:rsidRPr="00E75EA3" w:rsidRDefault="007A7CF5" w:rsidP="00DA2C84">
            <w:pPr>
              <w:jc w:val="center"/>
              <w:rPr>
                <w:color w:val="000000"/>
                <w:sz w:val="20"/>
                <w:highlight w:val="red"/>
              </w:rPr>
            </w:pPr>
            <w:r w:rsidRPr="006612DD">
              <w:rPr>
                <w:sz w:val="20"/>
              </w:rPr>
              <w:t>1,14</w:t>
            </w:r>
          </w:p>
        </w:tc>
      </w:tr>
      <w:tr w:rsidR="007A7CF5" w:rsidRPr="00A63ED3" w14:paraId="442E1DEB"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6D47A05"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3059E463" w14:textId="77777777" w:rsidR="007A7CF5" w:rsidRPr="00A63ED3" w:rsidRDefault="007A7CF5" w:rsidP="00DA2C84">
            <w:pPr>
              <w:jc w:val="center"/>
              <w:rPr>
                <w:sz w:val="20"/>
                <w:highlight w:val="red"/>
                <w:lang w:eastAsia="lt-LT"/>
              </w:rPr>
            </w:pPr>
          </w:p>
        </w:tc>
        <w:tc>
          <w:tcPr>
            <w:tcW w:w="2835" w:type="dxa"/>
            <w:tcBorders>
              <w:top w:val="nil"/>
              <w:left w:val="single" w:sz="4" w:space="0" w:color="auto"/>
              <w:right w:val="single" w:sz="4" w:space="0" w:color="auto"/>
            </w:tcBorders>
            <w:shd w:val="clear" w:color="auto" w:fill="auto"/>
            <w:vAlign w:val="center"/>
          </w:tcPr>
          <w:p w14:paraId="039B8A40" w14:textId="77777777" w:rsidR="007A7CF5" w:rsidRPr="00A63ED3" w:rsidRDefault="007A7CF5" w:rsidP="00DA2C84">
            <w:pPr>
              <w:rPr>
                <w:color w:val="000000"/>
                <w:sz w:val="20"/>
                <w:highlight w:val="red"/>
              </w:rPr>
            </w:pPr>
            <w:r w:rsidRPr="007D2631">
              <w:rPr>
                <w:sz w:val="20"/>
                <w:lang w:eastAsia="lt-LT"/>
              </w:rPr>
              <w:t>1-metoksipropanolis-2</w:t>
            </w:r>
          </w:p>
        </w:tc>
        <w:tc>
          <w:tcPr>
            <w:tcW w:w="1134" w:type="dxa"/>
            <w:tcBorders>
              <w:top w:val="nil"/>
              <w:left w:val="single" w:sz="4" w:space="0" w:color="auto"/>
              <w:right w:val="single" w:sz="4" w:space="0" w:color="auto"/>
            </w:tcBorders>
            <w:shd w:val="clear" w:color="auto" w:fill="auto"/>
            <w:vAlign w:val="bottom"/>
          </w:tcPr>
          <w:p w14:paraId="01137C64" w14:textId="77777777" w:rsidR="007A7CF5" w:rsidRPr="00A63ED3" w:rsidRDefault="007A7CF5" w:rsidP="00DA2C84">
            <w:pPr>
              <w:jc w:val="center"/>
              <w:rPr>
                <w:sz w:val="20"/>
                <w:highlight w:val="red"/>
                <w:lang w:eastAsia="lt-LT"/>
              </w:rPr>
            </w:pPr>
            <w:r w:rsidRPr="007D2631">
              <w:rPr>
                <w:color w:val="000000" w:themeColor="text1"/>
                <w:sz w:val="20"/>
                <w:lang w:eastAsia="lt-LT"/>
              </w:rPr>
              <w:t>7414</w:t>
            </w:r>
          </w:p>
        </w:tc>
        <w:tc>
          <w:tcPr>
            <w:tcW w:w="989" w:type="dxa"/>
            <w:tcBorders>
              <w:top w:val="nil"/>
              <w:left w:val="nil"/>
              <w:right w:val="single" w:sz="4" w:space="0" w:color="auto"/>
            </w:tcBorders>
            <w:shd w:val="clear" w:color="auto" w:fill="auto"/>
            <w:vAlign w:val="center"/>
          </w:tcPr>
          <w:p w14:paraId="6397B236"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D9CB010" w14:textId="77777777" w:rsidR="007A7CF5" w:rsidRPr="0060612A" w:rsidRDefault="007A7CF5" w:rsidP="00DA2C84">
            <w:pPr>
              <w:jc w:val="center"/>
              <w:rPr>
                <w:color w:val="000000"/>
                <w:sz w:val="20"/>
              </w:rPr>
            </w:pPr>
            <w:r w:rsidRPr="0060612A">
              <w:rPr>
                <w:color w:val="000000"/>
                <w:sz w:val="20"/>
              </w:rPr>
              <w:t>0,06</w:t>
            </w:r>
          </w:p>
        </w:tc>
        <w:tc>
          <w:tcPr>
            <w:tcW w:w="1517" w:type="dxa"/>
            <w:tcBorders>
              <w:top w:val="nil"/>
              <w:left w:val="single" w:sz="8" w:space="0" w:color="auto"/>
              <w:bottom w:val="single" w:sz="4" w:space="0" w:color="auto"/>
              <w:right w:val="single" w:sz="4" w:space="0" w:color="auto"/>
            </w:tcBorders>
            <w:shd w:val="clear" w:color="auto" w:fill="auto"/>
            <w:vAlign w:val="bottom"/>
          </w:tcPr>
          <w:p w14:paraId="0F1B3114" w14:textId="77777777" w:rsidR="007A7CF5" w:rsidRPr="00F101AE" w:rsidRDefault="007A7CF5" w:rsidP="00DA2C84">
            <w:pPr>
              <w:jc w:val="center"/>
              <w:rPr>
                <w:color w:val="000000" w:themeColor="text1"/>
                <w:sz w:val="20"/>
              </w:rPr>
            </w:pPr>
            <w:r w:rsidRPr="00F101AE">
              <w:rPr>
                <w:color w:val="000000" w:themeColor="text1"/>
                <w:sz w:val="20"/>
              </w:rPr>
              <w:t>5,17</w:t>
            </w:r>
          </w:p>
        </w:tc>
        <w:tc>
          <w:tcPr>
            <w:tcW w:w="1249" w:type="dxa"/>
            <w:tcBorders>
              <w:top w:val="nil"/>
              <w:left w:val="single" w:sz="4" w:space="0" w:color="auto"/>
              <w:bottom w:val="single" w:sz="4" w:space="0" w:color="auto"/>
              <w:right w:val="single" w:sz="8" w:space="0" w:color="auto"/>
            </w:tcBorders>
            <w:shd w:val="clear" w:color="auto" w:fill="auto"/>
            <w:vAlign w:val="bottom"/>
          </w:tcPr>
          <w:p w14:paraId="213688E3" w14:textId="77777777" w:rsidR="007A7CF5" w:rsidRPr="00E75EA3" w:rsidRDefault="007A7CF5" w:rsidP="00DA2C84">
            <w:pPr>
              <w:jc w:val="center"/>
              <w:rPr>
                <w:color w:val="000000"/>
                <w:sz w:val="20"/>
                <w:highlight w:val="red"/>
              </w:rPr>
            </w:pPr>
            <w:r w:rsidRPr="006612DD">
              <w:rPr>
                <w:sz w:val="20"/>
              </w:rPr>
              <w:t>0,10</w:t>
            </w:r>
          </w:p>
        </w:tc>
      </w:tr>
      <w:tr w:rsidR="007A7CF5" w:rsidRPr="00A63ED3" w14:paraId="108A5464"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83E95B7"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402630C"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A9EADD4" w14:textId="77777777" w:rsidR="007A7CF5" w:rsidRPr="00A63ED3" w:rsidRDefault="007A7CF5" w:rsidP="00DA2C84">
            <w:pPr>
              <w:rPr>
                <w:color w:val="000000"/>
                <w:sz w:val="20"/>
                <w:highlight w:val="red"/>
              </w:rPr>
            </w:pPr>
            <w:proofErr w:type="spellStart"/>
            <w:r w:rsidRPr="007D2631">
              <w:rPr>
                <w:sz w:val="20"/>
                <w:lang w:eastAsia="lt-LT"/>
              </w:rPr>
              <w:t>Formaldehidas</w:t>
            </w:r>
            <w:proofErr w:type="spellEnd"/>
          </w:p>
        </w:tc>
        <w:tc>
          <w:tcPr>
            <w:tcW w:w="1134" w:type="dxa"/>
            <w:tcBorders>
              <w:top w:val="nil"/>
              <w:left w:val="single" w:sz="4" w:space="0" w:color="auto"/>
              <w:bottom w:val="nil"/>
              <w:right w:val="nil"/>
            </w:tcBorders>
            <w:shd w:val="clear" w:color="auto" w:fill="auto"/>
            <w:vAlign w:val="bottom"/>
          </w:tcPr>
          <w:p w14:paraId="347FA27D" w14:textId="77777777" w:rsidR="007A7CF5" w:rsidRPr="00A63ED3" w:rsidRDefault="007A7CF5" w:rsidP="00DA2C84">
            <w:pPr>
              <w:jc w:val="center"/>
              <w:rPr>
                <w:sz w:val="20"/>
                <w:highlight w:val="red"/>
                <w:lang w:eastAsia="lt-LT"/>
              </w:rPr>
            </w:pPr>
            <w:r w:rsidRPr="007D2631">
              <w:rPr>
                <w:sz w:val="20"/>
                <w:lang w:eastAsia="lt-LT"/>
              </w:rPr>
              <w:t>871</w:t>
            </w:r>
          </w:p>
        </w:tc>
        <w:tc>
          <w:tcPr>
            <w:tcW w:w="989" w:type="dxa"/>
            <w:tcBorders>
              <w:top w:val="nil"/>
              <w:left w:val="nil"/>
              <w:bottom w:val="single" w:sz="4" w:space="0" w:color="auto"/>
              <w:right w:val="single" w:sz="4" w:space="0" w:color="auto"/>
            </w:tcBorders>
            <w:shd w:val="clear" w:color="auto" w:fill="auto"/>
            <w:vAlign w:val="center"/>
          </w:tcPr>
          <w:p w14:paraId="1F8974A5"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74CB29B" w14:textId="77777777" w:rsidR="007A7CF5" w:rsidRPr="0060612A" w:rsidRDefault="007A7CF5" w:rsidP="00DA2C84">
            <w:pPr>
              <w:jc w:val="center"/>
              <w:rPr>
                <w:color w:val="000000"/>
                <w:sz w:val="20"/>
              </w:rPr>
            </w:pPr>
            <w:r w:rsidRPr="0060612A">
              <w:rPr>
                <w:color w:val="000000"/>
                <w:sz w:val="20"/>
              </w:rPr>
              <w:t>0,001</w:t>
            </w:r>
          </w:p>
        </w:tc>
        <w:tc>
          <w:tcPr>
            <w:tcW w:w="1517" w:type="dxa"/>
            <w:tcBorders>
              <w:top w:val="single" w:sz="4" w:space="0" w:color="auto"/>
              <w:left w:val="single" w:sz="8" w:space="0" w:color="auto"/>
              <w:bottom w:val="single" w:sz="4" w:space="0" w:color="auto"/>
              <w:right w:val="single" w:sz="4" w:space="0" w:color="auto"/>
            </w:tcBorders>
            <w:shd w:val="clear" w:color="auto" w:fill="auto"/>
            <w:vAlign w:val="bottom"/>
          </w:tcPr>
          <w:p w14:paraId="546CEE40" w14:textId="77777777" w:rsidR="007A7CF5" w:rsidRPr="00F101AE" w:rsidRDefault="007A7CF5" w:rsidP="00DA2C84">
            <w:pPr>
              <w:jc w:val="center"/>
              <w:rPr>
                <w:color w:val="000000" w:themeColor="text1"/>
                <w:sz w:val="20"/>
              </w:rPr>
            </w:pPr>
            <w:r w:rsidRPr="00F101AE">
              <w:rPr>
                <w:color w:val="000000" w:themeColor="text1"/>
                <w:sz w:val="20"/>
              </w:rPr>
              <w:t>0,07</w:t>
            </w:r>
          </w:p>
        </w:tc>
        <w:tc>
          <w:tcPr>
            <w:tcW w:w="1249" w:type="dxa"/>
            <w:tcBorders>
              <w:top w:val="nil"/>
              <w:left w:val="single" w:sz="4" w:space="0" w:color="auto"/>
              <w:bottom w:val="single" w:sz="4" w:space="0" w:color="auto"/>
              <w:right w:val="single" w:sz="8" w:space="0" w:color="auto"/>
            </w:tcBorders>
            <w:shd w:val="clear" w:color="auto" w:fill="auto"/>
            <w:vAlign w:val="bottom"/>
          </w:tcPr>
          <w:p w14:paraId="71FCF686" w14:textId="77777777" w:rsidR="007A7CF5" w:rsidRPr="00E75EA3" w:rsidRDefault="007A7CF5" w:rsidP="00DA2C84">
            <w:pPr>
              <w:jc w:val="center"/>
              <w:rPr>
                <w:color w:val="000000"/>
                <w:sz w:val="20"/>
                <w:highlight w:val="red"/>
              </w:rPr>
            </w:pPr>
            <w:r w:rsidRPr="006612DD">
              <w:rPr>
                <w:sz w:val="20"/>
              </w:rPr>
              <w:t>0,0003</w:t>
            </w:r>
          </w:p>
        </w:tc>
      </w:tr>
      <w:tr w:rsidR="007A7CF5" w:rsidRPr="00A63ED3" w14:paraId="5EB28789"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5D42E69"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80540D1"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C94877D" w14:textId="77777777" w:rsidR="007A7CF5" w:rsidRPr="00A63ED3" w:rsidRDefault="007A7CF5" w:rsidP="00DA2C84">
            <w:pPr>
              <w:rPr>
                <w:color w:val="000000"/>
                <w:sz w:val="20"/>
                <w:highlight w:val="red"/>
              </w:rPr>
            </w:pPr>
            <w:proofErr w:type="spellStart"/>
            <w:r w:rsidRPr="007D2631">
              <w:rPr>
                <w:sz w:val="20"/>
                <w:lang w:eastAsia="lt-LT"/>
              </w:rPr>
              <w:t>Trikrezolis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1EA006" w14:textId="77777777" w:rsidR="007A7CF5" w:rsidRPr="00A63ED3" w:rsidRDefault="007A7CF5" w:rsidP="00DA2C84">
            <w:pPr>
              <w:jc w:val="center"/>
              <w:rPr>
                <w:sz w:val="20"/>
                <w:highlight w:val="red"/>
                <w:lang w:eastAsia="lt-LT"/>
              </w:rPr>
            </w:pPr>
            <w:r w:rsidRPr="007D2631">
              <w:rPr>
                <w:sz w:val="20"/>
                <w:lang w:eastAsia="lt-LT"/>
              </w:rPr>
              <w:t>2009</w:t>
            </w:r>
          </w:p>
        </w:tc>
        <w:tc>
          <w:tcPr>
            <w:tcW w:w="989" w:type="dxa"/>
            <w:tcBorders>
              <w:top w:val="nil"/>
              <w:left w:val="nil"/>
              <w:right w:val="single" w:sz="4" w:space="0" w:color="auto"/>
            </w:tcBorders>
            <w:shd w:val="clear" w:color="auto" w:fill="auto"/>
            <w:vAlign w:val="center"/>
          </w:tcPr>
          <w:p w14:paraId="36EDE950"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01C6173" w14:textId="77777777" w:rsidR="007A7CF5" w:rsidRPr="0060612A" w:rsidRDefault="007A7CF5" w:rsidP="00DA2C84">
            <w:pPr>
              <w:jc w:val="center"/>
              <w:rPr>
                <w:color w:val="000000"/>
                <w:sz w:val="20"/>
              </w:rPr>
            </w:pPr>
            <w:r w:rsidRPr="0060612A">
              <w:rPr>
                <w:color w:val="000000"/>
                <w:sz w:val="20"/>
              </w:rPr>
              <w:t>0,001</w:t>
            </w:r>
          </w:p>
        </w:tc>
        <w:tc>
          <w:tcPr>
            <w:tcW w:w="1517" w:type="dxa"/>
            <w:tcBorders>
              <w:top w:val="nil"/>
              <w:left w:val="single" w:sz="8" w:space="0" w:color="auto"/>
              <w:bottom w:val="single" w:sz="4" w:space="0" w:color="auto"/>
              <w:right w:val="single" w:sz="4" w:space="0" w:color="auto"/>
            </w:tcBorders>
            <w:shd w:val="clear" w:color="auto" w:fill="auto"/>
            <w:vAlign w:val="bottom"/>
          </w:tcPr>
          <w:p w14:paraId="3BD36C3E" w14:textId="77777777" w:rsidR="007A7CF5" w:rsidRPr="00F101AE" w:rsidRDefault="007A7CF5" w:rsidP="00DA2C84">
            <w:pPr>
              <w:jc w:val="center"/>
              <w:rPr>
                <w:color w:val="000000" w:themeColor="text1"/>
                <w:sz w:val="20"/>
              </w:rPr>
            </w:pPr>
            <w:r w:rsidRPr="00F101AE">
              <w:rPr>
                <w:color w:val="000000" w:themeColor="text1"/>
                <w:sz w:val="20"/>
              </w:rPr>
              <w:t>0,13</w:t>
            </w:r>
          </w:p>
        </w:tc>
        <w:tc>
          <w:tcPr>
            <w:tcW w:w="1249" w:type="dxa"/>
            <w:tcBorders>
              <w:top w:val="nil"/>
              <w:left w:val="single" w:sz="4" w:space="0" w:color="auto"/>
              <w:bottom w:val="single" w:sz="4" w:space="0" w:color="auto"/>
              <w:right w:val="single" w:sz="8" w:space="0" w:color="auto"/>
            </w:tcBorders>
            <w:shd w:val="clear" w:color="auto" w:fill="auto"/>
            <w:vAlign w:val="bottom"/>
          </w:tcPr>
          <w:p w14:paraId="38EC5CD7" w14:textId="77777777" w:rsidR="007A7CF5" w:rsidRPr="00E75EA3" w:rsidRDefault="007A7CF5" w:rsidP="00DA2C84">
            <w:pPr>
              <w:jc w:val="center"/>
              <w:rPr>
                <w:color w:val="000000"/>
                <w:sz w:val="20"/>
                <w:highlight w:val="red"/>
              </w:rPr>
            </w:pPr>
            <w:r w:rsidRPr="006612DD">
              <w:rPr>
                <w:sz w:val="20"/>
              </w:rPr>
              <w:t>0,0004</w:t>
            </w:r>
          </w:p>
        </w:tc>
      </w:tr>
      <w:tr w:rsidR="007A7CF5" w:rsidRPr="00A63ED3" w14:paraId="780A075F"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2066E09"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BB80BE3"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EACDB48" w14:textId="77777777" w:rsidR="007A7CF5" w:rsidRPr="00A63ED3" w:rsidRDefault="007A7CF5" w:rsidP="00DA2C84">
            <w:pPr>
              <w:rPr>
                <w:color w:val="000000"/>
                <w:sz w:val="20"/>
                <w:highlight w:val="red"/>
              </w:rPr>
            </w:pPr>
            <w:r w:rsidRPr="007D2631">
              <w:rPr>
                <w:color w:val="000000"/>
                <w:sz w:val="20"/>
                <w:lang w:eastAsia="lt-LT"/>
              </w:rPr>
              <w:t>Naftalinas</w:t>
            </w:r>
          </w:p>
        </w:tc>
        <w:tc>
          <w:tcPr>
            <w:tcW w:w="1134" w:type="dxa"/>
            <w:tcBorders>
              <w:top w:val="nil"/>
              <w:left w:val="single" w:sz="4" w:space="0" w:color="auto"/>
              <w:bottom w:val="single" w:sz="4" w:space="0" w:color="auto"/>
              <w:right w:val="single" w:sz="4" w:space="0" w:color="auto"/>
            </w:tcBorders>
            <w:shd w:val="clear" w:color="auto" w:fill="auto"/>
            <w:vAlign w:val="bottom"/>
          </w:tcPr>
          <w:p w14:paraId="78654580" w14:textId="77777777" w:rsidR="007A7CF5" w:rsidRPr="00A63ED3" w:rsidRDefault="007A7CF5" w:rsidP="00DA2C84">
            <w:pPr>
              <w:jc w:val="center"/>
              <w:rPr>
                <w:sz w:val="20"/>
                <w:highlight w:val="red"/>
                <w:lang w:eastAsia="lt-LT"/>
              </w:rPr>
            </w:pPr>
            <w:r w:rsidRPr="007D2631">
              <w:rPr>
                <w:sz w:val="20"/>
                <w:lang w:eastAsia="lt-LT"/>
              </w:rPr>
              <w:t>8141</w:t>
            </w:r>
          </w:p>
        </w:tc>
        <w:tc>
          <w:tcPr>
            <w:tcW w:w="989" w:type="dxa"/>
            <w:tcBorders>
              <w:top w:val="nil"/>
              <w:left w:val="nil"/>
              <w:bottom w:val="single" w:sz="4" w:space="0" w:color="auto"/>
              <w:right w:val="single" w:sz="4" w:space="0" w:color="auto"/>
            </w:tcBorders>
            <w:shd w:val="clear" w:color="auto" w:fill="auto"/>
            <w:vAlign w:val="center"/>
          </w:tcPr>
          <w:p w14:paraId="60283283"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126C4E7" w14:textId="77777777" w:rsidR="007A7CF5" w:rsidRPr="0060612A" w:rsidRDefault="007A7CF5" w:rsidP="00DA2C84">
            <w:pPr>
              <w:jc w:val="center"/>
              <w:rPr>
                <w:color w:val="000000"/>
                <w:sz w:val="20"/>
              </w:rPr>
            </w:pPr>
            <w:r w:rsidRPr="0060612A">
              <w:rPr>
                <w:color w:val="000000"/>
                <w:sz w:val="20"/>
              </w:rPr>
              <w:t>0,005</w:t>
            </w:r>
          </w:p>
        </w:tc>
        <w:tc>
          <w:tcPr>
            <w:tcW w:w="1517" w:type="dxa"/>
            <w:tcBorders>
              <w:top w:val="nil"/>
              <w:left w:val="single" w:sz="8" w:space="0" w:color="auto"/>
              <w:bottom w:val="single" w:sz="4" w:space="0" w:color="auto"/>
              <w:right w:val="single" w:sz="4" w:space="0" w:color="auto"/>
            </w:tcBorders>
            <w:shd w:val="clear" w:color="auto" w:fill="auto"/>
            <w:vAlign w:val="bottom"/>
          </w:tcPr>
          <w:p w14:paraId="475C8851" w14:textId="77777777" w:rsidR="007A7CF5" w:rsidRPr="00F101AE" w:rsidRDefault="007A7CF5" w:rsidP="00DA2C84">
            <w:pPr>
              <w:jc w:val="center"/>
              <w:rPr>
                <w:color w:val="000000" w:themeColor="text1"/>
                <w:sz w:val="20"/>
              </w:rPr>
            </w:pPr>
            <w:r w:rsidRPr="00F101AE">
              <w:rPr>
                <w:color w:val="000000" w:themeColor="text1"/>
                <w:sz w:val="20"/>
              </w:rPr>
              <w:t>0,74</w:t>
            </w:r>
          </w:p>
        </w:tc>
        <w:tc>
          <w:tcPr>
            <w:tcW w:w="1249" w:type="dxa"/>
            <w:tcBorders>
              <w:top w:val="nil"/>
              <w:left w:val="single" w:sz="4" w:space="0" w:color="auto"/>
              <w:bottom w:val="single" w:sz="4" w:space="0" w:color="auto"/>
              <w:right w:val="single" w:sz="8" w:space="0" w:color="auto"/>
            </w:tcBorders>
            <w:shd w:val="clear" w:color="auto" w:fill="auto"/>
            <w:vAlign w:val="bottom"/>
          </w:tcPr>
          <w:p w14:paraId="43E66052" w14:textId="77777777" w:rsidR="007A7CF5" w:rsidRPr="00E75EA3" w:rsidRDefault="007A7CF5" w:rsidP="00DA2C84">
            <w:pPr>
              <w:jc w:val="center"/>
              <w:rPr>
                <w:color w:val="000000"/>
                <w:sz w:val="20"/>
                <w:highlight w:val="red"/>
              </w:rPr>
            </w:pPr>
            <w:r w:rsidRPr="006612DD">
              <w:rPr>
                <w:sz w:val="20"/>
              </w:rPr>
              <w:t>0,01</w:t>
            </w:r>
          </w:p>
        </w:tc>
      </w:tr>
      <w:tr w:rsidR="007A7CF5" w:rsidRPr="00A63ED3" w14:paraId="77C2A20E"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3C9C2B2"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E3EF1D1"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FCFBFE2" w14:textId="77777777" w:rsidR="007A7CF5" w:rsidRPr="00A63ED3" w:rsidRDefault="007A7CF5" w:rsidP="00DA2C84">
            <w:pPr>
              <w:rPr>
                <w:color w:val="000000"/>
                <w:sz w:val="20"/>
                <w:highlight w:val="red"/>
              </w:rPr>
            </w:pPr>
            <w:proofErr w:type="spellStart"/>
            <w:r w:rsidRPr="007D2631">
              <w:rPr>
                <w:sz w:val="20"/>
                <w:lang w:eastAsia="lt-LT"/>
              </w:rPr>
              <w:t>Diacetono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50011C97" w14:textId="77777777" w:rsidR="007A7CF5" w:rsidRPr="00A63ED3" w:rsidRDefault="007A7CF5" w:rsidP="00DA2C84">
            <w:pPr>
              <w:jc w:val="center"/>
              <w:rPr>
                <w:sz w:val="20"/>
                <w:highlight w:val="red"/>
                <w:lang w:eastAsia="lt-LT"/>
              </w:rPr>
            </w:pPr>
            <w:r w:rsidRPr="007D2631">
              <w:rPr>
                <w:sz w:val="20"/>
                <w:lang w:eastAsia="lt-LT"/>
              </w:rPr>
              <w:t>531</w:t>
            </w:r>
          </w:p>
        </w:tc>
        <w:tc>
          <w:tcPr>
            <w:tcW w:w="989" w:type="dxa"/>
            <w:tcBorders>
              <w:top w:val="nil"/>
              <w:left w:val="nil"/>
              <w:bottom w:val="single" w:sz="4" w:space="0" w:color="auto"/>
              <w:right w:val="single" w:sz="4" w:space="0" w:color="auto"/>
            </w:tcBorders>
            <w:shd w:val="clear" w:color="auto" w:fill="auto"/>
            <w:vAlign w:val="center"/>
          </w:tcPr>
          <w:p w14:paraId="55B29E60"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072BAB1" w14:textId="77777777" w:rsidR="007A7CF5" w:rsidRPr="0060612A" w:rsidRDefault="007A7CF5" w:rsidP="00DA2C84">
            <w:pPr>
              <w:jc w:val="center"/>
              <w:rPr>
                <w:color w:val="000000"/>
                <w:sz w:val="20"/>
              </w:rPr>
            </w:pPr>
            <w:r w:rsidRPr="0060612A">
              <w:rPr>
                <w:color w:val="000000"/>
                <w:sz w:val="20"/>
              </w:rPr>
              <w:t>0,084</w:t>
            </w:r>
          </w:p>
        </w:tc>
        <w:tc>
          <w:tcPr>
            <w:tcW w:w="1517" w:type="dxa"/>
            <w:tcBorders>
              <w:top w:val="nil"/>
              <w:left w:val="single" w:sz="8" w:space="0" w:color="auto"/>
              <w:bottom w:val="single" w:sz="4" w:space="0" w:color="auto"/>
              <w:right w:val="single" w:sz="4" w:space="0" w:color="auto"/>
            </w:tcBorders>
            <w:shd w:val="clear" w:color="auto" w:fill="auto"/>
            <w:vAlign w:val="bottom"/>
          </w:tcPr>
          <w:p w14:paraId="0C70EEC6" w14:textId="77777777" w:rsidR="007A7CF5" w:rsidRPr="00F101AE" w:rsidRDefault="007A7CF5" w:rsidP="00DA2C84">
            <w:pPr>
              <w:jc w:val="center"/>
              <w:rPr>
                <w:color w:val="000000" w:themeColor="text1"/>
                <w:sz w:val="20"/>
              </w:rPr>
            </w:pPr>
            <w:r w:rsidRPr="00F101AE">
              <w:rPr>
                <w:color w:val="000000" w:themeColor="text1"/>
                <w:sz w:val="20"/>
              </w:rPr>
              <w:t>8,60</w:t>
            </w:r>
          </w:p>
        </w:tc>
        <w:tc>
          <w:tcPr>
            <w:tcW w:w="1249" w:type="dxa"/>
            <w:tcBorders>
              <w:top w:val="nil"/>
              <w:left w:val="single" w:sz="4" w:space="0" w:color="auto"/>
              <w:bottom w:val="single" w:sz="4" w:space="0" w:color="auto"/>
              <w:right w:val="single" w:sz="8" w:space="0" w:color="auto"/>
            </w:tcBorders>
            <w:shd w:val="clear" w:color="auto" w:fill="auto"/>
            <w:vAlign w:val="bottom"/>
          </w:tcPr>
          <w:p w14:paraId="6384C691" w14:textId="77777777" w:rsidR="007A7CF5" w:rsidRPr="00E75EA3" w:rsidRDefault="007A7CF5" w:rsidP="00DA2C84">
            <w:pPr>
              <w:jc w:val="center"/>
              <w:rPr>
                <w:color w:val="000000"/>
                <w:sz w:val="20"/>
                <w:highlight w:val="red"/>
              </w:rPr>
            </w:pPr>
            <w:r w:rsidRPr="006612DD">
              <w:rPr>
                <w:sz w:val="20"/>
              </w:rPr>
              <w:t>0,02</w:t>
            </w:r>
          </w:p>
        </w:tc>
      </w:tr>
      <w:tr w:rsidR="007A7CF5" w:rsidRPr="00A63ED3" w14:paraId="1433AD17" w14:textId="77777777" w:rsidTr="00DA2C84">
        <w:trPr>
          <w:trHeight w:val="285"/>
        </w:trPr>
        <w:tc>
          <w:tcPr>
            <w:tcW w:w="3114" w:type="dxa"/>
            <w:vMerge/>
            <w:tcBorders>
              <w:left w:val="single" w:sz="4" w:space="0" w:color="auto"/>
              <w:right w:val="single" w:sz="4" w:space="0" w:color="auto"/>
            </w:tcBorders>
            <w:shd w:val="clear" w:color="auto" w:fill="auto"/>
            <w:vAlign w:val="center"/>
          </w:tcPr>
          <w:p w14:paraId="00CFFD2F"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6309E8F" w14:textId="77777777" w:rsidR="007A7CF5" w:rsidRPr="00A63ED3" w:rsidRDefault="007A7CF5" w:rsidP="00DA2C84">
            <w:pPr>
              <w:jc w:val="center"/>
              <w:rPr>
                <w:sz w:val="20"/>
                <w:highlight w:val="red"/>
                <w:lang w:eastAsia="lt-LT"/>
              </w:rPr>
            </w:pPr>
          </w:p>
        </w:tc>
        <w:tc>
          <w:tcPr>
            <w:tcW w:w="2835" w:type="dxa"/>
            <w:tcBorders>
              <w:top w:val="nil"/>
              <w:left w:val="single" w:sz="4" w:space="0" w:color="auto"/>
              <w:right w:val="single" w:sz="4" w:space="0" w:color="auto"/>
            </w:tcBorders>
            <w:shd w:val="clear" w:color="auto" w:fill="auto"/>
            <w:vAlign w:val="bottom"/>
          </w:tcPr>
          <w:p w14:paraId="523FAD6A" w14:textId="77777777" w:rsidR="007A7CF5" w:rsidRPr="00A63ED3" w:rsidRDefault="007A7CF5" w:rsidP="00DA2C84">
            <w:pPr>
              <w:rPr>
                <w:color w:val="000000"/>
                <w:sz w:val="20"/>
                <w:highlight w:val="red"/>
              </w:rPr>
            </w:pPr>
            <w:proofErr w:type="spellStart"/>
            <w:r w:rsidRPr="007D2631">
              <w:rPr>
                <w:sz w:val="20"/>
                <w:lang w:eastAsia="lt-LT"/>
              </w:rPr>
              <w:t>Etilbenzenas</w:t>
            </w:r>
            <w:proofErr w:type="spellEnd"/>
          </w:p>
        </w:tc>
        <w:tc>
          <w:tcPr>
            <w:tcW w:w="1134" w:type="dxa"/>
            <w:tcBorders>
              <w:top w:val="nil"/>
              <w:left w:val="single" w:sz="4" w:space="0" w:color="auto"/>
              <w:right w:val="single" w:sz="4" w:space="0" w:color="auto"/>
            </w:tcBorders>
            <w:shd w:val="clear" w:color="auto" w:fill="auto"/>
            <w:vAlign w:val="bottom"/>
          </w:tcPr>
          <w:p w14:paraId="6FEC9C2A" w14:textId="77777777" w:rsidR="007A7CF5" w:rsidRPr="00A63ED3" w:rsidRDefault="007A7CF5" w:rsidP="00DA2C84">
            <w:pPr>
              <w:jc w:val="center"/>
              <w:rPr>
                <w:sz w:val="20"/>
                <w:highlight w:val="red"/>
                <w:lang w:eastAsia="lt-LT"/>
              </w:rPr>
            </w:pPr>
            <w:r w:rsidRPr="007D2631">
              <w:rPr>
                <w:sz w:val="20"/>
                <w:lang w:eastAsia="lt-LT"/>
              </w:rPr>
              <w:t>763</w:t>
            </w:r>
          </w:p>
        </w:tc>
        <w:tc>
          <w:tcPr>
            <w:tcW w:w="989" w:type="dxa"/>
            <w:tcBorders>
              <w:top w:val="single" w:sz="4" w:space="0" w:color="auto"/>
              <w:left w:val="single" w:sz="4" w:space="0" w:color="auto"/>
              <w:right w:val="single" w:sz="4" w:space="0" w:color="auto"/>
            </w:tcBorders>
            <w:vAlign w:val="center"/>
          </w:tcPr>
          <w:p w14:paraId="632FDD3C" w14:textId="77777777" w:rsidR="007A7CF5" w:rsidRPr="00006904" w:rsidRDefault="007A7CF5" w:rsidP="00DA2C84">
            <w:pPr>
              <w:jc w:val="center"/>
              <w:rPr>
                <w:sz w:val="20"/>
                <w:lang w:eastAsia="lt-LT"/>
              </w:rPr>
            </w:pPr>
            <w:r w:rsidRPr="00006904">
              <w:rPr>
                <w:sz w:val="20"/>
                <w:lang w:eastAsia="lt-LT"/>
              </w:rPr>
              <w:t>g/s</w:t>
            </w:r>
          </w:p>
        </w:tc>
        <w:tc>
          <w:tcPr>
            <w:tcW w:w="1456" w:type="dxa"/>
            <w:tcBorders>
              <w:top w:val="nil"/>
              <w:left w:val="single" w:sz="4" w:space="0" w:color="auto"/>
              <w:right w:val="single" w:sz="4" w:space="0" w:color="auto"/>
            </w:tcBorders>
            <w:shd w:val="clear" w:color="auto" w:fill="auto"/>
            <w:vAlign w:val="bottom"/>
          </w:tcPr>
          <w:p w14:paraId="3E4728E1" w14:textId="77777777" w:rsidR="007A7CF5" w:rsidRPr="0060612A" w:rsidRDefault="007A7CF5" w:rsidP="00DA2C84">
            <w:pPr>
              <w:jc w:val="center"/>
              <w:rPr>
                <w:color w:val="000000"/>
                <w:sz w:val="20"/>
              </w:rPr>
            </w:pPr>
            <w:r w:rsidRPr="0060612A">
              <w:rPr>
                <w:color w:val="000000" w:themeColor="text1"/>
                <w:sz w:val="20"/>
              </w:rPr>
              <w:t>0,037</w:t>
            </w:r>
          </w:p>
        </w:tc>
        <w:tc>
          <w:tcPr>
            <w:tcW w:w="1517" w:type="dxa"/>
            <w:tcBorders>
              <w:top w:val="nil"/>
              <w:left w:val="single" w:sz="8" w:space="0" w:color="auto"/>
              <w:bottom w:val="single" w:sz="4" w:space="0" w:color="auto"/>
              <w:right w:val="single" w:sz="4" w:space="0" w:color="auto"/>
            </w:tcBorders>
            <w:shd w:val="clear" w:color="auto" w:fill="auto"/>
            <w:vAlign w:val="bottom"/>
          </w:tcPr>
          <w:p w14:paraId="4AF810A9" w14:textId="77777777" w:rsidR="007A7CF5" w:rsidRPr="00F101AE" w:rsidRDefault="007A7CF5" w:rsidP="00DA2C84">
            <w:pPr>
              <w:jc w:val="center"/>
              <w:rPr>
                <w:color w:val="000000" w:themeColor="text1"/>
                <w:sz w:val="20"/>
              </w:rPr>
            </w:pPr>
            <w:r w:rsidRPr="00F101AE">
              <w:rPr>
                <w:color w:val="000000" w:themeColor="text1"/>
                <w:sz w:val="20"/>
              </w:rPr>
              <w:t>5,51</w:t>
            </w:r>
          </w:p>
        </w:tc>
        <w:tc>
          <w:tcPr>
            <w:tcW w:w="1249" w:type="dxa"/>
            <w:tcBorders>
              <w:top w:val="nil"/>
              <w:left w:val="single" w:sz="4" w:space="0" w:color="auto"/>
              <w:bottom w:val="single" w:sz="4" w:space="0" w:color="auto"/>
              <w:right w:val="single" w:sz="8" w:space="0" w:color="auto"/>
            </w:tcBorders>
            <w:shd w:val="clear" w:color="auto" w:fill="auto"/>
            <w:vAlign w:val="bottom"/>
          </w:tcPr>
          <w:p w14:paraId="29A403D4" w14:textId="77777777" w:rsidR="007A7CF5" w:rsidRPr="00E75EA3" w:rsidRDefault="007A7CF5" w:rsidP="00DA2C84">
            <w:pPr>
              <w:jc w:val="center"/>
              <w:rPr>
                <w:color w:val="000000"/>
                <w:sz w:val="20"/>
                <w:highlight w:val="red"/>
              </w:rPr>
            </w:pPr>
            <w:r w:rsidRPr="006612DD">
              <w:rPr>
                <w:sz w:val="20"/>
              </w:rPr>
              <w:t>0,01</w:t>
            </w:r>
          </w:p>
        </w:tc>
      </w:tr>
      <w:tr w:rsidR="007A7CF5" w:rsidRPr="00A63ED3" w14:paraId="1BF2F7E5"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D84135D"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EE79F9D" w14:textId="77777777" w:rsidR="007A7CF5" w:rsidRPr="00A63ED3" w:rsidRDefault="007A7CF5" w:rsidP="00DA2C84">
            <w:pPr>
              <w:jc w:val="center"/>
              <w:rPr>
                <w:sz w:val="20"/>
                <w:highlight w:val="red"/>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6E33927" w14:textId="77777777" w:rsidR="007A7CF5" w:rsidRPr="00A63ED3" w:rsidRDefault="007A7CF5" w:rsidP="00DA2C84">
            <w:pPr>
              <w:rPr>
                <w:color w:val="000000"/>
                <w:sz w:val="20"/>
                <w:highlight w:val="red"/>
              </w:rPr>
            </w:pPr>
            <w:proofErr w:type="spellStart"/>
            <w:r w:rsidRPr="007D2631">
              <w:rPr>
                <w:sz w:val="20"/>
                <w:lang w:eastAsia="lt-LT"/>
              </w:rPr>
              <w:t>Izobutanolis</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16147565" w14:textId="77777777" w:rsidR="007A7CF5" w:rsidRPr="00A63ED3" w:rsidRDefault="007A7CF5" w:rsidP="00DA2C84">
            <w:pPr>
              <w:jc w:val="center"/>
              <w:rPr>
                <w:sz w:val="20"/>
                <w:highlight w:val="red"/>
                <w:lang w:eastAsia="lt-LT"/>
              </w:rPr>
            </w:pPr>
            <w:r w:rsidRPr="007D2631">
              <w:rPr>
                <w:sz w:val="20"/>
                <w:lang w:eastAsia="lt-LT"/>
              </w:rPr>
              <w:t>3177</w:t>
            </w:r>
          </w:p>
        </w:tc>
        <w:tc>
          <w:tcPr>
            <w:tcW w:w="989" w:type="dxa"/>
            <w:tcBorders>
              <w:top w:val="nil"/>
              <w:left w:val="nil"/>
              <w:bottom w:val="single" w:sz="4" w:space="0" w:color="auto"/>
              <w:right w:val="single" w:sz="4" w:space="0" w:color="auto"/>
            </w:tcBorders>
            <w:shd w:val="clear" w:color="auto" w:fill="auto"/>
            <w:vAlign w:val="center"/>
          </w:tcPr>
          <w:p w14:paraId="29E87092"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5335273" w14:textId="77777777" w:rsidR="007A7CF5" w:rsidRPr="0060612A" w:rsidRDefault="007A7CF5" w:rsidP="00DA2C84">
            <w:pPr>
              <w:jc w:val="center"/>
              <w:rPr>
                <w:color w:val="000000"/>
                <w:sz w:val="20"/>
              </w:rPr>
            </w:pPr>
            <w:r w:rsidRPr="0060612A">
              <w:rPr>
                <w:color w:val="000000"/>
                <w:sz w:val="20"/>
              </w:rPr>
              <w:t>0,028</w:t>
            </w:r>
          </w:p>
        </w:tc>
        <w:tc>
          <w:tcPr>
            <w:tcW w:w="1517" w:type="dxa"/>
            <w:tcBorders>
              <w:top w:val="single" w:sz="4" w:space="0" w:color="auto"/>
              <w:left w:val="single" w:sz="8" w:space="0" w:color="auto"/>
              <w:bottom w:val="single" w:sz="4" w:space="0" w:color="auto"/>
              <w:right w:val="single" w:sz="4" w:space="0" w:color="auto"/>
            </w:tcBorders>
            <w:shd w:val="clear" w:color="auto" w:fill="auto"/>
            <w:vAlign w:val="bottom"/>
          </w:tcPr>
          <w:p w14:paraId="2CEEF592" w14:textId="77777777" w:rsidR="007A7CF5" w:rsidRPr="00F101AE" w:rsidRDefault="007A7CF5" w:rsidP="00DA2C84">
            <w:pPr>
              <w:jc w:val="center"/>
              <w:rPr>
                <w:color w:val="000000" w:themeColor="text1"/>
                <w:sz w:val="20"/>
              </w:rPr>
            </w:pPr>
            <w:r w:rsidRPr="00F101AE">
              <w:rPr>
                <w:color w:val="000000" w:themeColor="text1"/>
                <w:sz w:val="20"/>
              </w:rPr>
              <w:t>3,06</w:t>
            </w:r>
          </w:p>
        </w:tc>
        <w:tc>
          <w:tcPr>
            <w:tcW w:w="1249" w:type="dxa"/>
            <w:tcBorders>
              <w:top w:val="nil"/>
              <w:left w:val="single" w:sz="4" w:space="0" w:color="auto"/>
              <w:bottom w:val="single" w:sz="4" w:space="0" w:color="auto"/>
              <w:right w:val="single" w:sz="8" w:space="0" w:color="auto"/>
            </w:tcBorders>
            <w:shd w:val="clear" w:color="auto" w:fill="auto"/>
            <w:vAlign w:val="bottom"/>
          </w:tcPr>
          <w:p w14:paraId="664FBC2D" w14:textId="77777777" w:rsidR="007A7CF5" w:rsidRPr="00E75EA3" w:rsidRDefault="007A7CF5" w:rsidP="00DA2C84">
            <w:pPr>
              <w:jc w:val="center"/>
              <w:rPr>
                <w:color w:val="000000"/>
                <w:sz w:val="20"/>
                <w:highlight w:val="red"/>
              </w:rPr>
            </w:pPr>
            <w:r w:rsidRPr="006612DD">
              <w:rPr>
                <w:sz w:val="20"/>
              </w:rPr>
              <w:t>0,01</w:t>
            </w:r>
          </w:p>
        </w:tc>
      </w:tr>
      <w:tr w:rsidR="007A7CF5" w:rsidRPr="00A63ED3" w14:paraId="04163119" w14:textId="77777777" w:rsidTr="00DA2C84">
        <w:trPr>
          <w:trHeight w:val="136"/>
        </w:trPr>
        <w:tc>
          <w:tcPr>
            <w:tcW w:w="3114" w:type="dxa"/>
            <w:vMerge/>
            <w:tcBorders>
              <w:left w:val="single" w:sz="4" w:space="0" w:color="auto"/>
              <w:right w:val="single" w:sz="4" w:space="0" w:color="auto"/>
            </w:tcBorders>
            <w:shd w:val="clear" w:color="auto" w:fill="auto"/>
            <w:vAlign w:val="center"/>
          </w:tcPr>
          <w:p w14:paraId="531CD519"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427EFCF" w14:textId="77777777" w:rsidR="007A7CF5" w:rsidRPr="00A63ED3" w:rsidRDefault="007A7CF5" w:rsidP="00DA2C84">
            <w:pPr>
              <w:jc w:val="center"/>
              <w:rPr>
                <w:sz w:val="20"/>
                <w:highlight w:val="red"/>
                <w:lang w:eastAsia="lt-LT"/>
              </w:rPr>
            </w:pPr>
          </w:p>
        </w:tc>
        <w:tc>
          <w:tcPr>
            <w:tcW w:w="2835" w:type="dxa"/>
            <w:tcBorders>
              <w:top w:val="nil"/>
              <w:left w:val="single" w:sz="4" w:space="0" w:color="auto"/>
              <w:right w:val="single" w:sz="4" w:space="0" w:color="auto"/>
            </w:tcBorders>
            <w:shd w:val="clear" w:color="auto" w:fill="auto"/>
            <w:vAlign w:val="bottom"/>
          </w:tcPr>
          <w:p w14:paraId="5B2795DD" w14:textId="77777777" w:rsidR="007A7CF5" w:rsidRPr="00A63ED3" w:rsidRDefault="007A7CF5" w:rsidP="00DA2C84">
            <w:pPr>
              <w:rPr>
                <w:color w:val="000000"/>
                <w:sz w:val="20"/>
                <w:highlight w:val="red"/>
              </w:rPr>
            </w:pPr>
            <w:proofErr w:type="spellStart"/>
            <w:r w:rsidRPr="007D2631">
              <w:rPr>
                <w:sz w:val="20"/>
                <w:lang w:eastAsia="lt-LT"/>
              </w:rPr>
              <w:t>Metilizobutilketonas</w:t>
            </w:r>
            <w:proofErr w:type="spellEnd"/>
          </w:p>
        </w:tc>
        <w:tc>
          <w:tcPr>
            <w:tcW w:w="1134" w:type="dxa"/>
            <w:tcBorders>
              <w:top w:val="nil"/>
              <w:left w:val="single" w:sz="4" w:space="0" w:color="auto"/>
              <w:right w:val="single" w:sz="4" w:space="0" w:color="auto"/>
            </w:tcBorders>
            <w:shd w:val="clear" w:color="auto" w:fill="auto"/>
            <w:vAlign w:val="bottom"/>
          </w:tcPr>
          <w:p w14:paraId="18AD2BEF" w14:textId="77777777" w:rsidR="007A7CF5" w:rsidRPr="00A63ED3" w:rsidRDefault="007A7CF5" w:rsidP="00DA2C84">
            <w:pPr>
              <w:jc w:val="center"/>
              <w:rPr>
                <w:sz w:val="20"/>
                <w:highlight w:val="red"/>
                <w:lang w:eastAsia="lt-LT"/>
              </w:rPr>
            </w:pPr>
            <w:r w:rsidRPr="007D2631">
              <w:rPr>
                <w:sz w:val="20"/>
                <w:lang w:eastAsia="lt-LT"/>
              </w:rPr>
              <w:t>1368</w:t>
            </w:r>
          </w:p>
        </w:tc>
        <w:tc>
          <w:tcPr>
            <w:tcW w:w="989" w:type="dxa"/>
            <w:tcBorders>
              <w:top w:val="nil"/>
              <w:left w:val="nil"/>
              <w:right w:val="single" w:sz="4" w:space="0" w:color="auto"/>
            </w:tcBorders>
            <w:shd w:val="clear" w:color="auto" w:fill="auto"/>
            <w:vAlign w:val="center"/>
          </w:tcPr>
          <w:p w14:paraId="467B31D6" w14:textId="77777777" w:rsidR="007A7CF5" w:rsidRPr="00006904" w:rsidRDefault="007A7CF5" w:rsidP="00DA2C84">
            <w:pPr>
              <w:jc w:val="center"/>
              <w:rPr>
                <w:sz w:val="20"/>
                <w:lang w:eastAsia="lt-LT"/>
              </w:rPr>
            </w:pPr>
            <w:r w:rsidRPr="00006904">
              <w:rPr>
                <w:color w:val="000000"/>
                <w:sz w:val="20"/>
              </w:rPr>
              <w:t>g/s</w:t>
            </w:r>
          </w:p>
        </w:tc>
        <w:tc>
          <w:tcPr>
            <w:tcW w:w="1456" w:type="dxa"/>
            <w:tcBorders>
              <w:top w:val="nil"/>
              <w:left w:val="single" w:sz="4" w:space="0" w:color="auto"/>
              <w:right w:val="single" w:sz="4" w:space="0" w:color="auto"/>
            </w:tcBorders>
            <w:shd w:val="clear" w:color="auto" w:fill="auto"/>
            <w:vAlign w:val="bottom"/>
          </w:tcPr>
          <w:p w14:paraId="7F33B98D" w14:textId="77777777" w:rsidR="007A7CF5" w:rsidRPr="0060612A" w:rsidRDefault="007A7CF5" w:rsidP="00DA2C84">
            <w:pPr>
              <w:jc w:val="center"/>
              <w:rPr>
                <w:color w:val="000000"/>
                <w:sz w:val="20"/>
              </w:rPr>
            </w:pPr>
            <w:r w:rsidRPr="0060612A">
              <w:rPr>
                <w:color w:val="000000"/>
                <w:sz w:val="20"/>
              </w:rPr>
              <w:t>0,035</w:t>
            </w:r>
          </w:p>
        </w:tc>
        <w:tc>
          <w:tcPr>
            <w:tcW w:w="1517" w:type="dxa"/>
            <w:tcBorders>
              <w:top w:val="nil"/>
              <w:left w:val="single" w:sz="8" w:space="0" w:color="auto"/>
              <w:bottom w:val="single" w:sz="4" w:space="0" w:color="auto"/>
              <w:right w:val="single" w:sz="4" w:space="0" w:color="auto"/>
            </w:tcBorders>
            <w:shd w:val="clear" w:color="auto" w:fill="auto"/>
            <w:vAlign w:val="bottom"/>
          </w:tcPr>
          <w:p w14:paraId="7E625C1E" w14:textId="77777777" w:rsidR="007A7CF5" w:rsidRPr="00F101AE" w:rsidRDefault="007A7CF5" w:rsidP="00DA2C84">
            <w:pPr>
              <w:jc w:val="center"/>
              <w:rPr>
                <w:color w:val="000000" w:themeColor="text1"/>
                <w:sz w:val="20"/>
              </w:rPr>
            </w:pPr>
            <w:r w:rsidRPr="00F101AE">
              <w:rPr>
                <w:color w:val="000000" w:themeColor="text1"/>
                <w:sz w:val="20"/>
              </w:rPr>
              <w:t>4,09</w:t>
            </w:r>
          </w:p>
        </w:tc>
        <w:tc>
          <w:tcPr>
            <w:tcW w:w="1249" w:type="dxa"/>
            <w:tcBorders>
              <w:top w:val="nil"/>
              <w:left w:val="single" w:sz="4" w:space="0" w:color="auto"/>
              <w:bottom w:val="single" w:sz="4" w:space="0" w:color="auto"/>
              <w:right w:val="single" w:sz="8" w:space="0" w:color="auto"/>
            </w:tcBorders>
            <w:shd w:val="clear" w:color="auto" w:fill="auto"/>
            <w:vAlign w:val="bottom"/>
          </w:tcPr>
          <w:p w14:paraId="1E74DB85" w14:textId="77777777" w:rsidR="007A7CF5" w:rsidRPr="00E75EA3" w:rsidRDefault="007A7CF5" w:rsidP="00DA2C84">
            <w:pPr>
              <w:jc w:val="center"/>
              <w:rPr>
                <w:color w:val="000000"/>
                <w:sz w:val="20"/>
                <w:highlight w:val="red"/>
              </w:rPr>
            </w:pPr>
            <w:r w:rsidRPr="006612DD">
              <w:rPr>
                <w:sz w:val="20"/>
              </w:rPr>
              <w:t>0,02</w:t>
            </w:r>
          </w:p>
        </w:tc>
      </w:tr>
      <w:tr w:rsidR="007A7CF5" w:rsidRPr="00A63ED3" w14:paraId="4D54E1B3"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2662CE6" w14:textId="77777777" w:rsidR="007A7CF5" w:rsidRPr="00A63ED3" w:rsidRDefault="007A7CF5" w:rsidP="00DA2C84">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04D562D4" w14:textId="77777777" w:rsidR="007A7CF5" w:rsidRPr="00670F42" w:rsidRDefault="007A7CF5" w:rsidP="00DA2C84">
            <w:pPr>
              <w:jc w:val="center"/>
              <w:rPr>
                <w:sz w:val="20"/>
                <w:lang w:eastAsia="lt-LT"/>
              </w:rPr>
            </w:pPr>
            <w:r>
              <w:rPr>
                <w:sz w:val="20"/>
                <w:lang w:eastAsia="lt-LT"/>
              </w:rPr>
              <w:t>021</w:t>
            </w:r>
          </w:p>
        </w:tc>
        <w:tc>
          <w:tcPr>
            <w:tcW w:w="2835" w:type="dxa"/>
            <w:tcBorders>
              <w:top w:val="single" w:sz="4" w:space="0" w:color="auto"/>
              <w:left w:val="single" w:sz="4" w:space="0" w:color="auto"/>
              <w:bottom w:val="single" w:sz="4" w:space="0" w:color="auto"/>
              <w:right w:val="single" w:sz="4" w:space="0" w:color="auto"/>
            </w:tcBorders>
            <w:vAlign w:val="center"/>
          </w:tcPr>
          <w:p w14:paraId="093D0861" w14:textId="77777777" w:rsidR="007A7CF5" w:rsidRPr="00670F42" w:rsidRDefault="007A7CF5" w:rsidP="00DA2C84">
            <w:pPr>
              <w:rPr>
                <w:color w:val="000000"/>
                <w:sz w:val="20"/>
              </w:rPr>
            </w:pPr>
            <w:r w:rsidRPr="007D2631">
              <w:rPr>
                <w:sz w:val="20"/>
                <w:lang w:eastAsia="lt-LT"/>
              </w:rPr>
              <w:t xml:space="preserve">Anglies </w:t>
            </w:r>
            <w:proofErr w:type="spellStart"/>
            <w:r w:rsidRPr="007D2631">
              <w:rPr>
                <w:sz w:val="20"/>
                <w:lang w:eastAsia="lt-LT"/>
              </w:rPr>
              <w:t>monoksidas</w:t>
            </w:r>
            <w:proofErr w:type="spellEnd"/>
            <w:r w:rsidRPr="007D2631">
              <w:rPr>
                <w:sz w:val="20"/>
                <w:lang w:eastAsia="lt-LT"/>
              </w:rPr>
              <w:t xml:space="preserve"> (B)</w:t>
            </w:r>
          </w:p>
        </w:tc>
        <w:tc>
          <w:tcPr>
            <w:tcW w:w="1134" w:type="dxa"/>
            <w:tcBorders>
              <w:top w:val="single" w:sz="4" w:space="0" w:color="auto"/>
              <w:left w:val="single" w:sz="4" w:space="0" w:color="auto"/>
              <w:bottom w:val="single" w:sz="4" w:space="0" w:color="auto"/>
              <w:right w:val="single" w:sz="4" w:space="0" w:color="auto"/>
            </w:tcBorders>
            <w:vAlign w:val="center"/>
          </w:tcPr>
          <w:p w14:paraId="05772EE8" w14:textId="77777777" w:rsidR="007A7CF5" w:rsidRPr="00670F42" w:rsidRDefault="007A7CF5" w:rsidP="00DA2C84">
            <w:pPr>
              <w:jc w:val="center"/>
              <w:rPr>
                <w:sz w:val="20"/>
                <w:lang w:eastAsia="lt-LT"/>
              </w:rPr>
            </w:pPr>
            <w:r w:rsidRPr="007D2631">
              <w:rPr>
                <w:sz w:val="20"/>
                <w:lang w:eastAsia="lt-LT"/>
              </w:rPr>
              <w:t>5917</w:t>
            </w:r>
          </w:p>
        </w:tc>
        <w:tc>
          <w:tcPr>
            <w:tcW w:w="989" w:type="dxa"/>
            <w:tcBorders>
              <w:top w:val="single" w:sz="4" w:space="0" w:color="auto"/>
              <w:left w:val="single" w:sz="4" w:space="0" w:color="auto"/>
              <w:bottom w:val="single" w:sz="4" w:space="0" w:color="auto"/>
              <w:right w:val="single" w:sz="4" w:space="0" w:color="auto"/>
            </w:tcBorders>
            <w:vAlign w:val="center"/>
          </w:tcPr>
          <w:p w14:paraId="484F4090"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236CBCB1" w14:textId="77777777" w:rsidR="007A7CF5" w:rsidRPr="00E90F05" w:rsidRDefault="007A7CF5" w:rsidP="00DA2C84">
            <w:pPr>
              <w:jc w:val="center"/>
              <w:rPr>
                <w:sz w:val="20"/>
                <w:highlight w:val="red"/>
                <w:lang w:eastAsia="lt-LT"/>
              </w:rPr>
            </w:pPr>
            <w:r w:rsidRPr="006612DD">
              <w:rPr>
                <w:bCs/>
                <w:sz w:val="20"/>
              </w:rPr>
              <w:t>0,28</w:t>
            </w:r>
          </w:p>
        </w:tc>
        <w:tc>
          <w:tcPr>
            <w:tcW w:w="1517" w:type="dxa"/>
            <w:tcBorders>
              <w:top w:val="single" w:sz="4" w:space="0" w:color="auto"/>
              <w:left w:val="single" w:sz="4" w:space="0" w:color="auto"/>
              <w:bottom w:val="single" w:sz="4" w:space="0" w:color="auto"/>
              <w:right w:val="single" w:sz="4" w:space="0" w:color="auto"/>
            </w:tcBorders>
          </w:tcPr>
          <w:p w14:paraId="1D8F86C1" w14:textId="77777777" w:rsidR="007A7CF5" w:rsidRPr="00F101AE" w:rsidRDefault="007A7CF5" w:rsidP="00DA2C84">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26315349" w14:textId="77777777" w:rsidR="007A7CF5" w:rsidRPr="00E75EA3" w:rsidRDefault="007A7CF5" w:rsidP="00DA2C84">
            <w:pPr>
              <w:jc w:val="center"/>
              <w:rPr>
                <w:sz w:val="20"/>
                <w:highlight w:val="red"/>
                <w:lang w:eastAsia="lt-LT"/>
              </w:rPr>
            </w:pPr>
            <w:r w:rsidRPr="006612DD">
              <w:rPr>
                <w:sz w:val="20"/>
                <w:lang w:eastAsia="lt-LT"/>
              </w:rPr>
              <w:t>2,84</w:t>
            </w:r>
          </w:p>
        </w:tc>
      </w:tr>
      <w:tr w:rsidR="007A7CF5" w:rsidRPr="00A63ED3" w14:paraId="7CB52F70"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C63631F"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BDE86F6" w14:textId="77777777" w:rsidR="007A7CF5" w:rsidRPr="00670F42" w:rsidRDefault="007A7CF5" w:rsidP="00DA2C84">
            <w:pPr>
              <w:jc w:val="center"/>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2EC5805" w14:textId="77777777" w:rsidR="007A7CF5" w:rsidRPr="00670F42" w:rsidRDefault="007A7CF5" w:rsidP="00DA2C84">
            <w:pPr>
              <w:rPr>
                <w:color w:val="000000"/>
                <w:sz w:val="20"/>
              </w:rPr>
            </w:pPr>
            <w:r w:rsidRPr="007D2631">
              <w:rPr>
                <w:sz w:val="20"/>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14:paraId="7FF98AAF" w14:textId="77777777" w:rsidR="007A7CF5" w:rsidRPr="00670F42" w:rsidRDefault="007A7CF5" w:rsidP="00DA2C84">
            <w:pPr>
              <w:jc w:val="center"/>
              <w:rPr>
                <w:sz w:val="20"/>
                <w:lang w:eastAsia="lt-LT"/>
              </w:rPr>
            </w:pPr>
            <w:r w:rsidRPr="007D2631">
              <w:rPr>
                <w:sz w:val="20"/>
                <w:lang w:eastAsia="lt-LT"/>
              </w:rPr>
              <w:t>5872</w:t>
            </w:r>
          </w:p>
        </w:tc>
        <w:tc>
          <w:tcPr>
            <w:tcW w:w="989" w:type="dxa"/>
            <w:tcBorders>
              <w:top w:val="single" w:sz="4" w:space="0" w:color="auto"/>
              <w:left w:val="single" w:sz="4" w:space="0" w:color="auto"/>
              <w:bottom w:val="single" w:sz="4" w:space="0" w:color="auto"/>
              <w:right w:val="single" w:sz="4" w:space="0" w:color="auto"/>
            </w:tcBorders>
            <w:vAlign w:val="center"/>
          </w:tcPr>
          <w:p w14:paraId="234A57BC"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76147A05" w14:textId="77777777" w:rsidR="007A7CF5" w:rsidRPr="00E90F05" w:rsidRDefault="007A7CF5" w:rsidP="00DA2C84">
            <w:pPr>
              <w:jc w:val="center"/>
              <w:rPr>
                <w:sz w:val="20"/>
                <w:highlight w:val="red"/>
                <w:lang w:eastAsia="lt-LT"/>
              </w:rPr>
            </w:pPr>
            <w:r w:rsidRPr="006612DD">
              <w:rPr>
                <w:bCs/>
                <w:sz w:val="20"/>
              </w:rPr>
              <w:t>0,157</w:t>
            </w:r>
          </w:p>
        </w:tc>
        <w:tc>
          <w:tcPr>
            <w:tcW w:w="1517" w:type="dxa"/>
            <w:tcBorders>
              <w:top w:val="single" w:sz="4" w:space="0" w:color="auto"/>
              <w:left w:val="single" w:sz="4" w:space="0" w:color="auto"/>
              <w:bottom w:val="single" w:sz="4" w:space="0" w:color="auto"/>
              <w:right w:val="single" w:sz="4" w:space="0" w:color="auto"/>
            </w:tcBorders>
          </w:tcPr>
          <w:p w14:paraId="0A9A10E6" w14:textId="77777777" w:rsidR="007A7CF5" w:rsidRPr="00F101AE" w:rsidRDefault="007A7CF5" w:rsidP="00DA2C84">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5386FD6D" w14:textId="77777777" w:rsidR="007A7CF5" w:rsidRPr="00E75EA3" w:rsidRDefault="007A7CF5" w:rsidP="00DA2C84">
            <w:pPr>
              <w:jc w:val="center"/>
              <w:rPr>
                <w:sz w:val="20"/>
                <w:highlight w:val="red"/>
                <w:lang w:eastAsia="lt-LT"/>
              </w:rPr>
            </w:pPr>
            <w:r w:rsidRPr="006612DD">
              <w:rPr>
                <w:sz w:val="20"/>
                <w:lang w:eastAsia="lt-LT"/>
              </w:rPr>
              <w:t>1,53</w:t>
            </w:r>
          </w:p>
        </w:tc>
      </w:tr>
      <w:tr w:rsidR="007A7CF5" w:rsidRPr="00A63ED3" w14:paraId="3C1C46B8"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DE9CAA8"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D106953" w14:textId="77777777" w:rsidR="007A7CF5" w:rsidRPr="00670F42" w:rsidRDefault="007A7CF5" w:rsidP="00DA2C84">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center"/>
          </w:tcPr>
          <w:p w14:paraId="19A543E9" w14:textId="77777777" w:rsidR="007A7CF5" w:rsidRPr="00670F42" w:rsidRDefault="007A7CF5" w:rsidP="00DA2C84">
            <w:pPr>
              <w:rPr>
                <w:color w:val="000000"/>
                <w:sz w:val="20"/>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742B024E" w14:textId="77777777" w:rsidR="007A7CF5" w:rsidRPr="00670F42" w:rsidRDefault="007A7CF5" w:rsidP="00DA2C84">
            <w:pPr>
              <w:jc w:val="center"/>
              <w:rPr>
                <w:sz w:val="20"/>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3104612C"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010B220" w14:textId="77777777" w:rsidR="007A7CF5" w:rsidRPr="00490C7D" w:rsidRDefault="007A7CF5" w:rsidP="00DA2C84">
            <w:pPr>
              <w:jc w:val="center"/>
              <w:rPr>
                <w:sz w:val="20"/>
                <w:lang w:eastAsia="lt-LT"/>
              </w:rPr>
            </w:pPr>
            <w:r w:rsidRPr="00490C7D">
              <w:rPr>
                <w:color w:val="000000" w:themeColor="text1"/>
                <w:sz w:val="20"/>
              </w:rPr>
              <w:t>0,213</w:t>
            </w:r>
          </w:p>
        </w:tc>
        <w:tc>
          <w:tcPr>
            <w:tcW w:w="1517" w:type="dxa"/>
            <w:tcBorders>
              <w:top w:val="single" w:sz="8" w:space="0" w:color="auto"/>
              <w:left w:val="single" w:sz="4" w:space="0" w:color="auto"/>
              <w:bottom w:val="single" w:sz="4" w:space="0" w:color="auto"/>
              <w:right w:val="single" w:sz="4" w:space="0" w:color="auto"/>
            </w:tcBorders>
            <w:shd w:val="clear" w:color="auto" w:fill="auto"/>
            <w:vAlign w:val="bottom"/>
          </w:tcPr>
          <w:p w14:paraId="6B8E20A2" w14:textId="77777777" w:rsidR="007A7CF5" w:rsidRPr="00F101AE" w:rsidRDefault="007A7CF5" w:rsidP="00DA2C84">
            <w:pPr>
              <w:jc w:val="center"/>
              <w:rPr>
                <w:color w:val="000000" w:themeColor="text1"/>
                <w:sz w:val="20"/>
              </w:rPr>
            </w:pPr>
            <w:r w:rsidRPr="00F101AE">
              <w:rPr>
                <w:color w:val="000000" w:themeColor="text1"/>
                <w:sz w:val="20"/>
              </w:rPr>
              <w:t>110,880</w:t>
            </w:r>
          </w:p>
        </w:tc>
        <w:tc>
          <w:tcPr>
            <w:tcW w:w="1249" w:type="dxa"/>
            <w:tcBorders>
              <w:top w:val="nil"/>
              <w:left w:val="single" w:sz="4" w:space="0" w:color="auto"/>
              <w:bottom w:val="single" w:sz="4" w:space="0" w:color="auto"/>
              <w:right w:val="single" w:sz="8" w:space="0" w:color="auto"/>
            </w:tcBorders>
            <w:shd w:val="clear" w:color="auto" w:fill="auto"/>
            <w:vAlign w:val="bottom"/>
          </w:tcPr>
          <w:p w14:paraId="4686CABB" w14:textId="77777777" w:rsidR="007A7CF5" w:rsidRPr="00547BEB" w:rsidRDefault="007A7CF5" w:rsidP="00DA2C84">
            <w:pPr>
              <w:jc w:val="center"/>
              <w:rPr>
                <w:sz w:val="20"/>
                <w:lang w:eastAsia="lt-LT"/>
              </w:rPr>
            </w:pPr>
            <w:r w:rsidRPr="00547BEB">
              <w:rPr>
                <w:sz w:val="20"/>
              </w:rPr>
              <w:t>0,46</w:t>
            </w:r>
          </w:p>
        </w:tc>
      </w:tr>
      <w:tr w:rsidR="007A7CF5" w:rsidRPr="00A63ED3" w14:paraId="5591E14E"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3D1D211"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374AC1E" w14:textId="77777777" w:rsidR="007A7CF5" w:rsidRPr="00670F42" w:rsidRDefault="007A7CF5" w:rsidP="00DA2C84">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6DFBE1D9" w14:textId="77777777" w:rsidR="007A7CF5" w:rsidRPr="00670F42" w:rsidRDefault="007A7CF5" w:rsidP="00DA2C84">
            <w:pPr>
              <w:rPr>
                <w:color w:val="000000"/>
                <w:sz w:val="20"/>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731431B2" w14:textId="77777777" w:rsidR="007A7CF5" w:rsidRPr="00670F42" w:rsidRDefault="007A7CF5" w:rsidP="00DA2C84">
            <w:pPr>
              <w:jc w:val="center"/>
              <w:rPr>
                <w:sz w:val="20"/>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68C38135"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F40BEB9" w14:textId="77777777" w:rsidR="007A7CF5" w:rsidRPr="00490C7D" w:rsidRDefault="007A7CF5" w:rsidP="00DA2C84">
            <w:pPr>
              <w:jc w:val="center"/>
              <w:rPr>
                <w:sz w:val="20"/>
                <w:lang w:eastAsia="lt-LT"/>
              </w:rPr>
            </w:pPr>
            <w:r w:rsidRPr="00490C7D">
              <w:rPr>
                <w:color w:val="000000" w:themeColor="text1"/>
                <w:sz w:val="20"/>
              </w:rPr>
              <w:t>0,029</w:t>
            </w:r>
          </w:p>
        </w:tc>
        <w:tc>
          <w:tcPr>
            <w:tcW w:w="1517" w:type="dxa"/>
            <w:tcBorders>
              <w:top w:val="single" w:sz="8" w:space="0" w:color="auto"/>
              <w:left w:val="single" w:sz="4" w:space="0" w:color="auto"/>
              <w:bottom w:val="single" w:sz="4" w:space="0" w:color="auto"/>
              <w:right w:val="single" w:sz="4" w:space="0" w:color="auto"/>
            </w:tcBorders>
            <w:shd w:val="clear" w:color="auto" w:fill="auto"/>
            <w:vAlign w:val="bottom"/>
          </w:tcPr>
          <w:p w14:paraId="61E18B55" w14:textId="77777777" w:rsidR="007A7CF5" w:rsidRPr="00F101AE" w:rsidRDefault="007A7CF5" w:rsidP="00DA2C84">
            <w:pPr>
              <w:jc w:val="center"/>
              <w:rPr>
                <w:color w:val="000000" w:themeColor="text1"/>
                <w:sz w:val="20"/>
              </w:rPr>
            </w:pPr>
            <w:r w:rsidRPr="00F101AE">
              <w:rPr>
                <w:color w:val="000000" w:themeColor="text1"/>
                <w:sz w:val="20"/>
              </w:rPr>
              <w:t>16,040</w:t>
            </w:r>
          </w:p>
        </w:tc>
        <w:tc>
          <w:tcPr>
            <w:tcW w:w="1249" w:type="dxa"/>
            <w:tcBorders>
              <w:top w:val="nil"/>
              <w:left w:val="single" w:sz="4" w:space="0" w:color="auto"/>
              <w:bottom w:val="single" w:sz="4" w:space="0" w:color="auto"/>
              <w:right w:val="single" w:sz="8" w:space="0" w:color="auto"/>
            </w:tcBorders>
            <w:shd w:val="clear" w:color="auto" w:fill="auto"/>
            <w:vAlign w:val="bottom"/>
          </w:tcPr>
          <w:p w14:paraId="24AB2AB3" w14:textId="77777777" w:rsidR="007A7CF5" w:rsidRPr="00547BEB" w:rsidRDefault="007A7CF5" w:rsidP="00DA2C84">
            <w:pPr>
              <w:jc w:val="center"/>
              <w:rPr>
                <w:sz w:val="20"/>
                <w:lang w:eastAsia="lt-LT"/>
              </w:rPr>
            </w:pPr>
            <w:r w:rsidRPr="00547BEB">
              <w:rPr>
                <w:sz w:val="20"/>
              </w:rPr>
              <w:t>0,06</w:t>
            </w:r>
          </w:p>
        </w:tc>
      </w:tr>
      <w:tr w:rsidR="007A7CF5" w:rsidRPr="00A63ED3" w14:paraId="2717E3C4"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87D43BA"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89C20F8" w14:textId="77777777" w:rsidR="007A7CF5" w:rsidRPr="00670F42" w:rsidRDefault="007A7CF5" w:rsidP="00DA2C84">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78A9A13B" w14:textId="77777777" w:rsidR="007A7CF5" w:rsidRPr="00670F42" w:rsidRDefault="007A7CF5" w:rsidP="00DA2C84">
            <w:pPr>
              <w:rPr>
                <w:color w:val="000000"/>
                <w:sz w:val="20"/>
              </w:rPr>
            </w:pPr>
            <w:proofErr w:type="spellStart"/>
            <w:r w:rsidRPr="007D2631">
              <w:rPr>
                <w:sz w:val="20"/>
                <w:lang w:eastAsia="lt-LT"/>
              </w:rPr>
              <w:t>Solventnafta</w:t>
            </w:r>
            <w:proofErr w:type="spellEnd"/>
            <w:r w:rsidRPr="007D2631">
              <w:rPr>
                <w:sz w:val="20"/>
                <w:lang w:eastAsia="lt-LT"/>
              </w:rPr>
              <w:t xml:space="preserve">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1E9B5E27" w14:textId="77777777" w:rsidR="007A7CF5" w:rsidRPr="00670F42" w:rsidRDefault="007A7CF5" w:rsidP="00DA2C84">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4977D29D"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4D79FB6" w14:textId="77777777" w:rsidR="007A7CF5" w:rsidRPr="00490C7D" w:rsidRDefault="007A7CF5" w:rsidP="00DA2C84">
            <w:pPr>
              <w:jc w:val="center"/>
              <w:rPr>
                <w:sz w:val="20"/>
                <w:lang w:eastAsia="lt-LT"/>
              </w:rPr>
            </w:pPr>
            <w:r w:rsidRPr="00490C7D">
              <w:rPr>
                <w:color w:val="000000" w:themeColor="text1"/>
                <w:sz w:val="20"/>
              </w:rPr>
              <w:t>0,011</w:t>
            </w:r>
          </w:p>
        </w:tc>
        <w:tc>
          <w:tcPr>
            <w:tcW w:w="1517" w:type="dxa"/>
            <w:tcBorders>
              <w:top w:val="single" w:sz="8" w:space="0" w:color="auto"/>
              <w:left w:val="single" w:sz="4" w:space="0" w:color="auto"/>
              <w:bottom w:val="single" w:sz="4" w:space="0" w:color="auto"/>
              <w:right w:val="single" w:sz="4" w:space="0" w:color="auto"/>
            </w:tcBorders>
            <w:shd w:val="clear" w:color="auto" w:fill="auto"/>
            <w:vAlign w:val="bottom"/>
          </w:tcPr>
          <w:p w14:paraId="2F16D851" w14:textId="77777777" w:rsidR="007A7CF5" w:rsidRPr="00F101AE" w:rsidRDefault="007A7CF5" w:rsidP="00DA2C84">
            <w:pPr>
              <w:jc w:val="center"/>
              <w:rPr>
                <w:color w:val="000000" w:themeColor="text1"/>
                <w:sz w:val="20"/>
              </w:rPr>
            </w:pPr>
            <w:r w:rsidRPr="00F101AE">
              <w:rPr>
                <w:color w:val="000000" w:themeColor="text1"/>
                <w:sz w:val="20"/>
              </w:rPr>
              <w:t>5,726</w:t>
            </w:r>
          </w:p>
        </w:tc>
        <w:tc>
          <w:tcPr>
            <w:tcW w:w="1249" w:type="dxa"/>
            <w:tcBorders>
              <w:top w:val="nil"/>
              <w:left w:val="single" w:sz="4" w:space="0" w:color="auto"/>
              <w:bottom w:val="single" w:sz="4" w:space="0" w:color="auto"/>
              <w:right w:val="single" w:sz="8" w:space="0" w:color="auto"/>
            </w:tcBorders>
            <w:shd w:val="clear" w:color="auto" w:fill="auto"/>
            <w:vAlign w:val="bottom"/>
          </w:tcPr>
          <w:p w14:paraId="1A75750B" w14:textId="77777777" w:rsidR="007A7CF5" w:rsidRPr="00547BEB" w:rsidRDefault="007A7CF5" w:rsidP="00DA2C84">
            <w:pPr>
              <w:jc w:val="center"/>
              <w:rPr>
                <w:sz w:val="20"/>
                <w:lang w:eastAsia="lt-LT"/>
              </w:rPr>
            </w:pPr>
            <w:r w:rsidRPr="00547BEB">
              <w:rPr>
                <w:sz w:val="20"/>
              </w:rPr>
              <w:t>0,10</w:t>
            </w:r>
          </w:p>
        </w:tc>
      </w:tr>
      <w:tr w:rsidR="007A7CF5" w:rsidRPr="00A63ED3" w14:paraId="7BE5E4B5"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A899597"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B3CB551" w14:textId="77777777" w:rsidR="007A7CF5" w:rsidRPr="00670F42" w:rsidRDefault="007A7CF5" w:rsidP="00DA2C84">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1304E11C" w14:textId="77777777" w:rsidR="007A7CF5" w:rsidRPr="00670F42" w:rsidRDefault="007A7CF5" w:rsidP="00DA2C84">
            <w:pPr>
              <w:rPr>
                <w:color w:val="000000"/>
                <w:sz w:val="20"/>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3D3CAC3D" w14:textId="77777777" w:rsidR="007A7CF5" w:rsidRPr="00670F42" w:rsidRDefault="007A7CF5" w:rsidP="00DA2C84">
            <w:pPr>
              <w:jc w:val="center"/>
              <w:rPr>
                <w:sz w:val="20"/>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5BA87B6C"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993C136" w14:textId="77777777" w:rsidR="007A7CF5" w:rsidRPr="00490C7D" w:rsidRDefault="007A7CF5" w:rsidP="00DA2C84">
            <w:pPr>
              <w:jc w:val="center"/>
              <w:rPr>
                <w:sz w:val="20"/>
                <w:lang w:eastAsia="lt-LT"/>
              </w:rPr>
            </w:pPr>
            <w:r w:rsidRPr="00490C7D">
              <w:rPr>
                <w:color w:val="000000" w:themeColor="text1"/>
                <w:sz w:val="20"/>
              </w:rPr>
              <w:t>0,048</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646832CB" w14:textId="77777777" w:rsidR="007A7CF5" w:rsidRPr="00F101AE" w:rsidRDefault="007A7CF5" w:rsidP="00DA2C84">
            <w:pPr>
              <w:jc w:val="center"/>
              <w:rPr>
                <w:color w:val="000000" w:themeColor="text1"/>
                <w:sz w:val="20"/>
              </w:rPr>
            </w:pPr>
            <w:r w:rsidRPr="00F101AE">
              <w:rPr>
                <w:color w:val="000000" w:themeColor="text1"/>
                <w:sz w:val="20"/>
              </w:rPr>
              <w:t>28,319</w:t>
            </w:r>
          </w:p>
        </w:tc>
        <w:tc>
          <w:tcPr>
            <w:tcW w:w="1249" w:type="dxa"/>
            <w:tcBorders>
              <w:top w:val="nil"/>
              <w:left w:val="single" w:sz="4" w:space="0" w:color="auto"/>
              <w:bottom w:val="single" w:sz="4" w:space="0" w:color="auto"/>
              <w:right w:val="single" w:sz="8" w:space="0" w:color="auto"/>
            </w:tcBorders>
            <w:shd w:val="clear" w:color="auto" w:fill="auto"/>
            <w:vAlign w:val="bottom"/>
          </w:tcPr>
          <w:p w14:paraId="0C719175" w14:textId="77777777" w:rsidR="007A7CF5" w:rsidRPr="00547BEB" w:rsidRDefault="007A7CF5" w:rsidP="00DA2C84">
            <w:pPr>
              <w:jc w:val="center"/>
              <w:rPr>
                <w:sz w:val="20"/>
                <w:lang w:eastAsia="lt-LT"/>
              </w:rPr>
            </w:pPr>
            <w:r w:rsidRPr="00547BEB">
              <w:rPr>
                <w:sz w:val="20"/>
              </w:rPr>
              <w:t>0,05</w:t>
            </w:r>
          </w:p>
        </w:tc>
      </w:tr>
      <w:tr w:rsidR="007A7CF5" w:rsidRPr="00A63ED3" w14:paraId="277F1C6E"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D83DE3A"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6F13542" w14:textId="77777777" w:rsidR="007A7CF5" w:rsidRPr="00670F42" w:rsidRDefault="007A7CF5" w:rsidP="00DA2C84">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6E94E4D0" w14:textId="77777777" w:rsidR="007A7CF5" w:rsidRPr="00670F42" w:rsidRDefault="007A7CF5" w:rsidP="00DA2C84">
            <w:pPr>
              <w:rPr>
                <w:color w:val="000000"/>
                <w:sz w:val="20"/>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611AF679" w14:textId="77777777" w:rsidR="007A7CF5" w:rsidRPr="00670F42" w:rsidRDefault="007A7CF5" w:rsidP="00DA2C84">
            <w:pPr>
              <w:jc w:val="center"/>
              <w:rPr>
                <w:sz w:val="20"/>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626E63FC"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3FFEA731" w14:textId="77777777" w:rsidR="007A7CF5" w:rsidRPr="00490C7D" w:rsidRDefault="007A7CF5" w:rsidP="00DA2C84">
            <w:pPr>
              <w:jc w:val="center"/>
              <w:rPr>
                <w:sz w:val="20"/>
                <w:lang w:eastAsia="lt-LT"/>
              </w:rPr>
            </w:pPr>
            <w:r w:rsidRPr="00490C7D">
              <w:rPr>
                <w:color w:val="000000" w:themeColor="text1"/>
                <w:sz w:val="20"/>
              </w:rPr>
              <w:t>0,011</w:t>
            </w:r>
          </w:p>
        </w:tc>
        <w:tc>
          <w:tcPr>
            <w:tcW w:w="1517" w:type="dxa"/>
            <w:tcBorders>
              <w:top w:val="nil"/>
              <w:left w:val="single" w:sz="4" w:space="0" w:color="auto"/>
              <w:bottom w:val="single" w:sz="4" w:space="0" w:color="auto"/>
              <w:right w:val="single" w:sz="4" w:space="0" w:color="auto"/>
            </w:tcBorders>
            <w:shd w:val="clear" w:color="auto" w:fill="auto"/>
            <w:vAlign w:val="bottom"/>
          </w:tcPr>
          <w:p w14:paraId="2760EB2D" w14:textId="77777777" w:rsidR="007A7CF5" w:rsidRPr="00F101AE" w:rsidRDefault="007A7CF5" w:rsidP="00DA2C84">
            <w:pPr>
              <w:jc w:val="center"/>
              <w:rPr>
                <w:color w:val="000000" w:themeColor="text1"/>
                <w:sz w:val="20"/>
              </w:rPr>
            </w:pPr>
            <w:r w:rsidRPr="00F101AE">
              <w:rPr>
                <w:color w:val="000000" w:themeColor="text1"/>
                <w:sz w:val="20"/>
              </w:rPr>
              <w:t>8,850</w:t>
            </w:r>
          </w:p>
        </w:tc>
        <w:tc>
          <w:tcPr>
            <w:tcW w:w="1249" w:type="dxa"/>
            <w:tcBorders>
              <w:top w:val="nil"/>
              <w:left w:val="single" w:sz="4" w:space="0" w:color="auto"/>
              <w:bottom w:val="single" w:sz="4" w:space="0" w:color="auto"/>
              <w:right w:val="single" w:sz="8" w:space="0" w:color="auto"/>
            </w:tcBorders>
            <w:shd w:val="clear" w:color="auto" w:fill="auto"/>
            <w:vAlign w:val="bottom"/>
          </w:tcPr>
          <w:p w14:paraId="4C2AF829" w14:textId="77777777" w:rsidR="007A7CF5" w:rsidRPr="00547BEB" w:rsidRDefault="007A7CF5" w:rsidP="00DA2C84">
            <w:pPr>
              <w:jc w:val="center"/>
              <w:rPr>
                <w:sz w:val="20"/>
                <w:lang w:eastAsia="lt-LT"/>
              </w:rPr>
            </w:pPr>
            <w:r w:rsidRPr="00547BEB">
              <w:rPr>
                <w:sz w:val="20"/>
              </w:rPr>
              <w:t>0,01</w:t>
            </w:r>
          </w:p>
        </w:tc>
      </w:tr>
      <w:tr w:rsidR="007A7CF5" w:rsidRPr="00A63ED3" w14:paraId="58314DA0"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2727224"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B91A22D" w14:textId="77777777" w:rsidR="007A7CF5" w:rsidRPr="00670F42" w:rsidRDefault="007A7CF5" w:rsidP="00DA2C84">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6D075CAE" w14:textId="77777777" w:rsidR="007A7CF5" w:rsidRPr="00670F42" w:rsidRDefault="007A7CF5" w:rsidP="00DA2C84">
            <w:pPr>
              <w:rPr>
                <w:color w:val="000000"/>
                <w:sz w:val="20"/>
              </w:rPr>
            </w:pPr>
            <w:proofErr w:type="spellStart"/>
            <w:r w:rsidRPr="007D2631">
              <w:rPr>
                <w:sz w:val="20"/>
                <w:lang w:eastAsia="lt-LT"/>
              </w:rPr>
              <w:t>Ksilenas</w:t>
            </w:r>
            <w:proofErr w:type="spellEnd"/>
            <w:r w:rsidRPr="007D2631">
              <w:rPr>
                <w:sz w:val="20"/>
                <w:lang w:eastAsia="lt-LT"/>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tcPr>
          <w:p w14:paraId="4E7B723A" w14:textId="77777777" w:rsidR="007A7CF5" w:rsidRPr="00670F42" w:rsidRDefault="007A7CF5" w:rsidP="00DA2C84">
            <w:pPr>
              <w:jc w:val="center"/>
              <w:rPr>
                <w:sz w:val="20"/>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70D9EE03"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38CEC36" w14:textId="77777777" w:rsidR="007A7CF5" w:rsidRPr="00490C7D" w:rsidRDefault="007A7CF5" w:rsidP="00DA2C84">
            <w:pPr>
              <w:jc w:val="center"/>
              <w:rPr>
                <w:sz w:val="20"/>
                <w:lang w:eastAsia="lt-LT"/>
              </w:rPr>
            </w:pPr>
            <w:r w:rsidRPr="00490C7D">
              <w:rPr>
                <w:color w:val="000000" w:themeColor="text1"/>
                <w:sz w:val="20"/>
              </w:rPr>
              <w:t>0,112</w:t>
            </w:r>
          </w:p>
        </w:tc>
        <w:tc>
          <w:tcPr>
            <w:tcW w:w="1517" w:type="dxa"/>
            <w:tcBorders>
              <w:top w:val="nil"/>
              <w:left w:val="single" w:sz="4" w:space="0" w:color="auto"/>
              <w:bottom w:val="single" w:sz="4" w:space="0" w:color="auto"/>
              <w:right w:val="single" w:sz="4" w:space="0" w:color="auto"/>
            </w:tcBorders>
            <w:shd w:val="clear" w:color="auto" w:fill="auto"/>
            <w:vAlign w:val="bottom"/>
          </w:tcPr>
          <w:p w14:paraId="004ECF07" w14:textId="77777777" w:rsidR="007A7CF5" w:rsidRPr="00F101AE" w:rsidRDefault="007A7CF5" w:rsidP="00DA2C84">
            <w:pPr>
              <w:jc w:val="center"/>
              <w:rPr>
                <w:color w:val="000000" w:themeColor="text1"/>
                <w:sz w:val="20"/>
              </w:rPr>
            </w:pPr>
            <w:r w:rsidRPr="00F101AE">
              <w:rPr>
                <w:color w:val="000000" w:themeColor="text1"/>
                <w:sz w:val="20"/>
              </w:rPr>
              <w:t>90,105</w:t>
            </w:r>
          </w:p>
        </w:tc>
        <w:tc>
          <w:tcPr>
            <w:tcW w:w="1249" w:type="dxa"/>
            <w:tcBorders>
              <w:top w:val="nil"/>
              <w:left w:val="single" w:sz="4" w:space="0" w:color="auto"/>
              <w:bottom w:val="single" w:sz="4" w:space="0" w:color="auto"/>
              <w:right w:val="single" w:sz="8" w:space="0" w:color="auto"/>
            </w:tcBorders>
            <w:shd w:val="clear" w:color="auto" w:fill="auto"/>
            <w:vAlign w:val="bottom"/>
          </w:tcPr>
          <w:p w14:paraId="6A68F94F" w14:textId="77777777" w:rsidR="007A7CF5" w:rsidRPr="00547BEB" w:rsidRDefault="007A7CF5" w:rsidP="00DA2C84">
            <w:pPr>
              <w:jc w:val="center"/>
              <w:rPr>
                <w:sz w:val="20"/>
                <w:lang w:eastAsia="lt-LT"/>
              </w:rPr>
            </w:pPr>
            <w:r w:rsidRPr="00547BEB">
              <w:rPr>
                <w:sz w:val="20"/>
              </w:rPr>
              <w:t>0,16</w:t>
            </w:r>
          </w:p>
        </w:tc>
      </w:tr>
      <w:tr w:rsidR="007A7CF5" w:rsidRPr="00A63ED3" w14:paraId="0AA8C71C"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67BDA00"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8671AE7" w14:textId="77777777" w:rsidR="007A7CF5" w:rsidRPr="00670F42" w:rsidRDefault="007A7CF5" w:rsidP="00DA2C84">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767FCEC8" w14:textId="77777777" w:rsidR="007A7CF5" w:rsidRPr="00670F42" w:rsidRDefault="007A7CF5" w:rsidP="00DA2C84">
            <w:pPr>
              <w:rPr>
                <w:color w:val="000000"/>
                <w:sz w:val="20"/>
              </w:rPr>
            </w:pPr>
            <w:proofErr w:type="spellStart"/>
            <w:r w:rsidRPr="007D2631">
              <w:rPr>
                <w:sz w:val="20"/>
                <w:lang w:eastAsia="lt-LT"/>
              </w:rPr>
              <w:t>Solventnafta</w:t>
            </w:r>
            <w:proofErr w:type="spellEnd"/>
            <w:r w:rsidRPr="007D2631">
              <w:rPr>
                <w:sz w:val="20"/>
                <w:lang w:eastAsia="lt-LT"/>
              </w:rPr>
              <w:t xml:space="preserve">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202CB7B5" w14:textId="77777777" w:rsidR="007A7CF5" w:rsidRPr="00670F42" w:rsidRDefault="007A7CF5" w:rsidP="00DA2C84">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6E9067B4"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4E75323" w14:textId="77777777" w:rsidR="007A7CF5" w:rsidRPr="00490C7D" w:rsidRDefault="007A7CF5" w:rsidP="00DA2C84">
            <w:pPr>
              <w:jc w:val="center"/>
              <w:rPr>
                <w:sz w:val="20"/>
                <w:lang w:eastAsia="lt-LT"/>
              </w:rPr>
            </w:pPr>
            <w:r w:rsidRPr="00490C7D">
              <w:rPr>
                <w:color w:val="000000" w:themeColor="text1"/>
                <w:sz w:val="20"/>
              </w:rPr>
              <w:t>0,126</w:t>
            </w:r>
          </w:p>
        </w:tc>
        <w:tc>
          <w:tcPr>
            <w:tcW w:w="1517" w:type="dxa"/>
            <w:tcBorders>
              <w:top w:val="nil"/>
              <w:left w:val="single" w:sz="4" w:space="0" w:color="auto"/>
              <w:bottom w:val="single" w:sz="4" w:space="0" w:color="auto"/>
              <w:right w:val="single" w:sz="4" w:space="0" w:color="auto"/>
            </w:tcBorders>
            <w:shd w:val="clear" w:color="auto" w:fill="auto"/>
            <w:vAlign w:val="bottom"/>
          </w:tcPr>
          <w:p w14:paraId="296D2B2D" w14:textId="77777777" w:rsidR="007A7CF5" w:rsidRPr="00F101AE" w:rsidRDefault="007A7CF5" w:rsidP="00DA2C84">
            <w:pPr>
              <w:jc w:val="center"/>
              <w:rPr>
                <w:color w:val="000000" w:themeColor="text1"/>
                <w:sz w:val="20"/>
              </w:rPr>
            </w:pPr>
            <w:r w:rsidRPr="00F101AE">
              <w:rPr>
                <w:color w:val="000000" w:themeColor="text1"/>
                <w:sz w:val="20"/>
              </w:rPr>
              <w:t>65,591</w:t>
            </w:r>
          </w:p>
        </w:tc>
        <w:tc>
          <w:tcPr>
            <w:tcW w:w="1249" w:type="dxa"/>
            <w:tcBorders>
              <w:top w:val="nil"/>
              <w:left w:val="single" w:sz="4" w:space="0" w:color="auto"/>
              <w:bottom w:val="single" w:sz="4" w:space="0" w:color="auto"/>
              <w:right w:val="single" w:sz="8" w:space="0" w:color="auto"/>
            </w:tcBorders>
            <w:shd w:val="clear" w:color="auto" w:fill="auto"/>
            <w:vAlign w:val="bottom"/>
          </w:tcPr>
          <w:p w14:paraId="5C1E1F6F" w14:textId="77777777" w:rsidR="007A7CF5" w:rsidRPr="00547BEB" w:rsidRDefault="007A7CF5" w:rsidP="00DA2C84">
            <w:pPr>
              <w:jc w:val="center"/>
              <w:rPr>
                <w:sz w:val="20"/>
                <w:lang w:eastAsia="lt-LT"/>
              </w:rPr>
            </w:pPr>
            <w:r w:rsidRPr="00547BEB">
              <w:rPr>
                <w:sz w:val="20"/>
              </w:rPr>
              <w:t>1,18</w:t>
            </w:r>
          </w:p>
        </w:tc>
      </w:tr>
      <w:tr w:rsidR="007A7CF5" w:rsidRPr="00A63ED3" w14:paraId="5D554693"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7EB323A"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4F27F42" w14:textId="77777777" w:rsidR="007A7CF5" w:rsidRPr="00670F42" w:rsidRDefault="007A7CF5" w:rsidP="00DA2C84">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center"/>
          </w:tcPr>
          <w:p w14:paraId="4608FCEA" w14:textId="77777777" w:rsidR="007A7CF5" w:rsidRPr="00670F42" w:rsidRDefault="007A7CF5" w:rsidP="00DA2C84">
            <w:pPr>
              <w:rPr>
                <w:color w:val="000000"/>
                <w:sz w:val="20"/>
              </w:rPr>
            </w:pPr>
            <w:r w:rsidRPr="007D2631">
              <w:rPr>
                <w:sz w:val="20"/>
                <w:lang w:eastAsia="lt-LT"/>
              </w:rPr>
              <w:t>1-metoksipropanolis-2</w:t>
            </w:r>
          </w:p>
        </w:tc>
        <w:tc>
          <w:tcPr>
            <w:tcW w:w="1134" w:type="dxa"/>
            <w:tcBorders>
              <w:top w:val="nil"/>
              <w:left w:val="single" w:sz="4" w:space="0" w:color="auto"/>
              <w:bottom w:val="single" w:sz="4" w:space="0" w:color="auto"/>
              <w:right w:val="single" w:sz="4" w:space="0" w:color="auto"/>
            </w:tcBorders>
            <w:shd w:val="clear" w:color="auto" w:fill="auto"/>
            <w:vAlign w:val="bottom"/>
          </w:tcPr>
          <w:p w14:paraId="61DB7319" w14:textId="77777777" w:rsidR="007A7CF5" w:rsidRPr="00670F42" w:rsidRDefault="007A7CF5" w:rsidP="00DA2C84">
            <w:pPr>
              <w:jc w:val="center"/>
              <w:rPr>
                <w:sz w:val="20"/>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3ADB7AF9"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110963B9" w14:textId="77777777" w:rsidR="007A7CF5" w:rsidRPr="00490C7D" w:rsidRDefault="007A7CF5" w:rsidP="00DA2C84">
            <w:pPr>
              <w:jc w:val="center"/>
              <w:rPr>
                <w:sz w:val="20"/>
                <w:lang w:eastAsia="lt-LT"/>
              </w:rPr>
            </w:pPr>
            <w:r w:rsidRPr="00490C7D">
              <w:rPr>
                <w:color w:val="000000" w:themeColor="text1"/>
                <w:sz w:val="20"/>
              </w:rPr>
              <w:t>0,053</w:t>
            </w:r>
          </w:p>
        </w:tc>
        <w:tc>
          <w:tcPr>
            <w:tcW w:w="1517" w:type="dxa"/>
            <w:tcBorders>
              <w:top w:val="nil"/>
              <w:left w:val="single" w:sz="4" w:space="0" w:color="auto"/>
              <w:bottom w:val="single" w:sz="4" w:space="0" w:color="auto"/>
              <w:right w:val="single" w:sz="4" w:space="0" w:color="auto"/>
            </w:tcBorders>
            <w:shd w:val="clear" w:color="auto" w:fill="auto"/>
            <w:vAlign w:val="bottom"/>
          </w:tcPr>
          <w:p w14:paraId="30436BB4" w14:textId="77777777" w:rsidR="007A7CF5" w:rsidRPr="00F101AE" w:rsidRDefault="007A7CF5" w:rsidP="00DA2C84">
            <w:pPr>
              <w:jc w:val="center"/>
              <w:rPr>
                <w:color w:val="000000" w:themeColor="text1"/>
                <w:sz w:val="20"/>
              </w:rPr>
            </w:pPr>
            <w:r w:rsidRPr="00F101AE">
              <w:rPr>
                <w:color w:val="000000" w:themeColor="text1"/>
                <w:sz w:val="20"/>
              </w:rPr>
              <w:t>24,686</w:t>
            </w:r>
          </w:p>
        </w:tc>
        <w:tc>
          <w:tcPr>
            <w:tcW w:w="1249" w:type="dxa"/>
            <w:tcBorders>
              <w:top w:val="nil"/>
              <w:left w:val="single" w:sz="4" w:space="0" w:color="auto"/>
              <w:bottom w:val="single" w:sz="4" w:space="0" w:color="auto"/>
              <w:right w:val="single" w:sz="8" w:space="0" w:color="auto"/>
            </w:tcBorders>
            <w:shd w:val="clear" w:color="auto" w:fill="auto"/>
            <w:vAlign w:val="bottom"/>
          </w:tcPr>
          <w:p w14:paraId="25879469" w14:textId="77777777" w:rsidR="007A7CF5" w:rsidRPr="00547BEB" w:rsidRDefault="007A7CF5" w:rsidP="00DA2C84">
            <w:pPr>
              <w:jc w:val="center"/>
              <w:rPr>
                <w:sz w:val="20"/>
                <w:lang w:eastAsia="lt-LT"/>
              </w:rPr>
            </w:pPr>
            <w:r w:rsidRPr="00547BEB">
              <w:rPr>
                <w:sz w:val="20"/>
              </w:rPr>
              <w:t>0,18</w:t>
            </w:r>
          </w:p>
        </w:tc>
      </w:tr>
      <w:tr w:rsidR="007A7CF5" w:rsidRPr="00A63ED3" w14:paraId="1DAD0598"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B816BB7"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F0E1E0E" w14:textId="77777777" w:rsidR="007A7CF5" w:rsidRPr="00670F42" w:rsidRDefault="007A7CF5" w:rsidP="00DA2C84">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7BA3B901" w14:textId="77777777" w:rsidR="007A7CF5" w:rsidRPr="00670F42" w:rsidRDefault="007A7CF5" w:rsidP="00DA2C84">
            <w:pPr>
              <w:rPr>
                <w:color w:val="000000"/>
                <w:sz w:val="20"/>
              </w:rPr>
            </w:pPr>
            <w:proofErr w:type="spellStart"/>
            <w:r w:rsidRPr="007D2631">
              <w:rPr>
                <w:sz w:val="20"/>
                <w:lang w:eastAsia="lt-LT"/>
              </w:rPr>
              <w:t>Formaldehidas</w:t>
            </w:r>
            <w:proofErr w:type="spellEnd"/>
          </w:p>
        </w:tc>
        <w:tc>
          <w:tcPr>
            <w:tcW w:w="1134" w:type="dxa"/>
            <w:tcBorders>
              <w:top w:val="nil"/>
              <w:left w:val="single" w:sz="4" w:space="0" w:color="auto"/>
              <w:bottom w:val="single" w:sz="4" w:space="0" w:color="auto"/>
              <w:right w:val="nil"/>
            </w:tcBorders>
            <w:shd w:val="clear" w:color="auto" w:fill="auto"/>
            <w:vAlign w:val="bottom"/>
          </w:tcPr>
          <w:p w14:paraId="52FD44DD" w14:textId="77777777" w:rsidR="007A7CF5" w:rsidRPr="00670F42" w:rsidRDefault="007A7CF5" w:rsidP="00DA2C84">
            <w:pPr>
              <w:jc w:val="center"/>
              <w:rPr>
                <w:sz w:val="20"/>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5947A288"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C3329DA" w14:textId="77777777" w:rsidR="007A7CF5" w:rsidRPr="00490C7D" w:rsidRDefault="007A7CF5" w:rsidP="00DA2C84">
            <w:pPr>
              <w:jc w:val="center"/>
              <w:rPr>
                <w:sz w:val="20"/>
                <w:lang w:eastAsia="lt-LT"/>
              </w:rPr>
            </w:pPr>
            <w:r w:rsidRPr="00490C7D">
              <w:rPr>
                <w:color w:val="000000"/>
                <w:sz w:val="20"/>
              </w:rPr>
              <w:t>0,001</w:t>
            </w:r>
          </w:p>
        </w:tc>
        <w:tc>
          <w:tcPr>
            <w:tcW w:w="1517" w:type="dxa"/>
            <w:tcBorders>
              <w:top w:val="nil"/>
              <w:left w:val="single" w:sz="4" w:space="0" w:color="auto"/>
              <w:bottom w:val="single" w:sz="4" w:space="0" w:color="auto"/>
              <w:right w:val="single" w:sz="4" w:space="0" w:color="auto"/>
            </w:tcBorders>
          </w:tcPr>
          <w:p w14:paraId="41D95FFF" w14:textId="77777777" w:rsidR="007A7CF5" w:rsidRPr="00F101AE" w:rsidRDefault="007A7CF5" w:rsidP="00DA2C84">
            <w:pPr>
              <w:jc w:val="center"/>
              <w:rPr>
                <w:color w:val="000000" w:themeColor="text1"/>
                <w:sz w:val="20"/>
              </w:rPr>
            </w:pPr>
            <w:r w:rsidRPr="00F101AE">
              <w:rPr>
                <w:color w:val="000000" w:themeColor="text1"/>
                <w:sz w:val="20"/>
              </w:rPr>
              <w:t>0,354</w:t>
            </w:r>
          </w:p>
        </w:tc>
        <w:tc>
          <w:tcPr>
            <w:tcW w:w="1249" w:type="dxa"/>
            <w:tcBorders>
              <w:top w:val="nil"/>
              <w:left w:val="single" w:sz="4" w:space="0" w:color="auto"/>
              <w:bottom w:val="single" w:sz="4" w:space="0" w:color="auto"/>
              <w:right w:val="single" w:sz="8" w:space="0" w:color="auto"/>
            </w:tcBorders>
            <w:shd w:val="clear" w:color="auto" w:fill="auto"/>
            <w:vAlign w:val="bottom"/>
          </w:tcPr>
          <w:p w14:paraId="4B447E45" w14:textId="77777777" w:rsidR="007A7CF5" w:rsidRPr="00547BEB" w:rsidRDefault="007A7CF5" w:rsidP="00DA2C84">
            <w:pPr>
              <w:jc w:val="center"/>
              <w:rPr>
                <w:sz w:val="20"/>
                <w:lang w:eastAsia="lt-LT"/>
              </w:rPr>
            </w:pPr>
            <w:r w:rsidRPr="00547BEB">
              <w:rPr>
                <w:sz w:val="20"/>
              </w:rPr>
              <w:t>0,001</w:t>
            </w:r>
          </w:p>
        </w:tc>
      </w:tr>
      <w:tr w:rsidR="007A7CF5" w:rsidRPr="00A63ED3" w14:paraId="374F85CE"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1BC5A9C"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1ECC39B" w14:textId="77777777" w:rsidR="007A7CF5" w:rsidRPr="00670F42" w:rsidRDefault="007A7CF5" w:rsidP="00DA2C84">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7318B5DF" w14:textId="77777777" w:rsidR="007A7CF5" w:rsidRPr="00670F42" w:rsidRDefault="007A7CF5" w:rsidP="00DA2C84">
            <w:pPr>
              <w:rPr>
                <w:color w:val="000000"/>
                <w:sz w:val="20"/>
              </w:rPr>
            </w:pPr>
            <w:r w:rsidRPr="007D2631">
              <w:rPr>
                <w:color w:val="000000"/>
                <w:sz w:val="20"/>
                <w:lang w:eastAsia="lt-LT"/>
              </w:rPr>
              <w:t>Naftalinas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6061E6F" w14:textId="77777777" w:rsidR="007A7CF5" w:rsidRPr="00670F42" w:rsidRDefault="007A7CF5" w:rsidP="00DA2C84">
            <w:pPr>
              <w:jc w:val="center"/>
              <w:rPr>
                <w:sz w:val="20"/>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03CA3A75"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0313B7A" w14:textId="77777777" w:rsidR="007A7CF5" w:rsidRPr="00490C7D" w:rsidRDefault="007A7CF5" w:rsidP="00DA2C84">
            <w:pPr>
              <w:jc w:val="center"/>
              <w:rPr>
                <w:sz w:val="20"/>
                <w:lang w:eastAsia="lt-LT"/>
              </w:rPr>
            </w:pPr>
            <w:r w:rsidRPr="00490C7D">
              <w:rPr>
                <w:color w:val="000000"/>
                <w:sz w:val="20"/>
              </w:rPr>
              <w:t>0,002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7BC367CC" w14:textId="77777777" w:rsidR="007A7CF5" w:rsidRPr="00F101AE" w:rsidRDefault="007A7CF5" w:rsidP="00DA2C84">
            <w:pPr>
              <w:jc w:val="center"/>
              <w:rPr>
                <w:color w:val="000000" w:themeColor="text1"/>
                <w:sz w:val="20"/>
              </w:rPr>
            </w:pPr>
            <w:r w:rsidRPr="00F101AE">
              <w:rPr>
                <w:color w:val="000000" w:themeColor="text1"/>
                <w:sz w:val="20"/>
              </w:rPr>
              <w:t>1,609</w:t>
            </w:r>
          </w:p>
        </w:tc>
        <w:tc>
          <w:tcPr>
            <w:tcW w:w="1249" w:type="dxa"/>
            <w:tcBorders>
              <w:top w:val="nil"/>
              <w:left w:val="single" w:sz="4" w:space="0" w:color="auto"/>
              <w:bottom w:val="single" w:sz="4" w:space="0" w:color="auto"/>
              <w:right w:val="single" w:sz="8" w:space="0" w:color="auto"/>
            </w:tcBorders>
            <w:shd w:val="clear" w:color="auto" w:fill="auto"/>
            <w:vAlign w:val="bottom"/>
          </w:tcPr>
          <w:p w14:paraId="1271EAF5" w14:textId="77777777" w:rsidR="007A7CF5" w:rsidRPr="00547BEB" w:rsidRDefault="007A7CF5" w:rsidP="00DA2C84">
            <w:pPr>
              <w:jc w:val="center"/>
              <w:rPr>
                <w:sz w:val="20"/>
                <w:lang w:eastAsia="lt-LT"/>
              </w:rPr>
            </w:pPr>
            <w:r w:rsidRPr="00547BEB">
              <w:rPr>
                <w:sz w:val="20"/>
              </w:rPr>
              <w:t>0,01</w:t>
            </w:r>
          </w:p>
        </w:tc>
      </w:tr>
      <w:tr w:rsidR="007A7CF5" w:rsidRPr="00A63ED3" w14:paraId="47F8CCA1"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0CD10A6"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604577E" w14:textId="77777777" w:rsidR="007A7CF5" w:rsidRPr="00670F42" w:rsidRDefault="007A7CF5" w:rsidP="00DA2C84">
            <w:pPr>
              <w:jc w:val="center"/>
              <w:rPr>
                <w:sz w:val="20"/>
                <w:lang w:eastAsia="lt-LT"/>
              </w:rPr>
            </w:pPr>
          </w:p>
        </w:tc>
        <w:tc>
          <w:tcPr>
            <w:tcW w:w="2835" w:type="dxa"/>
            <w:tcBorders>
              <w:top w:val="nil"/>
              <w:left w:val="single" w:sz="8" w:space="0" w:color="auto"/>
              <w:bottom w:val="single" w:sz="4" w:space="0" w:color="auto"/>
              <w:right w:val="single" w:sz="4" w:space="0" w:color="auto"/>
            </w:tcBorders>
            <w:shd w:val="clear" w:color="auto" w:fill="auto"/>
            <w:vAlign w:val="bottom"/>
          </w:tcPr>
          <w:p w14:paraId="7F9D5689" w14:textId="77777777" w:rsidR="007A7CF5" w:rsidRPr="00670F42" w:rsidRDefault="007A7CF5" w:rsidP="00DA2C84">
            <w:pPr>
              <w:rPr>
                <w:color w:val="000000"/>
                <w:sz w:val="20"/>
              </w:rPr>
            </w:pPr>
            <w:proofErr w:type="spellStart"/>
            <w:r w:rsidRPr="007D2631">
              <w:rPr>
                <w:sz w:val="20"/>
                <w:lang w:eastAsia="lt-LT"/>
              </w:rPr>
              <w:t>Diacetono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520DC24D" w14:textId="77777777" w:rsidR="007A7CF5" w:rsidRPr="00670F42" w:rsidRDefault="007A7CF5" w:rsidP="00DA2C84">
            <w:pPr>
              <w:jc w:val="center"/>
              <w:rPr>
                <w:sz w:val="20"/>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74E3D99D"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4204D7A" w14:textId="77777777" w:rsidR="007A7CF5" w:rsidRPr="00490C7D" w:rsidRDefault="007A7CF5" w:rsidP="00DA2C84">
            <w:pPr>
              <w:jc w:val="center"/>
              <w:rPr>
                <w:sz w:val="20"/>
                <w:lang w:eastAsia="lt-LT"/>
              </w:rPr>
            </w:pPr>
            <w:r w:rsidRPr="00490C7D">
              <w:rPr>
                <w:color w:val="000000"/>
                <w:sz w:val="20"/>
              </w:rPr>
              <w:t>0,02</w:t>
            </w:r>
          </w:p>
        </w:tc>
        <w:tc>
          <w:tcPr>
            <w:tcW w:w="1517" w:type="dxa"/>
            <w:tcBorders>
              <w:top w:val="nil"/>
              <w:left w:val="single" w:sz="4" w:space="0" w:color="auto"/>
              <w:bottom w:val="single" w:sz="4" w:space="0" w:color="auto"/>
              <w:right w:val="single" w:sz="4" w:space="0" w:color="auto"/>
            </w:tcBorders>
            <w:shd w:val="clear" w:color="auto" w:fill="auto"/>
            <w:vAlign w:val="bottom"/>
          </w:tcPr>
          <w:p w14:paraId="46491B76" w14:textId="77777777" w:rsidR="007A7CF5" w:rsidRPr="00F101AE" w:rsidRDefault="007A7CF5" w:rsidP="00DA2C84">
            <w:pPr>
              <w:jc w:val="center"/>
              <w:rPr>
                <w:color w:val="000000" w:themeColor="text1"/>
                <w:sz w:val="20"/>
              </w:rPr>
            </w:pPr>
            <w:r w:rsidRPr="00F101AE">
              <w:rPr>
                <w:color w:val="000000" w:themeColor="text1"/>
                <w:sz w:val="20"/>
              </w:rPr>
              <w:t>11,062</w:t>
            </w:r>
          </w:p>
        </w:tc>
        <w:tc>
          <w:tcPr>
            <w:tcW w:w="1249" w:type="dxa"/>
            <w:tcBorders>
              <w:top w:val="nil"/>
              <w:left w:val="single" w:sz="4" w:space="0" w:color="auto"/>
              <w:bottom w:val="single" w:sz="4" w:space="0" w:color="auto"/>
              <w:right w:val="single" w:sz="8" w:space="0" w:color="auto"/>
            </w:tcBorders>
            <w:shd w:val="clear" w:color="auto" w:fill="auto"/>
            <w:vAlign w:val="bottom"/>
          </w:tcPr>
          <w:p w14:paraId="7DAF450C" w14:textId="77777777" w:rsidR="007A7CF5" w:rsidRPr="00547BEB" w:rsidRDefault="007A7CF5" w:rsidP="00DA2C84">
            <w:pPr>
              <w:jc w:val="center"/>
              <w:rPr>
                <w:sz w:val="20"/>
                <w:lang w:eastAsia="lt-LT"/>
              </w:rPr>
            </w:pPr>
            <w:r w:rsidRPr="00547BEB">
              <w:rPr>
                <w:sz w:val="20"/>
              </w:rPr>
              <w:t>0,23</w:t>
            </w:r>
          </w:p>
        </w:tc>
      </w:tr>
      <w:tr w:rsidR="007A7CF5" w:rsidRPr="00A63ED3" w14:paraId="47B26658"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ECF0C4A"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8173784"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DB9AB7B" w14:textId="77777777" w:rsidR="007A7CF5" w:rsidRPr="00670F42" w:rsidRDefault="007A7CF5" w:rsidP="00DA2C84">
            <w:pPr>
              <w:rPr>
                <w:color w:val="000000"/>
                <w:sz w:val="20"/>
              </w:rPr>
            </w:pPr>
            <w:proofErr w:type="spellStart"/>
            <w:r w:rsidRPr="007D2631">
              <w:rPr>
                <w:sz w:val="20"/>
                <w:lang w:eastAsia="lt-LT"/>
              </w:rPr>
              <w:t>Etilbenzenas</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26F45012" w14:textId="77777777" w:rsidR="007A7CF5" w:rsidRPr="00670F42" w:rsidRDefault="007A7CF5" w:rsidP="00DA2C84">
            <w:pPr>
              <w:jc w:val="center"/>
              <w:rPr>
                <w:sz w:val="20"/>
                <w:lang w:eastAsia="lt-LT"/>
              </w:rPr>
            </w:pPr>
            <w:r w:rsidRPr="007D2631">
              <w:rPr>
                <w:sz w:val="20"/>
                <w:lang w:eastAsia="lt-LT"/>
              </w:rPr>
              <w:t>763</w:t>
            </w:r>
          </w:p>
        </w:tc>
        <w:tc>
          <w:tcPr>
            <w:tcW w:w="989" w:type="dxa"/>
            <w:tcBorders>
              <w:top w:val="single" w:sz="4" w:space="0" w:color="auto"/>
              <w:left w:val="single" w:sz="4" w:space="0" w:color="auto"/>
              <w:bottom w:val="single" w:sz="4" w:space="0" w:color="auto"/>
              <w:right w:val="single" w:sz="4" w:space="0" w:color="auto"/>
            </w:tcBorders>
            <w:vAlign w:val="center"/>
          </w:tcPr>
          <w:p w14:paraId="05B099D6"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30A4B4E" w14:textId="77777777" w:rsidR="007A7CF5" w:rsidRPr="00490C7D" w:rsidRDefault="007A7CF5" w:rsidP="00DA2C84">
            <w:pPr>
              <w:jc w:val="center"/>
              <w:rPr>
                <w:sz w:val="20"/>
                <w:lang w:eastAsia="lt-LT"/>
              </w:rPr>
            </w:pPr>
            <w:r w:rsidRPr="00490C7D">
              <w:rPr>
                <w:color w:val="000000"/>
                <w:sz w:val="20"/>
              </w:rPr>
              <w:t>0,08</w:t>
            </w:r>
          </w:p>
        </w:tc>
        <w:tc>
          <w:tcPr>
            <w:tcW w:w="1517" w:type="dxa"/>
            <w:tcBorders>
              <w:top w:val="nil"/>
              <w:left w:val="single" w:sz="4" w:space="0" w:color="auto"/>
              <w:bottom w:val="single" w:sz="4" w:space="0" w:color="auto"/>
              <w:right w:val="single" w:sz="4" w:space="0" w:color="auto"/>
            </w:tcBorders>
            <w:shd w:val="clear" w:color="auto" w:fill="auto"/>
            <w:vAlign w:val="bottom"/>
          </w:tcPr>
          <w:p w14:paraId="1CF7E1C1" w14:textId="77777777" w:rsidR="007A7CF5" w:rsidRPr="00F101AE" w:rsidRDefault="007A7CF5" w:rsidP="00DA2C84">
            <w:pPr>
              <w:jc w:val="center"/>
              <w:rPr>
                <w:color w:val="000000" w:themeColor="text1"/>
                <w:sz w:val="20"/>
              </w:rPr>
            </w:pPr>
            <w:r w:rsidRPr="00F101AE">
              <w:rPr>
                <w:color w:val="000000" w:themeColor="text1"/>
                <w:sz w:val="20"/>
              </w:rPr>
              <w:t>64,360</w:t>
            </w:r>
          </w:p>
        </w:tc>
        <w:tc>
          <w:tcPr>
            <w:tcW w:w="1249" w:type="dxa"/>
            <w:tcBorders>
              <w:top w:val="nil"/>
              <w:left w:val="single" w:sz="4" w:space="0" w:color="auto"/>
              <w:bottom w:val="single" w:sz="4" w:space="0" w:color="auto"/>
              <w:right w:val="single" w:sz="8" w:space="0" w:color="auto"/>
            </w:tcBorders>
            <w:shd w:val="clear" w:color="auto" w:fill="auto"/>
            <w:vAlign w:val="bottom"/>
          </w:tcPr>
          <w:p w14:paraId="6C9C6A99" w14:textId="77777777" w:rsidR="007A7CF5" w:rsidRPr="00547BEB" w:rsidRDefault="007A7CF5" w:rsidP="00DA2C84">
            <w:pPr>
              <w:jc w:val="center"/>
              <w:rPr>
                <w:sz w:val="20"/>
                <w:lang w:eastAsia="lt-LT"/>
              </w:rPr>
            </w:pPr>
            <w:r w:rsidRPr="00547BEB">
              <w:rPr>
                <w:sz w:val="20"/>
              </w:rPr>
              <w:t>0,08</w:t>
            </w:r>
          </w:p>
        </w:tc>
      </w:tr>
      <w:tr w:rsidR="007A7CF5" w:rsidRPr="00A63ED3" w14:paraId="3B31B5A6"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20D1410" w14:textId="77777777" w:rsidR="007A7CF5" w:rsidRPr="00A63ED3" w:rsidRDefault="007A7CF5" w:rsidP="00DA2C84">
            <w:pPr>
              <w:jc w:val="center"/>
              <w:rPr>
                <w:sz w:val="20"/>
                <w:highlight w:val="red"/>
                <w:lang w:eastAsia="lt-LT"/>
              </w:rPr>
            </w:pPr>
          </w:p>
        </w:tc>
        <w:tc>
          <w:tcPr>
            <w:tcW w:w="992" w:type="dxa"/>
            <w:vMerge/>
            <w:tcBorders>
              <w:left w:val="single" w:sz="4" w:space="0" w:color="auto"/>
              <w:bottom w:val="single" w:sz="4" w:space="0" w:color="auto"/>
              <w:right w:val="single" w:sz="4" w:space="0" w:color="auto"/>
            </w:tcBorders>
            <w:vAlign w:val="center"/>
          </w:tcPr>
          <w:p w14:paraId="6AC77856"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16062DF" w14:textId="77777777" w:rsidR="007A7CF5" w:rsidRPr="00670F42" w:rsidRDefault="007A7CF5" w:rsidP="00DA2C84">
            <w:pPr>
              <w:rPr>
                <w:color w:val="000000"/>
                <w:sz w:val="20"/>
              </w:rPr>
            </w:pPr>
            <w:proofErr w:type="spellStart"/>
            <w:r w:rsidRPr="007D2631">
              <w:rPr>
                <w:sz w:val="20"/>
                <w:lang w:eastAsia="lt-LT"/>
              </w:rPr>
              <w:t>Izopropilo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69BDC094" w14:textId="77777777" w:rsidR="007A7CF5" w:rsidRPr="00670F42" w:rsidRDefault="007A7CF5" w:rsidP="00DA2C84">
            <w:pPr>
              <w:jc w:val="center"/>
              <w:rPr>
                <w:sz w:val="20"/>
                <w:lang w:eastAsia="lt-LT"/>
              </w:rPr>
            </w:pPr>
            <w:r w:rsidRPr="007D2631">
              <w:rPr>
                <w:sz w:val="20"/>
                <w:lang w:eastAsia="lt-LT"/>
              </w:rPr>
              <w:t>1108</w:t>
            </w:r>
          </w:p>
        </w:tc>
        <w:tc>
          <w:tcPr>
            <w:tcW w:w="989" w:type="dxa"/>
            <w:tcBorders>
              <w:top w:val="single" w:sz="4" w:space="0" w:color="auto"/>
              <w:left w:val="single" w:sz="4" w:space="0" w:color="auto"/>
              <w:bottom w:val="single" w:sz="4" w:space="0" w:color="auto"/>
              <w:right w:val="single" w:sz="4" w:space="0" w:color="auto"/>
            </w:tcBorders>
            <w:vAlign w:val="center"/>
          </w:tcPr>
          <w:p w14:paraId="2F91D71E"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8F667AD" w14:textId="77777777" w:rsidR="007A7CF5" w:rsidRPr="00490C7D" w:rsidRDefault="007A7CF5" w:rsidP="00DA2C84">
            <w:pPr>
              <w:jc w:val="center"/>
              <w:rPr>
                <w:sz w:val="20"/>
                <w:lang w:eastAsia="lt-LT"/>
              </w:rPr>
            </w:pPr>
            <w:r w:rsidRPr="00490C7D">
              <w:rPr>
                <w:color w:val="000000"/>
                <w:sz w:val="20"/>
              </w:rPr>
              <w:t>0,009</w:t>
            </w:r>
          </w:p>
        </w:tc>
        <w:tc>
          <w:tcPr>
            <w:tcW w:w="1517" w:type="dxa"/>
            <w:tcBorders>
              <w:top w:val="nil"/>
              <w:left w:val="single" w:sz="4" w:space="0" w:color="auto"/>
              <w:bottom w:val="single" w:sz="4" w:space="0" w:color="auto"/>
              <w:right w:val="single" w:sz="4" w:space="0" w:color="auto"/>
            </w:tcBorders>
            <w:shd w:val="clear" w:color="auto" w:fill="auto"/>
            <w:vAlign w:val="bottom"/>
          </w:tcPr>
          <w:p w14:paraId="6FF42027" w14:textId="77777777" w:rsidR="007A7CF5" w:rsidRPr="00F101AE" w:rsidRDefault="007A7CF5" w:rsidP="00DA2C84">
            <w:pPr>
              <w:jc w:val="center"/>
              <w:rPr>
                <w:color w:val="000000" w:themeColor="text1"/>
                <w:sz w:val="20"/>
              </w:rPr>
            </w:pPr>
            <w:r w:rsidRPr="00F101AE">
              <w:rPr>
                <w:color w:val="000000" w:themeColor="text1"/>
                <w:sz w:val="20"/>
              </w:rPr>
              <w:t>4,69</w:t>
            </w:r>
          </w:p>
        </w:tc>
        <w:tc>
          <w:tcPr>
            <w:tcW w:w="1249" w:type="dxa"/>
            <w:tcBorders>
              <w:top w:val="nil"/>
              <w:left w:val="single" w:sz="4" w:space="0" w:color="auto"/>
              <w:bottom w:val="single" w:sz="4" w:space="0" w:color="auto"/>
              <w:right w:val="single" w:sz="8" w:space="0" w:color="auto"/>
            </w:tcBorders>
            <w:shd w:val="clear" w:color="auto" w:fill="auto"/>
            <w:vAlign w:val="bottom"/>
          </w:tcPr>
          <w:p w14:paraId="03825CE0" w14:textId="77777777" w:rsidR="007A7CF5" w:rsidRPr="00547BEB" w:rsidRDefault="007A7CF5" w:rsidP="00DA2C84">
            <w:pPr>
              <w:jc w:val="center"/>
              <w:rPr>
                <w:sz w:val="20"/>
                <w:lang w:eastAsia="lt-LT"/>
              </w:rPr>
            </w:pPr>
            <w:r w:rsidRPr="00547BEB">
              <w:rPr>
                <w:sz w:val="20"/>
              </w:rPr>
              <w:t>0,04</w:t>
            </w:r>
          </w:p>
        </w:tc>
      </w:tr>
      <w:tr w:rsidR="007A7CF5" w:rsidRPr="00A63ED3" w14:paraId="4F48FDB4"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D126496" w14:textId="77777777" w:rsidR="007A7CF5" w:rsidRPr="00A63ED3" w:rsidRDefault="007A7CF5" w:rsidP="00DA2C84">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45A9D30A" w14:textId="77777777" w:rsidR="007A7CF5" w:rsidRPr="00670F42" w:rsidRDefault="007A7CF5" w:rsidP="00DA2C84">
            <w:pPr>
              <w:jc w:val="center"/>
              <w:rPr>
                <w:sz w:val="20"/>
                <w:lang w:eastAsia="lt-LT"/>
              </w:rPr>
            </w:pPr>
            <w:r>
              <w:rPr>
                <w:sz w:val="20"/>
                <w:lang w:eastAsia="lt-LT"/>
              </w:rPr>
              <w:t>022</w:t>
            </w:r>
          </w:p>
        </w:tc>
        <w:tc>
          <w:tcPr>
            <w:tcW w:w="2835" w:type="dxa"/>
            <w:tcBorders>
              <w:top w:val="single" w:sz="4" w:space="0" w:color="auto"/>
              <w:left w:val="single" w:sz="4" w:space="0" w:color="auto"/>
              <w:bottom w:val="single" w:sz="4" w:space="0" w:color="auto"/>
              <w:right w:val="single" w:sz="4" w:space="0" w:color="auto"/>
            </w:tcBorders>
            <w:vAlign w:val="center"/>
          </w:tcPr>
          <w:p w14:paraId="1F120CEA" w14:textId="77777777" w:rsidR="007A7CF5" w:rsidRPr="00670F42" w:rsidRDefault="007A7CF5" w:rsidP="00DA2C84">
            <w:pPr>
              <w:rPr>
                <w:color w:val="000000"/>
                <w:sz w:val="20"/>
              </w:rPr>
            </w:pPr>
            <w:r w:rsidRPr="007D2631">
              <w:rPr>
                <w:sz w:val="20"/>
                <w:lang w:eastAsia="lt-LT"/>
              </w:rPr>
              <w:t xml:space="preserve">Anglies </w:t>
            </w:r>
            <w:proofErr w:type="spellStart"/>
            <w:r w:rsidRPr="007D2631">
              <w:rPr>
                <w:sz w:val="20"/>
                <w:lang w:eastAsia="lt-LT"/>
              </w:rPr>
              <w:t>monoksidas</w:t>
            </w:r>
            <w:proofErr w:type="spellEnd"/>
            <w:r w:rsidRPr="007D2631">
              <w:rPr>
                <w:sz w:val="20"/>
                <w:lang w:eastAsia="lt-LT"/>
              </w:rPr>
              <w:t xml:space="preserve"> (B)</w:t>
            </w:r>
          </w:p>
        </w:tc>
        <w:tc>
          <w:tcPr>
            <w:tcW w:w="1134" w:type="dxa"/>
            <w:tcBorders>
              <w:top w:val="single" w:sz="4" w:space="0" w:color="auto"/>
              <w:left w:val="single" w:sz="4" w:space="0" w:color="auto"/>
              <w:bottom w:val="single" w:sz="4" w:space="0" w:color="auto"/>
              <w:right w:val="single" w:sz="4" w:space="0" w:color="auto"/>
            </w:tcBorders>
            <w:vAlign w:val="center"/>
          </w:tcPr>
          <w:p w14:paraId="12861E2A" w14:textId="77777777" w:rsidR="007A7CF5" w:rsidRPr="00670F42" w:rsidRDefault="007A7CF5" w:rsidP="00DA2C84">
            <w:pPr>
              <w:jc w:val="center"/>
              <w:rPr>
                <w:sz w:val="20"/>
                <w:lang w:eastAsia="lt-LT"/>
              </w:rPr>
            </w:pPr>
            <w:r w:rsidRPr="007D2631">
              <w:rPr>
                <w:sz w:val="20"/>
                <w:lang w:eastAsia="lt-LT"/>
              </w:rPr>
              <w:t>5917</w:t>
            </w:r>
          </w:p>
        </w:tc>
        <w:tc>
          <w:tcPr>
            <w:tcW w:w="989" w:type="dxa"/>
            <w:tcBorders>
              <w:top w:val="single" w:sz="4" w:space="0" w:color="auto"/>
              <w:left w:val="single" w:sz="4" w:space="0" w:color="auto"/>
              <w:bottom w:val="single" w:sz="4" w:space="0" w:color="auto"/>
              <w:right w:val="single" w:sz="4" w:space="0" w:color="auto"/>
            </w:tcBorders>
            <w:vAlign w:val="center"/>
          </w:tcPr>
          <w:p w14:paraId="3E3FEABA"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351CC7A0" w14:textId="77777777" w:rsidR="007A7CF5" w:rsidRPr="00E90F05" w:rsidRDefault="007A7CF5" w:rsidP="00DA2C84">
            <w:pPr>
              <w:jc w:val="center"/>
              <w:rPr>
                <w:sz w:val="20"/>
                <w:highlight w:val="red"/>
                <w:lang w:eastAsia="lt-LT"/>
              </w:rPr>
            </w:pPr>
            <w:r w:rsidRPr="006612DD">
              <w:rPr>
                <w:bCs/>
                <w:sz w:val="20"/>
              </w:rPr>
              <w:t>0,28</w:t>
            </w:r>
          </w:p>
        </w:tc>
        <w:tc>
          <w:tcPr>
            <w:tcW w:w="1517" w:type="dxa"/>
            <w:tcBorders>
              <w:top w:val="single" w:sz="4" w:space="0" w:color="auto"/>
              <w:left w:val="single" w:sz="4" w:space="0" w:color="auto"/>
              <w:bottom w:val="single" w:sz="4" w:space="0" w:color="auto"/>
              <w:right w:val="single" w:sz="4" w:space="0" w:color="auto"/>
            </w:tcBorders>
          </w:tcPr>
          <w:p w14:paraId="2C2307BD" w14:textId="77777777" w:rsidR="007A7CF5" w:rsidRPr="00F101AE" w:rsidRDefault="007A7CF5" w:rsidP="00DA2C84">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56ECA37E" w14:textId="77777777" w:rsidR="007A7CF5" w:rsidRPr="00E75EA3" w:rsidRDefault="007A7CF5" w:rsidP="00DA2C84">
            <w:pPr>
              <w:jc w:val="center"/>
              <w:rPr>
                <w:sz w:val="20"/>
                <w:highlight w:val="red"/>
                <w:lang w:eastAsia="lt-LT"/>
              </w:rPr>
            </w:pPr>
            <w:r w:rsidRPr="006612DD">
              <w:rPr>
                <w:sz w:val="20"/>
                <w:lang w:eastAsia="lt-LT"/>
              </w:rPr>
              <w:t>2,84</w:t>
            </w:r>
          </w:p>
        </w:tc>
      </w:tr>
      <w:tr w:rsidR="007A7CF5" w:rsidRPr="00A63ED3" w14:paraId="35A48376"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E39AF91"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6112AF6" w14:textId="77777777" w:rsidR="007A7CF5" w:rsidRPr="00670F42" w:rsidRDefault="007A7CF5" w:rsidP="00DA2C84">
            <w:pPr>
              <w:jc w:val="center"/>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1BA9FEAE" w14:textId="77777777" w:rsidR="007A7CF5" w:rsidRPr="00670F42" w:rsidRDefault="007A7CF5" w:rsidP="00DA2C84">
            <w:pPr>
              <w:rPr>
                <w:color w:val="000000"/>
                <w:sz w:val="20"/>
              </w:rPr>
            </w:pPr>
            <w:r w:rsidRPr="007D2631">
              <w:rPr>
                <w:sz w:val="20"/>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14:paraId="639C0E7C" w14:textId="77777777" w:rsidR="007A7CF5" w:rsidRPr="00670F42" w:rsidRDefault="007A7CF5" w:rsidP="00DA2C84">
            <w:pPr>
              <w:jc w:val="center"/>
              <w:rPr>
                <w:sz w:val="20"/>
                <w:lang w:eastAsia="lt-LT"/>
              </w:rPr>
            </w:pPr>
            <w:r w:rsidRPr="007D2631">
              <w:rPr>
                <w:sz w:val="20"/>
                <w:lang w:eastAsia="lt-LT"/>
              </w:rPr>
              <w:t>5872</w:t>
            </w:r>
          </w:p>
        </w:tc>
        <w:tc>
          <w:tcPr>
            <w:tcW w:w="989" w:type="dxa"/>
            <w:tcBorders>
              <w:top w:val="single" w:sz="4" w:space="0" w:color="auto"/>
              <w:left w:val="single" w:sz="4" w:space="0" w:color="auto"/>
              <w:bottom w:val="single" w:sz="4" w:space="0" w:color="auto"/>
              <w:right w:val="single" w:sz="4" w:space="0" w:color="auto"/>
            </w:tcBorders>
            <w:vAlign w:val="center"/>
          </w:tcPr>
          <w:p w14:paraId="74E48A81"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7EA2606F" w14:textId="77777777" w:rsidR="007A7CF5" w:rsidRPr="00E90F05" w:rsidRDefault="007A7CF5" w:rsidP="00DA2C84">
            <w:pPr>
              <w:jc w:val="center"/>
              <w:rPr>
                <w:sz w:val="20"/>
                <w:highlight w:val="red"/>
                <w:lang w:eastAsia="lt-LT"/>
              </w:rPr>
            </w:pPr>
            <w:r w:rsidRPr="006612DD">
              <w:rPr>
                <w:bCs/>
                <w:sz w:val="20"/>
              </w:rPr>
              <w:t>0,157</w:t>
            </w:r>
          </w:p>
        </w:tc>
        <w:tc>
          <w:tcPr>
            <w:tcW w:w="1517" w:type="dxa"/>
            <w:tcBorders>
              <w:top w:val="single" w:sz="4" w:space="0" w:color="auto"/>
              <w:left w:val="single" w:sz="4" w:space="0" w:color="auto"/>
              <w:bottom w:val="single" w:sz="4" w:space="0" w:color="auto"/>
              <w:right w:val="single" w:sz="4" w:space="0" w:color="auto"/>
            </w:tcBorders>
          </w:tcPr>
          <w:p w14:paraId="365A7FFB" w14:textId="77777777" w:rsidR="007A7CF5" w:rsidRPr="00F101AE" w:rsidRDefault="007A7CF5" w:rsidP="00DA2C84">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48EC8B30" w14:textId="77777777" w:rsidR="007A7CF5" w:rsidRPr="00E75EA3" w:rsidRDefault="007A7CF5" w:rsidP="00DA2C84">
            <w:pPr>
              <w:jc w:val="center"/>
              <w:rPr>
                <w:sz w:val="20"/>
                <w:highlight w:val="red"/>
                <w:lang w:eastAsia="lt-LT"/>
              </w:rPr>
            </w:pPr>
            <w:r w:rsidRPr="006612DD">
              <w:rPr>
                <w:sz w:val="20"/>
                <w:lang w:eastAsia="lt-LT"/>
              </w:rPr>
              <w:t>1,53</w:t>
            </w:r>
          </w:p>
        </w:tc>
      </w:tr>
      <w:tr w:rsidR="007A7CF5" w:rsidRPr="00A63ED3" w14:paraId="1A5DA55D"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354033D"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90CE592"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0ECFE48A" w14:textId="77777777" w:rsidR="007A7CF5" w:rsidRPr="00670F42" w:rsidRDefault="007A7CF5" w:rsidP="00DA2C84">
            <w:pPr>
              <w:rPr>
                <w:color w:val="000000"/>
                <w:sz w:val="20"/>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587F4C16" w14:textId="77777777" w:rsidR="007A7CF5" w:rsidRPr="00670F42" w:rsidRDefault="007A7CF5" w:rsidP="00DA2C84">
            <w:pPr>
              <w:jc w:val="center"/>
              <w:rPr>
                <w:sz w:val="20"/>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2696CC8C"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231E790" w14:textId="77777777" w:rsidR="007A7CF5" w:rsidRPr="00AF355A" w:rsidRDefault="007A7CF5" w:rsidP="00DA2C84">
            <w:pPr>
              <w:jc w:val="center"/>
              <w:rPr>
                <w:sz w:val="20"/>
                <w:lang w:eastAsia="lt-LT"/>
              </w:rPr>
            </w:pPr>
            <w:r w:rsidRPr="00AF355A">
              <w:rPr>
                <w:color w:val="000000" w:themeColor="text1"/>
                <w:sz w:val="20"/>
              </w:rPr>
              <w:t>0,213</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4F8D247A" w14:textId="77777777" w:rsidR="007A7CF5" w:rsidRPr="00F101AE" w:rsidRDefault="007A7CF5" w:rsidP="00DA2C84">
            <w:pPr>
              <w:jc w:val="center"/>
              <w:rPr>
                <w:color w:val="000000" w:themeColor="text1"/>
                <w:sz w:val="20"/>
              </w:rPr>
            </w:pPr>
            <w:r w:rsidRPr="00F101AE">
              <w:rPr>
                <w:color w:val="000000" w:themeColor="text1"/>
                <w:sz w:val="20"/>
              </w:rPr>
              <w:t>110,88</w:t>
            </w:r>
          </w:p>
        </w:tc>
        <w:tc>
          <w:tcPr>
            <w:tcW w:w="1249" w:type="dxa"/>
            <w:tcBorders>
              <w:top w:val="nil"/>
              <w:left w:val="single" w:sz="4" w:space="0" w:color="auto"/>
              <w:bottom w:val="single" w:sz="4" w:space="0" w:color="auto"/>
              <w:right w:val="single" w:sz="8" w:space="0" w:color="auto"/>
            </w:tcBorders>
            <w:shd w:val="clear" w:color="auto" w:fill="auto"/>
            <w:vAlign w:val="bottom"/>
          </w:tcPr>
          <w:p w14:paraId="74BD39C1" w14:textId="77777777" w:rsidR="007A7CF5" w:rsidRPr="00547BEB" w:rsidRDefault="007A7CF5" w:rsidP="00DA2C84">
            <w:pPr>
              <w:jc w:val="center"/>
              <w:rPr>
                <w:sz w:val="20"/>
                <w:lang w:eastAsia="lt-LT"/>
              </w:rPr>
            </w:pPr>
            <w:r w:rsidRPr="00547BEB">
              <w:rPr>
                <w:sz w:val="20"/>
              </w:rPr>
              <w:t>0,46</w:t>
            </w:r>
          </w:p>
        </w:tc>
      </w:tr>
      <w:tr w:rsidR="007A7CF5" w:rsidRPr="00A63ED3" w14:paraId="42961891"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59DAB31"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CBD3870"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22AFF05" w14:textId="77777777" w:rsidR="007A7CF5" w:rsidRPr="00670F42" w:rsidRDefault="007A7CF5" w:rsidP="00DA2C84">
            <w:pPr>
              <w:rPr>
                <w:color w:val="000000"/>
                <w:sz w:val="20"/>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268656F5" w14:textId="77777777" w:rsidR="007A7CF5" w:rsidRPr="00670F42" w:rsidRDefault="007A7CF5" w:rsidP="00DA2C84">
            <w:pPr>
              <w:jc w:val="center"/>
              <w:rPr>
                <w:sz w:val="20"/>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0AC2BD50"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BE56467" w14:textId="77777777" w:rsidR="007A7CF5" w:rsidRPr="00AF355A" w:rsidRDefault="007A7CF5" w:rsidP="00DA2C84">
            <w:pPr>
              <w:jc w:val="center"/>
              <w:rPr>
                <w:sz w:val="20"/>
                <w:lang w:eastAsia="lt-LT"/>
              </w:rPr>
            </w:pPr>
            <w:r w:rsidRPr="00AF355A">
              <w:rPr>
                <w:color w:val="000000" w:themeColor="text1"/>
                <w:sz w:val="20"/>
              </w:rPr>
              <w:t>0,029</w:t>
            </w:r>
          </w:p>
        </w:tc>
        <w:tc>
          <w:tcPr>
            <w:tcW w:w="1517" w:type="dxa"/>
            <w:tcBorders>
              <w:top w:val="nil"/>
              <w:left w:val="single" w:sz="4" w:space="0" w:color="auto"/>
              <w:bottom w:val="single" w:sz="4" w:space="0" w:color="auto"/>
              <w:right w:val="single" w:sz="4" w:space="0" w:color="auto"/>
            </w:tcBorders>
            <w:shd w:val="clear" w:color="auto" w:fill="auto"/>
            <w:vAlign w:val="bottom"/>
          </w:tcPr>
          <w:p w14:paraId="5A49A20D" w14:textId="77777777" w:rsidR="007A7CF5" w:rsidRPr="00F101AE" w:rsidRDefault="007A7CF5" w:rsidP="00DA2C84">
            <w:pPr>
              <w:jc w:val="center"/>
              <w:rPr>
                <w:color w:val="000000" w:themeColor="text1"/>
                <w:sz w:val="20"/>
              </w:rPr>
            </w:pPr>
            <w:r w:rsidRPr="00F101AE">
              <w:rPr>
                <w:color w:val="000000" w:themeColor="text1"/>
                <w:sz w:val="20"/>
              </w:rPr>
              <w:t>16,04</w:t>
            </w:r>
          </w:p>
        </w:tc>
        <w:tc>
          <w:tcPr>
            <w:tcW w:w="1249" w:type="dxa"/>
            <w:tcBorders>
              <w:top w:val="nil"/>
              <w:left w:val="single" w:sz="4" w:space="0" w:color="auto"/>
              <w:bottom w:val="single" w:sz="4" w:space="0" w:color="auto"/>
              <w:right w:val="single" w:sz="8" w:space="0" w:color="auto"/>
            </w:tcBorders>
            <w:shd w:val="clear" w:color="auto" w:fill="auto"/>
            <w:vAlign w:val="bottom"/>
          </w:tcPr>
          <w:p w14:paraId="55DAB672" w14:textId="77777777" w:rsidR="007A7CF5" w:rsidRPr="00F101AE" w:rsidRDefault="007A7CF5" w:rsidP="00DA2C84">
            <w:pPr>
              <w:jc w:val="center"/>
              <w:rPr>
                <w:sz w:val="20"/>
                <w:lang w:eastAsia="lt-LT"/>
              </w:rPr>
            </w:pPr>
            <w:r w:rsidRPr="00F101AE">
              <w:rPr>
                <w:sz w:val="20"/>
              </w:rPr>
              <w:t>0,06</w:t>
            </w:r>
          </w:p>
        </w:tc>
      </w:tr>
      <w:tr w:rsidR="007A7CF5" w:rsidRPr="00A63ED3" w14:paraId="6B720159"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33954C3"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9756767"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80C947D" w14:textId="77777777" w:rsidR="007A7CF5" w:rsidRPr="00670F42" w:rsidRDefault="007A7CF5" w:rsidP="00DA2C84">
            <w:pPr>
              <w:rPr>
                <w:color w:val="000000"/>
                <w:sz w:val="20"/>
              </w:rPr>
            </w:pPr>
            <w:proofErr w:type="spellStart"/>
            <w:r w:rsidRPr="007D2631">
              <w:rPr>
                <w:sz w:val="20"/>
                <w:lang w:eastAsia="lt-LT"/>
              </w:rPr>
              <w:t>Solventnafta</w:t>
            </w:r>
            <w:proofErr w:type="spellEnd"/>
            <w:r w:rsidRPr="007D2631">
              <w:rPr>
                <w:sz w:val="20"/>
                <w:lang w:eastAsia="lt-LT"/>
              </w:rPr>
              <w:t xml:space="preserve">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25A9507C" w14:textId="77777777" w:rsidR="007A7CF5" w:rsidRPr="00670F42" w:rsidRDefault="007A7CF5" w:rsidP="00DA2C84">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6B816D0D"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F417AEA" w14:textId="77777777" w:rsidR="007A7CF5" w:rsidRPr="00AF355A" w:rsidRDefault="007A7CF5" w:rsidP="00DA2C84">
            <w:pPr>
              <w:jc w:val="center"/>
              <w:rPr>
                <w:sz w:val="20"/>
                <w:lang w:eastAsia="lt-LT"/>
              </w:rPr>
            </w:pPr>
            <w:r w:rsidRPr="00AF355A">
              <w:rPr>
                <w:color w:val="000000" w:themeColor="text1"/>
                <w:sz w:val="20"/>
              </w:rPr>
              <w:t>0,011</w:t>
            </w:r>
          </w:p>
        </w:tc>
        <w:tc>
          <w:tcPr>
            <w:tcW w:w="1517" w:type="dxa"/>
            <w:tcBorders>
              <w:top w:val="nil"/>
              <w:left w:val="single" w:sz="4" w:space="0" w:color="auto"/>
              <w:bottom w:val="single" w:sz="4" w:space="0" w:color="auto"/>
              <w:right w:val="single" w:sz="4" w:space="0" w:color="auto"/>
            </w:tcBorders>
            <w:shd w:val="clear" w:color="auto" w:fill="auto"/>
            <w:vAlign w:val="bottom"/>
          </w:tcPr>
          <w:p w14:paraId="6E155220" w14:textId="77777777" w:rsidR="007A7CF5" w:rsidRPr="00F101AE" w:rsidRDefault="007A7CF5" w:rsidP="00DA2C84">
            <w:pPr>
              <w:jc w:val="center"/>
              <w:rPr>
                <w:color w:val="000000" w:themeColor="text1"/>
                <w:sz w:val="20"/>
              </w:rPr>
            </w:pPr>
            <w:r w:rsidRPr="00F101AE">
              <w:rPr>
                <w:color w:val="000000" w:themeColor="text1"/>
                <w:sz w:val="20"/>
              </w:rPr>
              <w:t>5,73</w:t>
            </w:r>
          </w:p>
        </w:tc>
        <w:tc>
          <w:tcPr>
            <w:tcW w:w="1249" w:type="dxa"/>
            <w:tcBorders>
              <w:top w:val="nil"/>
              <w:left w:val="single" w:sz="4" w:space="0" w:color="auto"/>
              <w:bottom w:val="single" w:sz="4" w:space="0" w:color="auto"/>
              <w:right w:val="single" w:sz="8" w:space="0" w:color="auto"/>
            </w:tcBorders>
            <w:shd w:val="clear" w:color="auto" w:fill="auto"/>
            <w:vAlign w:val="bottom"/>
          </w:tcPr>
          <w:p w14:paraId="42FC7DC7" w14:textId="77777777" w:rsidR="007A7CF5" w:rsidRPr="00F101AE" w:rsidRDefault="007A7CF5" w:rsidP="00DA2C84">
            <w:pPr>
              <w:jc w:val="center"/>
              <w:rPr>
                <w:sz w:val="20"/>
                <w:lang w:eastAsia="lt-LT"/>
              </w:rPr>
            </w:pPr>
            <w:r w:rsidRPr="00F101AE">
              <w:rPr>
                <w:sz w:val="20"/>
              </w:rPr>
              <w:t>0,10</w:t>
            </w:r>
          </w:p>
        </w:tc>
      </w:tr>
      <w:tr w:rsidR="007A7CF5" w:rsidRPr="00A63ED3" w14:paraId="3F0FBC82"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FAAAD2B"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1C20B96"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C433F7A" w14:textId="77777777" w:rsidR="007A7CF5" w:rsidRPr="00670F42" w:rsidRDefault="007A7CF5" w:rsidP="00DA2C84">
            <w:pPr>
              <w:rPr>
                <w:color w:val="000000"/>
                <w:sz w:val="20"/>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2AE6F7D3" w14:textId="77777777" w:rsidR="007A7CF5" w:rsidRPr="00670F42" w:rsidRDefault="007A7CF5" w:rsidP="00DA2C84">
            <w:pPr>
              <w:jc w:val="center"/>
              <w:rPr>
                <w:sz w:val="20"/>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79BE1E95"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DA83E88" w14:textId="77777777" w:rsidR="007A7CF5" w:rsidRPr="00AF355A" w:rsidRDefault="007A7CF5" w:rsidP="00DA2C84">
            <w:pPr>
              <w:jc w:val="center"/>
              <w:rPr>
                <w:sz w:val="20"/>
                <w:lang w:eastAsia="lt-LT"/>
              </w:rPr>
            </w:pPr>
            <w:r w:rsidRPr="00AF355A">
              <w:rPr>
                <w:color w:val="000000" w:themeColor="text1"/>
                <w:sz w:val="20"/>
              </w:rPr>
              <w:t>0,048</w:t>
            </w:r>
          </w:p>
        </w:tc>
        <w:tc>
          <w:tcPr>
            <w:tcW w:w="1517" w:type="dxa"/>
            <w:tcBorders>
              <w:top w:val="nil"/>
              <w:left w:val="single" w:sz="4" w:space="0" w:color="auto"/>
              <w:bottom w:val="single" w:sz="4" w:space="0" w:color="auto"/>
              <w:right w:val="single" w:sz="4" w:space="0" w:color="auto"/>
            </w:tcBorders>
            <w:shd w:val="clear" w:color="auto" w:fill="auto"/>
            <w:vAlign w:val="bottom"/>
          </w:tcPr>
          <w:p w14:paraId="0A739963" w14:textId="77777777" w:rsidR="007A7CF5" w:rsidRPr="00F101AE" w:rsidRDefault="007A7CF5" w:rsidP="00DA2C84">
            <w:pPr>
              <w:jc w:val="center"/>
              <w:rPr>
                <w:color w:val="000000" w:themeColor="text1"/>
                <w:sz w:val="20"/>
              </w:rPr>
            </w:pPr>
            <w:r w:rsidRPr="00F101AE">
              <w:rPr>
                <w:color w:val="000000" w:themeColor="text1"/>
                <w:sz w:val="20"/>
              </w:rPr>
              <w:t>28,32</w:t>
            </w:r>
          </w:p>
        </w:tc>
        <w:tc>
          <w:tcPr>
            <w:tcW w:w="1249" w:type="dxa"/>
            <w:tcBorders>
              <w:top w:val="nil"/>
              <w:left w:val="single" w:sz="4" w:space="0" w:color="auto"/>
              <w:bottom w:val="single" w:sz="4" w:space="0" w:color="auto"/>
              <w:right w:val="single" w:sz="8" w:space="0" w:color="auto"/>
            </w:tcBorders>
            <w:shd w:val="clear" w:color="auto" w:fill="auto"/>
            <w:vAlign w:val="bottom"/>
          </w:tcPr>
          <w:p w14:paraId="0FD0245D" w14:textId="77777777" w:rsidR="007A7CF5" w:rsidRPr="00F101AE" w:rsidRDefault="007A7CF5" w:rsidP="00DA2C84">
            <w:pPr>
              <w:jc w:val="center"/>
              <w:rPr>
                <w:sz w:val="20"/>
                <w:lang w:eastAsia="lt-LT"/>
              </w:rPr>
            </w:pPr>
            <w:r w:rsidRPr="00F101AE">
              <w:rPr>
                <w:sz w:val="20"/>
              </w:rPr>
              <w:t>0,05</w:t>
            </w:r>
          </w:p>
        </w:tc>
      </w:tr>
      <w:tr w:rsidR="007A7CF5" w:rsidRPr="00A63ED3" w14:paraId="5F765909"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9BF8DF5"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4B5DBD4"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FBF161A" w14:textId="77777777" w:rsidR="007A7CF5" w:rsidRPr="00670F42" w:rsidRDefault="007A7CF5" w:rsidP="00DA2C84">
            <w:pPr>
              <w:rPr>
                <w:color w:val="000000"/>
                <w:sz w:val="20"/>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10BFC53B" w14:textId="77777777" w:rsidR="007A7CF5" w:rsidRPr="00670F42" w:rsidRDefault="007A7CF5" w:rsidP="00DA2C84">
            <w:pPr>
              <w:jc w:val="center"/>
              <w:rPr>
                <w:sz w:val="20"/>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27FE1D8F"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5AC0C878" w14:textId="77777777" w:rsidR="007A7CF5" w:rsidRPr="00AF355A" w:rsidRDefault="007A7CF5" w:rsidP="00DA2C84">
            <w:pPr>
              <w:jc w:val="center"/>
              <w:rPr>
                <w:sz w:val="20"/>
                <w:lang w:eastAsia="lt-LT"/>
              </w:rPr>
            </w:pPr>
            <w:r w:rsidRPr="00AF355A">
              <w:rPr>
                <w:color w:val="000000" w:themeColor="text1"/>
                <w:sz w:val="20"/>
              </w:rPr>
              <w:t>0,011</w:t>
            </w:r>
          </w:p>
        </w:tc>
        <w:tc>
          <w:tcPr>
            <w:tcW w:w="1517" w:type="dxa"/>
            <w:tcBorders>
              <w:top w:val="nil"/>
              <w:left w:val="single" w:sz="4" w:space="0" w:color="auto"/>
              <w:bottom w:val="single" w:sz="4" w:space="0" w:color="auto"/>
              <w:right w:val="single" w:sz="4" w:space="0" w:color="auto"/>
            </w:tcBorders>
            <w:shd w:val="clear" w:color="auto" w:fill="auto"/>
            <w:vAlign w:val="bottom"/>
          </w:tcPr>
          <w:p w14:paraId="30D79569" w14:textId="77777777" w:rsidR="007A7CF5" w:rsidRPr="00F101AE" w:rsidRDefault="007A7CF5" w:rsidP="00DA2C84">
            <w:pPr>
              <w:jc w:val="center"/>
              <w:rPr>
                <w:color w:val="000000" w:themeColor="text1"/>
                <w:sz w:val="20"/>
              </w:rPr>
            </w:pPr>
            <w:r w:rsidRPr="00F101AE">
              <w:rPr>
                <w:color w:val="000000" w:themeColor="text1"/>
                <w:sz w:val="20"/>
              </w:rPr>
              <w:t>8,85</w:t>
            </w:r>
          </w:p>
        </w:tc>
        <w:tc>
          <w:tcPr>
            <w:tcW w:w="1249" w:type="dxa"/>
            <w:tcBorders>
              <w:top w:val="nil"/>
              <w:left w:val="single" w:sz="4" w:space="0" w:color="auto"/>
              <w:bottom w:val="single" w:sz="4" w:space="0" w:color="auto"/>
              <w:right w:val="single" w:sz="8" w:space="0" w:color="auto"/>
            </w:tcBorders>
            <w:shd w:val="clear" w:color="auto" w:fill="auto"/>
            <w:vAlign w:val="bottom"/>
          </w:tcPr>
          <w:p w14:paraId="598BB39C" w14:textId="77777777" w:rsidR="007A7CF5" w:rsidRPr="00F101AE" w:rsidRDefault="007A7CF5" w:rsidP="00DA2C84">
            <w:pPr>
              <w:jc w:val="center"/>
              <w:rPr>
                <w:sz w:val="20"/>
                <w:lang w:eastAsia="lt-LT"/>
              </w:rPr>
            </w:pPr>
            <w:r w:rsidRPr="00F101AE">
              <w:rPr>
                <w:sz w:val="20"/>
              </w:rPr>
              <w:t>0,01</w:t>
            </w:r>
          </w:p>
        </w:tc>
      </w:tr>
      <w:tr w:rsidR="007A7CF5" w:rsidRPr="00A63ED3" w14:paraId="1B41A6BD"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A42A7A7"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A269566"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53E3AD4" w14:textId="77777777" w:rsidR="007A7CF5" w:rsidRPr="00670F42" w:rsidRDefault="007A7CF5" w:rsidP="00DA2C84">
            <w:pPr>
              <w:rPr>
                <w:color w:val="000000"/>
                <w:sz w:val="20"/>
              </w:rPr>
            </w:pPr>
            <w:proofErr w:type="spellStart"/>
            <w:r w:rsidRPr="007D2631">
              <w:rPr>
                <w:sz w:val="20"/>
                <w:lang w:eastAsia="lt-LT"/>
              </w:rPr>
              <w:t>Ksilenas</w:t>
            </w:r>
            <w:proofErr w:type="spellEnd"/>
            <w:r w:rsidRPr="007D2631">
              <w:rPr>
                <w:sz w:val="20"/>
                <w:lang w:eastAsia="lt-LT"/>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tcPr>
          <w:p w14:paraId="7F63A982" w14:textId="77777777" w:rsidR="007A7CF5" w:rsidRPr="00670F42" w:rsidRDefault="007A7CF5" w:rsidP="00DA2C84">
            <w:pPr>
              <w:jc w:val="center"/>
              <w:rPr>
                <w:sz w:val="20"/>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2D6ADFE8"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81C8E89" w14:textId="77777777" w:rsidR="007A7CF5" w:rsidRPr="00AF355A" w:rsidRDefault="007A7CF5" w:rsidP="00DA2C84">
            <w:pPr>
              <w:jc w:val="center"/>
              <w:rPr>
                <w:sz w:val="20"/>
                <w:lang w:eastAsia="lt-LT"/>
              </w:rPr>
            </w:pPr>
            <w:r w:rsidRPr="00AF355A">
              <w:rPr>
                <w:color w:val="000000" w:themeColor="text1"/>
                <w:sz w:val="20"/>
              </w:rPr>
              <w:t>0,112</w:t>
            </w:r>
          </w:p>
        </w:tc>
        <w:tc>
          <w:tcPr>
            <w:tcW w:w="1517" w:type="dxa"/>
            <w:tcBorders>
              <w:top w:val="nil"/>
              <w:left w:val="single" w:sz="4" w:space="0" w:color="auto"/>
              <w:bottom w:val="single" w:sz="4" w:space="0" w:color="auto"/>
              <w:right w:val="single" w:sz="4" w:space="0" w:color="auto"/>
            </w:tcBorders>
            <w:shd w:val="clear" w:color="auto" w:fill="auto"/>
            <w:vAlign w:val="bottom"/>
          </w:tcPr>
          <w:p w14:paraId="7A951401" w14:textId="77777777" w:rsidR="007A7CF5" w:rsidRPr="00F101AE" w:rsidRDefault="007A7CF5" w:rsidP="00DA2C84">
            <w:pPr>
              <w:jc w:val="center"/>
              <w:rPr>
                <w:color w:val="000000" w:themeColor="text1"/>
                <w:sz w:val="20"/>
              </w:rPr>
            </w:pPr>
            <w:r w:rsidRPr="00F101AE">
              <w:rPr>
                <w:color w:val="000000" w:themeColor="text1"/>
                <w:sz w:val="20"/>
              </w:rPr>
              <w:t>90,10</w:t>
            </w:r>
          </w:p>
        </w:tc>
        <w:tc>
          <w:tcPr>
            <w:tcW w:w="1249" w:type="dxa"/>
            <w:tcBorders>
              <w:top w:val="nil"/>
              <w:left w:val="single" w:sz="4" w:space="0" w:color="auto"/>
              <w:bottom w:val="single" w:sz="4" w:space="0" w:color="auto"/>
              <w:right w:val="single" w:sz="8" w:space="0" w:color="auto"/>
            </w:tcBorders>
            <w:shd w:val="clear" w:color="auto" w:fill="auto"/>
            <w:vAlign w:val="bottom"/>
          </w:tcPr>
          <w:p w14:paraId="442D5C7B" w14:textId="77777777" w:rsidR="007A7CF5" w:rsidRPr="00F101AE" w:rsidRDefault="007A7CF5" w:rsidP="00DA2C84">
            <w:pPr>
              <w:jc w:val="center"/>
              <w:rPr>
                <w:sz w:val="20"/>
                <w:lang w:eastAsia="lt-LT"/>
              </w:rPr>
            </w:pPr>
            <w:r w:rsidRPr="00F101AE">
              <w:rPr>
                <w:sz w:val="20"/>
              </w:rPr>
              <w:t>0,16</w:t>
            </w:r>
          </w:p>
        </w:tc>
      </w:tr>
      <w:tr w:rsidR="007A7CF5" w:rsidRPr="00A63ED3" w14:paraId="3D42B309"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0A66226"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A101C34"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716CCE8" w14:textId="77777777" w:rsidR="007A7CF5" w:rsidRPr="00670F42" w:rsidRDefault="007A7CF5" w:rsidP="00DA2C84">
            <w:pPr>
              <w:rPr>
                <w:color w:val="000000"/>
                <w:sz w:val="20"/>
              </w:rPr>
            </w:pPr>
            <w:proofErr w:type="spellStart"/>
            <w:r w:rsidRPr="007D2631">
              <w:rPr>
                <w:sz w:val="20"/>
                <w:lang w:eastAsia="lt-LT"/>
              </w:rPr>
              <w:t>Solventnafta</w:t>
            </w:r>
            <w:proofErr w:type="spellEnd"/>
            <w:r w:rsidRPr="007D2631">
              <w:rPr>
                <w:sz w:val="20"/>
                <w:lang w:eastAsia="lt-LT"/>
              </w:rPr>
              <w:t xml:space="preserve">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70BFCE33" w14:textId="77777777" w:rsidR="007A7CF5" w:rsidRPr="00670F42" w:rsidRDefault="007A7CF5" w:rsidP="00DA2C84">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09566647"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29E6D0F" w14:textId="77777777" w:rsidR="007A7CF5" w:rsidRPr="00AF355A" w:rsidRDefault="007A7CF5" w:rsidP="00DA2C84">
            <w:pPr>
              <w:jc w:val="center"/>
              <w:rPr>
                <w:sz w:val="20"/>
                <w:lang w:eastAsia="lt-LT"/>
              </w:rPr>
            </w:pPr>
            <w:r w:rsidRPr="00AF355A">
              <w:rPr>
                <w:color w:val="000000" w:themeColor="text1"/>
                <w:sz w:val="20"/>
              </w:rPr>
              <w:t>0,126</w:t>
            </w:r>
          </w:p>
        </w:tc>
        <w:tc>
          <w:tcPr>
            <w:tcW w:w="1517" w:type="dxa"/>
            <w:tcBorders>
              <w:top w:val="nil"/>
              <w:left w:val="single" w:sz="4" w:space="0" w:color="auto"/>
              <w:bottom w:val="single" w:sz="4" w:space="0" w:color="auto"/>
              <w:right w:val="single" w:sz="4" w:space="0" w:color="auto"/>
            </w:tcBorders>
            <w:shd w:val="clear" w:color="auto" w:fill="auto"/>
            <w:vAlign w:val="bottom"/>
          </w:tcPr>
          <w:p w14:paraId="22CACC4A" w14:textId="77777777" w:rsidR="007A7CF5" w:rsidRPr="00F101AE" w:rsidRDefault="007A7CF5" w:rsidP="00DA2C84">
            <w:pPr>
              <w:jc w:val="center"/>
              <w:rPr>
                <w:color w:val="000000" w:themeColor="text1"/>
                <w:sz w:val="20"/>
              </w:rPr>
            </w:pPr>
            <w:r w:rsidRPr="00F101AE">
              <w:rPr>
                <w:color w:val="000000" w:themeColor="text1"/>
                <w:sz w:val="20"/>
              </w:rPr>
              <w:t>65,59</w:t>
            </w:r>
          </w:p>
        </w:tc>
        <w:tc>
          <w:tcPr>
            <w:tcW w:w="1249" w:type="dxa"/>
            <w:tcBorders>
              <w:top w:val="nil"/>
              <w:left w:val="single" w:sz="4" w:space="0" w:color="auto"/>
              <w:bottom w:val="single" w:sz="4" w:space="0" w:color="auto"/>
              <w:right w:val="single" w:sz="8" w:space="0" w:color="auto"/>
            </w:tcBorders>
            <w:shd w:val="clear" w:color="auto" w:fill="auto"/>
            <w:vAlign w:val="bottom"/>
          </w:tcPr>
          <w:p w14:paraId="590C05AD" w14:textId="77777777" w:rsidR="007A7CF5" w:rsidRPr="00F101AE" w:rsidRDefault="007A7CF5" w:rsidP="00DA2C84">
            <w:pPr>
              <w:jc w:val="center"/>
              <w:rPr>
                <w:sz w:val="20"/>
                <w:lang w:eastAsia="lt-LT"/>
              </w:rPr>
            </w:pPr>
            <w:r w:rsidRPr="00F101AE">
              <w:rPr>
                <w:sz w:val="20"/>
              </w:rPr>
              <w:t>1,18</w:t>
            </w:r>
          </w:p>
        </w:tc>
      </w:tr>
      <w:tr w:rsidR="007A7CF5" w:rsidRPr="00A63ED3" w14:paraId="71521C15"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2DB3D68"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FCF9027"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08DA0C0D" w14:textId="77777777" w:rsidR="007A7CF5" w:rsidRPr="00670F42" w:rsidRDefault="007A7CF5" w:rsidP="00DA2C84">
            <w:pPr>
              <w:rPr>
                <w:color w:val="000000"/>
                <w:sz w:val="20"/>
              </w:rPr>
            </w:pPr>
            <w:r w:rsidRPr="007D2631">
              <w:rPr>
                <w:sz w:val="20"/>
                <w:lang w:eastAsia="lt-LT"/>
              </w:rPr>
              <w:t>1-metoksipropanolis-2</w:t>
            </w:r>
          </w:p>
        </w:tc>
        <w:tc>
          <w:tcPr>
            <w:tcW w:w="1134" w:type="dxa"/>
            <w:tcBorders>
              <w:top w:val="nil"/>
              <w:left w:val="single" w:sz="4" w:space="0" w:color="auto"/>
              <w:bottom w:val="single" w:sz="4" w:space="0" w:color="auto"/>
              <w:right w:val="single" w:sz="4" w:space="0" w:color="auto"/>
            </w:tcBorders>
            <w:shd w:val="clear" w:color="auto" w:fill="auto"/>
            <w:vAlign w:val="bottom"/>
          </w:tcPr>
          <w:p w14:paraId="300D0725" w14:textId="77777777" w:rsidR="007A7CF5" w:rsidRPr="00670F42" w:rsidRDefault="007A7CF5" w:rsidP="00DA2C84">
            <w:pPr>
              <w:jc w:val="center"/>
              <w:rPr>
                <w:sz w:val="20"/>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7ED7E7A9"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BDF3AB3" w14:textId="77777777" w:rsidR="007A7CF5" w:rsidRPr="00AF355A" w:rsidRDefault="007A7CF5" w:rsidP="00DA2C84">
            <w:pPr>
              <w:jc w:val="center"/>
              <w:rPr>
                <w:sz w:val="20"/>
                <w:lang w:eastAsia="lt-LT"/>
              </w:rPr>
            </w:pPr>
            <w:r w:rsidRPr="00AF355A">
              <w:rPr>
                <w:color w:val="000000" w:themeColor="text1"/>
                <w:sz w:val="20"/>
              </w:rPr>
              <w:t>0,053</w:t>
            </w:r>
          </w:p>
        </w:tc>
        <w:tc>
          <w:tcPr>
            <w:tcW w:w="1517" w:type="dxa"/>
            <w:tcBorders>
              <w:top w:val="nil"/>
              <w:left w:val="single" w:sz="4" w:space="0" w:color="auto"/>
              <w:bottom w:val="single" w:sz="4" w:space="0" w:color="auto"/>
              <w:right w:val="single" w:sz="4" w:space="0" w:color="auto"/>
            </w:tcBorders>
            <w:shd w:val="clear" w:color="auto" w:fill="auto"/>
            <w:vAlign w:val="bottom"/>
          </w:tcPr>
          <w:p w14:paraId="7DDBCC0D" w14:textId="77777777" w:rsidR="007A7CF5" w:rsidRPr="00F101AE" w:rsidRDefault="007A7CF5" w:rsidP="00DA2C84">
            <w:pPr>
              <w:jc w:val="center"/>
              <w:rPr>
                <w:color w:val="000000" w:themeColor="text1"/>
                <w:sz w:val="20"/>
              </w:rPr>
            </w:pPr>
            <w:r w:rsidRPr="00F101AE">
              <w:rPr>
                <w:color w:val="000000" w:themeColor="text1"/>
                <w:sz w:val="20"/>
              </w:rPr>
              <w:t>24,69</w:t>
            </w:r>
          </w:p>
        </w:tc>
        <w:tc>
          <w:tcPr>
            <w:tcW w:w="1249" w:type="dxa"/>
            <w:tcBorders>
              <w:top w:val="nil"/>
              <w:left w:val="single" w:sz="4" w:space="0" w:color="auto"/>
              <w:bottom w:val="single" w:sz="4" w:space="0" w:color="auto"/>
              <w:right w:val="single" w:sz="8" w:space="0" w:color="auto"/>
            </w:tcBorders>
            <w:shd w:val="clear" w:color="auto" w:fill="auto"/>
            <w:vAlign w:val="bottom"/>
          </w:tcPr>
          <w:p w14:paraId="7430058E" w14:textId="77777777" w:rsidR="007A7CF5" w:rsidRPr="00F101AE" w:rsidRDefault="007A7CF5" w:rsidP="00DA2C84">
            <w:pPr>
              <w:jc w:val="center"/>
              <w:rPr>
                <w:sz w:val="20"/>
                <w:lang w:eastAsia="lt-LT"/>
              </w:rPr>
            </w:pPr>
            <w:r w:rsidRPr="00F101AE">
              <w:rPr>
                <w:sz w:val="20"/>
              </w:rPr>
              <w:t>0,18</w:t>
            </w:r>
          </w:p>
        </w:tc>
      </w:tr>
      <w:tr w:rsidR="007A7CF5" w:rsidRPr="00A63ED3" w14:paraId="6C62D740"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60C4970"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06A389C"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60A9A4E" w14:textId="77777777" w:rsidR="007A7CF5" w:rsidRPr="00670F42" w:rsidRDefault="007A7CF5" w:rsidP="00DA2C84">
            <w:pPr>
              <w:rPr>
                <w:color w:val="000000"/>
                <w:sz w:val="20"/>
              </w:rPr>
            </w:pPr>
            <w:proofErr w:type="spellStart"/>
            <w:r w:rsidRPr="007D2631">
              <w:rPr>
                <w:sz w:val="20"/>
                <w:lang w:eastAsia="lt-LT"/>
              </w:rPr>
              <w:t>Formaldehidas</w:t>
            </w:r>
            <w:proofErr w:type="spellEnd"/>
          </w:p>
        </w:tc>
        <w:tc>
          <w:tcPr>
            <w:tcW w:w="1134" w:type="dxa"/>
            <w:tcBorders>
              <w:top w:val="nil"/>
              <w:left w:val="single" w:sz="4" w:space="0" w:color="auto"/>
              <w:bottom w:val="single" w:sz="4" w:space="0" w:color="auto"/>
              <w:right w:val="nil"/>
            </w:tcBorders>
            <w:shd w:val="clear" w:color="auto" w:fill="auto"/>
            <w:vAlign w:val="bottom"/>
          </w:tcPr>
          <w:p w14:paraId="2FCE6FD0" w14:textId="77777777" w:rsidR="007A7CF5" w:rsidRPr="00670F42" w:rsidRDefault="007A7CF5" w:rsidP="00DA2C84">
            <w:pPr>
              <w:jc w:val="center"/>
              <w:rPr>
                <w:sz w:val="20"/>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1DA4515C"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3D2053F" w14:textId="77777777" w:rsidR="007A7CF5" w:rsidRPr="00AF355A" w:rsidRDefault="007A7CF5" w:rsidP="00DA2C84">
            <w:pPr>
              <w:jc w:val="center"/>
              <w:rPr>
                <w:sz w:val="20"/>
                <w:lang w:eastAsia="lt-LT"/>
              </w:rPr>
            </w:pPr>
            <w:r w:rsidRPr="00AF355A">
              <w:rPr>
                <w:color w:val="000000"/>
                <w:sz w:val="20"/>
              </w:rPr>
              <w:t>0,001</w:t>
            </w:r>
          </w:p>
        </w:tc>
        <w:tc>
          <w:tcPr>
            <w:tcW w:w="1517" w:type="dxa"/>
            <w:tcBorders>
              <w:top w:val="nil"/>
              <w:left w:val="single" w:sz="4" w:space="0" w:color="auto"/>
              <w:bottom w:val="single" w:sz="4" w:space="0" w:color="auto"/>
              <w:right w:val="single" w:sz="4" w:space="0" w:color="auto"/>
            </w:tcBorders>
          </w:tcPr>
          <w:p w14:paraId="6B201F05" w14:textId="77777777" w:rsidR="007A7CF5" w:rsidRPr="00F101AE" w:rsidRDefault="007A7CF5" w:rsidP="00DA2C84">
            <w:pPr>
              <w:jc w:val="center"/>
              <w:rPr>
                <w:color w:val="000000" w:themeColor="text1"/>
                <w:sz w:val="20"/>
              </w:rPr>
            </w:pPr>
            <w:r w:rsidRPr="00F101AE">
              <w:rPr>
                <w:color w:val="000000" w:themeColor="text1"/>
                <w:sz w:val="20"/>
              </w:rPr>
              <w:t>0,35</w:t>
            </w:r>
          </w:p>
        </w:tc>
        <w:tc>
          <w:tcPr>
            <w:tcW w:w="1249" w:type="dxa"/>
            <w:tcBorders>
              <w:top w:val="nil"/>
              <w:left w:val="single" w:sz="4" w:space="0" w:color="auto"/>
              <w:bottom w:val="single" w:sz="4" w:space="0" w:color="auto"/>
              <w:right w:val="single" w:sz="8" w:space="0" w:color="auto"/>
            </w:tcBorders>
            <w:shd w:val="clear" w:color="auto" w:fill="auto"/>
            <w:vAlign w:val="bottom"/>
          </w:tcPr>
          <w:p w14:paraId="4A52FA8D" w14:textId="77777777" w:rsidR="007A7CF5" w:rsidRPr="00F101AE" w:rsidRDefault="007A7CF5" w:rsidP="00DA2C84">
            <w:pPr>
              <w:jc w:val="center"/>
              <w:rPr>
                <w:sz w:val="20"/>
                <w:lang w:eastAsia="lt-LT"/>
              </w:rPr>
            </w:pPr>
            <w:r w:rsidRPr="00F101AE">
              <w:rPr>
                <w:sz w:val="20"/>
              </w:rPr>
              <w:t>0,001</w:t>
            </w:r>
          </w:p>
        </w:tc>
      </w:tr>
      <w:tr w:rsidR="007A7CF5" w:rsidRPr="00A63ED3" w14:paraId="12B1EFFE"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6E89EE6"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5249FB7"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910183B" w14:textId="77777777" w:rsidR="007A7CF5" w:rsidRPr="00670F42" w:rsidRDefault="007A7CF5" w:rsidP="00DA2C84">
            <w:pPr>
              <w:rPr>
                <w:color w:val="000000"/>
                <w:sz w:val="20"/>
              </w:rPr>
            </w:pPr>
            <w:r w:rsidRPr="007D2631">
              <w:rPr>
                <w:color w:val="000000"/>
                <w:sz w:val="20"/>
                <w:lang w:eastAsia="lt-LT"/>
              </w:rPr>
              <w:t>Naftalinas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97E66B9" w14:textId="77777777" w:rsidR="007A7CF5" w:rsidRPr="00670F42" w:rsidRDefault="007A7CF5" w:rsidP="00DA2C84">
            <w:pPr>
              <w:jc w:val="center"/>
              <w:rPr>
                <w:sz w:val="20"/>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3137B880"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1ADD28D" w14:textId="77777777" w:rsidR="007A7CF5" w:rsidRPr="00AF355A" w:rsidRDefault="007A7CF5" w:rsidP="00DA2C84">
            <w:pPr>
              <w:jc w:val="center"/>
              <w:rPr>
                <w:sz w:val="20"/>
                <w:lang w:eastAsia="lt-LT"/>
              </w:rPr>
            </w:pPr>
            <w:r w:rsidRPr="00AF355A">
              <w:rPr>
                <w:color w:val="000000"/>
                <w:sz w:val="20"/>
              </w:rPr>
              <w:t>0,002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44735313" w14:textId="77777777" w:rsidR="007A7CF5" w:rsidRPr="00F101AE" w:rsidRDefault="007A7CF5" w:rsidP="00DA2C84">
            <w:pPr>
              <w:jc w:val="center"/>
              <w:rPr>
                <w:color w:val="000000" w:themeColor="text1"/>
                <w:sz w:val="20"/>
              </w:rPr>
            </w:pPr>
            <w:r w:rsidRPr="00F101AE">
              <w:rPr>
                <w:color w:val="000000" w:themeColor="text1"/>
                <w:sz w:val="20"/>
              </w:rPr>
              <w:t>1,61</w:t>
            </w:r>
          </w:p>
        </w:tc>
        <w:tc>
          <w:tcPr>
            <w:tcW w:w="1249" w:type="dxa"/>
            <w:tcBorders>
              <w:top w:val="nil"/>
              <w:left w:val="single" w:sz="4" w:space="0" w:color="auto"/>
              <w:bottom w:val="single" w:sz="4" w:space="0" w:color="auto"/>
              <w:right w:val="single" w:sz="8" w:space="0" w:color="auto"/>
            </w:tcBorders>
            <w:shd w:val="clear" w:color="auto" w:fill="auto"/>
            <w:vAlign w:val="bottom"/>
          </w:tcPr>
          <w:p w14:paraId="1746D04E" w14:textId="77777777" w:rsidR="007A7CF5" w:rsidRPr="00F101AE" w:rsidRDefault="007A7CF5" w:rsidP="00DA2C84">
            <w:pPr>
              <w:jc w:val="center"/>
              <w:rPr>
                <w:sz w:val="20"/>
                <w:lang w:eastAsia="lt-LT"/>
              </w:rPr>
            </w:pPr>
            <w:r w:rsidRPr="00F101AE">
              <w:rPr>
                <w:sz w:val="20"/>
              </w:rPr>
              <w:t>0,01</w:t>
            </w:r>
          </w:p>
        </w:tc>
      </w:tr>
      <w:tr w:rsidR="007A7CF5" w:rsidRPr="00A63ED3" w14:paraId="557BD8A5"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F50AAD4"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4B672C3"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65D8452" w14:textId="77777777" w:rsidR="007A7CF5" w:rsidRPr="00670F42" w:rsidRDefault="007A7CF5" w:rsidP="00DA2C84">
            <w:pPr>
              <w:rPr>
                <w:color w:val="000000"/>
                <w:sz w:val="20"/>
              </w:rPr>
            </w:pPr>
            <w:proofErr w:type="spellStart"/>
            <w:r w:rsidRPr="007D2631">
              <w:rPr>
                <w:sz w:val="20"/>
                <w:lang w:eastAsia="lt-LT"/>
              </w:rPr>
              <w:t>Diacetono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0CAA23B2" w14:textId="77777777" w:rsidR="007A7CF5" w:rsidRPr="00670F42" w:rsidRDefault="007A7CF5" w:rsidP="00DA2C84">
            <w:pPr>
              <w:jc w:val="center"/>
              <w:rPr>
                <w:sz w:val="20"/>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76281856"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B3A8FAD" w14:textId="77777777" w:rsidR="007A7CF5" w:rsidRPr="00AF355A" w:rsidRDefault="007A7CF5" w:rsidP="00DA2C84">
            <w:pPr>
              <w:jc w:val="center"/>
              <w:rPr>
                <w:sz w:val="20"/>
                <w:lang w:eastAsia="lt-LT"/>
              </w:rPr>
            </w:pPr>
            <w:r w:rsidRPr="00AF355A">
              <w:rPr>
                <w:color w:val="000000"/>
                <w:sz w:val="20"/>
              </w:rPr>
              <w:t>0,02</w:t>
            </w:r>
          </w:p>
        </w:tc>
        <w:tc>
          <w:tcPr>
            <w:tcW w:w="1517" w:type="dxa"/>
            <w:tcBorders>
              <w:top w:val="nil"/>
              <w:left w:val="single" w:sz="4" w:space="0" w:color="auto"/>
              <w:bottom w:val="single" w:sz="4" w:space="0" w:color="auto"/>
              <w:right w:val="single" w:sz="4" w:space="0" w:color="auto"/>
            </w:tcBorders>
            <w:shd w:val="clear" w:color="auto" w:fill="auto"/>
            <w:vAlign w:val="bottom"/>
          </w:tcPr>
          <w:p w14:paraId="10A6EA8B" w14:textId="77777777" w:rsidR="007A7CF5" w:rsidRPr="00F101AE" w:rsidRDefault="007A7CF5" w:rsidP="00DA2C84">
            <w:pPr>
              <w:jc w:val="center"/>
              <w:rPr>
                <w:color w:val="000000" w:themeColor="text1"/>
                <w:sz w:val="20"/>
              </w:rPr>
            </w:pPr>
            <w:r w:rsidRPr="00F101AE">
              <w:rPr>
                <w:color w:val="000000" w:themeColor="text1"/>
                <w:sz w:val="20"/>
              </w:rPr>
              <w:t>11,06</w:t>
            </w:r>
          </w:p>
        </w:tc>
        <w:tc>
          <w:tcPr>
            <w:tcW w:w="1249" w:type="dxa"/>
            <w:tcBorders>
              <w:top w:val="nil"/>
              <w:left w:val="single" w:sz="4" w:space="0" w:color="auto"/>
              <w:bottom w:val="single" w:sz="4" w:space="0" w:color="auto"/>
              <w:right w:val="single" w:sz="8" w:space="0" w:color="auto"/>
            </w:tcBorders>
            <w:shd w:val="clear" w:color="auto" w:fill="auto"/>
            <w:vAlign w:val="bottom"/>
          </w:tcPr>
          <w:p w14:paraId="6E80925C" w14:textId="77777777" w:rsidR="007A7CF5" w:rsidRPr="00F101AE" w:rsidRDefault="007A7CF5" w:rsidP="00DA2C84">
            <w:pPr>
              <w:jc w:val="center"/>
              <w:rPr>
                <w:sz w:val="20"/>
                <w:lang w:eastAsia="lt-LT"/>
              </w:rPr>
            </w:pPr>
            <w:r w:rsidRPr="00F101AE">
              <w:rPr>
                <w:sz w:val="20"/>
              </w:rPr>
              <w:t>0,23</w:t>
            </w:r>
          </w:p>
        </w:tc>
      </w:tr>
      <w:tr w:rsidR="007A7CF5" w:rsidRPr="00A63ED3" w14:paraId="745BF93F"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B330A49"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01E4BEA"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5532F17" w14:textId="77777777" w:rsidR="007A7CF5" w:rsidRPr="00670F42" w:rsidRDefault="007A7CF5" w:rsidP="00DA2C84">
            <w:pPr>
              <w:rPr>
                <w:color w:val="000000"/>
                <w:sz w:val="20"/>
              </w:rPr>
            </w:pPr>
            <w:proofErr w:type="spellStart"/>
            <w:r w:rsidRPr="007D2631">
              <w:rPr>
                <w:sz w:val="20"/>
                <w:lang w:eastAsia="lt-LT"/>
              </w:rPr>
              <w:t>Etilbenzenas</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43427274" w14:textId="77777777" w:rsidR="007A7CF5" w:rsidRPr="00670F42" w:rsidRDefault="007A7CF5" w:rsidP="00DA2C84">
            <w:pPr>
              <w:jc w:val="center"/>
              <w:rPr>
                <w:sz w:val="20"/>
                <w:lang w:eastAsia="lt-LT"/>
              </w:rPr>
            </w:pPr>
            <w:r w:rsidRPr="007D2631">
              <w:rPr>
                <w:sz w:val="20"/>
                <w:lang w:eastAsia="lt-LT"/>
              </w:rPr>
              <w:t>763</w:t>
            </w:r>
          </w:p>
        </w:tc>
        <w:tc>
          <w:tcPr>
            <w:tcW w:w="989" w:type="dxa"/>
            <w:tcBorders>
              <w:top w:val="single" w:sz="4" w:space="0" w:color="auto"/>
              <w:left w:val="single" w:sz="4" w:space="0" w:color="auto"/>
              <w:bottom w:val="single" w:sz="4" w:space="0" w:color="auto"/>
              <w:right w:val="single" w:sz="4" w:space="0" w:color="auto"/>
            </w:tcBorders>
            <w:vAlign w:val="center"/>
          </w:tcPr>
          <w:p w14:paraId="672D9199"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A378308" w14:textId="77777777" w:rsidR="007A7CF5" w:rsidRPr="00AF355A" w:rsidRDefault="007A7CF5" w:rsidP="00DA2C84">
            <w:pPr>
              <w:jc w:val="center"/>
              <w:rPr>
                <w:sz w:val="20"/>
                <w:lang w:eastAsia="lt-LT"/>
              </w:rPr>
            </w:pPr>
            <w:r w:rsidRPr="00AF355A">
              <w:rPr>
                <w:color w:val="000000"/>
                <w:sz w:val="20"/>
              </w:rPr>
              <w:t>0,08</w:t>
            </w:r>
          </w:p>
        </w:tc>
        <w:tc>
          <w:tcPr>
            <w:tcW w:w="1517" w:type="dxa"/>
            <w:tcBorders>
              <w:top w:val="nil"/>
              <w:left w:val="single" w:sz="4" w:space="0" w:color="auto"/>
              <w:bottom w:val="single" w:sz="4" w:space="0" w:color="auto"/>
              <w:right w:val="single" w:sz="4" w:space="0" w:color="auto"/>
            </w:tcBorders>
            <w:shd w:val="clear" w:color="auto" w:fill="auto"/>
            <w:vAlign w:val="bottom"/>
          </w:tcPr>
          <w:p w14:paraId="1EAAABB1" w14:textId="77777777" w:rsidR="007A7CF5" w:rsidRPr="00F101AE" w:rsidRDefault="007A7CF5" w:rsidP="00DA2C84">
            <w:pPr>
              <w:jc w:val="center"/>
              <w:rPr>
                <w:color w:val="000000" w:themeColor="text1"/>
                <w:sz w:val="20"/>
              </w:rPr>
            </w:pPr>
            <w:r w:rsidRPr="00F101AE">
              <w:rPr>
                <w:color w:val="000000" w:themeColor="text1"/>
                <w:sz w:val="20"/>
              </w:rPr>
              <w:t>64,36</w:t>
            </w:r>
          </w:p>
        </w:tc>
        <w:tc>
          <w:tcPr>
            <w:tcW w:w="1249" w:type="dxa"/>
            <w:tcBorders>
              <w:top w:val="nil"/>
              <w:left w:val="single" w:sz="4" w:space="0" w:color="auto"/>
              <w:bottom w:val="single" w:sz="4" w:space="0" w:color="auto"/>
              <w:right w:val="single" w:sz="8" w:space="0" w:color="auto"/>
            </w:tcBorders>
            <w:shd w:val="clear" w:color="auto" w:fill="auto"/>
            <w:vAlign w:val="bottom"/>
          </w:tcPr>
          <w:p w14:paraId="14895A5A" w14:textId="77777777" w:rsidR="007A7CF5" w:rsidRPr="00F101AE" w:rsidRDefault="007A7CF5" w:rsidP="00DA2C84">
            <w:pPr>
              <w:jc w:val="center"/>
              <w:rPr>
                <w:sz w:val="20"/>
                <w:lang w:eastAsia="lt-LT"/>
              </w:rPr>
            </w:pPr>
            <w:r w:rsidRPr="00F101AE">
              <w:rPr>
                <w:sz w:val="20"/>
              </w:rPr>
              <w:t>0,08</w:t>
            </w:r>
          </w:p>
        </w:tc>
      </w:tr>
      <w:tr w:rsidR="007A7CF5" w:rsidRPr="00A63ED3" w14:paraId="6CBB406E" w14:textId="77777777" w:rsidTr="00DA2C84">
        <w:trPr>
          <w:trHeight w:val="70"/>
        </w:trPr>
        <w:tc>
          <w:tcPr>
            <w:tcW w:w="3114" w:type="dxa"/>
            <w:vMerge/>
            <w:tcBorders>
              <w:left w:val="single" w:sz="4" w:space="0" w:color="auto"/>
              <w:right w:val="single" w:sz="4" w:space="0" w:color="auto"/>
            </w:tcBorders>
            <w:shd w:val="clear" w:color="auto" w:fill="auto"/>
            <w:vAlign w:val="center"/>
          </w:tcPr>
          <w:p w14:paraId="0775DBD4" w14:textId="77777777" w:rsidR="007A7CF5" w:rsidRPr="00A63ED3" w:rsidRDefault="007A7CF5" w:rsidP="00DA2C84">
            <w:pPr>
              <w:jc w:val="center"/>
              <w:rPr>
                <w:sz w:val="20"/>
                <w:highlight w:val="red"/>
                <w:lang w:eastAsia="lt-LT"/>
              </w:rPr>
            </w:pPr>
          </w:p>
        </w:tc>
        <w:tc>
          <w:tcPr>
            <w:tcW w:w="992" w:type="dxa"/>
            <w:vMerge/>
            <w:tcBorders>
              <w:left w:val="single" w:sz="4" w:space="0" w:color="auto"/>
              <w:bottom w:val="single" w:sz="4" w:space="0" w:color="auto"/>
              <w:right w:val="single" w:sz="4" w:space="0" w:color="auto"/>
            </w:tcBorders>
            <w:vAlign w:val="center"/>
          </w:tcPr>
          <w:p w14:paraId="4F7F03E5"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6C544A7" w14:textId="77777777" w:rsidR="007A7CF5" w:rsidRPr="00670F42" w:rsidRDefault="007A7CF5" w:rsidP="00DA2C84">
            <w:pPr>
              <w:rPr>
                <w:color w:val="000000"/>
                <w:sz w:val="20"/>
              </w:rPr>
            </w:pPr>
            <w:proofErr w:type="spellStart"/>
            <w:r w:rsidRPr="007D2631">
              <w:rPr>
                <w:sz w:val="20"/>
                <w:lang w:eastAsia="lt-LT"/>
              </w:rPr>
              <w:t>Izopropilo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68E79A0D" w14:textId="77777777" w:rsidR="007A7CF5" w:rsidRPr="00670F42" w:rsidRDefault="007A7CF5" w:rsidP="00DA2C84">
            <w:pPr>
              <w:jc w:val="center"/>
              <w:rPr>
                <w:sz w:val="20"/>
                <w:lang w:eastAsia="lt-LT"/>
              </w:rPr>
            </w:pPr>
            <w:r w:rsidRPr="007D2631">
              <w:rPr>
                <w:sz w:val="20"/>
                <w:lang w:eastAsia="lt-LT"/>
              </w:rPr>
              <w:t>1108</w:t>
            </w:r>
          </w:p>
        </w:tc>
        <w:tc>
          <w:tcPr>
            <w:tcW w:w="989" w:type="dxa"/>
            <w:tcBorders>
              <w:top w:val="single" w:sz="4" w:space="0" w:color="auto"/>
              <w:left w:val="single" w:sz="4" w:space="0" w:color="auto"/>
              <w:bottom w:val="single" w:sz="4" w:space="0" w:color="auto"/>
              <w:right w:val="single" w:sz="4" w:space="0" w:color="auto"/>
            </w:tcBorders>
            <w:vAlign w:val="center"/>
          </w:tcPr>
          <w:p w14:paraId="180DC755"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3A4BCDA" w14:textId="77777777" w:rsidR="007A7CF5" w:rsidRPr="00AF355A" w:rsidRDefault="007A7CF5" w:rsidP="00DA2C84">
            <w:pPr>
              <w:jc w:val="center"/>
              <w:rPr>
                <w:sz w:val="20"/>
                <w:lang w:eastAsia="lt-LT"/>
              </w:rPr>
            </w:pPr>
            <w:r w:rsidRPr="00AF355A">
              <w:rPr>
                <w:color w:val="000000"/>
                <w:sz w:val="20"/>
              </w:rPr>
              <w:t>0,009</w:t>
            </w:r>
          </w:p>
        </w:tc>
        <w:tc>
          <w:tcPr>
            <w:tcW w:w="1517" w:type="dxa"/>
            <w:tcBorders>
              <w:top w:val="nil"/>
              <w:left w:val="single" w:sz="4" w:space="0" w:color="auto"/>
              <w:bottom w:val="single" w:sz="4" w:space="0" w:color="auto"/>
              <w:right w:val="single" w:sz="4" w:space="0" w:color="auto"/>
            </w:tcBorders>
            <w:shd w:val="clear" w:color="auto" w:fill="auto"/>
            <w:vAlign w:val="bottom"/>
          </w:tcPr>
          <w:p w14:paraId="41EDE125" w14:textId="77777777" w:rsidR="007A7CF5" w:rsidRPr="00F101AE" w:rsidRDefault="007A7CF5" w:rsidP="00DA2C84">
            <w:pPr>
              <w:jc w:val="center"/>
              <w:rPr>
                <w:color w:val="000000" w:themeColor="text1"/>
                <w:sz w:val="20"/>
              </w:rPr>
            </w:pPr>
            <w:r w:rsidRPr="00F101AE">
              <w:rPr>
                <w:color w:val="000000" w:themeColor="text1"/>
                <w:sz w:val="20"/>
              </w:rPr>
              <w:t>4,69</w:t>
            </w:r>
          </w:p>
        </w:tc>
        <w:tc>
          <w:tcPr>
            <w:tcW w:w="1249" w:type="dxa"/>
            <w:tcBorders>
              <w:top w:val="nil"/>
              <w:left w:val="single" w:sz="4" w:space="0" w:color="auto"/>
              <w:bottom w:val="single" w:sz="4" w:space="0" w:color="auto"/>
              <w:right w:val="single" w:sz="8" w:space="0" w:color="auto"/>
            </w:tcBorders>
            <w:shd w:val="clear" w:color="auto" w:fill="auto"/>
            <w:vAlign w:val="bottom"/>
          </w:tcPr>
          <w:p w14:paraId="5DE31C23" w14:textId="77777777" w:rsidR="007A7CF5" w:rsidRPr="00F101AE" w:rsidRDefault="007A7CF5" w:rsidP="00DA2C84">
            <w:pPr>
              <w:jc w:val="center"/>
              <w:rPr>
                <w:sz w:val="20"/>
                <w:lang w:eastAsia="lt-LT"/>
              </w:rPr>
            </w:pPr>
            <w:r w:rsidRPr="00F101AE">
              <w:rPr>
                <w:sz w:val="20"/>
              </w:rPr>
              <w:t>0,04</w:t>
            </w:r>
          </w:p>
        </w:tc>
      </w:tr>
      <w:tr w:rsidR="007A7CF5" w:rsidRPr="00A63ED3" w14:paraId="07B3DCCB"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6A3B45E" w14:textId="77777777" w:rsidR="007A7CF5" w:rsidRPr="00A63ED3" w:rsidRDefault="007A7CF5" w:rsidP="00DA2C84">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314B7675" w14:textId="77777777" w:rsidR="007A7CF5" w:rsidRPr="00670F42" w:rsidRDefault="007A7CF5" w:rsidP="00DA2C84">
            <w:pPr>
              <w:jc w:val="center"/>
              <w:rPr>
                <w:sz w:val="20"/>
                <w:lang w:eastAsia="lt-LT"/>
              </w:rPr>
            </w:pPr>
            <w:r>
              <w:rPr>
                <w:sz w:val="20"/>
                <w:lang w:eastAsia="lt-LT"/>
              </w:rPr>
              <w:t>023</w:t>
            </w:r>
          </w:p>
        </w:tc>
        <w:tc>
          <w:tcPr>
            <w:tcW w:w="2835" w:type="dxa"/>
            <w:tcBorders>
              <w:top w:val="nil"/>
              <w:left w:val="single" w:sz="4" w:space="0" w:color="auto"/>
              <w:bottom w:val="single" w:sz="4" w:space="0" w:color="auto"/>
              <w:right w:val="single" w:sz="4" w:space="0" w:color="auto"/>
            </w:tcBorders>
            <w:shd w:val="clear" w:color="auto" w:fill="auto"/>
            <w:vAlign w:val="center"/>
          </w:tcPr>
          <w:p w14:paraId="370C2718" w14:textId="77777777" w:rsidR="007A7CF5" w:rsidRPr="00670F42" w:rsidRDefault="007A7CF5" w:rsidP="00DA2C84">
            <w:pPr>
              <w:rPr>
                <w:color w:val="000000"/>
                <w:sz w:val="20"/>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68448D39" w14:textId="77777777" w:rsidR="007A7CF5" w:rsidRPr="00670F42" w:rsidRDefault="007A7CF5" w:rsidP="00DA2C84">
            <w:pPr>
              <w:jc w:val="center"/>
              <w:rPr>
                <w:sz w:val="20"/>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28EAA4D1"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4CC1A8FC" w14:textId="77777777" w:rsidR="007A7CF5" w:rsidRPr="00AF355A" w:rsidRDefault="007A7CF5" w:rsidP="00DA2C84">
            <w:pPr>
              <w:jc w:val="center"/>
              <w:rPr>
                <w:sz w:val="20"/>
                <w:lang w:eastAsia="lt-LT"/>
              </w:rPr>
            </w:pPr>
            <w:r w:rsidRPr="00AF355A">
              <w:rPr>
                <w:color w:val="000000" w:themeColor="text1"/>
                <w:sz w:val="20"/>
              </w:rPr>
              <w:t>0,055</w:t>
            </w:r>
          </w:p>
        </w:tc>
        <w:tc>
          <w:tcPr>
            <w:tcW w:w="1517" w:type="dxa"/>
            <w:tcBorders>
              <w:top w:val="single" w:sz="8" w:space="0" w:color="auto"/>
              <w:left w:val="single" w:sz="4" w:space="0" w:color="auto"/>
              <w:bottom w:val="single" w:sz="4" w:space="0" w:color="auto"/>
              <w:right w:val="single" w:sz="4" w:space="0" w:color="auto"/>
            </w:tcBorders>
            <w:shd w:val="clear" w:color="auto" w:fill="auto"/>
            <w:vAlign w:val="bottom"/>
          </w:tcPr>
          <w:p w14:paraId="3C7CBB31" w14:textId="77777777" w:rsidR="007A7CF5" w:rsidRPr="00F101AE" w:rsidRDefault="007A7CF5" w:rsidP="00DA2C84">
            <w:pPr>
              <w:jc w:val="center"/>
              <w:rPr>
                <w:color w:val="000000" w:themeColor="text1"/>
                <w:sz w:val="20"/>
              </w:rPr>
            </w:pPr>
            <w:r w:rsidRPr="00F101AE">
              <w:rPr>
                <w:color w:val="000000" w:themeColor="text1"/>
                <w:sz w:val="20"/>
              </w:rPr>
              <w:t>25,68</w:t>
            </w:r>
          </w:p>
        </w:tc>
        <w:tc>
          <w:tcPr>
            <w:tcW w:w="1249" w:type="dxa"/>
            <w:tcBorders>
              <w:top w:val="nil"/>
              <w:left w:val="single" w:sz="4" w:space="0" w:color="auto"/>
              <w:bottom w:val="single" w:sz="4" w:space="0" w:color="auto"/>
              <w:right w:val="single" w:sz="8" w:space="0" w:color="auto"/>
            </w:tcBorders>
            <w:shd w:val="clear" w:color="auto" w:fill="auto"/>
            <w:vAlign w:val="bottom"/>
          </w:tcPr>
          <w:p w14:paraId="18261301" w14:textId="77777777" w:rsidR="007A7CF5" w:rsidRPr="00F101AE" w:rsidRDefault="007A7CF5" w:rsidP="00DA2C84">
            <w:pPr>
              <w:jc w:val="center"/>
              <w:rPr>
                <w:sz w:val="20"/>
                <w:lang w:eastAsia="lt-LT"/>
              </w:rPr>
            </w:pPr>
            <w:r w:rsidRPr="00F101AE">
              <w:rPr>
                <w:sz w:val="20"/>
              </w:rPr>
              <w:t>0,12</w:t>
            </w:r>
          </w:p>
        </w:tc>
      </w:tr>
      <w:tr w:rsidR="007A7CF5" w:rsidRPr="00A63ED3" w14:paraId="342112FC"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A29F98B"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756F9E6"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EBDD36E" w14:textId="77777777" w:rsidR="007A7CF5" w:rsidRPr="00670F42" w:rsidRDefault="007A7CF5" w:rsidP="00DA2C84">
            <w:pPr>
              <w:rPr>
                <w:color w:val="000000"/>
                <w:sz w:val="20"/>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13650BDD" w14:textId="77777777" w:rsidR="007A7CF5" w:rsidRPr="00670F42" w:rsidRDefault="007A7CF5" w:rsidP="00DA2C84">
            <w:pPr>
              <w:jc w:val="center"/>
              <w:rPr>
                <w:sz w:val="20"/>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2684DC27"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51FE86DA" w14:textId="77777777" w:rsidR="007A7CF5" w:rsidRPr="00AF355A" w:rsidRDefault="007A7CF5" w:rsidP="00DA2C84">
            <w:pPr>
              <w:jc w:val="center"/>
              <w:rPr>
                <w:sz w:val="20"/>
                <w:lang w:eastAsia="lt-LT"/>
              </w:rPr>
            </w:pPr>
            <w:r w:rsidRPr="00AF355A">
              <w:rPr>
                <w:color w:val="000000" w:themeColor="text1"/>
                <w:sz w:val="20"/>
              </w:rPr>
              <w:t>0,007</w:t>
            </w:r>
          </w:p>
        </w:tc>
        <w:tc>
          <w:tcPr>
            <w:tcW w:w="1517" w:type="dxa"/>
            <w:tcBorders>
              <w:top w:val="single" w:sz="8" w:space="0" w:color="auto"/>
              <w:left w:val="single" w:sz="4" w:space="0" w:color="auto"/>
              <w:bottom w:val="single" w:sz="4" w:space="0" w:color="auto"/>
              <w:right w:val="single" w:sz="4" w:space="0" w:color="auto"/>
            </w:tcBorders>
            <w:shd w:val="clear" w:color="auto" w:fill="auto"/>
            <w:vAlign w:val="bottom"/>
          </w:tcPr>
          <w:p w14:paraId="2C884C5D" w14:textId="77777777" w:rsidR="007A7CF5" w:rsidRPr="00F101AE" w:rsidRDefault="007A7CF5" w:rsidP="00DA2C84">
            <w:pPr>
              <w:jc w:val="center"/>
              <w:rPr>
                <w:color w:val="000000" w:themeColor="text1"/>
                <w:sz w:val="20"/>
              </w:rPr>
            </w:pPr>
            <w:r w:rsidRPr="00F101AE">
              <w:rPr>
                <w:color w:val="000000" w:themeColor="text1"/>
                <w:sz w:val="20"/>
              </w:rPr>
              <w:t>3,47</w:t>
            </w:r>
          </w:p>
        </w:tc>
        <w:tc>
          <w:tcPr>
            <w:tcW w:w="1249" w:type="dxa"/>
            <w:tcBorders>
              <w:top w:val="nil"/>
              <w:left w:val="single" w:sz="4" w:space="0" w:color="auto"/>
              <w:bottom w:val="single" w:sz="4" w:space="0" w:color="auto"/>
              <w:right w:val="single" w:sz="8" w:space="0" w:color="auto"/>
            </w:tcBorders>
            <w:shd w:val="clear" w:color="auto" w:fill="auto"/>
            <w:vAlign w:val="bottom"/>
          </w:tcPr>
          <w:p w14:paraId="03E6463C" w14:textId="77777777" w:rsidR="007A7CF5" w:rsidRPr="00F101AE" w:rsidRDefault="007A7CF5" w:rsidP="00DA2C84">
            <w:pPr>
              <w:jc w:val="center"/>
              <w:rPr>
                <w:sz w:val="20"/>
                <w:lang w:eastAsia="lt-LT"/>
              </w:rPr>
            </w:pPr>
            <w:r w:rsidRPr="00F101AE">
              <w:rPr>
                <w:sz w:val="20"/>
              </w:rPr>
              <w:t>0,02</w:t>
            </w:r>
          </w:p>
        </w:tc>
      </w:tr>
      <w:tr w:rsidR="007A7CF5" w:rsidRPr="00A63ED3" w14:paraId="31A3EC0B"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3E2274F"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60AF2C4"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D1026CA" w14:textId="77777777" w:rsidR="007A7CF5" w:rsidRPr="00670F42" w:rsidRDefault="007A7CF5" w:rsidP="00DA2C84">
            <w:pPr>
              <w:rPr>
                <w:color w:val="000000"/>
                <w:sz w:val="20"/>
              </w:rPr>
            </w:pPr>
            <w:proofErr w:type="spellStart"/>
            <w:r w:rsidRPr="007D2631">
              <w:rPr>
                <w:sz w:val="20"/>
                <w:lang w:eastAsia="lt-LT"/>
              </w:rPr>
              <w:t>Solventnafta</w:t>
            </w:r>
            <w:proofErr w:type="spellEnd"/>
            <w:r w:rsidRPr="007D2631">
              <w:rPr>
                <w:sz w:val="20"/>
                <w:lang w:eastAsia="lt-LT"/>
              </w:rPr>
              <w:t xml:space="preserve">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5FACE833" w14:textId="77777777" w:rsidR="007A7CF5" w:rsidRPr="00670F42" w:rsidRDefault="007A7CF5" w:rsidP="00DA2C84">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0754DE0C"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5DD72CF4" w14:textId="77777777" w:rsidR="007A7CF5" w:rsidRPr="00AF355A" w:rsidRDefault="007A7CF5" w:rsidP="00DA2C84">
            <w:pPr>
              <w:jc w:val="center"/>
              <w:rPr>
                <w:sz w:val="20"/>
                <w:lang w:eastAsia="lt-LT"/>
              </w:rPr>
            </w:pPr>
            <w:r w:rsidRPr="00AF355A">
              <w:rPr>
                <w:color w:val="000000" w:themeColor="text1"/>
                <w:sz w:val="20"/>
              </w:rPr>
              <w:t>0,003</w:t>
            </w:r>
          </w:p>
        </w:tc>
        <w:tc>
          <w:tcPr>
            <w:tcW w:w="1517" w:type="dxa"/>
            <w:tcBorders>
              <w:top w:val="single" w:sz="8" w:space="0" w:color="auto"/>
              <w:left w:val="single" w:sz="4" w:space="0" w:color="auto"/>
              <w:bottom w:val="single" w:sz="4" w:space="0" w:color="auto"/>
              <w:right w:val="single" w:sz="4" w:space="0" w:color="auto"/>
            </w:tcBorders>
            <w:shd w:val="clear" w:color="auto" w:fill="auto"/>
            <w:vAlign w:val="bottom"/>
          </w:tcPr>
          <w:p w14:paraId="22E46821" w14:textId="77777777" w:rsidR="007A7CF5" w:rsidRPr="00F101AE" w:rsidRDefault="007A7CF5" w:rsidP="00DA2C84">
            <w:pPr>
              <w:jc w:val="center"/>
              <w:rPr>
                <w:color w:val="000000" w:themeColor="text1"/>
                <w:sz w:val="20"/>
              </w:rPr>
            </w:pPr>
            <w:r w:rsidRPr="00F101AE">
              <w:rPr>
                <w:color w:val="000000" w:themeColor="text1"/>
                <w:sz w:val="20"/>
              </w:rPr>
              <w:t>1,40</w:t>
            </w:r>
          </w:p>
        </w:tc>
        <w:tc>
          <w:tcPr>
            <w:tcW w:w="1249" w:type="dxa"/>
            <w:tcBorders>
              <w:top w:val="nil"/>
              <w:left w:val="single" w:sz="4" w:space="0" w:color="auto"/>
              <w:bottom w:val="single" w:sz="4" w:space="0" w:color="auto"/>
              <w:right w:val="single" w:sz="8" w:space="0" w:color="auto"/>
            </w:tcBorders>
            <w:shd w:val="clear" w:color="auto" w:fill="auto"/>
            <w:vAlign w:val="bottom"/>
          </w:tcPr>
          <w:p w14:paraId="2F7B8B83" w14:textId="77777777" w:rsidR="007A7CF5" w:rsidRPr="00F101AE" w:rsidRDefault="007A7CF5" w:rsidP="00DA2C84">
            <w:pPr>
              <w:jc w:val="center"/>
              <w:rPr>
                <w:sz w:val="20"/>
                <w:lang w:eastAsia="lt-LT"/>
              </w:rPr>
            </w:pPr>
            <w:r w:rsidRPr="00F101AE">
              <w:rPr>
                <w:sz w:val="20"/>
              </w:rPr>
              <w:t>0,02</w:t>
            </w:r>
          </w:p>
        </w:tc>
      </w:tr>
      <w:tr w:rsidR="007A7CF5" w:rsidRPr="00A63ED3" w14:paraId="708AE0B0"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8A33876"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8B9F83C"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174E8E6" w14:textId="77777777" w:rsidR="007A7CF5" w:rsidRPr="00670F42" w:rsidRDefault="007A7CF5" w:rsidP="00DA2C84">
            <w:pPr>
              <w:rPr>
                <w:color w:val="000000"/>
                <w:sz w:val="20"/>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7D175D86" w14:textId="77777777" w:rsidR="007A7CF5" w:rsidRPr="00670F42" w:rsidRDefault="007A7CF5" w:rsidP="00DA2C84">
            <w:pPr>
              <w:jc w:val="center"/>
              <w:rPr>
                <w:sz w:val="20"/>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046BD0B3"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37321B26" w14:textId="77777777" w:rsidR="007A7CF5" w:rsidRPr="00AF355A" w:rsidRDefault="007A7CF5" w:rsidP="00DA2C84">
            <w:pPr>
              <w:jc w:val="center"/>
              <w:rPr>
                <w:sz w:val="20"/>
                <w:lang w:eastAsia="lt-LT"/>
              </w:rPr>
            </w:pPr>
            <w:r w:rsidRPr="00AF355A">
              <w:rPr>
                <w:color w:val="000000" w:themeColor="text1"/>
                <w:sz w:val="20"/>
              </w:rPr>
              <w:t>0,012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18485C85" w14:textId="77777777" w:rsidR="007A7CF5" w:rsidRPr="00F101AE" w:rsidRDefault="007A7CF5" w:rsidP="00DA2C84">
            <w:pPr>
              <w:jc w:val="center"/>
              <w:rPr>
                <w:color w:val="000000" w:themeColor="text1"/>
                <w:sz w:val="20"/>
              </w:rPr>
            </w:pPr>
            <w:r w:rsidRPr="00F101AE">
              <w:rPr>
                <w:color w:val="000000" w:themeColor="text1"/>
                <w:sz w:val="20"/>
              </w:rPr>
              <w:t>6,35</w:t>
            </w:r>
          </w:p>
        </w:tc>
        <w:tc>
          <w:tcPr>
            <w:tcW w:w="1249" w:type="dxa"/>
            <w:tcBorders>
              <w:top w:val="nil"/>
              <w:left w:val="single" w:sz="4" w:space="0" w:color="auto"/>
              <w:bottom w:val="single" w:sz="4" w:space="0" w:color="auto"/>
              <w:right w:val="single" w:sz="8" w:space="0" w:color="auto"/>
            </w:tcBorders>
            <w:shd w:val="clear" w:color="auto" w:fill="auto"/>
            <w:vAlign w:val="bottom"/>
          </w:tcPr>
          <w:p w14:paraId="2B121A62" w14:textId="77777777" w:rsidR="007A7CF5" w:rsidRPr="00F101AE" w:rsidRDefault="007A7CF5" w:rsidP="00DA2C84">
            <w:pPr>
              <w:jc w:val="center"/>
              <w:rPr>
                <w:sz w:val="20"/>
                <w:lang w:eastAsia="lt-LT"/>
              </w:rPr>
            </w:pPr>
            <w:r w:rsidRPr="00F101AE">
              <w:rPr>
                <w:sz w:val="20"/>
              </w:rPr>
              <w:t>0,01</w:t>
            </w:r>
          </w:p>
        </w:tc>
      </w:tr>
      <w:tr w:rsidR="007A7CF5" w:rsidRPr="00A63ED3" w14:paraId="7C6CBA0D"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ADABDE5"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4B3BAB4"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E0E744B" w14:textId="77777777" w:rsidR="007A7CF5" w:rsidRPr="00670F42" w:rsidRDefault="007A7CF5" w:rsidP="00DA2C84">
            <w:pPr>
              <w:rPr>
                <w:color w:val="000000"/>
                <w:sz w:val="20"/>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5B90201C" w14:textId="77777777" w:rsidR="007A7CF5" w:rsidRPr="00670F42" w:rsidRDefault="007A7CF5" w:rsidP="00DA2C84">
            <w:pPr>
              <w:jc w:val="center"/>
              <w:rPr>
                <w:sz w:val="20"/>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432CBB39"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000000" w:fill="FFFFFF"/>
            <w:vAlign w:val="bottom"/>
          </w:tcPr>
          <w:p w14:paraId="26174683" w14:textId="77777777" w:rsidR="007A7CF5" w:rsidRPr="00AF355A" w:rsidRDefault="007A7CF5" w:rsidP="00DA2C84">
            <w:pPr>
              <w:jc w:val="center"/>
              <w:rPr>
                <w:sz w:val="20"/>
                <w:lang w:eastAsia="lt-LT"/>
              </w:rPr>
            </w:pPr>
            <w:r w:rsidRPr="00AF355A">
              <w:rPr>
                <w:color w:val="000000" w:themeColor="text1"/>
                <w:sz w:val="20"/>
              </w:rPr>
              <w:t>0,003</w:t>
            </w:r>
          </w:p>
        </w:tc>
        <w:tc>
          <w:tcPr>
            <w:tcW w:w="1517" w:type="dxa"/>
            <w:tcBorders>
              <w:top w:val="nil"/>
              <w:left w:val="single" w:sz="4" w:space="0" w:color="auto"/>
              <w:bottom w:val="single" w:sz="4" w:space="0" w:color="auto"/>
              <w:right w:val="single" w:sz="4" w:space="0" w:color="auto"/>
            </w:tcBorders>
            <w:shd w:val="clear" w:color="auto" w:fill="auto"/>
            <w:vAlign w:val="bottom"/>
          </w:tcPr>
          <w:p w14:paraId="65F8CA08" w14:textId="77777777" w:rsidR="007A7CF5" w:rsidRPr="00F101AE" w:rsidRDefault="007A7CF5" w:rsidP="00DA2C84">
            <w:pPr>
              <w:jc w:val="center"/>
              <w:rPr>
                <w:color w:val="000000" w:themeColor="text1"/>
                <w:sz w:val="20"/>
              </w:rPr>
            </w:pPr>
            <w:r w:rsidRPr="00F101AE">
              <w:rPr>
                <w:color w:val="000000" w:themeColor="text1"/>
                <w:sz w:val="20"/>
              </w:rPr>
              <w:t>1,91</w:t>
            </w:r>
          </w:p>
        </w:tc>
        <w:tc>
          <w:tcPr>
            <w:tcW w:w="1249" w:type="dxa"/>
            <w:tcBorders>
              <w:top w:val="nil"/>
              <w:left w:val="single" w:sz="4" w:space="0" w:color="auto"/>
              <w:bottom w:val="single" w:sz="4" w:space="0" w:color="auto"/>
              <w:right w:val="single" w:sz="8" w:space="0" w:color="auto"/>
            </w:tcBorders>
            <w:shd w:val="clear" w:color="auto" w:fill="auto"/>
            <w:vAlign w:val="bottom"/>
          </w:tcPr>
          <w:p w14:paraId="146B88D3" w14:textId="77777777" w:rsidR="007A7CF5" w:rsidRPr="00F101AE" w:rsidRDefault="007A7CF5" w:rsidP="00DA2C84">
            <w:pPr>
              <w:jc w:val="center"/>
              <w:rPr>
                <w:sz w:val="20"/>
                <w:lang w:eastAsia="lt-LT"/>
              </w:rPr>
            </w:pPr>
            <w:r w:rsidRPr="00F101AE">
              <w:rPr>
                <w:sz w:val="20"/>
              </w:rPr>
              <w:t>0,002</w:t>
            </w:r>
          </w:p>
        </w:tc>
      </w:tr>
      <w:tr w:rsidR="007A7CF5" w:rsidRPr="00A63ED3" w14:paraId="6DB94352"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22A75C9"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1F5A3F7"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7A035FD" w14:textId="77777777" w:rsidR="007A7CF5" w:rsidRPr="00670F42" w:rsidRDefault="007A7CF5" w:rsidP="00DA2C84">
            <w:pPr>
              <w:rPr>
                <w:color w:val="000000"/>
                <w:sz w:val="20"/>
              </w:rPr>
            </w:pPr>
            <w:proofErr w:type="spellStart"/>
            <w:r w:rsidRPr="007D2631">
              <w:rPr>
                <w:sz w:val="20"/>
                <w:lang w:eastAsia="lt-LT"/>
              </w:rPr>
              <w:t>Ksilenas</w:t>
            </w:r>
            <w:proofErr w:type="spellEnd"/>
            <w:r w:rsidRPr="007D2631">
              <w:rPr>
                <w:sz w:val="20"/>
                <w:lang w:eastAsia="lt-LT"/>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tcPr>
          <w:p w14:paraId="4843FD08" w14:textId="77777777" w:rsidR="007A7CF5" w:rsidRPr="00670F42" w:rsidRDefault="007A7CF5" w:rsidP="00DA2C84">
            <w:pPr>
              <w:jc w:val="center"/>
              <w:rPr>
                <w:sz w:val="20"/>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734EF8BD"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37A96CE3" w14:textId="77777777" w:rsidR="007A7CF5" w:rsidRPr="00AF355A" w:rsidRDefault="007A7CF5" w:rsidP="00DA2C84">
            <w:pPr>
              <w:jc w:val="center"/>
              <w:rPr>
                <w:sz w:val="20"/>
                <w:lang w:eastAsia="lt-LT"/>
              </w:rPr>
            </w:pPr>
            <w:r w:rsidRPr="00AF355A">
              <w:rPr>
                <w:color w:val="000000" w:themeColor="text1"/>
                <w:sz w:val="20"/>
              </w:rPr>
              <w:t>0,028</w:t>
            </w:r>
          </w:p>
        </w:tc>
        <w:tc>
          <w:tcPr>
            <w:tcW w:w="1517" w:type="dxa"/>
            <w:tcBorders>
              <w:top w:val="nil"/>
              <w:left w:val="single" w:sz="4" w:space="0" w:color="auto"/>
              <w:bottom w:val="single" w:sz="4" w:space="0" w:color="auto"/>
              <w:right w:val="single" w:sz="4" w:space="0" w:color="auto"/>
            </w:tcBorders>
            <w:shd w:val="clear" w:color="auto" w:fill="auto"/>
            <w:vAlign w:val="bottom"/>
          </w:tcPr>
          <w:p w14:paraId="79C30E9D" w14:textId="77777777" w:rsidR="007A7CF5" w:rsidRPr="00F101AE" w:rsidRDefault="007A7CF5" w:rsidP="00DA2C84">
            <w:pPr>
              <w:jc w:val="center"/>
              <w:rPr>
                <w:color w:val="000000" w:themeColor="text1"/>
                <w:sz w:val="20"/>
              </w:rPr>
            </w:pPr>
            <w:r w:rsidRPr="00F101AE">
              <w:rPr>
                <w:color w:val="000000" w:themeColor="text1"/>
                <w:sz w:val="20"/>
              </w:rPr>
              <w:t>20,20</w:t>
            </w:r>
          </w:p>
        </w:tc>
        <w:tc>
          <w:tcPr>
            <w:tcW w:w="1249" w:type="dxa"/>
            <w:tcBorders>
              <w:top w:val="nil"/>
              <w:left w:val="single" w:sz="4" w:space="0" w:color="auto"/>
              <w:bottom w:val="single" w:sz="4" w:space="0" w:color="auto"/>
              <w:right w:val="single" w:sz="8" w:space="0" w:color="auto"/>
            </w:tcBorders>
            <w:shd w:val="clear" w:color="auto" w:fill="auto"/>
            <w:vAlign w:val="bottom"/>
          </w:tcPr>
          <w:p w14:paraId="4B14882F" w14:textId="77777777" w:rsidR="007A7CF5" w:rsidRPr="00F101AE" w:rsidRDefault="007A7CF5" w:rsidP="00DA2C84">
            <w:pPr>
              <w:jc w:val="center"/>
              <w:rPr>
                <w:sz w:val="20"/>
                <w:lang w:eastAsia="lt-LT"/>
              </w:rPr>
            </w:pPr>
            <w:r w:rsidRPr="00F101AE">
              <w:rPr>
                <w:sz w:val="20"/>
              </w:rPr>
              <w:t>0,04</w:t>
            </w:r>
          </w:p>
        </w:tc>
      </w:tr>
      <w:tr w:rsidR="007A7CF5" w:rsidRPr="00A63ED3" w14:paraId="6BEE3299"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7588F3B"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B7BC0BF"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59E3208" w14:textId="77777777" w:rsidR="007A7CF5" w:rsidRPr="00670F42" w:rsidRDefault="007A7CF5" w:rsidP="00DA2C84">
            <w:pPr>
              <w:rPr>
                <w:color w:val="000000"/>
                <w:sz w:val="20"/>
              </w:rPr>
            </w:pPr>
            <w:proofErr w:type="spellStart"/>
            <w:r w:rsidRPr="007D2631">
              <w:rPr>
                <w:sz w:val="20"/>
                <w:lang w:eastAsia="lt-LT"/>
              </w:rPr>
              <w:t>Solventnafta</w:t>
            </w:r>
            <w:proofErr w:type="spellEnd"/>
            <w:r w:rsidRPr="007D2631">
              <w:rPr>
                <w:sz w:val="20"/>
                <w:lang w:eastAsia="lt-LT"/>
              </w:rPr>
              <w:t xml:space="preserve">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50F24428" w14:textId="77777777" w:rsidR="007A7CF5" w:rsidRPr="00670F42" w:rsidRDefault="007A7CF5" w:rsidP="00DA2C84">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792D980E"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652F5602" w14:textId="77777777" w:rsidR="007A7CF5" w:rsidRPr="00AF355A" w:rsidRDefault="007A7CF5" w:rsidP="00DA2C84">
            <w:pPr>
              <w:jc w:val="center"/>
              <w:rPr>
                <w:sz w:val="20"/>
                <w:lang w:eastAsia="lt-LT"/>
              </w:rPr>
            </w:pPr>
            <w:r w:rsidRPr="00AF355A">
              <w:rPr>
                <w:color w:val="000000" w:themeColor="text1"/>
                <w:sz w:val="20"/>
              </w:rPr>
              <w:t>0,032</w:t>
            </w:r>
          </w:p>
        </w:tc>
        <w:tc>
          <w:tcPr>
            <w:tcW w:w="1517" w:type="dxa"/>
            <w:tcBorders>
              <w:top w:val="nil"/>
              <w:left w:val="single" w:sz="4" w:space="0" w:color="auto"/>
              <w:bottom w:val="single" w:sz="4" w:space="0" w:color="auto"/>
              <w:right w:val="single" w:sz="4" w:space="0" w:color="auto"/>
            </w:tcBorders>
            <w:shd w:val="clear" w:color="auto" w:fill="auto"/>
            <w:vAlign w:val="bottom"/>
          </w:tcPr>
          <w:p w14:paraId="64036D8E" w14:textId="77777777" w:rsidR="007A7CF5" w:rsidRPr="00F101AE" w:rsidRDefault="007A7CF5" w:rsidP="00DA2C84">
            <w:pPr>
              <w:jc w:val="center"/>
              <w:rPr>
                <w:color w:val="000000" w:themeColor="text1"/>
                <w:sz w:val="20"/>
              </w:rPr>
            </w:pPr>
            <w:r w:rsidRPr="00F101AE">
              <w:rPr>
                <w:color w:val="000000" w:themeColor="text1"/>
                <w:sz w:val="20"/>
              </w:rPr>
              <w:t>14,74</w:t>
            </w:r>
          </w:p>
        </w:tc>
        <w:tc>
          <w:tcPr>
            <w:tcW w:w="1249" w:type="dxa"/>
            <w:tcBorders>
              <w:top w:val="nil"/>
              <w:left w:val="single" w:sz="4" w:space="0" w:color="auto"/>
              <w:bottom w:val="single" w:sz="4" w:space="0" w:color="auto"/>
              <w:right w:val="single" w:sz="8" w:space="0" w:color="auto"/>
            </w:tcBorders>
            <w:shd w:val="clear" w:color="auto" w:fill="auto"/>
            <w:vAlign w:val="bottom"/>
          </w:tcPr>
          <w:p w14:paraId="728ED0D3" w14:textId="77777777" w:rsidR="007A7CF5" w:rsidRPr="00F101AE" w:rsidRDefault="007A7CF5" w:rsidP="00DA2C84">
            <w:pPr>
              <w:jc w:val="center"/>
              <w:rPr>
                <w:sz w:val="20"/>
                <w:lang w:eastAsia="lt-LT"/>
              </w:rPr>
            </w:pPr>
            <w:r w:rsidRPr="00F101AE">
              <w:rPr>
                <w:sz w:val="20"/>
              </w:rPr>
              <w:t>0,29</w:t>
            </w:r>
          </w:p>
        </w:tc>
      </w:tr>
      <w:tr w:rsidR="007A7CF5" w:rsidRPr="00A63ED3" w14:paraId="22E47758"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C1812D7"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3297944E"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7C2131C6" w14:textId="77777777" w:rsidR="007A7CF5" w:rsidRPr="00670F42" w:rsidRDefault="007A7CF5" w:rsidP="00DA2C84">
            <w:pPr>
              <w:rPr>
                <w:color w:val="000000"/>
                <w:sz w:val="20"/>
              </w:rPr>
            </w:pPr>
            <w:r w:rsidRPr="007D2631">
              <w:rPr>
                <w:sz w:val="20"/>
                <w:lang w:eastAsia="lt-LT"/>
              </w:rPr>
              <w:t>1-metoksipropanolis-2</w:t>
            </w:r>
          </w:p>
        </w:tc>
        <w:tc>
          <w:tcPr>
            <w:tcW w:w="1134" w:type="dxa"/>
            <w:tcBorders>
              <w:top w:val="nil"/>
              <w:left w:val="single" w:sz="4" w:space="0" w:color="auto"/>
              <w:bottom w:val="single" w:sz="4" w:space="0" w:color="auto"/>
              <w:right w:val="single" w:sz="4" w:space="0" w:color="auto"/>
            </w:tcBorders>
            <w:shd w:val="clear" w:color="auto" w:fill="auto"/>
            <w:vAlign w:val="bottom"/>
          </w:tcPr>
          <w:p w14:paraId="207F7709" w14:textId="77777777" w:rsidR="007A7CF5" w:rsidRPr="00670F42" w:rsidRDefault="007A7CF5" w:rsidP="00DA2C84">
            <w:pPr>
              <w:jc w:val="center"/>
              <w:rPr>
                <w:sz w:val="20"/>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550662B8"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71060D80" w14:textId="77777777" w:rsidR="007A7CF5" w:rsidRPr="00AF355A" w:rsidRDefault="007A7CF5" w:rsidP="00DA2C84">
            <w:pPr>
              <w:jc w:val="center"/>
              <w:rPr>
                <w:sz w:val="20"/>
                <w:lang w:eastAsia="lt-LT"/>
              </w:rPr>
            </w:pPr>
            <w:r w:rsidRPr="00AF355A">
              <w:rPr>
                <w:color w:val="000000" w:themeColor="text1"/>
                <w:sz w:val="20"/>
              </w:rPr>
              <w:t>0,013</w:t>
            </w:r>
          </w:p>
        </w:tc>
        <w:tc>
          <w:tcPr>
            <w:tcW w:w="1517" w:type="dxa"/>
            <w:tcBorders>
              <w:top w:val="nil"/>
              <w:left w:val="single" w:sz="4" w:space="0" w:color="auto"/>
              <w:bottom w:val="single" w:sz="4" w:space="0" w:color="auto"/>
              <w:right w:val="single" w:sz="4" w:space="0" w:color="auto"/>
            </w:tcBorders>
            <w:shd w:val="clear" w:color="auto" w:fill="auto"/>
            <w:vAlign w:val="bottom"/>
          </w:tcPr>
          <w:p w14:paraId="1040CD7B" w14:textId="77777777" w:rsidR="007A7CF5" w:rsidRPr="00F101AE" w:rsidRDefault="007A7CF5" w:rsidP="00DA2C84">
            <w:pPr>
              <w:jc w:val="center"/>
              <w:rPr>
                <w:color w:val="000000" w:themeColor="text1"/>
                <w:sz w:val="20"/>
              </w:rPr>
            </w:pPr>
            <w:r w:rsidRPr="00F101AE">
              <w:rPr>
                <w:color w:val="000000" w:themeColor="text1"/>
                <w:sz w:val="20"/>
              </w:rPr>
              <w:t>5,43</w:t>
            </w:r>
          </w:p>
        </w:tc>
        <w:tc>
          <w:tcPr>
            <w:tcW w:w="1249" w:type="dxa"/>
            <w:tcBorders>
              <w:top w:val="nil"/>
              <w:left w:val="single" w:sz="4" w:space="0" w:color="auto"/>
              <w:bottom w:val="single" w:sz="4" w:space="0" w:color="auto"/>
              <w:right w:val="single" w:sz="8" w:space="0" w:color="auto"/>
            </w:tcBorders>
            <w:shd w:val="clear" w:color="auto" w:fill="auto"/>
            <w:vAlign w:val="bottom"/>
          </w:tcPr>
          <w:p w14:paraId="2117A367" w14:textId="77777777" w:rsidR="007A7CF5" w:rsidRPr="00F101AE" w:rsidRDefault="007A7CF5" w:rsidP="00DA2C84">
            <w:pPr>
              <w:jc w:val="center"/>
              <w:rPr>
                <w:sz w:val="20"/>
                <w:lang w:eastAsia="lt-LT"/>
              </w:rPr>
            </w:pPr>
            <w:r w:rsidRPr="00F101AE">
              <w:rPr>
                <w:sz w:val="20"/>
              </w:rPr>
              <w:t>0,05</w:t>
            </w:r>
          </w:p>
        </w:tc>
      </w:tr>
      <w:tr w:rsidR="007A7CF5" w:rsidRPr="00A63ED3" w14:paraId="1F021855"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1C3250A"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670C1B5"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EC404C2" w14:textId="77777777" w:rsidR="007A7CF5" w:rsidRPr="00670F42" w:rsidRDefault="007A7CF5" w:rsidP="00DA2C84">
            <w:pPr>
              <w:rPr>
                <w:color w:val="000000"/>
                <w:sz w:val="20"/>
              </w:rPr>
            </w:pPr>
            <w:proofErr w:type="spellStart"/>
            <w:r w:rsidRPr="007D2631">
              <w:rPr>
                <w:sz w:val="20"/>
                <w:lang w:eastAsia="lt-LT"/>
              </w:rPr>
              <w:t>Formaldehidas</w:t>
            </w:r>
            <w:proofErr w:type="spellEnd"/>
          </w:p>
        </w:tc>
        <w:tc>
          <w:tcPr>
            <w:tcW w:w="1134" w:type="dxa"/>
            <w:tcBorders>
              <w:top w:val="nil"/>
              <w:left w:val="single" w:sz="4" w:space="0" w:color="auto"/>
              <w:bottom w:val="single" w:sz="4" w:space="0" w:color="auto"/>
              <w:right w:val="nil"/>
            </w:tcBorders>
            <w:shd w:val="clear" w:color="auto" w:fill="auto"/>
            <w:vAlign w:val="bottom"/>
          </w:tcPr>
          <w:p w14:paraId="50F775AB" w14:textId="77777777" w:rsidR="007A7CF5" w:rsidRPr="00670F42" w:rsidRDefault="007A7CF5" w:rsidP="00DA2C84">
            <w:pPr>
              <w:jc w:val="center"/>
              <w:rPr>
                <w:sz w:val="20"/>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406A103D"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3FFDDC50" w14:textId="77777777" w:rsidR="007A7CF5" w:rsidRPr="00AF355A" w:rsidRDefault="007A7CF5" w:rsidP="00DA2C84">
            <w:pPr>
              <w:jc w:val="center"/>
              <w:rPr>
                <w:sz w:val="20"/>
                <w:lang w:eastAsia="lt-LT"/>
              </w:rPr>
            </w:pPr>
            <w:r w:rsidRPr="00AF355A">
              <w:rPr>
                <w:color w:val="000000"/>
                <w:sz w:val="20"/>
              </w:rPr>
              <w:t>0,0003</w:t>
            </w:r>
          </w:p>
        </w:tc>
        <w:tc>
          <w:tcPr>
            <w:tcW w:w="1517" w:type="dxa"/>
            <w:tcBorders>
              <w:top w:val="nil"/>
              <w:left w:val="single" w:sz="4" w:space="0" w:color="auto"/>
              <w:bottom w:val="single" w:sz="4" w:space="0" w:color="auto"/>
              <w:right w:val="single" w:sz="4" w:space="0" w:color="auto"/>
            </w:tcBorders>
          </w:tcPr>
          <w:p w14:paraId="08F9AEF9" w14:textId="77777777" w:rsidR="007A7CF5" w:rsidRPr="00F101AE" w:rsidRDefault="007A7CF5" w:rsidP="00DA2C84">
            <w:pPr>
              <w:jc w:val="center"/>
              <w:rPr>
                <w:color w:val="000000" w:themeColor="text1"/>
                <w:sz w:val="20"/>
              </w:rPr>
            </w:pPr>
            <w:r w:rsidRPr="00F101AE">
              <w:rPr>
                <w:color w:val="000000" w:themeColor="text1"/>
                <w:sz w:val="20"/>
              </w:rPr>
              <w:t>0,08</w:t>
            </w:r>
          </w:p>
        </w:tc>
        <w:tc>
          <w:tcPr>
            <w:tcW w:w="1249" w:type="dxa"/>
            <w:tcBorders>
              <w:top w:val="nil"/>
              <w:left w:val="single" w:sz="4" w:space="0" w:color="auto"/>
              <w:bottom w:val="single" w:sz="4" w:space="0" w:color="auto"/>
              <w:right w:val="single" w:sz="8" w:space="0" w:color="auto"/>
            </w:tcBorders>
            <w:shd w:val="clear" w:color="auto" w:fill="auto"/>
            <w:vAlign w:val="bottom"/>
          </w:tcPr>
          <w:p w14:paraId="6DBA4BFD" w14:textId="77777777" w:rsidR="007A7CF5" w:rsidRPr="00F101AE" w:rsidRDefault="007A7CF5" w:rsidP="00DA2C84">
            <w:pPr>
              <w:jc w:val="center"/>
              <w:rPr>
                <w:sz w:val="20"/>
                <w:lang w:eastAsia="lt-LT"/>
              </w:rPr>
            </w:pPr>
            <w:r w:rsidRPr="00F101AE">
              <w:rPr>
                <w:sz w:val="20"/>
              </w:rPr>
              <w:t>0,0002</w:t>
            </w:r>
          </w:p>
        </w:tc>
      </w:tr>
      <w:tr w:rsidR="007A7CF5" w:rsidRPr="00A63ED3" w14:paraId="64EB0258"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E6C2C41"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6EA7602"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BBDEDA3" w14:textId="77777777" w:rsidR="007A7CF5" w:rsidRPr="00670F42" w:rsidRDefault="007A7CF5" w:rsidP="00DA2C84">
            <w:pPr>
              <w:rPr>
                <w:color w:val="000000"/>
                <w:sz w:val="20"/>
              </w:rPr>
            </w:pPr>
            <w:r w:rsidRPr="007D2631">
              <w:rPr>
                <w:color w:val="000000"/>
                <w:sz w:val="20"/>
                <w:lang w:eastAsia="lt-LT"/>
              </w:rPr>
              <w:t>Naftalinas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05267EB" w14:textId="77777777" w:rsidR="007A7CF5" w:rsidRPr="00670F42" w:rsidRDefault="007A7CF5" w:rsidP="00DA2C84">
            <w:pPr>
              <w:jc w:val="center"/>
              <w:rPr>
                <w:sz w:val="20"/>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24699D2E"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02BFBC77" w14:textId="77777777" w:rsidR="007A7CF5" w:rsidRPr="00AF355A" w:rsidRDefault="007A7CF5" w:rsidP="00DA2C84">
            <w:pPr>
              <w:jc w:val="center"/>
              <w:rPr>
                <w:sz w:val="20"/>
                <w:lang w:eastAsia="lt-LT"/>
              </w:rPr>
            </w:pPr>
            <w:r w:rsidRPr="00AF355A">
              <w:rPr>
                <w:color w:val="000000"/>
                <w:sz w:val="20"/>
              </w:rPr>
              <w:t>0,0004</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10ADD10A" w14:textId="77777777" w:rsidR="007A7CF5" w:rsidRPr="00F101AE" w:rsidRDefault="007A7CF5" w:rsidP="00DA2C84">
            <w:pPr>
              <w:jc w:val="center"/>
              <w:rPr>
                <w:color w:val="000000" w:themeColor="text1"/>
                <w:sz w:val="20"/>
              </w:rPr>
            </w:pPr>
            <w:r w:rsidRPr="00F101AE">
              <w:rPr>
                <w:color w:val="000000" w:themeColor="text1"/>
                <w:sz w:val="20"/>
              </w:rPr>
              <w:t>0,27</w:t>
            </w:r>
          </w:p>
        </w:tc>
        <w:tc>
          <w:tcPr>
            <w:tcW w:w="1249" w:type="dxa"/>
            <w:tcBorders>
              <w:top w:val="nil"/>
              <w:left w:val="single" w:sz="4" w:space="0" w:color="auto"/>
              <w:bottom w:val="single" w:sz="4" w:space="0" w:color="auto"/>
              <w:right w:val="single" w:sz="8" w:space="0" w:color="auto"/>
            </w:tcBorders>
            <w:shd w:val="clear" w:color="auto" w:fill="auto"/>
            <w:vAlign w:val="bottom"/>
          </w:tcPr>
          <w:p w14:paraId="77391BC3" w14:textId="77777777" w:rsidR="007A7CF5" w:rsidRPr="00F101AE" w:rsidRDefault="007A7CF5" w:rsidP="00DA2C84">
            <w:pPr>
              <w:jc w:val="center"/>
              <w:rPr>
                <w:sz w:val="20"/>
                <w:lang w:eastAsia="lt-LT"/>
              </w:rPr>
            </w:pPr>
            <w:r w:rsidRPr="00F101AE">
              <w:rPr>
                <w:sz w:val="20"/>
              </w:rPr>
              <w:t>0,003</w:t>
            </w:r>
          </w:p>
        </w:tc>
      </w:tr>
      <w:tr w:rsidR="007A7CF5" w:rsidRPr="00A63ED3" w14:paraId="487CFBB7"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6C5E993"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19E6CB2"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5BC964D" w14:textId="77777777" w:rsidR="007A7CF5" w:rsidRPr="00670F42" w:rsidRDefault="007A7CF5" w:rsidP="00DA2C84">
            <w:pPr>
              <w:rPr>
                <w:color w:val="000000"/>
                <w:sz w:val="20"/>
              </w:rPr>
            </w:pPr>
            <w:proofErr w:type="spellStart"/>
            <w:r w:rsidRPr="007D2631">
              <w:rPr>
                <w:sz w:val="20"/>
                <w:lang w:eastAsia="lt-LT"/>
              </w:rPr>
              <w:t>Diacetono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2EDEACD7" w14:textId="77777777" w:rsidR="007A7CF5" w:rsidRPr="00670F42" w:rsidRDefault="007A7CF5" w:rsidP="00DA2C84">
            <w:pPr>
              <w:jc w:val="center"/>
              <w:rPr>
                <w:sz w:val="20"/>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2F9975AB"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2D43F87D" w14:textId="77777777" w:rsidR="007A7CF5" w:rsidRPr="00AF355A" w:rsidRDefault="007A7CF5" w:rsidP="00DA2C84">
            <w:pPr>
              <w:jc w:val="center"/>
              <w:rPr>
                <w:sz w:val="20"/>
                <w:lang w:eastAsia="lt-LT"/>
              </w:rPr>
            </w:pPr>
            <w:r w:rsidRPr="00AF355A">
              <w:rPr>
                <w:color w:val="000000"/>
                <w:sz w:val="20"/>
              </w:rPr>
              <w:t>0,005</w:t>
            </w:r>
          </w:p>
        </w:tc>
        <w:tc>
          <w:tcPr>
            <w:tcW w:w="1517" w:type="dxa"/>
            <w:tcBorders>
              <w:top w:val="nil"/>
              <w:left w:val="single" w:sz="4" w:space="0" w:color="auto"/>
              <w:bottom w:val="single" w:sz="4" w:space="0" w:color="auto"/>
              <w:right w:val="single" w:sz="4" w:space="0" w:color="auto"/>
            </w:tcBorders>
            <w:shd w:val="clear" w:color="auto" w:fill="auto"/>
            <w:vAlign w:val="bottom"/>
          </w:tcPr>
          <w:p w14:paraId="23A0A54F" w14:textId="77777777" w:rsidR="007A7CF5" w:rsidRPr="00F101AE" w:rsidRDefault="007A7CF5" w:rsidP="00DA2C84">
            <w:pPr>
              <w:jc w:val="center"/>
              <w:rPr>
                <w:color w:val="000000" w:themeColor="text1"/>
                <w:sz w:val="20"/>
              </w:rPr>
            </w:pPr>
            <w:r w:rsidRPr="00F101AE">
              <w:rPr>
                <w:color w:val="000000" w:themeColor="text1"/>
                <w:sz w:val="20"/>
              </w:rPr>
              <w:t>2,48</w:t>
            </w:r>
          </w:p>
        </w:tc>
        <w:tc>
          <w:tcPr>
            <w:tcW w:w="1249" w:type="dxa"/>
            <w:tcBorders>
              <w:top w:val="nil"/>
              <w:left w:val="single" w:sz="4" w:space="0" w:color="auto"/>
              <w:bottom w:val="single" w:sz="4" w:space="0" w:color="auto"/>
              <w:right w:val="single" w:sz="8" w:space="0" w:color="auto"/>
            </w:tcBorders>
            <w:shd w:val="clear" w:color="auto" w:fill="auto"/>
            <w:vAlign w:val="bottom"/>
          </w:tcPr>
          <w:p w14:paraId="64F28FA1" w14:textId="77777777" w:rsidR="007A7CF5" w:rsidRPr="00F101AE" w:rsidRDefault="007A7CF5" w:rsidP="00DA2C84">
            <w:pPr>
              <w:jc w:val="center"/>
              <w:rPr>
                <w:sz w:val="20"/>
                <w:lang w:eastAsia="lt-LT"/>
              </w:rPr>
            </w:pPr>
            <w:r w:rsidRPr="00F101AE">
              <w:rPr>
                <w:sz w:val="20"/>
              </w:rPr>
              <w:t>0,06</w:t>
            </w:r>
          </w:p>
        </w:tc>
      </w:tr>
      <w:tr w:rsidR="007A7CF5" w:rsidRPr="00A63ED3" w14:paraId="05923221"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DD1685A"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659D52D5"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F7FA53F" w14:textId="77777777" w:rsidR="007A7CF5" w:rsidRPr="00670F42" w:rsidRDefault="007A7CF5" w:rsidP="00DA2C84">
            <w:pPr>
              <w:rPr>
                <w:color w:val="000000"/>
                <w:sz w:val="20"/>
              </w:rPr>
            </w:pPr>
            <w:proofErr w:type="spellStart"/>
            <w:r w:rsidRPr="007D2631">
              <w:rPr>
                <w:sz w:val="20"/>
                <w:lang w:eastAsia="lt-LT"/>
              </w:rPr>
              <w:t>Etilbenzenas</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3EF342FF" w14:textId="77777777" w:rsidR="007A7CF5" w:rsidRPr="00670F42" w:rsidRDefault="007A7CF5" w:rsidP="00DA2C84">
            <w:pPr>
              <w:jc w:val="center"/>
              <w:rPr>
                <w:sz w:val="20"/>
                <w:lang w:eastAsia="lt-LT"/>
              </w:rPr>
            </w:pPr>
            <w:r w:rsidRPr="007D2631">
              <w:rPr>
                <w:sz w:val="20"/>
                <w:lang w:eastAsia="lt-LT"/>
              </w:rPr>
              <w:t>763</w:t>
            </w:r>
          </w:p>
        </w:tc>
        <w:tc>
          <w:tcPr>
            <w:tcW w:w="989" w:type="dxa"/>
            <w:tcBorders>
              <w:top w:val="single" w:sz="4" w:space="0" w:color="auto"/>
              <w:left w:val="single" w:sz="4" w:space="0" w:color="auto"/>
              <w:bottom w:val="single" w:sz="4" w:space="0" w:color="auto"/>
              <w:right w:val="single" w:sz="4" w:space="0" w:color="auto"/>
            </w:tcBorders>
            <w:vAlign w:val="center"/>
          </w:tcPr>
          <w:p w14:paraId="155DF3B3"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505AE34E" w14:textId="77777777" w:rsidR="007A7CF5" w:rsidRPr="00AF355A" w:rsidRDefault="007A7CF5" w:rsidP="00DA2C84">
            <w:pPr>
              <w:jc w:val="center"/>
              <w:rPr>
                <w:sz w:val="20"/>
                <w:lang w:eastAsia="lt-LT"/>
              </w:rPr>
            </w:pPr>
            <w:r w:rsidRPr="00AF355A">
              <w:rPr>
                <w:color w:val="000000"/>
                <w:sz w:val="20"/>
              </w:rPr>
              <w:t>0,02</w:t>
            </w:r>
          </w:p>
        </w:tc>
        <w:tc>
          <w:tcPr>
            <w:tcW w:w="1517" w:type="dxa"/>
            <w:tcBorders>
              <w:top w:val="nil"/>
              <w:left w:val="single" w:sz="4" w:space="0" w:color="auto"/>
              <w:bottom w:val="single" w:sz="4" w:space="0" w:color="auto"/>
              <w:right w:val="single" w:sz="4" w:space="0" w:color="auto"/>
            </w:tcBorders>
            <w:shd w:val="clear" w:color="auto" w:fill="auto"/>
            <w:vAlign w:val="bottom"/>
          </w:tcPr>
          <w:p w14:paraId="49CF19E7" w14:textId="77777777" w:rsidR="007A7CF5" w:rsidRPr="00F101AE" w:rsidRDefault="007A7CF5" w:rsidP="00DA2C84">
            <w:pPr>
              <w:jc w:val="center"/>
              <w:rPr>
                <w:color w:val="000000" w:themeColor="text1"/>
                <w:sz w:val="20"/>
              </w:rPr>
            </w:pPr>
            <w:r w:rsidRPr="00F101AE">
              <w:rPr>
                <w:color w:val="000000" w:themeColor="text1"/>
                <w:sz w:val="20"/>
              </w:rPr>
              <w:t>14,43</w:t>
            </w:r>
          </w:p>
        </w:tc>
        <w:tc>
          <w:tcPr>
            <w:tcW w:w="1249" w:type="dxa"/>
            <w:tcBorders>
              <w:top w:val="nil"/>
              <w:left w:val="single" w:sz="4" w:space="0" w:color="auto"/>
              <w:bottom w:val="single" w:sz="4" w:space="0" w:color="auto"/>
              <w:right w:val="single" w:sz="8" w:space="0" w:color="auto"/>
            </w:tcBorders>
            <w:shd w:val="clear" w:color="auto" w:fill="auto"/>
            <w:vAlign w:val="bottom"/>
          </w:tcPr>
          <w:p w14:paraId="29218258" w14:textId="77777777" w:rsidR="007A7CF5" w:rsidRPr="00F101AE" w:rsidRDefault="007A7CF5" w:rsidP="00DA2C84">
            <w:pPr>
              <w:jc w:val="center"/>
              <w:rPr>
                <w:sz w:val="20"/>
                <w:lang w:eastAsia="lt-LT"/>
              </w:rPr>
            </w:pPr>
            <w:r w:rsidRPr="00F101AE">
              <w:rPr>
                <w:sz w:val="20"/>
              </w:rPr>
              <w:t>0,02</w:t>
            </w:r>
          </w:p>
        </w:tc>
      </w:tr>
      <w:tr w:rsidR="007A7CF5" w:rsidRPr="00A63ED3" w14:paraId="0C50D88E"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499CC64" w14:textId="77777777" w:rsidR="007A7CF5" w:rsidRPr="00A63ED3" w:rsidRDefault="007A7CF5" w:rsidP="00DA2C84">
            <w:pPr>
              <w:jc w:val="center"/>
              <w:rPr>
                <w:sz w:val="20"/>
                <w:highlight w:val="red"/>
                <w:lang w:eastAsia="lt-LT"/>
              </w:rPr>
            </w:pPr>
          </w:p>
        </w:tc>
        <w:tc>
          <w:tcPr>
            <w:tcW w:w="992" w:type="dxa"/>
            <w:vMerge/>
            <w:tcBorders>
              <w:left w:val="single" w:sz="4" w:space="0" w:color="auto"/>
              <w:bottom w:val="single" w:sz="4" w:space="0" w:color="auto"/>
              <w:right w:val="single" w:sz="4" w:space="0" w:color="auto"/>
            </w:tcBorders>
            <w:vAlign w:val="center"/>
          </w:tcPr>
          <w:p w14:paraId="2B42FF35"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44556CA" w14:textId="77777777" w:rsidR="007A7CF5" w:rsidRPr="00670F42" w:rsidRDefault="007A7CF5" w:rsidP="00DA2C84">
            <w:pPr>
              <w:rPr>
                <w:color w:val="000000"/>
                <w:sz w:val="20"/>
              </w:rPr>
            </w:pPr>
            <w:proofErr w:type="spellStart"/>
            <w:r w:rsidRPr="007D2631">
              <w:rPr>
                <w:sz w:val="20"/>
                <w:lang w:eastAsia="lt-LT"/>
              </w:rPr>
              <w:t>Izopropilo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331F689D" w14:textId="77777777" w:rsidR="007A7CF5" w:rsidRPr="00670F42" w:rsidRDefault="007A7CF5" w:rsidP="00DA2C84">
            <w:pPr>
              <w:jc w:val="center"/>
              <w:rPr>
                <w:sz w:val="20"/>
                <w:lang w:eastAsia="lt-LT"/>
              </w:rPr>
            </w:pPr>
            <w:r w:rsidRPr="007D2631">
              <w:rPr>
                <w:sz w:val="20"/>
                <w:lang w:eastAsia="lt-LT"/>
              </w:rPr>
              <w:t>1108</w:t>
            </w:r>
          </w:p>
        </w:tc>
        <w:tc>
          <w:tcPr>
            <w:tcW w:w="989" w:type="dxa"/>
            <w:tcBorders>
              <w:top w:val="single" w:sz="4" w:space="0" w:color="auto"/>
              <w:left w:val="single" w:sz="4" w:space="0" w:color="auto"/>
              <w:bottom w:val="single" w:sz="4" w:space="0" w:color="auto"/>
              <w:right w:val="single" w:sz="4" w:space="0" w:color="auto"/>
            </w:tcBorders>
            <w:vAlign w:val="center"/>
          </w:tcPr>
          <w:p w14:paraId="56FD11B8"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nil"/>
              <w:bottom w:val="single" w:sz="4" w:space="0" w:color="auto"/>
              <w:right w:val="single" w:sz="4" w:space="0" w:color="auto"/>
            </w:tcBorders>
            <w:shd w:val="clear" w:color="auto" w:fill="auto"/>
            <w:vAlign w:val="bottom"/>
          </w:tcPr>
          <w:p w14:paraId="459DB302" w14:textId="77777777" w:rsidR="007A7CF5" w:rsidRPr="00AF355A" w:rsidRDefault="007A7CF5" w:rsidP="00DA2C84">
            <w:pPr>
              <w:jc w:val="center"/>
              <w:rPr>
                <w:sz w:val="20"/>
                <w:lang w:eastAsia="lt-LT"/>
              </w:rPr>
            </w:pPr>
            <w:r w:rsidRPr="00AF355A">
              <w:rPr>
                <w:color w:val="000000"/>
                <w:sz w:val="20"/>
              </w:rPr>
              <w:t>0,002</w:t>
            </w:r>
          </w:p>
        </w:tc>
        <w:tc>
          <w:tcPr>
            <w:tcW w:w="1517" w:type="dxa"/>
            <w:tcBorders>
              <w:top w:val="nil"/>
              <w:left w:val="single" w:sz="4" w:space="0" w:color="auto"/>
              <w:bottom w:val="single" w:sz="4" w:space="0" w:color="auto"/>
              <w:right w:val="single" w:sz="4" w:space="0" w:color="auto"/>
            </w:tcBorders>
            <w:shd w:val="clear" w:color="auto" w:fill="auto"/>
            <w:vAlign w:val="bottom"/>
          </w:tcPr>
          <w:p w14:paraId="4DE93489" w14:textId="77777777" w:rsidR="007A7CF5" w:rsidRPr="00F101AE" w:rsidRDefault="007A7CF5" w:rsidP="00DA2C84">
            <w:pPr>
              <w:jc w:val="center"/>
              <w:rPr>
                <w:color w:val="000000" w:themeColor="text1"/>
                <w:sz w:val="20"/>
              </w:rPr>
            </w:pPr>
            <w:r w:rsidRPr="00F101AE">
              <w:rPr>
                <w:color w:val="000000" w:themeColor="text1"/>
                <w:sz w:val="20"/>
              </w:rPr>
              <w:t>0,93</w:t>
            </w:r>
          </w:p>
        </w:tc>
        <w:tc>
          <w:tcPr>
            <w:tcW w:w="1249" w:type="dxa"/>
            <w:tcBorders>
              <w:top w:val="nil"/>
              <w:left w:val="single" w:sz="4" w:space="0" w:color="auto"/>
              <w:bottom w:val="single" w:sz="4" w:space="0" w:color="auto"/>
              <w:right w:val="single" w:sz="8" w:space="0" w:color="auto"/>
            </w:tcBorders>
            <w:shd w:val="clear" w:color="auto" w:fill="auto"/>
            <w:vAlign w:val="bottom"/>
          </w:tcPr>
          <w:p w14:paraId="06913953" w14:textId="77777777" w:rsidR="007A7CF5" w:rsidRPr="00F101AE" w:rsidRDefault="007A7CF5" w:rsidP="00DA2C84">
            <w:pPr>
              <w:jc w:val="center"/>
              <w:rPr>
                <w:sz w:val="20"/>
                <w:lang w:eastAsia="lt-LT"/>
              </w:rPr>
            </w:pPr>
            <w:r w:rsidRPr="00F101AE">
              <w:rPr>
                <w:sz w:val="20"/>
              </w:rPr>
              <w:t>0,01</w:t>
            </w:r>
          </w:p>
        </w:tc>
      </w:tr>
      <w:tr w:rsidR="007A7CF5" w:rsidRPr="00A63ED3" w14:paraId="2F09C6B0" w14:textId="77777777" w:rsidTr="00DA2C84">
        <w:trPr>
          <w:trHeight w:val="70"/>
        </w:trPr>
        <w:tc>
          <w:tcPr>
            <w:tcW w:w="3114" w:type="dxa"/>
            <w:vMerge/>
            <w:tcBorders>
              <w:left w:val="single" w:sz="4" w:space="0" w:color="auto"/>
              <w:right w:val="single" w:sz="4" w:space="0" w:color="auto"/>
            </w:tcBorders>
            <w:shd w:val="clear" w:color="auto" w:fill="auto"/>
            <w:vAlign w:val="center"/>
          </w:tcPr>
          <w:p w14:paraId="14908A4B" w14:textId="77777777" w:rsidR="007A7CF5" w:rsidRPr="00A63ED3" w:rsidRDefault="007A7CF5" w:rsidP="00DA2C84">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08161666" w14:textId="77777777" w:rsidR="007A7CF5" w:rsidRPr="00670F42" w:rsidRDefault="007A7CF5" w:rsidP="00DA2C84">
            <w:pPr>
              <w:jc w:val="center"/>
              <w:rPr>
                <w:sz w:val="20"/>
                <w:lang w:eastAsia="lt-LT"/>
              </w:rPr>
            </w:pPr>
            <w:r>
              <w:rPr>
                <w:sz w:val="20"/>
                <w:lang w:eastAsia="lt-LT"/>
              </w:rPr>
              <w:t>024</w:t>
            </w:r>
          </w:p>
        </w:tc>
        <w:tc>
          <w:tcPr>
            <w:tcW w:w="2835" w:type="dxa"/>
            <w:tcBorders>
              <w:top w:val="nil"/>
              <w:left w:val="single" w:sz="4" w:space="0" w:color="auto"/>
              <w:bottom w:val="single" w:sz="4" w:space="0" w:color="auto"/>
              <w:right w:val="single" w:sz="4" w:space="0" w:color="auto"/>
            </w:tcBorders>
            <w:shd w:val="clear" w:color="auto" w:fill="auto"/>
            <w:vAlign w:val="center"/>
          </w:tcPr>
          <w:p w14:paraId="5265EE8B" w14:textId="77777777" w:rsidR="007A7CF5" w:rsidRPr="00670F42" w:rsidRDefault="007A7CF5" w:rsidP="00DA2C84">
            <w:pPr>
              <w:rPr>
                <w:color w:val="000000"/>
                <w:sz w:val="20"/>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2B7D19C6" w14:textId="77777777" w:rsidR="007A7CF5" w:rsidRPr="00670F42" w:rsidRDefault="007A7CF5" w:rsidP="00DA2C84">
            <w:pPr>
              <w:jc w:val="center"/>
              <w:rPr>
                <w:sz w:val="20"/>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79527B25"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C4B3FD0" w14:textId="77777777" w:rsidR="007A7CF5" w:rsidRPr="009840D8" w:rsidRDefault="007A7CF5" w:rsidP="00DA2C84">
            <w:pPr>
              <w:jc w:val="center"/>
              <w:rPr>
                <w:sz w:val="20"/>
                <w:lang w:eastAsia="lt-LT"/>
              </w:rPr>
            </w:pPr>
            <w:r w:rsidRPr="009840D8">
              <w:rPr>
                <w:color w:val="000000" w:themeColor="text1"/>
                <w:sz w:val="20"/>
              </w:rPr>
              <w:t>0,214</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1DDBF4B1" w14:textId="77777777" w:rsidR="007A7CF5" w:rsidRPr="00F101AE" w:rsidRDefault="007A7CF5" w:rsidP="00DA2C84">
            <w:pPr>
              <w:jc w:val="center"/>
              <w:rPr>
                <w:color w:val="000000" w:themeColor="text1"/>
                <w:sz w:val="20"/>
              </w:rPr>
            </w:pPr>
            <w:r w:rsidRPr="00F101AE">
              <w:rPr>
                <w:color w:val="000000" w:themeColor="text1"/>
                <w:sz w:val="20"/>
              </w:rPr>
              <w:t>13,74</w:t>
            </w:r>
          </w:p>
        </w:tc>
        <w:tc>
          <w:tcPr>
            <w:tcW w:w="1249" w:type="dxa"/>
            <w:tcBorders>
              <w:top w:val="nil"/>
              <w:left w:val="single" w:sz="4" w:space="0" w:color="auto"/>
              <w:bottom w:val="single" w:sz="4" w:space="0" w:color="auto"/>
              <w:right w:val="single" w:sz="8" w:space="0" w:color="auto"/>
            </w:tcBorders>
            <w:shd w:val="clear" w:color="auto" w:fill="auto"/>
            <w:vAlign w:val="bottom"/>
          </w:tcPr>
          <w:p w14:paraId="1A46F3F5" w14:textId="77777777" w:rsidR="007A7CF5" w:rsidRPr="00F101AE" w:rsidRDefault="007A7CF5" w:rsidP="00DA2C84">
            <w:pPr>
              <w:jc w:val="center"/>
              <w:rPr>
                <w:sz w:val="20"/>
                <w:lang w:eastAsia="lt-LT"/>
              </w:rPr>
            </w:pPr>
            <w:r w:rsidRPr="00F101AE">
              <w:rPr>
                <w:sz w:val="20"/>
              </w:rPr>
              <w:t>0,23</w:t>
            </w:r>
          </w:p>
        </w:tc>
      </w:tr>
      <w:tr w:rsidR="007A7CF5" w:rsidRPr="00A63ED3" w14:paraId="2AC1F026"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51808C2"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614C482"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5C37464" w14:textId="77777777" w:rsidR="007A7CF5" w:rsidRPr="00670F42" w:rsidRDefault="007A7CF5" w:rsidP="00DA2C84">
            <w:pPr>
              <w:rPr>
                <w:color w:val="000000"/>
                <w:sz w:val="20"/>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654C68B" w14:textId="77777777" w:rsidR="007A7CF5" w:rsidRPr="00670F42" w:rsidRDefault="007A7CF5" w:rsidP="00DA2C84">
            <w:pPr>
              <w:jc w:val="center"/>
              <w:rPr>
                <w:sz w:val="20"/>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6D518E65"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CD0B8F7" w14:textId="77777777" w:rsidR="007A7CF5" w:rsidRPr="009840D8" w:rsidRDefault="007A7CF5" w:rsidP="00DA2C84">
            <w:pPr>
              <w:jc w:val="center"/>
              <w:rPr>
                <w:sz w:val="20"/>
                <w:lang w:eastAsia="lt-LT"/>
              </w:rPr>
            </w:pPr>
            <w:r w:rsidRPr="009840D8">
              <w:rPr>
                <w:color w:val="000000" w:themeColor="text1"/>
                <w:sz w:val="20"/>
              </w:rPr>
              <w:t>0,029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1E54DABC" w14:textId="77777777" w:rsidR="007A7CF5" w:rsidRPr="00F101AE" w:rsidRDefault="007A7CF5" w:rsidP="00DA2C84">
            <w:pPr>
              <w:jc w:val="center"/>
              <w:rPr>
                <w:color w:val="000000" w:themeColor="text1"/>
                <w:sz w:val="20"/>
              </w:rPr>
            </w:pPr>
            <w:r w:rsidRPr="00F101AE">
              <w:rPr>
                <w:color w:val="000000" w:themeColor="text1"/>
                <w:sz w:val="20"/>
              </w:rPr>
              <w:t>1,98</w:t>
            </w:r>
          </w:p>
        </w:tc>
        <w:tc>
          <w:tcPr>
            <w:tcW w:w="1249" w:type="dxa"/>
            <w:tcBorders>
              <w:top w:val="nil"/>
              <w:left w:val="single" w:sz="4" w:space="0" w:color="auto"/>
              <w:bottom w:val="single" w:sz="4" w:space="0" w:color="auto"/>
              <w:right w:val="single" w:sz="8" w:space="0" w:color="auto"/>
            </w:tcBorders>
            <w:shd w:val="clear" w:color="auto" w:fill="auto"/>
            <w:vAlign w:val="bottom"/>
          </w:tcPr>
          <w:p w14:paraId="385833A4" w14:textId="77777777" w:rsidR="007A7CF5" w:rsidRPr="00F101AE" w:rsidRDefault="007A7CF5" w:rsidP="00DA2C84">
            <w:pPr>
              <w:jc w:val="center"/>
              <w:rPr>
                <w:sz w:val="20"/>
                <w:lang w:eastAsia="lt-LT"/>
              </w:rPr>
            </w:pPr>
            <w:r w:rsidRPr="00F101AE">
              <w:rPr>
                <w:sz w:val="20"/>
              </w:rPr>
              <w:t>0,03</w:t>
            </w:r>
          </w:p>
        </w:tc>
      </w:tr>
      <w:tr w:rsidR="007A7CF5" w:rsidRPr="00A63ED3" w14:paraId="2EE1C81A"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D26A5E9"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7EB7E01D"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F1DBE21" w14:textId="77777777" w:rsidR="007A7CF5" w:rsidRPr="00670F42" w:rsidRDefault="007A7CF5" w:rsidP="00DA2C84">
            <w:pPr>
              <w:rPr>
                <w:color w:val="000000"/>
                <w:sz w:val="20"/>
              </w:rPr>
            </w:pPr>
            <w:proofErr w:type="spellStart"/>
            <w:r w:rsidRPr="007D2631">
              <w:rPr>
                <w:sz w:val="20"/>
                <w:lang w:eastAsia="lt-LT"/>
              </w:rPr>
              <w:t>Solventnafta</w:t>
            </w:r>
            <w:proofErr w:type="spellEnd"/>
            <w:r w:rsidRPr="007D2631">
              <w:rPr>
                <w:sz w:val="20"/>
                <w:lang w:eastAsia="lt-LT"/>
              </w:rPr>
              <w:t xml:space="preserve">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6313F318" w14:textId="77777777" w:rsidR="007A7CF5" w:rsidRPr="00670F42" w:rsidRDefault="007A7CF5" w:rsidP="00DA2C84">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0F61CA58"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59C57A7" w14:textId="77777777" w:rsidR="007A7CF5" w:rsidRPr="009840D8" w:rsidRDefault="007A7CF5" w:rsidP="00DA2C84">
            <w:pPr>
              <w:jc w:val="center"/>
              <w:rPr>
                <w:sz w:val="20"/>
                <w:lang w:eastAsia="lt-LT"/>
              </w:rPr>
            </w:pPr>
            <w:r w:rsidRPr="009840D8">
              <w:rPr>
                <w:color w:val="000000" w:themeColor="text1"/>
                <w:sz w:val="20"/>
              </w:rPr>
              <w:t>0,011</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49DB78A9" w14:textId="77777777" w:rsidR="007A7CF5" w:rsidRPr="00F101AE" w:rsidRDefault="007A7CF5" w:rsidP="00DA2C84">
            <w:pPr>
              <w:jc w:val="center"/>
              <w:rPr>
                <w:color w:val="000000" w:themeColor="text1"/>
                <w:sz w:val="20"/>
              </w:rPr>
            </w:pPr>
            <w:r w:rsidRPr="00F101AE">
              <w:rPr>
                <w:color w:val="000000" w:themeColor="text1"/>
                <w:sz w:val="20"/>
              </w:rPr>
              <w:t>0,71</w:t>
            </w:r>
          </w:p>
        </w:tc>
        <w:tc>
          <w:tcPr>
            <w:tcW w:w="1249" w:type="dxa"/>
            <w:tcBorders>
              <w:top w:val="nil"/>
              <w:left w:val="single" w:sz="4" w:space="0" w:color="auto"/>
              <w:bottom w:val="single" w:sz="4" w:space="0" w:color="auto"/>
              <w:right w:val="single" w:sz="8" w:space="0" w:color="auto"/>
            </w:tcBorders>
            <w:shd w:val="clear" w:color="auto" w:fill="auto"/>
            <w:vAlign w:val="bottom"/>
          </w:tcPr>
          <w:p w14:paraId="03B0C0D1" w14:textId="77777777" w:rsidR="007A7CF5" w:rsidRPr="00F101AE" w:rsidRDefault="007A7CF5" w:rsidP="00DA2C84">
            <w:pPr>
              <w:jc w:val="center"/>
              <w:rPr>
                <w:sz w:val="20"/>
                <w:lang w:eastAsia="lt-LT"/>
              </w:rPr>
            </w:pPr>
            <w:r w:rsidRPr="00F101AE">
              <w:rPr>
                <w:sz w:val="20"/>
              </w:rPr>
              <w:t>0,05</w:t>
            </w:r>
          </w:p>
        </w:tc>
      </w:tr>
      <w:tr w:rsidR="007A7CF5" w:rsidRPr="00A63ED3" w14:paraId="2226A116"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6C64D70"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09579D0"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16ED5EA" w14:textId="77777777" w:rsidR="007A7CF5" w:rsidRPr="00670F42" w:rsidRDefault="007A7CF5" w:rsidP="00DA2C84">
            <w:pPr>
              <w:rPr>
                <w:color w:val="000000"/>
                <w:sz w:val="20"/>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34113213" w14:textId="77777777" w:rsidR="007A7CF5" w:rsidRPr="00670F42" w:rsidRDefault="007A7CF5" w:rsidP="00DA2C84">
            <w:pPr>
              <w:jc w:val="center"/>
              <w:rPr>
                <w:sz w:val="20"/>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12BAC1FF"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21B104DE" w14:textId="77777777" w:rsidR="007A7CF5" w:rsidRPr="009840D8" w:rsidRDefault="007A7CF5" w:rsidP="00DA2C84">
            <w:pPr>
              <w:jc w:val="center"/>
              <w:rPr>
                <w:sz w:val="20"/>
                <w:lang w:eastAsia="lt-LT"/>
              </w:rPr>
            </w:pPr>
            <w:r w:rsidRPr="009840D8">
              <w:rPr>
                <w:color w:val="000000" w:themeColor="text1"/>
                <w:sz w:val="20"/>
              </w:rPr>
              <w:t>0,047</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1F147917" w14:textId="77777777" w:rsidR="007A7CF5" w:rsidRPr="00F101AE" w:rsidRDefault="007A7CF5" w:rsidP="00DA2C84">
            <w:pPr>
              <w:jc w:val="center"/>
              <w:rPr>
                <w:color w:val="000000" w:themeColor="text1"/>
                <w:sz w:val="20"/>
              </w:rPr>
            </w:pPr>
            <w:r w:rsidRPr="00F101AE">
              <w:rPr>
                <w:color w:val="000000" w:themeColor="text1"/>
                <w:sz w:val="20"/>
              </w:rPr>
              <w:t>3,42</w:t>
            </w:r>
          </w:p>
        </w:tc>
        <w:tc>
          <w:tcPr>
            <w:tcW w:w="1249" w:type="dxa"/>
            <w:tcBorders>
              <w:top w:val="nil"/>
              <w:left w:val="single" w:sz="4" w:space="0" w:color="auto"/>
              <w:bottom w:val="single" w:sz="4" w:space="0" w:color="auto"/>
              <w:right w:val="single" w:sz="8" w:space="0" w:color="auto"/>
            </w:tcBorders>
            <w:shd w:val="clear" w:color="auto" w:fill="auto"/>
            <w:vAlign w:val="bottom"/>
          </w:tcPr>
          <w:p w14:paraId="6F7622EC" w14:textId="77777777" w:rsidR="007A7CF5" w:rsidRPr="00F101AE" w:rsidRDefault="007A7CF5" w:rsidP="00DA2C84">
            <w:pPr>
              <w:jc w:val="center"/>
              <w:rPr>
                <w:sz w:val="20"/>
                <w:lang w:eastAsia="lt-LT"/>
              </w:rPr>
            </w:pPr>
            <w:r w:rsidRPr="00F101AE">
              <w:rPr>
                <w:sz w:val="20"/>
              </w:rPr>
              <w:t>0,02</w:t>
            </w:r>
          </w:p>
        </w:tc>
      </w:tr>
      <w:tr w:rsidR="007A7CF5" w:rsidRPr="00A63ED3" w14:paraId="1B67D376"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EFE8B74"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638BF66"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A13993B" w14:textId="77777777" w:rsidR="007A7CF5" w:rsidRPr="00670F42" w:rsidRDefault="007A7CF5" w:rsidP="00DA2C84">
            <w:pPr>
              <w:rPr>
                <w:color w:val="000000"/>
                <w:sz w:val="20"/>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2CEA1280" w14:textId="77777777" w:rsidR="007A7CF5" w:rsidRPr="00670F42" w:rsidRDefault="007A7CF5" w:rsidP="00DA2C84">
            <w:pPr>
              <w:jc w:val="center"/>
              <w:rPr>
                <w:sz w:val="20"/>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2AD47678"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33D19563" w14:textId="77777777" w:rsidR="007A7CF5" w:rsidRPr="009840D8" w:rsidRDefault="007A7CF5" w:rsidP="00DA2C84">
            <w:pPr>
              <w:jc w:val="center"/>
              <w:rPr>
                <w:sz w:val="20"/>
                <w:lang w:eastAsia="lt-LT"/>
              </w:rPr>
            </w:pPr>
            <w:r w:rsidRPr="009840D8">
              <w:rPr>
                <w:color w:val="000000" w:themeColor="text1"/>
                <w:sz w:val="20"/>
              </w:rPr>
              <w:t>0,01</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0A5CCEDC" w14:textId="77777777" w:rsidR="007A7CF5" w:rsidRPr="00F101AE" w:rsidRDefault="007A7CF5" w:rsidP="00DA2C84">
            <w:pPr>
              <w:jc w:val="center"/>
              <w:rPr>
                <w:color w:val="000000" w:themeColor="text1"/>
                <w:sz w:val="20"/>
              </w:rPr>
            </w:pPr>
            <w:r w:rsidRPr="00F101AE">
              <w:rPr>
                <w:color w:val="000000" w:themeColor="text1"/>
                <w:sz w:val="20"/>
              </w:rPr>
              <w:t>1,03</w:t>
            </w:r>
          </w:p>
        </w:tc>
        <w:tc>
          <w:tcPr>
            <w:tcW w:w="1249" w:type="dxa"/>
            <w:tcBorders>
              <w:top w:val="nil"/>
              <w:left w:val="single" w:sz="4" w:space="0" w:color="auto"/>
              <w:bottom w:val="single" w:sz="4" w:space="0" w:color="auto"/>
              <w:right w:val="single" w:sz="8" w:space="0" w:color="auto"/>
            </w:tcBorders>
            <w:shd w:val="clear" w:color="auto" w:fill="auto"/>
            <w:vAlign w:val="bottom"/>
          </w:tcPr>
          <w:p w14:paraId="257883DF" w14:textId="77777777" w:rsidR="007A7CF5" w:rsidRPr="00F101AE" w:rsidRDefault="007A7CF5" w:rsidP="00DA2C84">
            <w:pPr>
              <w:jc w:val="center"/>
              <w:rPr>
                <w:sz w:val="20"/>
                <w:lang w:eastAsia="lt-LT"/>
              </w:rPr>
            </w:pPr>
            <w:r w:rsidRPr="00F101AE">
              <w:rPr>
                <w:sz w:val="20"/>
              </w:rPr>
              <w:t>0,003</w:t>
            </w:r>
          </w:p>
        </w:tc>
      </w:tr>
      <w:tr w:rsidR="007A7CF5" w:rsidRPr="00A63ED3" w14:paraId="65276907"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9281A59"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287C949"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E41C038" w14:textId="77777777" w:rsidR="007A7CF5" w:rsidRPr="00670F42" w:rsidRDefault="007A7CF5" w:rsidP="00DA2C84">
            <w:pPr>
              <w:rPr>
                <w:color w:val="000000"/>
                <w:sz w:val="20"/>
              </w:rPr>
            </w:pPr>
            <w:proofErr w:type="spellStart"/>
            <w:r w:rsidRPr="007D2631">
              <w:rPr>
                <w:sz w:val="20"/>
                <w:lang w:eastAsia="lt-LT"/>
              </w:rPr>
              <w:t>Ksilenas</w:t>
            </w:r>
            <w:proofErr w:type="spellEnd"/>
            <w:r w:rsidRPr="007D2631">
              <w:rPr>
                <w:sz w:val="20"/>
                <w:lang w:eastAsia="lt-LT"/>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B782838" w14:textId="77777777" w:rsidR="007A7CF5" w:rsidRPr="00670F42" w:rsidRDefault="007A7CF5" w:rsidP="00DA2C84">
            <w:pPr>
              <w:jc w:val="center"/>
              <w:rPr>
                <w:sz w:val="20"/>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0BABBA33"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612DF70" w14:textId="77777777" w:rsidR="007A7CF5" w:rsidRPr="009840D8" w:rsidRDefault="007A7CF5" w:rsidP="00DA2C84">
            <w:pPr>
              <w:jc w:val="center"/>
              <w:rPr>
                <w:sz w:val="20"/>
                <w:lang w:eastAsia="lt-LT"/>
              </w:rPr>
            </w:pPr>
            <w:r w:rsidRPr="009840D8">
              <w:rPr>
                <w:color w:val="000000" w:themeColor="text1"/>
                <w:sz w:val="20"/>
              </w:rPr>
              <w:t>0,11</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2D12AC46" w14:textId="77777777" w:rsidR="007A7CF5" w:rsidRPr="00F101AE" w:rsidRDefault="007A7CF5" w:rsidP="00DA2C84">
            <w:pPr>
              <w:jc w:val="center"/>
              <w:rPr>
                <w:color w:val="000000" w:themeColor="text1"/>
                <w:sz w:val="20"/>
              </w:rPr>
            </w:pPr>
            <w:r w:rsidRPr="00F101AE">
              <w:rPr>
                <w:color w:val="000000" w:themeColor="text1"/>
                <w:sz w:val="20"/>
              </w:rPr>
              <w:t>10,92</w:t>
            </w:r>
          </w:p>
        </w:tc>
        <w:tc>
          <w:tcPr>
            <w:tcW w:w="1249" w:type="dxa"/>
            <w:tcBorders>
              <w:top w:val="nil"/>
              <w:left w:val="single" w:sz="4" w:space="0" w:color="auto"/>
              <w:bottom w:val="single" w:sz="4" w:space="0" w:color="auto"/>
              <w:right w:val="single" w:sz="8" w:space="0" w:color="auto"/>
            </w:tcBorders>
            <w:shd w:val="clear" w:color="auto" w:fill="auto"/>
            <w:vAlign w:val="bottom"/>
          </w:tcPr>
          <w:p w14:paraId="4067B213" w14:textId="77777777" w:rsidR="007A7CF5" w:rsidRPr="00F101AE" w:rsidRDefault="007A7CF5" w:rsidP="00DA2C84">
            <w:pPr>
              <w:jc w:val="center"/>
              <w:rPr>
                <w:sz w:val="20"/>
                <w:lang w:eastAsia="lt-LT"/>
              </w:rPr>
            </w:pPr>
            <w:r w:rsidRPr="00F101AE">
              <w:rPr>
                <w:sz w:val="20"/>
              </w:rPr>
              <w:t>0,08</w:t>
            </w:r>
          </w:p>
        </w:tc>
      </w:tr>
      <w:tr w:rsidR="007A7CF5" w:rsidRPr="00A63ED3" w14:paraId="42E06B6B"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3F5217D"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E127A1F"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5E3DC92" w14:textId="77777777" w:rsidR="007A7CF5" w:rsidRPr="00670F42" w:rsidRDefault="007A7CF5" w:rsidP="00DA2C84">
            <w:pPr>
              <w:rPr>
                <w:color w:val="000000"/>
                <w:sz w:val="20"/>
              </w:rPr>
            </w:pPr>
            <w:proofErr w:type="spellStart"/>
            <w:r w:rsidRPr="007D2631">
              <w:rPr>
                <w:sz w:val="20"/>
                <w:lang w:eastAsia="lt-LT"/>
              </w:rPr>
              <w:t>Solventnafta</w:t>
            </w:r>
            <w:proofErr w:type="spellEnd"/>
            <w:r w:rsidRPr="007D2631">
              <w:rPr>
                <w:sz w:val="20"/>
                <w:lang w:eastAsia="lt-LT"/>
              </w:rPr>
              <w:t xml:space="preserve">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11917055" w14:textId="77777777" w:rsidR="007A7CF5" w:rsidRPr="00670F42" w:rsidRDefault="007A7CF5" w:rsidP="00DA2C84">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138F3590"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8069021" w14:textId="77777777" w:rsidR="007A7CF5" w:rsidRPr="009840D8" w:rsidRDefault="007A7CF5" w:rsidP="00DA2C84">
            <w:pPr>
              <w:jc w:val="center"/>
              <w:rPr>
                <w:sz w:val="20"/>
                <w:lang w:eastAsia="lt-LT"/>
              </w:rPr>
            </w:pPr>
            <w:r w:rsidRPr="009840D8">
              <w:rPr>
                <w:color w:val="000000" w:themeColor="text1"/>
                <w:sz w:val="20"/>
              </w:rPr>
              <w:t>0,124</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2ED43262" w14:textId="77777777" w:rsidR="007A7CF5" w:rsidRPr="00F101AE" w:rsidRDefault="007A7CF5" w:rsidP="00DA2C84">
            <w:pPr>
              <w:jc w:val="center"/>
              <w:rPr>
                <w:color w:val="000000" w:themeColor="text1"/>
                <w:sz w:val="20"/>
              </w:rPr>
            </w:pPr>
            <w:r w:rsidRPr="00F101AE">
              <w:rPr>
                <w:color w:val="000000" w:themeColor="text1"/>
                <w:sz w:val="20"/>
              </w:rPr>
              <w:t>7,95</w:t>
            </w:r>
          </w:p>
        </w:tc>
        <w:tc>
          <w:tcPr>
            <w:tcW w:w="1249" w:type="dxa"/>
            <w:tcBorders>
              <w:top w:val="nil"/>
              <w:left w:val="single" w:sz="4" w:space="0" w:color="auto"/>
              <w:bottom w:val="single" w:sz="4" w:space="0" w:color="auto"/>
              <w:right w:val="single" w:sz="8" w:space="0" w:color="auto"/>
            </w:tcBorders>
            <w:shd w:val="clear" w:color="auto" w:fill="auto"/>
            <w:vAlign w:val="bottom"/>
          </w:tcPr>
          <w:p w14:paraId="1D9D9EC3" w14:textId="77777777" w:rsidR="007A7CF5" w:rsidRPr="00F101AE" w:rsidRDefault="007A7CF5" w:rsidP="00DA2C84">
            <w:pPr>
              <w:jc w:val="center"/>
              <w:rPr>
                <w:sz w:val="20"/>
                <w:lang w:eastAsia="lt-LT"/>
              </w:rPr>
            </w:pPr>
            <w:r w:rsidRPr="00F101AE">
              <w:rPr>
                <w:sz w:val="20"/>
              </w:rPr>
              <w:t>0,58</w:t>
            </w:r>
          </w:p>
        </w:tc>
      </w:tr>
      <w:tr w:rsidR="007A7CF5" w:rsidRPr="00A63ED3" w14:paraId="4262317D"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685B3C6"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24E8CD8"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5A7E131C" w14:textId="77777777" w:rsidR="007A7CF5" w:rsidRPr="00670F42" w:rsidRDefault="007A7CF5" w:rsidP="00DA2C84">
            <w:pPr>
              <w:rPr>
                <w:color w:val="000000"/>
                <w:sz w:val="20"/>
              </w:rPr>
            </w:pPr>
            <w:r w:rsidRPr="007D2631">
              <w:rPr>
                <w:sz w:val="20"/>
                <w:lang w:eastAsia="lt-LT"/>
              </w:rPr>
              <w:t>1-metoksipropanolis-2</w:t>
            </w:r>
          </w:p>
        </w:tc>
        <w:tc>
          <w:tcPr>
            <w:tcW w:w="1134" w:type="dxa"/>
            <w:tcBorders>
              <w:top w:val="nil"/>
              <w:left w:val="single" w:sz="4" w:space="0" w:color="auto"/>
              <w:bottom w:val="single" w:sz="4" w:space="0" w:color="auto"/>
              <w:right w:val="single" w:sz="4" w:space="0" w:color="auto"/>
            </w:tcBorders>
            <w:shd w:val="clear" w:color="auto" w:fill="auto"/>
            <w:vAlign w:val="bottom"/>
          </w:tcPr>
          <w:p w14:paraId="31AFEE71" w14:textId="77777777" w:rsidR="007A7CF5" w:rsidRPr="00670F42" w:rsidRDefault="007A7CF5" w:rsidP="00DA2C84">
            <w:pPr>
              <w:jc w:val="center"/>
              <w:rPr>
                <w:sz w:val="20"/>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455B33A7"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6D955E6" w14:textId="77777777" w:rsidR="007A7CF5" w:rsidRPr="009840D8" w:rsidRDefault="007A7CF5" w:rsidP="00DA2C84">
            <w:pPr>
              <w:jc w:val="center"/>
              <w:rPr>
                <w:sz w:val="20"/>
                <w:lang w:eastAsia="lt-LT"/>
              </w:rPr>
            </w:pPr>
            <w:r w:rsidRPr="009840D8">
              <w:rPr>
                <w:color w:val="000000" w:themeColor="text1"/>
                <w:sz w:val="20"/>
              </w:rPr>
              <w:t>0,052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6AC1364A" w14:textId="77777777" w:rsidR="007A7CF5" w:rsidRPr="00F101AE" w:rsidRDefault="007A7CF5" w:rsidP="00DA2C84">
            <w:pPr>
              <w:jc w:val="center"/>
              <w:rPr>
                <w:color w:val="000000" w:themeColor="text1"/>
                <w:sz w:val="20"/>
              </w:rPr>
            </w:pPr>
            <w:r w:rsidRPr="00F101AE">
              <w:rPr>
                <w:color w:val="000000" w:themeColor="text1"/>
                <w:sz w:val="20"/>
              </w:rPr>
              <w:t>2,99</w:t>
            </w:r>
          </w:p>
        </w:tc>
        <w:tc>
          <w:tcPr>
            <w:tcW w:w="1249" w:type="dxa"/>
            <w:tcBorders>
              <w:top w:val="nil"/>
              <w:left w:val="single" w:sz="4" w:space="0" w:color="auto"/>
              <w:bottom w:val="single" w:sz="4" w:space="0" w:color="auto"/>
              <w:right w:val="single" w:sz="8" w:space="0" w:color="auto"/>
            </w:tcBorders>
            <w:shd w:val="clear" w:color="auto" w:fill="auto"/>
            <w:vAlign w:val="bottom"/>
          </w:tcPr>
          <w:p w14:paraId="114C97A4" w14:textId="77777777" w:rsidR="007A7CF5" w:rsidRPr="00F101AE" w:rsidRDefault="007A7CF5" w:rsidP="00DA2C84">
            <w:pPr>
              <w:jc w:val="center"/>
              <w:rPr>
                <w:sz w:val="20"/>
                <w:lang w:eastAsia="lt-LT"/>
              </w:rPr>
            </w:pPr>
            <w:r w:rsidRPr="00F101AE">
              <w:rPr>
                <w:sz w:val="20"/>
              </w:rPr>
              <w:t>0,09</w:t>
            </w:r>
          </w:p>
        </w:tc>
      </w:tr>
      <w:tr w:rsidR="007A7CF5" w:rsidRPr="00A63ED3" w14:paraId="5639CF72"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C116A1E"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320D557"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DA55FA5" w14:textId="77777777" w:rsidR="007A7CF5" w:rsidRPr="00670F42" w:rsidRDefault="007A7CF5" w:rsidP="00DA2C84">
            <w:pPr>
              <w:rPr>
                <w:color w:val="000000"/>
                <w:sz w:val="20"/>
              </w:rPr>
            </w:pPr>
            <w:proofErr w:type="spellStart"/>
            <w:r w:rsidRPr="007D2631">
              <w:rPr>
                <w:sz w:val="20"/>
                <w:lang w:eastAsia="lt-LT"/>
              </w:rPr>
              <w:t>Formaldehidas</w:t>
            </w:r>
            <w:proofErr w:type="spellEnd"/>
          </w:p>
        </w:tc>
        <w:tc>
          <w:tcPr>
            <w:tcW w:w="1134" w:type="dxa"/>
            <w:tcBorders>
              <w:top w:val="nil"/>
              <w:left w:val="single" w:sz="4" w:space="0" w:color="auto"/>
              <w:bottom w:val="single" w:sz="4" w:space="0" w:color="auto"/>
              <w:right w:val="nil"/>
            </w:tcBorders>
            <w:shd w:val="clear" w:color="auto" w:fill="auto"/>
            <w:vAlign w:val="bottom"/>
          </w:tcPr>
          <w:p w14:paraId="3C530C24" w14:textId="77777777" w:rsidR="007A7CF5" w:rsidRPr="00670F42" w:rsidRDefault="007A7CF5" w:rsidP="00DA2C84">
            <w:pPr>
              <w:jc w:val="center"/>
              <w:rPr>
                <w:sz w:val="20"/>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59059AB1"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70C5B6E" w14:textId="77777777" w:rsidR="007A7CF5" w:rsidRPr="009840D8" w:rsidRDefault="007A7CF5" w:rsidP="00DA2C84">
            <w:pPr>
              <w:jc w:val="center"/>
              <w:rPr>
                <w:sz w:val="20"/>
                <w:lang w:eastAsia="lt-LT"/>
              </w:rPr>
            </w:pPr>
            <w:r w:rsidRPr="009840D8">
              <w:rPr>
                <w:color w:val="000000"/>
                <w:sz w:val="20"/>
              </w:rPr>
              <w:t>0,001</w:t>
            </w:r>
          </w:p>
        </w:tc>
        <w:tc>
          <w:tcPr>
            <w:tcW w:w="1517" w:type="dxa"/>
            <w:tcBorders>
              <w:top w:val="single" w:sz="4" w:space="0" w:color="auto"/>
              <w:left w:val="single" w:sz="4" w:space="0" w:color="auto"/>
              <w:bottom w:val="single" w:sz="4" w:space="0" w:color="auto"/>
              <w:right w:val="single" w:sz="4" w:space="0" w:color="auto"/>
            </w:tcBorders>
          </w:tcPr>
          <w:p w14:paraId="401C70B7" w14:textId="77777777" w:rsidR="007A7CF5" w:rsidRPr="00F101AE" w:rsidRDefault="007A7CF5" w:rsidP="00DA2C84">
            <w:pPr>
              <w:jc w:val="center"/>
              <w:rPr>
                <w:color w:val="000000" w:themeColor="text1"/>
                <w:sz w:val="20"/>
              </w:rPr>
            </w:pPr>
            <w:r w:rsidRPr="00F101AE">
              <w:rPr>
                <w:color w:val="000000" w:themeColor="text1"/>
                <w:sz w:val="20"/>
              </w:rPr>
              <w:t>0,04</w:t>
            </w:r>
          </w:p>
        </w:tc>
        <w:tc>
          <w:tcPr>
            <w:tcW w:w="1249" w:type="dxa"/>
            <w:tcBorders>
              <w:top w:val="nil"/>
              <w:left w:val="single" w:sz="4" w:space="0" w:color="auto"/>
              <w:bottom w:val="single" w:sz="4" w:space="0" w:color="auto"/>
              <w:right w:val="single" w:sz="8" w:space="0" w:color="auto"/>
            </w:tcBorders>
            <w:shd w:val="clear" w:color="auto" w:fill="auto"/>
            <w:vAlign w:val="bottom"/>
          </w:tcPr>
          <w:p w14:paraId="1E1CE996" w14:textId="77777777" w:rsidR="007A7CF5" w:rsidRPr="00F101AE" w:rsidRDefault="007A7CF5" w:rsidP="00DA2C84">
            <w:pPr>
              <w:jc w:val="center"/>
              <w:rPr>
                <w:sz w:val="20"/>
                <w:lang w:eastAsia="lt-LT"/>
              </w:rPr>
            </w:pPr>
            <w:r w:rsidRPr="00F101AE">
              <w:rPr>
                <w:sz w:val="20"/>
              </w:rPr>
              <w:t>0,0004</w:t>
            </w:r>
          </w:p>
        </w:tc>
      </w:tr>
      <w:tr w:rsidR="007A7CF5" w:rsidRPr="00A63ED3" w14:paraId="5D8D49B3"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2D82BD9"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3A16D8BB"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98560EB" w14:textId="77777777" w:rsidR="007A7CF5" w:rsidRPr="00670F42" w:rsidRDefault="007A7CF5" w:rsidP="00DA2C84">
            <w:pPr>
              <w:rPr>
                <w:color w:val="000000"/>
                <w:sz w:val="20"/>
              </w:rPr>
            </w:pPr>
            <w:r w:rsidRPr="007D2631">
              <w:rPr>
                <w:color w:val="000000"/>
                <w:sz w:val="20"/>
                <w:lang w:eastAsia="lt-LT"/>
              </w:rPr>
              <w:t>Naftalinas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E3DFD4" w14:textId="77777777" w:rsidR="007A7CF5" w:rsidRPr="00670F42" w:rsidRDefault="007A7CF5" w:rsidP="00DA2C84">
            <w:pPr>
              <w:jc w:val="center"/>
              <w:rPr>
                <w:sz w:val="20"/>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3D0E944B"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35BD7A3" w14:textId="77777777" w:rsidR="007A7CF5" w:rsidRPr="009840D8" w:rsidRDefault="007A7CF5" w:rsidP="00DA2C84">
            <w:pPr>
              <w:jc w:val="center"/>
              <w:rPr>
                <w:sz w:val="20"/>
                <w:lang w:eastAsia="lt-LT"/>
              </w:rPr>
            </w:pPr>
            <w:r w:rsidRPr="009840D8">
              <w:rPr>
                <w:color w:val="000000"/>
                <w:sz w:val="20"/>
              </w:rPr>
              <w:t>0,002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256C729D" w14:textId="77777777" w:rsidR="007A7CF5" w:rsidRPr="00F101AE" w:rsidRDefault="007A7CF5" w:rsidP="00DA2C84">
            <w:pPr>
              <w:jc w:val="center"/>
              <w:rPr>
                <w:color w:val="000000" w:themeColor="text1"/>
                <w:sz w:val="20"/>
              </w:rPr>
            </w:pPr>
            <w:r w:rsidRPr="00F101AE">
              <w:rPr>
                <w:color w:val="000000" w:themeColor="text1"/>
                <w:sz w:val="20"/>
              </w:rPr>
              <w:t>0,20</w:t>
            </w:r>
          </w:p>
        </w:tc>
        <w:tc>
          <w:tcPr>
            <w:tcW w:w="1249" w:type="dxa"/>
            <w:tcBorders>
              <w:top w:val="nil"/>
              <w:left w:val="single" w:sz="4" w:space="0" w:color="auto"/>
              <w:bottom w:val="single" w:sz="4" w:space="0" w:color="auto"/>
              <w:right w:val="single" w:sz="8" w:space="0" w:color="auto"/>
            </w:tcBorders>
            <w:shd w:val="clear" w:color="auto" w:fill="auto"/>
            <w:vAlign w:val="bottom"/>
          </w:tcPr>
          <w:p w14:paraId="4C75C82D" w14:textId="77777777" w:rsidR="007A7CF5" w:rsidRPr="00F101AE" w:rsidRDefault="007A7CF5" w:rsidP="00DA2C84">
            <w:pPr>
              <w:jc w:val="center"/>
              <w:rPr>
                <w:sz w:val="20"/>
                <w:lang w:eastAsia="lt-LT"/>
              </w:rPr>
            </w:pPr>
            <w:r w:rsidRPr="00F101AE">
              <w:rPr>
                <w:sz w:val="20"/>
              </w:rPr>
              <w:t>0,005</w:t>
            </w:r>
          </w:p>
        </w:tc>
      </w:tr>
      <w:tr w:rsidR="007A7CF5" w:rsidRPr="00A63ED3" w14:paraId="1A4D9C7E"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05152B0"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ADDEAAE"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E80C64A" w14:textId="77777777" w:rsidR="007A7CF5" w:rsidRPr="00670F42" w:rsidRDefault="007A7CF5" w:rsidP="00DA2C84">
            <w:pPr>
              <w:rPr>
                <w:color w:val="000000"/>
                <w:sz w:val="20"/>
              </w:rPr>
            </w:pPr>
            <w:proofErr w:type="spellStart"/>
            <w:r w:rsidRPr="007D2631">
              <w:rPr>
                <w:sz w:val="20"/>
                <w:lang w:eastAsia="lt-LT"/>
              </w:rPr>
              <w:t>Diacetono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3D43DDC0" w14:textId="77777777" w:rsidR="007A7CF5" w:rsidRPr="00670F42" w:rsidRDefault="007A7CF5" w:rsidP="00DA2C84">
            <w:pPr>
              <w:jc w:val="center"/>
              <w:rPr>
                <w:sz w:val="20"/>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6F9ED28F"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B00A08D" w14:textId="77777777" w:rsidR="007A7CF5" w:rsidRPr="009840D8" w:rsidRDefault="007A7CF5" w:rsidP="00DA2C84">
            <w:pPr>
              <w:jc w:val="center"/>
              <w:rPr>
                <w:sz w:val="20"/>
                <w:lang w:eastAsia="lt-LT"/>
              </w:rPr>
            </w:pPr>
            <w:r w:rsidRPr="009840D8">
              <w:rPr>
                <w:color w:val="000000"/>
                <w:sz w:val="20"/>
              </w:rPr>
              <w:t>0,019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221C0A94" w14:textId="77777777" w:rsidR="007A7CF5" w:rsidRPr="00F101AE" w:rsidRDefault="007A7CF5" w:rsidP="00DA2C84">
            <w:pPr>
              <w:jc w:val="center"/>
              <w:rPr>
                <w:color w:val="000000" w:themeColor="text1"/>
                <w:sz w:val="20"/>
              </w:rPr>
            </w:pPr>
            <w:r w:rsidRPr="00F101AE">
              <w:rPr>
                <w:color w:val="000000" w:themeColor="text1"/>
                <w:sz w:val="20"/>
              </w:rPr>
              <w:t>1,30</w:t>
            </w:r>
          </w:p>
        </w:tc>
        <w:tc>
          <w:tcPr>
            <w:tcW w:w="1249" w:type="dxa"/>
            <w:tcBorders>
              <w:top w:val="nil"/>
              <w:left w:val="single" w:sz="4" w:space="0" w:color="auto"/>
              <w:bottom w:val="single" w:sz="4" w:space="0" w:color="auto"/>
              <w:right w:val="single" w:sz="8" w:space="0" w:color="auto"/>
            </w:tcBorders>
            <w:shd w:val="clear" w:color="auto" w:fill="auto"/>
            <w:vAlign w:val="bottom"/>
          </w:tcPr>
          <w:p w14:paraId="28CEA2F0" w14:textId="77777777" w:rsidR="007A7CF5" w:rsidRPr="00F101AE" w:rsidRDefault="007A7CF5" w:rsidP="00DA2C84">
            <w:pPr>
              <w:jc w:val="center"/>
              <w:rPr>
                <w:sz w:val="20"/>
                <w:lang w:eastAsia="lt-LT"/>
              </w:rPr>
            </w:pPr>
            <w:r w:rsidRPr="00F101AE">
              <w:rPr>
                <w:sz w:val="20"/>
              </w:rPr>
              <w:t>0,11</w:t>
            </w:r>
          </w:p>
        </w:tc>
      </w:tr>
      <w:tr w:rsidR="007A7CF5" w:rsidRPr="00A63ED3" w14:paraId="355F90AE"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E79564E"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7FF0C194"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523F4366" w14:textId="77777777" w:rsidR="007A7CF5" w:rsidRPr="00670F42" w:rsidRDefault="007A7CF5" w:rsidP="00DA2C84">
            <w:pPr>
              <w:rPr>
                <w:color w:val="000000"/>
                <w:sz w:val="20"/>
              </w:rPr>
            </w:pPr>
            <w:proofErr w:type="spellStart"/>
            <w:r w:rsidRPr="007D2631">
              <w:rPr>
                <w:sz w:val="20"/>
                <w:lang w:eastAsia="lt-LT"/>
              </w:rPr>
              <w:t>Etilbenzenas</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60098AFA" w14:textId="77777777" w:rsidR="007A7CF5" w:rsidRPr="00670F42" w:rsidRDefault="007A7CF5" w:rsidP="00DA2C84">
            <w:pPr>
              <w:jc w:val="center"/>
              <w:rPr>
                <w:sz w:val="20"/>
                <w:lang w:eastAsia="lt-LT"/>
              </w:rPr>
            </w:pPr>
            <w:r w:rsidRPr="007D2631">
              <w:rPr>
                <w:sz w:val="20"/>
                <w:lang w:eastAsia="lt-LT"/>
              </w:rPr>
              <w:t>763</w:t>
            </w:r>
          </w:p>
        </w:tc>
        <w:tc>
          <w:tcPr>
            <w:tcW w:w="989" w:type="dxa"/>
            <w:tcBorders>
              <w:top w:val="single" w:sz="4" w:space="0" w:color="auto"/>
              <w:left w:val="single" w:sz="4" w:space="0" w:color="auto"/>
              <w:bottom w:val="single" w:sz="4" w:space="0" w:color="auto"/>
              <w:right w:val="single" w:sz="4" w:space="0" w:color="auto"/>
            </w:tcBorders>
            <w:vAlign w:val="center"/>
          </w:tcPr>
          <w:p w14:paraId="69257A60"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DD4A1BF" w14:textId="77777777" w:rsidR="007A7CF5" w:rsidRPr="009840D8" w:rsidRDefault="007A7CF5" w:rsidP="00DA2C84">
            <w:pPr>
              <w:jc w:val="center"/>
              <w:rPr>
                <w:sz w:val="20"/>
                <w:lang w:eastAsia="lt-LT"/>
              </w:rPr>
            </w:pPr>
            <w:r w:rsidRPr="009840D8">
              <w:rPr>
                <w:color w:val="000000"/>
                <w:sz w:val="20"/>
              </w:rPr>
              <w:t>0,078</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414DF34E" w14:textId="77777777" w:rsidR="007A7CF5" w:rsidRPr="00F101AE" w:rsidRDefault="007A7CF5" w:rsidP="00DA2C84">
            <w:pPr>
              <w:jc w:val="center"/>
              <w:rPr>
                <w:color w:val="000000" w:themeColor="text1"/>
                <w:sz w:val="20"/>
              </w:rPr>
            </w:pPr>
            <w:r w:rsidRPr="00F101AE">
              <w:rPr>
                <w:color w:val="000000" w:themeColor="text1"/>
                <w:sz w:val="20"/>
              </w:rPr>
              <w:t>7,74</w:t>
            </w:r>
          </w:p>
        </w:tc>
        <w:tc>
          <w:tcPr>
            <w:tcW w:w="1249" w:type="dxa"/>
            <w:tcBorders>
              <w:top w:val="nil"/>
              <w:left w:val="single" w:sz="4" w:space="0" w:color="auto"/>
              <w:bottom w:val="single" w:sz="4" w:space="0" w:color="auto"/>
              <w:right w:val="single" w:sz="8" w:space="0" w:color="auto"/>
            </w:tcBorders>
            <w:shd w:val="clear" w:color="auto" w:fill="auto"/>
            <w:vAlign w:val="bottom"/>
          </w:tcPr>
          <w:p w14:paraId="667BC5C9" w14:textId="77777777" w:rsidR="007A7CF5" w:rsidRPr="00F101AE" w:rsidRDefault="007A7CF5" w:rsidP="00DA2C84">
            <w:pPr>
              <w:jc w:val="center"/>
              <w:rPr>
                <w:sz w:val="20"/>
                <w:lang w:eastAsia="lt-LT"/>
              </w:rPr>
            </w:pPr>
            <w:r w:rsidRPr="00F101AE">
              <w:rPr>
                <w:sz w:val="20"/>
              </w:rPr>
              <w:t>0,04</w:t>
            </w:r>
          </w:p>
        </w:tc>
      </w:tr>
      <w:tr w:rsidR="007A7CF5" w:rsidRPr="00A63ED3" w14:paraId="0434F45D"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E3E22D4" w14:textId="77777777" w:rsidR="007A7CF5" w:rsidRPr="00A63ED3" w:rsidRDefault="007A7CF5" w:rsidP="00DA2C84">
            <w:pPr>
              <w:jc w:val="center"/>
              <w:rPr>
                <w:sz w:val="20"/>
                <w:highlight w:val="red"/>
                <w:lang w:eastAsia="lt-LT"/>
              </w:rPr>
            </w:pPr>
          </w:p>
        </w:tc>
        <w:tc>
          <w:tcPr>
            <w:tcW w:w="992" w:type="dxa"/>
            <w:vMerge/>
            <w:tcBorders>
              <w:left w:val="single" w:sz="4" w:space="0" w:color="auto"/>
              <w:bottom w:val="single" w:sz="4" w:space="0" w:color="auto"/>
              <w:right w:val="single" w:sz="4" w:space="0" w:color="auto"/>
            </w:tcBorders>
            <w:vAlign w:val="center"/>
          </w:tcPr>
          <w:p w14:paraId="20CADAA9"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1334F5A" w14:textId="77777777" w:rsidR="007A7CF5" w:rsidRPr="00670F42" w:rsidRDefault="007A7CF5" w:rsidP="00DA2C84">
            <w:pPr>
              <w:rPr>
                <w:color w:val="000000"/>
                <w:sz w:val="20"/>
              </w:rPr>
            </w:pPr>
            <w:proofErr w:type="spellStart"/>
            <w:r w:rsidRPr="007D2631">
              <w:rPr>
                <w:sz w:val="20"/>
                <w:lang w:eastAsia="lt-LT"/>
              </w:rPr>
              <w:t>Izopropilo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4877EDE3" w14:textId="77777777" w:rsidR="007A7CF5" w:rsidRPr="00670F42" w:rsidRDefault="007A7CF5" w:rsidP="00DA2C84">
            <w:pPr>
              <w:jc w:val="center"/>
              <w:rPr>
                <w:sz w:val="20"/>
                <w:lang w:eastAsia="lt-LT"/>
              </w:rPr>
            </w:pPr>
            <w:r w:rsidRPr="007D2631">
              <w:rPr>
                <w:sz w:val="20"/>
                <w:lang w:eastAsia="lt-LT"/>
              </w:rPr>
              <w:t>1108</w:t>
            </w:r>
          </w:p>
        </w:tc>
        <w:tc>
          <w:tcPr>
            <w:tcW w:w="989" w:type="dxa"/>
            <w:tcBorders>
              <w:top w:val="single" w:sz="4" w:space="0" w:color="auto"/>
              <w:left w:val="single" w:sz="4" w:space="0" w:color="auto"/>
              <w:bottom w:val="single" w:sz="4" w:space="0" w:color="auto"/>
              <w:right w:val="single" w:sz="4" w:space="0" w:color="auto"/>
            </w:tcBorders>
            <w:vAlign w:val="center"/>
          </w:tcPr>
          <w:p w14:paraId="3BEDEE2A"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1D68CC9" w14:textId="77777777" w:rsidR="007A7CF5" w:rsidRPr="009840D8" w:rsidRDefault="007A7CF5" w:rsidP="00DA2C84">
            <w:pPr>
              <w:jc w:val="center"/>
              <w:rPr>
                <w:sz w:val="20"/>
                <w:lang w:eastAsia="lt-LT"/>
              </w:rPr>
            </w:pPr>
            <w:r w:rsidRPr="009840D8">
              <w:rPr>
                <w:color w:val="000000"/>
                <w:sz w:val="20"/>
              </w:rPr>
              <w:t>0,009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0EE3D875" w14:textId="77777777" w:rsidR="007A7CF5" w:rsidRPr="00F101AE" w:rsidRDefault="007A7CF5" w:rsidP="00DA2C84">
            <w:pPr>
              <w:jc w:val="center"/>
              <w:rPr>
                <w:color w:val="000000" w:themeColor="text1"/>
                <w:sz w:val="20"/>
              </w:rPr>
            </w:pPr>
            <w:r w:rsidRPr="00F101AE">
              <w:rPr>
                <w:color w:val="000000" w:themeColor="text1"/>
                <w:sz w:val="20"/>
              </w:rPr>
              <w:t>0,58</w:t>
            </w:r>
          </w:p>
        </w:tc>
        <w:tc>
          <w:tcPr>
            <w:tcW w:w="1249" w:type="dxa"/>
            <w:tcBorders>
              <w:top w:val="nil"/>
              <w:left w:val="single" w:sz="4" w:space="0" w:color="auto"/>
              <w:bottom w:val="single" w:sz="4" w:space="0" w:color="auto"/>
              <w:right w:val="single" w:sz="8" w:space="0" w:color="auto"/>
            </w:tcBorders>
            <w:shd w:val="clear" w:color="auto" w:fill="auto"/>
            <w:vAlign w:val="bottom"/>
          </w:tcPr>
          <w:p w14:paraId="55F3C763" w14:textId="77777777" w:rsidR="007A7CF5" w:rsidRPr="00F101AE" w:rsidRDefault="007A7CF5" w:rsidP="00DA2C84">
            <w:pPr>
              <w:jc w:val="center"/>
              <w:rPr>
                <w:sz w:val="20"/>
                <w:lang w:eastAsia="lt-LT"/>
              </w:rPr>
            </w:pPr>
            <w:r w:rsidRPr="00F101AE">
              <w:rPr>
                <w:sz w:val="20"/>
              </w:rPr>
              <w:t>0,02</w:t>
            </w:r>
          </w:p>
        </w:tc>
      </w:tr>
      <w:tr w:rsidR="007A7CF5" w:rsidRPr="00A63ED3" w14:paraId="5F7F2A88"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E8F4DA0" w14:textId="77777777" w:rsidR="007A7CF5" w:rsidRPr="00A63ED3" w:rsidRDefault="007A7CF5" w:rsidP="00DA2C84">
            <w:pPr>
              <w:jc w:val="center"/>
              <w:rPr>
                <w:sz w:val="20"/>
                <w:highlight w:val="red"/>
                <w:lang w:eastAsia="lt-LT"/>
              </w:rPr>
            </w:pPr>
          </w:p>
        </w:tc>
        <w:tc>
          <w:tcPr>
            <w:tcW w:w="992" w:type="dxa"/>
            <w:vMerge w:val="restart"/>
            <w:tcBorders>
              <w:left w:val="single" w:sz="4" w:space="0" w:color="auto"/>
              <w:right w:val="single" w:sz="4" w:space="0" w:color="auto"/>
            </w:tcBorders>
            <w:vAlign w:val="center"/>
          </w:tcPr>
          <w:p w14:paraId="5AA1FC05" w14:textId="77777777" w:rsidR="007A7CF5" w:rsidRPr="00670F42" w:rsidRDefault="007A7CF5" w:rsidP="00DA2C84">
            <w:pPr>
              <w:jc w:val="center"/>
              <w:rPr>
                <w:sz w:val="20"/>
                <w:lang w:eastAsia="lt-LT"/>
              </w:rPr>
            </w:pPr>
            <w:r>
              <w:rPr>
                <w:sz w:val="20"/>
                <w:lang w:eastAsia="lt-LT"/>
              </w:rPr>
              <w:t>025</w:t>
            </w:r>
          </w:p>
        </w:tc>
        <w:tc>
          <w:tcPr>
            <w:tcW w:w="2835" w:type="dxa"/>
            <w:tcBorders>
              <w:top w:val="nil"/>
              <w:left w:val="single" w:sz="4" w:space="0" w:color="auto"/>
              <w:bottom w:val="single" w:sz="4" w:space="0" w:color="auto"/>
              <w:right w:val="single" w:sz="4" w:space="0" w:color="auto"/>
            </w:tcBorders>
            <w:shd w:val="clear" w:color="auto" w:fill="auto"/>
            <w:vAlign w:val="center"/>
          </w:tcPr>
          <w:p w14:paraId="134E2043" w14:textId="77777777" w:rsidR="007A7CF5" w:rsidRPr="00670F42" w:rsidRDefault="007A7CF5" w:rsidP="00DA2C84">
            <w:pPr>
              <w:rPr>
                <w:color w:val="000000"/>
                <w:sz w:val="20"/>
              </w:rPr>
            </w:pPr>
            <w:r w:rsidRPr="007D2631">
              <w:rPr>
                <w:sz w:val="20"/>
                <w:lang w:eastAsia="lt-LT"/>
              </w:rPr>
              <w:t>LOJ</w:t>
            </w:r>
          </w:p>
        </w:tc>
        <w:tc>
          <w:tcPr>
            <w:tcW w:w="1134" w:type="dxa"/>
            <w:tcBorders>
              <w:top w:val="nil"/>
              <w:left w:val="single" w:sz="4" w:space="0" w:color="auto"/>
              <w:bottom w:val="single" w:sz="4" w:space="0" w:color="auto"/>
              <w:right w:val="single" w:sz="4" w:space="0" w:color="auto"/>
            </w:tcBorders>
            <w:shd w:val="clear" w:color="auto" w:fill="auto"/>
            <w:vAlign w:val="bottom"/>
          </w:tcPr>
          <w:p w14:paraId="37387904" w14:textId="77777777" w:rsidR="007A7CF5" w:rsidRPr="00670F42" w:rsidRDefault="007A7CF5" w:rsidP="00DA2C84">
            <w:pPr>
              <w:jc w:val="center"/>
              <w:rPr>
                <w:sz w:val="20"/>
                <w:lang w:eastAsia="lt-LT"/>
              </w:rPr>
            </w:pPr>
            <w:r w:rsidRPr="007D2631">
              <w:rPr>
                <w:sz w:val="20"/>
                <w:lang w:eastAsia="lt-LT"/>
              </w:rPr>
              <w:t>308</w:t>
            </w:r>
          </w:p>
        </w:tc>
        <w:tc>
          <w:tcPr>
            <w:tcW w:w="989" w:type="dxa"/>
            <w:tcBorders>
              <w:top w:val="single" w:sz="4" w:space="0" w:color="auto"/>
              <w:left w:val="single" w:sz="4" w:space="0" w:color="auto"/>
              <w:bottom w:val="single" w:sz="4" w:space="0" w:color="auto"/>
              <w:right w:val="single" w:sz="4" w:space="0" w:color="auto"/>
            </w:tcBorders>
            <w:vAlign w:val="center"/>
          </w:tcPr>
          <w:p w14:paraId="0C875DA8"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020A948" w14:textId="77777777" w:rsidR="007A7CF5" w:rsidRPr="007379DE" w:rsidRDefault="007A7CF5" w:rsidP="00DA2C84">
            <w:pPr>
              <w:jc w:val="center"/>
              <w:rPr>
                <w:sz w:val="20"/>
                <w:lang w:eastAsia="lt-LT"/>
              </w:rPr>
            </w:pPr>
            <w:r w:rsidRPr="007379DE">
              <w:rPr>
                <w:color w:val="000000" w:themeColor="text1"/>
                <w:sz w:val="20"/>
              </w:rPr>
              <w:t>0,214</w:t>
            </w:r>
          </w:p>
        </w:tc>
        <w:tc>
          <w:tcPr>
            <w:tcW w:w="1517" w:type="dxa"/>
            <w:tcBorders>
              <w:top w:val="single" w:sz="8" w:space="0" w:color="auto"/>
              <w:left w:val="single" w:sz="4" w:space="0" w:color="auto"/>
              <w:bottom w:val="single" w:sz="4" w:space="0" w:color="auto"/>
              <w:right w:val="single" w:sz="4" w:space="0" w:color="auto"/>
            </w:tcBorders>
            <w:shd w:val="clear" w:color="auto" w:fill="auto"/>
            <w:vAlign w:val="bottom"/>
          </w:tcPr>
          <w:p w14:paraId="400B1249" w14:textId="77777777" w:rsidR="007A7CF5" w:rsidRPr="00F101AE" w:rsidRDefault="007A7CF5" w:rsidP="00DA2C84">
            <w:pPr>
              <w:jc w:val="center"/>
              <w:rPr>
                <w:color w:val="000000" w:themeColor="text1"/>
                <w:sz w:val="20"/>
              </w:rPr>
            </w:pPr>
            <w:r w:rsidRPr="00F101AE">
              <w:rPr>
                <w:color w:val="000000" w:themeColor="text1"/>
                <w:sz w:val="20"/>
              </w:rPr>
              <w:t>20,60</w:t>
            </w:r>
          </w:p>
        </w:tc>
        <w:tc>
          <w:tcPr>
            <w:tcW w:w="1249" w:type="dxa"/>
            <w:tcBorders>
              <w:top w:val="nil"/>
              <w:left w:val="single" w:sz="4" w:space="0" w:color="auto"/>
              <w:bottom w:val="single" w:sz="4" w:space="0" w:color="auto"/>
              <w:right w:val="single" w:sz="8" w:space="0" w:color="auto"/>
            </w:tcBorders>
            <w:shd w:val="clear" w:color="auto" w:fill="auto"/>
            <w:vAlign w:val="bottom"/>
          </w:tcPr>
          <w:p w14:paraId="03C96047" w14:textId="77777777" w:rsidR="007A7CF5" w:rsidRPr="00F101AE" w:rsidRDefault="007A7CF5" w:rsidP="00DA2C84">
            <w:pPr>
              <w:jc w:val="center"/>
              <w:rPr>
                <w:sz w:val="20"/>
                <w:lang w:eastAsia="lt-LT"/>
              </w:rPr>
            </w:pPr>
            <w:r w:rsidRPr="00F101AE">
              <w:rPr>
                <w:sz w:val="20"/>
              </w:rPr>
              <w:t>0,23</w:t>
            </w:r>
          </w:p>
        </w:tc>
      </w:tr>
      <w:tr w:rsidR="007A7CF5" w:rsidRPr="00A63ED3" w14:paraId="38CE808C"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C8F79BA"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73D91A4"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3008F57B" w14:textId="77777777" w:rsidR="007A7CF5" w:rsidRPr="00670F42" w:rsidRDefault="007A7CF5" w:rsidP="00DA2C84">
            <w:pPr>
              <w:rPr>
                <w:color w:val="000000"/>
                <w:sz w:val="20"/>
              </w:rPr>
            </w:pPr>
            <w:r w:rsidRPr="007D2631">
              <w:rPr>
                <w:sz w:val="20"/>
                <w:lang w:eastAsia="lt-LT"/>
              </w:rPr>
              <w:t xml:space="preserve">2-butoksietanolis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62BE2C4C" w14:textId="77777777" w:rsidR="007A7CF5" w:rsidRPr="00670F42" w:rsidRDefault="007A7CF5" w:rsidP="00DA2C84">
            <w:pPr>
              <w:jc w:val="center"/>
              <w:rPr>
                <w:sz w:val="20"/>
                <w:lang w:eastAsia="lt-LT"/>
              </w:rPr>
            </w:pPr>
            <w:r w:rsidRPr="007D2631">
              <w:rPr>
                <w:sz w:val="20"/>
                <w:lang w:eastAsia="lt-LT"/>
              </w:rPr>
              <w:t>375</w:t>
            </w:r>
          </w:p>
        </w:tc>
        <w:tc>
          <w:tcPr>
            <w:tcW w:w="989" w:type="dxa"/>
            <w:tcBorders>
              <w:top w:val="single" w:sz="4" w:space="0" w:color="auto"/>
              <w:left w:val="single" w:sz="4" w:space="0" w:color="auto"/>
              <w:bottom w:val="single" w:sz="4" w:space="0" w:color="auto"/>
              <w:right w:val="single" w:sz="4" w:space="0" w:color="auto"/>
            </w:tcBorders>
            <w:vAlign w:val="center"/>
          </w:tcPr>
          <w:p w14:paraId="34B65DCA"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338E3BA" w14:textId="77777777" w:rsidR="007A7CF5" w:rsidRPr="007379DE" w:rsidRDefault="007A7CF5" w:rsidP="00DA2C84">
            <w:pPr>
              <w:jc w:val="center"/>
              <w:rPr>
                <w:sz w:val="20"/>
                <w:lang w:eastAsia="lt-LT"/>
              </w:rPr>
            </w:pPr>
            <w:r w:rsidRPr="007379DE">
              <w:rPr>
                <w:color w:val="000000" w:themeColor="text1"/>
                <w:sz w:val="20"/>
              </w:rPr>
              <w:t>0,029</w:t>
            </w:r>
          </w:p>
        </w:tc>
        <w:tc>
          <w:tcPr>
            <w:tcW w:w="1517" w:type="dxa"/>
            <w:tcBorders>
              <w:top w:val="single" w:sz="8" w:space="0" w:color="auto"/>
              <w:left w:val="single" w:sz="4" w:space="0" w:color="auto"/>
              <w:bottom w:val="single" w:sz="4" w:space="0" w:color="auto"/>
              <w:right w:val="single" w:sz="4" w:space="0" w:color="auto"/>
            </w:tcBorders>
            <w:shd w:val="clear" w:color="auto" w:fill="auto"/>
            <w:vAlign w:val="bottom"/>
          </w:tcPr>
          <w:p w14:paraId="48852C23" w14:textId="77777777" w:rsidR="007A7CF5" w:rsidRPr="00F101AE" w:rsidRDefault="007A7CF5" w:rsidP="00DA2C84">
            <w:pPr>
              <w:jc w:val="center"/>
              <w:rPr>
                <w:color w:val="000000" w:themeColor="text1"/>
                <w:sz w:val="20"/>
              </w:rPr>
            </w:pPr>
            <w:r w:rsidRPr="00F101AE">
              <w:rPr>
                <w:color w:val="000000" w:themeColor="text1"/>
                <w:sz w:val="20"/>
              </w:rPr>
              <w:t>2,97</w:t>
            </w:r>
          </w:p>
        </w:tc>
        <w:tc>
          <w:tcPr>
            <w:tcW w:w="1249" w:type="dxa"/>
            <w:tcBorders>
              <w:top w:val="nil"/>
              <w:left w:val="single" w:sz="4" w:space="0" w:color="auto"/>
              <w:bottom w:val="single" w:sz="4" w:space="0" w:color="auto"/>
              <w:right w:val="single" w:sz="8" w:space="0" w:color="auto"/>
            </w:tcBorders>
            <w:shd w:val="clear" w:color="auto" w:fill="auto"/>
            <w:vAlign w:val="bottom"/>
          </w:tcPr>
          <w:p w14:paraId="37FB2530" w14:textId="77777777" w:rsidR="007A7CF5" w:rsidRPr="00F101AE" w:rsidRDefault="007A7CF5" w:rsidP="00DA2C84">
            <w:pPr>
              <w:jc w:val="center"/>
              <w:rPr>
                <w:sz w:val="20"/>
                <w:lang w:eastAsia="lt-LT"/>
              </w:rPr>
            </w:pPr>
            <w:r w:rsidRPr="00F101AE">
              <w:rPr>
                <w:sz w:val="20"/>
              </w:rPr>
              <w:t>0,03</w:t>
            </w:r>
          </w:p>
        </w:tc>
      </w:tr>
      <w:tr w:rsidR="007A7CF5" w:rsidRPr="00A63ED3" w14:paraId="5BF8B271"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5265A17"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B5B1F64"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41CFFC8B" w14:textId="77777777" w:rsidR="007A7CF5" w:rsidRPr="00670F42" w:rsidRDefault="007A7CF5" w:rsidP="00DA2C84">
            <w:pPr>
              <w:rPr>
                <w:color w:val="000000"/>
                <w:sz w:val="20"/>
              </w:rPr>
            </w:pPr>
            <w:proofErr w:type="spellStart"/>
            <w:r w:rsidRPr="007D2631">
              <w:rPr>
                <w:sz w:val="20"/>
                <w:lang w:eastAsia="lt-LT"/>
              </w:rPr>
              <w:t>Solventnafta</w:t>
            </w:r>
            <w:proofErr w:type="spellEnd"/>
            <w:r w:rsidRPr="007D2631">
              <w:rPr>
                <w:sz w:val="20"/>
                <w:lang w:eastAsia="lt-LT"/>
              </w:rPr>
              <w:t xml:space="preserve"> (lengvoji)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631849B2" w14:textId="77777777" w:rsidR="007A7CF5" w:rsidRPr="00670F42" w:rsidRDefault="007A7CF5" w:rsidP="00DA2C84">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35D00C67"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0978A3FD" w14:textId="77777777" w:rsidR="007A7CF5" w:rsidRPr="007379DE" w:rsidRDefault="007A7CF5" w:rsidP="00DA2C84">
            <w:pPr>
              <w:jc w:val="center"/>
              <w:rPr>
                <w:sz w:val="20"/>
                <w:lang w:eastAsia="lt-LT"/>
              </w:rPr>
            </w:pPr>
            <w:r w:rsidRPr="007379DE">
              <w:rPr>
                <w:color w:val="000000" w:themeColor="text1"/>
                <w:sz w:val="20"/>
              </w:rPr>
              <w:t>0,011</w:t>
            </w:r>
          </w:p>
        </w:tc>
        <w:tc>
          <w:tcPr>
            <w:tcW w:w="1517" w:type="dxa"/>
            <w:tcBorders>
              <w:top w:val="single" w:sz="8" w:space="0" w:color="auto"/>
              <w:left w:val="single" w:sz="4" w:space="0" w:color="auto"/>
              <w:bottom w:val="single" w:sz="4" w:space="0" w:color="auto"/>
              <w:right w:val="single" w:sz="4" w:space="0" w:color="auto"/>
            </w:tcBorders>
            <w:shd w:val="clear" w:color="auto" w:fill="auto"/>
            <w:vAlign w:val="bottom"/>
          </w:tcPr>
          <w:p w14:paraId="7437C8D8" w14:textId="77777777" w:rsidR="007A7CF5" w:rsidRPr="00F101AE" w:rsidRDefault="007A7CF5" w:rsidP="00DA2C84">
            <w:pPr>
              <w:jc w:val="center"/>
              <w:rPr>
                <w:color w:val="000000" w:themeColor="text1"/>
                <w:sz w:val="20"/>
              </w:rPr>
            </w:pPr>
            <w:r w:rsidRPr="00F101AE">
              <w:rPr>
                <w:color w:val="000000" w:themeColor="text1"/>
                <w:sz w:val="20"/>
              </w:rPr>
              <w:t>1,06</w:t>
            </w:r>
          </w:p>
        </w:tc>
        <w:tc>
          <w:tcPr>
            <w:tcW w:w="1249" w:type="dxa"/>
            <w:tcBorders>
              <w:top w:val="nil"/>
              <w:left w:val="single" w:sz="4" w:space="0" w:color="auto"/>
              <w:bottom w:val="single" w:sz="4" w:space="0" w:color="auto"/>
              <w:right w:val="single" w:sz="8" w:space="0" w:color="auto"/>
            </w:tcBorders>
            <w:shd w:val="clear" w:color="auto" w:fill="auto"/>
            <w:vAlign w:val="bottom"/>
          </w:tcPr>
          <w:p w14:paraId="1B20FF8E" w14:textId="77777777" w:rsidR="007A7CF5" w:rsidRPr="00F101AE" w:rsidRDefault="007A7CF5" w:rsidP="00DA2C84">
            <w:pPr>
              <w:jc w:val="center"/>
              <w:rPr>
                <w:sz w:val="20"/>
                <w:lang w:eastAsia="lt-LT"/>
              </w:rPr>
            </w:pPr>
            <w:r w:rsidRPr="00F101AE">
              <w:rPr>
                <w:sz w:val="20"/>
              </w:rPr>
              <w:t>0,05</w:t>
            </w:r>
          </w:p>
        </w:tc>
      </w:tr>
      <w:tr w:rsidR="007A7CF5" w:rsidRPr="00A63ED3" w14:paraId="1412254E"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EE27A4E"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17AF9B3"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5CA0923" w14:textId="77777777" w:rsidR="007A7CF5" w:rsidRPr="00670F42" w:rsidRDefault="007A7CF5" w:rsidP="00DA2C84">
            <w:pPr>
              <w:rPr>
                <w:color w:val="000000"/>
                <w:sz w:val="20"/>
              </w:rPr>
            </w:pPr>
            <w:r w:rsidRPr="007D2631">
              <w:rPr>
                <w:sz w:val="20"/>
                <w:lang w:eastAsia="lt-LT"/>
              </w:rPr>
              <w:t>Butanolis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12CD7E01" w14:textId="77777777" w:rsidR="007A7CF5" w:rsidRPr="00670F42" w:rsidRDefault="007A7CF5" w:rsidP="00DA2C84">
            <w:pPr>
              <w:jc w:val="center"/>
              <w:rPr>
                <w:sz w:val="20"/>
                <w:lang w:eastAsia="lt-LT"/>
              </w:rPr>
            </w:pPr>
            <w:r w:rsidRPr="007D2631">
              <w:rPr>
                <w:sz w:val="20"/>
                <w:lang w:eastAsia="lt-LT"/>
              </w:rPr>
              <w:t>359</w:t>
            </w:r>
          </w:p>
        </w:tc>
        <w:tc>
          <w:tcPr>
            <w:tcW w:w="989" w:type="dxa"/>
            <w:tcBorders>
              <w:top w:val="single" w:sz="4" w:space="0" w:color="auto"/>
              <w:left w:val="single" w:sz="4" w:space="0" w:color="auto"/>
              <w:bottom w:val="single" w:sz="4" w:space="0" w:color="auto"/>
              <w:right w:val="single" w:sz="4" w:space="0" w:color="auto"/>
            </w:tcBorders>
            <w:vAlign w:val="center"/>
          </w:tcPr>
          <w:p w14:paraId="706795B9"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0E7BE3C" w14:textId="77777777" w:rsidR="007A7CF5" w:rsidRPr="007379DE" w:rsidRDefault="007A7CF5" w:rsidP="00DA2C84">
            <w:pPr>
              <w:jc w:val="center"/>
              <w:rPr>
                <w:sz w:val="20"/>
                <w:lang w:eastAsia="lt-LT"/>
              </w:rPr>
            </w:pPr>
            <w:r w:rsidRPr="007379DE">
              <w:rPr>
                <w:color w:val="000000" w:themeColor="text1"/>
                <w:sz w:val="20"/>
              </w:rPr>
              <w:t>0,047</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6579F084" w14:textId="77777777" w:rsidR="007A7CF5" w:rsidRPr="00F101AE" w:rsidRDefault="007A7CF5" w:rsidP="00DA2C84">
            <w:pPr>
              <w:jc w:val="center"/>
              <w:rPr>
                <w:color w:val="000000" w:themeColor="text1"/>
                <w:sz w:val="20"/>
              </w:rPr>
            </w:pPr>
            <w:r w:rsidRPr="00F101AE">
              <w:rPr>
                <w:color w:val="000000" w:themeColor="text1"/>
                <w:sz w:val="20"/>
              </w:rPr>
              <w:t>5,13</w:t>
            </w:r>
          </w:p>
        </w:tc>
        <w:tc>
          <w:tcPr>
            <w:tcW w:w="1249" w:type="dxa"/>
            <w:tcBorders>
              <w:top w:val="nil"/>
              <w:left w:val="single" w:sz="4" w:space="0" w:color="auto"/>
              <w:bottom w:val="single" w:sz="4" w:space="0" w:color="auto"/>
              <w:right w:val="single" w:sz="8" w:space="0" w:color="auto"/>
            </w:tcBorders>
            <w:shd w:val="clear" w:color="auto" w:fill="auto"/>
            <w:vAlign w:val="bottom"/>
          </w:tcPr>
          <w:p w14:paraId="120CE74D" w14:textId="77777777" w:rsidR="007A7CF5" w:rsidRPr="00F101AE" w:rsidRDefault="007A7CF5" w:rsidP="00DA2C84">
            <w:pPr>
              <w:jc w:val="center"/>
              <w:rPr>
                <w:sz w:val="20"/>
                <w:lang w:eastAsia="lt-LT"/>
              </w:rPr>
            </w:pPr>
            <w:r w:rsidRPr="00F101AE">
              <w:rPr>
                <w:sz w:val="20"/>
              </w:rPr>
              <w:t>0,02</w:t>
            </w:r>
          </w:p>
        </w:tc>
      </w:tr>
      <w:tr w:rsidR="007A7CF5" w:rsidRPr="00A63ED3" w14:paraId="0F21D0F0"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72DDAE2"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5532D6C2"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1A65B555" w14:textId="77777777" w:rsidR="007A7CF5" w:rsidRPr="00670F42" w:rsidRDefault="007A7CF5" w:rsidP="00DA2C84">
            <w:pPr>
              <w:rPr>
                <w:color w:val="000000"/>
                <w:sz w:val="20"/>
              </w:rPr>
            </w:pPr>
            <w:r w:rsidRPr="007D2631">
              <w:rPr>
                <w:sz w:val="20"/>
                <w:lang w:eastAsia="lt-LT"/>
              </w:rPr>
              <w:t xml:space="preserve">1;2;4-trimetilbenzenas </w:t>
            </w:r>
          </w:p>
        </w:tc>
        <w:tc>
          <w:tcPr>
            <w:tcW w:w="1134" w:type="dxa"/>
            <w:tcBorders>
              <w:top w:val="nil"/>
              <w:left w:val="single" w:sz="4" w:space="0" w:color="auto"/>
              <w:bottom w:val="single" w:sz="4" w:space="0" w:color="auto"/>
              <w:right w:val="single" w:sz="4" w:space="0" w:color="auto"/>
            </w:tcBorders>
            <w:shd w:val="clear" w:color="auto" w:fill="auto"/>
            <w:vAlign w:val="bottom"/>
          </w:tcPr>
          <w:p w14:paraId="4AEA4416" w14:textId="77777777" w:rsidR="007A7CF5" w:rsidRPr="00670F42" w:rsidRDefault="007A7CF5" w:rsidP="00DA2C84">
            <w:pPr>
              <w:jc w:val="center"/>
              <w:rPr>
                <w:sz w:val="20"/>
                <w:lang w:eastAsia="lt-LT"/>
              </w:rPr>
            </w:pPr>
            <w:r w:rsidRPr="007D2631">
              <w:rPr>
                <w:sz w:val="20"/>
                <w:lang w:eastAsia="lt-LT"/>
              </w:rPr>
              <w:t>7485</w:t>
            </w:r>
          </w:p>
        </w:tc>
        <w:tc>
          <w:tcPr>
            <w:tcW w:w="989" w:type="dxa"/>
            <w:tcBorders>
              <w:top w:val="single" w:sz="4" w:space="0" w:color="auto"/>
              <w:left w:val="single" w:sz="4" w:space="0" w:color="auto"/>
              <w:bottom w:val="single" w:sz="4" w:space="0" w:color="auto"/>
              <w:right w:val="single" w:sz="4" w:space="0" w:color="auto"/>
            </w:tcBorders>
            <w:vAlign w:val="center"/>
          </w:tcPr>
          <w:p w14:paraId="1842E167"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000000" w:fill="FFFFFF"/>
            <w:vAlign w:val="bottom"/>
          </w:tcPr>
          <w:p w14:paraId="58CDE4FD" w14:textId="77777777" w:rsidR="007A7CF5" w:rsidRPr="007379DE" w:rsidRDefault="007A7CF5" w:rsidP="00DA2C84">
            <w:pPr>
              <w:jc w:val="center"/>
              <w:rPr>
                <w:sz w:val="20"/>
                <w:lang w:eastAsia="lt-LT"/>
              </w:rPr>
            </w:pPr>
            <w:r w:rsidRPr="007379DE">
              <w:rPr>
                <w:color w:val="000000" w:themeColor="text1"/>
                <w:sz w:val="20"/>
              </w:rPr>
              <w:t>0,01</w:t>
            </w:r>
          </w:p>
        </w:tc>
        <w:tc>
          <w:tcPr>
            <w:tcW w:w="1517" w:type="dxa"/>
            <w:tcBorders>
              <w:top w:val="nil"/>
              <w:left w:val="single" w:sz="4" w:space="0" w:color="auto"/>
              <w:bottom w:val="single" w:sz="4" w:space="0" w:color="auto"/>
              <w:right w:val="single" w:sz="4" w:space="0" w:color="auto"/>
            </w:tcBorders>
            <w:shd w:val="clear" w:color="auto" w:fill="auto"/>
            <w:vAlign w:val="bottom"/>
          </w:tcPr>
          <w:p w14:paraId="6DD69D11" w14:textId="77777777" w:rsidR="007A7CF5" w:rsidRPr="00F101AE" w:rsidRDefault="007A7CF5" w:rsidP="00DA2C84">
            <w:pPr>
              <w:jc w:val="center"/>
              <w:rPr>
                <w:color w:val="000000" w:themeColor="text1"/>
                <w:sz w:val="20"/>
              </w:rPr>
            </w:pPr>
            <w:r w:rsidRPr="00F101AE">
              <w:rPr>
                <w:color w:val="000000" w:themeColor="text1"/>
                <w:sz w:val="20"/>
              </w:rPr>
              <w:t>1,55</w:t>
            </w:r>
          </w:p>
        </w:tc>
        <w:tc>
          <w:tcPr>
            <w:tcW w:w="1249" w:type="dxa"/>
            <w:tcBorders>
              <w:top w:val="nil"/>
              <w:left w:val="single" w:sz="4" w:space="0" w:color="auto"/>
              <w:bottom w:val="single" w:sz="4" w:space="0" w:color="auto"/>
              <w:right w:val="single" w:sz="8" w:space="0" w:color="auto"/>
            </w:tcBorders>
            <w:shd w:val="clear" w:color="auto" w:fill="auto"/>
            <w:vAlign w:val="bottom"/>
          </w:tcPr>
          <w:p w14:paraId="5D54893D" w14:textId="77777777" w:rsidR="007A7CF5" w:rsidRPr="00F101AE" w:rsidRDefault="007A7CF5" w:rsidP="00DA2C84">
            <w:pPr>
              <w:jc w:val="center"/>
              <w:rPr>
                <w:sz w:val="20"/>
                <w:lang w:eastAsia="lt-LT"/>
              </w:rPr>
            </w:pPr>
            <w:r w:rsidRPr="00F101AE">
              <w:rPr>
                <w:sz w:val="20"/>
              </w:rPr>
              <w:t>0,003</w:t>
            </w:r>
          </w:p>
        </w:tc>
      </w:tr>
      <w:tr w:rsidR="007A7CF5" w:rsidRPr="00A63ED3" w14:paraId="4C151C1A"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1F59509F"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076978A"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0A05051" w14:textId="77777777" w:rsidR="007A7CF5" w:rsidRPr="00670F42" w:rsidRDefault="007A7CF5" w:rsidP="00DA2C84">
            <w:pPr>
              <w:rPr>
                <w:color w:val="000000"/>
                <w:sz w:val="20"/>
              </w:rPr>
            </w:pPr>
            <w:proofErr w:type="spellStart"/>
            <w:r w:rsidRPr="007D2631">
              <w:rPr>
                <w:sz w:val="20"/>
                <w:lang w:eastAsia="lt-LT"/>
              </w:rPr>
              <w:t>Ksilenas</w:t>
            </w:r>
            <w:proofErr w:type="spellEnd"/>
            <w:r w:rsidRPr="007D2631">
              <w:rPr>
                <w:sz w:val="20"/>
                <w:lang w:eastAsia="lt-LT"/>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tcPr>
          <w:p w14:paraId="4135FC55" w14:textId="77777777" w:rsidR="007A7CF5" w:rsidRPr="00670F42" w:rsidRDefault="007A7CF5" w:rsidP="00DA2C84">
            <w:pPr>
              <w:jc w:val="center"/>
              <w:rPr>
                <w:sz w:val="20"/>
                <w:lang w:eastAsia="lt-LT"/>
              </w:rPr>
            </w:pPr>
            <w:r w:rsidRPr="007D2631">
              <w:rPr>
                <w:sz w:val="20"/>
                <w:lang w:eastAsia="lt-LT"/>
              </w:rPr>
              <w:t>1260</w:t>
            </w:r>
          </w:p>
        </w:tc>
        <w:tc>
          <w:tcPr>
            <w:tcW w:w="989" w:type="dxa"/>
            <w:tcBorders>
              <w:top w:val="single" w:sz="4" w:space="0" w:color="auto"/>
              <w:left w:val="single" w:sz="4" w:space="0" w:color="auto"/>
              <w:bottom w:val="single" w:sz="4" w:space="0" w:color="auto"/>
              <w:right w:val="single" w:sz="4" w:space="0" w:color="auto"/>
            </w:tcBorders>
            <w:vAlign w:val="center"/>
          </w:tcPr>
          <w:p w14:paraId="4F1E189A"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50A2AFF9" w14:textId="77777777" w:rsidR="007A7CF5" w:rsidRPr="007379DE" w:rsidRDefault="007A7CF5" w:rsidP="00DA2C84">
            <w:pPr>
              <w:jc w:val="center"/>
              <w:rPr>
                <w:sz w:val="20"/>
                <w:lang w:eastAsia="lt-LT"/>
              </w:rPr>
            </w:pPr>
            <w:r w:rsidRPr="007379DE">
              <w:rPr>
                <w:color w:val="000000" w:themeColor="text1"/>
                <w:sz w:val="20"/>
              </w:rPr>
              <w:t>0,11</w:t>
            </w:r>
          </w:p>
        </w:tc>
        <w:tc>
          <w:tcPr>
            <w:tcW w:w="1517" w:type="dxa"/>
            <w:tcBorders>
              <w:top w:val="nil"/>
              <w:left w:val="single" w:sz="4" w:space="0" w:color="auto"/>
              <w:bottom w:val="single" w:sz="4" w:space="0" w:color="auto"/>
              <w:right w:val="single" w:sz="4" w:space="0" w:color="auto"/>
            </w:tcBorders>
            <w:shd w:val="clear" w:color="auto" w:fill="auto"/>
            <w:vAlign w:val="bottom"/>
          </w:tcPr>
          <w:p w14:paraId="0C45D01B" w14:textId="77777777" w:rsidR="007A7CF5" w:rsidRPr="00F101AE" w:rsidRDefault="007A7CF5" w:rsidP="00DA2C84">
            <w:pPr>
              <w:jc w:val="center"/>
              <w:rPr>
                <w:color w:val="000000" w:themeColor="text1"/>
                <w:sz w:val="20"/>
              </w:rPr>
            </w:pPr>
            <w:r w:rsidRPr="00F101AE">
              <w:rPr>
                <w:color w:val="000000" w:themeColor="text1"/>
                <w:sz w:val="20"/>
              </w:rPr>
              <w:t>16,37</w:t>
            </w:r>
          </w:p>
        </w:tc>
        <w:tc>
          <w:tcPr>
            <w:tcW w:w="1249" w:type="dxa"/>
            <w:tcBorders>
              <w:top w:val="nil"/>
              <w:left w:val="single" w:sz="4" w:space="0" w:color="auto"/>
              <w:bottom w:val="single" w:sz="4" w:space="0" w:color="auto"/>
              <w:right w:val="single" w:sz="8" w:space="0" w:color="auto"/>
            </w:tcBorders>
            <w:shd w:val="clear" w:color="auto" w:fill="auto"/>
            <w:vAlign w:val="bottom"/>
          </w:tcPr>
          <w:p w14:paraId="6D4D5DD1" w14:textId="77777777" w:rsidR="007A7CF5" w:rsidRPr="00F101AE" w:rsidRDefault="007A7CF5" w:rsidP="00DA2C84">
            <w:pPr>
              <w:jc w:val="center"/>
              <w:rPr>
                <w:sz w:val="20"/>
                <w:lang w:eastAsia="lt-LT"/>
              </w:rPr>
            </w:pPr>
            <w:r w:rsidRPr="00F101AE">
              <w:rPr>
                <w:sz w:val="20"/>
              </w:rPr>
              <w:t>0,08</w:t>
            </w:r>
          </w:p>
        </w:tc>
      </w:tr>
      <w:tr w:rsidR="007A7CF5" w:rsidRPr="00A63ED3" w14:paraId="0ADC8DF9"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0E3F0FA"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3A0975D"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62DB9DE1" w14:textId="77777777" w:rsidR="007A7CF5" w:rsidRPr="00670F42" w:rsidRDefault="007A7CF5" w:rsidP="00DA2C84">
            <w:pPr>
              <w:rPr>
                <w:color w:val="000000"/>
                <w:sz w:val="20"/>
              </w:rPr>
            </w:pPr>
            <w:proofErr w:type="spellStart"/>
            <w:r w:rsidRPr="007D2631">
              <w:rPr>
                <w:sz w:val="20"/>
                <w:lang w:eastAsia="lt-LT"/>
              </w:rPr>
              <w:t>Solventnafta</w:t>
            </w:r>
            <w:proofErr w:type="spellEnd"/>
            <w:r w:rsidRPr="007D2631">
              <w:rPr>
                <w:sz w:val="20"/>
                <w:lang w:eastAsia="lt-LT"/>
              </w:rPr>
              <w:t xml:space="preserve"> (sunkioji)</w:t>
            </w:r>
          </w:p>
        </w:tc>
        <w:tc>
          <w:tcPr>
            <w:tcW w:w="1134" w:type="dxa"/>
            <w:tcBorders>
              <w:top w:val="nil"/>
              <w:left w:val="single" w:sz="4" w:space="0" w:color="auto"/>
              <w:bottom w:val="single" w:sz="4" w:space="0" w:color="auto"/>
              <w:right w:val="single" w:sz="4" w:space="0" w:color="auto"/>
            </w:tcBorders>
            <w:shd w:val="clear" w:color="auto" w:fill="auto"/>
            <w:vAlign w:val="bottom"/>
          </w:tcPr>
          <w:p w14:paraId="1E44AB70" w14:textId="77777777" w:rsidR="007A7CF5" w:rsidRPr="00670F42" w:rsidRDefault="007A7CF5" w:rsidP="00DA2C84">
            <w:pPr>
              <w:jc w:val="center"/>
              <w:rPr>
                <w:sz w:val="20"/>
                <w:lang w:eastAsia="lt-LT"/>
              </w:rPr>
            </w:pPr>
            <w:r w:rsidRPr="007D2631">
              <w:rPr>
                <w:sz w:val="20"/>
                <w:lang w:eastAsia="lt-LT"/>
              </w:rPr>
              <w:t>1820</w:t>
            </w:r>
          </w:p>
        </w:tc>
        <w:tc>
          <w:tcPr>
            <w:tcW w:w="989" w:type="dxa"/>
            <w:tcBorders>
              <w:top w:val="single" w:sz="4" w:space="0" w:color="auto"/>
              <w:left w:val="single" w:sz="4" w:space="0" w:color="auto"/>
              <w:bottom w:val="single" w:sz="4" w:space="0" w:color="auto"/>
              <w:right w:val="single" w:sz="4" w:space="0" w:color="auto"/>
            </w:tcBorders>
            <w:vAlign w:val="center"/>
          </w:tcPr>
          <w:p w14:paraId="4B71B457"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4204079" w14:textId="77777777" w:rsidR="007A7CF5" w:rsidRPr="007379DE" w:rsidRDefault="007A7CF5" w:rsidP="00DA2C84">
            <w:pPr>
              <w:jc w:val="center"/>
              <w:rPr>
                <w:sz w:val="20"/>
                <w:lang w:eastAsia="lt-LT"/>
              </w:rPr>
            </w:pPr>
            <w:r w:rsidRPr="007379DE">
              <w:rPr>
                <w:color w:val="000000" w:themeColor="text1"/>
                <w:sz w:val="20"/>
              </w:rPr>
              <w:t>0,124</w:t>
            </w:r>
          </w:p>
        </w:tc>
        <w:tc>
          <w:tcPr>
            <w:tcW w:w="1517" w:type="dxa"/>
            <w:tcBorders>
              <w:top w:val="nil"/>
              <w:left w:val="single" w:sz="4" w:space="0" w:color="auto"/>
              <w:bottom w:val="single" w:sz="4" w:space="0" w:color="auto"/>
              <w:right w:val="single" w:sz="4" w:space="0" w:color="auto"/>
            </w:tcBorders>
            <w:shd w:val="clear" w:color="auto" w:fill="auto"/>
            <w:vAlign w:val="bottom"/>
          </w:tcPr>
          <w:p w14:paraId="44565E1D" w14:textId="77777777" w:rsidR="007A7CF5" w:rsidRPr="00F101AE" w:rsidRDefault="007A7CF5" w:rsidP="00DA2C84">
            <w:pPr>
              <w:jc w:val="center"/>
              <w:rPr>
                <w:color w:val="000000" w:themeColor="text1"/>
                <w:sz w:val="20"/>
              </w:rPr>
            </w:pPr>
            <w:r w:rsidRPr="00F101AE">
              <w:rPr>
                <w:color w:val="000000" w:themeColor="text1"/>
                <w:sz w:val="20"/>
              </w:rPr>
              <w:t>11,94</w:t>
            </w:r>
          </w:p>
        </w:tc>
        <w:tc>
          <w:tcPr>
            <w:tcW w:w="1249" w:type="dxa"/>
            <w:tcBorders>
              <w:top w:val="nil"/>
              <w:left w:val="single" w:sz="4" w:space="0" w:color="auto"/>
              <w:bottom w:val="single" w:sz="4" w:space="0" w:color="auto"/>
              <w:right w:val="single" w:sz="8" w:space="0" w:color="auto"/>
            </w:tcBorders>
            <w:shd w:val="clear" w:color="auto" w:fill="auto"/>
            <w:vAlign w:val="bottom"/>
          </w:tcPr>
          <w:p w14:paraId="4065578D" w14:textId="77777777" w:rsidR="007A7CF5" w:rsidRPr="00F101AE" w:rsidRDefault="007A7CF5" w:rsidP="00DA2C84">
            <w:pPr>
              <w:jc w:val="center"/>
              <w:rPr>
                <w:sz w:val="20"/>
                <w:lang w:eastAsia="lt-LT"/>
              </w:rPr>
            </w:pPr>
            <w:r w:rsidRPr="00F101AE">
              <w:rPr>
                <w:sz w:val="20"/>
              </w:rPr>
              <w:t>0,58</w:t>
            </w:r>
          </w:p>
        </w:tc>
      </w:tr>
      <w:tr w:rsidR="007A7CF5" w:rsidRPr="00A63ED3" w14:paraId="4610824B"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A3F4374"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780B833E"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center"/>
          </w:tcPr>
          <w:p w14:paraId="6CB6D403" w14:textId="77777777" w:rsidR="007A7CF5" w:rsidRPr="00670F42" w:rsidRDefault="007A7CF5" w:rsidP="00DA2C84">
            <w:pPr>
              <w:rPr>
                <w:color w:val="000000"/>
                <w:sz w:val="20"/>
              </w:rPr>
            </w:pPr>
            <w:r w:rsidRPr="007D2631">
              <w:rPr>
                <w:sz w:val="20"/>
                <w:lang w:eastAsia="lt-LT"/>
              </w:rPr>
              <w:t>1-metoksipropanolis-2</w:t>
            </w:r>
          </w:p>
        </w:tc>
        <w:tc>
          <w:tcPr>
            <w:tcW w:w="1134" w:type="dxa"/>
            <w:tcBorders>
              <w:top w:val="nil"/>
              <w:left w:val="single" w:sz="4" w:space="0" w:color="auto"/>
              <w:bottom w:val="single" w:sz="4" w:space="0" w:color="auto"/>
              <w:right w:val="single" w:sz="4" w:space="0" w:color="auto"/>
            </w:tcBorders>
            <w:shd w:val="clear" w:color="auto" w:fill="auto"/>
            <w:vAlign w:val="bottom"/>
          </w:tcPr>
          <w:p w14:paraId="3CF065E9" w14:textId="77777777" w:rsidR="007A7CF5" w:rsidRPr="00670F42" w:rsidRDefault="007A7CF5" w:rsidP="00DA2C84">
            <w:pPr>
              <w:jc w:val="center"/>
              <w:rPr>
                <w:sz w:val="20"/>
                <w:lang w:eastAsia="lt-LT"/>
              </w:rPr>
            </w:pPr>
            <w:r w:rsidRPr="007D2631">
              <w:rPr>
                <w:color w:val="000000" w:themeColor="text1"/>
                <w:sz w:val="20"/>
                <w:lang w:eastAsia="lt-LT"/>
              </w:rPr>
              <w:t>7414</w:t>
            </w:r>
          </w:p>
        </w:tc>
        <w:tc>
          <w:tcPr>
            <w:tcW w:w="989" w:type="dxa"/>
            <w:tcBorders>
              <w:top w:val="single" w:sz="4" w:space="0" w:color="auto"/>
              <w:left w:val="single" w:sz="4" w:space="0" w:color="auto"/>
              <w:bottom w:val="single" w:sz="4" w:space="0" w:color="auto"/>
              <w:right w:val="single" w:sz="4" w:space="0" w:color="auto"/>
            </w:tcBorders>
            <w:vAlign w:val="center"/>
          </w:tcPr>
          <w:p w14:paraId="6D8267FE"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EDC7EFF" w14:textId="77777777" w:rsidR="007A7CF5" w:rsidRPr="007379DE" w:rsidRDefault="007A7CF5" w:rsidP="00DA2C84">
            <w:pPr>
              <w:jc w:val="center"/>
              <w:rPr>
                <w:sz w:val="20"/>
                <w:lang w:eastAsia="lt-LT"/>
              </w:rPr>
            </w:pPr>
            <w:r w:rsidRPr="007379DE">
              <w:rPr>
                <w:color w:val="000000" w:themeColor="text1"/>
                <w:sz w:val="20"/>
              </w:rPr>
              <w:t>0,052</w:t>
            </w:r>
          </w:p>
        </w:tc>
        <w:tc>
          <w:tcPr>
            <w:tcW w:w="1517" w:type="dxa"/>
            <w:tcBorders>
              <w:top w:val="nil"/>
              <w:left w:val="single" w:sz="4" w:space="0" w:color="auto"/>
              <w:bottom w:val="single" w:sz="4" w:space="0" w:color="auto"/>
              <w:right w:val="single" w:sz="4" w:space="0" w:color="auto"/>
            </w:tcBorders>
            <w:shd w:val="clear" w:color="auto" w:fill="auto"/>
            <w:vAlign w:val="bottom"/>
          </w:tcPr>
          <w:p w14:paraId="2C00E311" w14:textId="77777777" w:rsidR="007A7CF5" w:rsidRPr="00F101AE" w:rsidRDefault="007A7CF5" w:rsidP="00DA2C84">
            <w:pPr>
              <w:jc w:val="center"/>
              <w:rPr>
                <w:color w:val="000000" w:themeColor="text1"/>
                <w:sz w:val="20"/>
              </w:rPr>
            </w:pPr>
            <w:r w:rsidRPr="00F101AE">
              <w:rPr>
                <w:color w:val="000000" w:themeColor="text1"/>
                <w:sz w:val="20"/>
              </w:rPr>
              <w:t>4,48</w:t>
            </w:r>
          </w:p>
        </w:tc>
        <w:tc>
          <w:tcPr>
            <w:tcW w:w="1249" w:type="dxa"/>
            <w:tcBorders>
              <w:top w:val="nil"/>
              <w:left w:val="single" w:sz="4" w:space="0" w:color="auto"/>
              <w:bottom w:val="single" w:sz="4" w:space="0" w:color="auto"/>
              <w:right w:val="single" w:sz="8" w:space="0" w:color="auto"/>
            </w:tcBorders>
            <w:shd w:val="clear" w:color="auto" w:fill="auto"/>
            <w:vAlign w:val="bottom"/>
          </w:tcPr>
          <w:p w14:paraId="3913C244" w14:textId="77777777" w:rsidR="007A7CF5" w:rsidRPr="00F101AE" w:rsidRDefault="007A7CF5" w:rsidP="00DA2C84">
            <w:pPr>
              <w:jc w:val="center"/>
              <w:rPr>
                <w:sz w:val="20"/>
                <w:lang w:eastAsia="lt-LT"/>
              </w:rPr>
            </w:pPr>
            <w:r w:rsidRPr="00F101AE">
              <w:rPr>
                <w:sz w:val="20"/>
              </w:rPr>
              <w:t>0,09</w:t>
            </w:r>
          </w:p>
        </w:tc>
      </w:tr>
      <w:tr w:rsidR="007A7CF5" w:rsidRPr="00A63ED3" w14:paraId="5EFADA8F"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2635E0D"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391BD44B"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BAC043B" w14:textId="77777777" w:rsidR="007A7CF5" w:rsidRPr="00670F42" w:rsidRDefault="007A7CF5" w:rsidP="00DA2C84">
            <w:pPr>
              <w:rPr>
                <w:color w:val="000000"/>
                <w:sz w:val="20"/>
              </w:rPr>
            </w:pPr>
            <w:proofErr w:type="spellStart"/>
            <w:r w:rsidRPr="007D2631">
              <w:rPr>
                <w:sz w:val="20"/>
                <w:lang w:eastAsia="lt-LT"/>
              </w:rPr>
              <w:t>Formaldehidas</w:t>
            </w:r>
            <w:proofErr w:type="spellEnd"/>
          </w:p>
        </w:tc>
        <w:tc>
          <w:tcPr>
            <w:tcW w:w="1134" w:type="dxa"/>
            <w:tcBorders>
              <w:top w:val="nil"/>
              <w:left w:val="single" w:sz="4" w:space="0" w:color="auto"/>
              <w:bottom w:val="single" w:sz="4" w:space="0" w:color="auto"/>
              <w:right w:val="nil"/>
            </w:tcBorders>
            <w:shd w:val="clear" w:color="auto" w:fill="auto"/>
            <w:vAlign w:val="bottom"/>
          </w:tcPr>
          <w:p w14:paraId="112B4B1D" w14:textId="77777777" w:rsidR="007A7CF5" w:rsidRPr="00670F42" w:rsidRDefault="007A7CF5" w:rsidP="00DA2C84">
            <w:pPr>
              <w:jc w:val="center"/>
              <w:rPr>
                <w:sz w:val="20"/>
                <w:lang w:eastAsia="lt-LT"/>
              </w:rPr>
            </w:pPr>
            <w:r w:rsidRPr="007D2631">
              <w:rPr>
                <w:sz w:val="20"/>
                <w:lang w:eastAsia="lt-LT"/>
              </w:rPr>
              <w:t>871</w:t>
            </w:r>
          </w:p>
        </w:tc>
        <w:tc>
          <w:tcPr>
            <w:tcW w:w="989" w:type="dxa"/>
            <w:tcBorders>
              <w:top w:val="single" w:sz="4" w:space="0" w:color="auto"/>
              <w:left w:val="single" w:sz="4" w:space="0" w:color="auto"/>
              <w:bottom w:val="single" w:sz="4" w:space="0" w:color="auto"/>
              <w:right w:val="single" w:sz="4" w:space="0" w:color="auto"/>
            </w:tcBorders>
            <w:vAlign w:val="center"/>
          </w:tcPr>
          <w:p w14:paraId="44ED5ECB"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15A619E" w14:textId="77777777" w:rsidR="007A7CF5" w:rsidRPr="007379DE" w:rsidRDefault="007A7CF5" w:rsidP="00DA2C84">
            <w:pPr>
              <w:jc w:val="center"/>
              <w:rPr>
                <w:sz w:val="20"/>
                <w:lang w:eastAsia="lt-LT"/>
              </w:rPr>
            </w:pPr>
            <w:r w:rsidRPr="007379DE">
              <w:rPr>
                <w:color w:val="000000"/>
                <w:sz w:val="20"/>
              </w:rPr>
              <w:t>0,001</w:t>
            </w:r>
          </w:p>
        </w:tc>
        <w:tc>
          <w:tcPr>
            <w:tcW w:w="1517" w:type="dxa"/>
            <w:tcBorders>
              <w:top w:val="nil"/>
              <w:left w:val="single" w:sz="4" w:space="0" w:color="auto"/>
              <w:bottom w:val="single" w:sz="4" w:space="0" w:color="auto"/>
              <w:right w:val="single" w:sz="4" w:space="0" w:color="auto"/>
            </w:tcBorders>
          </w:tcPr>
          <w:p w14:paraId="635FDC5D" w14:textId="77777777" w:rsidR="007A7CF5" w:rsidRPr="00F101AE" w:rsidRDefault="007A7CF5" w:rsidP="00DA2C84">
            <w:pPr>
              <w:jc w:val="center"/>
              <w:rPr>
                <w:color w:val="000000" w:themeColor="text1"/>
                <w:sz w:val="20"/>
              </w:rPr>
            </w:pPr>
            <w:r w:rsidRPr="00F101AE">
              <w:rPr>
                <w:color w:val="000000" w:themeColor="text1"/>
                <w:sz w:val="20"/>
              </w:rPr>
              <w:t>0,06</w:t>
            </w:r>
          </w:p>
        </w:tc>
        <w:tc>
          <w:tcPr>
            <w:tcW w:w="1249" w:type="dxa"/>
            <w:tcBorders>
              <w:top w:val="nil"/>
              <w:left w:val="single" w:sz="4" w:space="0" w:color="auto"/>
              <w:bottom w:val="single" w:sz="4" w:space="0" w:color="auto"/>
              <w:right w:val="single" w:sz="8" w:space="0" w:color="auto"/>
            </w:tcBorders>
            <w:shd w:val="clear" w:color="auto" w:fill="auto"/>
            <w:vAlign w:val="bottom"/>
          </w:tcPr>
          <w:p w14:paraId="6F95C030" w14:textId="77777777" w:rsidR="007A7CF5" w:rsidRPr="00F101AE" w:rsidRDefault="007A7CF5" w:rsidP="00DA2C84">
            <w:pPr>
              <w:jc w:val="center"/>
              <w:rPr>
                <w:sz w:val="20"/>
                <w:lang w:eastAsia="lt-LT"/>
              </w:rPr>
            </w:pPr>
            <w:r w:rsidRPr="00F101AE">
              <w:rPr>
                <w:sz w:val="20"/>
              </w:rPr>
              <w:t>0,0004</w:t>
            </w:r>
          </w:p>
        </w:tc>
      </w:tr>
      <w:tr w:rsidR="007A7CF5" w:rsidRPr="00A63ED3" w14:paraId="6B7CD808"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89F9A28"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7DE9D42F"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0E7DFF3F" w14:textId="77777777" w:rsidR="007A7CF5" w:rsidRPr="00670F42" w:rsidRDefault="007A7CF5" w:rsidP="00DA2C84">
            <w:pPr>
              <w:rPr>
                <w:color w:val="000000"/>
                <w:sz w:val="20"/>
              </w:rPr>
            </w:pPr>
            <w:r w:rsidRPr="007D2631">
              <w:rPr>
                <w:color w:val="000000"/>
                <w:sz w:val="20"/>
                <w:lang w:eastAsia="lt-LT"/>
              </w:rPr>
              <w:t>Naftalinas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B5C438" w14:textId="77777777" w:rsidR="007A7CF5" w:rsidRPr="00670F42" w:rsidRDefault="007A7CF5" w:rsidP="00DA2C84">
            <w:pPr>
              <w:jc w:val="center"/>
              <w:rPr>
                <w:sz w:val="20"/>
                <w:lang w:eastAsia="lt-LT"/>
              </w:rPr>
            </w:pPr>
            <w:r w:rsidRPr="007D2631">
              <w:rPr>
                <w:sz w:val="20"/>
                <w:lang w:eastAsia="lt-LT"/>
              </w:rPr>
              <w:t>8141</w:t>
            </w:r>
          </w:p>
        </w:tc>
        <w:tc>
          <w:tcPr>
            <w:tcW w:w="989" w:type="dxa"/>
            <w:tcBorders>
              <w:top w:val="single" w:sz="4" w:space="0" w:color="auto"/>
              <w:left w:val="single" w:sz="4" w:space="0" w:color="auto"/>
              <w:bottom w:val="single" w:sz="4" w:space="0" w:color="auto"/>
              <w:right w:val="single" w:sz="4" w:space="0" w:color="auto"/>
            </w:tcBorders>
            <w:vAlign w:val="center"/>
          </w:tcPr>
          <w:p w14:paraId="623551E3"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32935E7D" w14:textId="77777777" w:rsidR="007A7CF5" w:rsidRPr="007379DE" w:rsidRDefault="007A7CF5" w:rsidP="00DA2C84">
            <w:pPr>
              <w:jc w:val="center"/>
              <w:rPr>
                <w:sz w:val="20"/>
                <w:lang w:eastAsia="lt-LT"/>
              </w:rPr>
            </w:pPr>
            <w:r w:rsidRPr="007379DE">
              <w:rPr>
                <w:color w:val="000000"/>
                <w:sz w:val="20"/>
              </w:rPr>
              <w:t>0,002</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14:paraId="5A9C9FE6" w14:textId="77777777" w:rsidR="007A7CF5" w:rsidRPr="00F101AE" w:rsidRDefault="007A7CF5" w:rsidP="00DA2C84">
            <w:pPr>
              <w:jc w:val="center"/>
              <w:rPr>
                <w:color w:val="000000" w:themeColor="text1"/>
                <w:sz w:val="20"/>
              </w:rPr>
            </w:pPr>
            <w:r w:rsidRPr="00F101AE">
              <w:rPr>
                <w:color w:val="000000" w:themeColor="text1"/>
                <w:sz w:val="20"/>
              </w:rPr>
              <w:t>0,34</w:t>
            </w:r>
          </w:p>
        </w:tc>
        <w:tc>
          <w:tcPr>
            <w:tcW w:w="1249" w:type="dxa"/>
            <w:tcBorders>
              <w:top w:val="nil"/>
              <w:left w:val="single" w:sz="4" w:space="0" w:color="auto"/>
              <w:bottom w:val="single" w:sz="4" w:space="0" w:color="auto"/>
              <w:right w:val="single" w:sz="8" w:space="0" w:color="auto"/>
            </w:tcBorders>
            <w:shd w:val="clear" w:color="auto" w:fill="auto"/>
            <w:vAlign w:val="bottom"/>
          </w:tcPr>
          <w:p w14:paraId="45AF2720" w14:textId="77777777" w:rsidR="007A7CF5" w:rsidRPr="00F101AE" w:rsidRDefault="007A7CF5" w:rsidP="00DA2C84">
            <w:pPr>
              <w:jc w:val="center"/>
              <w:rPr>
                <w:sz w:val="20"/>
                <w:lang w:eastAsia="lt-LT"/>
              </w:rPr>
            </w:pPr>
            <w:r w:rsidRPr="00F101AE">
              <w:rPr>
                <w:sz w:val="20"/>
              </w:rPr>
              <w:t>0,005</w:t>
            </w:r>
          </w:p>
        </w:tc>
      </w:tr>
      <w:tr w:rsidR="007A7CF5" w:rsidRPr="00A63ED3" w14:paraId="03FB1FBA"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F7889D7"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3E4CDC57"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5ADCA47" w14:textId="77777777" w:rsidR="007A7CF5" w:rsidRPr="00670F42" w:rsidRDefault="007A7CF5" w:rsidP="00DA2C84">
            <w:pPr>
              <w:rPr>
                <w:color w:val="000000"/>
                <w:sz w:val="20"/>
              </w:rPr>
            </w:pPr>
            <w:proofErr w:type="spellStart"/>
            <w:r w:rsidRPr="007D2631">
              <w:rPr>
                <w:sz w:val="20"/>
                <w:lang w:eastAsia="lt-LT"/>
              </w:rPr>
              <w:t>Diacetono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1735C303" w14:textId="77777777" w:rsidR="007A7CF5" w:rsidRPr="00670F42" w:rsidRDefault="007A7CF5" w:rsidP="00DA2C84">
            <w:pPr>
              <w:jc w:val="center"/>
              <w:rPr>
                <w:sz w:val="20"/>
                <w:lang w:eastAsia="lt-LT"/>
              </w:rPr>
            </w:pPr>
            <w:r w:rsidRPr="007D2631">
              <w:rPr>
                <w:sz w:val="20"/>
                <w:lang w:eastAsia="lt-LT"/>
              </w:rPr>
              <w:t>531</w:t>
            </w:r>
          </w:p>
        </w:tc>
        <w:tc>
          <w:tcPr>
            <w:tcW w:w="989" w:type="dxa"/>
            <w:tcBorders>
              <w:top w:val="single" w:sz="4" w:space="0" w:color="auto"/>
              <w:left w:val="single" w:sz="4" w:space="0" w:color="auto"/>
              <w:bottom w:val="single" w:sz="4" w:space="0" w:color="auto"/>
              <w:right w:val="single" w:sz="4" w:space="0" w:color="auto"/>
            </w:tcBorders>
            <w:vAlign w:val="center"/>
          </w:tcPr>
          <w:p w14:paraId="04870CEE"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4C07BAD6" w14:textId="77777777" w:rsidR="007A7CF5" w:rsidRPr="007379DE" w:rsidRDefault="007A7CF5" w:rsidP="00DA2C84">
            <w:pPr>
              <w:jc w:val="center"/>
              <w:rPr>
                <w:sz w:val="20"/>
                <w:lang w:eastAsia="lt-LT"/>
              </w:rPr>
            </w:pPr>
            <w:r w:rsidRPr="007379DE">
              <w:rPr>
                <w:color w:val="000000"/>
                <w:sz w:val="20"/>
              </w:rPr>
              <w:t>0,019</w:t>
            </w:r>
          </w:p>
        </w:tc>
        <w:tc>
          <w:tcPr>
            <w:tcW w:w="1517" w:type="dxa"/>
            <w:tcBorders>
              <w:top w:val="nil"/>
              <w:left w:val="single" w:sz="4" w:space="0" w:color="auto"/>
              <w:bottom w:val="single" w:sz="4" w:space="0" w:color="auto"/>
              <w:right w:val="single" w:sz="4" w:space="0" w:color="auto"/>
            </w:tcBorders>
            <w:shd w:val="clear" w:color="auto" w:fill="auto"/>
            <w:vAlign w:val="bottom"/>
          </w:tcPr>
          <w:p w14:paraId="5F977C4E" w14:textId="77777777" w:rsidR="007A7CF5" w:rsidRPr="00F101AE" w:rsidRDefault="007A7CF5" w:rsidP="00DA2C84">
            <w:pPr>
              <w:jc w:val="center"/>
              <w:rPr>
                <w:color w:val="000000" w:themeColor="text1"/>
                <w:sz w:val="20"/>
              </w:rPr>
            </w:pPr>
            <w:r w:rsidRPr="00F101AE">
              <w:rPr>
                <w:color w:val="000000" w:themeColor="text1"/>
                <w:sz w:val="20"/>
              </w:rPr>
              <w:t>1,94</w:t>
            </w:r>
          </w:p>
        </w:tc>
        <w:tc>
          <w:tcPr>
            <w:tcW w:w="1249" w:type="dxa"/>
            <w:tcBorders>
              <w:top w:val="nil"/>
              <w:left w:val="single" w:sz="4" w:space="0" w:color="auto"/>
              <w:bottom w:val="single" w:sz="4" w:space="0" w:color="auto"/>
              <w:right w:val="single" w:sz="8" w:space="0" w:color="auto"/>
            </w:tcBorders>
            <w:shd w:val="clear" w:color="auto" w:fill="auto"/>
            <w:vAlign w:val="bottom"/>
          </w:tcPr>
          <w:p w14:paraId="5188B100" w14:textId="77777777" w:rsidR="007A7CF5" w:rsidRPr="00F101AE" w:rsidRDefault="007A7CF5" w:rsidP="00DA2C84">
            <w:pPr>
              <w:jc w:val="center"/>
              <w:rPr>
                <w:sz w:val="20"/>
                <w:lang w:eastAsia="lt-LT"/>
              </w:rPr>
            </w:pPr>
            <w:r w:rsidRPr="00F101AE">
              <w:rPr>
                <w:sz w:val="20"/>
              </w:rPr>
              <w:t>0,11</w:t>
            </w:r>
          </w:p>
        </w:tc>
      </w:tr>
      <w:tr w:rsidR="007A7CF5" w:rsidRPr="00A63ED3" w14:paraId="1BBEF25E"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53FCC410"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22FA7B12"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7E503288" w14:textId="77777777" w:rsidR="007A7CF5" w:rsidRPr="00670F42" w:rsidRDefault="007A7CF5" w:rsidP="00DA2C84">
            <w:pPr>
              <w:rPr>
                <w:color w:val="000000"/>
                <w:sz w:val="20"/>
              </w:rPr>
            </w:pPr>
            <w:proofErr w:type="spellStart"/>
            <w:r w:rsidRPr="007D2631">
              <w:rPr>
                <w:sz w:val="20"/>
                <w:lang w:eastAsia="lt-LT"/>
              </w:rPr>
              <w:t>Etilbenzenas</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tcPr>
          <w:p w14:paraId="65AF992B" w14:textId="77777777" w:rsidR="007A7CF5" w:rsidRPr="00670F42" w:rsidRDefault="007A7CF5" w:rsidP="00DA2C84">
            <w:pPr>
              <w:jc w:val="center"/>
              <w:rPr>
                <w:sz w:val="20"/>
                <w:lang w:eastAsia="lt-LT"/>
              </w:rPr>
            </w:pPr>
            <w:r w:rsidRPr="007D2631">
              <w:rPr>
                <w:sz w:val="20"/>
                <w:lang w:eastAsia="lt-LT"/>
              </w:rPr>
              <w:t>763</w:t>
            </w:r>
          </w:p>
        </w:tc>
        <w:tc>
          <w:tcPr>
            <w:tcW w:w="989" w:type="dxa"/>
            <w:tcBorders>
              <w:top w:val="single" w:sz="4" w:space="0" w:color="auto"/>
              <w:left w:val="single" w:sz="4" w:space="0" w:color="auto"/>
              <w:bottom w:val="single" w:sz="4" w:space="0" w:color="auto"/>
              <w:right w:val="single" w:sz="4" w:space="0" w:color="auto"/>
            </w:tcBorders>
            <w:vAlign w:val="center"/>
          </w:tcPr>
          <w:p w14:paraId="1C93F9F0"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73E83491" w14:textId="77777777" w:rsidR="007A7CF5" w:rsidRPr="007379DE" w:rsidRDefault="007A7CF5" w:rsidP="00DA2C84">
            <w:pPr>
              <w:jc w:val="center"/>
              <w:rPr>
                <w:sz w:val="20"/>
                <w:lang w:eastAsia="lt-LT"/>
              </w:rPr>
            </w:pPr>
            <w:r w:rsidRPr="007379DE">
              <w:rPr>
                <w:color w:val="000000"/>
                <w:sz w:val="20"/>
              </w:rPr>
              <w:t>0,078</w:t>
            </w:r>
          </w:p>
        </w:tc>
        <w:tc>
          <w:tcPr>
            <w:tcW w:w="1517" w:type="dxa"/>
            <w:tcBorders>
              <w:top w:val="nil"/>
              <w:left w:val="single" w:sz="4" w:space="0" w:color="auto"/>
              <w:bottom w:val="single" w:sz="4" w:space="0" w:color="auto"/>
              <w:right w:val="single" w:sz="4" w:space="0" w:color="auto"/>
            </w:tcBorders>
            <w:shd w:val="clear" w:color="auto" w:fill="auto"/>
            <w:vAlign w:val="bottom"/>
          </w:tcPr>
          <w:p w14:paraId="2E358A59" w14:textId="77777777" w:rsidR="007A7CF5" w:rsidRPr="00F101AE" w:rsidRDefault="007A7CF5" w:rsidP="00DA2C84">
            <w:pPr>
              <w:jc w:val="center"/>
              <w:rPr>
                <w:color w:val="000000" w:themeColor="text1"/>
                <w:sz w:val="20"/>
              </w:rPr>
            </w:pPr>
            <w:r w:rsidRPr="00F101AE">
              <w:rPr>
                <w:color w:val="000000" w:themeColor="text1"/>
                <w:sz w:val="20"/>
              </w:rPr>
              <w:t>11,61</w:t>
            </w:r>
          </w:p>
        </w:tc>
        <w:tc>
          <w:tcPr>
            <w:tcW w:w="1249" w:type="dxa"/>
            <w:tcBorders>
              <w:top w:val="nil"/>
              <w:left w:val="single" w:sz="4" w:space="0" w:color="auto"/>
              <w:bottom w:val="single" w:sz="4" w:space="0" w:color="auto"/>
              <w:right w:val="single" w:sz="8" w:space="0" w:color="auto"/>
            </w:tcBorders>
            <w:shd w:val="clear" w:color="auto" w:fill="auto"/>
            <w:vAlign w:val="bottom"/>
          </w:tcPr>
          <w:p w14:paraId="570952EB" w14:textId="77777777" w:rsidR="007A7CF5" w:rsidRPr="00F101AE" w:rsidRDefault="007A7CF5" w:rsidP="00DA2C84">
            <w:pPr>
              <w:jc w:val="center"/>
              <w:rPr>
                <w:sz w:val="20"/>
                <w:lang w:eastAsia="lt-LT"/>
              </w:rPr>
            </w:pPr>
            <w:r w:rsidRPr="00F101AE">
              <w:rPr>
                <w:sz w:val="20"/>
              </w:rPr>
              <w:t>0,04</w:t>
            </w:r>
          </w:p>
        </w:tc>
      </w:tr>
      <w:tr w:rsidR="007A7CF5" w:rsidRPr="00A63ED3" w14:paraId="2E9A1CD1"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764B055"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3CCD587D" w14:textId="77777777" w:rsidR="007A7CF5" w:rsidRPr="00670F42" w:rsidRDefault="007A7CF5" w:rsidP="00DA2C84">
            <w:pPr>
              <w:jc w:val="center"/>
              <w:rPr>
                <w:sz w:val="20"/>
                <w:lang w:eastAsia="lt-LT"/>
              </w:rPr>
            </w:pPr>
          </w:p>
        </w:tc>
        <w:tc>
          <w:tcPr>
            <w:tcW w:w="2835" w:type="dxa"/>
            <w:tcBorders>
              <w:top w:val="nil"/>
              <w:left w:val="single" w:sz="4" w:space="0" w:color="auto"/>
              <w:bottom w:val="single" w:sz="4" w:space="0" w:color="auto"/>
              <w:right w:val="single" w:sz="4" w:space="0" w:color="auto"/>
            </w:tcBorders>
            <w:shd w:val="clear" w:color="auto" w:fill="auto"/>
            <w:vAlign w:val="bottom"/>
          </w:tcPr>
          <w:p w14:paraId="2CC88250" w14:textId="77777777" w:rsidR="007A7CF5" w:rsidRPr="00670F42" w:rsidRDefault="007A7CF5" w:rsidP="00DA2C84">
            <w:pPr>
              <w:rPr>
                <w:color w:val="000000"/>
                <w:sz w:val="20"/>
              </w:rPr>
            </w:pPr>
            <w:proofErr w:type="spellStart"/>
            <w:r w:rsidRPr="007D2631">
              <w:rPr>
                <w:sz w:val="20"/>
                <w:lang w:eastAsia="lt-LT"/>
              </w:rPr>
              <w:t>Izopropilo</w:t>
            </w:r>
            <w:proofErr w:type="spellEnd"/>
            <w:r w:rsidRPr="007D2631">
              <w:rPr>
                <w:sz w:val="20"/>
                <w:lang w:eastAsia="lt-LT"/>
              </w:rPr>
              <w:t xml:space="preserve"> alkoholis</w:t>
            </w:r>
          </w:p>
        </w:tc>
        <w:tc>
          <w:tcPr>
            <w:tcW w:w="1134" w:type="dxa"/>
            <w:tcBorders>
              <w:top w:val="nil"/>
              <w:left w:val="single" w:sz="4" w:space="0" w:color="auto"/>
              <w:bottom w:val="single" w:sz="4" w:space="0" w:color="auto"/>
              <w:right w:val="single" w:sz="4" w:space="0" w:color="auto"/>
            </w:tcBorders>
            <w:shd w:val="clear" w:color="auto" w:fill="auto"/>
            <w:vAlign w:val="bottom"/>
          </w:tcPr>
          <w:p w14:paraId="233BF4CE" w14:textId="77777777" w:rsidR="007A7CF5" w:rsidRPr="00670F42" w:rsidRDefault="007A7CF5" w:rsidP="00DA2C84">
            <w:pPr>
              <w:jc w:val="center"/>
              <w:rPr>
                <w:sz w:val="20"/>
                <w:lang w:eastAsia="lt-LT"/>
              </w:rPr>
            </w:pPr>
            <w:r w:rsidRPr="007D2631">
              <w:rPr>
                <w:sz w:val="20"/>
                <w:lang w:eastAsia="lt-LT"/>
              </w:rPr>
              <w:t>1108</w:t>
            </w:r>
          </w:p>
        </w:tc>
        <w:tc>
          <w:tcPr>
            <w:tcW w:w="989" w:type="dxa"/>
            <w:tcBorders>
              <w:top w:val="single" w:sz="4" w:space="0" w:color="auto"/>
              <w:left w:val="single" w:sz="4" w:space="0" w:color="auto"/>
              <w:bottom w:val="single" w:sz="4" w:space="0" w:color="auto"/>
              <w:right w:val="single" w:sz="4" w:space="0" w:color="auto"/>
            </w:tcBorders>
            <w:vAlign w:val="center"/>
          </w:tcPr>
          <w:p w14:paraId="4E2B5016"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nil"/>
              <w:left w:val="single" w:sz="4" w:space="0" w:color="auto"/>
              <w:bottom w:val="single" w:sz="4" w:space="0" w:color="auto"/>
              <w:right w:val="single" w:sz="4" w:space="0" w:color="auto"/>
            </w:tcBorders>
            <w:shd w:val="clear" w:color="auto" w:fill="auto"/>
            <w:vAlign w:val="bottom"/>
          </w:tcPr>
          <w:p w14:paraId="6EAC403E" w14:textId="77777777" w:rsidR="007A7CF5" w:rsidRPr="007379DE" w:rsidRDefault="007A7CF5" w:rsidP="00DA2C84">
            <w:pPr>
              <w:jc w:val="center"/>
              <w:rPr>
                <w:sz w:val="20"/>
                <w:lang w:eastAsia="lt-LT"/>
              </w:rPr>
            </w:pPr>
            <w:r w:rsidRPr="007379DE">
              <w:rPr>
                <w:color w:val="000000"/>
                <w:sz w:val="20"/>
              </w:rPr>
              <w:t>0,009</w:t>
            </w:r>
          </w:p>
        </w:tc>
        <w:tc>
          <w:tcPr>
            <w:tcW w:w="1517" w:type="dxa"/>
            <w:tcBorders>
              <w:top w:val="nil"/>
              <w:left w:val="single" w:sz="4" w:space="0" w:color="auto"/>
              <w:bottom w:val="single" w:sz="4" w:space="0" w:color="auto"/>
              <w:right w:val="single" w:sz="4" w:space="0" w:color="auto"/>
            </w:tcBorders>
            <w:shd w:val="clear" w:color="auto" w:fill="auto"/>
            <w:vAlign w:val="bottom"/>
          </w:tcPr>
          <w:p w14:paraId="61298C13" w14:textId="77777777" w:rsidR="007A7CF5" w:rsidRPr="00F101AE" w:rsidRDefault="007A7CF5" w:rsidP="00DA2C84">
            <w:pPr>
              <w:jc w:val="center"/>
              <w:rPr>
                <w:color w:val="000000" w:themeColor="text1"/>
                <w:sz w:val="20"/>
              </w:rPr>
            </w:pPr>
            <w:r w:rsidRPr="00F101AE">
              <w:rPr>
                <w:color w:val="000000" w:themeColor="text1"/>
                <w:sz w:val="20"/>
              </w:rPr>
              <w:t>0,87</w:t>
            </w:r>
          </w:p>
        </w:tc>
        <w:tc>
          <w:tcPr>
            <w:tcW w:w="1249" w:type="dxa"/>
            <w:tcBorders>
              <w:top w:val="nil"/>
              <w:left w:val="single" w:sz="4" w:space="0" w:color="auto"/>
              <w:bottom w:val="single" w:sz="4" w:space="0" w:color="auto"/>
              <w:right w:val="single" w:sz="8" w:space="0" w:color="auto"/>
            </w:tcBorders>
            <w:shd w:val="clear" w:color="auto" w:fill="auto"/>
            <w:vAlign w:val="bottom"/>
          </w:tcPr>
          <w:p w14:paraId="11EF90FE" w14:textId="77777777" w:rsidR="007A7CF5" w:rsidRPr="00F101AE" w:rsidRDefault="007A7CF5" w:rsidP="00DA2C84">
            <w:pPr>
              <w:jc w:val="center"/>
              <w:rPr>
                <w:sz w:val="20"/>
                <w:lang w:eastAsia="lt-LT"/>
              </w:rPr>
            </w:pPr>
            <w:r w:rsidRPr="00F101AE">
              <w:rPr>
                <w:sz w:val="20"/>
              </w:rPr>
              <w:t>0,02</w:t>
            </w:r>
          </w:p>
        </w:tc>
      </w:tr>
      <w:tr w:rsidR="007A7CF5" w:rsidRPr="00A63ED3" w14:paraId="24167A19" w14:textId="77777777" w:rsidTr="00DA2C84">
        <w:trPr>
          <w:trHeight w:val="143"/>
        </w:trPr>
        <w:tc>
          <w:tcPr>
            <w:tcW w:w="10520" w:type="dxa"/>
            <w:gridSpan w:val="6"/>
            <w:tcBorders>
              <w:left w:val="single" w:sz="4" w:space="0" w:color="auto"/>
              <w:right w:val="single" w:sz="4" w:space="0" w:color="auto"/>
            </w:tcBorders>
            <w:shd w:val="clear" w:color="auto" w:fill="auto"/>
            <w:vAlign w:val="center"/>
          </w:tcPr>
          <w:p w14:paraId="69504EC5" w14:textId="77777777" w:rsidR="007A7CF5" w:rsidRPr="006B12E0" w:rsidRDefault="007A7CF5" w:rsidP="00DA2C84">
            <w:pPr>
              <w:jc w:val="right"/>
              <w:rPr>
                <w:b/>
                <w:sz w:val="20"/>
                <w:lang w:eastAsia="lt-LT"/>
              </w:rPr>
            </w:pPr>
            <w:r w:rsidRPr="006B12E0">
              <w:rPr>
                <w:b/>
                <w:sz w:val="20"/>
                <w:lang w:eastAsia="lt-LT"/>
              </w:rPr>
              <w:t>Pagal veiklos rūšį:</w:t>
            </w:r>
          </w:p>
        </w:tc>
        <w:tc>
          <w:tcPr>
            <w:tcW w:w="1517" w:type="dxa"/>
            <w:tcBorders>
              <w:left w:val="single" w:sz="4" w:space="0" w:color="auto"/>
              <w:right w:val="single" w:sz="4" w:space="0" w:color="auto"/>
            </w:tcBorders>
          </w:tcPr>
          <w:p w14:paraId="48EADB65" w14:textId="77777777" w:rsidR="007A7CF5" w:rsidRPr="00F101AE" w:rsidRDefault="007A7CF5" w:rsidP="00DA2C84">
            <w:pPr>
              <w:jc w:val="center"/>
              <w:rPr>
                <w:b/>
                <w:sz w:val="20"/>
                <w:lang w:eastAsia="lt-LT"/>
              </w:rPr>
            </w:pPr>
            <w:r w:rsidRPr="00F101AE">
              <w:rPr>
                <w:b/>
                <w:color w:val="000000" w:themeColor="text1"/>
                <w:sz w:val="20"/>
                <w:lang w:eastAsia="lt-LT"/>
              </w:rPr>
              <w:t>43,75</w:t>
            </w:r>
          </w:p>
        </w:tc>
        <w:tc>
          <w:tcPr>
            <w:tcW w:w="1249" w:type="dxa"/>
            <w:tcBorders>
              <w:top w:val="single" w:sz="4" w:space="0" w:color="auto"/>
              <w:left w:val="single" w:sz="4" w:space="0" w:color="auto"/>
              <w:bottom w:val="single" w:sz="4" w:space="0" w:color="auto"/>
              <w:right w:val="single" w:sz="4" w:space="0" w:color="auto"/>
            </w:tcBorders>
            <w:vAlign w:val="center"/>
          </w:tcPr>
          <w:p w14:paraId="74EF86E2" w14:textId="77777777" w:rsidR="007A7CF5" w:rsidRPr="00F101AE" w:rsidRDefault="007A7CF5" w:rsidP="00DA2C84">
            <w:pPr>
              <w:jc w:val="center"/>
              <w:rPr>
                <w:b/>
                <w:sz w:val="20"/>
                <w:lang w:eastAsia="lt-LT"/>
              </w:rPr>
            </w:pPr>
            <w:r w:rsidRPr="00F101AE">
              <w:rPr>
                <w:b/>
                <w:sz w:val="20"/>
                <w:lang w:eastAsia="lt-LT"/>
              </w:rPr>
              <w:t>45,78</w:t>
            </w:r>
          </w:p>
        </w:tc>
      </w:tr>
      <w:tr w:rsidR="007A7CF5" w:rsidRPr="00A63ED3" w14:paraId="46A60F3D" w14:textId="77777777" w:rsidTr="00DA2C84">
        <w:trPr>
          <w:trHeight w:val="143"/>
        </w:trPr>
        <w:tc>
          <w:tcPr>
            <w:tcW w:w="3114" w:type="dxa"/>
            <w:vMerge w:val="restart"/>
            <w:tcBorders>
              <w:left w:val="single" w:sz="4" w:space="0" w:color="auto"/>
              <w:right w:val="single" w:sz="4" w:space="0" w:color="auto"/>
            </w:tcBorders>
            <w:shd w:val="clear" w:color="auto" w:fill="auto"/>
            <w:vAlign w:val="center"/>
          </w:tcPr>
          <w:p w14:paraId="0D56DD70" w14:textId="77777777" w:rsidR="007A7CF5" w:rsidRPr="006B12E0" w:rsidRDefault="007A7CF5" w:rsidP="00DA2C84">
            <w:pPr>
              <w:jc w:val="center"/>
              <w:rPr>
                <w:b/>
                <w:sz w:val="20"/>
                <w:lang w:eastAsia="lt-LT"/>
              </w:rPr>
            </w:pPr>
            <w:r w:rsidRPr="004B55CF">
              <w:rPr>
                <w:b/>
                <w:sz w:val="20"/>
                <w:lang w:eastAsia="lt-LT"/>
              </w:rPr>
              <w:t>Skardos la</w:t>
            </w:r>
            <w:r>
              <w:rPr>
                <w:b/>
                <w:sz w:val="20"/>
                <w:lang w:eastAsia="lt-LT"/>
              </w:rPr>
              <w:t>kavimo cechas (skardos litografavimas</w:t>
            </w:r>
            <w:r w:rsidRPr="004B55CF">
              <w:rPr>
                <w:b/>
                <w:sz w:val="20"/>
                <w:lang w:eastAsia="lt-LT"/>
              </w:rPr>
              <w:t>)</w:t>
            </w:r>
          </w:p>
        </w:tc>
        <w:tc>
          <w:tcPr>
            <w:tcW w:w="992" w:type="dxa"/>
            <w:tcBorders>
              <w:left w:val="single" w:sz="4" w:space="0" w:color="auto"/>
              <w:bottom w:val="single" w:sz="4" w:space="0" w:color="auto"/>
              <w:right w:val="single" w:sz="4" w:space="0" w:color="auto"/>
            </w:tcBorders>
            <w:vAlign w:val="center"/>
          </w:tcPr>
          <w:p w14:paraId="5879C8AF" w14:textId="77777777" w:rsidR="007A7CF5" w:rsidRPr="00F101AE" w:rsidRDefault="007A7CF5" w:rsidP="00DA2C84">
            <w:pPr>
              <w:jc w:val="center"/>
              <w:rPr>
                <w:b/>
                <w:sz w:val="20"/>
                <w:lang w:eastAsia="lt-LT"/>
              </w:rPr>
            </w:pPr>
            <w:r w:rsidRPr="00F101AE">
              <w:rPr>
                <w:sz w:val="20"/>
                <w:lang w:eastAsia="lt-LT"/>
              </w:rPr>
              <w:t>011</w:t>
            </w:r>
          </w:p>
        </w:tc>
        <w:tc>
          <w:tcPr>
            <w:tcW w:w="2835" w:type="dxa"/>
            <w:tcBorders>
              <w:top w:val="nil"/>
              <w:left w:val="single" w:sz="4" w:space="0" w:color="auto"/>
              <w:bottom w:val="single" w:sz="4" w:space="0" w:color="auto"/>
              <w:right w:val="single" w:sz="4" w:space="0" w:color="auto"/>
            </w:tcBorders>
            <w:vAlign w:val="center"/>
          </w:tcPr>
          <w:p w14:paraId="5314C7DA" w14:textId="77777777" w:rsidR="007A7CF5" w:rsidRPr="00F101AE" w:rsidRDefault="007A7CF5" w:rsidP="00DA2C84">
            <w:pPr>
              <w:jc w:val="center"/>
              <w:rPr>
                <w:b/>
                <w:sz w:val="20"/>
                <w:lang w:eastAsia="lt-LT"/>
              </w:rPr>
            </w:pPr>
            <w:r w:rsidRPr="00F101AE">
              <w:rPr>
                <w:color w:val="000000"/>
                <w:sz w:val="20"/>
              </w:rPr>
              <w:t>Ozonas</w:t>
            </w:r>
          </w:p>
        </w:tc>
        <w:tc>
          <w:tcPr>
            <w:tcW w:w="1134" w:type="dxa"/>
            <w:tcBorders>
              <w:top w:val="single" w:sz="4" w:space="0" w:color="auto"/>
              <w:left w:val="single" w:sz="4" w:space="0" w:color="auto"/>
              <w:bottom w:val="single" w:sz="4" w:space="0" w:color="auto"/>
              <w:right w:val="single" w:sz="4" w:space="0" w:color="auto"/>
            </w:tcBorders>
            <w:vAlign w:val="center"/>
          </w:tcPr>
          <w:p w14:paraId="5F43CDB6" w14:textId="77777777" w:rsidR="007A7CF5" w:rsidRPr="00F101AE" w:rsidRDefault="007A7CF5" w:rsidP="00DA2C84">
            <w:pPr>
              <w:jc w:val="center"/>
              <w:rPr>
                <w:b/>
                <w:sz w:val="20"/>
                <w:lang w:eastAsia="lt-LT"/>
              </w:rPr>
            </w:pPr>
            <w:r w:rsidRPr="00F101AE">
              <w:rPr>
                <w:sz w:val="20"/>
                <w:lang w:eastAsia="lt-LT"/>
              </w:rPr>
              <w:t>1609</w:t>
            </w:r>
          </w:p>
        </w:tc>
        <w:tc>
          <w:tcPr>
            <w:tcW w:w="989" w:type="dxa"/>
            <w:tcBorders>
              <w:top w:val="nil"/>
              <w:left w:val="nil"/>
              <w:right w:val="single" w:sz="4" w:space="0" w:color="auto"/>
            </w:tcBorders>
            <w:shd w:val="clear" w:color="auto" w:fill="auto"/>
            <w:vAlign w:val="center"/>
          </w:tcPr>
          <w:p w14:paraId="47379EF3" w14:textId="77777777" w:rsidR="007A7CF5" w:rsidRPr="00F101AE" w:rsidRDefault="007A7CF5" w:rsidP="00DA2C84">
            <w:pPr>
              <w:jc w:val="center"/>
              <w:rPr>
                <w:b/>
                <w:sz w:val="20"/>
                <w:lang w:eastAsia="lt-LT"/>
              </w:rPr>
            </w:pPr>
            <w:r w:rsidRPr="00F101AE">
              <w:rPr>
                <w:color w:val="000000"/>
                <w:sz w:val="20"/>
              </w:rPr>
              <w:t>g/s</w:t>
            </w:r>
          </w:p>
        </w:tc>
        <w:tc>
          <w:tcPr>
            <w:tcW w:w="1456" w:type="dxa"/>
            <w:tcBorders>
              <w:top w:val="single" w:sz="4" w:space="0" w:color="auto"/>
              <w:left w:val="single" w:sz="4" w:space="0" w:color="auto"/>
              <w:bottom w:val="single" w:sz="4" w:space="0" w:color="auto"/>
              <w:right w:val="single" w:sz="4" w:space="0" w:color="auto"/>
            </w:tcBorders>
            <w:vAlign w:val="center"/>
          </w:tcPr>
          <w:p w14:paraId="3BD9B655" w14:textId="77777777" w:rsidR="007A7CF5" w:rsidRPr="00F101AE" w:rsidRDefault="007A7CF5" w:rsidP="00DA2C84">
            <w:pPr>
              <w:jc w:val="center"/>
              <w:rPr>
                <w:b/>
                <w:sz w:val="20"/>
                <w:lang w:eastAsia="lt-LT"/>
              </w:rPr>
            </w:pPr>
            <w:r w:rsidRPr="00F101AE">
              <w:rPr>
                <w:sz w:val="20"/>
                <w:lang w:eastAsia="lt-LT"/>
              </w:rPr>
              <w:t>0,0019</w:t>
            </w:r>
          </w:p>
        </w:tc>
        <w:tc>
          <w:tcPr>
            <w:tcW w:w="1517" w:type="dxa"/>
            <w:tcBorders>
              <w:top w:val="single" w:sz="4" w:space="0" w:color="auto"/>
              <w:left w:val="single" w:sz="4" w:space="0" w:color="auto"/>
              <w:bottom w:val="single" w:sz="4" w:space="0" w:color="auto"/>
              <w:right w:val="single" w:sz="4" w:space="0" w:color="auto"/>
            </w:tcBorders>
          </w:tcPr>
          <w:p w14:paraId="2A349D7E" w14:textId="77777777" w:rsidR="007A7CF5" w:rsidRPr="00F101AE" w:rsidRDefault="007A7CF5" w:rsidP="00DA2C84">
            <w:pPr>
              <w:jc w:val="center"/>
              <w:rPr>
                <w:b/>
                <w:sz w:val="20"/>
                <w:lang w:eastAsia="lt-LT"/>
              </w:rPr>
            </w:pPr>
            <w:r w:rsidRPr="00F101AE">
              <w:rPr>
                <w:b/>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3F8AB09B" w14:textId="77777777" w:rsidR="007A7CF5" w:rsidRPr="00F101AE" w:rsidRDefault="007A7CF5" w:rsidP="00DA2C84">
            <w:pPr>
              <w:jc w:val="center"/>
              <w:rPr>
                <w:b/>
                <w:sz w:val="20"/>
                <w:lang w:eastAsia="lt-LT"/>
              </w:rPr>
            </w:pPr>
            <w:r w:rsidRPr="00F101AE">
              <w:rPr>
                <w:sz w:val="20"/>
                <w:lang w:eastAsia="lt-LT"/>
              </w:rPr>
              <w:t>0,03</w:t>
            </w:r>
          </w:p>
        </w:tc>
      </w:tr>
      <w:tr w:rsidR="007A7CF5" w:rsidRPr="00A63ED3" w14:paraId="6C9D6E7C"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BA36455" w14:textId="77777777" w:rsidR="007A7CF5" w:rsidRPr="006B12E0" w:rsidRDefault="007A7CF5" w:rsidP="00DA2C84">
            <w:pPr>
              <w:tabs>
                <w:tab w:val="left" w:pos="5197"/>
              </w:tabs>
              <w:jc w:val="right"/>
              <w:rPr>
                <w:b/>
                <w:sz w:val="20"/>
                <w:lang w:eastAsia="lt-LT"/>
              </w:rPr>
            </w:pPr>
          </w:p>
        </w:tc>
        <w:tc>
          <w:tcPr>
            <w:tcW w:w="992" w:type="dxa"/>
            <w:tcBorders>
              <w:left w:val="single" w:sz="4" w:space="0" w:color="auto"/>
              <w:bottom w:val="single" w:sz="4" w:space="0" w:color="auto"/>
              <w:right w:val="single" w:sz="4" w:space="0" w:color="auto"/>
            </w:tcBorders>
            <w:vAlign w:val="center"/>
          </w:tcPr>
          <w:p w14:paraId="764D1486" w14:textId="77777777" w:rsidR="007A7CF5" w:rsidRPr="00F101AE" w:rsidRDefault="007A7CF5" w:rsidP="00DA2C84">
            <w:pPr>
              <w:tabs>
                <w:tab w:val="left" w:pos="5197"/>
              </w:tabs>
              <w:jc w:val="center"/>
              <w:rPr>
                <w:b/>
                <w:sz w:val="20"/>
                <w:lang w:eastAsia="lt-LT"/>
              </w:rPr>
            </w:pPr>
            <w:r w:rsidRPr="00F101AE">
              <w:rPr>
                <w:sz w:val="20"/>
                <w:lang w:eastAsia="lt-LT"/>
              </w:rPr>
              <w:t>012</w:t>
            </w:r>
          </w:p>
        </w:tc>
        <w:tc>
          <w:tcPr>
            <w:tcW w:w="2835" w:type="dxa"/>
            <w:tcBorders>
              <w:top w:val="nil"/>
              <w:left w:val="single" w:sz="4" w:space="0" w:color="auto"/>
              <w:bottom w:val="single" w:sz="4" w:space="0" w:color="auto"/>
              <w:right w:val="single" w:sz="4" w:space="0" w:color="auto"/>
            </w:tcBorders>
            <w:vAlign w:val="center"/>
          </w:tcPr>
          <w:p w14:paraId="06195E6E" w14:textId="77777777" w:rsidR="007A7CF5" w:rsidRPr="00F101AE" w:rsidRDefault="007A7CF5" w:rsidP="00DA2C84">
            <w:pPr>
              <w:tabs>
                <w:tab w:val="left" w:pos="5197"/>
              </w:tabs>
              <w:jc w:val="center"/>
              <w:rPr>
                <w:b/>
                <w:sz w:val="20"/>
                <w:lang w:eastAsia="lt-LT"/>
              </w:rPr>
            </w:pPr>
            <w:r w:rsidRPr="00F101AE">
              <w:rPr>
                <w:color w:val="000000"/>
                <w:sz w:val="20"/>
              </w:rPr>
              <w:t>Ozonas</w:t>
            </w:r>
          </w:p>
        </w:tc>
        <w:tc>
          <w:tcPr>
            <w:tcW w:w="1134" w:type="dxa"/>
            <w:tcBorders>
              <w:top w:val="single" w:sz="4" w:space="0" w:color="auto"/>
              <w:left w:val="single" w:sz="4" w:space="0" w:color="auto"/>
              <w:bottom w:val="single" w:sz="4" w:space="0" w:color="auto"/>
              <w:right w:val="single" w:sz="4" w:space="0" w:color="auto"/>
            </w:tcBorders>
            <w:vAlign w:val="center"/>
          </w:tcPr>
          <w:p w14:paraId="16485E48" w14:textId="77777777" w:rsidR="007A7CF5" w:rsidRPr="00F101AE" w:rsidRDefault="007A7CF5" w:rsidP="00DA2C84">
            <w:pPr>
              <w:tabs>
                <w:tab w:val="left" w:pos="5197"/>
              </w:tabs>
              <w:jc w:val="center"/>
              <w:rPr>
                <w:b/>
                <w:sz w:val="20"/>
                <w:lang w:eastAsia="lt-LT"/>
              </w:rPr>
            </w:pPr>
            <w:r w:rsidRPr="00F101AE">
              <w:rPr>
                <w:sz w:val="20"/>
                <w:lang w:eastAsia="lt-LT"/>
              </w:rPr>
              <w:t>1609</w:t>
            </w:r>
          </w:p>
        </w:tc>
        <w:tc>
          <w:tcPr>
            <w:tcW w:w="989" w:type="dxa"/>
            <w:tcBorders>
              <w:top w:val="nil"/>
              <w:left w:val="nil"/>
              <w:right w:val="single" w:sz="4" w:space="0" w:color="auto"/>
            </w:tcBorders>
            <w:shd w:val="clear" w:color="auto" w:fill="auto"/>
            <w:vAlign w:val="center"/>
          </w:tcPr>
          <w:p w14:paraId="7155AC19" w14:textId="77777777" w:rsidR="007A7CF5" w:rsidRPr="00F101AE" w:rsidRDefault="007A7CF5" w:rsidP="00DA2C84">
            <w:pPr>
              <w:tabs>
                <w:tab w:val="left" w:pos="5197"/>
              </w:tabs>
              <w:jc w:val="center"/>
              <w:rPr>
                <w:b/>
                <w:sz w:val="20"/>
                <w:lang w:eastAsia="lt-LT"/>
              </w:rPr>
            </w:pPr>
            <w:r w:rsidRPr="00F101AE">
              <w:rPr>
                <w:color w:val="000000"/>
                <w:sz w:val="20"/>
              </w:rPr>
              <w:t>g/s</w:t>
            </w:r>
          </w:p>
        </w:tc>
        <w:tc>
          <w:tcPr>
            <w:tcW w:w="1456" w:type="dxa"/>
            <w:tcBorders>
              <w:top w:val="single" w:sz="4" w:space="0" w:color="auto"/>
              <w:left w:val="single" w:sz="4" w:space="0" w:color="auto"/>
              <w:bottom w:val="single" w:sz="4" w:space="0" w:color="auto"/>
              <w:right w:val="single" w:sz="4" w:space="0" w:color="auto"/>
            </w:tcBorders>
            <w:vAlign w:val="center"/>
          </w:tcPr>
          <w:p w14:paraId="7EB820E8" w14:textId="77777777" w:rsidR="007A7CF5" w:rsidRPr="00F101AE" w:rsidRDefault="007A7CF5" w:rsidP="00DA2C84">
            <w:pPr>
              <w:tabs>
                <w:tab w:val="left" w:pos="5197"/>
              </w:tabs>
              <w:jc w:val="center"/>
              <w:rPr>
                <w:b/>
                <w:sz w:val="20"/>
                <w:lang w:eastAsia="lt-LT"/>
              </w:rPr>
            </w:pPr>
            <w:r w:rsidRPr="00F101AE">
              <w:rPr>
                <w:sz w:val="20"/>
                <w:lang w:eastAsia="lt-LT"/>
              </w:rPr>
              <w:t>0,0019</w:t>
            </w:r>
          </w:p>
        </w:tc>
        <w:tc>
          <w:tcPr>
            <w:tcW w:w="1517" w:type="dxa"/>
            <w:tcBorders>
              <w:top w:val="single" w:sz="4" w:space="0" w:color="auto"/>
              <w:left w:val="single" w:sz="4" w:space="0" w:color="auto"/>
              <w:bottom w:val="single" w:sz="4" w:space="0" w:color="auto"/>
              <w:right w:val="single" w:sz="4" w:space="0" w:color="auto"/>
            </w:tcBorders>
          </w:tcPr>
          <w:p w14:paraId="78D35EC9" w14:textId="77777777" w:rsidR="007A7CF5" w:rsidRPr="00F101AE" w:rsidRDefault="007A7CF5" w:rsidP="00DA2C84">
            <w:pPr>
              <w:jc w:val="center"/>
              <w:rPr>
                <w:b/>
                <w:sz w:val="20"/>
                <w:lang w:eastAsia="lt-LT"/>
              </w:rPr>
            </w:pPr>
            <w:r w:rsidRPr="00F101AE">
              <w:rPr>
                <w:b/>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5FE8449F" w14:textId="77777777" w:rsidR="007A7CF5" w:rsidRPr="00F101AE" w:rsidRDefault="007A7CF5" w:rsidP="00DA2C84">
            <w:pPr>
              <w:jc w:val="center"/>
              <w:rPr>
                <w:b/>
                <w:sz w:val="20"/>
                <w:lang w:eastAsia="lt-LT"/>
              </w:rPr>
            </w:pPr>
            <w:r w:rsidRPr="00F101AE">
              <w:rPr>
                <w:sz w:val="20"/>
                <w:lang w:eastAsia="lt-LT"/>
              </w:rPr>
              <w:t>0,03</w:t>
            </w:r>
          </w:p>
        </w:tc>
      </w:tr>
      <w:tr w:rsidR="007A7CF5" w:rsidRPr="00A63ED3" w14:paraId="00E9E8A6"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6EA48C5F" w14:textId="77777777" w:rsidR="007A7CF5" w:rsidRPr="006B12E0" w:rsidRDefault="007A7CF5" w:rsidP="00DA2C84">
            <w:pPr>
              <w:jc w:val="right"/>
              <w:rPr>
                <w:b/>
                <w:sz w:val="20"/>
                <w:lang w:eastAsia="lt-LT"/>
              </w:rPr>
            </w:pPr>
          </w:p>
        </w:tc>
        <w:tc>
          <w:tcPr>
            <w:tcW w:w="992" w:type="dxa"/>
            <w:tcBorders>
              <w:left w:val="single" w:sz="4" w:space="0" w:color="auto"/>
              <w:bottom w:val="single" w:sz="4" w:space="0" w:color="auto"/>
              <w:right w:val="single" w:sz="4" w:space="0" w:color="auto"/>
            </w:tcBorders>
            <w:vAlign w:val="center"/>
          </w:tcPr>
          <w:p w14:paraId="39AA0622" w14:textId="77777777" w:rsidR="007A7CF5" w:rsidRPr="00F101AE" w:rsidRDefault="007A7CF5" w:rsidP="00DA2C84">
            <w:pPr>
              <w:jc w:val="center"/>
              <w:rPr>
                <w:b/>
                <w:sz w:val="20"/>
                <w:lang w:eastAsia="lt-LT"/>
              </w:rPr>
            </w:pPr>
            <w:r w:rsidRPr="00F101AE">
              <w:rPr>
                <w:sz w:val="20"/>
                <w:lang w:eastAsia="lt-LT"/>
              </w:rPr>
              <w:t>013</w:t>
            </w:r>
          </w:p>
        </w:tc>
        <w:tc>
          <w:tcPr>
            <w:tcW w:w="2835" w:type="dxa"/>
            <w:tcBorders>
              <w:top w:val="nil"/>
              <w:left w:val="single" w:sz="4" w:space="0" w:color="auto"/>
              <w:bottom w:val="single" w:sz="4" w:space="0" w:color="auto"/>
              <w:right w:val="single" w:sz="4" w:space="0" w:color="auto"/>
            </w:tcBorders>
            <w:vAlign w:val="center"/>
          </w:tcPr>
          <w:p w14:paraId="4ABA164D" w14:textId="77777777" w:rsidR="007A7CF5" w:rsidRPr="00F101AE" w:rsidRDefault="007A7CF5" w:rsidP="00DA2C84">
            <w:pPr>
              <w:jc w:val="center"/>
              <w:rPr>
                <w:b/>
                <w:sz w:val="20"/>
                <w:lang w:eastAsia="lt-LT"/>
              </w:rPr>
            </w:pPr>
            <w:r w:rsidRPr="00F101AE">
              <w:rPr>
                <w:color w:val="000000"/>
                <w:sz w:val="20"/>
              </w:rPr>
              <w:t>Ozonas</w:t>
            </w:r>
          </w:p>
        </w:tc>
        <w:tc>
          <w:tcPr>
            <w:tcW w:w="1134" w:type="dxa"/>
            <w:tcBorders>
              <w:top w:val="single" w:sz="4" w:space="0" w:color="auto"/>
              <w:left w:val="single" w:sz="4" w:space="0" w:color="auto"/>
              <w:bottom w:val="single" w:sz="4" w:space="0" w:color="auto"/>
              <w:right w:val="single" w:sz="4" w:space="0" w:color="auto"/>
            </w:tcBorders>
            <w:vAlign w:val="center"/>
          </w:tcPr>
          <w:p w14:paraId="5FF65A8B" w14:textId="77777777" w:rsidR="007A7CF5" w:rsidRPr="00F101AE" w:rsidRDefault="007A7CF5" w:rsidP="00DA2C84">
            <w:pPr>
              <w:jc w:val="center"/>
              <w:rPr>
                <w:b/>
                <w:sz w:val="20"/>
                <w:lang w:eastAsia="lt-LT"/>
              </w:rPr>
            </w:pPr>
            <w:r w:rsidRPr="00F101AE">
              <w:rPr>
                <w:sz w:val="20"/>
                <w:lang w:eastAsia="lt-LT"/>
              </w:rPr>
              <w:t>1609</w:t>
            </w:r>
          </w:p>
        </w:tc>
        <w:tc>
          <w:tcPr>
            <w:tcW w:w="989" w:type="dxa"/>
            <w:tcBorders>
              <w:top w:val="nil"/>
              <w:left w:val="nil"/>
              <w:right w:val="single" w:sz="4" w:space="0" w:color="auto"/>
            </w:tcBorders>
            <w:shd w:val="clear" w:color="auto" w:fill="auto"/>
            <w:vAlign w:val="center"/>
          </w:tcPr>
          <w:p w14:paraId="08FC66C8" w14:textId="77777777" w:rsidR="007A7CF5" w:rsidRPr="00F101AE" w:rsidRDefault="007A7CF5" w:rsidP="00DA2C84">
            <w:pPr>
              <w:jc w:val="center"/>
              <w:rPr>
                <w:b/>
                <w:sz w:val="20"/>
                <w:lang w:eastAsia="lt-LT"/>
              </w:rPr>
            </w:pPr>
            <w:r w:rsidRPr="00F101AE">
              <w:rPr>
                <w:color w:val="000000"/>
                <w:sz w:val="20"/>
              </w:rPr>
              <w:t>g/s</w:t>
            </w:r>
          </w:p>
        </w:tc>
        <w:tc>
          <w:tcPr>
            <w:tcW w:w="1456" w:type="dxa"/>
            <w:tcBorders>
              <w:top w:val="single" w:sz="4" w:space="0" w:color="auto"/>
              <w:left w:val="single" w:sz="4" w:space="0" w:color="auto"/>
              <w:bottom w:val="single" w:sz="4" w:space="0" w:color="auto"/>
              <w:right w:val="single" w:sz="4" w:space="0" w:color="auto"/>
            </w:tcBorders>
            <w:vAlign w:val="center"/>
          </w:tcPr>
          <w:p w14:paraId="55FFC9CA" w14:textId="77777777" w:rsidR="007A7CF5" w:rsidRPr="00F101AE" w:rsidRDefault="007A7CF5" w:rsidP="00DA2C84">
            <w:pPr>
              <w:jc w:val="center"/>
              <w:rPr>
                <w:b/>
                <w:sz w:val="20"/>
                <w:lang w:eastAsia="lt-LT"/>
              </w:rPr>
            </w:pPr>
            <w:r w:rsidRPr="00F101AE">
              <w:rPr>
                <w:sz w:val="20"/>
                <w:lang w:eastAsia="lt-LT"/>
              </w:rPr>
              <w:t>0,0019</w:t>
            </w:r>
          </w:p>
        </w:tc>
        <w:tc>
          <w:tcPr>
            <w:tcW w:w="1517" w:type="dxa"/>
            <w:tcBorders>
              <w:top w:val="single" w:sz="4" w:space="0" w:color="auto"/>
              <w:left w:val="single" w:sz="4" w:space="0" w:color="auto"/>
              <w:bottom w:val="single" w:sz="4" w:space="0" w:color="auto"/>
              <w:right w:val="single" w:sz="4" w:space="0" w:color="auto"/>
            </w:tcBorders>
          </w:tcPr>
          <w:p w14:paraId="50ED40FE" w14:textId="77777777" w:rsidR="007A7CF5" w:rsidRPr="00F101AE" w:rsidRDefault="007A7CF5" w:rsidP="00DA2C84">
            <w:pPr>
              <w:jc w:val="center"/>
              <w:rPr>
                <w:b/>
                <w:sz w:val="20"/>
                <w:lang w:eastAsia="lt-LT"/>
              </w:rPr>
            </w:pPr>
            <w:r w:rsidRPr="00F101AE">
              <w:rPr>
                <w:b/>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38E33EB8" w14:textId="77777777" w:rsidR="007A7CF5" w:rsidRPr="00F101AE" w:rsidRDefault="007A7CF5" w:rsidP="00DA2C84">
            <w:pPr>
              <w:jc w:val="center"/>
              <w:rPr>
                <w:b/>
                <w:sz w:val="20"/>
                <w:lang w:eastAsia="lt-LT"/>
              </w:rPr>
            </w:pPr>
            <w:r w:rsidRPr="00F101AE">
              <w:rPr>
                <w:sz w:val="20"/>
                <w:lang w:eastAsia="lt-LT"/>
              </w:rPr>
              <w:t>0,03</w:t>
            </w:r>
          </w:p>
        </w:tc>
      </w:tr>
      <w:tr w:rsidR="007A7CF5" w:rsidRPr="00A63ED3" w14:paraId="781AEC20"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88EC694" w14:textId="77777777" w:rsidR="007A7CF5" w:rsidRPr="006B12E0" w:rsidRDefault="007A7CF5" w:rsidP="00DA2C84">
            <w:pPr>
              <w:jc w:val="right"/>
              <w:rPr>
                <w:b/>
                <w:sz w:val="20"/>
                <w:lang w:eastAsia="lt-LT"/>
              </w:rPr>
            </w:pPr>
          </w:p>
        </w:tc>
        <w:tc>
          <w:tcPr>
            <w:tcW w:w="992" w:type="dxa"/>
            <w:tcBorders>
              <w:left w:val="single" w:sz="4" w:space="0" w:color="auto"/>
              <w:bottom w:val="single" w:sz="4" w:space="0" w:color="auto"/>
              <w:right w:val="single" w:sz="4" w:space="0" w:color="auto"/>
            </w:tcBorders>
            <w:vAlign w:val="center"/>
          </w:tcPr>
          <w:p w14:paraId="0864DDEF" w14:textId="77777777" w:rsidR="007A7CF5" w:rsidRPr="00F101AE" w:rsidRDefault="007A7CF5" w:rsidP="00DA2C84">
            <w:pPr>
              <w:jc w:val="center"/>
              <w:rPr>
                <w:b/>
                <w:sz w:val="20"/>
                <w:lang w:eastAsia="lt-LT"/>
              </w:rPr>
            </w:pPr>
            <w:r w:rsidRPr="00F101AE">
              <w:rPr>
                <w:sz w:val="20"/>
                <w:lang w:eastAsia="lt-LT"/>
              </w:rPr>
              <w:t>014</w:t>
            </w:r>
          </w:p>
        </w:tc>
        <w:tc>
          <w:tcPr>
            <w:tcW w:w="2835" w:type="dxa"/>
            <w:tcBorders>
              <w:top w:val="nil"/>
              <w:left w:val="single" w:sz="4" w:space="0" w:color="auto"/>
              <w:bottom w:val="single" w:sz="4" w:space="0" w:color="auto"/>
              <w:right w:val="single" w:sz="4" w:space="0" w:color="auto"/>
            </w:tcBorders>
            <w:vAlign w:val="center"/>
          </w:tcPr>
          <w:p w14:paraId="20A2C15A" w14:textId="77777777" w:rsidR="007A7CF5" w:rsidRPr="00F101AE" w:rsidRDefault="007A7CF5" w:rsidP="00DA2C84">
            <w:pPr>
              <w:jc w:val="center"/>
              <w:rPr>
                <w:b/>
                <w:sz w:val="20"/>
                <w:lang w:eastAsia="lt-LT"/>
              </w:rPr>
            </w:pPr>
            <w:r w:rsidRPr="00F101AE">
              <w:rPr>
                <w:color w:val="000000"/>
                <w:sz w:val="20"/>
              </w:rPr>
              <w:t>Ozonas</w:t>
            </w:r>
          </w:p>
        </w:tc>
        <w:tc>
          <w:tcPr>
            <w:tcW w:w="1134" w:type="dxa"/>
            <w:tcBorders>
              <w:top w:val="single" w:sz="4" w:space="0" w:color="auto"/>
              <w:left w:val="single" w:sz="4" w:space="0" w:color="auto"/>
              <w:bottom w:val="single" w:sz="4" w:space="0" w:color="auto"/>
              <w:right w:val="single" w:sz="4" w:space="0" w:color="auto"/>
            </w:tcBorders>
            <w:vAlign w:val="center"/>
          </w:tcPr>
          <w:p w14:paraId="1EE05946" w14:textId="77777777" w:rsidR="007A7CF5" w:rsidRPr="00F101AE" w:rsidRDefault="007A7CF5" w:rsidP="00DA2C84">
            <w:pPr>
              <w:jc w:val="center"/>
              <w:rPr>
                <w:b/>
                <w:sz w:val="20"/>
                <w:lang w:eastAsia="lt-LT"/>
              </w:rPr>
            </w:pPr>
            <w:r w:rsidRPr="00F101AE">
              <w:rPr>
                <w:sz w:val="20"/>
                <w:lang w:eastAsia="lt-LT"/>
              </w:rPr>
              <w:t>1609</w:t>
            </w:r>
          </w:p>
        </w:tc>
        <w:tc>
          <w:tcPr>
            <w:tcW w:w="989" w:type="dxa"/>
            <w:tcBorders>
              <w:top w:val="nil"/>
              <w:left w:val="nil"/>
              <w:right w:val="single" w:sz="4" w:space="0" w:color="auto"/>
            </w:tcBorders>
            <w:shd w:val="clear" w:color="auto" w:fill="auto"/>
            <w:vAlign w:val="center"/>
          </w:tcPr>
          <w:p w14:paraId="1FCD9DC6" w14:textId="77777777" w:rsidR="007A7CF5" w:rsidRPr="00F101AE" w:rsidRDefault="007A7CF5" w:rsidP="00DA2C84">
            <w:pPr>
              <w:jc w:val="center"/>
              <w:rPr>
                <w:b/>
                <w:sz w:val="20"/>
                <w:lang w:eastAsia="lt-LT"/>
              </w:rPr>
            </w:pPr>
            <w:r w:rsidRPr="00F101AE">
              <w:rPr>
                <w:color w:val="000000"/>
                <w:sz w:val="20"/>
              </w:rPr>
              <w:t>g/s</w:t>
            </w:r>
          </w:p>
        </w:tc>
        <w:tc>
          <w:tcPr>
            <w:tcW w:w="1456" w:type="dxa"/>
            <w:tcBorders>
              <w:top w:val="single" w:sz="4" w:space="0" w:color="auto"/>
              <w:left w:val="single" w:sz="4" w:space="0" w:color="auto"/>
              <w:bottom w:val="single" w:sz="4" w:space="0" w:color="auto"/>
              <w:right w:val="single" w:sz="4" w:space="0" w:color="auto"/>
            </w:tcBorders>
            <w:vAlign w:val="center"/>
          </w:tcPr>
          <w:p w14:paraId="2E2A6DC4" w14:textId="77777777" w:rsidR="007A7CF5" w:rsidRPr="00F101AE" w:rsidRDefault="007A7CF5" w:rsidP="00DA2C84">
            <w:pPr>
              <w:jc w:val="center"/>
              <w:rPr>
                <w:b/>
                <w:sz w:val="20"/>
                <w:lang w:eastAsia="lt-LT"/>
              </w:rPr>
            </w:pPr>
            <w:r w:rsidRPr="00F101AE">
              <w:rPr>
                <w:sz w:val="20"/>
                <w:lang w:eastAsia="lt-LT"/>
              </w:rPr>
              <w:t>0,0019</w:t>
            </w:r>
          </w:p>
        </w:tc>
        <w:tc>
          <w:tcPr>
            <w:tcW w:w="1517" w:type="dxa"/>
            <w:tcBorders>
              <w:top w:val="single" w:sz="4" w:space="0" w:color="auto"/>
              <w:left w:val="single" w:sz="4" w:space="0" w:color="auto"/>
              <w:bottom w:val="single" w:sz="4" w:space="0" w:color="auto"/>
              <w:right w:val="single" w:sz="4" w:space="0" w:color="auto"/>
            </w:tcBorders>
          </w:tcPr>
          <w:p w14:paraId="2CC1B635" w14:textId="77777777" w:rsidR="007A7CF5" w:rsidRPr="00F101AE" w:rsidRDefault="007A7CF5" w:rsidP="00DA2C84">
            <w:pPr>
              <w:jc w:val="center"/>
              <w:rPr>
                <w:b/>
                <w:sz w:val="20"/>
                <w:lang w:eastAsia="lt-LT"/>
              </w:rPr>
            </w:pPr>
            <w:r w:rsidRPr="00F101AE">
              <w:rPr>
                <w:b/>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1E77E1B7" w14:textId="77777777" w:rsidR="007A7CF5" w:rsidRPr="00F101AE" w:rsidRDefault="007A7CF5" w:rsidP="00DA2C84">
            <w:pPr>
              <w:jc w:val="center"/>
              <w:rPr>
                <w:b/>
                <w:sz w:val="20"/>
                <w:lang w:eastAsia="lt-LT"/>
              </w:rPr>
            </w:pPr>
            <w:r w:rsidRPr="00F101AE">
              <w:rPr>
                <w:sz w:val="20"/>
                <w:lang w:eastAsia="lt-LT"/>
              </w:rPr>
              <w:t>0,03</w:t>
            </w:r>
          </w:p>
        </w:tc>
      </w:tr>
      <w:tr w:rsidR="007A7CF5" w:rsidRPr="00A63ED3" w14:paraId="71ED40C6" w14:textId="77777777" w:rsidTr="00DA2C84">
        <w:trPr>
          <w:trHeight w:val="143"/>
        </w:trPr>
        <w:tc>
          <w:tcPr>
            <w:tcW w:w="10520" w:type="dxa"/>
            <w:gridSpan w:val="6"/>
            <w:tcBorders>
              <w:left w:val="single" w:sz="4" w:space="0" w:color="auto"/>
              <w:right w:val="single" w:sz="4" w:space="0" w:color="auto"/>
            </w:tcBorders>
            <w:shd w:val="clear" w:color="auto" w:fill="auto"/>
            <w:vAlign w:val="center"/>
          </w:tcPr>
          <w:p w14:paraId="3BE18A7D" w14:textId="77777777" w:rsidR="007A7CF5" w:rsidRPr="00F101AE" w:rsidRDefault="007A7CF5" w:rsidP="00DA2C84">
            <w:pPr>
              <w:jc w:val="right"/>
              <w:rPr>
                <w:b/>
                <w:sz w:val="20"/>
                <w:lang w:eastAsia="lt-LT"/>
              </w:rPr>
            </w:pPr>
            <w:r w:rsidRPr="00F101AE">
              <w:rPr>
                <w:b/>
                <w:sz w:val="20"/>
                <w:lang w:eastAsia="lt-LT"/>
              </w:rPr>
              <w:t>Pagal veiklos rūšį:</w:t>
            </w:r>
          </w:p>
        </w:tc>
        <w:tc>
          <w:tcPr>
            <w:tcW w:w="1517" w:type="dxa"/>
            <w:tcBorders>
              <w:left w:val="single" w:sz="4" w:space="0" w:color="auto"/>
              <w:right w:val="single" w:sz="4" w:space="0" w:color="auto"/>
            </w:tcBorders>
          </w:tcPr>
          <w:p w14:paraId="568AAD35" w14:textId="77777777" w:rsidR="007A7CF5" w:rsidRPr="00F101AE" w:rsidRDefault="007A7CF5" w:rsidP="00DA2C84">
            <w:pPr>
              <w:jc w:val="center"/>
              <w:rPr>
                <w:b/>
                <w:sz w:val="20"/>
                <w:lang w:eastAsia="lt-LT"/>
              </w:rPr>
            </w:pPr>
            <w:r w:rsidRPr="00F101AE">
              <w:rPr>
                <w:b/>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2123B541" w14:textId="77777777" w:rsidR="007A7CF5" w:rsidRPr="00F101AE" w:rsidRDefault="007A7CF5" w:rsidP="00DA2C84">
            <w:pPr>
              <w:jc w:val="center"/>
              <w:rPr>
                <w:b/>
                <w:sz w:val="20"/>
                <w:lang w:eastAsia="lt-LT"/>
              </w:rPr>
            </w:pPr>
            <w:r w:rsidRPr="00F101AE">
              <w:rPr>
                <w:b/>
                <w:sz w:val="20"/>
                <w:lang w:eastAsia="lt-LT"/>
              </w:rPr>
              <w:t>0,06</w:t>
            </w:r>
          </w:p>
        </w:tc>
      </w:tr>
      <w:tr w:rsidR="007A7CF5" w:rsidRPr="00A63ED3" w14:paraId="065258F0" w14:textId="77777777" w:rsidTr="00DA2C84">
        <w:trPr>
          <w:trHeight w:val="143"/>
        </w:trPr>
        <w:tc>
          <w:tcPr>
            <w:tcW w:w="3114" w:type="dxa"/>
            <w:vMerge w:val="restart"/>
            <w:tcBorders>
              <w:left w:val="single" w:sz="4" w:space="0" w:color="auto"/>
              <w:right w:val="single" w:sz="4" w:space="0" w:color="auto"/>
            </w:tcBorders>
            <w:shd w:val="clear" w:color="auto" w:fill="auto"/>
            <w:vAlign w:val="center"/>
          </w:tcPr>
          <w:p w14:paraId="35DAD4AE" w14:textId="77777777" w:rsidR="007A7CF5" w:rsidRPr="00A63ED3" w:rsidRDefault="007A7CF5" w:rsidP="00DA2C84">
            <w:pPr>
              <w:jc w:val="center"/>
              <w:rPr>
                <w:sz w:val="20"/>
                <w:highlight w:val="red"/>
                <w:lang w:eastAsia="lt-LT"/>
              </w:rPr>
            </w:pPr>
            <w:r w:rsidRPr="002A44C6">
              <w:rPr>
                <w:sz w:val="20"/>
                <w:lang w:eastAsia="lt-LT"/>
              </w:rPr>
              <w:t>Štampavimo cechas (dangtelių gamyba)</w:t>
            </w:r>
          </w:p>
        </w:tc>
        <w:tc>
          <w:tcPr>
            <w:tcW w:w="992" w:type="dxa"/>
            <w:vMerge w:val="restart"/>
            <w:tcBorders>
              <w:left w:val="single" w:sz="4" w:space="0" w:color="auto"/>
              <w:right w:val="single" w:sz="4" w:space="0" w:color="auto"/>
            </w:tcBorders>
            <w:vAlign w:val="center"/>
          </w:tcPr>
          <w:p w14:paraId="271DEEA7" w14:textId="77777777" w:rsidR="007A7CF5" w:rsidRPr="00F101AE" w:rsidRDefault="007A7CF5" w:rsidP="00DA2C84">
            <w:pPr>
              <w:jc w:val="center"/>
              <w:rPr>
                <w:sz w:val="20"/>
                <w:lang w:eastAsia="lt-LT"/>
              </w:rPr>
            </w:pPr>
            <w:r w:rsidRPr="00F101AE">
              <w:rPr>
                <w:sz w:val="20"/>
                <w:lang w:eastAsia="lt-LT"/>
              </w:rPr>
              <w:t>015</w:t>
            </w:r>
          </w:p>
        </w:tc>
        <w:tc>
          <w:tcPr>
            <w:tcW w:w="2835" w:type="dxa"/>
            <w:tcBorders>
              <w:top w:val="single" w:sz="4" w:space="0" w:color="auto"/>
              <w:left w:val="single" w:sz="4" w:space="0" w:color="auto"/>
              <w:bottom w:val="single" w:sz="4" w:space="0" w:color="auto"/>
              <w:right w:val="single" w:sz="4" w:space="0" w:color="auto"/>
            </w:tcBorders>
            <w:vAlign w:val="center"/>
          </w:tcPr>
          <w:p w14:paraId="42595588" w14:textId="77777777" w:rsidR="007A7CF5" w:rsidRPr="00F101AE" w:rsidRDefault="007A7CF5" w:rsidP="00DA2C84">
            <w:pPr>
              <w:rPr>
                <w:color w:val="000000"/>
                <w:sz w:val="20"/>
              </w:rPr>
            </w:pPr>
            <w:r w:rsidRPr="00F101AE">
              <w:rPr>
                <w:sz w:val="20"/>
                <w:lang w:eastAsia="lt-LT"/>
              </w:rPr>
              <w:t xml:space="preserve">Anglies </w:t>
            </w:r>
            <w:proofErr w:type="spellStart"/>
            <w:r w:rsidRPr="00F101AE">
              <w:rPr>
                <w:sz w:val="20"/>
                <w:lang w:eastAsia="lt-LT"/>
              </w:rPr>
              <w:t>monoksidas</w:t>
            </w:r>
            <w:proofErr w:type="spellEnd"/>
            <w:r w:rsidRPr="00F101AE">
              <w:rPr>
                <w:sz w:val="20"/>
                <w:lang w:eastAsia="lt-LT"/>
              </w:rPr>
              <w:t xml:space="preserve"> (B)</w:t>
            </w:r>
          </w:p>
        </w:tc>
        <w:tc>
          <w:tcPr>
            <w:tcW w:w="1134" w:type="dxa"/>
            <w:tcBorders>
              <w:top w:val="single" w:sz="4" w:space="0" w:color="auto"/>
              <w:left w:val="single" w:sz="4" w:space="0" w:color="auto"/>
              <w:bottom w:val="single" w:sz="4" w:space="0" w:color="auto"/>
              <w:right w:val="single" w:sz="4" w:space="0" w:color="auto"/>
            </w:tcBorders>
            <w:vAlign w:val="center"/>
          </w:tcPr>
          <w:p w14:paraId="78332C94" w14:textId="77777777" w:rsidR="007A7CF5" w:rsidRPr="00F101AE" w:rsidRDefault="007A7CF5" w:rsidP="00DA2C84">
            <w:pPr>
              <w:jc w:val="center"/>
              <w:rPr>
                <w:sz w:val="20"/>
                <w:lang w:eastAsia="lt-LT"/>
              </w:rPr>
            </w:pPr>
            <w:r w:rsidRPr="00F101AE">
              <w:rPr>
                <w:sz w:val="20"/>
                <w:lang w:eastAsia="lt-LT"/>
              </w:rPr>
              <w:t>5917</w:t>
            </w:r>
          </w:p>
        </w:tc>
        <w:tc>
          <w:tcPr>
            <w:tcW w:w="989" w:type="dxa"/>
            <w:tcBorders>
              <w:top w:val="nil"/>
              <w:left w:val="nil"/>
              <w:bottom w:val="single" w:sz="4" w:space="0" w:color="auto"/>
              <w:right w:val="single" w:sz="4" w:space="0" w:color="auto"/>
            </w:tcBorders>
            <w:shd w:val="clear" w:color="auto" w:fill="auto"/>
            <w:vAlign w:val="center"/>
          </w:tcPr>
          <w:p w14:paraId="5E42125D" w14:textId="77777777" w:rsidR="007A7CF5" w:rsidRPr="00F101AE" w:rsidRDefault="007A7CF5" w:rsidP="00DA2C84">
            <w:pPr>
              <w:jc w:val="center"/>
              <w:rPr>
                <w:color w:val="000000"/>
                <w:sz w:val="20"/>
              </w:rPr>
            </w:pPr>
            <w:r w:rsidRPr="00F101AE">
              <w:rPr>
                <w:color w:val="000000"/>
                <w:sz w:val="20"/>
              </w:rPr>
              <w:t>g/s</w:t>
            </w:r>
          </w:p>
        </w:tc>
        <w:tc>
          <w:tcPr>
            <w:tcW w:w="1456" w:type="dxa"/>
            <w:tcBorders>
              <w:top w:val="single" w:sz="4" w:space="0" w:color="auto"/>
              <w:left w:val="single" w:sz="4" w:space="0" w:color="auto"/>
              <w:bottom w:val="single" w:sz="4" w:space="0" w:color="auto"/>
              <w:right w:val="single" w:sz="4" w:space="0" w:color="auto"/>
            </w:tcBorders>
            <w:vAlign w:val="center"/>
          </w:tcPr>
          <w:p w14:paraId="27C76981" w14:textId="77777777" w:rsidR="007A7CF5" w:rsidRPr="00F101AE" w:rsidRDefault="007A7CF5" w:rsidP="00DA2C84">
            <w:pPr>
              <w:jc w:val="center"/>
              <w:rPr>
                <w:sz w:val="20"/>
                <w:lang w:eastAsia="lt-LT"/>
              </w:rPr>
            </w:pPr>
            <w:r w:rsidRPr="00F101AE">
              <w:rPr>
                <w:sz w:val="20"/>
                <w:lang w:eastAsia="lt-LT"/>
              </w:rPr>
              <w:t>0,024</w:t>
            </w:r>
          </w:p>
        </w:tc>
        <w:tc>
          <w:tcPr>
            <w:tcW w:w="1517" w:type="dxa"/>
            <w:tcBorders>
              <w:top w:val="single" w:sz="4" w:space="0" w:color="auto"/>
              <w:left w:val="single" w:sz="4" w:space="0" w:color="auto"/>
              <w:bottom w:val="single" w:sz="4" w:space="0" w:color="auto"/>
              <w:right w:val="single" w:sz="4" w:space="0" w:color="auto"/>
            </w:tcBorders>
          </w:tcPr>
          <w:p w14:paraId="28274D09" w14:textId="77777777" w:rsidR="007A7CF5" w:rsidRPr="00F101AE" w:rsidRDefault="007A7CF5" w:rsidP="00DA2C84">
            <w:pPr>
              <w:jc w:val="center"/>
              <w:rPr>
                <w:sz w:val="20"/>
                <w:lang w:eastAsia="lt-LT"/>
              </w:rPr>
            </w:pPr>
            <w:r w:rsidRPr="00F101AE">
              <w:rPr>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06C31D94" w14:textId="77777777" w:rsidR="007A7CF5" w:rsidRPr="00F101AE" w:rsidRDefault="007A7CF5" w:rsidP="00DA2C84">
            <w:pPr>
              <w:jc w:val="center"/>
              <w:rPr>
                <w:sz w:val="20"/>
                <w:lang w:eastAsia="lt-LT"/>
              </w:rPr>
            </w:pPr>
            <w:r w:rsidRPr="00F101AE">
              <w:rPr>
                <w:sz w:val="20"/>
                <w:lang w:eastAsia="lt-LT"/>
              </w:rPr>
              <w:t>0,539</w:t>
            </w:r>
          </w:p>
        </w:tc>
      </w:tr>
      <w:tr w:rsidR="007A7CF5" w:rsidRPr="00A63ED3" w14:paraId="65458321"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02A9C12"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1DB230D0" w14:textId="77777777" w:rsidR="007A7CF5" w:rsidRPr="00670F42" w:rsidRDefault="007A7CF5" w:rsidP="00DA2C84">
            <w:pPr>
              <w:jc w:val="center"/>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58075FF9" w14:textId="77777777" w:rsidR="007A7CF5" w:rsidRPr="00670F42" w:rsidRDefault="007A7CF5" w:rsidP="00DA2C84">
            <w:pPr>
              <w:rPr>
                <w:color w:val="000000"/>
                <w:sz w:val="20"/>
              </w:rPr>
            </w:pPr>
            <w:r w:rsidRPr="007D2631">
              <w:rPr>
                <w:sz w:val="20"/>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14:paraId="2DF9A714" w14:textId="77777777" w:rsidR="007A7CF5" w:rsidRPr="00670F42" w:rsidRDefault="007A7CF5" w:rsidP="00DA2C84">
            <w:pPr>
              <w:jc w:val="center"/>
              <w:rPr>
                <w:sz w:val="20"/>
                <w:lang w:eastAsia="lt-LT"/>
              </w:rPr>
            </w:pPr>
            <w:r w:rsidRPr="007D2631">
              <w:rPr>
                <w:sz w:val="20"/>
                <w:lang w:eastAsia="lt-LT"/>
              </w:rPr>
              <w:t>5872</w:t>
            </w:r>
          </w:p>
        </w:tc>
        <w:tc>
          <w:tcPr>
            <w:tcW w:w="989" w:type="dxa"/>
            <w:tcBorders>
              <w:top w:val="single" w:sz="4" w:space="0" w:color="auto"/>
              <w:left w:val="single" w:sz="4" w:space="0" w:color="auto"/>
              <w:bottom w:val="single" w:sz="4" w:space="0" w:color="auto"/>
              <w:right w:val="single" w:sz="4" w:space="0" w:color="auto"/>
            </w:tcBorders>
            <w:vAlign w:val="center"/>
          </w:tcPr>
          <w:p w14:paraId="5D8B7904" w14:textId="77777777" w:rsidR="007A7CF5" w:rsidRPr="00006904" w:rsidRDefault="007A7CF5" w:rsidP="00DA2C84">
            <w:pPr>
              <w:jc w:val="center"/>
              <w:rPr>
                <w:color w:val="000000"/>
                <w:sz w:val="20"/>
              </w:rPr>
            </w:pPr>
            <w:r w:rsidRPr="00006904">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4AAE649F" w14:textId="77777777" w:rsidR="007A7CF5" w:rsidRPr="00E90F05" w:rsidRDefault="007A7CF5" w:rsidP="00DA2C84">
            <w:pPr>
              <w:jc w:val="center"/>
              <w:rPr>
                <w:sz w:val="20"/>
                <w:highlight w:val="red"/>
                <w:lang w:eastAsia="lt-LT"/>
              </w:rPr>
            </w:pPr>
            <w:r w:rsidRPr="006612DD">
              <w:rPr>
                <w:sz w:val="20"/>
                <w:lang w:eastAsia="lt-LT"/>
              </w:rPr>
              <w:t>0,0064</w:t>
            </w:r>
          </w:p>
        </w:tc>
        <w:tc>
          <w:tcPr>
            <w:tcW w:w="1517" w:type="dxa"/>
            <w:tcBorders>
              <w:top w:val="single" w:sz="4" w:space="0" w:color="auto"/>
              <w:left w:val="single" w:sz="4" w:space="0" w:color="auto"/>
              <w:bottom w:val="single" w:sz="4" w:space="0" w:color="auto"/>
              <w:right w:val="single" w:sz="4" w:space="0" w:color="auto"/>
            </w:tcBorders>
          </w:tcPr>
          <w:p w14:paraId="1F56FD42" w14:textId="77777777" w:rsidR="007A7CF5" w:rsidRPr="00F101AE" w:rsidRDefault="007A7CF5" w:rsidP="00DA2C84">
            <w:pPr>
              <w:jc w:val="center"/>
              <w:rPr>
                <w:sz w:val="20"/>
                <w:lang w:eastAsia="lt-LT"/>
              </w:rPr>
            </w:pPr>
            <w:r w:rsidRPr="00F101AE">
              <w:rPr>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673E8A1E" w14:textId="77777777" w:rsidR="007A7CF5" w:rsidRPr="00F101AE" w:rsidRDefault="007A7CF5" w:rsidP="00DA2C84">
            <w:pPr>
              <w:jc w:val="center"/>
              <w:rPr>
                <w:sz w:val="20"/>
                <w:lang w:eastAsia="lt-LT"/>
              </w:rPr>
            </w:pPr>
            <w:r w:rsidRPr="00F101AE">
              <w:rPr>
                <w:sz w:val="20"/>
                <w:lang w:eastAsia="lt-LT"/>
              </w:rPr>
              <w:t>0,155</w:t>
            </w:r>
          </w:p>
        </w:tc>
      </w:tr>
      <w:tr w:rsidR="007A7CF5" w:rsidRPr="00A63ED3" w14:paraId="7AF3F034"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6C467D9" w14:textId="77777777" w:rsidR="007A7CF5" w:rsidRPr="00A63ED3" w:rsidRDefault="007A7CF5" w:rsidP="00DA2C84">
            <w:pPr>
              <w:jc w:val="center"/>
              <w:rPr>
                <w:sz w:val="20"/>
                <w:highlight w:val="red"/>
                <w:lang w:eastAsia="lt-LT"/>
              </w:rPr>
            </w:pPr>
          </w:p>
        </w:tc>
        <w:tc>
          <w:tcPr>
            <w:tcW w:w="992" w:type="dxa"/>
            <w:vMerge/>
            <w:tcBorders>
              <w:left w:val="single" w:sz="4" w:space="0" w:color="auto"/>
              <w:bottom w:val="single" w:sz="4" w:space="0" w:color="auto"/>
              <w:right w:val="single" w:sz="4" w:space="0" w:color="auto"/>
            </w:tcBorders>
            <w:vAlign w:val="center"/>
          </w:tcPr>
          <w:p w14:paraId="27D0C806" w14:textId="77777777" w:rsidR="007A7CF5" w:rsidRPr="00670F42" w:rsidRDefault="007A7CF5" w:rsidP="00DA2C84">
            <w:pPr>
              <w:jc w:val="center"/>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0F966001" w14:textId="77777777" w:rsidR="007A7CF5" w:rsidRPr="00670F42" w:rsidRDefault="007A7CF5" w:rsidP="00DA2C84">
            <w:pPr>
              <w:rPr>
                <w:color w:val="000000"/>
                <w:sz w:val="20"/>
              </w:rPr>
            </w:pPr>
            <w:r w:rsidRPr="007D2631">
              <w:rPr>
                <w:sz w:val="20"/>
                <w:lang w:eastAsia="lt-LT"/>
              </w:rPr>
              <w:t>Chloro vandenilis</w:t>
            </w:r>
          </w:p>
        </w:tc>
        <w:tc>
          <w:tcPr>
            <w:tcW w:w="1134" w:type="dxa"/>
            <w:tcBorders>
              <w:top w:val="single" w:sz="4" w:space="0" w:color="auto"/>
              <w:left w:val="single" w:sz="4" w:space="0" w:color="auto"/>
              <w:bottom w:val="single" w:sz="4" w:space="0" w:color="auto"/>
              <w:right w:val="single" w:sz="4" w:space="0" w:color="auto"/>
            </w:tcBorders>
            <w:vAlign w:val="center"/>
          </w:tcPr>
          <w:p w14:paraId="16EDC754" w14:textId="77777777" w:rsidR="007A7CF5" w:rsidRPr="00670F42" w:rsidRDefault="007A7CF5" w:rsidP="00DA2C84">
            <w:pPr>
              <w:jc w:val="center"/>
              <w:rPr>
                <w:sz w:val="20"/>
                <w:lang w:eastAsia="lt-LT"/>
              </w:rPr>
            </w:pPr>
            <w:r w:rsidRPr="007D2631">
              <w:rPr>
                <w:sz w:val="20"/>
                <w:lang w:eastAsia="lt-LT"/>
              </w:rPr>
              <w:t>440</w:t>
            </w:r>
          </w:p>
        </w:tc>
        <w:tc>
          <w:tcPr>
            <w:tcW w:w="989" w:type="dxa"/>
            <w:tcBorders>
              <w:top w:val="single" w:sz="4" w:space="0" w:color="auto"/>
              <w:left w:val="single" w:sz="4" w:space="0" w:color="auto"/>
              <w:bottom w:val="single" w:sz="4" w:space="0" w:color="auto"/>
              <w:right w:val="single" w:sz="4" w:space="0" w:color="auto"/>
            </w:tcBorders>
            <w:vAlign w:val="center"/>
          </w:tcPr>
          <w:p w14:paraId="3B04A780" w14:textId="77777777" w:rsidR="007A7CF5" w:rsidRPr="00006904" w:rsidRDefault="007A7CF5" w:rsidP="00DA2C84">
            <w:pPr>
              <w:jc w:val="center"/>
              <w:rPr>
                <w:color w:val="000000"/>
                <w:sz w:val="20"/>
              </w:rPr>
            </w:pPr>
            <w:r>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3C9AA601" w14:textId="77777777" w:rsidR="007A7CF5" w:rsidRPr="00E90F05" w:rsidRDefault="007A7CF5" w:rsidP="00DA2C84">
            <w:pPr>
              <w:jc w:val="center"/>
              <w:rPr>
                <w:sz w:val="20"/>
                <w:highlight w:val="red"/>
                <w:lang w:eastAsia="lt-LT"/>
              </w:rPr>
            </w:pPr>
            <w:r w:rsidRPr="007379DE">
              <w:rPr>
                <w:sz w:val="20"/>
                <w:lang w:eastAsia="lt-LT"/>
              </w:rPr>
              <w:t>0,00048</w:t>
            </w:r>
          </w:p>
        </w:tc>
        <w:tc>
          <w:tcPr>
            <w:tcW w:w="1517" w:type="dxa"/>
            <w:tcBorders>
              <w:top w:val="single" w:sz="4" w:space="0" w:color="auto"/>
              <w:left w:val="single" w:sz="4" w:space="0" w:color="auto"/>
              <w:bottom w:val="single" w:sz="4" w:space="0" w:color="auto"/>
              <w:right w:val="single" w:sz="4" w:space="0" w:color="auto"/>
            </w:tcBorders>
          </w:tcPr>
          <w:p w14:paraId="13DF394D" w14:textId="77777777" w:rsidR="007A7CF5" w:rsidRPr="00F101AE" w:rsidRDefault="007A7CF5" w:rsidP="00DA2C84">
            <w:pPr>
              <w:jc w:val="center"/>
              <w:rPr>
                <w:sz w:val="20"/>
                <w:lang w:eastAsia="lt-LT"/>
              </w:rPr>
            </w:pPr>
            <w:r w:rsidRPr="00F101AE">
              <w:rPr>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75A5F6A4" w14:textId="77777777" w:rsidR="007A7CF5" w:rsidRPr="00F101AE" w:rsidRDefault="007A7CF5" w:rsidP="00DA2C84">
            <w:pPr>
              <w:jc w:val="center"/>
              <w:rPr>
                <w:sz w:val="20"/>
                <w:lang w:eastAsia="lt-LT"/>
              </w:rPr>
            </w:pPr>
            <w:r w:rsidRPr="00F101AE">
              <w:rPr>
                <w:sz w:val="20"/>
                <w:lang w:eastAsia="lt-LT"/>
              </w:rPr>
              <w:t>0,026</w:t>
            </w:r>
          </w:p>
        </w:tc>
      </w:tr>
      <w:tr w:rsidR="007A7CF5" w:rsidRPr="00A63ED3" w14:paraId="6E746A65" w14:textId="77777777" w:rsidTr="00DA2C84">
        <w:trPr>
          <w:trHeight w:val="143"/>
        </w:trPr>
        <w:tc>
          <w:tcPr>
            <w:tcW w:w="10520" w:type="dxa"/>
            <w:gridSpan w:val="6"/>
            <w:tcBorders>
              <w:left w:val="single" w:sz="4" w:space="0" w:color="auto"/>
              <w:right w:val="single" w:sz="4" w:space="0" w:color="auto"/>
            </w:tcBorders>
            <w:shd w:val="clear" w:color="auto" w:fill="auto"/>
            <w:vAlign w:val="center"/>
          </w:tcPr>
          <w:p w14:paraId="7B52FA31" w14:textId="77777777" w:rsidR="007A7CF5" w:rsidRPr="00901CC0" w:rsidRDefault="007A7CF5" w:rsidP="00DA2C84">
            <w:pPr>
              <w:jc w:val="right"/>
              <w:rPr>
                <w:b/>
                <w:sz w:val="20"/>
                <w:lang w:eastAsia="lt-LT"/>
              </w:rPr>
            </w:pPr>
            <w:r w:rsidRPr="00901CC0">
              <w:rPr>
                <w:b/>
                <w:sz w:val="20"/>
                <w:lang w:eastAsia="lt-LT"/>
              </w:rPr>
              <w:t>Pagal veiklos rūšį:</w:t>
            </w:r>
          </w:p>
        </w:tc>
        <w:tc>
          <w:tcPr>
            <w:tcW w:w="1517" w:type="dxa"/>
            <w:tcBorders>
              <w:left w:val="single" w:sz="4" w:space="0" w:color="auto"/>
              <w:right w:val="single" w:sz="4" w:space="0" w:color="auto"/>
            </w:tcBorders>
          </w:tcPr>
          <w:p w14:paraId="39551B05" w14:textId="77777777" w:rsidR="007A7CF5" w:rsidRPr="00F101AE" w:rsidRDefault="007A7CF5" w:rsidP="00DA2C84">
            <w:pPr>
              <w:jc w:val="center"/>
              <w:rPr>
                <w:b/>
                <w:sz w:val="20"/>
                <w:lang w:eastAsia="lt-LT"/>
              </w:rPr>
            </w:pPr>
            <w:r w:rsidRPr="00F101AE">
              <w:rPr>
                <w:b/>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10FA53FA" w14:textId="77777777" w:rsidR="007A7CF5" w:rsidRPr="00F101AE" w:rsidRDefault="007A7CF5" w:rsidP="00DA2C84">
            <w:pPr>
              <w:jc w:val="center"/>
              <w:rPr>
                <w:b/>
                <w:sz w:val="20"/>
                <w:lang w:eastAsia="lt-LT"/>
              </w:rPr>
            </w:pPr>
            <w:r w:rsidRPr="00F101AE">
              <w:rPr>
                <w:b/>
                <w:sz w:val="20"/>
                <w:lang w:eastAsia="lt-LT"/>
              </w:rPr>
              <w:t>0,72</w:t>
            </w:r>
          </w:p>
        </w:tc>
      </w:tr>
      <w:tr w:rsidR="007A7CF5" w:rsidRPr="00A63ED3" w14:paraId="1AC5A340" w14:textId="77777777" w:rsidTr="00DA2C84">
        <w:trPr>
          <w:trHeight w:val="143"/>
        </w:trPr>
        <w:tc>
          <w:tcPr>
            <w:tcW w:w="3114" w:type="dxa"/>
            <w:vMerge w:val="restart"/>
            <w:tcBorders>
              <w:left w:val="single" w:sz="4" w:space="0" w:color="auto"/>
              <w:right w:val="single" w:sz="4" w:space="0" w:color="auto"/>
            </w:tcBorders>
            <w:shd w:val="clear" w:color="auto" w:fill="auto"/>
            <w:vAlign w:val="center"/>
          </w:tcPr>
          <w:p w14:paraId="032296F6" w14:textId="77777777" w:rsidR="007A7CF5" w:rsidRPr="00A63ED3" w:rsidRDefault="007A7CF5" w:rsidP="00DA2C84">
            <w:pPr>
              <w:jc w:val="center"/>
              <w:rPr>
                <w:sz w:val="20"/>
                <w:highlight w:val="red"/>
                <w:lang w:eastAsia="lt-LT"/>
              </w:rPr>
            </w:pPr>
            <w:r w:rsidRPr="00EE75FB">
              <w:rPr>
                <w:sz w:val="20"/>
                <w:lang w:eastAsia="lt-LT"/>
              </w:rPr>
              <w:t>Katilinė Nr. 1 (šilumos gamyba)</w:t>
            </w:r>
          </w:p>
        </w:tc>
        <w:tc>
          <w:tcPr>
            <w:tcW w:w="992" w:type="dxa"/>
            <w:vMerge w:val="restart"/>
            <w:tcBorders>
              <w:top w:val="single" w:sz="4" w:space="0" w:color="auto"/>
              <w:left w:val="single" w:sz="4" w:space="0" w:color="auto"/>
              <w:right w:val="single" w:sz="4" w:space="0" w:color="auto"/>
            </w:tcBorders>
            <w:vAlign w:val="center"/>
          </w:tcPr>
          <w:p w14:paraId="61060EFE" w14:textId="77777777" w:rsidR="007A7CF5" w:rsidRPr="00670F42" w:rsidRDefault="007A7CF5" w:rsidP="00DA2C84">
            <w:pPr>
              <w:jc w:val="center"/>
              <w:rPr>
                <w:sz w:val="20"/>
                <w:lang w:eastAsia="lt-LT"/>
              </w:rPr>
            </w:pPr>
            <w:r>
              <w:rPr>
                <w:sz w:val="20"/>
                <w:lang w:eastAsia="lt-LT"/>
              </w:rPr>
              <w:t>016</w:t>
            </w:r>
          </w:p>
        </w:tc>
        <w:tc>
          <w:tcPr>
            <w:tcW w:w="2835" w:type="dxa"/>
            <w:tcBorders>
              <w:top w:val="single" w:sz="4" w:space="0" w:color="auto"/>
              <w:left w:val="single" w:sz="4" w:space="0" w:color="auto"/>
              <w:bottom w:val="single" w:sz="4" w:space="0" w:color="auto"/>
              <w:right w:val="single" w:sz="4" w:space="0" w:color="auto"/>
            </w:tcBorders>
            <w:vAlign w:val="center"/>
          </w:tcPr>
          <w:p w14:paraId="407A05E2" w14:textId="77777777" w:rsidR="007A7CF5" w:rsidRPr="00670F42" w:rsidRDefault="007A7CF5" w:rsidP="00DA2C84">
            <w:pPr>
              <w:rPr>
                <w:color w:val="000000"/>
                <w:sz w:val="20"/>
              </w:rPr>
            </w:pPr>
            <w:r w:rsidRPr="007D2631">
              <w:rPr>
                <w:sz w:val="20"/>
                <w:lang w:eastAsia="lt-LT"/>
              </w:rPr>
              <w:t xml:space="preserve">Anglies </w:t>
            </w:r>
            <w:proofErr w:type="spellStart"/>
            <w:r w:rsidRPr="007D2631">
              <w:rPr>
                <w:sz w:val="20"/>
                <w:lang w:eastAsia="lt-LT"/>
              </w:rPr>
              <w:t>monoksidas</w:t>
            </w:r>
            <w:proofErr w:type="spellEnd"/>
            <w:r w:rsidRPr="007D2631">
              <w:rPr>
                <w:sz w:val="20"/>
                <w:lang w:eastAsia="lt-LT"/>
              </w:rPr>
              <w:t xml:space="preserve"> (A)</w:t>
            </w:r>
          </w:p>
        </w:tc>
        <w:tc>
          <w:tcPr>
            <w:tcW w:w="1134" w:type="dxa"/>
            <w:tcBorders>
              <w:top w:val="single" w:sz="4" w:space="0" w:color="auto"/>
              <w:left w:val="single" w:sz="4" w:space="0" w:color="auto"/>
              <w:bottom w:val="single" w:sz="4" w:space="0" w:color="auto"/>
              <w:right w:val="single" w:sz="4" w:space="0" w:color="auto"/>
            </w:tcBorders>
            <w:vAlign w:val="center"/>
          </w:tcPr>
          <w:p w14:paraId="24409741" w14:textId="77777777" w:rsidR="007A7CF5" w:rsidRPr="00670F42" w:rsidRDefault="007A7CF5" w:rsidP="00DA2C84">
            <w:pPr>
              <w:jc w:val="center"/>
              <w:rPr>
                <w:sz w:val="20"/>
                <w:lang w:eastAsia="lt-LT"/>
              </w:rPr>
            </w:pPr>
            <w:r w:rsidRPr="007D2631">
              <w:rPr>
                <w:sz w:val="20"/>
                <w:lang w:eastAsia="lt-LT"/>
              </w:rPr>
              <w:t>177</w:t>
            </w:r>
          </w:p>
        </w:tc>
        <w:tc>
          <w:tcPr>
            <w:tcW w:w="989" w:type="dxa"/>
            <w:tcBorders>
              <w:top w:val="single" w:sz="4" w:space="0" w:color="auto"/>
              <w:left w:val="single" w:sz="4" w:space="0" w:color="auto"/>
              <w:bottom w:val="single" w:sz="4" w:space="0" w:color="auto"/>
              <w:right w:val="single" w:sz="4" w:space="0" w:color="auto"/>
            </w:tcBorders>
            <w:vAlign w:val="center"/>
          </w:tcPr>
          <w:p w14:paraId="5CF75E85"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18F20037" w14:textId="77777777" w:rsidR="007A7CF5" w:rsidRPr="00E90F05" w:rsidRDefault="007A7CF5" w:rsidP="00DA2C84">
            <w:pPr>
              <w:jc w:val="center"/>
              <w:rPr>
                <w:sz w:val="20"/>
                <w:highlight w:val="red"/>
                <w:lang w:eastAsia="lt-LT"/>
              </w:rPr>
            </w:pPr>
            <w:r w:rsidRPr="00CB1C71">
              <w:rPr>
                <w:sz w:val="20"/>
                <w:lang w:eastAsia="lt-LT"/>
              </w:rPr>
              <w:t>0,005</w:t>
            </w:r>
          </w:p>
        </w:tc>
        <w:tc>
          <w:tcPr>
            <w:tcW w:w="1517" w:type="dxa"/>
            <w:tcBorders>
              <w:top w:val="single" w:sz="4" w:space="0" w:color="auto"/>
              <w:left w:val="single" w:sz="4" w:space="0" w:color="auto"/>
              <w:bottom w:val="single" w:sz="4" w:space="0" w:color="auto"/>
              <w:right w:val="single" w:sz="4" w:space="0" w:color="auto"/>
            </w:tcBorders>
          </w:tcPr>
          <w:p w14:paraId="16FF070A" w14:textId="77777777" w:rsidR="007A7CF5" w:rsidRPr="00F101AE" w:rsidRDefault="007A7CF5" w:rsidP="00DA2C84">
            <w:pPr>
              <w:jc w:val="center"/>
              <w:rPr>
                <w:sz w:val="20"/>
                <w:lang w:eastAsia="lt-LT"/>
              </w:rPr>
            </w:pPr>
            <w:r w:rsidRPr="00F101AE">
              <w:rPr>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50BDC1EE" w14:textId="77777777" w:rsidR="007A7CF5" w:rsidRPr="00F101AE" w:rsidRDefault="007A7CF5" w:rsidP="00DA2C84">
            <w:pPr>
              <w:jc w:val="center"/>
              <w:rPr>
                <w:sz w:val="20"/>
                <w:lang w:eastAsia="lt-LT"/>
              </w:rPr>
            </w:pPr>
            <w:r w:rsidRPr="00F101AE">
              <w:rPr>
                <w:sz w:val="20"/>
                <w:lang w:eastAsia="lt-LT"/>
              </w:rPr>
              <w:t>0,012</w:t>
            </w:r>
          </w:p>
        </w:tc>
      </w:tr>
      <w:tr w:rsidR="007A7CF5" w:rsidRPr="00A63ED3" w14:paraId="49C593A2"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2B149549"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4FAFCC7D" w14:textId="77777777" w:rsidR="007A7CF5" w:rsidRPr="00A63ED3" w:rsidRDefault="007A7CF5" w:rsidP="00DA2C84">
            <w:pPr>
              <w:jc w:val="center"/>
              <w:rPr>
                <w:sz w:val="20"/>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644AF61" w14:textId="77777777" w:rsidR="007A7CF5" w:rsidRPr="00A63ED3" w:rsidRDefault="007A7CF5" w:rsidP="00DA2C84">
            <w:pPr>
              <w:rPr>
                <w:color w:val="000000"/>
                <w:sz w:val="20"/>
                <w:highlight w:val="red"/>
              </w:rPr>
            </w:pPr>
            <w:r w:rsidRPr="007D2631">
              <w:rPr>
                <w:sz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14:paraId="3408D928" w14:textId="77777777" w:rsidR="007A7CF5" w:rsidRPr="00A63ED3" w:rsidRDefault="007A7CF5" w:rsidP="00DA2C84">
            <w:pPr>
              <w:jc w:val="center"/>
              <w:rPr>
                <w:sz w:val="20"/>
                <w:highlight w:val="red"/>
                <w:lang w:eastAsia="lt-LT"/>
              </w:rPr>
            </w:pPr>
            <w:r w:rsidRPr="007D2631">
              <w:rPr>
                <w:sz w:val="20"/>
                <w:lang w:eastAsia="lt-LT"/>
              </w:rPr>
              <w:t>250</w:t>
            </w:r>
          </w:p>
        </w:tc>
        <w:tc>
          <w:tcPr>
            <w:tcW w:w="989" w:type="dxa"/>
            <w:tcBorders>
              <w:top w:val="single" w:sz="4" w:space="0" w:color="auto"/>
              <w:left w:val="single" w:sz="4" w:space="0" w:color="auto"/>
              <w:bottom w:val="single" w:sz="4" w:space="0" w:color="auto"/>
              <w:right w:val="single" w:sz="4" w:space="0" w:color="auto"/>
            </w:tcBorders>
            <w:vAlign w:val="center"/>
          </w:tcPr>
          <w:p w14:paraId="527FA0DB" w14:textId="77777777" w:rsidR="007A7CF5" w:rsidRPr="00006904" w:rsidRDefault="007A7CF5" w:rsidP="00DA2C84">
            <w:pPr>
              <w:jc w:val="center"/>
              <w:rPr>
                <w:sz w:val="20"/>
                <w:lang w:eastAsia="lt-LT"/>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054ADCC9" w14:textId="77777777" w:rsidR="007A7CF5" w:rsidRPr="00E90F05" w:rsidRDefault="007A7CF5" w:rsidP="00DA2C84">
            <w:pPr>
              <w:jc w:val="center"/>
              <w:rPr>
                <w:color w:val="000000"/>
                <w:sz w:val="20"/>
                <w:highlight w:val="red"/>
              </w:rPr>
            </w:pPr>
            <w:r w:rsidRPr="00CB1C71">
              <w:rPr>
                <w:sz w:val="20"/>
                <w:lang w:eastAsia="lt-LT"/>
              </w:rPr>
              <w:t>0,01</w:t>
            </w:r>
          </w:p>
        </w:tc>
        <w:tc>
          <w:tcPr>
            <w:tcW w:w="1517" w:type="dxa"/>
            <w:tcBorders>
              <w:top w:val="single" w:sz="4" w:space="0" w:color="auto"/>
              <w:left w:val="single" w:sz="4" w:space="0" w:color="auto"/>
              <w:bottom w:val="single" w:sz="4" w:space="0" w:color="auto"/>
              <w:right w:val="single" w:sz="4" w:space="0" w:color="auto"/>
            </w:tcBorders>
          </w:tcPr>
          <w:p w14:paraId="2404BBBA" w14:textId="77777777" w:rsidR="007A7CF5" w:rsidRPr="00F101AE" w:rsidRDefault="007A7CF5" w:rsidP="00DA2C84">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64A28497" w14:textId="77777777" w:rsidR="007A7CF5" w:rsidRPr="00F101AE" w:rsidRDefault="007A7CF5" w:rsidP="00DA2C84">
            <w:pPr>
              <w:jc w:val="center"/>
              <w:rPr>
                <w:color w:val="000000"/>
                <w:sz w:val="20"/>
              </w:rPr>
            </w:pPr>
            <w:r w:rsidRPr="00F101AE">
              <w:rPr>
                <w:color w:val="000000" w:themeColor="text1"/>
                <w:sz w:val="20"/>
                <w:lang w:eastAsia="lt-LT"/>
              </w:rPr>
              <w:t>0,03</w:t>
            </w:r>
          </w:p>
        </w:tc>
      </w:tr>
      <w:tr w:rsidR="007A7CF5" w:rsidRPr="00A63ED3" w14:paraId="3A73BABE" w14:textId="77777777" w:rsidTr="00DA2C84">
        <w:trPr>
          <w:trHeight w:val="143"/>
        </w:trPr>
        <w:tc>
          <w:tcPr>
            <w:tcW w:w="3114" w:type="dxa"/>
            <w:vMerge w:val="restart"/>
            <w:tcBorders>
              <w:left w:val="single" w:sz="4" w:space="0" w:color="auto"/>
              <w:right w:val="single" w:sz="4" w:space="0" w:color="auto"/>
            </w:tcBorders>
            <w:shd w:val="clear" w:color="auto" w:fill="auto"/>
            <w:vAlign w:val="center"/>
          </w:tcPr>
          <w:p w14:paraId="3BBD9494" w14:textId="77777777" w:rsidR="007A7CF5" w:rsidRPr="00A63ED3" w:rsidRDefault="007A7CF5" w:rsidP="00DA2C84">
            <w:pPr>
              <w:jc w:val="center"/>
              <w:rPr>
                <w:sz w:val="20"/>
                <w:highlight w:val="red"/>
                <w:lang w:eastAsia="lt-LT"/>
              </w:rPr>
            </w:pPr>
            <w:r w:rsidRPr="00EE75FB">
              <w:rPr>
                <w:sz w:val="20"/>
                <w:lang w:eastAsia="lt-LT"/>
              </w:rPr>
              <w:t xml:space="preserve">Katilinė Nr. </w:t>
            </w:r>
            <w:r>
              <w:rPr>
                <w:sz w:val="20"/>
                <w:lang w:eastAsia="lt-LT"/>
              </w:rPr>
              <w:t>2</w:t>
            </w:r>
            <w:r w:rsidRPr="00EE75FB">
              <w:rPr>
                <w:sz w:val="20"/>
                <w:lang w:eastAsia="lt-LT"/>
              </w:rPr>
              <w:t xml:space="preserve"> (šilumos gamyba)</w:t>
            </w:r>
          </w:p>
        </w:tc>
        <w:tc>
          <w:tcPr>
            <w:tcW w:w="992" w:type="dxa"/>
            <w:vMerge w:val="restart"/>
            <w:tcBorders>
              <w:left w:val="single" w:sz="4" w:space="0" w:color="auto"/>
              <w:right w:val="single" w:sz="4" w:space="0" w:color="auto"/>
            </w:tcBorders>
            <w:vAlign w:val="center"/>
          </w:tcPr>
          <w:p w14:paraId="72F9CCBA" w14:textId="77777777" w:rsidR="007A7CF5" w:rsidRPr="00A63ED3" w:rsidRDefault="007A7CF5" w:rsidP="00DA2C84">
            <w:pPr>
              <w:jc w:val="center"/>
              <w:rPr>
                <w:sz w:val="20"/>
                <w:highlight w:val="red"/>
                <w:lang w:eastAsia="lt-LT"/>
              </w:rPr>
            </w:pPr>
            <w:r w:rsidRPr="00006904">
              <w:rPr>
                <w:sz w:val="20"/>
                <w:lang w:eastAsia="lt-LT"/>
              </w:rPr>
              <w:t>0</w:t>
            </w:r>
            <w:r>
              <w:rPr>
                <w:sz w:val="20"/>
                <w:lang w:eastAsia="lt-LT"/>
              </w:rPr>
              <w:t>17</w:t>
            </w:r>
          </w:p>
        </w:tc>
        <w:tc>
          <w:tcPr>
            <w:tcW w:w="2835" w:type="dxa"/>
            <w:tcBorders>
              <w:top w:val="single" w:sz="4" w:space="0" w:color="auto"/>
              <w:left w:val="single" w:sz="4" w:space="0" w:color="auto"/>
              <w:bottom w:val="single" w:sz="4" w:space="0" w:color="auto"/>
              <w:right w:val="single" w:sz="4" w:space="0" w:color="auto"/>
            </w:tcBorders>
            <w:vAlign w:val="center"/>
          </w:tcPr>
          <w:p w14:paraId="742FE90A" w14:textId="77777777" w:rsidR="007A7CF5" w:rsidRPr="00A63ED3" w:rsidRDefault="007A7CF5" w:rsidP="00DA2C84">
            <w:pPr>
              <w:rPr>
                <w:color w:val="000000"/>
                <w:sz w:val="20"/>
                <w:highlight w:val="red"/>
              </w:rPr>
            </w:pPr>
            <w:r w:rsidRPr="007D2631">
              <w:rPr>
                <w:sz w:val="20"/>
                <w:lang w:eastAsia="lt-LT"/>
              </w:rPr>
              <w:t xml:space="preserve">Anglies </w:t>
            </w:r>
            <w:proofErr w:type="spellStart"/>
            <w:r w:rsidRPr="007D2631">
              <w:rPr>
                <w:sz w:val="20"/>
                <w:lang w:eastAsia="lt-LT"/>
              </w:rPr>
              <w:t>monoksidas</w:t>
            </w:r>
            <w:proofErr w:type="spellEnd"/>
            <w:r w:rsidRPr="007D2631">
              <w:rPr>
                <w:sz w:val="20"/>
                <w:lang w:eastAsia="lt-LT"/>
              </w:rPr>
              <w:t xml:space="preserve"> (A)</w:t>
            </w:r>
          </w:p>
        </w:tc>
        <w:tc>
          <w:tcPr>
            <w:tcW w:w="1134" w:type="dxa"/>
            <w:tcBorders>
              <w:top w:val="single" w:sz="4" w:space="0" w:color="auto"/>
              <w:left w:val="single" w:sz="4" w:space="0" w:color="auto"/>
              <w:bottom w:val="single" w:sz="4" w:space="0" w:color="auto"/>
              <w:right w:val="single" w:sz="4" w:space="0" w:color="auto"/>
            </w:tcBorders>
            <w:vAlign w:val="center"/>
          </w:tcPr>
          <w:p w14:paraId="6D0C0D01" w14:textId="77777777" w:rsidR="007A7CF5" w:rsidRPr="00A63ED3" w:rsidRDefault="007A7CF5" w:rsidP="00DA2C84">
            <w:pPr>
              <w:jc w:val="center"/>
              <w:rPr>
                <w:sz w:val="20"/>
                <w:highlight w:val="red"/>
                <w:lang w:eastAsia="lt-LT"/>
              </w:rPr>
            </w:pPr>
            <w:r w:rsidRPr="007D2631">
              <w:rPr>
                <w:sz w:val="20"/>
                <w:lang w:eastAsia="lt-LT"/>
              </w:rPr>
              <w:t>177</w:t>
            </w:r>
          </w:p>
        </w:tc>
        <w:tc>
          <w:tcPr>
            <w:tcW w:w="989" w:type="dxa"/>
            <w:tcBorders>
              <w:top w:val="single" w:sz="4" w:space="0" w:color="auto"/>
              <w:left w:val="single" w:sz="4" w:space="0" w:color="auto"/>
              <w:bottom w:val="single" w:sz="4" w:space="0" w:color="auto"/>
              <w:right w:val="single" w:sz="4" w:space="0" w:color="auto"/>
            </w:tcBorders>
            <w:vAlign w:val="center"/>
          </w:tcPr>
          <w:p w14:paraId="025BE09E" w14:textId="77777777" w:rsidR="007A7CF5" w:rsidRPr="00006904" w:rsidRDefault="007A7CF5" w:rsidP="00DA2C84">
            <w:pPr>
              <w:jc w:val="center"/>
              <w:rPr>
                <w:sz w:val="20"/>
                <w:lang w:eastAsia="lt-LT"/>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19C4CD9D" w14:textId="77777777" w:rsidR="007A7CF5" w:rsidRPr="00E90F05" w:rsidRDefault="007A7CF5" w:rsidP="00DA2C84">
            <w:pPr>
              <w:jc w:val="center"/>
              <w:rPr>
                <w:color w:val="000000"/>
                <w:sz w:val="20"/>
                <w:highlight w:val="red"/>
              </w:rPr>
            </w:pPr>
            <w:r w:rsidRPr="00CB1C71">
              <w:rPr>
                <w:sz w:val="20"/>
                <w:lang w:eastAsia="lt-LT"/>
              </w:rPr>
              <w:t>0,005</w:t>
            </w:r>
          </w:p>
        </w:tc>
        <w:tc>
          <w:tcPr>
            <w:tcW w:w="1517" w:type="dxa"/>
            <w:tcBorders>
              <w:top w:val="single" w:sz="4" w:space="0" w:color="auto"/>
              <w:left w:val="single" w:sz="4" w:space="0" w:color="auto"/>
              <w:bottom w:val="single" w:sz="4" w:space="0" w:color="auto"/>
              <w:right w:val="single" w:sz="4" w:space="0" w:color="auto"/>
            </w:tcBorders>
          </w:tcPr>
          <w:p w14:paraId="2E10CD11" w14:textId="77777777" w:rsidR="007A7CF5" w:rsidRPr="00F101AE" w:rsidRDefault="007A7CF5" w:rsidP="00DA2C84">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5597C52A" w14:textId="77777777" w:rsidR="007A7CF5" w:rsidRPr="00F101AE" w:rsidRDefault="007A7CF5" w:rsidP="00DA2C84">
            <w:pPr>
              <w:jc w:val="center"/>
              <w:rPr>
                <w:color w:val="000000"/>
                <w:sz w:val="20"/>
              </w:rPr>
            </w:pPr>
            <w:r w:rsidRPr="00F101AE">
              <w:rPr>
                <w:color w:val="000000" w:themeColor="text1"/>
                <w:sz w:val="20"/>
                <w:lang w:eastAsia="lt-LT"/>
              </w:rPr>
              <w:t>0,027</w:t>
            </w:r>
          </w:p>
        </w:tc>
      </w:tr>
      <w:tr w:rsidR="007A7CF5" w:rsidRPr="00A63ED3" w14:paraId="196C73BB"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04CFE6BD"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36D3A0BA" w14:textId="77777777" w:rsidR="007A7CF5" w:rsidRPr="00A63ED3" w:rsidRDefault="007A7CF5" w:rsidP="00DA2C84">
            <w:pPr>
              <w:jc w:val="center"/>
              <w:rPr>
                <w:sz w:val="20"/>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6FC9BEA8" w14:textId="77777777" w:rsidR="007A7CF5" w:rsidRPr="00A63ED3" w:rsidRDefault="007A7CF5" w:rsidP="00DA2C84">
            <w:pPr>
              <w:rPr>
                <w:color w:val="000000"/>
                <w:sz w:val="20"/>
                <w:highlight w:val="red"/>
              </w:rPr>
            </w:pPr>
            <w:r w:rsidRPr="007D2631">
              <w:rPr>
                <w:sz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14:paraId="29A430FD" w14:textId="77777777" w:rsidR="007A7CF5" w:rsidRPr="00A63ED3" w:rsidRDefault="007A7CF5" w:rsidP="00DA2C84">
            <w:pPr>
              <w:jc w:val="center"/>
              <w:rPr>
                <w:sz w:val="20"/>
                <w:highlight w:val="red"/>
                <w:lang w:eastAsia="lt-LT"/>
              </w:rPr>
            </w:pPr>
            <w:r w:rsidRPr="007D2631">
              <w:rPr>
                <w:sz w:val="20"/>
                <w:lang w:eastAsia="lt-LT"/>
              </w:rPr>
              <w:t>250</w:t>
            </w:r>
          </w:p>
        </w:tc>
        <w:tc>
          <w:tcPr>
            <w:tcW w:w="989" w:type="dxa"/>
            <w:tcBorders>
              <w:top w:val="single" w:sz="4" w:space="0" w:color="auto"/>
              <w:left w:val="single" w:sz="4" w:space="0" w:color="auto"/>
              <w:bottom w:val="single" w:sz="4" w:space="0" w:color="auto"/>
              <w:right w:val="single" w:sz="4" w:space="0" w:color="auto"/>
            </w:tcBorders>
            <w:vAlign w:val="center"/>
          </w:tcPr>
          <w:p w14:paraId="1AF81A6D" w14:textId="77777777" w:rsidR="007A7CF5" w:rsidRPr="00006904" w:rsidRDefault="007A7CF5" w:rsidP="00DA2C84">
            <w:pPr>
              <w:jc w:val="center"/>
              <w:rPr>
                <w:sz w:val="20"/>
                <w:lang w:eastAsia="lt-LT"/>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3B1A8A22" w14:textId="77777777" w:rsidR="007A7CF5" w:rsidRPr="00E90F05" w:rsidRDefault="007A7CF5" w:rsidP="00DA2C84">
            <w:pPr>
              <w:jc w:val="center"/>
              <w:rPr>
                <w:color w:val="000000"/>
                <w:sz w:val="20"/>
                <w:highlight w:val="red"/>
              </w:rPr>
            </w:pPr>
            <w:r w:rsidRPr="00CB1C71">
              <w:rPr>
                <w:sz w:val="20"/>
                <w:lang w:eastAsia="lt-LT"/>
              </w:rPr>
              <w:t>0,01</w:t>
            </w:r>
          </w:p>
        </w:tc>
        <w:tc>
          <w:tcPr>
            <w:tcW w:w="1517" w:type="dxa"/>
            <w:tcBorders>
              <w:top w:val="single" w:sz="4" w:space="0" w:color="auto"/>
              <w:left w:val="single" w:sz="4" w:space="0" w:color="auto"/>
              <w:bottom w:val="single" w:sz="4" w:space="0" w:color="auto"/>
              <w:right w:val="single" w:sz="4" w:space="0" w:color="auto"/>
            </w:tcBorders>
          </w:tcPr>
          <w:p w14:paraId="04321F95" w14:textId="77777777" w:rsidR="007A7CF5" w:rsidRPr="00F101AE" w:rsidRDefault="007A7CF5" w:rsidP="00DA2C84">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11F259D1" w14:textId="77777777" w:rsidR="007A7CF5" w:rsidRPr="00F101AE" w:rsidRDefault="007A7CF5" w:rsidP="00DA2C84">
            <w:pPr>
              <w:jc w:val="center"/>
              <w:rPr>
                <w:color w:val="000000"/>
                <w:sz w:val="20"/>
              </w:rPr>
            </w:pPr>
            <w:r w:rsidRPr="00F101AE">
              <w:rPr>
                <w:color w:val="000000" w:themeColor="text1"/>
                <w:sz w:val="20"/>
                <w:lang w:eastAsia="lt-LT"/>
              </w:rPr>
              <w:t>0,07</w:t>
            </w:r>
          </w:p>
        </w:tc>
      </w:tr>
      <w:tr w:rsidR="007A7CF5" w:rsidRPr="00A63ED3" w14:paraId="5FA959CF" w14:textId="77777777" w:rsidTr="00DA2C84">
        <w:trPr>
          <w:trHeight w:val="143"/>
        </w:trPr>
        <w:tc>
          <w:tcPr>
            <w:tcW w:w="3114" w:type="dxa"/>
            <w:vMerge w:val="restart"/>
            <w:tcBorders>
              <w:left w:val="single" w:sz="4" w:space="0" w:color="auto"/>
              <w:right w:val="single" w:sz="4" w:space="0" w:color="auto"/>
            </w:tcBorders>
            <w:shd w:val="clear" w:color="auto" w:fill="auto"/>
            <w:vAlign w:val="center"/>
          </w:tcPr>
          <w:p w14:paraId="70A08760" w14:textId="77777777" w:rsidR="007A7CF5" w:rsidRPr="00A63ED3" w:rsidRDefault="007A7CF5" w:rsidP="00DA2C84">
            <w:pPr>
              <w:jc w:val="center"/>
              <w:rPr>
                <w:sz w:val="20"/>
                <w:highlight w:val="red"/>
                <w:lang w:eastAsia="lt-LT"/>
              </w:rPr>
            </w:pPr>
            <w:r>
              <w:rPr>
                <w:sz w:val="20"/>
                <w:lang w:eastAsia="lt-LT"/>
              </w:rPr>
              <w:t>Katilinė Nr. 3</w:t>
            </w:r>
            <w:r w:rsidRPr="00EE75FB">
              <w:rPr>
                <w:sz w:val="20"/>
                <w:lang w:eastAsia="lt-LT"/>
              </w:rPr>
              <w:t xml:space="preserve"> (šilumos gamyba)</w:t>
            </w:r>
          </w:p>
        </w:tc>
        <w:tc>
          <w:tcPr>
            <w:tcW w:w="992" w:type="dxa"/>
            <w:vMerge w:val="restart"/>
            <w:tcBorders>
              <w:left w:val="single" w:sz="4" w:space="0" w:color="auto"/>
              <w:right w:val="single" w:sz="4" w:space="0" w:color="auto"/>
            </w:tcBorders>
            <w:vAlign w:val="center"/>
          </w:tcPr>
          <w:p w14:paraId="597661CA" w14:textId="77777777" w:rsidR="007A7CF5" w:rsidRPr="00A63ED3" w:rsidRDefault="007A7CF5" w:rsidP="00DA2C84">
            <w:pPr>
              <w:jc w:val="center"/>
              <w:rPr>
                <w:sz w:val="20"/>
                <w:highlight w:val="red"/>
                <w:lang w:eastAsia="lt-LT"/>
              </w:rPr>
            </w:pPr>
            <w:r>
              <w:rPr>
                <w:sz w:val="20"/>
                <w:lang w:eastAsia="lt-LT"/>
              </w:rPr>
              <w:t>018</w:t>
            </w:r>
          </w:p>
        </w:tc>
        <w:tc>
          <w:tcPr>
            <w:tcW w:w="2835" w:type="dxa"/>
            <w:tcBorders>
              <w:top w:val="single" w:sz="4" w:space="0" w:color="auto"/>
              <w:left w:val="single" w:sz="4" w:space="0" w:color="auto"/>
              <w:bottom w:val="single" w:sz="4" w:space="0" w:color="auto"/>
              <w:right w:val="single" w:sz="4" w:space="0" w:color="auto"/>
            </w:tcBorders>
            <w:vAlign w:val="center"/>
          </w:tcPr>
          <w:p w14:paraId="2D925C39" w14:textId="77777777" w:rsidR="007A7CF5" w:rsidRPr="00A63ED3" w:rsidRDefault="007A7CF5" w:rsidP="00DA2C84">
            <w:pPr>
              <w:rPr>
                <w:color w:val="000000"/>
                <w:sz w:val="20"/>
                <w:highlight w:val="red"/>
              </w:rPr>
            </w:pPr>
            <w:r w:rsidRPr="007D2631">
              <w:rPr>
                <w:sz w:val="20"/>
                <w:lang w:eastAsia="lt-LT"/>
              </w:rPr>
              <w:t xml:space="preserve">Anglies </w:t>
            </w:r>
            <w:proofErr w:type="spellStart"/>
            <w:r w:rsidRPr="007D2631">
              <w:rPr>
                <w:sz w:val="20"/>
                <w:lang w:eastAsia="lt-LT"/>
              </w:rPr>
              <w:t>monoksidas</w:t>
            </w:r>
            <w:proofErr w:type="spellEnd"/>
            <w:r w:rsidRPr="007D2631">
              <w:rPr>
                <w:sz w:val="20"/>
                <w:lang w:eastAsia="lt-LT"/>
              </w:rPr>
              <w:t xml:space="preserve"> (A)</w:t>
            </w:r>
          </w:p>
        </w:tc>
        <w:tc>
          <w:tcPr>
            <w:tcW w:w="1134" w:type="dxa"/>
            <w:tcBorders>
              <w:top w:val="single" w:sz="4" w:space="0" w:color="auto"/>
              <w:left w:val="single" w:sz="4" w:space="0" w:color="auto"/>
              <w:bottom w:val="single" w:sz="4" w:space="0" w:color="auto"/>
              <w:right w:val="single" w:sz="4" w:space="0" w:color="auto"/>
            </w:tcBorders>
            <w:vAlign w:val="center"/>
          </w:tcPr>
          <w:p w14:paraId="62E8C861" w14:textId="77777777" w:rsidR="007A7CF5" w:rsidRPr="00A63ED3" w:rsidRDefault="007A7CF5" w:rsidP="00DA2C84">
            <w:pPr>
              <w:jc w:val="center"/>
              <w:rPr>
                <w:color w:val="000000"/>
                <w:sz w:val="20"/>
                <w:highlight w:val="red"/>
              </w:rPr>
            </w:pPr>
            <w:r w:rsidRPr="007D2631">
              <w:rPr>
                <w:sz w:val="20"/>
                <w:lang w:eastAsia="lt-LT"/>
              </w:rPr>
              <w:t>177</w:t>
            </w:r>
          </w:p>
        </w:tc>
        <w:tc>
          <w:tcPr>
            <w:tcW w:w="989" w:type="dxa"/>
            <w:tcBorders>
              <w:top w:val="single" w:sz="4" w:space="0" w:color="auto"/>
              <w:left w:val="single" w:sz="4" w:space="0" w:color="auto"/>
              <w:bottom w:val="single" w:sz="4" w:space="0" w:color="auto"/>
              <w:right w:val="single" w:sz="4" w:space="0" w:color="auto"/>
            </w:tcBorders>
            <w:vAlign w:val="center"/>
          </w:tcPr>
          <w:p w14:paraId="175C0AA1"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411090B7" w14:textId="77777777" w:rsidR="007A7CF5" w:rsidRPr="00E90F05" w:rsidRDefault="007A7CF5" w:rsidP="00DA2C84">
            <w:pPr>
              <w:jc w:val="center"/>
              <w:rPr>
                <w:color w:val="000000"/>
                <w:sz w:val="20"/>
                <w:highlight w:val="red"/>
              </w:rPr>
            </w:pPr>
            <w:r w:rsidRPr="00CB1C71">
              <w:rPr>
                <w:sz w:val="20"/>
                <w:lang w:eastAsia="lt-LT"/>
              </w:rPr>
              <w:t>0,003</w:t>
            </w:r>
          </w:p>
        </w:tc>
        <w:tc>
          <w:tcPr>
            <w:tcW w:w="1517" w:type="dxa"/>
            <w:tcBorders>
              <w:top w:val="single" w:sz="4" w:space="0" w:color="auto"/>
              <w:left w:val="single" w:sz="4" w:space="0" w:color="auto"/>
              <w:bottom w:val="single" w:sz="4" w:space="0" w:color="auto"/>
              <w:right w:val="single" w:sz="4" w:space="0" w:color="auto"/>
            </w:tcBorders>
          </w:tcPr>
          <w:p w14:paraId="338C883C" w14:textId="77777777" w:rsidR="007A7CF5" w:rsidRPr="00F101AE" w:rsidRDefault="007A7CF5" w:rsidP="00DA2C84">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315331C6" w14:textId="77777777" w:rsidR="007A7CF5" w:rsidRPr="00F101AE" w:rsidRDefault="007A7CF5" w:rsidP="00DA2C84">
            <w:pPr>
              <w:jc w:val="center"/>
              <w:rPr>
                <w:color w:val="000000"/>
                <w:sz w:val="20"/>
              </w:rPr>
            </w:pPr>
            <w:r w:rsidRPr="00F101AE">
              <w:rPr>
                <w:color w:val="000000" w:themeColor="text1"/>
                <w:sz w:val="20"/>
                <w:lang w:eastAsia="lt-LT"/>
              </w:rPr>
              <w:t>0,0052</w:t>
            </w:r>
          </w:p>
        </w:tc>
      </w:tr>
      <w:tr w:rsidR="007A7CF5" w:rsidRPr="00A63ED3" w14:paraId="153DDBFE"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7EE75514"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0BB7DC47" w14:textId="77777777" w:rsidR="007A7CF5" w:rsidRPr="00A63ED3" w:rsidRDefault="007A7CF5" w:rsidP="00DA2C84">
            <w:pPr>
              <w:jc w:val="center"/>
              <w:rPr>
                <w:sz w:val="20"/>
                <w:highlight w:val="red"/>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278A3496" w14:textId="77777777" w:rsidR="007A7CF5" w:rsidRPr="00A63ED3" w:rsidRDefault="007A7CF5" w:rsidP="00DA2C84">
            <w:pPr>
              <w:rPr>
                <w:color w:val="000000"/>
                <w:sz w:val="20"/>
                <w:highlight w:val="red"/>
              </w:rPr>
            </w:pPr>
            <w:r w:rsidRPr="007D2631">
              <w:rPr>
                <w:sz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14:paraId="7C101915" w14:textId="77777777" w:rsidR="007A7CF5" w:rsidRPr="00A63ED3" w:rsidRDefault="007A7CF5" w:rsidP="00DA2C84">
            <w:pPr>
              <w:jc w:val="center"/>
              <w:rPr>
                <w:color w:val="000000"/>
                <w:sz w:val="20"/>
                <w:highlight w:val="red"/>
              </w:rPr>
            </w:pPr>
            <w:r w:rsidRPr="007D2631">
              <w:rPr>
                <w:sz w:val="20"/>
                <w:lang w:eastAsia="lt-LT"/>
              </w:rPr>
              <w:t>250</w:t>
            </w:r>
          </w:p>
        </w:tc>
        <w:tc>
          <w:tcPr>
            <w:tcW w:w="989" w:type="dxa"/>
            <w:tcBorders>
              <w:top w:val="single" w:sz="4" w:space="0" w:color="auto"/>
              <w:left w:val="single" w:sz="4" w:space="0" w:color="auto"/>
              <w:bottom w:val="single" w:sz="4" w:space="0" w:color="auto"/>
              <w:right w:val="single" w:sz="4" w:space="0" w:color="auto"/>
            </w:tcBorders>
            <w:vAlign w:val="center"/>
          </w:tcPr>
          <w:p w14:paraId="109F3C7C"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47E00C48" w14:textId="77777777" w:rsidR="007A7CF5" w:rsidRPr="00E90F05" w:rsidRDefault="007A7CF5" w:rsidP="00DA2C84">
            <w:pPr>
              <w:jc w:val="center"/>
              <w:rPr>
                <w:color w:val="000000"/>
                <w:sz w:val="20"/>
                <w:highlight w:val="red"/>
              </w:rPr>
            </w:pPr>
            <w:r w:rsidRPr="00CB1C71">
              <w:rPr>
                <w:sz w:val="20"/>
                <w:lang w:eastAsia="lt-LT"/>
              </w:rPr>
              <w:t>0,007</w:t>
            </w:r>
          </w:p>
        </w:tc>
        <w:tc>
          <w:tcPr>
            <w:tcW w:w="1517" w:type="dxa"/>
            <w:tcBorders>
              <w:top w:val="single" w:sz="4" w:space="0" w:color="auto"/>
              <w:left w:val="single" w:sz="4" w:space="0" w:color="auto"/>
              <w:bottom w:val="single" w:sz="4" w:space="0" w:color="auto"/>
              <w:right w:val="single" w:sz="4" w:space="0" w:color="auto"/>
            </w:tcBorders>
          </w:tcPr>
          <w:p w14:paraId="7943F893" w14:textId="77777777" w:rsidR="007A7CF5" w:rsidRPr="00F101AE" w:rsidRDefault="007A7CF5" w:rsidP="00DA2C84">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3FA4181D" w14:textId="77777777" w:rsidR="007A7CF5" w:rsidRPr="00F101AE" w:rsidRDefault="007A7CF5" w:rsidP="00DA2C84">
            <w:pPr>
              <w:jc w:val="center"/>
              <w:rPr>
                <w:color w:val="000000"/>
                <w:sz w:val="20"/>
              </w:rPr>
            </w:pPr>
            <w:r w:rsidRPr="00F101AE">
              <w:rPr>
                <w:color w:val="000000" w:themeColor="text1"/>
                <w:sz w:val="20"/>
                <w:lang w:eastAsia="lt-LT"/>
              </w:rPr>
              <w:t>0,013</w:t>
            </w:r>
          </w:p>
        </w:tc>
      </w:tr>
      <w:tr w:rsidR="007A7CF5" w:rsidRPr="00A63ED3" w14:paraId="6AE766F5" w14:textId="77777777" w:rsidTr="00DA2C84">
        <w:trPr>
          <w:trHeight w:val="143"/>
        </w:trPr>
        <w:tc>
          <w:tcPr>
            <w:tcW w:w="3114" w:type="dxa"/>
            <w:vMerge w:val="restart"/>
            <w:tcBorders>
              <w:left w:val="single" w:sz="4" w:space="0" w:color="auto"/>
              <w:right w:val="single" w:sz="4" w:space="0" w:color="auto"/>
            </w:tcBorders>
            <w:shd w:val="clear" w:color="auto" w:fill="auto"/>
            <w:vAlign w:val="center"/>
          </w:tcPr>
          <w:p w14:paraId="012D4F62" w14:textId="77777777" w:rsidR="007A7CF5" w:rsidRPr="00A63ED3" w:rsidRDefault="007A7CF5" w:rsidP="00DA2C84">
            <w:pPr>
              <w:jc w:val="center"/>
              <w:rPr>
                <w:sz w:val="20"/>
                <w:highlight w:val="red"/>
                <w:lang w:eastAsia="lt-LT"/>
              </w:rPr>
            </w:pPr>
            <w:r w:rsidRPr="00EE75FB">
              <w:rPr>
                <w:sz w:val="20"/>
                <w:lang w:eastAsia="lt-LT"/>
              </w:rPr>
              <w:t xml:space="preserve">Katilinė Nr. </w:t>
            </w:r>
            <w:r>
              <w:rPr>
                <w:sz w:val="20"/>
                <w:lang w:eastAsia="lt-LT"/>
              </w:rPr>
              <w:t>3</w:t>
            </w:r>
            <w:r w:rsidRPr="00EE75FB">
              <w:rPr>
                <w:sz w:val="20"/>
                <w:lang w:eastAsia="lt-LT"/>
              </w:rPr>
              <w:t xml:space="preserve"> (šilumos gamyba)</w:t>
            </w:r>
          </w:p>
        </w:tc>
        <w:tc>
          <w:tcPr>
            <w:tcW w:w="992" w:type="dxa"/>
            <w:vMerge w:val="restart"/>
            <w:tcBorders>
              <w:top w:val="single" w:sz="4" w:space="0" w:color="auto"/>
              <w:left w:val="single" w:sz="4" w:space="0" w:color="auto"/>
              <w:right w:val="single" w:sz="4" w:space="0" w:color="auto"/>
            </w:tcBorders>
            <w:vAlign w:val="center"/>
          </w:tcPr>
          <w:p w14:paraId="424B073E" w14:textId="77777777" w:rsidR="007A7CF5" w:rsidRPr="00A63ED3" w:rsidRDefault="007A7CF5" w:rsidP="00DA2C84">
            <w:pPr>
              <w:jc w:val="center"/>
              <w:rPr>
                <w:sz w:val="20"/>
                <w:highlight w:val="red"/>
                <w:lang w:eastAsia="lt-LT"/>
              </w:rPr>
            </w:pPr>
            <w:r w:rsidRPr="00006904">
              <w:rPr>
                <w:sz w:val="20"/>
                <w:lang w:eastAsia="lt-LT"/>
              </w:rPr>
              <w:t>0</w:t>
            </w:r>
            <w:r>
              <w:rPr>
                <w:sz w:val="20"/>
                <w:lang w:eastAsia="lt-LT"/>
              </w:rPr>
              <w:t>19</w:t>
            </w:r>
          </w:p>
        </w:tc>
        <w:tc>
          <w:tcPr>
            <w:tcW w:w="2835" w:type="dxa"/>
            <w:tcBorders>
              <w:top w:val="single" w:sz="4" w:space="0" w:color="auto"/>
              <w:left w:val="single" w:sz="4" w:space="0" w:color="auto"/>
              <w:bottom w:val="single" w:sz="4" w:space="0" w:color="auto"/>
              <w:right w:val="single" w:sz="4" w:space="0" w:color="auto"/>
            </w:tcBorders>
            <w:vAlign w:val="center"/>
          </w:tcPr>
          <w:p w14:paraId="5361A88B" w14:textId="77777777" w:rsidR="007A7CF5" w:rsidRPr="00A63ED3" w:rsidRDefault="007A7CF5" w:rsidP="00DA2C84">
            <w:pPr>
              <w:rPr>
                <w:color w:val="000000"/>
                <w:sz w:val="20"/>
                <w:highlight w:val="red"/>
              </w:rPr>
            </w:pPr>
            <w:r w:rsidRPr="007D2631">
              <w:rPr>
                <w:sz w:val="20"/>
                <w:lang w:eastAsia="lt-LT"/>
              </w:rPr>
              <w:t xml:space="preserve">Anglies </w:t>
            </w:r>
            <w:proofErr w:type="spellStart"/>
            <w:r w:rsidRPr="007D2631">
              <w:rPr>
                <w:sz w:val="20"/>
                <w:lang w:eastAsia="lt-LT"/>
              </w:rPr>
              <w:t>monoksidas</w:t>
            </w:r>
            <w:proofErr w:type="spellEnd"/>
            <w:r w:rsidRPr="007D2631">
              <w:rPr>
                <w:sz w:val="20"/>
                <w:lang w:eastAsia="lt-LT"/>
              </w:rPr>
              <w:t xml:space="preserve"> (A)</w:t>
            </w:r>
          </w:p>
        </w:tc>
        <w:tc>
          <w:tcPr>
            <w:tcW w:w="1134" w:type="dxa"/>
            <w:tcBorders>
              <w:top w:val="single" w:sz="4" w:space="0" w:color="auto"/>
              <w:left w:val="single" w:sz="4" w:space="0" w:color="auto"/>
              <w:bottom w:val="single" w:sz="4" w:space="0" w:color="auto"/>
              <w:right w:val="single" w:sz="4" w:space="0" w:color="auto"/>
            </w:tcBorders>
            <w:vAlign w:val="center"/>
          </w:tcPr>
          <w:p w14:paraId="648BCBB0" w14:textId="77777777" w:rsidR="007A7CF5" w:rsidRPr="00A63ED3" w:rsidRDefault="007A7CF5" w:rsidP="00DA2C84">
            <w:pPr>
              <w:jc w:val="center"/>
              <w:rPr>
                <w:sz w:val="20"/>
                <w:highlight w:val="red"/>
                <w:lang w:eastAsia="lt-LT"/>
              </w:rPr>
            </w:pPr>
            <w:r w:rsidRPr="007D2631">
              <w:rPr>
                <w:sz w:val="20"/>
                <w:lang w:eastAsia="lt-LT"/>
              </w:rPr>
              <w:t>177</w:t>
            </w:r>
          </w:p>
        </w:tc>
        <w:tc>
          <w:tcPr>
            <w:tcW w:w="989" w:type="dxa"/>
            <w:tcBorders>
              <w:top w:val="single" w:sz="4" w:space="0" w:color="auto"/>
              <w:left w:val="single" w:sz="4" w:space="0" w:color="auto"/>
              <w:bottom w:val="single" w:sz="4" w:space="0" w:color="auto"/>
              <w:right w:val="single" w:sz="4" w:space="0" w:color="auto"/>
            </w:tcBorders>
            <w:vAlign w:val="center"/>
          </w:tcPr>
          <w:p w14:paraId="62120E0E" w14:textId="77777777" w:rsidR="007A7CF5" w:rsidRPr="00006904" w:rsidRDefault="007A7CF5" w:rsidP="00DA2C84">
            <w:pPr>
              <w:jc w:val="center"/>
              <w:rPr>
                <w:sz w:val="20"/>
                <w:lang w:eastAsia="lt-LT"/>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69B2173C" w14:textId="77777777" w:rsidR="007A7CF5" w:rsidRPr="00E90F05" w:rsidRDefault="007A7CF5" w:rsidP="00DA2C84">
            <w:pPr>
              <w:jc w:val="center"/>
              <w:rPr>
                <w:color w:val="000000"/>
                <w:sz w:val="20"/>
                <w:highlight w:val="red"/>
              </w:rPr>
            </w:pPr>
            <w:r w:rsidRPr="00CB1C71">
              <w:rPr>
                <w:sz w:val="20"/>
                <w:lang w:eastAsia="lt-LT"/>
              </w:rPr>
              <w:t>0,0019</w:t>
            </w:r>
          </w:p>
        </w:tc>
        <w:tc>
          <w:tcPr>
            <w:tcW w:w="1517" w:type="dxa"/>
            <w:tcBorders>
              <w:top w:val="single" w:sz="4" w:space="0" w:color="auto"/>
              <w:left w:val="single" w:sz="4" w:space="0" w:color="auto"/>
              <w:bottom w:val="single" w:sz="4" w:space="0" w:color="auto"/>
              <w:right w:val="single" w:sz="4" w:space="0" w:color="auto"/>
            </w:tcBorders>
          </w:tcPr>
          <w:p w14:paraId="70324511" w14:textId="77777777" w:rsidR="007A7CF5" w:rsidRPr="00F101AE" w:rsidRDefault="007A7CF5" w:rsidP="00DA2C84">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53908912" w14:textId="77777777" w:rsidR="007A7CF5" w:rsidRPr="00F101AE" w:rsidRDefault="007A7CF5" w:rsidP="00DA2C84">
            <w:pPr>
              <w:jc w:val="center"/>
              <w:rPr>
                <w:color w:val="000000"/>
                <w:sz w:val="20"/>
              </w:rPr>
            </w:pPr>
            <w:r w:rsidRPr="00F101AE">
              <w:rPr>
                <w:color w:val="000000" w:themeColor="text1"/>
                <w:sz w:val="20"/>
                <w:lang w:eastAsia="lt-LT"/>
              </w:rPr>
              <w:t>0,003</w:t>
            </w:r>
          </w:p>
        </w:tc>
      </w:tr>
      <w:tr w:rsidR="007A7CF5" w:rsidRPr="00A63ED3" w14:paraId="4E53E32C"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4A65A2AA"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381E2FB2" w14:textId="77777777" w:rsidR="007A7CF5" w:rsidRPr="00006904" w:rsidRDefault="007A7CF5" w:rsidP="00DA2C84">
            <w:pPr>
              <w:jc w:val="center"/>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791894A1" w14:textId="77777777" w:rsidR="007A7CF5" w:rsidRPr="00A63ED3" w:rsidRDefault="007A7CF5" w:rsidP="00DA2C84">
            <w:pPr>
              <w:rPr>
                <w:color w:val="000000"/>
                <w:sz w:val="20"/>
                <w:highlight w:val="red"/>
              </w:rPr>
            </w:pPr>
            <w:r w:rsidRPr="007D2631">
              <w:rPr>
                <w:sz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14:paraId="3F0AE3F1" w14:textId="77777777" w:rsidR="007A7CF5" w:rsidRPr="00A63ED3" w:rsidRDefault="007A7CF5" w:rsidP="00DA2C84">
            <w:pPr>
              <w:jc w:val="center"/>
              <w:rPr>
                <w:color w:val="000000"/>
                <w:sz w:val="20"/>
                <w:highlight w:val="red"/>
              </w:rPr>
            </w:pPr>
            <w:r w:rsidRPr="007D2631">
              <w:rPr>
                <w:sz w:val="20"/>
                <w:lang w:eastAsia="lt-LT"/>
              </w:rPr>
              <w:t>250</w:t>
            </w:r>
          </w:p>
        </w:tc>
        <w:tc>
          <w:tcPr>
            <w:tcW w:w="989" w:type="dxa"/>
            <w:tcBorders>
              <w:top w:val="single" w:sz="4" w:space="0" w:color="auto"/>
              <w:left w:val="single" w:sz="4" w:space="0" w:color="auto"/>
              <w:bottom w:val="single" w:sz="4" w:space="0" w:color="auto"/>
              <w:right w:val="single" w:sz="4" w:space="0" w:color="auto"/>
            </w:tcBorders>
            <w:vAlign w:val="center"/>
          </w:tcPr>
          <w:p w14:paraId="1FD76D58"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268A85D0" w14:textId="77777777" w:rsidR="007A7CF5" w:rsidRPr="00E90F05" w:rsidRDefault="007A7CF5" w:rsidP="00DA2C84">
            <w:pPr>
              <w:jc w:val="center"/>
              <w:rPr>
                <w:color w:val="000000"/>
                <w:sz w:val="20"/>
                <w:highlight w:val="red"/>
              </w:rPr>
            </w:pPr>
            <w:r w:rsidRPr="00CB1C71">
              <w:rPr>
                <w:sz w:val="20"/>
                <w:lang w:eastAsia="lt-LT"/>
              </w:rPr>
              <w:t>0,004</w:t>
            </w:r>
          </w:p>
        </w:tc>
        <w:tc>
          <w:tcPr>
            <w:tcW w:w="1517" w:type="dxa"/>
            <w:tcBorders>
              <w:top w:val="single" w:sz="4" w:space="0" w:color="auto"/>
              <w:left w:val="single" w:sz="4" w:space="0" w:color="auto"/>
              <w:bottom w:val="single" w:sz="4" w:space="0" w:color="auto"/>
              <w:right w:val="single" w:sz="4" w:space="0" w:color="auto"/>
            </w:tcBorders>
          </w:tcPr>
          <w:p w14:paraId="2B3C42EC" w14:textId="77777777" w:rsidR="007A7CF5" w:rsidRPr="00F101AE" w:rsidRDefault="007A7CF5" w:rsidP="00DA2C84">
            <w:pPr>
              <w:jc w:val="center"/>
              <w:rPr>
                <w:color w:val="000000" w:themeColor="text1"/>
                <w:sz w:val="20"/>
                <w:lang w:eastAsia="lt-LT"/>
              </w:rPr>
            </w:pPr>
            <w:r w:rsidRPr="00F101AE">
              <w:rPr>
                <w:color w:val="000000" w:themeColor="text1"/>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41E020B7" w14:textId="77777777" w:rsidR="007A7CF5" w:rsidRPr="00E75EA3" w:rsidRDefault="007A7CF5" w:rsidP="00DA2C84">
            <w:pPr>
              <w:jc w:val="center"/>
              <w:rPr>
                <w:color w:val="000000"/>
                <w:sz w:val="20"/>
                <w:highlight w:val="red"/>
              </w:rPr>
            </w:pPr>
            <w:r w:rsidRPr="00CB1C71">
              <w:rPr>
                <w:color w:val="000000" w:themeColor="text1"/>
                <w:sz w:val="20"/>
                <w:lang w:eastAsia="lt-LT"/>
              </w:rPr>
              <w:t>0,007</w:t>
            </w:r>
          </w:p>
        </w:tc>
      </w:tr>
      <w:tr w:rsidR="007A7CF5" w:rsidRPr="00A63ED3" w14:paraId="6FFBFECE" w14:textId="77777777" w:rsidTr="00DA2C84">
        <w:trPr>
          <w:trHeight w:val="143"/>
        </w:trPr>
        <w:tc>
          <w:tcPr>
            <w:tcW w:w="3114" w:type="dxa"/>
            <w:vMerge w:val="restart"/>
            <w:tcBorders>
              <w:left w:val="single" w:sz="4" w:space="0" w:color="auto"/>
              <w:right w:val="single" w:sz="4" w:space="0" w:color="auto"/>
            </w:tcBorders>
            <w:shd w:val="clear" w:color="auto" w:fill="auto"/>
            <w:vAlign w:val="center"/>
          </w:tcPr>
          <w:p w14:paraId="033EEEE6" w14:textId="77777777" w:rsidR="007A7CF5" w:rsidRPr="00A63ED3" w:rsidRDefault="007A7CF5" w:rsidP="00DA2C84">
            <w:pPr>
              <w:jc w:val="center"/>
              <w:rPr>
                <w:sz w:val="20"/>
                <w:highlight w:val="red"/>
                <w:lang w:eastAsia="lt-LT"/>
              </w:rPr>
            </w:pPr>
            <w:r>
              <w:rPr>
                <w:sz w:val="20"/>
                <w:lang w:eastAsia="lt-LT"/>
              </w:rPr>
              <w:t>Katilinė Nr. 4</w:t>
            </w:r>
            <w:r w:rsidRPr="00EE75FB">
              <w:rPr>
                <w:sz w:val="20"/>
                <w:lang w:eastAsia="lt-LT"/>
              </w:rPr>
              <w:t xml:space="preserve"> (šilumos gamyba)</w:t>
            </w:r>
          </w:p>
        </w:tc>
        <w:tc>
          <w:tcPr>
            <w:tcW w:w="992" w:type="dxa"/>
            <w:vMerge w:val="restart"/>
            <w:tcBorders>
              <w:left w:val="single" w:sz="4" w:space="0" w:color="auto"/>
              <w:right w:val="single" w:sz="4" w:space="0" w:color="auto"/>
            </w:tcBorders>
            <w:vAlign w:val="center"/>
          </w:tcPr>
          <w:p w14:paraId="205F8DDA" w14:textId="77777777" w:rsidR="007A7CF5" w:rsidRPr="00006904" w:rsidRDefault="007A7CF5" w:rsidP="00DA2C84">
            <w:pPr>
              <w:jc w:val="center"/>
              <w:rPr>
                <w:sz w:val="20"/>
                <w:lang w:eastAsia="lt-LT"/>
              </w:rPr>
            </w:pPr>
            <w:r>
              <w:rPr>
                <w:sz w:val="20"/>
                <w:lang w:eastAsia="lt-LT"/>
              </w:rPr>
              <w:t>020</w:t>
            </w:r>
          </w:p>
        </w:tc>
        <w:tc>
          <w:tcPr>
            <w:tcW w:w="2835" w:type="dxa"/>
            <w:tcBorders>
              <w:top w:val="single" w:sz="4" w:space="0" w:color="auto"/>
              <w:left w:val="single" w:sz="4" w:space="0" w:color="auto"/>
              <w:bottom w:val="single" w:sz="4" w:space="0" w:color="auto"/>
              <w:right w:val="single" w:sz="4" w:space="0" w:color="auto"/>
            </w:tcBorders>
            <w:vAlign w:val="center"/>
          </w:tcPr>
          <w:p w14:paraId="0CD1A2B1" w14:textId="77777777" w:rsidR="007A7CF5" w:rsidRPr="00A63ED3" w:rsidRDefault="007A7CF5" w:rsidP="00DA2C84">
            <w:pPr>
              <w:rPr>
                <w:color w:val="000000"/>
                <w:sz w:val="20"/>
                <w:highlight w:val="red"/>
              </w:rPr>
            </w:pPr>
            <w:r w:rsidRPr="007D2631">
              <w:rPr>
                <w:sz w:val="20"/>
                <w:lang w:eastAsia="lt-LT"/>
              </w:rPr>
              <w:t xml:space="preserve">Anglies </w:t>
            </w:r>
            <w:proofErr w:type="spellStart"/>
            <w:r w:rsidRPr="007D2631">
              <w:rPr>
                <w:sz w:val="20"/>
                <w:lang w:eastAsia="lt-LT"/>
              </w:rPr>
              <w:t>monoksidas</w:t>
            </w:r>
            <w:proofErr w:type="spellEnd"/>
            <w:r w:rsidRPr="007D2631">
              <w:rPr>
                <w:sz w:val="20"/>
                <w:lang w:eastAsia="lt-LT"/>
              </w:rPr>
              <w:t xml:space="preserve"> (A)</w:t>
            </w:r>
          </w:p>
        </w:tc>
        <w:tc>
          <w:tcPr>
            <w:tcW w:w="1134" w:type="dxa"/>
            <w:tcBorders>
              <w:top w:val="single" w:sz="4" w:space="0" w:color="auto"/>
              <w:left w:val="single" w:sz="4" w:space="0" w:color="auto"/>
              <w:bottom w:val="single" w:sz="4" w:space="0" w:color="auto"/>
              <w:right w:val="single" w:sz="4" w:space="0" w:color="auto"/>
            </w:tcBorders>
            <w:vAlign w:val="center"/>
          </w:tcPr>
          <w:p w14:paraId="615B1726" w14:textId="77777777" w:rsidR="007A7CF5" w:rsidRPr="00A63ED3" w:rsidRDefault="007A7CF5" w:rsidP="00DA2C84">
            <w:pPr>
              <w:jc w:val="center"/>
              <w:rPr>
                <w:color w:val="000000"/>
                <w:sz w:val="20"/>
                <w:highlight w:val="red"/>
              </w:rPr>
            </w:pPr>
            <w:r w:rsidRPr="007D2631">
              <w:rPr>
                <w:sz w:val="20"/>
                <w:lang w:eastAsia="lt-LT"/>
              </w:rPr>
              <w:t>177</w:t>
            </w:r>
          </w:p>
        </w:tc>
        <w:tc>
          <w:tcPr>
            <w:tcW w:w="989" w:type="dxa"/>
            <w:tcBorders>
              <w:top w:val="single" w:sz="4" w:space="0" w:color="auto"/>
              <w:left w:val="single" w:sz="4" w:space="0" w:color="auto"/>
              <w:bottom w:val="single" w:sz="4" w:space="0" w:color="auto"/>
              <w:right w:val="single" w:sz="4" w:space="0" w:color="auto"/>
            </w:tcBorders>
            <w:vAlign w:val="center"/>
          </w:tcPr>
          <w:p w14:paraId="7E93E524" w14:textId="77777777" w:rsidR="007A7CF5" w:rsidRPr="00006904" w:rsidRDefault="007A7CF5" w:rsidP="00DA2C84">
            <w:pPr>
              <w:jc w:val="center"/>
              <w:rPr>
                <w:color w:val="000000"/>
                <w:sz w:val="20"/>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0ACA9C34" w14:textId="77777777" w:rsidR="007A7CF5" w:rsidRPr="00E90F05" w:rsidRDefault="007A7CF5" w:rsidP="00DA2C84">
            <w:pPr>
              <w:jc w:val="center"/>
              <w:rPr>
                <w:color w:val="000000"/>
                <w:sz w:val="20"/>
                <w:highlight w:val="red"/>
              </w:rPr>
            </w:pPr>
            <w:r w:rsidRPr="00CB1C71">
              <w:rPr>
                <w:sz w:val="20"/>
                <w:lang w:eastAsia="lt-LT"/>
              </w:rPr>
              <w:t>0,00096</w:t>
            </w:r>
          </w:p>
        </w:tc>
        <w:tc>
          <w:tcPr>
            <w:tcW w:w="1517" w:type="dxa"/>
            <w:tcBorders>
              <w:top w:val="single" w:sz="4" w:space="0" w:color="auto"/>
              <w:left w:val="single" w:sz="4" w:space="0" w:color="auto"/>
              <w:bottom w:val="single" w:sz="4" w:space="0" w:color="auto"/>
              <w:right w:val="single" w:sz="4" w:space="0" w:color="auto"/>
            </w:tcBorders>
          </w:tcPr>
          <w:p w14:paraId="19D72FC4" w14:textId="77777777" w:rsidR="007A7CF5" w:rsidRPr="00F101AE" w:rsidRDefault="007A7CF5" w:rsidP="00DA2C84">
            <w:pPr>
              <w:jc w:val="center"/>
              <w:rPr>
                <w:sz w:val="20"/>
                <w:lang w:eastAsia="lt-LT"/>
              </w:rPr>
            </w:pPr>
            <w:r w:rsidRPr="00F101AE">
              <w:rPr>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6F502082" w14:textId="77777777" w:rsidR="007A7CF5" w:rsidRPr="00E75EA3" w:rsidRDefault="007A7CF5" w:rsidP="00DA2C84">
            <w:pPr>
              <w:jc w:val="center"/>
              <w:rPr>
                <w:color w:val="000000"/>
                <w:sz w:val="20"/>
                <w:highlight w:val="red"/>
              </w:rPr>
            </w:pPr>
            <w:r w:rsidRPr="00CB1C71">
              <w:rPr>
                <w:sz w:val="20"/>
                <w:lang w:eastAsia="lt-LT"/>
              </w:rPr>
              <w:t>0,003</w:t>
            </w:r>
          </w:p>
        </w:tc>
      </w:tr>
      <w:tr w:rsidR="007A7CF5" w:rsidRPr="00A63ED3" w14:paraId="32CADEB9" w14:textId="77777777" w:rsidTr="00DA2C84">
        <w:trPr>
          <w:trHeight w:val="143"/>
        </w:trPr>
        <w:tc>
          <w:tcPr>
            <w:tcW w:w="3114" w:type="dxa"/>
            <w:vMerge/>
            <w:tcBorders>
              <w:left w:val="single" w:sz="4" w:space="0" w:color="auto"/>
              <w:right w:val="single" w:sz="4" w:space="0" w:color="auto"/>
            </w:tcBorders>
            <w:shd w:val="clear" w:color="auto" w:fill="auto"/>
            <w:vAlign w:val="center"/>
          </w:tcPr>
          <w:p w14:paraId="316B0E1D" w14:textId="77777777" w:rsidR="007A7CF5" w:rsidRPr="00A63ED3" w:rsidRDefault="007A7CF5" w:rsidP="00DA2C84">
            <w:pPr>
              <w:jc w:val="center"/>
              <w:rPr>
                <w:sz w:val="20"/>
                <w:highlight w:val="red"/>
                <w:lang w:eastAsia="lt-LT"/>
              </w:rPr>
            </w:pPr>
          </w:p>
        </w:tc>
        <w:tc>
          <w:tcPr>
            <w:tcW w:w="992" w:type="dxa"/>
            <w:vMerge/>
            <w:tcBorders>
              <w:left w:val="single" w:sz="4" w:space="0" w:color="auto"/>
              <w:right w:val="single" w:sz="4" w:space="0" w:color="auto"/>
            </w:tcBorders>
            <w:vAlign w:val="center"/>
          </w:tcPr>
          <w:p w14:paraId="730929F3" w14:textId="77777777" w:rsidR="007A7CF5" w:rsidRPr="00006904" w:rsidRDefault="007A7CF5" w:rsidP="00DA2C84">
            <w:pPr>
              <w:jc w:val="center"/>
              <w:rPr>
                <w:sz w:val="20"/>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14:paraId="419B510E" w14:textId="77777777" w:rsidR="007A7CF5" w:rsidRPr="00A63ED3" w:rsidRDefault="007A7CF5" w:rsidP="00DA2C84">
            <w:pPr>
              <w:rPr>
                <w:color w:val="000000"/>
                <w:sz w:val="20"/>
                <w:highlight w:val="red"/>
              </w:rPr>
            </w:pPr>
            <w:r w:rsidRPr="007D2631">
              <w:rPr>
                <w:sz w:val="20"/>
                <w:lang w:eastAsia="lt-LT"/>
              </w:rPr>
              <w:t>Azoto oksidai (A)</w:t>
            </w:r>
          </w:p>
        </w:tc>
        <w:tc>
          <w:tcPr>
            <w:tcW w:w="1134" w:type="dxa"/>
            <w:tcBorders>
              <w:top w:val="single" w:sz="4" w:space="0" w:color="auto"/>
              <w:left w:val="single" w:sz="4" w:space="0" w:color="auto"/>
              <w:bottom w:val="single" w:sz="4" w:space="0" w:color="auto"/>
              <w:right w:val="single" w:sz="4" w:space="0" w:color="auto"/>
            </w:tcBorders>
            <w:vAlign w:val="center"/>
          </w:tcPr>
          <w:p w14:paraId="7E8150A3" w14:textId="77777777" w:rsidR="007A7CF5" w:rsidRPr="00A63ED3" w:rsidRDefault="007A7CF5" w:rsidP="00DA2C84">
            <w:pPr>
              <w:jc w:val="center"/>
              <w:rPr>
                <w:sz w:val="20"/>
                <w:highlight w:val="red"/>
                <w:lang w:eastAsia="lt-LT"/>
              </w:rPr>
            </w:pPr>
            <w:r w:rsidRPr="007D2631">
              <w:rPr>
                <w:sz w:val="20"/>
                <w:lang w:eastAsia="lt-LT"/>
              </w:rPr>
              <w:t>250</w:t>
            </w:r>
          </w:p>
        </w:tc>
        <w:tc>
          <w:tcPr>
            <w:tcW w:w="989" w:type="dxa"/>
            <w:tcBorders>
              <w:top w:val="single" w:sz="4" w:space="0" w:color="auto"/>
              <w:left w:val="single" w:sz="4" w:space="0" w:color="auto"/>
              <w:bottom w:val="single" w:sz="4" w:space="0" w:color="auto"/>
              <w:right w:val="single" w:sz="4" w:space="0" w:color="auto"/>
            </w:tcBorders>
            <w:vAlign w:val="center"/>
          </w:tcPr>
          <w:p w14:paraId="41FF7327" w14:textId="77777777" w:rsidR="007A7CF5" w:rsidRPr="00006904" w:rsidRDefault="007A7CF5" w:rsidP="00DA2C84">
            <w:pPr>
              <w:jc w:val="center"/>
              <w:rPr>
                <w:sz w:val="20"/>
                <w:lang w:eastAsia="lt-LT"/>
              </w:rPr>
            </w:pPr>
            <w:r w:rsidRPr="007D2631">
              <w:rPr>
                <w:sz w:val="20"/>
                <w:lang w:eastAsia="lt-LT"/>
              </w:rPr>
              <w:t>g/s</w:t>
            </w:r>
          </w:p>
        </w:tc>
        <w:tc>
          <w:tcPr>
            <w:tcW w:w="1456" w:type="dxa"/>
            <w:tcBorders>
              <w:top w:val="single" w:sz="4" w:space="0" w:color="auto"/>
              <w:left w:val="single" w:sz="4" w:space="0" w:color="auto"/>
              <w:bottom w:val="single" w:sz="4" w:space="0" w:color="auto"/>
              <w:right w:val="single" w:sz="4" w:space="0" w:color="auto"/>
            </w:tcBorders>
            <w:vAlign w:val="center"/>
          </w:tcPr>
          <w:p w14:paraId="7FF17568" w14:textId="77777777" w:rsidR="007A7CF5" w:rsidRPr="00E90F05" w:rsidRDefault="007A7CF5" w:rsidP="00DA2C84">
            <w:pPr>
              <w:jc w:val="center"/>
              <w:rPr>
                <w:color w:val="000000"/>
                <w:sz w:val="20"/>
                <w:highlight w:val="red"/>
              </w:rPr>
            </w:pPr>
            <w:r w:rsidRPr="00CB1C71">
              <w:rPr>
                <w:sz w:val="20"/>
                <w:lang w:eastAsia="lt-LT"/>
              </w:rPr>
              <w:t>0,002</w:t>
            </w:r>
          </w:p>
        </w:tc>
        <w:tc>
          <w:tcPr>
            <w:tcW w:w="1517" w:type="dxa"/>
            <w:tcBorders>
              <w:top w:val="single" w:sz="4" w:space="0" w:color="auto"/>
              <w:left w:val="single" w:sz="4" w:space="0" w:color="auto"/>
              <w:bottom w:val="single" w:sz="4" w:space="0" w:color="auto"/>
              <w:right w:val="single" w:sz="4" w:space="0" w:color="auto"/>
            </w:tcBorders>
          </w:tcPr>
          <w:p w14:paraId="6D32199B" w14:textId="77777777" w:rsidR="007A7CF5" w:rsidRPr="00F101AE" w:rsidRDefault="007A7CF5" w:rsidP="00DA2C84">
            <w:pPr>
              <w:jc w:val="center"/>
              <w:rPr>
                <w:sz w:val="20"/>
                <w:lang w:eastAsia="lt-LT"/>
              </w:rPr>
            </w:pPr>
            <w:r w:rsidRPr="00F101AE">
              <w:rPr>
                <w:sz w:val="20"/>
                <w:lang w:eastAsia="lt-LT"/>
              </w:rPr>
              <w:t>-</w:t>
            </w:r>
          </w:p>
        </w:tc>
        <w:tc>
          <w:tcPr>
            <w:tcW w:w="1249" w:type="dxa"/>
            <w:tcBorders>
              <w:top w:val="single" w:sz="4" w:space="0" w:color="auto"/>
              <w:left w:val="single" w:sz="4" w:space="0" w:color="auto"/>
              <w:bottom w:val="single" w:sz="4" w:space="0" w:color="auto"/>
              <w:right w:val="single" w:sz="4" w:space="0" w:color="auto"/>
            </w:tcBorders>
            <w:vAlign w:val="center"/>
          </w:tcPr>
          <w:p w14:paraId="360D2ED8" w14:textId="77777777" w:rsidR="007A7CF5" w:rsidRPr="00E75EA3" w:rsidRDefault="007A7CF5" w:rsidP="00DA2C84">
            <w:pPr>
              <w:jc w:val="center"/>
              <w:rPr>
                <w:color w:val="000000"/>
                <w:sz w:val="20"/>
                <w:highlight w:val="red"/>
              </w:rPr>
            </w:pPr>
            <w:r w:rsidRPr="00CB1C71">
              <w:rPr>
                <w:sz w:val="20"/>
                <w:lang w:eastAsia="lt-LT"/>
              </w:rPr>
              <w:t>0,007</w:t>
            </w:r>
          </w:p>
        </w:tc>
      </w:tr>
      <w:tr w:rsidR="007A7CF5" w:rsidRPr="00A63ED3" w14:paraId="3493A972" w14:textId="77777777" w:rsidTr="00DA2C84">
        <w:trPr>
          <w:trHeight w:val="143"/>
        </w:trPr>
        <w:tc>
          <w:tcPr>
            <w:tcW w:w="10520" w:type="dxa"/>
            <w:gridSpan w:val="6"/>
            <w:tcBorders>
              <w:left w:val="single" w:sz="4" w:space="0" w:color="auto"/>
              <w:right w:val="single" w:sz="4" w:space="0" w:color="auto"/>
            </w:tcBorders>
            <w:shd w:val="clear" w:color="auto" w:fill="auto"/>
            <w:vAlign w:val="center"/>
          </w:tcPr>
          <w:p w14:paraId="2BCF3946" w14:textId="77777777" w:rsidR="007A7CF5" w:rsidRPr="006B12E0" w:rsidRDefault="007A7CF5" w:rsidP="00DA2C84">
            <w:pPr>
              <w:jc w:val="right"/>
              <w:rPr>
                <w:b/>
                <w:color w:val="000000"/>
                <w:sz w:val="20"/>
              </w:rPr>
            </w:pPr>
            <w:r w:rsidRPr="006B12E0">
              <w:rPr>
                <w:b/>
                <w:color w:val="000000"/>
                <w:sz w:val="20"/>
              </w:rPr>
              <w:t>Pagal veiklos rūšį:</w:t>
            </w:r>
          </w:p>
        </w:tc>
        <w:tc>
          <w:tcPr>
            <w:tcW w:w="1517" w:type="dxa"/>
            <w:tcBorders>
              <w:left w:val="single" w:sz="4" w:space="0" w:color="auto"/>
              <w:right w:val="single" w:sz="4" w:space="0" w:color="auto"/>
            </w:tcBorders>
          </w:tcPr>
          <w:p w14:paraId="47D4F2A5" w14:textId="77777777" w:rsidR="007A7CF5" w:rsidRPr="00F101AE" w:rsidRDefault="007A7CF5" w:rsidP="00DA2C84">
            <w:pPr>
              <w:jc w:val="center"/>
              <w:rPr>
                <w:b/>
                <w:color w:val="000000"/>
                <w:sz w:val="20"/>
              </w:rPr>
            </w:pPr>
            <w:r w:rsidRPr="00F101AE">
              <w:rPr>
                <w:b/>
                <w:color w:val="000000"/>
                <w:sz w:val="20"/>
              </w:rPr>
              <w:t>-</w:t>
            </w:r>
          </w:p>
        </w:tc>
        <w:tc>
          <w:tcPr>
            <w:tcW w:w="1249" w:type="dxa"/>
            <w:tcBorders>
              <w:top w:val="single" w:sz="4" w:space="0" w:color="auto"/>
              <w:left w:val="single" w:sz="4" w:space="0" w:color="auto"/>
              <w:bottom w:val="single" w:sz="4" w:space="0" w:color="auto"/>
              <w:right w:val="single" w:sz="4" w:space="0" w:color="auto"/>
            </w:tcBorders>
            <w:vAlign w:val="center"/>
          </w:tcPr>
          <w:p w14:paraId="4F6D70F8" w14:textId="77777777" w:rsidR="007A7CF5" w:rsidRPr="00E75EA3" w:rsidRDefault="007A7CF5" w:rsidP="00DA2C84">
            <w:pPr>
              <w:jc w:val="center"/>
              <w:rPr>
                <w:b/>
                <w:color w:val="000000"/>
                <w:sz w:val="20"/>
                <w:highlight w:val="red"/>
              </w:rPr>
            </w:pPr>
            <w:r w:rsidRPr="002C261B">
              <w:rPr>
                <w:b/>
                <w:color w:val="000000"/>
                <w:sz w:val="20"/>
              </w:rPr>
              <w:t>0,1772</w:t>
            </w:r>
          </w:p>
        </w:tc>
      </w:tr>
      <w:tr w:rsidR="007A7CF5" w:rsidRPr="00A63ED3" w14:paraId="65C27670" w14:textId="77777777" w:rsidTr="00DA2C84">
        <w:trPr>
          <w:trHeight w:val="203"/>
        </w:trPr>
        <w:tc>
          <w:tcPr>
            <w:tcW w:w="9064" w:type="dxa"/>
            <w:gridSpan w:val="5"/>
            <w:tcBorders>
              <w:top w:val="nil"/>
              <w:left w:val="nil"/>
              <w:bottom w:val="nil"/>
              <w:right w:val="nil"/>
            </w:tcBorders>
            <w:vAlign w:val="center"/>
          </w:tcPr>
          <w:p w14:paraId="1FD83B9B" w14:textId="77777777" w:rsidR="007A7CF5" w:rsidRPr="00A63ED3" w:rsidRDefault="007A7CF5" w:rsidP="00DA2C84">
            <w:pPr>
              <w:jc w:val="center"/>
              <w:rPr>
                <w:sz w:val="20"/>
                <w:highlight w:val="red"/>
                <w:lang w:eastAsia="lt-LT"/>
              </w:rPr>
            </w:pPr>
          </w:p>
        </w:tc>
        <w:tc>
          <w:tcPr>
            <w:tcW w:w="1456" w:type="dxa"/>
            <w:tcBorders>
              <w:top w:val="single" w:sz="4" w:space="0" w:color="auto"/>
              <w:left w:val="single" w:sz="4" w:space="0" w:color="auto"/>
              <w:bottom w:val="single" w:sz="4" w:space="0" w:color="auto"/>
              <w:right w:val="single" w:sz="4" w:space="0" w:color="auto"/>
            </w:tcBorders>
            <w:vAlign w:val="center"/>
          </w:tcPr>
          <w:p w14:paraId="45735DD5" w14:textId="77777777" w:rsidR="007A7CF5" w:rsidRPr="00A63ED3" w:rsidRDefault="007A7CF5" w:rsidP="00DA2C84">
            <w:pPr>
              <w:rPr>
                <w:b/>
                <w:sz w:val="20"/>
                <w:highlight w:val="red"/>
                <w:lang w:eastAsia="lt-LT"/>
              </w:rPr>
            </w:pPr>
            <w:r w:rsidRPr="006B12E0">
              <w:rPr>
                <w:b/>
                <w:sz w:val="20"/>
                <w:lang w:eastAsia="lt-LT"/>
              </w:rPr>
              <w:t>Iš viso įrenginiui:</w:t>
            </w:r>
          </w:p>
        </w:tc>
        <w:tc>
          <w:tcPr>
            <w:tcW w:w="1517" w:type="dxa"/>
            <w:tcBorders>
              <w:top w:val="single" w:sz="4" w:space="0" w:color="auto"/>
              <w:left w:val="single" w:sz="4" w:space="0" w:color="auto"/>
              <w:bottom w:val="single" w:sz="4" w:space="0" w:color="auto"/>
              <w:right w:val="single" w:sz="4" w:space="0" w:color="auto"/>
            </w:tcBorders>
          </w:tcPr>
          <w:p w14:paraId="75E39AE1" w14:textId="77777777" w:rsidR="007A7CF5" w:rsidRPr="00F101AE" w:rsidRDefault="007A7CF5" w:rsidP="00DA2C84">
            <w:pPr>
              <w:jc w:val="center"/>
              <w:rPr>
                <w:b/>
                <w:sz w:val="20"/>
                <w:lang w:eastAsia="lt-LT"/>
              </w:rPr>
            </w:pPr>
            <w:r w:rsidRPr="00F101AE">
              <w:rPr>
                <w:b/>
                <w:sz w:val="20"/>
                <w:lang w:eastAsia="lt-LT"/>
              </w:rPr>
              <w:t>43,75</w:t>
            </w:r>
          </w:p>
        </w:tc>
        <w:tc>
          <w:tcPr>
            <w:tcW w:w="1249" w:type="dxa"/>
            <w:tcBorders>
              <w:top w:val="single" w:sz="4" w:space="0" w:color="auto"/>
              <w:left w:val="single" w:sz="4" w:space="0" w:color="auto"/>
              <w:bottom w:val="single" w:sz="4" w:space="0" w:color="auto"/>
              <w:right w:val="single" w:sz="4" w:space="0" w:color="auto"/>
            </w:tcBorders>
            <w:vAlign w:val="center"/>
          </w:tcPr>
          <w:p w14:paraId="37B99629" w14:textId="77777777" w:rsidR="007A7CF5" w:rsidRPr="00E75EA3" w:rsidRDefault="007A7CF5" w:rsidP="00DA2C84">
            <w:pPr>
              <w:jc w:val="center"/>
              <w:rPr>
                <w:b/>
                <w:sz w:val="20"/>
                <w:highlight w:val="red"/>
                <w:lang w:eastAsia="lt-LT"/>
              </w:rPr>
            </w:pPr>
            <w:r w:rsidRPr="008C3C5C">
              <w:rPr>
                <w:b/>
                <w:sz w:val="20"/>
                <w:lang w:eastAsia="lt-LT"/>
              </w:rPr>
              <w:t>46,74</w:t>
            </w:r>
          </w:p>
        </w:tc>
      </w:tr>
    </w:tbl>
    <w:p w14:paraId="704694D4" w14:textId="77777777" w:rsidR="007A7CF5" w:rsidRDefault="007A7CF5" w:rsidP="007A7CF5">
      <w:pPr>
        <w:jc w:val="both"/>
        <w:rPr>
          <w:b/>
          <w:i/>
          <w:sz w:val="18"/>
          <w:szCs w:val="18"/>
        </w:rPr>
      </w:pPr>
      <w:r w:rsidRPr="007D2631">
        <w:rPr>
          <w:b/>
          <w:i/>
          <w:sz w:val="18"/>
          <w:szCs w:val="18"/>
        </w:rPr>
        <w:lastRenderedPageBreak/>
        <w:t>Pastabos:</w:t>
      </w:r>
    </w:p>
    <w:p w14:paraId="4BE59700" w14:textId="3810ED54" w:rsidR="007A7CF5" w:rsidRPr="0034624C" w:rsidRDefault="007A7CF5" w:rsidP="00093253">
      <w:pPr>
        <w:pStyle w:val="Sraopastraipa"/>
        <w:numPr>
          <w:ilvl w:val="0"/>
          <w:numId w:val="15"/>
        </w:numPr>
        <w:jc w:val="both"/>
        <w:rPr>
          <w:i/>
          <w:sz w:val="18"/>
          <w:szCs w:val="18"/>
        </w:rPr>
      </w:pPr>
      <w:r w:rsidRPr="00281CDE">
        <w:rPr>
          <w:i/>
          <w:sz w:val="18"/>
          <w:szCs w:val="18"/>
        </w:rPr>
        <w:t xml:space="preserve">Siekiant įvertinti blogiausią galimą situaciją modeliuojant oro taršos sklaidą, priimta, kad </w:t>
      </w:r>
      <w:bookmarkStart w:id="0" w:name="_Hlk507055011"/>
      <w:r w:rsidRPr="00281CDE">
        <w:rPr>
          <w:i/>
          <w:sz w:val="18"/>
          <w:szCs w:val="18"/>
        </w:rPr>
        <w:t xml:space="preserve">iš teršalų išsiskyrimo šaltinių (džiovinimo linijos Nr. 1, Nr. 2, Nr. 3) teršalai į atmosferą bus išmetami per blogesnius parametrus oro taršos sklaidos atžvilgiu turinčius </w:t>
      </w:r>
      <w:proofErr w:type="spellStart"/>
      <w:r w:rsidRPr="00281CDE">
        <w:rPr>
          <w:i/>
          <w:sz w:val="18"/>
          <w:szCs w:val="18"/>
        </w:rPr>
        <w:t>o.t.š</w:t>
      </w:r>
      <w:proofErr w:type="spellEnd"/>
      <w:r w:rsidRPr="00281CDE">
        <w:rPr>
          <w:i/>
          <w:sz w:val="18"/>
          <w:szCs w:val="18"/>
        </w:rPr>
        <w:t xml:space="preserve">. Nr. 005, Nr. 006, Nr. 022.  </w:t>
      </w:r>
      <w:bookmarkEnd w:id="0"/>
      <w:r w:rsidRPr="00281CDE">
        <w:rPr>
          <w:i/>
          <w:sz w:val="18"/>
          <w:szCs w:val="18"/>
        </w:rPr>
        <w:t>Taip pat priimta, kad iš teršalų išsiskyrimo šaltinių (</w:t>
      </w:r>
      <w:r w:rsidRPr="00281CDE">
        <w:rPr>
          <w:i/>
          <w:sz w:val="20"/>
        </w:rPr>
        <w:t>ventiliacinės angos nuo SPL-1 UV ir SPL-2 UV lempų linijų</w:t>
      </w:r>
      <w:r w:rsidRPr="00281CDE">
        <w:rPr>
          <w:i/>
          <w:sz w:val="18"/>
          <w:szCs w:val="18"/>
        </w:rPr>
        <w:t xml:space="preserve">) teršalai į atmosferą bus išmetami iš </w:t>
      </w:r>
      <w:proofErr w:type="spellStart"/>
      <w:r w:rsidRPr="00281CDE">
        <w:rPr>
          <w:i/>
          <w:sz w:val="18"/>
          <w:szCs w:val="18"/>
        </w:rPr>
        <w:t>o.t.š</w:t>
      </w:r>
      <w:proofErr w:type="spellEnd"/>
      <w:r w:rsidRPr="00281CDE">
        <w:rPr>
          <w:i/>
          <w:sz w:val="18"/>
          <w:szCs w:val="18"/>
        </w:rPr>
        <w:t>. Nr. 012 ir Nr. 014</w:t>
      </w:r>
    </w:p>
    <w:p w14:paraId="6AAA5BDB" w14:textId="77777777" w:rsidR="00545404" w:rsidRDefault="00545404" w:rsidP="00F0322F">
      <w:pPr>
        <w:ind w:firstLine="567"/>
        <w:rPr>
          <w:sz w:val="22"/>
          <w:szCs w:val="22"/>
          <w:lang w:eastAsia="lt-LT"/>
        </w:rPr>
      </w:pPr>
    </w:p>
    <w:p w14:paraId="75F86CB9" w14:textId="77777777" w:rsidR="00F0322F" w:rsidRDefault="00F0322F" w:rsidP="00F0322F">
      <w:pPr>
        <w:ind w:firstLine="567"/>
        <w:rPr>
          <w:sz w:val="22"/>
          <w:szCs w:val="22"/>
        </w:rPr>
      </w:pPr>
      <w:r w:rsidRPr="00545404">
        <w:rPr>
          <w:b/>
          <w:sz w:val="22"/>
          <w:szCs w:val="22"/>
          <w:lang w:eastAsia="lt-LT"/>
        </w:rPr>
        <w:t>8 lentelė</w:t>
      </w:r>
      <w:r w:rsidRPr="00545404">
        <w:rPr>
          <w:sz w:val="22"/>
          <w:szCs w:val="22"/>
          <w:lang w:eastAsia="lt-LT"/>
        </w:rPr>
        <w:t xml:space="preserve">. </w:t>
      </w:r>
      <w:r w:rsidRPr="00545404">
        <w:rPr>
          <w:sz w:val="22"/>
          <w:szCs w:val="22"/>
        </w:rPr>
        <w:t>Leidžiama tarša į aplinkos orą esant neįprastoms (</w:t>
      </w:r>
      <w:proofErr w:type="spellStart"/>
      <w:r w:rsidRPr="00545404">
        <w:rPr>
          <w:sz w:val="22"/>
          <w:szCs w:val="22"/>
        </w:rPr>
        <w:t>neatitiktinėms</w:t>
      </w:r>
      <w:proofErr w:type="spellEnd"/>
      <w:r w:rsidRPr="00545404">
        <w:rPr>
          <w:sz w:val="22"/>
          <w:szCs w:val="22"/>
        </w:rPr>
        <w:t>) veiklos sąlygoms</w:t>
      </w:r>
    </w:p>
    <w:p w14:paraId="4AE4AFA8" w14:textId="77777777" w:rsidR="00510E17" w:rsidRPr="00545404" w:rsidRDefault="00510E17" w:rsidP="00F0322F">
      <w:pPr>
        <w:ind w:firstLine="567"/>
        <w:rPr>
          <w:sz w:val="22"/>
          <w:szCs w:val="22"/>
          <w:lang w:eastAsia="lt-LT"/>
        </w:rPr>
      </w:pPr>
    </w:p>
    <w:p w14:paraId="566FDA36" w14:textId="33349701" w:rsidR="00F0322F" w:rsidRPr="00545404" w:rsidRDefault="0034624C" w:rsidP="0034624C">
      <w:pPr>
        <w:spacing w:line="276" w:lineRule="auto"/>
        <w:ind w:firstLine="567"/>
        <w:jc w:val="both"/>
        <w:rPr>
          <w:sz w:val="22"/>
          <w:szCs w:val="22"/>
          <w:lang w:eastAsia="lt-LT"/>
        </w:rPr>
      </w:pPr>
      <w:r w:rsidRPr="00154F48">
        <w:rPr>
          <w:sz w:val="22"/>
          <w:szCs w:val="24"/>
          <w:lang w:eastAsia="lt-LT"/>
        </w:rPr>
        <w:t>Kadangi kiekvieno iš teritorijoje statomų kurą deginančių įrenginių vardinė (nominali) šiluminė galia nesiekia 0,12 MW, išmetamų teršalų iš kurą deginančių įrenginių normos LAND 43-2013 (</w:t>
      </w:r>
      <w:proofErr w:type="spellStart"/>
      <w:r w:rsidRPr="00154F48">
        <w:rPr>
          <w:sz w:val="22"/>
          <w:szCs w:val="24"/>
          <w:lang w:eastAsia="lt-LT"/>
        </w:rPr>
        <w:t>Žin</w:t>
      </w:r>
      <w:proofErr w:type="spellEnd"/>
      <w:r w:rsidRPr="00154F48">
        <w:rPr>
          <w:sz w:val="22"/>
          <w:szCs w:val="24"/>
          <w:lang w:eastAsia="lt-LT"/>
        </w:rPr>
        <w:t>., 2013, Nr. 39-1925, galiojanti suvestinė redakcija nuo 2017-09-21) netaikomos, todėl ši lentelė nepildoma.</w:t>
      </w:r>
    </w:p>
    <w:p w14:paraId="6898642D" w14:textId="77777777" w:rsidR="00545404" w:rsidRDefault="00545404" w:rsidP="00F0322F">
      <w:pPr>
        <w:ind w:firstLine="567"/>
        <w:jc w:val="both"/>
        <w:rPr>
          <w:sz w:val="22"/>
          <w:szCs w:val="24"/>
          <w:lang w:eastAsia="lt-LT"/>
        </w:rPr>
      </w:pPr>
    </w:p>
    <w:p w14:paraId="3947EE6F" w14:textId="77777777" w:rsidR="00F0322F" w:rsidRPr="006B64BA" w:rsidRDefault="00F0322F" w:rsidP="00F0322F">
      <w:pPr>
        <w:ind w:firstLine="567"/>
        <w:jc w:val="both"/>
        <w:rPr>
          <w:b/>
          <w:sz w:val="22"/>
          <w:szCs w:val="24"/>
          <w:lang w:eastAsia="lt-LT"/>
        </w:rPr>
      </w:pPr>
      <w:r w:rsidRPr="006B64BA">
        <w:rPr>
          <w:b/>
          <w:sz w:val="22"/>
          <w:szCs w:val="24"/>
          <w:lang w:eastAsia="lt-LT"/>
        </w:rPr>
        <w:t>9. Šiltnamio efektą sukeliančios dujos (ŠESD).</w:t>
      </w:r>
    </w:p>
    <w:p w14:paraId="1792FB3B" w14:textId="054E562A" w:rsidR="00F0322F" w:rsidRPr="00150E30" w:rsidRDefault="00150E30" w:rsidP="00150E30">
      <w:pPr>
        <w:spacing w:line="276" w:lineRule="auto"/>
        <w:ind w:firstLine="567"/>
        <w:jc w:val="both"/>
        <w:rPr>
          <w:sz w:val="22"/>
          <w:szCs w:val="22"/>
        </w:rPr>
      </w:pPr>
      <w:r w:rsidRPr="00150E30">
        <w:rPr>
          <w:sz w:val="22"/>
          <w:szCs w:val="22"/>
          <w:lang w:eastAsia="lt-LT"/>
        </w:rPr>
        <w:t>Nepildoma, nes ūkinės veiklos objektas veiklos metu į atmosferą neplanuoja išmesti ŠESD, kurios nurodytos LR Klimato kaitos valdymo finansinių instrumentų įstatymo 1 priede</w:t>
      </w:r>
      <w:r w:rsidR="00204FCC" w:rsidRPr="00150E30">
        <w:rPr>
          <w:sz w:val="22"/>
          <w:szCs w:val="22"/>
        </w:rPr>
        <w:t>.</w:t>
      </w:r>
    </w:p>
    <w:p w14:paraId="2C17EEB0" w14:textId="77777777" w:rsidR="00204FCC" w:rsidRPr="006B64BA" w:rsidRDefault="00204FCC" w:rsidP="00F0322F">
      <w:pPr>
        <w:ind w:firstLine="567"/>
        <w:jc w:val="both"/>
        <w:rPr>
          <w:b/>
          <w:sz w:val="22"/>
          <w:szCs w:val="24"/>
          <w:lang w:eastAsia="lt-LT"/>
        </w:rPr>
      </w:pPr>
    </w:p>
    <w:p w14:paraId="7CBCD747" w14:textId="77777777" w:rsidR="00F0322F" w:rsidRDefault="00F0322F" w:rsidP="00F0322F">
      <w:pPr>
        <w:ind w:firstLine="567"/>
        <w:jc w:val="both"/>
        <w:rPr>
          <w:sz w:val="22"/>
          <w:szCs w:val="22"/>
          <w:lang w:eastAsia="lt-LT"/>
        </w:rPr>
      </w:pPr>
      <w:r w:rsidRPr="006B64BA">
        <w:rPr>
          <w:b/>
          <w:sz w:val="22"/>
          <w:szCs w:val="22"/>
        </w:rPr>
        <w:t xml:space="preserve">9 lentelė. </w:t>
      </w:r>
      <w:r w:rsidRPr="002D3895">
        <w:rPr>
          <w:sz w:val="22"/>
          <w:szCs w:val="22"/>
          <w:lang w:eastAsia="lt-LT"/>
        </w:rPr>
        <w:t>Veiklos rūšys ir šaltiniai, iš kurių į atmosferą išmetamos ŠESD, nurodytos Lietuvos Respublikos klimato kaitos valdymo finansinių instrumentų įstatymo 1 priede</w:t>
      </w:r>
    </w:p>
    <w:p w14:paraId="5FA9DB30" w14:textId="6AC0C43C" w:rsidR="00204FCC" w:rsidRDefault="00204FCC" w:rsidP="00F0322F">
      <w:pPr>
        <w:ind w:firstLine="567"/>
        <w:jc w:val="both"/>
        <w:rPr>
          <w:sz w:val="22"/>
        </w:rPr>
      </w:pPr>
      <w:r>
        <w:rPr>
          <w:sz w:val="22"/>
        </w:rPr>
        <w:t>Ū</w:t>
      </w:r>
      <w:r w:rsidRPr="00292947">
        <w:rPr>
          <w:sz w:val="22"/>
        </w:rPr>
        <w:t>kinės veiklos metu šiltnamio efektą sukeliančių dujų išskiriama nebus t</w:t>
      </w:r>
      <w:r>
        <w:rPr>
          <w:sz w:val="22"/>
        </w:rPr>
        <w:t>odėl 9</w:t>
      </w:r>
      <w:r w:rsidRPr="00292947">
        <w:rPr>
          <w:sz w:val="22"/>
        </w:rPr>
        <w:t xml:space="preserve"> lentelė nepildoma</w:t>
      </w:r>
      <w:r>
        <w:rPr>
          <w:sz w:val="22"/>
        </w:rPr>
        <w:t>.</w:t>
      </w:r>
    </w:p>
    <w:p w14:paraId="6C328FBA" w14:textId="77777777" w:rsidR="00204FCC" w:rsidRPr="002D3895" w:rsidRDefault="00204FCC" w:rsidP="00150E30">
      <w:pPr>
        <w:spacing w:line="276" w:lineRule="auto"/>
        <w:ind w:firstLine="567"/>
        <w:jc w:val="both"/>
        <w:rPr>
          <w:sz w:val="22"/>
          <w:szCs w:val="22"/>
          <w:lang w:eastAsia="lt-LT"/>
        </w:rPr>
      </w:pPr>
    </w:p>
    <w:p w14:paraId="39173800" w14:textId="77777777" w:rsidR="00545404" w:rsidRPr="00545404" w:rsidRDefault="00545404" w:rsidP="00150E30">
      <w:pPr>
        <w:spacing w:line="276" w:lineRule="auto"/>
        <w:ind w:firstLine="567"/>
        <w:jc w:val="both"/>
        <w:rPr>
          <w:b/>
          <w:sz w:val="22"/>
          <w:szCs w:val="22"/>
        </w:rPr>
      </w:pPr>
      <w:r w:rsidRPr="00545404">
        <w:rPr>
          <w:b/>
          <w:sz w:val="22"/>
          <w:szCs w:val="22"/>
        </w:rPr>
        <w:t>10. Teršalų išleidimas su nuotekomis į aplinką ir (arba) kanalizacijos tinklus.</w:t>
      </w:r>
    </w:p>
    <w:p w14:paraId="335CA6D8" w14:textId="77777777" w:rsidR="0034624C" w:rsidRPr="00154F48" w:rsidRDefault="0034624C" w:rsidP="0034624C">
      <w:pPr>
        <w:ind w:firstLine="709"/>
        <w:jc w:val="both"/>
        <w:rPr>
          <w:sz w:val="22"/>
          <w:szCs w:val="22"/>
          <w:lang w:eastAsia="lt-LT"/>
        </w:rPr>
      </w:pPr>
      <w:r w:rsidRPr="00154F48">
        <w:rPr>
          <w:sz w:val="22"/>
          <w:szCs w:val="22"/>
          <w:lang w:eastAsia="lt-LT"/>
        </w:rPr>
        <w:t>UAB „</w:t>
      </w:r>
      <w:proofErr w:type="spellStart"/>
      <w:r w:rsidRPr="00154F48">
        <w:rPr>
          <w:sz w:val="22"/>
          <w:szCs w:val="22"/>
          <w:lang w:eastAsia="lt-LT"/>
        </w:rPr>
        <w:t>Elmoris</w:t>
      </w:r>
      <w:proofErr w:type="spellEnd"/>
      <w:r w:rsidRPr="00154F48">
        <w:rPr>
          <w:sz w:val="22"/>
          <w:szCs w:val="22"/>
          <w:lang w:eastAsia="lt-LT"/>
        </w:rPr>
        <w:t>“ gamyklos eksploatacijos metu susidarys buitinės ir paviršinės nuotekos. Susidarančių nuotekų (buitinių ir paviršinių) kiekis pateiktas vadovaujantis Techniniu projektu. Nuotekų kiekio skaičiavimai iš Techninio projekto pateikti 15 Priede.</w:t>
      </w:r>
    </w:p>
    <w:p w14:paraId="04797694" w14:textId="77777777" w:rsidR="0034624C" w:rsidRPr="00EB6837" w:rsidRDefault="0034624C" w:rsidP="0034624C">
      <w:pPr>
        <w:ind w:firstLine="709"/>
        <w:jc w:val="both"/>
        <w:rPr>
          <w:sz w:val="22"/>
          <w:szCs w:val="22"/>
          <w:lang w:eastAsia="lt-LT"/>
        </w:rPr>
      </w:pPr>
      <w:r w:rsidRPr="00EB6837">
        <w:rPr>
          <w:sz w:val="22"/>
          <w:szCs w:val="22"/>
          <w:u w:val="single"/>
          <w:lang w:eastAsia="lt-LT"/>
        </w:rPr>
        <w:t>Buitinės nuotekos</w:t>
      </w:r>
      <w:r w:rsidRPr="00EB6837">
        <w:rPr>
          <w:sz w:val="22"/>
          <w:szCs w:val="22"/>
          <w:lang w:eastAsia="lt-LT"/>
        </w:rPr>
        <w:t xml:space="preserve"> susidarys </w:t>
      </w:r>
      <w:proofErr w:type="spellStart"/>
      <w:r w:rsidRPr="00EB6837">
        <w:rPr>
          <w:sz w:val="22"/>
          <w:szCs w:val="22"/>
          <w:lang w:eastAsia="lt-LT"/>
        </w:rPr>
        <w:t>san</w:t>
      </w:r>
      <w:proofErr w:type="spellEnd"/>
      <w:r w:rsidRPr="00EB6837">
        <w:rPr>
          <w:sz w:val="22"/>
          <w:szCs w:val="22"/>
          <w:lang w:eastAsia="lt-LT"/>
        </w:rPr>
        <w:t xml:space="preserve">. mazguose ir virtuvėje. Planuojama, jog buitinių nuotekų iš </w:t>
      </w:r>
      <w:proofErr w:type="spellStart"/>
      <w:r w:rsidRPr="00EB6837">
        <w:rPr>
          <w:sz w:val="22"/>
          <w:szCs w:val="22"/>
          <w:lang w:eastAsia="lt-LT"/>
        </w:rPr>
        <w:t>san</w:t>
      </w:r>
      <w:proofErr w:type="spellEnd"/>
      <w:r w:rsidRPr="00EB6837">
        <w:rPr>
          <w:sz w:val="22"/>
          <w:szCs w:val="22"/>
          <w:lang w:eastAsia="lt-LT"/>
        </w:rPr>
        <w:t>. mazgų bus: 8,59 m</w:t>
      </w:r>
      <w:r w:rsidRPr="00EB6837">
        <w:rPr>
          <w:sz w:val="22"/>
          <w:szCs w:val="22"/>
          <w:vertAlign w:val="superscript"/>
          <w:lang w:eastAsia="lt-LT"/>
        </w:rPr>
        <w:t>3</w:t>
      </w:r>
      <w:r w:rsidRPr="00EB6837">
        <w:rPr>
          <w:sz w:val="22"/>
          <w:szCs w:val="22"/>
          <w:lang w:eastAsia="lt-LT"/>
        </w:rPr>
        <w:t>/h, 27,78 m</w:t>
      </w:r>
      <w:r w:rsidRPr="00EB6837">
        <w:rPr>
          <w:sz w:val="22"/>
          <w:szCs w:val="22"/>
          <w:vertAlign w:val="superscript"/>
          <w:lang w:eastAsia="lt-LT"/>
        </w:rPr>
        <w:t>3</w:t>
      </w:r>
      <w:r w:rsidRPr="00EB6837">
        <w:rPr>
          <w:sz w:val="22"/>
          <w:szCs w:val="22"/>
          <w:lang w:eastAsia="lt-LT"/>
        </w:rPr>
        <w:t>/d., 7112 m</w:t>
      </w:r>
      <w:r w:rsidRPr="00EB6837">
        <w:rPr>
          <w:sz w:val="22"/>
          <w:szCs w:val="22"/>
          <w:vertAlign w:val="superscript"/>
          <w:lang w:eastAsia="lt-LT"/>
        </w:rPr>
        <w:t>3</w:t>
      </w:r>
      <w:r w:rsidRPr="00EB6837">
        <w:rPr>
          <w:sz w:val="22"/>
          <w:szCs w:val="22"/>
          <w:lang w:eastAsia="lt-LT"/>
        </w:rPr>
        <w:t>/m. Tokių nuotekų vidutinė paros koncentracija BDS</w:t>
      </w:r>
      <w:r w:rsidRPr="00EB6837">
        <w:rPr>
          <w:sz w:val="22"/>
          <w:szCs w:val="22"/>
          <w:vertAlign w:val="subscript"/>
          <w:lang w:eastAsia="lt-LT"/>
        </w:rPr>
        <w:t>7</w:t>
      </w:r>
      <w:r w:rsidRPr="00EB6837">
        <w:rPr>
          <w:sz w:val="22"/>
          <w:szCs w:val="22"/>
          <w:lang w:eastAsia="lt-LT"/>
        </w:rPr>
        <w:t xml:space="preserve"> neviršys 287,5 mg/l, SM – 250 mg/l. Buitinių nuotekų iš virtuvės bus: 7,32 m</w:t>
      </w:r>
      <w:r w:rsidRPr="00EB6837">
        <w:rPr>
          <w:sz w:val="22"/>
          <w:szCs w:val="22"/>
          <w:vertAlign w:val="superscript"/>
          <w:lang w:eastAsia="lt-LT"/>
        </w:rPr>
        <w:t>3</w:t>
      </w:r>
      <w:r w:rsidRPr="00EB6837">
        <w:rPr>
          <w:sz w:val="22"/>
          <w:szCs w:val="22"/>
          <w:lang w:eastAsia="lt-LT"/>
        </w:rPr>
        <w:t>/h, 3,8 m</w:t>
      </w:r>
      <w:r w:rsidRPr="00EB6837">
        <w:rPr>
          <w:sz w:val="22"/>
          <w:szCs w:val="22"/>
          <w:vertAlign w:val="superscript"/>
          <w:lang w:eastAsia="lt-LT"/>
        </w:rPr>
        <w:t>3</w:t>
      </w:r>
      <w:r w:rsidRPr="00EB6837">
        <w:rPr>
          <w:sz w:val="22"/>
          <w:szCs w:val="22"/>
          <w:lang w:eastAsia="lt-LT"/>
        </w:rPr>
        <w:t>/d., 973 m</w:t>
      </w:r>
      <w:r w:rsidRPr="00EB6837">
        <w:rPr>
          <w:sz w:val="22"/>
          <w:szCs w:val="22"/>
          <w:vertAlign w:val="superscript"/>
          <w:lang w:eastAsia="lt-LT"/>
        </w:rPr>
        <w:t>3</w:t>
      </w:r>
      <w:r w:rsidRPr="00EB6837">
        <w:rPr>
          <w:sz w:val="22"/>
          <w:szCs w:val="22"/>
          <w:lang w:eastAsia="lt-LT"/>
        </w:rPr>
        <w:t xml:space="preserve">/m. Buitinės nuotekos iš virtuvės surenkamos ir nuvedamos atskirais tinklais į 4 l/s našumo riebalų </w:t>
      </w:r>
      <w:proofErr w:type="spellStart"/>
      <w:r w:rsidRPr="00EB6837">
        <w:rPr>
          <w:sz w:val="22"/>
          <w:szCs w:val="22"/>
          <w:lang w:eastAsia="lt-LT"/>
        </w:rPr>
        <w:t>atskirtuvą</w:t>
      </w:r>
      <w:proofErr w:type="spellEnd"/>
      <w:r w:rsidRPr="00EB6837">
        <w:rPr>
          <w:sz w:val="22"/>
          <w:szCs w:val="22"/>
          <w:lang w:eastAsia="lt-LT"/>
        </w:rPr>
        <w:t>, kuriame apvalytos nuotekos išleidžiamos į buitinių nuotekų tinklą. Šių nuotekų vidutinė paros riebalų koncentracija neviršys 100 mg/l.</w:t>
      </w:r>
      <w:r>
        <w:rPr>
          <w:sz w:val="22"/>
          <w:szCs w:val="22"/>
          <w:lang w:eastAsia="lt-LT"/>
        </w:rPr>
        <w:t xml:space="preserve"> </w:t>
      </w:r>
      <w:r w:rsidRPr="00EB6837">
        <w:rPr>
          <w:sz w:val="22"/>
          <w:szCs w:val="22"/>
          <w:lang w:eastAsia="lt-LT"/>
        </w:rPr>
        <w:t>Į UAB „Vilniaus vandenys“</w:t>
      </w:r>
      <w:r>
        <w:rPr>
          <w:sz w:val="22"/>
          <w:szCs w:val="22"/>
          <w:lang w:eastAsia="lt-LT"/>
        </w:rPr>
        <w:t xml:space="preserve"> buitinių nuotekų tinklus</w:t>
      </w:r>
      <w:r w:rsidRPr="00EB6837">
        <w:rPr>
          <w:sz w:val="22"/>
          <w:szCs w:val="22"/>
          <w:lang w:eastAsia="lt-LT"/>
        </w:rPr>
        <w:t xml:space="preserve"> išleidžiamų nuotekų apskaita bus vykdoma pagal vandens apskaitos prietaisų rodmenis.</w:t>
      </w:r>
    </w:p>
    <w:p w14:paraId="42C6B188" w14:textId="77777777" w:rsidR="0034624C" w:rsidRPr="00981E12" w:rsidRDefault="0034624C" w:rsidP="0034624C">
      <w:pPr>
        <w:ind w:firstLine="709"/>
        <w:jc w:val="both"/>
        <w:rPr>
          <w:sz w:val="22"/>
          <w:szCs w:val="22"/>
          <w:lang w:eastAsia="lt-LT"/>
        </w:rPr>
      </w:pPr>
      <w:r w:rsidRPr="00981E12">
        <w:rPr>
          <w:sz w:val="22"/>
          <w:szCs w:val="22"/>
          <w:u w:val="single"/>
          <w:lang w:eastAsia="lt-LT"/>
        </w:rPr>
        <w:t>Paviršinės nuotekos</w:t>
      </w:r>
      <w:r w:rsidRPr="00981E12">
        <w:rPr>
          <w:sz w:val="22"/>
          <w:szCs w:val="22"/>
          <w:lang w:eastAsia="lt-LT"/>
        </w:rPr>
        <w:t xml:space="preserve">  surenkamos ir skiriamos į du srautus:</w:t>
      </w:r>
    </w:p>
    <w:p w14:paraId="5B9576DC" w14:textId="77777777" w:rsidR="0034624C" w:rsidRPr="00981E12" w:rsidRDefault="0034624C" w:rsidP="00093253">
      <w:pPr>
        <w:numPr>
          <w:ilvl w:val="0"/>
          <w:numId w:val="12"/>
        </w:numPr>
        <w:ind w:firstLine="206"/>
        <w:jc w:val="both"/>
        <w:rPr>
          <w:sz w:val="22"/>
          <w:szCs w:val="22"/>
          <w:lang w:eastAsia="lt-LT"/>
        </w:rPr>
      </w:pPr>
      <w:r>
        <w:rPr>
          <w:sz w:val="22"/>
          <w:szCs w:val="22"/>
          <w:lang w:eastAsia="lt-LT"/>
        </w:rPr>
        <w:t>p</w:t>
      </w:r>
      <w:r w:rsidRPr="00981E12">
        <w:rPr>
          <w:sz w:val="22"/>
          <w:szCs w:val="22"/>
          <w:lang w:eastAsia="lt-LT"/>
        </w:rPr>
        <w:t>aviršinės nuotekos nuo projektuojamų pastatų stogų (sistema L1);</w:t>
      </w:r>
    </w:p>
    <w:p w14:paraId="0FFDC891" w14:textId="77777777" w:rsidR="0034624C" w:rsidRPr="00981E12" w:rsidRDefault="0034624C" w:rsidP="00093253">
      <w:pPr>
        <w:numPr>
          <w:ilvl w:val="0"/>
          <w:numId w:val="12"/>
        </w:numPr>
        <w:ind w:firstLine="206"/>
        <w:jc w:val="both"/>
        <w:rPr>
          <w:sz w:val="22"/>
          <w:szCs w:val="22"/>
          <w:lang w:eastAsia="lt-LT"/>
        </w:rPr>
      </w:pPr>
      <w:r>
        <w:rPr>
          <w:sz w:val="22"/>
          <w:szCs w:val="22"/>
          <w:lang w:eastAsia="lt-LT"/>
        </w:rPr>
        <w:t>pa</w:t>
      </w:r>
      <w:r w:rsidRPr="00981E12">
        <w:rPr>
          <w:sz w:val="22"/>
          <w:szCs w:val="22"/>
          <w:lang w:eastAsia="lt-LT"/>
        </w:rPr>
        <w:t>viršinės nuotekos nuo teritorijos kietųjų dangų (sistema L0).</w:t>
      </w:r>
    </w:p>
    <w:p w14:paraId="160412B5" w14:textId="77777777" w:rsidR="0034624C" w:rsidRPr="00981E12" w:rsidRDefault="0034624C" w:rsidP="0034624C">
      <w:pPr>
        <w:ind w:firstLine="709"/>
        <w:jc w:val="both"/>
        <w:rPr>
          <w:sz w:val="22"/>
          <w:szCs w:val="22"/>
          <w:lang w:eastAsia="lt-LT"/>
        </w:rPr>
      </w:pPr>
      <w:r w:rsidRPr="00981E12">
        <w:rPr>
          <w:sz w:val="22"/>
          <w:szCs w:val="22"/>
          <w:lang w:eastAsia="lt-LT"/>
        </w:rPr>
        <w:t>Paviršinės nuotekos nuo pastatų stogų, surinktos atskira sistema L1, nuvedamos į projektuojamus paviršinių nuotekų tinklus be valymo. Bendras apskaičiuotas maksimalus tokių paviršinių nuotekų kiekis nuo stogų yra 332,9 l/s, 11 965,3 m</w:t>
      </w:r>
      <w:r w:rsidRPr="00981E12">
        <w:rPr>
          <w:sz w:val="22"/>
          <w:szCs w:val="22"/>
          <w:vertAlign w:val="superscript"/>
          <w:lang w:eastAsia="lt-LT"/>
        </w:rPr>
        <w:t>3</w:t>
      </w:r>
      <w:r w:rsidRPr="00981E12">
        <w:rPr>
          <w:sz w:val="22"/>
          <w:szCs w:val="22"/>
          <w:lang w:eastAsia="lt-LT"/>
        </w:rPr>
        <w:t>/metus. Numatomas nevalomų paviršinių nuotekų kiekis nuo atskirų pastatų stogų:</w:t>
      </w:r>
    </w:p>
    <w:p w14:paraId="075B3E8D" w14:textId="77777777" w:rsidR="00907532" w:rsidRPr="00907532" w:rsidRDefault="0034624C" w:rsidP="00510E17">
      <w:pPr>
        <w:numPr>
          <w:ilvl w:val="0"/>
          <w:numId w:val="12"/>
        </w:numPr>
        <w:ind w:firstLine="206"/>
        <w:jc w:val="both"/>
        <w:rPr>
          <w:sz w:val="22"/>
          <w:szCs w:val="22"/>
          <w:lang w:eastAsia="lt-LT"/>
        </w:rPr>
      </w:pPr>
      <w:r w:rsidRPr="00907532">
        <w:rPr>
          <w:sz w:val="22"/>
          <w:szCs w:val="22"/>
          <w:lang w:eastAsia="lt-LT"/>
        </w:rPr>
        <w:t>gamybos paskirties pastato (13841 m</w:t>
      </w:r>
      <w:r w:rsidRPr="00907532">
        <w:rPr>
          <w:sz w:val="22"/>
          <w:szCs w:val="22"/>
          <w:vertAlign w:val="superscript"/>
          <w:lang w:eastAsia="lt-LT"/>
        </w:rPr>
        <w:t>2</w:t>
      </w:r>
      <w:r w:rsidRPr="00907532">
        <w:rPr>
          <w:sz w:val="22"/>
          <w:szCs w:val="22"/>
          <w:lang w:eastAsia="lt-LT"/>
        </w:rPr>
        <w:t xml:space="preserve"> ploto): 7788,7 m</w:t>
      </w:r>
      <w:r w:rsidRPr="00907532">
        <w:rPr>
          <w:sz w:val="22"/>
          <w:szCs w:val="22"/>
          <w:vertAlign w:val="superscript"/>
          <w:lang w:eastAsia="lt-LT"/>
        </w:rPr>
        <w:t>3</w:t>
      </w:r>
      <w:r w:rsidRPr="00907532">
        <w:rPr>
          <w:sz w:val="22"/>
          <w:szCs w:val="22"/>
          <w:lang w:eastAsia="lt-LT"/>
        </w:rPr>
        <w:t xml:space="preserve">/metus, </w:t>
      </w:r>
    </w:p>
    <w:p w14:paraId="618FB3FB" w14:textId="4F4316F8" w:rsidR="00907532" w:rsidRPr="00907532" w:rsidRDefault="00907532" w:rsidP="00510E17">
      <w:pPr>
        <w:numPr>
          <w:ilvl w:val="0"/>
          <w:numId w:val="12"/>
        </w:numPr>
        <w:ind w:firstLine="206"/>
        <w:jc w:val="both"/>
        <w:rPr>
          <w:sz w:val="22"/>
          <w:szCs w:val="22"/>
          <w:lang w:eastAsia="lt-LT"/>
        </w:rPr>
      </w:pPr>
      <w:r w:rsidRPr="00907532">
        <w:rPr>
          <w:sz w:val="22"/>
          <w:szCs w:val="22"/>
          <w:lang w:eastAsia="lt-LT"/>
        </w:rPr>
        <w:t>sandėliavimo paskirties pastato (7423 m</w:t>
      </w:r>
      <w:r w:rsidRPr="00907532">
        <w:rPr>
          <w:sz w:val="22"/>
          <w:szCs w:val="22"/>
          <w:vertAlign w:val="superscript"/>
          <w:lang w:eastAsia="lt-LT"/>
        </w:rPr>
        <w:t>2</w:t>
      </w:r>
      <w:r w:rsidRPr="00907532">
        <w:rPr>
          <w:sz w:val="22"/>
          <w:szCs w:val="22"/>
          <w:lang w:eastAsia="lt-LT"/>
        </w:rPr>
        <w:t xml:space="preserve"> ploto): 4176,6 m</w:t>
      </w:r>
      <w:r w:rsidRPr="00907532">
        <w:rPr>
          <w:sz w:val="22"/>
          <w:szCs w:val="22"/>
          <w:vertAlign w:val="superscript"/>
          <w:lang w:eastAsia="lt-LT"/>
        </w:rPr>
        <w:t>3</w:t>
      </w:r>
      <w:r w:rsidRPr="00907532">
        <w:rPr>
          <w:sz w:val="22"/>
          <w:szCs w:val="22"/>
          <w:lang w:eastAsia="lt-LT"/>
        </w:rPr>
        <w:t>/metus.</w:t>
      </w:r>
    </w:p>
    <w:p w14:paraId="60F89A1E" w14:textId="0BF60E9B" w:rsidR="00907532" w:rsidRPr="00907532" w:rsidRDefault="00907532" w:rsidP="00907532">
      <w:pPr>
        <w:tabs>
          <w:tab w:val="left" w:pos="709"/>
        </w:tabs>
        <w:ind w:firstLine="709"/>
        <w:jc w:val="both"/>
        <w:rPr>
          <w:sz w:val="22"/>
          <w:szCs w:val="22"/>
          <w:lang w:eastAsia="lt-LT"/>
        </w:rPr>
      </w:pPr>
      <w:r w:rsidRPr="00907532">
        <w:rPr>
          <w:sz w:val="22"/>
          <w:szCs w:val="22"/>
          <w:lang w:eastAsia="lt-LT"/>
        </w:rPr>
        <w:t>Nevalomų paviršinių nuotekų užterštumas atitiks Paviršinių nuotekų tvarkymo reglamente  nustatytus į aplinką išleidžiamų nuotekų užterštumo reikalavimus: vidutinė metinė koncentracija pagal skendinčias medžiagas neviršys 30 mg/l, pagal naftos produktus – 5 mg/l.</w:t>
      </w:r>
    </w:p>
    <w:p w14:paraId="354E6DCA" w14:textId="2B9C9591" w:rsidR="0034624C" w:rsidRPr="00907532" w:rsidRDefault="0034624C" w:rsidP="00510E17">
      <w:pPr>
        <w:numPr>
          <w:ilvl w:val="0"/>
          <w:numId w:val="12"/>
        </w:numPr>
        <w:ind w:firstLine="206"/>
        <w:jc w:val="both"/>
        <w:rPr>
          <w:sz w:val="22"/>
          <w:szCs w:val="22"/>
          <w:lang w:eastAsia="lt-LT"/>
        </w:rPr>
      </w:pPr>
      <w:r w:rsidRPr="00907532">
        <w:rPr>
          <w:sz w:val="22"/>
          <w:szCs w:val="22"/>
          <w:lang w:eastAsia="lt-LT"/>
        </w:rPr>
        <w:lastRenderedPageBreak/>
        <w:t xml:space="preserve">Paviršinių nuotekų surinkimui nuo teritorijos yra statomi gelžbetoniniai </w:t>
      </w:r>
      <w:proofErr w:type="spellStart"/>
      <w:r w:rsidRPr="00907532">
        <w:rPr>
          <w:sz w:val="22"/>
          <w:szCs w:val="22"/>
          <w:lang w:eastAsia="lt-LT"/>
        </w:rPr>
        <w:t>šulinėliai</w:t>
      </w:r>
      <w:proofErr w:type="spellEnd"/>
      <w:r w:rsidRPr="00907532">
        <w:rPr>
          <w:sz w:val="22"/>
          <w:szCs w:val="22"/>
          <w:lang w:eastAsia="lt-LT"/>
        </w:rPr>
        <w:t xml:space="preserve"> d700 su ketinėmis grotelėmis (apkrovos klasė D400). Prie įvažiavimų projektuojami lietaus vandens surinkimo latakai. Surinktas vanduo nuvedamas į</w:t>
      </w:r>
      <w:r w:rsidR="00907532" w:rsidRPr="00907532">
        <w:rPr>
          <w:sz w:val="22"/>
          <w:szCs w:val="22"/>
          <w:lang w:eastAsia="lt-LT"/>
        </w:rPr>
        <w:t xml:space="preserve"> vietinius</w:t>
      </w:r>
      <w:r w:rsidRPr="00907532">
        <w:rPr>
          <w:sz w:val="22"/>
          <w:szCs w:val="22"/>
          <w:lang w:eastAsia="lt-LT"/>
        </w:rPr>
        <w:t xml:space="preserve"> valymo įrenginius. Paviršinių nuotekų nuo 1,36 ha ploto kietų, vandeniui nelaidžių dangų valymui numatomas 20 1/s našumo valymo įrenginys su vidine srauto paskirstymo funkcija ir smėlio </w:t>
      </w:r>
      <w:proofErr w:type="spellStart"/>
      <w:r w:rsidRPr="00907532">
        <w:rPr>
          <w:sz w:val="22"/>
          <w:szCs w:val="22"/>
          <w:lang w:eastAsia="lt-LT"/>
        </w:rPr>
        <w:t>nusodintuvu</w:t>
      </w:r>
      <w:proofErr w:type="spellEnd"/>
      <w:r w:rsidRPr="00907532">
        <w:rPr>
          <w:sz w:val="22"/>
          <w:szCs w:val="22"/>
          <w:lang w:eastAsia="lt-LT"/>
        </w:rPr>
        <w:t xml:space="preserve">. Už šių valymo įrenginių numatytos priemonės, leidžiančios vykdyti nustatytus reikalavimus atitinkančią laboratorinę kontrolę - mėginių paėmimo šulinys su uždaromąja armatūra. Esant reikalui, numatyta galimybė per 10 min. nuo sprendimo priėmimo uždaryti nuotekų </w:t>
      </w:r>
      <w:proofErr w:type="spellStart"/>
      <w:r w:rsidRPr="00907532">
        <w:rPr>
          <w:sz w:val="22"/>
          <w:szCs w:val="22"/>
          <w:lang w:eastAsia="lt-LT"/>
        </w:rPr>
        <w:t>išleistuvą</w:t>
      </w:r>
      <w:proofErr w:type="spellEnd"/>
      <w:r w:rsidRPr="00907532">
        <w:rPr>
          <w:sz w:val="22"/>
          <w:szCs w:val="22"/>
          <w:lang w:eastAsia="lt-LT"/>
        </w:rPr>
        <w:t>. Bendras apskaičiuotas maksimalus valomų paviršinių nuotekų kiekis nuo kietų, vandeniui nelaidžių dangų yra 79,7 l/s, 7495 m</w:t>
      </w:r>
      <w:r w:rsidRPr="00907532">
        <w:rPr>
          <w:sz w:val="22"/>
          <w:szCs w:val="22"/>
          <w:vertAlign w:val="superscript"/>
          <w:lang w:eastAsia="lt-LT"/>
        </w:rPr>
        <w:t>3</w:t>
      </w:r>
      <w:r w:rsidRPr="00907532">
        <w:rPr>
          <w:sz w:val="22"/>
          <w:szCs w:val="22"/>
          <w:lang w:eastAsia="lt-LT"/>
        </w:rPr>
        <w:t>/m.</w:t>
      </w:r>
    </w:p>
    <w:p w14:paraId="328B157D" w14:textId="77777777" w:rsidR="0034624C" w:rsidRPr="00981E12" w:rsidRDefault="0034624C" w:rsidP="0034624C">
      <w:pPr>
        <w:ind w:firstLine="709"/>
        <w:jc w:val="both"/>
        <w:rPr>
          <w:sz w:val="22"/>
          <w:szCs w:val="22"/>
          <w:lang w:eastAsia="lt-LT"/>
        </w:rPr>
      </w:pPr>
      <w:r w:rsidRPr="00907532">
        <w:rPr>
          <w:sz w:val="22"/>
          <w:szCs w:val="22"/>
          <w:lang w:eastAsia="lt-LT"/>
        </w:rPr>
        <w:t>Valytų nuotekų vidutinė metinė koncentracija neviršys 30 mg/l pagal skendinčias medžiagas ir 5 mg/l</w:t>
      </w:r>
      <w:r w:rsidRPr="00981E12">
        <w:rPr>
          <w:sz w:val="22"/>
          <w:szCs w:val="22"/>
          <w:lang w:eastAsia="lt-LT"/>
        </w:rPr>
        <w:t xml:space="preserve"> pagal naftos produktus.</w:t>
      </w:r>
    </w:p>
    <w:p w14:paraId="1CC43AD3" w14:textId="77777777" w:rsidR="0034624C" w:rsidRPr="00981E12" w:rsidRDefault="0034624C" w:rsidP="0034624C">
      <w:pPr>
        <w:ind w:firstLine="709"/>
        <w:jc w:val="both"/>
        <w:rPr>
          <w:sz w:val="22"/>
          <w:szCs w:val="22"/>
          <w:lang w:eastAsia="lt-LT"/>
        </w:rPr>
      </w:pPr>
      <w:r w:rsidRPr="00981E12">
        <w:rPr>
          <w:sz w:val="22"/>
          <w:szCs w:val="22"/>
          <w:lang w:eastAsia="lt-LT"/>
        </w:rPr>
        <w:t>Bendras paviršinių nuotekų kiekis sudarys 19 460,3 m</w:t>
      </w:r>
      <w:r w:rsidRPr="00981E12">
        <w:rPr>
          <w:sz w:val="22"/>
          <w:szCs w:val="22"/>
          <w:vertAlign w:val="superscript"/>
          <w:lang w:eastAsia="lt-LT"/>
        </w:rPr>
        <w:t>3</w:t>
      </w:r>
      <w:r w:rsidRPr="00981E12">
        <w:rPr>
          <w:sz w:val="22"/>
          <w:szCs w:val="22"/>
          <w:lang w:eastAsia="lt-LT"/>
        </w:rPr>
        <w:t xml:space="preserve"> per metus. </w:t>
      </w:r>
    </w:p>
    <w:p w14:paraId="2F115F09" w14:textId="77777777" w:rsidR="0034624C" w:rsidRPr="00383A38" w:rsidRDefault="0034624C" w:rsidP="0034624C">
      <w:pPr>
        <w:ind w:firstLine="709"/>
        <w:jc w:val="both"/>
        <w:rPr>
          <w:bCs/>
          <w:iCs/>
          <w:color w:val="000000"/>
          <w:sz w:val="22"/>
          <w:szCs w:val="22"/>
          <w:highlight w:val="yellow"/>
        </w:rPr>
      </w:pPr>
      <w:r w:rsidRPr="00383A38">
        <w:rPr>
          <w:color w:val="000000"/>
          <w:spacing w:val="-6"/>
          <w:sz w:val="22"/>
          <w:szCs w:val="22"/>
        </w:rPr>
        <w:t xml:space="preserve">Suvestinis inžinerinių tinklų planas pateiktas paraiškos </w:t>
      </w:r>
      <w:r w:rsidRPr="00040117">
        <w:rPr>
          <w:b/>
          <w:i/>
          <w:color w:val="000000"/>
          <w:spacing w:val="-6"/>
          <w:sz w:val="22"/>
          <w:szCs w:val="22"/>
        </w:rPr>
        <w:t>6 priede</w:t>
      </w:r>
      <w:r w:rsidRPr="00040117">
        <w:rPr>
          <w:color w:val="000000"/>
          <w:spacing w:val="-6"/>
          <w:sz w:val="22"/>
          <w:szCs w:val="22"/>
        </w:rPr>
        <w:t>.</w:t>
      </w:r>
    </w:p>
    <w:p w14:paraId="74F6679B" w14:textId="77777777" w:rsidR="00204FCC" w:rsidRPr="00545404" w:rsidRDefault="00204FCC" w:rsidP="00204FCC">
      <w:pPr>
        <w:ind w:firstLine="567"/>
        <w:jc w:val="both"/>
        <w:rPr>
          <w:b/>
          <w:sz w:val="22"/>
          <w:szCs w:val="22"/>
        </w:rPr>
      </w:pPr>
    </w:p>
    <w:p w14:paraId="14732FDF" w14:textId="77777777" w:rsidR="00545404" w:rsidRDefault="00545404" w:rsidP="00545404">
      <w:pPr>
        <w:ind w:firstLine="567"/>
        <w:jc w:val="both"/>
        <w:rPr>
          <w:sz w:val="22"/>
          <w:szCs w:val="22"/>
        </w:rPr>
      </w:pPr>
      <w:r w:rsidRPr="00545404">
        <w:rPr>
          <w:b/>
          <w:sz w:val="22"/>
          <w:szCs w:val="22"/>
        </w:rPr>
        <w:t xml:space="preserve">10 lentelė. </w:t>
      </w:r>
      <w:r w:rsidRPr="00545404">
        <w:rPr>
          <w:sz w:val="22"/>
          <w:szCs w:val="22"/>
        </w:rPr>
        <w:t>Leidžiama nuotekų priimtuvo apkrova</w:t>
      </w:r>
    </w:p>
    <w:p w14:paraId="19A901EB" w14:textId="77777777" w:rsidR="00204FCC" w:rsidRPr="00545404" w:rsidRDefault="00204FCC" w:rsidP="00545404">
      <w:pPr>
        <w:ind w:firstLine="567"/>
        <w:jc w:val="both"/>
        <w:rPr>
          <w:b/>
          <w:sz w:val="22"/>
          <w:szCs w:val="22"/>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3354"/>
        <w:gridCol w:w="2179"/>
        <w:gridCol w:w="1830"/>
        <w:gridCol w:w="1985"/>
        <w:gridCol w:w="1842"/>
        <w:gridCol w:w="1276"/>
      </w:tblGrid>
      <w:tr w:rsidR="00204FCC" w:rsidRPr="00292947" w14:paraId="2A63BB95" w14:textId="77777777" w:rsidTr="00A206FC">
        <w:trPr>
          <w:cantSplit/>
          <w:trHeight w:hRule="exact" w:val="511"/>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6C985183" w14:textId="77777777" w:rsidR="00204FCC" w:rsidRPr="007B5A2D" w:rsidRDefault="00204FCC" w:rsidP="0023610A">
            <w:pPr>
              <w:jc w:val="center"/>
              <w:rPr>
                <w:sz w:val="20"/>
                <w:vertAlign w:val="superscript"/>
              </w:rPr>
            </w:pPr>
            <w:r w:rsidRPr="007B5A2D">
              <w:rPr>
                <w:sz w:val="20"/>
              </w:rPr>
              <w:t>Eil. Nr.</w:t>
            </w:r>
          </w:p>
        </w:tc>
        <w:tc>
          <w:tcPr>
            <w:tcW w:w="3354" w:type="dxa"/>
            <w:vMerge w:val="restart"/>
            <w:tcBorders>
              <w:top w:val="single" w:sz="4" w:space="0" w:color="auto"/>
              <w:left w:val="single" w:sz="4" w:space="0" w:color="auto"/>
              <w:bottom w:val="single" w:sz="4" w:space="0" w:color="auto"/>
              <w:right w:val="single" w:sz="4" w:space="0" w:color="auto"/>
            </w:tcBorders>
            <w:vAlign w:val="center"/>
          </w:tcPr>
          <w:p w14:paraId="2A7BFF5C" w14:textId="388B484F" w:rsidR="00204FCC" w:rsidRPr="007B5A2D" w:rsidRDefault="00204FCC" w:rsidP="00204FCC">
            <w:pPr>
              <w:jc w:val="center"/>
              <w:rPr>
                <w:sz w:val="20"/>
                <w:vertAlign w:val="superscript"/>
              </w:rPr>
            </w:pPr>
            <w:r w:rsidRPr="007B5A2D">
              <w:rPr>
                <w:sz w:val="20"/>
              </w:rPr>
              <w:t>Nuotekų išleidimo vieta / priimtuvas, koordinatės</w:t>
            </w:r>
          </w:p>
        </w:tc>
        <w:tc>
          <w:tcPr>
            <w:tcW w:w="2179" w:type="dxa"/>
            <w:vMerge w:val="restart"/>
            <w:tcBorders>
              <w:top w:val="single" w:sz="4" w:space="0" w:color="auto"/>
              <w:left w:val="single" w:sz="4" w:space="0" w:color="auto"/>
              <w:bottom w:val="single" w:sz="4" w:space="0" w:color="auto"/>
              <w:right w:val="single" w:sz="4" w:space="0" w:color="auto"/>
            </w:tcBorders>
            <w:vAlign w:val="center"/>
          </w:tcPr>
          <w:p w14:paraId="72002E22" w14:textId="0FE7EA5C" w:rsidR="00204FCC" w:rsidRPr="007B5A2D" w:rsidRDefault="00204FCC" w:rsidP="0023610A">
            <w:pPr>
              <w:jc w:val="center"/>
              <w:rPr>
                <w:sz w:val="20"/>
              </w:rPr>
            </w:pPr>
            <w:r w:rsidRPr="007B5A2D">
              <w:rPr>
                <w:sz w:val="20"/>
              </w:rPr>
              <w:t>Leidžiamų</w:t>
            </w:r>
          </w:p>
          <w:p w14:paraId="1256FDB0" w14:textId="30E1C759" w:rsidR="00204FCC" w:rsidRPr="007B5A2D" w:rsidRDefault="00204FCC" w:rsidP="00204FCC">
            <w:pPr>
              <w:jc w:val="center"/>
              <w:rPr>
                <w:sz w:val="20"/>
                <w:vertAlign w:val="superscript"/>
              </w:rPr>
            </w:pPr>
            <w:r w:rsidRPr="007B5A2D">
              <w:rPr>
                <w:sz w:val="20"/>
              </w:rPr>
              <w:t>išleisti nuotekų rūšis</w:t>
            </w:r>
          </w:p>
        </w:tc>
        <w:tc>
          <w:tcPr>
            <w:tcW w:w="6933" w:type="dxa"/>
            <w:gridSpan w:val="4"/>
            <w:tcBorders>
              <w:top w:val="single" w:sz="4" w:space="0" w:color="auto"/>
              <w:left w:val="single" w:sz="4" w:space="0" w:color="auto"/>
              <w:bottom w:val="single" w:sz="4" w:space="0" w:color="auto"/>
              <w:right w:val="single" w:sz="4" w:space="0" w:color="auto"/>
            </w:tcBorders>
            <w:vAlign w:val="center"/>
          </w:tcPr>
          <w:p w14:paraId="2E4F119F" w14:textId="77777777" w:rsidR="00204FCC" w:rsidRPr="007B5A2D" w:rsidRDefault="00204FCC" w:rsidP="0023610A">
            <w:pPr>
              <w:pStyle w:val="Antrat4"/>
              <w:numPr>
                <w:ilvl w:val="0"/>
                <w:numId w:val="0"/>
              </w:numPr>
              <w:spacing w:before="0" w:after="0" w:line="240" w:lineRule="auto"/>
              <w:jc w:val="center"/>
              <w:rPr>
                <w:rFonts w:ascii="Times New Roman" w:hAnsi="Times New Roman"/>
                <w:b w:val="0"/>
                <w:sz w:val="20"/>
                <w:vertAlign w:val="superscript"/>
              </w:rPr>
            </w:pPr>
            <w:r w:rsidRPr="007B5A2D">
              <w:rPr>
                <w:rFonts w:ascii="Times New Roman" w:hAnsi="Times New Roman"/>
                <w:b w:val="0"/>
                <w:sz w:val="20"/>
              </w:rPr>
              <w:t>Leistina priimtuvo apkrova</w:t>
            </w:r>
            <w:r w:rsidRPr="007B5A2D">
              <w:rPr>
                <w:rFonts w:ascii="Times New Roman" w:hAnsi="Times New Roman"/>
                <w:b w:val="0"/>
                <w:sz w:val="20"/>
                <w:vertAlign w:val="superscript"/>
                <w:lang w:val="en-US"/>
              </w:rPr>
              <w:t>1</w:t>
            </w:r>
            <w:r w:rsidRPr="007B5A2D">
              <w:rPr>
                <w:rFonts w:ascii="Times New Roman" w:hAnsi="Times New Roman"/>
                <w:b w:val="0"/>
                <w:sz w:val="20"/>
              </w:rPr>
              <w:t xml:space="preserve"> </w:t>
            </w:r>
          </w:p>
        </w:tc>
      </w:tr>
      <w:tr w:rsidR="00204FCC" w:rsidRPr="00292947" w14:paraId="2FA3C157" w14:textId="77777777" w:rsidTr="00A206FC">
        <w:trPr>
          <w:cantSplit/>
          <w:trHeight w:hRule="exact" w:val="339"/>
        </w:trPr>
        <w:tc>
          <w:tcPr>
            <w:tcW w:w="717" w:type="dxa"/>
            <w:vMerge/>
            <w:tcBorders>
              <w:top w:val="single" w:sz="4" w:space="0" w:color="auto"/>
              <w:left w:val="single" w:sz="4" w:space="0" w:color="auto"/>
              <w:bottom w:val="single" w:sz="4" w:space="0" w:color="auto"/>
              <w:right w:val="single" w:sz="4" w:space="0" w:color="auto"/>
            </w:tcBorders>
            <w:vAlign w:val="center"/>
          </w:tcPr>
          <w:p w14:paraId="4F200D28" w14:textId="77777777" w:rsidR="00204FCC" w:rsidRPr="007B5A2D" w:rsidRDefault="00204FCC" w:rsidP="0023610A">
            <w:pPr>
              <w:jc w:val="center"/>
              <w:rPr>
                <w:sz w:val="20"/>
              </w:rPr>
            </w:pPr>
          </w:p>
        </w:tc>
        <w:tc>
          <w:tcPr>
            <w:tcW w:w="3354" w:type="dxa"/>
            <w:vMerge/>
            <w:tcBorders>
              <w:top w:val="single" w:sz="4" w:space="0" w:color="auto"/>
              <w:left w:val="single" w:sz="4" w:space="0" w:color="auto"/>
              <w:bottom w:val="single" w:sz="4" w:space="0" w:color="auto"/>
              <w:right w:val="single" w:sz="4" w:space="0" w:color="auto"/>
            </w:tcBorders>
            <w:vAlign w:val="center"/>
          </w:tcPr>
          <w:p w14:paraId="1BA5A30E" w14:textId="77777777" w:rsidR="00204FCC" w:rsidRPr="007B5A2D" w:rsidRDefault="00204FCC" w:rsidP="0023610A">
            <w:pPr>
              <w:jc w:val="center"/>
              <w:rPr>
                <w:sz w:val="20"/>
              </w:rPr>
            </w:pPr>
          </w:p>
        </w:tc>
        <w:tc>
          <w:tcPr>
            <w:tcW w:w="2179" w:type="dxa"/>
            <w:vMerge/>
            <w:tcBorders>
              <w:top w:val="single" w:sz="4" w:space="0" w:color="auto"/>
              <w:left w:val="single" w:sz="4" w:space="0" w:color="auto"/>
              <w:bottom w:val="single" w:sz="4" w:space="0" w:color="auto"/>
              <w:right w:val="single" w:sz="4" w:space="0" w:color="auto"/>
            </w:tcBorders>
            <w:vAlign w:val="center"/>
          </w:tcPr>
          <w:p w14:paraId="3C6D1CAA" w14:textId="77777777" w:rsidR="00204FCC" w:rsidRPr="007B5A2D" w:rsidRDefault="00204FCC" w:rsidP="0023610A">
            <w:pPr>
              <w:jc w:val="center"/>
              <w:rPr>
                <w:sz w:val="20"/>
              </w:rPr>
            </w:pPr>
          </w:p>
        </w:tc>
        <w:tc>
          <w:tcPr>
            <w:tcW w:w="1830" w:type="dxa"/>
            <w:tcBorders>
              <w:top w:val="single" w:sz="4" w:space="0" w:color="auto"/>
              <w:left w:val="single" w:sz="4" w:space="0" w:color="auto"/>
              <w:bottom w:val="single" w:sz="4" w:space="0" w:color="auto"/>
              <w:right w:val="single" w:sz="4" w:space="0" w:color="auto"/>
            </w:tcBorders>
            <w:vAlign w:val="center"/>
          </w:tcPr>
          <w:p w14:paraId="40F171A9" w14:textId="77777777" w:rsidR="00204FCC" w:rsidRPr="007B5A2D" w:rsidRDefault="00204FCC" w:rsidP="0023610A">
            <w:pPr>
              <w:pStyle w:val="Antrat4"/>
              <w:numPr>
                <w:ilvl w:val="0"/>
                <w:numId w:val="0"/>
              </w:numPr>
              <w:spacing w:before="0" w:after="0" w:line="240" w:lineRule="auto"/>
              <w:jc w:val="center"/>
              <w:rPr>
                <w:rFonts w:ascii="Times New Roman" w:hAnsi="Times New Roman"/>
                <w:b w:val="0"/>
                <w:sz w:val="20"/>
              </w:rPr>
            </w:pPr>
            <w:r w:rsidRPr="007B5A2D">
              <w:rPr>
                <w:rFonts w:ascii="Times New Roman" w:hAnsi="Times New Roman"/>
                <w:b w:val="0"/>
                <w:sz w:val="20"/>
              </w:rPr>
              <w:t>hidraulinė</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09A23A50" w14:textId="77777777" w:rsidR="00204FCC" w:rsidRPr="007B5A2D" w:rsidRDefault="00204FCC" w:rsidP="0023610A">
            <w:pPr>
              <w:pStyle w:val="Antrat4"/>
              <w:numPr>
                <w:ilvl w:val="0"/>
                <w:numId w:val="0"/>
              </w:numPr>
              <w:spacing w:before="0" w:after="0" w:line="240" w:lineRule="auto"/>
              <w:jc w:val="center"/>
              <w:rPr>
                <w:rFonts w:ascii="Times New Roman" w:hAnsi="Times New Roman"/>
                <w:b w:val="0"/>
                <w:sz w:val="20"/>
              </w:rPr>
            </w:pPr>
            <w:r w:rsidRPr="007B5A2D">
              <w:rPr>
                <w:rFonts w:ascii="Times New Roman" w:hAnsi="Times New Roman"/>
                <w:b w:val="0"/>
                <w:sz w:val="20"/>
              </w:rPr>
              <w:t>teršalais</w:t>
            </w:r>
          </w:p>
        </w:tc>
      </w:tr>
      <w:tr w:rsidR="00204FCC" w:rsidRPr="00292947" w14:paraId="5A8DE457" w14:textId="77777777" w:rsidTr="00A206FC">
        <w:trPr>
          <w:cantSplit/>
        </w:trPr>
        <w:tc>
          <w:tcPr>
            <w:tcW w:w="717" w:type="dxa"/>
            <w:vMerge/>
            <w:tcBorders>
              <w:top w:val="single" w:sz="4" w:space="0" w:color="auto"/>
              <w:left w:val="single" w:sz="4" w:space="0" w:color="auto"/>
              <w:bottom w:val="single" w:sz="4" w:space="0" w:color="auto"/>
              <w:right w:val="single" w:sz="4" w:space="0" w:color="auto"/>
            </w:tcBorders>
            <w:vAlign w:val="center"/>
          </w:tcPr>
          <w:p w14:paraId="383CFBE0" w14:textId="77777777" w:rsidR="00204FCC" w:rsidRPr="007B5A2D" w:rsidRDefault="00204FCC" w:rsidP="0023610A">
            <w:pPr>
              <w:jc w:val="center"/>
              <w:rPr>
                <w:sz w:val="20"/>
              </w:rPr>
            </w:pPr>
          </w:p>
        </w:tc>
        <w:tc>
          <w:tcPr>
            <w:tcW w:w="3354" w:type="dxa"/>
            <w:vMerge/>
            <w:tcBorders>
              <w:top w:val="single" w:sz="4" w:space="0" w:color="auto"/>
              <w:left w:val="single" w:sz="4" w:space="0" w:color="auto"/>
              <w:bottom w:val="single" w:sz="4" w:space="0" w:color="auto"/>
              <w:right w:val="single" w:sz="4" w:space="0" w:color="auto"/>
            </w:tcBorders>
            <w:vAlign w:val="center"/>
          </w:tcPr>
          <w:p w14:paraId="16978EFA" w14:textId="77777777" w:rsidR="00204FCC" w:rsidRPr="007B5A2D" w:rsidRDefault="00204FCC" w:rsidP="0023610A">
            <w:pPr>
              <w:jc w:val="center"/>
              <w:rPr>
                <w:sz w:val="20"/>
              </w:rPr>
            </w:pPr>
          </w:p>
        </w:tc>
        <w:tc>
          <w:tcPr>
            <w:tcW w:w="2179" w:type="dxa"/>
            <w:vMerge/>
            <w:tcBorders>
              <w:top w:val="single" w:sz="4" w:space="0" w:color="auto"/>
              <w:left w:val="single" w:sz="4" w:space="0" w:color="auto"/>
              <w:bottom w:val="single" w:sz="4" w:space="0" w:color="auto"/>
              <w:right w:val="single" w:sz="4" w:space="0" w:color="auto"/>
            </w:tcBorders>
            <w:vAlign w:val="center"/>
          </w:tcPr>
          <w:p w14:paraId="4F54D50D" w14:textId="77777777" w:rsidR="00204FCC" w:rsidRPr="007B5A2D" w:rsidRDefault="00204FCC" w:rsidP="0023610A">
            <w:pPr>
              <w:jc w:val="center"/>
              <w:rPr>
                <w:sz w:val="20"/>
              </w:rPr>
            </w:pPr>
          </w:p>
        </w:tc>
        <w:tc>
          <w:tcPr>
            <w:tcW w:w="1830" w:type="dxa"/>
            <w:tcBorders>
              <w:top w:val="single" w:sz="4" w:space="0" w:color="auto"/>
              <w:left w:val="single" w:sz="4" w:space="0" w:color="auto"/>
              <w:bottom w:val="single" w:sz="4" w:space="0" w:color="auto"/>
              <w:right w:val="single" w:sz="4" w:space="0" w:color="auto"/>
            </w:tcBorders>
            <w:vAlign w:val="center"/>
          </w:tcPr>
          <w:p w14:paraId="783C3842" w14:textId="5857189A" w:rsidR="00204FCC" w:rsidRPr="007B5A2D" w:rsidRDefault="00204FCC" w:rsidP="0023610A">
            <w:pPr>
              <w:jc w:val="center"/>
              <w:rPr>
                <w:b/>
                <w:sz w:val="20"/>
              </w:rPr>
            </w:pPr>
            <w:r w:rsidRPr="007B5A2D">
              <w:rPr>
                <w:sz w:val="20"/>
              </w:rPr>
              <w:t>m</w:t>
            </w:r>
            <w:r w:rsidRPr="007B5A2D">
              <w:rPr>
                <w:sz w:val="20"/>
                <w:vertAlign w:val="superscript"/>
              </w:rPr>
              <w:t>3</w:t>
            </w:r>
            <w:r w:rsidRPr="007B5A2D">
              <w:rPr>
                <w:sz w:val="20"/>
              </w:rPr>
              <w:t>/d</w:t>
            </w:r>
          </w:p>
        </w:tc>
        <w:tc>
          <w:tcPr>
            <w:tcW w:w="1985" w:type="dxa"/>
            <w:tcBorders>
              <w:top w:val="single" w:sz="4" w:space="0" w:color="auto"/>
              <w:left w:val="single" w:sz="4" w:space="0" w:color="auto"/>
              <w:bottom w:val="single" w:sz="4" w:space="0" w:color="auto"/>
              <w:right w:val="single" w:sz="4" w:space="0" w:color="auto"/>
            </w:tcBorders>
            <w:vAlign w:val="center"/>
          </w:tcPr>
          <w:p w14:paraId="39472540" w14:textId="77777777" w:rsidR="00204FCC" w:rsidRPr="007B5A2D" w:rsidRDefault="00204FCC" w:rsidP="0023610A">
            <w:pPr>
              <w:jc w:val="center"/>
              <w:rPr>
                <w:sz w:val="20"/>
                <w:vertAlign w:val="superscript"/>
              </w:rPr>
            </w:pPr>
            <w:r w:rsidRPr="007B5A2D">
              <w:rPr>
                <w:sz w:val="20"/>
              </w:rPr>
              <w:t>parametras</w:t>
            </w:r>
          </w:p>
        </w:tc>
        <w:tc>
          <w:tcPr>
            <w:tcW w:w="1842" w:type="dxa"/>
            <w:tcBorders>
              <w:top w:val="single" w:sz="4" w:space="0" w:color="auto"/>
              <w:left w:val="single" w:sz="4" w:space="0" w:color="auto"/>
              <w:bottom w:val="single" w:sz="4" w:space="0" w:color="auto"/>
              <w:right w:val="single" w:sz="4" w:space="0" w:color="auto"/>
            </w:tcBorders>
            <w:vAlign w:val="center"/>
          </w:tcPr>
          <w:p w14:paraId="796CEA07" w14:textId="77777777" w:rsidR="00204FCC" w:rsidRPr="007B5A2D" w:rsidRDefault="00204FCC" w:rsidP="0023610A">
            <w:pPr>
              <w:jc w:val="center"/>
              <w:rPr>
                <w:sz w:val="20"/>
              </w:rPr>
            </w:pPr>
            <w:r w:rsidRPr="007B5A2D">
              <w:rPr>
                <w:sz w:val="20"/>
              </w:rPr>
              <w:t>mato vnt.</w:t>
            </w:r>
          </w:p>
        </w:tc>
        <w:tc>
          <w:tcPr>
            <w:tcW w:w="1276" w:type="dxa"/>
            <w:tcBorders>
              <w:top w:val="single" w:sz="4" w:space="0" w:color="auto"/>
              <w:left w:val="single" w:sz="4" w:space="0" w:color="auto"/>
              <w:bottom w:val="single" w:sz="4" w:space="0" w:color="auto"/>
              <w:right w:val="single" w:sz="4" w:space="0" w:color="auto"/>
            </w:tcBorders>
            <w:vAlign w:val="center"/>
          </w:tcPr>
          <w:p w14:paraId="625B1051" w14:textId="77777777" w:rsidR="00204FCC" w:rsidRPr="007B5A2D" w:rsidRDefault="00204FCC" w:rsidP="0023610A">
            <w:pPr>
              <w:jc w:val="center"/>
              <w:rPr>
                <w:sz w:val="20"/>
              </w:rPr>
            </w:pPr>
            <w:r w:rsidRPr="007B5A2D">
              <w:rPr>
                <w:sz w:val="20"/>
              </w:rPr>
              <w:t>reikšmė</w:t>
            </w:r>
          </w:p>
        </w:tc>
      </w:tr>
      <w:tr w:rsidR="00204FCC" w:rsidRPr="00292947" w14:paraId="2499F14F" w14:textId="77777777" w:rsidTr="00A206FC">
        <w:trPr>
          <w:cantSplit/>
        </w:trPr>
        <w:tc>
          <w:tcPr>
            <w:tcW w:w="717" w:type="dxa"/>
            <w:tcBorders>
              <w:top w:val="single" w:sz="4" w:space="0" w:color="auto"/>
              <w:left w:val="single" w:sz="4" w:space="0" w:color="auto"/>
              <w:bottom w:val="single" w:sz="4" w:space="0" w:color="auto"/>
              <w:right w:val="single" w:sz="4" w:space="0" w:color="auto"/>
            </w:tcBorders>
            <w:vAlign w:val="center"/>
          </w:tcPr>
          <w:p w14:paraId="107DD38C" w14:textId="77777777" w:rsidR="00204FCC" w:rsidRPr="007B5A2D" w:rsidRDefault="00204FCC" w:rsidP="0023610A">
            <w:pPr>
              <w:jc w:val="center"/>
              <w:rPr>
                <w:sz w:val="20"/>
              </w:rPr>
            </w:pPr>
            <w:r w:rsidRPr="007B5A2D">
              <w:rPr>
                <w:sz w:val="20"/>
              </w:rPr>
              <w:t>1</w:t>
            </w:r>
          </w:p>
        </w:tc>
        <w:tc>
          <w:tcPr>
            <w:tcW w:w="3354" w:type="dxa"/>
            <w:tcBorders>
              <w:top w:val="single" w:sz="4" w:space="0" w:color="auto"/>
              <w:left w:val="single" w:sz="4" w:space="0" w:color="auto"/>
              <w:bottom w:val="single" w:sz="4" w:space="0" w:color="auto"/>
              <w:right w:val="single" w:sz="4" w:space="0" w:color="auto"/>
            </w:tcBorders>
            <w:vAlign w:val="center"/>
          </w:tcPr>
          <w:p w14:paraId="46295197" w14:textId="77777777" w:rsidR="00204FCC" w:rsidRPr="007B5A2D" w:rsidRDefault="00204FCC" w:rsidP="0023610A">
            <w:pPr>
              <w:jc w:val="center"/>
              <w:rPr>
                <w:sz w:val="20"/>
              </w:rPr>
            </w:pPr>
            <w:r w:rsidRPr="007B5A2D">
              <w:rPr>
                <w:sz w:val="20"/>
              </w:rPr>
              <w:t>2</w:t>
            </w:r>
          </w:p>
        </w:tc>
        <w:tc>
          <w:tcPr>
            <w:tcW w:w="2179" w:type="dxa"/>
            <w:tcBorders>
              <w:top w:val="single" w:sz="4" w:space="0" w:color="auto"/>
              <w:left w:val="single" w:sz="4" w:space="0" w:color="auto"/>
              <w:bottom w:val="single" w:sz="4" w:space="0" w:color="auto"/>
              <w:right w:val="single" w:sz="4" w:space="0" w:color="auto"/>
            </w:tcBorders>
            <w:vAlign w:val="center"/>
          </w:tcPr>
          <w:p w14:paraId="3A2BDC62" w14:textId="77777777" w:rsidR="00204FCC" w:rsidRPr="007B5A2D" w:rsidRDefault="00204FCC" w:rsidP="0023610A">
            <w:pPr>
              <w:jc w:val="center"/>
              <w:rPr>
                <w:sz w:val="20"/>
              </w:rPr>
            </w:pPr>
            <w:r w:rsidRPr="007B5A2D">
              <w:rPr>
                <w:sz w:val="20"/>
              </w:rPr>
              <w:t>3</w:t>
            </w:r>
          </w:p>
        </w:tc>
        <w:tc>
          <w:tcPr>
            <w:tcW w:w="1830" w:type="dxa"/>
            <w:tcBorders>
              <w:top w:val="single" w:sz="4" w:space="0" w:color="auto"/>
              <w:left w:val="single" w:sz="4" w:space="0" w:color="auto"/>
              <w:bottom w:val="single" w:sz="4" w:space="0" w:color="auto"/>
              <w:right w:val="single" w:sz="4" w:space="0" w:color="auto"/>
            </w:tcBorders>
            <w:vAlign w:val="center"/>
          </w:tcPr>
          <w:p w14:paraId="38A16C24" w14:textId="76AE0D4C" w:rsidR="00204FCC" w:rsidRPr="007B5A2D" w:rsidRDefault="00204FCC" w:rsidP="0023610A">
            <w:pPr>
              <w:jc w:val="center"/>
              <w:rPr>
                <w:b/>
                <w:color w:val="000000"/>
                <w:sz w:val="20"/>
              </w:rPr>
            </w:pPr>
            <w:r w:rsidRPr="007B5A2D">
              <w:rPr>
                <w:sz w:val="20"/>
              </w:rPr>
              <w:t>4</w:t>
            </w:r>
          </w:p>
        </w:tc>
        <w:tc>
          <w:tcPr>
            <w:tcW w:w="1985" w:type="dxa"/>
            <w:tcBorders>
              <w:top w:val="single" w:sz="4" w:space="0" w:color="auto"/>
              <w:left w:val="single" w:sz="4" w:space="0" w:color="auto"/>
              <w:bottom w:val="single" w:sz="4" w:space="0" w:color="auto"/>
              <w:right w:val="single" w:sz="4" w:space="0" w:color="auto"/>
            </w:tcBorders>
            <w:vAlign w:val="center"/>
          </w:tcPr>
          <w:p w14:paraId="23BE8376" w14:textId="7148C509" w:rsidR="00204FCC" w:rsidRPr="007B5A2D" w:rsidRDefault="009A0E5D" w:rsidP="0023610A">
            <w:pPr>
              <w:jc w:val="center"/>
              <w:rPr>
                <w:color w:val="000000"/>
                <w:sz w:val="20"/>
              </w:rPr>
            </w:pPr>
            <w:r w:rsidRPr="007B5A2D">
              <w:rPr>
                <w:color w:val="000000"/>
                <w:sz w:val="20"/>
              </w:rPr>
              <w:t>5</w:t>
            </w:r>
          </w:p>
        </w:tc>
        <w:tc>
          <w:tcPr>
            <w:tcW w:w="1842" w:type="dxa"/>
            <w:tcBorders>
              <w:top w:val="single" w:sz="4" w:space="0" w:color="auto"/>
              <w:left w:val="single" w:sz="4" w:space="0" w:color="auto"/>
              <w:bottom w:val="single" w:sz="4" w:space="0" w:color="auto"/>
              <w:right w:val="single" w:sz="4" w:space="0" w:color="auto"/>
            </w:tcBorders>
            <w:vAlign w:val="center"/>
          </w:tcPr>
          <w:p w14:paraId="5EC60C4C" w14:textId="328FEA36" w:rsidR="00204FCC" w:rsidRPr="007B5A2D" w:rsidRDefault="009A0E5D" w:rsidP="0023610A">
            <w:pPr>
              <w:jc w:val="center"/>
              <w:rPr>
                <w:color w:val="000000"/>
                <w:sz w:val="20"/>
              </w:rPr>
            </w:pPr>
            <w:r w:rsidRPr="007B5A2D">
              <w:rPr>
                <w:color w:val="000000"/>
                <w:sz w:val="20"/>
              </w:rPr>
              <w:t>6</w:t>
            </w:r>
          </w:p>
        </w:tc>
        <w:tc>
          <w:tcPr>
            <w:tcW w:w="1276" w:type="dxa"/>
            <w:tcBorders>
              <w:top w:val="single" w:sz="4" w:space="0" w:color="auto"/>
              <w:left w:val="single" w:sz="4" w:space="0" w:color="auto"/>
              <w:bottom w:val="single" w:sz="4" w:space="0" w:color="auto"/>
              <w:right w:val="single" w:sz="4" w:space="0" w:color="auto"/>
            </w:tcBorders>
            <w:vAlign w:val="center"/>
          </w:tcPr>
          <w:p w14:paraId="6ED2B5EB" w14:textId="15018F89" w:rsidR="00204FCC" w:rsidRPr="007B5A2D" w:rsidRDefault="009A0E5D" w:rsidP="0023610A">
            <w:pPr>
              <w:jc w:val="center"/>
              <w:rPr>
                <w:color w:val="000000"/>
                <w:sz w:val="20"/>
              </w:rPr>
            </w:pPr>
            <w:r w:rsidRPr="007B5A2D">
              <w:rPr>
                <w:color w:val="000000"/>
                <w:sz w:val="20"/>
              </w:rPr>
              <w:t>7</w:t>
            </w:r>
          </w:p>
        </w:tc>
      </w:tr>
      <w:tr w:rsidR="00204FCC" w:rsidRPr="00292947" w14:paraId="6AE64DEF" w14:textId="77777777" w:rsidTr="00A206FC">
        <w:trPr>
          <w:cantSplit/>
        </w:trPr>
        <w:tc>
          <w:tcPr>
            <w:tcW w:w="717" w:type="dxa"/>
            <w:vMerge w:val="restart"/>
            <w:tcBorders>
              <w:top w:val="single" w:sz="4" w:space="0" w:color="auto"/>
              <w:left w:val="single" w:sz="4" w:space="0" w:color="auto"/>
              <w:right w:val="single" w:sz="4" w:space="0" w:color="auto"/>
            </w:tcBorders>
            <w:vAlign w:val="center"/>
          </w:tcPr>
          <w:p w14:paraId="40CB1DC5" w14:textId="5BEFBCEF" w:rsidR="00204FCC" w:rsidRPr="007B5A2D" w:rsidRDefault="00204FCC" w:rsidP="0023610A">
            <w:pPr>
              <w:jc w:val="center"/>
              <w:rPr>
                <w:sz w:val="20"/>
              </w:rPr>
            </w:pPr>
            <w:r w:rsidRPr="007B5A2D">
              <w:rPr>
                <w:sz w:val="20"/>
              </w:rPr>
              <w:t>1</w:t>
            </w:r>
          </w:p>
        </w:tc>
        <w:tc>
          <w:tcPr>
            <w:tcW w:w="3354" w:type="dxa"/>
            <w:vMerge w:val="restart"/>
            <w:tcBorders>
              <w:top w:val="single" w:sz="4" w:space="0" w:color="auto"/>
              <w:left w:val="single" w:sz="4" w:space="0" w:color="auto"/>
              <w:right w:val="single" w:sz="4" w:space="0" w:color="auto"/>
            </w:tcBorders>
            <w:vAlign w:val="center"/>
          </w:tcPr>
          <w:p w14:paraId="1A550541" w14:textId="77777777" w:rsidR="0034624C" w:rsidRDefault="0034624C" w:rsidP="0034624C">
            <w:pPr>
              <w:jc w:val="center"/>
              <w:rPr>
                <w:sz w:val="20"/>
                <w:lang w:eastAsia="lt-LT"/>
              </w:rPr>
            </w:pPr>
            <w:r>
              <w:rPr>
                <w:sz w:val="20"/>
                <w:lang w:eastAsia="lt-LT"/>
              </w:rPr>
              <w:t>UAB „Vilniaus vandenys“ buitinių</w:t>
            </w:r>
            <w:r w:rsidRPr="00F204BB">
              <w:rPr>
                <w:sz w:val="20"/>
                <w:lang w:eastAsia="lt-LT"/>
              </w:rPr>
              <w:t xml:space="preserve"> nuotekų tinklai</w:t>
            </w:r>
            <w:r>
              <w:rPr>
                <w:sz w:val="20"/>
                <w:lang w:eastAsia="lt-LT"/>
              </w:rPr>
              <w:t xml:space="preserve">, </w:t>
            </w:r>
          </w:p>
          <w:p w14:paraId="4B41DFA3" w14:textId="0DCA890B" w:rsidR="009A0E5D" w:rsidRPr="007B5A2D" w:rsidRDefault="0034624C" w:rsidP="0034624C">
            <w:pPr>
              <w:jc w:val="center"/>
              <w:rPr>
                <w:sz w:val="20"/>
                <w:lang w:eastAsia="lt-LT"/>
              </w:rPr>
            </w:pPr>
            <w:r w:rsidRPr="00D9097C">
              <w:rPr>
                <w:sz w:val="20"/>
                <w:lang w:eastAsia="lt-LT"/>
              </w:rPr>
              <w:t>X-6057392,74</w:t>
            </w:r>
            <w:r>
              <w:rPr>
                <w:sz w:val="20"/>
                <w:lang w:eastAsia="lt-LT"/>
              </w:rPr>
              <w:t xml:space="preserve">; </w:t>
            </w:r>
            <w:r w:rsidRPr="00D9097C">
              <w:rPr>
                <w:sz w:val="20"/>
                <w:lang w:eastAsia="lt-LT"/>
              </w:rPr>
              <w:t>Y-577206,45</w:t>
            </w:r>
          </w:p>
        </w:tc>
        <w:tc>
          <w:tcPr>
            <w:tcW w:w="2179" w:type="dxa"/>
            <w:vMerge w:val="restart"/>
            <w:tcBorders>
              <w:top w:val="single" w:sz="4" w:space="0" w:color="auto"/>
              <w:left w:val="single" w:sz="4" w:space="0" w:color="auto"/>
              <w:right w:val="single" w:sz="4" w:space="0" w:color="auto"/>
            </w:tcBorders>
            <w:vAlign w:val="center"/>
          </w:tcPr>
          <w:p w14:paraId="392D5E96" w14:textId="2F712194" w:rsidR="00204FCC" w:rsidRPr="007B5A2D" w:rsidRDefault="009A0E5D" w:rsidP="0023610A">
            <w:pPr>
              <w:jc w:val="center"/>
              <w:rPr>
                <w:sz w:val="20"/>
              </w:rPr>
            </w:pPr>
            <w:r w:rsidRPr="007B5A2D">
              <w:rPr>
                <w:sz w:val="20"/>
              </w:rPr>
              <w:t>Buitinės nuotekos</w:t>
            </w:r>
          </w:p>
        </w:tc>
        <w:tc>
          <w:tcPr>
            <w:tcW w:w="1830" w:type="dxa"/>
            <w:vMerge w:val="restart"/>
            <w:tcBorders>
              <w:top w:val="single" w:sz="4" w:space="0" w:color="auto"/>
              <w:left w:val="single" w:sz="4" w:space="0" w:color="auto"/>
              <w:right w:val="single" w:sz="4" w:space="0" w:color="auto"/>
            </w:tcBorders>
            <w:vAlign w:val="center"/>
          </w:tcPr>
          <w:p w14:paraId="37DF5DE9" w14:textId="47196274" w:rsidR="00204FCC" w:rsidRPr="007B5A2D" w:rsidRDefault="0034624C" w:rsidP="0023610A">
            <w:pPr>
              <w:jc w:val="center"/>
              <w:rPr>
                <w:b/>
                <w:sz w:val="20"/>
              </w:rPr>
            </w:pPr>
            <w:r w:rsidRPr="00782E73">
              <w:rPr>
                <w:sz w:val="20"/>
                <w:lang w:eastAsia="lt-LT"/>
              </w:rPr>
              <w:t>31,58</w:t>
            </w:r>
          </w:p>
        </w:tc>
        <w:tc>
          <w:tcPr>
            <w:tcW w:w="1985" w:type="dxa"/>
            <w:tcBorders>
              <w:top w:val="single" w:sz="4" w:space="0" w:color="auto"/>
              <w:left w:val="single" w:sz="4" w:space="0" w:color="auto"/>
              <w:bottom w:val="single" w:sz="4" w:space="0" w:color="auto"/>
              <w:right w:val="single" w:sz="4" w:space="0" w:color="auto"/>
            </w:tcBorders>
            <w:vAlign w:val="center"/>
          </w:tcPr>
          <w:p w14:paraId="0F22756F" w14:textId="77777777" w:rsidR="00204FCC" w:rsidRPr="007B5A2D" w:rsidRDefault="00204FCC" w:rsidP="0023610A">
            <w:pPr>
              <w:jc w:val="center"/>
              <w:rPr>
                <w:sz w:val="20"/>
                <w:vertAlign w:val="subscript"/>
              </w:rPr>
            </w:pPr>
            <w:r w:rsidRPr="007B5A2D">
              <w:rPr>
                <w:sz w:val="20"/>
              </w:rPr>
              <w:t>BDS</w:t>
            </w:r>
            <w:r w:rsidRPr="007B5A2D">
              <w:rPr>
                <w:sz w:val="20"/>
                <w:vertAlign w:val="subscript"/>
              </w:rPr>
              <w:t>7</w:t>
            </w:r>
          </w:p>
        </w:tc>
        <w:tc>
          <w:tcPr>
            <w:tcW w:w="1842" w:type="dxa"/>
            <w:tcBorders>
              <w:top w:val="single" w:sz="4" w:space="0" w:color="auto"/>
              <w:left w:val="single" w:sz="4" w:space="0" w:color="auto"/>
              <w:bottom w:val="single" w:sz="4" w:space="0" w:color="auto"/>
              <w:right w:val="single" w:sz="4" w:space="0" w:color="auto"/>
            </w:tcBorders>
            <w:vAlign w:val="center"/>
          </w:tcPr>
          <w:p w14:paraId="37FFE93C" w14:textId="77777777" w:rsidR="00204FCC" w:rsidRPr="007B5A2D" w:rsidRDefault="00204FCC" w:rsidP="0023610A">
            <w:pPr>
              <w:jc w:val="center"/>
              <w:rPr>
                <w:sz w:val="20"/>
              </w:rPr>
            </w:pPr>
            <w:r w:rsidRPr="007B5A2D">
              <w:rPr>
                <w:sz w:val="20"/>
              </w:rPr>
              <w:t>mg/l</w:t>
            </w:r>
          </w:p>
        </w:tc>
        <w:tc>
          <w:tcPr>
            <w:tcW w:w="1276" w:type="dxa"/>
            <w:tcBorders>
              <w:top w:val="single" w:sz="4" w:space="0" w:color="auto"/>
              <w:left w:val="single" w:sz="4" w:space="0" w:color="auto"/>
              <w:bottom w:val="single" w:sz="4" w:space="0" w:color="auto"/>
              <w:right w:val="single" w:sz="4" w:space="0" w:color="auto"/>
            </w:tcBorders>
            <w:vAlign w:val="center"/>
          </w:tcPr>
          <w:p w14:paraId="6FA36854" w14:textId="00C180A9" w:rsidR="00204FCC" w:rsidRPr="007B5A2D" w:rsidRDefault="00204FCC" w:rsidP="0023610A">
            <w:pPr>
              <w:jc w:val="center"/>
              <w:rPr>
                <w:sz w:val="20"/>
              </w:rPr>
            </w:pPr>
          </w:p>
        </w:tc>
      </w:tr>
      <w:tr w:rsidR="00204FCC" w:rsidRPr="00292947" w14:paraId="3FD97CC0" w14:textId="77777777" w:rsidTr="00A206FC">
        <w:trPr>
          <w:cantSplit/>
        </w:trPr>
        <w:tc>
          <w:tcPr>
            <w:tcW w:w="717" w:type="dxa"/>
            <w:vMerge/>
            <w:tcBorders>
              <w:left w:val="single" w:sz="4" w:space="0" w:color="auto"/>
              <w:right w:val="single" w:sz="4" w:space="0" w:color="auto"/>
            </w:tcBorders>
            <w:vAlign w:val="center"/>
          </w:tcPr>
          <w:p w14:paraId="2048A790" w14:textId="08A9F627" w:rsidR="00204FCC" w:rsidRPr="007B5A2D" w:rsidRDefault="00204FCC" w:rsidP="0023610A">
            <w:pPr>
              <w:jc w:val="center"/>
              <w:rPr>
                <w:sz w:val="20"/>
              </w:rPr>
            </w:pPr>
          </w:p>
        </w:tc>
        <w:tc>
          <w:tcPr>
            <w:tcW w:w="3354" w:type="dxa"/>
            <w:vMerge/>
            <w:tcBorders>
              <w:left w:val="single" w:sz="4" w:space="0" w:color="auto"/>
              <w:right w:val="single" w:sz="4" w:space="0" w:color="auto"/>
            </w:tcBorders>
            <w:vAlign w:val="center"/>
          </w:tcPr>
          <w:p w14:paraId="1E50FBC8" w14:textId="77777777" w:rsidR="00204FCC" w:rsidRPr="007B5A2D" w:rsidRDefault="00204FCC" w:rsidP="0023610A">
            <w:pPr>
              <w:jc w:val="center"/>
              <w:rPr>
                <w:sz w:val="20"/>
              </w:rPr>
            </w:pPr>
          </w:p>
        </w:tc>
        <w:tc>
          <w:tcPr>
            <w:tcW w:w="2179" w:type="dxa"/>
            <w:vMerge/>
            <w:tcBorders>
              <w:left w:val="single" w:sz="4" w:space="0" w:color="auto"/>
              <w:right w:val="single" w:sz="4" w:space="0" w:color="auto"/>
            </w:tcBorders>
            <w:vAlign w:val="center"/>
          </w:tcPr>
          <w:p w14:paraId="23D7F18A" w14:textId="77777777" w:rsidR="00204FCC" w:rsidRPr="007B5A2D" w:rsidRDefault="00204FCC" w:rsidP="0023610A">
            <w:pPr>
              <w:jc w:val="center"/>
              <w:rPr>
                <w:sz w:val="20"/>
              </w:rPr>
            </w:pPr>
          </w:p>
        </w:tc>
        <w:tc>
          <w:tcPr>
            <w:tcW w:w="1830" w:type="dxa"/>
            <w:vMerge/>
            <w:tcBorders>
              <w:left w:val="single" w:sz="4" w:space="0" w:color="auto"/>
              <w:right w:val="single" w:sz="4" w:space="0" w:color="auto"/>
            </w:tcBorders>
            <w:vAlign w:val="center"/>
          </w:tcPr>
          <w:p w14:paraId="4BB361E1" w14:textId="77777777" w:rsidR="00204FCC" w:rsidRPr="007B5A2D" w:rsidRDefault="00204FCC" w:rsidP="0023610A">
            <w:pPr>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BBEBFE4" w14:textId="77777777" w:rsidR="00204FCC" w:rsidRPr="007B5A2D" w:rsidRDefault="00204FCC" w:rsidP="0023610A">
            <w:pPr>
              <w:jc w:val="center"/>
              <w:rPr>
                <w:sz w:val="20"/>
              </w:rPr>
            </w:pPr>
            <w:r w:rsidRPr="007B5A2D">
              <w:rPr>
                <w:sz w:val="20"/>
              </w:rPr>
              <w:t>SM</w:t>
            </w:r>
          </w:p>
        </w:tc>
        <w:tc>
          <w:tcPr>
            <w:tcW w:w="1842" w:type="dxa"/>
            <w:tcBorders>
              <w:top w:val="single" w:sz="4" w:space="0" w:color="auto"/>
              <w:left w:val="single" w:sz="4" w:space="0" w:color="auto"/>
              <w:bottom w:val="single" w:sz="4" w:space="0" w:color="auto"/>
              <w:right w:val="single" w:sz="4" w:space="0" w:color="auto"/>
            </w:tcBorders>
          </w:tcPr>
          <w:p w14:paraId="1FD46ECA" w14:textId="77777777" w:rsidR="00204FCC" w:rsidRPr="007B5A2D" w:rsidRDefault="00204FCC" w:rsidP="0023610A">
            <w:pPr>
              <w:jc w:val="center"/>
              <w:rPr>
                <w:sz w:val="20"/>
              </w:rPr>
            </w:pPr>
            <w:r w:rsidRPr="007B5A2D">
              <w:rPr>
                <w:sz w:val="20"/>
              </w:rPr>
              <w:t>mg/l</w:t>
            </w:r>
          </w:p>
        </w:tc>
        <w:tc>
          <w:tcPr>
            <w:tcW w:w="1276" w:type="dxa"/>
            <w:tcBorders>
              <w:top w:val="single" w:sz="4" w:space="0" w:color="auto"/>
              <w:left w:val="single" w:sz="4" w:space="0" w:color="auto"/>
              <w:bottom w:val="single" w:sz="4" w:space="0" w:color="auto"/>
              <w:right w:val="single" w:sz="4" w:space="0" w:color="auto"/>
            </w:tcBorders>
            <w:vAlign w:val="center"/>
          </w:tcPr>
          <w:p w14:paraId="33AAF082" w14:textId="1A719017" w:rsidR="00204FCC" w:rsidRPr="007B5A2D" w:rsidRDefault="00204FCC" w:rsidP="0023610A">
            <w:pPr>
              <w:jc w:val="center"/>
              <w:rPr>
                <w:sz w:val="20"/>
              </w:rPr>
            </w:pPr>
          </w:p>
        </w:tc>
      </w:tr>
      <w:tr w:rsidR="00204FCC" w:rsidRPr="00292947" w14:paraId="43869D27" w14:textId="77777777" w:rsidTr="00A206FC">
        <w:trPr>
          <w:cantSplit/>
        </w:trPr>
        <w:tc>
          <w:tcPr>
            <w:tcW w:w="717" w:type="dxa"/>
            <w:vMerge/>
            <w:tcBorders>
              <w:left w:val="single" w:sz="4" w:space="0" w:color="auto"/>
              <w:right w:val="single" w:sz="4" w:space="0" w:color="auto"/>
            </w:tcBorders>
            <w:vAlign w:val="center"/>
          </w:tcPr>
          <w:p w14:paraId="15939D35" w14:textId="77777777" w:rsidR="00204FCC" w:rsidRPr="007B5A2D" w:rsidRDefault="00204FCC" w:rsidP="0023610A">
            <w:pPr>
              <w:jc w:val="center"/>
              <w:rPr>
                <w:sz w:val="20"/>
              </w:rPr>
            </w:pPr>
          </w:p>
        </w:tc>
        <w:tc>
          <w:tcPr>
            <w:tcW w:w="3354" w:type="dxa"/>
            <w:vMerge/>
            <w:tcBorders>
              <w:left w:val="single" w:sz="4" w:space="0" w:color="auto"/>
              <w:right w:val="single" w:sz="4" w:space="0" w:color="auto"/>
            </w:tcBorders>
            <w:vAlign w:val="center"/>
          </w:tcPr>
          <w:p w14:paraId="5B02AA5B" w14:textId="77777777" w:rsidR="00204FCC" w:rsidRPr="007B5A2D" w:rsidRDefault="00204FCC" w:rsidP="0023610A">
            <w:pPr>
              <w:jc w:val="center"/>
              <w:rPr>
                <w:sz w:val="20"/>
              </w:rPr>
            </w:pPr>
          </w:p>
        </w:tc>
        <w:tc>
          <w:tcPr>
            <w:tcW w:w="2179" w:type="dxa"/>
            <w:vMerge/>
            <w:tcBorders>
              <w:left w:val="single" w:sz="4" w:space="0" w:color="auto"/>
              <w:right w:val="single" w:sz="4" w:space="0" w:color="auto"/>
            </w:tcBorders>
            <w:vAlign w:val="center"/>
          </w:tcPr>
          <w:p w14:paraId="104E566E" w14:textId="77777777" w:rsidR="00204FCC" w:rsidRPr="007B5A2D" w:rsidRDefault="00204FCC" w:rsidP="0023610A">
            <w:pPr>
              <w:jc w:val="center"/>
              <w:rPr>
                <w:sz w:val="20"/>
              </w:rPr>
            </w:pPr>
          </w:p>
        </w:tc>
        <w:tc>
          <w:tcPr>
            <w:tcW w:w="1830" w:type="dxa"/>
            <w:vMerge/>
            <w:tcBorders>
              <w:left w:val="single" w:sz="4" w:space="0" w:color="auto"/>
              <w:right w:val="single" w:sz="4" w:space="0" w:color="auto"/>
            </w:tcBorders>
            <w:vAlign w:val="center"/>
          </w:tcPr>
          <w:p w14:paraId="15AB9F22" w14:textId="77777777" w:rsidR="00204FCC" w:rsidRPr="007B5A2D" w:rsidRDefault="00204FCC" w:rsidP="0023610A">
            <w:pPr>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740485C2" w14:textId="77777777" w:rsidR="00204FCC" w:rsidRPr="007B5A2D" w:rsidRDefault="00204FCC" w:rsidP="0023610A">
            <w:pPr>
              <w:jc w:val="center"/>
              <w:rPr>
                <w:sz w:val="20"/>
                <w:vertAlign w:val="subscript"/>
              </w:rPr>
            </w:pPr>
            <w:proofErr w:type="spellStart"/>
            <w:r w:rsidRPr="007B5A2D">
              <w:rPr>
                <w:sz w:val="20"/>
              </w:rPr>
              <w:t>N</w:t>
            </w:r>
            <w:r w:rsidRPr="007B5A2D">
              <w:rPr>
                <w:sz w:val="20"/>
                <w:vertAlign w:val="subscript"/>
              </w:rPr>
              <w:t>b</w:t>
            </w:r>
            <w:proofErr w:type="spellEnd"/>
          </w:p>
        </w:tc>
        <w:tc>
          <w:tcPr>
            <w:tcW w:w="1842" w:type="dxa"/>
            <w:tcBorders>
              <w:top w:val="single" w:sz="4" w:space="0" w:color="auto"/>
              <w:left w:val="single" w:sz="4" w:space="0" w:color="auto"/>
              <w:bottom w:val="single" w:sz="4" w:space="0" w:color="auto"/>
              <w:right w:val="single" w:sz="4" w:space="0" w:color="auto"/>
            </w:tcBorders>
          </w:tcPr>
          <w:p w14:paraId="6C8C5C55" w14:textId="77777777" w:rsidR="00204FCC" w:rsidRPr="007B5A2D" w:rsidRDefault="00204FCC" w:rsidP="0023610A">
            <w:pPr>
              <w:jc w:val="center"/>
              <w:rPr>
                <w:sz w:val="20"/>
              </w:rPr>
            </w:pPr>
            <w:r w:rsidRPr="007B5A2D">
              <w:rPr>
                <w:sz w:val="20"/>
              </w:rPr>
              <w:t>mg/l</w:t>
            </w:r>
          </w:p>
        </w:tc>
        <w:tc>
          <w:tcPr>
            <w:tcW w:w="1276" w:type="dxa"/>
            <w:tcBorders>
              <w:top w:val="single" w:sz="4" w:space="0" w:color="auto"/>
              <w:left w:val="single" w:sz="4" w:space="0" w:color="auto"/>
              <w:bottom w:val="single" w:sz="4" w:space="0" w:color="auto"/>
              <w:right w:val="single" w:sz="4" w:space="0" w:color="auto"/>
            </w:tcBorders>
            <w:vAlign w:val="center"/>
          </w:tcPr>
          <w:p w14:paraId="5FBF28A1" w14:textId="11B17AC8" w:rsidR="00204FCC" w:rsidRPr="007B5A2D" w:rsidRDefault="00204FCC" w:rsidP="0023610A">
            <w:pPr>
              <w:jc w:val="center"/>
              <w:rPr>
                <w:sz w:val="20"/>
              </w:rPr>
            </w:pPr>
          </w:p>
        </w:tc>
      </w:tr>
      <w:tr w:rsidR="00910E94" w:rsidRPr="00292947" w14:paraId="3629C9F7" w14:textId="77777777" w:rsidTr="0034624C">
        <w:trPr>
          <w:cantSplit/>
          <w:trHeight w:val="192"/>
        </w:trPr>
        <w:tc>
          <w:tcPr>
            <w:tcW w:w="717" w:type="dxa"/>
            <w:vMerge/>
            <w:tcBorders>
              <w:left w:val="single" w:sz="4" w:space="0" w:color="auto"/>
              <w:right w:val="single" w:sz="4" w:space="0" w:color="auto"/>
            </w:tcBorders>
            <w:vAlign w:val="center"/>
          </w:tcPr>
          <w:p w14:paraId="1E47B3E4" w14:textId="77777777" w:rsidR="00910E94" w:rsidRPr="007B5A2D" w:rsidRDefault="00910E94" w:rsidP="0023610A">
            <w:pPr>
              <w:jc w:val="center"/>
              <w:rPr>
                <w:sz w:val="20"/>
              </w:rPr>
            </w:pPr>
          </w:p>
        </w:tc>
        <w:tc>
          <w:tcPr>
            <w:tcW w:w="3354" w:type="dxa"/>
            <w:vMerge/>
            <w:tcBorders>
              <w:left w:val="single" w:sz="4" w:space="0" w:color="auto"/>
              <w:right w:val="single" w:sz="4" w:space="0" w:color="auto"/>
            </w:tcBorders>
            <w:vAlign w:val="center"/>
          </w:tcPr>
          <w:p w14:paraId="3FCCF9AF" w14:textId="77777777" w:rsidR="00910E94" w:rsidRPr="007B5A2D" w:rsidRDefault="00910E94" w:rsidP="0023610A">
            <w:pPr>
              <w:jc w:val="center"/>
              <w:rPr>
                <w:sz w:val="20"/>
              </w:rPr>
            </w:pPr>
          </w:p>
        </w:tc>
        <w:tc>
          <w:tcPr>
            <w:tcW w:w="2179" w:type="dxa"/>
            <w:vMerge/>
            <w:tcBorders>
              <w:left w:val="single" w:sz="4" w:space="0" w:color="auto"/>
              <w:right w:val="single" w:sz="4" w:space="0" w:color="auto"/>
            </w:tcBorders>
            <w:vAlign w:val="center"/>
          </w:tcPr>
          <w:p w14:paraId="35938FD5" w14:textId="77777777" w:rsidR="00910E94" w:rsidRPr="007B5A2D" w:rsidRDefault="00910E94" w:rsidP="0023610A">
            <w:pPr>
              <w:jc w:val="center"/>
              <w:rPr>
                <w:sz w:val="20"/>
              </w:rPr>
            </w:pPr>
          </w:p>
        </w:tc>
        <w:tc>
          <w:tcPr>
            <w:tcW w:w="1830" w:type="dxa"/>
            <w:vMerge/>
            <w:tcBorders>
              <w:left w:val="single" w:sz="4" w:space="0" w:color="auto"/>
              <w:right w:val="single" w:sz="4" w:space="0" w:color="auto"/>
            </w:tcBorders>
            <w:vAlign w:val="center"/>
          </w:tcPr>
          <w:p w14:paraId="50B1DD46" w14:textId="77777777" w:rsidR="00910E94" w:rsidRPr="007B5A2D" w:rsidRDefault="00910E94" w:rsidP="0023610A">
            <w:pPr>
              <w:jc w:val="center"/>
              <w:rPr>
                <w:sz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282B9BE" w14:textId="77777777" w:rsidR="00910E94" w:rsidRPr="007B5A2D" w:rsidRDefault="00910E94" w:rsidP="0023610A">
            <w:pPr>
              <w:jc w:val="center"/>
              <w:rPr>
                <w:sz w:val="20"/>
                <w:vertAlign w:val="subscript"/>
              </w:rPr>
            </w:pPr>
            <w:proofErr w:type="spellStart"/>
            <w:r w:rsidRPr="007B5A2D">
              <w:rPr>
                <w:sz w:val="20"/>
              </w:rPr>
              <w:t>P</w:t>
            </w:r>
            <w:r w:rsidRPr="007B5A2D">
              <w:rPr>
                <w:sz w:val="20"/>
                <w:vertAlign w:val="subscript"/>
              </w:rPr>
              <w:t>b</w:t>
            </w:r>
            <w:proofErr w:type="spellEnd"/>
          </w:p>
        </w:tc>
        <w:tc>
          <w:tcPr>
            <w:tcW w:w="1842" w:type="dxa"/>
            <w:tcBorders>
              <w:top w:val="single" w:sz="4" w:space="0" w:color="auto"/>
              <w:left w:val="single" w:sz="4" w:space="0" w:color="auto"/>
              <w:bottom w:val="single" w:sz="4" w:space="0" w:color="auto"/>
              <w:right w:val="single" w:sz="4" w:space="0" w:color="auto"/>
            </w:tcBorders>
          </w:tcPr>
          <w:p w14:paraId="7C1C9CC4" w14:textId="77777777" w:rsidR="00910E94" w:rsidRPr="007B5A2D" w:rsidRDefault="00910E94" w:rsidP="0023610A">
            <w:pPr>
              <w:jc w:val="center"/>
              <w:rPr>
                <w:sz w:val="20"/>
              </w:rPr>
            </w:pPr>
            <w:r w:rsidRPr="007B5A2D">
              <w:rPr>
                <w:sz w:val="20"/>
              </w:rPr>
              <w:t>mg/l</w:t>
            </w:r>
          </w:p>
        </w:tc>
        <w:tc>
          <w:tcPr>
            <w:tcW w:w="1276" w:type="dxa"/>
            <w:tcBorders>
              <w:top w:val="single" w:sz="4" w:space="0" w:color="auto"/>
              <w:left w:val="single" w:sz="4" w:space="0" w:color="auto"/>
              <w:bottom w:val="single" w:sz="4" w:space="0" w:color="auto"/>
              <w:right w:val="single" w:sz="4" w:space="0" w:color="auto"/>
            </w:tcBorders>
            <w:vAlign w:val="center"/>
          </w:tcPr>
          <w:p w14:paraId="70B6F6DF" w14:textId="60C00104" w:rsidR="00910E94" w:rsidRPr="007B5A2D" w:rsidRDefault="00910E94" w:rsidP="0023610A">
            <w:pPr>
              <w:jc w:val="center"/>
              <w:rPr>
                <w:sz w:val="20"/>
              </w:rPr>
            </w:pPr>
          </w:p>
        </w:tc>
      </w:tr>
      <w:tr w:rsidR="00993E4C" w:rsidRPr="00292947" w14:paraId="3D24E900" w14:textId="77777777" w:rsidTr="00E9748B">
        <w:trPr>
          <w:cantSplit/>
          <w:trHeight w:val="192"/>
        </w:trPr>
        <w:tc>
          <w:tcPr>
            <w:tcW w:w="717" w:type="dxa"/>
            <w:vMerge w:val="restart"/>
            <w:tcBorders>
              <w:left w:val="single" w:sz="4" w:space="0" w:color="auto"/>
              <w:right w:val="single" w:sz="4" w:space="0" w:color="auto"/>
            </w:tcBorders>
            <w:vAlign w:val="center"/>
          </w:tcPr>
          <w:p w14:paraId="34996772" w14:textId="7920A9CF" w:rsidR="00993E4C" w:rsidRPr="007B5A2D" w:rsidRDefault="00993E4C" w:rsidP="0023610A">
            <w:pPr>
              <w:jc w:val="center"/>
              <w:rPr>
                <w:sz w:val="20"/>
              </w:rPr>
            </w:pPr>
            <w:r>
              <w:rPr>
                <w:sz w:val="20"/>
              </w:rPr>
              <w:t>2</w:t>
            </w:r>
          </w:p>
        </w:tc>
        <w:tc>
          <w:tcPr>
            <w:tcW w:w="3354" w:type="dxa"/>
            <w:vMerge w:val="restart"/>
            <w:tcBorders>
              <w:left w:val="single" w:sz="4" w:space="0" w:color="auto"/>
              <w:right w:val="single" w:sz="4" w:space="0" w:color="auto"/>
            </w:tcBorders>
            <w:vAlign w:val="center"/>
          </w:tcPr>
          <w:p w14:paraId="10839875" w14:textId="49C80822" w:rsidR="00993E4C" w:rsidRDefault="00993E4C" w:rsidP="00E128AA">
            <w:pPr>
              <w:jc w:val="center"/>
              <w:rPr>
                <w:sz w:val="20"/>
                <w:lang w:eastAsia="lt-LT"/>
              </w:rPr>
            </w:pPr>
            <w:r w:rsidRPr="0034624C">
              <w:rPr>
                <w:sz w:val="20"/>
                <w:lang w:eastAsia="lt-LT"/>
              </w:rPr>
              <w:t>UAB „Grinda“ paviršinių nuotekų tinklai</w:t>
            </w:r>
            <w:r>
              <w:rPr>
                <w:sz w:val="20"/>
                <w:lang w:eastAsia="lt-LT"/>
              </w:rPr>
              <w:t xml:space="preserve">, </w:t>
            </w:r>
          </w:p>
          <w:p w14:paraId="7C223FA6" w14:textId="1DC74E74" w:rsidR="00993E4C" w:rsidRPr="007B5A2D" w:rsidRDefault="00993E4C" w:rsidP="00993E4C">
            <w:pPr>
              <w:jc w:val="center"/>
              <w:rPr>
                <w:sz w:val="20"/>
                <w:lang w:eastAsia="lt-LT"/>
              </w:rPr>
            </w:pPr>
            <w:r w:rsidRPr="0039181F">
              <w:rPr>
                <w:sz w:val="20"/>
                <w:lang w:eastAsia="lt-LT"/>
              </w:rPr>
              <w:t>X-6057392,43</w:t>
            </w:r>
            <w:r>
              <w:rPr>
                <w:sz w:val="20"/>
                <w:lang w:eastAsia="lt-LT"/>
              </w:rPr>
              <w:t xml:space="preserve">; </w:t>
            </w:r>
            <w:r w:rsidRPr="0039181F">
              <w:rPr>
                <w:sz w:val="20"/>
                <w:lang w:eastAsia="lt-LT"/>
              </w:rPr>
              <w:t>Y-577495,55</w:t>
            </w:r>
          </w:p>
        </w:tc>
        <w:tc>
          <w:tcPr>
            <w:tcW w:w="2179" w:type="dxa"/>
            <w:vMerge w:val="restart"/>
            <w:tcBorders>
              <w:left w:val="single" w:sz="4" w:space="0" w:color="auto"/>
              <w:right w:val="single" w:sz="4" w:space="0" w:color="auto"/>
            </w:tcBorders>
            <w:vAlign w:val="center"/>
          </w:tcPr>
          <w:p w14:paraId="2795A556" w14:textId="6ACAE6B8" w:rsidR="00993E4C" w:rsidRPr="007B5A2D" w:rsidRDefault="00993E4C" w:rsidP="00993E4C">
            <w:pPr>
              <w:rPr>
                <w:sz w:val="20"/>
              </w:rPr>
            </w:pPr>
            <w:r w:rsidRPr="0039181F">
              <w:rPr>
                <w:sz w:val="20"/>
                <w:lang w:eastAsia="lt-LT"/>
              </w:rPr>
              <w:t>Nevalytos paviršinės nuotekos nuo pastatų stogų</w:t>
            </w:r>
            <w:r>
              <w:rPr>
                <w:sz w:val="20"/>
                <w:lang w:eastAsia="lt-LT"/>
              </w:rPr>
              <w:t>;</w:t>
            </w:r>
          </w:p>
          <w:p w14:paraId="48F0CF32" w14:textId="32F48CD0" w:rsidR="00993E4C" w:rsidRPr="007B5A2D" w:rsidRDefault="00993E4C" w:rsidP="00993E4C">
            <w:pPr>
              <w:rPr>
                <w:sz w:val="20"/>
              </w:rPr>
            </w:pPr>
            <w:r w:rsidRPr="00382A56">
              <w:rPr>
                <w:sz w:val="20"/>
                <w:lang w:eastAsia="lt-LT"/>
              </w:rPr>
              <w:t>Valytos paviršinės nuotekos nuo teritorijos kietųjų dangų</w:t>
            </w:r>
          </w:p>
        </w:tc>
        <w:tc>
          <w:tcPr>
            <w:tcW w:w="1830" w:type="dxa"/>
            <w:vMerge w:val="restart"/>
            <w:tcBorders>
              <w:left w:val="single" w:sz="4" w:space="0" w:color="auto"/>
              <w:right w:val="single" w:sz="4" w:space="0" w:color="auto"/>
            </w:tcBorders>
            <w:vAlign w:val="center"/>
          </w:tcPr>
          <w:p w14:paraId="59498FCC" w14:textId="3BE8F00F" w:rsidR="00993E4C" w:rsidRPr="007B5A2D" w:rsidRDefault="00993E4C" w:rsidP="0023610A">
            <w:pPr>
              <w:jc w:val="center"/>
              <w:rPr>
                <w:sz w:val="20"/>
              </w:rPr>
            </w:pPr>
            <w:r>
              <w:rPr>
                <w:sz w:val="20"/>
                <w:lang w:eastAsia="lt-LT"/>
              </w:rPr>
              <w:t>-</w:t>
            </w:r>
          </w:p>
        </w:tc>
        <w:tc>
          <w:tcPr>
            <w:tcW w:w="1985" w:type="dxa"/>
            <w:tcBorders>
              <w:top w:val="single" w:sz="4" w:space="0" w:color="auto"/>
              <w:left w:val="single" w:sz="4" w:space="0" w:color="auto"/>
              <w:right w:val="single" w:sz="4" w:space="0" w:color="auto"/>
            </w:tcBorders>
            <w:vAlign w:val="center"/>
          </w:tcPr>
          <w:p w14:paraId="761E6EC1" w14:textId="464C91D8" w:rsidR="00993E4C" w:rsidRPr="007B5A2D" w:rsidRDefault="00993E4C" w:rsidP="0023610A">
            <w:pPr>
              <w:jc w:val="center"/>
              <w:rPr>
                <w:sz w:val="20"/>
              </w:rPr>
            </w:pPr>
            <w:r w:rsidRPr="007B5A2D">
              <w:rPr>
                <w:sz w:val="20"/>
              </w:rPr>
              <w:t>BDS</w:t>
            </w:r>
            <w:r w:rsidRPr="007B5A2D">
              <w:rPr>
                <w:sz w:val="20"/>
                <w:vertAlign w:val="subscript"/>
              </w:rPr>
              <w:t>7</w:t>
            </w:r>
          </w:p>
        </w:tc>
        <w:tc>
          <w:tcPr>
            <w:tcW w:w="1842" w:type="dxa"/>
            <w:tcBorders>
              <w:top w:val="single" w:sz="4" w:space="0" w:color="auto"/>
              <w:left w:val="single" w:sz="4" w:space="0" w:color="auto"/>
              <w:right w:val="single" w:sz="4" w:space="0" w:color="auto"/>
            </w:tcBorders>
            <w:vAlign w:val="center"/>
          </w:tcPr>
          <w:p w14:paraId="088BE6AA" w14:textId="0283E383" w:rsidR="00993E4C" w:rsidRPr="007B5A2D" w:rsidRDefault="00993E4C" w:rsidP="0023610A">
            <w:pPr>
              <w:jc w:val="center"/>
              <w:rPr>
                <w:sz w:val="20"/>
              </w:rPr>
            </w:pPr>
            <w:r w:rsidRPr="007B5A2D">
              <w:rPr>
                <w:sz w:val="20"/>
              </w:rPr>
              <w:t>mg/l</w:t>
            </w:r>
          </w:p>
        </w:tc>
        <w:tc>
          <w:tcPr>
            <w:tcW w:w="1276" w:type="dxa"/>
            <w:tcBorders>
              <w:top w:val="single" w:sz="4" w:space="0" w:color="auto"/>
              <w:left w:val="single" w:sz="4" w:space="0" w:color="auto"/>
              <w:right w:val="single" w:sz="4" w:space="0" w:color="auto"/>
            </w:tcBorders>
            <w:vAlign w:val="center"/>
          </w:tcPr>
          <w:p w14:paraId="7A1CC7AB" w14:textId="77777777" w:rsidR="00993E4C" w:rsidRPr="007B5A2D" w:rsidRDefault="00993E4C" w:rsidP="0023610A">
            <w:pPr>
              <w:jc w:val="center"/>
              <w:rPr>
                <w:sz w:val="20"/>
              </w:rPr>
            </w:pPr>
          </w:p>
        </w:tc>
      </w:tr>
      <w:tr w:rsidR="00993E4C" w:rsidRPr="00292947" w14:paraId="35089D6F" w14:textId="77777777" w:rsidTr="00E9748B">
        <w:trPr>
          <w:cantSplit/>
          <w:trHeight w:val="192"/>
        </w:trPr>
        <w:tc>
          <w:tcPr>
            <w:tcW w:w="717" w:type="dxa"/>
            <w:vMerge/>
            <w:tcBorders>
              <w:left w:val="single" w:sz="4" w:space="0" w:color="auto"/>
              <w:right w:val="single" w:sz="4" w:space="0" w:color="auto"/>
            </w:tcBorders>
            <w:vAlign w:val="center"/>
          </w:tcPr>
          <w:p w14:paraId="26800B7B" w14:textId="77777777" w:rsidR="00993E4C" w:rsidRPr="007B5A2D" w:rsidRDefault="00993E4C" w:rsidP="0023610A">
            <w:pPr>
              <w:jc w:val="center"/>
              <w:rPr>
                <w:sz w:val="20"/>
              </w:rPr>
            </w:pPr>
          </w:p>
        </w:tc>
        <w:tc>
          <w:tcPr>
            <w:tcW w:w="3354" w:type="dxa"/>
            <w:vMerge/>
            <w:tcBorders>
              <w:left w:val="single" w:sz="4" w:space="0" w:color="auto"/>
              <w:right w:val="single" w:sz="4" w:space="0" w:color="auto"/>
            </w:tcBorders>
            <w:vAlign w:val="center"/>
          </w:tcPr>
          <w:p w14:paraId="1945250F" w14:textId="77777777" w:rsidR="00993E4C" w:rsidRDefault="00993E4C" w:rsidP="00E128AA">
            <w:pPr>
              <w:jc w:val="center"/>
              <w:rPr>
                <w:sz w:val="20"/>
                <w:lang w:eastAsia="lt-LT"/>
              </w:rPr>
            </w:pPr>
          </w:p>
        </w:tc>
        <w:tc>
          <w:tcPr>
            <w:tcW w:w="2179" w:type="dxa"/>
            <w:vMerge/>
            <w:tcBorders>
              <w:left w:val="single" w:sz="4" w:space="0" w:color="auto"/>
              <w:right w:val="single" w:sz="4" w:space="0" w:color="auto"/>
            </w:tcBorders>
            <w:vAlign w:val="center"/>
          </w:tcPr>
          <w:p w14:paraId="0CAB6CD8" w14:textId="77777777" w:rsidR="00993E4C" w:rsidRPr="007B5A2D" w:rsidRDefault="00993E4C" w:rsidP="0023610A">
            <w:pPr>
              <w:jc w:val="center"/>
              <w:rPr>
                <w:sz w:val="20"/>
              </w:rPr>
            </w:pPr>
          </w:p>
        </w:tc>
        <w:tc>
          <w:tcPr>
            <w:tcW w:w="1830" w:type="dxa"/>
            <w:vMerge/>
            <w:tcBorders>
              <w:left w:val="single" w:sz="4" w:space="0" w:color="auto"/>
              <w:right w:val="single" w:sz="4" w:space="0" w:color="auto"/>
            </w:tcBorders>
            <w:vAlign w:val="center"/>
          </w:tcPr>
          <w:p w14:paraId="277B5D62" w14:textId="77777777" w:rsidR="00993E4C" w:rsidRPr="00782E73" w:rsidRDefault="00993E4C" w:rsidP="0023610A">
            <w:pPr>
              <w:jc w:val="center"/>
              <w:rPr>
                <w:sz w:val="20"/>
                <w:lang w:eastAsia="lt-LT"/>
              </w:rPr>
            </w:pPr>
          </w:p>
        </w:tc>
        <w:tc>
          <w:tcPr>
            <w:tcW w:w="1985" w:type="dxa"/>
            <w:tcBorders>
              <w:top w:val="single" w:sz="4" w:space="0" w:color="auto"/>
              <w:left w:val="single" w:sz="4" w:space="0" w:color="auto"/>
              <w:right w:val="single" w:sz="4" w:space="0" w:color="auto"/>
            </w:tcBorders>
            <w:vAlign w:val="center"/>
          </w:tcPr>
          <w:p w14:paraId="42BA33F2" w14:textId="268C6C84" w:rsidR="00993E4C" w:rsidRPr="007B5A2D" w:rsidRDefault="00993E4C" w:rsidP="0023610A">
            <w:pPr>
              <w:jc w:val="center"/>
              <w:rPr>
                <w:sz w:val="20"/>
              </w:rPr>
            </w:pPr>
            <w:r w:rsidRPr="007B5A2D">
              <w:rPr>
                <w:sz w:val="20"/>
              </w:rPr>
              <w:t>SM</w:t>
            </w:r>
          </w:p>
        </w:tc>
        <w:tc>
          <w:tcPr>
            <w:tcW w:w="1842" w:type="dxa"/>
            <w:tcBorders>
              <w:top w:val="single" w:sz="4" w:space="0" w:color="auto"/>
              <w:left w:val="single" w:sz="4" w:space="0" w:color="auto"/>
              <w:right w:val="single" w:sz="4" w:space="0" w:color="auto"/>
            </w:tcBorders>
          </w:tcPr>
          <w:p w14:paraId="7C679F5B" w14:textId="742BB87A" w:rsidR="00993E4C" w:rsidRPr="007B5A2D" w:rsidRDefault="00993E4C" w:rsidP="0023610A">
            <w:pPr>
              <w:jc w:val="center"/>
              <w:rPr>
                <w:sz w:val="20"/>
              </w:rPr>
            </w:pPr>
            <w:r w:rsidRPr="007B5A2D">
              <w:rPr>
                <w:sz w:val="20"/>
              </w:rPr>
              <w:t>mg/l</w:t>
            </w:r>
          </w:p>
        </w:tc>
        <w:tc>
          <w:tcPr>
            <w:tcW w:w="1276" w:type="dxa"/>
            <w:tcBorders>
              <w:top w:val="single" w:sz="4" w:space="0" w:color="auto"/>
              <w:left w:val="single" w:sz="4" w:space="0" w:color="auto"/>
              <w:right w:val="single" w:sz="4" w:space="0" w:color="auto"/>
            </w:tcBorders>
            <w:vAlign w:val="center"/>
          </w:tcPr>
          <w:p w14:paraId="2E595B19" w14:textId="77777777" w:rsidR="00993E4C" w:rsidRPr="007B5A2D" w:rsidRDefault="00993E4C" w:rsidP="0023610A">
            <w:pPr>
              <w:jc w:val="center"/>
              <w:rPr>
                <w:sz w:val="20"/>
              </w:rPr>
            </w:pPr>
          </w:p>
        </w:tc>
      </w:tr>
      <w:tr w:rsidR="00993E4C" w:rsidRPr="00292947" w14:paraId="585D802F" w14:textId="77777777" w:rsidTr="00E9748B">
        <w:trPr>
          <w:cantSplit/>
          <w:trHeight w:val="192"/>
        </w:trPr>
        <w:tc>
          <w:tcPr>
            <w:tcW w:w="717" w:type="dxa"/>
            <w:vMerge/>
            <w:tcBorders>
              <w:left w:val="single" w:sz="4" w:space="0" w:color="auto"/>
              <w:right w:val="single" w:sz="4" w:space="0" w:color="auto"/>
            </w:tcBorders>
            <w:vAlign w:val="center"/>
          </w:tcPr>
          <w:p w14:paraId="4CA081C6" w14:textId="77777777" w:rsidR="00993E4C" w:rsidRPr="007B5A2D" w:rsidRDefault="00993E4C" w:rsidP="0023610A">
            <w:pPr>
              <w:jc w:val="center"/>
              <w:rPr>
                <w:sz w:val="20"/>
              </w:rPr>
            </w:pPr>
          </w:p>
        </w:tc>
        <w:tc>
          <w:tcPr>
            <w:tcW w:w="3354" w:type="dxa"/>
            <w:vMerge/>
            <w:tcBorders>
              <w:left w:val="single" w:sz="4" w:space="0" w:color="auto"/>
              <w:right w:val="single" w:sz="4" w:space="0" w:color="auto"/>
            </w:tcBorders>
            <w:vAlign w:val="center"/>
          </w:tcPr>
          <w:p w14:paraId="449F640B" w14:textId="77777777" w:rsidR="00993E4C" w:rsidRDefault="00993E4C" w:rsidP="00E128AA">
            <w:pPr>
              <w:jc w:val="center"/>
              <w:rPr>
                <w:sz w:val="20"/>
                <w:lang w:eastAsia="lt-LT"/>
              </w:rPr>
            </w:pPr>
          </w:p>
        </w:tc>
        <w:tc>
          <w:tcPr>
            <w:tcW w:w="2179" w:type="dxa"/>
            <w:vMerge/>
            <w:tcBorders>
              <w:left w:val="single" w:sz="4" w:space="0" w:color="auto"/>
              <w:right w:val="single" w:sz="4" w:space="0" w:color="auto"/>
            </w:tcBorders>
            <w:vAlign w:val="center"/>
          </w:tcPr>
          <w:p w14:paraId="31CDCF0A" w14:textId="77777777" w:rsidR="00993E4C" w:rsidRPr="007B5A2D" w:rsidRDefault="00993E4C" w:rsidP="0023610A">
            <w:pPr>
              <w:jc w:val="center"/>
              <w:rPr>
                <w:sz w:val="20"/>
              </w:rPr>
            </w:pPr>
          </w:p>
        </w:tc>
        <w:tc>
          <w:tcPr>
            <w:tcW w:w="1830" w:type="dxa"/>
            <w:vMerge/>
            <w:tcBorders>
              <w:left w:val="single" w:sz="4" w:space="0" w:color="auto"/>
              <w:right w:val="single" w:sz="4" w:space="0" w:color="auto"/>
            </w:tcBorders>
            <w:vAlign w:val="center"/>
          </w:tcPr>
          <w:p w14:paraId="3F8C92B1" w14:textId="77777777" w:rsidR="00993E4C" w:rsidRPr="00782E73" w:rsidRDefault="00993E4C" w:rsidP="0023610A">
            <w:pPr>
              <w:jc w:val="center"/>
              <w:rPr>
                <w:sz w:val="20"/>
                <w:lang w:eastAsia="lt-LT"/>
              </w:rPr>
            </w:pPr>
          </w:p>
        </w:tc>
        <w:tc>
          <w:tcPr>
            <w:tcW w:w="1985" w:type="dxa"/>
            <w:tcBorders>
              <w:top w:val="single" w:sz="4" w:space="0" w:color="auto"/>
              <w:left w:val="single" w:sz="4" w:space="0" w:color="auto"/>
              <w:right w:val="single" w:sz="4" w:space="0" w:color="auto"/>
            </w:tcBorders>
            <w:vAlign w:val="center"/>
          </w:tcPr>
          <w:p w14:paraId="0EE464E6" w14:textId="160B6E22" w:rsidR="00993E4C" w:rsidRPr="007B5A2D" w:rsidRDefault="00993E4C" w:rsidP="0023610A">
            <w:pPr>
              <w:jc w:val="center"/>
              <w:rPr>
                <w:sz w:val="20"/>
              </w:rPr>
            </w:pPr>
            <w:proofErr w:type="spellStart"/>
            <w:r w:rsidRPr="007B5A2D">
              <w:rPr>
                <w:sz w:val="20"/>
              </w:rPr>
              <w:t>N</w:t>
            </w:r>
            <w:r w:rsidRPr="007B5A2D">
              <w:rPr>
                <w:sz w:val="20"/>
                <w:vertAlign w:val="subscript"/>
              </w:rPr>
              <w:t>b</w:t>
            </w:r>
            <w:proofErr w:type="spellEnd"/>
          </w:p>
        </w:tc>
        <w:tc>
          <w:tcPr>
            <w:tcW w:w="1842" w:type="dxa"/>
            <w:tcBorders>
              <w:top w:val="single" w:sz="4" w:space="0" w:color="auto"/>
              <w:left w:val="single" w:sz="4" w:space="0" w:color="auto"/>
              <w:right w:val="single" w:sz="4" w:space="0" w:color="auto"/>
            </w:tcBorders>
          </w:tcPr>
          <w:p w14:paraId="6AFF81CD" w14:textId="4F8CC6C6" w:rsidR="00993E4C" w:rsidRPr="007B5A2D" w:rsidRDefault="00993E4C" w:rsidP="0023610A">
            <w:pPr>
              <w:jc w:val="center"/>
              <w:rPr>
                <w:sz w:val="20"/>
              </w:rPr>
            </w:pPr>
            <w:r w:rsidRPr="007B5A2D">
              <w:rPr>
                <w:sz w:val="20"/>
              </w:rPr>
              <w:t>mg/l</w:t>
            </w:r>
          </w:p>
        </w:tc>
        <w:tc>
          <w:tcPr>
            <w:tcW w:w="1276" w:type="dxa"/>
            <w:tcBorders>
              <w:top w:val="single" w:sz="4" w:space="0" w:color="auto"/>
              <w:left w:val="single" w:sz="4" w:space="0" w:color="auto"/>
              <w:right w:val="single" w:sz="4" w:space="0" w:color="auto"/>
            </w:tcBorders>
            <w:vAlign w:val="center"/>
          </w:tcPr>
          <w:p w14:paraId="672382CA" w14:textId="77777777" w:rsidR="00993E4C" w:rsidRPr="007B5A2D" w:rsidRDefault="00993E4C" w:rsidP="0023610A">
            <w:pPr>
              <w:jc w:val="center"/>
              <w:rPr>
                <w:sz w:val="20"/>
              </w:rPr>
            </w:pPr>
          </w:p>
        </w:tc>
      </w:tr>
      <w:tr w:rsidR="00993E4C" w:rsidRPr="00292947" w14:paraId="5A239562" w14:textId="77777777" w:rsidTr="00E9748B">
        <w:trPr>
          <w:cantSplit/>
          <w:trHeight w:val="192"/>
        </w:trPr>
        <w:tc>
          <w:tcPr>
            <w:tcW w:w="717" w:type="dxa"/>
            <w:vMerge/>
            <w:tcBorders>
              <w:left w:val="single" w:sz="4" w:space="0" w:color="auto"/>
              <w:right w:val="single" w:sz="4" w:space="0" w:color="auto"/>
            </w:tcBorders>
            <w:vAlign w:val="center"/>
          </w:tcPr>
          <w:p w14:paraId="0FC2C96A" w14:textId="77777777" w:rsidR="00993E4C" w:rsidRPr="007B5A2D" w:rsidRDefault="00993E4C" w:rsidP="0023610A">
            <w:pPr>
              <w:jc w:val="center"/>
              <w:rPr>
                <w:sz w:val="20"/>
              </w:rPr>
            </w:pPr>
          </w:p>
        </w:tc>
        <w:tc>
          <w:tcPr>
            <w:tcW w:w="3354" w:type="dxa"/>
            <w:vMerge/>
            <w:tcBorders>
              <w:left w:val="single" w:sz="4" w:space="0" w:color="auto"/>
              <w:right w:val="single" w:sz="4" w:space="0" w:color="auto"/>
            </w:tcBorders>
            <w:vAlign w:val="center"/>
          </w:tcPr>
          <w:p w14:paraId="3EB59092" w14:textId="77777777" w:rsidR="00993E4C" w:rsidRDefault="00993E4C" w:rsidP="00E128AA">
            <w:pPr>
              <w:jc w:val="center"/>
              <w:rPr>
                <w:sz w:val="20"/>
                <w:lang w:eastAsia="lt-LT"/>
              </w:rPr>
            </w:pPr>
          </w:p>
        </w:tc>
        <w:tc>
          <w:tcPr>
            <w:tcW w:w="2179" w:type="dxa"/>
            <w:vMerge/>
            <w:tcBorders>
              <w:left w:val="single" w:sz="4" w:space="0" w:color="auto"/>
              <w:right w:val="single" w:sz="4" w:space="0" w:color="auto"/>
            </w:tcBorders>
            <w:vAlign w:val="center"/>
          </w:tcPr>
          <w:p w14:paraId="5677F932" w14:textId="77777777" w:rsidR="00993E4C" w:rsidRPr="007B5A2D" w:rsidRDefault="00993E4C" w:rsidP="0023610A">
            <w:pPr>
              <w:jc w:val="center"/>
              <w:rPr>
                <w:sz w:val="20"/>
              </w:rPr>
            </w:pPr>
          </w:p>
        </w:tc>
        <w:tc>
          <w:tcPr>
            <w:tcW w:w="1830" w:type="dxa"/>
            <w:vMerge/>
            <w:tcBorders>
              <w:left w:val="single" w:sz="4" w:space="0" w:color="auto"/>
              <w:right w:val="single" w:sz="4" w:space="0" w:color="auto"/>
            </w:tcBorders>
            <w:vAlign w:val="center"/>
          </w:tcPr>
          <w:p w14:paraId="539FC9EE" w14:textId="77777777" w:rsidR="00993E4C" w:rsidRPr="00782E73" w:rsidRDefault="00993E4C" w:rsidP="0023610A">
            <w:pPr>
              <w:jc w:val="center"/>
              <w:rPr>
                <w:sz w:val="20"/>
                <w:lang w:eastAsia="lt-LT"/>
              </w:rPr>
            </w:pPr>
          </w:p>
        </w:tc>
        <w:tc>
          <w:tcPr>
            <w:tcW w:w="1985" w:type="dxa"/>
            <w:tcBorders>
              <w:top w:val="single" w:sz="4" w:space="0" w:color="auto"/>
              <w:left w:val="single" w:sz="4" w:space="0" w:color="auto"/>
              <w:right w:val="single" w:sz="4" w:space="0" w:color="auto"/>
            </w:tcBorders>
            <w:vAlign w:val="center"/>
          </w:tcPr>
          <w:p w14:paraId="34129657" w14:textId="365DA43D" w:rsidR="00993E4C" w:rsidRPr="007B5A2D" w:rsidRDefault="00993E4C" w:rsidP="0023610A">
            <w:pPr>
              <w:jc w:val="center"/>
              <w:rPr>
                <w:sz w:val="20"/>
              </w:rPr>
            </w:pPr>
            <w:proofErr w:type="spellStart"/>
            <w:r w:rsidRPr="007B5A2D">
              <w:rPr>
                <w:sz w:val="20"/>
              </w:rPr>
              <w:t>P</w:t>
            </w:r>
            <w:r w:rsidRPr="007B5A2D">
              <w:rPr>
                <w:sz w:val="20"/>
                <w:vertAlign w:val="subscript"/>
              </w:rPr>
              <w:t>b</w:t>
            </w:r>
            <w:proofErr w:type="spellEnd"/>
          </w:p>
        </w:tc>
        <w:tc>
          <w:tcPr>
            <w:tcW w:w="1842" w:type="dxa"/>
            <w:tcBorders>
              <w:top w:val="single" w:sz="4" w:space="0" w:color="auto"/>
              <w:left w:val="single" w:sz="4" w:space="0" w:color="auto"/>
              <w:right w:val="single" w:sz="4" w:space="0" w:color="auto"/>
            </w:tcBorders>
          </w:tcPr>
          <w:p w14:paraId="481E4A24" w14:textId="1F740232" w:rsidR="00993E4C" w:rsidRPr="007B5A2D" w:rsidRDefault="00993E4C" w:rsidP="0023610A">
            <w:pPr>
              <w:jc w:val="center"/>
              <w:rPr>
                <w:sz w:val="20"/>
              </w:rPr>
            </w:pPr>
            <w:r w:rsidRPr="007B5A2D">
              <w:rPr>
                <w:sz w:val="20"/>
              </w:rPr>
              <w:t>mg/l</w:t>
            </w:r>
          </w:p>
        </w:tc>
        <w:tc>
          <w:tcPr>
            <w:tcW w:w="1276" w:type="dxa"/>
            <w:tcBorders>
              <w:top w:val="single" w:sz="4" w:space="0" w:color="auto"/>
              <w:left w:val="single" w:sz="4" w:space="0" w:color="auto"/>
              <w:right w:val="single" w:sz="4" w:space="0" w:color="auto"/>
            </w:tcBorders>
            <w:vAlign w:val="center"/>
          </w:tcPr>
          <w:p w14:paraId="4D0F2C4E" w14:textId="77777777" w:rsidR="00993E4C" w:rsidRPr="007B5A2D" w:rsidRDefault="00993E4C" w:rsidP="0023610A">
            <w:pPr>
              <w:jc w:val="center"/>
              <w:rPr>
                <w:sz w:val="20"/>
              </w:rPr>
            </w:pPr>
          </w:p>
        </w:tc>
      </w:tr>
      <w:tr w:rsidR="00993E4C" w:rsidRPr="00292947" w14:paraId="558410EB" w14:textId="77777777" w:rsidTr="00E9748B">
        <w:trPr>
          <w:cantSplit/>
          <w:trHeight w:val="192"/>
        </w:trPr>
        <w:tc>
          <w:tcPr>
            <w:tcW w:w="717" w:type="dxa"/>
            <w:vMerge/>
            <w:tcBorders>
              <w:left w:val="single" w:sz="4" w:space="0" w:color="auto"/>
              <w:right w:val="single" w:sz="4" w:space="0" w:color="auto"/>
            </w:tcBorders>
            <w:vAlign w:val="center"/>
          </w:tcPr>
          <w:p w14:paraId="5741650F" w14:textId="77777777" w:rsidR="00993E4C" w:rsidRPr="007B5A2D" w:rsidRDefault="00993E4C" w:rsidP="0023610A">
            <w:pPr>
              <w:jc w:val="center"/>
              <w:rPr>
                <w:sz w:val="20"/>
              </w:rPr>
            </w:pPr>
          </w:p>
        </w:tc>
        <w:tc>
          <w:tcPr>
            <w:tcW w:w="3354" w:type="dxa"/>
            <w:vMerge/>
            <w:tcBorders>
              <w:left w:val="single" w:sz="4" w:space="0" w:color="auto"/>
              <w:right w:val="single" w:sz="4" w:space="0" w:color="auto"/>
            </w:tcBorders>
            <w:vAlign w:val="center"/>
          </w:tcPr>
          <w:p w14:paraId="02CEE62A" w14:textId="77777777" w:rsidR="00993E4C" w:rsidRDefault="00993E4C" w:rsidP="00E128AA">
            <w:pPr>
              <w:jc w:val="center"/>
              <w:rPr>
                <w:sz w:val="20"/>
                <w:lang w:eastAsia="lt-LT"/>
              </w:rPr>
            </w:pPr>
          </w:p>
        </w:tc>
        <w:tc>
          <w:tcPr>
            <w:tcW w:w="2179" w:type="dxa"/>
            <w:vMerge/>
            <w:tcBorders>
              <w:left w:val="single" w:sz="4" w:space="0" w:color="auto"/>
              <w:right w:val="single" w:sz="4" w:space="0" w:color="auto"/>
            </w:tcBorders>
            <w:vAlign w:val="center"/>
          </w:tcPr>
          <w:p w14:paraId="56609A72" w14:textId="77777777" w:rsidR="00993E4C" w:rsidRPr="007B5A2D" w:rsidRDefault="00993E4C" w:rsidP="0023610A">
            <w:pPr>
              <w:jc w:val="center"/>
              <w:rPr>
                <w:sz w:val="20"/>
              </w:rPr>
            </w:pPr>
          </w:p>
        </w:tc>
        <w:tc>
          <w:tcPr>
            <w:tcW w:w="1830" w:type="dxa"/>
            <w:vMerge/>
            <w:tcBorders>
              <w:left w:val="single" w:sz="4" w:space="0" w:color="auto"/>
              <w:right w:val="single" w:sz="4" w:space="0" w:color="auto"/>
            </w:tcBorders>
            <w:vAlign w:val="center"/>
          </w:tcPr>
          <w:p w14:paraId="5311E24E" w14:textId="77777777" w:rsidR="00993E4C" w:rsidRPr="00782E73" w:rsidRDefault="00993E4C" w:rsidP="0023610A">
            <w:pPr>
              <w:jc w:val="center"/>
              <w:rPr>
                <w:sz w:val="20"/>
                <w:lang w:eastAsia="lt-LT"/>
              </w:rPr>
            </w:pPr>
          </w:p>
        </w:tc>
        <w:tc>
          <w:tcPr>
            <w:tcW w:w="1985" w:type="dxa"/>
            <w:tcBorders>
              <w:top w:val="single" w:sz="4" w:space="0" w:color="auto"/>
              <w:left w:val="single" w:sz="4" w:space="0" w:color="auto"/>
              <w:right w:val="single" w:sz="4" w:space="0" w:color="auto"/>
            </w:tcBorders>
            <w:vAlign w:val="center"/>
          </w:tcPr>
          <w:p w14:paraId="7023A17A" w14:textId="629D0414" w:rsidR="00993E4C" w:rsidRPr="007B5A2D" w:rsidRDefault="00993E4C" w:rsidP="0023610A">
            <w:pPr>
              <w:jc w:val="center"/>
              <w:rPr>
                <w:sz w:val="20"/>
              </w:rPr>
            </w:pPr>
            <w:r>
              <w:rPr>
                <w:sz w:val="20"/>
              </w:rPr>
              <w:t>NP</w:t>
            </w:r>
          </w:p>
        </w:tc>
        <w:tc>
          <w:tcPr>
            <w:tcW w:w="1842" w:type="dxa"/>
            <w:tcBorders>
              <w:top w:val="single" w:sz="4" w:space="0" w:color="auto"/>
              <w:left w:val="single" w:sz="4" w:space="0" w:color="auto"/>
              <w:right w:val="single" w:sz="4" w:space="0" w:color="auto"/>
            </w:tcBorders>
          </w:tcPr>
          <w:p w14:paraId="21F6A8AD" w14:textId="36B93670" w:rsidR="00993E4C" w:rsidRPr="007B5A2D" w:rsidRDefault="00993E4C" w:rsidP="0023610A">
            <w:pPr>
              <w:jc w:val="center"/>
              <w:rPr>
                <w:sz w:val="20"/>
              </w:rPr>
            </w:pPr>
            <w:r w:rsidRPr="007B5A2D">
              <w:rPr>
                <w:sz w:val="20"/>
              </w:rPr>
              <w:t>mg/l</w:t>
            </w:r>
          </w:p>
        </w:tc>
        <w:tc>
          <w:tcPr>
            <w:tcW w:w="1276" w:type="dxa"/>
            <w:tcBorders>
              <w:top w:val="single" w:sz="4" w:space="0" w:color="auto"/>
              <w:left w:val="single" w:sz="4" w:space="0" w:color="auto"/>
              <w:right w:val="single" w:sz="4" w:space="0" w:color="auto"/>
            </w:tcBorders>
            <w:vAlign w:val="center"/>
          </w:tcPr>
          <w:p w14:paraId="0EB1C94C" w14:textId="77777777" w:rsidR="00993E4C" w:rsidRPr="007B5A2D" w:rsidRDefault="00993E4C" w:rsidP="0023610A">
            <w:pPr>
              <w:jc w:val="center"/>
              <w:rPr>
                <w:sz w:val="20"/>
              </w:rPr>
            </w:pPr>
          </w:p>
        </w:tc>
      </w:tr>
    </w:tbl>
    <w:p w14:paraId="3B03BE51" w14:textId="751F750A" w:rsidR="00204FCC" w:rsidRPr="00BC3F4C" w:rsidRDefault="00204FCC" w:rsidP="00204FCC">
      <w:pPr>
        <w:ind w:firstLine="567"/>
        <w:jc w:val="both"/>
        <w:rPr>
          <w:sz w:val="18"/>
        </w:rPr>
      </w:pPr>
      <w:r w:rsidRPr="00BC3F4C">
        <w:rPr>
          <w:sz w:val="18"/>
          <w:vertAlign w:val="superscript"/>
        </w:rPr>
        <w:t>1</w:t>
      </w:r>
      <w:r w:rsidRPr="00116BC3">
        <w:rPr>
          <w:sz w:val="18"/>
        </w:rPr>
        <w:t xml:space="preserve">Leistina priimtuvo apkrova </w:t>
      </w:r>
      <w:r>
        <w:rPr>
          <w:sz w:val="18"/>
        </w:rPr>
        <w:t xml:space="preserve">teršalais </w:t>
      </w:r>
      <w:r w:rsidR="0034624C">
        <w:rPr>
          <w:sz w:val="18"/>
        </w:rPr>
        <w:t xml:space="preserve">bus </w:t>
      </w:r>
      <w:r>
        <w:rPr>
          <w:sz w:val="18"/>
        </w:rPr>
        <w:t xml:space="preserve">numatyta </w:t>
      </w:r>
      <w:r w:rsidRPr="00116BC3">
        <w:rPr>
          <w:sz w:val="18"/>
        </w:rPr>
        <w:t>sutarty</w:t>
      </w:r>
      <w:r>
        <w:rPr>
          <w:sz w:val="18"/>
        </w:rPr>
        <w:t>j</w:t>
      </w:r>
      <w:r w:rsidRPr="00116BC3">
        <w:rPr>
          <w:sz w:val="18"/>
        </w:rPr>
        <w:t>e</w:t>
      </w:r>
    </w:p>
    <w:p w14:paraId="7B7A6576" w14:textId="77777777" w:rsidR="00545404" w:rsidRDefault="00545404" w:rsidP="00545404">
      <w:pPr>
        <w:suppressAutoHyphens/>
        <w:adjustRightInd w:val="0"/>
        <w:jc w:val="both"/>
        <w:textAlignment w:val="baseline"/>
        <w:rPr>
          <w:bCs/>
          <w:sz w:val="22"/>
          <w:szCs w:val="22"/>
        </w:rPr>
      </w:pPr>
    </w:p>
    <w:p w14:paraId="21934AA4" w14:textId="77777777" w:rsidR="00545404" w:rsidRDefault="00545404" w:rsidP="00545404">
      <w:pPr>
        <w:suppressAutoHyphens/>
        <w:adjustRightInd w:val="0"/>
        <w:ind w:left="567"/>
        <w:jc w:val="both"/>
        <w:textAlignment w:val="baseline"/>
        <w:rPr>
          <w:sz w:val="22"/>
          <w:szCs w:val="22"/>
        </w:rPr>
      </w:pPr>
      <w:r>
        <w:rPr>
          <w:b/>
          <w:sz w:val="22"/>
          <w:szCs w:val="22"/>
        </w:rPr>
        <w:t>11</w:t>
      </w:r>
      <w:r w:rsidRPr="00545404">
        <w:rPr>
          <w:b/>
          <w:sz w:val="22"/>
          <w:szCs w:val="22"/>
        </w:rPr>
        <w:t xml:space="preserve"> lentelė. </w:t>
      </w:r>
      <w:r>
        <w:rPr>
          <w:sz w:val="22"/>
          <w:szCs w:val="22"/>
        </w:rPr>
        <w:t>Į gamtinę aplinką leidžiamų išleisti nuotekų užterštumas.</w:t>
      </w:r>
    </w:p>
    <w:p w14:paraId="2AA34946" w14:textId="78CED663" w:rsidR="00545404" w:rsidRPr="00F90C27" w:rsidRDefault="00F90C27" w:rsidP="009A0E5D">
      <w:pPr>
        <w:suppressAutoHyphens/>
        <w:adjustRightInd w:val="0"/>
        <w:ind w:firstLine="567"/>
        <w:jc w:val="both"/>
        <w:textAlignment w:val="baseline"/>
        <w:rPr>
          <w:sz w:val="22"/>
          <w:szCs w:val="22"/>
        </w:rPr>
      </w:pPr>
      <w:r w:rsidRPr="00F90C27">
        <w:rPr>
          <w:sz w:val="22"/>
          <w:szCs w:val="22"/>
        </w:rPr>
        <w:t>Į gamtinę aplinką nei gamybinės, nei buitinės, nei paviršinės nuotekos neišleidžiamos, todėl lentelė nepildoma.</w:t>
      </w:r>
    </w:p>
    <w:p w14:paraId="553ED826" w14:textId="77777777" w:rsidR="00F0322F" w:rsidRDefault="00F0322F" w:rsidP="00F0322F">
      <w:pPr>
        <w:jc w:val="both"/>
        <w:rPr>
          <w:sz w:val="22"/>
          <w:szCs w:val="24"/>
          <w:lang w:eastAsia="lt-LT"/>
        </w:rPr>
      </w:pPr>
    </w:p>
    <w:p w14:paraId="66F6FBD9" w14:textId="77777777" w:rsidR="00F90C27" w:rsidRPr="00F90C27" w:rsidRDefault="00F90C27" w:rsidP="00910E94">
      <w:pPr>
        <w:spacing w:line="276" w:lineRule="auto"/>
        <w:ind w:firstLine="567"/>
        <w:jc w:val="both"/>
        <w:rPr>
          <w:b/>
          <w:sz w:val="22"/>
          <w:szCs w:val="22"/>
        </w:rPr>
      </w:pPr>
      <w:r w:rsidRPr="00F90C27">
        <w:rPr>
          <w:b/>
          <w:sz w:val="22"/>
          <w:szCs w:val="22"/>
        </w:rPr>
        <w:t>11. Dirvožemio apsauga. Reikalavimai, kuriais siekiama užkirsti kelią teršalų išleidimui į dirvožemį.</w:t>
      </w:r>
    </w:p>
    <w:p w14:paraId="71F2E0F4" w14:textId="73F95E14" w:rsidR="00910E94" w:rsidRPr="00910E94" w:rsidRDefault="00910E94" w:rsidP="00910E9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sz w:val="22"/>
          <w:szCs w:val="22"/>
        </w:rPr>
      </w:pPr>
      <w:r w:rsidRPr="00910E94">
        <w:rPr>
          <w:sz w:val="22"/>
          <w:szCs w:val="22"/>
        </w:rPr>
        <w:t>Ūkinė veikla poveikio dirvožemiui nedaro.</w:t>
      </w:r>
    </w:p>
    <w:p w14:paraId="2C28B011" w14:textId="5E5F6853" w:rsidR="00F90C27" w:rsidRDefault="002505BF" w:rsidP="00910E94">
      <w:pPr>
        <w:suppressAutoHyphens/>
        <w:adjustRightInd w:val="0"/>
        <w:spacing w:line="276" w:lineRule="auto"/>
        <w:ind w:firstLine="567"/>
        <w:jc w:val="both"/>
        <w:textAlignment w:val="baseline"/>
        <w:rPr>
          <w:sz w:val="22"/>
          <w:szCs w:val="24"/>
          <w:lang w:eastAsia="lt-LT"/>
        </w:rPr>
      </w:pPr>
      <w:r w:rsidRPr="003F3FC1">
        <w:rPr>
          <w:sz w:val="22"/>
          <w:szCs w:val="24"/>
          <w:lang w:eastAsia="lt-LT"/>
        </w:rPr>
        <w:t>Duomenų apie žinomą įmonės teritorijos dirvožemio ir (ar) požeminio vandens taršą nėra.</w:t>
      </w:r>
    </w:p>
    <w:p w14:paraId="6C8B48F7" w14:textId="77777777" w:rsidR="00907532" w:rsidRDefault="00907532" w:rsidP="00910E94">
      <w:pPr>
        <w:suppressAutoHyphens/>
        <w:adjustRightInd w:val="0"/>
        <w:spacing w:line="276" w:lineRule="auto"/>
        <w:ind w:firstLine="567"/>
        <w:jc w:val="both"/>
        <w:textAlignment w:val="baseline"/>
        <w:rPr>
          <w:sz w:val="22"/>
          <w:szCs w:val="24"/>
          <w:lang w:eastAsia="lt-LT"/>
        </w:rPr>
      </w:pPr>
    </w:p>
    <w:p w14:paraId="367B227E" w14:textId="77777777" w:rsidR="00907532" w:rsidRPr="00910E94" w:rsidRDefault="00907532" w:rsidP="00910E94">
      <w:pPr>
        <w:suppressAutoHyphens/>
        <w:adjustRightInd w:val="0"/>
        <w:spacing w:line="276" w:lineRule="auto"/>
        <w:ind w:firstLine="567"/>
        <w:jc w:val="both"/>
        <w:textAlignment w:val="baseline"/>
        <w:rPr>
          <w:bCs/>
          <w:sz w:val="22"/>
          <w:szCs w:val="22"/>
        </w:rPr>
      </w:pPr>
    </w:p>
    <w:p w14:paraId="2FF735CC" w14:textId="77777777" w:rsidR="00F90C27" w:rsidRDefault="00F90C27" w:rsidP="00F0322F">
      <w:pPr>
        <w:jc w:val="both"/>
        <w:rPr>
          <w:sz w:val="22"/>
          <w:szCs w:val="24"/>
          <w:lang w:eastAsia="lt-LT"/>
        </w:rPr>
      </w:pPr>
    </w:p>
    <w:p w14:paraId="39D7A0BC" w14:textId="77777777" w:rsidR="00F0322F" w:rsidRPr="00E10F06" w:rsidRDefault="00F0322F" w:rsidP="00E10F06">
      <w:pPr>
        <w:tabs>
          <w:tab w:val="left" w:pos="993"/>
        </w:tabs>
        <w:spacing w:line="276" w:lineRule="auto"/>
        <w:ind w:firstLine="567"/>
        <w:jc w:val="both"/>
        <w:rPr>
          <w:sz w:val="22"/>
          <w:szCs w:val="22"/>
        </w:rPr>
      </w:pPr>
      <w:r w:rsidRPr="00E10F06">
        <w:rPr>
          <w:b/>
          <w:sz w:val="22"/>
          <w:szCs w:val="22"/>
        </w:rPr>
        <w:lastRenderedPageBreak/>
        <w:t xml:space="preserve">12. Atliekų susidarymas. </w:t>
      </w:r>
      <w:r w:rsidRPr="00E10F06">
        <w:rPr>
          <w:sz w:val="22"/>
          <w:szCs w:val="22"/>
        </w:rPr>
        <w:t>Įmonėje susidarančios atliekos (pavadinimas, kodas).</w:t>
      </w:r>
    </w:p>
    <w:p w14:paraId="759471AD" w14:textId="6AD2A5F8" w:rsidR="002505BF" w:rsidRPr="0065561B" w:rsidRDefault="00510E17" w:rsidP="002505BF">
      <w:pPr>
        <w:tabs>
          <w:tab w:val="left" w:pos="0"/>
          <w:tab w:val="left" w:pos="426"/>
          <w:tab w:val="left" w:pos="1985"/>
          <w:tab w:val="left" w:pos="2835"/>
          <w:tab w:val="left" w:pos="3828"/>
          <w:tab w:val="left" w:pos="5245"/>
          <w:tab w:val="left" w:pos="6946"/>
        </w:tabs>
        <w:ind w:firstLine="709"/>
        <w:jc w:val="both"/>
        <w:rPr>
          <w:sz w:val="22"/>
          <w:szCs w:val="24"/>
          <w:lang w:eastAsia="lt-LT"/>
        </w:rPr>
      </w:pPr>
      <w:r>
        <w:rPr>
          <w:sz w:val="22"/>
          <w:szCs w:val="24"/>
          <w:lang w:eastAsia="lt-LT"/>
        </w:rPr>
        <w:t>UAB „</w:t>
      </w:r>
      <w:proofErr w:type="spellStart"/>
      <w:r w:rsidR="002505BF" w:rsidRPr="0065561B">
        <w:rPr>
          <w:sz w:val="22"/>
          <w:szCs w:val="24"/>
          <w:lang w:eastAsia="lt-LT"/>
        </w:rPr>
        <w:t>Elmoris</w:t>
      </w:r>
      <w:proofErr w:type="spellEnd"/>
      <w:r w:rsidR="002505BF" w:rsidRPr="0065561B">
        <w:rPr>
          <w:sz w:val="22"/>
          <w:szCs w:val="24"/>
          <w:lang w:eastAsia="lt-LT"/>
        </w:rPr>
        <w:t xml:space="preserve">“ susidariusios pavojingos atliekos (43,7 t/metus) </w:t>
      </w:r>
      <w:r w:rsidR="002505BF" w:rsidRPr="00FC24F4">
        <w:rPr>
          <w:sz w:val="22"/>
          <w:szCs w:val="24"/>
          <w:lang w:eastAsia="lt-LT"/>
        </w:rPr>
        <w:t xml:space="preserve">laikinai laikomos ne ilgiau </w:t>
      </w:r>
      <w:r w:rsidR="002505BF" w:rsidRPr="0065561B">
        <w:rPr>
          <w:sz w:val="22"/>
          <w:szCs w:val="24"/>
          <w:lang w:eastAsia="lt-LT"/>
        </w:rPr>
        <w:t xml:space="preserve">kaip 6 mėnesius, nepavojingos (2 672,4 t/metus) – </w:t>
      </w:r>
      <w:r w:rsidR="002505BF" w:rsidRPr="00FC24F4">
        <w:rPr>
          <w:sz w:val="22"/>
          <w:szCs w:val="24"/>
          <w:lang w:eastAsia="lt-LT"/>
        </w:rPr>
        <w:t>ne ilgiau kaip 1 metus</w:t>
      </w:r>
      <w:r w:rsidR="002505BF" w:rsidRPr="0065561B">
        <w:rPr>
          <w:sz w:val="22"/>
          <w:szCs w:val="24"/>
          <w:lang w:eastAsia="lt-LT"/>
        </w:rPr>
        <w:t>. Įmonėje susidariusios atliekos bus tvarkomos pagal Atliekų tvarkymo taisyklių (</w:t>
      </w:r>
      <w:proofErr w:type="spellStart"/>
      <w:r w:rsidR="002505BF" w:rsidRPr="0065561B">
        <w:rPr>
          <w:sz w:val="22"/>
          <w:szCs w:val="24"/>
          <w:lang w:eastAsia="lt-LT"/>
        </w:rPr>
        <w:t>Žin</w:t>
      </w:r>
      <w:proofErr w:type="spellEnd"/>
      <w:r w:rsidR="002505BF" w:rsidRPr="0065561B">
        <w:rPr>
          <w:sz w:val="22"/>
          <w:szCs w:val="24"/>
          <w:lang w:eastAsia="lt-LT"/>
        </w:rPr>
        <w:t xml:space="preserve">., 1999, Nr. 63-2065; galiojanti suvestinė redakcija nuo 2018-01-03) reikalavimus. </w:t>
      </w:r>
    </w:p>
    <w:p w14:paraId="5AD9F075" w14:textId="77777777" w:rsidR="002505BF" w:rsidRPr="0065561B" w:rsidRDefault="002505BF" w:rsidP="002505BF">
      <w:pPr>
        <w:tabs>
          <w:tab w:val="left" w:pos="0"/>
          <w:tab w:val="left" w:pos="426"/>
          <w:tab w:val="left" w:pos="1985"/>
          <w:tab w:val="left" w:pos="2835"/>
          <w:tab w:val="left" w:pos="3828"/>
          <w:tab w:val="left" w:pos="5245"/>
          <w:tab w:val="left" w:pos="6946"/>
        </w:tabs>
        <w:ind w:firstLine="709"/>
        <w:jc w:val="both"/>
        <w:rPr>
          <w:sz w:val="22"/>
          <w:szCs w:val="24"/>
          <w:lang w:eastAsia="lt-LT"/>
        </w:rPr>
      </w:pPr>
      <w:r>
        <w:rPr>
          <w:sz w:val="22"/>
          <w:szCs w:val="24"/>
          <w:lang w:eastAsia="lt-LT"/>
        </w:rPr>
        <w:t xml:space="preserve">Skardos lakavimo ir litografijos technologinio proceso metu </w:t>
      </w:r>
      <w:r w:rsidRPr="0065561B">
        <w:rPr>
          <w:sz w:val="22"/>
          <w:szCs w:val="24"/>
          <w:lang w:eastAsia="lt-LT"/>
        </w:rPr>
        <w:t>susidarys tokios atliekos:</w:t>
      </w:r>
    </w:p>
    <w:p w14:paraId="75EAA705" w14:textId="77777777" w:rsidR="002505BF" w:rsidRPr="0065561B" w:rsidRDefault="002505BF" w:rsidP="00093253">
      <w:pPr>
        <w:pStyle w:val="Sraopastraipa"/>
        <w:numPr>
          <w:ilvl w:val="0"/>
          <w:numId w:val="11"/>
        </w:numPr>
        <w:tabs>
          <w:tab w:val="left" w:pos="0"/>
          <w:tab w:val="left" w:pos="426"/>
          <w:tab w:val="left" w:pos="1985"/>
          <w:tab w:val="left" w:pos="2835"/>
          <w:tab w:val="left" w:pos="3828"/>
          <w:tab w:val="left" w:pos="5245"/>
          <w:tab w:val="left" w:pos="6946"/>
        </w:tabs>
        <w:ind w:left="1134" w:hanging="283"/>
        <w:jc w:val="both"/>
        <w:rPr>
          <w:sz w:val="22"/>
          <w:szCs w:val="24"/>
          <w:lang w:eastAsia="lt-LT"/>
        </w:rPr>
      </w:pPr>
      <w:r w:rsidRPr="0065561B">
        <w:rPr>
          <w:i/>
          <w:sz w:val="22"/>
          <w:szCs w:val="24"/>
          <w:lang w:eastAsia="lt-LT"/>
        </w:rPr>
        <w:t xml:space="preserve">Lakais užterštos pašluostės </w:t>
      </w:r>
      <w:r w:rsidRPr="0065561B">
        <w:rPr>
          <w:sz w:val="22"/>
          <w:szCs w:val="24"/>
          <w:lang w:eastAsia="lt-LT"/>
        </w:rPr>
        <w:t xml:space="preserve">(15 02 02*) – pavojingos atliekos, </w:t>
      </w:r>
      <w:r>
        <w:rPr>
          <w:sz w:val="22"/>
          <w:szCs w:val="24"/>
          <w:lang w:eastAsia="lt-LT"/>
        </w:rPr>
        <w:t>kurių planuojamas kiekis -</w:t>
      </w:r>
      <w:r w:rsidRPr="0065561B">
        <w:rPr>
          <w:sz w:val="22"/>
          <w:szCs w:val="24"/>
          <w:lang w:eastAsia="lt-LT"/>
        </w:rPr>
        <w:t xml:space="preserve"> apie 18 t per metus.</w:t>
      </w:r>
    </w:p>
    <w:p w14:paraId="461667F2" w14:textId="77777777" w:rsidR="002505BF" w:rsidRPr="0065561B" w:rsidRDefault="002505BF" w:rsidP="00093253">
      <w:pPr>
        <w:pStyle w:val="Sraopastraipa"/>
        <w:numPr>
          <w:ilvl w:val="0"/>
          <w:numId w:val="11"/>
        </w:numPr>
        <w:tabs>
          <w:tab w:val="left" w:pos="0"/>
          <w:tab w:val="left" w:pos="426"/>
          <w:tab w:val="left" w:pos="1985"/>
          <w:tab w:val="left" w:pos="2835"/>
          <w:tab w:val="left" w:pos="3828"/>
          <w:tab w:val="left" w:pos="5245"/>
          <w:tab w:val="left" w:pos="6946"/>
        </w:tabs>
        <w:ind w:left="1134" w:hanging="283"/>
        <w:jc w:val="both"/>
        <w:rPr>
          <w:sz w:val="22"/>
          <w:szCs w:val="24"/>
          <w:lang w:eastAsia="lt-LT"/>
        </w:rPr>
      </w:pPr>
      <w:r w:rsidRPr="0065561B">
        <w:rPr>
          <w:i/>
          <w:sz w:val="22"/>
          <w:szCs w:val="24"/>
          <w:lang w:eastAsia="lt-LT"/>
        </w:rPr>
        <w:t>Lakų ir dažų šalinimo atliekos</w:t>
      </w:r>
      <w:r w:rsidRPr="0065561B">
        <w:rPr>
          <w:sz w:val="22"/>
          <w:szCs w:val="24"/>
          <w:lang w:eastAsia="lt-LT"/>
        </w:rPr>
        <w:t xml:space="preserve"> (08 01 17*) – pavojingos atliekos, </w:t>
      </w:r>
      <w:r>
        <w:rPr>
          <w:sz w:val="22"/>
          <w:szCs w:val="24"/>
          <w:lang w:eastAsia="lt-LT"/>
        </w:rPr>
        <w:t>kurių planuojamas kiekis - apie</w:t>
      </w:r>
      <w:r w:rsidRPr="0065561B">
        <w:rPr>
          <w:sz w:val="22"/>
          <w:szCs w:val="24"/>
          <w:lang w:eastAsia="lt-LT"/>
        </w:rPr>
        <w:t xml:space="preserve"> 4,8 t per metus.</w:t>
      </w:r>
    </w:p>
    <w:p w14:paraId="649E95F0" w14:textId="77777777" w:rsidR="002505BF" w:rsidRPr="0065561B" w:rsidRDefault="002505BF" w:rsidP="00093253">
      <w:pPr>
        <w:pStyle w:val="Sraopastraipa"/>
        <w:numPr>
          <w:ilvl w:val="0"/>
          <w:numId w:val="11"/>
        </w:numPr>
        <w:tabs>
          <w:tab w:val="left" w:pos="0"/>
          <w:tab w:val="left" w:pos="426"/>
          <w:tab w:val="left" w:pos="1985"/>
          <w:tab w:val="left" w:pos="2835"/>
          <w:tab w:val="left" w:pos="3828"/>
          <w:tab w:val="left" w:pos="5245"/>
          <w:tab w:val="left" w:pos="6946"/>
        </w:tabs>
        <w:ind w:left="1134" w:hanging="283"/>
        <w:jc w:val="both"/>
        <w:rPr>
          <w:sz w:val="22"/>
          <w:szCs w:val="24"/>
          <w:lang w:eastAsia="lt-LT"/>
        </w:rPr>
      </w:pPr>
      <w:r w:rsidRPr="0065561B">
        <w:rPr>
          <w:i/>
          <w:sz w:val="22"/>
          <w:szCs w:val="24"/>
          <w:lang w:eastAsia="lt-LT"/>
        </w:rPr>
        <w:t>Įrangos plovimo atliekos</w:t>
      </w:r>
      <w:r w:rsidRPr="0065561B">
        <w:rPr>
          <w:sz w:val="22"/>
          <w:szCs w:val="24"/>
          <w:lang w:eastAsia="lt-LT"/>
        </w:rPr>
        <w:t xml:space="preserve"> (08 01 17*) – pavojingos atliekos, </w:t>
      </w:r>
      <w:r>
        <w:rPr>
          <w:sz w:val="22"/>
          <w:szCs w:val="24"/>
          <w:lang w:eastAsia="lt-LT"/>
        </w:rPr>
        <w:t xml:space="preserve">kurių planuojamas kiekis </w:t>
      </w:r>
      <w:r w:rsidRPr="0065561B">
        <w:rPr>
          <w:sz w:val="22"/>
          <w:szCs w:val="24"/>
          <w:lang w:eastAsia="lt-LT"/>
        </w:rPr>
        <w:t>apie 10 t per metus.</w:t>
      </w:r>
    </w:p>
    <w:p w14:paraId="32EB0F06" w14:textId="77777777" w:rsidR="002505BF" w:rsidRDefault="002505BF" w:rsidP="00093253">
      <w:pPr>
        <w:pStyle w:val="Sraopastraipa"/>
        <w:numPr>
          <w:ilvl w:val="0"/>
          <w:numId w:val="11"/>
        </w:numPr>
        <w:tabs>
          <w:tab w:val="left" w:pos="0"/>
          <w:tab w:val="left" w:pos="426"/>
          <w:tab w:val="left" w:pos="1985"/>
          <w:tab w:val="left" w:pos="2835"/>
          <w:tab w:val="left" w:pos="3828"/>
          <w:tab w:val="left" w:pos="5245"/>
          <w:tab w:val="left" w:pos="6946"/>
        </w:tabs>
        <w:ind w:left="1134" w:hanging="283"/>
        <w:jc w:val="both"/>
        <w:rPr>
          <w:sz w:val="22"/>
          <w:szCs w:val="24"/>
          <w:lang w:eastAsia="lt-LT"/>
        </w:rPr>
      </w:pPr>
      <w:r w:rsidRPr="0065561B">
        <w:rPr>
          <w:i/>
          <w:sz w:val="22"/>
          <w:szCs w:val="24"/>
          <w:lang w:eastAsia="lt-LT"/>
        </w:rPr>
        <w:t xml:space="preserve">Metalinės pakuotės, užterštos lakais </w:t>
      </w:r>
      <w:r w:rsidRPr="0065561B">
        <w:rPr>
          <w:sz w:val="22"/>
          <w:szCs w:val="24"/>
          <w:lang w:eastAsia="lt-LT"/>
        </w:rPr>
        <w:t>(15 01 10*)</w:t>
      </w:r>
      <w:r>
        <w:rPr>
          <w:sz w:val="22"/>
          <w:szCs w:val="24"/>
          <w:lang w:eastAsia="lt-LT"/>
        </w:rPr>
        <w:t xml:space="preserve"> – </w:t>
      </w:r>
      <w:r w:rsidRPr="0065561B">
        <w:rPr>
          <w:sz w:val="22"/>
          <w:szCs w:val="24"/>
          <w:lang w:eastAsia="lt-LT"/>
        </w:rPr>
        <w:t xml:space="preserve">pavojingos atliekos, </w:t>
      </w:r>
      <w:r>
        <w:rPr>
          <w:sz w:val="22"/>
          <w:szCs w:val="24"/>
          <w:lang w:eastAsia="lt-LT"/>
        </w:rPr>
        <w:t xml:space="preserve">kurių planuojamas kiekis </w:t>
      </w:r>
      <w:r w:rsidRPr="0065561B">
        <w:rPr>
          <w:sz w:val="22"/>
          <w:szCs w:val="24"/>
          <w:lang w:eastAsia="lt-LT"/>
        </w:rPr>
        <w:t>apie 6 t per metus.</w:t>
      </w:r>
    </w:p>
    <w:p w14:paraId="7EAC362A" w14:textId="77777777" w:rsidR="002505BF" w:rsidRPr="00884F7B" w:rsidRDefault="002505BF" w:rsidP="00093253">
      <w:pPr>
        <w:pStyle w:val="Sraopastraipa"/>
        <w:numPr>
          <w:ilvl w:val="0"/>
          <w:numId w:val="11"/>
        </w:numPr>
        <w:tabs>
          <w:tab w:val="left" w:pos="0"/>
          <w:tab w:val="left" w:pos="426"/>
          <w:tab w:val="left" w:pos="1985"/>
          <w:tab w:val="left" w:pos="2835"/>
          <w:tab w:val="left" w:pos="3828"/>
          <w:tab w:val="left" w:pos="5245"/>
          <w:tab w:val="left" w:pos="6946"/>
        </w:tabs>
        <w:ind w:left="1134" w:hanging="283"/>
        <w:jc w:val="both"/>
        <w:rPr>
          <w:i/>
          <w:sz w:val="22"/>
          <w:szCs w:val="24"/>
          <w:lang w:eastAsia="lt-LT"/>
        </w:rPr>
      </w:pPr>
      <w:r w:rsidRPr="00884F7B">
        <w:rPr>
          <w:i/>
          <w:sz w:val="22"/>
          <w:szCs w:val="24"/>
          <w:lang w:eastAsia="lt-LT"/>
        </w:rPr>
        <w:t>Metalinės neužterštos pakuotės</w:t>
      </w:r>
      <w:r>
        <w:rPr>
          <w:i/>
          <w:sz w:val="22"/>
          <w:szCs w:val="24"/>
          <w:lang w:eastAsia="lt-LT"/>
        </w:rPr>
        <w:t xml:space="preserve"> </w:t>
      </w:r>
      <w:r>
        <w:rPr>
          <w:sz w:val="22"/>
          <w:szCs w:val="24"/>
          <w:lang w:eastAsia="lt-LT"/>
        </w:rPr>
        <w:t>(</w:t>
      </w:r>
      <w:r w:rsidRPr="00884F7B">
        <w:rPr>
          <w:sz w:val="22"/>
          <w:szCs w:val="24"/>
          <w:lang w:eastAsia="lt-LT"/>
        </w:rPr>
        <w:t>15 01 04</w:t>
      </w:r>
      <w:r>
        <w:rPr>
          <w:sz w:val="22"/>
          <w:szCs w:val="24"/>
          <w:lang w:eastAsia="lt-LT"/>
        </w:rPr>
        <w:t>) – nepavojingos atliekos, kurių planuojamas kiekis – apie 90 t per metus.</w:t>
      </w:r>
    </w:p>
    <w:p w14:paraId="2FA6D30F" w14:textId="77777777" w:rsidR="002505BF" w:rsidRPr="00884F7B" w:rsidRDefault="002505BF" w:rsidP="00093253">
      <w:pPr>
        <w:pStyle w:val="Sraopastraipa"/>
        <w:numPr>
          <w:ilvl w:val="0"/>
          <w:numId w:val="11"/>
        </w:numPr>
        <w:tabs>
          <w:tab w:val="left" w:pos="0"/>
          <w:tab w:val="left" w:pos="426"/>
          <w:tab w:val="left" w:pos="1985"/>
          <w:tab w:val="left" w:pos="2835"/>
          <w:tab w:val="left" w:pos="3828"/>
          <w:tab w:val="left" w:pos="5245"/>
          <w:tab w:val="left" w:pos="6946"/>
        </w:tabs>
        <w:ind w:left="1134" w:hanging="283"/>
        <w:jc w:val="both"/>
        <w:rPr>
          <w:i/>
          <w:sz w:val="22"/>
          <w:szCs w:val="24"/>
          <w:lang w:eastAsia="lt-LT"/>
        </w:rPr>
      </w:pPr>
      <w:r w:rsidRPr="00884F7B">
        <w:rPr>
          <w:i/>
          <w:sz w:val="22"/>
          <w:szCs w:val="24"/>
          <w:lang w:eastAsia="lt-LT"/>
        </w:rPr>
        <w:t>Juodojo metalo atliekos</w:t>
      </w:r>
      <w:r>
        <w:rPr>
          <w:i/>
          <w:sz w:val="22"/>
          <w:szCs w:val="24"/>
          <w:lang w:eastAsia="lt-LT"/>
        </w:rPr>
        <w:t xml:space="preserve"> </w:t>
      </w:r>
      <w:r>
        <w:rPr>
          <w:sz w:val="22"/>
          <w:szCs w:val="24"/>
          <w:lang w:eastAsia="lt-LT"/>
        </w:rPr>
        <w:t>(</w:t>
      </w:r>
      <w:r w:rsidRPr="00884F7B">
        <w:rPr>
          <w:sz w:val="22"/>
          <w:szCs w:val="24"/>
          <w:lang w:eastAsia="lt-LT"/>
        </w:rPr>
        <w:t>12 01 01</w:t>
      </w:r>
      <w:r>
        <w:rPr>
          <w:sz w:val="22"/>
          <w:szCs w:val="24"/>
          <w:lang w:eastAsia="lt-LT"/>
        </w:rPr>
        <w:t xml:space="preserve">) - </w:t>
      </w:r>
      <w:r w:rsidRPr="00884F7B">
        <w:rPr>
          <w:sz w:val="22"/>
          <w:szCs w:val="24"/>
          <w:lang w:eastAsia="lt-LT"/>
        </w:rPr>
        <w:t>nepavojingos atliekos, k</w:t>
      </w:r>
      <w:r>
        <w:rPr>
          <w:sz w:val="22"/>
          <w:szCs w:val="24"/>
          <w:lang w:eastAsia="lt-LT"/>
        </w:rPr>
        <w:t>urių planuojamas kiekis – apie 240</w:t>
      </w:r>
      <w:r w:rsidRPr="00884F7B">
        <w:rPr>
          <w:sz w:val="22"/>
          <w:szCs w:val="24"/>
          <w:lang w:eastAsia="lt-LT"/>
        </w:rPr>
        <w:t>0 t per metus.</w:t>
      </w:r>
    </w:p>
    <w:p w14:paraId="2DFBAC35" w14:textId="77777777" w:rsidR="002505BF" w:rsidRPr="00835818" w:rsidRDefault="002505BF" w:rsidP="00093253">
      <w:pPr>
        <w:pStyle w:val="Sraopastraipa"/>
        <w:numPr>
          <w:ilvl w:val="0"/>
          <w:numId w:val="11"/>
        </w:numPr>
        <w:ind w:left="1134" w:hanging="283"/>
        <w:rPr>
          <w:sz w:val="22"/>
          <w:szCs w:val="24"/>
          <w:lang w:eastAsia="lt-LT"/>
        </w:rPr>
      </w:pPr>
      <w:r w:rsidRPr="00835818">
        <w:rPr>
          <w:i/>
          <w:sz w:val="22"/>
          <w:szCs w:val="24"/>
          <w:lang w:eastAsia="lt-LT"/>
        </w:rPr>
        <w:t xml:space="preserve">Plastikinės pakuotės, užterštos dažais </w:t>
      </w:r>
      <w:r w:rsidRPr="00835818">
        <w:rPr>
          <w:sz w:val="22"/>
          <w:szCs w:val="24"/>
          <w:lang w:eastAsia="lt-LT"/>
        </w:rPr>
        <w:t xml:space="preserve">(15 01 10*) - pavojingos atliekos, kurių planuojamas kiekis </w:t>
      </w:r>
      <w:r>
        <w:rPr>
          <w:sz w:val="22"/>
          <w:szCs w:val="24"/>
          <w:lang w:eastAsia="lt-LT"/>
        </w:rPr>
        <w:t xml:space="preserve">- </w:t>
      </w:r>
      <w:r w:rsidRPr="00835818">
        <w:rPr>
          <w:sz w:val="22"/>
          <w:szCs w:val="24"/>
          <w:lang w:eastAsia="lt-LT"/>
        </w:rPr>
        <w:t xml:space="preserve">apie </w:t>
      </w:r>
      <w:r>
        <w:rPr>
          <w:sz w:val="22"/>
          <w:szCs w:val="24"/>
          <w:lang w:eastAsia="lt-LT"/>
        </w:rPr>
        <w:t>1</w:t>
      </w:r>
      <w:r w:rsidRPr="00835818">
        <w:rPr>
          <w:sz w:val="22"/>
          <w:szCs w:val="24"/>
          <w:lang w:eastAsia="lt-LT"/>
        </w:rPr>
        <w:t xml:space="preserve"> t per metus.</w:t>
      </w:r>
    </w:p>
    <w:p w14:paraId="2B0A4B37" w14:textId="77777777" w:rsidR="002505BF" w:rsidRDefault="002505BF" w:rsidP="00093253">
      <w:pPr>
        <w:pStyle w:val="Sraopastraipa"/>
        <w:numPr>
          <w:ilvl w:val="0"/>
          <w:numId w:val="11"/>
        </w:numPr>
        <w:ind w:left="1134" w:hanging="283"/>
        <w:rPr>
          <w:sz w:val="22"/>
          <w:szCs w:val="22"/>
        </w:rPr>
      </w:pPr>
      <w:r w:rsidRPr="00931E58">
        <w:rPr>
          <w:i/>
          <w:sz w:val="22"/>
          <w:szCs w:val="22"/>
        </w:rPr>
        <w:t>Spaudos plokščių ryškalai</w:t>
      </w:r>
      <w:r w:rsidRPr="00931E58">
        <w:rPr>
          <w:sz w:val="22"/>
          <w:szCs w:val="22"/>
        </w:rPr>
        <w:t xml:space="preserve"> (09 01 02*) - pavojingos atliekos, kurių planuojamas kiekis </w:t>
      </w:r>
      <w:r>
        <w:rPr>
          <w:sz w:val="22"/>
          <w:szCs w:val="22"/>
        </w:rPr>
        <w:t>- apie 3</w:t>
      </w:r>
      <w:r w:rsidRPr="00931E58">
        <w:rPr>
          <w:sz w:val="22"/>
          <w:szCs w:val="22"/>
        </w:rPr>
        <w:t xml:space="preserve"> t per metus.</w:t>
      </w:r>
    </w:p>
    <w:p w14:paraId="44F44E47" w14:textId="77777777" w:rsidR="002505BF" w:rsidRDefault="002505BF" w:rsidP="002505BF">
      <w:pPr>
        <w:ind w:firstLine="709"/>
        <w:rPr>
          <w:sz w:val="22"/>
          <w:szCs w:val="22"/>
        </w:rPr>
      </w:pPr>
      <w:r>
        <w:rPr>
          <w:sz w:val="22"/>
          <w:szCs w:val="22"/>
        </w:rPr>
        <w:t>Dangtelių štampavimo metu susidarys:</w:t>
      </w:r>
    </w:p>
    <w:p w14:paraId="6B6BD6B4" w14:textId="77777777" w:rsidR="002505BF" w:rsidRPr="00AC77CA" w:rsidRDefault="002505BF" w:rsidP="00093253">
      <w:pPr>
        <w:pStyle w:val="Sraopastraipa"/>
        <w:numPr>
          <w:ilvl w:val="0"/>
          <w:numId w:val="11"/>
        </w:numPr>
        <w:ind w:firstLine="66"/>
        <w:rPr>
          <w:sz w:val="22"/>
          <w:szCs w:val="22"/>
        </w:rPr>
      </w:pPr>
      <w:r w:rsidRPr="00AC77CA">
        <w:rPr>
          <w:i/>
          <w:sz w:val="22"/>
          <w:szCs w:val="22"/>
        </w:rPr>
        <w:t xml:space="preserve">Plastiko atliekos nuo </w:t>
      </w:r>
      <w:proofErr w:type="spellStart"/>
      <w:r w:rsidRPr="00AC77CA">
        <w:rPr>
          <w:i/>
          <w:sz w:val="22"/>
          <w:szCs w:val="22"/>
        </w:rPr>
        <w:t>granulato</w:t>
      </w:r>
      <w:proofErr w:type="spellEnd"/>
      <w:r w:rsidRPr="00AC77CA">
        <w:rPr>
          <w:sz w:val="22"/>
          <w:szCs w:val="22"/>
        </w:rPr>
        <w:t xml:space="preserve"> (07 02 13) - nepavojingos atliekos, kurių planuojamas kiekis – apie </w:t>
      </w:r>
      <w:r>
        <w:rPr>
          <w:sz w:val="22"/>
          <w:szCs w:val="22"/>
        </w:rPr>
        <w:t>0,4</w:t>
      </w:r>
      <w:r w:rsidRPr="00AC77CA">
        <w:rPr>
          <w:sz w:val="22"/>
          <w:szCs w:val="22"/>
        </w:rPr>
        <w:t xml:space="preserve"> t per metus.</w:t>
      </w:r>
    </w:p>
    <w:p w14:paraId="23189A39" w14:textId="77777777" w:rsidR="002505BF" w:rsidRDefault="002505BF" w:rsidP="002505BF">
      <w:pPr>
        <w:tabs>
          <w:tab w:val="left" w:pos="0"/>
          <w:tab w:val="left" w:pos="426"/>
          <w:tab w:val="left" w:pos="1985"/>
          <w:tab w:val="left" w:pos="2835"/>
          <w:tab w:val="left" w:pos="3828"/>
          <w:tab w:val="left" w:pos="5245"/>
          <w:tab w:val="left" w:pos="6946"/>
        </w:tabs>
        <w:ind w:left="567" w:firstLine="142"/>
        <w:jc w:val="both"/>
        <w:rPr>
          <w:sz w:val="22"/>
          <w:szCs w:val="22"/>
          <w:lang w:eastAsia="lt-LT"/>
        </w:rPr>
      </w:pPr>
      <w:r>
        <w:rPr>
          <w:sz w:val="22"/>
          <w:szCs w:val="22"/>
          <w:lang w:eastAsia="lt-LT"/>
        </w:rPr>
        <w:t>Kokybės laboratorijoje susidarys:</w:t>
      </w:r>
    </w:p>
    <w:p w14:paraId="01E146AA" w14:textId="77777777" w:rsidR="002505BF" w:rsidRDefault="002505BF" w:rsidP="00093253">
      <w:pPr>
        <w:pStyle w:val="Sraopastraipa"/>
        <w:numPr>
          <w:ilvl w:val="0"/>
          <w:numId w:val="11"/>
        </w:numPr>
        <w:ind w:firstLine="66"/>
        <w:rPr>
          <w:sz w:val="22"/>
          <w:szCs w:val="22"/>
          <w:lang w:eastAsia="lt-LT"/>
        </w:rPr>
      </w:pPr>
      <w:r w:rsidRPr="008D1344">
        <w:rPr>
          <w:i/>
          <w:sz w:val="22"/>
          <w:szCs w:val="22"/>
          <w:lang w:eastAsia="lt-LT"/>
        </w:rPr>
        <w:t>Rūgščių atliekos</w:t>
      </w:r>
      <w:r w:rsidRPr="008D1344">
        <w:rPr>
          <w:sz w:val="22"/>
          <w:szCs w:val="22"/>
          <w:lang w:eastAsia="lt-LT"/>
        </w:rPr>
        <w:t xml:space="preserve"> (06 01 06*) - pavojingos atliekos, kurių planuojamas kiekis - apie </w:t>
      </w:r>
      <w:r>
        <w:rPr>
          <w:sz w:val="22"/>
          <w:szCs w:val="22"/>
          <w:lang w:eastAsia="lt-LT"/>
        </w:rPr>
        <w:t>0,08</w:t>
      </w:r>
      <w:r w:rsidRPr="008D1344">
        <w:rPr>
          <w:sz w:val="22"/>
          <w:szCs w:val="22"/>
          <w:lang w:eastAsia="lt-LT"/>
        </w:rPr>
        <w:t xml:space="preserve"> t per metus.</w:t>
      </w:r>
    </w:p>
    <w:p w14:paraId="3A60A5F3" w14:textId="77777777" w:rsidR="002505BF" w:rsidRPr="008D1344" w:rsidRDefault="002505BF" w:rsidP="00093253">
      <w:pPr>
        <w:pStyle w:val="Sraopastraipa"/>
        <w:numPr>
          <w:ilvl w:val="0"/>
          <w:numId w:val="11"/>
        </w:numPr>
        <w:ind w:firstLine="66"/>
        <w:rPr>
          <w:sz w:val="22"/>
          <w:szCs w:val="22"/>
          <w:lang w:eastAsia="lt-LT"/>
        </w:rPr>
      </w:pPr>
      <w:r w:rsidRPr="008D1344">
        <w:rPr>
          <w:sz w:val="22"/>
          <w:szCs w:val="22"/>
          <w:lang w:eastAsia="lt-LT"/>
        </w:rPr>
        <w:t>Šarmų atliekos (06 02 05*) - pavojingos atliekos, kuri</w:t>
      </w:r>
      <w:r>
        <w:rPr>
          <w:sz w:val="22"/>
          <w:szCs w:val="22"/>
          <w:lang w:eastAsia="lt-LT"/>
        </w:rPr>
        <w:t>ų planuojamas kiekis - apie 0,02</w:t>
      </w:r>
      <w:r w:rsidRPr="008D1344">
        <w:rPr>
          <w:sz w:val="22"/>
          <w:szCs w:val="22"/>
          <w:lang w:eastAsia="lt-LT"/>
        </w:rPr>
        <w:t xml:space="preserve"> t per metus.</w:t>
      </w:r>
    </w:p>
    <w:p w14:paraId="28CB2BFB" w14:textId="77777777" w:rsidR="002505BF" w:rsidRDefault="002505BF" w:rsidP="002505BF">
      <w:pPr>
        <w:tabs>
          <w:tab w:val="left" w:pos="0"/>
          <w:tab w:val="left" w:pos="426"/>
          <w:tab w:val="left" w:pos="1985"/>
          <w:tab w:val="left" w:pos="2835"/>
          <w:tab w:val="left" w:pos="3828"/>
          <w:tab w:val="left" w:pos="5245"/>
          <w:tab w:val="left" w:pos="6946"/>
        </w:tabs>
        <w:ind w:left="567" w:firstLine="142"/>
        <w:jc w:val="both"/>
        <w:rPr>
          <w:sz w:val="22"/>
          <w:szCs w:val="22"/>
          <w:lang w:eastAsia="lt-LT"/>
        </w:rPr>
      </w:pPr>
      <w:r w:rsidRPr="00931E58">
        <w:rPr>
          <w:sz w:val="22"/>
          <w:szCs w:val="22"/>
          <w:lang w:eastAsia="lt-LT"/>
        </w:rPr>
        <w:t>G</w:t>
      </w:r>
      <w:r>
        <w:rPr>
          <w:sz w:val="22"/>
          <w:szCs w:val="22"/>
          <w:lang w:eastAsia="lt-LT"/>
        </w:rPr>
        <w:t>amyklos eksploatacijos metu taip pat susidarys:</w:t>
      </w:r>
    </w:p>
    <w:p w14:paraId="1562F85B" w14:textId="77777777" w:rsidR="002505BF" w:rsidRDefault="002505BF" w:rsidP="00093253">
      <w:pPr>
        <w:pStyle w:val="Sraopastraipa"/>
        <w:numPr>
          <w:ilvl w:val="0"/>
          <w:numId w:val="11"/>
        </w:numPr>
        <w:ind w:firstLine="66"/>
        <w:rPr>
          <w:sz w:val="22"/>
          <w:szCs w:val="22"/>
          <w:lang w:eastAsia="lt-LT"/>
        </w:rPr>
      </w:pPr>
      <w:r w:rsidRPr="00827E8B">
        <w:rPr>
          <w:i/>
          <w:sz w:val="22"/>
          <w:szCs w:val="22"/>
          <w:lang w:eastAsia="lt-LT"/>
        </w:rPr>
        <w:t xml:space="preserve">Panaudotos padangos </w:t>
      </w:r>
      <w:r w:rsidRPr="00827E8B">
        <w:rPr>
          <w:sz w:val="22"/>
          <w:szCs w:val="22"/>
          <w:lang w:eastAsia="lt-LT"/>
        </w:rPr>
        <w:t>(16 01 03) - nepavojingos atliekos, kurių planuojamas kiekis – apie 1</w:t>
      </w:r>
      <w:r>
        <w:rPr>
          <w:sz w:val="22"/>
          <w:szCs w:val="22"/>
          <w:lang w:eastAsia="lt-LT"/>
        </w:rPr>
        <w:t>,6</w:t>
      </w:r>
      <w:r w:rsidRPr="00827E8B">
        <w:rPr>
          <w:sz w:val="22"/>
          <w:szCs w:val="22"/>
          <w:lang w:eastAsia="lt-LT"/>
        </w:rPr>
        <w:t xml:space="preserve"> t per metus.</w:t>
      </w:r>
    </w:p>
    <w:p w14:paraId="10DE6911" w14:textId="77777777" w:rsidR="002505BF" w:rsidRPr="00827E8B" w:rsidRDefault="002505BF" w:rsidP="00093253">
      <w:pPr>
        <w:pStyle w:val="Sraopastraipa"/>
        <w:numPr>
          <w:ilvl w:val="0"/>
          <w:numId w:val="11"/>
        </w:numPr>
        <w:ind w:firstLine="66"/>
        <w:rPr>
          <w:sz w:val="22"/>
          <w:szCs w:val="22"/>
          <w:lang w:eastAsia="lt-LT"/>
        </w:rPr>
      </w:pPr>
      <w:r w:rsidRPr="00827E8B">
        <w:rPr>
          <w:i/>
          <w:sz w:val="22"/>
          <w:szCs w:val="22"/>
          <w:lang w:eastAsia="lt-LT"/>
        </w:rPr>
        <w:t>Panaudoti tepalai</w:t>
      </w:r>
      <w:r w:rsidRPr="00827E8B">
        <w:rPr>
          <w:sz w:val="22"/>
          <w:szCs w:val="22"/>
          <w:lang w:eastAsia="lt-LT"/>
        </w:rPr>
        <w:t xml:space="preserve"> (13 02 08*) - pavojingos atliekos, k</w:t>
      </w:r>
      <w:r>
        <w:rPr>
          <w:sz w:val="22"/>
          <w:szCs w:val="22"/>
          <w:lang w:eastAsia="lt-LT"/>
        </w:rPr>
        <w:t>urių planuojamas kiekis - apie 0,4</w:t>
      </w:r>
      <w:r w:rsidRPr="00827E8B">
        <w:rPr>
          <w:sz w:val="22"/>
          <w:szCs w:val="22"/>
          <w:lang w:eastAsia="lt-LT"/>
        </w:rPr>
        <w:t xml:space="preserve"> t per metus.</w:t>
      </w:r>
    </w:p>
    <w:p w14:paraId="3F7178E2" w14:textId="77777777" w:rsidR="002505BF" w:rsidRPr="00827E8B" w:rsidRDefault="002505BF" w:rsidP="00093253">
      <w:pPr>
        <w:pStyle w:val="Sraopastraipa"/>
        <w:numPr>
          <w:ilvl w:val="0"/>
          <w:numId w:val="11"/>
        </w:numPr>
        <w:ind w:firstLine="66"/>
        <w:rPr>
          <w:sz w:val="22"/>
          <w:szCs w:val="22"/>
        </w:rPr>
      </w:pPr>
      <w:r w:rsidRPr="00827E8B">
        <w:rPr>
          <w:i/>
          <w:sz w:val="22"/>
          <w:szCs w:val="22"/>
        </w:rPr>
        <w:t>Dienos šviesos lempos</w:t>
      </w:r>
      <w:r w:rsidRPr="00827E8B">
        <w:rPr>
          <w:sz w:val="22"/>
          <w:szCs w:val="22"/>
        </w:rPr>
        <w:t xml:space="preserve"> (20 01 21*) - pavojingos atliekos, kur</w:t>
      </w:r>
      <w:r>
        <w:rPr>
          <w:sz w:val="22"/>
          <w:szCs w:val="22"/>
        </w:rPr>
        <w:t>ių planuojamas kiekis - apie 0,3</w:t>
      </w:r>
      <w:r w:rsidRPr="00827E8B">
        <w:rPr>
          <w:sz w:val="22"/>
          <w:szCs w:val="22"/>
        </w:rPr>
        <w:t xml:space="preserve"> t per metus.</w:t>
      </w:r>
    </w:p>
    <w:p w14:paraId="7F37496B" w14:textId="77777777" w:rsidR="002505BF" w:rsidRPr="00827E8B" w:rsidRDefault="002505BF" w:rsidP="00093253">
      <w:pPr>
        <w:pStyle w:val="Sraopastraipa"/>
        <w:numPr>
          <w:ilvl w:val="0"/>
          <w:numId w:val="11"/>
        </w:numPr>
        <w:ind w:firstLine="66"/>
        <w:rPr>
          <w:sz w:val="22"/>
          <w:szCs w:val="22"/>
          <w:lang w:eastAsia="lt-LT"/>
        </w:rPr>
      </w:pPr>
      <w:proofErr w:type="spellStart"/>
      <w:r w:rsidRPr="00827E8B">
        <w:rPr>
          <w:i/>
          <w:sz w:val="22"/>
          <w:szCs w:val="22"/>
          <w:lang w:eastAsia="lt-LT"/>
        </w:rPr>
        <w:t>Smėliagaudės</w:t>
      </w:r>
      <w:proofErr w:type="spellEnd"/>
      <w:r w:rsidRPr="00827E8B">
        <w:rPr>
          <w:i/>
          <w:sz w:val="22"/>
          <w:szCs w:val="22"/>
          <w:lang w:eastAsia="lt-LT"/>
        </w:rPr>
        <w:t xml:space="preserve"> atliekos </w:t>
      </w:r>
      <w:r w:rsidRPr="00827E8B">
        <w:rPr>
          <w:sz w:val="22"/>
          <w:szCs w:val="22"/>
          <w:lang w:eastAsia="lt-LT"/>
        </w:rPr>
        <w:t xml:space="preserve">(19 08 02) - nepavojingos atliekos, kurių planuojamas kiekis – apie </w:t>
      </w:r>
      <w:r>
        <w:rPr>
          <w:sz w:val="22"/>
          <w:szCs w:val="22"/>
          <w:lang w:eastAsia="lt-LT"/>
        </w:rPr>
        <w:t>0,4</w:t>
      </w:r>
      <w:r w:rsidRPr="00827E8B">
        <w:rPr>
          <w:sz w:val="22"/>
          <w:szCs w:val="22"/>
          <w:lang w:eastAsia="lt-LT"/>
        </w:rPr>
        <w:t xml:space="preserve"> t per metus.</w:t>
      </w:r>
    </w:p>
    <w:p w14:paraId="07088D7A" w14:textId="77777777" w:rsidR="002505BF" w:rsidRPr="008D1344" w:rsidRDefault="002505BF" w:rsidP="00093253">
      <w:pPr>
        <w:pStyle w:val="Sraopastraipa"/>
        <w:numPr>
          <w:ilvl w:val="0"/>
          <w:numId w:val="11"/>
        </w:numPr>
        <w:ind w:firstLine="66"/>
        <w:rPr>
          <w:i/>
          <w:sz w:val="22"/>
          <w:szCs w:val="22"/>
          <w:lang w:eastAsia="lt-LT"/>
        </w:rPr>
      </w:pPr>
      <w:r w:rsidRPr="00827E8B">
        <w:rPr>
          <w:i/>
          <w:sz w:val="22"/>
          <w:szCs w:val="22"/>
          <w:lang w:eastAsia="lt-LT"/>
        </w:rPr>
        <w:t>Naftos mišinys iš naftos gaudytuvo</w:t>
      </w:r>
      <w:r>
        <w:rPr>
          <w:i/>
          <w:sz w:val="22"/>
          <w:szCs w:val="22"/>
          <w:lang w:eastAsia="lt-LT"/>
        </w:rPr>
        <w:t xml:space="preserve"> </w:t>
      </w:r>
      <w:r>
        <w:rPr>
          <w:sz w:val="22"/>
          <w:szCs w:val="22"/>
          <w:lang w:eastAsia="lt-LT"/>
        </w:rPr>
        <w:t>(</w:t>
      </w:r>
      <w:r w:rsidRPr="00827E8B">
        <w:rPr>
          <w:sz w:val="22"/>
          <w:szCs w:val="22"/>
          <w:lang w:eastAsia="lt-LT"/>
        </w:rPr>
        <w:t>19 08 10*</w:t>
      </w:r>
      <w:r>
        <w:rPr>
          <w:sz w:val="22"/>
          <w:szCs w:val="22"/>
          <w:lang w:eastAsia="lt-LT"/>
        </w:rPr>
        <w:t xml:space="preserve">) - </w:t>
      </w:r>
      <w:r w:rsidRPr="00827E8B">
        <w:rPr>
          <w:sz w:val="22"/>
          <w:szCs w:val="22"/>
          <w:lang w:eastAsia="lt-LT"/>
        </w:rPr>
        <w:t>pavojingos atliekos, kurių planuojamas kiekis - apie 0,</w:t>
      </w:r>
      <w:r>
        <w:rPr>
          <w:sz w:val="22"/>
          <w:szCs w:val="22"/>
          <w:lang w:eastAsia="lt-LT"/>
        </w:rPr>
        <w:t>1</w:t>
      </w:r>
      <w:r w:rsidRPr="00827E8B">
        <w:rPr>
          <w:sz w:val="22"/>
          <w:szCs w:val="22"/>
          <w:lang w:eastAsia="lt-LT"/>
        </w:rPr>
        <w:t xml:space="preserve"> t per metus.</w:t>
      </w:r>
    </w:p>
    <w:p w14:paraId="6E2841AE" w14:textId="77777777" w:rsidR="002505BF" w:rsidRPr="008D1344" w:rsidRDefault="002505BF" w:rsidP="00093253">
      <w:pPr>
        <w:pStyle w:val="Sraopastraipa"/>
        <w:numPr>
          <w:ilvl w:val="0"/>
          <w:numId w:val="11"/>
        </w:numPr>
        <w:ind w:firstLine="66"/>
        <w:rPr>
          <w:i/>
          <w:sz w:val="22"/>
          <w:szCs w:val="22"/>
          <w:lang w:eastAsia="lt-LT"/>
        </w:rPr>
      </w:pPr>
      <w:r w:rsidRPr="008D1344">
        <w:rPr>
          <w:i/>
          <w:sz w:val="22"/>
          <w:szCs w:val="22"/>
          <w:lang w:eastAsia="lt-LT"/>
        </w:rPr>
        <w:t xml:space="preserve">Buitinės atliekos </w:t>
      </w:r>
      <w:r w:rsidRPr="008D1344">
        <w:rPr>
          <w:sz w:val="22"/>
          <w:szCs w:val="22"/>
          <w:lang w:eastAsia="lt-LT"/>
        </w:rPr>
        <w:t>(20 03 01) – nepavojingos atliekos, kurių planuojamas kiekis – apie 180 t per metus.</w:t>
      </w:r>
    </w:p>
    <w:p w14:paraId="3D5E847E" w14:textId="77777777" w:rsidR="00FF4E94" w:rsidRDefault="00FF4E94" w:rsidP="00FF4E94">
      <w:pPr>
        <w:tabs>
          <w:tab w:val="left" w:pos="567"/>
        </w:tabs>
        <w:jc w:val="both"/>
        <w:rPr>
          <w:sz w:val="22"/>
          <w:szCs w:val="22"/>
        </w:rPr>
      </w:pPr>
    </w:p>
    <w:p w14:paraId="44B8E096" w14:textId="77777777" w:rsidR="00F0322F" w:rsidRDefault="00F0322F" w:rsidP="00F0322F">
      <w:pPr>
        <w:tabs>
          <w:tab w:val="left" w:pos="567"/>
        </w:tabs>
        <w:ind w:firstLine="567"/>
        <w:jc w:val="both"/>
        <w:rPr>
          <w:b/>
          <w:sz w:val="22"/>
          <w:szCs w:val="22"/>
        </w:rPr>
      </w:pPr>
      <w:r>
        <w:rPr>
          <w:b/>
          <w:sz w:val="22"/>
          <w:szCs w:val="22"/>
        </w:rPr>
        <w:t>12.1. Nepavojingųjų atliekų apdorojimas (naudojimas ar šalinimas, įskaitant paruošimą naudoti ar šalinti) ir laikymas:</w:t>
      </w:r>
    </w:p>
    <w:p w14:paraId="68EECA71" w14:textId="77777777" w:rsidR="00C74760" w:rsidRDefault="00C74760" w:rsidP="004405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b/>
          <w:sz w:val="22"/>
          <w:szCs w:val="22"/>
        </w:rPr>
      </w:pPr>
    </w:p>
    <w:p w14:paraId="47341AF5" w14:textId="7AB7368D" w:rsidR="00F0322F" w:rsidRPr="00440592" w:rsidRDefault="00F0322F" w:rsidP="004405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sz w:val="22"/>
          <w:szCs w:val="22"/>
        </w:rPr>
      </w:pPr>
      <w:r w:rsidRPr="002D3895">
        <w:rPr>
          <w:rFonts w:eastAsia="Calibri"/>
          <w:b/>
          <w:sz w:val="22"/>
          <w:szCs w:val="22"/>
        </w:rPr>
        <w:t>12 lentelė.</w:t>
      </w:r>
      <w:r w:rsidRPr="006B64BA">
        <w:rPr>
          <w:rFonts w:eastAsia="Calibri"/>
          <w:sz w:val="22"/>
          <w:szCs w:val="22"/>
        </w:rPr>
        <w:t xml:space="preserve"> Leidžiamos na</w:t>
      </w:r>
      <w:r w:rsidR="00440592">
        <w:rPr>
          <w:rFonts w:eastAsia="Calibri"/>
          <w:sz w:val="22"/>
          <w:szCs w:val="22"/>
        </w:rPr>
        <w:t>udoti nepavojingosios atliekos.</w:t>
      </w:r>
    </w:p>
    <w:p w14:paraId="6B7B6FD4" w14:textId="7F8738AA" w:rsidR="00F04875" w:rsidRDefault="000F40BA" w:rsidP="000F40BA">
      <w:pPr>
        <w:ind w:firstLine="567"/>
        <w:jc w:val="both"/>
        <w:rPr>
          <w:rFonts w:eastAsia="Calibri"/>
          <w:b/>
          <w:sz w:val="22"/>
          <w:szCs w:val="22"/>
        </w:rPr>
      </w:pPr>
      <w:r w:rsidRPr="000D25CD">
        <w:rPr>
          <w:rFonts w:eastAsia="Calibri"/>
          <w:sz w:val="22"/>
          <w:szCs w:val="22"/>
        </w:rPr>
        <w:t>Lentelė nepildoma, nes UAB „</w:t>
      </w:r>
      <w:proofErr w:type="spellStart"/>
      <w:r w:rsidR="00804CF3" w:rsidRPr="0065561B">
        <w:rPr>
          <w:sz w:val="22"/>
          <w:szCs w:val="24"/>
          <w:lang w:eastAsia="lt-LT"/>
        </w:rPr>
        <w:t>Elmoris</w:t>
      </w:r>
      <w:proofErr w:type="spellEnd"/>
      <w:r w:rsidRPr="000D25CD">
        <w:rPr>
          <w:rFonts w:eastAsia="Calibri"/>
          <w:sz w:val="22"/>
          <w:szCs w:val="22"/>
        </w:rPr>
        <w:t>“ neplanuoja naudoti nepavojingąsias atliekas R1-R11 būdais</w:t>
      </w:r>
      <w:r>
        <w:rPr>
          <w:rFonts w:eastAsia="Calibri"/>
          <w:sz w:val="22"/>
          <w:szCs w:val="22"/>
        </w:rPr>
        <w:t>.</w:t>
      </w:r>
    </w:p>
    <w:p w14:paraId="797E06D5" w14:textId="77777777" w:rsidR="00F04875" w:rsidRDefault="00F04875" w:rsidP="00F0322F">
      <w:pPr>
        <w:ind w:firstLine="567"/>
        <w:jc w:val="both"/>
        <w:rPr>
          <w:rFonts w:eastAsia="Calibri"/>
          <w:b/>
          <w:sz w:val="22"/>
          <w:szCs w:val="22"/>
        </w:rPr>
      </w:pPr>
    </w:p>
    <w:p w14:paraId="76355F26" w14:textId="77777777" w:rsidR="00F0322F" w:rsidRDefault="00F0322F" w:rsidP="00F0322F">
      <w:pPr>
        <w:ind w:firstLine="567"/>
        <w:jc w:val="both"/>
        <w:rPr>
          <w:rFonts w:eastAsia="Calibri"/>
          <w:sz w:val="22"/>
          <w:szCs w:val="22"/>
        </w:rPr>
      </w:pPr>
      <w:r>
        <w:rPr>
          <w:rFonts w:eastAsia="Calibri"/>
          <w:b/>
          <w:sz w:val="22"/>
          <w:szCs w:val="22"/>
        </w:rPr>
        <w:t>13 lentelė</w:t>
      </w:r>
      <w:r>
        <w:rPr>
          <w:rFonts w:eastAsia="Calibri"/>
          <w:sz w:val="22"/>
          <w:szCs w:val="22"/>
        </w:rPr>
        <w:t>. Leidžiamos šalinti nepavojingosios atliekos.</w:t>
      </w:r>
    </w:p>
    <w:p w14:paraId="789037ED" w14:textId="77777777" w:rsidR="009A3DC7" w:rsidRPr="009A3DC7" w:rsidRDefault="009A3DC7" w:rsidP="00440592">
      <w:pPr>
        <w:numPr>
          <w:ilvl w:val="12"/>
          <w:numId w:val="0"/>
        </w:numPr>
        <w:ind w:firstLine="567"/>
        <w:jc w:val="both"/>
        <w:rPr>
          <w:sz w:val="22"/>
          <w:szCs w:val="22"/>
        </w:rPr>
      </w:pPr>
      <w:r w:rsidRPr="009A3DC7">
        <w:rPr>
          <w:sz w:val="22"/>
          <w:szCs w:val="22"/>
        </w:rPr>
        <w:t>Lentelė nepildoma, atliekos nešalinamos.</w:t>
      </w:r>
    </w:p>
    <w:p w14:paraId="4FBE7A81" w14:textId="5FBFB976" w:rsidR="00D71E36" w:rsidRDefault="00D71E36">
      <w:pPr>
        <w:spacing w:after="160" w:line="259" w:lineRule="auto"/>
        <w:rPr>
          <w:sz w:val="22"/>
          <w:szCs w:val="22"/>
        </w:rPr>
      </w:pPr>
    </w:p>
    <w:p w14:paraId="003DC034" w14:textId="4AF23D94" w:rsidR="00F0322F" w:rsidRPr="00C74760" w:rsidRDefault="00F0322F" w:rsidP="00C74760">
      <w:pPr>
        <w:ind w:firstLine="567"/>
        <w:rPr>
          <w:rFonts w:eastAsia="Calibri"/>
          <w:sz w:val="22"/>
          <w:szCs w:val="22"/>
        </w:rPr>
      </w:pPr>
      <w:r>
        <w:rPr>
          <w:rFonts w:eastAsia="Calibri"/>
          <w:b/>
          <w:sz w:val="22"/>
          <w:szCs w:val="22"/>
        </w:rPr>
        <w:t>14 lentelė</w:t>
      </w:r>
      <w:r>
        <w:rPr>
          <w:rFonts w:eastAsia="Calibri"/>
          <w:sz w:val="22"/>
          <w:szCs w:val="22"/>
        </w:rPr>
        <w:t>. Leidžiamos paruošti naudoti ir (ar) ša</w:t>
      </w:r>
      <w:r w:rsidR="00C74760">
        <w:rPr>
          <w:rFonts w:eastAsia="Calibri"/>
          <w:sz w:val="22"/>
          <w:szCs w:val="22"/>
        </w:rPr>
        <w:t>linti nepavojingosios atliekos.</w:t>
      </w:r>
    </w:p>
    <w:p w14:paraId="09F04711" w14:textId="3D666C40" w:rsidR="00C97895" w:rsidRDefault="00804CF3" w:rsidP="00072B13">
      <w:pPr>
        <w:tabs>
          <w:tab w:val="left" w:pos="0"/>
          <w:tab w:val="left" w:pos="426"/>
          <w:tab w:val="left" w:pos="1985"/>
          <w:tab w:val="left" w:pos="2835"/>
          <w:tab w:val="left" w:pos="3828"/>
          <w:tab w:val="left" w:pos="5245"/>
          <w:tab w:val="left" w:pos="6946"/>
        </w:tabs>
        <w:rPr>
          <w:rFonts w:eastAsia="Calibri"/>
          <w:b/>
          <w:bCs/>
          <w:sz w:val="22"/>
          <w:szCs w:val="22"/>
        </w:rPr>
      </w:pPr>
      <w:r>
        <w:rPr>
          <w:rFonts w:eastAsia="Calibri"/>
          <w:b/>
          <w:bCs/>
          <w:sz w:val="22"/>
          <w:szCs w:val="22"/>
        </w:rPr>
        <w:tab/>
        <w:t xml:space="preserve">   </w:t>
      </w:r>
      <w:r>
        <w:rPr>
          <w:rFonts w:eastAsia="Calibri"/>
          <w:sz w:val="22"/>
          <w:szCs w:val="22"/>
        </w:rPr>
        <w:t>Nepavojingųjų atliekų paruošti naudoti ir (ar) šalinti nenumatoma, lentelė nepildoma</w:t>
      </w:r>
    </w:p>
    <w:p w14:paraId="51AAF47F" w14:textId="77777777" w:rsidR="00F04875" w:rsidRPr="00804CF3" w:rsidRDefault="00F04875" w:rsidP="00F0322F">
      <w:pPr>
        <w:tabs>
          <w:tab w:val="left" w:pos="0"/>
          <w:tab w:val="left" w:pos="426"/>
          <w:tab w:val="left" w:pos="1985"/>
          <w:tab w:val="left" w:pos="2835"/>
          <w:tab w:val="left" w:pos="3828"/>
          <w:tab w:val="left" w:pos="5245"/>
          <w:tab w:val="left" w:pos="6946"/>
        </w:tabs>
        <w:ind w:firstLine="567"/>
        <w:rPr>
          <w:rFonts w:eastAsia="Calibri"/>
          <w:b/>
          <w:bCs/>
          <w:sz w:val="22"/>
          <w:szCs w:val="22"/>
        </w:rPr>
      </w:pPr>
    </w:p>
    <w:p w14:paraId="6A1D36B1" w14:textId="4A313301" w:rsidR="00F0322F" w:rsidRDefault="00F0322F" w:rsidP="00C74760">
      <w:pPr>
        <w:tabs>
          <w:tab w:val="left" w:pos="0"/>
          <w:tab w:val="left" w:pos="426"/>
          <w:tab w:val="left" w:pos="1985"/>
          <w:tab w:val="left" w:pos="2835"/>
          <w:tab w:val="left" w:pos="3828"/>
          <w:tab w:val="left" w:pos="5245"/>
          <w:tab w:val="left" w:pos="6946"/>
        </w:tabs>
        <w:ind w:firstLine="567"/>
        <w:rPr>
          <w:rFonts w:eastAsia="Calibri"/>
          <w:bCs/>
          <w:sz w:val="22"/>
          <w:szCs w:val="22"/>
        </w:rPr>
      </w:pPr>
      <w:r>
        <w:rPr>
          <w:rFonts w:eastAsia="Calibri"/>
          <w:b/>
          <w:bCs/>
          <w:sz w:val="22"/>
          <w:szCs w:val="22"/>
        </w:rPr>
        <w:t>15 lentelė.</w:t>
      </w:r>
      <w:r>
        <w:rPr>
          <w:rFonts w:eastAsia="Calibri"/>
          <w:bCs/>
          <w:sz w:val="22"/>
          <w:szCs w:val="22"/>
        </w:rPr>
        <w:t xml:space="preserve"> Leidžiamas laikyti nepavojingųjų atliekų kiekis.</w:t>
      </w:r>
    </w:p>
    <w:p w14:paraId="5FB672CC" w14:textId="55113C9E" w:rsidR="00804CF3" w:rsidRPr="009F7A94" w:rsidRDefault="00804CF3" w:rsidP="00804CF3">
      <w:pPr>
        <w:tabs>
          <w:tab w:val="left" w:pos="0"/>
          <w:tab w:val="left" w:pos="426"/>
          <w:tab w:val="left" w:pos="1985"/>
          <w:tab w:val="left" w:pos="2835"/>
          <w:tab w:val="left" w:pos="3828"/>
          <w:tab w:val="left" w:pos="5245"/>
          <w:tab w:val="left" w:pos="6946"/>
        </w:tabs>
        <w:ind w:firstLine="426"/>
        <w:rPr>
          <w:rFonts w:eastAsia="Calibri"/>
          <w:sz w:val="22"/>
          <w:szCs w:val="22"/>
          <w:highlight w:val="yellow"/>
        </w:rPr>
      </w:pPr>
      <w:r>
        <w:rPr>
          <w:rFonts w:eastAsia="Calibri"/>
          <w:bCs/>
          <w:sz w:val="22"/>
          <w:szCs w:val="22"/>
        </w:rPr>
        <w:lastRenderedPageBreak/>
        <w:t xml:space="preserve">   </w:t>
      </w:r>
      <w:r w:rsidRPr="00154F48">
        <w:rPr>
          <w:rFonts w:eastAsia="Calibri"/>
          <w:bCs/>
          <w:sz w:val="22"/>
          <w:szCs w:val="22"/>
        </w:rPr>
        <w:t>Nepavojingųjų atliekų laikyti nenumatoma, lentelė nepildoma.</w:t>
      </w:r>
    </w:p>
    <w:p w14:paraId="4D80C29A" w14:textId="77777777" w:rsidR="00804CF3" w:rsidRPr="00C74760" w:rsidRDefault="00804CF3" w:rsidP="00C74760">
      <w:pPr>
        <w:tabs>
          <w:tab w:val="left" w:pos="0"/>
          <w:tab w:val="left" w:pos="426"/>
          <w:tab w:val="left" w:pos="1985"/>
          <w:tab w:val="left" w:pos="2835"/>
          <w:tab w:val="left" w:pos="3828"/>
          <w:tab w:val="left" w:pos="5245"/>
          <w:tab w:val="left" w:pos="6946"/>
        </w:tabs>
        <w:ind w:firstLine="567"/>
        <w:rPr>
          <w:rFonts w:eastAsia="Calibri"/>
          <w:sz w:val="22"/>
          <w:szCs w:val="22"/>
        </w:rPr>
      </w:pPr>
    </w:p>
    <w:p w14:paraId="1CD0F74E" w14:textId="77777777" w:rsidR="00F0322F" w:rsidRPr="006702AF" w:rsidRDefault="00F0322F" w:rsidP="00F0322F">
      <w:pPr>
        <w:ind w:firstLine="567"/>
        <w:rPr>
          <w:rFonts w:eastAsia="Calibri"/>
          <w:sz w:val="22"/>
          <w:szCs w:val="22"/>
        </w:rPr>
      </w:pPr>
      <w:r w:rsidRPr="006702AF">
        <w:rPr>
          <w:rFonts w:eastAsia="Calibri"/>
          <w:b/>
          <w:sz w:val="22"/>
          <w:szCs w:val="22"/>
        </w:rPr>
        <w:t>16 lentelė</w:t>
      </w:r>
      <w:r w:rsidRPr="006702AF">
        <w:rPr>
          <w:rFonts w:eastAsia="Calibri"/>
          <w:sz w:val="22"/>
          <w:szCs w:val="22"/>
        </w:rPr>
        <w:t>. Didžiausias leidžiamas laikyti nepavojingųjų atliekų kiekis jų susidarymo vietoje iki surinkimo (S8).</w:t>
      </w:r>
    </w:p>
    <w:p w14:paraId="4537746B" w14:textId="708C9630" w:rsidR="00F0322F" w:rsidRPr="00804CF3" w:rsidRDefault="00804CF3" w:rsidP="00804CF3">
      <w:pPr>
        <w:jc w:val="both"/>
        <w:rPr>
          <w:rFonts w:eastAsia="Calibri"/>
          <w:sz w:val="22"/>
          <w:szCs w:val="22"/>
        </w:rPr>
      </w:pPr>
      <w:r>
        <w:rPr>
          <w:rFonts w:eastAsia="Calibri"/>
          <w:bCs/>
          <w:sz w:val="22"/>
          <w:szCs w:val="22"/>
        </w:rPr>
        <w:t xml:space="preserve">          </w:t>
      </w:r>
      <w:r w:rsidRPr="00154F48">
        <w:rPr>
          <w:rFonts w:eastAsia="Calibri"/>
          <w:bCs/>
          <w:sz w:val="22"/>
          <w:szCs w:val="22"/>
        </w:rPr>
        <w:t xml:space="preserve">Nepavojingųjų atliekų </w:t>
      </w:r>
      <w:r w:rsidRPr="008D62D4">
        <w:rPr>
          <w:rFonts w:eastAsia="Calibri"/>
          <w:sz w:val="22"/>
          <w:szCs w:val="22"/>
        </w:rPr>
        <w:t>jų susidarymo vietoje iki surinkimo nesusidaro, lentelė nepildoma.</w:t>
      </w:r>
    </w:p>
    <w:p w14:paraId="7B7A0A9A" w14:textId="77777777" w:rsidR="00F0322F" w:rsidRDefault="000A130F" w:rsidP="000A130F">
      <w:pPr>
        <w:ind w:left="567"/>
        <w:rPr>
          <w:b/>
          <w:sz w:val="22"/>
          <w:szCs w:val="22"/>
        </w:rPr>
      </w:pPr>
      <w:r>
        <w:rPr>
          <w:b/>
          <w:sz w:val="22"/>
          <w:szCs w:val="22"/>
        </w:rPr>
        <w:t>12.2. Pavojingųjų atliekų apdorojimas (naudojimas ar šalinimas, įskaitant paruošimą naudoti ar šalinti) ir laikymas:</w:t>
      </w:r>
    </w:p>
    <w:p w14:paraId="13F5BF11" w14:textId="77777777" w:rsidR="000A130F" w:rsidRDefault="000A130F" w:rsidP="00F0322F">
      <w:pPr>
        <w:rPr>
          <w:b/>
          <w:sz w:val="22"/>
          <w:szCs w:val="22"/>
        </w:rPr>
      </w:pPr>
    </w:p>
    <w:p w14:paraId="55AFB23C" w14:textId="77777777" w:rsidR="000A130F" w:rsidRDefault="000A130F" w:rsidP="000A130F">
      <w:pPr>
        <w:ind w:left="567"/>
        <w:rPr>
          <w:rFonts w:eastAsia="Calibri"/>
          <w:sz w:val="22"/>
          <w:szCs w:val="22"/>
        </w:rPr>
      </w:pPr>
      <w:r>
        <w:rPr>
          <w:rFonts w:eastAsia="Calibri"/>
          <w:b/>
          <w:sz w:val="22"/>
          <w:szCs w:val="22"/>
        </w:rPr>
        <w:t>17</w:t>
      </w:r>
      <w:r w:rsidRPr="002D3895">
        <w:rPr>
          <w:rFonts w:eastAsia="Calibri"/>
          <w:b/>
          <w:sz w:val="22"/>
          <w:szCs w:val="22"/>
        </w:rPr>
        <w:t xml:space="preserve"> lentelė.</w:t>
      </w:r>
      <w:r>
        <w:rPr>
          <w:rFonts w:eastAsia="Calibri"/>
          <w:sz w:val="22"/>
          <w:szCs w:val="22"/>
        </w:rPr>
        <w:t xml:space="preserve"> Leidžiamos naudoti </w:t>
      </w:r>
      <w:r w:rsidRPr="006B64BA">
        <w:rPr>
          <w:rFonts w:eastAsia="Calibri"/>
          <w:sz w:val="22"/>
          <w:szCs w:val="22"/>
        </w:rPr>
        <w:t>pavojingosios atliekos.</w:t>
      </w:r>
    </w:p>
    <w:p w14:paraId="3D513DBB" w14:textId="66FEA8B6" w:rsidR="00804CF3" w:rsidRDefault="00804CF3" w:rsidP="006702AF">
      <w:pPr>
        <w:ind w:firstLine="567"/>
        <w:jc w:val="both"/>
        <w:rPr>
          <w:rFonts w:eastAsia="Calibri"/>
          <w:sz w:val="22"/>
          <w:szCs w:val="22"/>
        </w:rPr>
      </w:pPr>
      <w:r w:rsidRPr="00804CF3">
        <w:rPr>
          <w:rFonts w:eastAsia="Calibri"/>
          <w:sz w:val="22"/>
          <w:szCs w:val="22"/>
        </w:rPr>
        <w:t>Pavojingųjų atliekų naudoti nenumatoma, lentelė nepildoma</w:t>
      </w:r>
      <w:r>
        <w:rPr>
          <w:rFonts w:eastAsia="Calibri"/>
          <w:sz w:val="22"/>
          <w:szCs w:val="22"/>
        </w:rPr>
        <w:t>.</w:t>
      </w:r>
    </w:p>
    <w:p w14:paraId="25DB3EA3" w14:textId="77777777" w:rsidR="00804CF3" w:rsidRPr="00804CF3" w:rsidRDefault="00804CF3" w:rsidP="006702AF">
      <w:pPr>
        <w:ind w:firstLine="567"/>
        <w:jc w:val="both"/>
        <w:rPr>
          <w:rFonts w:eastAsia="Calibri"/>
          <w:sz w:val="22"/>
          <w:szCs w:val="22"/>
        </w:rPr>
      </w:pPr>
    </w:p>
    <w:p w14:paraId="4B540B09" w14:textId="77777777" w:rsidR="006702AF" w:rsidRDefault="006702AF" w:rsidP="006702AF">
      <w:pPr>
        <w:ind w:firstLine="567"/>
        <w:jc w:val="both"/>
        <w:rPr>
          <w:rFonts w:eastAsia="Calibri"/>
          <w:sz w:val="22"/>
          <w:szCs w:val="22"/>
        </w:rPr>
      </w:pPr>
      <w:r>
        <w:rPr>
          <w:rFonts w:eastAsia="Calibri"/>
          <w:b/>
          <w:sz w:val="22"/>
          <w:szCs w:val="22"/>
        </w:rPr>
        <w:t>18 lentelė</w:t>
      </w:r>
      <w:r>
        <w:rPr>
          <w:rFonts w:eastAsia="Calibri"/>
          <w:sz w:val="22"/>
          <w:szCs w:val="22"/>
        </w:rPr>
        <w:t>. Leidžiamos šalinti pavojingosios atliekos.</w:t>
      </w:r>
    </w:p>
    <w:p w14:paraId="723846C9" w14:textId="24E2532B" w:rsidR="006702AF" w:rsidRDefault="00804CF3" w:rsidP="00C74760">
      <w:pPr>
        <w:numPr>
          <w:ilvl w:val="12"/>
          <w:numId w:val="0"/>
        </w:numPr>
        <w:ind w:firstLine="567"/>
        <w:jc w:val="both"/>
        <w:rPr>
          <w:sz w:val="22"/>
          <w:szCs w:val="22"/>
        </w:rPr>
      </w:pPr>
      <w:r>
        <w:rPr>
          <w:rFonts w:eastAsia="Calibri"/>
          <w:sz w:val="22"/>
          <w:szCs w:val="22"/>
        </w:rPr>
        <w:t>Pavojingųjų atliekų šalinti nenumatoma, lentelė nepildoma</w:t>
      </w:r>
      <w:r w:rsidR="006702AF" w:rsidRPr="009A3DC7">
        <w:rPr>
          <w:sz w:val="22"/>
          <w:szCs w:val="22"/>
        </w:rPr>
        <w:t>.</w:t>
      </w:r>
    </w:p>
    <w:p w14:paraId="74008A26" w14:textId="77777777" w:rsidR="006702AF" w:rsidRPr="009A3DC7" w:rsidRDefault="006702AF" w:rsidP="006702AF">
      <w:pPr>
        <w:numPr>
          <w:ilvl w:val="12"/>
          <w:numId w:val="0"/>
        </w:numPr>
        <w:ind w:firstLine="352"/>
        <w:jc w:val="both"/>
        <w:rPr>
          <w:sz w:val="22"/>
          <w:szCs w:val="22"/>
        </w:rPr>
      </w:pPr>
    </w:p>
    <w:p w14:paraId="53C0BAD5" w14:textId="77777777" w:rsidR="006702AF" w:rsidRDefault="006702AF" w:rsidP="000A130F">
      <w:pPr>
        <w:ind w:left="567"/>
        <w:rPr>
          <w:rFonts w:eastAsia="Calibri"/>
          <w:sz w:val="22"/>
          <w:szCs w:val="22"/>
        </w:rPr>
      </w:pPr>
      <w:r>
        <w:rPr>
          <w:rFonts w:eastAsia="Calibri"/>
          <w:b/>
          <w:sz w:val="22"/>
          <w:szCs w:val="22"/>
        </w:rPr>
        <w:t>19 lentelė</w:t>
      </w:r>
      <w:r>
        <w:rPr>
          <w:rFonts w:eastAsia="Calibri"/>
          <w:sz w:val="22"/>
          <w:szCs w:val="22"/>
        </w:rPr>
        <w:t>. Leidžiamos paruošti naudoti ir (ar) šalinti pavojingosios atliekos.</w:t>
      </w:r>
    </w:p>
    <w:p w14:paraId="443A7C57" w14:textId="2AE81D16" w:rsidR="00C97895" w:rsidRPr="00804CF3" w:rsidRDefault="00804CF3" w:rsidP="00D71E36">
      <w:pPr>
        <w:rPr>
          <w:rFonts w:eastAsia="Calibri"/>
          <w:sz w:val="22"/>
          <w:szCs w:val="22"/>
        </w:rPr>
      </w:pPr>
      <w:r>
        <w:rPr>
          <w:rFonts w:eastAsia="Calibri"/>
          <w:b/>
          <w:sz w:val="22"/>
          <w:szCs w:val="22"/>
        </w:rPr>
        <w:t xml:space="preserve">           </w:t>
      </w:r>
      <w:r w:rsidRPr="00804CF3">
        <w:rPr>
          <w:rFonts w:eastAsia="Calibri"/>
          <w:sz w:val="22"/>
          <w:szCs w:val="22"/>
        </w:rPr>
        <w:t>Pavojingųjų atliekų paruošti naudoti ir (ar) šalinti nenumatoma, lentelė nepildoma</w:t>
      </w:r>
      <w:r>
        <w:rPr>
          <w:rFonts w:eastAsia="Calibri"/>
          <w:sz w:val="22"/>
          <w:szCs w:val="22"/>
        </w:rPr>
        <w:t>.</w:t>
      </w:r>
    </w:p>
    <w:p w14:paraId="126793E3" w14:textId="77777777" w:rsidR="0055740D" w:rsidRDefault="0055740D" w:rsidP="00D71E36">
      <w:pPr>
        <w:rPr>
          <w:rFonts w:eastAsia="Calibri"/>
          <w:b/>
          <w:sz w:val="22"/>
          <w:szCs w:val="22"/>
        </w:rPr>
      </w:pPr>
    </w:p>
    <w:p w14:paraId="0E561567" w14:textId="77777777" w:rsidR="006702AF" w:rsidRDefault="006702AF" w:rsidP="000A130F">
      <w:pPr>
        <w:ind w:left="567"/>
        <w:rPr>
          <w:rFonts w:eastAsia="Calibri"/>
          <w:sz w:val="22"/>
          <w:szCs w:val="22"/>
        </w:rPr>
      </w:pPr>
      <w:r>
        <w:rPr>
          <w:rFonts w:eastAsia="Calibri"/>
          <w:b/>
          <w:sz w:val="22"/>
          <w:szCs w:val="22"/>
        </w:rPr>
        <w:t>20 lentelė</w:t>
      </w:r>
      <w:r>
        <w:rPr>
          <w:rFonts w:eastAsia="Calibri"/>
          <w:sz w:val="22"/>
          <w:szCs w:val="22"/>
        </w:rPr>
        <w:t xml:space="preserve">. </w:t>
      </w:r>
      <w:r w:rsidRPr="006702AF">
        <w:rPr>
          <w:rFonts w:eastAsia="Calibri"/>
          <w:sz w:val="22"/>
          <w:szCs w:val="22"/>
        </w:rPr>
        <w:t>Didžiausias leidžiamas laikyti pavojingųjų atliekų kiekis.</w:t>
      </w:r>
    </w:p>
    <w:p w14:paraId="1E599989" w14:textId="1EBFEF25" w:rsidR="00D71E36" w:rsidRDefault="00804CF3" w:rsidP="006702AF">
      <w:pPr>
        <w:rPr>
          <w:rFonts w:eastAsia="Calibri"/>
          <w:bCs/>
          <w:sz w:val="22"/>
          <w:szCs w:val="22"/>
        </w:rPr>
      </w:pPr>
      <w:r>
        <w:rPr>
          <w:rFonts w:eastAsia="Calibri"/>
          <w:bCs/>
          <w:sz w:val="22"/>
          <w:szCs w:val="22"/>
        </w:rPr>
        <w:t xml:space="preserve">           </w:t>
      </w:r>
      <w:r w:rsidRPr="00154F48">
        <w:rPr>
          <w:rFonts w:eastAsia="Calibri"/>
          <w:bCs/>
          <w:sz w:val="22"/>
          <w:szCs w:val="22"/>
        </w:rPr>
        <w:t>Pavojingųjų atliekų laikyti nenumatoma, lentelė nepildoma.</w:t>
      </w:r>
    </w:p>
    <w:p w14:paraId="44462866" w14:textId="77777777" w:rsidR="00804CF3" w:rsidRDefault="00804CF3" w:rsidP="006702AF">
      <w:pPr>
        <w:rPr>
          <w:sz w:val="22"/>
          <w:szCs w:val="22"/>
        </w:rPr>
      </w:pPr>
    </w:p>
    <w:p w14:paraId="6E63D556" w14:textId="77777777" w:rsidR="006702AF" w:rsidRPr="006702AF" w:rsidRDefault="006702AF" w:rsidP="006702AF">
      <w:pPr>
        <w:ind w:firstLine="567"/>
        <w:rPr>
          <w:rFonts w:eastAsia="Calibri"/>
          <w:sz w:val="22"/>
          <w:szCs w:val="22"/>
        </w:rPr>
      </w:pPr>
      <w:r>
        <w:rPr>
          <w:rFonts w:eastAsia="Calibri"/>
          <w:b/>
          <w:sz w:val="22"/>
          <w:szCs w:val="22"/>
        </w:rPr>
        <w:t>21</w:t>
      </w:r>
      <w:r w:rsidRPr="006702AF">
        <w:rPr>
          <w:rFonts w:eastAsia="Calibri"/>
          <w:b/>
          <w:sz w:val="22"/>
          <w:szCs w:val="22"/>
        </w:rPr>
        <w:t xml:space="preserve"> lentelė</w:t>
      </w:r>
      <w:r>
        <w:rPr>
          <w:rFonts w:eastAsia="Calibri"/>
          <w:sz w:val="22"/>
          <w:szCs w:val="22"/>
        </w:rPr>
        <w:t xml:space="preserve">. Leidžiamas laikyti </w:t>
      </w:r>
      <w:r w:rsidRPr="006702AF">
        <w:rPr>
          <w:rFonts w:eastAsia="Calibri"/>
          <w:sz w:val="22"/>
          <w:szCs w:val="22"/>
        </w:rPr>
        <w:t>pavojingųjų atliekų kiekis jų susidarymo vietoje iki surinkimo (S8).</w:t>
      </w:r>
    </w:p>
    <w:p w14:paraId="4D36C153" w14:textId="3E00E379" w:rsidR="00016CD6" w:rsidRPr="00E24928" w:rsidRDefault="00016CD6" w:rsidP="00016CD6">
      <w:pPr>
        <w:rPr>
          <w:rFonts w:eastAsia="Calibri"/>
          <w:sz w:val="22"/>
          <w:szCs w:val="22"/>
        </w:rPr>
      </w:pPr>
      <w:r>
        <w:rPr>
          <w:rFonts w:eastAsia="Calibri"/>
          <w:sz w:val="22"/>
          <w:szCs w:val="22"/>
        </w:rPr>
        <w:t xml:space="preserve">           </w:t>
      </w:r>
      <w:r w:rsidRPr="00E24928">
        <w:rPr>
          <w:rFonts w:eastAsia="Calibri"/>
          <w:sz w:val="22"/>
          <w:szCs w:val="22"/>
        </w:rPr>
        <w:t>Pavojingųjų atliekų jų susidarymo vietoje iki surinkimo laikyti neplanuojama, lentelė nepildoma</w:t>
      </w:r>
      <w:r>
        <w:rPr>
          <w:rFonts w:eastAsia="Calibri"/>
          <w:sz w:val="22"/>
          <w:szCs w:val="22"/>
        </w:rPr>
        <w:t>.</w:t>
      </w:r>
    </w:p>
    <w:p w14:paraId="17A6B20E" w14:textId="77777777" w:rsidR="006D7394" w:rsidRDefault="006D7394" w:rsidP="006D7394"/>
    <w:p w14:paraId="7109925B" w14:textId="77777777" w:rsidR="00F0322F" w:rsidRPr="006D7394" w:rsidRDefault="00F0322F" w:rsidP="00F0322F">
      <w:pPr>
        <w:ind w:firstLine="567"/>
        <w:jc w:val="both"/>
        <w:rPr>
          <w:b/>
          <w:sz w:val="22"/>
          <w:szCs w:val="22"/>
          <w:lang w:eastAsia="lt-LT"/>
        </w:rPr>
      </w:pPr>
      <w:r w:rsidRPr="00192AE2">
        <w:rPr>
          <w:b/>
          <w:sz w:val="22"/>
          <w:szCs w:val="24"/>
        </w:rPr>
        <w:t xml:space="preserve">13. </w:t>
      </w:r>
      <w:r w:rsidRPr="00AE14AB">
        <w:rPr>
          <w:sz w:val="22"/>
          <w:szCs w:val="24"/>
        </w:rPr>
        <w:t xml:space="preserve">Sąlygos pagal Atliekų deginimo aplinkosauginių reikalavimų, patvirtintų Lietuvos Respublikos aplinkos ministro 2002 m. gruodžio 31 </w:t>
      </w:r>
      <w:r w:rsidRPr="00AE14AB">
        <w:rPr>
          <w:sz w:val="22"/>
          <w:szCs w:val="22"/>
        </w:rPr>
        <w:t>d. įsakymu Nr. 699 „Dėl Atliekų deginimo aplinkosauginių reikalavimų patvirtinimo“, 8, 8</w:t>
      </w:r>
      <w:r w:rsidRPr="00AE14AB">
        <w:rPr>
          <w:sz w:val="22"/>
          <w:szCs w:val="22"/>
          <w:vertAlign w:val="superscript"/>
        </w:rPr>
        <w:t xml:space="preserve">1 </w:t>
      </w:r>
      <w:r w:rsidRPr="00AE14AB">
        <w:rPr>
          <w:sz w:val="22"/>
          <w:szCs w:val="22"/>
        </w:rPr>
        <w:t xml:space="preserve">punktuose nurodytą informaciją. </w:t>
      </w:r>
    </w:p>
    <w:p w14:paraId="1740B402" w14:textId="720C8D58" w:rsidR="00192AE2" w:rsidRPr="006D7394" w:rsidRDefault="00016CD6" w:rsidP="00192AE2">
      <w:pPr>
        <w:ind w:firstLine="352"/>
        <w:jc w:val="both"/>
        <w:rPr>
          <w:b/>
          <w:sz w:val="22"/>
          <w:szCs w:val="22"/>
        </w:rPr>
      </w:pPr>
      <w:r w:rsidRPr="00861402">
        <w:rPr>
          <w:sz w:val="22"/>
          <w:szCs w:val="24"/>
          <w:lang w:eastAsia="lt-LT"/>
        </w:rPr>
        <w:t>Objekte atliekos nebus deginamos, todėl duomenys neteikiami.</w:t>
      </w:r>
    </w:p>
    <w:p w14:paraId="28466973" w14:textId="77777777" w:rsidR="00F0322F" w:rsidRPr="006D7394" w:rsidRDefault="00F0322F" w:rsidP="00F0322F">
      <w:pPr>
        <w:rPr>
          <w:b/>
          <w:sz w:val="22"/>
          <w:szCs w:val="22"/>
        </w:rPr>
      </w:pPr>
    </w:p>
    <w:p w14:paraId="30482783" w14:textId="77777777" w:rsidR="00F0322F" w:rsidRPr="00192AE2" w:rsidRDefault="00F0322F" w:rsidP="00F0322F">
      <w:pPr>
        <w:ind w:firstLine="567"/>
        <w:jc w:val="both"/>
        <w:rPr>
          <w:b/>
        </w:rPr>
      </w:pPr>
      <w:r w:rsidRPr="00192AE2">
        <w:rPr>
          <w:b/>
          <w:sz w:val="22"/>
          <w:szCs w:val="24"/>
          <w:lang w:eastAsia="lt-LT"/>
        </w:rPr>
        <w:t xml:space="preserve">14. </w:t>
      </w:r>
      <w:r w:rsidRPr="00AE14AB">
        <w:rPr>
          <w:sz w:val="22"/>
          <w:szCs w:val="24"/>
          <w:lang w:eastAsia="lt-LT"/>
        </w:rPr>
        <w:t>Sąlygos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5B20920C" w14:textId="1B7DB896" w:rsidR="00F0322F" w:rsidRPr="003C2D0D" w:rsidRDefault="00016CD6" w:rsidP="00083087">
      <w:pPr>
        <w:ind w:firstLine="567"/>
        <w:rPr>
          <w:sz w:val="22"/>
          <w:szCs w:val="22"/>
        </w:rPr>
      </w:pPr>
      <w:r w:rsidRPr="00861402">
        <w:rPr>
          <w:sz w:val="22"/>
          <w:szCs w:val="24"/>
          <w:lang w:eastAsia="lt-LT"/>
        </w:rPr>
        <w:t>Ūkinės veiklos metu sąvartynai nebus eksploatuojami, todėl duomenys neteikiami.</w:t>
      </w:r>
    </w:p>
    <w:p w14:paraId="0B8FBED0" w14:textId="77777777" w:rsidR="00192AE2" w:rsidRDefault="00192AE2" w:rsidP="00F0322F">
      <w:pPr>
        <w:ind w:firstLine="567"/>
        <w:jc w:val="both"/>
        <w:rPr>
          <w:sz w:val="22"/>
          <w:szCs w:val="24"/>
          <w:lang w:eastAsia="lt-LT"/>
        </w:rPr>
      </w:pPr>
    </w:p>
    <w:p w14:paraId="2497ECFC" w14:textId="77777777" w:rsidR="00F0322F" w:rsidRPr="00700878" w:rsidRDefault="00F0322F" w:rsidP="00F0322F">
      <w:pPr>
        <w:ind w:firstLine="567"/>
        <w:jc w:val="both"/>
        <w:rPr>
          <w:sz w:val="22"/>
          <w:szCs w:val="24"/>
          <w:lang w:eastAsia="lt-LT"/>
        </w:rPr>
      </w:pPr>
      <w:r w:rsidRPr="00700878">
        <w:rPr>
          <w:b/>
          <w:sz w:val="22"/>
          <w:szCs w:val="24"/>
          <w:lang w:eastAsia="lt-LT"/>
        </w:rPr>
        <w:t>15.</w:t>
      </w:r>
      <w:r w:rsidRPr="00700878">
        <w:rPr>
          <w:sz w:val="22"/>
          <w:szCs w:val="24"/>
          <w:lang w:eastAsia="lt-LT"/>
        </w:rPr>
        <w:t xml:space="preserve"> Atliekų stebėsenos priemonės.</w:t>
      </w:r>
    </w:p>
    <w:p w14:paraId="1F8D1645" w14:textId="019C611A" w:rsidR="00307366" w:rsidRDefault="007B74C7" w:rsidP="00513413">
      <w:pPr>
        <w:ind w:firstLine="567"/>
        <w:jc w:val="both"/>
        <w:rPr>
          <w:color w:val="000000"/>
          <w:szCs w:val="24"/>
        </w:rPr>
      </w:pPr>
      <w:r>
        <w:rPr>
          <w:color w:val="000000"/>
        </w:rPr>
        <w:t>UAB „</w:t>
      </w:r>
      <w:proofErr w:type="spellStart"/>
      <w:r>
        <w:rPr>
          <w:color w:val="000000"/>
        </w:rPr>
        <w:t>Elmoris</w:t>
      </w:r>
      <w:proofErr w:type="spellEnd"/>
      <w:r>
        <w:rPr>
          <w:color w:val="000000"/>
        </w:rPr>
        <w:t>“</w:t>
      </w:r>
      <w:r w:rsidRPr="00634041">
        <w:rPr>
          <w:color w:val="000000"/>
        </w:rPr>
        <w:t xml:space="preserve"> atliekų nesaugo ir nenaudo</w:t>
      </w:r>
      <w:r>
        <w:rPr>
          <w:color w:val="000000"/>
        </w:rPr>
        <w:t>ja</w:t>
      </w:r>
      <w:r w:rsidRPr="00634041">
        <w:rPr>
          <w:color w:val="000000"/>
        </w:rPr>
        <w:t>. Įmonėje susidariusios atliekos bus tvarkomos pagal Atlieku tvarkymo taisyklių reikalavimus</w:t>
      </w:r>
      <w:r>
        <w:rPr>
          <w:color w:val="000000"/>
        </w:rPr>
        <w:t xml:space="preserve"> t.y. perduodamos atliekų tvarkytojams pagal sutartis</w:t>
      </w:r>
      <w:r w:rsidRPr="00634041">
        <w:rPr>
          <w:color w:val="000000"/>
        </w:rPr>
        <w:t>.</w:t>
      </w:r>
    </w:p>
    <w:p w14:paraId="72CD9C22" w14:textId="77777777" w:rsidR="00CE0D87" w:rsidRPr="00CE0D87" w:rsidRDefault="00CE0D87" w:rsidP="00F0322F">
      <w:pPr>
        <w:ind w:firstLine="567"/>
        <w:jc w:val="both"/>
        <w:rPr>
          <w:sz w:val="22"/>
          <w:szCs w:val="22"/>
          <w:highlight w:val="yellow"/>
          <w:lang w:eastAsia="lt-LT"/>
        </w:rPr>
      </w:pPr>
    </w:p>
    <w:p w14:paraId="54EBBA5D" w14:textId="77777777" w:rsidR="00F0322F" w:rsidRPr="00700878" w:rsidRDefault="00F0322F" w:rsidP="00F0322F">
      <w:pPr>
        <w:ind w:firstLine="567"/>
        <w:jc w:val="both"/>
        <w:rPr>
          <w:bCs/>
          <w:sz w:val="22"/>
          <w:szCs w:val="24"/>
          <w:lang w:eastAsia="lt-LT"/>
        </w:rPr>
      </w:pPr>
      <w:r w:rsidRPr="00700878">
        <w:rPr>
          <w:b/>
          <w:sz w:val="22"/>
          <w:szCs w:val="24"/>
          <w:lang w:eastAsia="lt-LT"/>
        </w:rPr>
        <w:t>16</w:t>
      </w:r>
      <w:r w:rsidRPr="00700878">
        <w:rPr>
          <w:sz w:val="22"/>
          <w:szCs w:val="24"/>
          <w:lang w:eastAsia="lt-LT"/>
        </w:rPr>
        <w:t>.</w:t>
      </w:r>
      <w:r w:rsidRPr="00700878">
        <w:rPr>
          <w:bCs/>
          <w:sz w:val="22"/>
          <w:szCs w:val="24"/>
          <w:lang w:eastAsia="lt-LT"/>
        </w:rPr>
        <w:t xml:space="preserve"> Reikalavimai ūkio subjektų aplinkos monitoringui (stebėsenai), ūkio subjekto monitoringo programai vykdyti.</w:t>
      </w:r>
    </w:p>
    <w:p w14:paraId="72595EEB" w14:textId="77777777" w:rsidR="00CE0D87" w:rsidRPr="00107C20" w:rsidRDefault="00AE14AB" w:rsidP="00F0322F">
      <w:pPr>
        <w:ind w:firstLine="567"/>
        <w:jc w:val="both"/>
        <w:rPr>
          <w:bCs/>
          <w:sz w:val="22"/>
          <w:szCs w:val="22"/>
          <w:lang w:eastAsia="lt-LT"/>
        </w:rPr>
      </w:pPr>
      <w:r w:rsidRPr="007B74C7">
        <w:rPr>
          <w:spacing w:val="-3"/>
          <w:sz w:val="22"/>
          <w:szCs w:val="22"/>
        </w:rPr>
        <w:t>Ūkio subjektų aplinkos monitoringas turi būti vykdomas pagal Ūkio subjektų aplinkos monitoringo nuostatų, patvirtintų Lietuvos Respublikos aplinkos ministro 2009 m. rugsėjo 16 d. įsakymu Nr. D1-546 „Dėl ūkio subjektų aplinkos monitoringo nuostatų patvirtinimo“ reikalavimus parengtą ir nustatyta tvarka suderintą ūkio subjektų aplinkos monitoringo programą.</w:t>
      </w:r>
    </w:p>
    <w:p w14:paraId="699B551B" w14:textId="77777777" w:rsidR="00F0322F" w:rsidRPr="004B3DD3" w:rsidRDefault="00F0322F" w:rsidP="00F0322F">
      <w:pPr>
        <w:ind w:firstLine="567"/>
        <w:jc w:val="both"/>
        <w:rPr>
          <w:spacing w:val="-3"/>
          <w:sz w:val="22"/>
          <w:szCs w:val="24"/>
          <w:highlight w:val="yellow"/>
          <w:lang w:eastAsia="lt-LT"/>
        </w:rPr>
      </w:pPr>
    </w:p>
    <w:p w14:paraId="071CD0D7" w14:textId="77777777" w:rsidR="00F0322F" w:rsidRPr="00AE14AB" w:rsidRDefault="00F0322F" w:rsidP="00F0322F">
      <w:pPr>
        <w:ind w:firstLine="567"/>
        <w:jc w:val="both"/>
        <w:rPr>
          <w:sz w:val="22"/>
          <w:szCs w:val="24"/>
          <w:lang w:eastAsia="lt-LT"/>
        </w:rPr>
      </w:pPr>
      <w:r w:rsidRPr="00AE14AB">
        <w:rPr>
          <w:b/>
          <w:sz w:val="22"/>
          <w:szCs w:val="24"/>
          <w:lang w:eastAsia="lt-LT"/>
        </w:rPr>
        <w:lastRenderedPageBreak/>
        <w:t>17</w:t>
      </w:r>
      <w:r w:rsidRPr="00AE14AB">
        <w:rPr>
          <w:sz w:val="22"/>
          <w:szCs w:val="24"/>
          <w:lang w:eastAsia="lt-LT"/>
        </w:rPr>
        <w:t>. Reikalavimai triukšmui valdyt</w:t>
      </w:r>
      <w:r w:rsidR="00AE14AB" w:rsidRPr="00AE14AB">
        <w:rPr>
          <w:sz w:val="22"/>
          <w:szCs w:val="24"/>
          <w:lang w:eastAsia="lt-LT"/>
        </w:rPr>
        <w:t>i, triukšmo mažinimo priemonės.</w:t>
      </w:r>
    </w:p>
    <w:p w14:paraId="04A8B8A2" w14:textId="77777777" w:rsidR="00016CD6" w:rsidRPr="00484D09" w:rsidRDefault="00016CD6" w:rsidP="00016CD6">
      <w:pPr>
        <w:ind w:firstLine="709"/>
        <w:jc w:val="both"/>
        <w:rPr>
          <w:sz w:val="22"/>
          <w:szCs w:val="24"/>
          <w:lang w:eastAsia="lt-LT"/>
        </w:rPr>
      </w:pPr>
      <w:r w:rsidRPr="00EE373C">
        <w:rPr>
          <w:sz w:val="22"/>
          <w:szCs w:val="24"/>
          <w:lang w:eastAsia="lt-LT"/>
        </w:rPr>
        <w:t>UAB „</w:t>
      </w:r>
      <w:proofErr w:type="spellStart"/>
      <w:r w:rsidRPr="00EE373C">
        <w:rPr>
          <w:sz w:val="22"/>
          <w:szCs w:val="24"/>
          <w:lang w:eastAsia="lt-LT"/>
        </w:rPr>
        <w:t>Elmoris</w:t>
      </w:r>
      <w:proofErr w:type="spellEnd"/>
      <w:r w:rsidRPr="00EE373C">
        <w:rPr>
          <w:sz w:val="22"/>
          <w:szCs w:val="24"/>
          <w:lang w:eastAsia="lt-LT"/>
        </w:rPr>
        <w:t xml:space="preserve">“ gamyklos veikloje pagrindiniai triukšmo šaltiniai bus </w:t>
      </w:r>
      <w:r w:rsidRPr="00484D09">
        <w:rPr>
          <w:sz w:val="22"/>
          <w:szCs w:val="24"/>
          <w:lang w:eastAsia="lt-LT"/>
        </w:rPr>
        <w:t>gamykloje dirbantys įrenginiai bei aptarnaujančio transporto priemonių keliamas triukšmas</w:t>
      </w:r>
      <w:r>
        <w:rPr>
          <w:sz w:val="22"/>
          <w:szCs w:val="24"/>
          <w:lang w:eastAsia="lt-LT"/>
        </w:rPr>
        <w:t xml:space="preserve">. </w:t>
      </w:r>
      <w:r w:rsidRPr="00E06493">
        <w:rPr>
          <w:sz w:val="22"/>
          <w:szCs w:val="24"/>
          <w:highlight w:val="yellow"/>
          <w:lang w:eastAsia="lt-LT"/>
        </w:rPr>
        <w:t xml:space="preserve"> </w:t>
      </w:r>
    </w:p>
    <w:p w14:paraId="57BFDF10" w14:textId="77777777" w:rsidR="00016CD6" w:rsidRPr="00484D09" w:rsidRDefault="00016CD6" w:rsidP="00016CD6">
      <w:pPr>
        <w:ind w:firstLine="709"/>
        <w:jc w:val="both"/>
        <w:rPr>
          <w:sz w:val="22"/>
          <w:szCs w:val="24"/>
          <w:lang w:eastAsia="lt-LT"/>
        </w:rPr>
      </w:pPr>
      <w:r w:rsidRPr="00484D09">
        <w:rPr>
          <w:sz w:val="22"/>
          <w:szCs w:val="24"/>
          <w:lang w:eastAsia="lt-LT"/>
        </w:rPr>
        <w:t>UAB „</w:t>
      </w:r>
      <w:proofErr w:type="spellStart"/>
      <w:r w:rsidRPr="00484D09">
        <w:rPr>
          <w:sz w:val="22"/>
          <w:szCs w:val="24"/>
          <w:lang w:eastAsia="lt-LT"/>
        </w:rPr>
        <w:t>Elmoris</w:t>
      </w:r>
      <w:proofErr w:type="spellEnd"/>
      <w:r w:rsidRPr="00484D09">
        <w:rPr>
          <w:sz w:val="22"/>
          <w:szCs w:val="24"/>
          <w:lang w:eastAsia="lt-LT"/>
        </w:rPr>
        <w:t>“ teritorijoje veiks šie ant pastato stogo projektuojami stacionarūs triukšmo šaltiniai:</w:t>
      </w:r>
    </w:p>
    <w:p w14:paraId="76DD5C33"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 xml:space="preserve">Sandėlio vėdinimo ventiliatorius P-EF10, skleidžiantis 81 </w:t>
      </w:r>
      <w:proofErr w:type="spellStart"/>
      <w:r w:rsidRPr="00484D09">
        <w:rPr>
          <w:sz w:val="22"/>
          <w:szCs w:val="24"/>
          <w:lang w:eastAsia="lt-LT"/>
        </w:rPr>
        <w:t>dB(A</w:t>
      </w:r>
      <w:proofErr w:type="spellEnd"/>
      <w:r w:rsidRPr="00484D09">
        <w:rPr>
          <w:sz w:val="22"/>
          <w:szCs w:val="24"/>
          <w:lang w:eastAsia="lt-LT"/>
        </w:rPr>
        <w:t>) triukšmo lygį, dirbantis dienos metu;</w:t>
      </w:r>
    </w:p>
    <w:p w14:paraId="2527063E"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 xml:space="preserve">Patalpos vėdinimo ventiliatorius P-EF7, skleidžiantis 54 </w:t>
      </w:r>
      <w:proofErr w:type="spellStart"/>
      <w:r w:rsidRPr="00484D09">
        <w:rPr>
          <w:sz w:val="22"/>
          <w:szCs w:val="24"/>
          <w:lang w:eastAsia="lt-LT"/>
        </w:rPr>
        <w:t>dB(A</w:t>
      </w:r>
      <w:proofErr w:type="spellEnd"/>
      <w:r w:rsidRPr="00484D09">
        <w:rPr>
          <w:sz w:val="22"/>
          <w:szCs w:val="24"/>
          <w:lang w:eastAsia="lt-LT"/>
        </w:rPr>
        <w:t>) triukšmo lygį, dirbantis dienos ir vakaro metu (2 darbo pamainos);</w:t>
      </w:r>
    </w:p>
    <w:p w14:paraId="652739C9"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 xml:space="preserve">Stoginis ištraukimo ventiliatorius P-EF12, skleidžiantis 43 </w:t>
      </w:r>
      <w:proofErr w:type="spellStart"/>
      <w:r w:rsidRPr="00484D09">
        <w:rPr>
          <w:sz w:val="22"/>
          <w:szCs w:val="24"/>
          <w:lang w:eastAsia="lt-LT"/>
        </w:rPr>
        <w:t>dB(A</w:t>
      </w:r>
      <w:proofErr w:type="spellEnd"/>
      <w:r w:rsidRPr="00484D09">
        <w:rPr>
          <w:sz w:val="22"/>
          <w:szCs w:val="24"/>
          <w:lang w:eastAsia="lt-LT"/>
        </w:rPr>
        <w:t>) triukšmo lygį, dirbantis dienos metu;</w:t>
      </w:r>
    </w:p>
    <w:p w14:paraId="2CE0B5E1"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 xml:space="preserve">Stoginis ištraukimo ventiliatorius P-EF4, skleidžiantis 66 </w:t>
      </w:r>
      <w:proofErr w:type="spellStart"/>
      <w:r w:rsidRPr="00484D09">
        <w:rPr>
          <w:sz w:val="22"/>
          <w:szCs w:val="24"/>
          <w:lang w:eastAsia="lt-LT"/>
        </w:rPr>
        <w:t>dB(A</w:t>
      </w:r>
      <w:proofErr w:type="spellEnd"/>
      <w:r w:rsidRPr="00484D09">
        <w:rPr>
          <w:sz w:val="22"/>
          <w:szCs w:val="24"/>
          <w:lang w:eastAsia="lt-LT"/>
        </w:rPr>
        <w:t>) triukšmo lygį, dirbantis dienos ir vakaro metu (2 darbo pamainos);</w:t>
      </w:r>
    </w:p>
    <w:p w14:paraId="43AE34C2"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 xml:space="preserve">Stoginis dūmų ištraukimo ventiliatorius P-EF2, skleidžiantis 45 </w:t>
      </w:r>
      <w:proofErr w:type="spellStart"/>
      <w:r w:rsidRPr="00484D09">
        <w:rPr>
          <w:sz w:val="22"/>
          <w:szCs w:val="24"/>
          <w:lang w:eastAsia="lt-LT"/>
        </w:rPr>
        <w:t>dB(A</w:t>
      </w:r>
      <w:proofErr w:type="spellEnd"/>
      <w:r w:rsidRPr="00484D09">
        <w:rPr>
          <w:sz w:val="22"/>
          <w:szCs w:val="24"/>
          <w:lang w:eastAsia="lt-LT"/>
        </w:rPr>
        <w:t>) triukšmo lygį, dirbantis visą parą;</w:t>
      </w:r>
    </w:p>
    <w:p w14:paraId="0D2ABCEA"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 xml:space="preserve">Stoginis dūmų ištraukimo ventiliatorius P-EF1, skleidžiantis 53 </w:t>
      </w:r>
      <w:proofErr w:type="spellStart"/>
      <w:r w:rsidRPr="00484D09">
        <w:rPr>
          <w:sz w:val="22"/>
          <w:szCs w:val="24"/>
          <w:lang w:eastAsia="lt-LT"/>
        </w:rPr>
        <w:t>dB(A</w:t>
      </w:r>
      <w:proofErr w:type="spellEnd"/>
      <w:r w:rsidRPr="00484D09">
        <w:rPr>
          <w:sz w:val="22"/>
          <w:szCs w:val="24"/>
          <w:lang w:eastAsia="lt-LT"/>
        </w:rPr>
        <w:t>) triukšmo lygį, dirbantis visą parą;</w:t>
      </w:r>
    </w:p>
    <w:p w14:paraId="3B9E0698"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 xml:space="preserve">Stoginis ištraukimo ventiliatorius P-EF11.1 ventiliatorius, skleidžiantis 49 </w:t>
      </w:r>
      <w:proofErr w:type="spellStart"/>
      <w:r w:rsidRPr="00484D09">
        <w:rPr>
          <w:sz w:val="22"/>
          <w:szCs w:val="24"/>
          <w:lang w:eastAsia="lt-LT"/>
        </w:rPr>
        <w:t>dB(A</w:t>
      </w:r>
      <w:proofErr w:type="spellEnd"/>
      <w:r w:rsidRPr="00484D09">
        <w:rPr>
          <w:sz w:val="22"/>
          <w:szCs w:val="24"/>
          <w:lang w:eastAsia="lt-LT"/>
        </w:rPr>
        <w:t>) triukšmo lygį, dirbantis visą parą;</w:t>
      </w:r>
    </w:p>
    <w:p w14:paraId="386FC7CA"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 xml:space="preserve">Stoginis ištraukimo ventiliatorius P-EF11.2 ventiliatorius, skleidžiantis 49 </w:t>
      </w:r>
      <w:proofErr w:type="spellStart"/>
      <w:r w:rsidRPr="00484D09">
        <w:rPr>
          <w:sz w:val="22"/>
          <w:szCs w:val="24"/>
          <w:lang w:eastAsia="lt-LT"/>
        </w:rPr>
        <w:t>dB(A</w:t>
      </w:r>
      <w:proofErr w:type="spellEnd"/>
      <w:r w:rsidRPr="00484D09">
        <w:rPr>
          <w:sz w:val="22"/>
          <w:szCs w:val="24"/>
          <w:lang w:eastAsia="lt-LT"/>
        </w:rPr>
        <w:t>) triukšmo lygį, dirbantis visą parą;</w:t>
      </w:r>
    </w:p>
    <w:p w14:paraId="335070AB"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 xml:space="preserve">Oru aušinama šaldymo mašina C1.DC1, skleidžiantis 81 </w:t>
      </w:r>
      <w:proofErr w:type="spellStart"/>
      <w:r w:rsidRPr="00484D09">
        <w:rPr>
          <w:sz w:val="22"/>
          <w:szCs w:val="24"/>
          <w:lang w:eastAsia="lt-LT"/>
        </w:rPr>
        <w:t>dB(A</w:t>
      </w:r>
      <w:proofErr w:type="spellEnd"/>
      <w:r w:rsidRPr="00484D09">
        <w:rPr>
          <w:sz w:val="22"/>
          <w:szCs w:val="24"/>
          <w:lang w:eastAsia="lt-LT"/>
        </w:rPr>
        <w:t>) triukšmo lygį, dirbantis dienos metu;</w:t>
      </w:r>
    </w:p>
    <w:p w14:paraId="2FFF1342"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 xml:space="preserve">Oru aušinama šaldymo mašina su integruotu hidrauliniu moduliu C2.CH1, skleidžiantis 87 </w:t>
      </w:r>
      <w:proofErr w:type="spellStart"/>
      <w:r w:rsidRPr="00484D09">
        <w:rPr>
          <w:sz w:val="22"/>
          <w:szCs w:val="24"/>
          <w:lang w:eastAsia="lt-LT"/>
        </w:rPr>
        <w:t>dB(A</w:t>
      </w:r>
      <w:proofErr w:type="spellEnd"/>
      <w:r w:rsidRPr="00484D09">
        <w:rPr>
          <w:sz w:val="22"/>
          <w:szCs w:val="24"/>
          <w:lang w:eastAsia="lt-LT"/>
        </w:rPr>
        <w:t>) triukšmo lygį, dirbantis visą parą;</w:t>
      </w:r>
    </w:p>
    <w:p w14:paraId="67929B39"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 xml:space="preserve">Stoginis ištraukimo ventiliatorius EF7, skleidžiantis 54 </w:t>
      </w:r>
      <w:proofErr w:type="spellStart"/>
      <w:r w:rsidRPr="00484D09">
        <w:rPr>
          <w:sz w:val="22"/>
          <w:szCs w:val="24"/>
          <w:lang w:eastAsia="lt-LT"/>
        </w:rPr>
        <w:t>dB(A</w:t>
      </w:r>
      <w:proofErr w:type="spellEnd"/>
      <w:r w:rsidRPr="00484D09">
        <w:rPr>
          <w:sz w:val="22"/>
          <w:szCs w:val="24"/>
          <w:lang w:eastAsia="lt-LT"/>
        </w:rPr>
        <w:t>) triukšmo lygį, dirbantis dienos metu;</w:t>
      </w:r>
    </w:p>
    <w:p w14:paraId="7E59C826"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 xml:space="preserve">Stoginis ištraukimo ventiliatorius EF5, skleidžiantis 50 </w:t>
      </w:r>
      <w:proofErr w:type="spellStart"/>
      <w:r w:rsidRPr="00484D09">
        <w:rPr>
          <w:sz w:val="22"/>
          <w:szCs w:val="24"/>
          <w:lang w:eastAsia="lt-LT"/>
        </w:rPr>
        <w:t>dB(A</w:t>
      </w:r>
      <w:proofErr w:type="spellEnd"/>
      <w:r w:rsidRPr="00484D09">
        <w:rPr>
          <w:sz w:val="22"/>
          <w:szCs w:val="24"/>
          <w:lang w:eastAsia="lt-LT"/>
        </w:rPr>
        <w:t>) triukšmo lygį, dirbantis dienos metu;</w:t>
      </w:r>
    </w:p>
    <w:p w14:paraId="55604FF7"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 xml:space="preserve">Stoginis ištraukimo ventiliatorius EF4, skleidžiantis 50 </w:t>
      </w:r>
      <w:proofErr w:type="spellStart"/>
      <w:r w:rsidRPr="00484D09">
        <w:rPr>
          <w:sz w:val="22"/>
          <w:szCs w:val="24"/>
          <w:lang w:eastAsia="lt-LT"/>
        </w:rPr>
        <w:t>dB(A</w:t>
      </w:r>
      <w:proofErr w:type="spellEnd"/>
      <w:r w:rsidRPr="00484D09">
        <w:rPr>
          <w:sz w:val="22"/>
          <w:szCs w:val="24"/>
          <w:lang w:eastAsia="lt-LT"/>
        </w:rPr>
        <w:t>) triukšmo lygį, dirbantis dienos metu;</w:t>
      </w:r>
    </w:p>
    <w:p w14:paraId="6AE8A1CD"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 xml:space="preserve">Stoginis ištraukimo ventiliatorius EF3, skleidžiantis 50 </w:t>
      </w:r>
      <w:proofErr w:type="spellStart"/>
      <w:r w:rsidRPr="00484D09">
        <w:rPr>
          <w:sz w:val="22"/>
          <w:szCs w:val="24"/>
          <w:lang w:eastAsia="lt-LT"/>
        </w:rPr>
        <w:t>dB(A</w:t>
      </w:r>
      <w:proofErr w:type="spellEnd"/>
      <w:r w:rsidRPr="00484D09">
        <w:rPr>
          <w:sz w:val="22"/>
          <w:szCs w:val="24"/>
          <w:lang w:eastAsia="lt-LT"/>
        </w:rPr>
        <w:t>) triukšmo lygį, dirbantis dienos metu;</w:t>
      </w:r>
    </w:p>
    <w:p w14:paraId="799424F6"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 xml:space="preserve">Stoginis ištraukimo ventiliatorius EF2, skleidžiantis 41 </w:t>
      </w:r>
      <w:proofErr w:type="spellStart"/>
      <w:r w:rsidRPr="00484D09">
        <w:rPr>
          <w:sz w:val="22"/>
          <w:szCs w:val="24"/>
          <w:lang w:eastAsia="lt-LT"/>
        </w:rPr>
        <w:t>dB(A</w:t>
      </w:r>
      <w:proofErr w:type="spellEnd"/>
      <w:r w:rsidRPr="00484D09">
        <w:rPr>
          <w:sz w:val="22"/>
          <w:szCs w:val="24"/>
          <w:lang w:eastAsia="lt-LT"/>
        </w:rPr>
        <w:t>) triukšmo lygį, dirbantis dienos metu.</w:t>
      </w:r>
    </w:p>
    <w:p w14:paraId="435AFC5C"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 xml:space="preserve">Stoginis ištraukimo ventiliatorius EF1, skleidžiantis 41 </w:t>
      </w:r>
      <w:proofErr w:type="spellStart"/>
      <w:r w:rsidRPr="00484D09">
        <w:rPr>
          <w:sz w:val="22"/>
          <w:szCs w:val="24"/>
          <w:lang w:eastAsia="lt-LT"/>
        </w:rPr>
        <w:t>dB(A</w:t>
      </w:r>
      <w:proofErr w:type="spellEnd"/>
      <w:r w:rsidRPr="00484D09">
        <w:rPr>
          <w:sz w:val="22"/>
          <w:szCs w:val="24"/>
          <w:lang w:eastAsia="lt-LT"/>
        </w:rPr>
        <w:t>) triukšmo lygį, dirbantis dienos metu;</w:t>
      </w:r>
    </w:p>
    <w:p w14:paraId="14902D2A"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 xml:space="preserve">Oro padavimo kamera SE11, skleidžianti 42 </w:t>
      </w:r>
      <w:proofErr w:type="spellStart"/>
      <w:r w:rsidRPr="00484D09">
        <w:rPr>
          <w:sz w:val="22"/>
          <w:szCs w:val="24"/>
          <w:lang w:eastAsia="lt-LT"/>
        </w:rPr>
        <w:t>dB(A</w:t>
      </w:r>
      <w:proofErr w:type="spellEnd"/>
      <w:r w:rsidRPr="00484D09">
        <w:rPr>
          <w:sz w:val="22"/>
          <w:szCs w:val="24"/>
          <w:lang w:eastAsia="lt-LT"/>
        </w:rPr>
        <w:t>) triukšmo lygį, dirbanti visą parą;</w:t>
      </w:r>
    </w:p>
    <w:p w14:paraId="7A2172A1" w14:textId="77777777" w:rsidR="00016CD6" w:rsidRDefault="00016CD6" w:rsidP="00016CD6">
      <w:pPr>
        <w:ind w:left="1985" w:hanging="284"/>
        <w:jc w:val="both"/>
        <w:rPr>
          <w:sz w:val="22"/>
          <w:szCs w:val="24"/>
          <w:highlight w:val="red"/>
          <w:lang w:eastAsia="lt-LT"/>
        </w:rPr>
      </w:pPr>
      <w:r w:rsidRPr="00484D09">
        <w:rPr>
          <w:sz w:val="22"/>
          <w:szCs w:val="24"/>
          <w:lang w:eastAsia="lt-LT"/>
        </w:rPr>
        <w:t>-</w:t>
      </w:r>
      <w:r w:rsidRPr="00484D09">
        <w:rPr>
          <w:sz w:val="22"/>
          <w:szCs w:val="24"/>
          <w:lang w:eastAsia="lt-LT"/>
        </w:rPr>
        <w:tab/>
        <w:t xml:space="preserve">3 stoginiai ištraukimo ventiliatoriai: T-1, T-2 ir T3, kurių kiekvienas skleidžia 47 </w:t>
      </w:r>
      <w:proofErr w:type="spellStart"/>
      <w:r w:rsidRPr="00484D09">
        <w:rPr>
          <w:sz w:val="22"/>
          <w:szCs w:val="24"/>
          <w:lang w:eastAsia="lt-LT"/>
        </w:rPr>
        <w:t>dB(A</w:t>
      </w:r>
      <w:proofErr w:type="spellEnd"/>
      <w:r w:rsidRPr="00484D09">
        <w:rPr>
          <w:sz w:val="22"/>
          <w:szCs w:val="24"/>
          <w:lang w:eastAsia="lt-LT"/>
        </w:rPr>
        <w:t>) triukšmo lygį ir dirba tik dienos metu.</w:t>
      </w:r>
    </w:p>
    <w:p w14:paraId="70378A8A" w14:textId="77777777" w:rsidR="00016CD6" w:rsidRPr="00484D09" w:rsidRDefault="00016CD6" w:rsidP="00016CD6">
      <w:pPr>
        <w:ind w:firstLine="709"/>
        <w:jc w:val="both"/>
        <w:rPr>
          <w:sz w:val="22"/>
          <w:szCs w:val="24"/>
          <w:lang w:eastAsia="lt-LT"/>
        </w:rPr>
      </w:pPr>
      <w:r w:rsidRPr="00484D09">
        <w:rPr>
          <w:sz w:val="22"/>
          <w:szCs w:val="24"/>
          <w:lang w:eastAsia="lt-LT"/>
        </w:rPr>
        <w:t>Be stacionarių triukšmo šaltinių, įtaką darys ir autotransporto (sunkiojo ir lengvojo) priemonės:</w:t>
      </w:r>
    </w:p>
    <w:p w14:paraId="1DCABA4F"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29 sunkiasvorės transporto priemonės per parą, atvykstančios ir išvykstančios dienos  metu;</w:t>
      </w:r>
    </w:p>
    <w:p w14:paraId="055A2B04"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iki 2 sunkiasvorių transporto priemonių per parą, galinčių atvykti ir išvykti vakaro  metu;</w:t>
      </w:r>
    </w:p>
    <w:p w14:paraId="6F30E269"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344 vietų lengvųjų automobilių stovėjimo aikštelės. Lengvasis autotransportas atvyksta ir išvyksta dienos, vakaro ir nakties metu (3 darbo pamainos);</w:t>
      </w:r>
    </w:p>
    <w:p w14:paraId="416ACB8F" w14:textId="77777777" w:rsidR="00016CD6" w:rsidRPr="00484D09" w:rsidRDefault="00016CD6" w:rsidP="00016CD6">
      <w:pPr>
        <w:ind w:left="1985" w:hanging="284"/>
        <w:jc w:val="both"/>
        <w:rPr>
          <w:sz w:val="22"/>
          <w:szCs w:val="24"/>
          <w:lang w:eastAsia="lt-LT"/>
        </w:rPr>
      </w:pPr>
      <w:r w:rsidRPr="00484D09">
        <w:rPr>
          <w:sz w:val="22"/>
          <w:szCs w:val="24"/>
          <w:lang w:eastAsia="lt-LT"/>
        </w:rPr>
        <w:t>-</w:t>
      </w:r>
      <w:r w:rsidRPr="00484D09">
        <w:rPr>
          <w:sz w:val="22"/>
          <w:szCs w:val="24"/>
          <w:lang w:eastAsia="lt-LT"/>
        </w:rPr>
        <w:tab/>
        <w:t>3 vietų sunkiojo autotransporto stovėjimo aikštelė. Sunkusis autotransportas atvyksta ir išvyksta dienos metu.</w:t>
      </w:r>
    </w:p>
    <w:p w14:paraId="390FF8B4" w14:textId="77777777" w:rsidR="00016CD6" w:rsidRPr="00B2536A" w:rsidRDefault="00016CD6" w:rsidP="00016CD6">
      <w:pPr>
        <w:tabs>
          <w:tab w:val="left" w:pos="1843"/>
        </w:tabs>
        <w:ind w:firstLine="709"/>
        <w:jc w:val="both"/>
        <w:rPr>
          <w:sz w:val="22"/>
          <w:szCs w:val="24"/>
          <w:lang w:eastAsia="lt-LT"/>
        </w:rPr>
      </w:pPr>
      <w:r w:rsidRPr="00484D09">
        <w:rPr>
          <w:sz w:val="22"/>
          <w:szCs w:val="24"/>
          <w:lang w:eastAsia="lt-LT"/>
        </w:rPr>
        <w:t>Pietinėje sklypo dalyje planuojamas įvažiavimas į vieną iš lengvųjų automobilių stovėjimo aikštel</w:t>
      </w:r>
      <w:r>
        <w:rPr>
          <w:sz w:val="22"/>
          <w:szCs w:val="24"/>
          <w:lang w:eastAsia="lt-LT"/>
        </w:rPr>
        <w:t>ių</w:t>
      </w:r>
      <w:r w:rsidRPr="00484D09">
        <w:rPr>
          <w:sz w:val="22"/>
          <w:szCs w:val="24"/>
          <w:lang w:eastAsia="lt-LT"/>
        </w:rPr>
        <w:t>. Šiaurinėje sklypo dalyje planuojami trys įvažiavimai į įmonės teritoriją.</w:t>
      </w:r>
      <w:r>
        <w:rPr>
          <w:sz w:val="22"/>
          <w:szCs w:val="24"/>
          <w:lang w:eastAsia="lt-LT"/>
        </w:rPr>
        <w:t xml:space="preserve"> </w:t>
      </w:r>
    </w:p>
    <w:p w14:paraId="34C4DD5E" w14:textId="77777777" w:rsidR="00016CD6" w:rsidRPr="00B2536A" w:rsidRDefault="00016CD6" w:rsidP="00016CD6">
      <w:pPr>
        <w:ind w:firstLine="709"/>
        <w:jc w:val="both"/>
        <w:rPr>
          <w:sz w:val="22"/>
          <w:szCs w:val="22"/>
        </w:rPr>
      </w:pPr>
      <w:r w:rsidRPr="00B2536A">
        <w:rPr>
          <w:sz w:val="22"/>
          <w:szCs w:val="24"/>
          <w:lang w:eastAsia="lt-LT"/>
        </w:rPr>
        <w:t>Vadovaujantis UAB „</w:t>
      </w:r>
      <w:proofErr w:type="spellStart"/>
      <w:r w:rsidRPr="00B2536A">
        <w:rPr>
          <w:sz w:val="22"/>
          <w:szCs w:val="24"/>
          <w:lang w:eastAsia="lt-LT"/>
        </w:rPr>
        <w:t>Elmoris</w:t>
      </w:r>
      <w:proofErr w:type="spellEnd"/>
      <w:r w:rsidRPr="00B2536A">
        <w:rPr>
          <w:sz w:val="22"/>
          <w:szCs w:val="24"/>
          <w:lang w:eastAsia="lt-LT"/>
        </w:rPr>
        <w:t>“ skardos lakavimo, litografijos ir dangtelių tipo „</w:t>
      </w:r>
      <w:proofErr w:type="spellStart"/>
      <w:r w:rsidRPr="00B2536A">
        <w:rPr>
          <w:sz w:val="22"/>
          <w:szCs w:val="24"/>
          <w:lang w:eastAsia="lt-LT"/>
        </w:rPr>
        <w:t>Twist-off“</w:t>
      </w:r>
      <w:proofErr w:type="spellEnd"/>
      <w:r w:rsidRPr="00B2536A">
        <w:rPr>
          <w:sz w:val="22"/>
          <w:szCs w:val="24"/>
          <w:lang w:eastAsia="lt-LT"/>
        </w:rPr>
        <w:t xml:space="preserve"> štampavimo gamyklos Savanorių pr. 219, Vilniuje atrankos informacijoje pateiktais triukšmo sklaidos </w:t>
      </w:r>
      <w:r w:rsidRPr="00D772B1">
        <w:rPr>
          <w:sz w:val="22"/>
          <w:szCs w:val="24"/>
          <w:lang w:eastAsia="lt-LT"/>
        </w:rPr>
        <w:t>skaičiavimais (</w:t>
      </w:r>
      <w:r w:rsidRPr="00FC7DCE">
        <w:rPr>
          <w:sz w:val="22"/>
          <w:szCs w:val="24"/>
          <w:lang w:eastAsia="lt-LT"/>
        </w:rPr>
        <w:t>triukšmo šaltiniai</w:t>
      </w:r>
      <w:r>
        <w:rPr>
          <w:sz w:val="22"/>
          <w:szCs w:val="24"/>
          <w:lang w:eastAsia="lt-LT"/>
        </w:rPr>
        <w:t xml:space="preserve"> ir </w:t>
      </w:r>
      <w:r w:rsidRPr="00D772B1">
        <w:rPr>
          <w:sz w:val="22"/>
          <w:szCs w:val="24"/>
          <w:lang w:eastAsia="lt-LT"/>
        </w:rPr>
        <w:t>triukšmo sklaidos žemėl</w:t>
      </w:r>
      <w:r>
        <w:rPr>
          <w:sz w:val="22"/>
          <w:szCs w:val="24"/>
          <w:lang w:eastAsia="lt-LT"/>
        </w:rPr>
        <w:t>a</w:t>
      </w:r>
      <w:r w:rsidRPr="00D772B1">
        <w:rPr>
          <w:sz w:val="22"/>
          <w:szCs w:val="24"/>
          <w:lang w:eastAsia="lt-LT"/>
        </w:rPr>
        <w:t xml:space="preserve">piai pateikti </w:t>
      </w:r>
      <w:r w:rsidRPr="00040117">
        <w:rPr>
          <w:b/>
          <w:i/>
          <w:sz w:val="22"/>
          <w:szCs w:val="24"/>
          <w:lang w:eastAsia="lt-LT"/>
        </w:rPr>
        <w:t>8</w:t>
      </w:r>
      <w:r w:rsidRPr="00040117">
        <w:rPr>
          <w:sz w:val="22"/>
          <w:szCs w:val="24"/>
          <w:lang w:eastAsia="lt-LT"/>
        </w:rPr>
        <w:t xml:space="preserve"> </w:t>
      </w:r>
      <w:r w:rsidRPr="00040117">
        <w:rPr>
          <w:b/>
          <w:i/>
          <w:sz w:val="22"/>
          <w:szCs w:val="24"/>
          <w:lang w:eastAsia="lt-LT"/>
        </w:rPr>
        <w:t>Priede</w:t>
      </w:r>
      <w:r w:rsidRPr="00040117">
        <w:rPr>
          <w:sz w:val="22"/>
          <w:szCs w:val="24"/>
          <w:lang w:eastAsia="lt-LT"/>
        </w:rPr>
        <w:t xml:space="preserve">), </w:t>
      </w:r>
      <w:r w:rsidRPr="00B2536A">
        <w:rPr>
          <w:sz w:val="22"/>
          <w:szCs w:val="22"/>
        </w:rPr>
        <w:t xml:space="preserve">apskaičiuoti prognozuojami </w:t>
      </w:r>
      <w:r w:rsidRPr="00B2536A">
        <w:rPr>
          <w:sz w:val="22"/>
          <w:szCs w:val="22"/>
          <w:u w:val="single"/>
        </w:rPr>
        <w:t>planuojamos ūkinės veiklos</w:t>
      </w:r>
      <w:r w:rsidRPr="00B2536A">
        <w:rPr>
          <w:sz w:val="22"/>
          <w:szCs w:val="22"/>
        </w:rPr>
        <w:t xml:space="preserve"> triukšmo lygiai neviršija ribinių verčių ir yra lygūs:</w:t>
      </w:r>
    </w:p>
    <w:p w14:paraId="7F6D4007" w14:textId="77777777" w:rsidR="00016CD6" w:rsidRPr="00B2536A" w:rsidRDefault="00016CD6" w:rsidP="00093253">
      <w:pPr>
        <w:pStyle w:val="Sraopastraipa"/>
        <w:numPr>
          <w:ilvl w:val="0"/>
          <w:numId w:val="13"/>
        </w:numPr>
        <w:ind w:left="1985" w:hanging="284"/>
        <w:jc w:val="both"/>
        <w:rPr>
          <w:sz w:val="22"/>
          <w:szCs w:val="22"/>
        </w:rPr>
      </w:pPr>
      <w:r w:rsidRPr="00B2536A">
        <w:rPr>
          <w:sz w:val="22"/>
          <w:szCs w:val="22"/>
        </w:rPr>
        <w:t xml:space="preserve">ties šiaurine PŪV teritorijos riba: dienos – 29-54 </w:t>
      </w:r>
      <w:proofErr w:type="spellStart"/>
      <w:r w:rsidRPr="00B2536A">
        <w:rPr>
          <w:sz w:val="22"/>
          <w:szCs w:val="22"/>
        </w:rPr>
        <w:t>dB(A</w:t>
      </w:r>
      <w:proofErr w:type="spellEnd"/>
      <w:r w:rsidRPr="00B2536A">
        <w:rPr>
          <w:sz w:val="22"/>
          <w:szCs w:val="22"/>
        </w:rPr>
        <w:t xml:space="preserve">) (dienos didžiausias leidžiamas triukšmo lygis (toliau – LL) – 55 </w:t>
      </w:r>
      <w:proofErr w:type="spellStart"/>
      <w:r w:rsidRPr="00B2536A">
        <w:rPr>
          <w:sz w:val="22"/>
          <w:szCs w:val="22"/>
        </w:rPr>
        <w:t>dB(A</w:t>
      </w:r>
      <w:proofErr w:type="spellEnd"/>
      <w:r w:rsidRPr="00B2536A">
        <w:rPr>
          <w:sz w:val="22"/>
          <w:szCs w:val="22"/>
        </w:rPr>
        <w:t xml:space="preserve">); vakaro 24-46 (vakaro LL – 50 </w:t>
      </w:r>
      <w:proofErr w:type="spellStart"/>
      <w:r w:rsidRPr="00B2536A">
        <w:rPr>
          <w:sz w:val="22"/>
          <w:szCs w:val="22"/>
        </w:rPr>
        <w:t>dB(A</w:t>
      </w:r>
      <w:proofErr w:type="spellEnd"/>
      <w:r w:rsidRPr="00B2536A">
        <w:rPr>
          <w:sz w:val="22"/>
          <w:szCs w:val="22"/>
        </w:rPr>
        <w:t xml:space="preserve">)); nakties – 25-44 </w:t>
      </w:r>
      <w:proofErr w:type="spellStart"/>
      <w:r w:rsidRPr="00B2536A">
        <w:rPr>
          <w:sz w:val="22"/>
          <w:szCs w:val="22"/>
        </w:rPr>
        <w:t>dB(A</w:t>
      </w:r>
      <w:proofErr w:type="spellEnd"/>
      <w:r w:rsidRPr="00B2536A">
        <w:rPr>
          <w:sz w:val="22"/>
          <w:szCs w:val="22"/>
        </w:rPr>
        <w:t xml:space="preserve">) (nakties LL – 45 </w:t>
      </w:r>
      <w:proofErr w:type="spellStart"/>
      <w:r w:rsidRPr="00B2536A">
        <w:rPr>
          <w:sz w:val="22"/>
          <w:szCs w:val="22"/>
        </w:rPr>
        <w:t>dB(A</w:t>
      </w:r>
      <w:proofErr w:type="spellEnd"/>
      <w:r w:rsidRPr="00B2536A">
        <w:rPr>
          <w:sz w:val="22"/>
          <w:szCs w:val="22"/>
        </w:rPr>
        <w:t>));</w:t>
      </w:r>
    </w:p>
    <w:p w14:paraId="1D3E476E" w14:textId="77777777" w:rsidR="00016CD6" w:rsidRPr="00B2536A" w:rsidRDefault="00016CD6" w:rsidP="00093253">
      <w:pPr>
        <w:pStyle w:val="Sraopastraipa"/>
        <w:numPr>
          <w:ilvl w:val="0"/>
          <w:numId w:val="13"/>
        </w:numPr>
        <w:ind w:left="1985" w:hanging="284"/>
        <w:jc w:val="both"/>
        <w:rPr>
          <w:sz w:val="22"/>
          <w:szCs w:val="22"/>
        </w:rPr>
      </w:pPr>
      <w:r w:rsidRPr="00B2536A">
        <w:rPr>
          <w:sz w:val="22"/>
          <w:szCs w:val="22"/>
        </w:rPr>
        <w:t xml:space="preserve">ties rytine PŪV teritorijos riba: dienos – 27-29 </w:t>
      </w:r>
      <w:proofErr w:type="spellStart"/>
      <w:r w:rsidRPr="00B2536A">
        <w:rPr>
          <w:sz w:val="22"/>
          <w:szCs w:val="22"/>
        </w:rPr>
        <w:t>dB(A</w:t>
      </w:r>
      <w:proofErr w:type="spellEnd"/>
      <w:r w:rsidRPr="00B2536A">
        <w:rPr>
          <w:sz w:val="22"/>
          <w:szCs w:val="22"/>
        </w:rPr>
        <w:t xml:space="preserve">) (dienos LL – 55 </w:t>
      </w:r>
      <w:proofErr w:type="spellStart"/>
      <w:r w:rsidRPr="00B2536A">
        <w:rPr>
          <w:sz w:val="22"/>
          <w:szCs w:val="22"/>
        </w:rPr>
        <w:t>dB(A</w:t>
      </w:r>
      <w:proofErr w:type="spellEnd"/>
      <w:r w:rsidRPr="00B2536A">
        <w:rPr>
          <w:sz w:val="22"/>
          <w:szCs w:val="22"/>
        </w:rPr>
        <w:t xml:space="preserve">); vakaro 23-26 (vakaro LL – 50 </w:t>
      </w:r>
      <w:proofErr w:type="spellStart"/>
      <w:r w:rsidRPr="00B2536A">
        <w:rPr>
          <w:sz w:val="22"/>
          <w:szCs w:val="22"/>
        </w:rPr>
        <w:t>dB(A</w:t>
      </w:r>
      <w:proofErr w:type="spellEnd"/>
      <w:r w:rsidRPr="00B2536A">
        <w:rPr>
          <w:sz w:val="22"/>
          <w:szCs w:val="22"/>
        </w:rPr>
        <w:t xml:space="preserve">)); nakties – 19-24 </w:t>
      </w:r>
      <w:proofErr w:type="spellStart"/>
      <w:r w:rsidRPr="00B2536A">
        <w:rPr>
          <w:sz w:val="22"/>
          <w:szCs w:val="22"/>
        </w:rPr>
        <w:t>dB(A</w:t>
      </w:r>
      <w:proofErr w:type="spellEnd"/>
      <w:r w:rsidRPr="00B2536A">
        <w:rPr>
          <w:sz w:val="22"/>
          <w:szCs w:val="22"/>
        </w:rPr>
        <w:t xml:space="preserve">) (nakties LL – 45 </w:t>
      </w:r>
      <w:proofErr w:type="spellStart"/>
      <w:r w:rsidRPr="00B2536A">
        <w:rPr>
          <w:sz w:val="22"/>
          <w:szCs w:val="22"/>
        </w:rPr>
        <w:t>dB(A</w:t>
      </w:r>
      <w:proofErr w:type="spellEnd"/>
      <w:r w:rsidRPr="00B2536A">
        <w:rPr>
          <w:sz w:val="22"/>
          <w:szCs w:val="22"/>
        </w:rPr>
        <w:t>));</w:t>
      </w:r>
    </w:p>
    <w:p w14:paraId="7946F63D" w14:textId="77777777" w:rsidR="00016CD6" w:rsidRPr="00B2536A" w:rsidRDefault="00016CD6" w:rsidP="00093253">
      <w:pPr>
        <w:pStyle w:val="Sraopastraipa"/>
        <w:numPr>
          <w:ilvl w:val="0"/>
          <w:numId w:val="13"/>
        </w:numPr>
        <w:ind w:left="1985" w:hanging="284"/>
        <w:jc w:val="both"/>
        <w:rPr>
          <w:sz w:val="22"/>
          <w:szCs w:val="22"/>
        </w:rPr>
      </w:pPr>
      <w:r w:rsidRPr="00B2536A">
        <w:rPr>
          <w:sz w:val="22"/>
          <w:szCs w:val="22"/>
        </w:rPr>
        <w:lastRenderedPageBreak/>
        <w:t xml:space="preserve">ties pietine PŪV teritorijos riba: dienos – 30-49 </w:t>
      </w:r>
      <w:proofErr w:type="spellStart"/>
      <w:r w:rsidRPr="00B2536A">
        <w:rPr>
          <w:sz w:val="22"/>
          <w:szCs w:val="22"/>
        </w:rPr>
        <w:t>dB(A</w:t>
      </w:r>
      <w:proofErr w:type="spellEnd"/>
      <w:r w:rsidRPr="00B2536A">
        <w:rPr>
          <w:sz w:val="22"/>
          <w:szCs w:val="22"/>
        </w:rPr>
        <w:t xml:space="preserve">) (dienos </w:t>
      </w:r>
      <w:r>
        <w:rPr>
          <w:sz w:val="22"/>
          <w:szCs w:val="22"/>
        </w:rPr>
        <w:t>LL</w:t>
      </w:r>
      <w:r w:rsidRPr="00B2536A">
        <w:rPr>
          <w:sz w:val="22"/>
          <w:szCs w:val="22"/>
        </w:rPr>
        <w:t xml:space="preserve"> – 55 </w:t>
      </w:r>
      <w:proofErr w:type="spellStart"/>
      <w:r w:rsidRPr="00B2536A">
        <w:rPr>
          <w:sz w:val="22"/>
          <w:szCs w:val="22"/>
        </w:rPr>
        <w:t>dB(A</w:t>
      </w:r>
      <w:proofErr w:type="spellEnd"/>
      <w:r w:rsidRPr="00B2536A">
        <w:rPr>
          <w:sz w:val="22"/>
          <w:szCs w:val="22"/>
        </w:rPr>
        <w:t xml:space="preserve">); vakaro 26-50 (vakaro LL – 50 </w:t>
      </w:r>
      <w:proofErr w:type="spellStart"/>
      <w:r w:rsidRPr="00B2536A">
        <w:rPr>
          <w:sz w:val="22"/>
          <w:szCs w:val="22"/>
        </w:rPr>
        <w:t>dB(A</w:t>
      </w:r>
      <w:proofErr w:type="spellEnd"/>
      <w:r w:rsidRPr="00B2536A">
        <w:rPr>
          <w:sz w:val="22"/>
          <w:szCs w:val="22"/>
        </w:rPr>
        <w:t xml:space="preserve">)); nakties – 26-41 </w:t>
      </w:r>
      <w:proofErr w:type="spellStart"/>
      <w:r w:rsidRPr="00B2536A">
        <w:rPr>
          <w:sz w:val="22"/>
          <w:szCs w:val="22"/>
        </w:rPr>
        <w:t>dB(A</w:t>
      </w:r>
      <w:proofErr w:type="spellEnd"/>
      <w:r w:rsidRPr="00B2536A">
        <w:rPr>
          <w:sz w:val="22"/>
          <w:szCs w:val="22"/>
        </w:rPr>
        <w:t xml:space="preserve">) (nakties LL – 45 </w:t>
      </w:r>
      <w:proofErr w:type="spellStart"/>
      <w:r w:rsidRPr="00B2536A">
        <w:rPr>
          <w:sz w:val="22"/>
          <w:szCs w:val="22"/>
        </w:rPr>
        <w:t>dB(A</w:t>
      </w:r>
      <w:proofErr w:type="spellEnd"/>
      <w:r w:rsidRPr="00B2536A">
        <w:rPr>
          <w:sz w:val="22"/>
          <w:szCs w:val="22"/>
        </w:rPr>
        <w:t>));</w:t>
      </w:r>
    </w:p>
    <w:p w14:paraId="3261739A" w14:textId="77777777" w:rsidR="00016CD6" w:rsidRPr="00B2536A" w:rsidRDefault="00016CD6" w:rsidP="00093253">
      <w:pPr>
        <w:pStyle w:val="Sraopastraipa"/>
        <w:numPr>
          <w:ilvl w:val="0"/>
          <w:numId w:val="13"/>
        </w:numPr>
        <w:ind w:left="1985" w:hanging="284"/>
        <w:jc w:val="both"/>
        <w:rPr>
          <w:sz w:val="22"/>
          <w:szCs w:val="22"/>
        </w:rPr>
      </w:pPr>
      <w:r w:rsidRPr="00B2536A">
        <w:rPr>
          <w:sz w:val="22"/>
          <w:szCs w:val="22"/>
        </w:rPr>
        <w:t xml:space="preserve">ties vakarine teritorijos riba: dienos – 30-32 </w:t>
      </w:r>
      <w:proofErr w:type="spellStart"/>
      <w:r w:rsidRPr="00B2536A">
        <w:rPr>
          <w:sz w:val="22"/>
          <w:szCs w:val="22"/>
        </w:rPr>
        <w:t>dB(A</w:t>
      </w:r>
      <w:proofErr w:type="spellEnd"/>
      <w:r w:rsidRPr="00B2536A">
        <w:rPr>
          <w:sz w:val="22"/>
          <w:szCs w:val="22"/>
        </w:rPr>
        <w:t xml:space="preserve">) (dienos LL – 55 </w:t>
      </w:r>
      <w:proofErr w:type="spellStart"/>
      <w:r w:rsidRPr="00B2536A">
        <w:rPr>
          <w:sz w:val="22"/>
          <w:szCs w:val="22"/>
        </w:rPr>
        <w:t>dB(A</w:t>
      </w:r>
      <w:proofErr w:type="spellEnd"/>
      <w:r w:rsidRPr="00B2536A">
        <w:rPr>
          <w:sz w:val="22"/>
          <w:szCs w:val="22"/>
        </w:rPr>
        <w:t xml:space="preserve">); vakaro 28-29 (vakaro LL – 50 </w:t>
      </w:r>
      <w:proofErr w:type="spellStart"/>
      <w:r w:rsidRPr="00B2536A">
        <w:rPr>
          <w:sz w:val="22"/>
          <w:szCs w:val="22"/>
        </w:rPr>
        <w:t>dB(A</w:t>
      </w:r>
      <w:proofErr w:type="spellEnd"/>
      <w:r w:rsidRPr="00B2536A">
        <w:rPr>
          <w:sz w:val="22"/>
          <w:szCs w:val="22"/>
        </w:rPr>
        <w:t xml:space="preserve">)); nakties – 25-26  </w:t>
      </w:r>
      <w:proofErr w:type="spellStart"/>
      <w:r w:rsidRPr="00B2536A">
        <w:rPr>
          <w:sz w:val="22"/>
          <w:szCs w:val="22"/>
        </w:rPr>
        <w:t>dB(A</w:t>
      </w:r>
      <w:proofErr w:type="spellEnd"/>
      <w:r w:rsidRPr="00B2536A">
        <w:rPr>
          <w:sz w:val="22"/>
          <w:szCs w:val="22"/>
        </w:rPr>
        <w:t xml:space="preserve">) (nakties LL – 45 </w:t>
      </w:r>
      <w:proofErr w:type="spellStart"/>
      <w:r w:rsidRPr="00B2536A">
        <w:rPr>
          <w:sz w:val="22"/>
          <w:szCs w:val="22"/>
        </w:rPr>
        <w:t>dB(A</w:t>
      </w:r>
      <w:proofErr w:type="spellEnd"/>
      <w:r w:rsidRPr="00B2536A">
        <w:rPr>
          <w:sz w:val="22"/>
          <w:szCs w:val="22"/>
        </w:rPr>
        <w:t>)).</w:t>
      </w:r>
    </w:p>
    <w:p w14:paraId="5F9CB515" w14:textId="77777777" w:rsidR="00016CD6" w:rsidRDefault="00016CD6" w:rsidP="00016CD6">
      <w:pPr>
        <w:ind w:firstLine="709"/>
        <w:jc w:val="both"/>
        <w:rPr>
          <w:sz w:val="22"/>
          <w:szCs w:val="22"/>
          <w:highlight w:val="red"/>
        </w:rPr>
      </w:pPr>
      <w:r w:rsidRPr="00B2536A">
        <w:rPr>
          <w:sz w:val="22"/>
          <w:szCs w:val="22"/>
          <w:u w:val="single"/>
        </w:rPr>
        <w:t>Autotransporto</w:t>
      </w:r>
      <w:r w:rsidRPr="00B2536A">
        <w:rPr>
          <w:sz w:val="22"/>
          <w:szCs w:val="22"/>
        </w:rPr>
        <w:t xml:space="preserve"> įtakojamas triukšmo lygis vertin</w:t>
      </w:r>
      <w:r>
        <w:rPr>
          <w:sz w:val="22"/>
          <w:szCs w:val="22"/>
        </w:rPr>
        <w:t>ta</w:t>
      </w:r>
      <w:r w:rsidRPr="00B2536A">
        <w:rPr>
          <w:sz w:val="22"/>
          <w:szCs w:val="22"/>
        </w:rPr>
        <w:t>s tik prie gyvenamųjų namų gatvėse, kuriose pravažiuoja su planuojamos ūkinės veiklos objekto veikla susijęs transportas.</w:t>
      </w:r>
      <w:r>
        <w:rPr>
          <w:sz w:val="22"/>
          <w:szCs w:val="22"/>
        </w:rPr>
        <w:t xml:space="preserve"> A</w:t>
      </w:r>
      <w:r w:rsidRPr="0071744B">
        <w:rPr>
          <w:sz w:val="22"/>
          <w:szCs w:val="22"/>
        </w:rPr>
        <w:t>plinkinėse gatvėse pravažiuojančio autotransporto skleidžiamas triukšmas artimiausioje gyvenamojoje aplinkoje visais paros periodais neviršys didžiausių leidžiamų triukšmo ribinių dydžių, reglamentuojamų pagal HN 33:2011 1 lentelės 3 punktą.</w:t>
      </w:r>
      <w:r>
        <w:rPr>
          <w:sz w:val="22"/>
          <w:szCs w:val="22"/>
        </w:rPr>
        <w:t xml:space="preserve"> Maksimalus suskaičiuotas triukšmo lygis dienos metu (dienos LL – 65 </w:t>
      </w:r>
      <w:proofErr w:type="spellStart"/>
      <w:r>
        <w:rPr>
          <w:sz w:val="22"/>
          <w:szCs w:val="22"/>
        </w:rPr>
        <w:t>dB(A</w:t>
      </w:r>
      <w:proofErr w:type="spellEnd"/>
      <w:r>
        <w:rPr>
          <w:sz w:val="22"/>
          <w:szCs w:val="22"/>
        </w:rPr>
        <w:t xml:space="preserve">)) yra prie gyvenamųjų namų Savanorių pr. 209, Vaduvos g. 5 bei 7 ir siekia 62 </w:t>
      </w:r>
      <w:proofErr w:type="spellStart"/>
      <w:r>
        <w:rPr>
          <w:sz w:val="22"/>
          <w:szCs w:val="22"/>
        </w:rPr>
        <w:t>dB(A</w:t>
      </w:r>
      <w:proofErr w:type="spellEnd"/>
      <w:r>
        <w:rPr>
          <w:sz w:val="22"/>
          <w:szCs w:val="22"/>
        </w:rPr>
        <w:t xml:space="preserve">); vakaro metu (vakaro LL – 60 </w:t>
      </w:r>
      <w:proofErr w:type="spellStart"/>
      <w:r>
        <w:rPr>
          <w:sz w:val="22"/>
          <w:szCs w:val="22"/>
        </w:rPr>
        <w:t>dB(A</w:t>
      </w:r>
      <w:proofErr w:type="spellEnd"/>
      <w:r>
        <w:rPr>
          <w:sz w:val="22"/>
          <w:szCs w:val="22"/>
        </w:rPr>
        <w:t xml:space="preserve">)) prie gyvenamųjų namų Savanorių pr. 207 bei 209, Vaduvos g. 5 bei 7 ir siekia 60 </w:t>
      </w:r>
      <w:proofErr w:type="spellStart"/>
      <w:r>
        <w:rPr>
          <w:sz w:val="22"/>
          <w:szCs w:val="22"/>
        </w:rPr>
        <w:t>dB(A</w:t>
      </w:r>
      <w:proofErr w:type="spellEnd"/>
      <w:r>
        <w:rPr>
          <w:sz w:val="22"/>
          <w:szCs w:val="22"/>
        </w:rPr>
        <w:t xml:space="preserve">); nakties metu (nakties LL – 55 </w:t>
      </w:r>
      <w:proofErr w:type="spellStart"/>
      <w:r>
        <w:rPr>
          <w:sz w:val="22"/>
          <w:szCs w:val="22"/>
        </w:rPr>
        <w:t>dB(A</w:t>
      </w:r>
      <w:proofErr w:type="spellEnd"/>
      <w:r>
        <w:rPr>
          <w:sz w:val="22"/>
          <w:szCs w:val="22"/>
        </w:rPr>
        <w:t xml:space="preserve">)) prie gyvenamojo namo Savanorių pr. 207 ir siekia 55 </w:t>
      </w:r>
      <w:proofErr w:type="spellStart"/>
      <w:r>
        <w:rPr>
          <w:sz w:val="22"/>
          <w:szCs w:val="22"/>
        </w:rPr>
        <w:t>dB(A</w:t>
      </w:r>
      <w:proofErr w:type="spellEnd"/>
      <w:r>
        <w:rPr>
          <w:sz w:val="22"/>
          <w:szCs w:val="22"/>
        </w:rPr>
        <w:t xml:space="preserve">). </w:t>
      </w:r>
    </w:p>
    <w:p w14:paraId="3ABDA828" w14:textId="19DBD42D" w:rsidR="000D73F3" w:rsidRDefault="00016CD6" w:rsidP="00016CD6">
      <w:pPr>
        <w:ind w:firstLine="567"/>
        <w:jc w:val="both"/>
        <w:rPr>
          <w:sz w:val="22"/>
          <w:szCs w:val="24"/>
          <w:lang w:eastAsia="lt-LT"/>
        </w:rPr>
      </w:pPr>
      <w:r w:rsidRPr="005664E0">
        <w:rPr>
          <w:sz w:val="22"/>
          <w:szCs w:val="24"/>
          <w:lang w:eastAsia="lt-LT"/>
        </w:rPr>
        <w:t>Vadovaujantis Lietuvos Respublikos sveikatos apsaugos ministro 2004 m. rugpjūčio 19 d. įsakymu Nr. V-586 „Dėl sanitarinių apsaugos zonų ribų nustatymo ir režimo taisyklių patvirtinimo“ (</w:t>
      </w:r>
      <w:proofErr w:type="spellStart"/>
      <w:r w:rsidRPr="005664E0">
        <w:rPr>
          <w:sz w:val="22"/>
          <w:szCs w:val="24"/>
          <w:lang w:eastAsia="lt-LT"/>
        </w:rPr>
        <w:t>Žin</w:t>
      </w:r>
      <w:proofErr w:type="spellEnd"/>
      <w:r w:rsidRPr="005664E0">
        <w:rPr>
          <w:sz w:val="22"/>
          <w:szCs w:val="24"/>
          <w:lang w:eastAsia="lt-LT"/>
        </w:rPr>
        <w:t>., 2004, Nr. 134-4878; galiojanti suvestinė redakcija nuo 2016-05-01) bei Lietuvos Respublikos Vyriausybės 1992 m. gegužės 12 d. nutarimu Nr. 343 „Dėl specialiųjų žemės ir miško naudojimo sąlygų patvirtinimo“ (</w:t>
      </w:r>
      <w:proofErr w:type="spellStart"/>
      <w:r w:rsidRPr="005664E0">
        <w:rPr>
          <w:sz w:val="22"/>
          <w:szCs w:val="24"/>
          <w:lang w:eastAsia="lt-LT"/>
        </w:rPr>
        <w:t>Žin</w:t>
      </w:r>
      <w:proofErr w:type="spellEnd"/>
      <w:r w:rsidRPr="005664E0">
        <w:rPr>
          <w:sz w:val="22"/>
          <w:szCs w:val="24"/>
          <w:lang w:eastAsia="lt-LT"/>
        </w:rPr>
        <w:t>., 1992, Nr. 22-652; 2011, galiojanti suvestinė redakcija nuo 2017-06-22), skardos lakavimo, litografijos ir dangtelių tipo „</w:t>
      </w:r>
      <w:proofErr w:type="spellStart"/>
      <w:r w:rsidRPr="005664E0">
        <w:rPr>
          <w:sz w:val="22"/>
          <w:szCs w:val="24"/>
          <w:lang w:eastAsia="lt-LT"/>
        </w:rPr>
        <w:t>Twist-off“</w:t>
      </w:r>
      <w:proofErr w:type="spellEnd"/>
      <w:r w:rsidRPr="005664E0">
        <w:rPr>
          <w:sz w:val="22"/>
          <w:szCs w:val="24"/>
          <w:lang w:eastAsia="lt-LT"/>
        </w:rPr>
        <w:t xml:space="preserve"> štampavimo gamyklai normatyvinė sanitarinė apsaugos zona nereglamentuojama, todėl poveikio visuomenės sveikatai vertinimas nebuvo atliekamas.</w:t>
      </w:r>
    </w:p>
    <w:p w14:paraId="2C242346" w14:textId="0169FAB7" w:rsidR="00016CD6" w:rsidRDefault="00016CD6" w:rsidP="00016CD6">
      <w:pPr>
        <w:ind w:firstLine="567"/>
        <w:jc w:val="both"/>
        <w:rPr>
          <w:sz w:val="22"/>
          <w:szCs w:val="24"/>
          <w:lang w:eastAsia="lt-LT"/>
        </w:rPr>
      </w:pPr>
      <w:r w:rsidRPr="00346BFD">
        <w:rPr>
          <w:sz w:val="22"/>
          <w:szCs w:val="24"/>
          <w:lang w:eastAsia="lt-LT"/>
        </w:rPr>
        <w:t>Kadangi apskaičiuotas triukšmo lygis neviršija HN 33:2011 nustatytų leistinų triukšmo lygių, triukšmo mažinimo priemonės nenumatomos.</w:t>
      </w:r>
    </w:p>
    <w:p w14:paraId="244FB9DA" w14:textId="77777777" w:rsidR="00AE14AB" w:rsidRPr="004B3DD3" w:rsidRDefault="00AE14AB" w:rsidP="000D73F3">
      <w:pPr>
        <w:jc w:val="both"/>
        <w:rPr>
          <w:sz w:val="22"/>
          <w:szCs w:val="24"/>
          <w:highlight w:val="yellow"/>
          <w:lang w:eastAsia="lt-LT"/>
        </w:rPr>
      </w:pPr>
    </w:p>
    <w:p w14:paraId="2199B3AB" w14:textId="77777777" w:rsidR="00F0322F" w:rsidRPr="00AE14AB" w:rsidRDefault="00F0322F" w:rsidP="00F0322F">
      <w:pPr>
        <w:ind w:firstLine="567"/>
        <w:jc w:val="both"/>
        <w:rPr>
          <w:sz w:val="22"/>
          <w:szCs w:val="24"/>
          <w:lang w:eastAsia="lt-LT"/>
        </w:rPr>
      </w:pPr>
      <w:r w:rsidRPr="00AE14AB">
        <w:rPr>
          <w:b/>
          <w:sz w:val="22"/>
          <w:szCs w:val="24"/>
          <w:lang w:eastAsia="lt-LT"/>
        </w:rPr>
        <w:t>18.</w:t>
      </w:r>
      <w:r w:rsidRPr="00AE14AB">
        <w:rPr>
          <w:sz w:val="22"/>
          <w:szCs w:val="24"/>
          <w:lang w:eastAsia="lt-LT"/>
        </w:rPr>
        <w:t xml:space="preserve"> Įrenginio eksploatavimo laiko ribojimas.</w:t>
      </w:r>
    </w:p>
    <w:p w14:paraId="12361A3D" w14:textId="2EB492EC" w:rsidR="00F0322F" w:rsidRDefault="00E04382" w:rsidP="00F0322F">
      <w:pPr>
        <w:suppressAutoHyphens/>
        <w:ind w:firstLine="567"/>
        <w:jc w:val="both"/>
        <w:textAlignment w:val="baseline"/>
        <w:rPr>
          <w:sz w:val="22"/>
          <w:szCs w:val="24"/>
          <w:lang w:eastAsia="lt-LT"/>
        </w:rPr>
      </w:pPr>
      <w:r w:rsidRPr="007409A4">
        <w:rPr>
          <w:sz w:val="22"/>
          <w:szCs w:val="22"/>
        </w:rPr>
        <w:t>Įrenginio darbo laikas neribojamas.</w:t>
      </w:r>
    </w:p>
    <w:p w14:paraId="2DFB0947" w14:textId="77777777" w:rsidR="0013696E" w:rsidRPr="004B3DD3" w:rsidRDefault="0013696E" w:rsidP="00F0322F">
      <w:pPr>
        <w:suppressAutoHyphens/>
        <w:ind w:firstLine="567"/>
        <w:jc w:val="both"/>
        <w:textAlignment w:val="baseline"/>
        <w:rPr>
          <w:sz w:val="22"/>
          <w:szCs w:val="24"/>
          <w:highlight w:val="yellow"/>
          <w:lang w:eastAsia="lt-LT"/>
        </w:rPr>
      </w:pPr>
    </w:p>
    <w:p w14:paraId="4099448B" w14:textId="77777777" w:rsidR="00F0322F" w:rsidRPr="00AE14AB" w:rsidRDefault="00F0322F" w:rsidP="00F0322F">
      <w:pPr>
        <w:ind w:firstLine="567"/>
        <w:jc w:val="both"/>
        <w:rPr>
          <w:sz w:val="22"/>
          <w:szCs w:val="24"/>
          <w:lang w:eastAsia="lt-LT"/>
        </w:rPr>
      </w:pPr>
      <w:r w:rsidRPr="00AE14AB">
        <w:rPr>
          <w:b/>
          <w:sz w:val="22"/>
          <w:szCs w:val="24"/>
          <w:lang w:eastAsia="lt-LT"/>
        </w:rPr>
        <w:t>19.</w:t>
      </w:r>
      <w:r w:rsidRPr="00AE14AB">
        <w:rPr>
          <w:sz w:val="22"/>
          <w:szCs w:val="24"/>
          <w:lang w:eastAsia="lt-LT"/>
        </w:rPr>
        <w:t xml:space="preserve">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14:paraId="1240EF61" w14:textId="77777777" w:rsidR="00016CD6" w:rsidRDefault="00016CD6" w:rsidP="00016CD6">
      <w:pPr>
        <w:ind w:firstLine="709"/>
        <w:jc w:val="both"/>
        <w:rPr>
          <w:sz w:val="22"/>
          <w:szCs w:val="24"/>
          <w:lang w:eastAsia="lt-LT"/>
        </w:rPr>
      </w:pPr>
      <w:r w:rsidRPr="00620177">
        <w:rPr>
          <w:sz w:val="22"/>
          <w:szCs w:val="24"/>
          <w:lang w:eastAsia="lt-LT"/>
        </w:rPr>
        <w:t>UAB „</w:t>
      </w:r>
      <w:proofErr w:type="spellStart"/>
      <w:r w:rsidRPr="00620177">
        <w:rPr>
          <w:sz w:val="22"/>
          <w:szCs w:val="24"/>
          <w:lang w:eastAsia="lt-LT"/>
        </w:rPr>
        <w:t>Elmoris</w:t>
      </w:r>
      <w:proofErr w:type="spellEnd"/>
      <w:r w:rsidRPr="00620177">
        <w:rPr>
          <w:sz w:val="22"/>
          <w:szCs w:val="24"/>
          <w:lang w:eastAsia="lt-LT"/>
        </w:rPr>
        <w:t>“ gamykloje  eksploatuojama 20 taršos šaltinių, iš kurių į aplinkos orą išsiskirs kvapo sl</w:t>
      </w:r>
      <w:r>
        <w:rPr>
          <w:sz w:val="22"/>
          <w:szCs w:val="24"/>
          <w:lang w:eastAsia="lt-LT"/>
        </w:rPr>
        <w:t>enksčio vertę turintys teršalai</w:t>
      </w:r>
      <w:r w:rsidRPr="00620177">
        <w:rPr>
          <w:sz w:val="22"/>
          <w:szCs w:val="24"/>
          <w:lang w:eastAsia="lt-LT"/>
        </w:rPr>
        <w:t>:</w:t>
      </w:r>
    </w:p>
    <w:p w14:paraId="602C2A16" w14:textId="77777777" w:rsidR="00016CD6" w:rsidRPr="00620177" w:rsidRDefault="00016CD6" w:rsidP="00093253">
      <w:pPr>
        <w:pStyle w:val="Sraopastraipa"/>
        <w:numPr>
          <w:ilvl w:val="0"/>
          <w:numId w:val="1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620177">
        <w:rPr>
          <w:b/>
          <w:i/>
          <w:sz w:val="22"/>
          <w:szCs w:val="24"/>
          <w:lang w:eastAsia="lt-LT"/>
        </w:rPr>
        <w:t>Nr. 001</w:t>
      </w:r>
      <w:r w:rsidRPr="00620177">
        <w:rPr>
          <w:sz w:val="22"/>
          <w:szCs w:val="24"/>
          <w:lang w:eastAsia="lt-LT"/>
        </w:rPr>
        <w:t xml:space="preserve"> – džiovinimo linijos Nr. 1 dujinių kamerų ir </w:t>
      </w:r>
      <w:proofErr w:type="spellStart"/>
      <w:r w:rsidRPr="00620177">
        <w:rPr>
          <w:sz w:val="22"/>
          <w:szCs w:val="24"/>
          <w:lang w:eastAsia="lt-LT"/>
        </w:rPr>
        <w:t>oksidatoriaus</w:t>
      </w:r>
      <w:proofErr w:type="spellEnd"/>
      <w:r w:rsidRPr="00620177">
        <w:rPr>
          <w:sz w:val="22"/>
          <w:szCs w:val="24"/>
          <w:lang w:eastAsia="lt-LT"/>
        </w:rPr>
        <w:t xml:space="preserve"> ECO-TNV kaminas (be šilumos atgavimo). Iš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išsiskirs: anglies </w:t>
      </w:r>
      <w:proofErr w:type="spellStart"/>
      <w:r w:rsidRPr="00620177">
        <w:rPr>
          <w:sz w:val="22"/>
          <w:szCs w:val="24"/>
          <w:lang w:eastAsia="lt-LT"/>
        </w:rPr>
        <w:t>monoksidas</w:t>
      </w:r>
      <w:proofErr w:type="spellEnd"/>
      <w:r w:rsidRPr="00620177">
        <w:rPr>
          <w:sz w:val="22"/>
          <w:szCs w:val="24"/>
          <w:lang w:eastAsia="lt-LT"/>
        </w:rPr>
        <w:t xml:space="preserve">, </w:t>
      </w:r>
      <w:proofErr w:type="spellStart"/>
      <w:r w:rsidRPr="00620177">
        <w:rPr>
          <w:sz w:val="22"/>
          <w:szCs w:val="24"/>
          <w:lang w:eastAsia="lt-LT"/>
        </w:rPr>
        <w:t>azo-to</w:t>
      </w:r>
      <w:proofErr w:type="spellEnd"/>
      <w:r w:rsidRPr="00620177">
        <w:rPr>
          <w:sz w:val="22"/>
          <w:szCs w:val="24"/>
          <w:lang w:eastAsia="lt-LT"/>
        </w:rPr>
        <w:t xml:space="preserve"> oksidai, lakieji organiniai junginiai (toliau – LOJ), 2-butoksietanolis, </w:t>
      </w:r>
      <w:proofErr w:type="spellStart"/>
      <w:r w:rsidRPr="00620177">
        <w:rPr>
          <w:sz w:val="22"/>
          <w:szCs w:val="24"/>
          <w:lang w:eastAsia="lt-LT"/>
        </w:rPr>
        <w:t>solventnafta</w:t>
      </w:r>
      <w:proofErr w:type="spellEnd"/>
      <w:r w:rsidRPr="00620177">
        <w:rPr>
          <w:sz w:val="22"/>
          <w:szCs w:val="24"/>
          <w:lang w:eastAsia="lt-LT"/>
        </w:rPr>
        <w:t xml:space="preserve"> (lengvoji ir sunkioji), butanolis, 1,2,4-trimetilbenzenas, </w:t>
      </w:r>
      <w:proofErr w:type="spellStart"/>
      <w:r w:rsidRPr="00620177">
        <w:rPr>
          <w:sz w:val="22"/>
          <w:szCs w:val="24"/>
          <w:lang w:eastAsia="lt-LT"/>
        </w:rPr>
        <w:t>ksilenas</w:t>
      </w:r>
      <w:proofErr w:type="spellEnd"/>
      <w:r w:rsidRPr="00620177">
        <w:rPr>
          <w:sz w:val="22"/>
          <w:szCs w:val="24"/>
          <w:lang w:eastAsia="lt-LT"/>
        </w:rPr>
        <w:t xml:space="preserve">, 1-metoksipropanolis-2, </w:t>
      </w:r>
      <w:proofErr w:type="spellStart"/>
      <w:r w:rsidRPr="00620177">
        <w:rPr>
          <w:sz w:val="22"/>
          <w:szCs w:val="24"/>
          <w:lang w:eastAsia="lt-LT"/>
        </w:rPr>
        <w:t>formaldehidas</w:t>
      </w:r>
      <w:proofErr w:type="spellEnd"/>
      <w:r w:rsidRPr="00620177">
        <w:rPr>
          <w:sz w:val="22"/>
          <w:szCs w:val="24"/>
          <w:lang w:eastAsia="lt-LT"/>
        </w:rPr>
        <w:t xml:space="preserve">, </w:t>
      </w:r>
      <w:proofErr w:type="spellStart"/>
      <w:r w:rsidRPr="00620177">
        <w:rPr>
          <w:sz w:val="22"/>
          <w:szCs w:val="24"/>
          <w:lang w:eastAsia="lt-LT"/>
        </w:rPr>
        <w:t>trikrezolis</w:t>
      </w:r>
      <w:proofErr w:type="spellEnd"/>
      <w:r w:rsidRPr="00620177">
        <w:rPr>
          <w:sz w:val="22"/>
          <w:szCs w:val="24"/>
          <w:lang w:eastAsia="lt-LT"/>
        </w:rPr>
        <w:t xml:space="preserve">, naftalinas, </w:t>
      </w:r>
      <w:proofErr w:type="spellStart"/>
      <w:r w:rsidRPr="00620177">
        <w:rPr>
          <w:sz w:val="22"/>
          <w:szCs w:val="24"/>
          <w:lang w:eastAsia="lt-LT"/>
        </w:rPr>
        <w:t>diacetono</w:t>
      </w:r>
      <w:proofErr w:type="spellEnd"/>
      <w:r w:rsidRPr="00620177">
        <w:rPr>
          <w:sz w:val="22"/>
          <w:szCs w:val="24"/>
          <w:lang w:eastAsia="lt-LT"/>
        </w:rPr>
        <w:t xml:space="preserve"> alkoholis, </w:t>
      </w:r>
      <w:proofErr w:type="spellStart"/>
      <w:r w:rsidRPr="00620177">
        <w:rPr>
          <w:sz w:val="22"/>
          <w:szCs w:val="24"/>
          <w:lang w:eastAsia="lt-LT"/>
        </w:rPr>
        <w:t>etilbenzenas</w:t>
      </w:r>
      <w:proofErr w:type="spellEnd"/>
      <w:r w:rsidRPr="00620177">
        <w:rPr>
          <w:sz w:val="22"/>
          <w:szCs w:val="24"/>
          <w:lang w:eastAsia="lt-LT"/>
        </w:rPr>
        <w:t xml:space="preserve">, </w:t>
      </w:r>
      <w:proofErr w:type="spellStart"/>
      <w:r w:rsidRPr="00620177">
        <w:rPr>
          <w:sz w:val="22"/>
          <w:szCs w:val="24"/>
          <w:lang w:eastAsia="lt-LT"/>
        </w:rPr>
        <w:t>metilizobu-tilketonas,</w:t>
      </w:r>
      <w:proofErr w:type="spellEnd"/>
      <w:r w:rsidRPr="00620177">
        <w:rPr>
          <w:sz w:val="22"/>
          <w:szCs w:val="24"/>
          <w:lang w:eastAsia="lt-LT"/>
        </w:rPr>
        <w:t xml:space="preserve"> </w:t>
      </w:r>
      <w:proofErr w:type="spellStart"/>
      <w:r w:rsidRPr="00620177">
        <w:rPr>
          <w:sz w:val="22"/>
          <w:szCs w:val="24"/>
          <w:lang w:eastAsia="lt-LT"/>
        </w:rPr>
        <w:t>toluenas</w:t>
      </w:r>
      <w:proofErr w:type="spellEnd"/>
      <w:r w:rsidRPr="00620177">
        <w:rPr>
          <w:sz w:val="22"/>
          <w:szCs w:val="24"/>
          <w:lang w:eastAsia="lt-LT"/>
        </w:rPr>
        <w:t>;</w:t>
      </w:r>
    </w:p>
    <w:p w14:paraId="195783A2" w14:textId="77777777" w:rsidR="00016CD6" w:rsidRPr="00620177" w:rsidRDefault="00016CD6" w:rsidP="00093253">
      <w:pPr>
        <w:pStyle w:val="Sraopastraipa"/>
        <w:numPr>
          <w:ilvl w:val="0"/>
          <w:numId w:val="1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620177">
        <w:rPr>
          <w:b/>
          <w:i/>
          <w:sz w:val="22"/>
          <w:szCs w:val="24"/>
          <w:lang w:eastAsia="lt-LT"/>
        </w:rPr>
        <w:t>Nr. 002</w:t>
      </w:r>
      <w:r w:rsidRPr="00620177">
        <w:rPr>
          <w:sz w:val="22"/>
          <w:szCs w:val="24"/>
          <w:lang w:eastAsia="lt-LT"/>
        </w:rPr>
        <w:t xml:space="preserve"> – ventiliacinė anga nuo džiovinimo krosnies pabaigos. Iš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išsiskirs: LOJ, 2-butoksietanolis, </w:t>
      </w:r>
      <w:proofErr w:type="spellStart"/>
      <w:r w:rsidRPr="00620177">
        <w:rPr>
          <w:sz w:val="22"/>
          <w:szCs w:val="24"/>
          <w:lang w:eastAsia="lt-LT"/>
        </w:rPr>
        <w:t>solventnafta</w:t>
      </w:r>
      <w:proofErr w:type="spellEnd"/>
      <w:r w:rsidRPr="00620177">
        <w:rPr>
          <w:sz w:val="22"/>
          <w:szCs w:val="24"/>
          <w:lang w:eastAsia="lt-LT"/>
        </w:rPr>
        <w:t xml:space="preserve"> (lengvoji ir sunkioji), butanolis, 1,2,4-trimetilbenzenas, </w:t>
      </w:r>
      <w:proofErr w:type="spellStart"/>
      <w:r w:rsidRPr="00620177">
        <w:rPr>
          <w:sz w:val="22"/>
          <w:szCs w:val="24"/>
          <w:lang w:eastAsia="lt-LT"/>
        </w:rPr>
        <w:t>ksilenas</w:t>
      </w:r>
      <w:proofErr w:type="spellEnd"/>
      <w:r w:rsidRPr="00620177">
        <w:rPr>
          <w:sz w:val="22"/>
          <w:szCs w:val="24"/>
          <w:lang w:eastAsia="lt-LT"/>
        </w:rPr>
        <w:t xml:space="preserve">, 1-metoksipropanolis-2, </w:t>
      </w:r>
      <w:proofErr w:type="spellStart"/>
      <w:r w:rsidRPr="00620177">
        <w:rPr>
          <w:sz w:val="22"/>
          <w:szCs w:val="24"/>
          <w:lang w:eastAsia="lt-LT"/>
        </w:rPr>
        <w:t>formaldehidas</w:t>
      </w:r>
      <w:proofErr w:type="spellEnd"/>
      <w:r w:rsidRPr="00620177">
        <w:rPr>
          <w:sz w:val="22"/>
          <w:szCs w:val="24"/>
          <w:lang w:eastAsia="lt-LT"/>
        </w:rPr>
        <w:t xml:space="preserve">, </w:t>
      </w:r>
      <w:proofErr w:type="spellStart"/>
      <w:r w:rsidRPr="00620177">
        <w:rPr>
          <w:sz w:val="22"/>
          <w:szCs w:val="24"/>
          <w:lang w:eastAsia="lt-LT"/>
        </w:rPr>
        <w:t>trikrezolis</w:t>
      </w:r>
      <w:proofErr w:type="spellEnd"/>
      <w:r w:rsidRPr="00620177">
        <w:rPr>
          <w:sz w:val="22"/>
          <w:szCs w:val="24"/>
          <w:lang w:eastAsia="lt-LT"/>
        </w:rPr>
        <w:t xml:space="preserve">, naftalinas, </w:t>
      </w:r>
      <w:proofErr w:type="spellStart"/>
      <w:r w:rsidRPr="00620177">
        <w:rPr>
          <w:sz w:val="22"/>
          <w:szCs w:val="24"/>
          <w:lang w:eastAsia="lt-LT"/>
        </w:rPr>
        <w:t>diacetono</w:t>
      </w:r>
      <w:proofErr w:type="spellEnd"/>
      <w:r w:rsidRPr="00620177">
        <w:rPr>
          <w:sz w:val="22"/>
          <w:szCs w:val="24"/>
          <w:lang w:eastAsia="lt-LT"/>
        </w:rPr>
        <w:t xml:space="preserve"> alkoholis, </w:t>
      </w:r>
      <w:proofErr w:type="spellStart"/>
      <w:r w:rsidRPr="00620177">
        <w:rPr>
          <w:sz w:val="22"/>
          <w:szCs w:val="24"/>
          <w:lang w:eastAsia="lt-LT"/>
        </w:rPr>
        <w:t>etilbenzenas</w:t>
      </w:r>
      <w:proofErr w:type="spellEnd"/>
      <w:r w:rsidRPr="00620177">
        <w:rPr>
          <w:sz w:val="22"/>
          <w:szCs w:val="24"/>
          <w:lang w:eastAsia="lt-LT"/>
        </w:rPr>
        <w:t xml:space="preserve">, </w:t>
      </w:r>
      <w:proofErr w:type="spellStart"/>
      <w:r w:rsidRPr="00620177">
        <w:rPr>
          <w:sz w:val="22"/>
          <w:szCs w:val="24"/>
          <w:lang w:eastAsia="lt-LT"/>
        </w:rPr>
        <w:t>metilizobutilketonas</w:t>
      </w:r>
      <w:proofErr w:type="spellEnd"/>
      <w:r w:rsidRPr="00620177">
        <w:rPr>
          <w:sz w:val="22"/>
          <w:szCs w:val="24"/>
          <w:lang w:eastAsia="lt-LT"/>
        </w:rPr>
        <w:t xml:space="preserve">, </w:t>
      </w:r>
      <w:proofErr w:type="spellStart"/>
      <w:r w:rsidRPr="00620177">
        <w:rPr>
          <w:sz w:val="22"/>
          <w:szCs w:val="24"/>
          <w:lang w:eastAsia="lt-LT"/>
        </w:rPr>
        <w:t>toluenas</w:t>
      </w:r>
      <w:proofErr w:type="spellEnd"/>
      <w:r w:rsidRPr="00620177">
        <w:rPr>
          <w:sz w:val="22"/>
          <w:szCs w:val="24"/>
          <w:lang w:eastAsia="lt-LT"/>
        </w:rPr>
        <w:t>;</w:t>
      </w:r>
    </w:p>
    <w:p w14:paraId="4D619812" w14:textId="77777777" w:rsidR="00016CD6" w:rsidRPr="00620177" w:rsidRDefault="00016CD6" w:rsidP="00093253">
      <w:pPr>
        <w:pStyle w:val="Sraopastraipa"/>
        <w:numPr>
          <w:ilvl w:val="0"/>
          <w:numId w:val="1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620177">
        <w:rPr>
          <w:b/>
          <w:i/>
          <w:sz w:val="22"/>
          <w:szCs w:val="24"/>
          <w:lang w:eastAsia="lt-LT"/>
        </w:rPr>
        <w:t>Nr. 003</w:t>
      </w:r>
      <w:r w:rsidRPr="00620177">
        <w:rPr>
          <w:sz w:val="22"/>
          <w:szCs w:val="24"/>
          <w:lang w:eastAsia="lt-LT"/>
        </w:rPr>
        <w:t xml:space="preserve"> – ventiliacinė anga, išeinanti nuo džiovinimo krosnies </w:t>
      </w:r>
      <w:proofErr w:type="spellStart"/>
      <w:r w:rsidRPr="00620177">
        <w:rPr>
          <w:sz w:val="22"/>
          <w:szCs w:val="24"/>
          <w:lang w:eastAsia="lt-LT"/>
        </w:rPr>
        <w:t>au-šinimo</w:t>
      </w:r>
      <w:proofErr w:type="spellEnd"/>
      <w:r w:rsidRPr="00620177">
        <w:rPr>
          <w:sz w:val="22"/>
          <w:szCs w:val="24"/>
          <w:lang w:eastAsia="lt-LT"/>
        </w:rPr>
        <w:t xml:space="preserve"> įrenginio Nr. 2. Iš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išsiskirs: LOJ, 2-butoksietanolis, </w:t>
      </w:r>
      <w:proofErr w:type="spellStart"/>
      <w:r w:rsidRPr="00620177">
        <w:rPr>
          <w:sz w:val="22"/>
          <w:szCs w:val="24"/>
          <w:lang w:eastAsia="lt-LT"/>
        </w:rPr>
        <w:t>solventnafta</w:t>
      </w:r>
      <w:proofErr w:type="spellEnd"/>
      <w:r w:rsidRPr="00620177">
        <w:rPr>
          <w:sz w:val="22"/>
          <w:szCs w:val="24"/>
          <w:lang w:eastAsia="lt-LT"/>
        </w:rPr>
        <w:t xml:space="preserve"> (lengvoji ir sunkioji), butanolis, 1,2,4-trimetilbenzenas, </w:t>
      </w:r>
      <w:proofErr w:type="spellStart"/>
      <w:r w:rsidRPr="00620177">
        <w:rPr>
          <w:sz w:val="22"/>
          <w:szCs w:val="24"/>
          <w:lang w:eastAsia="lt-LT"/>
        </w:rPr>
        <w:t>ksilenas</w:t>
      </w:r>
      <w:proofErr w:type="spellEnd"/>
      <w:r w:rsidRPr="00620177">
        <w:rPr>
          <w:sz w:val="22"/>
          <w:szCs w:val="24"/>
          <w:lang w:eastAsia="lt-LT"/>
        </w:rPr>
        <w:t xml:space="preserve">, 1-metoksipropanolis-2, </w:t>
      </w:r>
      <w:proofErr w:type="spellStart"/>
      <w:r w:rsidRPr="00620177">
        <w:rPr>
          <w:sz w:val="22"/>
          <w:szCs w:val="24"/>
          <w:lang w:eastAsia="lt-LT"/>
        </w:rPr>
        <w:t>for-maldehidas,</w:t>
      </w:r>
      <w:proofErr w:type="spellEnd"/>
      <w:r w:rsidRPr="00620177">
        <w:rPr>
          <w:sz w:val="22"/>
          <w:szCs w:val="24"/>
          <w:lang w:eastAsia="lt-LT"/>
        </w:rPr>
        <w:t xml:space="preserve"> </w:t>
      </w:r>
      <w:proofErr w:type="spellStart"/>
      <w:r w:rsidRPr="00620177">
        <w:rPr>
          <w:sz w:val="22"/>
          <w:szCs w:val="24"/>
          <w:lang w:eastAsia="lt-LT"/>
        </w:rPr>
        <w:t>trikrezolis</w:t>
      </w:r>
      <w:proofErr w:type="spellEnd"/>
      <w:r w:rsidRPr="00620177">
        <w:rPr>
          <w:sz w:val="22"/>
          <w:szCs w:val="24"/>
          <w:lang w:eastAsia="lt-LT"/>
        </w:rPr>
        <w:t xml:space="preserve">, naftalinas, </w:t>
      </w:r>
      <w:proofErr w:type="spellStart"/>
      <w:r w:rsidRPr="00620177">
        <w:rPr>
          <w:sz w:val="22"/>
          <w:szCs w:val="24"/>
          <w:lang w:eastAsia="lt-LT"/>
        </w:rPr>
        <w:t>diacetono</w:t>
      </w:r>
      <w:proofErr w:type="spellEnd"/>
      <w:r w:rsidRPr="00620177">
        <w:rPr>
          <w:sz w:val="22"/>
          <w:szCs w:val="24"/>
          <w:lang w:eastAsia="lt-LT"/>
        </w:rPr>
        <w:t xml:space="preserve"> alkoholis, </w:t>
      </w:r>
      <w:proofErr w:type="spellStart"/>
      <w:r w:rsidRPr="00620177">
        <w:rPr>
          <w:sz w:val="22"/>
          <w:szCs w:val="24"/>
          <w:lang w:eastAsia="lt-LT"/>
        </w:rPr>
        <w:t>etilbenzenas</w:t>
      </w:r>
      <w:proofErr w:type="spellEnd"/>
      <w:r w:rsidRPr="00620177">
        <w:rPr>
          <w:sz w:val="22"/>
          <w:szCs w:val="24"/>
          <w:lang w:eastAsia="lt-LT"/>
        </w:rPr>
        <w:t xml:space="preserve">, </w:t>
      </w:r>
      <w:proofErr w:type="spellStart"/>
      <w:r w:rsidRPr="00620177">
        <w:rPr>
          <w:sz w:val="22"/>
          <w:szCs w:val="24"/>
          <w:lang w:eastAsia="lt-LT"/>
        </w:rPr>
        <w:t>metilizobutilke-tonas,</w:t>
      </w:r>
      <w:proofErr w:type="spellEnd"/>
      <w:r w:rsidRPr="00620177">
        <w:rPr>
          <w:sz w:val="22"/>
          <w:szCs w:val="24"/>
          <w:lang w:eastAsia="lt-LT"/>
        </w:rPr>
        <w:t xml:space="preserve"> </w:t>
      </w:r>
      <w:proofErr w:type="spellStart"/>
      <w:r w:rsidRPr="00620177">
        <w:rPr>
          <w:sz w:val="22"/>
          <w:szCs w:val="24"/>
          <w:lang w:eastAsia="lt-LT"/>
        </w:rPr>
        <w:t>toluenas</w:t>
      </w:r>
      <w:proofErr w:type="spellEnd"/>
      <w:r w:rsidRPr="00620177">
        <w:rPr>
          <w:sz w:val="22"/>
          <w:szCs w:val="24"/>
          <w:lang w:eastAsia="lt-LT"/>
        </w:rPr>
        <w:t>;</w:t>
      </w:r>
    </w:p>
    <w:p w14:paraId="3413C98D" w14:textId="77777777" w:rsidR="00016CD6" w:rsidRPr="00620177" w:rsidRDefault="00016CD6" w:rsidP="00093253">
      <w:pPr>
        <w:pStyle w:val="Sraopastraipa"/>
        <w:numPr>
          <w:ilvl w:val="0"/>
          <w:numId w:val="1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620177">
        <w:rPr>
          <w:b/>
          <w:i/>
          <w:sz w:val="22"/>
          <w:szCs w:val="24"/>
          <w:lang w:eastAsia="lt-LT"/>
        </w:rPr>
        <w:t>Nr. 004</w:t>
      </w:r>
      <w:r w:rsidRPr="00620177">
        <w:rPr>
          <w:sz w:val="22"/>
          <w:szCs w:val="24"/>
          <w:lang w:eastAsia="lt-LT"/>
        </w:rPr>
        <w:t xml:space="preserve"> – ventiliacinė anga, išeinanti nuo džiovinimo krosnies aušinimo įrenginio Nr. 1. Iš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išsiskirs: LOJ, 2-butoksietanolis, </w:t>
      </w:r>
      <w:proofErr w:type="spellStart"/>
      <w:r w:rsidRPr="00620177">
        <w:rPr>
          <w:sz w:val="22"/>
          <w:szCs w:val="24"/>
          <w:lang w:eastAsia="lt-LT"/>
        </w:rPr>
        <w:t>solventnafta</w:t>
      </w:r>
      <w:proofErr w:type="spellEnd"/>
      <w:r w:rsidRPr="00620177">
        <w:rPr>
          <w:sz w:val="22"/>
          <w:szCs w:val="24"/>
          <w:lang w:eastAsia="lt-LT"/>
        </w:rPr>
        <w:t xml:space="preserve"> (lengvoji ir sunkioji), butanolis, 1,2,4-trimetilbenzenas, </w:t>
      </w:r>
      <w:proofErr w:type="spellStart"/>
      <w:r w:rsidRPr="00620177">
        <w:rPr>
          <w:sz w:val="22"/>
          <w:szCs w:val="24"/>
          <w:lang w:eastAsia="lt-LT"/>
        </w:rPr>
        <w:t>ksilenas</w:t>
      </w:r>
      <w:proofErr w:type="spellEnd"/>
      <w:r w:rsidRPr="00620177">
        <w:rPr>
          <w:sz w:val="22"/>
          <w:szCs w:val="24"/>
          <w:lang w:eastAsia="lt-LT"/>
        </w:rPr>
        <w:t xml:space="preserve">, 1-metoksipropanolis-2, </w:t>
      </w:r>
      <w:proofErr w:type="spellStart"/>
      <w:r w:rsidRPr="00620177">
        <w:rPr>
          <w:sz w:val="22"/>
          <w:szCs w:val="24"/>
          <w:lang w:eastAsia="lt-LT"/>
        </w:rPr>
        <w:t>formaldehidas</w:t>
      </w:r>
      <w:proofErr w:type="spellEnd"/>
      <w:r w:rsidRPr="00620177">
        <w:rPr>
          <w:sz w:val="22"/>
          <w:szCs w:val="24"/>
          <w:lang w:eastAsia="lt-LT"/>
        </w:rPr>
        <w:t xml:space="preserve">, </w:t>
      </w:r>
      <w:proofErr w:type="spellStart"/>
      <w:r w:rsidRPr="00620177">
        <w:rPr>
          <w:sz w:val="22"/>
          <w:szCs w:val="24"/>
          <w:lang w:eastAsia="lt-LT"/>
        </w:rPr>
        <w:t>trikrezolis</w:t>
      </w:r>
      <w:proofErr w:type="spellEnd"/>
      <w:r w:rsidRPr="00620177">
        <w:rPr>
          <w:sz w:val="22"/>
          <w:szCs w:val="24"/>
          <w:lang w:eastAsia="lt-LT"/>
        </w:rPr>
        <w:t xml:space="preserve">, naftalinas, </w:t>
      </w:r>
      <w:proofErr w:type="spellStart"/>
      <w:r w:rsidRPr="00620177">
        <w:rPr>
          <w:sz w:val="22"/>
          <w:szCs w:val="24"/>
          <w:lang w:eastAsia="lt-LT"/>
        </w:rPr>
        <w:t>diacetono</w:t>
      </w:r>
      <w:proofErr w:type="spellEnd"/>
      <w:r w:rsidRPr="00620177">
        <w:rPr>
          <w:sz w:val="22"/>
          <w:szCs w:val="24"/>
          <w:lang w:eastAsia="lt-LT"/>
        </w:rPr>
        <w:t xml:space="preserve"> alkoholis, </w:t>
      </w:r>
      <w:proofErr w:type="spellStart"/>
      <w:r w:rsidRPr="00620177">
        <w:rPr>
          <w:sz w:val="22"/>
          <w:szCs w:val="24"/>
          <w:lang w:eastAsia="lt-LT"/>
        </w:rPr>
        <w:t>etilbenzenas</w:t>
      </w:r>
      <w:proofErr w:type="spellEnd"/>
      <w:r w:rsidRPr="00620177">
        <w:rPr>
          <w:sz w:val="22"/>
          <w:szCs w:val="24"/>
          <w:lang w:eastAsia="lt-LT"/>
        </w:rPr>
        <w:t xml:space="preserve">, </w:t>
      </w:r>
      <w:proofErr w:type="spellStart"/>
      <w:r w:rsidRPr="00620177">
        <w:rPr>
          <w:sz w:val="22"/>
          <w:szCs w:val="24"/>
          <w:lang w:eastAsia="lt-LT"/>
        </w:rPr>
        <w:t>metilizobutilketonas</w:t>
      </w:r>
      <w:proofErr w:type="spellEnd"/>
      <w:r w:rsidRPr="00620177">
        <w:rPr>
          <w:sz w:val="22"/>
          <w:szCs w:val="24"/>
          <w:lang w:eastAsia="lt-LT"/>
        </w:rPr>
        <w:t xml:space="preserve">, </w:t>
      </w:r>
      <w:proofErr w:type="spellStart"/>
      <w:r w:rsidRPr="00620177">
        <w:rPr>
          <w:sz w:val="22"/>
          <w:szCs w:val="24"/>
          <w:lang w:eastAsia="lt-LT"/>
        </w:rPr>
        <w:t>toluenas</w:t>
      </w:r>
      <w:proofErr w:type="spellEnd"/>
      <w:r w:rsidRPr="00620177">
        <w:rPr>
          <w:sz w:val="22"/>
          <w:szCs w:val="24"/>
          <w:lang w:eastAsia="lt-LT"/>
        </w:rPr>
        <w:t>;</w:t>
      </w:r>
    </w:p>
    <w:p w14:paraId="7627E5FC" w14:textId="77777777" w:rsidR="00016CD6" w:rsidRPr="00620177" w:rsidRDefault="00016CD6" w:rsidP="00093253">
      <w:pPr>
        <w:pStyle w:val="Sraopastraipa"/>
        <w:numPr>
          <w:ilvl w:val="0"/>
          <w:numId w:val="1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940524">
        <w:rPr>
          <w:b/>
          <w:i/>
          <w:sz w:val="22"/>
          <w:szCs w:val="24"/>
          <w:lang w:eastAsia="lt-LT"/>
        </w:rPr>
        <w:t>Nr. 005</w:t>
      </w:r>
      <w:r w:rsidRPr="00620177">
        <w:rPr>
          <w:sz w:val="22"/>
          <w:szCs w:val="24"/>
          <w:lang w:eastAsia="lt-LT"/>
        </w:rPr>
        <w:t xml:space="preserve"> – džiovinimo linijos Nr. 1 dujinių kamerų ir </w:t>
      </w:r>
      <w:proofErr w:type="spellStart"/>
      <w:r w:rsidRPr="00620177">
        <w:rPr>
          <w:sz w:val="22"/>
          <w:szCs w:val="24"/>
          <w:lang w:eastAsia="lt-LT"/>
        </w:rPr>
        <w:t>oksidatoriaus</w:t>
      </w:r>
      <w:proofErr w:type="spellEnd"/>
      <w:r w:rsidRPr="00620177">
        <w:rPr>
          <w:sz w:val="22"/>
          <w:szCs w:val="24"/>
          <w:lang w:eastAsia="lt-LT"/>
        </w:rPr>
        <w:t xml:space="preserve"> ECO-TNV kaminas (su šilumos atgavimu). Iš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išsiskirs: anglies </w:t>
      </w:r>
      <w:proofErr w:type="spellStart"/>
      <w:r w:rsidRPr="00620177">
        <w:rPr>
          <w:sz w:val="22"/>
          <w:szCs w:val="24"/>
          <w:lang w:eastAsia="lt-LT"/>
        </w:rPr>
        <w:t>monoksidas</w:t>
      </w:r>
      <w:proofErr w:type="spellEnd"/>
      <w:r w:rsidRPr="00620177">
        <w:rPr>
          <w:sz w:val="22"/>
          <w:szCs w:val="24"/>
          <w:lang w:eastAsia="lt-LT"/>
        </w:rPr>
        <w:t xml:space="preserve">, </w:t>
      </w:r>
      <w:proofErr w:type="spellStart"/>
      <w:r w:rsidRPr="00620177">
        <w:rPr>
          <w:sz w:val="22"/>
          <w:szCs w:val="24"/>
          <w:lang w:eastAsia="lt-LT"/>
        </w:rPr>
        <w:t>azo-to</w:t>
      </w:r>
      <w:proofErr w:type="spellEnd"/>
      <w:r w:rsidRPr="00620177">
        <w:rPr>
          <w:sz w:val="22"/>
          <w:szCs w:val="24"/>
          <w:lang w:eastAsia="lt-LT"/>
        </w:rPr>
        <w:t xml:space="preserve"> oksidai, LOJ, 2-butoksietanolis, </w:t>
      </w:r>
      <w:proofErr w:type="spellStart"/>
      <w:r w:rsidRPr="00620177">
        <w:rPr>
          <w:sz w:val="22"/>
          <w:szCs w:val="24"/>
          <w:lang w:eastAsia="lt-LT"/>
        </w:rPr>
        <w:t>solventnafta</w:t>
      </w:r>
      <w:proofErr w:type="spellEnd"/>
      <w:r w:rsidRPr="00620177">
        <w:rPr>
          <w:sz w:val="22"/>
          <w:szCs w:val="24"/>
          <w:lang w:eastAsia="lt-LT"/>
        </w:rPr>
        <w:t xml:space="preserve"> (lengvoji ir sunkioji), butanolis, 1,2,4-</w:t>
      </w:r>
      <w:r w:rsidRPr="00620177">
        <w:rPr>
          <w:sz w:val="22"/>
          <w:szCs w:val="24"/>
          <w:lang w:eastAsia="lt-LT"/>
        </w:rPr>
        <w:lastRenderedPageBreak/>
        <w:t xml:space="preserve">trimetilbenzenas, </w:t>
      </w:r>
      <w:proofErr w:type="spellStart"/>
      <w:r w:rsidRPr="00620177">
        <w:rPr>
          <w:sz w:val="22"/>
          <w:szCs w:val="24"/>
          <w:lang w:eastAsia="lt-LT"/>
        </w:rPr>
        <w:t>ksilenas</w:t>
      </w:r>
      <w:proofErr w:type="spellEnd"/>
      <w:r w:rsidRPr="00620177">
        <w:rPr>
          <w:sz w:val="22"/>
          <w:szCs w:val="24"/>
          <w:lang w:eastAsia="lt-LT"/>
        </w:rPr>
        <w:t xml:space="preserve">, 1-metoksipropanolis-2, </w:t>
      </w:r>
      <w:proofErr w:type="spellStart"/>
      <w:r w:rsidRPr="00620177">
        <w:rPr>
          <w:sz w:val="22"/>
          <w:szCs w:val="24"/>
          <w:lang w:eastAsia="lt-LT"/>
        </w:rPr>
        <w:t>formaldehidas</w:t>
      </w:r>
      <w:proofErr w:type="spellEnd"/>
      <w:r w:rsidRPr="00620177">
        <w:rPr>
          <w:sz w:val="22"/>
          <w:szCs w:val="24"/>
          <w:lang w:eastAsia="lt-LT"/>
        </w:rPr>
        <w:t xml:space="preserve">, </w:t>
      </w:r>
      <w:proofErr w:type="spellStart"/>
      <w:r w:rsidRPr="00620177">
        <w:rPr>
          <w:sz w:val="22"/>
          <w:szCs w:val="24"/>
          <w:lang w:eastAsia="lt-LT"/>
        </w:rPr>
        <w:t>trikrezolis</w:t>
      </w:r>
      <w:proofErr w:type="spellEnd"/>
      <w:r w:rsidRPr="00620177">
        <w:rPr>
          <w:sz w:val="22"/>
          <w:szCs w:val="24"/>
          <w:lang w:eastAsia="lt-LT"/>
        </w:rPr>
        <w:t xml:space="preserve">, </w:t>
      </w:r>
      <w:proofErr w:type="spellStart"/>
      <w:r w:rsidRPr="00620177">
        <w:rPr>
          <w:sz w:val="22"/>
          <w:szCs w:val="24"/>
          <w:lang w:eastAsia="lt-LT"/>
        </w:rPr>
        <w:t>naftali-nas,</w:t>
      </w:r>
      <w:proofErr w:type="spellEnd"/>
      <w:r w:rsidRPr="00620177">
        <w:rPr>
          <w:sz w:val="22"/>
          <w:szCs w:val="24"/>
          <w:lang w:eastAsia="lt-LT"/>
        </w:rPr>
        <w:t xml:space="preserve"> </w:t>
      </w:r>
      <w:proofErr w:type="spellStart"/>
      <w:r w:rsidRPr="00620177">
        <w:rPr>
          <w:sz w:val="22"/>
          <w:szCs w:val="24"/>
          <w:lang w:eastAsia="lt-LT"/>
        </w:rPr>
        <w:t>diacetono</w:t>
      </w:r>
      <w:proofErr w:type="spellEnd"/>
      <w:r w:rsidRPr="00620177">
        <w:rPr>
          <w:sz w:val="22"/>
          <w:szCs w:val="24"/>
          <w:lang w:eastAsia="lt-LT"/>
        </w:rPr>
        <w:t xml:space="preserve"> alkoholis, </w:t>
      </w:r>
      <w:proofErr w:type="spellStart"/>
      <w:r w:rsidRPr="00620177">
        <w:rPr>
          <w:sz w:val="22"/>
          <w:szCs w:val="24"/>
          <w:lang w:eastAsia="lt-LT"/>
        </w:rPr>
        <w:t>etilbenzenas</w:t>
      </w:r>
      <w:proofErr w:type="spellEnd"/>
      <w:r w:rsidRPr="00620177">
        <w:rPr>
          <w:sz w:val="22"/>
          <w:szCs w:val="24"/>
          <w:lang w:eastAsia="lt-LT"/>
        </w:rPr>
        <w:t xml:space="preserve">, </w:t>
      </w:r>
      <w:proofErr w:type="spellStart"/>
      <w:r w:rsidRPr="00620177">
        <w:rPr>
          <w:sz w:val="22"/>
          <w:szCs w:val="24"/>
          <w:lang w:eastAsia="lt-LT"/>
        </w:rPr>
        <w:t>metilizobutilketonas</w:t>
      </w:r>
      <w:proofErr w:type="spellEnd"/>
      <w:r w:rsidRPr="00620177">
        <w:rPr>
          <w:sz w:val="22"/>
          <w:szCs w:val="24"/>
          <w:lang w:eastAsia="lt-LT"/>
        </w:rPr>
        <w:t xml:space="preserve">, </w:t>
      </w:r>
      <w:proofErr w:type="spellStart"/>
      <w:r w:rsidRPr="00620177">
        <w:rPr>
          <w:sz w:val="22"/>
          <w:szCs w:val="24"/>
          <w:lang w:eastAsia="lt-LT"/>
        </w:rPr>
        <w:t>toluenas</w:t>
      </w:r>
      <w:proofErr w:type="spellEnd"/>
      <w:r w:rsidRPr="00620177">
        <w:rPr>
          <w:sz w:val="22"/>
          <w:szCs w:val="24"/>
          <w:lang w:eastAsia="lt-LT"/>
        </w:rPr>
        <w:t>;</w:t>
      </w:r>
    </w:p>
    <w:p w14:paraId="73AEE47D" w14:textId="77777777" w:rsidR="00016CD6" w:rsidRPr="00620177" w:rsidRDefault="00016CD6" w:rsidP="00093253">
      <w:pPr>
        <w:pStyle w:val="Sraopastraipa"/>
        <w:numPr>
          <w:ilvl w:val="0"/>
          <w:numId w:val="1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940524">
        <w:rPr>
          <w:b/>
          <w:i/>
          <w:sz w:val="22"/>
          <w:szCs w:val="24"/>
          <w:lang w:eastAsia="lt-LT"/>
        </w:rPr>
        <w:t>Nr. 006</w:t>
      </w:r>
      <w:r w:rsidRPr="00620177">
        <w:rPr>
          <w:sz w:val="22"/>
          <w:szCs w:val="24"/>
          <w:lang w:eastAsia="lt-LT"/>
        </w:rPr>
        <w:t xml:space="preserve"> – džiovinimo linijos Nr. 2 dujinių kamerų ir </w:t>
      </w:r>
      <w:proofErr w:type="spellStart"/>
      <w:r w:rsidRPr="00620177">
        <w:rPr>
          <w:sz w:val="22"/>
          <w:szCs w:val="24"/>
          <w:lang w:eastAsia="lt-LT"/>
        </w:rPr>
        <w:t>oksidatoriaus</w:t>
      </w:r>
      <w:proofErr w:type="spellEnd"/>
      <w:r w:rsidRPr="00620177">
        <w:rPr>
          <w:sz w:val="22"/>
          <w:szCs w:val="24"/>
          <w:lang w:eastAsia="lt-LT"/>
        </w:rPr>
        <w:t xml:space="preserve"> ECO-TNV kaminas (su šilumos atgavimu). Iš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išsiskirs: anglies </w:t>
      </w:r>
      <w:proofErr w:type="spellStart"/>
      <w:r w:rsidRPr="00620177">
        <w:rPr>
          <w:sz w:val="22"/>
          <w:szCs w:val="24"/>
          <w:lang w:eastAsia="lt-LT"/>
        </w:rPr>
        <w:t>monoksidas</w:t>
      </w:r>
      <w:proofErr w:type="spellEnd"/>
      <w:r w:rsidRPr="00620177">
        <w:rPr>
          <w:sz w:val="22"/>
          <w:szCs w:val="24"/>
          <w:lang w:eastAsia="lt-LT"/>
        </w:rPr>
        <w:t xml:space="preserve">, </w:t>
      </w:r>
      <w:proofErr w:type="spellStart"/>
      <w:r w:rsidRPr="00620177">
        <w:rPr>
          <w:sz w:val="22"/>
          <w:szCs w:val="24"/>
          <w:lang w:eastAsia="lt-LT"/>
        </w:rPr>
        <w:t>azo-to</w:t>
      </w:r>
      <w:proofErr w:type="spellEnd"/>
      <w:r w:rsidRPr="00620177">
        <w:rPr>
          <w:sz w:val="22"/>
          <w:szCs w:val="24"/>
          <w:lang w:eastAsia="lt-LT"/>
        </w:rPr>
        <w:t xml:space="preserve"> oksidai, LOJ, 2-butoksietanolis, </w:t>
      </w:r>
      <w:proofErr w:type="spellStart"/>
      <w:r w:rsidRPr="00620177">
        <w:rPr>
          <w:sz w:val="22"/>
          <w:szCs w:val="24"/>
          <w:lang w:eastAsia="lt-LT"/>
        </w:rPr>
        <w:t>solventnafta</w:t>
      </w:r>
      <w:proofErr w:type="spellEnd"/>
      <w:r w:rsidRPr="00620177">
        <w:rPr>
          <w:sz w:val="22"/>
          <w:szCs w:val="24"/>
          <w:lang w:eastAsia="lt-LT"/>
        </w:rPr>
        <w:t xml:space="preserve"> (lengvoji ir sunkioji), butanolis, 1,2,4-trimetilbenzenas, </w:t>
      </w:r>
      <w:proofErr w:type="spellStart"/>
      <w:r w:rsidRPr="00620177">
        <w:rPr>
          <w:sz w:val="22"/>
          <w:szCs w:val="24"/>
          <w:lang w:eastAsia="lt-LT"/>
        </w:rPr>
        <w:t>ksilenas</w:t>
      </w:r>
      <w:proofErr w:type="spellEnd"/>
      <w:r w:rsidRPr="00620177">
        <w:rPr>
          <w:sz w:val="22"/>
          <w:szCs w:val="24"/>
          <w:lang w:eastAsia="lt-LT"/>
        </w:rPr>
        <w:t xml:space="preserve">, 1-metoksipropanolis-2, </w:t>
      </w:r>
      <w:proofErr w:type="spellStart"/>
      <w:r w:rsidRPr="00620177">
        <w:rPr>
          <w:sz w:val="22"/>
          <w:szCs w:val="24"/>
          <w:lang w:eastAsia="lt-LT"/>
        </w:rPr>
        <w:t>formaldehidas</w:t>
      </w:r>
      <w:proofErr w:type="spellEnd"/>
      <w:r w:rsidRPr="00620177">
        <w:rPr>
          <w:sz w:val="22"/>
          <w:szCs w:val="24"/>
          <w:lang w:eastAsia="lt-LT"/>
        </w:rPr>
        <w:t xml:space="preserve">, </w:t>
      </w:r>
      <w:proofErr w:type="spellStart"/>
      <w:r w:rsidRPr="00620177">
        <w:rPr>
          <w:sz w:val="22"/>
          <w:szCs w:val="24"/>
          <w:lang w:eastAsia="lt-LT"/>
        </w:rPr>
        <w:t>trikrezolis</w:t>
      </w:r>
      <w:proofErr w:type="spellEnd"/>
      <w:r w:rsidRPr="00620177">
        <w:rPr>
          <w:sz w:val="22"/>
          <w:szCs w:val="24"/>
          <w:lang w:eastAsia="lt-LT"/>
        </w:rPr>
        <w:t xml:space="preserve">, naftalinas, </w:t>
      </w:r>
      <w:proofErr w:type="spellStart"/>
      <w:r w:rsidRPr="00620177">
        <w:rPr>
          <w:sz w:val="22"/>
          <w:szCs w:val="24"/>
          <w:lang w:eastAsia="lt-LT"/>
        </w:rPr>
        <w:t>diacetono</w:t>
      </w:r>
      <w:proofErr w:type="spellEnd"/>
      <w:r w:rsidRPr="00620177">
        <w:rPr>
          <w:sz w:val="22"/>
          <w:szCs w:val="24"/>
          <w:lang w:eastAsia="lt-LT"/>
        </w:rPr>
        <w:t xml:space="preserve"> alkoholis, </w:t>
      </w:r>
      <w:proofErr w:type="spellStart"/>
      <w:r w:rsidRPr="00620177">
        <w:rPr>
          <w:sz w:val="22"/>
          <w:szCs w:val="24"/>
          <w:lang w:eastAsia="lt-LT"/>
        </w:rPr>
        <w:t>etilbenzenas</w:t>
      </w:r>
      <w:proofErr w:type="spellEnd"/>
      <w:r w:rsidRPr="00620177">
        <w:rPr>
          <w:sz w:val="22"/>
          <w:szCs w:val="24"/>
          <w:lang w:eastAsia="lt-LT"/>
        </w:rPr>
        <w:t xml:space="preserve">, </w:t>
      </w:r>
      <w:proofErr w:type="spellStart"/>
      <w:r w:rsidRPr="00620177">
        <w:rPr>
          <w:sz w:val="22"/>
          <w:szCs w:val="24"/>
          <w:lang w:eastAsia="lt-LT"/>
        </w:rPr>
        <w:t>izobutanolis</w:t>
      </w:r>
      <w:proofErr w:type="spellEnd"/>
      <w:r w:rsidRPr="00620177">
        <w:rPr>
          <w:sz w:val="22"/>
          <w:szCs w:val="24"/>
          <w:lang w:eastAsia="lt-LT"/>
        </w:rPr>
        <w:t xml:space="preserve">, </w:t>
      </w:r>
      <w:proofErr w:type="spellStart"/>
      <w:r w:rsidRPr="00620177">
        <w:rPr>
          <w:sz w:val="22"/>
          <w:szCs w:val="24"/>
          <w:lang w:eastAsia="lt-LT"/>
        </w:rPr>
        <w:t>metilizobutilketonas</w:t>
      </w:r>
      <w:proofErr w:type="spellEnd"/>
      <w:r w:rsidRPr="00620177">
        <w:rPr>
          <w:sz w:val="22"/>
          <w:szCs w:val="24"/>
          <w:lang w:eastAsia="lt-LT"/>
        </w:rPr>
        <w:t>;</w:t>
      </w:r>
    </w:p>
    <w:p w14:paraId="178077A3" w14:textId="77777777" w:rsidR="00016CD6" w:rsidRPr="00620177" w:rsidRDefault="00016CD6" w:rsidP="00093253">
      <w:pPr>
        <w:pStyle w:val="Sraopastraipa"/>
        <w:numPr>
          <w:ilvl w:val="0"/>
          <w:numId w:val="1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940524">
        <w:rPr>
          <w:b/>
          <w:i/>
          <w:sz w:val="22"/>
          <w:szCs w:val="24"/>
          <w:lang w:eastAsia="lt-LT"/>
        </w:rPr>
        <w:t>Nr. 007</w:t>
      </w:r>
      <w:r w:rsidRPr="00620177">
        <w:rPr>
          <w:sz w:val="22"/>
          <w:szCs w:val="24"/>
          <w:lang w:eastAsia="lt-LT"/>
        </w:rPr>
        <w:t xml:space="preserve"> – džiovinimo linijos Nr. 2 dujinių kamerų ir </w:t>
      </w:r>
      <w:proofErr w:type="spellStart"/>
      <w:r w:rsidRPr="00620177">
        <w:rPr>
          <w:sz w:val="22"/>
          <w:szCs w:val="24"/>
          <w:lang w:eastAsia="lt-LT"/>
        </w:rPr>
        <w:t>oksidatoriaus</w:t>
      </w:r>
      <w:proofErr w:type="spellEnd"/>
      <w:r w:rsidRPr="00620177">
        <w:rPr>
          <w:sz w:val="22"/>
          <w:szCs w:val="24"/>
          <w:lang w:eastAsia="lt-LT"/>
        </w:rPr>
        <w:t xml:space="preserve"> ECO-TNV kaminas (be šilumos atgavimo). Iš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išsiskirs: anglies </w:t>
      </w:r>
      <w:proofErr w:type="spellStart"/>
      <w:r w:rsidRPr="00620177">
        <w:rPr>
          <w:sz w:val="22"/>
          <w:szCs w:val="24"/>
          <w:lang w:eastAsia="lt-LT"/>
        </w:rPr>
        <w:t>monoksidas</w:t>
      </w:r>
      <w:proofErr w:type="spellEnd"/>
      <w:r w:rsidRPr="00620177">
        <w:rPr>
          <w:sz w:val="22"/>
          <w:szCs w:val="24"/>
          <w:lang w:eastAsia="lt-LT"/>
        </w:rPr>
        <w:t xml:space="preserve">, </w:t>
      </w:r>
      <w:proofErr w:type="spellStart"/>
      <w:r w:rsidRPr="00620177">
        <w:rPr>
          <w:sz w:val="22"/>
          <w:szCs w:val="24"/>
          <w:lang w:eastAsia="lt-LT"/>
        </w:rPr>
        <w:t>azo-to</w:t>
      </w:r>
      <w:proofErr w:type="spellEnd"/>
      <w:r w:rsidRPr="00620177">
        <w:rPr>
          <w:sz w:val="22"/>
          <w:szCs w:val="24"/>
          <w:lang w:eastAsia="lt-LT"/>
        </w:rPr>
        <w:t xml:space="preserve"> oksidai, LOJ, 2-butoksietanolis, </w:t>
      </w:r>
      <w:proofErr w:type="spellStart"/>
      <w:r w:rsidRPr="00620177">
        <w:rPr>
          <w:sz w:val="22"/>
          <w:szCs w:val="24"/>
          <w:lang w:eastAsia="lt-LT"/>
        </w:rPr>
        <w:t>solventnafta</w:t>
      </w:r>
      <w:proofErr w:type="spellEnd"/>
      <w:r w:rsidRPr="00620177">
        <w:rPr>
          <w:sz w:val="22"/>
          <w:szCs w:val="24"/>
          <w:lang w:eastAsia="lt-LT"/>
        </w:rPr>
        <w:t xml:space="preserve"> (lengvoji ir sunkioji), butanolis, 1,2,4-trimetilbenzenas, </w:t>
      </w:r>
      <w:proofErr w:type="spellStart"/>
      <w:r w:rsidRPr="00620177">
        <w:rPr>
          <w:sz w:val="22"/>
          <w:szCs w:val="24"/>
          <w:lang w:eastAsia="lt-LT"/>
        </w:rPr>
        <w:t>ksilenas</w:t>
      </w:r>
      <w:proofErr w:type="spellEnd"/>
      <w:r w:rsidRPr="00620177">
        <w:rPr>
          <w:sz w:val="22"/>
          <w:szCs w:val="24"/>
          <w:lang w:eastAsia="lt-LT"/>
        </w:rPr>
        <w:t xml:space="preserve">, 1-metoksipropanolis-2, </w:t>
      </w:r>
      <w:proofErr w:type="spellStart"/>
      <w:r w:rsidRPr="00620177">
        <w:rPr>
          <w:sz w:val="22"/>
          <w:szCs w:val="24"/>
          <w:lang w:eastAsia="lt-LT"/>
        </w:rPr>
        <w:t>formaldehidas</w:t>
      </w:r>
      <w:proofErr w:type="spellEnd"/>
      <w:r w:rsidRPr="00620177">
        <w:rPr>
          <w:sz w:val="22"/>
          <w:szCs w:val="24"/>
          <w:lang w:eastAsia="lt-LT"/>
        </w:rPr>
        <w:t xml:space="preserve">, </w:t>
      </w:r>
      <w:proofErr w:type="spellStart"/>
      <w:r w:rsidRPr="00620177">
        <w:rPr>
          <w:sz w:val="22"/>
          <w:szCs w:val="24"/>
          <w:lang w:eastAsia="lt-LT"/>
        </w:rPr>
        <w:t>trikrezolis</w:t>
      </w:r>
      <w:proofErr w:type="spellEnd"/>
      <w:r w:rsidRPr="00620177">
        <w:rPr>
          <w:sz w:val="22"/>
          <w:szCs w:val="24"/>
          <w:lang w:eastAsia="lt-LT"/>
        </w:rPr>
        <w:t xml:space="preserve">, naftalinas, </w:t>
      </w:r>
      <w:proofErr w:type="spellStart"/>
      <w:r w:rsidRPr="00620177">
        <w:rPr>
          <w:sz w:val="22"/>
          <w:szCs w:val="24"/>
          <w:lang w:eastAsia="lt-LT"/>
        </w:rPr>
        <w:t>diacetono</w:t>
      </w:r>
      <w:proofErr w:type="spellEnd"/>
      <w:r w:rsidRPr="00620177">
        <w:rPr>
          <w:sz w:val="22"/>
          <w:szCs w:val="24"/>
          <w:lang w:eastAsia="lt-LT"/>
        </w:rPr>
        <w:t xml:space="preserve"> alkoholis, </w:t>
      </w:r>
      <w:proofErr w:type="spellStart"/>
      <w:r w:rsidRPr="00620177">
        <w:rPr>
          <w:sz w:val="22"/>
          <w:szCs w:val="24"/>
          <w:lang w:eastAsia="lt-LT"/>
        </w:rPr>
        <w:t>etilbenzenas</w:t>
      </w:r>
      <w:proofErr w:type="spellEnd"/>
      <w:r w:rsidRPr="00620177">
        <w:rPr>
          <w:sz w:val="22"/>
          <w:szCs w:val="24"/>
          <w:lang w:eastAsia="lt-LT"/>
        </w:rPr>
        <w:t xml:space="preserve">, </w:t>
      </w:r>
      <w:proofErr w:type="spellStart"/>
      <w:r w:rsidRPr="00620177">
        <w:rPr>
          <w:sz w:val="22"/>
          <w:szCs w:val="24"/>
          <w:lang w:eastAsia="lt-LT"/>
        </w:rPr>
        <w:t>izobutanolis</w:t>
      </w:r>
      <w:proofErr w:type="spellEnd"/>
      <w:r w:rsidRPr="00620177">
        <w:rPr>
          <w:sz w:val="22"/>
          <w:szCs w:val="24"/>
          <w:lang w:eastAsia="lt-LT"/>
        </w:rPr>
        <w:t xml:space="preserve">, </w:t>
      </w:r>
      <w:proofErr w:type="spellStart"/>
      <w:r w:rsidRPr="00620177">
        <w:rPr>
          <w:sz w:val="22"/>
          <w:szCs w:val="24"/>
          <w:lang w:eastAsia="lt-LT"/>
        </w:rPr>
        <w:t>metilizobutilketonas</w:t>
      </w:r>
      <w:proofErr w:type="spellEnd"/>
      <w:r w:rsidRPr="00620177">
        <w:rPr>
          <w:sz w:val="22"/>
          <w:szCs w:val="24"/>
          <w:lang w:eastAsia="lt-LT"/>
        </w:rPr>
        <w:t>;</w:t>
      </w:r>
    </w:p>
    <w:p w14:paraId="367A752B" w14:textId="77777777" w:rsidR="00016CD6" w:rsidRPr="00620177" w:rsidRDefault="00016CD6" w:rsidP="00093253">
      <w:pPr>
        <w:pStyle w:val="Sraopastraipa"/>
        <w:numPr>
          <w:ilvl w:val="0"/>
          <w:numId w:val="1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940524">
        <w:rPr>
          <w:b/>
          <w:i/>
          <w:sz w:val="22"/>
          <w:szCs w:val="24"/>
          <w:lang w:eastAsia="lt-LT"/>
        </w:rPr>
        <w:t>Nr. 008</w:t>
      </w:r>
      <w:r w:rsidRPr="00620177">
        <w:rPr>
          <w:sz w:val="22"/>
          <w:szCs w:val="24"/>
          <w:lang w:eastAsia="lt-LT"/>
        </w:rPr>
        <w:t xml:space="preserve"> – ventiliacinė anga nuo džiovinimo krosnies pabaigos. Iš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išsiskirs: LOJ, 2-butoksietanolis, </w:t>
      </w:r>
      <w:proofErr w:type="spellStart"/>
      <w:r w:rsidRPr="00620177">
        <w:rPr>
          <w:sz w:val="22"/>
          <w:szCs w:val="24"/>
          <w:lang w:eastAsia="lt-LT"/>
        </w:rPr>
        <w:t>solventnafta</w:t>
      </w:r>
      <w:proofErr w:type="spellEnd"/>
      <w:r w:rsidRPr="00620177">
        <w:rPr>
          <w:sz w:val="22"/>
          <w:szCs w:val="24"/>
          <w:lang w:eastAsia="lt-LT"/>
        </w:rPr>
        <w:t xml:space="preserve"> (lengvoji ir sunkioji), butanolis, 1,2,4-trimetilbenzenas, </w:t>
      </w:r>
      <w:proofErr w:type="spellStart"/>
      <w:r w:rsidRPr="00620177">
        <w:rPr>
          <w:sz w:val="22"/>
          <w:szCs w:val="24"/>
          <w:lang w:eastAsia="lt-LT"/>
        </w:rPr>
        <w:t>ksilenas</w:t>
      </w:r>
      <w:proofErr w:type="spellEnd"/>
      <w:r w:rsidRPr="00620177">
        <w:rPr>
          <w:sz w:val="22"/>
          <w:szCs w:val="24"/>
          <w:lang w:eastAsia="lt-LT"/>
        </w:rPr>
        <w:t xml:space="preserve">, 1-metoksipropanolis-2, </w:t>
      </w:r>
      <w:proofErr w:type="spellStart"/>
      <w:r w:rsidRPr="00620177">
        <w:rPr>
          <w:sz w:val="22"/>
          <w:szCs w:val="24"/>
          <w:lang w:eastAsia="lt-LT"/>
        </w:rPr>
        <w:t>formaldehidas</w:t>
      </w:r>
      <w:proofErr w:type="spellEnd"/>
      <w:r w:rsidRPr="00620177">
        <w:rPr>
          <w:sz w:val="22"/>
          <w:szCs w:val="24"/>
          <w:lang w:eastAsia="lt-LT"/>
        </w:rPr>
        <w:t xml:space="preserve">, </w:t>
      </w:r>
      <w:proofErr w:type="spellStart"/>
      <w:r w:rsidRPr="00620177">
        <w:rPr>
          <w:sz w:val="22"/>
          <w:szCs w:val="24"/>
          <w:lang w:eastAsia="lt-LT"/>
        </w:rPr>
        <w:t>trikrezolis</w:t>
      </w:r>
      <w:proofErr w:type="spellEnd"/>
      <w:r w:rsidRPr="00620177">
        <w:rPr>
          <w:sz w:val="22"/>
          <w:szCs w:val="24"/>
          <w:lang w:eastAsia="lt-LT"/>
        </w:rPr>
        <w:t xml:space="preserve">, naftalinas, </w:t>
      </w:r>
      <w:proofErr w:type="spellStart"/>
      <w:r w:rsidRPr="00620177">
        <w:rPr>
          <w:sz w:val="22"/>
          <w:szCs w:val="24"/>
          <w:lang w:eastAsia="lt-LT"/>
        </w:rPr>
        <w:t>diacetono</w:t>
      </w:r>
      <w:proofErr w:type="spellEnd"/>
      <w:r w:rsidRPr="00620177">
        <w:rPr>
          <w:sz w:val="22"/>
          <w:szCs w:val="24"/>
          <w:lang w:eastAsia="lt-LT"/>
        </w:rPr>
        <w:t xml:space="preserve"> alkoholis, </w:t>
      </w:r>
      <w:proofErr w:type="spellStart"/>
      <w:r w:rsidRPr="00620177">
        <w:rPr>
          <w:sz w:val="22"/>
          <w:szCs w:val="24"/>
          <w:lang w:eastAsia="lt-LT"/>
        </w:rPr>
        <w:t>etilbenzenas</w:t>
      </w:r>
      <w:proofErr w:type="spellEnd"/>
      <w:r w:rsidRPr="00620177">
        <w:rPr>
          <w:sz w:val="22"/>
          <w:szCs w:val="24"/>
          <w:lang w:eastAsia="lt-LT"/>
        </w:rPr>
        <w:t xml:space="preserve">, </w:t>
      </w:r>
      <w:proofErr w:type="spellStart"/>
      <w:r w:rsidRPr="00620177">
        <w:rPr>
          <w:sz w:val="22"/>
          <w:szCs w:val="24"/>
          <w:lang w:eastAsia="lt-LT"/>
        </w:rPr>
        <w:t>izobutanolis</w:t>
      </w:r>
      <w:proofErr w:type="spellEnd"/>
      <w:r w:rsidRPr="00620177">
        <w:rPr>
          <w:sz w:val="22"/>
          <w:szCs w:val="24"/>
          <w:lang w:eastAsia="lt-LT"/>
        </w:rPr>
        <w:t xml:space="preserve">, </w:t>
      </w:r>
      <w:proofErr w:type="spellStart"/>
      <w:r w:rsidRPr="00620177">
        <w:rPr>
          <w:sz w:val="22"/>
          <w:szCs w:val="24"/>
          <w:lang w:eastAsia="lt-LT"/>
        </w:rPr>
        <w:t>metilizobutilketonas</w:t>
      </w:r>
      <w:proofErr w:type="spellEnd"/>
      <w:r w:rsidRPr="00620177">
        <w:rPr>
          <w:sz w:val="22"/>
          <w:szCs w:val="24"/>
          <w:lang w:eastAsia="lt-LT"/>
        </w:rPr>
        <w:t>;</w:t>
      </w:r>
    </w:p>
    <w:p w14:paraId="12EDBB01" w14:textId="77777777" w:rsidR="00016CD6" w:rsidRPr="00620177" w:rsidRDefault="00016CD6" w:rsidP="00093253">
      <w:pPr>
        <w:pStyle w:val="Sraopastraipa"/>
        <w:numPr>
          <w:ilvl w:val="0"/>
          <w:numId w:val="1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940524">
        <w:rPr>
          <w:b/>
          <w:i/>
          <w:sz w:val="22"/>
          <w:szCs w:val="24"/>
          <w:lang w:eastAsia="lt-LT"/>
        </w:rPr>
        <w:t>Nr. 009</w:t>
      </w:r>
      <w:r w:rsidRPr="00620177">
        <w:rPr>
          <w:sz w:val="22"/>
          <w:szCs w:val="24"/>
          <w:lang w:eastAsia="lt-LT"/>
        </w:rPr>
        <w:t xml:space="preserve"> – ventiliacinė anga, išein</w:t>
      </w:r>
      <w:r>
        <w:rPr>
          <w:sz w:val="22"/>
          <w:szCs w:val="24"/>
          <w:lang w:eastAsia="lt-LT"/>
        </w:rPr>
        <w:t>anti nuo džiovinimo krosnies au</w:t>
      </w:r>
      <w:r w:rsidRPr="00620177">
        <w:rPr>
          <w:sz w:val="22"/>
          <w:szCs w:val="24"/>
          <w:lang w:eastAsia="lt-LT"/>
        </w:rPr>
        <w:t>šinimo įrenginio Nr. 2. Iš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išsiskirs: LOJ, 2-butoksietanolis, </w:t>
      </w:r>
      <w:proofErr w:type="spellStart"/>
      <w:r w:rsidRPr="00620177">
        <w:rPr>
          <w:sz w:val="22"/>
          <w:szCs w:val="24"/>
          <w:lang w:eastAsia="lt-LT"/>
        </w:rPr>
        <w:t>solventnafta</w:t>
      </w:r>
      <w:proofErr w:type="spellEnd"/>
      <w:r w:rsidRPr="00620177">
        <w:rPr>
          <w:sz w:val="22"/>
          <w:szCs w:val="24"/>
          <w:lang w:eastAsia="lt-LT"/>
        </w:rPr>
        <w:t xml:space="preserve"> (lengvoji ir sunkioji), butanolis, 1,2,4-trimetilbenzenas, </w:t>
      </w:r>
      <w:proofErr w:type="spellStart"/>
      <w:r w:rsidRPr="00620177">
        <w:rPr>
          <w:sz w:val="22"/>
          <w:szCs w:val="24"/>
          <w:lang w:eastAsia="lt-LT"/>
        </w:rPr>
        <w:t>ksilenas</w:t>
      </w:r>
      <w:proofErr w:type="spellEnd"/>
      <w:r w:rsidRPr="00620177">
        <w:rPr>
          <w:sz w:val="22"/>
          <w:szCs w:val="24"/>
          <w:lang w:eastAsia="lt-LT"/>
        </w:rPr>
        <w:t xml:space="preserve">, 1-metoksipropanolis-2, </w:t>
      </w:r>
      <w:proofErr w:type="spellStart"/>
      <w:r w:rsidRPr="00620177">
        <w:rPr>
          <w:sz w:val="22"/>
          <w:szCs w:val="24"/>
          <w:lang w:eastAsia="lt-LT"/>
        </w:rPr>
        <w:t>for-maldehidas,</w:t>
      </w:r>
      <w:proofErr w:type="spellEnd"/>
      <w:r w:rsidRPr="00620177">
        <w:rPr>
          <w:sz w:val="22"/>
          <w:szCs w:val="24"/>
          <w:lang w:eastAsia="lt-LT"/>
        </w:rPr>
        <w:t xml:space="preserve"> </w:t>
      </w:r>
      <w:proofErr w:type="spellStart"/>
      <w:r w:rsidRPr="00620177">
        <w:rPr>
          <w:sz w:val="22"/>
          <w:szCs w:val="24"/>
          <w:lang w:eastAsia="lt-LT"/>
        </w:rPr>
        <w:t>trikrezolis</w:t>
      </w:r>
      <w:proofErr w:type="spellEnd"/>
      <w:r w:rsidRPr="00620177">
        <w:rPr>
          <w:sz w:val="22"/>
          <w:szCs w:val="24"/>
          <w:lang w:eastAsia="lt-LT"/>
        </w:rPr>
        <w:t xml:space="preserve">, naftalinas, </w:t>
      </w:r>
      <w:proofErr w:type="spellStart"/>
      <w:r w:rsidRPr="00620177">
        <w:rPr>
          <w:sz w:val="22"/>
          <w:szCs w:val="24"/>
          <w:lang w:eastAsia="lt-LT"/>
        </w:rPr>
        <w:t>diacetono</w:t>
      </w:r>
      <w:proofErr w:type="spellEnd"/>
      <w:r w:rsidRPr="00620177">
        <w:rPr>
          <w:sz w:val="22"/>
          <w:szCs w:val="24"/>
          <w:lang w:eastAsia="lt-LT"/>
        </w:rPr>
        <w:t xml:space="preserve"> alkoholis, </w:t>
      </w:r>
      <w:proofErr w:type="spellStart"/>
      <w:r w:rsidRPr="00620177">
        <w:rPr>
          <w:sz w:val="22"/>
          <w:szCs w:val="24"/>
          <w:lang w:eastAsia="lt-LT"/>
        </w:rPr>
        <w:t>etilbenzenas</w:t>
      </w:r>
      <w:proofErr w:type="spellEnd"/>
      <w:r w:rsidRPr="00620177">
        <w:rPr>
          <w:sz w:val="22"/>
          <w:szCs w:val="24"/>
          <w:lang w:eastAsia="lt-LT"/>
        </w:rPr>
        <w:t xml:space="preserve">, </w:t>
      </w:r>
      <w:proofErr w:type="spellStart"/>
      <w:r w:rsidRPr="00620177">
        <w:rPr>
          <w:sz w:val="22"/>
          <w:szCs w:val="24"/>
          <w:lang w:eastAsia="lt-LT"/>
        </w:rPr>
        <w:t>izobutanolis</w:t>
      </w:r>
      <w:proofErr w:type="spellEnd"/>
      <w:r w:rsidRPr="00620177">
        <w:rPr>
          <w:sz w:val="22"/>
          <w:szCs w:val="24"/>
          <w:lang w:eastAsia="lt-LT"/>
        </w:rPr>
        <w:t xml:space="preserve">, </w:t>
      </w:r>
      <w:proofErr w:type="spellStart"/>
      <w:r w:rsidRPr="00620177">
        <w:rPr>
          <w:sz w:val="22"/>
          <w:szCs w:val="24"/>
          <w:lang w:eastAsia="lt-LT"/>
        </w:rPr>
        <w:t>metilizobutilketonas</w:t>
      </w:r>
      <w:proofErr w:type="spellEnd"/>
      <w:r w:rsidRPr="00620177">
        <w:rPr>
          <w:sz w:val="22"/>
          <w:szCs w:val="24"/>
          <w:lang w:eastAsia="lt-LT"/>
        </w:rPr>
        <w:t>;</w:t>
      </w:r>
    </w:p>
    <w:p w14:paraId="452BDAAC" w14:textId="77777777" w:rsidR="00016CD6" w:rsidRPr="00620177" w:rsidRDefault="00016CD6" w:rsidP="00093253">
      <w:pPr>
        <w:pStyle w:val="Sraopastraipa"/>
        <w:numPr>
          <w:ilvl w:val="0"/>
          <w:numId w:val="1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940524">
        <w:rPr>
          <w:b/>
          <w:i/>
          <w:sz w:val="22"/>
          <w:szCs w:val="24"/>
          <w:lang w:eastAsia="lt-LT"/>
        </w:rPr>
        <w:t>Nr. 010</w:t>
      </w:r>
      <w:r w:rsidRPr="00620177">
        <w:rPr>
          <w:sz w:val="22"/>
          <w:szCs w:val="24"/>
          <w:lang w:eastAsia="lt-LT"/>
        </w:rPr>
        <w:t xml:space="preserve"> – ventiliacinė anga, išeinanti nuo džiovinimo krosnies aušinimo įrenginio Nr. 1. Iš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išsiskirs: LOJ, 2-butoksietanolis, </w:t>
      </w:r>
      <w:proofErr w:type="spellStart"/>
      <w:r w:rsidRPr="00620177">
        <w:rPr>
          <w:sz w:val="22"/>
          <w:szCs w:val="24"/>
          <w:lang w:eastAsia="lt-LT"/>
        </w:rPr>
        <w:t>solventnafta</w:t>
      </w:r>
      <w:proofErr w:type="spellEnd"/>
      <w:r w:rsidRPr="00620177">
        <w:rPr>
          <w:sz w:val="22"/>
          <w:szCs w:val="24"/>
          <w:lang w:eastAsia="lt-LT"/>
        </w:rPr>
        <w:t xml:space="preserve"> (lengvoji ir sunkioji), butanolis, 1,2,4-trimetilbenzenas, </w:t>
      </w:r>
      <w:proofErr w:type="spellStart"/>
      <w:r w:rsidRPr="00620177">
        <w:rPr>
          <w:sz w:val="22"/>
          <w:szCs w:val="24"/>
          <w:lang w:eastAsia="lt-LT"/>
        </w:rPr>
        <w:t>ksilenas</w:t>
      </w:r>
      <w:proofErr w:type="spellEnd"/>
      <w:r w:rsidRPr="00620177">
        <w:rPr>
          <w:sz w:val="22"/>
          <w:szCs w:val="24"/>
          <w:lang w:eastAsia="lt-LT"/>
        </w:rPr>
        <w:t xml:space="preserve">, 1-metoksipropanolis-2, </w:t>
      </w:r>
      <w:proofErr w:type="spellStart"/>
      <w:r w:rsidRPr="00620177">
        <w:rPr>
          <w:sz w:val="22"/>
          <w:szCs w:val="24"/>
          <w:lang w:eastAsia="lt-LT"/>
        </w:rPr>
        <w:t>formaldehidas</w:t>
      </w:r>
      <w:proofErr w:type="spellEnd"/>
      <w:r w:rsidRPr="00620177">
        <w:rPr>
          <w:sz w:val="22"/>
          <w:szCs w:val="24"/>
          <w:lang w:eastAsia="lt-LT"/>
        </w:rPr>
        <w:t xml:space="preserve">, </w:t>
      </w:r>
      <w:proofErr w:type="spellStart"/>
      <w:r w:rsidRPr="00620177">
        <w:rPr>
          <w:sz w:val="22"/>
          <w:szCs w:val="24"/>
          <w:lang w:eastAsia="lt-LT"/>
        </w:rPr>
        <w:t>trikrezolis</w:t>
      </w:r>
      <w:proofErr w:type="spellEnd"/>
      <w:r w:rsidRPr="00620177">
        <w:rPr>
          <w:sz w:val="22"/>
          <w:szCs w:val="24"/>
          <w:lang w:eastAsia="lt-LT"/>
        </w:rPr>
        <w:t xml:space="preserve">, naftalinas, </w:t>
      </w:r>
      <w:proofErr w:type="spellStart"/>
      <w:r w:rsidRPr="00620177">
        <w:rPr>
          <w:sz w:val="22"/>
          <w:szCs w:val="24"/>
          <w:lang w:eastAsia="lt-LT"/>
        </w:rPr>
        <w:t>diacetono</w:t>
      </w:r>
      <w:proofErr w:type="spellEnd"/>
      <w:r w:rsidRPr="00620177">
        <w:rPr>
          <w:sz w:val="22"/>
          <w:szCs w:val="24"/>
          <w:lang w:eastAsia="lt-LT"/>
        </w:rPr>
        <w:t xml:space="preserve"> alkoholis, </w:t>
      </w:r>
      <w:proofErr w:type="spellStart"/>
      <w:r w:rsidRPr="00620177">
        <w:rPr>
          <w:sz w:val="22"/>
          <w:szCs w:val="24"/>
          <w:lang w:eastAsia="lt-LT"/>
        </w:rPr>
        <w:t>etilbenzenas</w:t>
      </w:r>
      <w:proofErr w:type="spellEnd"/>
      <w:r w:rsidRPr="00620177">
        <w:rPr>
          <w:sz w:val="22"/>
          <w:szCs w:val="24"/>
          <w:lang w:eastAsia="lt-LT"/>
        </w:rPr>
        <w:t xml:space="preserve">, </w:t>
      </w:r>
      <w:proofErr w:type="spellStart"/>
      <w:r w:rsidRPr="00620177">
        <w:rPr>
          <w:sz w:val="22"/>
          <w:szCs w:val="24"/>
          <w:lang w:eastAsia="lt-LT"/>
        </w:rPr>
        <w:t>izobutanolis</w:t>
      </w:r>
      <w:proofErr w:type="spellEnd"/>
      <w:r w:rsidRPr="00620177">
        <w:rPr>
          <w:sz w:val="22"/>
          <w:szCs w:val="24"/>
          <w:lang w:eastAsia="lt-LT"/>
        </w:rPr>
        <w:t xml:space="preserve">, </w:t>
      </w:r>
      <w:proofErr w:type="spellStart"/>
      <w:r w:rsidRPr="00620177">
        <w:rPr>
          <w:sz w:val="22"/>
          <w:szCs w:val="24"/>
          <w:lang w:eastAsia="lt-LT"/>
        </w:rPr>
        <w:t>metilizobutilketonas</w:t>
      </w:r>
      <w:proofErr w:type="spellEnd"/>
      <w:r w:rsidRPr="00620177">
        <w:rPr>
          <w:sz w:val="22"/>
          <w:szCs w:val="24"/>
          <w:lang w:eastAsia="lt-LT"/>
        </w:rPr>
        <w:t>;</w:t>
      </w:r>
    </w:p>
    <w:p w14:paraId="3E70D300" w14:textId="77777777" w:rsidR="00016CD6" w:rsidRPr="00620177" w:rsidRDefault="00016CD6" w:rsidP="00093253">
      <w:pPr>
        <w:pStyle w:val="Sraopastraipa"/>
        <w:numPr>
          <w:ilvl w:val="0"/>
          <w:numId w:val="14"/>
        </w:numPr>
        <w:ind w:left="1701" w:hanging="425"/>
        <w:jc w:val="both"/>
        <w:rPr>
          <w:sz w:val="22"/>
          <w:szCs w:val="24"/>
          <w:lang w:eastAsia="lt-LT"/>
        </w:rPr>
      </w:pPr>
      <w:r w:rsidRPr="00620177">
        <w:rPr>
          <w:sz w:val="22"/>
          <w:szCs w:val="24"/>
          <w:lang w:eastAsia="lt-LT"/>
        </w:rPr>
        <w:t>Organizuoti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940524">
        <w:rPr>
          <w:b/>
          <w:i/>
          <w:sz w:val="22"/>
          <w:szCs w:val="24"/>
          <w:lang w:eastAsia="lt-LT"/>
        </w:rPr>
        <w:t>Nr. 011 ir Nr. 012</w:t>
      </w:r>
      <w:r w:rsidRPr="00620177">
        <w:rPr>
          <w:sz w:val="22"/>
          <w:szCs w:val="24"/>
          <w:lang w:eastAsia="lt-LT"/>
        </w:rPr>
        <w:t xml:space="preserve"> – ventiliacinės angos nuo SPL-1 UV lempų linijos (be šilumos atgavimo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š. Nr. 011, su šilumos atgavim</w:t>
      </w:r>
      <w:r>
        <w:rPr>
          <w:sz w:val="22"/>
          <w:szCs w:val="24"/>
          <w:lang w:eastAsia="lt-LT"/>
        </w:rPr>
        <w:t>u</w:t>
      </w:r>
      <w:r w:rsidRPr="00620177">
        <w:rPr>
          <w:sz w:val="22"/>
          <w:szCs w:val="24"/>
          <w:lang w:eastAsia="lt-LT"/>
        </w:rPr>
        <w:t xml:space="preserve">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š. Nr. 012).  Iš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š. išsiskirs: ozonas;</w:t>
      </w:r>
    </w:p>
    <w:p w14:paraId="095B6AAA" w14:textId="77777777" w:rsidR="00016CD6" w:rsidRPr="00620177" w:rsidRDefault="00016CD6" w:rsidP="00093253">
      <w:pPr>
        <w:pStyle w:val="Sraopastraipa"/>
        <w:numPr>
          <w:ilvl w:val="0"/>
          <w:numId w:val="14"/>
        </w:numPr>
        <w:ind w:left="1701" w:hanging="425"/>
        <w:jc w:val="both"/>
        <w:rPr>
          <w:sz w:val="22"/>
          <w:szCs w:val="24"/>
          <w:lang w:eastAsia="lt-LT"/>
        </w:rPr>
      </w:pPr>
      <w:r w:rsidRPr="00620177">
        <w:rPr>
          <w:sz w:val="22"/>
          <w:szCs w:val="24"/>
          <w:lang w:eastAsia="lt-LT"/>
        </w:rPr>
        <w:t>Organizuoti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940524">
        <w:rPr>
          <w:b/>
          <w:i/>
          <w:sz w:val="22"/>
          <w:szCs w:val="24"/>
          <w:lang w:eastAsia="lt-LT"/>
        </w:rPr>
        <w:t>Nr. 013 ir Nr. 014</w:t>
      </w:r>
      <w:r w:rsidRPr="00620177">
        <w:rPr>
          <w:sz w:val="22"/>
          <w:szCs w:val="24"/>
          <w:lang w:eastAsia="lt-LT"/>
        </w:rPr>
        <w:t xml:space="preserve"> – ventiliacinės angos nuo SPL-2 UV lempų linijos (be šilumos atgavimo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š. Nr. 013, su šilumos atgavim</w:t>
      </w:r>
      <w:r>
        <w:rPr>
          <w:sz w:val="22"/>
          <w:szCs w:val="24"/>
          <w:lang w:eastAsia="lt-LT"/>
        </w:rPr>
        <w:t>u</w:t>
      </w:r>
      <w:r w:rsidRPr="00620177">
        <w:rPr>
          <w:sz w:val="22"/>
          <w:szCs w:val="24"/>
          <w:lang w:eastAsia="lt-LT"/>
        </w:rPr>
        <w:t xml:space="preserve">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Nr. 014).  Iš </w:t>
      </w:r>
      <w:r>
        <w:rPr>
          <w:sz w:val="22"/>
          <w:szCs w:val="24"/>
          <w:lang w:eastAsia="lt-LT"/>
        </w:rPr>
        <w:t>o</w:t>
      </w:r>
      <w:r w:rsidRPr="00620177">
        <w:rPr>
          <w:sz w:val="22"/>
          <w:szCs w:val="24"/>
          <w:lang w:eastAsia="lt-LT"/>
        </w:rPr>
        <w:t>.</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š. išsiskirs: ozonas;</w:t>
      </w:r>
    </w:p>
    <w:p w14:paraId="1317B010" w14:textId="77777777" w:rsidR="00016CD6" w:rsidRPr="00620177" w:rsidRDefault="00016CD6" w:rsidP="00093253">
      <w:pPr>
        <w:pStyle w:val="Sraopastraipa"/>
        <w:numPr>
          <w:ilvl w:val="0"/>
          <w:numId w:val="14"/>
        </w:numPr>
        <w:ind w:left="1701" w:hanging="425"/>
        <w:jc w:val="both"/>
        <w:rPr>
          <w:sz w:val="22"/>
          <w:szCs w:val="24"/>
          <w:lang w:eastAsia="lt-LT"/>
        </w:rPr>
      </w:pPr>
      <w:r w:rsidRPr="00620177">
        <w:rPr>
          <w:sz w:val="22"/>
          <w:szCs w:val="24"/>
          <w:lang w:eastAsia="lt-LT"/>
        </w:rPr>
        <w:t xml:space="preserve">Organizuotas </w:t>
      </w:r>
      <w:proofErr w:type="spellStart"/>
      <w:r w:rsidRPr="00620177">
        <w:rPr>
          <w:sz w:val="22"/>
          <w:szCs w:val="24"/>
          <w:lang w:eastAsia="lt-LT"/>
        </w:rPr>
        <w:t>o.t</w:t>
      </w:r>
      <w:proofErr w:type="spellEnd"/>
      <w:r w:rsidRPr="00620177">
        <w:rPr>
          <w:sz w:val="22"/>
          <w:szCs w:val="24"/>
          <w:lang w:eastAsia="lt-LT"/>
        </w:rPr>
        <w:t>.</w:t>
      </w:r>
      <w:r>
        <w:rPr>
          <w:sz w:val="22"/>
          <w:szCs w:val="24"/>
          <w:lang w:eastAsia="lt-LT"/>
        </w:rPr>
        <w:t xml:space="preserve"> </w:t>
      </w:r>
      <w:r w:rsidRPr="00620177">
        <w:rPr>
          <w:sz w:val="22"/>
          <w:szCs w:val="24"/>
          <w:lang w:eastAsia="lt-LT"/>
        </w:rPr>
        <w:t xml:space="preserve">š. </w:t>
      </w:r>
      <w:r w:rsidRPr="009F730C">
        <w:rPr>
          <w:b/>
          <w:i/>
          <w:sz w:val="22"/>
          <w:szCs w:val="24"/>
          <w:lang w:eastAsia="lt-LT"/>
        </w:rPr>
        <w:t>Nr. 015</w:t>
      </w:r>
      <w:r w:rsidRPr="00620177">
        <w:rPr>
          <w:sz w:val="22"/>
          <w:szCs w:val="24"/>
          <w:lang w:eastAsia="lt-LT"/>
        </w:rPr>
        <w:t xml:space="preserve"> – kaminas nuo dangtelių štampavimo linijų GLV džiovinimo krosnių. Iš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išsiskirs: anglies </w:t>
      </w:r>
      <w:proofErr w:type="spellStart"/>
      <w:r w:rsidRPr="00620177">
        <w:rPr>
          <w:sz w:val="22"/>
          <w:szCs w:val="24"/>
          <w:lang w:eastAsia="lt-LT"/>
        </w:rPr>
        <w:t>monoksidas</w:t>
      </w:r>
      <w:proofErr w:type="spellEnd"/>
      <w:r w:rsidRPr="00620177">
        <w:rPr>
          <w:sz w:val="22"/>
          <w:szCs w:val="24"/>
          <w:lang w:eastAsia="lt-LT"/>
        </w:rPr>
        <w:t>, azoto oksidai, chloro vandenilis;</w:t>
      </w:r>
    </w:p>
    <w:p w14:paraId="0ECA010D" w14:textId="77777777" w:rsidR="00016CD6" w:rsidRPr="00620177" w:rsidRDefault="00016CD6" w:rsidP="00093253">
      <w:pPr>
        <w:pStyle w:val="Sraopastraipa"/>
        <w:numPr>
          <w:ilvl w:val="0"/>
          <w:numId w:val="1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9F730C">
        <w:rPr>
          <w:b/>
          <w:i/>
          <w:sz w:val="22"/>
          <w:szCs w:val="24"/>
          <w:lang w:eastAsia="lt-LT"/>
        </w:rPr>
        <w:t>Nr. 021</w:t>
      </w:r>
      <w:r w:rsidRPr="00620177">
        <w:rPr>
          <w:sz w:val="22"/>
          <w:szCs w:val="24"/>
          <w:lang w:eastAsia="lt-LT"/>
        </w:rPr>
        <w:t xml:space="preserve"> – džiovinimo linijos Nr. 3 dujinių kamerų ir </w:t>
      </w:r>
      <w:proofErr w:type="spellStart"/>
      <w:r w:rsidRPr="00620177">
        <w:rPr>
          <w:sz w:val="22"/>
          <w:szCs w:val="24"/>
          <w:lang w:eastAsia="lt-LT"/>
        </w:rPr>
        <w:t>oksidatoriaus</w:t>
      </w:r>
      <w:proofErr w:type="spellEnd"/>
      <w:r w:rsidRPr="00620177">
        <w:rPr>
          <w:sz w:val="22"/>
          <w:szCs w:val="24"/>
          <w:lang w:eastAsia="lt-LT"/>
        </w:rPr>
        <w:t xml:space="preserve"> ECO-TNV kaminas (be šilumos atgavimo). Iš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išsiskirs: anglies </w:t>
      </w:r>
      <w:proofErr w:type="spellStart"/>
      <w:r w:rsidRPr="00620177">
        <w:rPr>
          <w:sz w:val="22"/>
          <w:szCs w:val="24"/>
          <w:lang w:eastAsia="lt-LT"/>
        </w:rPr>
        <w:t>monoksidas</w:t>
      </w:r>
      <w:proofErr w:type="spellEnd"/>
      <w:r w:rsidRPr="00620177">
        <w:rPr>
          <w:sz w:val="22"/>
          <w:szCs w:val="24"/>
          <w:lang w:eastAsia="lt-LT"/>
        </w:rPr>
        <w:t xml:space="preserve">, azoto oksidai, LOJ, 2-butoksietanolis, </w:t>
      </w:r>
      <w:proofErr w:type="spellStart"/>
      <w:r w:rsidRPr="00620177">
        <w:rPr>
          <w:sz w:val="22"/>
          <w:szCs w:val="24"/>
          <w:lang w:eastAsia="lt-LT"/>
        </w:rPr>
        <w:t>solventnafta</w:t>
      </w:r>
      <w:proofErr w:type="spellEnd"/>
      <w:r w:rsidRPr="00620177">
        <w:rPr>
          <w:sz w:val="22"/>
          <w:szCs w:val="24"/>
          <w:lang w:eastAsia="lt-LT"/>
        </w:rPr>
        <w:t xml:space="preserve"> (lengvoji ir sunkioji), butanolis, 1,2,4-trimetilbenzenas, </w:t>
      </w:r>
      <w:proofErr w:type="spellStart"/>
      <w:r w:rsidRPr="00620177">
        <w:rPr>
          <w:sz w:val="22"/>
          <w:szCs w:val="24"/>
          <w:lang w:eastAsia="lt-LT"/>
        </w:rPr>
        <w:t>ksilenas</w:t>
      </w:r>
      <w:proofErr w:type="spellEnd"/>
      <w:r w:rsidRPr="00620177">
        <w:rPr>
          <w:sz w:val="22"/>
          <w:szCs w:val="24"/>
          <w:lang w:eastAsia="lt-LT"/>
        </w:rPr>
        <w:t xml:space="preserve">, 1-metoksipropanolis-2, </w:t>
      </w:r>
      <w:proofErr w:type="spellStart"/>
      <w:r w:rsidRPr="00620177">
        <w:rPr>
          <w:sz w:val="22"/>
          <w:szCs w:val="24"/>
          <w:lang w:eastAsia="lt-LT"/>
        </w:rPr>
        <w:t>formaldehidas</w:t>
      </w:r>
      <w:proofErr w:type="spellEnd"/>
      <w:r w:rsidRPr="00620177">
        <w:rPr>
          <w:sz w:val="22"/>
          <w:szCs w:val="24"/>
          <w:lang w:eastAsia="lt-LT"/>
        </w:rPr>
        <w:t xml:space="preserve">, naftalinas, </w:t>
      </w:r>
      <w:proofErr w:type="spellStart"/>
      <w:r w:rsidRPr="00620177">
        <w:rPr>
          <w:sz w:val="22"/>
          <w:szCs w:val="24"/>
          <w:lang w:eastAsia="lt-LT"/>
        </w:rPr>
        <w:t>diaceto-no</w:t>
      </w:r>
      <w:proofErr w:type="spellEnd"/>
      <w:r w:rsidRPr="00620177">
        <w:rPr>
          <w:sz w:val="22"/>
          <w:szCs w:val="24"/>
          <w:lang w:eastAsia="lt-LT"/>
        </w:rPr>
        <w:t xml:space="preserve"> alkoholis, </w:t>
      </w:r>
      <w:proofErr w:type="spellStart"/>
      <w:r w:rsidRPr="00620177">
        <w:rPr>
          <w:sz w:val="22"/>
          <w:szCs w:val="24"/>
          <w:lang w:eastAsia="lt-LT"/>
        </w:rPr>
        <w:t>etilbenzenas</w:t>
      </w:r>
      <w:proofErr w:type="spellEnd"/>
      <w:r w:rsidRPr="00620177">
        <w:rPr>
          <w:sz w:val="22"/>
          <w:szCs w:val="24"/>
          <w:lang w:eastAsia="lt-LT"/>
        </w:rPr>
        <w:t xml:space="preserve">, </w:t>
      </w:r>
      <w:proofErr w:type="spellStart"/>
      <w:r w:rsidRPr="00620177">
        <w:rPr>
          <w:sz w:val="22"/>
          <w:szCs w:val="24"/>
          <w:lang w:eastAsia="lt-LT"/>
        </w:rPr>
        <w:t>izopropilo</w:t>
      </w:r>
      <w:proofErr w:type="spellEnd"/>
      <w:r w:rsidRPr="00620177">
        <w:rPr>
          <w:sz w:val="22"/>
          <w:szCs w:val="24"/>
          <w:lang w:eastAsia="lt-LT"/>
        </w:rPr>
        <w:t xml:space="preserve"> alkoholis;</w:t>
      </w:r>
    </w:p>
    <w:p w14:paraId="7696FBC7" w14:textId="77777777" w:rsidR="00016CD6" w:rsidRPr="00620177" w:rsidRDefault="00016CD6" w:rsidP="00093253">
      <w:pPr>
        <w:pStyle w:val="Sraopastraipa"/>
        <w:numPr>
          <w:ilvl w:val="0"/>
          <w:numId w:val="1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9F730C">
        <w:rPr>
          <w:b/>
          <w:i/>
          <w:sz w:val="22"/>
          <w:szCs w:val="24"/>
          <w:lang w:eastAsia="lt-LT"/>
        </w:rPr>
        <w:t>Nr. 022</w:t>
      </w:r>
      <w:r w:rsidRPr="00620177">
        <w:rPr>
          <w:sz w:val="22"/>
          <w:szCs w:val="24"/>
          <w:lang w:eastAsia="lt-LT"/>
        </w:rPr>
        <w:t xml:space="preserve"> – džiovinimo linijos Nr. 3 dujinių kamerų ir </w:t>
      </w:r>
      <w:proofErr w:type="spellStart"/>
      <w:r w:rsidRPr="00620177">
        <w:rPr>
          <w:sz w:val="22"/>
          <w:szCs w:val="24"/>
          <w:lang w:eastAsia="lt-LT"/>
        </w:rPr>
        <w:t>oksidatoriaus</w:t>
      </w:r>
      <w:proofErr w:type="spellEnd"/>
      <w:r w:rsidRPr="00620177">
        <w:rPr>
          <w:sz w:val="22"/>
          <w:szCs w:val="24"/>
          <w:lang w:eastAsia="lt-LT"/>
        </w:rPr>
        <w:t xml:space="preserve"> ECO-TNV kaminas (su šilumos atgavimu). Iš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išsiskirs: anglies </w:t>
      </w:r>
      <w:proofErr w:type="spellStart"/>
      <w:r w:rsidRPr="00620177">
        <w:rPr>
          <w:sz w:val="22"/>
          <w:szCs w:val="24"/>
          <w:lang w:eastAsia="lt-LT"/>
        </w:rPr>
        <w:t>monoksidas</w:t>
      </w:r>
      <w:proofErr w:type="spellEnd"/>
      <w:r w:rsidRPr="00620177">
        <w:rPr>
          <w:sz w:val="22"/>
          <w:szCs w:val="24"/>
          <w:lang w:eastAsia="lt-LT"/>
        </w:rPr>
        <w:t xml:space="preserve">, azoto oksidai, LOJ, 2-butoksietanolis, </w:t>
      </w:r>
      <w:proofErr w:type="spellStart"/>
      <w:r w:rsidRPr="00620177">
        <w:rPr>
          <w:sz w:val="22"/>
          <w:szCs w:val="24"/>
          <w:lang w:eastAsia="lt-LT"/>
        </w:rPr>
        <w:t>solventnafta</w:t>
      </w:r>
      <w:proofErr w:type="spellEnd"/>
      <w:r w:rsidRPr="00620177">
        <w:rPr>
          <w:sz w:val="22"/>
          <w:szCs w:val="24"/>
          <w:lang w:eastAsia="lt-LT"/>
        </w:rPr>
        <w:t xml:space="preserve"> (lengvoji ir sunkioji), butanolis, 1,2,4-trimetilbenzenas, </w:t>
      </w:r>
      <w:proofErr w:type="spellStart"/>
      <w:r w:rsidRPr="00620177">
        <w:rPr>
          <w:sz w:val="22"/>
          <w:szCs w:val="24"/>
          <w:lang w:eastAsia="lt-LT"/>
        </w:rPr>
        <w:t>ksilenas</w:t>
      </w:r>
      <w:proofErr w:type="spellEnd"/>
      <w:r w:rsidRPr="00620177">
        <w:rPr>
          <w:sz w:val="22"/>
          <w:szCs w:val="24"/>
          <w:lang w:eastAsia="lt-LT"/>
        </w:rPr>
        <w:t xml:space="preserve">, 1-metoksipropanolis-2, </w:t>
      </w:r>
      <w:proofErr w:type="spellStart"/>
      <w:r w:rsidRPr="00620177">
        <w:rPr>
          <w:sz w:val="22"/>
          <w:szCs w:val="24"/>
          <w:lang w:eastAsia="lt-LT"/>
        </w:rPr>
        <w:t>formaldehidas</w:t>
      </w:r>
      <w:proofErr w:type="spellEnd"/>
      <w:r w:rsidRPr="00620177">
        <w:rPr>
          <w:sz w:val="22"/>
          <w:szCs w:val="24"/>
          <w:lang w:eastAsia="lt-LT"/>
        </w:rPr>
        <w:t xml:space="preserve">, naftalinas, </w:t>
      </w:r>
      <w:proofErr w:type="spellStart"/>
      <w:r w:rsidRPr="00620177">
        <w:rPr>
          <w:sz w:val="22"/>
          <w:szCs w:val="24"/>
          <w:lang w:eastAsia="lt-LT"/>
        </w:rPr>
        <w:t>diaceto-no</w:t>
      </w:r>
      <w:proofErr w:type="spellEnd"/>
      <w:r w:rsidRPr="00620177">
        <w:rPr>
          <w:sz w:val="22"/>
          <w:szCs w:val="24"/>
          <w:lang w:eastAsia="lt-LT"/>
        </w:rPr>
        <w:t xml:space="preserve"> alkoholis, </w:t>
      </w:r>
      <w:proofErr w:type="spellStart"/>
      <w:r w:rsidRPr="00620177">
        <w:rPr>
          <w:sz w:val="22"/>
          <w:szCs w:val="24"/>
          <w:lang w:eastAsia="lt-LT"/>
        </w:rPr>
        <w:t>etilbenzenas</w:t>
      </w:r>
      <w:proofErr w:type="spellEnd"/>
      <w:r w:rsidRPr="00620177">
        <w:rPr>
          <w:sz w:val="22"/>
          <w:szCs w:val="24"/>
          <w:lang w:eastAsia="lt-LT"/>
        </w:rPr>
        <w:t xml:space="preserve">, </w:t>
      </w:r>
      <w:proofErr w:type="spellStart"/>
      <w:r w:rsidRPr="00620177">
        <w:rPr>
          <w:sz w:val="22"/>
          <w:szCs w:val="24"/>
          <w:lang w:eastAsia="lt-LT"/>
        </w:rPr>
        <w:t>izopropilo</w:t>
      </w:r>
      <w:proofErr w:type="spellEnd"/>
      <w:r w:rsidRPr="00620177">
        <w:rPr>
          <w:sz w:val="22"/>
          <w:szCs w:val="24"/>
          <w:lang w:eastAsia="lt-LT"/>
        </w:rPr>
        <w:t xml:space="preserve"> alkoholis;</w:t>
      </w:r>
    </w:p>
    <w:p w14:paraId="1945FA01" w14:textId="77777777" w:rsidR="00016CD6" w:rsidRPr="00620177" w:rsidRDefault="00016CD6" w:rsidP="00093253">
      <w:pPr>
        <w:pStyle w:val="Sraopastraipa"/>
        <w:numPr>
          <w:ilvl w:val="0"/>
          <w:numId w:val="1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9F730C">
        <w:rPr>
          <w:b/>
          <w:i/>
          <w:sz w:val="22"/>
          <w:szCs w:val="24"/>
          <w:lang w:eastAsia="lt-LT"/>
        </w:rPr>
        <w:t>Nr. 023</w:t>
      </w:r>
      <w:r w:rsidRPr="00620177">
        <w:rPr>
          <w:sz w:val="22"/>
          <w:szCs w:val="24"/>
          <w:lang w:eastAsia="lt-LT"/>
        </w:rPr>
        <w:t xml:space="preserve"> – ventiliacinė anga nuo džiovinimo krosnies pabaigos. Iš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išsiskirs: LOJ, 2-butoksietanolis, </w:t>
      </w:r>
      <w:proofErr w:type="spellStart"/>
      <w:r w:rsidRPr="00620177">
        <w:rPr>
          <w:sz w:val="22"/>
          <w:szCs w:val="24"/>
          <w:lang w:eastAsia="lt-LT"/>
        </w:rPr>
        <w:t>solventnafta</w:t>
      </w:r>
      <w:proofErr w:type="spellEnd"/>
      <w:r w:rsidRPr="00620177">
        <w:rPr>
          <w:sz w:val="22"/>
          <w:szCs w:val="24"/>
          <w:lang w:eastAsia="lt-LT"/>
        </w:rPr>
        <w:t xml:space="preserve"> (lengvoji ir sunkioji), butanolis, 1,2,4-trimetilbenzenas, </w:t>
      </w:r>
      <w:proofErr w:type="spellStart"/>
      <w:r w:rsidRPr="00620177">
        <w:rPr>
          <w:sz w:val="22"/>
          <w:szCs w:val="24"/>
          <w:lang w:eastAsia="lt-LT"/>
        </w:rPr>
        <w:t>ksilenas</w:t>
      </w:r>
      <w:proofErr w:type="spellEnd"/>
      <w:r w:rsidRPr="00620177">
        <w:rPr>
          <w:sz w:val="22"/>
          <w:szCs w:val="24"/>
          <w:lang w:eastAsia="lt-LT"/>
        </w:rPr>
        <w:t xml:space="preserve">, 1-metoksipropanolis-2, </w:t>
      </w:r>
      <w:proofErr w:type="spellStart"/>
      <w:r w:rsidRPr="00620177">
        <w:rPr>
          <w:sz w:val="22"/>
          <w:szCs w:val="24"/>
          <w:lang w:eastAsia="lt-LT"/>
        </w:rPr>
        <w:t>formaldehidas</w:t>
      </w:r>
      <w:proofErr w:type="spellEnd"/>
      <w:r w:rsidRPr="00620177">
        <w:rPr>
          <w:sz w:val="22"/>
          <w:szCs w:val="24"/>
          <w:lang w:eastAsia="lt-LT"/>
        </w:rPr>
        <w:t xml:space="preserve">, naftalinas, </w:t>
      </w:r>
      <w:proofErr w:type="spellStart"/>
      <w:r w:rsidRPr="00620177">
        <w:rPr>
          <w:sz w:val="22"/>
          <w:szCs w:val="24"/>
          <w:lang w:eastAsia="lt-LT"/>
        </w:rPr>
        <w:t>diacetono</w:t>
      </w:r>
      <w:proofErr w:type="spellEnd"/>
      <w:r w:rsidRPr="00620177">
        <w:rPr>
          <w:sz w:val="22"/>
          <w:szCs w:val="24"/>
          <w:lang w:eastAsia="lt-LT"/>
        </w:rPr>
        <w:t xml:space="preserve"> alkoholis, </w:t>
      </w:r>
      <w:proofErr w:type="spellStart"/>
      <w:r w:rsidRPr="00620177">
        <w:rPr>
          <w:sz w:val="22"/>
          <w:szCs w:val="24"/>
          <w:lang w:eastAsia="lt-LT"/>
        </w:rPr>
        <w:t>etilbenzenas</w:t>
      </w:r>
      <w:proofErr w:type="spellEnd"/>
      <w:r w:rsidRPr="00620177">
        <w:rPr>
          <w:sz w:val="22"/>
          <w:szCs w:val="24"/>
          <w:lang w:eastAsia="lt-LT"/>
        </w:rPr>
        <w:t xml:space="preserve">, </w:t>
      </w:r>
      <w:proofErr w:type="spellStart"/>
      <w:r w:rsidRPr="00620177">
        <w:rPr>
          <w:sz w:val="22"/>
          <w:szCs w:val="24"/>
          <w:lang w:eastAsia="lt-LT"/>
        </w:rPr>
        <w:t>izopropilo</w:t>
      </w:r>
      <w:proofErr w:type="spellEnd"/>
      <w:r w:rsidRPr="00620177">
        <w:rPr>
          <w:sz w:val="22"/>
          <w:szCs w:val="24"/>
          <w:lang w:eastAsia="lt-LT"/>
        </w:rPr>
        <w:t xml:space="preserve"> alkoholis;</w:t>
      </w:r>
    </w:p>
    <w:p w14:paraId="2C94C3D1" w14:textId="77777777" w:rsidR="00016CD6" w:rsidRPr="00620177" w:rsidRDefault="00016CD6" w:rsidP="00093253">
      <w:pPr>
        <w:pStyle w:val="Sraopastraipa"/>
        <w:numPr>
          <w:ilvl w:val="0"/>
          <w:numId w:val="14"/>
        </w:numPr>
        <w:ind w:left="1701" w:hanging="425"/>
        <w:jc w:val="both"/>
        <w:rPr>
          <w:sz w:val="22"/>
          <w:szCs w:val="24"/>
          <w:lang w:eastAsia="lt-LT"/>
        </w:rPr>
      </w:pPr>
      <w:r w:rsidRPr="00620177">
        <w:rPr>
          <w:sz w:val="22"/>
          <w:szCs w:val="24"/>
          <w:lang w:eastAsia="lt-LT"/>
        </w:rPr>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9F730C">
        <w:rPr>
          <w:b/>
          <w:i/>
          <w:sz w:val="22"/>
          <w:szCs w:val="24"/>
          <w:lang w:eastAsia="lt-LT"/>
        </w:rPr>
        <w:t>Nr. 024</w:t>
      </w:r>
      <w:r w:rsidRPr="00620177">
        <w:rPr>
          <w:sz w:val="22"/>
          <w:szCs w:val="24"/>
          <w:lang w:eastAsia="lt-LT"/>
        </w:rPr>
        <w:t xml:space="preserve"> – ventiliacinė anga, išeinanti nuo džiovinimo krosnies </w:t>
      </w:r>
      <w:proofErr w:type="spellStart"/>
      <w:r w:rsidRPr="00620177">
        <w:rPr>
          <w:sz w:val="22"/>
          <w:szCs w:val="24"/>
          <w:lang w:eastAsia="lt-LT"/>
        </w:rPr>
        <w:t>au-šinimo</w:t>
      </w:r>
      <w:proofErr w:type="spellEnd"/>
      <w:r w:rsidRPr="00620177">
        <w:rPr>
          <w:sz w:val="22"/>
          <w:szCs w:val="24"/>
          <w:lang w:eastAsia="lt-LT"/>
        </w:rPr>
        <w:t xml:space="preserve"> įrenginio Nr. 2. Iš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išsiskirs: LOJ, 2-butoksietanolis, </w:t>
      </w:r>
      <w:proofErr w:type="spellStart"/>
      <w:r w:rsidRPr="00620177">
        <w:rPr>
          <w:sz w:val="22"/>
          <w:szCs w:val="24"/>
          <w:lang w:eastAsia="lt-LT"/>
        </w:rPr>
        <w:t>solventnafta</w:t>
      </w:r>
      <w:proofErr w:type="spellEnd"/>
      <w:r w:rsidRPr="00620177">
        <w:rPr>
          <w:sz w:val="22"/>
          <w:szCs w:val="24"/>
          <w:lang w:eastAsia="lt-LT"/>
        </w:rPr>
        <w:t xml:space="preserve"> (lengvoji ir sunkioji), butanolis, 1,2,4-trimetilbenzenas, </w:t>
      </w:r>
      <w:proofErr w:type="spellStart"/>
      <w:r w:rsidRPr="00620177">
        <w:rPr>
          <w:sz w:val="22"/>
          <w:szCs w:val="24"/>
          <w:lang w:eastAsia="lt-LT"/>
        </w:rPr>
        <w:t>ksile</w:t>
      </w:r>
      <w:r>
        <w:rPr>
          <w:sz w:val="22"/>
          <w:szCs w:val="24"/>
          <w:lang w:eastAsia="lt-LT"/>
        </w:rPr>
        <w:t>nas</w:t>
      </w:r>
      <w:proofErr w:type="spellEnd"/>
      <w:r>
        <w:rPr>
          <w:sz w:val="22"/>
          <w:szCs w:val="24"/>
          <w:lang w:eastAsia="lt-LT"/>
        </w:rPr>
        <w:t xml:space="preserve">, 1-metoksipropanolis-2, </w:t>
      </w:r>
      <w:proofErr w:type="spellStart"/>
      <w:r>
        <w:rPr>
          <w:sz w:val="22"/>
          <w:szCs w:val="24"/>
          <w:lang w:eastAsia="lt-LT"/>
        </w:rPr>
        <w:t>for</w:t>
      </w:r>
      <w:r w:rsidRPr="00620177">
        <w:rPr>
          <w:sz w:val="22"/>
          <w:szCs w:val="24"/>
          <w:lang w:eastAsia="lt-LT"/>
        </w:rPr>
        <w:t>maldehidas</w:t>
      </w:r>
      <w:proofErr w:type="spellEnd"/>
      <w:r w:rsidRPr="00620177">
        <w:rPr>
          <w:sz w:val="22"/>
          <w:szCs w:val="24"/>
          <w:lang w:eastAsia="lt-LT"/>
        </w:rPr>
        <w:t xml:space="preserve">, naftalinas, </w:t>
      </w:r>
      <w:proofErr w:type="spellStart"/>
      <w:r w:rsidRPr="00620177">
        <w:rPr>
          <w:sz w:val="22"/>
          <w:szCs w:val="24"/>
          <w:lang w:eastAsia="lt-LT"/>
        </w:rPr>
        <w:t>diacetono</w:t>
      </w:r>
      <w:proofErr w:type="spellEnd"/>
      <w:r w:rsidRPr="00620177">
        <w:rPr>
          <w:sz w:val="22"/>
          <w:szCs w:val="24"/>
          <w:lang w:eastAsia="lt-LT"/>
        </w:rPr>
        <w:t xml:space="preserve"> alkoholis, </w:t>
      </w:r>
      <w:proofErr w:type="spellStart"/>
      <w:r w:rsidRPr="00620177">
        <w:rPr>
          <w:sz w:val="22"/>
          <w:szCs w:val="24"/>
          <w:lang w:eastAsia="lt-LT"/>
        </w:rPr>
        <w:t>etilbenzenas</w:t>
      </w:r>
      <w:proofErr w:type="spellEnd"/>
      <w:r w:rsidRPr="00620177">
        <w:rPr>
          <w:sz w:val="22"/>
          <w:szCs w:val="24"/>
          <w:lang w:eastAsia="lt-LT"/>
        </w:rPr>
        <w:t xml:space="preserve">, </w:t>
      </w:r>
      <w:proofErr w:type="spellStart"/>
      <w:r w:rsidRPr="00620177">
        <w:rPr>
          <w:sz w:val="22"/>
          <w:szCs w:val="24"/>
          <w:lang w:eastAsia="lt-LT"/>
        </w:rPr>
        <w:t>izopropilo</w:t>
      </w:r>
      <w:proofErr w:type="spellEnd"/>
      <w:r w:rsidRPr="00620177">
        <w:rPr>
          <w:sz w:val="22"/>
          <w:szCs w:val="24"/>
          <w:lang w:eastAsia="lt-LT"/>
        </w:rPr>
        <w:t xml:space="preserve"> alkoholis;</w:t>
      </w:r>
    </w:p>
    <w:p w14:paraId="6228FF64" w14:textId="77777777" w:rsidR="00016CD6" w:rsidRPr="00620177" w:rsidRDefault="00016CD6" w:rsidP="00093253">
      <w:pPr>
        <w:pStyle w:val="Sraopastraipa"/>
        <w:numPr>
          <w:ilvl w:val="0"/>
          <w:numId w:val="14"/>
        </w:numPr>
        <w:ind w:left="1701" w:hanging="425"/>
        <w:jc w:val="both"/>
        <w:rPr>
          <w:sz w:val="22"/>
          <w:szCs w:val="24"/>
          <w:lang w:eastAsia="lt-LT"/>
        </w:rPr>
      </w:pPr>
      <w:r w:rsidRPr="00620177">
        <w:rPr>
          <w:sz w:val="22"/>
          <w:szCs w:val="24"/>
          <w:lang w:eastAsia="lt-LT"/>
        </w:rPr>
        <w:lastRenderedPageBreak/>
        <w:t>Organizuotas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w:t>
      </w:r>
      <w:r w:rsidRPr="009F730C">
        <w:rPr>
          <w:b/>
          <w:i/>
          <w:sz w:val="22"/>
          <w:szCs w:val="24"/>
          <w:lang w:eastAsia="lt-LT"/>
        </w:rPr>
        <w:t>Nr. 025</w:t>
      </w:r>
      <w:r w:rsidRPr="00620177">
        <w:rPr>
          <w:sz w:val="22"/>
          <w:szCs w:val="24"/>
          <w:lang w:eastAsia="lt-LT"/>
        </w:rPr>
        <w:t xml:space="preserve"> – ventiliacinė anga, išeinanti nuo džiovinimo krosnies </w:t>
      </w:r>
      <w:proofErr w:type="spellStart"/>
      <w:r w:rsidRPr="00620177">
        <w:rPr>
          <w:sz w:val="22"/>
          <w:szCs w:val="24"/>
          <w:lang w:eastAsia="lt-LT"/>
        </w:rPr>
        <w:t>au-šinimo</w:t>
      </w:r>
      <w:proofErr w:type="spellEnd"/>
      <w:r w:rsidRPr="00620177">
        <w:rPr>
          <w:sz w:val="22"/>
          <w:szCs w:val="24"/>
          <w:lang w:eastAsia="lt-LT"/>
        </w:rPr>
        <w:t xml:space="preserve"> įrenginio Nr. 2. Iš o.</w:t>
      </w:r>
      <w:r>
        <w:rPr>
          <w:sz w:val="22"/>
          <w:szCs w:val="24"/>
          <w:lang w:eastAsia="lt-LT"/>
        </w:rPr>
        <w:t xml:space="preserve"> </w:t>
      </w:r>
      <w:r w:rsidRPr="00620177">
        <w:rPr>
          <w:sz w:val="22"/>
          <w:szCs w:val="24"/>
          <w:lang w:eastAsia="lt-LT"/>
        </w:rPr>
        <w:t>t.</w:t>
      </w:r>
      <w:r>
        <w:rPr>
          <w:sz w:val="22"/>
          <w:szCs w:val="24"/>
          <w:lang w:eastAsia="lt-LT"/>
        </w:rPr>
        <w:t xml:space="preserve"> </w:t>
      </w:r>
      <w:r w:rsidRPr="00620177">
        <w:rPr>
          <w:sz w:val="22"/>
          <w:szCs w:val="24"/>
          <w:lang w:eastAsia="lt-LT"/>
        </w:rPr>
        <w:t xml:space="preserve">š. išsiskirs: LOJ, 2-butoksietanolis, </w:t>
      </w:r>
      <w:proofErr w:type="spellStart"/>
      <w:r w:rsidRPr="00620177">
        <w:rPr>
          <w:sz w:val="22"/>
          <w:szCs w:val="24"/>
          <w:lang w:eastAsia="lt-LT"/>
        </w:rPr>
        <w:t>solventnafta</w:t>
      </w:r>
      <w:proofErr w:type="spellEnd"/>
      <w:r w:rsidRPr="00620177">
        <w:rPr>
          <w:sz w:val="22"/>
          <w:szCs w:val="24"/>
          <w:lang w:eastAsia="lt-LT"/>
        </w:rPr>
        <w:t xml:space="preserve"> (lengvoji ir sunkioji), butanolis, 1,2,4-trimetilbenzenas, </w:t>
      </w:r>
      <w:proofErr w:type="spellStart"/>
      <w:r w:rsidRPr="00620177">
        <w:rPr>
          <w:sz w:val="22"/>
          <w:szCs w:val="24"/>
          <w:lang w:eastAsia="lt-LT"/>
        </w:rPr>
        <w:t>ksile</w:t>
      </w:r>
      <w:r>
        <w:rPr>
          <w:sz w:val="22"/>
          <w:szCs w:val="24"/>
          <w:lang w:eastAsia="lt-LT"/>
        </w:rPr>
        <w:t>nas</w:t>
      </w:r>
      <w:proofErr w:type="spellEnd"/>
      <w:r>
        <w:rPr>
          <w:sz w:val="22"/>
          <w:szCs w:val="24"/>
          <w:lang w:eastAsia="lt-LT"/>
        </w:rPr>
        <w:t xml:space="preserve">, 1-metoksipropanolis-2, </w:t>
      </w:r>
      <w:proofErr w:type="spellStart"/>
      <w:r>
        <w:rPr>
          <w:sz w:val="22"/>
          <w:szCs w:val="24"/>
          <w:lang w:eastAsia="lt-LT"/>
        </w:rPr>
        <w:t>for</w:t>
      </w:r>
      <w:r w:rsidRPr="00620177">
        <w:rPr>
          <w:sz w:val="22"/>
          <w:szCs w:val="24"/>
          <w:lang w:eastAsia="lt-LT"/>
        </w:rPr>
        <w:t>maldehidas</w:t>
      </w:r>
      <w:proofErr w:type="spellEnd"/>
      <w:r w:rsidRPr="00620177">
        <w:rPr>
          <w:sz w:val="22"/>
          <w:szCs w:val="24"/>
          <w:lang w:eastAsia="lt-LT"/>
        </w:rPr>
        <w:t xml:space="preserve">, naftalinas, </w:t>
      </w:r>
      <w:proofErr w:type="spellStart"/>
      <w:r w:rsidRPr="00620177">
        <w:rPr>
          <w:sz w:val="22"/>
          <w:szCs w:val="24"/>
          <w:lang w:eastAsia="lt-LT"/>
        </w:rPr>
        <w:t>diacetono</w:t>
      </w:r>
      <w:proofErr w:type="spellEnd"/>
      <w:r w:rsidRPr="00620177">
        <w:rPr>
          <w:sz w:val="22"/>
          <w:szCs w:val="24"/>
          <w:lang w:eastAsia="lt-LT"/>
        </w:rPr>
        <w:t xml:space="preserve"> alkoholis, </w:t>
      </w:r>
      <w:proofErr w:type="spellStart"/>
      <w:r w:rsidRPr="00620177">
        <w:rPr>
          <w:sz w:val="22"/>
          <w:szCs w:val="24"/>
          <w:lang w:eastAsia="lt-LT"/>
        </w:rPr>
        <w:t>etilbenzenas</w:t>
      </w:r>
      <w:proofErr w:type="spellEnd"/>
      <w:r w:rsidRPr="00620177">
        <w:rPr>
          <w:sz w:val="22"/>
          <w:szCs w:val="24"/>
          <w:lang w:eastAsia="lt-LT"/>
        </w:rPr>
        <w:t xml:space="preserve">, </w:t>
      </w:r>
      <w:proofErr w:type="spellStart"/>
      <w:r w:rsidRPr="00620177">
        <w:rPr>
          <w:sz w:val="22"/>
          <w:szCs w:val="24"/>
          <w:lang w:eastAsia="lt-LT"/>
        </w:rPr>
        <w:t>izopropilo</w:t>
      </w:r>
      <w:proofErr w:type="spellEnd"/>
      <w:r w:rsidRPr="00620177">
        <w:rPr>
          <w:sz w:val="22"/>
          <w:szCs w:val="24"/>
          <w:lang w:eastAsia="lt-LT"/>
        </w:rPr>
        <w:t xml:space="preserve"> alkoholis.</w:t>
      </w:r>
    </w:p>
    <w:p w14:paraId="59DA90B2" w14:textId="77777777" w:rsidR="00016CD6" w:rsidRPr="00040117" w:rsidRDefault="00016CD6" w:rsidP="00016CD6">
      <w:pPr>
        <w:ind w:firstLine="709"/>
        <w:jc w:val="both"/>
        <w:rPr>
          <w:sz w:val="22"/>
          <w:szCs w:val="24"/>
          <w:lang w:eastAsia="lt-LT"/>
        </w:rPr>
      </w:pPr>
      <w:r w:rsidRPr="00BF3F76">
        <w:rPr>
          <w:sz w:val="22"/>
          <w:szCs w:val="24"/>
          <w:lang w:eastAsia="lt-LT"/>
        </w:rPr>
        <w:t xml:space="preserve">Kadangi kvapą skleidžia beveik visi gamykloje eksploatuojami organizuoti oro taršos šaltiniai (išskyrus Nr. 016-020), jie pateikti ūkinės veiklos objekto su pažymėtais aplinkos oro taršos šaltiniais schemoje </w:t>
      </w:r>
      <w:r w:rsidRPr="00040117">
        <w:rPr>
          <w:sz w:val="22"/>
          <w:szCs w:val="24"/>
          <w:lang w:eastAsia="lt-LT"/>
        </w:rPr>
        <w:t xml:space="preserve">paraiškos </w:t>
      </w:r>
      <w:r w:rsidRPr="00040117">
        <w:rPr>
          <w:b/>
          <w:i/>
          <w:sz w:val="22"/>
          <w:szCs w:val="24"/>
          <w:lang w:eastAsia="lt-LT"/>
        </w:rPr>
        <w:t>3 priede.</w:t>
      </w:r>
    </w:p>
    <w:p w14:paraId="30EDCFB0" w14:textId="3EC8E237" w:rsidR="00016CD6" w:rsidRPr="009F730C" w:rsidRDefault="00016CD6" w:rsidP="00016CD6">
      <w:pPr>
        <w:ind w:firstLine="709"/>
        <w:jc w:val="both"/>
        <w:rPr>
          <w:sz w:val="22"/>
          <w:szCs w:val="24"/>
          <w:lang w:eastAsia="lt-LT"/>
        </w:rPr>
      </w:pPr>
      <w:r w:rsidRPr="00620177">
        <w:rPr>
          <w:sz w:val="22"/>
          <w:szCs w:val="24"/>
          <w:lang w:eastAsia="lt-LT"/>
        </w:rPr>
        <w:t>Vadovaujantis UAB „</w:t>
      </w:r>
      <w:proofErr w:type="spellStart"/>
      <w:r w:rsidRPr="00620177">
        <w:rPr>
          <w:sz w:val="22"/>
          <w:szCs w:val="24"/>
          <w:lang w:eastAsia="lt-LT"/>
        </w:rPr>
        <w:t>Elmoris</w:t>
      </w:r>
      <w:proofErr w:type="spellEnd"/>
      <w:r w:rsidRPr="00620177">
        <w:rPr>
          <w:sz w:val="22"/>
          <w:szCs w:val="24"/>
          <w:lang w:eastAsia="lt-LT"/>
        </w:rPr>
        <w:t>“ skardos lakavimo, litografijos ir dangtelių tipo „</w:t>
      </w:r>
      <w:proofErr w:type="spellStart"/>
      <w:r w:rsidRPr="00620177">
        <w:rPr>
          <w:sz w:val="22"/>
          <w:szCs w:val="24"/>
          <w:lang w:eastAsia="lt-LT"/>
        </w:rPr>
        <w:t>Twist-off“</w:t>
      </w:r>
      <w:proofErr w:type="spellEnd"/>
      <w:r w:rsidRPr="00620177">
        <w:rPr>
          <w:sz w:val="22"/>
          <w:szCs w:val="24"/>
          <w:lang w:eastAsia="lt-LT"/>
        </w:rPr>
        <w:t xml:space="preserve"> štampavimo gamyklos Savanorių pr. 219, Vilniuje atrankos informacijoje pateiktais </w:t>
      </w:r>
      <w:r>
        <w:rPr>
          <w:sz w:val="22"/>
          <w:szCs w:val="24"/>
          <w:lang w:eastAsia="lt-LT"/>
        </w:rPr>
        <w:t xml:space="preserve">kvapo </w:t>
      </w:r>
      <w:r w:rsidRPr="00620177">
        <w:rPr>
          <w:sz w:val="22"/>
          <w:szCs w:val="24"/>
          <w:lang w:eastAsia="lt-LT"/>
        </w:rPr>
        <w:t>sklaidos skaičiavimais (</w:t>
      </w:r>
      <w:r w:rsidRPr="00C12954">
        <w:rPr>
          <w:sz w:val="22"/>
          <w:szCs w:val="24"/>
          <w:lang w:eastAsia="lt-LT"/>
        </w:rPr>
        <w:t>kvapo sklaidos žemėlapis</w:t>
      </w:r>
      <w:r>
        <w:rPr>
          <w:sz w:val="22"/>
          <w:szCs w:val="24"/>
          <w:lang w:eastAsia="lt-LT"/>
        </w:rPr>
        <w:t xml:space="preserve"> pateiktas</w:t>
      </w:r>
      <w:r w:rsidR="00510E17">
        <w:rPr>
          <w:sz w:val="22"/>
          <w:szCs w:val="24"/>
          <w:lang w:eastAsia="lt-LT"/>
        </w:rPr>
        <w:t xml:space="preserve"> paraiškos</w:t>
      </w:r>
      <w:r w:rsidRPr="00C12954">
        <w:rPr>
          <w:sz w:val="22"/>
          <w:szCs w:val="24"/>
          <w:lang w:eastAsia="lt-LT"/>
        </w:rPr>
        <w:t xml:space="preserve"> </w:t>
      </w:r>
      <w:r w:rsidR="00510E17">
        <w:rPr>
          <w:b/>
          <w:i/>
          <w:sz w:val="22"/>
          <w:szCs w:val="24"/>
          <w:lang w:eastAsia="lt-LT"/>
        </w:rPr>
        <w:t>9 p</w:t>
      </w:r>
      <w:r w:rsidRPr="00040117">
        <w:rPr>
          <w:b/>
          <w:i/>
          <w:sz w:val="22"/>
          <w:szCs w:val="24"/>
          <w:lang w:eastAsia="lt-LT"/>
        </w:rPr>
        <w:t>riede</w:t>
      </w:r>
      <w:r w:rsidRPr="00040117">
        <w:rPr>
          <w:sz w:val="22"/>
          <w:szCs w:val="24"/>
          <w:lang w:eastAsia="lt-LT"/>
        </w:rPr>
        <w:t>),</w:t>
      </w:r>
      <w:r>
        <w:rPr>
          <w:sz w:val="22"/>
          <w:szCs w:val="24"/>
          <w:lang w:eastAsia="lt-LT"/>
        </w:rPr>
        <w:t xml:space="preserve"> </w:t>
      </w:r>
      <w:r w:rsidRPr="009F730C">
        <w:rPr>
          <w:sz w:val="22"/>
          <w:szCs w:val="24"/>
          <w:lang w:eastAsia="lt-LT"/>
        </w:rPr>
        <w:t>didžiausia pažemio kvapo koncentracija prie planuojamo UAB „</w:t>
      </w:r>
      <w:proofErr w:type="spellStart"/>
      <w:r w:rsidRPr="009F730C">
        <w:rPr>
          <w:sz w:val="22"/>
          <w:szCs w:val="24"/>
          <w:lang w:eastAsia="lt-LT"/>
        </w:rPr>
        <w:t>Elmoris</w:t>
      </w:r>
      <w:proofErr w:type="spellEnd"/>
      <w:r w:rsidRPr="009F730C">
        <w:rPr>
          <w:sz w:val="22"/>
          <w:szCs w:val="24"/>
          <w:lang w:eastAsia="lt-LT"/>
        </w:rPr>
        <w:t>“ gamybos ir pramonės paskirties pastato Savanorių pr. 219, Vilniaus m., sav. teritorijos siekia 3,5 OU</w:t>
      </w:r>
      <w:r>
        <w:rPr>
          <w:sz w:val="22"/>
          <w:szCs w:val="24"/>
          <w:vertAlign w:val="subscript"/>
          <w:lang w:eastAsia="lt-LT"/>
        </w:rPr>
        <w:t>E</w:t>
      </w:r>
      <w:r w:rsidRPr="009F730C">
        <w:rPr>
          <w:sz w:val="22"/>
          <w:szCs w:val="24"/>
          <w:lang w:eastAsia="lt-LT"/>
        </w:rPr>
        <w:t>/m</w:t>
      </w:r>
      <w:r>
        <w:rPr>
          <w:sz w:val="22"/>
          <w:szCs w:val="24"/>
          <w:vertAlign w:val="superscript"/>
          <w:lang w:eastAsia="lt-LT"/>
        </w:rPr>
        <w:t>3</w:t>
      </w:r>
      <w:r w:rsidRPr="009F730C">
        <w:rPr>
          <w:sz w:val="22"/>
          <w:szCs w:val="24"/>
          <w:lang w:eastAsia="lt-LT"/>
        </w:rPr>
        <w:t xml:space="preserve"> ir neviršija pagal HN 121:2010 reglamentuojamos 8,0 OU</w:t>
      </w:r>
      <w:r>
        <w:rPr>
          <w:sz w:val="22"/>
          <w:szCs w:val="24"/>
          <w:vertAlign w:val="subscript"/>
          <w:lang w:eastAsia="lt-LT"/>
        </w:rPr>
        <w:t>E</w:t>
      </w:r>
      <w:r w:rsidRPr="009F730C">
        <w:rPr>
          <w:sz w:val="22"/>
          <w:szCs w:val="24"/>
          <w:lang w:eastAsia="lt-LT"/>
        </w:rPr>
        <w:t>/m</w:t>
      </w:r>
      <w:r>
        <w:rPr>
          <w:sz w:val="22"/>
          <w:szCs w:val="24"/>
          <w:vertAlign w:val="superscript"/>
          <w:lang w:eastAsia="lt-LT"/>
        </w:rPr>
        <w:t>3</w:t>
      </w:r>
      <w:r w:rsidRPr="009F730C">
        <w:rPr>
          <w:sz w:val="22"/>
          <w:szCs w:val="24"/>
          <w:lang w:eastAsia="lt-LT"/>
        </w:rPr>
        <w:t xml:space="preserve"> ribinės vertės</w:t>
      </w:r>
      <w:r w:rsidR="00510E17">
        <w:rPr>
          <w:sz w:val="22"/>
          <w:szCs w:val="24"/>
          <w:lang w:eastAsia="lt-LT"/>
        </w:rPr>
        <w:t xml:space="preserve"> gyvenamosios aplinkos ore</w:t>
      </w:r>
      <w:r w:rsidRPr="009F730C">
        <w:rPr>
          <w:sz w:val="22"/>
          <w:szCs w:val="24"/>
          <w:lang w:eastAsia="lt-LT"/>
        </w:rPr>
        <w:t>. Prie planuojamo ūkinės veiklos objekto sklypo ribų koncentracija sudaro 1,8-3,5 OU</w:t>
      </w:r>
      <w:r>
        <w:rPr>
          <w:sz w:val="22"/>
          <w:szCs w:val="24"/>
          <w:vertAlign w:val="subscript"/>
          <w:lang w:eastAsia="lt-LT"/>
        </w:rPr>
        <w:t>E</w:t>
      </w:r>
      <w:r>
        <w:rPr>
          <w:sz w:val="22"/>
          <w:szCs w:val="24"/>
          <w:lang w:eastAsia="lt-LT"/>
        </w:rPr>
        <w:t>/m</w:t>
      </w:r>
      <w:r>
        <w:rPr>
          <w:sz w:val="22"/>
          <w:szCs w:val="24"/>
          <w:vertAlign w:val="superscript"/>
          <w:lang w:eastAsia="lt-LT"/>
        </w:rPr>
        <w:t>3</w:t>
      </w:r>
      <w:r w:rsidRPr="009F730C">
        <w:rPr>
          <w:sz w:val="22"/>
          <w:szCs w:val="24"/>
          <w:lang w:eastAsia="lt-LT"/>
        </w:rPr>
        <w:t>.</w:t>
      </w:r>
    </w:p>
    <w:p w14:paraId="24EDA32B" w14:textId="2E45504E" w:rsidR="009571D7" w:rsidRDefault="00016CD6" w:rsidP="00016CD6">
      <w:pPr>
        <w:ind w:firstLine="567"/>
        <w:jc w:val="both"/>
        <w:rPr>
          <w:sz w:val="22"/>
          <w:szCs w:val="24"/>
          <w:lang w:eastAsia="lt-LT"/>
        </w:rPr>
      </w:pPr>
      <w:r w:rsidRPr="009F730C">
        <w:rPr>
          <w:sz w:val="22"/>
          <w:szCs w:val="24"/>
          <w:lang w:eastAsia="lt-LT"/>
        </w:rPr>
        <w:t>Artimiausioje gyvenamojoje aplinkoje didžiausia suskaičiuota kvapo koncentracija siekia 1,0-1,9 OU</w:t>
      </w:r>
      <w:r>
        <w:rPr>
          <w:sz w:val="22"/>
          <w:szCs w:val="24"/>
          <w:vertAlign w:val="subscript"/>
          <w:lang w:eastAsia="lt-LT"/>
        </w:rPr>
        <w:t>E</w:t>
      </w:r>
      <w:r w:rsidRPr="009F730C">
        <w:rPr>
          <w:sz w:val="22"/>
          <w:szCs w:val="24"/>
          <w:lang w:eastAsia="lt-LT"/>
        </w:rPr>
        <w:t>/m</w:t>
      </w:r>
      <w:r>
        <w:rPr>
          <w:sz w:val="22"/>
          <w:szCs w:val="24"/>
          <w:vertAlign w:val="superscript"/>
          <w:lang w:eastAsia="lt-LT"/>
        </w:rPr>
        <w:t>3</w:t>
      </w:r>
      <w:r w:rsidRPr="009F730C">
        <w:rPr>
          <w:sz w:val="22"/>
          <w:szCs w:val="24"/>
          <w:lang w:eastAsia="lt-LT"/>
        </w:rPr>
        <w:t xml:space="preserve"> ir taip pat neviršija pagal HN 121:2010 reglamentuojamos 8,0 OU</w:t>
      </w:r>
      <w:r>
        <w:rPr>
          <w:sz w:val="22"/>
          <w:szCs w:val="24"/>
          <w:vertAlign w:val="subscript"/>
          <w:lang w:eastAsia="lt-LT"/>
        </w:rPr>
        <w:t>E</w:t>
      </w:r>
      <w:r>
        <w:rPr>
          <w:sz w:val="22"/>
          <w:szCs w:val="24"/>
          <w:lang w:eastAsia="lt-LT"/>
        </w:rPr>
        <w:t>/m</w:t>
      </w:r>
      <w:r>
        <w:rPr>
          <w:sz w:val="22"/>
          <w:szCs w:val="24"/>
          <w:vertAlign w:val="superscript"/>
          <w:lang w:eastAsia="lt-LT"/>
        </w:rPr>
        <w:t>3</w:t>
      </w:r>
      <w:r w:rsidRPr="009F730C">
        <w:rPr>
          <w:sz w:val="22"/>
          <w:szCs w:val="24"/>
          <w:lang w:eastAsia="lt-LT"/>
        </w:rPr>
        <w:t xml:space="preserve"> ribinės vertės.</w:t>
      </w:r>
    </w:p>
    <w:p w14:paraId="3426911C" w14:textId="2DFA7CCA" w:rsidR="00016CD6" w:rsidRPr="00016CD6" w:rsidRDefault="00016CD6" w:rsidP="00016CD6">
      <w:pPr>
        <w:ind w:firstLine="709"/>
        <w:jc w:val="both"/>
        <w:rPr>
          <w:sz w:val="22"/>
          <w:szCs w:val="24"/>
          <w:highlight w:val="red"/>
          <w:lang w:eastAsia="lt-LT"/>
        </w:rPr>
      </w:pPr>
      <w:r w:rsidRPr="009F730C">
        <w:rPr>
          <w:sz w:val="22"/>
          <w:szCs w:val="24"/>
          <w:lang w:eastAsia="lt-LT"/>
        </w:rPr>
        <w:t xml:space="preserve">Kadangi apskaičiuota kvapo koncentracija neviršija ribinės kvapo koncentracijos, kvapų sklidimo iš įrenginių mažinimo priemonės nenumatomos. </w:t>
      </w:r>
    </w:p>
    <w:p w14:paraId="4B995D98" w14:textId="77777777" w:rsidR="009571D7" w:rsidRPr="00AE14AB" w:rsidRDefault="009571D7" w:rsidP="00F0322F">
      <w:pPr>
        <w:ind w:firstLine="567"/>
        <w:jc w:val="both"/>
        <w:rPr>
          <w:sz w:val="22"/>
          <w:szCs w:val="22"/>
          <w:highlight w:val="yellow"/>
          <w:lang w:eastAsia="lt-LT"/>
        </w:rPr>
      </w:pPr>
    </w:p>
    <w:p w14:paraId="1540CCAF" w14:textId="77777777" w:rsidR="00F0322F" w:rsidRDefault="00F0322F" w:rsidP="00F0322F">
      <w:pPr>
        <w:ind w:firstLine="567"/>
        <w:jc w:val="both"/>
        <w:rPr>
          <w:sz w:val="22"/>
          <w:szCs w:val="24"/>
          <w:lang w:eastAsia="lt-LT"/>
        </w:rPr>
      </w:pPr>
      <w:r w:rsidRPr="00AE14AB">
        <w:rPr>
          <w:b/>
          <w:sz w:val="22"/>
          <w:szCs w:val="24"/>
          <w:lang w:eastAsia="lt-LT"/>
        </w:rPr>
        <w:t>20.</w:t>
      </w:r>
      <w:r w:rsidRPr="00AE14AB">
        <w:rPr>
          <w:sz w:val="22"/>
          <w:szCs w:val="24"/>
          <w:lang w:eastAsia="lt-LT"/>
        </w:rPr>
        <w:t xml:space="preserve"> Kitos leidimo sąlygos ir reikalavimai pagal Taisyklių 65 punktą.</w:t>
      </w:r>
    </w:p>
    <w:p w14:paraId="71F90F44" w14:textId="77777777" w:rsidR="00AE14AB" w:rsidRDefault="00AE14AB" w:rsidP="00F0322F">
      <w:pPr>
        <w:ind w:firstLine="567"/>
        <w:jc w:val="both"/>
        <w:rPr>
          <w:sz w:val="22"/>
          <w:szCs w:val="24"/>
          <w:lang w:eastAsia="lt-LT"/>
        </w:rPr>
      </w:pPr>
    </w:p>
    <w:p w14:paraId="7ACB9EA8" w14:textId="77777777" w:rsidR="00AE14AB" w:rsidRPr="00884B0F" w:rsidRDefault="00AE14AB" w:rsidP="00093253">
      <w:pPr>
        <w:numPr>
          <w:ilvl w:val="6"/>
          <w:numId w:val="1"/>
        </w:numPr>
        <w:spacing w:line="276" w:lineRule="auto"/>
        <w:ind w:left="567" w:firstLine="0"/>
        <w:jc w:val="both"/>
        <w:rPr>
          <w:sz w:val="22"/>
          <w:szCs w:val="22"/>
        </w:rPr>
      </w:pPr>
      <w:r w:rsidRPr="00884B0F">
        <w:rPr>
          <w:sz w:val="22"/>
          <w:szCs w:val="22"/>
        </w:rPr>
        <w:t>Leidimas išduodamas neterminuotai.</w:t>
      </w:r>
    </w:p>
    <w:p w14:paraId="22222D3E" w14:textId="77777777" w:rsidR="00AE14AB" w:rsidRPr="00884B0F" w:rsidRDefault="00AE14AB" w:rsidP="00093253">
      <w:pPr>
        <w:numPr>
          <w:ilvl w:val="6"/>
          <w:numId w:val="1"/>
        </w:numPr>
        <w:spacing w:line="276" w:lineRule="auto"/>
        <w:ind w:left="567" w:firstLine="0"/>
        <w:jc w:val="both"/>
        <w:rPr>
          <w:sz w:val="22"/>
          <w:szCs w:val="22"/>
        </w:rPr>
      </w:pPr>
      <w:r w:rsidRPr="00884B0F">
        <w:rPr>
          <w:sz w:val="22"/>
          <w:szCs w:val="22"/>
        </w:rPr>
        <w:t>Bendrovė privalo reguliariai ir laiku kompetentingoms aplinkosaugos institucijoms teikti reikiamas ataskaitas.</w:t>
      </w:r>
    </w:p>
    <w:p w14:paraId="142E58CD" w14:textId="2373D9C0" w:rsidR="00AE14AB" w:rsidRPr="00884B0F" w:rsidRDefault="00AE14AB" w:rsidP="00093253">
      <w:pPr>
        <w:numPr>
          <w:ilvl w:val="6"/>
          <w:numId w:val="1"/>
        </w:numPr>
        <w:spacing w:line="276" w:lineRule="auto"/>
        <w:ind w:left="0" w:firstLine="567"/>
        <w:jc w:val="both"/>
        <w:rPr>
          <w:sz w:val="22"/>
          <w:szCs w:val="22"/>
        </w:rPr>
      </w:pPr>
      <w:r w:rsidRPr="00884B0F">
        <w:rPr>
          <w:sz w:val="22"/>
          <w:szCs w:val="22"/>
        </w:rPr>
        <w:t>Įrenginių operatorius privalo pranešti Aplinkos apsaugos agentūrai</w:t>
      </w:r>
      <w:r w:rsidR="0010590A" w:rsidRPr="00884B0F">
        <w:rPr>
          <w:sz w:val="22"/>
          <w:szCs w:val="22"/>
        </w:rPr>
        <w:t xml:space="preserve"> (toliau – Agentūra)</w:t>
      </w:r>
      <w:r w:rsidRPr="00884B0F">
        <w:rPr>
          <w:sz w:val="22"/>
          <w:szCs w:val="22"/>
        </w:rPr>
        <w:t xml:space="preserve"> ir </w:t>
      </w:r>
      <w:r w:rsidR="00A64EEC" w:rsidRPr="00884B0F">
        <w:rPr>
          <w:sz w:val="22"/>
          <w:szCs w:val="22"/>
        </w:rPr>
        <w:t>A</w:t>
      </w:r>
      <w:r w:rsidRPr="00884B0F">
        <w:rPr>
          <w:sz w:val="22"/>
          <w:szCs w:val="22"/>
        </w:rPr>
        <w:t>plinkos apsaugos departamentui</w:t>
      </w:r>
      <w:r w:rsidR="008876B0" w:rsidRPr="00884B0F">
        <w:rPr>
          <w:sz w:val="22"/>
          <w:szCs w:val="22"/>
        </w:rPr>
        <w:t xml:space="preserve"> prie Aplinkos ministerijos</w:t>
      </w:r>
      <w:r w:rsidRPr="00884B0F">
        <w:rPr>
          <w:sz w:val="22"/>
          <w:szCs w:val="22"/>
        </w:rPr>
        <w:t xml:space="preserve"> (toliau –AAD) apie bet kokius planuojamus įrenginio pobūdžio arba veikimo pasikeitimus ar išplėtimą, kuris gali daryti poveikį aplinkai.</w:t>
      </w:r>
    </w:p>
    <w:p w14:paraId="51116991" w14:textId="77777777" w:rsidR="00AE14AB" w:rsidRPr="00884B0F" w:rsidRDefault="00AE14AB" w:rsidP="00093253">
      <w:pPr>
        <w:numPr>
          <w:ilvl w:val="6"/>
          <w:numId w:val="1"/>
        </w:numPr>
        <w:spacing w:line="276" w:lineRule="auto"/>
        <w:ind w:left="0" w:firstLine="567"/>
        <w:jc w:val="both"/>
        <w:rPr>
          <w:sz w:val="22"/>
          <w:szCs w:val="22"/>
        </w:rPr>
      </w:pPr>
      <w:r w:rsidRPr="00884B0F">
        <w:rPr>
          <w:sz w:val="22"/>
          <w:szCs w:val="22"/>
        </w:rPr>
        <w:t>Veiklos vykdytojas privalo raštu pranešti Agentūrai apie planuojamus vykdomos ūkinės veiklos esminius pakeitimus. Įvykus esminiams ūkinės veiklos pakeitimams, kurie apibrėžti Taršos integruotos prevencijos ir kontrolės leidimų išdavimo, pakeitimo ir galiojimo panaikinimo taisyklėse, patvirtintose LR aplinkos ministro 2013 m. liepos 15 d. įsakymu Nr. D1-528 „Dėl Taršos integruotos prevencijos ir kontrolės leidimų išdavimo, pakeitimo ir galiojimo panaikinimo taisyklių patvirtinimo“ (toliau – TIPK taisyklės) turi pateikti paraišką TIPK leidimui pakeisti.</w:t>
      </w:r>
    </w:p>
    <w:p w14:paraId="240BC940" w14:textId="77777777" w:rsidR="00AE14AB" w:rsidRPr="00884B0F" w:rsidRDefault="00AE14AB" w:rsidP="00093253">
      <w:pPr>
        <w:numPr>
          <w:ilvl w:val="6"/>
          <w:numId w:val="1"/>
        </w:numPr>
        <w:spacing w:line="276" w:lineRule="auto"/>
        <w:ind w:left="567" w:firstLine="0"/>
        <w:jc w:val="both"/>
        <w:rPr>
          <w:sz w:val="22"/>
          <w:szCs w:val="22"/>
        </w:rPr>
      </w:pPr>
      <w:r w:rsidRPr="00884B0F">
        <w:rPr>
          <w:sz w:val="22"/>
          <w:szCs w:val="22"/>
        </w:rPr>
        <w:t xml:space="preserve">Apskaitos ir matavimo prietaisai turi atitikti jiems keliamus metrologinius reikalavimus. </w:t>
      </w:r>
    </w:p>
    <w:p w14:paraId="73347377" w14:textId="4B15E413" w:rsidR="00AE14AB" w:rsidRPr="00884B0F" w:rsidRDefault="00FF2D33" w:rsidP="00093253">
      <w:pPr>
        <w:numPr>
          <w:ilvl w:val="6"/>
          <w:numId w:val="1"/>
        </w:numPr>
        <w:spacing w:line="276" w:lineRule="auto"/>
        <w:ind w:left="0" w:firstLine="567"/>
        <w:jc w:val="both"/>
        <w:rPr>
          <w:sz w:val="22"/>
          <w:szCs w:val="22"/>
        </w:rPr>
      </w:pPr>
      <w:r w:rsidRPr="00884B0F">
        <w:rPr>
          <w:sz w:val="22"/>
          <w:szCs w:val="22"/>
        </w:rPr>
        <w:t>Atlikus įrenginių</w:t>
      </w:r>
      <w:r w:rsidR="00AE14AB" w:rsidRPr="00884B0F">
        <w:rPr>
          <w:sz w:val="22"/>
          <w:szCs w:val="22"/>
        </w:rPr>
        <w:t xml:space="preserve"> rekonstrukciją (t. y. pasikeitus naudojamai technologijai, atsiradus naujiems taršos šaltiniams, pasikeitus išmetamų teršalų kiekiams ir pan.) dėl kurių pasikeitė įmonės poveikis aplinkos orui, parengti naują arba (papildyti galiojančią) inventorizacijos ataskaitą.</w:t>
      </w:r>
    </w:p>
    <w:p w14:paraId="3E3E868E" w14:textId="4CC73560" w:rsidR="00AE14AB" w:rsidRPr="00884B0F" w:rsidRDefault="00AE14AB" w:rsidP="00093253">
      <w:pPr>
        <w:numPr>
          <w:ilvl w:val="6"/>
          <w:numId w:val="1"/>
        </w:numPr>
        <w:spacing w:line="276" w:lineRule="auto"/>
        <w:ind w:left="0" w:firstLine="567"/>
        <w:jc w:val="both"/>
        <w:rPr>
          <w:sz w:val="22"/>
          <w:szCs w:val="22"/>
        </w:rPr>
      </w:pPr>
      <w:r w:rsidRPr="00884B0F">
        <w:rPr>
          <w:sz w:val="22"/>
          <w:szCs w:val="22"/>
        </w:rPr>
        <w:t>Veiklos vykdytojas privalo nedelsiant pranešti AAD apie pažeistas šio leidimo sąlygas, didelį poveikį aplinkai turintį incidentą arba avariją ir nedelsiant imtis priemonių apriboti poveikį aplinkai ir užkirsti kelią galimiems incidentams ir avarijoms ateityje.</w:t>
      </w:r>
    </w:p>
    <w:p w14:paraId="42336DB6" w14:textId="4A04BC67" w:rsidR="00190603" w:rsidRPr="00884B0F" w:rsidRDefault="00190603" w:rsidP="00093253">
      <w:pPr>
        <w:numPr>
          <w:ilvl w:val="6"/>
          <w:numId w:val="1"/>
        </w:numPr>
        <w:spacing w:line="276" w:lineRule="auto"/>
        <w:ind w:left="0" w:firstLine="567"/>
        <w:jc w:val="both"/>
        <w:rPr>
          <w:sz w:val="22"/>
          <w:szCs w:val="22"/>
        </w:rPr>
      </w:pPr>
      <w:r w:rsidRPr="00884B0F">
        <w:rPr>
          <w:sz w:val="22"/>
          <w:szCs w:val="22"/>
        </w:rPr>
        <w:t>Įrenginyje turi būti pakankamas kiekis priemonių išsiliejusiems skysčiams surinkti ir neutralizuoti, o taip pat gaisro gesinimo priemonės.</w:t>
      </w:r>
    </w:p>
    <w:p w14:paraId="7FBCC5D5" w14:textId="77777777" w:rsidR="00AE14AB" w:rsidRPr="00884B0F" w:rsidRDefault="00AE14AB" w:rsidP="00093253">
      <w:pPr>
        <w:numPr>
          <w:ilvl w:val="6"/>
          <w:numId w:val="1"/>
        </w:numPr>
        <w:spacing w:line="276" w:lineRule="auto"/>
        <w:ind w:left="0" w:firstLine="567"/>
        <w:jc w:val="both"/>
        <w:rPr>
          <w:sz w:val="22"/>
          <w:szCs w:val="22"/>
        </w:rPr>
      </w:pPr>
      <w:r w:rsidRPr="00884B0F">
        <w:rPr>
          <w:sz w:val="22"/>
          <w:szCs w:val="22"/>
        </w:rPr>
        <w:t>Visi bendrovės vykdomo aplinkos monitoringo taškai (oro taršos mėginių paėmimo vietos) turi būti saugiai įrengti, pažymėti ir saugomi nuo atsitiktinio jų sunaikinimo.</w:t>
      </w:r>
    </w:p>
    <w:p w14:paraId="4654F09A" w14:textId="77777777" w:rsidR="00AE14AB" w:rsidRDefault="00AE14AB" w:rsidP="00093253">
      <w:pPr>
        <w:numPr>
          <w:ilvl w:val="6"/>
          <w:numId w:val="1"/>
        </w:numPr>
        <w:spacing w:line="276" w:lineRule="auto"/>
        <w:ind w:left="0" w:firstLine="567"/>
        <w:jc w:val="both"/>
        <w:rPr>
          <w:sz w:val="22"/>
          <w:szCs w:val="22"/>
        </w:rPr>
      </w:pPr>
      <w:r w:rsidRPr="00884B0F">
        <w:rPr>
          <w:sz w:val="22"/>
          <w:szCs w:val="22"/>
        </w:rPr>
        <w:t>Veiklos vykdytojas turi rinkti informaciją apie vykdomos ūkinės veiklos geriausiai prieinamas technologijas ir ieškoti galimybių jas pritaikyti. Pasikeitus norminiams dokumentams, atsiradus naujiems ar įdiegus naujus technologinius, gamybinius sprendimus – peržiūrėti įrenginio atitikimą geriausiai prieinamiems gamybos būdams.</w:t>
      </w:r>
    </w:p>
    <w:p w14:paraId="0E9D8BF0" w14:textId="4EA1E180" w:rsidR="00275A89" w:rsidRDefault="00275A89" w:rsidP="00093253">
      <w:pPr>
        <w:numPr>
          <w:ilvl w:val="6"/>
          <w:numId w:val="1"/>
        </w:numPr>
        <w:spacing w:line="276" w:lineRule="auto"/>
        <w:ind w:left="0" w:firstLine="567"/>
        <w:jc w:val="both"/>
        <w:rPr>
          <w:sz w:val="22"/>
          <w:szCs w:val="22"/>
        </w:rPr>
      </w:pPr>
      <w:r>
        <w:rPr>
          <w:sz w:val="22"/>
          <w:szCs w:val="22"/>
        </w:rPr>
        <w:lastRenderedPageBreak/>
        <w:t xml:space="preserve">Vadovaujantis </w:t>
      </w:r>
      <w:r w:rsidRPr="00207F40">
        <w:rPr>
          <w:rFonts w:eastAsiaTheme="minorHAnsi"/>
          <w:szCs w:val="24"/>
        </w:rPr>
        <w:t>Lietuvos Respublikos aplinkos ministro 200</w:t>
      </w:r>
      <w:r>
        <w:rPr>
          <w:rFonts w:eastAsiaTheme="minorHAnsi"/>
          <w:szCs w:val="24"/>
        </w:rPr>
        <w:t>2-12-05 įsakymu Nr. 620 „Dėl lakiųjų organinių jungiklių, susidarančių naudojant tirpiklius tam tikrų veiklos rūšių įrenginiuose, emisijos ribojimo tvarkos patvirtinimo“, tirpiklius naudojantis įrenginiai turi būti įregistruoti ir turėti tirpiklius naudojančio įrenginio registracijos pažymėjimą.</w:t>
      </w:r>
    </w:p>
    <w:p w14:paraId="353E557F" w14:textId="7E9EE4DD" w:rsidR="00884B0F" w:rsidRPr="00275A89" w:rsidRDefault="00884B0F" w:rsidP="00093253">
      <w:pPr>
        <w:numPr>
          <w:ilvl w:val="6"/>
          <w:numId w:val="1"/>
        </w:numPr>
        <w:spacing w:line="276" w:lineRule="auto"/>
        <w:ind w:left="0" w:firstLine="567"/>
        <w:jc w:val="both"/>
        <w:rPr>
          <w:sz w:val="22"/>
          <w:szCs w:val="22"/>
        </w:rPr>
      </w:pPr>
      <w:r>
        <w:rPr>
          <w:rFonts w:eastAsiaTheme="minorHAnsi"/>
          <w:szCs w:val="24"/>
        </w:rPr>
        <w:t>Vykdyti monitoringą pagal patvirtintą monitoringo programą ir v</w:t>
      </w:r>
      <w:r w:rsidRPr="00207F40">
        <w:rPr>
          <w:rFonts w:eastAsiaTheme="minorHAnsi"/>
          <w:szCs w:val="24"/>
        </w:rPr>
        <w:t>adovautis ūkio subjektų aplinkos monitoringo nuostatų, patvirtintų Lietuvos Respublikos aplinkos ministro 2009-09-16 įsakymo Nr. D1-546 „Dėl ūkio subjektų aplinkos monitoringo nuostatų patvirtinimo“ reikalavimais.</w:t>
      </w:r>
    </w:p>
    <w:p w14:paraId="3354CDCF" w14:textId="1A7B2A84" w:rsidR="00275A89" w:rsidRPr="003E5DB1" w:rsidRDefault="00275A89" w:rsidP="00093253">
      <w:pPr>
        <w:numPr>
          <w:ilvl w:val="6"/>
          <w:numId w:val="1"/>
        </w:numPr>
        <w:spacing w:line="276" w:lineRule="auto"/>
        <w:ind w:left="0" w:firstLine="567"/>
        <w:jc w:val="both"/>
        <w:rPr>
          <w:sz w:val="22"/>
          <w:szCs w:val="22"/>
        </w:rPr>
      </w:pPr>
      <w:r w:rsidRPr="003E5DB1">
        <w:rPr>
          <w:rFonts w:eastAsiaTheme="minorHAnsi"/>
          <w:szCs w:val="24"/>
        </w:rPr>
        <w:t>Po statybos darbų užbaigimo</w:t>
      </w:r>
      <w:r w:rsidR="00557AE9" w:rsidRPr="003E5DB1">
        <w:rPr>
          <w:rFonts w:eastAsiaTheme="minorHAnsi"/>
          <w:szCs w:val="24"/>
        </w:rPr>
        <w:t xml:space="preserve"> turi būti pasirašytos</w:t>
      </w:r>
      <w:r w:rsidRPr="003E5DB1">
        <w:rPr>
          <w:rFonts w:eastAsiaTheme="minorHAnsi"/>
          <w:szCs w:val="24"/>
        </w:rPr>
        <w:t xml:space="preserve"> s</w:t>
      </w:r>
      <w:r w:rsidR="003E5DB1" w:rsidRPr="003E5DB1">
        <w:rPr>
          <w:sz w:val="22"/>
          <w:szCs w:val="24"/>
          <w:lang w:eastAsia="lt-LT"/>
        </w:rPr>
        <w:t>utarty</w:t>
      </w:r>
      <w:r w:rsidRPr="003E5DB1">
        <w:rPr>
          <w:sz w:val="22"/>
          <w:szCs w:val="24"/>
          <w:lang w:eastAsia="lt-LT"/>
        </w:rPr>
        <w:t xml:space="preserve">s su vandens tiekėju bei </w:t>
      </w:r>
      <w:r w:rsidR="00557AE9" w:rsidRPr="003E5DB1">
        <w:rPr>
          <w:sz w:val="22"/>
          <w:szCs w:val="24"/>
          <w:lang w:eastAsia="lt-LT"/>
        </w:rPr>
        <w:t xml:space="preserve">su buitinių ir paviršinių nuotekų </w:t>
      </w:r>
      <w:r w:rsidR="00720437" w:rsidRPr="003E5DB1">
        <w:rPr>
          <w:sz w:val="22"/>
          <w:szCs w:val="24"/>
          <w:lang w:eastAsia="lt-LT"/>
        </w:rPr>
        <w:t>tvarkytojais.</w:t>
      </w:r>
    </w:p>
    <w:p w14:paraId="492FA63C" w14:textId="77777777" w:rsidR="00AE14AB" w:rsidRPr="00884B0F" w:rsidRDefault="00AE14AB" w:rsidP="00093253">
      <w:pPr>
        <w:numPr>
          <w:ilvl w:val="6"/>
          <w:numId w:val="1"/>
        </w:numPr>
        <w:spacing w:line="276" w:lineRule="auto"/>
        <w:ind w:left="0" w:firstLine="567"/>
        <w:jc w:val="both"/>
        <w:rPr>
          <w:sz w:val="22"/>
          <w:szCs w:val="22"/>
        </w:rPr>
      </w:pPr>
      <w:r w:rsidRPr="00884B0F">
        <w:rPr>
          <w:sz w:val="22"/>
          <w:szCs w:val="22"/>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4409354C" w14:textId="77777777" w:rsidR="00AE14AB" w:rsidRPr="00884B0F" w:rsidRDefault="00AE14AB" w:rsidP="00093253">
      <w:pPr>
        <w:numPr>
          <w:ilvl w:val="6"/>
          <w:numId w:val="1"/>
        </w:numPr>
        <w:spacing w:line="276" w:lineRule="auto"/>
        <w:ind w:left="0" w:firstLine="567"/>
        <w:jc w:val="both"/>
        <w:rPr>
          <w:sz w:val="22"/>
          <w:szCs w:val="22"/>
        </w:rPr>
      </w:pPr>
      <w:r w:rsidRPr="00884B0F">
        <w:rPr>
          <w:sz w:val="22"/>
          <w:szCs w:val="22"/>
        </w:rPr>
        <w:t>Artimiausioje gyvenamojoje aplinkoje turi būti užtikrinta Lietuvos higienos normos HN 121:2010 „Kvapo koncentracijos ribinė vertė gyvenamosios aplinkos ore“ ir kvapų kontrolės gyvenamosios aplinkos ore taisyklių patvirtinimo“ reglamentuojama kvapo vertė.</w:t>
      </w:r>
    </w:p>
    <w:p w14:paraId="304E74DC" w14:textId="53F6E81C" w:rsidR="00AE14AB" w:rsidRPr="00025435" w:rsidRDefault="00AE14AB" w:rsidP="00093253">
      <w:pPr>
        <w:numPr>
          <w:ilvl w:val="6"/>
          <w:numId w:val="1"/>
        </w:numPr>
        <w:spacing w:line="276" w:lineRule="auto"/>
        <w:ind w:left="0" w:firstLine="567"/>
        <w:jc w:val="both"/>
        <w:rPr>
          <w:sz w:val="22"/>
          <w:szCs w:val="22"/>
        </w:rPr>
      </w:pPr>
      <w:r w:rsidRPr="00025435">
        <w:rPr>
          <w:sz w:val="22"/>
          <w:szCs w:val="22"/>
        </w:rPr>
        <w:t>Bet kokio eksploatacijos sutrikimo atveju būtina kiek įmanoma skubiau pristabdyti ir nutraukti įrenginių darbą, kol bus atkurtos normalios eksploatacijos sąlygos</w:t>
      </w:r>
      <w:r w:rsidR="00190603" w:rsidRPr="00025435">
        <w:rPr>
          <w:sz w:val="22"/>
          <w:szCs w:val="22"/>
        </w:rPr>
        <w:t>.</w:t>
      </w:r>
    </w:p>
    <w:p w14:paraId="4CE5E401" w14:textId="77777777" w:rsidR="00F0322F" w:rsidRPr="00A5093D" w:rsidRDefault="00F0322F" w:rsidP="00F0322F">
      <w:pPr>
        <w:ind w:firstLine="567"/>
        <w:jc w:val="center"/>
        <w:rPr>
          <w:b/>
          <w:sz w:val="18"/>
          <w:szCs w:val="24"/>
          <w:highlight w:val="yellow"/>
          <w:lang w:eastAsia="lt-LT"/>
        </w:rPr>
      </w:pPr>
    </w:p>
    <w:p w14:paraId="2A68CA2A" w14:textId="77777777" w:rsidR="00F0322F" w:rsidRPr="00A5093D" w:rsidRDefault="00F0322F" w:rsidP="00F0322F">
      <w:pPr>
        <w:rPr>
          <w:highlight w:val="yellow"/>
        </w:rPr>
      </w:pPr>
    </w:p>
    <w:p w14:paraId="112071E5" w14:textId="77777777" w:rsidR="00F0322F" w:rsidRPr="00A5093D"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rPr>
          <w:highlight w:val="yellow"/>
        </w:rPr>
        <w:sectPr w:rsidR="00F0322F" w:rsidRPr="00A5093D" w:rsidSect="00B4385D">
          <w:headerReference w:type="default" r:id="rId12"/>
          <w:headerReference w:type="first" r:id="rId13"/>
          <w:pgSz w:w="15840" w:h="12240" w:orient="landscape" w:code="1"/>
          <w:pgMar w:top="1701" w:right="1134" w:bottom="567" w:left="1134" w:header="720" w:footer="720" w:gutter="0"/>
          <w:cols w:space="720"/>
          <w:noEndnote/>
          <w:docGrid w:linePitch="326"/>
        </w:sectPr>
      </w:pPr>
    </w:p>
    <w:p w14:paraId="24BE205B" w14:textId="77777777" w:rsidR="00F0322F" w:rsidRPr="00A5093D"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rPr>
          <w:highlight w:val="yellow"/>
        </w:rPr>
      </w:pPr>
    </w:p>
    <w:p w14:paraId="2CEC0572" w14:textId="77777777" w:rsidR="00F0322F" w:rsidRPr="00A5093D"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highlight w:val="yellow"/>
          <w:lang w:eastAsia="lt-LT"/>
        </w:rPr>
      </w:pPr>
    </w:p>
    <w:p w14:paraId="7599BDB4" w14:textId="77777777" w:rsidR="00F0322F" w:rsidRPr="00557AE9"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sidRPr="00557AE9">
        <w:rPr>
          <w:rFonts w:eastAsia="Calibri"/>
          <w:b/>
          <w:szCs w:val="24"/>
          <w:lang w:eastAsia="lt-LT"/>
        </w:rPr>
        <w:t xml:space="preserve">TARŠOS INTEGRUOTOS PREVENCIJOS IR KONTROLĖS LEIDIMO </w:t>
      </w:r>
    </w:p>
    <w:p w14:paraId="260F93AF" w14:textId="47ACB904" w:rsidR="00F0322F" w:rsidRPr="00A5093D"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highlight w:val="yellow"/>
          <w:lang w:eastAsia="lt-LT"/>
        </w:rPr>
      </w:pPr>
      <w:r w:rsidRPr="00BE5F95">
        <w:rPr>
          <w:rFonts w:eastAsia="Calibri"/>
          <w:b/>
          <w:szCs w:val="24"/>
          <w:lang w:eastAsia="lt-LT"/>
        </w:rPr>
        <w:t xml:space="preserve">NR. </w:t>
      </w:r>
      <w:r w:rsidR="00CC3CD1" w:rsidRPr="00BE5F95">
        <w:rPr>
          <w:rFonts w:eastAsia="Calibri"/>
          <w:b/>
          <w:szCs w:val="24"/>
          <w:lang w:eastAsia="lt-LT"/>
        </w:rPr>
        <w:t>T-</w:t>
      </w:r>
      <w:r w:rsidR="00BE5F95" w:rsidRPr="00BE5F95">
        <w:rPr>
          <w:rFonts w:eastAsia="Calibri"/>
          <w:b/>
          <w:szCs w:val="24"/>
          <w:lang w:eastAsia="lt-LT"/>
        </w:rPr>
        <w:t>V</w:t>
      </w:r>
      <w:r w:rsidR="00CC3CD1" w:rsidRPr="00BE5F95">
        <w:rPr>
          <w:rFonts w:eastAsia="Calibri"/>
          <w:b/>
          <w:szCs w:val="24"/>
          <w:lang w:eastAsia="lt-LT"/>
        </w:rPr>
        <w:t>.</w:t>
      </w:r>
      <w:r w:rsidR="00BE5F95" w:rsidRPr="00BE5F95">
        <w:rPr>
          <w:rFonts w:eastAsia="Calibri"/>
          <w:b/>
          <w:szCs w:val="24"/>
          <w:lang w:eastAsia="lt-LT"/>
        </w:rPr>
        <w:t>7</w:t>
      </w:r>
      <w:r w:rsidR="00CC3CD1" w:rsidRPr="00BE5F95">
        <w:rPr>
          <w:rFonts w:eastAsia="Calibri"/>
          <w:b/>
          <w:szCs w:val="24"/>
          <w:lang w:eastAsia="lt-LT"/>
        </w:rPr>
        <w:t>-</w:t>
      </w:r>
      <w:r w:rsidR="003E5DB1">
        <w:rPr>
          <w:rFonts w:eastAsia="Calibri"/>
          <w:b/>
          <w:szCs w:val="24"/>
          <w:lang w:eastAsia="lt-LT"/>
        </w:rPr>
        <w:t>2</w:t>
      </w:r>
      <w:r w:rsidR="00CC3CD1" w:rsidRPr="003E5DB1">
        <w:rPr>
          <w:rFonts w:eastAsia="Calibri"/>
          <w:b/>
          <w:szCs w:val="24"/>
          <w:lang w:eastAsia="lt-LT"/>
        </w:rPr>
        <w:t>8</w:t>
      </w:r>
      <w:r w:rsidR="00CC3CD1" w:rsidRPr="00BE5F95">
        <w:rPr>
          <w:rFonts w:eastAsia="Calibri"/>
          <w:b/>
          <w:szCs w:val="24"/>
          <w:lang w:eastAsia="lt-LT"/>
        </w:rPr>
        <w:t>/2018</w:t>
      </w:r>
      <w:r w:rsidR="00700878" w:rsidRPr="00BE5F95">
        <w:rPr>
          <w:rFonts w:eastAsia="Calibri"/>
          <w:b/>
          <w:szCs w:val="24"/>
          <w:lang w:eastAsia="lt-LT"/>
        </w:rPr>
        <w:t xml:space="preserve"> </w:t>
      </w:r>
      <w:r w:rsidRPr="00BE5F95">
        <w:rPr>
          <w:rFonts w:eastAsia="Calibri"/>
          <w:b/>
          <w:szCs w:val="24"/>
          <w:lang w:eastAsia="lt-LT"/>
        </w:rPr>
        <w:t>PRIEDAI</w:t>
      </w:r>
    </w:p>
    <w:p w14:paraId="3EA16CA0" w14:textId="77777777" w:rsidR="00F0322F" w:rsidRPr="00A5093D"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highlight w:val="yellow"/>
          <w:lang w:eastAsia="lt-LT"/>
        </w:rPr>
      </w:pPr>
    </w:p>
    <w:p w14:paraId="51D11DFA" w14:textId="77777777" w:rsidR="00F5200B" w:rsidRPr="00557AE9" w:rsidRDefault="00F5200B" w:rsidP="00F5200B">
      <w:pPr>
        <w:pStyle w:val="Sraopastraipa"/>
        <w:ind w:left="0"/>
        <w:rPr>
          <w:b/>
          <w:sz w:val="22"/>
          <w:szCs w:val="22"/>
          <w:lang w:eastAsia="lt-LT"/>
        </w:rPr>
      </w:pPr>
      <w:r w:rsidRPr="00557AE9">
        <w:rPr>
          <w:b/>
          <w:sz w:val="22"/>
          <w:szCs w:val="22"/>
          <w:lang w:eastAsia="lt-LT"/>
        </w:rPr>
        <w:t>Paraiška su priedais:</w:t>
      </w:r>
    </w:p>
    <w:p w14:paraId="149ABA6F" w14:textId="6E1BE0F0" w:rsidR="00A64EEC" w:rsidRPr="00557AE9" w:rsidRDefault="00557AE9" w:rsidP="00093253">
      <w:pPr>
        <w:pStyle w:val="Sraopastraipa"/>
        <w:numPr>
          <w:ilvl w:val="0"/>
          <w:numId w:val="2"/>
        </w:numPr>
        <w:ind w:left="0" w:firstLine="360"/>
        <w:jc w:val="both"/>
        <w:rPr>
          <w:sz w:val="22"/>
          <w:szCs w:val="24"/>
          <w:lang w:eastAsia="lt-LT"/>
        </w:rPr>
      </w:pPr>
      <w:r>
        <w:rPr>
          <w:sz w:val="22"/>
          <w:szCs w:val="24"/>
          <w:lang w:eastAsia="lt-LT"/>
        </w:rPr>
        <w:t xml:space="preserve">       </w:t>
      </w:r>
      <w:r w:rsidRPr="006A0022">
        <w:rPr>
          <w:sz w:val="22"/>
          <w:szCs w:val="24"/>
          <w:lang w:eastAsia="lt-LT"/>
        </w:rPr>
        <w:t>Žemės sklypo nuosavybės dokumentai (NTR centrinio duomenų banko išrašas; žemės sklypo planas; sutartys</w:t>
      </w:r>
      <w:r w:rsidRPr="00557AE9">
        <w:rPr>
          <w:sz w:val="22"/>
          <w:szCs w:val="24"/>
          <w:lang w:eastAsia="lt-LT"/>
        </w:rPr>
        <w:t>)</w:t>
      </w:r>
      <w:r w:rsidR="00B779DD">
        <w:rPr>
          <w:sz w:val="22"/>
          <w:szCs w:val="24"/>
          <w:lang w:eastAsia="lt-LT"/>
        </w:rPr>
        <w:t>, 33 lapai</w:t>
      </w:r>
      <w:r w:rsidR="00A64EEC" w:rsidRPr="00557AE9">
        <w:rPr>
          <w:color w:val="000000"/>
          <w:sz w:val="22"/>
          <w:szCs w:val="22"/>
        </w:rPr>
        <w:t>;</w:t>
      </w:r>
    </w:p>
    <w:p w14:paraId="0EEEFBCF" w14:textId="64491D52" w:rsidR="00A64EEC" w:rsidRPr="00B779DD" w:rsidRDefault="00557AE9" w:rsidP="00093253">
      <w:pPr>
        <w:numPr>
          <w:ilvl w:val="0"/>
          <w:numId w:val="2"/>
        </w:numPr>
        <w:tabs>
          <w:tab w:val="left" w:pos="993"/>
        </w:tabs>
        <w:suppressAutoHyphens/>
        <w:adjustRightInd w:val="0"/>
        <w:ind w:left="0" w:firstLine="349"/>
        <w:jc w:val="both"/>
        <w:textAlignment w:val="baseline"/>
        <w:rPr>
          <w:color w:val="000000"/>
          <w:sz w:val="22"/>
          <w:szCs w:val="22"/>
        </w:rPr>
      </w:pPr>
      <w:r w:rsidRPr="00B779DD">
        <w:rPr>
          <w:sz w:val="22"/>
          <w:szCs w:val="24"/>
          <w:lang w:eastAsia="lt-LT"/>
        </w:rPr>
        <w:t>Žemėlapiai (objekto vieta su gyvenamųjų namų išdėstymu; objekto vieta su ugdymo įstaigų išdėstymu; objekto vieta su gydymo įstaigų, objekto vieta su artimiausių įmonių išdėstymu; objekto vieta saugomų teritorijų ir biotopų atžvilgiu; objekto vieta paviršinių vandens telkinių apsaugos juostų ir zonų atžvilgiu)</w:t>
      </w:r>
      <w:r w:rsidR="00A64EEC" w:rsidRPr="00B779DD">
        <w:rPr>
          <w:color w:val="000000"/>
          <w:sz w:val="22"/>
          <w:szCs w:val="22"/>
        </w:rPr>
        <w:t xml:space="preserve">, </w:t>
      </w:r>
      <w:r w:rsidR="00B779DD" w:rsidRPr="00B779DD">
        <w:rPr>
          <w:color w:val="000000"/>
          <w:sz w:val="22"/>
          <w:szCs w:val="22"/>
        </w:rPr>
        <w:t>6</w:t>
      </w:r>
      <w:r w:rsidR="00A64EEC" w:rsidRPr="00B779DD">
        <w:rPr>
          <w:color w:val="000000"/>
          <w:sz w:val="22"/>
          <w:szCs w:val="22"/>
        </w:rPr>
        <w:t xml:space="preserve"> lapai;</w:t>
      </w:r>
    </w:p>
    <w:p w14:paraId="013EF29E" w14:textId="154E8DC1" w:rsidR="00A64EEC" w:rsidRPr="00B779DD" w:rsidRDefault="00557AE9" w:rsidP="00093253">
      <w:pPr>
        <w:numPr>
          <w:ilvl w:val="0"/>
          <w:numId w:val="2"/>
        </w:numPr>
        <w:tabs>
          <w:tab w:val="left" w:pos="426"/>
          <w:tab w:val="left" w:pos="993"/>
        </w:tabs>
        <w:suppressAutoHyphens/>
        <w:adjustRightInd w:val="0"/>
        <w:ind w:left="993" w:hanging="633"/>
        <w:jc w:val="both"/>
        <w:textAlignment w:val="baseline"/>
        <w:rPr>
          <w:color w:val="000000"/>
          <w:sz w:val="22"/>
          <w:szCs w:val="22"/>
        </w:rPr>
      </w:pPr>
      <w:r w:rsidRPr="00B779DD">
        <w:rPr>
          <w:sz w:val="22"/>
          <w:szCs w:val="24"/>
          <w:lang w:eastAsia="lt-LT"/>
        </w:rPr>
        <w:t>Ūkinės veiklos objekto planas su pažymėtais aplinkos oro taršos šaltiniais</w:t>
      </w:r>
      <w:r w:rsidR="00A64EEC" w:rsidRPr="00B779DD">
        <w:rPr>
          <w:color w:val="000000"/>
          <w:sz w:val="22"/>
          <w:szCs w:val="22"/>
        </w:rPr>
        <w:t xml:space="preserve">, </w:t>
      </w:r>
      <w:r w:rsidR="00B779DD" w:rsidRPr="00B779DD">
        <w:rPr>
          <w:color w:val="000000"/>
          <w:sz w:val="22"/>
          <w:szCs w:val="22"/>
        </w:rPr>
        <w:t>1</w:t>
      </w:r>
      <w:r w:rsidR="00A64EEC" w:rsidRPr="00B779DD">
        <w:rPr>
          <w:color w:val="000000"/>
          <w:sz w:val="22"/>
          <w:szCs w:val="22"/>
        </w:rPr>
        <w:t xml:space="preserve"> lapa</w:t>
      </w:r>
      <w:r w:rsidR="00B779DD" w:rsidRPr="00B779DD">
        <w:rPr>
          <w:color w:val="000000"/>
          <w:sz w:val="22"/>
          <w:szCs w:val="22"/>
        </w:rPr>
        <w:t>s</w:t>
      </w:r>
      <w:r w:rsidR="00A64EEC" w:rsidRPr="00B779DD">
        <w:rPr>
          <w:color w:val="000000"/>
          <w:sz w:val="22"/>
          <w:szCs w:val="22"/>
        </w:rPr>
        <w:t>;</w:t>
      </w:r>
    </w:p>
    <w:p w14:paraId="66EE56A3" w14:textId="4F738059" w:rsidR="00A64EEC" w:rsidRPr="00B779DD" w:rsidRDefault="00557AE9" w:rsidP="00093253">
      <w:pPr>
        <w:numPr>
          <w:ilvl w:val="0"/>
          <w:numId w:val="2"/>
        </w:numPr>
        <w:tabs>
          <w:tab w:val="left" w:pos="426"/>
          <w:tab w:val="left" w:pos="993"/>
        </w:tabs>
        <w:suppressAutoHyphens/>
        <w:adjustRightInd w:val="0"/>
        <w:ind w:left="0" w:firstLine="360"/>
        <w:jc w:val="both"/>
        <w:textAlignment w:val="baseline"/>
        <w:rPr>
          <w:color w:val="000000"/>
          <w:sz w:val="22"/>
          <w:szCs w:val="22"/>
        </w:rPr>
      </w:pPr>
      <w:r w:rsidRPr="00B779DD">
        <w:rPr>
          <w:sz w:val="22"/>
          <w:szCs w:val="24"/>
          <w:lang w:eastAsia="lt-LT"/>
        </w:rPr>
        <w:t>Statinių išdėstymo sklype planas</w:t>
      </w:r>
      <w:r w:rsidR="00A64EEC" w:rsidRPr="00B779DD">
        <w:rPr>
          <w:color w:val="000000"/>
          <w:sz w:val="22"/>
          <w:szCs w:val="22"/>
        </w:rPr>
        <w:t>, 1 lapas;</w:t>
      </w:r>
    </w:p>
    <w:p w14:paraId="607E90BE" w14:textId="2420A109" w:rsidR="00A64EEC" w:rsidRPr="00B779DD" w:rsidRDefault="00557AE9" w:rsidP="00093253">
      <w:pPr>
        <w:numPr>
          <w:ilvl w:val="0"/>
          <w:numId w:val="2"/>
        </w:numPr>
        <w:tabs>
          <w:tab w:val="left" w:pos="426"/>
          <w:tab w:val="left" w:pos="993"/>
        </w:tabs>
        <w:suppressAutoHyphens/>
        <w:adjustRightInd w:val="0"/>
        <w:ind w:left="993" w:hanging="633"/>
        <w:jc w:val="both"/>
        <w:textAlignment w:val="baseline"/>
        <w:rPr>
          <w:color w:val="000000"/>
          <w:sz w:val="22"/>
          <w:szCs w:val="22"/>
        </w:rPr>
      </w:pPr>
      <w:r w:rsidRPr="00B779DD">
        <w:rPr>
          <w:sz w:val="22"/>
          <w:szCs w:val="24"/>
          <w:lang w:eastAsia="lt-LT"/>
        </w:rPr>
        <w:t>Technologiniai planai</w:t>
      </w:r>
      <w:r w:rsidR="00B779DD" w:rsidRPr="00B779DD">
        <w:rPr>
          <w:color w:val="000000"/>
          <w:sz w:val="22"/>
          <w:szCs w:val="22"/>
        </w:rPr>
        <w:t>, 3</w:t>
      </w:r>
      <w:r w:rsidR="00A64EEC" w:rsidRPr="00B779DD">
        <w:rPr>
          <w:color w:val="000000"/>
          <w:sz w:val="22"/>
          <w:szCs w:val="22"/>
        </w:rPr>
        <w:t xml:space="preserve"> lapa</w:t>
      </w:r>
      <w:r w:rsidR="00B779DD" w:rsidRPr="00B779DD">
        <w:rPr>
          <w:color w:val="000000"/>
          <w:sz w:val="22"/>
          <w:szCs w:val="22"/>
        </w:rPr>
        <w:t>i</w:t>
      </w:r>
      <w:r w:rsidR="00A64EEC" w:rsidRPr="00B779DD">
        <w:rPr>
          <w:color w:val="000000"/>
          <w:sz w:val="22"/>
          <w:szCs w:val="22"/>
        </w:rPr>
        <w:t>;</w:t>
      </w:r>
    </w:p>
    <w:p w14:paraId="7283B30B" w14:textId="3D03701B" w:rsidR="00A64EEC" w:rsidRPr="00B779DD" w:rsidRDefault="00557AE9" w:rsidP="00093253">
      <w:pPr>
        <w:numPr>
          <w:ilvl w:val="0"/>
          <w:numId w:val="2"/>
        </w:numPr>
        <w:tabs>
          <w:tab w:val="left" w:pos="426"/>
          <w:tab w:val="left" w:pos="993"/>
        </w:tabs>
        <w:suppressAutoHyphens/>
        <w:adjustRightInd w:val="0"/>
        <w:ind w:left="993" w:hanging="633"/>
        <w:jc w:val="both"/>
        <w:textAlignment w:val="baseline"/>
        <w:rPr>
          <w:color w:val="000000"/>
          <w:sz w:val="22"/>
          <w:szCs w:val="22"/>
        </w:rPr>
      </w:pPr>
      <w:r w:rsidRPr="00B779DD">
        <w:rPr>
          <w:sz w:val="22"/>
          <w:szCs w:val="24"/>
          <w:lang w:eastAsia="lt-LT"/>
        </w:rPr>
        <w:t>Sklypo suvestinis inžinerinių tinklų planas</w:t>
      </w:r>
      <w:r w:rsidR="00A64EEC" w:rsidRPr="00B779DD">
        <w:rPr>
          <w:color w:val="000000"/>
          <w:sz w:val="22"/>
          <w:szCs w:val="22"/>
        </w:rPr>
        <w:t>, 1 lapas;</w:t>
      </w:r>
    </w:p>
    <w:p w14:paraId="4178AE06" w14:textId="4F0D2430" w:rsidR="00A64EEC" w:rsidRPr="00B779DD" w:rsidRDefault="00557AE9" w:rsidP="00093253">
      <w:pPr>
        <w:numPr>
          <w:ilvl w:val="0"/>
          <w:numId w:val="2"/>
        </w:numPr>
        <w:tabs>
          <w:tab w:val="left" w:pos="426"/>
          <w:tab w:val="left" w:pos="993"/>
        </w:tabs>
        <w:suppressAutoHyphens/>
        <w:adjustRightInd w:val="0"/>
        <w:ind w:left="0" w:firstLine="360"/>
        <w:jc w:val="both"/>
        <w:textAlignment w:val="baseline"/>
        <w:rPr>
          <w:color w:val="000000"/>
          <w:sz w:val="22"/>
          <w:szCs w:val="22"/>
        </w:rPr>
      </w:pPr>
      <w:r w:rsidRPr="00B779DD">
        <w:rPr>
          <w:sz w:val="22"/>
          <w:szCs w:val="24"/>
          <w:lang w:eastAsia="lt-LT"/>
        </w:rPr>
        <w:t>Ūkio subjekto aplinkos monitoringo programa</w:t>
      </w:r>
      <w:r w:rsidR="00A64EEC" w:rsidRPr="00B779DD">
        <w:rPr>
          <w:color w:val="000000"/>
          <w:sz w:val="22"/>
          <w:szCs w:val="22"/>
        </w:rPr>
        <w:t>, 3</w:t>
      </w:r>
      <w:r w:rsidR="00B779DD" w:rsidRPr="00B779DD">
        <w:rPr>
          <w:color w:val="000000"/>
          <w:sz w:val="22"/>
          <w:szCs w:val="22"/>
        </w:rPr>
        <w:t>1</w:t>
      </w:r>
      <w:r w:rsidR="00A64EEC" w:rsidRPr="00B779DD">
        <w:rPr>
          <w:color w:val="000000"/>
          <w:sz w:val="22"/>
          <w:szCs w:val="22"/>
        </w:rPr>
        <w:t xml:space="preserve"> lapa</w:t>
      </w:r>
      <w:r w:rsidR="00B779DD" w:rsidRPr="00B779DD">
        <w:rPr>
          <w:color w:val="000000"/>
          <w:sz w:val="22"/>
          <w:szCs w:val="22"/>
        </w:rPr>
        <w:t>s</w:t>
      </w:r>
      <w:r w:rsidR="00A64EEC" w:rsidRPr="00B779DD">
        <w:rPr>
          <w:color w:val="000000"/>
          <w:sz w:val="22"/>
          <w:szCs w:val="22"/>
        </w:rPr>
        <w:t>;</w:t>
      </w:r>
    </w:p>
    <w:p w14:paraId="4DB8EDED" w14:textId="03014099" w:rsidR="00A64EEC" w:rsidRPr="00B779DD" w:rsidRDefault="00557AE9" w:rsidP="00093253">
      <w:pPr>
        <w:numPr>
          <w:ilvl w:val="0"/>
          <w:numId w:val="2"/>
        </w:numPr>
        <w:tabs>
          <w:tab w:val="left" w:pos="426"/>
          <w:tab w:val="left" w:pos="993"/>
        </w:tabs>
        <w:suppressAutoHyphens/>
        <w:adjustRightInd w:val="0"/>
        <w:ind w:left="0" w:firstLine="360"/>
        <w:jc w:val="both"/>
        <w:textAlignment w:val="baseline"/>
        <w:rPr>
          <w:color w:val="000000"/>
          <w:sz w:val="22"/>
          <w:szCs w:val="22"/>
        </w:rPr>
      </w:pPr>
      <w:r w:rsidRPr="00B779DD">
        <w:rPr>
          <w:sz w:val="22"/>
          <w:szCs w:val="24"/>
          <w:lang w:eastAsia="lt-LT"/>
        </w:rPr>
        <w:t>Triukšmo sklaidos žemėlapiai su pažymėtais triukšmo šaltiniais</w:t>
      </w:r>
      <w:r w:rsidR="00B779DD" w:rsidRPr="00B779DD">
        <w:rPr>
          <w:color w:val="000000"/>
          <w:sz w:val="22"/>
          <w:szCs w:val="22"/>
        </w:rPr>
        <w:t>, viso 6</w:t>
      </w:r>
      <w:r w:rsidR="00A64EEC" w:rsidRPr="00B779DD">
        <w:rPr>
          <w:color w:val="000000"/>
          <w:sz w:val="22"/>
          <w:szCs w:val="22"/>
        </w:rPr>
        <w:t xml:space="preserve"> lapai;</w:t>
      </w:r>
    </w:p>
    <w:p w14:paraId="4A8C7D75" w14:textId="7E21767F" w:rsidR="00A64EEC" w:rsidRPr="00B779DD" w:rsidRDefault="00557AE9" w:rsidP="00093253">
      <w:pPr>
        <w:numPr>
          <w:ilvl w:val="0"/>
          <w:numId w:val="2"/>
        </w:numPr>
        <w:tabs>
          <w:tab w:val="left" w:pos="426"/>
          <w:tab w:val="left" w:pos="993"/>
        </w:tabs>
        <w:suppressAutoHyphens/>
        <w:adjustRightInd w:val="0"/>
        <w:ind w:left="0" w:firstLine="360"/>
        <w:jc w:val="both"/>
        <w:textAlignment w:val="baseline"/>
        <w:rPr>
          <w:color w:val="000000"/>
          <w:sz w:val="22"/>
          <w:szCs w:val="22"/>
        </w:rPr>
      </w:pPr>
      <w:r w:rsidRPr="00B779DD">
        <w:rPr>
          <w:sz w:val="22"/>
          <w:szCs w:val="24"/>
          <w:lang w:eastAsia="lt-LT"/>
        </w:rPr>
        <w:t>Kvapo sklaidos žemėlapis</w:t>
      </w:r>
      <w:r w:rsidR="00A64EEC" w:rsidRPr="00B779DD">
        <w:rPr>
          <w:color w:val="000000"/>
          <w:sz w:val="22"/>
          <w:szCs w:val="22"/>
        </w:rPr>
        <w:t xml:space="preserve">, viso  </w:t>
      </w:r>
      <w:r w:rsidR="00B779DD" w:rsidRPr="00B779DD">
        <w:rPr>
          <w:color w:val="000000"/>
          <w:sz w:val="22"/>
          <w:szCs w:val="22"/>
        </w:rPr>
        <w:t>1</w:t>
      </w:r>
      <w:r w:rsidR="00A64EEC" w:rsidRPr="00B779DD">
        <w:rPr>
          <w:color w:val="000000"/>
          <w:sz w:val="22"/>
          <w:szCs w:val="22"/>
        </w:rPr>
        <w:t xml:space="preserve"> lapa</w:t>
      </w:r>
      <w:r w:rsidR="00B779DD" w:rsidRPr="00B779DD">
        <w:rPr>
          <w:color w:val="000000"/>
          <w:sz w:val="22"/>
          <w:szCs w:val="22"/>
        </w:rPr>
        <w:t>s</w:t>
      </w:r>
      <w:r w:rsidR="00A64EEC" w:rsidRPr="00B779DD">
        <w:rPr>
          <w:color w:val="000000"/>
          <w:sz w:val="22"/>
          <w:szCs w:val="22"/>
        </w:rPr>
        <w:t>;</w:t>
      </w:r>
    </w:p>
    <w:p w14:paraId="0AB5BB9D" w14:textId="04A865EE" w:rsidR="00A64EEC" w:rsidRPr="00B779DD" w:rsidRDefault="00557AE9" w:rsidP="00093253">
      <w:pPr>
        <w:numPr>
          <w:ilvl w:val="0"/>
          <w:numId w:val="2"/>
        </w:numPr>
        <w:tabs>
          <w:tab w:val="left" w:pos="426"/>
          <w:tab w:val="left" w:pos="993"/>
        </w:tabs>
        <w:suppressAutoHyphens/>
        <w:adjustRightInd w:val="0"/>
        <w:ind w:left="0" w:firstLine="360"/>
        <w:jc w:val="both"/>
        <w:textAlignment w:val="baseline"/>
        <w:rPr>
          <w:color w:val="000000"/>
          <w:sz w:val="22"/>
          <w:szCs w:val="22"/>
        </w:rPr>
      </w:pPr>
      <w:r w:rsidRPr="00B779DD">
        <w:rPr>
          <w:sz w:val="22"/>
          <w:szCs w:val="24"/>
          <w:lang w:eastAsia="lt-LT"/>
        </w:rPr>
        <w:t>Aplinkos apsaugos agentūros 2018 m. gegužės 23 d. atrankos išvada Nr. (28.7)-A4-4916 dėl skardos lakavimo, litografijos ir dangtelių tipo „</w:t>
      </w:r>
      <w:proofErr w:type="spellStart"/>
      <w:r w:rsidRPr="00B779DD">
        <w:rPr>
          <w:sz w:val="22"/>
          <w:szCs w:val="24"/>
          <w:lang w:eastAsia="lt-LT"/>
        </w:rPr>
        <w:t>Twist-off“</w:t>
      </w:r>
      <w:proofErr w:type="spellEnd"/>
      <w:r w:rsidRPr="00B779DD">
        <w:rPr>
          <w:sz w:val="22"/>
          <w:szCs w:val="24"/>
          <w:lang w:eastAsia="lt-LT"/>
        </w:rPr>
        <w:t xml:space="preserve"> štampavimo gamyklos poveikio aplinkai vertinimo</w:t>
      </w:r>
      <w:r w:rsidR="00B779DD" w:rsidRPr="00B779DD">
        <w:rPr>
          <w:color w:val="000000"/>
          <w:sz w:val="22"/>
          <w:szCs w:val="22"/>
        </w:rPr>
        <w:t>, 8</w:t>
      </w:r>
      <w:r w:rsidR="00A64EEC" w:rsidRPr="00B779DD">
        <w:rPr>
          <w:color w:val="000000"/>
          <w:sz w:val="22"/>
          <w:szCs w:val="22"/>
        </w:rPr>
        <w:t xml:space="preserve"> lap</w:t>
      </w:r>
      <w:r w:rsidR="00B779DD" w:rsidRPr="00B779DD">
        <w:rPr>
          <w:color w:val="000000"/>
          <w:sz w:val="22"/>
          <w:szCs w:val="22"/>
        </w:rPr>
        <w:t>ai</w:t>
      </w:r>
      <w:r w:rsidR="00A64EEC" w:rsidRPr="00B779DD">
        <w:rPr>
          <w:color w:val="000000"/>
          <w:sz w:val="22"/>
          <w:szCs w:val="22"/>
        </w:rPr>
        <w:t>;</w:t>
      </w:r>
    </w:p>
    <w:p w14:paraId="78EB1BCC" w14:textId="4DE1D640" w:rsidR="00A64EEC" w:rsidRPr="00B779DD" w:rsidRDefault="00557AE9" w:rsidP="00093253">
      <w:pPr>
        <w:numPr>
          <w:ilvl w:val="0"/>
          <w:numId w:val="2"/>
        </w:numPr>
        <w:tabs>
          <w:tab w:val="left" w:pos="426"/>
          <w:tab w:val="left" w:pos="993"/>
        </w:tabs>
        <w:suppressAutoHyphens/>
        <w:adjustRightInd w:val="0"/>
        <w:ind w:left="0" w:firstLine="360"/>
        <w:jc w:val="both"/>
        <w:textAlignment w:val="baseline"/>
        <w:rPr>
          <w:color w:val="000000"/>
          <w:sz w:val="22"/>
          <w:szCs w:val="22"/>
        </w:rPr>
      </w:pPr>
      <w:r w:rsidRPr="00B779DD">
        <w:rPr>
          <w:sz w:val="22"/>
          <w:szCs w:val="24"/>
          <w:lang w:eastAsia="lt-LT"/>
        </w:rPr>
        <w:t>Technologinių procesų schema</w:t>
      </w:r>
      <w:r w:rsidR="00B779DD" w:rsidRPr="00B779DD">
        <w:rPr>
          <w:color w:val="000000"/>
          <w:sz w:val="22"/>
          <w:szCs w:val="22"/>
        </w:rPr>
        <w:t>, viso 1</w:t>
      </w:r>
      <w:r w:rsidR="00A64EEC" w:rsidRPr="00B779DD">
        <w:rPr>
          <w:color w:val="000000"/>
          <w:sz w:val="22"/>
          <w:szCs w:val="22"/>
        </w:rPr>
        <w:t xml:space="preserve"> lap</w:t>
      </w:r>
      <w:r w:rsidR="00B779DD" w:rsidRPr="00B779DD">
        <w:rPr>
          <w:color w:val="000000"/>
          <w:sz w:val="22"/>
          <w:szCs w:val="22"/>
        </w:rPr>
        <w:t>as</w:t>
      </w:r>
      <w:r w:rsidR="00A64EEC" w:rsidRPr="00B779DD">
        <w:rPr>
          <w:color w:val="000000"/>
          <w:sz w:val="22"/>
          <w:szCs w:val="22"/>
        </w:rPr>
        <w:t>;</w:t>
      </w:r>
    </w:p>
    <w:p w14:paraId="6E964FED" w14:textId="54A51BFF" w:rsidR="00A64EEC" w:rsidRPr="00B779DD" w:rsidRDefault="00557AE9" w:rsidP="00093253">
      <w:pPr>
        <w:numPr>
          <w:ilvl w:val="0"/>
          <w:numId w:val="2"/>
        </w:numPr>
        <w:tabs>
          <w:tab w:val="left" w:pos="426"/>
          <w:tab w:val="left" w:pos="993"/>
        </w:tabs>
        <w:suppressAutoHyphens/>
        <w:adjustRightInd w:val="0"/>
        <w:ind w:left="993" w:hanging="567"/>
        <w:jc w:val="both"/>
        <w:textAlignment w:val="baseline"/>
        <w:rPr>
          <w:color w:val="000000"/>
          <w:sz w:val="22"/>
          <w:szCs w:val="22"/>
        </w:rPr>
      </w:pPr>
      <w:r w:rsidRPr="00B779DD">
        <w:rPr>
          <w:sz w:val="22"/>
          <w:szCs w:val="24"/>
          <w:lang w:eastAsia="lt-LT"/>
        </w:rPr>
        <w:t>Cheminių medžiagų saugos duomenų lapai (elektroninėje laikmenoje)</w:t>
      </w:r>
      <w:r w:rsidR="00A64EEC" w:rsidRPr="00B779DD">
        <w:rPr>
          <w:color w:val="000000"/>
          <w:sz w:val="22"/>
          <w:szCs w:val="22"/>
        </w:rPr>
        <w:t>;</w:t>
      </w:r>
    </w:p>
    <w:p w14:paraId="178529D1" w14:textId="38FC0925" w:rsidR="00A64EEC" w:rsidRPr="00B779DD" w:rsidRDefault="00557AE9" w:rsidP="00093253">
      <w:pPr>
        <w:numPr>
          <w:ilvl w:val="0"/>
          <w:numId w:val="2"/>
        </w:numPr>
        <w:tabs>
          <w:tab w:val="left" w:pos="426"/>
          <w:tab w:val="left" w:pos="993"/>
        </w:tabs>
        <w:suppressAutoHyphens/>
        <w:adjustRightInd w:val="0"/>
        <w:ind w:left="0" w:firstLine="360"/>
        <w:jc w:val="both"/>
        <w:textAlignment w:val="baseline"/>
        <w:rPr>
          <w:color w:val="000000"/>
          <w:sz w:val="22"/>
          <w:szCs w:val="22"/>
        </w:rPr>
      </w:pPr>
      <w:r w:rsidRPr="00B779DD">
        <w:rPr>
          <w:sz w:val="22"/>
          <w:szCs w:val="24"/>
          <w:lang w:eastAsia="lt-LT"/>
        </w:rPr>
        <w:t>Išmetamų į aplinkos orą teršalų skaičiavimai</w:t>
      </w:r>
      <w:r w:rsidR="00A64EEC" w:rsidRPr="00B779DD">
        <w:rPr>
          <w:sz w:val="22"/>
          <w:szCs w:val="22"/>
          <w:lang w:eastAsia="lt-LT"/>
        </w:rPr>
        <w:t xml:space="preserve">, viso </w:t>
      </w:r>
      <w:r w:rsidR="00B779DD" w:rsidRPr="00B779DD">
        <w:rPr>
          <w:sz w:val="22"/>
          <w:szCs w:val="22"/>
          <w:lang w:eastAsia="lt-LT"/>
        </w:rPr>
        <w:t>30</w:t>
      </w:r>
      <w:r w:rsidR="00A64EEC" w:rsidRPr="00B779DD">
        <w:rPr>
          <w:sz w:val="22"/>
          <w:szCs w:val="22"/>
          <w:lang w:eastAsia="lt-LT"/>
        </w:rPr>
        <w:t xml:space="preserve"> lap</w:t>
      </w:r>
      <w:r w:rsidR="00B779DD" w:rsidRPr="00B779DD">
        <w:rPr>
          <w:sz w:val="22"/>
          <w:szCs w:val="22"/>
          <w:lang w:eastAsia="lt-LT"/>
        </w:rPr>
        <w:t>ų</w:t>
      </w:r>
      <w:r w:rsidR="00A64EEC" w:rsidRPr="00B779DD">
        <w:rPr>
          <w:sz w:val="22"/>
          <w:szCs w:val="22"/>
          <w:lang w:eastAsia="lt-LT"/>
        </w:rPr>
        <w:t>;</w:t>
      </w:r>
    </w:p>
    <w:p w14:paraId="6AA1EDFF" w14:textId="7B4A863C" w:rsidR="00A64EEC" w:rsidRPr="00BE5F95" w:rsidRDefault="00BB2499" w:rsidP="00093253">
      <w:pPr>
        <w:numPr>
          <w:ilvl w:val="0"/>
          <w:numId w:val="2"/>
        </w:numPr>
        <w:tabs>
          <w:tab w:val="left" w:pos="426"/>
          <w:tab w:val="left" w:pos="993"/>
        </w:tabs>
        <w:suppressAutoHyphens/>
        <w:adjustRightInd w:val="0"/>
        <w:ind w:left="0" w:firstLine="426"/>
        <w:jc w:val="both"/>
        <w:textAlignment w:val="baseline"/>
        <w:rPr>
          <w:color w:val="000000"/>
          <w:sz w:val="22"/>
          <w:szCs w:val="22"/>
        </w:rPr>
      </w:pPr>
      <w:r w:rsidRPr="00BE5F95">
        <w:rPr>
          <w:sz w:val="22"/>
          <w:szCs w:val="24"/>
          <w:lang w:eastAsia="lt-LT"/>
        </w:rPr>
        <w:t>Išmetamų į aplinkos orą lakiųjų organinių junginių koncentracijų perskaičiavimas į bendrosios anglies koncentraciją</w:t>
      </w:r>
      <w:r w:rsidR="00A64EEC" w:rsidRPr="00BE5F95">
        <w:rPr>
          <w:color w:val="000000"/>
          <w:sz w:val="22"/>
          <w:szCs w:val="22"/>
        </w:rPr>
        <w:t xml:space="preserve">, viso </w:t>
      </w:r>
      <w:r w:rsidR="00BE5F95" w:rsidRPr="00BE5F95">
        <w:rPr>
          <w:color w:val="000000"/>
          <w:sz w:val="22"/>
          <w:szCs w:val="22"/>
        </w:rPr>
        <w:t>52</w:t>
      </w:r>
      <w:r w:rsidR="00A64EEC" w:rsidRPr="00BE5F95">
        <w:rPr>
          <w:color w:val="000000"/>
          <w:sz w:val="22"/>
          <w:szCs w:val="22"/>
        </w:rPr>
        <w:t xml:space="preserve"> lapai.</w:t>
      </w:r>
    </w:p>
    <w:p w14:paraId="2ABA2B96" w14:textId="750CAD32" w:rsidR="00BB2499" w:rsidRPr="00BE5F95" w:rsidRDefault="00BB2499" w:rsidP="00093253">
      <w:pPr>
        <w:numPr>
          <w:ilvl w:val="0"/>
          <w:numId w:val="2"/>
        </w:numPr>
        <w:tabs>
          <w:tab w:val="left" w:pos="426"/>
          <w:tab w:val="left" w:pos="993"/>
        </w:tabs>
        <w:suppressAutoHyphens/>
        <w:adjustRightInd w:val="0"/>
        <w:ind w:left="0" w:firstLine="426"/>
        <w:jc w:val="both"/>
        <w:textAlignment w:val="baseline"/>
        <w:rPr>
          <w:color w:val="000000"/>
          <w:sz w:val="22"/>
          <w:szCs w:val="22"/>
        </w:rPr>
      </w:pPr>
      <w:r w:rsidRPr="00BE5F95">
        <w:rPr>
          <w:sz w:val="22"/>
          <w:szCs w:val="24"/>
          <w:lang w:eastAsia="lt-LT"/>
        </w:rPr>
        <w:t>Susidarančių nuotekų kiekio skaičiavimas (techninio projekto „Gamybos ir pramonės paskirties pastato (8.8) Savanorių pr. 219, Vilniuje statybos projektas“ ištraukos)</w:t>
      </w:r>
      <w:r w:rsidR="00BE5F95" w:rsidRPr="00BE5F95">
        <w:rPr>
          <w:sz w:val="22"/>
          <w:szCs w:val="24"/>
          <w:lang w:eastAsia="lt-LT"/>
        </w:rPr>
        <w:t>, 8 lapai;</w:t>
      </w:r>
    </w:p>
    <w:p w14:paraId="07A32A92" w14:textId="46F8008D" w:rsidR="0013696E" w:rsidRPr="00BE5F95" w:rsidRDefault="00A64EEC" w:rsidP="00093253">
      <w:pPr>
        <w:pStyle w:val="Sraopastraipa"/>
        <w:numPr>
          <w:ilvl w:val="0"/>
          <w:numId w:val="2"/>
        </w:numPr>
        <w:ind w:left="993" w:hanging="633"/>
        <w:jc w:val="both"/>
        <w:rPr>
          <w:sz w:val="22"/>
          <w:szCs w:val="22"/>
          <w:lang w:eastAsia="lt-LT"/>
        </w:rPr>
      </w:pPr>
      <w:r w:rsidRPr="00BE5F95">
        <w:rPr>
          <w:color w:val="000000"/>
          <w:sz w:val="22"/>
          <w:szCs w:val="22"/>
        </w:rPr>
        <w:t>UAB „</w:t>
      </w:r>
      <w:proofErr w:type="spellStart"/>
      <w:r w:rsidRPr="00BE5F95">
        <w:rPr>
          <w:color w:val="000000"/>
          <w:sz w:val="22"/>
          <w:szCs w:val="22"/>
        </w:rPr>
        <w:t>El</w:t>
      </w:r>
      <w:r w:rsidR="00BB2499" w:rsidRPr="00BE5F95">
        <w:rPr>
          <w:color w:val="000000"/>
          <w:sz w:val="22"/>
          <w:szCs w:val="22"/>
        </w:rPr>
        <w:t>m</w:t>
      </w:r>
      <w:r w:rsidRPr="00BE5F95">
        <w:rPr>
          <w:color w:val="000000"/>
          <w:sz w:val="22"/>
          <w:szCs w:val="22"/>
        </w:rPr>
        <w:t>o</w:t>
      </w:r>
      <w:r w:rsidR="00BB2499" w:rsidRPr="00BE5F95">
        <w:rPr>
          <w:color w:val="000000"/>
          <w:sz w:val="22"/>
          <w:szCs w:val="22"/>
        </w:rPr>
        <w:t>ris</w:t>
      </w:r>
      <w:proofErr w:type="spellEnd"/>
      <w:r w:rsidRPr="00BE5F95">
        <w:rPr>
          <w:color w:val="000000"/>
          <w:sz w:val="22"/>
          <w:szCs w:val="22"/>
        </w:rPr>
        <w:t>“</w:t>
      </w:r>
      <w:r w:rsidR="00E045E1" w:rsidRPr="00BE5F95">
        <w:rPr>
          <w:sz w:val="22"/>
          <w:szCs w:val="22"/>
        </w:rPr>
        <w:t xml:space="preserve"> </w:t>
      </w:r>
      <w:r w:rsidR="0013696E" w:rsidRPr="00BE5F95">
        <w:rPr>
          <w:rFonts w:eastAsia="Calibri"/>
          <w:sz w:val="22"/>
          <w:szCs w:val="22"/>
          <w:lang w:eastAsia="lt-LT"/>
        </w:rPr>
        <w:t xml:space="preserve">paraiška Taršos integruotos prevencijos ir kontrolės leidimui </w:t>
      </w:r>
      <w:r w:rsidRPr="00BE5F95">
        <w:rPr>
          <w:rFonts w:eastAsia="Calibri"/>
          <w:sz w:val="22"/>
          <w:szCs w:val="22"/>
          <w:lang w:eastAsia="lt-LT"/>
        </w:rPr>
        <w:t>gauti</w:t>
      </w:r>
      <w:r w:rsidR="00E045E1" w:rsidRPr="00BE5F95">
        <w:rPr>
          <w:rFonts w:eastAsia="Calibri"/>
          <w:sz w:val="22"/>
          <w:szCs w:val="22"/>
          <w:lang w:eastAsia="lt-LT"/>
        </w:rPr>
        <w:t>, kurios pagrindu parengtas Leidimas</w:t>
      </w:r>
      <w:r w:rsidR="00BE5F95" w:rsidRPr="00BE5F95">
        <w:rPr>
          <w:rFonts w:eastAsia="Calibri"/>
          <w:sz w:val="22"/>
          <w:szCs w:val="22"/>
          <w:lang w:eastAsia="lt-LT"/>
        </w:rPr>
        <w:t>, viso</w:t>
      </w:r>
      <w:r w:rsidR="0013696E" w:rsidRPr="00BE5F95">
        <w:rPr>
          <w:rFonts w:eastAsia="Calibri"/>
          <w:sz w:val="22"/>
          <w:szCs w:val="22"/>
          <w:lang w:eastAsia="lt-LT"/>
        </w:rPr>
        <w:t xml:space="preserve"> </w:t>
      </w:r>
      <w:r w:rsidRPr="00BE5F95">
        <w:rPr>
          <w:rFonts w:eastAsia="Calibri"/>
          <w:sz w:val="22"/>
          <w:szCs w:val="22"/>
          <w:lang w:eastAsia="lt-LT"/>
        </w:rPr>
        <w:t>6</w:t>
      </w:r>
      <w:r w:rsidR="00BB2499" w:rsidRPr="00BE5F95">
        <w:rPr>
          <w:rFonts w:eastAsia="Calibri"/>
          <w:sz w:val="22"/>
          <w:szCs w:val="22"/>
          <w:lang w:eastAsia="lt-LT"/>
        </w:rPr>
        <w:t>4</w:t>
      </w:r>
      <w:r w:rsidR="0013696E" w:rsidRPr="00BE5F95">
        <w:rPr>
          <w:rFonts w:eastAsia="Calibri"/>
          <w:sz w:val="22"/>
          <w:szCs w:val="22"/>
          <w:lang w:eastAsia="lt-LT"/>
        </w:rPr>
        <w:t xml:space="preserve"> </w:t>
      </w:r>
      <w:r w:rsidR="00BE5F95" w:rsidRPr="00BE5F95">
        <w:rPr>
          <w:rFonts w:eastAsia="Calibri"/>
          <w:sz w:val="22"/>
          <w:szCs w:val="22"/>
          <w:lang w:eastAsia="lt-LT"/>
        </w:rPr>
        <w:t>lapai</w:t>
      </w:r>
      <w:r w:rsidR="0013696E" w:rsidRPr="00BE5F95">
        <w:rPr>
          <w:rFonts w:eastAsia="Calibri"/>
          <w:sz w:val="22"/>
          <w:szCs w:val="22"/>
          <w:lang w:eastAsia="lt-LT"/>
        </w:rPr>
        <w:t>.</w:t>
      </w:r>
    </w:p>
    <w:p w14:paraId="72F71D4A" w14:textId="77777777" w:rsidR="00F5200B" w:rsidRPr="00BE5F95" w:rsidRDefault="00F5200B" w:rsidP="00F5200B">
      <w:pPr>
        <w:pStyle w:val="Sraopastraipa"/>
        <w:rPr>
          <w:szCs w:val="24"/>
          <w:lang w:eastAsia="lt-LT"/>
        </w:rPr>
      </w:pPr>
    </w:p>
    <w:p w14:paraId="0D2B8B42" w14:textId="77777777" w:rsidR="00F5200B" w:rsidRPr="00BB2499" w:rsidRDefault="00F5200B" w:rsidP="00F5200B">
      <w:pPr>
        <w:spacing w:before="40" w:after="40"/>
        <w:jc w:val="both"/>
        <w:rPr>
          <w:b/>
        </w:rPr>
      </w:pPr>
      <w:r w:rsidRPr="00BB2499">
        <w:rPr>
          <w:b/>
        </w:rPr>
        <w:t>Susirašinėjimo dokumentai:</w:t>
      </w:r>
    </w:p>
    <w:p w14:paraId="21E660B3" w14:textId="77777777" w:rsidR="000D7612" w:rsidRPr="00A5093D" w:rsidRDefault="000D7612" w:rsidP="00F5200B">
      <w:pPr>
        <w:spacing w:before="40" w:after="40"/>
        <w:jc w:val="both"/>
        <w:rPr>
          <w:b/>
          <w:highlight w:val="yellow"/>
        </w:rPr>
      </w:pPr>
    </w:p>
    <w:p w14:paraId="374113BD" w14:textId="17863339" w:rsidR="000D7612" w:rsidRPr="00EE347B" w:rsidRDefault="000D7612" w:rsidP="00093253">
      <w:pPr>
        <w:pStyle w:val="Sraopastraipa"/>
        <w:numPr>
          <w:ilvl w:val="0"/>
          <w:numId w:val="4"/>
        </w:numPr>
        <w:spacing w:after="200"/>
        <w:ind w:left="0" w:firstLine="360"/>
        <w:jc w:val="both"/>
        <w:rPr>
          <w:sz w:val="22"/>
          <w:szCs w:val="22"/>
        </w:rPr>
      </w:pPr>
      <w:r w:rsidRPr="00EE347B">
        <w:rPr>
          <w:sz w:val="22"/>
          <w:szCs w:val="22"/>
        </w:rPr>
        <w:t xml:space="preserve">Paraiškos derinimo su Nacionalinio visuomenės sveikatos centro prie Sveikatos apsaugos ministerijos </w:t>
      </w:r>
      <w:r w:rsidR="00EE347B" w:rsidRPr="00EE347B">
        <w:rPr>
          <w:sz w:val="22"/>
          <w:szCs w:val="22"/>
        </w:rPr>
        <w:t>Vilniau</w:t>
      </w:r>
      <w:r w:rsidRPr="00EE347B">
        <w:rPr>
          <w:sz w:val="22"/>
          <w:szCs w:val="22"/>
        </w:rPr>
        <w:t xml:space="preserve">s departamentu 2018 m. </w:t>
      </w:r>
      <w:r w:rsidR="00EE347B" w:rsidRPr="00EE347B">
        <w:rPr>
          <w:sz w:val="22"/>
          <w:szCs w:val="22"/>
        </w:rPr>
        <w:t>rugpjūč</w:t>
      </w:r>
      <w:r w:rsidRPr="00EE347B">
        <w:rPr>
          <w:sz w:val="22"/>
          <w:szCs w:val="22"/>
        </w:rPr>
        <w:t xml:space="preserve">io </w:t>
      </w:r>
      <w:r w:rsidR="00EE347B" w:rsidRPr="00EE347B">
        <w:rPr>
          <w:sz w:val="22"/>
          <w:szCs w:val="22"/>
        </w:rPr>
        <w:t>2</w:t>
      </w:r>
      <w:r w:rsidRPr="00EE347B">
        <w:rPr>
          <w:sz w:val="22"/>
          <w:szCs w:val="22"/>
        </w:rPr>
        <w:t>1 d. rašto Nr. (</w:t>
      </w:r>
      <w:r w:rsidR="00EE347B" w:rsidRPr="00EE347B">
        <w:rPr>
          <w:sz w:val="22"/>
          <w:szCs w:val="22"/>
        </w:rPr>
        <w:t>10</w:t>
      </w:r>
      <w:r w:rsidRPr="00EE347B">
        <w:rPr>
          <w:sz w:val="22"/>
          <w:szCs w:val="22"/>
        </w:rPr>
        <w:t>-11 14.3.12 E)2-</w:t>
      </w:r>
      <w:r w:rsidR="00EE347B" w:rsidRPr="00EE347B">
        <w:rPr>
          <w:sz w:val="22"/>
          <w:szCs w:val="22"/>
        </w:rPr>
        <w:t>3</w:t>
      </w:r>
      <w:r w:rsidRPr="00EE347B">
        <w:rPr>
          <w:sz w:val="22"/>
          <w:szCs w:val="22"/>
        </w:rPr>
        <w:t>56</w:t>
      </w:r>
      <w:r w:rsidR="00EE347B" w:rsidRPr="00EE347B">
        <w:rPr>
          <w:sz w:val="22"/>
          <w:szCs w:val="22"/>
        </w:rPr>
        <w:t>38</w:t>
      </w:r>
      <w:r w:rsidRPr="00EE347B">
        <w:rPr>
          <w:sz w:val="22"/>
          <w:szCs w:val="22"/>
        </w:rPr>
        <w:t xml:space="preserve"> kopija (1 psl.);</w:t>
      </w:r>
    </w:p>
    <w:p w14:paraId="31C9B30A" w14:textId="45FBD9B6" w:rsidR="000D7612" w:rsidRPr="00EE347B" w:rsidRDefault="000D7612" w:rsidP="00093253">
      <w:pPr>
        <w:pStyle w:val="Sraopastraipa"/>
        <w:numPr>
          <w:ilvl w:val="0"/>
          <w:numId w:val="4"/>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eastAsia="Calibri"/>
          <w:sz w:val="22"/>
          <w:szCs w:val="22"/>
          <w:lang w:eastAsia="lt-LT"/>
        </w:rPr>
      </w:pPr>
      <w:r w:rsidRPr="00EE347B">
        <w:rPr>
          <w:sz w:val="22"/>
          <w:szCs w:val="22"/>
        </w:rPr>
        <w:t xml:space="preserve">Paraiškos derinimo su </w:t>
      </w:r>
      <w:r w:rsidR="00EE347B" w:rsidRPr="00EE347B">
        <w:rPr>
          <w:sz w:val="22"/>
          <w:szCs w:val="22"/>
        </w:rPr>
        <w:t xml:space="preserve">Aplinkos apsaugos departamentu prie </w:t>
      </w:r>
      <w:r w:rsidRPr="00EE347B">
        <w:rPr>
          <w:sz w:val="22"/>
          <w:szCs w:val="22"/>
        </w:rPr>
        <w:t xml:space="preserve">Lietuvos Respublikos Aplinkos ministerijos 2018 m. </w:t>
      </w:r>
      <w:r w:rsidR="00EE347B" w:rsidRPr="00EE347B">
        <w:rPr>
          <w:sz w:val="22"/>
          <w:szCs w:val="22"/>
        </w:rPr>
        <w:t>liepos 27</w:t>
      </w:r>
      <w:r w:rsidRPr="00EE347B">
        <w:rPr>
          <w:sz w:val="22"/>
          <w:szCs w:val="22"/>
        </w:rPr>
        <w:t xml:space="preserve"> d. rašto Nr. (</w:t>
      </w:r>
      <w:r w:rsidR="00EE347B" w:rsidRPr="00EE347B">
        <w:rPr>
          <w:sz w:val="22"/>
          <w:szCs w:val="22"/>
        </w:rPr>
        <w:t>AAD</w:t>
      </w:r>
      <w:r w:rsidRPr="00EE347B">
        <w:rPr>
          <w:sz w:val="22"/>
          <w:szCs w:val="22"/>
        </w:rPr>
        <w:t>)-</w:t>
      </w:r>
      <w:r w:rsidR="00EE347B" w:rsidRPr="00EE347B">
        <w:rPr>
          <w:sz w:val="22"/>
          <w:szCs w:val="22"/>
        </w:rPr>
        <w:t>AD5</w:t>
      </w:r>
      <w:r w:rsidRPr="00EE347B">
        <w:rPr>
          <w:sz w:val="22"/>
          <w:szCs w:val="22"/>
        </w:rPr>
        <w:t>-</w:t>
      </w:r>
      <w:r w:rsidR="00EE347B" w:rsidRPr="00EE347B">
        <w:rPr>
          <w:sz w:val="22"/>
          <w:szCs w:val="22"/>
        </w:rPr>
        <w:t>7</w:t>
      </w:r>
      <w:r w:rsidRPr="00EE347B">
        <w:rPr>
          <w:sz w:val="22"/>
          <w:szCs w:val="22"/>
        </w:rPr>
        <w:t>3</w:t>
      </w:r>
      <w:r w:rsidR="00EE347B" w:rsidRPr="00EE347B">
        <w:rPr>
          <w:sz w:val="22"/>
          <w:szCs w:val="22"/>
        </w:rPr>
        <w:t>1</w:t>
      </w:r>
      <w:r w:rsidRPr="00EE347B">
        <w:rPr>
          <w:sz w:val="22"/>
          <w:szCs w:val="22"/>
        </w:rPr>
        <w:t xml:space="preserve"> kopija (</w:t>
      </w:r>
      <w:r w:rsidR="00EE347B" w:rsidRPr="00EE347B">
        <w:rPr>
          <w:sz w:val="22"/>
          <w:szCs w:val="22"/>
        </w:rPr>
        <w:t>1</w:t>
      </w:r>
      <w:r w:rsidRPr="00EE347B">
        <w:rPr>
          <w:sz w:val="22"/>
          <w:szCs w:val="22"/>
        </w:rPr>
        <w:t xml:space="preserve"> psl.);</w:t>
      </w:r>
    </w:p>
    <w:p w14:paraId="266F3472" w14:textId="0BE9E489" w:rsidR="000D7612" w:rsidRPr="005F18B8" w:rsidRDefault="000D7612" w:rsidP="00093253">
      <w:pPr>
        <w:pStyle w:val="Sraopastraipa"/>
        <w:numPr>
          <w:ilvl w:val="0"/>
          <w:numId w:val="4"/>
        </w:num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rPr>
          <w:rFonts w:eastAsia="Calibri"/>
          <w:sz w:val="22"/>
          <w:szCs w:val="22"/>
          <w:lang w:eastAsia="lt-LT"/>
        </w:rPr>
      </w:pPr>
      <w:r w:rsidRPr="005F18B8">
        <w:rPr>
          <w:rFonts w:eastAsia="Calibri"/>
          <w:sz w:val="22"/>
          <w:szCs w:val="22"/>
          <w:lang w:eastAsia="lt-LT"/>
        </w:rPr>
        <w:t>Susirašinėjimai su veiklos vykdytoju ir kitomis institucijomis:</w:t>
      </w:r>
    </w:p>
    <w:p w14:paraId="26F11624" w14:textId="70C21ECB" w:rsidR="000D7612" w:rsidRPr="005F18B8" w:rsidRDefault="000D7612" w:rsidP="00093253">
      <w:pPr>
        <w:pStyle w:val="Sraopastraipa"/>
        <w:numPr>
          <w:ilvl w:val="1"/>
          <w:numId w:val="4"/>
        </w:numPr>
        <w:tabs>
          <w:tab w:val="left" w:pos="0"/>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F18B8">
        <w:rPr>
          <w:sz w:val="22"/>
          <w:szCs w:val="22"/>
        </w:rPr>
        <w:t>Aplinkos apsaugos agentūros 2018-0</w:t>
      </w:r>
      <w:r w:rsidR="005F18B8" w:rsidRPr="005F18B8">
        <w:rPr>
          <w:sz w:val="22"/>
          <w:szCs w:val="22"/>
        </w:rPr>
        <w:t>6-29 rašto Nr. (30</w:t>
      </w:r>
      <w:r w:rsidRPr="005F18B8">
        <w:rPr>
          <w:sz w:val="22"/>
          <w:szCs w:val="22"/>
        </w:rPr>
        <w:t>.1)-A4-</w:t>
      </w:r>
      <w:r w:rsidR="005F18B8" w:rsidRPr="005F18B8">
        <w:rPr>
          <w:sz w:val="22"/>
          <w:szCs w:val="22"/>
        </w:rPr>
        <w:t>6</w:t>
      </w:r>
      <w:r w:rsidRPr="005F18B8">
        <w:rPr>
          <w:sz w:val="22"/>
          <w:szCs w:val="22"/>
        </w:rPr>
        <w:t>1</w:t>
      </w:r>
      <w:r w:rsidR="005F18B8" w:rsidRPr="005F18B8">
        <w:rPr>
          <w:sz w:val="22"/>
          <w:szCs w:val="22"/>
        </w:rPr>
        <w:t>58</w:t>
      </w:r>
      <w:r w:rsidRPr="005F18B8">
        <w:rPr>
          <w:sz w:val="22"/>
          <w:szCs w:val="22"/>
        </w:rPr>
        <w:t xml:space="preserve"> „Dėl </w:t>
      </w:r>
      <w:r w:rsidRPr="005F18B8">
        <w:rPr>
          <w:rFonts w:eastAsia="Calibri"/>
          <w:sz w:val="22"/>
          <w:szCs w:val="22"/>
          <w:lang w:eastAsia="lt-LT"/>
        </w:rPr>
        <w:t>UAB „</w:t>
      </w:r>
      <w:proofErr w:type="spellStart"/>
      <w:r w:rsidR="00481691" w:rsidRPr="005F18B8">
        <w:rPr>
          <w:rFonts w:eastAsia="Calibri"/>
          <w:sz w:val="22"/>
          <w:szCs w:val="22"/>
          <w:lang w:eastAsia="lt-LT"/>
        </w:rPr>
        <w:t>El</w:t>
      </w:r>
      <w:r w:rsidR="005F18B8" w:rsidRPr="005F18B8">
        <w:rPr>
          <w:rFonts w:eastAsia="Calibri"/>
          <w:sz w:val="22"/>
          <w:szCs w:val="22"/>
          <w:lang w:eastAsia="lt-LT"/>
        </w:rPr>
        <w:t>m</w:t>
      </w:r>
      <w:r w:rsidR="00481691" w:rsidRPr="005F18B8">
        <w:rPr>
          <w:rFonts w:eastAsia="Calibri"/>
          <w:sz w:val="22"/>
          <w:szCs w:val="22"/>
          <w:lang w:eastAsia="lt-LT"/>
        </w:rPr>
        <w:t>o</w:t>
      </w:r>
      <w:r w:rsidR="005F18B8" w:rsidRPr="005F18B8">
        <w:rPr>
          <w:rFonts w:eastAsia="Calibri"/>
          <w:sz w:val="22"/>
          <w:szCs w:val="22"/>
          <w:lang w:eastAsia="lt-LT"/>
        </w:rPr>
        <w:t>ri</w:t>
      </w:r>
      <w:r w:rsidR="00481691" w:rsidRPr="005F18B8">
        <w:rPr>
          <w:rFonts w:eastAsia="Calibri"/>
          <w:sz w:val="22"/>
          <w:szCs w:val="22"/>
          <w:lang w:eastAsia="lt-LT"/>
        </w:rPr>
        <w:t>s</w:t>
      </w:r>
      <w:proofErr w:type="spellEnd"/>
      <w:r w:rsidRPr="005F18B8">
        <w:rPr>
          <w:rFonts w:eastAsia="Calibri"/>
          <w:sz w:val="22"/>
          <w:szCs w:val="22"/>
          <w:lang w:eastAsia="lt-LT"/>
        </w:rPr>
        <w:t xml:space="preserve">“ </w:t>
      </w:r>
      <w:r w:rsidRPr="005F18B8">
        <w:rPr>
          <w:sz w:val="22"/>
          <w:szCs w:val="22"/>
        </w:rPr>
        <w:t xml:space="preserve">paraiškos TIPK leidimui </w:t>
      </w:r>
      <w:r w:rsidR="00481691" w:rsidRPr="005F18B8">
        <w:rPr>
          <w:sz w:val="22"/>
          <w:szCs w:val="22"/>
        </w:rPr>
        <w:t>gau</w:t>
      </w:r>
      <w:r w:rsidRPr="005F18B8">
        <w:rPr>
          <w:sz w:val="22"/>
          <w:szCs w:val="22"/>
        </w:rPr>
        <w:t xml:space="preserve">ti“, siųsto </w:t>
      </w:r>
      <w:r w:rsidR="005F18B8" w:rsidRPr="005F18B8">
        <w:rPr>
          <w:sz w:val="22"/>
          <w:szCs w:val="22"/>
        </w:rPr>
        <w:t>Vilniau</w:t>
      </w:r>
      <w:r w:rsidRPr="005F18B8">
        <w:rPr>
          <w:sz w:val="22"/>
          <w:szCs w:val="22"/>
        </w:rPr>
        <w:t>s regiono aplinkos apsaugos departamentui, kopija (1 psl.);</w:t>
      </w:r>
    </w:p>
    <w:p w14:paraId="25B1C315" w14:textId="41D7B4CA" w:rsidR="00481691" w:rsidRPr="00EE347B" w:rsidRDefault="00481691" w:rsidP="00093253">
      <w:pPr>
        <w:pStyle w:val="Sraopastraipa"/>
        <w:numPr>
          <w:ilvl w:val="1"/>
          <w:numId w:val="4"/>
        </w:numPr>
        <w:tabs>
          <w:tab w:val="left" w:pos="0"/>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sidRPr="00EE347B">
        <w:rPr>
          <w:sz w:val="22"/>
          <w:szCs w:val="22"/>
        </w:rPr>
        <w:t>Aplinkos apsaugos agentūros 2018-0</w:t>
      </w:r>
      <w:r w:rsidR="00EE347B" w:rsidRPr="00EE347B">
        <w:rPr>
          <w:sz w:val="22"/>
          <w:szCs w:val="22"/>
        </w:rPr>
        <w:t>6</w:t>
      </w:r>
      <w:r w:rsidRPr="00EE347B">
        <w:rPr>
          <w:sz w:val="22"/>
          <w:szCs w:val="22"/>
        </w:rPr>
        <w:t>-</w:t>
      </w:r>
      <w:r w:rsidR="00EE347B" w:rsidRPr="00EE347B">
        <w:rPr>
          <w:sz w:val="22"/>
          <w:szCs w:val="22"/>
        </w:rPr>
        <w:t>29 rašto Nr. (30.1)-A4-6</w:t>
      </w:r>
      <w:r w:rsidRPr="00EE347B">
        <w:rPr>
          <w:sz w:val="22"/>
          <w:szCs w:val="22"/>
        </w:rPr>
        <w:t>1</w:t>
      </w:r>
      <w:r w:rsidR="00EE347B" w:rsidRPr="00EE347B">
        <w:rPr>
          <w:sz w:val="22"/>
          <w:szCs w:val="22"/>
        </w:rPr>
        <w:t>60</w:t>
      </w:r>
      <w:r w:rsidRPr="00EE347B">
        <w:rPr>
          <w:sz w:val="22"/>
          <w:szCs w:val="22"/>
        </w:rPr>
        <w:t xml:space="preserve"> „Dėl pranešimo apie </w:t>
      </w:r>
      <w:r w:rsidRPr="00EE347B">
        <w:rPr>
          <w:rFonts w:eastAsia="Calibri"/>
          <w:sz w:val="22"/>
          <w:szCs w:val="22"/>
          <w:lang w:eastAsia="lt-LT"/>
        </w:rPr>
        <w:t>UAB „</w:t>
      </w:r>
      <w:proofErr w:type="spellStart"/>
      <w:r w:rsidRPr="00EE347B">
        <w:rPr>
          <w:rFonts w:eastAsia="Calibri"/>
          <w:sz w:val="22"/>
          <w:szCs w:val="22"/>
          <w:lang w:eastAsia="lt-LT"/>
        </w:rPr>
        <w:t>El</w:t>
      </w:r>
      <w:r w:rsidR="00EE347B" w:rsidRPr="00EE347B">
        <w:rPr>
          <w:rFonts w:eastAsia="Calibri"/>
          <w:sz w:val="22"/>
          <w:szCs w:val="22"/>
          <w:lang w:eastAsia="lt-LT"/>
        </w:rPr>
        <w:t>m</w:t>
      </w:r>
      <w:r w:rsidRPr="00EE347B">
        <w:rPr>
          <w:rFonts w:eastAsia="Calibri"/>
          <w:sz w:val="22"/>
          <w:szCs w:val="22"/>
          <w:lang w:eastAsia="lt-LT"/>
        </w:rPr>
        <w:t>o</w:t>
      </w:r>
      <w:r w:rsidR="00EE347B" w:rsidRPr="00EE347B">
        <w:rPr>
          <w:rFonts w:eastAsia="Calibri"/>
          <w:sz w:val="22"/>
          <w:szCs w:val="22"/>
          <w:lang w:eastAsia="lt-LT"/>
        </w:rPr>
        <w:t>ri</w:t>
      </w:r>
      <w:r w:rsidRPr="00EE347B">
        <w:rPr>
          <w:rFonts w:eastAsia="Calibri"/>
          <w:sz w:val="22"/>
          <w:szCs w:val="22"/>
          <w:lang w:eastAsia="lt-LT"/>
        </w:rPr>
        <w:t>s</w:t>
      </w:r>
      <w:proofErr w:type="spellEnd"/>
      <w:r w:rsidRPr="00EE347B">
        <w:rPr>
          <w:rFonts w:eastAsia="Calibri"/>
          <w:sz w:val="22"/>
          <w:szCs w:val="22"/>
          <w:lang w:eastAsia="lt-LT"/>
        </w:rPr>
        <w:t>“</w:t>
      </w:r>
      <w:r w:rsidRPr="00EE347B">
        <w:rPr>
          <w:sz w:val="22"/>
          <w:szCs w:val="22"/>
        </w:rPr>
        <w:t xml:space="preserve"> paraiškos gavimą TIPK leidimui gauti“, siųsto </w:t>
      </w:r>
      <w:r w:rsidR="00EE347B" w:rsidRPr="00EE347B">
        <w:rPr>
          <w:sz w:val="22"/>
          <w:szCs w:val="22"/>
        </w:rPr>
        <w:t>Vilniau</w:t>
      </w:r>
      <w:r w:rsidRPr="00EE347B">
        <w:rPr>
          <w:sz w:val="22"/>
          <w:szCs w:val="22"/>
        </w:rPr>
        <w:t xml:space="preserve">s </w:t>
      </w:r>
      <w:r w:rsidR="00EE347B" w:rsidRPr="00EE347B">
        <w:rPr>
          <w:sz w:val="22"/>
          <w:szCs w:val="22"/>
        </w:rPr>
        <w:t>miest</w:t>
      </w:r>
      <w:r w:rsidRPr="00EE347B">
        <w:rPr>
          <w:sz w:val="22"/>
          <w:szCs w:val="22"/>
        </w:rPr>
        <w:t>o savival</w:t>
      </w:r>
      <w:r w:rsidR="00EE347B" w:rsidRPr="00EE347B">
        <w:rPr>
          <w:sz w:val="22"/>
          <w:szCs w:val="22"/>
        </w:rPr>
        <w:t>dybės administracijai</w:t>
      </w:r>
      <w:r w:rsidRPr="00EE347B">
        <w:rPr>
          <w:sz w:val="22"/>
          <w:szCs w:val="22"/>
        </w:rPr>
        <w:t>, kopija (2 psl.);</w:t>
      </w:r>
    </w:p>
    <w:p w14:paraId="0B3F7DC1" w14:textId="06A74EE5" w:rsidR="00EE347B" w:rsidRPr="00EE347B" w:rsidRDefault="00EE347B" w:rsidP="00093253">
      <w:pPr>
        <w:pStyle w:val="Sraopastraipa"/>
        <w:numPr>
          <w:ilvl w:val="1"/>
          <w:numId w:val="4"/>
        </w:numPr>
        <w:tabs>
          <w:tab w:val="left" w:pos="0"/>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sidRPr="00EE347B">
        <w:rPr>
          <w:sz w:val="22"/>
          <w:szCs w:val="22"/>
        </w:rPr>
        <w:t>Aplinkos apsaugos agentūros 2018-06-29 rašto Nr. (30.1)-A4-61</w:t>
      </w:r>
      <w:r>
        <w:rPr>
          <w:sz w:val="22"/>
          <w:szCs w:val="22"/>
        </w:rPr>
        <w:t>61</w:t>
      </w:r>
      <w:r w:rsidRPr="00EE347B">
        <w:rPr>
          <w:sz w:val="22"/>
          <w:szCs w:val="22"/>
        </w:rPr>
        <w:t xml:space="preserve"> „Dėl</w:t>
      </w:r>
      <w:r>
        <w:rPr>
          <w:sz w:val="22"/>
          <w:szCs w:val="22"/>
        </w:rPr>
        <w:t xml:space="preserve"> skelbimo paskelbimo laikraštyje „Lietuvos žinios“, siųsto UAB „Lietuvos žinios“ kopija (1 psl.);</w:t>
      </w:r>
    </w:p>
    <w:p w14:paraId="5322A815" w14:textId="78BAB0CC" w:rsidR="00481691" w:rsidRPr="00EE347B" w:rsidRDefault="00481691" w:rsidP="00093253">
      <w:pPr>
        <w:pStyle w:val="Sraopastraipa"/>
        <w:numPr>
          <w:ilvl w:val="1"/>
          <w:numId w:val="4"/>
        </w:numPr>
        <w:tabs>
          <w:tab w:val="left" w:pos="0"/>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sidRPr="00EE347B">
        <w:rPr>
          <w:sz w:val="22"/>
          <w:szCs w:val="22"/>
        </w:rPr>
        <w:t>Aplinkos apsaugos agentūros 2018-0</w:t>
      </w:r>
      <w:r w:rsidR="00EE347B" w:rsidRPr="00EE347B">
        <w:rPr>
          <w:sz w:val="22"/>
          <w:szCs w:val="22"/>
        </w:rPr>
        <w:t>6</w:t>
      </w:r>
      <w:r w:rsidRPr="00EE347B">
        <w:rPr>
          <w:sz w:val="22"/>
          <w:szCs w:val="22"/>
        </w:rPr>
        <w:t>-</w:t>
      </w:r>
      <w:r w:rsidR="00EE347B" w:rsidRPr="00EE347B">
        <w:rPr>
          <w:sz w:val="22"/>
          <w:szCs w:val="22"/>
        </w:rPr>
        <w:t>29</w:t>
      </w:r>
      <w:r w:rsidRPr="00EE347B">
        <w:rPr>
          <w:sz w:val="22"/>
          <w:szCs w:val="22"/>
        </w:rPr>
        <w:t xml:space="preserve"> rašto Nr. (</w:t>
      </w:r>
      <w:r w:rsidR="00EE347B" w:rsidRPr="00EE347B">
        <w:rPr>
          <w:sz w:val="22"/>
          <w:szCs w:val="22"/>
        </w:rPr>
        <w:t>30</w:t>
      </w:r>
      <w:r w:rsidRPr="00EE347B">
        <w:rPr>
          <w:sz w:val="22"/>
          <w:szCs w:val="22"/>
        </w:rPr>
        <w:t>.1)-A4-</w:t>
      </w:r>
      <w:r w:rsidR="00EE347B" w:rsidRPr="00EE347B">
        <w:rPr>
          <w:sz w:val="22"/>
          <w:szCs w:val="22"/>
        </w:rPr>
        <w:t>6</w:t>
      </w:r>
      <w:r w:rsidRPr="00EE347B">
        <w:rPr>
          <w:sz w:val="22"/>
          <w:szCs w:val="22"/>
        </w:rPr>
        <w:t>1</w:t>
      </w:r>
      <w:r w:rsidR="00EE347B" w:rsidRPr="00EE347B">
        <w:rPr>
          <w:sz w:val="22"/>
          <w:szCs w:val="22"/>
        </w:rPr>
        <w:t>59</w:t>
      </w:r>
      <w:r w:rsidRPr="00EE347B">
        <w:rPr>
          <w:sz w:val="22"/>
          <w:szCs w:val="22"/>
        </w:rPr>
        <w:t xml:space="preserve"> „Dėl </w:t>
      </w:r>
      <w:r w:rsidRPr="00EE347B">
        <w:rPr>
          <w:rFonts w:eastAsia="Calibri"/>
          <w:sz w:val="22"/>
          <w:szCs w:val="22"/>
          <w:lang w:eastAsia="lt-LT"/>
        </w:rPr>
        <w:t>UAB „</w:t>
      </w:r>
      <w:proofErr w:type="spellStart"/>
      <w:r w:rsidRPr="00EE347B">
        <w:rPr>
          <w:rFonts w:eastAsia="Calibri"/>
          <w:sz w:val="22"/>
          <w:szCs w:val="22"/>
          <w:lang w:eastAsia="lt-LT"/>
        </w:rPr>
        <w:t>El</w:t>
      </w:r>
      <w:r w:rsidR="00EE347B" w:rsidRPr="00EE347B">
        <w:rPr>
          <w:rFonts w:eastAsia="Calibri"/>
          <w:sz w:val="22"/>
          <w:szCs w:val="22"/>
          <w:lang w:eastAsia="lt-LT"/>
        </w:rPr>
        <w:t>m</w:t>
      </w:r>
      <w:r w:rsidRPr="00EE347B">
        <w:rPr>
          <w:rFonts w:eastAsia="Calibri"/>
          <w:sz w:val="22"/>
          <w:szCs w:val="22"/>
          <w:lang w:eastAsia="lt-LT"/>
        </w:rPr>
        <w:t>o</w:t>
      </w:r>
      <w:r w:rsidR="00EE347B" w:rsidRPr="00EE347B">
        <w:rPr>
          <w:rFonts w:eastAsia="Calibri"/>
          <w:sz w:val="22"/>
          <w:szCs w:val="22"/>
          <w:lang w:eastAsia="lt-LT"/>
        </w:rPr>
        <w:t>ri</w:t>
      </w:r>
      <w:r w:rsidRPr="00EE347B">
        <w:rPr>
          <w:rFonts w:eastAsia="Calibri"/>
          <w:sz w:val="22"/>
          <w:szCs w:val="22"/>
          <w:lang w:eastAsia="lt-LT"/>
        </w:rPr>
        <w:t>s</w:t>
      </w:r>
      <w:proofErr w:type="spellEnd"/>
      <w:r w:rsidRPr="00EE347B">
        <w:rPr>
          <w:rFonts w:eastAsia="Calibri"/>
          <w:sz w:val="22"/>
          <w:szCs w:val="22"/>
          <w:lang w:eastAsia="lt-LT"/>
        </w:rPr>
        <w:t xml:space="preserve">“ </w:t>
      </w:r>
      <w:r w:rsidRPr="00EE347B">
        <w:rPr>
          <w:sz w:val="22"/>
          <w:szCs w:val="22"/>
        </w:rPr>
        <w:t xml:space="preserve">paraiškos TIPK leidimui gauti“, siųsto Nacionalinio visuomenės sveikatos centro prie Sveikatos apsaugos ministerijos </w:t>
      </w:r>
      <w:r w:rsidR="00EE347B" w:rsidRPr="00EE347B">
        <w:rPr>
          <w:sz w:val="22"/>
          <w:szCs w:val="22"/>
        </w:rPr>
        <w:t>Vilniau</w:t>
      </w:r>
      <w:r w:rsidRPr="00EE347B">
        <w:rPr>
          <w:sz w:val="22"/>
          <w:szCs w:val="22"/>
        </w:rPr>
        <w:t>s departamentui, kopija (1 psl.);</w:t>
      </w:r>
    </w:p>
    <w:p w14:paraId="737F678B" w14:textId="61B6A511" w:rsidR="00481691" w:rsidRPr="000416BA" w:rsidRDefault="00481691" w:rsidP="00093253">
      <w:pPr>
        <w:pStyle w:val="Sraopastraipa"/>
        <w:numPr>
          <w:ilvl w:val="1"/>
          <w:numId w:val="4"/>
        </w:numPr>
        <w:tabs>
          <w:tab w:val="left" w:pos="0"/>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sidRPr="000416BA">
        <w:rPr>
          <w:sz w:val="22"/>
          <w:szCs w:val="22"/>
        </w:rPr>
        <w:lastRenderedPageBreak/>
        <w:t>Aplinkos apsaugos agentūros 2018-0</w:t>
      </w:r>
      <w:r w:rsidR="000416BA" w:rsidRPr="000416BA">
        <w:rPr>
          <w:sz w:val="22"/>
          <w:szCs w:val="22"/>
        </w:rPr>
        <w:t>8</w:t>
      </w:r>
      <w:r w:rsidRPr="000416BA">
        <w:rPr>
          <w:sz w:val="22"/>
          <w:szCs w:val="22"/>
        </w:rPr>
        <w:t>-0</w:t>
      </w:r>
      <w:r w:rsidR="000416BA" w:rsidRPr="000416BA">
        <w:rPr>
          <w:sz w:val="22"/>
          <w:szCs w:val="22"/>
        </w:rPr>
        <w:t>6 rašto Nr. (30</w:t>
      </w:r>
      <w:r w:rsidRPr="000416BA">
        <w:rPr>
          <w:sz w:val="22"/>
          <w:szCs w:val="22"/>
        </w:rPr>
        <w:t>.1)-A4-</w:t>
      </w:r>
      <w:r w:rsidR="000416BA" w:rsidRPr="000416BA">
        <w:rPr>
          <w:sz w:val="22"/>
          <w:szCs w:val="22"/>
        </w:rPr>
        <w:t>6942</w:t>
      </w:r>
      <w:r w:rsidRPr="000416BA">
        <w:rPr>
          <w:sz w:val="22"/>
          <w:szCs w:val="22"/>
        </w:rPr>
        <w:t xml:space="preserve"> „Dėl </w:t>
      </w:r>
      <w:r w:rsidRPr="000416BA">
        <w:rPr>
          <w:rFonts w:eastAsia="Calibri"/>
          <w:sz w:val="22"/>
          <w:szCs w:val="22"/>
          <w:lang w:eastAsia="lt-LT"/>
        </w:rPr>
        <w:t>UAB „</w:t>
      </w:r>
      <w:proofErr w:type="spellStart"/>
      <w:r w:rsidRPr="000416BA">
        <w:rPr>
          <w:rFonts w:eastAsia="Calibri"/>
          <w:sz w:val="22"/>
          <w:szCs w:val="22"/>
          <w:lang w:eastAsia="lt-LT"/>
        </w:rPr>
        <w:t>El</w:t>
      </w:r>
      <w:r w:rsidR="000416BA" w:rsidRPr="000416BA">
        <w:rPr>
          <w:rFonts w:eastAsia="Calibri"/>
          <w:sz w:val="22"/>
          <w:szCs w:val="22"/>
          <w:lang w:eastAsia="lt-LT"/>
        </w:rPr>
        <w:t>m</w:t>
      </w:r>
      <w:r w:rsidRPr="000416BA">
        <w:rPr>
          <w:rFonts w:eastAsia="Calibri"/>
          <w:sz w:val="22"/>
          <w:szCs w:val="22"/>
          <w:lang w:eastAsia="lt-LT"/>
        </w:rPr>
        <w:t>o</w:t>
      </w:r>
      <w:r w:rsidR="000416BA" w:rsidRPr="000416BA">
        <w:rPr>
          <w:rFonts w:eastAsia="Calibri"/>
          <w:sz w:val="22"/>
          <w:szCs w:val="22"/>
          <w:lang w:eastAsia="lt-LT"/>
        </w:rPr>
        <w:t>ri</w:t>
      </w:r>
      <w:r w:rsidRPr="000416BA">
        <w:rPr>
          <w:rFonts w:eastAsia="Calibri"/>
          <w:sz w:val="22"/>
          <w:szCs w:val="22"/>
          <w:lang w:eastAsia="lt-LT"/>
        </w:rPr>
        <w:t>s</w:t>
      </w:r>
      <w:proofErr w:type="spellEnd"/>
      <w:r w:rsidRPr="000416BA">
        <w:rPr>
          <w:rFonts w:eastAsia="Calibri"/>
          <w:sz w:val="22"/>
          <w:szCs w:val="22"/>
          <w:lang w:eastAsia="lt-LT"/>
        </w:rPr>
        <w:t>“</w:t>
      </w:r>
      <w:r w:rsidRPr="000416BA">
        <w:rPr>
          <w:sz w:val="22"/>
          <w:szCs w:val="22"/>
        </w:rPr>
        <w:t xml:space="preserve"> paraiškos TIPK leidimui gauti“, siųsto </w:t>
      </w:r>
      <w:r w:rsidRPr="000416BA">
        <w:rPr>
          <w:rFonts w:eastAsia="Calibri"/>
          <w:sz w:val="22"/>
          <w:szCs w:val="22"/>
          <w:lang w:eastAsia="lt-LT"/>
        </w:rPr>
        <w:t>UAB “</w:t>
      </w:r>
      <w:r w:rsidR="000416BA" w:rsidRPr="000416BA">
        <w:rPr>
          <w:rFonts w:eastAsia="Calibri"/>
          <w:sz w:val="22"/>
          <w:szCs w:val="22"/>
          <w:lang w:eastAsia="lt-LT"/>
        </w:rPr>
        <w:t xml:space="preserve">DGE </w:t>
      </w:r>
      <w:proofErr w:type="spellStart"/>
      <w:r w:rsidR="000416BA" w:rsidRPr="000416BA">
        <w:rPr>
          <w:rFonts w:eastAsia="Calibri"/>
          <w:sz w:val="22"/>
          <w:szCs w:val="22"/>
          <w:lang w:eastAsia="lt-LT"/>
        </w:rPr>
        <w:t>Baltic</w:t>
      </w:r>
      <w:proofErr w:type="spellEnd"/>
      <w:r w:rsidR="000416BA" w:rsidRPr="000416BA">
        <w:rPr>
          <w:rFonts w:eastAsia="Calibri"/>
          <w:sz w:val="22"/>
          <w:szCs w:val="22"/>
          <w:lang w:eastAsia="lt-LT"/>
        </w:rPr>
        <w:t xml:space="preserve"> </w:t>
      </w:r>
      <w:proofErr w:type="spellStart"/>
      <w:r w:rsidR="000416BA" w:rsidRPr="000416BA">
        <w:rPr>
          <w:rFonts w:eastAsia="Calibri"/>
          <w:sz w:val="22"/>
          <w:szCs w:val="22"/>
          <w:lang w:eastAsia="lt-LT"/>
        </w:rPr>
        <w:t>Soil</w:t>
      </w:r>
      <w:proofErr w:type="spellEnd"/>
      <w:r w:rsidR="000416BA" w:rsidRPr="000416BA">
        <w:rPr>
          <w:rFonts w:eastAsia="Calibri"/>
          <w:sz w:val="22"/>
          <w:szCs w:val="22"/>
          <w:lang w:eastAsia="lt-LT"/>
        </w:rPr>
        <w:t xml:space="preserve"> </w:t>
      </w:r>
      <w:proofErr w:type="spellStart"/>
      <w:r w:rsidR="000416BA" w:rsidRPr="000416BA">
        <w:rPr>
          <w:rFonts w:eastAsia="Calibri"/>
          <w:sz w:val="22"/>
          <w:szCs w:val="22"/>
          <w:lang w:eastAsia="lt-LT"/>
        </w:rPr>
        <w:t>and</w:t>
      </w:r>
      <w:proofErr w:type="spellEnd"/>
      <w:r w:rsidR="000416BA" w:rsidRPr="000416BA">
        <w:rPr>
          <w:rFonts w:eastAsia="Calibri"/>
          <w:sz w:val="22"/>
          <w:szCs w:val="22"/>
          <w:lang w:eastAsia="lt-LT"/>
        </w:rPr>
        <w:t xml:space="preserve"> </w:t>
      </w:r>
      <w:proofErr w:type="spellStart"/>
      <w:r w:rsidR="000416BA" w:rsidRPr="000416BA">
        <w:rPr>
          <w:rFonts w:eastAsia="Calibri"/>
          <w:sz w:val="22"/>
          <w:szCs w:val="22"/>
          <w:lang w:eastAsia="lt-LT"/>
        </w:rPr>
        <w:t>Environment</w:t>
      </w:r>
      <w:proofErr w:type="spellEnd"/>
      <w:r w:rsidRPr="000416BA">
        <w:rPr>
          <w:rFonts w:eastAsia="Calibri"/>
          <w:sz w:val="22"/>
          <w:szCs w:val="22"/>
          <w:lang w:eastAsia="lt-LT"/>
        </w:rPr>
        <w:t>“ kopija (2 psl.);</w:t>
      </w:r>
    </w:p>
    <w:p w14:paraId="08CEBA01" w14:textId="31F66F17" w:rsidR="00481691" w:rsidRPr="000416BA" w:rsidRDefault="00481691" w:rsidP="00093253">
      <w:pPr>
        <w:pStyle w:val="Sraopastraipa"/>
        <w:numPr>
          <w:ilvl w:val="1"/>
          <w:numId w:val="4"/>
        </w:numPr>
        <w:tabs>
          <w:tab w:val="left" w:pos="0"/>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sidRPr="000416BA">
        <w:rPr>
          <w:sz w:val="22"/>
          <w:szCs w:val="22"/>
        </w:rPr>
        <w:t>Aplinkos apsaugos agentūros 2018-0</w:t>
      </w:r>
      <w:r w:rsidR="000416BA" w:rsidRPr="000416BA">
        <w:rPr>
          <w:sz w:val="22"/>
          <w:szCs w:val="22"/>
        </w:rPr>
        <w:t>9</w:t>
      </w:r>
      <w:r w:rsidRPr="000416BA">
        <w:rPr>
          <w:sz w:val="22"/>
          <w:szCs w:val="22"/>
        </w:rPr>
        <w:t>-1</w:t>
      </w:r>
      <w:r w:rsidR="000416BA" w:rsidRPr="000416BA">
        <w:rPr>
          <w:sz w:val="22"/>
          <w:szCs w:val="22"/>
        </w:rPr>
        <w:t>7</w:t>
      </w:r>
      <w:r w:rsidRPr="000416BA">
        <w:rPr>
          <w:sz w:val="22"/>
          <w:szCs w:val="22"/>
        </w:rPr>
        <w:t xml:space="preserve"> rašto Nr. (</w:t>
      </w:r>
      <w:r w:rsidR="000416BA" w:rsidRPr="000416BA">
        <w:rPr>
          <w:sz w:val="22"/>
          <w:szCs w:val="22"/>
        </w:rPr>
        <w:t>30</w:t>
      </w:r>
      <w:r w:rsidRPr="000416BA">
        <w:rPr>
          <w:sz w:val="22"/>
          <w:szCs w:val="22"/>
        </w:rPr>
        <w:t>.1)-A4-</w:t>
      </w:r>
      <w:r w:rsidR="000416BA" w:rsidRPr="000416BA">
        <w:rPr>
          <w:sz w:val="22"/>
          <w:szCs w:val="22"/>
        </w:rPr>
        <w:t>7501</w:t>
      </w:r>
      <w:r w:rsidRPr="000416BA">
        <w:rPr>
          <w:sz w:val="22"/>
          <w:szCs w:val="22"/>
        </w:rPr>
        <w:t xml:space="preserve"> „Dėl </w:t>
      </w:r>
      <w:r w:rsidR="000416BA" w:rsidRPr="000416BA">
        <w:rPr>
          <w:rFonts w:eastAsia="Calibri"/>
          <w:sz w:val="22"/>
          <w:szCs w:val="22"/>
          <w:lang w:eastAsia="lt-LT"/>
        </w:rPr>
        <w:t>UAB „</w:t>
      </w:r>
      <w:proofErr w:type="spellStart"/>
      <w:r w:rsidR="000416BA" w:rsidRPr="000416BA">
        <w:rPr>
          <w:rFonts w:eastAsia="Calibri"/>
          <w:sz w:val="22"/>
          <w:szCs w:val="22"/>
          <w:lang w:eastAsia="lt-LT"/>
        </w:rPr>
        <w:t>Elmris</w:t>
      </w:r>
      <w:proofErr w:type="spellEnd"/>
      <w:r w:rsidRPr="000416BA">
        <w:rPr>
          <w:rFonts w:eastAsia="Calibri"/>
          <w:sz w:val="22"/>
          <w:szCs w:val="22"/>
          <w:lang w:eastAsia="lt-LT"/>
        </w:rPr>
        <w:t xml:space="preserve">“ </w:t>
      </w:r>
      <w:r w:rsidRPr="000416BA">
        <w:rPr>
          <w:sz w:val="22"/>
          <w:szCs w:val="22"/>
        </w:rPr>
        <w:t xml:space="preserve">paraiškos TIPK leidimui gauti“, siųsto </w:t>
      </w:r>
      <w:r w:rsidR="000416BA" w:rsidRPr="000416BA">
        <w:rPr>
          <w:sz w:val="22"/>
          <w:szCs w:val="22"/>
        </w:rPr>
        <w:t>Aplinkos apsaugos departamentui prie Lietuvos Respublikos Aplinkos ministerijos</w:t>
      </w:r>
      <w:r w:rsidRPr="000416BA">
        <w:rPr>
          <w:sz w:val="22"/>
          <w:szCs w:val="22"/>
        </w:rPr>
        <w:t>, kopija (1 psl.);</w:t>
      </w:r>
    </w:p>
    <w:p w14:paraId="6D4BB2BB" w14:textId="4B7E8318" w:rsidR="000E6CEF" w:rsidRPr="000416BA" w:rsidRDefault="000E6CEF" w:rsidP="00093253">
      <w:pPr>
        <w:pStyle w:val="Sraopastraipa"/>
        <w:numPr>
          <w:ilvl w:val="1"/>
          <w:numId w:val="4"/>
        </w:numPr>
        <w:tabs>
          <w:tab w:val="left" w:pos="0"/>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sidRPr="000416BA">
        <w:rPr>
          <w:sz w:val="22"/>
          <w:szCs w:val="22"/>
        </w:rPr>
        <w:t>Aplinkos apsaugos agentūros 2018-</w:t>
      </w:r>
      <w:r w:rsidR="000416BA" w:rsidRPr="000416BA">
        <w:rPr>
          <w:sz w:val="22"/>
          <w:szCs w:val="22"/>
        </w:rPr>
        <w:t>10</w:t>
      </w:r>
      <w:r w:rsidRPr="000416BA">
        <w:rPr>
          <w:sz w:val="22"/>
          <w:szCs w:val="22"/>
        </w:rPr>
        <w:t>-</w:t>
      </w:r>
      <w:r w:rsidR="000416BA" w:rsidRPr="000416BA">
        <w:rPr>
          <w:sz w:val="22"/>
          <w:szCs w:val="22"/>
        </w:rPr>
        <w:t>10</w:t>
      </w:r>
      <w:r w:rsidRPr="000416BA">
        <w:rPr>
          <w:sz w:val="22"/>
          <w:szCs w:val="22"/>
        </w:rPr>
        <w:t xml:space="preserve"> rašto Nr. (</w:t>
      </w:r>
      <w:r w:rsidR="000416BA" w:rsidRPr="000416BA">
        <w:rPr>
          <w:sz w:val="22"/>
          <w:szCs w:val="22"/>
        </w:rPr>
        <w:t>30</w:t>
      </w:r>
      <w:r w:rsidRPr="000416BA">
        <w:rPr>
          <w:sz w:val="22"/>
          <w:szCs w:val="22"/>
        </w:rPr>
        <w:t>.1)-A4-</w:t>
      </w:r>
      <w:r w:rsidR="000416BA" w:rsidRPr="000416BA">
        <w:rPr>
          <w:sz w:val="22"/>
          <w:szCs w:val="22"/>
        </w:rPr>
        <w:t>8</w:t>
      </w:r>
      <w:r w:rsidRPr="000416BA">
        <w:rPr>
          <w:sz w:val="22"/>
          <w:szCs w:val="22"/>
        </w:rPr>
        <w:t>1</w:t>
      </w:r>
      <w:r w:rsidR="000416BA" w:rsidRPr="000416BA">
        <w:rPr>
          <w:sz w:val="22"/>
          <w:szCs w:val="22"/>
        </w:rPr>
        <w:t>05</w:t>
      </w:r>
      <w:r w:rsidRPr="000416BA">
        <w:rPr>
          <w:sz w:val="22"/>
          <w:szCs w:val="22"/>
        </w:rPr>
        <w:t xml:space="preserve"> „Sprendimas dėl </w:t>
      </w:r>
      <w:r w:rsidRPr="000416BA">
        <w:rPr>
          <w:rFonts w:eastAsia="Calibri"/>
          <w:sz w:val="22"/>
          <w:szCs w:val="22"/>
          <w:lang w:eastAsia="lt-LT"/>
        </w:rPr>
        <w:t>UAB „</w:t>
      </w:r>
      <w:proofErr w:type="spellStart"/>
      <w:r w:rsidRPr="000416BA">
        <w:rPr>
          <w:rFonts w:eastAsia="Calibri"/>
          <w:sz w:val="22"/>
          <w:szCs w:val="22"/>
          <w:lang w:eastAsia="lt-LT"/>
        </w:rPr>
        <w:t>E</w:t>
      </w:r>
      <w:r w:rsidR="000416BA" w:rsidRPr="000416BA">
        <w:rPr>
          <w:rFonts w:eastAsia="Calibri"/>
          <w:sz w:val="22"/>
          <w:szCs w:val="22"/>
          <w:lang w:eastAsia="lt-LT"/>
        </w:rPr>
        <w:t>lm</w:t>
      </w:r>
      <w:r w:rsidRPr="000416BA">
        <w:rPr>
          <w:rFonts w:eastAsia="Calibri"/>
          <w:sz w:val="22"/>
          <w:szCs w:val="22"/>
          <w:lang w:eastAsia="lt-LT"/>
        </w:rPr>
        <w:t>o</w:t>
      </w:r>
      <w:r w:rsidR="000416BA" w:rsidRPr="000416BA">
        <w:rPr>
          <w:rFonts w:eastAsia="Calibri"/>
          <w:sz w:val="22"/>
          <w:szCs w:val="22"/>
          <w:lang w:eastAsia="lt-LT"/>
        </w:rPr>
        <w:t>ri</w:t>
      </w:r>
      <w:r w:rsidRPr="000416BA">
        <w:rPr>
          <w:rFonts w:eastAsia="Calibri"/>
          <w:sz w:val="22"/>
          <w:szCs w:val="22"/>
          <w:lang w:eastAsia="lt-LT"/>
        </w:rPr>
        <w:t>s</w:t>
      </w:r>
      <w:proofErr w:type="spellEnd"/>
      <w:r w:rsidRPr="000416BA">
        <w:rPr>
          <w:rFonts w:eastAsia="Calibri"/>
          <w:sz w:val="22"/>
          <w:szCs w:val="22"/>
          <w:lang w:eastAsia="lt-LT"/>
        </w:rPr>
        <w:t>“</w:t>
      </w:r>
      <w:r w:rsidRPr="000416BA">
        <w:rPr>
          <w:sz w:val="22"/>
          <w:szCs w:val="22"/>
        </w:rPr>
        <w:t xml:space="preserve">  paraiškos TIPK leidimui gauti</w:t>
      </w:r>
      <w:r w:rsidR="000416BA" w:rsidRPr="000416BA">
        <w:rPr>
          <w:sz w:val="22"/>
          <w:szCs w:val="22"/>
        </w:rPr>
        <w:t xml:space="preserve"> priėmimo</w:t>
      </w:r>
      <w:r w:rsidRPr="000416BA">
        <w:rPr>
          <w:sz w:val="22"/>
          <w:szCs w:val="22"/>
        </w:rPr>
        <w:t xml:space="preserve">“, siųsto </w:t>
      </w:r>
      <w:r w:rsidRPr="000416BA">
        <w:rPr>
          <w:rFonts w:eastAsia="Calibri"/>
          <w:sz w:val="22"/>
          <w:szCs w:val="22"/>
          <w:lang w:eastAsia="lt-LT"/>
        </w:rPr>
        <w:t>UAB “</w:t>
      </w:r>
      <w:r w:rsidR="000416BA" w:rsidRPr="000416BA">
        <w:rPr>
          <w:rFonts w:eastAsia="Calibri"/>
          <w:sz w:val="22"/>
          <w:szCs w:val="22"/>
          <w:lang w:eastAsia="lt-LT"/>
        </w:rPr>
        <w:t xml:space="preserve"> DGE </w:t>
      </w:r>
      <w:proofErr w:type="spellStart"/>
      <w:r w:rsidR="000416BA" w:rsidRPr="000416BA">
        <w:rPr>
          <w:rFonts w:eastAsia="Calibri"/>
          <w:sz w:val="22"/>
          <w:szCs w:val="22"/>
          <w:lang w:eastAsia="lt-LT"/>
        </w:rPr>
        <w:t>Baltic</w:t>
      </w:r>
      <w:proofErr w:type="spellEnd"/>
      <w:r w:rsidR="000416BA" w:rsidRPr="000416BA">
        <w:rPr>
          <w:rFonts w:eastAsia="Calibri"/>
          <w:sz w:val="22"/>
          <w:szCs w:val="22"/>
          <w:lang w:eastAsia="lt-LT"/>
        </w:rPr>
        <w:t xml:space="preserve"> </w:t>
      </w:r>
      <w:proofErr w:type="spellStart"/>
      <w:r w:rsidR="000416BA" w:rsidRPr="000416BA">
        <w:rPr>
          <w:rFonts w:eastAsia="Calibri"/>
          <w:sz w:val="22"/>
          <w:szCs w:val="22"/>
          <w:lang w:eastAsia="lt-LT"/>
        </w:rPr>
        <w:t>Soil</w:t>
      </w:r>
      <w:proofErr w:type="spellEnd"/>
      <w:r w:rsidR="000416BA" w:rsidRPr="000416BA">
        <w:rPr>
          <w:rFonts w:eastAsia="Calibri"/>
          <w:sz w:val="22"/>
          <w:szCs w:val="22"/>
          <w:lang w:eastAsia="lt-LT"/>
        </w:rPr>
        <w:t xml:space="preserve"> </w:t>
      </w:r>
      <w:proofErr w:type="spellStart"/>
      <w:r w:rsidR="000416BA" w:rsidRPr="000416BA">
        <w:rPr>
          <w:rFonts w:eastAsia="Calibri"/>
          <w:sz w:val="22"/>
          <w:szCs w:val="22"/>
          <w:lang w:eastAsia="lt-LT"/>
        </w:rPr>
        <w:t>and</w:t>
      </w:r>
      <w:proofErr w:type="spellEnd"/>
      <w:r w:rsidR="000416BA" w:rsidRPr="000416BA">
        <w:rPr>
          <w:rFonts w:eastAsia="Calibri"/>
          <w:sz w:val="22"/>
          <w:szCs w:val="22"/>
          <w:lang w:eastAsia="lt-LT"/>
        </w:rPr>
        <w:t xml:space="preserve"> </w:t>
      </w:r>
      <w:proofErr w:type="spellStart"/>
      <w:r w:rsidR="000416BA" w:rsidRPr="000416BA">
        <w:rPr>
          <w:rFonts w:eastAsia="Calibri"/>
          <w:sz w:val="22"/>
          <w:szCs w:val="22"/>
          <w:lang w:eastAsia="lt-LT"/>
        </w:rPr>
        <w:t>Environment</w:t>
      </w:r>
      <w:proofErr w:type="spellEnd"/>
      <w:r w:rsidRPr="000416BA">
        <w:rPr>
          <w:rFonts w:eastAsia="Calibri"/>
          <w:sz w:val="22"/>
          <w:szCs w:val="22"/>
          <w:lang w:eastAsia="lt-LT"/>
        </w:rPr>
        <w:t>“ kopija (1 psl.).</w:t>
      </w:r>
    </w:p>
    <w:p w14:paraId="53F75231" w14:textId="77777777" w:rsidR="0013696E" w:rsidRPr="00A5093D"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highlight w:val="yellow"/>
          <w:lang w:eastAsia="lt-LT"/>
        </w:rPr>
      </w:pPr>
    </w:p>
    <w:p w14:paraId="5218F293" w14:textId="77777777" w:rsidR="0013696E" w:rsidRPr="00A5093D"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highlight w:val="yellow"/>
          <w:lang w:eastAsia="lt-LT"/>
        </w:rPr>
      </w:pPr>
    </w:p>
    <w:p w14:paraId="221EC3E7" w14:textId="77777777" w:rsidR="0013696E" w:rsidRPr="00A5093D"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highlight w:val="yellow"/>
          <w:lang w:eastAsia="lt-LT"/>
        </w:rPr>
      </w:pPr>
    </w:p>
    <w:p w14:paraId="114E27DF" w14:textId="77777777" w:rsidR="0013696E" w:rsidRPr="00A5093D"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highlight w:val="yellow"/>
          <w:lang w:eastAsia="lt-LT"/>
        </w:rPr>
      </w:pPr>
    </w:p>
    <w:p w14:paraId="7E5C5D44" w14:textId="77777777" w:rsidR="0013696E" w:rsidRPr="00A5093D"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highlight w:val="yellow"/>
          <w:lang w:eastAsia="lt-LT"/>
        </w:rPr>
      </w:pPr>
    </w:p>
    <w:p w14:paraId="2D1D4038" w14:textId="389FF703" w:rsidR="00F0322F" w:rsidRPr="00BB2499" w:rsidRDefault="00F04875"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sidRPr="00BB2499">
        <w:rPr>
          <w:rFonts w:eastAsia="Calibri"/>
          <w:sz w:val="22"/>
          <w:szCs w:val="22"/>
          <w:lang w:eastAsia="lt-LT"/>
        </w:rPr>
        <w:t xml:space="preserve">              </w:t>
      </w:r>
      <w:r w:rsidR="00107C20" w:rsidRPr="00BB2499">
        <w:rPr>
          <w:rFonts w:eastAsia="Calibri"/>
          <w:sz w:val="22"/>
          <w:szCs w:val="22"/>
          <w:lang w:eastAsia="lt-LT"/>
        </w:rPr>
        <w:t>2018</w:t>
      </w:r>
      <w:r w:rsidR="00F0322F" w:rsidRPr="00BB2499">
        <w:rPr>
          <w:rFonts w:eastAsia="Calibri"/>
          <w:sz w:val="22"/>
          <w:szCs w:val="22"/>
          <w:lang w:eastAsia="lt-LT"/>
        </w:rPr>
        <w:t xml:space="preserve"> m. </w:t>
      </w:r>
      <w:r w:rsidR="009C1C1C">
        <w:rPr>
          <w:rFonts w:eastAsia="Calibri"/>
          <w:sz w:val="22"/>
          <w:szCs w:val="22"/>
          <w:lang w:eastAsia="lt-LT"/>
        </w:rPr>
        <w:t>gruodž</w:t>
      </w:r>
      <w:r w:rsidR="00BB2499" w:rsidRPr="00BB2499">
        <w:rPr>
          <w:rFonts w:eastAsia="Calibri"/>
          <w:sz w:val="22"/>
          <w:szCs w:val="22"/>
          <w:lang w:eastAsia="lt-LT"/>
        </w:rPr>
        <w:t>io</w:t>
      </w:r>
      <w:r w:rsidR="00A33DB2" w:rsidRPr="00BB2499">
        <w:rPr>
          <w:rFonts w:eastAsia="Calibri"/>
          <w:sz w:val="22"/>
          <w:szCs w:val="22"/>
          <w:lang w:eastAsia="lt-LT"/>
        </w:rPr>
        <w:t xml:space="preserve"> </w:t>
      </w:r>
      <w:r w:rsidR="009C1C1C">
        <w:rPr>
          <w:rFonts w:eastAsia="Calibri"/>
          <w:sz w:val="22"/>
          <w:szCs w:val="22"/>
          <w:lang w:eastAsia="lt-LT"/>
        </w:rPr>
        <w:t>3</w:t>
      </w:r>
      <w:bookmarkStart w:id="1" w:name="_GoBack"/>
      <w:bookmarkEnd w:id="1"/>
      <w:r w:rsidR="00F0322F" w:rsidRPr="00BB2499">
        <w:rPr>
          <w:rFonts w:eastAsia="Calibri"/>
          <w:sz w:val="22"/>
          <w:szCs w:val="22"/>
          <w:lang w:eastAsia="lt-LT"/>
        </w:rPr>
        <w:t xml:space="preserve"> d.</w:t>
      </w:r>
    </w:p>
    <w:p w14:paraId="56357EEE" w14:textId="77777777" w:rsidR="00F0322F" w:rsidRPr="00BB2499" w:rsidRDefault="00F0322F" w:rsidP="00F0322F">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lang w:eastAsia="lt-LT"/>
        </w:rPr>
      </w:pPr>
      <w:r w:rsidRPr="00BB2499">
        <w:rPr>
          <w:rFonts w:eastAsia="Calibri"/>
          <w:sz w:val="22"/>
          <w:szCs w:val="22"/>
          <w:lang w:eastAsia="lt-LT"/>
        </w:rPr>
        <w:t>(Priedų sąrašo sudarymo data)</w:t>
      </w:r>
    </w:p>
    <w:p w14:paraId="5D536174" w14:textId="77777777" w:rsidR="00F0322F" w:rsidRPr="00A5093D" w:rsidRDefault="00F0322F"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highlight w:val="yellow"/>
          <w:lang w:eastAsia="lt-LT"/>
        </w:rPr>
      </w:pPr>
    </w:p>
    <w:p w14:paraId="62CE75AE" w14:textId="77777777" w:rsidR="000B4F1B" w:rsidRPr="00A5093D" w:rsidRDefault="000B4F1B"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highlight w:val="yellow"/>
          <w:lang w:eastAsia="lt-LT"/>
        </w:rPr>
      </w:pPr>
    </w:p>
    <w:p w14:paraId="3872EFF1" w14:textId="77777777" w:rsidR="0013696E" w:rsidRPr="00A5093D"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highlight w:val="yellow"/>
          <w:lang w:eastAsia="lt-LT"/>
        </w:rPr>
      </w:pPr>
    </w:p>
    <w:p w14:paraId="2C6BBC4E" w14:textId="77777777" w:rsidR="0013696E" w:rsidRPr="00A5093D"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highlight w:val="yellow"/>
          <w:lang w:eastAsia="lt-LT"/>
        </w:rPr>
      </w:pPr>
    </w:p>
    <w:p w14:paraId="3C23C850" w14:textId="77777777" w:rsidR="0013696E" w:rsidRPr="00A5093D" w:rsidRDefault="0013696E" w:rsidP="00F032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highlight w:val="yellow"/>
          <w:lang w:eastAsia="lt-LT"/>
        </w:rPr>
      </w:pPr>
    </w:p>
    <w:p w14:paraId="2BB1718B" w14:textId="77777777" w:rsidR="00C130D7" w:rsidRPr="00BB2499" w:rsidRDefault="00C130D7" w:rsidP="00C130D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u w:val="single"/>
        </w:rPr>
      </w:pPr>
      <w:r w:rsidRPr="00BB2499">
        <w:t>Direktorė</w:t>
      </w:r>
      <w:r w:rsidRPr="00BB2499">
        <w:tab/>
      </w:r>
      <w:r w:rsidRPr="00BB2499">
        <w:rPr>
          <w:rFonts w:eastAsia="Calibri"/>
          <w:sz w:val="22"/>
          <w:szCs w:val="22"/>
          <w:lang w:eastAsia="lt-LT"/>
        </w:rPr>
        <w:t xml:space="preserve">  </w:t>
      </w:r>
      <w:sdt>
        <w:sdtPr>
          <w:id w:val="1787311455"/>
          <w:placeholder>
            <w:docPart w:val="A5A0528E4F6C4E929C4D18728CB05E71"/>
          </w:placeholder>
        </w:sdtPr>
        <w:sdtEndPr/>
        <w:sdtContent>
          <w:r w:rsidRPr="00BB2499">
            <w:rPr>
              <w:u w:val="single"/>
            </w:rPr>
            <w:t xml:space="preserve">Aldona </w:t>
          </w:r>
          <w:proofErr w:type="spellStart"/>
          <w:r w:rsidRPr="00BB2499">
            <w:rPr>
              <w:u w:val="single"/>
            </w:rPr>
            <w:t>Margerienė</w:t>
          </w:r>
          <w:proofErr w:type="spellEnd"/>
        </w:sdtContent>
      </w:sdt>
      <w:r w:rsidRPr="00BB2499">
        <w:rPr>
          <w:rFonts w:eastAsia="Calibri"/>
          <w:sz w:val="22"/>
          <w:szCs w:val="22"/>
          <w:lang w:eastAsia="lt-LT"/>
        </w:rPr>
        <w:t xml:space="preserve">                                </w:t>
      </w:r>
    </w:p>
    <w:p w14:paraId="515DB929" w14:textId="77777777" w:rsidR="00C130D7" w:rsidRDefault="00C130D7" w:rsidP="00C130D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sidRPr="00BB2499">
        <w:rPr>
          <w:rFonts w:eastAsia="Calibri"/>
          <w:sz w:val="22"/>
          <w:szCs w:val="22"/>
          <w:lang w:eastAsia="lt-LT"/>
        </w:rPr>
        <w:t xml:space="preserve">         </w:t>
      </w:r>
      <w:r w:rsidRPr="00BB2499">
        <w:rPr>
          <w:rFonts w:eastAsia="Calibri"/>
          <w:sz w:val="22"/>
          <w:szCs w:val="22"/>
          <w:lang w:eastAsia="lt-LT"/>
        </w:rPr>
        <w:tab/>
      </w:r>
      <w:r>
        <w:rPr>
          <w:rFonts w:eastAsia="Calibri"/>
          <w:sz w:val="22"/>
          <w:szCs w:val="22"/>
          <w:lang w:eastAsia="lt-LT"/>
        </w:rPr>
        <w:t xml:space="preserve">     </w:t>
      </w:r>
      <w:r w:rsidRPr="00BB2499">
        <w:rPr>
          <w:rFonts w:eastAsia="Calibri"/>
          <w:sz w:val="22"/>
          <w:szCs w:val="22"/>
          <w:lang w:eastAsia="lt-LT"/>
        </w:rPr>
        <w:t xml:space="preserve"> </w:t>
      </w:r>
      <w:r w:rsidRPr="00BB2499">
        <w:rPr>
          <w:rFonts w:eastAsia="Calibri"/>
          <w:sz w:val="20"/>
          <w:lang w:eastAsia="lt-LT"/>
        </w:rPr>
        <w:t>(Vardas, pavardė)</w:t>
      </w:r>
      <w:r w:rsidRPr="00BB2499">
        <w:rPr>
          <w:rFonts w:eastAsia="Calibri"/>
          <w:sz w:val="20"/>
          <w:lang w:eastAsia="lt-LT"/>
        </w:rPr>
        <w:tab/>
      </w:r>
      <w:r w:rsidRPr="00BB2499">
        <w:rPr>
          <w:rFonts w:eastAsia="Calibri"/>
          <w:sz w:val="22"/>
          <w:szCs w:val="22"/>
          <w:lang w:eastAsia="lt-LT"/>
        </w:rPr>
        <w:t xml:space="preserve">   </w:t>
      </w:r>
      <w:r w:rsidRPr="00BB2499">
        <w:rPr>
          <w:rFonts w:eastAsia="Calibri"/>
          <w:sz w:val="22"/>
          <w:szCs w:val="22"/>
          <w:lang w:eastAsia="lt-LT"/>
        </w:rPr>
        <w:tab/>
        <w:t xml:space="preserve">   </w:t>
      </w:r>
      <w:r w:rsidRPr="00BB2499">
        <w:rPr>
          <w:rFonts w:eastAsia="Calibri"/>
          <w:sz w:val="20"/>
          <w:lang w:eastAsia="lt-LT"/>
        </w:rPr>
        <w:t>(parašas)</w:t>
      </w:r>
      <w:r>
        <w:rPr>
          <w:rFonts w:eastAsia="Calibri"/>
          <w:sz w:val="22"/>
          <w:szCs w:val="22"/>
          <w:lang w:eastAsia="lt-LT"/>
        </w:rPr>
        <w:t xml:space="preserve"> </w:t>
      </w:r>
    </w:p>
    <w:p w14:paraId="139547AB" w14:textId="77777777" w:rsidR="00C130D7" w:rsidRPr="00114456" w:rsidRDefault="00C130D7" w:rsidP="00C130D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r>
        <w:rPr>
          <w:rFonts w:eastAsia="Calibri"/>
          <w:sz w:val="22"/>
          <w:szCs w:val="22"/>
          <w:lang w:eastAsia="lt-LT"/>
        </w:rPr>
        <w:tab/>
      </w:r>
      <w:r>
        <w:rPr>
          <w:rFonts w:eastAsia="Calibri"/>
          <w:sz w:val="22"/>
          <w:szCs w:val="22"/>
          <w:lang w:eastAsia="lt-LT"/>
        </w:rPr>
        <w:tab/>
        <w:t xml:space="preserve">                     </w:t>
      </w:r>
      <w:r w:rsidRPr="00114456">
        <w:rPr>
          <w:rFonts w:eastAsia="Calibri"/>
          <w:sz w:val="22"/>
          <w:szCs w:val="22"/>
          <w:lang w:eastAsia="lt-LT"/>
        </w:rPr>
        <w:t>A. V</w:t>
      </w:r>
    </w:p>
    <w:p w14:paraId="7C7CE794" w14:textId="32CADDF3" w:rsidR="002E3048" w:rsidRPr="00114456" w:rsidRDefault="002E3048" w:rsidP="00C130D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lang w:eastAsia="lt-LT"/>
        </w:rPr>
      </w:pPr>
    </w:p>
    <w:sectPr w:rsidR="002E3048" w:rsidRPr="00114456" w:rsidSect="00FE4E35">
      <w:pgSz w:w="11907" w:h="16839" w:code="9"/>
      <w:pgMar w:top="1440" w:right="1325"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4240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16E51" w14:textId="77777777" w:rsidR="00EB32C7" w:rsidRDefault="00EB32C7" w:rsidP="0002632A">
      <w:r>
        <w:separator/>
      </w:r>
    </w:p>
  </w:endnote>
  <w:endnote w:type="continuationSeparator" w:id="0">
    <w:p w14:paraId="3A09DDAA" w14:textId="77777777" w:rsidR="00EB32C7" w:rsidRDefault="00EB32C7" w:rsidP="0002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36137" w14:textId="77777777" w:rsidR="00EB32C7" w:rsidRDefault="00EB32C7" w:rsidP="0002632A">
      <w:r>
        <w:separator/>
      </w:r>
    </w:p>
  </w:footnote>
  <w:footnote w:type="continuationSeparator" w:id="0">
    <w:p w14:paraId="686C271B" w14:textId="77777777" w:rsidR="00EB32C7" w:rsidRDefault="00EB32C7" w:rsidP="0002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5A3A5" w14:textId="77777777" w:rsidR="00DA2C84" w:rsidRDefault="00DA2C84">
    <w:pPr>
      <w:tabs>
        <w:tab w:val="center" w:pos="4819"/>
        <w:tab w:val="right" w:pos="9638"/>
      </w:tabs>
      <w:jc w:val="center"/>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 PAGE   \* MERGEFORMAT </w:instrText>
    </w:r>
    <w:r>
      <w:rPr>
        <w:rFonts w:ascii="Calibri" w:eastAsia="Calibri" w:hAnsi="Calibri"/>
        <w:sz w:val="22"/>
        <w:szCs w:val="22"/>
      </w:rPr>
      <w:fldChar w:fldCharType="separate"/>
    </w:r>
    <w:r w:rsidR="009C1C1C">
      <w:rPr>
        <w:rFonts w:ascii="Calibri" w:eastAsia="Calibri" w:hAnsi="Calibri"/>
        <w:noProof/>
        <w:sz w:val="22"/>
        <w:szCs w:val="22"/>
      </w:rPr>
      <w:t>36</w:t>
    </w:r>
    <w:r>
      <w:rPr>
        <w:rFonts w:ascii="Calibri" w:eastAsia="Calibri" w:hAnsi="Calibri"/>
        <w:sz w:val="22"/>
        <w:szCs w:val="22"/>
      </w:rPr>
      <w:fldChar w:fldCharType="end"/>
    </w:r>
  </w:p>
  <w:p w14:paraId="52F3C5AF" w14:textId="77777777" w:rsidR="00DA2C84" w:rsidRDefault="00DA2C84">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84B57" w14:textId="77777777" w:rsidR="00DA2C84" w:rsidRDefault="00DA2C84">
    <w:pPr>
      <w:tabs>
        <w:tab w:val="center" w:pos="4819"/>
        <w:tab w:val="right" w:pos="9638"/>
      </w:tabs>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CD8"/>
    <w:multiLevelType w:val="multilevel"/>
    <w:tmpl w:val="3CC6D224"/>
    <w:lvl w:ilvl="0">
      <w:start w:val="1"/>
      <w:numFmt w:val="decimal"/>
      <w:lvlText w:val="%1."/>
      <w:lvlJc w:val="left"/>
      <w:pPr>
        <w:ind w:left="720" w:hanging="360"/>
      </w:pPr>
    </w:lvl>
    <w:lvl w:ilvl="1">
      <w:start w:val="1"/>
      <w:numFmt w:val="decimal"/>
      <w:isLgl/>
      <w:lvlText w:val="%1.%2"/>
      <w:lvlJc w:val="left"/>
      <w:pPr>
        <w:ind w:left="1275" w:hanging="570"/>
      </w:pPr>
      <w:rPr>
        <w:rFonts w:eastAsia="Calibri" w:hint="default"/>
      </w:rPr>
    </w:lvl>
    <w:lvl w:ilvl="2">
      <w:start w:val="1"/>
      <w:numFmt w:val="decimal"/>
      <w:isLgl/>
      <w:lvlText w:val="%1.%2.%3"/>
      <w:lvlJc w:val="left"/>
      <w:pPr>
        <w:ind w:left="1770" w:hanging="720"/>
      </w:pPr>
      <w:rPr>
        <w:rFonts w:eastAsia="Calibri" w:hint="default"/>
      </w:rPr>
    </w:lvl>
    <w:lvl w:ilvl="3">
      <w:start w:val="1"/>
      <w:numFmt w:val="decimal"/>
      <w:isLgl/>
      <w:lvlText w:val="%1.%2.%3.%4"/>
      <w:lvlJc w:val="left"/>
      <w:pPr>
        <w:ind w:left="2115" w:hanging="720"/>
      </w:pPr>
      <w:rPr>
        <w:rFonts w:eastAsia="Calibri" w:hint="default"/>
      </w:rPr>
    </w:lvl>
    <w:lvl w:ilvl="4">
      <w:start w:val="1"/>
      <w:numFmt w:val="decimal"/>
      <w:isLgl/>
      <w:lvlText w:val="%1.%2.%3.%4.%5"/>
      <w:lvlJc w:val="left"/>
      <w:pPr>
        <w:ind w:left="2820" w:hanging="1080"/>
      </w:pPr>
      <w:rPr>
        <w:rFonts w:eastAsia="Calibri" w:hint="default"/>
      </w:rPr>
    </w:lvl>
    <w:lvl w:ilvl="5">
      <w:start w:val="1"/>
      <w:numFmt w:val="decimal"/>
      <w:isLgl/>
      <w:lvlText w:val="%1.%2.%3.%4.%5.%6"/>
      <w:lvlJc w:val="left"/>
      <w:pPr>
        <w:ind w:left="3165" w:hanging="1080"/>
      </w:pPr>
      <w:rPr>
        <w:rFonts w:eastAsia="Calibri" w:hint="default"/>
      </w:rPr>
    </w:lvl>
    <w:lvl w:ilvl="6">
      <w:start w:val="1"/>
      <w:numFmt w:val="decimal"/>
      <w:isLgl/>
      <w:lvlText w:val="%1.%2.%3.%4.%5.%6.%7"/>
      <w:lvlJc w:val="left"/>
      <w:pPr>
        <w:ind w:left="3870" w:hanging="1440"/>
      </w:pPr>
      <w:rPr>
        <w:rFonts w:eastAsia="Calibri" w:hint="default"/>
      </w:rPr>
    </w:lvl>
    <w:lvl w:ilvl="7">
      <w:start w:val="1"/>
      <w:numFmt w:val="decimal"/>
      <w:isLgl/>
      <w:lvlText w:val="%1.%2.%3.%4.%5.%6.%7.%8"/>
      <w:lvlJc w:val="left"/>
      <w:pPr>
        <w:ind w:left="4215" w:hanging="1440"/>
      </w:pPr>
      <w:rPr>
        <w:rFonts w:eastAsia="Calibri" w:hint="default"/>
      </w:rPr>
    </w:lvl>
    <w:lvl w:ilvl="8">
      <w:start w:val="1"/>
      <w:numFmt w:val="decimal"/>
      <w:isLgl/>
      <w:lvlText w:val="%1.%2.%3.%4.%5.%6.%7.%8.%9"/>
      <w:lvlJc w:val="left"/>
      <w:pPr>
        <w:ind w:left="4560" w:hanging="1440"/>
      </w:pPr>
      <w:rPr>
        <w:rFonts w:eastAsia="Calibri" w:hint="default"/>
      </w:rPr>
    </w:lvl>
  </w:abstractNum>
  <w:abstractNum w:abstractNumId="1">
    <w:nsid w:val="01AA0A1F"/>
    <w:multiLevelType w:val="hybridMultilevel"/>
    <w:tmpl w:val="494689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7225765"/>
    <w:multiLevelType w:val="hybridMultilevel"/>
    <w:tmpl w:val="2BD29F86"/>
    <w:lvl w:ilvl="0" w:tplc="34D05946">
      <w:start w:val="47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nsid w:val="10C16969"/>
    <w:multiLevelType w:val="hybridMultilevel"/>
    <w:tmpl w:val="3ACC301E"/>
    <w:lvl w:ilvl="0" w:tplc="EACAE3F8">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nsid w:val="10C17956"/>
    <w:multiLevelType w:val="hybridMultilevel"/>
    <w:tmpl w:val="63C0390E"/>
    <w:lvl w:ilvl="0" w:tplc="EACAE3F8">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nsid w:val="12922D71"/>
    <w:multiLevelType w:val="hybridMultilevel"/>
    <w:tmpl w:val="EEF84122"/>
    <w:lvl w:ilvl="0" w:tplc="EACAE3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B4F4963"/>
    <w:multiLevelType w:val="hybridMultilevel"/>
    <w:tmpl w:val="3424BDB4"/>
    <w:lvl w:ilvl="0" w:tplc="EACAE3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8">
    <w:nsid w:val="4AAF5621"/>
    <w:multiLevelType w:val="hybridMultilevel"/>
    <w:tmpl w:val="FC88B5B6"/>
    <w:lvl w:ilvl="0" w:tplc="EACAE3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45B7A80"/>
    <w:multiLevelType w:val="hybridMultilevel"/>
    <w:tmpl w:val="8492637E"/>
    <w:lvl w:ilvl="0" w:tplc="EACAE3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F5D4103"/>
    <w:multiLevelType w:val="hybridMultilevel"/>
    <w:tmpl w:val="96ACAC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68A25764"/>
    <w:multiLevelType w:val="hybridMultilevel"/>
    <w:tmpl w:val="584E1822"/>
    <w:lvl w:ilvl="0" w:tplc="E4845EEE">
      <w:start w:val="1"/>
      <w:numFmt w:val="bullet"/>
      <w:lvlText w:val="-"/>
      <w:lvlJc w:val="left"/>
      <w:pPr>
        <w:ind w:left="927" w:hanging="360"/>
      </w:pPr>
      <w:rPr>
        <w:rFonts w:ascii="Times New Roman" w:eastAsia="Times New Roman" w:hAnsi="Times New Roman" w:cs="Times New Roman" w:hint="default"/>
      </w:rPr>
    </w:lvl>
    <w:lvl w:ilvl="1" w:tplc="04270003">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2">
    <w:nsid w:val="6F0F618E"/>
    <w:multiLevelType w:val="hybridMultilevel"/>
    <w:tmpl w:val="A232FD0A"/>
    <w:lvl w:ilvl="0" w:tplc="EACAE3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72784282"/>
    <w:multiLevelType w:val="multilevel"/>
    <w:tmpl w:val="A6DCF772"/>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nsid w:val="77247C5F"/>
    <w:multiLevelType w:val="hybridMultilevel"/>
    <w:tmpl w:val="57ACDA0C"/>
    <w:lvl w:ilvl="0" w:tplc="EACAE3F8">
      <w:numFmt w:val="bullet"/>
      <w:lvlText w:val="-"/>
      <w:lvlJc w:val="left"/>
      <w:pPr>
        <w:ind w:left="928"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0"/>
  </w:num>
  <w:num w:numId="5">
    <w:abstractNumId w:val="2"/>
  </w:num>
  <w:num w:numId="6">
    <w:abstractNumId w:val="5"/>
  </w:num>
  <w:num w:numId="7">
    <w:abstractNumId w:val="9"/>
  </w:num>
  <w:num w:numId="8">
    <w:abstractNumId w:val="6"/>
  </w:num>
  <w:num w:numId="9">
    <w:abstractNumId w:val="8"/>
  </w:num>
  <w:num w:numId="10">
    <w:abstractNumId w:val="12"/>
  </w:num>
  <w:num w:numId="11">
    <w:abstractNumId w:val="11"/>
  </w:num>
  <w:num w:numId="12">
    <w:abstractNumId w:val="14"/>
  </w:num>
  <w:num w:numId="13">
    <w:abstractNumId w:val="4"/>
  </w:num>
  <w:num w:numId="14">
    <w:abstractNumId w:val="3"/>
  </w:num>
  <w:num w:numId="15">
    <w:abstractNumId w:val="1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o">
    <w15:presenceInfo w15:providerId="None" w15:userId="E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2F"/>
    <w:rsid w:val="000012A4"/>
    <w:rsid w:val="000017CB"/>
    <w:rsid w:val="00016CD6"/>
    <w:rsid w:val="00016DF0"/>
    <w:rsid w:val="00025435"/>
    <w:rsid w:val="0002632A"/>
    <w:rsid w:val="00032EBF"/>
    <w:rsid w:val="00035217"/>
    <w:rsid w:val="000416BA"/>
    <w:rsid w:val="00064A9C"/>
    <w:rsid w:val="00072B13"/>
    <w:rsid w:val="00083087"/>
    <w:rsid w:val="00093253"/>
    <w:rsid w:val="0009759F"/>
    <w:rsid w:val="000A130F"/>
    <w:rsid w:val="000A7012"/>
    <w:rsid w:val="000B4F1B"/>
    <w:rsid w:val="000B50CB"/>
    <w:rsid w:val="000B5F81"/>
    <w:rsid w:val="000D65FF"/>
    <w:rsid w:val="000D73F3"/>
    <w:rsid w:val="000D7612"/>
    <w:rsid w:val="000E6CEF"/>
    <w:rsid w:val="000F40BA"/>
    <w:rsid w:val="0010590A"/>
    <w:rsid w:val="00107C20"/>
    <w:rsid w:val="00114456"/>
    <w:rsid w:val="00116523"/>
    <w:rsid w:val="001344F1"/>
    <w:rsid w:val="0013696E"/>
    <w:rsid w:val="00146530"/>
    <w:rsid w:val="00150E30"/>
    <w:rsid w:val="00153580"/>
    <w:rsid w:val="001702F1"/>
    <w:rsid w:val="00187713"/>
    <w:rsid w:val="001902BF"/>
    <w:rsid w:val="00190603"/>
    <w:rsid w:val="00192AE2"/>
    <w:rsid w:val="00196856"/>
    <w:rsid w:val="001A4732"/>
    <w:rsid w:val="001B1304"/>
    <w:rsid w:val="001B4C5C"/>
    <w:rsid w:val="001B7169"/>
    <w:rsid w:val="001C26DD"/>
    <w:rsid w:val="001C61C3"/>
    <w:rsid w:val="001E51B3"/>
    <w:rsid w:val="00204FCC"/>
    <w:rsid w:val="00206B60"/>
    <w:rsid w:val="0022245A"/>
    <w:rsid w:val="00227C45"/>
    <w:rsid w:val="0023246E"/>
    <w:rsid w:val="0023610A"/>
    <w:rsid w:val="002505BF"/>
    <w:rsid w:val="00275A89"/>
    <w:rsid w:val="0028414A"/>
    <w:rsid w:val="002A2135"/>
    <w:rsid w:val="002D21B3"/>
    <w:rsid w:val="002D3895"/>
    <w:rsid w:val="002E3048"/>
    <w:rsid w:val="002E525C"/>
    <w:rsid w:val="00307366"/>
    <w:rsid w:val="003110AB"/>
    <w:rsid w:val="003409C6"/>
    <w:rsid w:val="0034624C"/>
    <w:rsid w:val="00351474"/>
    <w:rsid w:val="00361AA7"/>
    <w:rsid w:val="00383240"/>
    <w:rsid w:val="003A057A"/>
    <w:rsid w:val="003B491A"/>
    <w:rsid w:val="003C2D0D"/>
    <w:rsid w:val="003E2EFE"/>
    <w:rsid w:val="003E5DB1"/>
    <w:rsid w:val="0042137D"/>
    <w:rsid w:val="004377C7"/>
    <w:rsid w:val="00440592"/>
    <w:rsid w:val="00443A3E"/>
    <w:rsid w:val="00481691"/>
    <w:rsid w:val="004941DA"/>
    <w:rsid w:val="004B3206"/>
    <w:rsid w:val="004B3DD3"/>
    <w:rsid w:val="004B53B2"/>
    <w:rsid w:val="004B6032"/>
    <w:rsid w:val="004C09AF"/>
    <w:rsid w:val="004C3F71"/>
    <w:rsid w:val="004F3E11"/>
    <w:rsid w:val="00510E17"/>
    <w:rsid w:val="00513413"/>
    <w:rsid w:val="00545404"/>
    <w:rsid w:val="0055740D"/>
    <w:rsid w:val="00557AE9"/>
    <w:rsid w:val="00567E17"/>
    <w:rsid w:val="00582A90"/>
    <w:rsid w:val="00590DDC"/>
    <w:rsid w:val="005A79FD"/>
    <w:rsid w:val="005B4930"/>
    <w:rsid w:val="005E346A"/>
    <w:rsid w:val="005F18B8"/>
    <w:rsid w:val="00630389"/>
    <w:rsid w:val="00636310"/>
    <w:rsid w:val="00640CE7"/>
    <w:rsid w:val="006418EE"/>
    <w:rsid w:val="00654998"/>
    <w:rsid w:val="006570DA"/>
    <w:rsid w:val="00662ED7"/>
    <w:rsid w:val="0066485A"/>
    <w:rsid w:val="006702AF"/>
    <w:rsid w:val="00680857"/>
    <w:rsid w:val="00684409"/>
    <w:rsid w:val="00692C6C"/>
    <w:rsid w:val="006B476F"/>
    <w:rsid w:val="006B64BA"/>
    <w:rsid w:val="006B775D"/>
    <w:rsid w:val="006C0639"/>
    <w:rsid w:val="006D7394"/>
    <w:rsid w:val="006F08C6"/>
    <w:rsid w:val="00700878"/>
    <w:rsid w:val="00710AF7"/>
    <w:rsid w:val="0071308D"/>
    <w:rsid w:val="00714473"/>
    <w:rsid w:val="00720437"/>
    <w:rsid w:val="00722154"/>
    <w:rsid w:val="00722395"/>
    <w:rsid w:val="0072457A"/>
    <w:rsid w:val="00726FBE"/>
    <w:rsid w:val="0073477B"/>
    <w:rsid w:val="007409A4"/>
    <w:rsid w:val="00745153"/>
    <w:rsid w:val="007527C7"/>
    <w:rsid w:val="007A7CF5"/>
    <w:rsid w:val="007B057A"/>
    <w:rsid w:val="007B5A2D"/>
    <w:rsid w:val="007B74C7"/>
    <w:rsid w:val="007F75F6"/>
    <w:rsid w:val="008045E0"/>
    <w:rsid w:val="00804CF3"/>
    <w:rsid w:val="00812781"/>
    <w:rsid w:val="00814626"/>
    <w:rsid w:val="00833062"/>
    <w:rsid w:val="008377A8"/>
    <w:rsid w:val="008769CD"/>
    <w:rsid w:val="00884B0F"/>
    <w:rsid w:val="008876B0"/>
    <w:rsid w:val="008A2049"/>
    <w:rsid w:val="008C5AB1"/>
    <w:rsid w:val="008E4E55"/>
    <w:rsid w:val="00907532"/>
    <w:rsid w:val="00910E94"/>
    <w:rsid w:val="00912A46"/>
    <w:rsid w:val="00940563"/>
    <w:rsid w:val="0094405B"/>
    <w:rsid w:val="0094445B"/>
    <w:rsid w:val="009456F4"/>
    <w:rsid w:val="00950037"/>
    <w:rsid w:val="00956E53"/>
    <w:rsid w:val="009571D7"/>
    <w:rsid w:val="00966784"/>
    <w:rsid w:val="00967C0D"/>
    <w:rsid w:val="00977862"/>
    <w:rsid w:val="00993E4C"/>
    <w:rsid w:val="009948C4"/>
    <w:rsid w:val="009A0E5D"/>
    <w:rsid w:val="009A3DC7"/>
    <w:rsid w:val="009A5BA9"/>
    <w:rsid w:val="009C1C1C"/>
    <w:rsid w:val="009C2050"/>
    <w:rsid w:val="009C643B"/>
    <w:rsid w:val="009C6F8C"/>
    <w:rsid w:val="009E43D4"/>
    <w:rsid w:val="009F0828"/>
    <w:rsid w:val="009F5E80"/>
    <w:rsid w:val="00A206FC"/>
    <w:rsid w:val="00A20AF0"/>
    <w:rsid w:val="00A33DB2"/>
    <w:rsid w:val="00A41125"/>
    <w:rsid w:val="00A5093D"/>
    <w:rsid w:val="00A64EEC"/>
    <w:rsid w:val="00A904C4"/>
    <w:rsid w:val="00A92BFA"/>
    <w:rsid w:val="00A9328E"/>
    <w:rsid w:val="00A975E8"/>
    <w:rsid w:val="00AA1E49"/>
    <w:rsid w:val="00AA376A"/>
    <w:rsid w:val="00AA6489"/>
    <w:rsid w:val="00AC06DF"/>
    <w:rsid w:val="00AE14AB"/>
    <w:rsid w:val="00B040DD"/>
    <w:rsid w:val="00B1581E"/>
    <w:rsid w:val="00B2469C"/>
    <w:rsid w:val="00B4385D"/>
    <w:rsid w:val="00B62865"/>
    <w:rsid w:val="00B6351D"/>
    <w:rsid w:val="00B7794C"/>
    <w:rsid w:val="00B779DD"/>
    <w:rsid w:val="00B81593"/>
    <w:rsid w:val="00B92878"/>
    <w:rsid w:val="00BA0752"/>
    <w:rsid w:val="00BB2499"/>
    <w:rsid w:val="00BC12C9"/>
    <w:rsid w:val="00BD171D"/>
    <w:rsid w:val="00BD1D63"/>
    <w:rsid w:val="00BE5F95"/>
    <w:rsid w:val="00C130D7"/>
    <w:rsid w:val="00C37962"/>
    <w:rsid w:val="00C54B92"/>
    <w:rsid w:val="00C55D28"/>
    <w:rsid w:val="00C74760"/>
    <w:rsid w:val="00C87B37"/>
    <w:rsid w:val="00C90D7B"/>
    <w:rsid w:val="00C97895"/>
    <w:rsid w:val="00CC3CD1"/>
    <w:rsid w:val="00CE0D87"/>
    <w:rsid w:val="00CF0395"/>
    <w:rsid w:val="00CF3065"/>
    <w:rsid w:val="00D00A63"/>
    <w:rsid w:val="00D15E82"/>
    <w:rsid w:val="00D340F9"/>
    <w:rsid w:val="00D47EFC"/>
    <w:rsid w:val="00D63617"/>
    <w:rsid w:val="00D71075"/>
    <w:rsid w:val="00D71E36"/>
    <w:rsid w:val="00DA2340"/>
    <w:rsid w:val="00DA2C84"/>
    <w:rsid w:val="00DD0832"/>
    <w:rsid w:val="00DD4411"/>
    <w:rsid w:val="00E021AF"/>
    <w:rsid w:val="00E04382"/>
    <w:rsid w:val="00E045E1"/>
    <w:rsid w:val="00E10F06"/>
    <w:rsid w:val="00E573BA"/>
    <w:rsid w:val="00E65177"/>
    <w:rsid w:val="00E654B3"/>
    <w:rsid w:val="00E72334"/>
    <w:rsid w:val="00EB32C7"/>
    <w:rsid w:val="00ED7CF6"/>
    <w:rsid w:val="00EE347B"/>
    <w:rsid w:val="00F0322F"/>
    <w:rsid w:val="00F04875"/>
    <w:rsid w:val="00F1143B"/>
    <w:rsid w:val="00F27FE8"/>
    <w:rsid w:val="00F4351F"/>
    <w:rsid w:val="00F5200B"/>
    <w:rsid w:val="00F54457"/>
    <w:rsid w:val="00F63280"/>
    <w:rsid w:val="00F76A46"/>
    <w:rsid w:val="00F76DB6"/>
    <w:rsid w:val="00F90C27"/>
    <w:rsid w:val="00F93C34"/>
    <w:rsid w:val="00FD2AEA"/>
    <w:rsid w:val="00FE49C9"/>
    <w:rsid w:val="00FE4E35"/>
    <w:rsid w:val="00FF2D33"/>
    <w:rsid w:val="00FF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322F"/>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204FCC"/>
    <w:pPr>
      <w:keepNext/>
      <w:numPr>
        <w:numId w:val="3"/>
      </w:numPr>
      <w:suppressAutoHyphens/>
      <w:adjustRightInd w:val="0"/>
      <w:spacing w:before="240" w:after="60" w:line="360" w:lineRule="atLeast"/>
      <w:textAlignment w:val="baseline"/>
      <w:outlineLvl w:val="0"/>
    </w:pPr>
    <w:rPr>
      <w:rFonts w:ascii="Arial" w:hAnsi="Arial"/>
      <w:b/>
      <w:kern w:val="1"/>
      <w:sz w:val="28"/>
      <w:lang w:eastAsia="lt-LT"/>
    </w:rPr>
  </w:style>
  <w:style w:type="paragraph" w:styleId="Antrat2">
    <w:name w:val="heading 2"/>
    <w:basedOn w:val="prastasis"/>
    <w:next w:val="prastasis"/>
    <w:link w:val="Antrat2Diagrama"/>
    <w:uiPriority w:val="9"/>
    <w:unhideWhenUsed/>
    <w:qFormat/>
    <w:rsid w:val="0044059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qFormat/>
    <w:rsid w:val="00204FCC"/>
    <w:pPr>
      <w:keepNext/>
      <w:numPr>
        <w:ilvl w:val="2"/>
        <w:numId w:val="3"/>
      </w:numPr>
      <w:suppressAutoHyphens/>
      <w:adjustRightInd w:val="0"/>
      <w:spacing w:before="240" w:after="60" w:line="360" w:lineRule="atLeast"/>
      <w:textAlignment w:val="baseline"/>
      <w:outlineLvl w:val="2"/>
    </w:pPr>
    <w:rPr>
      <w:rFonts w:ascii="Arial" w:hAnsi="Arial"/>
      <w:lang w:eastAsia="lt-LT"/>
    </w:rPr>
  </w:style>
  <w:style w:type="paragraph" w:styleId="Antrat4">
    <w:name w:val="heading 4"/>
    <w:basedOn w:val="prastasis"/>
    <w:next w:val="prastasis"/>
    <w:link w:val="Antrat4Diagrama"/>
    <w:qFormat/>
    <w:rsid w:val="00204FCC"/>
    <w:pPr>
      <w:keepNext/>
      <w:numPr>
        <w:ilvl w:val="3"/>
        <w:numId w:val="3"/>
      </w:numPr>
      <w:suppressAutoHyphens/>
      <w:adjustRightInd w:val="0"/>
      <w:spacing w:before="240" w:after="60" w:line="360" w:lineRule="atLeast"/>
      <w:textAlignment w:val="baseline"/>
      <w:outlineLvl w:val="3"/>
    </w:pPr>
    <w:rPr>
      <w:rFonts w:ascii="Arial" w:hAnsi="Arial"/>
      <w:b/>
      <w:lang w:eastAsia="lt-LT"/>
    </w:rPr>
  </w:style>
  <w:style w:type="paragraph" w:styleId="Antrat5">
    <w:name w:val="heading 5"/>
    <w:basedOn w:val="prastasis"/>
    <w:next w:val="prastasis"/>
    <w:link w:val="Antrat5Diagrama"/>
    <w:qFormat/>
    <w:rsid w:val="00204FCC"/>
    <w:pPr>
      <w:numPr>
        <w:ilvl w:val="4"/>
        <w:numId w:val="3"/>
      </w:numPr>
      <w:suppressAutoHyphens/>
      <w:adjustRightInd w:val="0"/>
      <w:spacing w:before="240" w:after="60" w:line="360" w:lineRule="atLeast"/>
      <w:textAlignment w:val="baseline"/>
      <w:outlineLvl w:val="4"/>
    </w:pPr>
    <w:rPr>
      <w:lang w:eastAsia="lt-LT"/>
    </w:rPr>
  </w:style>
  <w:style w:type="paragraph" w:styleId="Antrat6">
    <w:name w:val="heading 6"/>
    <w:basedOn w:val="prastasis"/>
    <w:next w:val="prastasis"/>
    <w:link w:val="Antrat6Diagrama"/>
    <w:qFormat/>
    <w:rsid w:val="00204FCC"/>
    <w:pPr>
      <w:numPr>
        <w:ilvl w:val="5"/>
        <w:numId w:val="3"/>
      </w:numPr>
      <w:suppressAutoHyphens/>
      <w:adjustRightInd w:val="0"/>
      <w:spacing w:before="240" w:after="60" w:line="360" w:lineRule="atLeast"/>
      <w:textAlignment w:val="baseline"/>
      <w:outlineLvl w:val="5"/>
    </w:pPr>
    <w:rPr>
      <w:i/>
      <w:lang w:eastAsia="lt-LT"/>
    </w:rPr>
  </w:style>
  <w:style w:type="paragraph" w:styleId="Antrat7">
    <w:name w:val="heading 7"/>
    <w:basedOn w:val="prastasis"/>
    <w:next w:val="prastasis"/>
    <w:link w:val="Antrat7Diagrama"/>
    <w:qFormat/>
    <w:rsid w:val="00204FCC"/>
    <w:pPr>
      <w:numPr>
        <w:ilvl w:val="6"/>
        <w:numId w:val="3"/>
      </w:numPr>
      <w:suppressAutoHyphens/>
      <w:adjustRightInd w:val="0"/>
      <w:spacing w:before="240" w:after="60" w:line="360" w:lineRule="atLeast"/>
      <w:textAlignment w:val="baseline"/>
      <w:outlineLvl w:val="6"/>
    </w:pPr>
    <w:rPr>
      <w:rFonts w:ascii="Arial" w:hAnsi="Arial"/>
      <w:sz w:val="20"/>
      <w:lang w:eastAsia="lt-LT"/>
    </w:rPr>
  </w:style>
  <w:style w:type="paragraph" w:styleId="Antrat8">
    <w:name w:val="heading 8"/>
    <w:basedOn w:val="prastasis"/>
    <w:next w:val="prastasis"/>
    <w:link w:val="Antrat8Diagrama"/>
    <w:qFormat/>
    <w:rsid w:val="00204FCC"/>
    <w:pPr>
      <w:numPr>
        <w:ilvl w:val="7"/>
        <w:numId w:val="3"/>
      </w:numPr>
      <w:suppressAutoHyphens/>
      <w:adjustRightInd w:val="0"/>
      <w:spacing w:before="240" w:after="60" w:line="360" w:lineRule="atLeast"/>
      <w:textAlignment w:val="baseline"/>
      <w:outlineLvl w:val="7"/>
    </w:pPr>
    <w:rPr>
      <w:rFonts w:ascii="Arial" w:hAnsi="Arial"/>
      <w:i/>
      <w:sz w:val="20"/>
      <w:lang w:eastAsia="lt-LT"/>
    </w:rPr>
  </w:style>
  <w:style w:type="paragraph" w:styleId="Antrat9">
    <w:name w:val="heading 9"/>
    <w:basedOn w:val="prastasis"/>
    <w:next w:val="prastasis"/>
    <w:link w:val="Antrat9Diagrama"/>
    <w:qFormat/>
    <w:rsid w:val="00204FCC"/>
    <w:pPr>
      <w:numPr>
        <w:ilvl w:val="8"/>
        <w:numId w:val="3"/>
      </w:numPr>
      <w:suppressAutoHyphens/>
      <w:adjustRightInd w:val="0"/>
      <w:spacing w:before="240" w:after="60" w:line="360" w:lineRule="atLeast"/>
      <w:textAlignment w:val="baseline"/>
      <w:outlineLvl w:val="8"/>
    </w:pPr>
    <w:rPr>
      <w:rFonts w:ascii="Arial" w:hAnsi="Arial"/>
      <w:b/>
      <w:i/>
      <w:sz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322F"/>
    <w:rPr>
      <w:color w:val="808080"/>
    </w:rPr>
  </w:style>
  <w:style w:type="paragraph" w:styleId="Sraopastraipa">
    <w:name w:val="List Paragraph"/>
    <w:basedOn w:val="prastasis"/>
    <w:qFormat/>
    <w:rsid w:val="00F0322F"/>
    <w:pPr>
      <w:ind w:left="720"/>
      <w:contextualSpacing/>
    </w:pPr>
  </w:style>
  <w:style w:type="paragraph" w:styleId="Antrats">
    <w:name w:val="header"/>
    <w:basedOn w:val="prastasis"/>
    <w:link w:val="AntratsDiagrama"/>
    <w:rsid w:val="00F0322F"/>
    <w:pPr>
      <w:tabs>
        <w:tab w:val="center" w:pos="4819"/>
        <w:tab w:val="right" w:pos="9638"/>
      </w:tabs>
    </w:pPr>
  </w:style>
  <w:style w:type="character" w:customStyle="1" w:styleId="AntratsDiagrama">
    <w:name w:val="Antraštės Diagrama"/>
    <w:basedOn w:val="Numatytasispastraiposriftas"/>
    <w:link w:val="Antrats"/>
    <w:rsid w:val="00F0322F"/>
    <w:rPr>
      <w:rFonts w:ascii="Times New Roman" w:eastAsia="Times New Roman" w:hAnsi="Times New Roman" w:cs="Times New Roman"/>
      <w:sz w:val="24"/>
      <w:szCs w:val="20"/>
      <w:lang w:val="lt-LT"/>
    </w:rPr>
  </w:style>
  <w:style w:type="paragraph" w:styleId="Porat">
    <w:name w:val="footer"/>
    <w:basedOn w:val="prastasis"/>
    <w:link w:val="PoratDiagrama"/>
    <w:rsid w:val="00F0322F"/>
    <w:pPr>
      <w:tabs>
        <w:tab w:val="center" w:pos="4819"/>
        <w:tab w:val="right" w:pos="9638"/>
      </w:tabs>
    </w:pPr>
  </w:style>
  <w:style w:type="character" w:customStyle="1" w:styleId="PoratDiagrama">
    <w:name w:val="Poraštė Diagrama"/>
    <w:basedOn w:val="Numatytasispastraiposriftas"/>
    <w:link w:val="Porat"/>
    <w:rsid w:val="00F0322F"/>
    <w:rPr>
      <w:rFonts w:ascii="Times New Roman" w:eastAsia="Times New Roman" w:hAnsi="Times New Roman" w:cs="Times New Roman"/>
      <w:sz w:val="24"/>
      <w:szCs w:val="20"/>
      <w:lang w:val="lt-LT"/>
    </w:rPr>
  </w:style>
  <w:style w:type="character" w:styleId="Hipersaitas">
    <w:name w:val="Hyperlink"/>
    <w:uiPriority w:val="99"/>
    <w:rsid w:val="00567E17"/>
    <w:rPr>
      <w:rFonts w:cs="Times New Roman"/>
      <w:color w:val="0000FF"/>
      <w:u w:val="single"/>
    </w:rPr>
  </w:style>
  <w:style w:type="paragraph" w:styleId="Puslapioinaostekstas">
    <w:name w:val="footnote text"/>
    <w:basedOn w:val="prastasis"/>
    <w:link w:val="PuslapioinaostekstasDiagrama"/>
    <w:uiPriority w:val="99"/>
    <w:semiHidden/>
    <w:rsid w:val="0002632A"/>
    <w:pPr>
      <w:ind w:left="720" w:hanging="720"/>
    </w:pPr>
  </w:style>
  <w:style w:type="character" w:customStyle="1" w:styleId="PuslapioinaostekstasDiagrama">
    <w:name w:val="Puslapio išnašos tekstas Diagrama"/>
    <w:basedOn w:val="Numatytasispastraiposriftas"/>
    <w:link w:val="Puslapioinaostekstas"/>
    <w:uiPriority w:val="99"/>
    <w:semiHidden/>
    <w:rsid w:val="0002632A"/>
    <w:rPr>
      <w:rFonts w:ascii="Times New Roman" w:eastAsia="Times New Roman" w:hAnsi="Times New Roman" w:cs="Times New Roman"/>
      <w:sz w:val="24"/>
      <w:szCs w:val="20"/>
      <w:lang w:val="lt-LT"/>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iPriority w:val="99"/>
    <w:semiHidden/>
    <w:rsid w:val="0002632A"/>
    <w:rPr>
      <w:rFonts w:cs="Times New Roman"/>
      <w:b/>
      <w:vertAlign w:val="superscript"/>
    </w:rPr>
  </w:style>
  <w:style w:type="paragraph" w:customStyle="1" w:styleId="ISTATYMAS">
    <w:name w:val="ISTATYMAS"/>
    <w:rsid w:val="0002632A"/>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TableBullets">
    <w:name w:val="Table Bullets"/>
    <w:basedOn w:val="prastasis"/>
    <w:rsid w:val="0002632A"/>
    <w:pPr>
      <w:tabs>
        <w:tab w:val="num" w:pos="360"/>
      </w:tabs>
      <w:jc w:val="both"/>
    </w:pPr>
    <w:rPr>
      <w:snapToGrid w:val="0"/>
      <w:sz w:val="20"/>
      <w:lang w:val="en-GB" w:eastAsia="lt-LT"/>
    </w:rPr>
  </w:style>
  <w:style w:type="paragraph" w:styleId="Debesliotekstas">
    <w:name w:val="Balloon Text"/>
    <w:basedOn w:val="prastasis"/>
    <w:link w:val="DebesliotekstasDiagrama"/>
    <w:uiPriority w:val="99"/>
    <w:semiHidden/>
    <w:unhideWhenUsed/>
    <w:rsid w:val="00C379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7962"/>
    <w:rPr>
      <w:rFonts w:ascii="Tahoma" w:eastAsia="Times New Roman" w:hAnsi="Tahoma" w:cs="Tahoma"/>
      <w:sz w:val="16"/>
      <w:szCs w:val="16"/>
      <w:lang w:val="lt-LT"/>
    </w:rPr>
  </w:style>
  <w:style w:type="paragraph" w:customStyle="1" w:styleId="BodyTextNoSpace">
    <w:name w:val="Body Text NoSpace"/>
    <w:basedOn w:val="Pagrindinistekstas"/>
    <w:rsid w:val="007F75F6"/>
    <w:pPr>
      <w:widowControl w:val="0"/>
      <w:spacing w:after="0" w:line="270" w:lineRule="atLeast"/>
    </w:pPr>
    <w:rPr>
      <w:sz w:val="23"/>
      <w:lang w:val="en-US" w:eastAsia="lt-LT"/>
    </w:rPr>
  </w:style>
  <w:style w:type="paragraph" w:styleId="Pagrindinistekstas">
    <w:name w:val="Body Text"/>
    <w:basedOn w:val="prastasis"/>
    <w:link w:val="PagrindinistekstasDiagrama"/>
    <w:unhideWhenUsed/>
    <w:rsid w:val="007F75F6"/>
    <w:pPr>
      <w:spacing w:after="120"/>
    </w:pPr>
  </w:style>
  <w:style w:type="character" w:customStyle="1" w:styleId="PagrindinistekstasDiagrama">
    <w:name w:val="Pagrindinis tekstas Diagrama"/>
    <w:basedOn w:val="Numatytasispastraiposriftas"/>
    <w:link w:val="Pagrindinistekstas"/>
    <w:rsid w:val="007F75F6"/>
    <w:rPr>
      <w:rFonts w:ascii="Times New Roman" w:eastAsia="Times New Roman" w:hAnsi="Times New Roman" w:cs="Times New Roman"/>
      <w:sz w:val="24"/>
      <w:szCs w:val="20"/>
      <w:lang w:val="lt-LT"/>
    </w:rPr>
  </w:style>
  <w:style w:type="character" w:styleId="Komentaronuoroda">
    <w:name w:val="annotation reference"/>
    <w:basedOn w:val="Numatytasispastraiposriftas"/>
    <w:semiHidden/>
    <w:unhideWhenUsed/>
    <w:rsid w:val="0072457A"/>
    <w:rPr>
      <w:sz w:val="16"/>
      <w:szCs w:val="16"/>
    </w:rPr>
  </w:style>
  <w:style w:type="paragraph" w:styleId="Komentarotekstas">
    <w:name w:val="annotation text"/>
    <w:basedOn w:val="prastasis"/>
    <w:link w:val="KomentarotekstasDiagrama"/>
    <w:semiHidden/>
    <w:unhideWhenUsed/>
    <w:rsid w:val="0072457A"/>
    <w:rPr>
      <w:sz w:val="20"/>
    </w:rPr>
  </w:style>
  <w:style w:type="character" w:customStyle="1" w:styleId="KomentarotekstasDiagrama">
    <w:name w:val="Komentaro tekstas Diagrama"/>
    <w:basedOn w:val="Numatytasispastraiposriftas"/>
    <w:link w:val="Komentarotekstas"/>
    <w:semiHidden/>
    <w:rsid w:val="0072457A"/>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72457A"/>
    <w:rPr>
      <w:b/>
      <w:bCs/>
    </w:rPr>
  </w:style>
  <w:style w:type="character" w:customStyle="1" w:styleId="KomentarotemaDiagrama">
    <w:name w:val="Komentaro tema Diagrama"/>
    <w:basedOn w:val="KomentarotekstasDiagrama"/>
    <w:link w:val="Komentarotema"/>
    <w:uiPriority w:val="99"/>
    <w:semiHidden/>
    <w:rsid w:val="0072457A"/>
    <w:rPr>
      <w:rFonts w:ascii="Times New Roman" w:eastAsia="Times New Roman" w:hAnsi="Times New Roman" w:cs="Times New Roman"/>
      <w:b/>
      <w:bCs/>
      <w:sz w:val="20"/>
      <w:szCs w:val="20"/>
      <w:lang w:val="lt-LT"/>
    </w:rPr>
  </w:style>
  <w:style w:type="paragraph" w:styleId="Pagrindiniotekstotrauka">
    <w:name w:val="Body Text Indent"/>
    <w:basedOn w:val="prastasis"/>
    <w:link w:val="PagrindiniotekstotraukaDiagrama"/>
    <w:uiPriority w:val="99"/>
    <w:semiHidden/>
    <w:unhideWhenUsed/>
    <w:rsid w:val="00B6351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6351D"/>
    <w:rPr>
      <w:rFonts w:ascii="Times New Roman" w:eastAsia="Times New Roman" w:hAnsi="Times New Roman" w:cs="Times New Roman"/>
      <w:sz w:val="24"/>
      <w:szCs w:val="20"/>
      <w:lang w:val="lt-LT"/>
    </w:rPr>
  </w:style>
  <w:style w:type="character" w:customStyle="1" w:styleId="Antrat1Diagrama">
    <w:name w:val="Antraštė 1 Diagrama"/>
    <w:basedOn w:val="Numatytasispastraiposriftas"/>
    <w:link w:val="Antrat1"/>
    <w:rsid w:val="00204FCC"/>
    <w:rPr>
      <w:rFonts w:ascii="Arial" w:eastAsia="Times New Roman" w:hAnsi="Arial" w:cs="Times New Roman"/>
      <w:b/>
      <w:kern w:val="1"/>
      <w:sz w:val="28"/>
      <w:szCs w:val="20"/>
      <w:lang w:val="lt-LT" w:eastAsia="lt-LT"/>
    </w:rPr>
  </w:style>
  <w:style w:type="character" w:customStyle="1" w:styleId="Antrat3Diagrama">
    <w:name w:val="Antraštė 3 Diagrama"/>
    <w:basedOn w:val="Numatytasispastraiposriftas"/>
    <w:link w:val="Antrat3"/>
    <w:rsid w:val="00204FCC"/>
    <w:rPr>
      <w:rFonts w:ascii="Arial" w:eastAsia="Times New Roman" w:hAnsi="Arial" w:cs="Times New Roman"/>
      <w:sz w:val="24"/>
      <w:szCs w:val="20"/>
      <w:lang w:val="lt-LT" w:eastAsia="lt-LT"/>
    </w:rPr>
  </w:style>
  <w:style w:type="character" w:customStyle="1" w:styleId="Antrat4Diagrama">
    <w:name w:val="Antraštė 4 Diagrama"/>
    <w:basedOn w:val="Numatytasispastraiposriftas"/>
    <w:link w:val="Antrat4"/>
    <w:rsid w:val="00204FCC"/>
    <w:rPr>
      <w:rFonts w:ascii="Arial" w:eastAsia="Times New Roman" w:hAnsi="Arial" w:cs="Times New Roman"/>
      <w:b/>
      <w:sz w:val="24"/>
      <w:szCs w:val="20"/>
      <w:lang w:val="lt-LT" w:eastAsia="lt-LT"/>
    </w:rPr>
  </w:style>
  <w:style w:type="character" w:customStyle="1" w:styleId="Antrat5Diagrama">
    <w:name w:val="Antraštė 5 Diagrama"/>
    <w:basedOn w:val="Numatytasispastraiposriftas"/>
    <w:link w:val="Antrat5"/>
    <w:rsid w:val="00204FCC"/>
    <w:rPr>
      <w:rFonts w:ascii="Times New Roman" w:eastAsia="Times New Roman" w:hAnsi="Times New Roman" w:cs="Times New Roman"/>
      <w:sz w:val="24"/>
      <w:szCs w:val="20"/>
      <w:lang w:val="lt-LT" w:eastAsia="lt-LT"/>
    </w:rPr>
  </w:style>
  <w:style w:type="character" w:customStyle="1" w:styleId="Antrat6Diagrama">
    <w:name w:val="Antraštė 6 Diagrama"/>
    <w:basedOn w:val="Numatytasispastraiposriftas"/>
    <w:link w:val="Antrat6"/>
    <w:rsid w:val="00204FCC"/>
    <w:rPr>
      <w:rFonts w:ascii="Times New Roman" w:eastAsia="Times New Roman" w:hAnsi="Times New Roman" w:cs="Times New Roman"/>
      <w:i/>
      <w:sz w:val="24"/>
      <w:szCs w:val="20"/>
      <w:lang w:val="lt-LT" w:eastAsia="lt-LT"/>
    </w:rPr>
  </w:style>
  <w:style w:type="character" w:customStyle="1" w:styleId="Antrat7Diagrama">
    <w:name w:val="Antraštė 7 Diagrama"/>
    <w:basedOn w:val="Numatytasispastraiposriftas"/>
    <w:link w:val="Antrat7"/>
    <w:rsid w:val="00204FCC"/>
    <w:rPr>
      <w:rFonts w:ascii="Arial" w:eastAsia="Times New Roman" w:hAnsi="Arial" w:cs="Times New Roman"/>
      <w:sz w:val="20"/>
      <w:szCs w:val="20"/>
      <w:lang w:val="lt-LT" w:eastAsia="lt-LT"/>
    </w:rPr>
  </w:style>
  <w:style w:type="character" w:customStyle="1" w:styleId="Antrat8Diagrama">
    <w:name w:val="Antraštė 8 Diagrama"/>
    <w:basedOn w:val="Numatytasispastraiposriftas"/>
    <w:link w:val="Antrat8"/>
    <w:rsid w:val="00204FCC"/>
    <w:rPr>
      <w:rFonts w:ascii="Arial" w:eastAsia="Times New Roman" w:hAnsi="Arial" w:cs="Times New Roman"/>
      <w:i/>
      <w:sz w:val="20"/>
      <w:szCs w:val="20"/>
      <w:lang w:val="lt-LT" w:eastAsia="lt-LT"/>
    </w:rPr>
  </w:style>
  <w:style w:type="character" w:customStyle="1" w:styleId="Antrat9Diagrama">
    <w:name w:val="Antraštė 9 Diagrama"/>
    <w:basedOn w:val="Numatytasispastraiposriftas"/>
    <w:link w:val="Antrat9"/>
    <w:rsid w:val="00204FCC"/>
    <w:rPr>
      <w:rFonts w:ascii="Arial" w:eastAsia="Times New Roman" w:hAnsi="Arial" w:cs="Times New Roman"/>
      <w:b/>
      <w:i/>
      <w:sz w:val="18"/>
      <w:szCs w:val="20"/>
      <w:lang w:val="lt-LT" w:eastAsia="lt-LT"/>
    </w:rPr>
  </w:style>
  <w:style w:type="character" w:customStyle="1" w:styleId="Antrat2Diagrama">
    <w:name w:val="Antraštė 2 Diagrama"/>
    <w:basedOn w:val="Numatytasispastraiposriftas"/>
    <w:link w:val="Antrat2"/>
    <w:rsid w:val="00440592"/>
    <w:rPr>
      <w:rFonts w:asciiTheme="majorHAnsi" w:eastAsiaTheme="majorEastAsia" w:hAnsiTheme="majorHAnsi" w:cstheme="majorBidi"/>
      <w:b/>
      <w:bCs/>
      <w:color w:val="5B9BD5" w:themeColor="accent1"/>
      <w:sz w:val="26"/>
      <w:szCs w:val="26"/>
      <w:lang w:val="lt-LT"/>
    </w:rPr>
  </w:style>
  <w:style w:type="paragraph" w:customStyle="1" w:styleId="BodyText1">
    <w:name w:val="Body Text1"/>
    <w:link w:val="BodytextChar"/>
    <w:rsid w:val="00440592"/>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BodytextChar">
    <w:name w:val="Body text Char"/>
    <w:link w:val="BodyText1"/>
    <w:rsid w:val="00440592"/>
    <w:rPr>
      <w:rFonts w:ascii="TimesLT" w:eastAsia="Times New Roman" w:hAnsi="TimesLT" w:cs="Times New Roman"/>
      <w:sz w:val="20"/>
      <w:szCs w:val="20"/>
    </w:rPr>
  </w:style>
  <w:style w:type="character" w:customStyle="1" w:styleId="WW8Num4z2">
    <w:name w:val="WW8Num4z2"/>
    <w:rsid w:val="00146530"/>
    <w:rPr>
      <w:rFonts w:ascii="Wingdings" w:hAnsi="Wingdings"/>
    </w:rPr>
  </w:style>
  <w:style w:type="paragraph" w:customStyle="1" w:styleId="Pagrindinistekstas11">
    <w:name w:val="Pagrindinis tekstas11"/>
    <w:basedOn w:val="prastasis"/>
    <w:rsid w:val="000D73F3"/>
    <w:pPr>
      <w:suppressAutoHyphens/>
      <w:autoSpaceDE w:val="0"/>
      <w:autoSpaceDN w:val="0"/>
      <w:adjustRightInd w:val="0"/>
      <w:spacing w:line="298" w:lineRule="auto"/>
      <w:ind w:firstLine="312"/>
      <w:jc w:val="both"/>
      <w:textAlignment w:val="center"/>
    </w:pPr>
    <w:rPr>
      <w:color w:val="000000"/>
      <w:sz w:val="20"/>
    </w:rPr>
  </w:style>
  <w:style w:type="character" w:customStyle="1" w:styleId="fontstyle01">
    <w:name w:val="fontstyle01"/>
    <w:basedOn w:val="Numatytasispastraiposriftas"/>
    <w:rsid w:val="001B1304"/>
    <w:rPr>
      <w:rFonts w:ascii="Times New Roman" w:hAnsi="Times New Roman" w:cs="Times New Roman" w:hint="default"/>
      <w:b w:val="0"/>
      <w:bCs w:val="0"/>
      <w:i w:val="0"/>
      <w:iCs w:val="0"/>
      <w:color w:val="000000"/>
      <w:sz w:val="24"/>
      <w:szCs w:val="24"/>
    </w:rPr>
  </w:style>
  <w:style w:type="paragraph" w:styleId="Pataisymai">
    <w:name w:val="Revision"/>
    <w:hidden/>
    <w:uiPriority w:val="99"/>
    <w:semiHidden/>
    <w:rsid w:val="004377C7"/>
    <w:pPr>
      <w:spacing w:after="0" w:line="240" w:lineRule="auto"/>
    </w:pPr>
    <w:rPr>
      <w:rFonts w:ascii="Times New Roman" w:eastAsia="Times New Roman" w:hAnsi="Times New Roman" w:cs="Times New Roman"/>
      <w:sz w:val="24"/>
      <w:szCs w:val="20"/>
      <w:lang w:val="lt-LT"/>
    </w:rPr>
  </w:style>
  <w:style w:type="table" w:styleId="Lentelstinklelis">
    <w:name w:val="Table Grid"/>
    <w:basedOn w:val="prastojilentel"/>
    <w:uiPriority w:val="39"/>
    <w:rsid w:val="00833062"/>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7A7CF5"/>
  </w:style>
  <w:style w:type="table" w:customStyle="1" w:styleId="TableGrid1">
    <w:name w:val="Table Grid1"/>
    <w:basedOn w:val="prastojilentel"/>
    <w:next w:val="Lentelstinklelis"/>
    <w:uiPriority w:val="99"/>
    <w:rsid w:val="007A7CF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1">
    <w:name w:val="Pagrindinis tekstas Diagrama1"/>
    <w:basedOn w:val="Numatytasispastraiposriftas"/>
    <w:uiPriority w:val="99"/>
    <w:semiHidden/>
    <w:rsid w:val="007A7CF5"/>
  </w:style>
  <w:style w:type="numbering" w:customStyle="1" w:styleId="Sraonra11">
    <w:name w:val="Sąrašo nėra11"/>
    <w:next w:val="Sraonra"/>
    <w:uiPriority w:val="99"/>
    <w:semiHidden/>
    <w:unhideWhenUsed/>
    <w:rsid w:val="007A7CF5"/>
  </w:style>
  <w:style w:type="numbering" w:customStyle="1" w:styleId="Sraonra2">
    <w:name w:val="Sąrašo nėra2"/>
    <w:next w:val="Sraonra"/>
    <w:uiPriority w:val="99"/>
    <w:semiHidden/>
    <w:unhideWhenUsed/>
    <w:rsid w:val="007A7CF5"/>
  </w:style>
  <w:style w:type="paragraph" w:customStyle="1" w:styleId="TableTextNoSpace">
    <w:name w:val="Table Text NoSpace"/>
    <w:basedOn w:val="prastasis"/>
    <w:uiPriority w:val="7"/>
    <w:qFormat/>
    <w:rsid w:val="007A7CF5"/>
    <w:pPr>
      <w:autoSpaceDN w:val="0"/>
      <w:spacing w:line="220" w:lineRule="atLeast"/>
    </w:pPr>
    <w:rPr>
      <w:rFonts w:ascii="Verdana" w:hAnsi="Verdana"/>
      <w:sz w:val="16"/>
      <w:szCs w:val="23"/>
      <w:lang w:eastAsia="da-DK"/>
    </w:rPr>
  </w:style>
  <w:style w:type="table" w:customStyle="1" w:styleId="Lentelstinklelis1">
    <w:name w:val="Lentelės tinklelis1"/>
    <w:basedOn w:val="prastojilentel"/>
    <w:next w:val="Lentelstinklelis"/>
    <w:rsid w:val="007A7CF5"/>
    <w:pPr>
      <w:spacing w:after="0" w:line="240" w:lineRule="auto"/>
    </w:pPr>
    <w:rPr>
      <w:rFonts w:ascii="Calibri" w:eastAsia="Calibri"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322F"/>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204FCC"/>
    <w:pPr>
      <w:keepNext/>
      <w:numPr>
        <w:numId w:val="3"/>
      </w:numPr>
      <w:suppressAutoHyphens/>
      <w:adjustRightInd w:val="0"/>
      <w:spacing w:before="240" w:after="60" w:line="360" w:lineRule="atLeast"/>
      <w:textAlignment w:val="baseline"/>
      <w:outlineLvl w:val="0"/>
    </w:pPr>
    <w:rPr>
      <w:rFonts w:ascii="Arial" w:hAnsi="Arial"/>
      <w:b/>
      <w:kern w:val="1"/>
      <w:sz w:val="28"/>
      <w:lang w:eastAsia="lt-LT"/>
    </w:rPr>
  </w:style>
  <w:style w:type="paragraph" w:styleId="Antrat2">
    <w:name w:val="heading 2"/>
    <w:basedOn w:val="prastasis"/>
    <w:next w:val="prastasis"/>
    <w:link w:val="Antrat2Diagrama"/>
    <w:uiPriority w:val="9"/>
    <w:unhideWhenUsed/>
    <w:qFormat/>
    <w:rsid w:val="0044059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qFormat/>
    <w:rsid w:val="00204FCC"/>
    <w:pPr>
      <w:keepNext/>
      <w:numPr>
        <w:ilvl w:val="2"/>
        <w:numId w:val="3"/>
      </w:numPr>
      <w:suppressAutoHyphens/>
      <w:adjustRightInd w:val="0"/>
      <w:spacing w:before="240" w:after="60" w:line="360" w:lineRule="atLeast"/>
      <w:textAlignment w:val="baseline"/>
      <w:outlineLvl w:val="2"/>
    </w:pPr>
    <w:rPr>
      <w:rFonts w:ascii="Arial" w:hAnsi="Arial"/>
      <w:lang w:eastAsia="lt-LT"/>
    </w:rPr>
  </w:style>
  <w:style w:type="paragraph" w:styleId="Antrat4">
    <w:name w:val="heading 4"/>
    <w:basedOn w:val="prastasis"/>
    <w:next w:val="prastasis"/>
    <w:link w:val="Antrat4Diagrama"/>
    <w:qFormat/>
    <w:rsid w:val="00204FCC"/>
    <w:pPr>
      <w:keepNext/>
      <w:numPr>
        <w:ilvl w:val="3"/>
        <w:numId w:val="3"/>
      </w:numPr>
      <w:suppressAutoHyphens/>
      <w:adjustRightInd w:val="0"/>
      <w:spacing w:before="240" w:after="60" w:line="360" w:lineRule="atLeast"/>
      <w:textAlignment w:val="baseline"/>
      <w:outlineLvl w:val="3"/>
    </w:pPr>
    <w:rPr>
      <w:rFonts w:ascii="Arial" w:hAnsi="Arial"/>
      <w:b/>
      <w:lang w:eastAsia="lt-LT"/>
    </w:rPr>
  </w:style>
  <w:style w:type="paragraph" w:styleId="Antrat5">
    <w:name w:val="heading 5"/>
    <w:basedOn w:val="prastasis"/>
    <w:next w:val="prastasis"/>
    <w:link w:val="Antrat5Diagrama"/>
    <w:qFormat/>
    <w:rsid w:val="00204FCC"/>
    <w:pPr>
      <w:numPr>
        <w:ilvl w:val="4"/>
        <w:numId w:val="3"/>
      </w:numPr>
      <w:suppressAutoHyphens/>
      <w:adjustRightInd w:val="0"/>
      <w:spacing w:before="240" w:after="60" w:line="360" w:lineRule="atLeast"/>
      <w:textAlignment w:val="baseline"/>
      <w:outlineLvl w:val="4"/>
    </w:pPr>
    <w:rPr>
      <w:lang w:eastAsia="lt-LT"/>
    </w:rPr>
  </w:style>
  <w:style w:type="paragraph" w:styleId="Antrat6">
    <w:name w:val="heading 6"/>
    <w:basedOn w:val="prastasis"/>
    <w:next w:val="prastasis"/>
    <w:link w:val="Antrat6Diagrama"/>
    <w:qFormat/>
    <w:rsid w:val="00204FCC"/>
    <w:pPr>
      <w:numPr>
        <w:ilvl w:val="5"/>
        <w:numId w:val="3"/>
      </w:numPr>
      <w:suppressAutoHyphens/>
      <w:adjustRightInd w:val="0"/>
      <w:spacing w:before="240" w:after="60" w:line="360" w:lineRule="atLeast"/>
      <w:textAlignment w:val="baseline"/>
      <w:outlineLvl w:val="5"/>
    </w:pPr>
    <w:rPr>
      <w:i/>
      <w:lang w:eastAsia="lt-LT"/>
    </w:rPr>
  </w:style>
  <w:style w:type="paragraph" w:styleId="Antrat7">
    <w:name w:val="heading 7"/>
    <w:basedOn w:val="prastasis"/>
    <w:next w:val="prastasis"/>
    <w:link w:val="Antrat7Diagrama"/>
    <w:qFormat/>
    <w:rsid w:val="00204FCC"/>
    <w:pPr>
      <w:numPr>
        <w:ilvl w:val="6"/>
        <w:numId w:val="3"/>
      </w:numPr>
      <w:suppressAutoHyphens/>
      <w:adjustRightInd w:val="0"/>
      <w:spacing w:before="240" w:after="60" w:line="360" w:lineRule="atLeast"/>
      <w:textAlignment w:val="baseline"/>
      <w:outlineLvl w:val="6"/>
    </w:pPr>
    <w:rPr>
      <w:rFonts w:ascii="Arial" w:hAnsi="Arial"/>
      <w:sz w:val="20"/>
      <w:lang w:eastAsia="lt-LT"/>
    </w:rPr>
  </w:style>
  <w:style w:type="paragraph" w:styleId="Antrat8">
    <w:name w:val="heading 8"/>
    <w:basedOn w:val="prastasis"/>
    <w:next w:val="prastasis"/>
    <w:link w:val="Antrat8Diagrama"/>
    <w:qFormat/>
    <w:rsid w:val="00204FCC"/>
    <w:pPr>
      <w:numPr>
        <w:ilvl w:val="7"/>
        <w:numId w:val="3"/>
      </w:numPr>
      <w:suppressAutoHyphens/>
      <w:adjustRightInd w:val="0"/>
      <w:spacing w:before="240" w:after="60" w:line="360" w:lineRule="atLeast"/>
      <w:textAlignment w:val="baseline"/>
      <w:outlineLvl w:val="7"/>
    </w:pPr>
    <w:rPr>
      <w:rFonts w:ascii="Arial" w:hAnsi="Arial"/>
      <w:i/>
      <w:sz w:val="20"/>
      <w:lang w:eastAsia="lt-LT"/>
    </w:rPr>
  </w:style>
  <w:style w:type="paragraph" w:styleId="Antrat9">
    <w:name w:val="heading 9"/>
    <w:basedOn w:val="prastasis"/>
    <w:next w:val="prastasis"/>
    <w:link w:val="Antrat9Diagrama"/>
    <w:qFormat/>
    <w:rsid w:val="00204FCC"/>
    <w:pPr>
      <w:numPr>
        <w:ilvl w:val="8"/>
        <w:numId w:val="3"/>
      </w:numPr>
      <w:suppressAutoHyphens/>
      <w:adjustRightInd w:val="0"/>
      <w:spacing w:before="240" w:after="60" w:line="360" w:lineRule="atLeast"/>
      <w:textAlignment w:val="baseline"/>
      <w:outlineLvl w:val="8"/>
    </w:pPr>
    <w:rPr>
      <w:rFonts w:ascii="Arial" w:hAnsi="Arial"/>
      <w:b/>
      <w:i/>
      <w:sz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322F"/>
    <w:rPr>
      <w:color w:val="808080"/>
    </w:rPr>
  </w:style>
  <w:style w:type="paragraph" w:styleId="Sraopastraipa">
    <w:name w:val="List Paragraph"/>
    <w:basedOn w:val="prastasis"/>
    <w:qFormat/>
    <w:rsid w:val="00F0322F"/>
    <w:pPr>
      <w:ind w:left="720"/>
      <w:contextualSpacing/>
    </w:pPr>
  </w:style>
  <w:style w:type="paragraph" w:styleId="Antrats">
    <w:name w:val="header"/>
    <w:basedOn w:val="prastasis"/>
    <w:link w:val="AntratsDiagrama"/>
    <w:rsid w:val="00F0322F"/>
    <w:pPr>
      <w:tabs>
        <w:tab w:val="center" w:pos="4819"/>
        <w:tab w:val="right" w:pos="9638"/>
      </w:tabs>
    </w:pPr>
  </w:style>
  <w:style w:type="character" w:customStyle="1" w:styleId="AntratsDiagrama">
    <w:name w:val="Antraštės Diagrama"/>
    <w:basedOn w:val="Numatytasispastraiposriftas"/>
    <w:link w:val="Antrats"/>
    <w:rsid w:val="00F0322F"/>
    <w:rPr>
      <w:rFonts w:ascii="Times New Roman" w:eastAsia="Times New Roman" w:hAnsi="Times New Roman" w:cs="Times New Roman"/>
      <w:sz w:val="24"/>
      <w:szCs w:val="20"/>
      <w:lang w:val="lt-LT"/>
    </w:rPr>
  </w:style>
  <w:style w:type="paragraph" w:styleId="Porat">
    <w:name w:val="footer"/>
    <w:basedOn w:val="prastasis"/>
    <w:link w:val="PoratDiagrama"/>
    <w:rsid w:val="00F0322F"/>
    <w:pPr>
      <w:tabs>
        <w:tab w:val="center" w:pos="4819"/>
        <w:tab w:val="right" w:pos="9638"/>
      </w:tabs>
    </w:pPr>
  </w:style>
  <w:style w:type="character" w:customStyle="1" w:styleId="PoratDiagrama">
    <w:name w:val="Poraštė Diagrama"/>
    <w:basedOn w:val="Numatytasispastraiposriftas"/>
    <w:link w:val="Porat"/>
    <w:rsid w:val="00F0322F"/>
    <w:rPr>
      <w:rFonts w:ascii="Times New Roman" w:eastAsia="Times New Roman" w:hAnsi="Times New Roman" w:cs="Times New Roman"/>
      <w:sz w:val="24"/>
      <w:szCs w:val="20"/>
      <w:lang w:val="lt-LT"/>
    </w:rPr>
  </w:style>
  <w:style w:type="character" w:styleId="Hipersaitas">
    <w:name w:val="Hyperlink"/>
    <w:uiPriority w:val="99"/>
    <w:rsid w:val="00567E17"/>
    <w:rPr>
      <w:rFonts w:cs="Times New Roman"/>
      <w:color w:val="0000FF"/>
      <w:u w:val="single"/>
    </w:rPr>
  </w:style>
  <w:style w:type="paragraph" w:styleId="Puslapioinaostekstas">
    <w:name w:val="footnote text"/>
    <w:basedOn w:val="prastasis"/>
    <w:link w:val="PuslapioinaostekstasDiagrama"/>
    <w:uiPriority w:val="99"/>
    <w:semiHidden/>
    <w:rsid w:val="0002632A"/>
    <w:pPr>
      <w:ind w:left="720" w:hanging="720"/>
    </w:pPr>
  </w:style>
  <w:style w:type="character" w:customStyle="1" w:styleId="PuslapioinaostekstasDiagrama">
    <w:name w:val="Puslapio išnašos tekstas Diagrama"/>
    <w:basedOn w:val="Numatytasispastraiposriftas"/>
    <w:link w:val="Puslapioinaostekstas"/>
    <w:uiPriority w:val="99"/>
    <w:semiHidden/>
    <w:rsid w:val="0002632A"/>
    <w:rPr>
      <w:rFonts w:ascii="Times New Roman" w:eastAsia="Times New Roman" w:hAnsi="Times New Roman" w:cs="Times New Roman"/>
      <w:sz w:val="24"/>
      <w:szCs w:val="20"/>
      <w:lang w:val="lt-LT"/>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iPriority w:val="99"/>
    <w:semiHidden/>
    <w:rsid w:val="0002632A"/>
    <w:rPr>
      <w:rFonts w:cs="Times New Roman"/>
      <w:b/>
      <w:vertAlign w:val="superscript"/>
    </w:rPr>
  </w:style>
  <w:style w:type="paragraph" w:customStyle="1" w:styleId="ISTATYMAS">
    <w:name w:val="ISTATYMAS"/>
    <w:rsid w:val="0002632A"/>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TableBullets">
    <w:name w:val="Table Bullets"/>
    <w:basedOn w:val="prastasis"/>
    <w:rsid w:val="0002632A"/>
    <w:pPr>
      <w:tabs>
        <w:tab w:val="num" w:pos="360"/>
      </w:tabs>
      <w:jc w:val="both"/>
    </w:pPr>
    <w:rPr>
      <w:snapToGrid w:val="0"/>
      <w:sz w:val="20"/>
      <w:lang w:val="en-GB" w:eastAsia="lt-LT"/>
    </w:rPr>
  </w:style>
  <w:style w:type="paragraph" w:styleId="Debesliotekstas">
    <w:name w:val="Balloon Text"/>
    <w:basedOn w:val="prastasis"/>
    <w:link w:val="DebesliotekstasDiagrama"/>
    <w:uiPriority w:val="99"/>
    <w:semiHidden/>
    <w:unhideWhenUsed/>
    <w:rsid w:val="00C379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7962"/>
    <w:rPr>
      <w:rFonts w:ascii="Tahoma" w:eastAsia="Times New Roman" w:hAnsi="Tahoma" w:cs="Tahoma"/>
      <w:sz w:val="16"/>
      <w:szCs w:val="16"/>
      <w:lang w:val="lt-LT"/>
    </w:rPr>
  </w:style>
  <w:style w:type="paragraph" w:customStyle="1" w:styleId="BodyTextNoSpace">
    <w:name w:val="Body Text NoSpace"/>
    <w:basedOn w:val="Pagrindinistekstas"/>
    <w:rsid w:val="007F75F6"/>
    <w:pPr>
      <w:widowControl w:val="0"/>
      <w:spacing w:after="0" w:line="270" w:lineRule="atLeast"/>
    </w:pPr>
    <w:rPr>
      <w:sz w:val="23"/>
      <w:lang w:val="en-US" w:eastAsia="lt-LT"/>
    </w:rPr>
  </w:style>
  <w:style w:type="paragraph" w:styleId="Pagrindinistekstas">
    <w:name w:val="Body Text"/>
    <w:basedOn w:val="prastasis"/>
    <w:link w:val="PagrindinistekstasDiagrama"/>
    <w:unhideWhenUsed/>
    <w:rsid w:val="007F75F6"/>
    <w:pPr>
      <w:spacing w:after="120"/>
    </w:pPr>
  </w:style>
  <w:style w:type="character" w:customStyle="1" w:styleId="PagrindinistekstasDiagrama">
    <w:name w:val="Pagrindinis tekstas Diagrama"/>
    <w:basedOn w:val="Numatytasispastraiposriftas"/>
    <w:link w:val="Pagrindinistekstas"/>
    <w:rsid w:val="007F75F6"/>
    <w:rPr>
      <w:rFonts w:ascii="Times New Roman" w:eastAsia="Times New Roman" w:hAnsi="Times New Roman" w:cs="Times New Roman"/>
      <w:sz w:val="24"/>
      <w:szCs w:val="20"/>
      <w:lang w:val="lt-LT"/>
    </w:rPr>
  </w:style>
  <w:style w:type="character" w:styleId="Komentaronuoroda">
    <w:name w:val="annotation reference"/>
    <w:basedOn w:val="Numatytasispastraiposriftas"/>
    <w:semiHidden/>
    <w:unhideWhenUsed/>
    <w:rsid w:val="0072457A"/>
    <w:rPr>
      <w:sz w:val="16"/>
      <w:szCs w:val="16"/>
    </w:rPr>
  </w:style>
  <w:style w:type="paragraph" w:styleId="Komentarotekstas">
    <w:name w:val="annotation text"/>
    <w:basedOn w:val="prastasis"/>
    <w:link w:val="KomentarotekstasDiagrama"/>
    <w:semiHidden/>
    <w:unhideWhenUsed/>
    <w:rsid w:val="0072457A"/>
    <w:rPr>
      <w:sz w:val="20"/>
    </w:rPr>
  </w:style>
  <w:style w:type="character" w:customStyle="1" w:styleId="KomentarotekstasDiagrama">
    <w:name w:val="Komentaro tekstas Diagrama"/>
    <w:basedOn w:val="Numatytasispastraiposriftas"/>
    <w:link w:val="Komentarotekstas"/>
    <w:semiHidden/>
    <w:rsid w:val="0072457A"/>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72457A"/>
    <w:rPr>
      <w:b/>
      <w:bCs/>
    </w:rPr>
  </w:style>
  <w:style w:type="character" w:customStyle="1" w:styleId="KomentarotemaDiagrama">
    <w:name w:val="Komentaro tema Diagrama"/>
    <w:basedOn w:val="KomentarotekstasDiagrama"/>
    <w:link w:val="Komentarotema"/>
    <w:uiPriority w:val="99"/>
    <w:semiHidden/>
    <w:rsid w:val="0072457A"/>
    <w:rPr>
      <w:rFonts w:ascii="Times New Roman" w:eastAsia="Times New Roman" w:hAnsi="Times New Roman" w:cs="Times New Roman"/>
      <w:b/>
      <w:bCs/>
      <w:sz w:val="20"/>
      <w:szCs w:val="20"/>
      <w:lang w:val="lt-LT"/>
    </w:rPr>
  </w:style>
  <w:style w:type="paragraph" w:styleId="Pagrindiniotekstotrauka">
    <w:name w:val="Body Text Indent"/>
    <w:basedOn w:val="prastasis"/>
    <w:link w:val="PagrindiniotekstotraukaDiagrama"/>
    <w:uiPriority w:val="99"/>
    <w:semiHidden/>
    <w:unhideWhenUsed/>
    <w:rsid w:val="00B6351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6351D"/>
    <w:rPr>
      <w:rFonts w:ascii="Times New Roman" w:eastAsia="Times New Roman" w:hAnsi="Times New Roman" w:cs="Times New Roman"/>
      <w:sz w:val="24"/>
      <w:szCs w:val="20"/>
      <w:lang w:val="lt-LT"/>
    </w:rPr>
  </w:style>
  <w:style w:type="character" w:customStyle="1" w:styleId="Antrat1Diagrama">
    <w:name w:val="Antraštė 1 Diagrama"/>
    <w:basedOn w:val="Numatytasispastraiposriftas"/>
    <w:link w:val="Antrat1"/>
    <w:rsid w:val="00204FCC"/>
    <w:rPr>
      <w:rFonts w:ascii="Arial" w:eastAsia="Times New Roman" w:hAnsi="Arial" w:cs="Times New Roman"/>
      <w:b/>
      <w:kern w:val="1"/>
      <w:sz w:val="28"/>
      <w:szCs w:val="20"/>
      <w:lang w:val="lt-LT" w:eastAsia="lt-LT"/>
    </w:rPr>
  </w:style>
  <w:style w:type="character" w:customStyle="1" w:styleId="Antrat3Diagrama">
    <w:name w:val="Antraštė 3 Diagrama"/>
    <w:basedOn w:val="Numatytasispastraiposriftas"/>
    <w:link w:val="Antrat3"/>
    <w:rsid w:val="00204FCC"/>
    <w:rPr>
      <w:rFonts w:ascii="Arial" w:eastAsia="Times New Roman" w:hAnsi="Arial" w:cs="Times New Roman"/>
      <w:sz w:val="24"/>
      <w:szCs w:val="20"/>
      <w:lang w:val="lt-LT" w:eastAsia="lt-LT"/>
    </w:rPr>
  </w:style>
  <w:style w:type="character" w:customStyle="1" w:styleId="Antrat4Diagrama">
    <w:name w:val="Antraštė 4 Diagrama"/>
    <w:basedOn w:val="Numatytasispastraiposriftas"/>
    <w:link w:val="Antrat4"/>
    <w:rsid w:val="00204FCC"/>
    <w:rPr>
      <w:rFonts w:ascii="Arial" w:eastAsia="Times New Roman" w:hAnsi="Arial" w:cs="Times New Roman"/>
      <w:b/>
      <w:sz w:val="24"/>
      <w:szCs w:val="20"/>
      <w:lang w:val="lt-LT" w:eastAsia="lt-LT"/>
    </w:rPr>
  </w:style>
  <w:style w:type="character" w:customStyle="1" w:styleId="Antrat5Diagrama">
    <w:name w:val="Antraštė 5 Diagrama"/>
    <w:basedOn w:val="Numatytasispastraiposriftas"/>
    <w:link w:val="Antrat5"/>
    <w:rsid w:val="00204FCC"/>
    <w:rPr>
      <w:rFonts w:ascii="Times New Roman" w:eastAsia="Times New Roman" w:hAnsi="Times New Roman" w:cs="Times New Roman"/>
      <w:sz w:val="24"/>
      <w:szCs w:val="20"/>
      <w:lang w:val="lt-LT" w:eastAsia="lt-LT"/>
    </w:rPr>
  </w:style>
  <w:style w:type="character" w:customStyle="1" w:styleId="Antrat6Diagrama">
    <w:name w:val="Antraštė 6 Diagrama"/>
    <w:basedOn w:val="Numatytasispastraiposriftas"/>
    <w:link w:val="Antrat6"/>
    <w:rsid w:val="00204FCC"/>
    <w:rPr>
      <w:rFonts w:ascii="Times New Roman" w:eastAsia="Times New Roman" w:hAnsi="Times New Roman" w:cs="Times New Roman"/>
      <w:i/>
      <w:sz w:val="24"/>
      <w:szCs w:val="20"/>
      <w:lang w:val="lt-LT" w:eastAsia="lt-LT"/>
    </w:rPr>
  </w:style>
  <w:style w:type="character" w:customStyle="1" w:styleId="Antrat7Diagrama">
    <w:name w:val="Antraštė 7 Diagrama"/>
    <w:basedOn w:val="Numatytasispastraiposriftas"/>
    <w:link w:val="Antrat7"/>
    <w:rsid w:val="00204FCC"/>
    <w:rPr>
      <w:rFonts w:ascii="Arial" w:eastAsia="Times New Roman" w:hAnsi="Arial" w:cs="Times New Roman"/>
      <w:sz w:val="20"/>
      <w:szCs w:val="20"/>
      <w:lang w:val="lt-LT" w:eastAsia="lt-LT"/>
    </w:rPr>
  </w:style>
  <w:style w:type="character" w:customStyle="1" w:styleId="Antrat8Diagrama">
    <w:name w:val="Antraštė 8 Diagrama"/>
    <w:basedOn w:val="Numatytasispastraiposriftas"/>
    <w:link w:val="Antrat8"/>
    <w:rsid w:val="00204FCC"/>
    <w:rPr>
      <w:rFonts w:ascii="Arial" w:eastAsia="Times New Roman" w:hAnsi="Arial" w:cs="Times New Roman"/>
      <w:i/>
      <w:sz w:val="20"/>
      <w:szCs w:val="20"/>
      <w:lang w:val="lt-LT" w:eastAsia="lt-LT"/>
    </w:rPr>
  </w:style>
  <w:style w:type="character" w:customStyle="1" w:styleId="Antrat9Diagrama">
    <w:name w:val="Antraštė 9 Diagrama"/>
    <w:basedOn w:val="Numatytasispastraiposriftas"/>
    <w:link w:val="Antrat9"/>
    <w:rsid w:val="00204FCC"/>
    <w:rPr>
      <w:rFonts w:ascii="Arial" w:eastAsia="Times New Roman" w:hAnsi="Arial" w:cs="Times New Roman"/>
      <w:b/>
      <w:i/>
      <w:sz w:val="18"/>
      <w:szCs w:val="20"/>
      <w:lang w:val="lt-LT" w:eastAsia="lt-LT"/>
    </w:rPr>
  </w:style>
  <w:style w:type="character" w:customStyle="1" w:styleId="Antrat2Diagrama">
    <w:name w:val="Antraštė 2 Diagrama"/>
    <w:basedOn w:val="Numatytasispastraiposriftas"/>
    <w:link w:val="Antrat2"/>
    <w:rsid w:val="00440592"/>
    <w:rPr>
      <w:rFonts w:asciiTheme="majorHAnsi" w:eastAsiaTheme="majorEastAsia" w:hAnsiTheme="majorHAnsi" w:cstheme="majorBidi"/>
      <w:b/>
      <w:bCs/>
      <w:color w:val="5B9BD5" w:themeColor="accent1"/>
      <w:sz w:val="26"/>
      <w:szCs w:val="26"/>
      <w:lang w:val="lt-LT"/>
    </w:rPr>
  </w:style>
  <w:style w:type="paragraph" w:customStyle="1" w:styleId="BodyText1">
    <w:name w:val="Body Text1"/>
    <w:link w:val="BodytextChar"/>
    <w:rsid w:val="00440592"/>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BodytextChar">
    <w:name w:val="Body text Char"/>
    <w:link w:val="BodyText1"/>
    <w:rsid w:val="00440592"/>
    <w:rPr>
      <w:rFonts w:ascii="TimesLT" w:eastAsia="Times New Roman" w:hAnsi="TimesLT" w:cs="Times New Roman"/>
      <w:sz w:val="20"/>
      <w:szCs w:val="20"/>
    </w:rPr>
  </w:style>
  <w:style w:type="character" w:customStyle="1" w:styleId="WW8Num4z2">
    <w:name w:val="WW8Num4z2"/>
    <w:rsid w:val="00146530"/>
    <w:rPr>
      <w:rFonts w:ascii="Wingdings" w:hAnsi="Wingdings"/>
    </w:rPr>
  </w:style>
  <w:style w:type="paragraph" w:customStyle="1" w:styleId="Pagrindinistekstas11">
    <w:name w:val="Pagrindinis tekstas11"/>
    <w:basedOn w:val="prastasis"/>
    <w:rsid w:val="000D73F3"/>
    <w:pPr>
      <w:suppressAutoHyphens/>
      <w:autoSpaceDE w:val="0"/>
      <w:autoSpaceDN w:val="0"/>
      <w:adjustRightInd w:val="0"/>
      <w:spacing w:line="298" w:lineRule="auto"/>
      <w:ind w:firstLine="312"/>
      <w:jc w:val="both"/>
      <w:textAlignment w:val="center"/>
    </w:pPr>
    <w:rPr>
      <w:color w:val="000000"/>
      <w:sz w:val="20"/>
    </w:rPr>
  </w:style>
  <w:style w:type="character" w:customStyle="1" w:styleId="fontstyle01">
    <w:name w:val="fontstyle01"/>
    <w:basedOn w:val="Numatytasispastraiposriftas"/>
    <w:rsid w:val="001B1304"/>
    <w:rPr>
      <w:rFonts w:ascii="Times New Roman" w:hAnsi="Times New Roman" w:cs="Times New Roman" w:hint="default"/>
      <w:b w:val="0"/>
      <w:bCs w:val="0"/>
      <w:i w:val="0"/>
      <w:iCs w:val="0"/>
      <w:color w:val="000000"/>
      <w:sz w:val="24"/>
      <w:szCs w:val="24"/>
    </w:rPr>
  </w:style>
  <w:style w:type="paragraph" w:styleId="Pataisymai">
    <w:name w:val="Revision"/>
    <w:hidden/>
    <w:uiPriority w:val="99"/>
    <w:semiHidden/>
    <w:rsid w:val="004377C7"/>
    <w:pPr>
      <w:spacing w:after="0" w:line="240" w:lineRule="auto"/>
    </w:pPr>
    <w:rPr>
      <w:rFonts w:ascii="Times New Roman" w:eastAsia="Times New Roman" w:hAnsi="Times New Roman" w:cs="Times New Roman"/>
      <w:sz w:val="24"/>
      <w:szCs w:val="20"/>
      <w:lang w:val="lt-LT"/>
    </w:rPr>
  </w:style>
  <w:style w:type="table" w:styleId="Lentelstinklelis">
    <w:name w:val="Table Grid"/>
    <w:basedOn w:val="prastojilentel"/>
    <w:uiPriority w:val="39"/>
    <w:rsid w:val="00833062"/>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7A7CF5"/>
  </w:style>
  <w:style w:type="table" w:customStyle="1" w:styleId="TableGrid1">
    <w:name w:val="Table Grid1"/>
    <w:basedOn w:val="prastojilentel"/>
    <w:next w:val="Lentelstinklelis"/>
    <w:uiPriority w:val="99"/>
    <w:rsid w:val="007A7CF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1">
    <w:name w:val="Pagrindinis tekstas Diagrama1"/>
    <w:basedOn w:val="Numatytasispastraiposriftas"/>
    <w:uiPriority w:val="99"/>
    <w:semiHidden/>
    <w:rsid w:val="007A7CF5"/>
  </w:style>
  <w:style w:type="numbering" w:customStyle="1" w:styleId="Sraonra11">
    <w:name w:val="Sąrašo nėra11"/>
    <w:next w:val="Sraonra"/>
    <w:uiPriority w:val="99"/>
    <w:semiHidden/>
    <w:unhideWhenUsed/>
    <w:rsid w:val="007A7CF5"/>
  </w:style>
  <w:style w:type="numbering" w:customStyle="1" w:styleId="Sraonra2">
    <w:name w:val="Sąrašo nėra2"/>
    <w:next w:val="Sraonra"/>
    <w:uiPriority w:val="99"/>
    <w:semiHidden/>
    <w:unhideWhenUsed/>
    <w:rsid w:val="007A7CF5"/>
  </w:style>
  <w:style w:type="paragraph" w:customStyle="1" w:styleId="TableTextNoSpace">
    <w:name w:val="Table Text NoSpace"/>
    <w:basedOn w:val="prastasis"/>
    <w:uiPriority w:val="7"/>
    <w:qFormat/>
    <w:rsid w:val="007A7CF5"/>
    <w:pPr>
      <w:autoSpaceDN w:val="0"/>
      <w:spacing w:line="220" w:lineRule="atLeast"/>
    </w:pPr>
    <w:rPr>
      <w:rFonts w:ascii="Verdana" w:hAnsi="Verdana"/>
      <w:sz w:val="16"/>
      <w:szCs w:val="23"/>
      <w:lang w:eastAsia="da-DK"/>
    </w:rPr>
  </w:style>
  <w:style w:type="table" w:customStyle="1" w:styleId="Lentelstinklelis1">
    <w:name w:val="Lentelės tinklelis1"/>
    <w:basedOn w:val="prastojilentel"/>
    <w:next w:val="Lentelstinklelis"/>
    <w:rsid w:val="007A7CF5"/>
    <w:pPr>
      <w:spacing w:after="0" w:line="240" w:lineRule="auto"/>
    </w:pPr>
    <w:rPr>
      <w:rFonts w:ascii="Calibri" w:eastAsia="Calibri"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as@elmoris.l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elmoris@elmoris.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3D7F6A38974E5EA8FB625131C9EDA2"/>
        <w:category>
          <w:name w:val="Bendrosios nuostatos"/>
          <w:gallery w:val="placeholder"/>
        </w:category>
        <w:types>
          <w:type w:val="bbPlcHdr"/>
        </w:types>
        <w:behaviors>
          <w:behavior w:val="content"/>
        </w:behaviors>
        <w:guid w:val="{A1A216A1-EADA-432E-98B4-47EF9E8EDA1B}"/>
      </w:docPartPr>
      <w:docPartBody>
        <w:p w:rsidR="00FE7366" w:rsidRDefault="00B326EC" w:rsidP="00B326EC">
          <w:pPr>
            <w:pStyle w:val="8B3D7F6A38974E5EA8FB625131C9EDA2"/>
          </w:pPr>
          <w:r w:rsidRPr="008D0E94">
            <w:rPr>
              <w:rStyle w:val="Vietosrezervavimoenklotekstas"/>
            </w:rPr>
            <w:t>Click here to enter text.</w:t>
          </w:r>
        </w:p>
      </w:docPartBody>
    </w:docPart>
    <w:docPart>
      <w:docPartPr>
        <w:name w:val="A5A0528E4F6C4E929C4D18728CB05E71"/>
        <w:category>
          <w:name w:val="Bendrosios nuostatos"/>
          <w:gallery w:val="placeholder"/>
        </w:category>
        <w:types>
          <w:type w:val="bbPlcHdr"/>
        </w:types>
        <w:behaviors>
          <w:behavior w:val="content"/>
        </w:behaviors>
        <w:guid w:val="{F5501414-85BB-4BA9-9104-3E36A13D7CA5}"/>
      </w:docPartPr>
      <w:docPartBody>
        <w:p w:rsidR="00FE7366" w:rsidRDefault="00B326EC" w:rsidP="00B326EC">
          <w:pPr>
            <w:pStyle w:val="A5A0528E4F6C4E929C4D18728CB05E71"/>
          </w:pPr>
          <w:r w:rsidRPr="008D0E94">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2"/>
    <w:rsid w:val="000075D4"/>
    <w:rsid w:val="000604B5"/>
    <w:rsid w:val="001D64CF"/>
    <w:rsid w:val="0022161D"/>
    <w:rsid w:val="00344F82"/>
    <w:rsid w:val="00570B29"/>
    <w:rsid w:val="005A10F7"/>
    <w:rsid w:val="005C4CFE"/>
    <w:rsid w:val="00896371"/>
    <w:rsid w:val="00B326EC"/>
    <w:rsid w:val="00FD5EBB"/>
    <w:rsid w:val="00FE73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B326EC"/>
    <w:rPr>
      <w:color w:val="808080"/>
    </w:rPr>
  </w:style>
  <w:style w:type="paragraph" w:customStyle="1" w:styleId="B24B7861D6094CF9872077EE98A8FC58">
    <w:name w:val="B24B7861D6094CF9872077EE98A8FC58"/>
    <w:rsid w:val="00344F82"/>
  </w:style>
  <w:style w:type="paragraph" w:customStyle="1" w:styleId="BD9725E31E16466783D7D5372327617A">
    <w:name w:val="BD9725E31E16466783D7D5372327617A"/>
    <w:rsid w:val="00344F82"/>
  </w:style>
  <w:style w:type="paragraph" w:customStyle="1" w:styleId="8B3D7F6A38974E5EA8FB625131C9EDA2">
    <w:name w:val="8B3D7F6A38974E5EA8FB625131C9EDA2"/>
    <w:rsid w:val="00B326EC"/>
  </w:style>
  <w:style w:type="paragraph" w:customStyle="1" w:styleId="A5A0528E4F6C4E929C4D18728CB05E71">
    <w:name w:val="A5A0528E4F6C4E929C4D18728CB05E71"/>
    <w:rsid w:val="00B326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B326EC"/>
    <w:rPr>
      <w:color w:val="808080"/>
    </w:rPr>
  </w:style>
  <w:style w:type="paragraph" w:customStyle="1" w:styleId="B24B7861D6094CF9872077EE98A8FC58">
    <w:name w:val="B24B7861D6094CF9872077EE98A8FC58"/>
    <w:rsid w:val="00344F82"/>
  </w:style>
  <w:style w:type="paragraph" w:customStyle="1" w:styleId="BD9725E31E16466783D7D5372327617A">
    <w:name w:val="BD9725E31E16466783D7D5372327617A"/>
    <w:rsid w:val="00344F82"/>
  </w:style>
  <w:style w:type="paragraph" w:customStyle="1" w:styleId="8B3D7F6A38974E5EA8FB625131C9EDA2">
    <w:name w:val="8B3D7F6A38974E5EA8FB625131C9EDA2"/>
    <w:rsid w:val="00B326EC"/>
  </w:style>
  <w:style w:type="paragraph" w:customStyle="1" w:styleId="A5A0528E4F6C4E929C4D18728CB05E71">
    <w:name w:val="A5A0528E4F6C4E929C4D18728CB05E71"/>
    <w:rsid w:val="00B32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C2E7-D13B-4D35-80EE-1058784C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53951</Words>
  <Characters>30753</Characters>
  <Application>Microsoft Office Word</Application>
  <DocSecurity>0</DocSecurity>
  <Lines>256</Lines>
  <Paragraphs>169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AAA</Company>
  <LinksUpToDate>false</LinksUpToDate>
  <CharactersWithSpaces>84535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dc:creator>
  <cp:lastModifiedBy>Natalja Šulga-Jakučionienė</cp:lastModifiedBy>
  <cp:revision>3</cp:revision>
  <cp:lastPrinted>2018-07-18T11:25:00Z</cp:lastPrinted>
  <dcterms:created xsi:type="dcterms:W3CDTF">2018-11-29T08:03:00Z</dcterms:created>
  <dcterms:modified xsi:type="dcterms:W3CDTF">2018-12-03T11:46:00Z</dcterms:modified>
</cp:coreProperties>
</file>