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A" w:rsidRDefault="000B13CA" w:rsidP="005E472E">
      <w:pPr>
        <w:suppressAutoHyphens w:val="0"/>
        <w:spacing w:line="276" w:lineRule="auto"/>
        <w:jc w:val="center"/>
        <w:rPr>
          <w:color w:val="000000"/>
          <w:szCs w:val="24"/>
        </w:rPr>
      </w:pPr>
    </w:p>
    <w:p w:rsidR="000B13CA" w:rsidRDefault="005057BE" w:rsidP="000B13CA">
      <w:pPr>
        <w:suppressAutoHyphens w:val="0"/>
        <w:autoSpaceDN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Taršos leidimas Nr. </w:t>
      </w:r>
      <w:r w:rsidR="000B13CA">
        <w:rPr>
          <w:rFonts w:eastAsia="Calibri"/>
          <w:szCs w:val="24"/>
        </w:rPr>
        <w:t>TL-Š.3-11/2017</w:t>
      </w:r>
    </w:p>
    <w:p w:rsidR="000B13CA" w:rsidRDefault="000B13CA" w:rsidP="000B13CA">
      <w:pPr>
        <w:suppressAutoHyphens w:val="0"/>
        <w:spacing w:line="276" w:lineRule="auto"/>
        <w:jc w:val="center"/>
        <w:rPr>
          <w:color w:val="000000"/>
          <w:szCs w:val="24"/>
        </w:rPr>
      </w:pPr>
    </w:p>
    <w:p w:rsidR="005E472E" w:rsidRPr="000B5822" w:rsidRDefault="00321212" w:rsidP="005E472E">
      <w:pPr>
        <w:suppressAutoHyphens w:val="0"/>
        <w:spacing w:line="276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5E472E" w:rsidRPr="000B5822">
        <w:rPr>
          <w:color w:val="000000"/>
          <w:szCs w:val="24"/>
        </w:rPr>
        <w:t>PECIALIOJI LEIDIMO DALIS</w:t>
      </w:r>
    </w:p>
    <w:p w:rsidR="005E472E" w:rsidRPr="000B5822" w:rsidRDefault="005E472E" w:rsidP="005E472E">
      <w:pPr>
        <w:suppressAutoHyphens w:val="0"/>
        <w:spacing w:line="276" w:lineRule="auto"/>
        <w:jc w:val="center"/>
        <w:rPr>
          <w:color w:val="000000"/>
          <w:szCs w:val="24"/>
        </w:rPr>
      </w:pPr>
    </w:p>
    <w:p w:rsidR="005E472E" w:rsidRPr="000B5822" w:rsidRDefault="005E472E" w:rsidP="005E472E">
      <w:pPr>
        <w:suppressAutoHyphens w:val="0"/>
        <w:spacing w:line="300" w:lineRule="atLeast"/>
        <w:rPr>
          <w:szCs w:val="24"/>
        </w:rPr>
      </w:pPr>
      <w:r w:rsidRPr="000B5822">
        <w:rPr>
          <w:b/>
          <w:szCs w:val="24"/>
        </w:rPr>
        <w:t xml:space="preserve">ATLIEKŲ APDOROJIMAS (NAUDOJIMAS AR ŠALINIMAS, ĮSKAITANT PARUOŠIMĄ NAUDOTI AR ŠALINTI) IR LAIKYMAS </w:t>
      </w:r>
    </w:p>
    <w:p w:rsidR="005E472E" w:rsidRPr="000B5822" w:rsidRDefault="005E472E" w:rsidP="005E472E">
      <w:pPr>
        <w:suppressAutoHyphens w:val="0"/>
        <w:spacing w:line="300" w:lineRule="atLeast"/>
        <w:ind w:firstLine="312"/>
        <w:jc w:val="center"/>
        <w:rPr>
          <w:b/>
          <w:szCs w:val="24"/>
        </w:rPr>
      </w:pPr>
    </w:p>
    <w:p w:rsidR="005E472E" w:rsidRPr="000B5822" w:rsidRDefault="005E472E" w:rsidP="005E472E">
      <w:pPr>
        <w:suppressAutoHyphens w:val="0"/>
        <w:spacing w:line="300" w:lineRule="atLeast"/>
        <w:ind w:firstLine="312"/>
        <w:jc w:val="center"/>
        <w:rPr>
          <w:szCs w:val="24"/>
        </w:rPr>
      </w:pPr>
      <w:r w:rsidRPr="000B5822">
        <w:rPr>
          <w:szCs w:val="24"/>
        </w:rPr>
        <w:t>NEPAVOJINGOSIOS ATLIEKOS</w:t>
      </w:r>
    </w:p>
    <w:p w:rsidR="005E472E" w:rsidRPr="000B5822" w:rsidRDefault="005E472E" w:rsidP="005E472E">
      <w:pPr>
        <w:suppressAutoHyphens w:val="0"/>
        <w:rPr>
          <w:szCs w:val="24"/>
        </w:rPr>
      </w:pPr>
    </w:p>
    <w:p w:rsidR="005E472E" w:rsidRPr="000B5822" w:rsidRDefault="005E472E" w:rsidP="005E472E">
      <w:pPr>
        <w:suppressAutoHyphens w:val="0"/>
        <w:spacing w:line="300" w:lineRule="atLeast"/>
        <w:rPr>
          <w:szCs w:val="24"/>
        </w:rPr>
      </w:pPr>
      <w:r w:rsidRPr="000B5822">
        <w:rPr>
          <w:rFonts w:eastAsia="Calibri"/>
          <w:b/>
          <w:szCs w:val="24"/>
        </w:rPr>
        <w:t xml:space="preserve">1 lentelė. </w:t>
      </w:r>
      <w:r w:rsidRPr="000B5822">
        <w:rPr>
          <w:rFonts w:eastAsia="Calibri"/>
          <w:szCs w:val="24"/>
        </w:rPr>
        <w:t>Didžiausias leidžiamas laikyti nepavojingųjų atliekų kiekis.</w:t>
      </w:r>
    </w:p>
    <w:p w:rsidR="001E5447" w:rsidRPr="001B4FA7" w:rsidRDefault="001E5447" w:rsidP="001E5447">
      <w:pPr>
        <w:suppressAutoHyphens w:val="0"/>
        <w:autoSpaceDN/>
        <w:rPr>
          <w:b/>
          <w:szCs w:val="24"/>
          <w:lang w:eastAsia="lt-LT"/>
        </w:rPr>
      </w:pPr>
      <w:r w:rsidRPr="000B5822">
        <w:rPr>
          <w:szCs w:val="24"/>
          <w:lang w:eastAsia="lt-LT"/>
        </w:rPr>
        <w:t xml:space="preserve">Įrenginio pavadinimas </w:t>
      </w:r>
      <w:r w:rsidR="00D432AC" w:rsidRPr="001B4FA7">
        <w:rPr>
          <w:b/>
          <w:szCs w:val="24"/>
          <w:lang w:eastAsia="lt-LT"/>
        </w:rPr>
        <w:t>UAB „</w:t>
      </w:r>
      <w:proofErr w:type="spellStart"/>
      <w:r w:rsidR="00D432AC" w:rsidRPr="001B4FA7">
        <w:rPr>
          <w:b/>
          <w:szCs w:val="24"/>
          <w:lang w:eastAsia="lt-LT"/>
        </w:rPr>
        <w:t>Zenratas</w:t>
      </w:r>
      <w:proofErr w:type="spellEnd"/>
      <w:r w:rsidR="00D432AC" w:rsidRPr="001B4FA7">
        <w:rPr>
          <w:b/>
          <w:szCs w:val="24"/>
          <w:lang w:eastAsia="lt-LT"/>
        </w:rPr>
        <w:t>“ e</w:t>
      </w:r>
      <w:r w:rsidRPr="001B4FA7">
        <w:rPr>
          <w:b/>
          <w:szCs w:val="24"/>
          <w:lang w:eastAsia="lt-LT"/>
        </w:rPr>
        <w:t>ksploatuoti netinkamų transporto priemonių tvarkymas</w:t>
      </w:r>
      <w:r w:rsidR="000B13CA">
        <w:rPr>
          <w:b/>
          <w:szCs w:val="24"/>
          <w:lang w:eastAsia="lt-LT"/>
        </w:rPr>
        <w:t xml:space="preserve"> ir netauriųjų metalo laužo supirkimo aikštelė</w:t>
      </w:r>
    </w:p>
    <w:p w:rsidR="00D503B3" w:rsidRPr="00D432AC" w:rsidRDefault="00D503B3" w:rsidP="001E5447">
      <w:pPr>
        <w:suppressAutoHyphens w:val="0"/>
        <w:autoSpaceDN/>
        <w:rPr>
          <w:b/>
          <w:szCs w:val="24"/>
          <w:u w:val="single"/>
          <w:lang w:eastAsia="lt-LT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6"/>
        <w:gridCol w:w="2551"/>
        <w:gridCol w:w="47"/>
        <w:gridCol w:w="2646"/>
        <w:gridCol w:w="47"/>
        <w:gridCol w:w="8"/>
        <w:gridCol w:w="2355"/>
        <w:gridCol w:w="47"/>
        <w:gridCol w:w="2930"/>
        <w:gridCol w:w="46"/>
        <w:gridCol w:w="2410"/>
        <w:gridCol w:w="10"/>
      </w:tblGrid>
      <w:tr w:rsidR="001E5447" w:rsidRPr="008427FF" w:rsidTr="007810CD">
        <w:trPr>
          <w:gridAfter w:val="1"/>
          <w:wAfter w:w="10" w:type="dxa"/>
          <w:cantSplit/>
          <w:jc w:val="center"/>
        </w:trPr>
        <w:tc>
          <w:tcPr>
            <w:tcW w:w="6798" w:type="dxa"/>
            <w:gridSpan w:val="5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Atliekos</w:t>
            </w:r>
          </w:p>
        </w:tc>
        <w:tc>
          <w:tcPr>
            <w:tcW w:w="5387" w:type="dxa"/>
            <w:gridSpan w:val="5"/>
            <w:tcMar>
              <w:left w:w="57" w:type="dxa"/>
              <w:right w:w="57" w:type="dxa"/>
            </w:tcMar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Naudojimui ir (ar) šalinimui skirtų atliekų laikymas</w:t>
            </w:r>
          </w:p>
        </w:tc>
        <w:tc>
          <w:tcPr>
            <w:tcW w:w="24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Tolimesnis atliekų apdorojimas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855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Kodas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Pavadinimas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Patikslintas pavadinimas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Laikymo veiklos kodas (R13 ir (ar) D15)</w:t>
            </w:r>
          </w:p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45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3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5</w:t>
            </w: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6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641" w:type="dxa"/>
            <w:gridSpan w:val="1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0B5822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Atliekos susidariusios ENTP ardymo</w:t>
            </w:r>
            <w:r w:rsidR="000B5822">
              <w:rPr>
                <w:rFonts w:eastAsia="Calibri"/>
                <w:szCs w:val="24"/>
                <w:lang w:eastAsia="lt-LT"/>
              </w:rPr>
              <w:t xml:space="preserve"> metu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hanging="6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hanging="6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Eksploatuoti netinkamos transporto priemonės, kuriose nebėra nei skysčių, nei kitų pavojingų sudedamųjų dalių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  <w:r w:rsidR="00321212">
              <w:rPr>
                <w:rFonts w:eastAsia="Calibri"/>
                <w:szCs w:val="24"/>
                <w:lang w:eastAsia="lt-LT"/>
              </w:rPr>
              <w:t>, D15</w:t>
            </w:r>
          </w:p>
        </w:tc>
        <w:tc>
          <w:tcPr>
            <w:tcW w:w="29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val="en-US" w:eastAsia="lt-LT"/>
              </w:rPr>
            </w:pPr>
            <w:r w:rsidRPr="000B5822">
              <w:rPr>
                <w:rFonts w:eastAsia="Calibri"/>
                <w:szCs w:val="24"/>
                <w:lang w:val="en-US" w:eastAsia="lt-LT"/>
              </w:rPr>
              <w:t>79,19</w:t>
            </w: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0B5822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</w:rPr>
              <w:t>R12, S5, R3, R4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16 01 03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Naudotos padangos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Naudotos padangos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321212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R3, R12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16 01 12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Stabdžių trinkelės nenurodytos 16 01 11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Stabdžių trinkelės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  <w:r w:rsidR="00321212">
              <w:rPr>
                <w:rFonts w:eastAsia="Calibri"/>
                <w:szCs w:val="24"/>
                <w:lang w:eastAsia="lt-LT"/>
              </w:rPr>
              <w:t>, D15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R4, R12, S5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Juodieji metalai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Durelės, kėbulai ir kitos metalinės automobilio dalys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321212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R4, R12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lastRenderedPageBreak/>
              <w:t>16 01 18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Spalvotieji metalai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Variklio korpusai, laidai, rankenėlės ir kt.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321212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R4, R12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16 01 19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Plastikai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Panelės, plastikinės detalės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  <w:r w:rsidR="00321212">
              <w:rPr>
                <w:rFonts w:eastAsia="Calibri"/>
                <w:szCs w:val="24"/>
                <w:lang w:eastAsia="lt-LT"/>
              </w:rPr>
              <w:t>, D15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R3, R12, S5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16 01 20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Stiklas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Automobilių stiklai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321212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R3, R12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16 01 22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Kitaip neapibrėžtos sudedamosios dalys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Izoliacinės, apšiltinimo medžiagos, sėdynės, sėdynių apmušalai, gumos, tarpinės, guminiai  kilimėliai, automobilio instaliaciniai laidai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  <w:r w:rsidR="00321212">
              <w:rPr>
                <w:rFonts w:eastAsia="Calibri"/>
                <w:szCs w:val="24"/>
                <w:lang w:eastAsia="lt-LT"/>
              </w:rPr>
              <w:t>, D15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R3, R4, R12</w:t>
            </w:r>
            <w:r w:rsidR="00321212">
              <w:rPr>
                <w:rFonts w:eastAsia="Calibri"/>
                <w:szCs w:val="24"/>
                <w:lang w:eastAsia="lt-LT"/>
              </w:rPr>
              <w:t>, S5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16 08 01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Panaudoti katalizatoriai, kuriuose yra aukso, sidabro, renio, rodžio, paladžio arba platinos, (išskyrus nurodytas 16 08 07 pozicijoje)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Panaudoti katalizatoriai, kuriuose yra aukso, sidabro, renio, rodžio, paladžio arba platinos (išskyrus užteršti pavojingomis medžiagomis)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</w:t>
            </w:r>
            <w:r w:rsidR="00321212">
              <w:rPr>
                <w:rFonts w:eastAsia="Calibri"/>
                <w:szCs w:val="24"/>
                <w:lang w:eastAsia="lt-LT"/>
              </w:rPr>
              <w:t>, D15</w:t>
            </w: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R4, R12, S5</w:t>
            </w:r>
          </w:p>
        </w:tc>
      </w:tr>
      <w:tr w:rsidR="001E5447" w:rsidRPr="008427FF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554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19 12 12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Kitos mechaninio atliekų apdorojimo atliekos (įskaitant medžiagų mišinius) apdorojimo atliekos, nenurodytos 19 12 11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Rūšiavimo atliekos, šiukšlės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0B5822">
            <w:pPr>
              <w:suppressAutoHyphens w:val="0"/>
              <w:autoSpaceDN/>
              <w:ind w:firstLine="720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R13, D15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0B5822">
              <w:rPr>
                <w:szCs w:val="24"/>
                <w:lang w:eastAsia="lt-LT"/>
              </w:rPr>
              <w:t>3</w:t>
            </w:r>
          </w:p>
        </w:tc>
        <w:tc>
          <w:tcPr>
            <w:tcW w:w="2456" w:type="dxa"/>
            <w:gridSpan w:val="2"/>
            <w:tcMar>
              <w:left w:w="57" w:type="dxa"/>
              <w:right w:w="57" w:type="dxa"/>
            </w:tcMar>
            <w:vAlign w:val="center"/>
          </w:tcPr>
          <w:p w:rsidR="001E5447" w:rsidRPr="000B5822" w:rsidRDefault="001E5447" w:rsidP="001E5447">
            <w:pPr>
              <w:suppressAutoHyphens w:val="0"/>
              <w:autoSpaceDN/>
              <w:ind w:firstLine="720"/>
              <w:jc w:val="both"/>
              <w:rPr>
                <w:rFonts w:eastAsia="Calibri"/>
                <w:szCs w:val="24"/>
                <w:lang w:eastAsia="lt-LT"/>
              </w:rPr>
            </w:pPr>
            <w:r w:rsidRPr="000B5822">
              <w:rPr>
                <w:rFonts w:eastAsia="Calibri"/>
                <w:szCs w:val="24"/>
                <w:lang w:eastAsia="lt-LT"/>
              </w:rPr>
              <w:t>S5, R3, D10</w:t>
            </w:r>
          </w:p>
        </w:tc>
      </w:tr>
      <w:tr w:rsidR="007810CD" w:rsidRPr="00431F56" w:rsidTr="007810CD">
        <w:trPr>
          <w:cantSplit/>
          <w:trHeight w:val="369"/>
          <w:jc w:val="center"/>
        </w:trPr>
        <w:tc>
          <w:tcPr>
            <w:tcW w:w="14651" w:type="dxa"/>
            <w:gridSpan w:val="13"/>
            <w:tcMar>
              <w:left w:w="57" w:type="dxa"/>
              <w:right w:w="57" w:type="dxa"/>
            </w:tcMar>
            <w:vAlign w:val="center"/>
          </w:tcPr>
          <w:p w:rsidR="003126CB" w:rsidRPr="001B4FA7" w:rsidRDefault="003126CB" w:rsidP="003126CB">
            <w:pPr>
              <w:suppressAutoHyphens w:val="0"/>
              <w:autoSpaceDN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Netauriųjų metalo laužo supirkimo aikštelė</w:t>
            </w:r>
          </w:p>
          <w:p w:rsidR="003126CB" w:rsidRDefault="003126CB" w:rsidP="005816A3">
            <w:pPr>
              <w:jc w:val="center"/>
              <w:rPr>
                <w:rFonts w:eastAsia="Calibri"/>
                <w:b/>
                <w:szCs w:val="24"/>
              </w:rPr>
            </w:pPr>
          </w:p>
          <w:p w:rsidR="007810CD" w:rsidRPr="00A678FF" w:rsidRDefault="007810CD" w:rsidP="005816A3">
            <w:pPr>
              <w:jc w:val="center"/>
              <w:rPr>
                <w:rFonts w:eastAsia="Calibri"/>
                <w:b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Juodųjų metalų atliekų laikymas</w:t>
            </w: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pStyle w:val="BodyText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 xml:space="preserve"> 02 01 10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F02378" w:rsidRDefault="00266EC6" w:rsidP="005816A3">
            <w:pPr>
              <w:pStyle w:val="BodyText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23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Metalų atliekos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Juodųjų metalų atliekos iš žemės ūkio veiklos</w:t>
            </w:r>
          </w:p>
        </w:tc>
        <w:tc>
          <w:tcPr>
            <w:tcW w:w="2402" w:type="dxa"/>
            <w:gridSpan w:val="2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R13</w:t>
            </w:r>
          </w:p>
        </w:tc>
        <w:tc>
          <w:tcPr>
            <w:tcW w:w="2976" w:type="dxa"/>
            <w:gridSpan w:val="2"/>
            <w:vMerge w:val="restar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Pr="00F02378">
              <w:rPr>
                <w:rFonts w:eastAsia="Calibri"/>
                <w:szCs w:val="24"/>
              </w:rPr>
              <w:t>0,0</w:t>
            </w:r>
          </w:p>
        </w:tc>
        <w:tc>
          <w:tcPr>
            <w:tcW w:w="2420" w:type="dxa"/>
            <w:gridSpan w:val="2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R4</w:t>
            </w: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12 01 01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Juodųjų metalų šlifavimo ir tekinimo atliekos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Juodųjų metalų šlifavimo ir tekinimo atliekos po mechaninio apdorojimo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16 01 17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Juodieji metalai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Juodieji metalai iš transporto priemonių, autodalys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lastRenderedPageBreak/>
              <w:t>17 04 05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Geležis ir plienas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Nerūdijančio plieno atliekos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17 04 05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Geležis ir plienas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 xml:space="preserve">Juodojo metalo laužo atliekos 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17 04 07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Metalų mišiniai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Metalų mišiniai iš juodųjų metalų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19 10 01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Geležies ir plieno atliekos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Smulkintos geležies ir plieno atliekos iš atliekų tvarkymo įrenginių, iš nuotekų valymo įrenginių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19 12 02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Juodieji metalai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Po mechaninio apdorojimo gautos geležies ir plieno atliekos iš atliekų tvarkymo įrenginių, iš nuotekų valymo įrenginių</w:t>
            </w: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266EC6" w:rsidRPr="00431F56" w:rsidTr="00266EC6">
        <w:trPr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20 01 40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Metalai </w:t>
            </w:r>
          </w:p>
        </w:tc>
        <w:tc>
          <w:tcPr>
            <w:tcW w:w="270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Juodieji metalai gauti iš gyventojų</w:t>
            </w:r>
          </w:p>
          <w:p w:rsidR="00266EC6" w:rsidRPr="00A678FF" w:rsidRDefault="00266EC6" w:rsidP="005816A3">
            <w:pPr>
              <w:rPr>
                <w:rFonts w:eastAsia="Calibri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266EC6" w:rsidRPr="00431F56" w:rsidRDefault="00266EC6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7810CD" w:rsidRPr="00431F56" w:rsidTr="007810CD">
        <w:trPr>
          <w:cantSplit/>
          <w:trHeight w:val="369"/>
          <w:jc w:val="center"/>
        </w:trPr>
        <w:tc>
          <w:tcPr>
            <w:tcW w:w="14651" w:type="dxa"/>
            <w:gridSpan w:val="13"/>
            <w:tcMar>
              <w:left w:w="57" w:type="dxa"/>
              <w:right w:w="57" w:type="dxa"/>
            </w:tcMar>
            <w:vAlign w:val="center"/>
          </w:tcPr>
          <w:p w:rsidR="007810CD" w:rsidRPr="00A678FF" w:rsidRDefault="007810CD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Spalvotųjų metalų atliekų laikymas</w:t>
            </w:r>
          </w:p>
        </w:tc>
      </w:tr>
      <w:tr w:rsidR="00E34485" w:rsidRPr="00431F56" w:rsidTr="00E4426C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02 01 10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rPr>
                <w:szCs w:val="24"/>
              </w:rPr>
            </w:pPr>
            <w:r>
              <w:rPr>
                <w:szCs w:val="24"/>
              </w:rPr>
              <w:t>Metalų atliekos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7200DF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Spalvotųjų metalų atliekos iš žemės ūkio veiklos</w:t>
            </w:r>
          </w:p>
        </w:tc>
        <w:tc>
          <w:tcPr>
            <w:tcW w:w="2410" w:type="dxa"/>
            <w:gridSpan w:val="3"/>
            <w:vMerge w:val="restart"/>
            <w:tcMar>
              <w:left w:w="57" w:type="dxa"/>
              <w:right w:w="57" w:type="dxa"/>
            </w:tcMar>
          </w:tcPr>
          <w:p w:rsidR="00E34485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rPr>
                <w:rFonts w:eastAsia="Calibri"/>
                <w:szCs w:val="24"/>
              </w:rPr>
            </w:pPr>
          </w:p>
          <w:p w:rsidR="00E34485" w:rsidRDefault="00E34485" w:rsidP="005816A3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  <w:r w:rsidRPr="003126CB">
              <w:rPr>
                <w:rFonts w:eastAsia="Calibri"/>
                <w:szCs w:val="24"/>
              </w:rPr>
              <w:t>R13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  <w:p w:rsidR="00E34485" w:rsidRPr="003126CB" w:rsidRDefault="00E34485" w:rsidP="00E34485">
            <w:pPr>
              <w:jc w:val="center"/>
              <w:rPr>
                <w:rFonts w:eastAsia="Calibri"/>
                <w:szCs w:val="24"/>
              </w:rPr>
            </w:pPr>
            <w:r w:rsidRPr="003126CB">
              <w:rPr>
                <w:rFonts w:eastAsia="Calibri"/>
                <w:szCs w:val="24"/>
              </w:rPr>
              <w:t>10,0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  <w:p w:rsidR="00E34485" w:rsidRDefault="00E34485" w:rsidP="003126CB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3126CB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E34485">
            <w:pPr>
              <w:rPr>
                <w:rFonts w:eastAsia="Calibri"/>
                <w:szCs w:val="24"/>
              </w:rPr>
            </w:pPr>
          </w:p>
          <w:p w:rsidR="00E34485" w:rsidRDefault="00E34485" w:rsidP="003126CB">
            <w:pPr>
              <w:jc w:val="center"/>
              <w:rPr>
                <w:rFonts w:eastAsia="Calibri"/>
                <w:szCs w:val="24"/>
              </w:rPr>
            </w:pPr>
          </w:p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  <w:r w:rsidRPr="003126CB">
              <w:rPr>
                <w:rFonts w:eastAsia="Calibri"/>
                <w:szCs w:val="24"/>
              </w:rPr>
              <w:t>R4, S4</w:t>
            </w:r>
          </w:p>
        </w:tc>
      </w:tr>
      <w:tr w:rsidR="00E34485" w:rsidRPr="00431F56" w:rsidTr="00E4426C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16 01 18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rPr>
                <w:szCs w:val="24"/>
              </w:rPr>
            </w:pPr>
            <w:r>
              <w:rPr>
                <w:szCs w:val="24"/>
              </w:rPr>
              <w:t xml:space="preserve">Spalvotieji metalai 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7200DF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Spalvotieji metalai iš transporto priemonių, autodalys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3126CB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E4426C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17 04 01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Default="00E34485" w:rsidP="005816A3">
            <w:pPr>
              <w:rPr>
                <w:szCs w:val="24"/>
              </w:rPr>
            </w:pPr>
            <w:r>
              <w:rPr>
                <w:szCs w:val="24"/>
              </w:rPr>
              <w:t>Varis, bronza, žalvaris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vario, bronzos ir žalvario atliekos, išskyrus atliekas gautas iš žemės ūkio, transpo</w:t>
            </w:r>
            <w:r>
              <w:rPr>
                <w:szCs w:val="24"/>
              </w:rPr>
              <w:t>rto priemonių remonto ir ardymo.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3126CB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17 04 02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>
              <w:rPr>
                <w:szCs w:val="24"/>
              </w:rPr>
              <w:t>Aliuminis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aliuminio atliekos, išskyrus atliekas gautas iš žemės ūkio, transporto priemonių remonto ir ardymo.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3126CB" w:rsidRDefault="00E34485" w:rsidP="00E3448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lastRenderedPageBreak/>
              <w:t>17 04 03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Švinas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švino atliekos, išskyrus atliekas gautas iš žemės ūkio, transporto priemonių remonto, ardymo.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Pr="00431F56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E34485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3126CB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Cs w:val="24"/>
              </w:rPr>
            </w:pPr>
            <w:r w:rsidRPr="00A678FF">
              <w:rPr>
                <w:caps/>
                <w:szCs w:val="24"/>
              </w:rPr>
              <w:t>17 04 04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Cinkas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cinko atliekos, išskyrus atliekas gautas iš žemės ūkio, transporto priemonių remonto, ardymo.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aps/>
                <w:szCs w:val="24"/>
              </w:rPr>
            </w:pPr>
            <w:r w:rsidRPr="00A678FF">
              <w:rPr>
                <w:caps/>
                <w:szCs w:val="24"/>
              </w:rPr>
              <w:t>17 04 06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Alavas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alavo atliekos, išskyrus atliekas gautas iš žemės ūkio, transporto priemonių remonto, ardymo.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aps/>
                <w:szCs w:val="24"/>
              </w:rPr>
            </w:pPr>
            <w:r w:rsidRPr="00A678FF">
              <w:rPr>
                <w:caps/>
                <w:szCs w:val="24"/>
              </w:rPr>
              <w:t>17 04 07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Metalų mišiniai 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Metalų mišiniai iš spalvotųjų metalų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BF2204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caps/>
                <w:szCs w:val="24"/>
              </w:rPr>
            </w:pPr>
            <w:r w:rsidRPr="00A678FF">
              <w:rPr>
                <w:szCs w:val="24"/>
              </w:rPr>
              <w:t>19 12 03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Spalvotieji metalai 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Po mechaninio apdorojimo gautos spalvotųjų metalų atliekos iš atliekų tvarkymo įrenginių, iš nuotekų valymo įrenginių, išsilydžiusio aliuminio gabaliukai iš atliekų deginimo įrenginių</w:t>
            </w:r>
          </w:p>
          <w:p w:rsidR="00E34485" w:rsidRPr="00A678FF" w:rsidRDefault="00E34485" w:rsidP="005816A3">
            <w:pPr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3126CB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20 01 40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Metalai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Spalvotieji metalai gauti iš gyventojų</w:t>
            </w:r>
          </w:p>
        </w:tc>
        <w:tc>
          <w:tcPr>
            <w:tcW w:w="2410" w:type="dxa"/>
            <w:gridSpan w:val="3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641" w:type="dxa"/>
            <w:gridSpan w:val="12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Metalinės pakuotės atliekų laikymas</w:t>
            </w:r>
          </w:p>
        </w:tc>
      </w:tr>
      <w:tr w:rsidR="00E34485" w:rsidRPr="00431F56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15 01 04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Metalinės pakuotės 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Juodųjų metalų metalinės pakuotės </w:t>
            </w:r>
          </w:p>
          <w:p w:rsidR="00E34485" w:rsidRPr="00A678FF" w:rsidRDefault="00E34485" w:rsidP="005816A3">
            <w:pPr>
              <w:rPr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R13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F02378">
              <w:rPr>
                <w:rFonts w:eastAsia="Calibri"/>
                <w:szCs w:val="24"/>
              </w:rPr>
              <w:t>5,0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S4, R4</w:t>
            </w:r>
          </w:p>
        </w:tc>
      </w:tr>
      <w:tr w:rsidR="00E34485" w:rsidRPr="00431F56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15 01 04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Metalinės pakuotės 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Spalvotųjų metalų metalinės pakuotės</w:t>
            </w:r>
          </w:p>
        </w:tc>
        <w:tc>
          <w:tcPr>
            <w:tcW w:w="2410" w:type="dxa"/>
            <w:gridSpan w:val="3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E34485" w:rsidRPr="00431F56" w:rsidRDefault="00E34485" w:rsidP="005816A3">
            <w:pPr>
              <w:rPr>
                <w:rFonts w:eastAsia="Calibri"/>
                <w:color w:val="00B0F0"/>
                <w:szCs w:val="24"/>
              </w:rPr>
            </w:pPr>
          </w:p>
        </w:tc>
      </w:tr>
      <w:tr w:rsidR="00E34485" w:rsidRPr="00431F56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641" w:type="dxa"/>
            <w:gridSpan w:val="12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Kabelių ir laidų atliekų laikymas</w:t>
            </w:r>
          </w:p>
        </w:tc>
      </w:tr>
      <w:tr w:rsidR="00E34485" w:rsidRPr="00431F56" w:rsidTr="007810CD">
        <w:trPr>
          <w:gridAfter w:val="1"/>
          <w:wAfter w:w="10" w:type="dxa"/>
          <w:cantSplit/>
          <w:trHeight w:val="369"/>
          <w:jc w:val="center"/>
        </w:trPr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lastRenderedPageBreak/>
              <w:t>17 04 11</w:t>
            </w:r>
          </w:p>
        </w:tc>
        <w:tc>
          <w:tcPr>
            <w:tcW w:w="269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Kabeliai, nenurodyti 17 04 10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 xml:space="preserve">Įvairūs kabeliai ir laidai, kurie nedraudžiami supirkti </w:t>
            </w:r>
          </w:p>
        </w:tc>
        <w:tc>
          <w:tcPr>
            <w:tcW w:w="2410" w:type="dxa"/>
            <w:gridSpan w:val="3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R13</w:t>
            </w:r>
            <w:r>
              <w:rPr>
                <w:rFonts w:eastAsia="Calibri"/>
                <w:szCs w:val="24"/>
              </w:rPr>
              <w:t>, D15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F02378">
              <w:rPr>
                <w:rFonts w:eastAsia="Calibri"/>
                <w:szCs w:val="24"/>
              </w:rPr>
              <w:t>5,0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E34485" w:rsidRPr="00A678FF" w:rsidRDefault="00E34485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S4, R4, S5, S501, S502, S503</w:t>
            </w:r>
          </w:p>
        </w:tc>
      </w:tr>
    </w:tbl>
    <w:p w:rsidR="007810CD" w:rsidRDefault="007810CD" w:rsidP="000B5822">
      <w:pPr>
        <w:suppressAutoHyphens w:val="0"/>
        <w:autoSpaceDN/>
        <w:jc w:val="both"/>
        <w:rPr>
          <w:rFonts w:eastAsia="Calibri"/>
          <w:b/>
          <w:szCs w:val="24"/>
          <w:lang w:eastAsia="lt-LT"/>
        </w:rPr>
      </w:pPr>
    </w:p>
    <w:p w:rsidR="001E5447" w:rsidRPr="000B5822" w:rsidRDefault="001E5447" w:rsidP="000B5822">
      <w:pPr>
        <w:suppressAutoHyphens w:val="0"/>
        <w:autoSpaceDN/>
        <w:jc w:val="both"/>
        <w:rPr>
          <w:rFonts w:eastAsia="Calibri"/>
          <w:szCs w:val="24"/>
          <w:lang w:eastAsia="lt-LT"/>
        </w:rPr>
      </w:pPr>
      <w:r w:rsidRPr="000B5822">
        <w:rPr>
          <w:rFonts w:eastAsia="Calibri"/>
          <w:b/>
          <w:szCs w:val="24"/>
          <w:lang w:eastAsia="lt-LT"/>
        </w:rPr>
        <w:t>2 lentelė</w:t>
      </w:r>
      <w:r w:rsidRPr="000B5822">
        <w:rPr>
          <w:rFonts w:eastAsia="Calibri"/>
          <w:szCs w:val="24"/>
          <w:lang w:eastAsia="lt-LT"/>
        </w:rPr>
        <w:t>. Didžiausias leidžiamas laikyti nepavojingųjų atliekų kiekis jų susidarymo vietoje iki surinkimo (S8).</w:t>
      </w:r>
    </w:p>
    <w:p w:rsidR="001E5447" w:rsidRPr="000B5822" w:rsidRDefault="00D432AC" w:rsidP="000B5822">
      <w:pPr>
        <w:suppressAutoHyphens w:val="0"/>
        <w:autoSpaceDN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Lentelė nepildoma, nes nepavojingosios atliekos nebus tvarkomos atliekų tvarkymo veikla S8.</w:t>
      </w:r>
    </w:p>
    <w:p w:rsidR="001E5447" w:rsidRPr="000B5822" w:rsidRDefault="001E5447" w:rsidP="001E5447">
      <w:pPr>
        <w:suppressAutoHyphens w:val="0"/>
        <w:autoSpaceDN/>
        <w:jc w:val="both"/>
        <w:rPr>
          <w:rFonts w:eastAsia="Calibri"/>
          <w:szCs w:val="24"/>
          <w:lang w:eastAsia="lt-LT"/>
        </w:rPr>
      </w:pPr>
    </w:p>
    <w:p w:rsidR="001E5447" w:rsidRPr="000B5822" w:rsidRDefault="001E5447" w:rsidP="001E5447">
      <w:pPr>
        <w:suppressAutoHyphens w:val="0"/>
        <w:autoSpaceDN/>
        <w:jc w:val="both"/>
        <w:rPr>
          <w:rFonts w:eastAsia="Calibri"/>
          <w:szCs w:val="24"/>
          <w:lang w:eastAsia="lt-LT"/>
        </w:rPr>
      </w:pPr>
      <w:r w:rsidRPr="000B5822">
        <w:rPr>
          <w:rFonts w:eastAsia="Calibri"/>
          <w:b/>
          <w:szCs w:val="24"/>
          <w:lang w:eastAsia="lt-LT"/>
        </w:rPr>
        <w:t>3 lentelė</w:t>
      </w:r>
      <w:r w:rsidRPr="000B5822">
        <w:rPr>
          <w:rFonts w:eastAsia="Calibri"/>
          <w:szCs w:val="24"/>
          <w:lang w:eastAsia="lt-LT"/>
        </w:rPr>
        <w:t>. Leidžiamos naudoti nepavojingosios atliekos.</w:t>
      </w:r>
    </w:p>
    <w:p w:rsidR="001E5447" w:rsidRPr="000B5822" w:rsidRDefault="00D432AC" w:rsidP="001E5447">
      <w:pPr>
        <w:suppressAutoHyphens w:val="0"/>
        <w:autoSpaceDN/>
        <w:rPr>
          <w:rFonts w:eastAsia="Calibri"/>
          <w:szCs w:val="24"/>
          <w:lang w:eastAsia="lt-LT"/>
        </w:rPr>
      </w:pPr>
      <w:r w:rsidRPr="000B5822">
        <w:rPr>
          <w:rFonts w:eastAsia="Calibri"/>
          <w:szCs w:val="24"/>
          <w:lang w:eastAsia="lt-LT"/>
        </w:rPr>
        <w:t>Lentelė nepildoma</w:t>
      </w:r>
      <w:r>
        <w:rPr>
          <w:rFonts w:eastAsia="Calibri"/>
          <w:szCs w:val="24"/>
          <w:lang w:eastAsia="lt-LT"/>
        </w:rPr>
        <w:t xml:space="preserve">, nes nepavojingos atliekos </w:t>
      </w:r>
      <w:r w:rsidR="001E5447" w:rsidRPr="000B5822">
        <w:rPr>
          <w:rFonts w:eastAsia="Calibri"/>
          <w:szCs w:val="24"/>
          <w:lang w:eastAsia="lt-LT"/>
        </w:rPr>
        <w:t>nebus naudojamos</w:t>
      </w:r>
      <w:r w:rsidR="00D35933">
        <w:rPr>
          <w:rFonts w:eastAsia="Calibri"/>
          <w:szCs w:val="24"/>
          <w:lang w:eastAsia="lt-LT"/>
        </w:rPr>
        <w:t>.</w:t>
      </w:r>
      <w:r w:rsidR="001E5447" w:rsidRPr="000B5822">
        <w:rPr>
          <w:rFonts w:eastAsia="Calibri"/>
          <w:szCs w:val="24"/>
          <w:lang w:eastAsia="lt-LT"/>
        </w:rPr>
        <w:t xml:space="preserve"> </w:t>
      </w:r>
    </w:p>
    <w:p w:rsidR="001E5447" w:rsidRPr="000B5822" w:rsidRDefault="001E5447" w:rsidP="001E5447">
      <w:pPr>
        <w:suppressAutoHyphens w:val="0"/>
        <w:autoSpaceDN/>
        <w:ind w:firstLine="567"/>
        <w:rPr>
          <w:szCs w:val="24"/>
          <w:lang w:eastAsia="lt-LT"/>
        </w:rPr>
      </w:pPr>
    </w:p>
    <w:p w:rsidR="001E5447" w:rsidRPr="000B5822" w:rsidRDefault="001E5447" w:rsidP="001E5447">
      <w:pPr>
        <w:suppressAutoHyphens w:val="0"/>
        <w:autoSpaceDN/>
        <w:rPr>
          <w:rFonts w:eastAsia="Calibri"/>
          <w:szCs w:val="24"/>
          <w:lang w:eastAsia="lt-LT"/>
        </w:rPr>
      </w:pPr>
      <w:r w:rsidRPr="000B5822">
        <w:rPr>
          <w:rFonts w:eastAsia="Calibri"/>
          <w:b/>
          <w:szCs w:val="24"/>
          <w:lang w:eastAsia="lt-LT"/>
        </w:rPr>
        <w:t>4 lentelė</w:t>
      </w:r>
      <w:r w:rsidRPr="000B5822">
        <w:rPr>
          <w:rFonts w:eastAsia="Calibri"/>
          <w:szCs w:val="24"/>
          <w:lang w:eastAsia="lt-LT"/>
        </w:rPr>
        <w:t>. Leidž</w:t>
      </w:r>
      <w:r w:rsidR="006107CD" w:rsidRPr="000B5822">
        <w:rPr>
          <w:rFonts w:eastAsia="Calibri"/>
          <w:szCs w:val="24"/>
          <w:lang w:eastAsia="lt-LT"/>
        </w:rPr>
        <w:t>i</w:t>
      </w:r>
      <w:r w:rsidRPr="000B5822">
        <w:rPr>
          <w:rFonts w:eastAsia="Calibri"/>
          <w:szCs w:val="24"/>
          <w:lang w:eastAsia="lt-LT"/>
        </w:rPr>
        <w:t>amos šalinti nepavojingosios atliekos.</w:t>
      </w:r>
    </w:p>
    <w:p w:rsidR="00E00DEF" w:rsidRPr="000B13CA" w:rsidRDefault="00D35933" w:rsidP="006107CD">
      <w:pPr>
        <w:suppressAutoHyphens w:val="0"/>
        <w:autoSpaceDN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Lentelė nepildoma, nes atliekos nebus šalinamos.</w:t>
      </w:r>
      <w:r w:rsidR="001E5447" w:rsidRPr="000B5822">
        <w:rPr>
          <w:rFonts w:eastAsia="Calibri"/>
          <w:szCs w:val="24"/>
          <w:lang w:eastAsia="lt-LT"/>
        </w:rPr>
        <w:t xml:space="preserve"> </w:t>
      </w:r>
    </w:p>
    <w:p w:rsidR="00E00DEF" w:rsidRDefault="00E00DEF" w:rsidP="006107CD">
      <w:pPr>
        <w:suppressAutoHyphens w:val="0"/>
        <w:autoSpaceDN/>
        <w:rPr>
          <w:rFonts w:eastAsia="Calibri"/>
          <w:b/>
          <w:szCs w:val="24"/>
          <w:lang w:eastAsia="lt-LT"/>
        </w:rPr>
      </w:pPr>
    </w:p>
    <w:p w:rsidR="001E5447" w:rsidRPr="000B5822" w:rsidRDefault="001E5447" w:rsidP="006107CD">
      <w:pPr>
        <w:suppressAutoHyphens w:val="0"/>
        <w:autoSpaceDN/>
        <w:rPr>
          <w:rFonts w:eastAsia="Calibri"/>
          <w:szCs w:val="24"/>
          <w:lang w:eastAsia="lt-LT"/>
        </w:rPr>
      </w:pPr>
      <w:r w:rsidRPr="000B5822">
        <w:rPr>
          <w:rFonts w:eastAsia="Calibri"/>
          <w:b/>
          <w:szCs w:val="24"/>
          <w:lang w:eastAsia="lt-LT"/>
        </w:rPr>
        <w:t>5 lentelė</w:t>
      </w:r>
      <w:r w:rsidRPr="000B5822">
        <w:rPr>
          <w:rFonts w:eastAsia="Calibri"/>
          <w:szCs w:val="24"/>
          <w:lang w:eastAsia="lt-LT"/>
        </w:rPr>
        <w:t xml:space="preserve">. </w:t>
      </w:r>
      <w:r w:rsidR="000B5822">
        <w:rPr>
          <w:rFonts w:eastAsia="Calibri"/>
          <w:szCs w:val="24"/>
          <w:lang w:eastAsia="lt-LT"/>
        </w:rPr>
        <w:t>Leidžiamos</w:t>
      </w:r>
      <w:r w:rsidRPr="000B5822">
        <w:rPr>
          <w:rFonts w:eastAsia="Calibri"/>
          <w:szCs w:val="24"/>
          <w:lang w:eastAsia="lt-LT"/>
        </w:rPr>
        <w:t xml:space="preserve"> paruošti naudoti ir (ar) šalinti nepavojingosios atliekos.</w:t>
      </w:r>
    </w:p>
    <w:p w:rsidR="0010515B" w:rsidRDefault="0010515B" w:rsidP="0010515B">
      <w:pPr>
        <w:rPr>
          <w:rFonts w:eastAsia="Calibri"/>
          <w:szCs w:val="24"/>
        </w:rPr>
      </w:pPr>
      <w:r w:rsidRPr="00340079">
        <w:rPr>
          <w:rFonts w:eastAsia="Calibri"/>
          <w:szCs w:val="24"/>
        </w:rPr>
        <w:t xml:space="preserve">Įrenginio pavadinimas  </w:t>
      </w:r>
      <w:r w:rsidRPr="0010515B">
        <w:rPr>
          <w:rFonts w:eastAsia="Calibri"/>
          <w:b/>
          <w:szCs w:val="24"/>
          <w:u w:val="single"/>
        </w:rPr>
        <w:t>Netauriųjų metalų laužo supirkimo aikštelė</w:t>
      </w:r>
    </w:p>
    <w:p w:rsidR="0010515B" w:rsidRPr="008F1286" w:rsidRDefault="0010515B" w:rsidP="0010515B">
      <w:pPr>
        <w:rPr>
          <w:rFonts w:eastAsia="Calibri"/>
          <w:szCs w:val="24"/>
        </w:rPr>
      </w:pPr>
    </w:p>
    <w:p w:rsidR="0010515B" w:rsidRPr="00340079" w:rsidRDefault="0010515B" w:rsidP="0010515B">
      <w:pPr>
        <w:rPr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3441"/>
        <w:gridCol w:w="4158"/>
        <w:gridCol w:w="2869"/>
        <w:gridCol w:w="2576"/>
      </w:tblGrid>
      <w:tr w:rsidR="0010515B" w:rsidRPr="00431F56" w:rsidTr="005816A3">
        <w:trPr>
          <w:cantSplit/>
          <w:trHeight w:val="300"/>
        </w:trPr>
        <w:tc>
          <w:tcPr>
            <w:tcW w:w="3085" w:type="pct"/>
            <w:gridSpan w:val="3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Numatomos paruošti naudoti ir (ar) šalinti atliekos</w:t>
            </w:r>
          </w:p>
        </w:tc>
        <w:tc>
          <w:tcPr>
            <w:tcW w:w="1915" w:type="pct"/>
            <w:gridSpan w:val="2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Atliekų paruošimas naudoti ir (ar) šalinti</w:t>
            </w:r>
          </w:p>
        </w:tc>
      </w:tr>
      <w:tr w:rsidR="0010515B" w:rsidRPr="00431F56" w:rsidTr="005816A3">
        <w:trPr>
          <w:cantSplit/>
          <w:trHeight w:val="855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  <w:vertAlign w:val="superscript"/>
              </w:rPr>
            </w:pPr>
            <w:r w:rsidRPr="00A678FF">
              <w:rPr>
                <w:rFonts w:eastAsia="Calibri"/>
                <w:szCs w:val="24"/>
              </w:rPr>
              <w:t>Kodas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ind w:right="-9"/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Patikslintas pavadinimas</w:t>
            </w:r>
          </w:p>
        </w:tc>
        <w:tc>
          <w:tcPr>
            <w:tcW w:w="1009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  <w:vertAlign w:val="superscript"/>
              </w:rPr>
            </w:pPr>
            <w:r w:rsidRPr="00A678FF">
              <w:rPr>
                <w:rFonts w:eastAsia="Calibri"/>
                <w:szCs w:val="24"/>
              </w:rPr>
              <w:t xml:space="preserve">Atliekos paruošimo naudoti ir (ar) šalinti veiklos kodas (D8, D9, D13, D14, R12, S5) </w:t>
            </w:r>
          </w:p>
        </w:tc>
        <w:tc>
          <w:tcPr>
            <w:tcW w:w="906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Projektinis įrenginio pajėgumas, t/m.</w:t>
            </w:r>
          </w:p>
        </w:tc>
      </w:tr>
      <w:tr w:rsidR="0010515B" w:rsidRPr="00431F56" w:rsidTr="005816A3">
        <w:trPr>
          <w:cantSplit/>
          <w:trHeight w:val="311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1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2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3</w:t>
            </w:r>
          </w:p>
        </w:tc>
        <w:tc>
          <w:tcPr>
            <w:tcW w:w="1009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5</w:t>
            </w:r>
          </w:p>
        </w:tc>
      </w:tr>
      <w:tr w:rsidR="0010515B" w:rsidRPr="00431F56" w:rsidTr="005816A3">
        <w:trPr>
          <w:cantSplit/>
          <w:trHeight w:val="311"/>
        </w:trPr>
        <w:tc>
          <w:tcPr>
            <w:tcW w:w="5000" w:type="pct"/>
            <w:gridSpan w:val="5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Juodųjų metalų atliekos</w:t>
            </w:r>
          </w:p>
        </w:tc>
      </w:tr>
      <w:tr w:rsidR="0010515B" w:rsidRPr="00431F56" w:rsidTr="005816A3">
        <w:trPr>
          <w:cantSplit/>
          <w:trHeight w:val="181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autoSpaceDE w:val="0"/>
              <w:adjustRightInd w:val="0"/>
              <w:ind w:left="-108" w:right="-108"/>
              <w:jc w:val="center"/>
              <w:rPr>
                <w:szCs w:val="24"/>
                <w:lang w:eastAsia="zh-CN"/>
              </w:rPr>
            </w:pPr>
            <w:r w:rsidRPr="00A678FF">
              <w:rPr>
                <w:szCs w:val="24"/>
                <w:lang w:eastAsia="zh-CN"/>
              </w:rPr>
              <w:t>02 01 10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autoSpaceDE w:val="0"/>
              <w:adjustRightInd w:val="0"/>
              <w:ind w:right="-101"/>
              <w:rPr>
                <w:szCs w:val="24"/>
                <w:lang w:eastAsia="zh-CN"/>
              </w:rPr>
            </w:pPr>
            <w:r w:rsidRPr="00A678FF">
              <w:rPr>
                <w:szCs w:val="24"/>
                <w:lang w:eastAsia="zh-CN"/>
              </w:rPr>
              <w:t xml:space="preserve">Metalų atliekos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Juodųjų metalų atliekos iš žemės ūkio veiklos</w:t>
            </w:r>
          </w:p>
        </w:tc>
        <w:tc>
          <w:tcPr>
            <w:tcW w:w="1009" w:type="pct"/>
            <w:vMerge w:val="restar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R12</w:t>
            </w:r>
          </w:p>
        </w:tc>
        <w:tc>
          <w:tcPr>
            <w:tcW w:w="906" w:type="pct"/>
            <w:vMerge w:val="restart"/>
            <w:vAlign w:val="center"/>
          </w:tcPr>
          <w:p w:rsidR="0010515B" w:rsidRPr="00F02378" w:rsidRDefault="0010515B" w:rsidP="005816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900</w:t>
            </w:r>
          </w:p>
        </w:tc>
      </w:tr>
      <w:tr w:rsidR="0010515B" w:rsidRPr="00431F56" w:rsidTr="005816A3">
        <w:trPr>
          <w:cantSplit/>
          <w:trHeight w:val="271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12 01 01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Juodųjų metalų šlifavimo ir tekinimo atliekos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Juodųjų metalų šlifavimo ir tekinimo atliekos po mechaninio apdorojimo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16 01 17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Juodieji metalai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Juodieji metalai iš transporto priemonių, autodalys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17 04 05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Geležis ir plienas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Nerūdijančio plieno atliekos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17 04 05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Geležis ir plienas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 xml:space="preserve">Juodojo metalo laužo atliekos 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17 04 07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Metalų mišiniai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Metalų mišiniai iš juodųjų metalų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19 10 01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Geležies ir plieno atliekos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Smulkintos geležies ir plieno atliekos iš atliekų tvarkymo įrenginių, iš nuotekų valymo įrenginių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lastRenderedPageBreak/>
              <w:t>19 12 02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Juodieji metalai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Po mechaninio apdorojimo gautos geležies ir plieno atliekos iš atliekų tvarkymo įrenginių, iš nuotekų valymo įrenginių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20 01 40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Metalai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Juodieji metalai gauti iš gyventojų</w:t>
            </w:r>
          </w:p>
        </w:tc>
        <w:tc>
          <w:tcPr>
            <w:tcW w:w="1009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5000" w:type="pct"/>
            <w:gridSpan w:val="5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Spalvotųjų metalų atliekos</w:t>
            </w: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02 01 10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Metalų atliekos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Spalvotųjų metalų atliekos iš žemės ūkio veiklos</w:t>
            </w:r>
          </w:p>
        </w:tc>
        <w:tc>
          <w:tcPr>
            <w:tcW w:w="1009" w:type="pct"/>
            <w:vMerge w:val="restart"/>
            <w:tcBorders>
              <w:bottom w:val="nil"/>
            </w:tcBorders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R12</w:t>
            </w:r>
          </w:p>
        </w:tc>
        <w:tc>
          <w:tcPr>
            <w:tcW w:w="906" w:type="pct"/>
            <w:vMerge w:val="restart"/>
            <w:tcBorders>
              <w:bottom w:val="nil"/>
            </w:tcBorders>
            <w:vAlign w:val="center"/>
          </w:tcPr>
          <w:p w:rsidR="0010515B" w:rsidRPr="00F02378" w:rsidRDefault="0010515B" w:rsidP="005816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caps/>
                <w:szCs w:val="24"/>
              </w:rPr>
            </w:pPr>
            <w:r w:rsidRPr="00A678FF">
              <w:rPr>
                <w:caps/>
                <w:szCs w:val="24"/>
              </w:rPr>
              <w:t>16 01 18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Spalvotieji metalai</w:t>
            </w:r>
          </w:p>
        </w:tc>
        <w:tc>
          <w:tcPr>
            <w:tcW w:w="1462" w:type="pct"/>
            <w:tcBorders>
              <w:bottom w:val="nil"/>
            </w:tcBorders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szCs w:val="24"/>
              </w:rPr>
              <w:t>Spalvotieji metalai iš transporto priemonių, autodalys</w:t>
            </w: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17 04 01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Varis, bronza, žalvaris</w:t>
            </w:r>
          </w:p>
        </w:tc>
        <w:tc>
          <w:tcPr>
            <w:tcW w:w="1462" w:type="pct"/>
            <w:tcBorders>
              <w:top w:val="nil"/>
            </w:tcBorders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vario, bronzos ir žalvario atliekos, išskyrus atliekas gautas iš žemės ūkio, transporto priemonių remonto ir ardymo.</w:t>
            </w:r>
          </w:p>
        </w:tc>
        <w:tc>
          <w:tcPr>
            <w:tcW w:w="1009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17 04 02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Aliuminis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aliuminio atliekos, išskyrus atliekas gautas iš žemės ūkio, transporto priemonių remonto ir ardymo.</w:t>
            </w: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17 04 03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Švinas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švino atliekos, išskyrus atliekas gautas iš žemės ūkio, transporto priemonių remonto, ardymo.</w:t>
            </w: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szCs w:val="24"/>
              </w:rPr>
            </w:pPr>
            <w:r w:rsidRPr="00A678FF">
              <w:rPr>
                <w:caps/>
                <w:szCs w:val="24"/>
              </w:rPr>
              <w:t>17 04 04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Cinkas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cinko atliekos, išskyrus atliekas gautas iš žemės ūkio, transporto priemonių remonto, ardymo.</w:t>
            </w: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caps/>
                <w:szCs w:val="24"/>
              </w:rPr>
            </w:pPr>
            <w:r w:rsidRPr="00A678FF">
              <w:rPr>
                <w:caps/>
                <w:szCs w:val="24"/>
              </w:rPr>
              <w:t>17 04 06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Alavas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Įvairios alavo atliekos, išskyrus atliekas gautas iš žemės ūkio, transporto priemonių remonto, ardymo.</w:t>
            </w:r>
          </w:p>
          <w:p w:rsidR="0010515B" w:rsidRPr="00A678FF" w:rsidRDefault="0010515B" w:rsidP="005816A3">
            <w:pPr>
              <w:rPr>
                <w:szCs w:val="24"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caps/>
                <w:szCs w:val="24"/>
              </w:rPr>
            </w:pPr>
            <w:r w:rsidRPr="00A678FF">
              <w:rPr>
                <w:caps/>
                <w:szCs w:val="24"/>
              </w:rPr>
              <w:t>17 04 07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Metalų mišiniai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>Metalų mišiniai iš spalvotųjų metalų</w:t>
            </w:r>
          </w:p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ind w:right="-108"/>
              <w:jc w:val="center"/>
              <w:rPr>
                <w:caps/>
                <w:szCs w:val="24"/>
              </w:rPr>
            </w:pPr>
            <w:r w:rsidRPr="00A678FF">
              <w:rPr>
                <w:szCs w:val="24"/>
              </w:rPr>
              <w:t>19 12 03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rPr>
                <w:szCs w:val="24"/>
              </w:rPr>
            </w:pPr>
            <w:r w:rsidRPr="00A678FF">
              <w:rPr>
                <w:szCs w:val="24"/>
              </w:rPr>
              <w:t xml:space="preserve">Spalvotieji metalai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Po mechaninio apdorojimo gautos spalvotųjų metalų atliekos iš atliekų tvarkymo įrenginių, iš nuotekų valymo įrenginių, išsilydžiusio aliuminio gabaliukai iš atliekų deginimo įrenginių</w:t>
            </w:r>
          </w:p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left="-93"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lastRenderedPageBreak/>
              <w:t>20 01 40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>Metalai</w:t>
            </w:r>
          </w:p>
        </w:tc>
        <w:tc>
          <w:tcPr>
            <w:tcW w:w="1462" w:type="pct"/>
            <w:vAlign w:val="center"/>
          </w:tcPr>
          <w:p w:rsidR="0010515B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Spalvotieji metalai gauti iš gyventojų</w:t>
            </w:r>
          </w:p>
          <w:p w:rsidR="0010515B" w:rsidRDefault="0010515B" w:rsidP="005816A3">
            <w:pPr>
              <w:rPr>
                <w:rFonts w:eastAsia="Calibri"/>
                <w:szCs w:val="24"/>
              </w:rPr>
            </w:pPr>
          </w:p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276"/>
        </w:trPr>
        <w:tc>
          <w:tcPr>
            <w:tcW w:w="5000" w:type="pct"/>
            <w:gridSpan w:val="5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b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 xml:space="preserve">Metalinės pakuotės atliekos </w:t>
            </w: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left="-93"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15 01 04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 xml:space="preserve">Metalinės pakuotės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 xml:space="preserve">Juodųjų metalų metalinės pakuotės </w:t>
            </w:r>
          </w:p>
          <w:p w:rsidR="0010515B" w:rsidRPr="00A678FF" w:rsidRDefault="0010515B" w:rsidP="005816A3">
            <w:pPr>
              <w:ind w:right="-108"/>
              <w:rPr>
                <w:szCs w:val="24"/>
              </w:rPr>
            </w:pPr>
          </w:p>
        </w:tc>
        <w:tc>
          <w:tcPr>
            <w:tcW w:w="1009" w:type="pct"/>
            <w:vMerge w:val="restart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A678FF">
              <w:rPr>
                <w:bCs/>
                <w:szCs w:val="24"/>
              </w:rPr>
              <w:t>R12</w:t>
            </w:r>
          </w:p>
        </w:tc>
        <w:tc>
          <w:tcPr>
            <w:tcW w:w="906" w:type="pct"/>
            <w:vMerge w:val="restart"/>
            <w:vAlign w:val="center"/>
          </w:tcPr>
          <w:p w:rsidR="0010515B" w:rsidRPr="00881769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881769">
              <w:rPr>
                <w:rFonts w:eastAsia="Calibri"/>
                <w:szCs w:val="24"/>
              </w:rPr>
              <w:t>20</w:t>
            </w:r>
          </w:p>
        </w:tc>
      </w:tr>
      <w:tr w:rsidR="0010515B" w:rsidRPr="00431F56" w:rsidTr="005816A3">
        <w:trPr>
          <w:cantSplit/>
          <w:trHeight w:val="276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left="-93"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15 01 04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 xml:space="preserve">Metalinės pakuotės 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>Spalvotųjų metalų metalinės pakuotės</w:t>
            </w:r>
          </w:p>
        </w:tc>
        <w:tc>
          <w:tcPr>
            <w:tcW w:w="1009" w:type="pct"/>
            <w:vMerge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10515B" w:rsidRPr="00431F56" w:rsidRDefault="0010515B" w:rsidP="005816A3">
            <w:pPr>
              <w:jc w:val="center"/>
              <w:rPr>
                <w:rFonts w:eastAsia="Calibri"/>
                <w:color w:val="00B0F0"/>
                <w:szCs w:val="24"/>
              </w:rPr>
            </w:pPr>
          </w:p>
        </w:tc>
      </w:tr>
      <w:tr w:rsidR="0010515B" w:rsidRPr="00431F56" w:rsidTr="005816A3">
        <w:trPr>
          <w:cantSplit/>
          <w:trHeight w:val="311"/>
        </w:trPr>
        <w:tc>
          <w:tcPr>
            <w:tcW w:w="5000" w:type="pct"/>
            <w:gridSpan w:val="5"/>
            <w:vAlign w:val="center"/>
          </w:tcPr>
          <w:p w:rsidR="0010515B" w:rsidRPr="00A678FF" w:rsidRDefault="0010515B" w:rsidP="005816A3">
            <w:pPr>
              <w:jc w:val="center"/>
              <w:rPr>
                <w:rFonts w:eastAsia="Calibri"/>
                <w:b/>
                <w:szCs w:val="24"/>
              </w:rPr>
            </w:pPr>
            <w:r w:rsidRPr="00A678FF">
              <w:rPr>
                <w:rFonts w:eastAsia="Calibri"/>
                <w:b/>
                <w:szCs w:val="24"/>
              </w:rPr>
              <w:t>Kabelių ir laidų atliekų laikymas</w:t>
            </w:r>
          </w:p>
        </w:tc>
      </w:tr>
      <w:tr w:rsidR="0010515B" w:rsidRPr="00431F56" w:rsidTr="005816A3">
        <w:trPr>
          <w:cantSplit/>
          <w:trHeight w:val="181"/>
        </w:trPr>
        <w:tc>
          <w:tcPr>
            <w:tcW w:w="413" w:type="pct"/>
            <w:vAlign w:val="center"/>
          </w:tcPr>
          <w:p w:rsidR="0010515B" w:rsidRPr="00A678FF" w:rsidRDefault="0010515B" w:rsidP="005816A3">
            <w:pPr>
              <w:ind w:left="-93" w:right="-108"/>
              <w:jc w:val="center"/>
              <w:rPr>
                <w:szCs w:val="24"/>
              </w:rPr>
            </w:pPr>
            <w:r w:rsidRPr="00A678FF">
              <w:rPr>
                <w:szCs w:val="24"/>
              </w:rPr>
              <w:t>17 04 11</w:t>
            </w:r>
          </w:p>
        </w:tc>
        <w:tc>
          <w:tcPr>
            <w:tcW w:w="1210" w:type="pct"/>
            <w:vAlign w:val="center"/>
          </w:tcPr>
          <w:p w:rsidR="0010515B" w:rsidRPr="00A678FF" w:rsidRDefault="0010515B" w:rsidP="005816A3">
            <w:pPr>
              <w:ind w:right="-108"/>
              <w:rPr>
                <w:szCs w:val="24"/>
              </w:rPr>
            </w:pPr>
            <w:r w:rsidRPr="00A678FF">
              <w:rPr>
                <w:szCs w:val="24"/>
              </w:rPr>
              <w:t>Kabeliai, nenurodyti 17 04 10</w:t>
            </w:r>
          </w:p>
        </w:tc>
        <w:tc>
          <w:tcPr>
            <w:tcW w:w="1462" w:type="pct"/>
            <w:vAlign w:val="center"/>
          </w:tcPr>
          <w:p w:rsidR="0010515B" w:rsidRPr="00A678FF" w:rsidRDefault="0010515B" w:rsidP="005816A3">
            <w:pPr>
              <w:rPr>
                <w:rFonts w:eastAsia="Calibri"/>
                <w:szCs w:val="24"/>
              </w:rPr>
            </w:pPr>
            <w:r w:rsidRPr="00A678FF">
              <w:rPr>
                <w:rFonts w:eastAsia="Calibri"/>
                <w:szCs w:val="24"/>
              </w:rPr>
              <w:t>Įvairūs kabeliai ir laidai, kurie nedraudžiami supirkti</w:t>
            </w:r>
          </w:p>
        </w:tc>
        <w:tc>
          <w:tcPr>
            <w:tcW w:w="1009" w:type="pct"/>
            <w:vAlign w:val="center"/>
          </w:tcPr>
          <w:p w:rsidR="0010515B" w:rsidRPr="00A678FF" w:rsidRDefault="0010515B" w:rsidP="005816A3">
            <w:pPr>
              <w:jc w:val="center"/>
              <w:rPr>
                <w:bCs/>
                <w:szCs w:val="24"/>
              </w:rPr>
            </w:pPr>
            <w:r w:rsidRPr="00A678FF">
              <w:rPr>
                <w:bCs/>
                <w:szCs w:val="24"/>
              </w:rPr>
              <w:t>R12</w:t>
            </w:r>
            <w:r w:rsidR="004C2853">
              <w:rPr>
                <w:bCs/>
                <w:szCs w:val="24"/>
              </w:rPr>
              <w:t>, S5</w:t>
            </w:r>
          </w:p>
        </w:tc>
        <w:tc>
          <w:tcPr>
            <w:tcW w:w="906" w:type="pct"/>
            <w:vAlign w:val="center"/>
          </w:tcPr>
          <w:p w:rsidR="0010515B" w:rsidRPr="00881769" w:rsidRDefault="0010515B" w:rsidP="005816A3">
            <w:pPr>
              <w:jc w:val="center"/>
              <w:rPr>
                <w:rFonts w:eastAsia="Calibri"/>
                <w:szCs w:val="24"/>
              </w:rPr>
            </w:pPr>
            <w:r w:rsidRPr="00881769">
              <w:rPr>
                <w:rFonts w:eastAsia="Calibri"/>
                <w:szCs w:val="24"/>
              </w:rPr>
              <w:t>20</w:t>
            </w:r>
          </w:p>
        </w:tc>
      </w:tr>
    </w:tbl>
    <w:p w:rsidR="0010515B" w:rsidRDefault="0010515B" w:rsidP="001E5447">
      <w:pPr>
        <w:tabs>
          <w:tab w:val="left" w:pos="993"/>
        </w:tabs>
        <w:suppressAutoHyphens w:val="0"/>
        <w:autoSpaceDN/>
        <w:ind w:firstLine="720"/>
        <w:jc w:val="both"/>
        <w:rPr>
          <w:sz w:val="22"/>
          <w:szCs w:val="22"/>
          <w:lang w:eastAsia="lt-LT"/>
        </w:rPr>
      </w:pPr>
    </w:p>
    <w:p w:rsidR="0010515B" w:rsidRPr="008427FF" w:rsidRDefault="0010515B" w:rsidP="001E5447">
      <w:pPr>
        <w:tabs>
          <w:tab w:val="left" w:pos="993"/>
        </w:tabs>
        <w:suppressAutoHyphens w:val="0"/>
        <w:autoSpaceDN/>
        <w:ind w:firstLine="720"/>
        <w:jc w:val="both"/>
        <w:rPr>
          <w:sz w:val="22"/>
          <w:szCs w:val="22"/>
          <w:lang w:eastAsia="lt-LT"/>
        </w:rPr>
      </w:pPr>
    </w:p>
    <w:p w:rsidR="00D503B3" w:rsidRDefault="00EB1294" w:rsidP="00EB1294">
      <w:pPr>
        <w:suppressAutoHyphens w:val="0"/>
        <w:jc w:val="both"/>
        <w:rPr>
          <w:szCs w:val="24"/>
          <w:lang w:eastAsia="lt-LT"/>
        </w:rPr>
      </w:pPr>
      <w:r w:rsidRPr="007B573F">
        <w:rPr>
          <w:b/>
          <w:szCs w:val="24"/>
          <w:lang w:eastAsia="lt-LT"/>
        </w:rPr>
        <w:t>6 lentelė</w:t>
      </w:r>
      <w:r w:rsidRPr="007B573F">
        <w:rPr>
          <w:szCs w:val="24"/>
          <w:lang w:eastAsia="lt-LT"/>
        </w:rPr>
        <w:t>. Kitos sąlygos nepavojingųjų atliekų apdorojimui (naudojimui ar šalinimui, įskaitant paruošimą naudoti ar šalinti) ir laikymui pagal aplinkos apsaugą reglamentuojančių teisės aktų reikalavimus.</w:t>
      </w:r>
    </w:p>
    <w:p w:rsidR="00EB1294" w:rsidRPr="007B573F" w:rsidRDefault="00EB1294" w:rsidP="00EB1294">
      <w:pPr>
        <w:suppressAutoHyphens w:val="0"/>
        <w:jc w:val="both"/>
        <w:rPr>
          <w:szCs w:val="24"/>
        </w:rPr>
      </w:pPr>
      <w:r w:rsidRPr="007B573F">
        <w:rPr>
          <w:szCs w:val="24"/>
          <w:lang w:eastAsia="lt-LT"/>
        </w:rPr>
        <w:t xml:space="preserve"> </w:t>
      </w:r>
    </w:p>
    <w:tbl>
      <w:tblPr>
        <w:tblW w:w="14459" w:type="dxa"/>
        <w:tblInd w:w="-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12581"/>
      </w:tblGrid>
      <w:tr w:rsidR="00EB1294" w:rsidRPr="007B573F" w:rsidTr="000B5822">
        <w:trPr>
          <w:cantSplit/>
          <w:trHeight w:val="306"/>
        </w:trPr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jc w:val="center"/>
              <w:rPr>
                <w:szCs w:val="24"/>
              </w:rPr>
            </w:pPr>
            <w:r w:rsidRPr="007B573F">
              <w:rPr>
                <w:szCs w:val="24"/>
              </w:rPr>
              <w:t>Eil. Nr.</w:t>
            </w:r>
          </w:p>
        </w:tc>
        <w:tc>
          <w:tcPr>
            <w:tcW w:w="125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jc w:val="center"/>
              <w:rPr>
                <w:szCs w:val="24"/>
              </w:rPr>
            </w:pPr>
            <w:r w:rsidRPr="007B573F">
              <w:rPr>
                <w:szCs w:val="24"/>
              </w:rPr>
              <w:t>Sąlygos</w:t>
            </w:r>
          </w:p>
        </w:tc>
      </w:tr>
      <w:tr w:rsidR="00EB1294" w:rsidRPr="007B573F" w:rsidTr="000B5822">
        <w:trPr>
          <w:cantSplit/>
          <w:trHeight w:val="299"/>
        </w:trPr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jc w:val="center"/>
              <w:rPr>
                <w:szCs w:val="24"/>
              </w:rPr>
            </w:pPr>
            <w:r w:rsidRPr="007B573F">
              <w:rPr>
                <w:szCs w:val="24"/>
              </w:rPr>
              <w:t>1</w:t>
            </w:r>
          </w:p>
        </w:tc>
        <w:tc>
          <w:tcPr>
            <w:tcW w:w="1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jc w:val="center"/>
              <w:rPr>
                <w:szCs w:val="24"/>
              </w:rPr>
            </w:pPr>
            <w:r w:rsidRPr="007B573F">
              <w:rPr>
                <w:szCs w:val="24"/>
              </w:rPr>
              <w:t>2</w:t>
            </w:r>
          </w:p>
        </w:tc>
      </w:tr>
      <w:tr w:rsidR="00EB1294" w:rsidRPr="007B573F" w:rsidTr="000B5822">
        <w:trPr>
          <w:cantSplit/>
          <w:trHeight w:val="285"/>
        </w:trPr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jc w:val="center"/>
              <w:rPr>
                <w:szCs w:val="24"/>
              </w:rPr>
            </w:pPr>
            <w:r w:rsidRPr="007B573F">
              <w:rPr>
                <w:szCs w:val="24"/>
              </w:rPr>
              <w:t xml:space="preserve">1. </w:t>
            </w:r>
          </w:p>
        </w:tc>
        <w:tc>
          <w:tcPr>
            <w:tcW w:w="1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294" w:rsidRPr="007B573F" w:rsidRDefault="00EB1294" w:rsidP="005816A3">
            <w:pPr>
              <w:spacing w:line="256" w:lineRule="auto"/>
              <w:rPr>
                <w:szCs w:val="24"/>
              </w:rPr>
            </w:pPr>
            <w:r w:rsidRPr="007B573F">
              <w:rPr>
                <w:szCs w:val="24"/>
              </w:rPr>
              <w:t>Užtikrinti, kad atliekos būtų laikomos prisilaikant teisės aktų reikalavimų ir neturėtų neigiamo poveikio aplinkai ir žmonių sveikatai.</w:t>
            </w:r>
          </w:p>
        </w:tc>
      </w:tr>
    </w:tbl>
    <w:p w:rsidR="001E5447" w:rsidRPr="008427FF" w:rsidRDefault="001E5447" w:rsidP="006107CD">
      <w:pPr>
        <w:suppressAutoHyphens w:val="0"/>
        <w:autoSpaceDN/>
        <w:ind w:firstLine="5024"/>
        <w:jc w:val="right"/>
        <w:rPr>
          <w:rFonts w:eastAsia="Calibri"/>
          <w:sz w:val="22"/>
          <w:szCs w:val="22"/>
        </w:rPr>
      </w:pPr>
    </w:p>
    <w:p w:rsidR="000B5822" w:rsidRDefault="000B5822" w:rsidP="001E5447">
      <w:pPr>
        <w:suppressAutoHyphens w:val="0"/>
        <w:autoSpaceDN/>
        <w:jc w:val="center"/>
        <w:rPr>
          <w:rFonts w:eastAsia="Calibri"/>
          <w:sz w:val="22"/>
          <w:szCs w:val="22"/>
        </w:rPr>
      </w:pPr>
    </w:p>
    <w:p w:rsidR="009674E5" w:rsidRDefault="009674E5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9674E5" w:rsidRDefault="009674E5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9674E5" w:rsidRDefault="009674E5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9674E5" w:rsidRDefault="009674E5" w:rsidP="007810CD">
      <w:pPr>
        <w:suppressAutoHyphens w:val="0"/>
        <w:autoSpaceDN/>
        <w:rPr>
          <w:rFonts w:eastAsia="Calibri"/>
          <w:szCs w:val="24"/>
        </w:rPr>
      </w:pPr>
    </w:p>
    <w:p w:rsidR="00D35933" w:rsidRDefault="00D35933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E00DEF" w:rsidRDefault="00E00DEF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B92BC9" w:rsidRDefault="00B92BC9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6B1BC1" w:rsidRDefault="006B1BC1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E00DEF" w:rsidRDefault="00E00DEF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540E4F" w:rsidRDefault="00540E4F" w:rsidP="00540E4F">
      <w:pPr>
        <w:suppressAutoHyphens w:val="0"/>
        <w:autoSpaceDN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Taršos leidimas Nr. TL-Š.3-11/2017</w:t>
      </w:r>
    </w:p>
    <w:p w:rsidR="00E00DEF" w:rsidRDefault="00E00DEF" w:rsidP="00540E4F">
      <w:pPr>
        <w:suppressAutoHyphens w:val="0"/>
        <w:autoSpaceDN/>
        <w:rPr>
          <w:rFonts w:eastAsia="Calibri"/>
          <w:szCs w:val="24"/>
        </w:rPr>
      </w:pPr>
    </w:p>
    <w:p w:rsidR="001E5447" w:rsidRPr="000B5822" w:rsidRDefault="001E5447" w:rsidP="001E5447">
      <w:pPr>
        <w:suppressAutoHyphens w:val="0"/>
        <w:autoSpaceDN/>
        <w:jc w:val="center"/>
        <w:rPr>
          <w:rFonts w:eastAsia="Calibri"/>
          <w:szCs w:val="24"/>
        </w:rPr>
      </w:pPr>
      <w:r w:rsidRPr="000B5822">
        <w:rPr>
          <w:rFonts w:eastAsia="Calibri"/>
          <w:szCs w:val="24"/>
        </w:rPr>
        <w:t xml:space="preserve">SPECIALIOJI </w:t>
      </w:r>
      <w:r w:rsidR="009674E5">
        <w:rPr>
          <w:rFonts w:eastAsia="Calibri"/>
          <w:szCs w:val="24"/>
        </w:rPr>
        <w:t>LEIDIMO</w:t>
      </w:r>
      <w:r w:rsidRPr="000B5822">
        <w:rPr>
          <w:rFonts w:eastAsia="Calibri"/>
          <w:szCs w:val="24"/>
        </w:rPr>
        <w:t>S DALIS</w:t>
      </w:r>
    </w:p>
    <w:p w:rsidR="001E5447" w:rsidRPr="000B5822" w:rsidRDefault="001E5447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1E5447" w:rsidRPr="000B5822" w:rsidRDefault="001E5447" w:rsidP="001E5447">
      <w:pPr>
        <w:suppressAutoHyphens w:val="0"/>
        <w:autoSpaceDN/>
        <w:jc w:val="center"/>
        <w:rPr>
          <w:rFonts w:eastAsia="Calibri"/>
          <w:b/>
          <w:szCs w:val="24"/>
        </w:rPr>
      </w:pPr>
      <w:r w:rsidRPr="000B5822"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1E5447" w:rsidRPr="000B5822" w:rsidRDefault="001E5447" w:rsidP="001E5447">
      <w:pPr>
        <w:suppressAutoHyphens w:val="0"/>
        <w:autoSpaceDN/>
        <w:jc w:val="center"/>
        <w:rPr>
          <w:rFonts w:eastAsia="Calibri"/>
          <w:szCs w:val="24"/>
        </w:rPr>
      </w:pPr>
    </w:p>
    <w:p w:rsidR="001E5447" w:rsidRPr="000B5822" w:rsidRDefault="001E5447" w:rsidP="001E5447">
      <w:pPr>
        <w:suppressAutoHyphens w:val="0"/>
        <w:autoSpaceDN/>
        <w:jc w:val="center"/>
        <w:rPr>
          <w:rFonts w:eastAsia="Calibri"/>
          <w:szCs w:val="24"/>
        </w:rPr>
      </w:pPr>
      <w:r w:rsidRPr="000B5822">
        <w:rPr>
          <w:rFonts w:eastAsia="Calibri"/>
          <w:szCs w:val="24"/>
        </w:rPr>
        <w:t>PAVOJINGOSIOS ATLIEKOS</w:t>
      </w:r>
    </w:p>
    <w:p w:rsidR="001E5447" w:rsidRPr="009674E5" w:rsidRDefault="001E5447" w:rsidP="001E5447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suppressAutoHyphens w:val="0"/>
        <w:autoSpaceDN/>
        <w:rPr>
          <w:rFonts w:eastAsia="Calibri"/>
          <w:b/>
          <w:szCs w:val="24"/>
        </w:rPr>
      </w:pPr>
    </w:p>
    <w:p w:rsidR="001E5447" w:rsidRPr="009674E5" w:rsidRDefault="001E5447" w:rsidP="001E5447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suppressAutoHyphens w:val="0"/>
        <w:autoSpaceDN/>
        <w:rPr>
          <w:rFonts w:eastAsia="Calibri"/>
          <w:bCs/>
          <w:szCs w:val="24"/>
        </w:rPr>
      </w:pPr>
      <w:r w:rsidRPr="009674E5">
        <w:rPr>
          <w:rFonts w:eastAsia="Calibri"/>
          <w:b/>
          <w:szCs w:val="24"/>
        </w:rPr>
        <w:t>1 lentelė</w:t>
      </w:r>
      <w:r w:rsidRPr="009674E5">
        <w:rPr>
          <w:rFonts w:eastAsia="Calibri"/>
          <w:szCs w:val="24"/>
        </w:rPr>
        <w:t>.</w:t>
      </w:r>
      <w:r w:rsidRPr="009674E5">
        <w:rPr>
          <w:rFonts w:eastAsia="Calibri"/>
          <w:color w:val="FF0000"/>
          <w:szCs w:val="24"/>
        </w:rPr>
        <w:t xml:space="preserve"> </w:t>
      </w:r>
      <w:r w:rsidRPr="009674E5">
        <w:rPr>
          <w:rFonts w:eastAsia="Calibri"/>
          <w:bCs/>
          <w:szCs w:val="24"/>
        </w:rPr>
        <w:t xml:space="preserve">Didžiausias </w:t>
      </w:r>
      <w:r w:rsidR="008427FF" w:rsidRPr="009674E5">
        <w:rPr>
          <w:rFonts w:eastAsia="Calibri"/>
          <w:bCs/>
          <w:szCs w:val="24"/>
        </w:rPr>
        <w:t>leidžiamas</w:t>
      </w:r>
      <w:r w:rsidRPr="009674E5">
        <w:rPr>
          <w:rFonts w:eastAsia="Calibri"/>
          <w:bCs/>
          <w:szCs w:val="24"/>
        </w:rPr>
        <w:t xml:space="preserve"> laikyti pavojingųjų atliekų kiekis.</w:t>
      </w:r>
    </w:p>
    <w:p w:rsidR="001E5447" w:rsidRPr="001B4FA7" w:rsidRDefault="001E5447" w:rsidP="001E5447">
      <w:pPr>
        <w:suppressAutoHyphens w:val="0"/>
        <w:autoSpaceDN/>
        <w:rPr>
          <w:rFonts w:eastAsia="Calibri"/>
          <w:b/>
          <w:szCs w:val="24"/>
        </w:rPr>
      </w:pPr>
      <w:r w:rsidRPr="009674E5">
        <w:rPr>
          <w:rFonts w:eastAsia="Calibri"/>
          <w:szCs w:val="24"/>
        </w:rPr>
        <w:t xml:space="preserve">Įrenginio </w:t>
      </w:r>
      <w:r w:rsidRPr="001B4FA7">
        <w:rPr>
          <w:rFonts w:eastAsia="Calibri"/>
          <w:szCs w:val="24"/>
        </w:rPr>
        <w:t xml:space="preserve">pavadinimas </w:t>
      </w:r>
      <w:r w:rsidR="00D35933" w:rsidRPr="001B4FA7">
        <w:rPr>
          <w:b/>
          <w:szCs w:val="24"/>
          <w:lang w:eastAsia="lt-LT"/>
        </w:rPr>
        <w:t>UAB „</w:t>
      </w:r>
      <w:proofErr w:type="spellStart"/>
      <w:r w:rsidR="00D35933" w:rsidRPr="001B4FA7">
        <w:rPr>
          <w:b/>
          <w:szCs w:val="24"/>
          <w:lang w:eastAsia="lt-LT"/>
        </w:rPr>
        <w:t>Zenratas</w:t>
      </w:r>
      <w:proofErr w:type="spellEnd"/>
      <w:r w:rsidR="00D35933" w:rsidRPr="001B4FA7">
        <w:rPr>
          <w:b/>
          <w:szCs w:val="24"/>
          <w:lang w:eastAsia="lt-LT"/>
        </w:rPr>
        <w:t>“ eksploatuoti netinkamų transporto priemonių tvarkymas</w:t>
      </w:r>
    </w:p>
    <w:p w:rsidR="00D503B3" w:rsidRPr="001B4FA7" w:rsidRDefault="00D503B3" w:rsidP="001E5447">
      <w:pPr>
        <w:suppressAutoHyphens w:val="0"/>
        <w:autoSpaceDN/>
        <w:rPr>
          <w:szCs w:val="24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559"/>
        <w:gridCol w:w="1985"/>
        <w:gridCol w:w="1734"/>
        <w:gridCol w:w="1984"/>
        <w:gridCol w:w="2235"/>
        <w:gridCol w:w="1560"/>
      </w:tblGrid>
      <w:tr w:rsidR="001E5447" w:rsidRPr="009674E5" w:rsidTr="00D503B3">
        <w:trPr>
          <w:cantSplit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Pavojingųjų atliekų technologinio srauto žymėjimas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Pavojingųjų atliekų technologinio srauto pavadinimas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Atliekos kodas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Atliekos pavadinimas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Patikslintas atliekos pavadinimas</w:t>
            </w:r>
          </w:p>
        </w:tc>
        <w:tc>
          <w:tcPr>
            <w:tcW w:w="4219" w:type="dxa"/>
            <w:gridSpan w:val="2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Naudojimui ir (ar) šalinimui skirtų atliekų laikymas</w:t>
            </w:r>
          </w:p>
        </w:tc>
        <w:tc>
          <w:tcPr>
            <w:tcW w:w="1560" w:type="dxa"/>
            <w:vMerge w:val="restart"/>
            <w:vAlign w:val="center"/>
          </w:tcPr>
          <w:p w:rsidR="001E5447" w:rsidRPr="009674E5" w:rsidRDefault="009674E5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</w:t>
            </w:r>
            <w:r w:rsidR="001E5447" w:rsidRPr="009674E5">
              <w:rPr>
                <w:rFonts w:eastAsia="Calibri"/>
                <w:szCs w:val="24"/>
              </w:rPr>
              <w:t>olimesnis atliekų apdorojimas</w:t>
            </w:r>
          </w:p>
        </w:tc>
      </w:tr>
      <w:tr w:rsidR="001E5447" w:rsidRPr="009674E5" w:rsidTr="00D503B3">
        <w:trPr>
          <w:cantSplit/>
          <w:trHeight w:val="85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 xml:space="preserve">Laikymo veiklos kodas (R13 ir (ar) D15) </w:t>
            </w: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rFonts w:eastAsia="Calibri"/>
                <w:szCs w:val="24"/>
                <w:vertAlign w:val="superscript"/>
              </w:rPr>
            </w:pPr>
            <w:r w:rsidRPr="009674E5">
              <w:rPr>
                <w:rFonts w:eastAsia="Calibri"/>
                <w:szCs w:val="24"/>
              </w:rPr>
              <w:t xml:space="preserve">Didžiausias vienu metu </w:t>
            </w:r>
            <w:r w:rsidR="008427FF" w:rsidRPr="009674E5">
              <w:rPr>
                <w:rFonts w:eastAsia="Calibri"/>
                <w:szCs w:val="24"/>
              </w:rPr>
              <w:t>leidžiamas</w:t>
            </w:r>
            <w:r w:rsidRPr="009674E5">
              <w:rPr>
                <w:rFonts w:eastAsia="Calibri"/>
                <w:szCs w:val="24"/>
              </w:rPr>
              <w:t xml:space="preserve"> laikyti bendras atliekų, įskaitant apdorojimo metu susidarančių atliekų, kiekis, t 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vertAlign w:val="superscript"/>
              </w:rPr>
            </w:pP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4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6</w:t>
            </w: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8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TS-10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9674E5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04*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ind w:hanging="6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Eksploatuoti netinkamos transporto priemonės</w:t>
            </w:r>
          </w:p>
          <w:p w:rsidR="001E5447" w:rsidRPr="009674E5" w:rsidRDefault="001E5447" w:rsidP="008427FF">
            <w:pPr>
              <w:suppressAutoHyphens w:val="0"/>
              <w:autoSpaceDN/>
              <w:ind w:hanging="6"/>
              <w:rPr>
                <w:szCs w:val="24"/>
                <w:lang w:eastAsia="lt-LT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ind w:hanging="6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 xml:space="preserve">Tolimesniam naudojimui netinkami lengvieji automobiliai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E00DEF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84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R12, S5</w:t>
            </w:r>
          </w:p>
        </w:tc>
      </w:tr>
      <w:tr w:rsidR="001E5447" w:rsidRPr="009674E5" w:rsidTr="000B5822">
        <w:trPr>
          <w:cantSplit/>
          <w:trHeight w:val="243"/>
        </w:trPr>
        <w:tc>
          <w:tcPr>
            <w:tcW w:w="14885" w:type="dxa"/>
            <w:gridSpan w:val="8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Atliekos susidariusios po ENTP ardymo</w:t>
            </w:r>
          </w:p>
        </w:tc>
      </w:tr>
      <w:tr w:rsidR="001E5447" w:rsidRPr="009674E5" w:rsidTr="00D503B3">
        <w:trPr>
          <w:cantSplit/>
          <w:trHeight w:val="2400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TS-02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Nechlorintos, nehalogenintos alyvų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13 02 08*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Kita variklio, pavarų dėžės ir tepalinė alyva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Naudota tepalinė alyva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R13, D15</w:t>
            </w:r>
          </w:p>
          <w:p w:rsidR="001E5447" w:rsidRPr="009674E5" w:rsidRDefault="001E5447" w:rsidP="008427FF">
            <w:pPr>
              <w:suppressAutoHyphens w:val="0"/>
              <w:autoSpaceDN/>
              <w:ind w:firstLine="72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0,5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R9, D10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lastRenderedPageBreak/>
              <w:t>TS-06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Baterijų ir akumuliatorių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06 01*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Švino akumuliatoriai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Švino akumuliatoriai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R13</w:t>
            </w:r>
          </w:p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0,3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R4, R12, S5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TS-10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07*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Tepalų filtrai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Tepalų filtrai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R13, D15</w:t>
            </w:r>
          </w:p>
        </w:tc>
        <w:tc>
          <w:tcPr>
            <w:tcW w:w="22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0,96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R12, S5, D10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21*</w:t>
            </w:r>
          </w:p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Pavojingos sudedamosios dalys, nenurodytos 16 01 07- 16 01 11, 16 01 13 ir 16 01 14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Oro įsiurbimo filtrai, degalų filtrai, amortizatoriai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R13, D15</w:t>
            </w:r>
          </w:p>
        </w:tc>
        <w:tc>
          <w:tcPr>
            <w:tcW w:w="2235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R4, S5, R12, D10</w:t>
            </w:r>
          </w:p>
        </w:tc>
      </w:tr>
      <w:tr w:rsidR="001E5447" w:rsidRPr="009674E5" w:rsidTr="00D503B3">
        <w:trPr>
          <w:cantSplit/>
          <w:trHeight w:val="1656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13*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Stabdžių skystis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 xml:space="preserve">Stabdžių skystis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R13, D15</w:t>
            </w:r>
          </w:p>
        </w:tc>
        <w:tc>
          <w:tcPr>
            <w:tcW w:w="2235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R12, S5, D10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14*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Aušinamieji skysčiai, kuriuose yra pavojingų cheminių medžiagų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 xml:space="preserve">Automobilių aušinamieji skysčiai, kuriuose yra pavojingų cheminių medžiagų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R13, D15</w:t>
            </w:r>
          </w:p>
        </w:tc>
        <w:tc>
          <w:tcPr>
            <w:tcW w:w="2235" w:type="dxa"/>
            <w:vMerge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firstLine="720"/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R3, S5, D10</w:t>
            </w:r>
          </w:p>
        </w:tc>
      </w:tr>
      <w:tr w:rsidR="001E5447" w:rsidRPr="009674E5" w:rsidTr="00D503B3">
        <w:trPr>
          <w:cantSplit/>
          <w:trHeight w:val="243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TS-03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Naftos produktais užteršti dumblai, gruntai ir atliekos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15 02 02*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Absorbentai, filtrų medžiagos (įskaitant kitaip neapibrėžtus tepalų filtrus), pašluostės, apsauginiai drabužiai, užteršti pavojingosiomis medžiagomis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8427FF">
            <w:pPr>
              <w:suppressAutoHyphens w:val="0"/>
              <w:autoSpaceDN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Tepaluoti skudurai, pašluostės,</w:t>
            </w:r>
          </w:p>
          <w:p w:rsidR="001E5447" w:rsidRPr="009674E5" w:rsidRDefault="001E5447" w:rsidP="008427FF">
            <w:pPr>
              <w:suppressAutoHyphens w:val="0"/>
              <w:autoSpaceDN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 xml:space="preserve">naudotas </w:t>
            </w:r>
            <w:proofErr w:type="spellStart"/>
            <w:r w:rsidRPr="009674E5">
              <w:rPr>
                <w:color w:val="000000"/>
                <w:szCs w:val="24"/>
                <w:lang w:eastAsia="lt-LT"/>
              </w:rPr>
              <w:t>sorbentas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R13</w:t>
            </w:r>
          </w:p>
        </w:tc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0,05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color w:val="000000"/>
                <w:szCs w:val="24"/>
                <w:lang w:eastAsia="lt-LT"/>
              </w:rPr>
            </w:pPr>
            <w:r w:rsidRPr="009674E5">
              <w:rPr>
                <w:color w:val="000000"/>
                <w:szCs w:val="24"/>
                <w:lang w:eastAsia="lt-LT"/>
              </w:rPr>
              <w:t>R12</w:t>
            </w:r>
          </w:p>
        </w:tc>
      </w:tr>
    </w:tbl>
    <w:p w:rsidR="00B92BC9" w:rsidRDefault="00B92BC9" w:rsidP="001E5447">
      <w:pPr>
        <w:suppressAutoHyphens w:val="0"/>
        <w:autoSpaceDN/>
        <w:rPr>
          <w:rFonts w:eastAsia="Calibri"/>
          <w:b/>
          <w:szCs w:val="24"/>
        </w:rPr>
      </w:pPr>
    </w:p>
    <w:p w:rsidR="006B1BC1" w:rsidRDefault="006B1BC1" w:rsidP="001E5447">
      <w:pPr>
        <w:suppressAutoHyphens w:val="0"/>
        <w:autoSpaceDN/>
        <w:rPr>
          <w:rFonts w:eastAsia="Calibri"/>
          <w:b/>
          <w:szCs w:val="24"/>
        </w:rPr>
      </w:pPr>
    </w:p>
    <w:p w:rsidR="00B92BC9" w:rsidRDefault="00B92BC9" w:rsidP="001E5447">
      <w:pPr>
        <w:suppressAutoHyphens w:val="0"/>
        <w:autoSpaceDN/>
        <w:rPr>
          <w:rFonts w:eastAsia="Calibri"/>
          <w:b/>
          <w:szCs w:val="24"/>
        </w:rPr>
      </w:pPr>
    </w:p>
    <w:p w:rsidR="006B1BC1" w:rsidRDefault="006B1BC1" w:rsidP="001E5447">
      <w:pPr>
        <w:suppressAutoHyphens w:val="0"/>
        <w:autoSpaceDN/>
        <w:rPr>
          <w:rFonts w:eastAsia="Calibri"/>
          <w:b/>
          <w:szCs w:val="24"/>
        </w:rPr>
      </w:pPr>
    </w:p>
    <w:p w:rsidR="001E5447" w:rsidRPr="009674E5" w:rsidRDefault="001E5447" w:rsidP="001E5447">
      <w:pPr>
        <w:suppressAutoHyphens w:val="0"/>
        <w:autoSpaceDN/>
        <w:rPr>
          <w:rFonts w:eastAsia="Calibri"/>
          <w:szCs w:val="24"/>
        </w:rPr>
      </w:pPr>
      <w:r w:rsidRPr="009674E5">
        <w:rPr>
          <w:rFonts w:eastAsia="Calibri"/>
          <w:b/>
          <w:szCs w:val="24"/>
        </w:rPr>
        <w:lastRenderedPageBreak/>
        <w:t>2 lentelė</w:t>
      </w:r>
      <w:r w:rsidRPr="009674E5">
        <w:rPr>
          <w:rFonts w:eastAsia="Calibri"/>
          <w:szCs w:val="24"/>
        </w:rPr>
        <w:t xml:space="preserve">. Didžiausias </w:t>
      </w:r>
      <w:r w:rsidR="008427FF" w:rsidRPr="009674E5">
        <w:rPr>
          <w:rFonts w:eastAsia="Calibri"/>
          <w:szCs w:val="24"/>
        </w:rPr>
        <w:t>leidžiamas</w:t>
      </w:r>
      <w:r w:rsidRPr="009674E5">
        <w:rPr>
          <w:rFonts w:eastAsia="Calibri"/>
          <w:szCs w:val="24"/>
        </w:rPr>
        <w:t xml:space="preserve"> laikyti pavojingųjų atliekų kiekis jų susidarymo vietoje iki surinkimo (S8).</w:t>
      </w:r>
    </w:p>
    <w:p w:rsidR="00D35933" w:rsidRPr="000B5822" w:rsidRDefault="00D35933" w:rsidP="00D35933">
      <w:pPr>
        <w:suppressAutoHyphens w:val="0"/>
        <w:autoSpaceDN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Lentelė nepildoma, nes pavojingosios atliekos nebus tvarkomos atliekų tvarkymo veikla S8.</w:t>
      </w:r>
    </w:p>
    <w:p w:rsidR="00D35933" w:rsidRPr="000B5822" w:rsidRDefault="00D35933" w:rsidP="00D35933">
      <w:pPr>
        <w:suppressAutoHyphens w:val="0"/>
        <w:autoSpaceDN/>
        <w:jc w:val="both"/>
        <w:rPr>
          <w:rFonts w:eastAsia="Calibri"/>
          <w:szCs w:val="24"/>
          <w:lang w:eastAsia="lt-LT"/>
        </w:rPr>
      </w:pPr>
    </w:p>
    <w:p w:rsidR="001E5447" w:rsidRPr="009674E5" w:rsidRDefault="001E5447" w:rsidP="001E54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rPr>
          <w:rFonts w:eastAsia="Calibri"/>
          <w:szCs w:val="24"/>
        </w:rPr>
      </w:pPr>
      <w:r w:rsidRPr="009674E5">
        <w:rPr>
          <w:rFonts w:eastAsia="Calibri"/>
          <w:b/>
          <w:szCs w:val="24"/>
        </w:rPr>
        <w:t>3 lentelė</w:t>
      </w:r>
      <w:r w:rsidRPr="009674E5">
        <w:rPr>
          <w:rFonts w:eastAsia="Calibri"/>
          <w:szCs w:val="24"/>
        </w:rPr>
        <w:t xml:space="preserve">. </w:t>
      </w:r>
      <w:r w:rsidR="008427FF" w:rsidRPr="009674E5">
        <w:rPr>
          <w:rFonts w:eastAsia="Calibri"/>
          <w:szCs w:val="24"/>
        </w:rPr>
        <w:t>Leidžiamos</w:t>
      </w:r>
      <w:r w:rsidRPr="009674E5">
        <w:rPr>
          <w:rFonts w:eastAsia="Calibri"/>
          <w:szCs w:val="24"/>
        </w:rPr>
        <w:t xml:space="preserve"> naudoti pavojingosios atliekos.</w:t>
      </w:r>
    </w:p>
    <w:p w:rsidR="00D35933" w:rsidRPr="000B5822" w:rsidRDefault="00D35933" w:rsidP="00D35933">
      <w:pPr>
        <w:suppressAutoHyphens w:val="0"/>
        <w:autoSpaceDN/>
        <w:rPr>
          <w:rFonts w:eastAsia="Calibri"/>
          <w:szCs w:val="24"/>
          <w:lang w:eastAsia="lt-LT"/>
        </w:rPr>
      </w:pPr>
      <w:r w:rsidRPr="000B5822">
        <w:rPr>
          <w:rFonts w:eastAsia="Calibri"/>
          <w:szCs w:val="24"/>
          <w:lang w:eastAsia="lt-LT"/>
        </w:rPr>
        <w:t>Lentelė nepildoma</w:t>
      </w:r>
      <w:r>
        <w:rPr>
          <w:rFonts w:eastAsia="Calibri"/>
          <w:szCs w:val="24"/>
          <w:lang w:eastAsia="lt-LT"/>
        </w:rPr>
        <w:t>, nes pavojingos</w:t>
      </w:r>
      <w:r w:rsidR="001B4FA7">
        <w:rPr>
          <w:rFonts w:eastAsia="Calibri"/>
          <w:szCs w:val="24"/>
          <w:lang w:eastAsia="lt-LT"/>
        </w:rPr>
        <w:t>ios</w:t>
      </w:r>
      <w:r>
        <w:rPr>
          <w:rFonts w:eastAsia="Calibri"/>
          <w:szCs w:val="24"/>
          <w:lang w:eastAsia="lt-LT"/>
        </w:rPr>
        <w:t xml:space="preserve"> atliekos </w:t>
      </w:r>
      <w:r w:rsidRPr="000B5822">
        <w:rPr>
          <w:rFonts w:eastAsia="Calibri"/>
          <w:szCs w:val="24"/>
          <w:lang w:eastAsia="lt-LT"/>
        </w:rPr>
        <w:t>nebus naudojamos</w:t>
      </w:r>
      <w:r>
        <w:rPr>
          <w:rFonts w:eastAsia="Calibri"/>
          <w:szCs w:val="24"/>
          <w:lang w:eastAsia="lt-LT"/>
        </w:rPr>
        <w:t>.</w:t>
      </w:r>
      <w:r w:rsidRPr="000B5822">
        <w:rPr>
          <w:rFonts w:eastAsia="Calibri"/>
          <w:szCs w:val="24"/>
          <w:lang w:eastAsia="lt-LT"/>
        </w:rPr>
        <w:t xml:space="preserve"> </w:t>
      </w:r>
    </w:p>
    <w:p w:rsidR="00D35933" w:rsidRPr="000B5822" w:rsidRDefault="00D35933" w:rsidP="00D35933">
      <w:pPr>
        <w:suppressAutoHyphens w:val="0"/>
        <w:autoSpaceDN/>
        <w:ind w:firstLine="567"/>
        <w:rPr>
          <w:szCs w:val="24"/>
          <w:lang w:eastAsia="lt-LT"/>
        </w:rPr>
      </w:pPr>
    </w:p>
    <w:p w:rsidR="001E5447" w:rsidRPr="009674E5" w:rsidRDefault="001E5447" w:rsidP="001E5447">
      <w:pPr>
        <w:suppressAutoHyphens w:val="0"/>
        <w:autoSpaceDN/>
        <w:rPr>
          <w:rFonts w:eastAsia="Calibri"/>
          <w:szCs w:val="24"/>
        </w:rPr>
      </w:pPr>
      <w:r w:rsidRPr="009674E5">
        <w:rPr>
          <w:rFonts w:eastAsia="Calibri"/>
          <w:b/>
          <w:szCs w:val="24"/>
        </w:rPr>
        <w:t>4 lentelė</w:t>
      </w:r>
      <w:r w:rsidRPr="009674E5">
        <w:rPr>
          <w:rFonts w:eastAsia="Calibri"/>
          <w:szCs w:val="24"/>
        </w:rPr>
        <w:t xml:space="preserve">. </w:t>
      </w:r>
      <w:r w:rsidR="008427FF" w:rsidRPr="009674E5">
        <w:rPr>
          <w:rFonts w:eastAsia="Calibri"/>
          <w:szCs w:val="24"/>
        </w:rPr>
        <w:t>Leidžiamos</w:t>
      </w:r>
      <w:r w:rsidRPr="009674E5">
        <w:rPr>
          <w:rFonts w:eastAsia="Calibri"/>
          <w:szCs w:val="24"/>
        </w:rPr>
        <w:t xml:space="preserve"> šalinti pavojingosios atliekos.</w:t>
      </w:r>
    </w:p>
    <w:p w:rsidR="00D35933" w:rsidRPr="000B5822" w:rsidRDefault="00D35933" w:rsidP="00D35933">
      <w:pPr>
        <w:suppressAutoHyphens w:val="0"/>
        <w:autoSpaceDN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Lentelė nepildoma, </w:t>
      </w:r>
      <w:r w:rsidR="001B4FA7">
        <w:rPr>
          <w:rFonts w:eastAsia="Calibri"/>
          <w:szCs w:val="24"/>
          <w:lang w:eastAsia="lt-LT"/>
        </w:rPr>
        <w:t xml:space="preserve">nes pavojingosios </w:t>
      </w:r>
      <w:r>
        <w:rPr>
          <w:rFonts w:eastAsia="Calibri"/>
          <w:szCs w:val="24"/>
          <w:lang w:eastAsia="lt-LT"/>
        </w:rPr>
        <w:t>atliekos nebus šalinamos.</w:t>
      </w:r>
      <w:r w:rsidRPr="000B5822">
        <w:rPr>
          <w:rFonts w:eastAsia="Calibri"/>
          <w:szCs w:val="24"/>
          <w:lang w:eastAsia="lt-LT"/>
        </w:rPr>
        <w:t xml:space="preserve"> </w:t>
      </w:r>
    </w:p>
    <w:p w:rsidR="00D35933" w:rsidRPr="000B5822" w:rsidRDefault="00D35933" w:rsidP="00D35933">
      <w:pPr>
        <w:suppressAutoHyphens w:val="0"/>
        <w:autoSpaceDN/>
        <w:ind w:firstLine="720"/>
        <w:rPr>
          <w:rFonts w:eastAsia="Calibri"/>
          <w:b/>
          <w:szCs w:val="24"/>
          <w:lang w:eastAsia="lt-LT"/>
        </w:rPr>
      </w:pPr>
    </w:p>
    <w:p w:rsidR="001E5447" w:rsidRPr="009674E5" w:rsidRDefault="001E5447" w:rsidP="001E5447">
      <w:pPr>
        <w:suppressAutoHyphens w:val="0"/>
        <w:autoSpaceDN/>
        <w:rPr>
          <w:rFonts w:eastAsia="Calibri"/>
          <w:szCs w:val="24"/>
        </w:rPr>
      </w:pPr>
      <w:r w:rsidRPr="009674E5">
        <w:rPr>
          <w:rFonts w:eastAsia="Calibri"/>
          <w:b/>
          <w:szCs w:val="24"/>
        </w:rPr>
        <w:t>5 lentelė</w:t>
      </w:r>
      <w:r w:rsidRPr="009674E5">
        <w:rPr>
          <w:rFonts w:eastAsia="Calibri"/>
          <w:szCs w:val="24"/>
        </w:rPr>
        <w:t xml:space="preserve">. </w:t>
      </w:r>
      <w:r w:rsidR="008427FF" w:rsidRPr="009674E5">
        <w:rPr>
          <w:rFonts w:eastAsia="Calibri"/>
          <w:szCs w:val="24"/>
        </w:rPr>
        <w:t>Leidžiamos</w:t>
      </w:r>
      <w:r w:rsidRPr="009674E5">
        <w:rPr>
          <w:rFonts w:eastAsia="Calibri"/>
          <w:szCs w:val="24"/>
        </w:rPr>
        <w:t xml:space="preserve"> paruošti naudoti ir (ar) šalinti pavojingosios atliekos.</w:t>
      </w:r>
    </w:p>
    <w:p w:rsidR="00D35933" w:rsidRPr="001B4FA7" w:rsidRDefault="001E5447" w:rsidP="00D35933">
      <w:pPr>
        <w:suppressAutoHyphens w:val="0"/>
        <w:autoSpaceDN/>
        <w:rPr>
          <w:rFonts w:eastAsia="Calibri"/>
          <w:b/>
          <w:szCs w:val="24"/>
        </w:rPr>
      </w:pPr>
      <w:r w:rsidRPr="009674E5">
        <w:rPr>
          <w:rFonts w:eastAsia="Calibri"/>
          <w:szCs w:val="24"/>
        </w:rPr>
        <w:t xml:space="preserve">Įrenginio </w:t>
      </w:r>
      <w:r w:rsidRPr="001B4FA7">
        <w:rPr>
          <w:rFonts w:eastAsia="Calibri"/>
          <w:szCs w:val="24"/>
        </w:rPr>
        <w:t>pavadinimas</w:t>
      </w:r>
      <w:r w:rsidR="00D35933" w:rsidRPr="001B4FA7">
        <w:rPr>
          <w:rFonts w:eastAsia="Calibri"/>
          <w:szCs w:val="24"/>
        </w:rPr>
        <w:t xml:space="preserve"> </w:t>
      </w:r>
      <w:r w:rsidR="00D35933" w:rsidRPr="001B4FA7">
        <w:rPr>
          <w:b/>
          <w:szCs w:val="24"/>
          <w:lang w:eastAsia="lt-LT"/>
        </w:rPr>
        <w:t>UAB „</w:t>
      </w:r>
      <w:proofErr w:type="spellStart"/>
      <w:r w:rsidR="00D35933" w:rsidRPr="001B4FA7">
        <w:rPr>
          <w:b/>
          <w:szCs w:val="24"/>
          <w:lang w:eastAsia="lt-LT"/>
        </w:rPr>
        <w:t>Zenratas</w:t>
      </w:r>
      <w:proofErr w:type="spellEnd"/>
      <w:r w:rsidR="00D35933" w:rsidRPr="001B4FA7">
        <w:rPr>
          <w:b/>
          <w:szCs w:val="24"/>
          <w:lang w:eastAsia="lt-LT"/>
        </w:rPr>
        <w:t>“ eksploatuoti netinkamų transporto priemonių tvarkymas</w:t>
      </w:r>
    </w:p>
    <w:p w:rsidR="00D35933" w:rsidRPr="009674E5" w:rsidRDefault="00D35933" w:rsidP="00D35933">
      <w:pPr>
        <w:suppressAutoHyphens w:val="0"/>
        <w:autoSpaceDN/>
        <w:rPr>
          <w:szCs w:val="24"/>
        </w:rPr>
      </w:pPr>
    </w:p>
    <w:tbl>
      <w:tblPr>
        <w:tblW w:w="511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428"/>
        <w:gridCol w:w="1431"/>
        <w:gridCol w:w="1575"/>
        <w:gridCol w:w="1858"/>
        <w:gridCol w:w="3575"/>
        <w:gridCol w:w="3069"/>
      </w:tblGrid>
      <w:tr w:rsidR="001E5447" w:rsidRPr="009674E5" w:rsidTr="001B4FA7">
        <w:trPr>
          <w:cantSplit/>
          <w:trHeight w:val="300"/>
        </w:trPr>
        <w:tc>
          <w:tcPr>
            <w:tcW w:w="52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Pavojingųjų</w:t>
            </w:r>
          </w:p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atliekų technologinio srauto žymėjimas</w:t>
            </w:r>
          </w:p>
        </w:tc>
        <w:tc>
          <w:tcPr>
            <w:tcW w:w="4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Pavojingųjų atliekų technologinio srauto pavadinimas</w:t>
            </w:r>
          </w:p>
        </w:tc>
        <w:tc>
          <w:tcPr>
            <w:tcW w:w="4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Atliekos kodas</w:t>
            </w:r>
          </w:p>
        </w:tc>
        <w:tc>
          <w:tcPr>
            <w:tcW w:w="545" w:type="pct"/>
            <w:vMerge w:val="restart"/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Atliekos pavadinimas</w:t>
            </w:r>
          </w:p>
        </w:tc>
        <w:tc>
          <w:tcPr>
            <w:tcW w:w="6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Patikslintas atliekos pavadinimas</w:t>
            </w:r>
          </w:p>
        </w:tc>
        <w:tc>
          <w:tcPr>
            <w:tcW w:w="2299" w:type="pct"/>
            <w:gridSpan w:val="2"/>
            <w:tcMar>
              <w:left w:w="57" w:type="dxa"/>
              <w:right w:w="57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Atliekų paruošimas naudoti ir (ar) šalinti</w:t>
            </w:r>
          </w:p>
        </w:tc>
      </w:tr>
      <w:tr w:rsidR="001E5447" w:rsidRPr="009674E5" w:rsidTr="001B4FA7">
        <w:trPr>
          <w:cantSplit/>
          <w:trHeight w:val="855"/>
        </w:trPr>
        <w:tc>
          <w:tcPr>
            <w:tcW w:w="524" w:type="pct"/>
            <w:vMerge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vertAlign w:val="superscript"/>
              </w:rPr>
            </w:pPr>
          </w:p>
        </w:tc>
        <w:tc>
          <w:tcPr>
            <w:tcW w:w="494" w:type="pct"/>
            <w:vMerge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5" w:type="pct"/>
            <w:vMerge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5" w:type="pct"/>
            <w:vMerge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43" w:type="pct"/>
            <w:vMerge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37" w:type="pc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vertAlign w:val="superscript"/>
              </w:rPr>
            </w:pPr>
            <w:r w:rsidRPr="009674E5">
              <w:rPr>
                <w:rFonts w:eastAsia="Calibri"/>
                <w:szCs w:val="24"/>
              </w:rPr>
              <w:t xml:space="preserve">Atliekos paruošimo naudoti ir (ar) šalinti veiklos kodas (D8, D9, D13, D14, R12, S5) </w:t>
            </w:r>
          </w:p>
        </w:tc>
        <w:tc>
          <w:tcPr>
            <w:tcW w:w="1062" w:type="pct"/>
            <w:tcMar>
              <w:left w:w="57" w:type="dxa"/>
              <w:right w:w="57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Projektinis įrenginio pajėgumas, t/m.</w:t>
            </w:r>
          </w:p>
        </w:tc>
      </w:tr>
      <w:tr w:rsidR="001E5447" w:rsidRPr="009674E5" w:rsidTr="001B4FA7">
        <w:trPr>
          <w:cantSplit/>
          <w:trHeight w:val="243"/>
        </w:trPr>
        <w:tc>
          <w:tcPr>
            <w:tcW w:w="524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1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2</w:t>
            </w:r>
          </w:p>
        </w:tc>
        <w:tc>
          <w:tcPr>
            <w:tcW w:w="495" w:type="pct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3</w:t>
            </w:r>
          </w:p>
        </w:tc>
        <w:tc>
          <w:tcPr>
            <w:tcW w:w="545" w:type="pct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4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5</w:t>
            </w:r>
          </w:p>
        </w:tc>
        <w:tc>
          <w:tcPr>
            <w:tcW w:w="1237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6</w:t>
            </w:r>
          </w:p>
        </w:tc>
        <w:tc>
          <w:tcPr>
            <w:tcW w:w="1062" w:type="pct"/>
            <w:tcMar>
              <w:left w:w="28" w:type="dxa"/>
              <w:right w:w="28" w:type="dxa"/>
            </w:tcMar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</w:rPr>
            </w:pPr>
            <w:r w:rsidRPr="009674E5">
              <w:rPr>
                <w:rFonts w:eastAsia="Calibri"/>
                <w:szCs w:val="24"/>
              </w:rPr>
              <w:t>7</w:t>
            </w:r>
          </w:p>
        </w:tc>
      </w:tr>
      <w:tr w:rsidR="001E5447" w:rsidRPr="009674E5" w:rsidTr="001B4FA7">
        <w:trPr>
          <w:cantSplit/>
          <w:trHeight w:val="1744"/>
        </w:trPr>
        <w:tc>
          <w:tcPr>
            <w:tcW w:w="524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TS-10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Naudoti netinkamos transporto priemonės ir jų atliekos</w:t>
            </w:r>
          </w:p>
        </w:tc>
        <w:tc>
          <w:tcPr>
            <w:tcW w:w="495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16 01 04*</w:t>
            </w:r>
          </w:p>
        </w:tc>
        <w:tc>
          <w:tcPr>
            <w:tcW w:w="545" w:type="pct"/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hanging="6"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Eksploatuoti netinkamos transporto priemonės</w:t>
            </w:r>
          </w:p>
        </w:tc>
        <w:tc>
          <w:tcPr>
            <w:tcW w:w="643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ind w:hanging="6"/>
              <w:jc w:val="center"/>
              <w:rPr>
                <w:szCs w:val="24"/>
                <w:lang w:eastAsia="lt-LT"/>
              </w:rPr>
            </w:pPr>
            <w:r w:rsidRPr="009674E5">
              <w:rPr>
                <w:szCs w:val="24"/>
                <w:lang w:eastAsia="lt-LT"/>
              </w:rPr>
              <w:t>Tolimesniam naudojimui netinkami lengvieji automobiliai</w:t>
            </w:r>
          </w:p>
        </w:tc>
        <w:tc>
          <w:tcPr>
            <w:tcW w:w="1237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szCs w:val="24"/>
                <w:lang w:eastAsia="lt-LT"/>
              </w:rPr>
            </w:pPr>
            <w:r w:rsidRPr="009674E5">
              <w:rPr>
                <w:rFonts w:eastAsia="Calibri"/>
                <w:szCs w:val="24"/>
                <w:lang w:eastAsia="lt-LT"/>
              </w:rPr>
              <w:t>R12, S5</w:t>
            </w:r>
          </w:p>
        </w:tc>
        <w:tc>
          <w:tcPr>
            <w:tcW w:w="1062" w:type="pct"/>
            <w:tcMar>
              <w:left w:w="28" w:type="dxa"/>
              <w:right w:w="28" w:type="dxa"/>
            </w:tcMar>
            <w:vAlign w:val="center"/>
          </w:tcPr>
          <w:p w:rsidR="001E5447" w:rsidRPr="009674E5" w:rsidRDefault="001E5447" w:rsidP="001E5447">
            <w:pPr>
              <w:suppressAutoHyphens w:val="0"/>
              <w:autoSpaceDN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9674E5">
              <w:rPr>
                <w:rFonts w:eastAsia="Calibri"/>
                <w:color w:val="000000"/>
                <w:szCs w:val="24"/>
                <w:lang w:eastAsia="lt-LT"/>
              </w:rPr>
              <w:t>3000</w:t>
            </w:r>
          </w:p>
        </w:tc>
      </w:tr>
    </w:tbl>
    <w:p w:rsidR="001E5447" w:rsidRPr="009674E5" w:rsidRDefault="001E5447" w:rsidP="006761D3">
      <w:pPr>
        <w:suppressAutoHyphens w:val="0"/>
        <w:autoSpaceDN/>
        <w:rPr>
          <w:rFonts w:eastAsia="Calibri"/>
          <w:szCs w:val="24"/>
          <w:lang w:eastAsia="lt-LT"/>
        </w:rPr>
      </w:pPr>
    </w:p>
    <w:p w:rsidR="00413682" w:rsidRPr="009674E5" w:rsidRDefault="00413682" w:rsidP="00413682">
      <w:pPr>
        <w:suppressAutoHyphens w:val="0"/>
        <w:jc w:val="both"/>
        <w:rPr>
          <w:szCs w:val="24"/>
        </w:rPr>
      </w:pPr>
      <w:r w:rsidRPr="009674E5">
        <w:rPr>
          <w:b/>
          <w:szCs w:val="24"/>
          <w:lang w:eastAsia="lt-LT"/>
        </w:rPr>
        <w:t>6 lentelė</w:t>
      </w:r>
      <w:r w:rsidRPr="009674E5">
        <w:rPr>
          <w:szCs w:val="24"/>
          <w:lang w:eastAsia="lt-LT"/>
        </w:rPr>
        <w:t xml:space="preserve">. Kitos sąlygos pavojingųjų atliekų apdorojimui (naudojimui ar šalinimui, įskaitant paruošimą naudoti ar šalinti) ir laikymui pagal aplinkos apsaugą reglamentuojančių teisės aktų reikalavimus. </w:t>
      </w:r>
    </w:p>
    <w:tbl>
      <w:tblPr>
        <w:tblW w:w="1442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865"/>
      </w:tblGrid>
      <w:tr w:rsidR="00413682" w:rsidRPr="009674E5" w:rsidTr="00E75A25">
        <w:trPr>
          <w:cantSplit/>
          <w:trHeight w:val="223"/>
        </w:trPr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jc w:val="center"/>
              <w:rPr>
                <w:szCs w:val="24"/>
              </w:rPr>
            </w:pPr>
            <w:r w:rsidRPr="009674E5">
              <w:rPr>
                <w:szCs w:val="24"/>
              </w:rPr>
              <w:t>Eil. Nr.</w:t>
            </w:r>
          </w:p>
        </w:tc>
        <w:tc>
          <w:tcPr>
            <w:tcW w:w="12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jc w:val="center"/>
              <w:rPr>
                <w:szCs w:val="24"/>
              </w:rPr>
            </w:pPr>
            <w:r w:rsidRPr="009674E5">
              <w:rPr>
                <w:szCs w:val="24"/>
              </w:rPr>
              <w:t>Sąlygos</w:t>
            </w:r>
          </w:p>
        </w:tc>
      </w:tr>
      <w:tr w:rsidR="00413682" w:rsidRPr="009674E5" w:rsidTr="00E75A25">
        <w:trPr>
          <w:cantSplit/>
          <w:trHeight w:val="299"/>
        </w:trPr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jc w:val="center"/>
              <w:rPr>
                <w:szCs w:val="24"/>
              </w:rPr>
            </w:pPr>
            <w:r w:rsidRPr="009674E5">
              <w:rPr>
                <w:szCs w:val="24"/>
              </w:rPr>
              <w:t>1</w:t>
            </w:r>
          </w:p>
        </w:tc>
        <w:tc>
          <w:tcPr>
            <w:tcW w:w="1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jc w:val="center"/>
              <w:rPr>
                <w:szCs w:val="24"/>
              </w:rPr>
            </w:pPr>
            <w:r w:rsidRPr="009674E5">
              <w:rPr>
                <w:szCs w:val="24"/>
              </w:rPr>
              <w:t>2</w:t>
            </w:r>
          </w:p>
        </w:tc>
      </w:tr>
      <w:tr w:rsidR="00413682" w:rsidRPr="009674E5" w:rsidTr="00E75A25">
        <w:trPr>
          <w:cantSplit/>
          <w:trHeight w:val="285"/>
        </w:trPr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jc w:val="center"/>
              <w:rPr>
                <w:szCs w:val="24"/>
              </w:rPr>
            </w:pPr>
            <w:r w:rsidRPr="009674E5">
              <w:rPr>
                <w:szCs w:val="24"/>
              </w:rPr>
              <w:t xml:space="preserve">1. </w:t>
            </w:r>
          </w:p>
        </w:tc>
        <w:tc>
          <w:tcPr>
            <w:tcW w:w="1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682" w:rsidRPr="009674E5" w:rsidRDefault="00413682" w:rsidP="00154A4C">
            <w:pPr>
              <w:spacing w:line="254" w:lineRule="auto"/>
              <w:rPr>
                <w:szCs w:val="24"/>
              </w:rPr>
            </w:pPr>
            <w:r w:rsidRPr="009674E5">
              <w:rPr>
                <w:szCs w:val="24"/>
              </w:rPr>
              <w:t>Užtikrinti, kad atliekos būtų laikomos prisilaikant teisės aktų reikalavimų ir neturėtų neigiamo poveikio žmonių sveikatai ir aplinkai.</w:t>
            </w:r>
          </w:p>
        </w:tc>
      </w:tr>
    </w:tbl>
    <w:p w:rsidR="000B13CA" w:rsidRDefault="000B13CA" w:rsidP="00C737B5">
      <w:pPr>
        <w:rPr>
          <w:rFonts w:eastAsia="Calibri"/>
          <w:szCs w:val="24"/>
        </w:rPr>
      </w:pPr>
      <w:bookmarkStart w:id="0" w:name="_GoBack"/>
      <w:bookmarkEnd w:id="0"/>
    </w:p>
    <w:p w:rsidR="000B13CA" w:rsidRDefault="000B13CA" w:rsidP="00CE5F00">
      <w:pPr>
        <w:jc w:val="center"/>
        <w:rPr>
          <w:rFonts w:eastAsia="Calibri"/>
          <w:szCs w:val="24"/>
        </w:rPr>
      </w:pPr>
    </w:p>
    <w:p w:rsidR="000B13CA" w:rsidRDefault="000B13CA" w:rsidP="00B92BC9">
      <w:pPr>
        <w:rPr>
          <w:rFonts w:eastAsia="Calibri"/>
          <w:szCs w:val="24"/>
        </w:rPr>
      </w:pPr>
    </w:p>
    <w:p w:rsidR="000B13CA" w:rsidRDefault="000B13CA" w:rsidP="00CE5F00">
      <w:pPr>
        <w:jc w:val="center"/>
        <w:rPr>
          <w:rFonts w:eastAsia="Calibri"/>
          <w:szCs w:val="24"/>
        </w:rPr>
      </w:pPr>
    </w:p>
    <w:p w:rsidR="000B13CA" w:rsidRDefault="000B13CA" w:rsidP="00CE5F00">
      <w:pPr>
        <w:jc w:val="center"/>
        <w:rPr>
          <w:rFonts w:eastAsia="Calibri"/>
          <w:szCs w:val="24"/>
        </w:rPr>
      </w:pPr>
    </w:p>
    <w:p w:rsidR="000B13CA" w:rsidRDefault="000B13CA" w:rsidP="00CE5F00">
      <w:pPr>
        <w:jc w:val="center"/>
        <w:rPr>
          <w:rFonts w:eastAsia="Calibri"/>
          <w:szCs w:val="24"/>
        </w:rPr>
      </w:pPr>
    </w:p>
    <w:sectPr w:rsidR="000B13CA" w:rsidSect="00B92BC9">
      <w:headerReference w:type="default" r:id="rId9"/>
      <w:pgSz w:w="16838" w:h="11906" w:orient="landscape"/>
      <w:pgMar w:top="1276" w:right="1701" w:bottom="284" w:left="1134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21" w:rsidRDefault="001A7721" w:rsidP="00F2684D">
      <w:r>
        <w:separator/>
      </w:r>
    </w:p>
  </w:endnote>
  <w:endnote w:type="continuationSeparator" w:id="0">
    <w:p w:rsidR="001A7721" w:rsidRDefault="001A7721" w:rsidP="00F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21" w:rsidRDefault="001A7721" w:rsidP="00F2684D">
      <w:r>
        <w:separator/>
      </w:r>
    </w:p>
  </w:footnote>
  <w:footnote w:type="continuationSeparator" w:id="0">
    <w:p w:rsidR="001A7721" w:rsidRDefault="001A7721" w:rsidP="00F2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7432"/>
      <w:docPartObj>
        <w:docPartGallery w:val="Page Numbers (Top of Page)"/>
        <w:docPartUnique/>
      </w:docPartObj>
    </w:sdtPr>
    <w:sdtEndPr/>
    <w:sdtContent>
      <w:p w:rsidR="005816A3" w:rsidRDefault="005816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B5">
          <w:rPr>
            <w:noProof/>
          </w:rPr>
          <w:t>11</w:t>
        </w:r>
        <w:r>
          <w:fldChar w:fldCharType="end"/>
        </w:r>
      </w:p>
    </w:sdtContent>
  </w:sdt>
  <w:p w:rsidR="005816A3" w:rsidRDefault="005816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6DA"/>
    <w:multiLevelType w:val="hybridMultilevel"/>
    <w:tmpl w:val="2A60F95A"/>
    <w:lvl w:ilvl="0" w:tplc="7B58404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3"/>
    <w:rsid w:val="00007D27"/>
    <w:rsid w:val="00015026"/>
    <w:rsid w:val="00015BE0"/>
    <w:rsid w:val="00034C5E"/>
    <w:rsid w:val="00065C63"/>
    <w:rsid w:val="000711C8"/>
    <w:rsid w:val="000A2800"/>
    <w:rsid w:val="000B13CA"/>
    <w:rsid w:val="000B2844"/>
    <w:rsid w:val="000B5822"/>
    <w:rsid w:val="000B7B70"/>
    <w:rsid w:val="000D57F1"/>
    <w:rsid w:val="000E15EF"/>
    <w:rsid w:val="000E1978"/>
    <w:rsid w:val="0010515B"/>
    <w:rsid w:val="00124D88"/>
    <w:rsid w:val="00154A4C"/>
    <w:rsid w:val="00157695"/>
    <w:rsid w:val="00186695"/>
    <w:rsid w:val="00190ED7"/>
    <w:rsid w:val="001A7721"/>
    <w:rsid w:val="001B4FA7"/>
    <w:rsid w:val="001C3639"/>
    <w:rsid w:val="001E5447"/>
    <w:rsid w:val="001F2092"/>
    <w:rsid w:val="00216619"/>
    <w:rsid w:val="00216D86"/>
    <w:rsid w:val="0023392F"/>
    <w:rsid w:val="00242D80"/>
    <w:rsid w:val="00263489"/>
    <w:rsid w:val="00266EC6"/>
    <w:rsid w:val="002852A0"/>
    <w:rsid w:val="002A3EBB"/>
    <w:rsid w:val="002A658B"/>
    <w:rsid w:val="002B0B0A"/>
    <w:rsid w:val="002C12F4"/>
    <w:rsid w:val="002D1C87"/>
    <w:rsid w:val="002F16ED"/>
    <w:rsid w:val="002F7C84"/>
    <w:rsid w:val="003126CB"/>
    <w:rsid w:val="00321212"/>
    <w:rsid w:val="003504B2"/>
    <w:rsid w:val="003504FD"/>
    <w:rsid w:val="00350D47"/>
    <w:rsid w:val="00351BAF"/>
    <w:rsid w:val="00387CFC"/>
    <w:rsid w:val="003A7204"/>
    <w:rsid w:val="003B274D"/>
    <w:rsid w:val="003B393C"/>
    <w:rsid w:val="003B615E"/>
    <w:rsid w:val="00405D35"/>
    <w:rsid w:val="00413682"/>
    <w:rsid w:val="00417154"/>
    <w:rsid w:val="0041722E"/>
    <w:rsid w:val="00430513"/>
    <w:rsid w:val="00447F17"/>
    <w:rsid w:val="00451845"/>
    <w:rsid w:val="00461DA9"/>
    <w:rsid w:val="004749CA"/>
    <w:rsid w:val="004869C3"/>
    <w:rsid w:val="004872C3"/>
    <w:rsid w:val="00487CBF"/>
    <w:rsid w:val="004B6020"/>
    <w:rsid w:val="004C2853"/>
    <w:rsid w:val="004D46D9"/>
    <w:rsid w:val="00504218"/>
    <w:rsid w:val="0050529A"/>
    <w:rsid w:val="005057BE"/>
    <w:rsid w:val="005172AE"/>
    <w:rsid w:val="0052751C"/>
    <w:rsid w:val="00535102"/>
    <w:rsid w:val="00536E84"/>
    <w:rsid w:val="00540E4F"/>
    <w:rsid w:val="005428E9"/>
    <w:rsid w:val="005551A2"/>
    <w:rsid w:val="005749AE"/>
    <w:rsid w:val="005816A3"/>
    <w:rsid w:val="00584CFB"/>
    <w:rsid w:val="0059045F"/>
    <w:rsid w:val="00591E9B"/>
    <w:rsid w:val="00593BCA"/>
    <w:rsid w:val="005A44B3"/>
    <w:rsid w:val="005A4AC7"/>
    <w:rsid w:val="005C201A"/>
    <w:rsid w:val="005C55E6"/>
    <w:rsid w:val="005D4545"/>
    <w:rsid w:val="005E472E"/>
    <w:rsid w:val="006107CD"/>
    <w:rsid w:val="00627542"/>
    <w:rsid w:val="00643EF7"/>
    <w:rsid w:val="006449A9"/>
    <w:rsid w:val="00672C97"/>
    <w:rsid w:val="00672FCA"/>
    <w:rsid w:val="006761D3"/>
    <w:rsid w:val="00680F3C"/>
    <w:rsid w:val="00692DE5"/>
    <w:rsid w:val="006A02A4"/>
    <w:rsid w:val="006B1BC1"/>
    <w:rsid w:val="006B7749"/>
    <w:rsid w:val="006D612D"/>
    <w:rsid w:val="00701732"/>
    <w:rsid w:val="00711CF4"/>
    <w:rsid w:val="0074486E"/>
    <w:rsid w:val="007810CD"/>
    <w:rsid w:val="007B573F"/>
    <w:rsid w:val="0080415B"/>
    <w:rsid w:val="00815CA4"/>
    <w:rsid w:val="00821029"/>
    <w:rsid w:val="008427FF"/>
    <w:rsid w:val="00847FB0"/>
    <w:rsid w:val="00893B39"/>
    <w:rsid w:val="008A0736"/>
    <w:rsid w:val="008B75D0"/>
    <w:rsid w:val="008D0947"/>
    <w:rsid w:val="008D0AFF"/>
    <w:rsid w:val="008D4236"/>
    <w:rsid w:val="00912BBB"/>
    <w:rsid w:val="0093245A"/>
    <w:rsid w:val="00936DDD"/>
    <w:rsid w:val="00951335"/>
    <w:rsid w:val="00951A3C"/>
    <w:rsid w:val="009674E5"/>
    <w:rsid w:val="0096751F"/>
    <w:rsid w:val="009734BB"/>
    <w:rsid w:val="00973DE4"/>
    <w:rsid w:val="009836F1"/>
    <w:rsid w:val="0099536D"/>
    <w:rsid w:val="009A07BB"/>
    <w:rsid w:val="009A5EA6"/>
    <w:rsid w:val="009C0D00"/>
    <w:rsid w:val="009C6502"/>
    <w:rsid w:val="009C741C"/>
    <w:rsid w:val="009E674D"/>
    <w:rsid w:val="00A03566"/>
    <w:rsid w:val="00A31896"/>
    <w:rsid w:val="00A403CF"/>
    <w:rsid w:val="00A57780"/>
    <w:rsid w:val="00A6152A"/>
    <w:rsid w:val="00A84814"/>
    <w:rsid w:val="00A84944"/>
    <w:rsid w:val="00A9033B"/>
    <w:rsid w:val="00AB050D"/>
    <w:rsid w:val="00AE3045"/>
    <w:rsid w:val="00AF158F"/>
    <w:rsid w:val="00B3115C"/>
    <w:rsid w:val="00B6676F"/>
    <w:rsid w:val="00B83AB9"/>
    <w:rsid w:val="00B92BC9"/>
    <w:rsid w:val="00BC4740"/>
    <w:rsid w:val="00BD5AB7"/>
    <w:rsid w:val="00C11FA1"/>
    <w:rsid w:val="00C36104"/>
    <w:rsid w:val="00C41780"/>
    <w:rsid w:val="00C737B5"/>
    <w:rsid w:val="00C84786"/>
    <w:rsid w:val="00CB1C59"/>
    <w:rsid w:val="00CD54CA"/>
    <w:rsid w:val="00CE0483"/>
    <w:rsid w:val="00CE5F00"/>
    <w:rsid w:val="00CF3540"/>
    <w:rsid w:val="00CF4FC4"/>
    <w:rsid w:val="00CF6019"/>
    <w:rsid w:val="00D25588"/>
    <w:rsid w:val="00D35933"/>
    <w:rsid w:val="00D3594E"/>
    <w:rsid w:val="00D3730E"/>
    <w:rsid w:val="00D432AC"/>
    <w:rsid w:val="00D44021"/>
    <w:rsid w:val="00D46757"/>
    <w:rsid w:val="00D503B3"/>
    <w:rsid w:val="00D623DB"/>
    <w:rsid w:val="00D65180"/>
    <w:rsid w:val="00D70A64"/>
    <w:rsid w:val="00D75DFA"/>
    <w:rsid w:val="00D75F3E"/>
    <w:rsid w:val="00DC4A4B"/>
    <w:rsid w:val="00DD2C98"/>
    <w:rsid w:val="00DD7418"/>
    <w:rsid w:val="00E00DEF"/>
    <w:rsid w:val="00E02A5B"/>
    <w:rsid w:val="00E11957"/>
    <w:rsid w:val="00E31D92"/>
    <w:rsid w:val="00E33254"/>
    <w:rsid w:val="00E34485"/>
    <w:rsid w:val="00E36620"/>
    <w:rsid w:val="00E36B33"/>
    <w:rsid w:val="00E43F63"/>
    <w:rsid w:val="00E45847"/>
    <w:rsid w:val="00E50DEC"/>
    <w:rsid w:val="00E56C23"/>
    <w:rsid w:val="00E60324"/>
    <w:rsid w:val="00E7436F"/>
    <w:rsid w:val="00E75A25"/>
    <w:rsid w:val="00E93D3C"/>
    <w:rsid w:val="00EB1294"/>
    <w:rsid w:val="00EC5201"/>
    <w:rsid w:val="00EC601B"/>
    <w:rsid w:val="00EE1C63"/>
    <w:rsid w:val="00EE76E2"/>
    <w:rsid w:val="00F055B2"/>
    <w:rsid w:val="00F2684D"/>
    <w:rsid w:val="00F27D99"/>
    <w:rsid w:val="00F3693B"/>
    <w:rsid w:val="00F41691"/>
    <w:rsid w:val="00F43318"/>
    <w:rsid w:val="00F66EE4"/>
    <w:rsid w:val="00F72FF0"/>
    <w:rsid w:val="00FB0F5B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C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E56C23"/>
    <w:p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FC3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268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84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8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84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9A5EA6"/>
    <w:rPr>
      <w:color w:val="0563C1" w:themeColor="hyperlink"/>
      <w:u w:val="single"/>
    </w:rPr>
  </w:style>
  <w:style w:type="paragraph" w:customStyle="1" w:styleId="BodyText1">
    <w:name w:val="Body Text1"/>
    <w:link w:val="BodytextChar"/>
    <w:rsid w:val="007810C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">
    <w:name w:val="Body text Char"/>
    <w:link w:val="BodyText1"/>
    <w:rsid w:val="007810CD"/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C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E56C23"/>
    <w:p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FC3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268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684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68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84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9A5EA6"/>
    <w:rPr>
      <w:color w:val="0563C1" w:themeColor="hyperlink"/>
      <w:u w:val="single"/>
    </w:rPr>
  </w:style>
  <w:style w:type="paragraph" w:customStyle="1" w:styleId="BodyText1">
    <w:name w:val="Body Text1"/>
    <w:link w:val="BodytextChar"/>
    <w:rsid w:val="007810C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">
    <w:name w:val="Body text Char"/>
    <w:link w:val="BodyText1"/>
    <w:rsid w:val="007810CD"/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CAF8-815B-49B5-A387-9FFB009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7728</Words>
  <Characters>4406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Norvilienė</dc:creator>
  <cp:lastModifiedBy>Cilistina</cp:lastModifiedBy>
  <cp:revision>11</cp:revision>
  <cp:lastPrinted>2017-11-06T12:03:00Z</cp:lastPrinted>
  <dcterms:created xsi:type="dcterms:W3CDTF">2018-08-16T08:21:00Z</dcterms:created>
  <dcterms:modified xsi:type="dcterms:W3CDTF">2018-08-20T05:07:00Z</dcterms:modified>
</cp:coreProperties>
</file>