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B14E1" w14:textId="77777777" w:rsidR="00A716CC" w:rsidRPr="00514CFD" w:rsidRDefault="00A716CC" w:rsidP="00A716CC">
      <w:pPr>
        <w:spacing w:before="120"/>
        <w:jc w:val="both"/>
        <w:rPr>
          <w:rFonts w:ascii="Arial" w:hAnsi="Arial" w:cs="Arial"/>
          <w:sz w:val="28"/>
          <w:szCs w:val="32"/>
          <w:lang w:val="lt-LT"/>
        </w:rPr>
      </w:pPr>
      <w:bookmarkStart w:id="0" w:name="_Toc427669399"/>
      <w:bookmarkStart w:id="1" w:name="_Toc422766063"/>
      <w:r>
        <w:rPr>
          <w:rFonts w:ascii="Arial" w:hAnsi="Arial" w:cs="Arial"/>
          <w:sz w:val="28"/>
          <w:szCs w:val="32"/>
          <w:lang w:val="lt-LT"/>
        </w:rPr>
        <w:t>Vilniaus kogeneracinė jėgainė</w:t>
      </w:r>
    </w:p>
    <w:p w14:paraId="573CAF23" w14:textId="77777777" w:rsidR="00A716CC" w:rsidRPr="00514CFD" w:rsidRDefault="00A716CC" w:rsidP="00A716CC">
      <w:pPr>
        <w:spacing w:before="120"/>
        <w:jc w:val="both"/>
        <w:rPr>
          <w:rFonts w:ascii="Arial" w:hAnsi="Arial" w:cs="Arial"/>
          <w:sz w:val="2"/>
          <w:szCs w:val="2"/>
          <w:lang w:val="lt-LT"/>
        </w:rPr>
      </w:pPr>
      <w:r w:rsidRPr="00514CFD">
        <w:rPr>
          <w:rFonts w:ascii="Arial" w:hAnsi="Arial" w:cs="Arial"/>
          <w:sz w:val="28"/>
          <w:szCs w:val="32"/>
          <w:lang w:val="lt-LT"/>
        </w:rPr>
        <w:t xml:space="preserve"> </w:t>
      </w:r>
    </w:p>
    <w:p w14:paraId="4E17C2C8" w14:textId="77777777" w:rsidR="00A716CC" w:rsidRPr="00A716CC" w:rsidRDefault="00A716CC" w:rsidP="00A716CC">
      <w:pPr>
        <w:pStyle w:val="BodyText"/>
        <w:spacing w:before="120"/>
        <w:rPr>
          <w:rFonts w:ascii="Arial" w:hAnsi="Arial" w:cs="Arial"/>
          <w:caps/>
          <w:sz w:val="32"/>
          <w:szCs w:val="32"/>
          <w:lang w:eastAsia="sv-SE" w:bidi="sa-IN"/>
        </w:rPr>
      </w:pPr>
      <w:r w:rsidRPr="00A716CC">
        <w:rPr>
          <w:rFonts w:ascii="Arial" w:hAnsi="Arial" w:cs="Arial"/>
          <w:caps/>
          <w:sz w:val="32"/>
          <w:szCs w:val="32"/>
          <w:lang w:eastAsia="sv-SE" w:bidi="sa-IN"/>
        </w:rPr>
        <w:t xml:space="preserve">APLINKOS ORO TARŠOS </w:t>
      </w:r>
      <w:r w:rsidR="00494E40">
        <w:rPr>
          <w:rFonts w:ascii="Arial" w:hAnsi="Arial" w:cs="Arial"/>
          <w:caps/>
          <w:sz w:val="32"/>
          <w:szCs w:val="32"/>
          <w:lang w:eastAsia="sv-SE" w:bidi="sa-IN"/>
        </w:rPr>
        <w:t>VERTINIMO ATASKAITA</w:t>
      </w:r>
    </w:p>
    <w:p w14:paraId="0098502C" w14:textId="77777777" w:rsidR="00A716CC" w:rsidRPr="00514CFD" w:rsidRDefault="00A716CC" w:rsidP="00A716CC">
      <w:pPr>
        <w:rPr>
          <w:rFonts w:ascii="Arial" w:hAnsi="Arial" w:cs="Arial"/>
          <w:lang w:val="lt-LT"/>
        </w:rPr>
      </w:pPr>
    </w:p>
    <w:p w14:paraId="6E484F78" w14:textId="77777777" w:rsidR="00A716CC" w:rsidRPr="00514CFD" w:rsidRDefault="00A716CC" w:rsidP="00A716CC">
      <w:pPr>
        <w:rPr>
          <w:rFonts w:ascii="Arial" w:hAnsi="Arial" w:cs="Arial"/>
          <w:lang w:val="lt-LT"/>
        </w:rPr>
      </w:pPr>
    </w:p>
    <w:p w14:paraId="671DA43B" w14:textId="77777777" w:rsidR="00A716CC" w:rsidRPr="00514CFD" w:rsidRDefault="00A716CC" w:rsidP="00A716CC">
      <w:pPr>
        <w:rPr>
          <w:rFonts w:ascii="Arial" w:hAnsi="Arial" w:cs="Arial"/>
          <w:lang w:val="lt-LT"/>
        </w:rPr>
      </w:pPr>
    </w:p>
    <w:p w14:paraId="7732578D" w14:textId="77777777" w:rsidR="00A716CC" w:rsidRPr="00514CFD" w:rsidRDefault="00A716CC" w:rsidP="00A716CC">
      <w:pPr>
        <w:rPr>
          <w:rFonts w:ascii="Arial" w:hAnsi="Arial" w:cs="Arial"/>
          <w:lang w:val="lt-LT"/>
        </w:rPr>
      </w:pPr>
    </w:p>
    <w:p w14:paraId="6155C08B" w14:textId="77777777" w:rsidR="00A716CC" w:rsidRPr="00514CFD" w:rsidRDefault="00A716CC" w:rsidP="00A716CC">
      <w:pPr>
        <w:rPr>
          <w:rFonts w:ascii="Arial" w:hAnsi="Arial" w:cs="Arial"/>
          <w:lang w:val="lt-LT"/>
        </w:rPr>
      </w:pPr>
    </w:p>
    <w:p w14:paraId="31C88C4F" w14:textId="77777777" w:rsidR="00A716CC" w:rsidRPr="00514CFD" w:rsidRDefault="00A716CC" w:rsidP="00A716CC">
      <w:pPr>
        <w:rPr>
          <w:rFonts w:ascii="Arial" w:hAnsi="Arial" w:cs="Arial"/>
          <w:lang w:val="lt-LT"/>
        </w:rPr>
      </w:pPr>
    </w:p>
    <w:p w14:paraId="75BB772E" w14:textId="77777777" w:rsidR="00A716CC" w:rsidRPr="00514CFD" w:rsidRDefault="00A716CC" w:rsidP="00A716CC">
      <w:pPr>
        <w:rPr>
          <w:rFonts w:ascii="Arial" w:hAnsi="Arial" w:cs="Arial"/>
          <w:lang w:val="lt-LT"/>
        </w:rPr>
      </w:pPr>
    </w:p>
    <w:p w14:paraId="33D820AA" w14:textId="77777777" w:rsidR="00A716CC" w:rsidRDefault="00A716CC" w:rsidP="00A716CC">
      <w:pPr>
        <w:rPr>
          <w:rFonts w:ascii="Arial" w:hAnsi="Arial" w:cs="Arial"/>
          <w:lang w:val="lt-LT"/>
        </w:rPr>
      </w:pPr>
    </w:p>
    <w:p w14:paraId="0569E477" w14:textId="77777777" w:rsidR="00A716CC" w:rsidRDefault="00A716CC" w:rsidP="00A716CC">
      <w:pPr>
        <w:rPr>
          <w:rFonts w:ascii="Arial" w:hAnsi="Arial" w:cs="Arial"/>
          <w:lang w:val="lt-LT"/>
        </w:rPr>
      </w:pPr>
    </w:p>
    <w:p w14:paraId="4A6E6061" w14:textId="77777777" w:rsidR="00A716CC" w:rsidRDefault="00A716CC" w:rsidP="00A716CC">
      <w:pPr>
        <w:rPr>
          <w:rFonts w:ascii="Arial" w:hAnsi="Arial" w:cs="Arial"/>
          <w:lang w:val="lt-LT"/>
        </w:rPr>
      </w:pPr>
    </w:p>
    <w:p w14:paraId="07743718" w14:textId="77777777" w:rsidR="00A716CC" w:rsidRDefault="00A716CC" w:rsidP="00A716CC">
      <w:pPr>
        <w:rPr>
          <w:rFonts w:ascii="Arial" w:hAnsi="Arial" w:cs="Arial"/>
          <w:lang w:val="lt-LT"/>
        </w:rPr>
      </w:pPr>
    </w:p>
    <w:p w14:paraId="10723CA2" w14:textId="77777777" w:rsidR="00A716CC" w:rsidRDefault="00A716CC" w:rsidP="00A716CC">
      <w:pPr>
        <w:rPr>
          <w:rFonts w:ascii="Arial" w:hAnsi="Arial" w:cs="Arial"/>
          <w:lang w:val="lt-LT"/>
        </w:rPr>
      </w:pPr>
    </w:p>
    <w:p w14:paraId="098CCD13" w14:textId="77777777" w:rsidR="00A716CC" w:rsidRDefault="00A716CC" w:rsidP="00A716CC">
      <w:pPr>
        <w:rPr>
          <w:rFonts w:ascii="Arial" w:hAnsi="Arial" w:cs="Arial"/>
          <w:lang w:val="lt-LT"/>
        </w:rPr>
      </w:pPr>
    </w:p>
    <w:p w14:paraId="79A40A8C" w14:textId="77777777" w:rsidR="00A716CC" w:rsidRDefault="00A716CC" w:rsidP="00A716CC">
      <w:pPr>
        <w:rPr>
          <w:rFonts w:ascii="Arial" w:hAnsi="Arial" w:cs="Arial"/>
          <w:lang w:val="lt-LT"/>
        </w:rPr>
      </w:pPr>
    </w:p>
    <w:p w14:paraId="253582FD" w14:textId="77777777" w:rsidR="00A716CC" w:rsidRDefault="00A716CC" w:rsidP="00A716CC">
      <w:pPr>
        <w:rPr>
          <w:rFonts w:ascii="Arial" w:hAnsi="Arial" w:cs="Arial"/>
          <w:lang w:val="lt-LT"/>
        </w:rPr>
      </w:pPr>
    </w:p>
    <w:p w14:paraId="10EEED91" w14:textId="77777777" w:rsidR="00A716CC" w:rsidRDefault="00A716CC" w:rsidP="00A716CC">
      <w:pPr>
        <w:rPr>
          <w:rFonts w:ascii="Arial" w:hAnsi="Arial" w:cs="Arial"/>
          <w:lang w:val="lt-LT"/>
        </w:rPr>
      </w:pPr>
    </w:p>
    <w:p w14:paraId="391C9C5B" w14:textId="77777777" w:rsidR="00A716CC" w:rsidRDefault="00A716CC" w:rsidP="00A716CC">
      <w:pPr>
        <w:rPr>
          <w:rFonts w:ascii="Arial" w:hAnsi="Arial" w:cs="Arial"/>
          <w:lang w:val="lt-LT"/>
        </w:rPr>
      </w:pPr>
    </w:p>
    <w:p w14:paraId="19A7303E" w14:textId="77777777" w:rsidR="00A716CC" w:rsidRDefault="00A716CC" w:rsidP="00A716CC">
      <w:pPr>
        <w:rPr>
          <w:rFonts w:ascii="Arial" w:hAnsi="Arial" w:cs="Arial"/>
          <w:lang w:val="lt-LT"/>
        </w:rPr>
      </w:pPr>
    </w:p>
    <w:p w14:paraId="3DF2848E" w14:textId="77777777" w:rsidR="00A716CC" w:rsidRDefault="00A716CC" w:rsidP="00A716CC">
      <w:pPr>
        <w:rPr>
          <w:rFonts w:ascii="Arial" w:hAnsi="Arial" w:cs="Arial"/>
          <w:lang w:val="lt-LT"/>
        </w:rPr>
      </w:pPr>
    </w:p>
    <w:p w14:paraId="1BD400BF" w14:textId="6EDCF502" w:rsidR="00A716CC" w:rsidRDefault="00AB5C8C" w:rsidP="00A716CC">
      <w:pPr>
        <w:rPr>
          <w:rFonts w:ascii="Arial" w:hAnsi="Arial" w:cs="Arial"/>
          <w:lang w:val="lt-LT"/>
        </w:rPr>
      </w:pPr>
      <w:r>
        <w:rPr>
          <w:rFonts w:ascii="Arial" w:hAnsi="Arial" w:cs="Arial"/>
          <w:lang w:val="lt-LT"/>
        </w:rPr>
        <w:t xml:space="preserve"> </w:t>
      </w:r>
    </w:p>
    <w:p w14:paraId="2F2D6BF7" w14:textId="77777777" w:rsidR="00A716CC" w:rsidRDefault="00A716CC" w:rsidP="00A716CC">
      <w:pPr>
        <w:rPr>
          <w:rFonts w:ascii="Arial" w:hAnsi="Arial" w:cs="Arial"/>
          <w:lang w:val="lt-LT"/>
        </w:rPr>
      </w:pPr>
    </w:p>
    <w:p w14:paraId="7C93AEA1" w14:textId="77777777" w:rsidR="00A716CC" w:rsidRDefault="00A716CC" w:rsidP="00A716CC">
      <w:pPr>
        <w:rPr>
          <w:rFonts w:ascii="Arial" w:hAnsi="Arial" w:cs="Arial"/>
          <w:lang w:val="lt-LT"/>
        </w:rPr>
      </w:pPr>
    </w:p>
    <w:p w14:paraId="0F45B4BE" w14:textId="77777777" w:rsidR="00A716CC" w:rsidRPr="00514CFD" w:rsidRDefault="00A716CC" w:rsidP="00A716CC">
      <w:pPr>
        <w:rPr>
          <w:rFonts w:ascii="Arial" w:hAnsi="Arial" w:cs="Arial"/>
          <w:lang w:val="lt-LT"/>
        </w:rPr>
      </w:pPr>
    </w:p>
    <w:tbl>
      <w:tblPr>
        <w:tblW w:w="9503" w:type="dxa"/>
        <w:tblInd w:w="137" w:type="dxa"/>
        <w:tblLayout w:type="fixed"/>
        <w:tblLook w:val="0000" w:firstRow="0" w:lastRow="0" w:firstColumn="0" w:lastColumn="0" w:noHBand="0" w:noVBand="0"/>
      </w:tblPr>
      <w:tblGrid>
        <w:gridCol w:w="2982"/>
        <w:gridCol w:w="2835"/>
        <w:gridCol w:w="1843"/>
        <w:gridCol w:w="1843"/>
      </w:tblGrid>
      <w:tr w:rsidR="00A716CC" w:rsidRPr="00514CFD" w14:paraId="6B1AF28B" w14:textId="77777777" w:rsidTr="00A716CC">
        <w:trPr>
          <w:trHeight w:val="489"/>
        </w:trPr>
        <w:tc>
          <w:tcPr>
            <w:tcW w:w="2982" w:type="dxa"/>
            <w:shd w:val="clear" w:color="auto" w:fill="auto"/>
          </w:tcPr>
          <w:p w14:paraId="00338544" w14:textId="77777777" w:rsidR="00A716CC" w:rsidRPr="00514CFD" w:rsidRDefault="00A716CC" w:rsidP="00CB08CB">
            <w:pPr>
              <w:snapToGrid w:val="0"/>
              <w:ind w:right="-30"/>
              <w:rPr>
                <w:rFonts w:ascii="Arial" w:hAnsi="Arial" w:cs="Arial"/>
                <w:b/>
                <w:lang w:val="lt-LT" w:eastAsia="ar-SA"/>
              </w:rPr>
            </w:pPr>
            <w:r>
              <w:rPr>
                <w:rFonts w:ascii="Arial" w:hAnsi="Arial" w:cs="Arial"/>
                <w:b/>
                <w:lang w:val="lt-LT" w:eastAsia="ar-SA"/>
              </w:rPr>
              <w:t xml:space="preserve">Ataskaitos </w:t>
            </w:r>
            <w:r w:rsidRPr="00514CFD">
              <w:rPr>
                <w:rFonts w:ascii="Arial" w:hAnsi="Arial" w:cs="Arial"/>
                <w:b/>
                <w:lang w:val="lt-LT" w:eastAsia="ar-SA"/>
              </w:rPr>
              <w:t>rengėjas:</w:t>
            </w:r>
          </w:p>
        </w:tc>
        <w:tc>
          <w:tcPr>
            <w:tcW w:w="2835" w:type="dxa"/>
          </w:tcPr>
          <w:p w14:paraId="538C2392" w14:textId="77777777" w:rsidR="00A716CC" w:rsidRPr="00514CFD" w:rsidRDefault="00A716CC" w:rsidP="00CB08CB">
            <w:pPr>
              <w:snapToGrid w:val="0"/>
              <w:ind w:right="-30"/>
              <w:rPr>
                <w:rFonts w:ascii="Arial" w:hAnsi="Arial" w:cs="Arial"/>
                <w:lang w:val="lt-LT" w:eastAsia="ar-SA"/>
              </w:rPr>
            </w:pPr>
            <w:r>
              <w:rPr>
                <w:rFonts w:ascii="Arial" w:hAnsi="Arial" w:cs="Arial"/>
                <w:lang w:val="lt-LT" w:eastAsia="ar-SA"/>
              </w:rPr>
              <w:t>Aplinkosaugos konsultantas</w:t>
            </w:r>
          </w:p>
          <w:p w14:paraId="423D75C7" w14:textId="77777777" w:rsidR="00A716CC" w:rsidRPr="00514CFD" w:rsidRDefault="00A716CC" w:rsidP="00CB08CB">
            <w:pPr>
              <w:snapToGrid w:val="0"/>
              <w:ind w:right="-30"/>
              <w:rPr>
                <w:rFonts w:ascii="Arial" w:hAnsi="Arial" w:cs="Arial"/>
                <w:lang w:val="lt-LT" w:eastAsia="ar-SA"/>
              </w:rPr>
            </w:pPr>
            <w:r>
              <w:rPr>
                <w:rFonts w:ascii="Arial" w:hAnsi="Arial" w:cs="Arial"/>
                <w:lang w:val="lt-LT" w:eastAsia="ar-SA"/>
              </w:rPr>
              <w:t>Darius Pavolis</w:t>
            </w:r>
          </w:p>
        </w:tc>
        <w:tc>
          <w:tcPr>
            <w:tcW w:w="1843" w:type="dxa"/>
          </w:tcPr>
          <w:p w14:paraId="4ADC1E12" w14:textId="77777777" w:rsidR="00A716CC" w:rsidRPr="00514CFD" w:rsidRDefault="00A716CC" w:rsidP="00CB08CB">
            <w:pPr>
              <w:snapToGrid w:val="0"/>
              <w:ind w:right="-30"/>
              <w:rPr>
                <w:rFonts w:ascii="Arial" w:hAnsi="Arial" w:cs="Arial"/>
                <w:lang w:val="lt-LT" w:eastAsia="ar-SA"/>
              </w:rPr>
            </w:pPr>
            <w:r>
              <w:rPr>
                <w:rFonts w:ascii="Arial" w:hAnsi="Arial" w:cs="Arial"/>
                <w:noProof/>
                <w:lang w:val="lt-LT" w:eastAsia="lt-LT"/>
              </w:rPr>
              <w:drawing>
                <wp:anchor distT="0" distB="0" distL="114300" distR="114300" simplePos="0" relativeHeight="251660288" behindDoc="0" locked="0" layoutInCell="1" allowOverlap="1" wp14:anchorId="23284F1E" wp14:editId="5C7001FF">
                  <wp:simplePos x="0" y="0"/>
                  <wp:positionH relativeFrom="column">
                    <wp:posOffset>420704</wp:posOffset>
                  </wp:positionH>
                  <wp:positionV relativeFrom="paragraph">
                    <wp:posOffset>-41132</wp:posOffset>
                  </wp:positionV>
                  <wp:extent cx="707367" cy="7073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sas_Darius.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5984" cy="715984"/>
                          </a:xfrm>
                          <a:prstGeom prst="rect">
                            <a:avLst/>
                          </a:prstGeom>
                        </pic:spPr>
                      </pic:pic>
                    </a:graphicData>
                  </a:graphic>
                  <wp14:sizeRelH relativeFrom="page">
                    <wp14:pctWidth>0</wp14:pctWidth>
                  </wp14:sizeRelH>
                  <wp14:sizeRelV relativeFrom="page">
                    <wp14:pctHeight>0</wp14:pctHeight>
                  </wp14:sizeRelV>
                </wp:anchor>
              </w:drawing>
            </w:r>
            <w:r w:rsidRPr="00514CFD">
              <w:rPr>
                <w:rFonts w:ascii="Arial" w:hAnsi="Arial" w:cs="Arial"/>
                <w:lang w:val="lt-LT" w:eastAsia="ar-SA"/>
              </w:rPr>
              <w:t>Parašas:</w:t>
            </w:r>
          </w:p>
        </w:tc>
        <w:tc>
          <w:tcPr>
            <w:tcW w:w="1843" w:type="dxa"/>
          </w:tcPr>
          <w:p w14:paraId="797A7D04" w14:textId="77777777" w:rsidR="00A716CC" w:rsidRDefault="00A716CC" w:rsidP="00CB08CB">
            <w:pPr>
              <w:snapToGrid w:val="0"/>
              <w:ind w:right="-30"/>
              <w:rPr>
                <w:rFonts w:ascii="Arial" w:hAnsi="Arial" w:cs="Arial"/>
                <w:noProof/>
                <w:lang w:val="lt-LT" w:eastAsia="lt-LT"/>
              </w:rPr>
            </w:pPr>
          </w:p>
        </w:tc>
      </w:tr>
      <w:tr w:rsidR="00A716CC" w:rsidRPr="00514CFD" w14:paraId="7D1A40CF" w14:textId="77777777" w:rsidTr="00A716CC">
        <w:trPr>
          <w:trHeight w:val="196"/>
        </w:trPr>
        <w:tc>
          <w:tcPr>
            <w:tcW w:w="2982" w:type="dxa"/>
            <w:shd w:val="clear" w:color="auto" w:fill="auto"/>
          </w:tcPr>
          <w:p w14:paraId="03D7B483" w14:textId="77777777" w:rsidR="00A716CC" w:rsidRPr="00514CFD" w:rsidRDefault="00A716CC" w:rsidP="00CB08CB">
            <w:pPr>
              <w:snapToGrid w:val="0"/>
              <w:ind w:right="-30"/>
              <w:rPr>
                <w:rFonts w:ascii="Arial" w:hAnsi="Arial" w:cs="Arial"/>
                <w:lang w:val="lt-LT" w:eastAsia="ar-SA"/>
              </w:rPr>
            </w:pPr>
          </w:p>
        </w:tc>
        <w:tc>
          <w:tcPr>
            <w:tcW w:w="2835" w:type="dxa"/>
          </w:tcPr>
          <w:p w14:paraId="0534BC5E" w14:textId="77777777" w:rsidR="00A716CC" w:rsidRDefault="00A716CC" w:rsidP="00CB08CB">
            <w:pPr>
              <w:snapToGrid w:val="0"/>
              <w:ind w:right="-30"/>
              <w:rPr>
                <w:rFonts w:ascii="Arial" w:hAnsi="Arial" w:cs="Arial"/>
                <w:lang w:val="lt-LT" w:eastAsia="ar-SA"/>
              </w:rPr>
            </w:pPr>
            <w:r>
              <w:rPr>
                <w:rFonts w:ascii="Arial" w:hAnsi="Arial" w:cs="Arial"/>
                <w:lang w:val="lt-LT" w:eastAsia="ar-SA"/>
              </w:rPr>
              <w:t>MB „Aplinkos modelis“</w:t>
            </w:r>
          </w:p>
          <w:p w14:paraId="532B0D28" w14:textId="77777777" w:rsidR="00E13888" w:rsidRPr="00E13888" w:rsidRDefault="00E13888" w:rsidP="00702BFF">
            <w:pPr>
              <w:snapToGrid w:val="0"/>
              <w:ind w:right="-30"/>
              <w:rPr>
                <w:rFonts w:ascii="Arial" w:hAnsi="Arial" w:cs="Arial"/>
                <w:i/>
                <w:sz w:val="18"/>
                <w:szCs w:val="18"/>
                <w:lang w:val="lt-LT" w:eastAsia="ar-SA"/>
              </w:rPr>
            </w:pPr>
            <w:r w:rsidRPr="00E13888">
              <w:rPr>
                <w:rFonts w:ascii="Arial" w:hAnsi="Arial" w:cs="Arial"/>
                <w:i/>
                <w:sz w:val="18"/>
                <w:szCs w:val="18"/>
                <w:lang w:val="lt-LT" w:eastAsia="ar-SA"/>
              </w:rPr>
              <w:t>2018-11-</w:t>
            </w:r>
            <w:r w:rsidR="00702BFF">
              <w:rPr>
                <w:rFonts w:ascii="Arial" w:hAnsi="Arial" w:cs="Arial"/>
                <w:i/>
                <w:sz w:val="18"/>
                <w:szCs w:val="18"/>
                <w:lang w:val="lt-LT" w:eastAsia="ar-SA"/>
              </w:rPr>
              <w:t>20</w:t>
            </w:r>
            <w:r w:rsidRPr="00E13888">
              <w:rPr>
                <w:rFonts w:ascii="Arial" w:hAnsi="Arial" w:cs="Arial"/>
                <w:i/>
                <w:sz w:val="18"/>
                <w:szCs w:val="18"/>
                <w:lang w:val="lt-LT" w:eastAsia="ar-SA"/>
              </w:rPr>
              <w:t xml:space="preserve"> versija</w:t>
            </w:r>
          </w:p>
        </w:tc>
        <w:tc>
          <w:tcPr>
            <w:tcW w:w="1843" w:type="dxa"/>
          </w:tcPr>
          <w:p w14:paraId="35A49B69" w14:textId="77777777" w:rsidR="00A716CC" w:rsidRPr="00514CFD" w:rsidRDefault="00A716CC" w:rsidP="00CB08CB">
            <w:pPr>
              <w:snapToGrid w:val="0"/>
              <w:ind w:right="-30"/>
              <w:rPr>
                <w:rFonts w:ascii="Arial" w:hAnsi="Arial" w:cs="Arial"/>
                <w:lang w:val="lt-LT" w:eastAsia="ar-SA"/>
              </w:rPr>
            </w:pPr>
          </w:p>
        </w:tc>
        <w:tc>
          <w:tcPr>
            <w:tcW w:w="1843" w:type="dxa"/>
          </w:tcPr>
          <w:p w14:paraId="06EAE9DC" w14:textId="77777777" w:rsidR="00A716CC" w:rsidRPr="00514CFD" w:rsidRDefault="00A716CC" w:rsidP="00CB08CB">
            <w:pPr>
              <w:snapToGrid w:val="0"/>
              <w:ind w:right="-30"/>
              <w:rPr>
                <w:rFonts w:ascii="Arial" w:hAnsi="Arial" w:cs="Arial"/>
                <w:lang w:val="lt-LT" w:eastAsia="ar-SA"/>
              </w:rPr>
            </w:pPr>
          </w:p>
        </w:tc>
      </w:tr>
      <w:tr w:rsidR="00E13888" w:rsidRPr="00514CFD" w14:paraId="2EDFF931" w14:textId="77777777" w:rsidTr="00A716CC">
        <w:trPr>
          <w:trHeight w:val="196"/>
        </w:trPr>
        <w:tc>
          <w:tcPr>
            <w:tcW w:w="2982" w:type="dxa"/>
            <w:shd w:val="clear" w:color="auto" w:fill="auto"/>
          </w:tcPr>
          <w:p w14:paraId="733545A0" w14:textId="77777777" w:rsidR="00E13888" w:rsidRPr="00514CFD" w:rsidRDefault="00E13888" w:rsidP="00CB08CB">
            <w:pPr>
              <w:snapToGrid w:val="0"/>
              <w:ind w:right="-30"/>
              <w:rPr>
                <w:rFonts w:ascii="Arial" w:hAnsi="Arial" w:cs="Arial"/>
                <w:lang w:val="lt-LT" w:eastAsia="ar-SA"/>
              </w:rPr>
            </w:pPr>
          </w:p>
        </w:tc>
        <w:tc>
          <w:tcPr>
            <w:tcW w:w="2835" w:type="dxa"/>
          </w:tcPr>
          <w:p w14:paraId="5DBCF1DA" w14:textId="77777777" w:rsidR="00E13888" w:rsidRDefault="00E13888" w:rsidP="00CB08CB">
            <w:pPr>
              <w:snapToGrid w:val="0"/>
              <w:ind w:right="-30"/>
              <w:rPr>
                <w:rFonts w:ascii="Arial" w:hAnsi="Arial" w:cs="Arial"/>
                <w:lang w:val="lt-LT" w:eastAsia="ar-SA"/>
              </w:rPr>
            </w:pPr>
          </w:p>
        </w:tc>
        <w:tc>
          <w:tcPr>
            <w:tcW w:w="1843" w:type="dxa"/>
          </w:tcPr>
          <w:p w14:paraId="3497133C" w14:textId="77777777" w:rsidR="00E13888" w:rsidRPr="00514CFD" w:rsidRDefault="00E13888" w:rsidP="00CB08CB">
            <w:pPr>
              <w:snapToGrid w:val="0"/>
              <w:ind w:right="-30"/>
              <w:rPr>
                <w:rFonts w:ascii="Arial" w:hAnsi="Arial" w:cs="Arial"/>
                <w:lang w:val="lt-LT" w:eastAsia="ar-SA"/>
              </w:rPr>
            </w:pPr>
          </w:p>
        </w:tc>
        <w:tc>
          <w:tcPr>
            <w:tcW w:w="1843" w:type="dxa"/>
          </w:tcPr>
          <w:p w14:paraId="22C9B2E0" w14:textId="77777777" w:rsidR="00E13888" w:rsidRPr="00514CFD" w:rsidRDefault="00E13888" w:rsidP="00CB08CB">
            <w:pPr>
              <w:snapToGrid w:val="0"/>
              <w:ind w:right="-30"/>
              <w:rPr>
                <w:rFonts w:ascii="Arial" w:hAnsi="Arial" w:cs="Arial"/>
                <w:lang w:val="lt-LT" w:eastAsia="ar-SA"/>
              </w:rPr>
            </w:pPr>
          </w:p>
        </w:tc>
      </w:tr>
      <w:tr w:rsidR="00A716CC" w:rsidRPr="00514CFD" w14:paraId="6F603DE9" w14:textId="77777777" w:rsidTr="00A716CC">
        <w:tc>
          <w:tcPr>
            <w:tcW w:w="2982" w:type="dxa"/>
            <w:shd w:val="clear" w:color="auto" w:fill="auto"/>
          </w:tcPr>
          <w:p w14:paraId="6167A105" w14:textId="77777777" w:rsidR="00A716CC" w:rsidRPr="00514CFD" w:rsidRDefault="00A716CC" w:rsidP="00CB08CB">
            <w:pPr>
              <w:snapToGrid w:val="0"/>
              <w:ind w:right="-30"/>
              <w:rPr>
                <w:rFonts w:ascii="Arial" w:hAnsi="Arial" w:cs="Arial"/>
                <w:lang w:val="lt-LT"/>
              </w:rPr>
            </w:pPr>
          </w:p>
        </w:tc>
        <w:tc>
          <w:tcPr>
            <w:tcW w:w="2835" w:type="dxa"/>
          </w:tcPr>
          <w:p w14:paraId="5F991CF3" w14:textId="77777777" w:rsidR="00A716CC" w:rsidRPr="00514CFD" w:rsidRDefault="00A716CC" w:rsidP="00CB08CB">
            <w:pPr>
              <w:rPr>
                <w:rFonts w:ascii="Arial" w:hAnsi="Arial" w:cs="Arial"/>
                <w:lang w:val="lt-LT"/>
              </w:rPr>
            </w:pPr>
          </w:p>
        </w:tc>
        <w:tc>
          <w:tcPr>
            <w:tcW w:w="1843" w:type="dxa"/>
          </w:tcPr>
          <w:p w14:paraId="0FF871D8" w14:textId="77777777" w:rsidR="00A716CC" w:rsidRPr="00514CFD" w:rsidRDefault="00A716CC" w:rsidP="00CB08CB">
            <w:pPr>
              <w:rPr>
                <w:rFonts w:ascii="Arial" w:eastAsia="Arial" w:hAnsi="Arial" w:cs="Arial"/>
                <w:lang w:val="lt-LT"/>
              </w:rPr>
            </w:pPr>
          </w:p>
        </w:tc>
        <w:tc>
          <w:tcPr>
            <w:tcW w:w="1843" w:type="dxa"/>
          </w:tcPr>
          <w:p w14:paraId="49341D98" w14:textId="77777777" w:rsidR="00A716CC" w:rsidRPr="00514CFD" w:rsidRDefault="00A716CC" w:rsidP="00CB08CB">
            <w:pPr>
              <w:rPr>
                <w:rFonts w:ascii="Arial" w:eastAsia="Arial" w:hAnsi="Arial" w:cs="Arial"/>
                <w:lang w:val="lt-LT"/>
              </w:rPr>
            </w:pPr>
          </w:p>
        </w:tc>
      </w:tr>
    </w:tbl>
    <w:bookmarkEnd w:id="1" w:displacedByCustomXml="next"/>
    <w:sdt>
      <w:sdtPr>
        <w:rPr>
          <w:rFonts w:asciiTheme="minorHAnsi" w:hAnsiTheme="minorHAnsi" w:cstheme="minorBidi"/>
          <w:caps w:val="0"/>
          <w:color w:val="auto"/>
          <w:sz w:val="22"/>
          <w:lang w:val="en-GB"/>
        </w:rPr>
        <w:id w:val="-1210024586"/>
        <w:docPartObj>
          <w:docPartGallery w:val="Table of Contents"/>
          <w:docPartUnique/>
        </w:docPartObj>
      </w:sdtPr>
      <w:sdtEndPr>
        <w:rPr>
          <w:b/>
          <w:bCs/>
          <w:noProof/>
        </w:rPr>
      </w:sdtEndPr>
      <w:sdtContent>
        <w:p w14:paraId="233A55C1" w14:textId="77777777" w:rsidR="00AB5C8C" w:rsidRDefault="00AB5C8C">
          <w:pPr>
            <w:pStyle w:val="TOCHeading"/>
            <w:rPr>
              <w:rFonts w:asciiTheme="minorHAnsi" w:hAnsiTheme="minorHAnsi" w:cstheme="minorBidi"/>
              <w:caps w:val="0"/>
              <w:color w:val="auto"/>
              <w:sz w:val="22"/>
              <w:lang w:val="en-GB"/>
            </w:rPr>
          </w:pPr>
        </w:p>
        <w:p w14:paraId="507D3812" w14:textId="77777777" w:rsidR="00AB5C8C" w:rsidRDefault="00AB5C8C">
          <w:pPr>
            <w:pStyle w:val="TOCHeading"/>
            <w:rPr>
              <w:rFonts w:asciiTheme="minorHAnsi" w:hAnsiTheme="minorHAnsi" w:cstheme="minorBidi"/>
              <w:caps w:val="0"/>
              <w:color w:val="auto"/>
              <w:sz w:val="22"/>
              <w:lang w:val="en-GB"/>
            </w:rPr>
          </w:pPr>
        </w:p>
        <w:p w14:paraId="5A3410D9" w14:textId="0FF8A276" w:rsidR="00A716CC" w:rsidRPr="00A716CC" w:rsidRDefault="00A716CC">
          <w:pPr>
            <w:pStyle w:val="TOCHeading"/>
            <w:rPr>
              <w:color w:val="0070C0"/>
            </w:rPr>
          </w:pPr>
          <w:r w:rsidRPr="00A716CC">
            <w:rPr>
              <w:color w:val="0070C0"/>
            </w:rPr>
            <w:t>Turinys</w:t>
          </w:r>
        </w:p>
        <w:p w14:paraId="2895A197" w14:textId="77777777" w:rsidR="00F11695" w:rsidRDefault="00A716CC">
          <w:pPr>
            <w:pStyle w:val="TOC1"/>
            <w:tabs>
              <w:tab w:val="left" w:pos="426"/>
              <w:tab w:val="right" w:leader="dot" w:pos="9017"/>
            </w:tabs>
            <w:rPr>
              <w:rFonts w:eastAsiaTheme="minorEastAsia"/>
              <w:lang w:val="en-US"/>
            </w:rPr>
          </w:pPr>
          <w:r>
            <w:fldChar w:fldCharType="begin"/>
          </w:r>
          <w:r>
            <w:instrText xml:space="preserve"> TOC \o "1-3" \h \z \u </w:instrText>
          </w:r>
          <w:r>
            <w:fldChar w:fldCharType="separate"/>
          </w:r>
          <w:hyperlink w:anchor="_Toc530511549" w:history="1">
            <w:r w:rsidR="00F11695" w:rsidRPr="00131533">
              <w:rPr>
                <w:rStyle w:val="Hyperlink"/>
                <w:rFonts w:ascii="Arial" w:hAnsi="Arial" w:cs="Arial"/>
              </w:rPr>
              <w:t>1</w:t>
            </w:r>
            <w:r w:rsidR="00F11695">
              <w:rPr>
                <w:rFonts w:eastAsiaTheme="minorEastAsia"/>
                <w:lang w:val="en-US"/>
              </w:rPr>
              <w:tab/>
            </w:r>
            <w:r w:rsidR="00F11695" w:rsidRPr="00131533">
              <w:rPr>
                <w:rStyle w:val="Hyperlink"/>
                <w:rFonts w:ascii="Arial" w:hAnsi="Arial" w:cs="Arial"/>
              </w:rPr>
              <w:t>Informacija apie vietovę</w:t>
            </w:r>
            <w:r w:rsidR="00F11695">
              <w:rPr>
                <w:webHidden/>
              </w:rPr>
              <w:tab/>
            </w:r>
            <w:r w:rsidR="00F11695">
              <w:rPr>
                <w:webHidden/>
              </w:rPr>
              <w:fldChar w:fldCharType="begin"/>
            </w:r>
            <w:r w:rsidR="00F11695">
              <w:rPr>
                <w:webHidden/>
              </w:rPr>
              <w:instrText xml:space="preserve"> PAGEREF _Toc530511549 \h </w:instrText>
            </w:r>
            <w:r w:rsidR="00F11695">
              <w:rPr>
                <w:webHidden/>
              </w:rPr>
            </w:r>
            <w:r w:rsidR="00F11695">
              <w:rPr>
                <w:webHidden/>
              </w:rPr>
              <w:fldChar w:fldCharType="end"/>
            </w:r>
          </w:hyperlink>
        </w:p>
        <w:p w14:paraId="0F64EF3B" w14:textId="77777777" w:rsidR="00F11695" w:rsidRDefault="00A476A3">
          <w:pPr>
            <w:pStyle w:val="TOC1"/>
            <w:tabs>
              <w:tab w:val="left" w:pos="426"/>
              <w:tab w:val="right" w:leader="dot" w:pos="9017"/>
            </w:tabs>
            <w:rPr>
              <w:rFonts w:eastAsiaTheme="minorEastAsia"/>
              <w:lang w:val="en-US"/>
            </w:rPr>
          </w:pPr>
          <w:hyperlink w:anchor="_Toc530511550" w:history="1">
            <w:r w:rsidR="00F11695" w:rsidRPr="00131533">
              <w:rPr>
                <w:rStyle w:val="Hyperlink"/>
                <w:rFonts w:ascii="Arial" w:hAnsi="Arial" w:cs="Arial"/>
              </w:rPr>
              <w:t>2</w:t>
            </w:r>
            <w:r w:rsidR="00F11695">
              <w:rPr>
                <w:rFonts w:eastAsiaTheme="minorEastAsia"/>
                <w:lang w:val="en-US"/>
              </w:rPr>
              <w:tab/>
            </w:r>
            <w:r w:rsidR="00F11695" w:rsidRPr="00131533">
              <w:rPr>
                <w:rStyle w:val="Hyperlink"/>
                <w:rFonts w:ascii="Arial" w:hAnsi="Arial" w:cs="Arial"/>
              </w:rPr>
              <w:t>Į aplinkos orą išmetami teršalai</w:t>
            </w:r>
            <w:r w:rsidR="00F11695">
              <w:rPr>
                <w:webHidden/>
              </w:rPr>
              <w:tab/>
            </w:r>
            <w:r w:rsidR="00F11695">
              <w:rPr>
                <w:webHidden/>
              </w:rPr>
              <w:fldChar w:fldCharType="begin"/>
            </w:r>
            <w:r w:rsidR="00F11695">
              <w:rPr>
                <w:webHidden/>
              </w:rPr>
              <w:instrText xml:space="preserve"> PAGEREF _Toc530511550 \h </w:instrText>
            </w:r>
            <w:r w:rsidR="00F11695">
              <w:rPr>
                <w:webHidden/>
              </w:rPr>
            </w:r>
            <w:r w:rsidR="00F11695">
              <w:rPr>
                <w:webHidden/>
              </w:rPr>
              <w:fldChar w:fldCharType="end"/>
            </w:r>
          </w:hyperlink>
        </w:p>
        <w:p w14:paraId="2E3A67F3" w14:textId="77777777" w:rsidR="00F11695" w:rsidRDefault="00A476A3">
          <w:pPr>
            <w:pStyle w:val="TOC1"/>
            <w:tabs>
              <w:tab w:val="left" w:pos="426"/>
              <w:tab w:val="right" w:leader="dot" w:pos="9017"/>
            </w:tabs>
            <w:rPr>
              <w:rFonts w:eastAsiaTheme="minorEastAsia"/>
              <w:lang w:val="en-US"/>
            </w:rPr>
          </w:pPr>
          <w:hyperlink w:anchor="_Toc530511551" w:history="1">
            <w:r w:rsidR="00F11695" w:rsidRPr="00131533">
              <w:rPr>
                <w:rStyle w:val="Hyperlink"/>
                <w:rFonts w:ascii="Arial" w:hAnsi="Arial" w:cs="Arial"/>
              </w:rPr>
              <w:t>3</w:t>
            </w:r>
            <w:r w:rsidR="00F11695">
              <w:rPr>
                <w:rFonts w:eastAsiaTheme="minorEastAsia"/>
                <w:lang w:val="en-US"/>
              </w:rPr>
              <w:tab/>
            </w:r>
            <w:r w:rsidR="00F11695" w:rsidRPr="00131533">
              <w:rPr>
                <w:rStyle w:val="Hyperlink"/>
                <w:rFonts w:ascii="Arial" w:hAnsi="Arial" w:cs="Arial"/>
              </w:rPr>
              <w:t>Mobilūs aplinkos oro taršos šaltiniai</w:t>
            </w:r>
            <w:r w:rsidR="00F11695">
              <w:rPr>
                <w:webHidden/>
              </w:rPr>
              <w:tab/>
            </w:r>
            <w:r w:rsidR="00F11695">
              <w:rPr>
                <w:webHidden/>
              </w:rPr>
              <w:fldChar w:fldCharType="begin"/>
            </w:r>
            <w:r w:rsidR="00F11695">
              <w:rPr>
                <w:webHidden/>
              </w:rPr>
              <w:instrText xml:space="preserve"> PAGEREF _Toc530511551 \h </w:instrText>
            </w:r>
            <w:r w:rsidR="00F11695">
              <w:rPr>
                <w:webHidden/>
              </w:rPr>
            </w:r>
            <w:r w:rsidR="00F11695">
              <w:rPr>
                <w:webHidden/>
              </w:rPr>
              <w:fldChar w:fldCharType="end"/>
            </w:r>
          </w:hyperlink>
        </w:p>
        <w:p w14:paraId="11B2B3FD" w14:textId="77777777" w:rsidR="00F11695" w:rsidRDefault="00A476A3">
          <w:pPr>
            <w:pStyle w:val="TOC1"/>
            <w:tabs>
              <w:tab w:val="left" w:pos="426"/>
              <w:tab w:val="right" w:leader="dot" w:pos="9017"/>
            </w:tabs>
            <w:rPr>
              <w:rFonts w:eastAsiaTheme="minorEastAsia"/>
              <w:lang w:val="en-US"/>
            </w:rPr>
          </w:pPr>
          <w:hyperlink w:anchor="_Toc530511552" w:history="1">
            <w:r w:rsidR="00F11695" w:rsidRPr="00131533">
              <w:rPr>
                <w:rStyle w:val="Hyperlink"/>
                <w:rFonts w:ascii="Arial" w:hAnsi="Arial" w:cs="Arial"/>
              </w:rPr>
              <w:t>4</w:t>
            </w:r>
            <w:r w:rsidR="00F11695">
              <w:rPr>
                <w:rFonts w:eastAsiaTheme="minorEastAsia"/>
                <w:lang w:val="en-US"/>
              </w:rPr>
              <w:tab/>
            </w:r>
            <w:r w:rsidR="00F11695" w:rsidRPr="00131533">
              <w:rPr>
                <w:rStyle w:val="Hyperlink"/>
                <w:rFonts w:ascii="Arial" w:hAnsi="Arial" w:cs="Arial"/>
              </w:rPr>
              <w:t>Aplinkos oro užterštumo prognozė</w:t>
            </w:r>
            <w:r w:rsidR="00F11695">
              <w:rPr>
                <w:webHidden/>
              </w:rPr>
              <w:tab/>
            </w:r>
            <w:r w:rsidR="00F11695">
              <w:rPr>
                <w:webHidden/>
              </w:rPr>
              <w:fldChar w:fldCharType="begin"/>
            </w:r>
            <w:r w:rsidR="00F11695">
              <w:rPr>
                <w:webHidden/>
              </w:rPr>
              <w:instrText xml:space="preserve"> PAGEREF _Toc530511552 \h </w:instrText>
            </w:r>
            <w:r w:rsidR="00F11695">
              <w:rPr>
                <w:webHidden/>
              </w:rPr>
            </w:r>
            <w:r w:rsidR="00F11695">
              <w:rPr>
                <w:webHidden/>
              </w:rPr>
              <w:fldChar w:fldCharType="end"/>
            </w:r>
          </w:hyperlink>
        </w:p>
        <w:p w14:paraId="0FAFBB2B" w14:textId="77777777" w:rsidR="00F11695" w:rsidRDefault="00A476A3">
          <w:pPr>
            <w:pStyle w:val="TOC1"/>
            <w:tabs>
              <w:tab w:val="left" w:pos="426"/>
              <w:tab w:val="right" w:leader="dot" w:pos="9017"/>
            </w:tabs>
            <w:rPr>
              <w:rFonts w:eastAsiaTheme="minorEastAsia"/>
              <w:lang w:val="en-US"/>
            </w:rPr>
          </w:pPr>
          <w:hyperlink w:anchor="_Toc530511553" w:history="1">
            <w:r w:rsidR="00F11695" w:rsidRPr="00131533">
              <w:rPr>
                <w:rStyle w:val="Hyperlink"/>
                <w:rFonts w:ascii="Arial" w:hAnsi="Arial" w:cs="Arial"/>
              </w:rPr>
              <w:t>5</w:t>
            </w:r>
            <w:r w:rsidR="00F11695">
              <w:rPr>
                <w:rFonts w:eastAsiaTheme="minorEastAsia"/>
                <w:lang w:val="en-US"/>
              </w:rPr>
              <w:tab/>
            </w:r>
            <w:r w:rsidR="00F11695" w:rsidRPr="00131533">
              <w:rPr>
                <w:rStyle w:val="Hyperlink"/>
                <w:rFonts w:ascii="Arial" w:hAnsi="Arial" w:cs="Arial"/>
              </w:rPr>
              <w:t>Kvapai</w:t>
            </w:r>
            <w:r w:rsidR="00F11695">
              <w:rPr>
                <w:webHidden/>
              </w:rPr>
              <w:tab/>
            </w:r>
            <w:r w:rsidR="00F11695">
              <w:rPr>
                <w:webHidden/>
              </w:rPr>
              <w:fldChar w:fldCharType="begin"/>
            </w:r>
            <w:r w:rsidR="00F11695">
              <w:rPr>
                <w:webHidden/>
              </w:rPr>
              <w:instrText xml:space="preserve"> PAGEREF _Toc530511553 \h </w:instrText>
            </w:r>
            <w:r w:rsidR="00F11695">
              <w:rPr>
                <w:webHidden/>
              </w:rPr>
            </w:r>
            <w:r w:rsidR="00F11695">
              <w:rPr>
                <w:webHidden/>
              </w:rPr>
              <w:fldChar w:fldCharType="end"/>
            </w:r>
          </w:hyperlink>
        </w:p>
        <w:p w14:paraId="63AC1452" w14:textId="77777777" w:rsidR="00F11695" w:rsidRDefault="00A476A3">
          <w:pPr>
            <w:pStyle w:val="TOC1"/>
            <w:tabs>
              <w:tab w:val="right" w:leader="dot" w:pos="9017"/>
            </w:tabs>
            <w:rPr>
              <w:rFonts w:eastAsiaTheme="minorEastAsia"/>
              <w:lang w:val="en-US"/>
            </w:rPr>
          </w:pPr>
          <w:hyperlink w:anchor="_Toc530511554" w:history="1">
            <w:r w:rsidR="00F11695" w:rsidRPr="00131533">
              <w:rPr>
                <w:rStyle w:val="Hyperlink"/>
                <w:rFonts w:ascii="Arial" w:hAnsi="Arial" w:cs="Arial"/>
              </w:rPr>
              <w:t>1 PRIEDAS. Pažyma apie hidrometeorologines sąlygas</w:t>
            </w:r>
            <w:r w:rsidR="00F11695">
              <w:rPr>
                <w:webHidden/>
              </w:rPr>
              <w:tab/>
            </w:r>
            <w:r w:rsidR="00F11695">
              <w:rPr>
                <w:webHidden/>
              </w:rPr>
              <w:fldChar w:fldCharType="begin"/>
            </w:r>
            <w:r w:rsidR="00F11695">
              <w:rPr>
                <w:webHidden/>
              </w:rPr>
              <w:instrText xml:space="preserve"> PAGEREF _Toc530511554 \h </w:instrText>
            </w:r>
            <w:r w:rsidR="00F11695">
              <w:rPr>
                <w:webHidden/>
              </w:rPr>
            </w:r>
            <w:r w:rsidR="00F11695">
              <w:rPr>
                <w:webHidden/>
              </w:rPr>
              <w:fldChar w:fldCharType="end"/>
            </w:r>
          </w:hyperlink>
        </w:p>
        <w:p w14:paraId="5B94745D" w14:textId="77777777" w:rsidR="00F11695" w:rsidRDefault="00A476A3">
          <w:pPr>
            <w:pStyle w:val="TOC1"/>
            <w:tabs>
              <w:tab w:val="right" w:leader="dot" w:pos="9017"/>
            </w:tabs>
            <w:rPr>
              <w:rFonts w:eastAsiaTheme="minorEastAsia"/>
              <w:lang w:val="en-US"/>
            </w:rPr>
          </w:pPr>
          <w:hyperlink w:anchor="_Toc530511555" w:history="1">
            <w:r w:rsidR="00F11695" w:rsidRPr="00131533">
              <w:rPr>
                <w:rStyle w:val="Hyperlink"/>
                <w:rFonts w:ascii="Arial" w:hAnsi="Arial" w:cs="Arial"/>
              </w:rPr>
              <w:t>2 PRIEDAS. Informacija apie foninę taršą</w:t>
            </w:r>
            <w:r w:rsidR="00F11695">
              <w:rPr>
                <w:webHidden/>
              </w:rPr>
              <w:tab/>
            </w:r>
            <w:r w:rsidR="00F11695">
              <w:rPr>
                <w:webHidden/>
              </w:rPr>
              <w:fldChar w:fldCharType="begin"/>
            </w:r>
            <w:r w:rsidR="00F11695">
              <w:rPr>
                <w:webHidden/>
              </w:rPr>
              <w:instrText xml:space="preserve"> PAGEREF _Toc530511555 \h </w:instrText>
            </w:r>
            <w:r w:rsidR="00F11695">
              <w:rPr>
                <w:webHidden/>
              </w:rPr>
            </w:r>
            <w:r w:rsidR="00F11695">
              <w:rPr>
                <w:webHidden/>
              </w:rPr>
              <w:fldChar w:fldCharType="end"/>
            </w:r>
          </w:hyperlink>
        </w:p>
        <w:p w14:paraId="6941072C" w14:textId="77777777" w:rsidR="00F11695" w:rsidRDefault="00A476A3">
          <w:pPr>
            <w:pStyle w:val="TOC1"/>
            <w:tabs>
              <w:tab w:val="right" w:leader="dot" w:pos="9017"/>
            </w:tabs>
            <w:rPr>
              <w:rFonts w:eastAsiaTheme="minorEastAsia"/>
              <w:lang w:val="en-US"/>
            </w:rPr>
          </w:pPr>
          <w:hyperlink w:anchor="_Toc530511556" w:history="1">
            <w:r w:rsidR="00F11695" w:rsidRPr="00131533">
              <w:rPr>
                <w:rStyle w:val="Hyperlink"/>
                <w:rFonts w:ascii="Arial" w:hAnsi="Arial" w:cs="Arial"/>
              </w:rPr>
              <w:t>3 PRIEDAS. Teršalų sklaidos žemėlapiai</w:t>
            </w:r>
            <w:r w:rsidR="00F11695">
              <w:rPr>
                <w:webHidden/>
              </w:rPr>
              <w:tab/>
            </w:r>
            <w:r w:rsidR="00F11695">
              <w:rPr>
                <w:webHidden/>
              </w:rPr>
              <w:fldChar w:fldCharType="begin"/>
            </w:r>
            <w:r w:rsidR="00F11695">
              <w:rPr>
                <w:webHidden/>
              </w:rPr>
              <w:instrText xml:space="preserve"> PAGEREF _Toc530511556 \h </w:instrText>
            </w:r>
            <w:r w:rsidR="00F11695">
              <w:rPr>
                <w:webHidden/>
              </w:rPr>
            </w:r>
            <w:r w:rsidR="00F11695">
              <w:rPr>
                <w:webHidden/>
              </w:rPr>
              <w:fldChar w:fldCharType="end"/>
            </w:r>
          </w:hyperlink>
        </w:p>
        <w:p w14:paraId="68199436" w14:textId="77777777" w:rsidR="00A716CC" w:rsidRDefault="00A716CC">
          <w:r>
            <w:rPr>
              <w:b/>
              <w:bCs/>
              <w:noProof/>
            </w:rPr>
            <w:fldChar w:fldCharType="end"/>
          </w:r>
        </w:p>
      </w:sdtContent>
    </w:sdt>
    <w:p w14:paraId="3857D6BA" w14:textId="77777777" w:rsidR="00A716CC" w:rsidRDefault="00A716CC">
      <w:pPr>
        <w:rPr>
          <w:rFonts w:ascii="Myriad Pro" w:hAnsi="Myriad Pro" w:cs="Miriam"/>
          <w:color w:val="121212"/>
          <w:sz w:val="23"/>
          <w:lang w:val="lt-LT"/>
        </w:rPr>
      </w:pPr>
      <w:r>
        <w:br w:type="page"/>
      </w:r>
    </w:p>
    <w:p w14:paraId="1CD561C2" w14:textId="77777777" w:rsidR="00A411A5" w:rsidRPr="00A411A5" w:rsidRDefault="00A411A5" w:rsidP="00A411A5">
      <w:pPr>
        <w:pStyle w:val="TESbody"/>
      </w:pPr>
    </w:p>
    <w:p w14:paraId="41140E31" w14:textId="77777777" w:rsidR="00D830FE" w:rsidRPr="00A411A5" w:rsidRDefault="00D830FE" w:rsidP="00A411A5">
      <w:pPr>
        <w:pStyle w:val="Heading1"/>
        <w:spacing w:line="360" w:lineRule="auto"/>
        <w:rPr>
          <w:rFonts w:ascii="Arial" w:hAnsi="Arial" w:cs="Arial"/>
          <w:sz w:val="20"/>
          <w:szCs w:val="20"/>
        </w:rPr>
      </w:pPr>
      <w:bookmarkStart w:id="2" w:name="_Toc530511549"/>
      <w:r w:rsidRPr="00A411A5">
        <w:rPr>
          <w:rFonts w:ascii="Arial" w:hAnsi="Arial" w:cs="Arial"/>
          <w:sz w:val="20"/>
          <w:szCs w:val="20"/>
        </w:rPr>
        <w:t>Informacija apie vietovę</w:t>
      </w:r>
      <w:bookmarkEnd w:id="0"/>
      <w:bookmarkEnd w:id="2"/>
    </w:p>
    <w:p w14:paraId="397148EA" w14:textId="77777777" w:rsidR="00320118" w:rsidRDefault="004B5FF6" w:rsidP="00A411A5">
      <w:pPr>
        <w:pStyle w:val="TESbody"/>
        <w:spacing w:line="360" w:lineRule="auto"/>
        <w:rPr>
          <w:rFonts w:ascii="Arial" w:hAnsi="Arial" w:cs="Arial"/>
          <w:snapToGrid w:val="0"/>
          <w:sz w:val="20"/>
          <w:szCs w:val="20"/>
        </w:rPr>
      </w:pPr>
      <w:r w:rsidRPr="00A411A5">
        <w:rPr>
          <w:rFonts w:ascii="Arial" w:hAnsi="Arial" w:cs="Arial"/>
          <w:snapToGrid w:val="0"/>
          <w:sz w:val="20"/>
          <w:szCs w:val="20"/>
        </w:rPr>
        <w:t>Vietovės meteorologinius duomenis aplinkos oro teršalų sklaidos modeliavimui pateikė Lietuvos hidrometeorologijos tarnyba (</w:t>
      </w:r>
      <w:r w:rsidR="00FD29CB" w:rsidRPr="00A411A5">
        <w:rPr>
          <w:rFonts w:ascii="Arial" w:hAnsi="Arial" w:cs="Arial"/>
          <w:snapToGrid w:val="0"/>
          <w:sz w:val="20"/>
          <w:szCs w:val="20"/>
        </w:rPr>
        <w:t xml:space="preserve">1 </w:t>
      </w:r>
      <w:r w:rsidRPr="00A411A5">
        <w:rPr>
          <w:rFonts w:ascii="Arial" w:hAnsi="Arial" w:cs="Arial"/>
          <w:snapToGrid w:val="0"/>
          <w:sz w:val="20"/>
          <w:szCs w:val="20"/>
        </w:rPr>
        <w:t xml:space="preserve">priedas). Meteorologinių duomenų paketą sudaro 2010-2014 m. laikotarpio, keturių pagrindinių meteorologinių parametrų reikšmės kiekvienai metų valandai: aplinkos temperatūra, vėjo greitis ir kryptis, debesuotumas. </w:t>
      </w:r>
    </w:p>
    <w:p w14:paraId="4A070E0D" w14:textId="77777777" w:rsidR="00320118" w:rsidRDefault="00320118" w:rsidP="00A411A5">
      <w:pPr>
        <w:pStyle w:val="TESbody"/>
        <w:spacing w:line="360" w:lineRule="auto"/>
        <w:rPr>
          <w:rFonts w:ascii="Arial" w:hAnsi="Arial" w:cs="Arial"/>
          <w:snapToGrid w:val="0"/>
          <w:sz w:val="20"/>
          <w:szCs w:val="20"/>
        </w:rPr>
      </w:pPr>
      <w:r>
        <w:rPr>
          <w:rFonts w:ascii="Arial" w:hAnsi="Arial" w:cs="Arial"/>
          <w:snapToGrid w:val="0"/>
          <w:sz w:val="20"/>
          <w:szCs w:val="20"/>
        </w:rPr>
        <w:t>Meteorologiniai duomenis įsigyti ir naudojami vadovaujantis LR</w:t>
      </w:r>
      <w:r w:rsidRPr="00320118">
        <w:rPr>
          <w:rFonts w:ascii="Arial" w:hAnsi="Arial" w:cs="Arial"/>
          <w:snapToGrid w:val="0"/>
          <w:sz w:val="20"/>
          <w:szCs w:val="20"/>
        </w:rPr>
        <w:t xml:space="preserve"> aplinkos ministro 2007 m. lapkričio 30 d. įsakym</w:t>
      </w:r>
      <w:r>
        <w:rPr>
          <w:rFonts w:ascii="Arial" w:hAnsi="Arial" w:cs="Arial"/>
          <w:snapToGrid w:val="0"/>
          <w:sz w:val="20"/>
          <w:szCs w:val="20"/>
        </w:rPr>
        <w:t>u</w:t>
      </w:r>
      <w:r w:rsidRPr="00320118">
        <w:rPr>
          <w:rFonts w:ascii="Arial" w:hAnsi="Arial" w:cs="Arial"/>
          <w:snapToGrid w:val="0"/>
          <w:sz w:val="20"/>
          <w:szCs w:val="20"/>
        </w:rPr>
        <w:t xml:space="preserve"> Nr. D1-653 „Dėl teršalų sklaidos skaičiavimo modelių, foninio aplinkos oro užterštumo duomenų ir meteorologinių duomenų naudojimo ūkinės veiklos poveikiui aplinkos orui įvertinti“</w:t>
      </w:r>
      <w:r>
        <w:rPr>
          <w:rFonts w:ascii="Arial" w:hAnsi="Arial" w:cs="Arial"/>
          <w:snapToGrid w:val="0"/>
          <w:sz w:val="20"/>
          <w:szCs w:val="20"/>
        </w:rPr>
        <w:t>.</w:t>
      </w:r>
    </w:p>
    <w:p w14:paraId="0BB2E8C9" w14:textId="77777777" w:rsidR="004B5FF6" w:rsidRPr="00A411A5" w:rsidRDefault="004B5FF6" w:rsidP="00A411A5">
      <w:pPr>
        <w:pStyle w:val="TESbody"/>
        <w:spacing w:line="360" w:lineRule="auto"/>
        <w:rPr>
          <w:rFonts w:ascii="Arial" w:hAnsi="Arial" w:cs="Arial"/>
          <w:snapToGrid w:val="0"/>
          <w:sz w:val="20"/>
          <w:szCs w:val="20"/>
        </w:rPr>
      </w:pPr>
      <w:r w:rsidRPr="00A411A5">
        <w:rPr>
          <w:rFonts w:ascii="Arial" w:hAnsi="Arial" w:cs="Arial"/>
          <w:snapToGrid w:val="0"/>
          <w:sz w:val="20"/>
          <w:szCs w:val="20"/>
        </w:rPr>
        <w:t>Pagal gautus vėjo krypties duomenis sudaryta vėjų rožė pateikiama 1 paveiksle.</w:t>
      </w:r>
    </w:p>
    <w:p w14:paraId="69991540" w14:textId="77777777" w:rsidR="004B5FF6" w:rsidRPr="00A411A5" w:rsidRDefault="004B5FF6" w:rsidP="00A411A5">
      <w:pPr>
        <w:pStyle w:val="TESbody"/>
        <w:spacing w:line="360" w:lineRule="auto"/>
        <w:rPr>
          <w:rFonts w:ascii="Arial" w:hAnsi="Arial" w:cs="Arial"/>
          <w:snapToGrid w:val="0"/>
          <w:sz w:val="20"/>
          <w:szCs w:val="20"/>
        </w:rPr>
      </w:pPr>
      <w:r w:rsidRPr="00A411A5">
        <w:rPr>
          <w:rFonts w:ascii="Arial" w:hAnsi="Arial" w:cs="Arial"/>
          <w:noProof/>
          <w:sz w:val="20"/>
          <w:szCs w:val="20"/>
          <w:lang w:eastAsia="lt-LT"/>
        </w:rPr>
        <w:drawing>
          <wp:inline distT="0" distB="0" distL="0" distR="0" wp14:anchorId="50097425" wp14:editId="15B9877C">
            <wp:extent cx="5724525" cy="3781425"/>
            <wp:effectExtent l="0" t="0" r="9525" b="9525"/>
            <wp:docPr id="16" name="Picture 16" descr="C:\Users\Rosita\Desktop\veju roz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ita\Desktop\veju roze1.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724525" cy="3781425"/>
                    </a:xfrm>
                    <a:prstGeom prst="rect">
                      <a:avLst/>
                    </a:prstGeom>
                    <a:noFill/>
                    <a:ln>
                      <a:noFill/>
                    </a:ln>
                  </pic:spPr>
                </pic:pic>
              </a:graphicData>
            </a:graphic>
          </wp:inline>
        </w:drawing>
      </w:r>
    </w:p>
    <w:p w14:paraId="30D114DD" w14:textId="77777777" w:rsidR="004B5FF6" w:rsidRPr="00A411A5" w:rsidRDefault="004B5FF6" w:rsidP="00A411A5">
      <w:pPr>
        <w:pStyle w:val="TESbody"/>
        <w:spacing w:line="360" w:lineRule="auto"/>
        <w:rPr>
          <w:rStyle w:val="Emphasis"/>
          <w:rFonts w:ascii="Arial" w:hAnsi="Arial" w:cs="Arial"/>
          <w:color w:val="auto"/>
          <w:sz w:val="20"/>
          <w:szCs w:val="20"/>
        </w:rPr>
      </w:pPr>
      <w:bookmarkStart w:id="3" w:name="_Toc422766243"/>
      <w:r w:rsidRPr="00A411A5">
        <w:rPr>
          <w:rStyle w:val="Emphasis"/>
          <w:rFonts w:ascii="Arial" w:hAnsi="Arial" w:cs="Arial"/>
          <w:color w:val="auto"/>
          <w:sz w:val="20"/>
          <w:szCs w:val="20"/>
        </w:rPr>
        <w:t xml:space="preserve">Pav. </w:t>
      </w:r>
      <w:r w:rsidRPr="00A411A5">
        <w:rPr>
          <w:rStyle w:val="Emphasis"/>
          <w:rFonts w:ascii="Arial" w:hAnsi="Arial" w:cs="Arial"/>
          <w:color w:val="auto"/>
          <w:sz w:val="20"/>
          <w:szCs w:val="20"/>
        </w:rPr>
        <w:fldChar w:fldCharType="begin"/>
      </w:r>
      <w:r w:rsidRPr="00A411A5">
        <w:rPr>
          <w:rStyle w:val="Emphasis"/>
          <w:rFonts w:ascii="Arial" w:hAnsi="Arial" w:cs="Arial"/>
          <w:color w:val="auto"/>
          <w:sz w:val="20"/>
          <w:szCs w:val="20"/>
        </w:rPr>
        <w:instrText xml:space="preserve"> SEQ Pav._ \* ARABIC \s 2 </w:instrText>
      </w:r>
      <w:r w:rsidRPr="00A411A5">
        <w:rPr>
          <w:rStyle w:val="Emphasis"/>
          <w:rFonts w:ascii="Arial" w:hAnsi="Arial" w:cs="Arial"/>
          <w:color w:val="auto"/>
          <w:sz w:val="20"/>
          <w:szCs w:val="20"/>
        </w:rPr>
        <w:fldChar w:fldCharType="separate"/>
      </w:r>
      <w:r w:rsidR="00BB7C12" w:rsidRPr="00A411A5">
        <w:rPr>
          <w:rStyle w:val="Emphasis"/>
          <w:rFonts w:ascii="Arial" w:hAnsi="Arial" w:cs="Arial"/>
          <w:noProof/>
          <w:color w:val="auto"/>
          <w:sz w:val="20"/>
          <w:szCs w:val="20"/>
        </w:rPr>
        <w:t>1</w:t>
      </w:r>
      <w:r w:rsidRPr="00A411A5">
        <w:rPr>
          <w:rStyle w:val="Emphasis"/>
          <w:rFonts w:ascii="Arial" w:hAnsi="Arial" w:cs="Arial"/>
          <w:color w:val="auto"/>
          <w:sz w:val="20"/>
          <w:szCs w:val="20"/>
        </w:rPr>
        <w:fldChar w:fldCharType="end"/>
      </w:r>
      <w:r w:rsidRPr="00A411A5">
        <w:rPr>
          <w:rStyle w:val="Emphasis"/>
          <w:rFonts w:ascii="Arial" w:hAnsi="Arial" w:cs="Arial"/>
          <w:color w:val="auto"/>
          <w:sz w:val="20"/>
          <w:szCs w:val="20"/>
        </w:rPr>
        <w:t>. Vilniaus vėjų rožė (pagal Vilniaus hidrometeorologijos stoties 2010-2014 m duomenis).</w:t>
      </w:r>
      <w:bookmarkEnd w:id="3"/>
      <w:r w:rsidRPr="00A411A5">
        <w:rPr>
          <w:rStyle w:val="Emphasis"/>
          <w:rFonts w:ascii="Arial" w:hAnsi="Arial" w:cs="Arial"/>
          <w:color w:val="auto"/>
          <w:sz w:val="20"/>
          <w:szCs w:val="20"/>
        </w:rPr>
        <w:t xml:space="preserve"> </w:t>
      </w:r>
    </w:p>
    <w:p w14:paraId="601A293E" w14:textId="77777777" w:rsidR="004B5FF6" w:rsidRPr="00A411A5" w:rsidRDefault="004B5FF6" w:rsidP="00A411A5">
      <w:pPr>
        <w:pStyle w:val="TESbody"/>
        <w:spacing w:line="360" w:lineRule="auto"/>
        <w:rPr>
          <w:rFonts w:ascii="Arial" w:hAnsi="Arial" w:cs="Arial"/>
          <w:snapToGrid w:val="0"/>
          <w:sz w:val="20"/>
          <w:szCs w:val="20"/>
        </w:rPr>
      </w:pPr>
      <w:r w:rsidRPr="00A411A5">
        <w:rPr>
          <w:rFonts w:ascii="Arial" w:hAnsi="Arial" w:cs="Arial"/>
          <w:snapToGrid w:val="0"/>
          <w:sz w:val="20"/>
          <w:szCs w:val="20"/>
        </w:rPr>
        <w:t>Planuojamos ūkinės veiklos vietoje aplinkos oro foninis užterštumas buvo nustatytas vadovaujantis Aplinkos apsaugos agentūros direktoriaus 2008 07 10 įsakymu Nr. AV-112 patvirtintomis „Foninio aplinkos oro užterštumo duomenų naudojimo ūkinės veiklos poveikiui aplinkos orui įvertinti rekomendacijomis“.</w:t>
      </w:r>
    </w:p>
    <w:p w14:paraId="66AD09E3" w14:textId="77777777" w:rsidR="004B5FF6" w:rsidRPr="00A411A5" w:rsidRDefault="004B5FF6" w:rsidP="00A411A5">
      <w:pPr>
        <w:pStyle w:val="TESbody"/>
        <w:spacing w:line="360" w:lineRule="auto"/>
        <w:rPr>
          <w:rFonts w:ascii="Arial" w:hAnsi="Arial" w:cs="Arial"/>
          <w:snapToGrid w:val="0"/>
          <w:sz w:val="20"/>
          <w:szCs w:val="20"/>
        </w:rPr>
      </w:pPr>
      <w:r w:rsidRPr="00A411A5">
        <w:rPr>
          <w:rFonts w:ascii="Arial" w:hAnsi="Arial" w:cs="Arial"/>
          <w:snapToGrid w:val="0"/>
          <w:sz w:val="20"/>
          <w:szCs w:val="20"/>
        </w:rPr>
        <w:t xml:space="preserve">Aplinkos oro kokybės tyrimo stočių 2 km spinduliu nuo planuojamos ūkinės veiklos vietos nėra, todėl foninė tarša nustatoma iš kitų pateikiamų </w:t>
      </w:r>
      <w:r w:rsidR="00320118">
        <w:rPr>
          <w:rFonts w:ascii="Arial" w:hAnsi="Arial" w:cs="Arial"/>
          <w:snapToGrid w:val="0"/>
          <w:sz w:val="20"/>
          <w:szCs w:val="20"/>
        </w:rPr>
        <w:t xml:space="preserve">naujausių </w:t>
      </w:r>
      <w:r w:rsidRPr="00A411A5">
        <w:rPr>
          <w:rFonts w:ascii="Arial" w:hAnsi="Arial" w:cs="Arial"/>
          <w:snapToGrid w:val="0"/>
          <w:sz w:val="20"/>
          <w:szCs w:val="20"/>
        </w:rPr>
        <w:t>duomenų. Aplinkos apsaugos agentūros duomenimis modeliavimo būdu, 201</w:t>
      </w:r>
      <w:r w:rsidR="00CB08CB">
        <w:rPr>
          <w:rFonts w:ascii="Arial" w:hAnsi="Arial" w:cs="Arial"/>
          <w:snapToGrid w:val="0"/>
          <w:sz w:val="20"/>
          <w:szCs w:val="20"/>
        </w:rPr>
        <w:t>7</w:t>
      </w:r>
      <w:r w:rsidRPr="00A411A5">
        <w:rPr>
          <w:rFonts w:ascii="Arial" w:hAnsi="Arial" w:cs="Arial"/>
          <w:snapToGrid w:val="0"/>
          <w:sz w:val="20"/>
          <w:szCs w:val="20"/>
        </w:rPr>
        <w:t xml:space="preserve"> m. nustatyta foninė aplinkos oro tarša planuojamos ūkinės veiklos vietoje yra</w:t>
      </w:r>
      <w:r w:rsidR="00320118">
        <w:rPr>
          <w:rFonts w:ascii="Arial" w:hAnsi="Arial" w:cs="Arial"/>
          <w:snapToGrid w:val="0"/>
          <w:sz w:val="20"/>
          <w:szCs w:val="20"/>
        </w:rPr>
        <w:t xml:space="preserve"> (prieiga </w:t>
      </w:r>
      <w:hyperlink r:id="rId10" w:history="1">
        <w:r w:rsidR="00320118" w:rsidRPr="005F5A0D">
          <w:rPr>
            <w:rStyle w:val="Hyperlink"/>
            <w:rFonts w:ascii="Arial" w:hAnsi="Arial" w:cs="Arial"/>
            <w:snapToGrid w:val="0"/>
            <w:sz w:val="20"/>
            <w:szCs w:val="20"/>
          </w:rPr>
          <w:t>http://oras.gamta.lt</w:t>
        </w:r>
      </w:hyperlink>
      <w:r w:rsidR="00320118">
        <w:rPr>
          <w:rFonts w:ascii="Arial" w:hAnsi="Arial" w:cs="Arial"/>
          <w:snapToGrid w:val="0"/>
          <w:sz w:val="20"/>
          <w:szCs w:val="20"/>
        </w:rPr>
        <w:t>)</w:t>
      </w:r>
      <w:r w:rsidRPr="00A411A5">
        <w:rPr>
          <w:rFonts w:ascii="Arial" w:hAnsi="Arial" w:cs="Arial"/>
          <w:snapToGrid w:val="0"/>
          <w:sz w:val="20"/>
          <w:szCs w:val="20"/>
        </w:rPr>
        <w:t>:</w:t>
      </w:r>
    </w:p>
    <w:p w14:paraId="1761258E" w14:textId="5B2EA409" w:rsidR="004B5FF6" w:rsidRPr="00A411A5" w:rsidRDefault="004B5FF6" w:rsidP="00A411A5">
      <w:pPr>
        <w:pStyle w:val="TESbody"/>
        <w:numPr>
          <w:ilvl w:val="0"/>
          <w:numId w:val="8"/>
        </w:numPr>
        <w:spacing w:line="360" w:lineRule="auto"/>
        <w:ind w:left="714" w:hanging="357"/>
        <w:rPr>
          <w:rFonts w:ascii="Arial" w:hAnsi="Arial" w:cs="Arial"/>
          <w:snapToGrid w:val="0"/>
          <w:sz w:val="20"/>
          <w:szCs w:val="20"/>
        </w:rPr>
      </w:pPr>
      <w:r w:rsidRPr="00A411A5">
        <w:rPr>
          <w:rFonts w:ascii="Arial" w:hAnsi="Arial" w:cs="Arial"/>
          <w:snapToGrid w:val="0"/>
          <w:sz w:val="20"/>
          <w:szCs w:val="20"/>
        </w:rPr>
        <w:t xml:space="preserve">anglies monoksidu – </w:t>
      </w:r>
      <w:r w:rsidR="00CB08CB">
        <w:rPr>
          <w:rFonts w:ascii="Arial" w:hAnsi="Arial" w:cs="Arial"/>
          <w:snapToGrid w:val="0"/>
          <w:sz w:val="20"/>
          <w:szCs w:val="20"/>
        </w:rPr>
        <w:t>30</w:t>
      </w:r>
      <w:r w:rsidRPr="00A411A5">
        <w:rPr>
          <w:rFonts w:ascii="Arial" w:hAnsi="Arial" w:cs="Arial"/>
          <w:snapToGrid w:val="0"/>
          <w:sz w:val="20"/>
          <w:szCs w:val="20"/>
        </w:rPr>
        <w:t>0 μg/m</w:t>
      </w:r>
      <w:r w:rsidRPr="00A411A5">
        <w:rPr>
          <w:rFonts w:ascii="Arial" w:hAnsi="Arial" w:cs="Arial"/>
          <w:snapToGrid w:val="0"/>
          <w:sz w:val="20"/>
          <w:szCs w:val="20"/>
          <w:vertAlign w:val="superscript"/>
        </w:rPr>
        <w:t>3</w:t>
      </w:r>
      <w:r w:rsidR="000916A8">
        <w:rPr>
          <w:rFonts w:ascii="Arial" w:hAnsi="Arial" w:cs="Arial"/>
          <w:snapToGrid w:val="0"/>
          <w:sz w:val="20"/>
          <w:szCs w:val="20"/>
        </w:rPr>
        <w:t>;</w:t>
      </w:r>
    </w:p>
    <w:p w14:paraId="04EA7522" w14:textId="2757C802" w:rsidR="004B5FF6" w:rsidRPr="00A411A5" w:rsidRDefault="004B5FF6" w:rsidP="00A411A5">
      <w:pPr>
        <w:pStyle w:val="TESbody"/>
        <w:numPr>
          <w:ilvl w:val="0"/>
          <w:numId w:val="8"/>
        </w:numPr>
        <w:spacing w:line="360" w:lineRule="auto"/>
        <w:ind w:left="714" w:hanging="357"/>
        <w:rPr>
          <w:rFonts w:ascii="Arial" w:hAnsi="Arial" w:cs="Arial"/>
          <w:snapToGrid w:val="0"/>
          <w:sz w:val="20"/>
          <w:szCs w:val="20"/>
        </w:rPr>
      </w:pPr>
      <w:r w:rsidRPr="00A411A5">
        <w:rPr>
          <w:rFonts w:ascii="Arial" w:hAnsi="Arial" w:cs="Arial"/>
          <w:snapToGrid w:val="0"/>
          <w:sz w:val="20"/>
          <w:szCs w:val="20"/>
        </w:rPr>
        <w:t>kietosiomis dalelėmis (KD10) – 1</w:t>
      </w:r>
      <w:r w:rsidR="00CB08CB">
        <w:rPr>
          <w:rFonts w:ascii="Arial" w:hAnsi="Arial" w:cs="Arial"/>
          <w:snapToGrid w:val="0"/>
          <w:sz w:val="20"/>
          <w:szCs w:val="20"/>
        </w:rPr>
        <w:t>6</w:t>
      </w:r>
      <w:r w:rsidRPr="00A411A5">
        <w:rPr>
          <w:rFonts w:ascii="Arial" w:hAnsi="Arial" w:cs="Arial"/>
          <w:snapToGrid w:val="0"/>
          <w:sz w:val="20"/>
          <w:szCs w:val="20"/>
        </w:rPr>
        <w:t xml:space="preserve"> μg/m</w:t>
      </w:r>
      <w:r w:rsidRPr="00A411A5">
        <w:rPr>
          <w:rFonts w:ascii="Arial" w:hAnsi="Arial" w:cs="Arial"/>
          <w:snapToGrid w:val="0"/>
          <w:sz w:val="20"/>
          <w:szCs w:val="20"/>
          <w:vertAlign w:val="superscript"/>
        </w:rPr>
        <w:t>3</w:t>
      </w:r>
      <w:r w:rsidR="000916A8">
        <w:rPr>
          <w:rFonts w:ascii="Arial" w:hAnsi="Arial" w:cs="Arial"/>
          <w:snapToGrid w:val="0"/>
          <w:sz w:val="20"/>
          <w:szCs w:val="20"/>
        </w:rPr>
        <w:t>;</w:t>
      </w:r>
    </w:p>
    <w:p w14:paraId="319C43D6" w14:textId="6DA0CD4A" w:rsidR="004B5FF6" w:rsidRPr="00A411A5" w:rsidRDefault="004B5FF6" w:rsidP="00A411A5">
      <w:pPr>
        <w:pStyle w:val="TESbody"/>
        <w:numPr>
          <w:ilvl w:val="0"/>
          <w:numId w:val="8"/>
        </w:numPr>
        <w:spacing w:line="360" w:lineRule="auto"/>
        <w:ind w:left="714" w:hanging="357"/>
        <w:rPr>
          <w:rFonts w:ascii="Arial" w:hAnsi="Arial" w:cs="Arial"/>
          <w:snapToGrid w:val="0"/>
          <w:sz w:val="20"/>
          <w:szCs w:val="20"/>
        </w:rPr>
      </w:pPr>
      <w:r w:rsidRPr="00A411A5">
        <w:rPr>
          <w:rFonts w:ascii="Arial" w:hAnsi="Arial" w:cs="Arial"/>
          <w:snapToGrid w:val="0"/>
          <w:sz w:val="20"/>
          <w:szCs w:val="20"/>
        </w:rPr>
        <w:lastRenderedPageBreak/>
        <w:t>kietosiomis dalelėmis (KD2,5) – 1</w:t>
      </w:r>
      <w:r w:rsidR="00CB08CB">
        <w:rPr>
          <w:rFonts w:ascii="Arial" w:hAnsi="Arial" w:cs="Arial"/>
          <w:snapToGrid w:val="0"/>
          <w:sz w:val="20"/>
          <w:szCs w:val="20"/>
        </w:rPr>
        <w:t>2</w:t>
      </w:r>
      <w:r w:rsidRPr="00A411A5">
        <w:rPr>
          <w:rFonts w:ascii="Arial" w:hAnsi="Arial" w:cs="Arial"/>
          <w:snapToGrid w:val="0"/>
          <w:sz w:val="20"/>
          <w:szCs w:val="20"/>
        </w:rPr>
        <w:t xml:space="preserve"> μg/m</w:t>
      </w:r>
      <w:r w:rsidRPr="00A411A5">
        <w:rPr>
          <w:rFonts w:ascii="Arial" w:hAnsi="Arial" w:cs="Arial"/>
          <w:snapToGrid w:val="0"/>
          <w:sz w:val="20"/>
          <w:szCs w:val="20"/>
          <w:vertAlign w:val="superscript"/>
        </w:rPr>
        <w:t>3</w:t>
      </w:r>
      <w:r w:rsidR="000916A8">
        <w:rPr>
          <w:rFonts w:ascii="Arial" w:hAnsi="Arial" w:cs="Arial"/>
          <w:snapToGrid w:val="0"/>
          <w:sz w:val="20"/>
          <w:szCs w:val="20"/>
        </w:rPr>
        <w:t>;</w:t>
      </w:r>
    </w:p>
    <w:p w14:paraId="52E34235" w14:textId="4CF0848C" w:rsidR="004B5FF6" w:rsidRPr="00A411A5" w:rsidRDefault="004B5FF6" w:rsidP="00A411A5">
      <w:pPr>
        <w:pStyle w:val="TESbody"/>
        <w:numPr>
          <w:ilvl w:val="0"/>
          <w:numId w:val="8"/>
        </w:numPr>
        <w:spacing w:line="360" w:lineRule="auto"/>
        <w:ind w:left="714" w:hanging="357"/>
        <w:rPr>
          <w:rFonts w:ascii="Arial" w:hAnsi="Arial" w:cs="Arial"/>
          <w:snapToGrid w:val="0"/>
          <w:sz w:val="20"/>
          <w:szCs w:val="20"/>
        </w:rPr>
      </w:pPr>
      <w:r w:rsidRPr="00A411A5">
        <w:rPr>
          <w:rFonts w:ascii="Arial" w:hAnsi="Arial" w:cs="Arial"/>
          <w:snapToGrid w:val="0"/>
          <w:sz w:val="20"/>
          <w:szCs w:val="20"/>
        </w:rPr>
        <w:t>azoto dioksidu (NO</w:t>
      </w:r>
      <w:r w:rsidRPr="00CB08CB">
        <w:rPr>
          <w:rFonts w:ascii="Arial" w:hAnsi="Arial" w:cs="Arial"/>
          <w:snapToGrid w:val="0"/>
          <w:sz w:val="20"/>
          <w:szCs w:val="20"/>
          <w:vertAlign w:val="subscript"/>
        </w:rPr>
        <w:t>2</w:t>
      </w:r>
      <w:r w:rsidRPr="00A411A5">
        <w:rPr>
          <w:rFonts w:ascii="Arial" w:hAnsi="Arial" w:cs="Arial"/>
          <w:snapToGrid w:val="0"/>
          <w:sz w:val="20"/>
          <w:szCs w:val="20"/>
        </w:rPr>
        <w:t>) – 1</w:t>
      </w:r>
      <w:r w:rsidR="00CB08CB">
        <w:rPr>
          <w:rFonts w:ascii="Arial" w:hAnsi="Arial" w:cs="Arial"/>
          <w:snapToGrid w:val="0"/>
          <w:sz w:val="20"/>
          <w:szCs w:val="20"/>
        </w:rPr>
        <w:t>5</w:t>
      </w:r>
      <w:r w:rsidRPr="00A411A5">
        <w:rPr>
          <w:rFonts w:ascii="Arial" w:hAnsi="Arial" w:cs="Arial"/>
          <w:snapToGrid w:val="0"/>
          <w:sz w:val="20"/>
          <w:szCs w:val="20"/>
        </w:rPr>
        <w:t xml:space="preserve"> μg/m</w:t>
      </w:r>
      <w:r w:rsidRPr="00A411A5">
        <w:rPr>
          <w:rFonts w:ascii="Arial" w:hAnsi="Arial" w:cs="Arial"/>
          <w:snapToGrid w:val="0"/>
          <w:sz w:val="20"/>
          <w:szCs w:val="20"/>
          <w:vertAlign w:val="superscript"/>
        </w:rPr>
        <w:t>3</w:t>
      </w:r>
      <w:r w:rsidR="000916A8">
        <w:rPr>
          <w:rFonts w:ascii="Arial" w:hAnsi="Arial" w:cs="Arial"/>
          <w:snapToGrid w:val="0"/>
          <w:sz w:val="20"/>
          <w:szCs w:val="20"/>
        </w:rPr>
        <w:t>;</w:t>
      </w:r>
    </w:p>
    <w:p w14:paraId="736FC072" w14:textId="4219C1A8" w:rsidR="004B5FF6" w:rsidRDefault="004B5FF6" w:rsidP="00A411A5">
      <w:pPr>
        <w:pStyle w:val="TESbody"/>
        <w:numPr>
          <w:ilvl w:val="0"/>
          <w:numId w:val="8"/>
        </w:numPr>
        <w:spacing w:line="360" w:lineRule="auto"/>
        <w:ind w:left="714" w:hanging="357"/>
        <w:rPr>
          <w:rFonts w:ascii="Arial" w:hAnsi="Arial" w:cs="Arial"/>
          <w:snapToGrid w:val="0"/>
          <w:sz w:val="20"/>
          <w:szCs w:val="20"/>
        </w:rPr>
      </w:pPr>
      <w:r w:rsidRPr="00A411A5">
        <w:rPr>
          <w:rFonts w:ascii="Arial" w:hAnsi="Arial" w:cs="Arial"/>
          <w:snapToGrid w:val="0"/>
          <w:sz w:val="20"/>
          <w:szCs w:val="20"/>
        </w:rPr>
        <w:t xml:space="preserve">sieros dioksidu – </w:t>
      </w:r>
      <w:r w:rsidR="00CB08CB">
        <w:rPr>
          <w:rFonts w:ascii="Arial" w:hAnsi="Arial" w:cs="Arial"/>
          <w:snapToGrid w:val="0"/>
          <w:sz w:val="20"/>
          <w:szCs w:val="20"/>
        </w:rPr>
        <w:t>3</w:t>
      </w:r>
      <w:r w:rsidRPr="00A411A5">
        <w:rPr>
          <w:rFonts w:ascii="Arial" w:hAnsi="Arial" w:cs="Arial"/>
          <w:snapToGrid w:val="0"/>
          <w:sz w:val="20"/>
          <w:szCs w:val="20"/>
        </w:rPr>
        <w:t>,</w:t>
      </w:r>
      <w:r w:rsidRPr="00A411A5">
        <w:rPr>
          <w:rFonts w:ascii="Arial" w:hAnsi="Arial" w:cs="Arial"/>
          <w:snapToGrid w:val="0"/>
          <w:sz w:val="20"/>
          <w:szCs w:val="20"/>
          <w:lang w:val="en-GB"/>
        </w:rPr>
        <w:t>6</w:t>
      </w:r>
      <w:r w:rsidRPr="00A411A5">
        <w:rPr>
          <w:rFonts w:ascii="Arial" w:hAnsi="Arial" w:cs="Arial"/>
          <w:snapToGrid w:val="0"/>
          <w:sz w:val="20"/>
          <w:szCs w:val="20"/>
        </w:rPr>
        <w:t xml:space="preserve"> </w:t>
      </w:r>
      <w:bookmarkStart w:id="4" w:name="OLE_LINK1"/>
      <w:bookmarkStart w:id="5" w:name="OLE_LINK4"/>
      <w:bookmarkStart w:id="6" w:name="OLE_LINK5"/>
      <w:r w:rsidRPr="00A411A5">
        <w:rPr>
          <w:rFonts w:ascii="Arial" w:hAnsi="Arial" w:cs="Arial"/>
          <w:snapToGrid w:val="0"/>
          <w:sz w:val="20"/>
          <w:szCs w:val="20"/>
        </w:rPr>
        <w:t>μg/m</w:t>
      </w:r>
      <w:r w:rsidRPr="00A411A5">
        <w:rPr>
          <w:rFonts w:ascii="Arial" w:hAnsi="Arial" w:cs="Arial"/>
          <w:snapToGrid w:val="0"/>
          <w:sz w:val="20"/>
          <w:szCs w:val="20"/>
          <w:vertAlign w:val="superscript"/>
        </w:rPr>
        <w:t>3</w:t>
      </w:r>
      <w:bookmarkEnd w:id="4"/>
      <w:bookmarkEnd w:id="5"/>
      <w:bookmarkEnd w:id="6"/>
      <w:r w:rsidR="000916A8">
        <w:rPr>
          <w:rFonts w:ascii="Arial" w:hAnsi="Arial" w:cs="Arial"/>
          <w:snapToGrid w:val="0"/>
          <w:sz w:val="20"/>
          <w:szCs w:val="20"/>
        </w:rPr>
        <w:t>;</w:t>
      </w:r>
    </w:p>
    <w:p w14:paraId="2136C369" w14:textId="712718DA" w:rsidR="00CB08CB" w:rsidRPr="00A411A5" w:rsidRDefault="00CB08CB" w:rsidP="00A411A5">
      <w:pPr>
        <w:pStyle w:val="TESbody"/>
        <w:numPr>
          <w:ilvl w:val="0"/>
          <w:numId w:val="8"/>
        </w:numPr>
        <w:spacing w:line="360" w:lineRule="auto"/>
        <w:ind w:left="714" w:hanging="357"/>
        <w:rPr>
          <w:rFonts w:ascii="Arial" w:hAnsi="Arial" w:cs="Arial"/>
          <w:snapToGrid w:val="0"/>
          <w:sz w:val="20"/>
          <w:szCs w:val="20"/>
        </w:rPr>
      </w:pPr>
      <w:r>
        <w:rPr>
          <w:rFonts w:ascii="Arial" w:hAnsi="Arial" w:cs="Arial"/>
          <w:snapToGrid w:val="0"/>
          <w:sz w:val="20"/>
          <w:szCs w:val="20"/>
        </w:rPr>
        <w:t xml:space="preserve">LOJ – 20 </w:t>
      </w:r>
      <w:r w:rsidRPr="00A411A5">
        <w:rPr>
          <w:rFonts w:ascii="Arial" w:hAnsi="Arial" w:cs="Arial"/>
          <w:snapToGrid w:val="0"/>
          <w:sz w:val="20"/>
          <w:szCs w:val="20"/>
        </w:rPr>
        <w:t>μg/m</w:t>
      </w:r>
      <w:r w:rsidRPr="00A411A5">
        <w:rPr>
          <w:rFonts w:ascii="Arial" w:hAnsi="Arial" w:cs="Arial"/>
          <w:snapToGrid w:val="0"/>
          <w:sz w:val="20"/>
          <w:szCs w:val="20"/>
          <w:vertAlign w:val="superscript"/>
        </w:rPr>
        <w:t>3</w:t>
      </w:r>
      <w:r w:rsidR="000916A8">
        <w:rPr>
          <w:rFonts w:ascii="Arial" w:hAnsi="Arial" w:cs="Arial"/>
          <w:snapToGrid w:val="0"/>
          <w:sz w:val="20"/>
          <w:szCs w:val="20"/>
        </w:rPr>
        <w:t>.</w:t>
      </w:r>
    </w:p>
    <w:p w14:paraId="4CF35F7F" w14:textId="77777777" w:rsidR="004B5FF6" w:rsidRPr="00A411A5" w:rsidRDefault="004B5FF6" w:rsidP="00A411A5">
      <w:pPr>
        <w:pStyle w:val="TESbody"/>
        <w:spacing w:line="360" w:lineRule="auto"/>
        <w:rPr>
          <w:rFonts w:ascii="Arial" w:hAnsi="Arial" w:cs="Arial"/>
          <w:snapToGrid w:val="0"/>
          <w:sz w:val="20"/>
          <w:szCs w:val="20"/>
        </w:rPr>
      </w:pPr>
      <w:r w:rsidRPr="00A411A5">
        <w:rPr>
          <w:rFonts w:ascii="Arial" w:hAnsi="Arial" w:cs="Arial"/>
          <w:snapToGrid w:val="0"/>
          <w:sz w:val="20"/>
          <w:szCs w:val="20"/>
        </w:rPr>
        <w:t>Atliekant teršalų sklaidos matematinį modeliavimą foninio aplinkos užterštumo duomenys buvo įvertinti tokia eiliškumo tvarka:</w:t>
      </w:r>
    </w:p>
    <w:p w14:paraId="2FA36880" w14:textId="77777777" w:rsidR="004B5FF6" w:rsidRPr="00A411A5" w:rsidRDefault="004B5FF6" w:rsidP="00A411A5">
      <w:pPr>
        <w:pStyle w:val="TESbody"/>
        <w:numPr>
          <w:ilvl w:val="0"/>
          <w:numId w:val="9"/>
        </w:numPr>
        <w:spacing w:line="360" w:lineRule="auto"/>
        <w:rPr>
          <w:rFonts w:ascii="Arial" w:hAnsi="Arial" w:cs="Arial"/>
          <w:snapToGrid w:val="0"/>
          <w:sz w:val="20"/>
          <w:szCs w:val="20"/>
        </w:rPr>
      </w:pPr>
      <w:r w:rsidRPr="00A411A5">
        <w:rPr>
          <w:rFonts w:ascii="Arial" w:hAnsi="Arial" w:cs="Arial"/>
          <w:snapToGrid w:val="0"/>
          <w:sz w:val="20"/>
          <w:szCs w:val="20"/>
        </w:rPr>
        <w:t>modeliavimo būdu nustatyti aplinkos oro užterštumo duomenys;</w:t>
      </w:r>
    </w:p>
    <w:p w14:paraId="2AECB66A" w14:textId="77777777" w:rsidR="004B5FF6" w:rsidRDefault="004B5FF6" w:rsidP="00A411A5">
      <w:pPr>
        <w:pStyle w:val="TESbody"/>
        <w:numPr>
          <w:ilvl w:val="0"/>
          <w:numId w:val="9"/>
        </w:numPr>
        <w:spacing w:line="360" w:lineRule="auto"/>
        <w:rPr>
          <w:rFonts w:ascii="Arial" w:hAnsi="Arial" w:cs="Arial"/>
          <w:snapToGrid w:val="0"/>
          <w:sz w:val="20"/>
          <w:szCs w:val="20"/>
        </w:rPr>
      </w:pPr>
      <w:r w:rsidRPr="00A411A5">
        <w:rPr>
          <w:rFonts w:ascii="Arial" w:hAnsi="Arial" w:cs="Arial"/>
          <w:snapToGrid w:val="0"/>
          <w:sz w:val="20"/>
          <w:szCs w:val="20"/>
        </w:rPr>
        <w:t>Aplinkos apsaugos agentūros pateikti visų iki 2 kilometrų atstumu esamų ir planuojamų ūkinių veiklų, dėl kurios teisės aktų nustatyta tvarka priimtas teigiamas sprendimas dėl planuojamos ūkinės veiklos galimybių, taršos duomenys (</w:t>
      </w:r>
      <w:r w:rsidR="00FD29CB" w:rsidRPr="00A411A5">
        <w:rPr>
          <w:rFonts w:ascii="Arial" w:hAnsi="Arial" w:cs="Arial"/>
          <w:snapToGrid w:val="0"/>
          <w:sz w:val="20"/>
          <w:szCs w:val="20"/>
        </w:rPr>
        <w:t>2</w:t>
      </w:r>
      <w:r w:rsidRPr="00A411A5">
        <w:rPr>
          <w:rFonts w:ascii="Arial" w:hAnsi="Arial" w:cs="Arial"/>
          <w:snapToGrid w:val="0"/>
          <w:sz w:val="20"/>
          <w:szCs w:val="20"/>
        </w:rPr>
        <w:t xml:space="preserve"> priedas. Foniniai aplinkos oro taršos duomenys).</w:t>
      </w:r>
    </w:p>
    <w:p w14:paraId="561ED806" w14:textId="77777777" w:rsidR="00CB08CB" w:rsidRPr="00A411A5" w:rsidRDefault="00CB08CB" w:rsidP="00CB08CB">
      <w:pPr>
        <w:pStyle w:val="TESbody"/>
        <w:spacing w:line="360" w:lineRule="auto"/>
        <w:rPr>
          <w:rFonts w:ascii="Arial" w:hAnsi="Arial" w:cs="Arial"/>
          <w:snapToGrid w:val="0"/>
          <w:sz w:val="20"/>
          <w:szCs w:val="20"/>
        </w:rPr>
      </w:pPr>
    </w:p>
    <w:p w14:paraId="78523E03" w14:textId="77777777" w:rsidR="00D830FE" w:rsidRPr="00A411A5" w:rsidRDefault="00D830FE" w:rsidP="00A411A5">
      <w:pPr>
        <w:pStyle w:val="Heading1"/>
        <w:spacing w:line="360" w:lineRule="auto"/>
        <w:rPr>
          <w:rFonts w:ascii="Arial" w:hAnsi="Arial" w:cs="Arial"/>
          <w:sz w:val="20"/>
          <w:szCs w:val="20"/>
        </w:rPr>
      </w:pPr>
      <w:bookmarkStart w:id="7" w:name="_Toc427669400"/>
      <w:bookmarkStart w:id="8" w:name="_Toc530511550"/>
      <w:r w:rsidRPr="00A411A5">
        <w:rPr>
          <w:rFonts w:ascii="Arial" w:hAnsi="Arial" w:cs="Arial"/>
          <w:sz w:val="20"/>
          <w:szCs w:val="20"/>
        </w:rPr>
        <w:t>Į aplinkos orą išmetami teršalai</w:t>
      </w:r>
      <w:bookmarkEnd w:id="7"/>
      <w:bookmarkEnd w:id="8"/>
    </w:p>
    <w:p w14:paraId="68A12678" w14:textId="77777777" w:rsidR="003C5438" w:rsidRPr="003C5438" w:rsidRDefault="003C5438" w:rsidP="003C5438">
      <w:pPr>
        <w:pStyle w:val="TESbody"/>
        <w:spacing w:line="360" w:lineRule="auto"/>
        <w:rPr>
          <w:rFonts w:ascii="Arial" w:hAnsi="Arial" w:cs="Arial"/>
          <w:sz w:val="20"/>
          <w:szCs w:val="20"/>
        </w:rPr>
      </w:pPr>
      <w:r w:rsidRPr="003C5438">
        <w:rPr>
          <w:rFonts w:ascii="Arial" w:hAnsi="Arial" w:cs="Arial"/>
          <w:sz w:val="20"/>
          <w:szCs w:val="20"/>
        </w:rPr>
        <w:t>Kogeneracinėje jėgainėje veiks sekantys stacionarūs oro taršos šaltiniai:</w:t>
      </w:r>
    </w:p>
    <w:p w14:paraId="094DB59A" w14:textId="4CFA0B17" w:rsidR="003C5438" w:rsidRPr="003C5438" w:rsidRDefault="003C5438" w:rsidP="003C5438">
      <w:pPr>
        <w:pStyle w:val="TESbody"/>
        <w:numPr>
          <w:ilvl w:val="0"/>
          <w:numId w:val="24"/>
        </w:numPr>
        <w:spacing w:line="360" w:lineRule="auto"/>
        <w:rPr>
          <w:rFonts w:ascii="Arial" w:hAnsi="Arial" w:cs="Arial"/>
          <w:sz w:val="20"/>
          <w:szCs w:val="20"/>
        </w:rPr>
      </w:pPr>
      <w:r w:rsidRPr="003C5438">
        <w:rPr>
          <w:rFonts w:ascii="Arial" w:hAnsi="Arial" w:cs="Arial"/>
          <w:sz w:val="20"/>
          <w:szCs w:val="20"/>
        </w:rPr>
        <w:t>o.t.š. 001 – kaminas iš atliekų deginimo kogeneracinio įrenginio. Į aplinkos orą bus išmetami: azoto dioksidas, kietosios dalelės, anglies monoksidas, sieros dioksidas, vandenilio chloridas, vandenilio fluoridas, bendroji organinė anglis, kadmis, talis ir jų junginiai, gyvsidabris ir jo junginiai, stibis, arsenas, švinas, chromas, kobaltas, varis, manganas, nikelis, vanadis ir jų junginiai, dioksinai ir furanai, amoniakas.</w:t>
      </w:r>
    </w:p>
    <w:p w14:paraId="053C8DAC" w14:textId="2F8850BE" w:rsidR="003C5438" w:rsidRPr="003C5438" w:rsidRDefault="003C5438" w:rsidP="003C5438">
      <w:pPr>
        <w:pStyle w:val="TESbody"/>
        <w:numPr>
          <w:ilvl w:val="0"/>
          <w:numId w:val="24"/>
        </w:numPr>
        <w:spacing w:line="360" w:lineRule="auto"/>
        <w:rPr>
          <w:rFonts w:ascii="Arial" w:hAnsi="Arial" w:cs="Arial"/>
          <w:sz w:val="20"/>
          <w:szCs w:val="20"/>
        </w:rPr>
      </w:pPr>
      <w:r w:rsidRPr="003C5438">
        <w:rPr>
          <w:rFonts w:ascii="Arial" w:hAnsi="Arial" w:cs="Arial"/>
          <w:sz w:val="20"/>
          <w:szCs w:val="20"/>
        </w:rPr>
        <w:t>o.t.š. 002-01 ir 002-02 – kaminas su dviem dūmtakiais iš biokuro deginimo kogeneracinio įrenginio. Į aplinkos orą bus išmetami: azoto dioksidas, kietosios dalelės, anglies monoksidas, sieros dioksidas.</w:t>
      </w:r>
    </w:p>
    <w:p w14:paraId="7F139FDA" w14:textId="1B8E4545" w:rsidR="003C5438" w:rsidRPr="003C5438" w:rsidRDefault="003C5438" w:rsidP="003C5438">
      <w:pPr>
        <w:pStyle w:val="TESbody"/>
        <w:numPr>
          <w:ilvl w:val="0"/>
          <w:numId w:val="24"/>
        </w:numPr>
        <w:spacing w:line="360" w:lineRule="auto"/>
        <w:rPr>
          <w:rFonts w:ascii="Arial" w:hAnsi="Arial" w:cs="Arial"/>
          <w:sz w:val="20"/>
          <w:szCs w:val="20"/>
        </w:rPr>
      </w:pPr>
      <w:r w:rsidRPr="003C5438">
        <w:rPr>
          <w:rFonts w:ascii="Arial" w:hAnsi="Arial" w:cs="Arial"/>
          <w:sz w:val="20"/>
          <w:szCs w:val="20"/>
        </w:rPr>
        <w:t>o.t.š. 003 – vandens ruošimo mazgas. Į aplinkos orą bus išmetamas natrio šarmas.</w:t>
      </w:r>
    </w:p>
    <w:p w14:paraId="2EE85A05" w14:textId="3C041D0B" w:rsidR="003C5438" w:rsidRPr="003C5438" w:rsidRDefault="003C5438" w:rsidP="003C5438">
      <w:pPr>
        <w:pStyle w:val="TESbody"/>
        <w:numPr>
          <w:ilvl w:val="0"/>
          <w:numId w:val="24"/>
        </w:numPr>
        <w:spacing w:line="360" w:lineRule="auto"/>
        <w:rPr>
          <w:rFonts w:ascii="Arial" w:hAnsi="Arial" w:cs="Arial"/>
          <w:sz w:val="20"/>
          <w:szCs w:val="20"/>
        </w:rPr>
      </w:pPr>
      <w:r w:rsidRPr="003C5438">
        <w:rPr>
          <w:rFonts w:ascii="Arial" w:hAnsi="Arial" w:cs="Arial"/>
          <w:sz w:val="20"/>
          <w:szCs w:val="20"/>
        </w:rPr>
        <w:t>o.t.š. 004 ir 005 – atliekų deginimo jėgainės kuro bunkeris. Į aplinkos orą bus išmetami: amoniakas, kietosios dalelės, lakūs organiniai įrenginiai, sieros vandenilis.</w:t>
      </w:r>
    </w:p>
    <w:p w14:paraId="22D233FB" w14:textId="04DAF296" w:rsidR="003C5438" w:rsidRPr="003C5438" w:rsidRDefault="003C5438" w:rsidP="003C5438">
      <w:pPr>
        <w:pStyle w:val="TESbody"/>
        <w:numPr>
          <w:ilvl w:val="0"/>
          <w:numId w:val="24"/>
        </w:numPr>
        <w:spacing w:line="360" w:lineRule="auto"/>
        <w:rPr>
          <w:rFonts w:ascii="Arial" w:hAnsi="Arial" w:cs="Arial"/>
          <w:sz w:val="20"/>
          <w:szCs w:val="20"/>
        </w:rPr>
      </w:pPr>
      <w:r w:rsidRPr="003C5438">
        <w:rPr>
          <w:rFonts w:ascii="Arial" w:hAnsi="Arial" w:cs="Arial"/>
          <w:sz w:val="20"/>
          <w:szCs w:val="20"/>
        </w:rPr>
        <w:t>o.t.š. 006 – elektros generatorius. Į aplinkos orą bus išmetami: azoto dioksidas, kietosios dalelės, anglies monoksidas, lakūs organiniai įrenginiai, sieros dioksidas.</w:t>
      </w:r>
    </w:p>
    <w:p w14:paraId="7520E691" w14:textId="5E9911D3" w:rsidR="003C5438" w:rsidRPr="003C5438" w:rsidRDefault="003C5438" w:rsidP="003C5438">
      <w:pPr>
        <w:pStyle w:val="TESbody"/>
        <w:numPr>
          <w:ilvl w:val="0"/>
          <w:numId w:val="24"/>
        </w:numPr>
        <w:spacing w:line="360" w:lineRule="auto"/>
        <w:rPr>
          <w:rFonts w:ascii="Arial" w:hAnsi="Arial" w:cs="Arial"/>
          <w:sz w:val="20"/>
          <w:szCs w:val="20"/>
        </w:rPr>
      </w:pPr>
      <w:r w:rsidRPr="003C5438">
        <w:rPr>
          <w:rFonts w:ascii="Arial" w:hAnsi="Arial" w:cs="Arial"/>
          <w:sz w:val="20"/>
          <w:szCs w:val="20"/>
        </w:rPr>
        <w:t>o.t.š. 007 ir 008 – lakiųjų pelenų talpos/silosai. Į aplinkos orą bus išmetamos kietosios dalelės.</w:t>
      </w:r>
    </w:p>
    <w:p w14:paraId="0A3A4656" w14:textId="314DA15F" w:rsidR="003C5438" w:rsidRPr="003C5438" w:rsidRDefault="003C5438" w:rsidP="003C5438">
      <w:pPr>
        <w:pStyle w:val="TESbody"/>
        <w:numPr>
          <w:ilvl w:val="0"/>
          <w:numId w:val="24"/>
        </w:numPr>
        <w:spacing w:line="360" w:lineRule="auto"/>
        <w:rPr>
          <w:rFonts w:ascii="Arial" w:hAnsi="Arial" w:cs="Arial"/>
          <w:sz w:val="20"/>
          <w:szCs w:val="20"/>
        </w:rPr>
      </w:pPr>
      <w:r w:rsidRPr="003C5438">
        <w:rPr>
          <w:rFonts w:ascii="Arial" w:hAnsi="Arial" w:cs="Arial"/>
          <w:sz w:val="20"/>
          <w:szCs w:val="20"/>
        </w:rPr>
        <w:t>o.t.š. 009 – aktyvuotos anglies silosas. Į aplinkos orą bus išmetamos kietosios dalelės.</w:t>
      </w:r>
    </w:p>
    <w:p w14:paraId="78A8F5E1" w14:textId="0A348B90" w:rsidR="003C5438" w:rsidRPr="003C5438" w:rsidRDefault="003C5438" w:rsidP="003C5438">
      <w:pPr>
        <w:pStyle w:val="TESbody"/>
        <w:numPr>
          <w:ilvl w:val="0"/>
          <w:numId w:val="24"/>
        </w:numPr>
        <w:spacing w:line="360" w:lineRule="auto"/>
        <w:rPr>
          <w:rFonts w:ascii="Arial" w:hAnsi="Arial" w:cs="Arial"/>
          <w:sz w:val="20"/>
          <w:szCs w:val="20"/>
        </w:rPr>
      </w:pPr>
      <w:r w:rsidRPr="003C5438">
        <w:rPr>
          <w:rFonts w:ascii="Arial" w:hAnsi="Arial" w:cs="Arial"/>
          <w:sz w:val="20"/>
          <w:szCs w:val="20"/>
        </w:rPr>
        <w:t>o.t.š. 010 – gesintų kalkių silosas. Į aplinkos orą bus išmetamos kietosios dalelės.</w:t>
      </w:r>
    </w:p>
    <w:p w14:paraId="04EDB220" w14:textId="1CDAC2D2" w:rsidR="003C5438" w:rsidRPr="003C5438" w:rsidRDefault="003C5438" w:rsidP="003C5438">
      <w:pPr>
        <w:pStyle w:val="TESbody"/>
        <w:numPr>
          <w:ilvl w:val="0"/>
          <w:numId w:val="24"/>
        </w:numPr>
        <w:spacing w:line="360" w:lineRule="auto"/>
        <w:rPr>
          <w:rFonts w:ascii="Arial" w:hAnsi="Arial" w:cs="Arial"/>
          <w:sz w:val="20"/>
          <w:szCs w:val="20"/>
        </w:rPr>
      </w:pPr>
      <w:r w:rsidRPr="003C5438">
        <w:rPr>
          <w:rFonts w:ascii="Arial" w:hAnsi="Arial" w:cs="Arial"/>
          <w:sz w:val="20"/>
          <w:szCs w:val="20"/>
        </w:rPr>
        <w:t>o.t.š. 011 – šlako patalpa. Į aplinkos orą bus išmetamos kietosios dalelės.</w:t>
      </w:r>
    </w:p>
    <w:p w14:paraId="2DD732FE" w14:textId="283A5BC9" w:rsidR="003C5438" w:rsidRPr="003C5438" w:rsidRDefault="003C5438" w:rsidP="003C5438">
      <w:pPr>
        <w:pStyle w:val="TESbody"/>
        <w:numPr>
          <w:ilvl w:val="0"/>
          <w:numId w:val="24"/>
        </w:numPr>
        <w:spacing w:line="360" w:lineRule="auto"/>
        <w:rPr>
          <w:rFonts w:ascii="Arial" w:hAnsi="Arial" w:cs="Arial"/>
          <w:sz w:val="20"/>
          <w:szCs w:val="20"/>
        </w:rPr>
      </w:pPr>
      <w:r w:rsidRPr="003C5438">
        <w:rPr>
          <w:rFonts w:ascii="Arial" w:hAnsi="Arial" w:cs="Arial"/>
          <w:sz w:val="20"/>
          <w:szCs w:val="20"/>
        </w:rPr>
        <w:t xml:space="preserve">o.t.š. 014 ir 015 – </w:t>
      </w:r>
      <w:r w:rsidRPr="003C5438">
        <w:rPr>
          <w:rFonts w:ascii="Arial" w:hAnsi="Arial" w:cs="Arial"/>
          <w:sz w:val="20"/>
          <w:szCs w:val="20"/>
        </w:rPr>
        <w:t xml:space="preserve">dulkių šalinimo stotis, </w:t>
      </w:r>
      <w:r w:rsidRPr="003C5438">
        <w:rPr>
          <w:rFonts w:ascii="Arial" w:hAnsi="Arial" w:cs="Arial"/>
          <w:sz w:val="20"/>
          <w:szCs w:val="20"/>
        </w:rPr>
        <w:t>filtras Nr.1. Į aplinkos orą bus išmetamos kietosios dalelės.</w:t>
      </w:r>
    </w:p>
    <w:p w14:paraId="33CC0B0C" w14:textId="433F9E98" w:rsidR="003C5438" w:rsidRPr="003C5438" w:rsidRDefault="003C5438" w:rsidP="003C5438">
      <w:pPr>
        <w:pStyle w:val="TESbody"/>
        <w:numPr>
          <w:ilvl w:val="0"/>
          <w:numId w:val="24"/>
        </w:numPr>
        <w:spacing w:line="360" w:lineRule="auto"/>
        <w:rPr>
          <w:rFonts w:ascii="Arial" w:hAnsi="Arial" w:cs="Arial"/>
          <w:sz w:val="20"/>
          <w:szCs w:val="20"/>
        </w:rPr>
      </w:pPr>
      <w:r w:rsidRPr="003C5438">
        <w:rPr>
          <w:rFonts w:ascii="Arial" w:hAnsi="Arial" w:cs="Arial"/>
          <w:sz w:val="20"/>
          <w:szCs w:val="20"/>
        </w:rPr>
        <w:t xml:space="preserve">o.t.š. 016 ir 017 – </w:t>
      </w:r>
      <w:r w:rsidRPr="003C5438">
        <w:rPr>
          <w:rFonts w:ascii="Arial" w:hAnsi="Arial" w:cs="Arial"/>
          <w:sz w:val="20"/>
          <w:szCs w:val="20"/>
        </w:rPr>
        <w:t xml:space="preserve">dulkių šalinimo stotis, </w:t>
      </w:r>
      <w:r w:rsidRPr="003C5438">
        <w:rPr>
          <w:rFonts w:ascii="Arial" w:hAnsi="Arial" w:cs="Arial"/>
          <w:sz w:val="20"/>
          <w:szCs w:val="20"/>
        </w:rPr>
        <w:t>filtras Nr. 2. Į aplinkos orą bus išmetamos kietosios dalelės.</w:t>
      </w:r>
    </w:p>
    <w:p w14:paraId="35D09DDB" w14:textId="61711487" w:rsidR="003C5438" w:rsidRPr="003C5438" w:rsidRDefault="003C5438" w:rsidP="003C5438">
      <w:pPr>
        <w:pStyle w:val="TESbody"/>
        <w:numPr>
          <w:ilvl w:val="0"/>
          <w:numId w:val="24"/>
        </w:numPr>
        <w:spacing w:line="360" w:lineRule="auto"/>
        <w:rPr>
          <w:rFonts w:ascii="Arial" w:hAnsi="Arial" w:cs="Arial"/>
          <w:sz w:val="20"/>
          <w:szCs w:val="20"/>
        </w:rPr>
      </w:pPr>
      <w:r w:rsidRPr="003C5438">
        <w:rPr>
          <w:rFonts w:ascii="Arial" w:hAnsi="Arial" w:cs="Arial"/>
          <w:sz w:val="20"/>
          <w:szCs w:val="20"/>
        </w:rPr>
        <w:lastRenderedPageBreak/>
        <w:t xml:space="preserve">o.t.š. 018 – </w:t>
      </w:r>
      <w:r w:rsidRPr="003C5438">
        <w:rPr>
          <w:rFonts w:ascii="Arial" w:hAnsi="Arial" w:cs="Arial"/>
          <w:sz w:val="20"/>
          <w:szCs w:val="20"/>
        </w:rPr>
        <w:t xml:space="preserve">dulkių šalinimo stotis, </w:t>
      </w:r>
      <w:r w:rsidRPr="003C5438">
        <w:rPr>
          <w:rFonts w:ascii="Arial" w:hAnsi="Arial" w:cs="Arial"/>
          <w:sz w:val="20"/>
          <w:szCs w:val="20"/>
        </w:rPr>
        <w:t>filtras Nr. 3. Į aplinkos orą bus išmetamos kietosios dalelės.</w:t>
      </w:r>
    </w:p>
    <w:p w14:paraId="1F44B3E0" w14:textId="3CFE924C" w:rsidR="003C5438" w:rsidRPr="003C5438" w:rsidRDefault="003C5438" w:rsidP="003C5438">
      <w:pPr>
        <w:pStyle w:val="TESbody"/>
        <w:numPr>
          <w:ilvl w:val="0"/>
          <w:numId w:val="24"/>
        </w:numPr>
        <w:spacing w:line="360" w:lineRule="auto"/>
        <w:rPr>
          <w:rFonts w:ascii="Arial" w:hAnsi="Arial" w:cs="Arial"/>
          <w:sz w:val="20"/>
          <w:szCs w:val="20"/>
        </w:rPr>
      </w:pPr>
      <w:r w:rsidRPr="003C5438">
        <w:rPr>
          <w:rFonts w:ascii="Arial" w:hAnsi="Arial" w:cs="Arial"/>
          <w:sz w:val="20"/>
          <w:szCs w:val="20"/>
        </w:rPr>
        <w:t xml:space="preserve">o.t.š. 019 – </w:t>
      </w:r>
      <w:r w:rsidRPr="003C5438">
        <w:rPr>
          <w:rFonts w:ascii="Arial" w:hAnsi="Arial" w:cs="Arial"/>
          <w:sz w:val="20"/>
          <w:szCs w:val="20"/>
        </w:rPr>
        <w:t xml:space="preserve">dulkių šalinimo stotis, </w:t>
      </w:r>
      <w:r w:rsidRPr="003C5438">
        <w:rPr>
          <w:rFonts w:ascii="Arial" w:hAnsi="Arial" w:cs="Arial"/>
          <w:sz w:val="20"/>
          <w:szCs w:val="20"/>
        </w:rPr>
        <w:t>filtras Nr. 4. Į aplinkos orą bus išmetamos kietosios dalelės.</w:t>
      </w:r>
    </w:p>
    <w:p w14:paraId="29B55FA2" w14:textId="28055BEB" w:rsidR="003C5438" w:rsidRPr="003C5438" w:rsidRDefault="003C5438" w:rsidP="003C5438">
      <w:pPr>
        <w:pStyle w:val="TESbody"/>
        <w:numPr>
          <w:ilvl w:val="0"/>
          <w:numId w:val="24"/>
        </w:numPr>
        <w:spacing w:line="360" w:lineRule="auto"/>
        <w:rPr>
          <w:rFonts w:ascii="Arial" w:hAnsi="Arial" w:cs="Arial"/>
          <w:sz w:val="20"/>
          <w:szCs w:val="20"/>
        </w:rPr>
      </w:pPr>
      <w:r w:rsidRPr="003C5438">
        <w:rPr>
          <w:rFonts w:ascii="Arial" w:hAnsi="Arial" w:cs="Arial"/>
          <w:sz w:val="20"/>
          <w:szCs w:val="20"/>
        </w:rPr>
        <w:t>o.t.š. 020 – lakiųjų pelenų silosas. Į aplinkos orą bus išmetamos kietosios dalelės.</w:t>
      </w:r>
    </w:p>
    <w:p w14:paraId="2E2299BA" w14:textId="70A4138B" w:rsidR="003C5438" w:rsidRPr="003C5438" w:rsidRDefault="003C5438" w:rsidP="003C5438">
      <w:pPr>
        <w:pStyle w:val="TESbody"/>
        <w:numPr>
          <w:ilvl w:val="0"/>
          <w:numId w:val="24"/>
        </w:numPr>
        <w:spacing w:line="360" w:lineRule="auto"/>
        <w:rPr>
          <w:rFonts w:ascii="Arial" w:hAnsi="Arial" w:cs="Arial"/>
          <w:sz w:val="20"/>
          <w:szCs w:val="20"/>
        </w:rPr>
      </w:pPr>
      <w:r w:rsidRPr="003C5438">
        <w:rPr>
          <w:rFonts w:ascii="Arial" w:hAnsi="Arial" w:cs="Arial"/>
          <w:sz w:val="20"/>
          <w:szCs w:val="20"/>
        </w:rPr>
        <w:t>o.t.š. 021 – dugno pelenų silosas. Į aplinkos orą bus išmetamos kietosios dalelės.</w:t>
      </w:r>
    </w:p>
    <w:p w14:paraId="0070402D" w14:textId="618EBF25" w:rsidR="003C5438" w:rsidRPr="003C5438" w:rsidRDefault="003C5438" w:rsidP="003C5438">
      <w:pPr>
        <w:pStyle w:val="TESbody"/>
        <w:numPr>
          <w:ilvl w:val="0"/>
          <w:numId w:val="24"/>
        </w:numPr>
        <w:spacing w:line="360" w:lineRule="auto"/>
        <w:rPr>
          <w:rFonts w:ascii="Arial" w:hAnsi="Arial" w:cs="Arial"/>
          <w:sz w:val="20"/>
          <w:szCs w:val="20"/>
        </w:rPr>
      </w:pPr>
      <w:r w:rsidRPr="003C5438">
        <w:rPr>
          <w:rFonts w:ascii="Arial" w:hAnsi="Arial" w:cs="Arial"/>
          <w:sz w:val="20"/>
          <w:szCs w:val="20"/>
        </w:rPr>
        <w:t>o.t.š. 022 – gesintų kalkių silosas. Į aplinkos orą bus išmetamos kietosios dalelės.</w:t>
      </w:r>
    </w:p>
    <w:p w14:paraId="5B8A0BA9" w14:textId="3C47CDD3" w:rsidR="00CB08CB" w:rsidRPr="00CB08CB" w:rsidRDefault="003C5438" w:rsidP="003C5438">
      <w:pPr>
        <w:pStyle w:val="TESbody"/>
        <w:numPr>
          <w:ilvl w:val="0"/>
          <w:numId w:val="24"/>
        </w:numPr>
        <w:spacing w:line="360" w:lineRule="auto"/>
        <w:rPr>
          <w:rFonts w:ascii="Arial" w:hAnsi="Arial" w:cs="Arial"/>
          <w:sz w:val="20"/>
          <w:szCs w:val="20"/>
        </w:rPr>
      </w:pPr>
      <w:r w:rsidRPr="003C5438">
        <w:rPr>
          <w:rFonts w:ascii="Arial" w:hAnsi="Arial" w:cs="Arial"/>
          <w:sz w:val="20"/>
          <w:szCs w:val="20"/>
        </w:rPr>
        <w:t>o.t.š. 023 – kuro kolonėlės als</w:t>
      </w:r>
      <w:bookmarkStart w:id="9" w:name="_GoBack"/>
      <w:bookmarkEnd w:id="9"/>
      <w:r w:rsidRPr="003C5438">
        <w:rPr>
          <w:rFonts w:ascii="Arial" w:hAnsi="Arial" w:cs="Arial"/>
          <w:sz w:val="20"/>
          <w:szCs w:val="20"/>
        </w:rPr>
        <w:t>uoklis. Į aplinkos orą bus išmetami lakūs organiniai junginiai.</w:t>
      </w:r>
    </w:p>
    <w:p w14:paraId="59EE2F14" w14:textId="77777777" w:rsidR="00CB08CB" w:rsidRPr="00CB08CB" w:rsidRDefault="00CB08CB" w:rsidP="00CB08CB">
      <w:pPr>
        <w:pStyle w:val="TESbody"/>
        <w:spacing w:line="360" w:lineRule="auto"/>
        <w:rPr>
          <w:rFonts w:ascii="Arial" w:hAnsi="Arial" w:cs="Arial"/>
          <w:sz w:val="20"/>
          <w:szCs w:val="20"/>
        </w:rPr>
      </w:pPr>
      <w:r>
        <w:rPr>
          <w:rFonts w:ascii="Arial" w:hAnsi="Arial" w:cs="Arial"/>
          <w:sz w:val="20"/>
          <w:szCs w:val="20"/>
        </w:rPr>
        <w:t>Modeliuojant teršalų sklaidą įvertinami šie planuojamos veiklos faktoriai:</w:t>
      </w:r>
    </w:p>
    <w:p w14:paraId="3819A2AE" w14:textId="0AD2FB2D" w:rsidR="00CB08CB" w:rsidRPr="00CB08CB" w:rsidRDefault="00CB08CB" w:rsidP="00E479CD">
      <w:pPr>
        <w:pStyle w:val="TESbody"/>
        <w:numPr>
          <w:ilvl w:val="0"/>
          <w:numId w:val="21"/>
        </w:numPr>
        <w:spacing w:line="360" w:lineRule="auto"/>
        <w:rPr>
          <w:rFonts w:ascii="Arial" w:hAnsi="Arial" w:cs="Arial"/>
          <w:sz w:val="20"/>
          <w:szCs w:val="20"/>
        </w:rPr>
      </w:pPr>
      <w:r w:rsidRPr="00CB08CB">
        <w:rPr>
          <w:rFonts w:ascii="Arial" w:hAnsi="Arial" w:cs="Arial"/>
          <w:sz w:val="20"/>
          <w:szCs w:val="20"/>
        </w:rPr>
        <w:t xml:space="preserve">Taršos šaltinis 001. </w:t>
      </w:r>
      <w:r w:rsidR="00555209">
        <w:rPr>
          <w:rFonts w:ascii="Arial" w:hAnsi="Arial" w:cs="Arial"/>
          <w:sz w:val="20"/>
          <w:szCs w:val="20"/>
        </w:rPr>
        <w:t>N</w:t>
      </w:r>
      <w:r w:rsidR="00555209" w:rsidRPr="00CB08CB">
        <w:rPr>
          <w:rFonts w:ascii="Arial" w:hAnsi="Arial" w:cs="Arial"/>
          <w:sz w:val="20"/>
          <w:szCs w:val="20"/>
        </w:rPr>
        <w:t xml:space="preserve">eveikia </w:t>
      </w:r>
      <w:r w:rsidRPr="00CB08CB">
        <w:rPr>
          <w:rFonts w:ascii="Arial" w:hAnsi="Arial" w:cs="Arial"/>
          <w:sz w:val="20"/>
          <w:szCs w:val="20"/>
        </w:rPr>
        <w:t>380 valandų po šildymo sezono (380 valandų nuo 05.01) ir 380 valandų prieš šildymo sezoną (380 valandų nuo 10.01)</w:t>
      </w:r>
      <w:r w:rsidR="00555209">
        <w:rPr>
          <w:rFonts w:ascii="Arial" w:hAnsi="Arial" w:cs="Arial"/>
          <w:sz w:val="20"/>
          <w:szCs w:val="20"/>
        </w:rPr>
        <w:t>;</w:t>
      </w:r>
    </w:p>
    <w:p w14:paraId="4A82BF68" w14:textId="75593F37" w:rsidR="00CB08CB" w:rsidRPr="00CB08CB" w:rsidRDefault="00CB08CB" w:rsidP="00E479CD">
      <w:pPr>
        <w:pStyle w:val="TESbody"/>
        <w:numPr>
          <w:ilvl w:val="0"/>
          <w:numId w:val="21"/>
        </w:numPr>
        <w:spacing w:line="360" w:lineRule="auto"/>
        <w:rPr>
          <w:rFonts w:ascii="Arial" w:hAnsi="Arial" w:cs="Arial"/>
          <w:sz w:val="20"/>
          <w:szCs w:val="20"/>
        </w:rPr>
      </w:pPr>
      <w:r w:rsidRPr="00CB08CB">
        <w:rPr>
          <w:rFonts w:ascii="Arial" w:hAnsi="Arial" w:cs="Arial"/>
          <w:sz w:val="20"/>
          <w:szCs w:val="20"/>
        </w:rPr>
        <w:t>Taršos šaltiniai 002-1 ir 002-2. Nešildymo sezono metu (nuo gegužės iki rugsėjo mėn</w:t>
      </w:r>
      <w:r w:rsidR="00702BFF">
        <w:rPr>
          <w:rFonts w:ascii="Arial" w:hAnsi="Arial" w:cs="Arial"/>
          <w:sz w:val="20"/>
          <w:szCs w:val="20"/>
        </w:rPr>
        <w:t>.</w:t>
      </w:r>
      <w:r w:rsidRPr="00CB08CB">
        <w:rPr>
          <w:rFonts w:ascii="Arial" w:hAnsi="Arial" w:cs="Arial"/>
          <w:sz w:val="20"/>
          <w:szCs w:val="20"/>
        </w:rPr>
        <w:t xml:space="preserve">) neveikia vienas </w:t>
      </w:r>
      <w:r w:rsidR="005202C9">
        <w:rPr>
          <w:rFonts w:ascii="Arial" w:hAnsi="Arial" w:cs="Arial"/>
          <w:sz w:val="20"/>
          <w:szCs w:val="20"/>
        </w:rPr>
        <w:t>katilas</w:t>
      </w:r>
      <w:r w:rsidR="00555209">
        <w:rPr>
          <w:rFonts w:ascii="Arial" w:hAnsi="Arial" w:cs="Arial"/>
          <w:sz w:val="20"/>
          <w:szCs w:val="20"/>
        </w:rPr>
        <w:t>;</w:t>
      </w:r>
    </w:p>
    <w:p w14:paraId="14F5DC97" w14:textId="7BDB04B5" w:rsidR="00CB08CB" w:rsidRPr="00CB08CB" w:rsidRDefault="00CB08CB" w:rsidP="00E479CD">
      <w:pPr>
        <w:pStyle w:val="TESbody"/>
        <w:numPr>
          <w:ilvl w:val="0"/>
          <w:numId w:val="21"/>
        </w:numPr>
        <w:spacing w:line="360" w:lineRule="auto"/>
        <w:rPr>
          <w:rFonts w:ascii="Arial" w:hAnsi="Arial" w:cs="Arial"/>
          <w:sz w:val="20"/>
          <w:szCs w:val="20"/>
        </w:rPr>
      </w:pPr>
      <w:r w:rsidRPr="00CB08CB">
        <w:rPr>
          <w:rFonts w:ascii="Arial" w:hAnsi="Arial" w:cs="Arial"/>
          <w:sz w:val="20"/>
          <w:szCs w:val="20"/>
        </w:rPr>
        <w:t>Taršos šaltiniai 004 ir 005 veikia tik neveikiant atliekų deginimo katilui</w:t>
      </w:r>
      <w:r w:rsidR="00555209">
        <w:rPr>
          <w:rFonts w:ascii="Arial" w:hAnsi="Arial" w:cs="Arial"/>
          <w:sz w:val="20"/>
          <w:szCs w:val="20"/>
        </w:rPr>
        <w:t>;</w:t>
      </w:r>
    </w:p>
    <w:p w14:paraId="371C3E3C" w14:textId="1C508AF8" w:rsidR="00CB08CB" w:rsidRPr="00CB08CB" w:rsidRDefault="00CB08CB" w:rsidP="00E479CD">
      <w:pPr>
        <w:pStyle w:val="TESbody"/>
        <w:numPr>
          <w:ilvl w:val="0"/>
          <w:numId w:val="21"/>
        </w:numPr>
        <w:spacing w:line="360" w:lineRule="auto"/>
        <w:rPr>
          <w:rFonts w:ascii="Arial" w:hAnsi="Arial" w:cs="Arial"/>
          <w:sz w:val="20"/>
          <w:szCs w:val="20"/>
        </w:rPr>
      </w:pPr>
      <w:r w:rsidRPr="00CB08CB">
        <w:rPr>
          <w:rFonts w:ascii="Arial" w:hAnsi="Arial" w:cs="Arial"/>
          <w:sz w:val="20"/>
          <w:szCs w:val="20"/>
        </w:rPr>
        <w:t>Taršos šaltinis 006 yra avarinis ir sklaidos skaičiavimuose nevertinamas</w:t>
      </w:r>
      <w:r w:rsidR="00555209">
        <w:rPr>
          <w:rFonts w:ascii="Arial" w:hAnsi="Arial" w:cs="Arial"/>
          <w:sz w:val="20"/>
          <w:szCs w:val="20"/>
        </w:rPr>
        <w:t>;</w:t>
      </w:r>
    </w:p>
    <w:p w14:paraId="518C522C" w14:textId="4138BFBA" w:rsidR="00CB08CB" w:rsidRPr="00CB08CB" w:rsidRDefault="00CB08CB" w:rsidP="00E479CD">
      <w:pPr>
        <w:pStyle w:val="TESbody"/>
        <w:numPr>
          <w:ilvl w:val="0"/>
          <w:numId w:val="21"/>
        </w:numPr>
        <w:spacing w:line="360" w:lineRule="auto"/>
        <w:rPr>
          <w:rFonts w:ascii="Arial" w:hAnsi="Arial" w:cs="Arial"/>
          <w:sz w:val="20"/>
          <w:szCs w:val="20"/>
        </w:rPr>
      </w:pPr>
      <w:r w:rsidRPr="00CB08CB">
        <w:rPr>
          <w:rFonts w:ascii="Arial" w:hAnsi="Arial" w:cs="Arial"/>
          <w:sz w:val="20"/>
          <w:szCs w:val="20"/>
        </w:rPr>
        <w:t>Taršos šaltiniai 007 ir 008 neveikia vienu metu. Tai yra</w:t>
      </w:r>
      <w:r w:rsidR="00555209">
        <w:rPr>
          <w:rFonts w:ascii="Arial" w:hAnsi="Arial" w:cs="Arial"/>
          <w:sz w:val="20"/>
          <w:szCs w:val="20"/>
        </w:rPr>
        <w:t>,</w:t>
      </w:r>
      <w:r w:rsidRPr="00CB08CB">
        <w:rPr>
          <w:rFonts w:ascii="Arial" w:hAnsi="Arial" w:cs="Arial"/>
          <w:sz w:val="20"/>
          <w:szCs w:val="20"/>
        </w:rPr>
        <w:t xml:space="preserve"> veikiant 007</w:t>
      </w:r>
      <w:r w:rsidR="00555209">
        <w:rPr>
          <w:rFonts w:ascii="Arial" w:hAnsi="Arial" w:cs="Arial"/>
          <w:sz w:val="20"/>
          <w:szCs w:val="20"/>
        </w:rPr>
        <w:t>,</w:t>
      </w:r>
      <w:r w:rsidRPr="00CB08CB">
        <w:rPr>
          <w:rFonts w:ascii="Arial" w:hAnsi="Arial" w:cs="Arial"/>
          <w:sz w:val="20"/>
          <w:szCs w:val="20"/>
        </w:rPr>
        <w:t xml:space="preserve"> neveikia 008 ir atvirkščiai. Taršos šaltiniai 007 ir 008 neveikia kai neveikia atliekų katilas, t.y. neveikia</w:t>
      </w:r>
      <w:r>
        <w:rPr>
          <w:rFonts w:ascii="Arial" w:hAnsi="Arial" w:cs="Arial"/>
          <w:sz w:val="20"/>
          <w:szCs w:val="20"/>
        </w:rPr>
        <w:t>nt</w:t>
      </w:r>
      <w:r w:rsidRPr="00CB08CB">
        <w:rPr>
          <w:rFonts w:ascii="Arial" w:hAnsi="Arial" w:cs="Arial"/>
          <w:sz w:val="20"/>
          <w:szCs w:val="20"/>
        </w:rPr>
        <w:t xml:space="preserve"> šaltiniui 001</w:t>
      </w:r>
      <w:r w:rsidR="00555209">
        <w:rPr>
          <w:rFonts w:ascii="Arial" w:hAnsi="Arial" w:cs="Arial"/>
          <w:sz w:val="20"/>
          <w:szCs w:val="20"/>
        </w:rPr>
        <w:t>;</w:t>
      </w:r>
    </w:p>
    <w:p w14:paraId="0F393BAD" w14:textId="0A20D63B" w:rsidR="00CB08CB" w:rsidRPr="00CB08CB" w:rsidRDefault="00CB08CB" w:rsidP="00E479CD">
      <w:pPr>
        <w:pStyle w:val="TESbody"/>
        <w:numPr>
          <w:ilvl w:val="0"/>
          <w:numId w:val="21"/>
        </w:numPr>
        <w:spacing w:line="360" w:lineRule="auto"/>
        <w:rPr>
          <w:rFonts w:ascii="Arial" w:hAnsi="Arial" w:cs="Arial"/>
          <w:sz w:val="20"/>
          <w:szCs w:val="20"/>
        </w:rPr>
      </w:pPr>
      <w:r w:rsidRPr="00CB08CB">
        <w:rPr>
          <w:rFonts w:ascii="Arial" w:hAnsi="Arial" w:cs="Arial"/>
          <w:sz w:val="20"/>
          <w:szCs w:val="20"/>
        </w:rPr>
        <w:t>Taršos šaltiniai 009 ir 010 neveikia vienu metu. Vienu metu abi cheminės medžiagos kraunamos nebus</w:t>
      </w:r>
      <w:r w:rsidR="00555209">
        <w:rPr>
          <w:rFonts w:ascii="Arial" w:hAnsi="Arial" w:cs="Arial"/>
          <w:sz w:val="20"/>
          <w:szCs w:val="20"/>
        </w:rPr>
        <w:t>;</w:t>
      </w:r>
    </w:p>
    <w:p w14:paraId="21B31F96" w14:textId="28C758F2" w:rsidR="00CB08CB" w:rsidRPr="00CB08CB" w:rsidRDefault="00CB08CB" w:rsidP="00E479CD">
      <w:pPr>
        <w:pStyle w:val="TESbody"/>
        <w:numPr>
          <w:ilvl w:val="0"/>
          <w:numId w:val="21"/>
        </w:numPr>
        <w:spacing w:line="360" w:lineRule="auto"/>
        <w:rPr>
          <w:rFonts w:ascii="Arial" w:hAnsi="Arial" w:cs="Arial"/>
          <w:sz w:val="20"/>
          <w:szCs w:val="20"/>
        </w:rPr>
      </w:pPr>
      <w:r w:rsidRPr="00CB08CB">
        <w:rPr>
          <w:rFonts w:ascii="Arial" w:hAnsi="Arial" w:cs="Arial"/>
          <w:sz w:val="20"/>
          <w:szCs w:val="20"/>
        </w:rPr>
        <w:t>Taršos šaltiniai 010 ir 022 neveikia vienu metu</w:t>
      </w:r>
      <w:r w:rsidR="00555209">
        <w:rPr>
          <w:rFonts w:ascii="Arial" w:hAnsi="Arial" w:cs="Arial"/>
          <w:sz w:val="20"/>
          <w:szCs w:val="20"/>
        </w:rPr>
        <w:t>;</w:t>
      </w:r>
    </w:p>
    <w:p w14:paraId="6FCF78C2" w14:textId="3920209B" w:rsidR="00CB08CB" w:rsidRPr="00CB08CB" w:rsidRDefault="00CB08CB" w:rsidP="00E479CD">
      <w:pPr>
        <w:pStyle w:val="TESbody"/>
        <w:numPr>
          <w:ilvl w:val="0"/>
          <w:numId w:val="21"/>
        </w:numPr>
        <w:spacing w:line="360" w:lineRule="auto"/>
        <w:rPr>
          <w:rFonts w:ascii="Arial" w:hAnsi="Arial" w:cs="Arial"/>
          <w:sz w:val="20"/>
          <w:szCs w:val="20"/>
        </w:rPr>
      </w:pPr>
      <w:r w:rsidRPr="00CB08CB">
        <w:rPr>
          <w:rFonts w:ascii="Arial" w:hAnsi="Arial" w:cs="Arial"/>
          <w:sz w:val="20"/>
          <w:szCs w:val="20"/>
        </w:rPr>
        <w:t>Taršos šaltiniai 014, 015, 016, 017 veikia tik dienos metu (12 val</w:t>
      </w:r>
      <w:r w:rsidR="00555209">
        <w:rPr>
          <w:rFonts w:ascii="Arial" w:hAnsi="Arial" w:cs="Arial"/>
          <w:sz w:val="20"/>
          <w:szCs w:val="20"/>
        </w:rPr>
        <w:t>.</w:t>
      </w:r>
      <w:r w:rsidRPr="00CB08CB">
        <w:rPr>
          <w:rFonts w:ascii="Arial" w:hAnsi="Arial" w:cs="Arial"/>
          <w:sz w:val="20"/>
          <w:szCs w:val="20"/>
        </w:rPr>
        <w:t xml:space="preserve"> per parą)</w:t>
      </w:r>
      <w:r w:rsidR="00555209">
        <w:rPr>
          <w:rFonts w:ascii="Arial" w:hAnsi="Arial" w:cs="Arial"/>
          <w:sz w:val="20"/>
          <w:szCs w:val="20"/>
        </w:rPr>
        <w:t>.</w:t>
      </w:r>
    </w:p>
    <w:p w14:paraId="33BE5C5F" w14:textId="4A986265" w:rsidR="00D830FE" w:rsidRPr="00A411A5" w:rsidRDefault="00D830FE" w:rsidP="00A411A5">
      <w:pPr>
        <w:pStyle w:val="TESbody"/>
        <w:spacing w:line="360" w:lineRule="auto"/>
        <w:rPr>
          <w:rFonts w:ascii="Arial" w:eastAsiaTheme="majorEastAsia" w:hAnsi="Arial" w:cs="Arial"/>
          <w:iCs/>
          <w:color w:val="101010"/>
          <w:sz w:val="20"/>
          <w:szCs w:val="20"/>
        </w:rPr>
      </w:pPr>
      <w:r w:rsidRPr="00A411A5">
        <w:rPr>
          <w:rFonts w:ascii="Arial" w:hAnsi="Arial" w:cs="Arial"/>
          <w:sz w:val="20"/>
          <w:szCs w:val="20"/>
        </w:rPr>
        <w:t xml:space="preserve">Stacionarių taršos šaltinių fiziniai duomenys ir tarša pateikiami </w:t>
      </w:r>
      <w:r w:rsidR="00FD29CB" w:rsidRPr="00A411A5">
        <w:rPr>
          <w:rFonts w:ascii="Arial" w:hAnsi="Arial" w:cs="Arial"/>
          <w:sz w:val="20"/>
          <w:szCs w:val="20"/>
        </w:rPr>
        <w:t>1</w:t>
      </w:r>
      <w:r w:rsidR="00E479CD">
        <w:rPr>
          <w:rFonts w:ascii="Arial" w:hAnsi="Arial" w:cs="Arial"/>
          <w:sz w:val="20"/>
          <w:szCs w:val="20"/>
        </w:rPr>
        <w:t>-1 ir 1-2</w:t>
      </w:r>
      <w:r w:rsidR="00FD29CB" w:rsidRPr="00A411A5">
        <w:rPr>
          <w:rFonts w:ascii="Arial" w:hAnsi="Arial" w:cs="Arial"/>
          <w:sz w:val="20"/>
          <w:szCs w:val="20"/>
        </w:rPr>
        <w:t xml:space="preserve"> </w:t>
      </w:r>
      <w:r w:rsidRPr="00A411A5">
        <w:rPr>
          <w:rFonts w:ascii="Arial" w:hAnsi="Arial" w:cs="Arial"/>
          <w:sz w:val="20"/>
          <w:szCs w:val="20"/>
        </w:rPr>
        <w:t xml:space="preserve"> </w:t>
      </w:r>
      <w:r w:rsidR="00E479CD" w:rsidRPr="00A411A5">
        <w:rPr>
          <w:rFonts w:ascii="Arial" w:hAnsi="Arial" w:cs="Arial"/>
          <w:sz w:val="20"/>
          <w:szCs w:val="20"/>
        </w:rPr>
        <w:t>lentelė</w:t>
      </w:r>
      <w:r w:rsidR="00E479CD">
        <w:rPr>
          <w:rFonts w:ascii="Arial" w:hAnsi="Arial" w:cs="Arial"/>
          <w:sz w:val="20"/>
          <w:szCs w:val="20"/>
        </w:rPr>
        <w:t>s</w:t>
      </w:r>
      <w:r w:rsidR="00E479CD" w:rsidRPr="00A411A5">
        <w:rPr>
          <w:rFonts w:ascii="Arial" w:hAnsi="Arial" w:cs="Arial"/>
          <w:sz w:val="20"/>
          <w:szCs w:val="20"/>
        </w:rPr>
        <w:t>e</w:t>
      </w:r>
      <w:r w:rsidRPr="00A411A5">
        <w:rPr>
          <w:rFonts w:ascii="Arial" w:hAnsi="Arial" w:cs="Arial"/>
          <w:sz w:val="20"/>
          <w:szCs w:val="20"/>
        </w:rPr>
        <w:t>.</w:t>
      </w:r>
      <w:r w:rsidRPr="00A411A5">
        <w:rPr>
          <w:rFonts w:ascii="Arial" w:hAnsi="Arial" w:cs="Arial"/>
          <w:sz w:val="20"/>
          <w:szCs w:val="20"/>
        </w:rPr>
        <w:br w:type="page"/>
      </w:r>
    </w:p>
    <w:p w14:paraId="28EA8546" w14:textId="77777777" w:rsidR="00D830FE" w:rsidRPr="00A411A5" w:rsidRDefault="00D830FE" w:rsidP="00A411A5">
      <w:pPr>
        <w:spacing w:after="120" w:line="360" w:lineRule="auto"/>
        <w:rPr>
          <w:rFonts w:ascii="Arial" w:hAnsi="Arial" w:cs="Arial"/>
          <w:sz w:val="20"/>
          <w:szCs w:val="20"/>
          <w:lang w:val="lt-LT"/>
        </w:rPr>
        <w:sectPr w:rsidR="00D830FE" w:rsidRPr="00A411A5" w:rsidSect="00D03652">
          <w:pgSz w:w="11907" w:h="16840" w:code="9"/>
          <w:pgMar w:top="1276" w:right="1440" w:bottom="993" w:left="1440" w:header="720" w:footer="720" w:gutter="0"/>
          <w:cols w:space="720"/>
        </w:sectPr>
      </w:pPr>
    </w:p>
    <w:tbl>
      <w:tblPr>
        <w:tblW w:w="14034" w:type="dxa"/>
        <w:tblLayout w:type="fixed"/>
        <w:tblLook w:val="04A0" w:firstRow="1" w:lastRow="0" w:firstColumn="1" w:lastColumn="0" w:noHBand="0" w:noVBand="1"/>
      </w:tblPr>
      <w:tblGrid>
        <w:gridCol w:w="3828"/>
        <w:gridCol w:w="992"/>
        <w:gridCol w:w="1417"/>
        <w:gridCol w:w="1560"/>
        <w:gridCol w:w="992"/>
        <w:gridCol w:w="1276"/>
        <w:gridCol w:w="1134"/>
        <w:gridCol w:w="1417"/>
        <w:gridCol w:w="1418"/>
      </w:tblGrid>
      <w:tr w:rsidR="007C70E8" w:rsidRPr="00555209" w14:paraId="3C9C2320" w14:textId="77777777" w:rsidTr="00E479CD">
        <w:trPr>
          <w:trHeight w:val="300"/>
        </w:trPr>
        <w:tc>
          <w:tcPr>
            <w:tcW w:w="14034" w:type="dxa"/>
            <w:gridSpan w:val="9"/>
            <w:tcBorders>
              <w:top w:val="nil"/>
              <w:left w:val="nil"/>
              <w:bottom w:val="single" w:sz="4" w:space="0" w:color="auto"/>
              <w:right w:val="nil"/>
            </w:tcBorders>
            <w:shd w:val="clear" w:color="auto" w:fill="auto"/>
            <w:noWrap/>
            <w:vAlign w:val="center"/>
            <w:hideMark/>
          </w:tcPr>
          <w:p w14:paraId="5EC4BD39" w14:textId="53223535" w:rsidR="007C70E8" w:rsidRPr="00E479CD" w:rsidRDefault="00555209" w:rsidP="00555209">
            <w:pPr>
              <w:spacing w:after="0" w:line="240" w:lineRule="auto"/>
              <w:rPr>
                <w:rFonts w:ascii="Arial" w:eastAsia="Times New Roman" w:hAnsi="Arial" w:cs="Arial"/>
                <w:sz w:val="18"/>
                <w:szCs w:val="18"/>
                <w:lang w:val="lt-LT"/>
              </w:rPr>
            </w:pPr>
            <w:r>
              <w:rPr>
                <w:rFonts w:ascii="Arial" w:eastAsia="Times New Roman" w:hAnsi="Arial" w:cs="Arial"/>
                <w:sz w:val="18"/>
                <w:szCs w:val="18"/>
                <w:lang w:val="lt-LT"/>
              </w:rPr>
              <w:lastRenderedPageBreak/>
              <w:t>1</w:t>
            </w:r>
            <w:r w:rsidR="007C70E8" w:rsidRPr="00E479CD">
              <w:rPr>
                <w:rFonts w:ascii="Arial" w:eastAsia="Times New Roman" w:hAnsi="Arial" w:cs="Arial"/>
                <w:sz w:val="18"/>
                <w:szCs w:val="18"/>
                <w:lang w:val="lt-LT"/>
              </w:rPr>
              <w:t>-1 lentelė. Stacionarių taršos šaltinių fiziniai duomenys</w:t>
            </w:r>
          </w:p>
        </w:tc>
      </w:tr>
      <w:tr w:rsidR="007C70E8" w:rsidRPr="003C5438" w14:paraId="600D19BB" w14:textId="77777777" w:rsidTr="009E09D1">
        <w:trPr>
          <w:trHeight w:val="630"/>
        </w:trPr>
        <w:tc>
          <w:tcPr>
            <w:tcW w:w="1006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CFC6049" w14:textId="77777777" w:rsidR="007C70E8" w:rsidRPr="00E479CD" w:rsidRDefault="007C70E8">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Taršos šaltiniai</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14:paraId="0906AC4F" w14:textId="77777777" w:rsidR="007C70E8" w:rsidRPr="00E479CD" w:rsidRDefault="007C70E8">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Išmetamųjų dujų rodikliai pavyzdžio paėmimo (matavimo) vietoje</w:t>
            </w:r>
          </w:p>
        </w:tc>
      </w:tr>
      <w:tr w:rsidR="007C70E8" w:rsidRPr="00555209" w14:paraId="4D56B7C7" w14:textId="77777777" w:rsidTr="009E09D1">
        <w:trPr>
          <w:trHeight w:val="103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71A0FC43"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Pavadinimas</w:t>
            </w:r>
          </w:p>
        </w:tc>
        <w:tc>
          <w:tcPr>
            <w:tcW w:w="992" w:type="dxa"/>
            <w:tcBorders>
              <w:top w:val="nil"/>
              <w:left w:val="nil"/>
              <w:bottom w:val="single" w:sz="4" w:space="0" w:color="auto"/>
              <w:right w:val="single" w:sz="4" w:space="0" w:color="auto"/>
            </w:tcBorders>
            <w:shd w:val="clear" w:color="auto" w:fill="auto"/>
            <w:vAlign w:val="center"/>
            <w:hideMark/>
          </w:tcPr>
          <w:p w14:paraId="47FA94AB" w14:textId="77777777" w:rsidR="007C70E8" w:rsidRPr="00E479CD" w:rsidRDefault="007C70E8">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Nr.</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7326478C" w14:textId="77777777" w:rsidR="007C70E8" w:rsidRPr="00E479CD" w:rsidRDefault="007C70E8">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Koordinatės</w:t>
            </w:r>
          </w:p>
        </w:tc>
        <w:tc>
          <w:tcPr>
            <w:tcW w:w="992" w:type="dxa"/>
            <w:tcBorders>
              <w:top w:val="nil"/>
              <w:left w:val="nil"/>
              <w:bottom w:val="single" w:sz="4" w:space="0" w:color="auto"/>
              <w:right w:val="single" w:sz="4" w:space="0" w:color="auto"/>
            </w:tcBorders>
            <w:shd w:val="clear" w:color="auto" w:fill="auto"/>
            <w:vAlign w:val="center"/>
            <w:hideMark/>
          </w:tcPr>
          <w:p w14:paraId="1E93C77D" w14:textId="77777777" w:rsidR="007C70E8" w:rsidRPr="00E479CD" w:rsidRDefault="007C70E8">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Aukštis, m</w:t>
            </w:r>
          </w:p>
        </w:tc>
        <w:tc>
          <w:tcPr>
            <w:tcW w:w="1276" w:type="dxa"/>
            <w:tcBorders>
              <w:top w:val="nil"/>
              <w:left w:val="nil"/>
              <w:bottom w:val="single" w:sz="4" w:space="0" w:color="auto"/>
              <w:right w:val="single" w:sz="4" w:space="0" w:color="auto"/>
            </w:tcBorders>
            <w:shd w:val="clear" w:color="auto" w:fill="auto"/>
            <w:vAlign w:val="center"/>
            <w:hideMark/>
          </w:tcPr>
          <w:p w14:paraId="2658C32E" w14:textId="77777777" w:rsidR="007C70E8" w:rsidRPr="00E479CD" w:rsidRDefault="007C70E8">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Skersmuo, m</w:t>
            </w:r>
          </w:p>
        </w:tc>
        <w:tc>
          <w:tcPr>
            <w:tcW w:w="1134" w:type="dxa"/>
            <w:tcBorders>
              <w:top w:val="nil"/>
              <w:left w:val="nil"/>
              <w:bottom w:val="single" w:sz="4" w:space="0" w:color="auto"/>
              <w:right w:val="single" w:sz="4" w:space="0" w:color="auto"/>
            </w:tcBorders>
            <w:shd w:val="clear" w:color="auto" w:fill="auto"/>
            <w:vAlign w:val="center"/>
            <w:hideMark/>
          </w:tcPr>
          <w:p w14:paraId="36447B1A" w14:textId="77777777" w:rsidR="007C70E8" w:rsidRPr="00E479CD" w:rsidRDefault="007C70E8">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 xml:space="preserve">greitis, </w:t>
            </w:r>
            <w:r w:rsidRPr="00E479CD">
              <w:rPr>
                <w:rFonts w:ascii="Arial" w:eastAsia="Times New Roman" w:hAnsi="Arial" w:cs="Arial"/>
                <w:sz w:val="18"/>
                <w:szCs w:val="18"/>
                <w:lang w:val="lt-LT"/>
              </w:rPr>
              <w:br/>
              <w:t>m/s</w:t>
            </w:r>
          </w:p>
        </w:tc>
        <w:tc>
          <w:tcPr>
            <w:tcW w:w="1417" w:type="dxa"/>
            <w:tcBorders>
              <w:top w:val="nil"/>
              <w:left w:val="nil"/>
              <w:bottom w:val="single" w:sz="4" w:space="0" w:color="auto"/>
              <w:right w:val="single" w:sz="4" w:space="0" w:color="auto"/>
            </w:tcBorders>
            <w:shd w:val="clear" w:color="auto" w:fill="auto"/>
            <w:vAlign w:val="center"/>
            <w:hideMark/>
          </w:tcPr>
          <w:p w14:paraId="7C33618B" w14:textId="77777777" w:rsidR="007C70E8" w:rsidRPr="00E479CD" w:rsidRDefault="007C70E8">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temperatūra,</w:t>
            </w:r>
            <w:r w:rsidRPr="00E479CD">
              <w:rPr>
                <w:rFonts w:ascii="Arial" w:eastAsia="Times New Roman" w:hAnsi="Arial" w:cs="Arial"/>
                <w:sz w:val="18"/>
                <w:szCs w:val="18"/>
                <w:lang w:val="lt-LT"/>
              </w:rPr>
              <w:br/>
              <w:t xml:space="preserve"> </w:t>
            </w:r>
            <w:r w:rsidRPr="00E479CD">
              <w:rPr>
                <w:rFonts w:ascii="Arial" w:eastAsia="Times New Roman" w:hAnsi="Arial" w:cs="Arial"/>
                <w:sz w:val="18"/>
                <w:szCs w:val="18"/>
                <w:vertAlign w:val="superscript"/>
                <w:lang w:val="lt-LT"/>
              </w:rPr>
              <w:t>o</w:t>
            </w:r>
            <w:r w:rsidRPr="00E479CD">
              <w:rPr>
                <w:rFonts w:ascii="Arial" w:eastAsia="Times New Roman" w:hAnsi="Arial" w:cs="Arial"/>
                <w:sz w:val="18"/>
                <w:szCs w:val="18"/>
                <w:lang w:val="lt-LT"/>
              </w:rPr>
              <w:t>C</w:t>
            </w:r>
          </w:p>
        </w:tc>
        <w:tc>
          <w:tcPr>
            <w:tcW w:w="1418" w:type="dxa"/>
            <w:tcBorders>
              <w:top w:val="nil"/>
              <w:left w:val="nil"/>
              <w:bottom w:val="single" w:sz="4" w:space="0" w:color="auto"/>
              <w:right w:val="single" w:sz="4" w:space="0" w:color="auto"/>
            </w:tcBorders>
            <w:shd w:val="clear" w:color="auto" w:fill="auto"/>
            <w:vAlign w:val="center"/>
            <w:hideMark/>
          </w:tcPr>
          <w:p w14:paraId="5A320E2D" w14:textId="77777777" w:rsidR="007C70E8" w:rsidRPr="00E479CD" w:rsidRDefault="007C70E8">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tūrio debitas (sausi dūmai),</w:t>
            </w:r>
            <w:r w:rsidRPr="00E479CD">
              <w:rPr>
                <w:rFonts w:ascii="Arial" w:eastAsia="Times New Roman" w:hAnsi="Arial" w:cs="Arial"/>
                <w:sz w:val="18"/>
                <w:szCs w:val="18"/>
                <w:lang w:val="lt-LT"/>
              </w:rPr>
              <w:br/>
              <w:t>nm</w:t>
            </w:r>
            <w:r w:rsidRPr="00E479CD">
              <w:rPr>
                <w:rFonts w:ascii="Arial" w:eastAsia="Times New Roman" w:hAnsi="Arial" w:cs="Arial"/>
                <w:sz w:val="18"/>
                <w:szCs w:val="18"/>
                <w:vertAlign w:val="superscript"/>
                <w:lang w:val="lt-LT"/>
              </w:rPr>
              <w:t>3</w:t>
            </w:r>
            <w:r w:rsidRPr="00E479CD">
              <w:rPr>
                <w:rFonts w:ascii="Arial" w:eastAsia="Times New Roman" w:hAnsi="Arial" w:cs="Arial"/>
                <w:sz w:val="18"/>
                <w:szCs w:val="18"/>
                <w:lang w:val="lt-LT"/>
              </w:rPr>
              <w:t>/s</w:t>
            </w:r>
          </w:p>
        </w:tc>
      </w:tr>
      <w:tr w:rsidR="007C70E8" w:rsidRPr="00555209" w14:paraId="32B4CD50" w14:textId="77777777" w:rsidTr="009E09D1">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12D5288F"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Atliekų deginimo jėgainės kaminas</w:t>
            </w:r>
          </w:p>
        </w:tc>
        <w:tc>
          <w:tcPr>
            <w:tcW w:w="992" w:type="dxa"/>
            <w:tcBorders>
              <w:top w:val="nil"/>
              <w:left w:val="nil"/>
              <w:bottom w:val="single" w:sz="4" w:space="0" w:color="auto"/>
              <w:right w:val="single" w:sz="4" w:space="0" w:color="auto"/>
            </w:tcBorders>
            <w:shd w:val="clear" w:color="auto" w:fill="auto"/>
            <w:noWrap/>
            <w:vAlign w:val="center"/>
            <w:hideMark/>
          </w:tcPr>
          <w:p w14:paraId="1681B292"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001</w:t>
            </w:r>
          </w:p>
        </w:tc>
        <w:tc>
          <w:tcPr>
            <w:tcW w:w="1417" w:type="dxa"/>
            <w:tcBorders>
              <w:top w:val="nil"/>
              <w:left w:val="nil"/>
              <w:bottom w:val="single" w:sz="4" w:space="0" w:color="auto"/>
              <w:right w:val="single" w:sz="4" w:space="0" w:color="auto"/>
            </w:tcBorders>
            <w:shd w:val="clear" w:color="auto" w:fill="auto"/>
            <w:noWrap/>
            <w:vAlign w:val="center"/>
            <w:hideMark/>
          </w:tcPr>
          <w:p w14:paraId="08AC3C7F"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6059612,94</w:t>
            </w:r>
          </w:p>
        </w:tc>
        <w:tc>
          <w:tcPr>
            <w:tcW w:w="1560" w:type="dxa"/>
            <w:tcBorders>
              <w:top w:val="nil"/>
              <w:left w:val="nil"/>
              <w:bottom w:val="single" w:sz="4" w:space="0" w:color="auto"/>
              <w:right w:val="single" w:sz="4" w:space="0" w:color="auto"/>
            </w:tcBorders>
            <w:shd w:val="clear" w:color="auto" w:fill="auto"/>
            <w:noWrap/>
            <w:vAlign w:val="center"/>
            <w:hideMark/>
          </w:tcPr>
          <w:p w14:paraId="5299831E"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574331,65</w:t>
            </w:r>
          </w:p>
        </w:tc>
        <w:tc>
          <w:tcPr>
            <w:tcW w:w="992" w:type="dxa"/>
            <w:tcBorders>
              <w:top w:val="nil"/>
              <w:left w:val="nil"/>
              <w:bottom w:val="single" w:sz="4" w:space="0" w:color="auto"/>
              <w:right w:val="single" w:sz="4" w:space="0" w:color="auto"/>
            </w:tcBorders>
            <w:shd w:val="clear" w:color="auto" w:fill="auto"/>
            <w:noWrap/>
            <w:vAlign w:val="center"/>
            <w:hideMark/>
          </w:tcPr>
          <w:p w14:paraId="6647EB77"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80</w:t>
            </w:r>
          </w:p>
        </w:tc>
        <w:tc>
          <w:tcPr>
            <w:tcW w:w="1276" w:type="dxa"/>
            <w:tcBorders>
              <w:top w:val="nil"/>
              <w:left w:val="nil"/>
              <w:bottom w:val="single" w:sz="4" w:space="0" w:color="auto"/>
              <w:right w:val="single" w:sz="4" w:space="0" w:color="auto"/>
            </w:tcBorders>
            <w:shd w:val="clear" w:color="auto" w:fill="auto"/>
            <w:noWrap/>
            <w:vAlign w:val="center"/>
            <w:hideMark/>
          </w:tcPr>
          <w:p w14:paraId="70211EB3"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2,1</w:t>
            </w:r>
          </w:p>
        </w:tc>
        <w:tc>
          <w:tcPr>
            <w:tcW w:w="1134" w:type="dxa"/>
            <w:tcBorders>
              <w:top w:val="nil"/>
              <w:left w:val="nil"/>
              <w:bottom w:val="single" w:sz="4" w:space="0" w:color="auto"/>
              <w:right w:val="single" w:sz="4" w:space="0" w:color="auto"/>
            </w:tcBorders>
            <w:shd w:val="clear" w:color="auto" w:fill="auto"/>
            <w:noWrap/>
            <w:vAlign w:val="center"/>
            <w:hideMark/>
          </w:tcPr>
          <w:p w14:paraId="41A3BD80"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18,9</w:t>
            </w:r>
          </w:p>
        </w:tc>
        <w:tc>
          <w:tcPr>
            <w:tcW w:w="1417" w:type="dxa"/>
            <w:tcBorders>
              <w:top w:val="nil"/>
              <w:left w:val="nil"/>
              <w:bottom w:val="single" w:sz="4" w:space="0" w:color="auto"/>
              <w:right w:val="single" w:sz="4" w:space="0" w:color="auto"/>
            </w:tcBorders>
            <w:shd w:val="clear" w:color="auto" w:fill="auto"/>
            <w:noWrap/>
            <w:vAlign w:val="center"/>
            <w:hideMark/>
          </w:tcPr>
          <w:p w14:paraId="41A9B6BC"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60</w:t>
            </w:r>
          </w:p>
        </w:tc>
        <w:tc>
          <w:tcPr>
            <w:tcW w:w="1418" w:type="dxa"/>
            <w:tcBorders>
              <w:top w:val="nil"/>
              <w:left w:val="nil"/>
              <w:bottom w:val="single" w:sz="4" w:space="0" w:color="auto"/>
              <w:right w:val="single" w:sz="4" w:space="0" w:color="auto"/>
            </w:tcBorders>
            <w:shd w:val="clear" w:color="auto" w:fill="auto"/>
            <w:noWrap/>
            <w:vAlign w:val="center"/>
            <w:hideMark/>
          </w:tcPr>
          <w:p w14:paraId="26D41EF8"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29,7</w:t>
            </w:r>
          </w:p>
        </w:tc>
      </w:tr>
      <w:tr w:rsidR="007C70E8" w:rsidRPr="00555209" w14:paraId="7FBB1E4C" w14:textId="77777777" w:rsidTr="009E09D1">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5D3538E6"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Biokuro jėgainės kaminas</w:t>
            </w:r>
          </w:p>
        </w:tc>
        <w:tc>
          <w:tcPr>
            <w:tcW w:w="992" w:type="dxa"/>
            <w:tcBorders>
              <w:top w:val="nil"/>
              <w:left w:val="nil"/>
              <w:bottom w:val="single" w:sz="4" w:space="0" w:color="auto"/>
              <w:right w:val="single" w:sz="4" w:space="0" w:color="auto"/>
            </w:tcBorders>
            <w:shd w:val="clear" w:color="auto" w:fill="auto"/>
            <w:noWrap/>
            <w:vAlign w:val="center"/>
            <w:hideMark/>
          </w:tcPr>
          <w:p w14:paraId="5DD4AA4B"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002-1</w:t>
            </w:r>
          </w:p>
        </w:tc>
        <w:tc>
          <w:tcPr>
            <w:tcW w:w="1417" w:type="dxa"/>
            <w:tcBorders>
              <w:top w:val="nil"/>
              <w:left w:val="nil"/>
              <w:bottom w:val="single" w:sz="4" w:space="0" w:color="auto"/>
              <w:right w:val="single" w:sz="4" w:space="0" w:color="auto"/>
            </w:tcBorders>
            <w:shd w:val="clear" w:color="auto" w:fill="auto"/>
            <w:noWrap/>
            <w:vAlign w:val="center"/>
            <w:hideMark/>
          </w:tcPr>
          <w:p w14:paraId="4295D7D0"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6059593,69</w:t>
            </w:r>
          </w:p>
        </w:tc>
        <w:tc>
          <w:tcPr>
            <w:tcW w:w="1560" w:type="dxa"/>
            <w:tcBorders>
              <w:top w:val="nil"/>
              <w:left w:val="nil"/>
              <w:bottom w:val="single" w:sz="4" w:space="0" w:color="auto"/>
              <w:right w:val="single" w:sz="4" w:space="0" w:color="auto"/>
            </w:tcBorders>
            <w:shd w:val="clear" w:color="auto" w:fill="auto"/>
            <w:noWrap/>
            <w:vAlign w:val="center"/>
            <w:hideMark/>
          </w:tcPr>
          <w:p w14:paraId="098514DE"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574331,65</w:t>
            </w:r>
          </w:p>
        </w:tc>
        <w:tc>
          <w:tcPr>
            <w:tcW w:w="992" w:type="dxa"/>
            <w:tcBorders>
              <w:top w:val="nil"/>
              <w:left w:val="nil"/>
              <w:bottom w:val="single" w:sz="4" w:space="0" w:color="auto"/>
              <w:right w:val="single" w:sz="4" w:space="0" w:color="auto"/>
            </w:tcBorders>
            <w:shd w:val="clear" w:color="auto" w:fill="auto"/>
            <w:noWrap/>
            <w:vAlign w:val="center"/>
            <w:hideMark/>
          </w:tcPr>
          <w:p w14:paraId="517E3501"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80</w:t>
            </w:r>
          </w:p>
        </w:tc>
        <w:tc>
          <w:tcPr>
            <w:tcW w:w="1276" w:type="dxa"/>
            <w:tcBorders>
              <w:top w:val="nil"/>
              <w:left w:val="nil"/>
              <w:bottom w:val="single" w:sz="4" w:space="0" w:color="auto"/>
              <w:right w:val="single" w:sz="4" w:space="0" w:color="auto"/>
            </w:tcBorders>
            <w:shd w:val="clear" w:color="auto" w:fill="auto"/>
            <w:noWrap/>
            <w:vAlign w:val="center"/>
            <w:hideMark/>
          </w:tcPr>
          <w:p w14:paraId="71C45595"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2,5</w:t>
            </w:r>
          </w:p>
        </w:tc>
        <w:tc>
          <w:tcPr>
            <w:tcW w:w="1134" w:type="dxa"/>
            <w:tcBorders>
              <w:top w:val="nil"/>
              <w:left w:val="nil"/>
              <w:bottom w:val="single" w:sz="4" w:space="0" w:color="auto"/>
              <w:right w:val="single" w:sz="4" w:space="0" w:color="auto"/>
            </w:tcBorders>
            <w:shd w:val="clear" w:color="auto" w:fill="auto"/>
            <w:noWrap/>
            <w:vAlign w:val="center"/>
            <w:hideMark/>
          </w:tcPr>
          <w:p w14:paraId="14141664"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15,9</w:t>
            </w:r>
          </w:p>
        </w:tc>
        <w:tc>
          <w:tcPr>
            <w:tcW w:w="1417" w:type="dxa"/>
            <w:tcBorders>
              <w:top w:val="nil"/>
              <w:left w:val="nil"/>
              <w:bottom w:val="single" w:sz="4" w:space="0" w:color="auto"/>
              <w:right w:val="single" w:sz="4" w:space="0" w:color="auto"/>
            </w:tcBorders>
            <w:shd w:val="clear" w:color="auto" w:fill="auto"/>
            <w:noWrap/>
            <w:vAlign w:val="center"/>
            <w:hideMark/>
          </w:tcPr>
          <w:p w14:paraId="61ABA51C"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60</w:t>
            </w:r>
          </w:p>
        </w:tc>
        <w:tc>
          <w:tcPr>
            <w:tcW w:w="1418" w:type="dxa"/>
            <w:tcBorders>
              <w:top w:val="nil"/>
              <w:left w:val="nil"/>
              <w:bottom w:val="single" w:sz="4" w:space="0" w:color="auto"/>
              <w:right w:val="single" w:sz="4" w:space="0" w:color="auto"/>
            </w:tcBorders>
            <w:shd w:val="clear" w:color="auto" w:fill="auto"/>
            <w:noWrap/>
            <w:vAlign w:val="center"/>
            <w:hideMark/>
          </w:tcPr>
          <w:p w14:paraId="10EA1883"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44,91</w:t>
            </w:r>
          </w:p>
        </w:tc>
      </w:tr>
      <w:tr w:rsidR="007C70E8" w:rsidRPr="00555209" w14:paraId="37630421" w14:textId="77777777" w:rsidTr="009E09D1">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4886391A"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Biokuro jėgainės kaminas</w:t>
            </w:r>
          </w:p>
        </w:tc>
        <w:tc>
          <w:tcPr>
            <w:tcW w:w="992" w:type="dxa"/>
            <w:tcBorders>
              <w:top w:val="nil"/>
              <w:left w:val="nil"/>
              <w:bottom w:val="single" w:sz="4" w:space="0" w:color="auto"/>
              <w:right w:val="single" w:sz="4" w:space="0" w:color="auto"/>
            </w:tcBorders>
            <w:shd w:val="clear" w:color="auto" w:fill="auto"/>
            <w:noWrap/>
            <w:vAlign w:val="center"/>
            <w:hideMark/>
          </w:tcPr>
          <w:p w14:paraId="60497F13"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002-2</w:t>
            </w:r>
          </w:p>
        </w:tc>
        <w:tc>
          <w:tcPr>
            <w:tcW w:w="1417" w:type="dxa"/>
            <w:tcBorders>
              <w:top w:val="nil"/>
              <w:left w:val="nil"/>
              <w:bottom w:val="single" w:sz="4" w:space="0" w:color="auto"/>
              <w:right w:val="single" w:sz="4" w:space="0" w:color="auto"/>
            </w:tcBorders>
            <w:shd w:val="clear" w:color="auto" w:fill="auto"/>
            <w:noWrap/>
            <w:vAlign w:val="center"/>
            <w:hideMark/>
          </w:tcPr>
          <w:p w14:paraId="7E9CD391"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6059588,19</w:t>
            </w:r>
          </w:p>
        </w:tc>
        <w:tc>
          <w:tcPr>
            <w:tcW w:w="1560" w:type="dxa"/>
            <w:tcBorders>
              <w:top w:val="nil"/>
              <w:left w:val="nil"/>
              <w:bottom w:val="single" w:sz="4" w:space="0" w:color="auto"/>
              <w:right w:val="single" w:sz="4" w:space="0" w:color="auto"/>
            </w:tcBorders>
            <w:shd w:val="clear" w:color="auto" w:fill="auto"/>
            <w:noWrap/>
            <w:vAlign w:val="center"/>
            <w:hideMark/>
          </w:tcPr>
          <w:p w14:paraId="616D4F72"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574331,65</w:t>
            </w:r>
          </w:p>
        </w:tc>
        <w:tc>
          <w:tcPr>
            <w:tcW w:w="992" w:type="dxa"/>
            <w:tcBorders>
              <w:top w:val="nil"/>
              <w:left w:val="nil"/>
              <w:bottom w:val="single" w:sz="4" w:space="0" w:color="auto"/>
              <w:right w:val="single" w:sz="4" w:space="0" w:color="auto"/>
            </w:tcBorders>
            <w:shd w:val="clear" w:color="auto" w:fill="auto"/>
            <w:noWrap/>
            <w:vAlign w:val="center"/>
            <w:hideMark/>
          </w:tcPr>
          <w:p w14:paraId="398DA64D"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80</w:t>
            </w:r>
          </w:p>
        </w:tc>
        <w:tc>
          <w:tcPr>
            <w:tcW w:w="1276" w:type="dxa"/>
            <w:tcBorders>
              <w:top w:val="nil"/>
              <w:left w:val="nil"/>
              <w:bottom w:val="single" w:sz="4" w:space="0" w:color="auto"/>
              <w:right w:val="single" w:sz="4" w:space="0" w:color="auto"/>
            </w:tcBorders>
            <w:shd w:val="clear" w:color="auto" w:fill="auto"/>
            <w:noWrap/>
            <w:vAlign w:val="center"/>
            <w:hideMark/>
          </w:tcPr>
          <w:p w14:paraId="0A31A24E"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2,5</w:t>
            </w:r>
          </w:p>
        </w:tc>
        <w:tc>
          <w:tcPr>
            <w:tcW w:w="1134" w:type="dxa"/>
            <w:tcBorders>
              <w:top w:val="nil"/>
              <w:left w:val="nil"/>
              <w:bottom w:val="single" w:sz="4" w:space="0" w:color="auto"/>
              <w:right w:val="single" w:sz="4" w:space="0" w:color="auto"/>
            </w:tcBorders>
            <w:shd w:val="clear" w:color="auto" w:fill="auto"/>
            <w:noWrap/>
            <w:vAlign w:val="center"/>
            <w:hideMark/>
          </w:tcPr>
          <w:p w14:paraId="2D2C4502"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15,9</w:t>
            </w:r>
          </w:p>
        </w:tc>
        <w:tc>
          <w:tcPr>
            <w:tcW w:w="1417" w:type="dxa"/>
            <w:tcBorders>
              <w:top w:val="nil"/>
              <w:left w:val="nil"/>
              <w:bottom w:val="single" w:sz="4" w:space="0" w:color="auto"/>
              <w:right w:val="single" w:sz="4" w:space="0" w:color="auto"/>
            </w:tcBorders>
            <w:shd w:val="clear" w:color="auto" w:fill="auto"/>
            <w:noWrap/>
            <w:vAlign w:val="center"/>
            <w:hideMark/>
          </w:tcPr>
          <w:p w14:paraId="166019D2"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60</w:t>
            </w:r>
          </w:p>
        </w:tc>
        <w:tc>
          <w:tcPr>
            <w:tcW w:w="1418" w:type="dxa"/>
            <w:tcBorders>
              <w:top w:val="nil"/>
              <w:left w:val="nil"/>
              <w:bottom w:val="single" w:sz="4" w:space="0" w:color="auto"/>
              <w:right w:val="single" w:sz="4" w:space="0" w:color="auto"/>
            </w:tcBorders>
            <w:shd w:val="clear" w:color="auto" w:fill="auto"/>
            <w:noWrap/>
            <w:vAlign w:val="center"/>
            <w:hideMark/>
          </w:tcPr>
          <w:p w14:paraId="7FCB5AB0"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44,91</w:t>
            </w:r>
          </w:p>
        </w:tc>
      </w:tr>
      <w:tr w:rsidR="007C70E8" w:rsidRPr="00555209" w14:paraId="137B3D4E" w14:textId="77777777" w:rsidTr="009E09D1">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CA238EE"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Vandens ruošimo mazgas</w:t>
            </w:r>
          </w:p>
        </w:tc>
        <w:tc>
          <w:tcPr>
            <w:tcW w:w="992" w:type="dxa"/>
            <w:tcBorders>
              <w:top w:val="nil"/>
              <w:left w:val="nil"/>
              <w:bottom w:val="single" w:sz="4" w:space="0" w:color="auto"/>
              <w:right w:val="single" w:sz="4" w:space="0" w:color="auto"/>
            </w:tcBorders>
            <w:shd w:val="clear" w:color="auto" w:fill="auto"/>
            <w:noWrap/>
            <w:vAlign w:val="center"/>
            <w:hideMark/>
          </w:tcPr>
          <w:p w14:paraId="266F0596"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003</w:t>
            </w:r>
          </w:p>
        </w:tc>
        <w:tc>
          <w:tcPr>
            <w:tcW w:w="1417" w:type="dxa"/>
            <w:tcBorders>
              <w:top w:val="nil"/>
              <w:left w:val="nil"/>
              <w:bottom w:val="single" w:sz="4" w:space="0" w:color="auto"/>
              <w:right w:val="single" w:sz="4" w:space="0" w:color="auto"/>
            </w:tcBorders>
            <w:shd w:val="clear" w:color="auto" w:fill="auto"/>
            <w:noWrap/>
            <w:vAlign w:val="center"/>
            <w:hideMark/>
          </w:tcPr>
          <w:p w14:paraId="0C36208A"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6059594,9</w:t>
            </w:r>
          </w:p>
        </w:tc>
        <w:tc>
          <w:tcPr>
            <w:tcW w:w="1560" w:type="dxa"/>
            <w:tcBorders>
              <w:top w:val="nil"/>
              <w:left w:val="nil"/>
              <w:bottom w:val="single" w:sz="4" w:space="0" w:color="auto"/>
              <w:right w:val="single" w:sz="4" w:space="0" w:color="auto"/>
            </w:tcBorders>
            <w:shd w:val="clear" w:color="auto" w:fill="auto"/>
            <w:noWrap/>
            <w:vAlign w:val="center"/>
            <w:hideMark/>
          </w:tcPr>
          <w:p w14:paraId="138B07D5"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574264,9</w:t>
            </w:r>
          </w:p>
        </w:tc>
        <w:tc>
          <w:tcPr>
            <w:tcW w:w="992" w:type="dxa"/>
            <w:tcBorders>
              <w:top w:val="nil"/>
              <w:left w:val="nil"/>
              <w:bottom w:val="single" w:sz="4" w:space="0" w:color="auto"/>
              <w:right w:val="single" w:sz="4" w:space="0" w:color="auto"/>
            </w:tcBorders>
            <w:shd w:val="clear" w:color="auto" w:fill="auto"/>
            <w:noWrap/>
            <w:vAlign w:val="center"/>
            <w:hideMark/>
          </w:tcPr>
          <w:p w14:paraId="57B8249C"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9</w:t>
            </w:r>
          </w:p>
        </w:tc>
        <w:tc>
          <w:tcPr>
            <w:tcW w:w="1276" w:type="dxa"/>
            <w:tcBorders>
              <w:top w:val="nil"/>
              <w:left w:val="nil"/>
              <w:bottom w:val="single" w:sz="4" w:space="0" w:color="auto"/>
              <w:right w:val="single" w:sz="4" w:space="0" w:color="auto"/>
            </w:tcBorders>
            <w:shd w:val="clear" w:color="auto" w:fill="auto"/>
            <w:noWrap/>
            <w:vAlign w:val="center"/>
            <w:hideMark/>
          </w:tcPr>
          <w:p w14:paraId="4E615148"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0,2</w:t>
            </w:r>
          </w:p>
        </w:tc>
        <w:tc>
          <w:tcPr>
            <w:tcW w:w="1134" w:type="dxa"/>
            <w:tcBorders>
              <w:top w:val="nil"/>
              <w:left w:val="nil"/>
              <w:bottom w:val="single" w:sz="4" w:space="0" w:color="auto"/>
              <w:right w:val="single" w:sz="4" w:space="0" w:color="auto"/>
            </w:tcBorders>
            <w:shd w:val="clear" w:color="auto" w:fill="auto"/>
            <w:noWrap/>
            <w:vAlign w:val="center"/>
            <w:hideMark/>
          </w:tcPr>
          <w:p w14:paraId="0678247B"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3,4</w:t>
            </w:r>
          </w:p>
        </w:tc>
        <w:tc>
          <w:tcPr>
            <w:tcW w:w="1417" w:type="dxa"/>
            <w:tcBorders>
              <w:top w:val="nil"/>
              <w:left w:val="nil"/>
              <w:bottom w:val="single" w:sz="4" w:space="0" w:color="auto"/>
              <w:right w:val="single" w:sz="4" w:space="0" w:color="auto"/>
            </w:tcBorders>
            <w:shd w:val="clear" w:color="auto" w:fill="auto"/>
            <w:noWrap/>
            <w:vAlign w:val="center"/>
            <w:hideMark/>
          </w:tcPr>
          <w:p w14:paraId="4A1C36AF"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15</w:t>
            </w:r>
          </w:p>
        </w:tc>
        <w:tc>
          <w:tcPr>
            <w:tcW w:w="1418" w:type="dxa"/>
            <w:tcBorders>
              <w:top w:val="nil"/>
              <w:left w:val="nil"/>
              <w:bottom w:val="single" w:sz="4" w:space="0" w:color="auto"/>
              <w:right w:val="single" w:sz="4" w:space="0" w:color="auto"/>
            </w:tcBorders>
            <w:shd w:val="clear" w:color="auto" w:fill="auto"/>
            <w:noWrap/>
            <w:vAlign w:val="center"/>
            <w:hideMark/>
          </w:tcPr>
          <w:p w14:paraId="376AB3A9"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0,1</w:t>
            </w:r>
          </w:p>
        </w:tc>
      </w:tr>
      <w:tr w:rsidR="007C70E8" w:rsidRPr="00555209" w14:paraId="432A631B" w14:textId="77777777" w:rsidTr="009E09D1">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79EB83D1"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Atliekų deginimo jėgainės kuro bunkeris</w:t>
            </w:r>
          </w:p>
        </w:tc>
        <w:tc>
          <w:tcPr>
            <w:tcW w:w="992" w:type="dxa"/>
            <w:tcBorders>
              <w:top w:val="nil"/>
              <w:left w:val="nil"/>
              <w:bottom w:val="single" w:sz="4" w:space="0" w:color="auto"/>
              <w:right w:val="single" w:sz="4" w:space="0" w:color="auto"/>
            </w:tcBorders>
            <w:shd w:val="clear" w:color="auto" w:fill="auto"/>
            <w:noWrap/>
            <w:vAlign w:val="center"/>
            <w:hideMark/>
          </w:tcPr>
          <w:p w14:paraId="5B2CE8C1"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004</w:t>
            </w:r>
          </w:p>
        </w:tc>
        <w:tc>
          <w:tcPr>
            <w:tcW w:w="1417" w:type="dxa"/>
            <w:tcBorders>
              <w:top w:val="nil"/>
              <w:left w:val="nil"/>
              <w:bottom w:val="single" w:sz="4" w:space="0" w:color="auto"/>
              <w:right w:val="single" w:sz="4" w:space="0" w:color="auto"/>
            </w:tcBorders>
            <w:shd w:val="clear" w:color="auto" w:fill="auto"/>
            <w:noWrap/>
            <w:vAlign w:val="center"/>
            <w:hideMark/>
          </w:tcPr>
          <w:p w14:paraId="64EA0974"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6059618,28</w:t>
            </w:r>
          </w:p>
        </w:tc>
        <w:tc>
          <w:tcPr>
            <w:tcW w:w="1560" w:type="dxa"/>
            <w:tcBorders>
              <w:top w:val="nil"/>
              <w:left w:val="nil"/>
              <w:bottom w:val="single" w:sz="4" w:space="0" w:color="auto"/>
              <w:right w:val="single" w:sz="4" w:space="0" w:color="auto"/>
            </w:tcBorders>
            <w:shd w:val="clear" w:color="auto" w:fill="auto"/>
            <w:noWrap/>
            <w:vAlign w:val="center"/>
            <w:hideMark/>
          </w:tcPr>
          <w:p w14:paraId="0179A313"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574203,67</w:t>
            </w:r>
          </w:p>
        </w:tc>
        <w:tc>
          <w:tcPr>
            <w:tcW w:w="992" w:type="dxa"/>
            <w:tcBorders>
              <w:top w:val="nil"/>
              <w:left w:val="nil"/>
              <w:bottom w:val="single" w:sz="4" w:space="0" w:color="auto"/>
              <w:right w:val="single" w:sz="4" w:space="0" w:color="auto"/>
            </w:tcBorders>
            <w:shd w:val="clear" w:color="auto" w:fill="auto"/>
            <w:noWrap/>
            <w:vAlign w:val="center"/>
            <w:hideMark/>
          </w:tcPr>
          <w:p w14:paraId="3271D403"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37</w:t>
            </w:r>
          </w:p>
        </w:tc>
        <w:tc>
          <w:tcPr>
            <w:tcW w:w="1276" w:type="dxa"/>
            <w:tcBorders>
              <w:top w:val="nil"/>
              <w:left w:val="nil"/>
              <w:bottom w:val="single" w:sz="4" w:space="0" w:color="auto"/>
              <w:right w:val="single" w:sz="4" w:space="0" w:color="auto"/>
            </w:tcBorders>
            <w:shd w:val="clear" w:color="auto" w:fill="auto"/>
            <w:noWrap/>
            <w:vAlign w:val="center"/>
            <w:hideMark/>
          </w:tcPr>
          <w:p w14:paraId="53DF5533"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1,2x1,2</w:t>
            </w:r>
          </w:p>
        </w:tc>
        <w:tc>
          <w:tcPr>
            <w:tcW w:w="1134" w:type="dxa"/>
            <w:tcBorders>
              <w:top w:val="nil"/>
              <w:left w:val="nil"/>
              <w:bottom w:val="single" w:sz="4" w:space="0" w:color="auto"/>
              <w:right w:val="single" w:sz="4" w:space="0" w:color="auto"/>
            </w:tcBorders>
            <w:shd w:val="clear" w:color="auto" w:fill="auto"/>
            <w:noWrap/>
            <w:vAlign w:val="center"/>
            <w:hideMark/>
          </w:tcPr>
          <w:p w14:paraId="39D47043"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1,6</w:t>
            </w:r>
          </w:p>
        </w:tc>
        <w:tc>
          <w:tcPr>
            <w:tcW w:w="1417" w:type="dxa"/>
            <w:tcBorders>
              <w:top w:val="nil"/>
              <w:left w:val="nil"/>
              <w:bottom w:val="single" w:sz="4" w:space="0" w:color="auto"/>
              <w:right w:val="single" w:sz="4" w:space="0" w:color="auto"/>
            </w:tcBorders>
            <w:shd w:val="clear" w:color="auto" w:fill="auto"/>
            <w:noWrap/>
            <w:vAlign w:val="center"/>
            <w:hideMark/>
          </w:tcPr>
          <w:p w14:paraId="25E39DB2"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aplinkos</w:t>
            </w:r>
          </w:p>
        </w:tc>
        <w:tc>
          <w:tcPr>
            <w:tcW w:w="1418" w:type="dxa"/>
            <w:tcBorders>
              <w:top w:val="nil"/>
              <w:left w:val="nil"/>
              <w:bottom w:val="single" w:sz="4" w:space="0" w:color="auto"/>
              <w:right w:val="single" w:sz="4" w:space="0" w:color="auto"/>
            </w:tcBorders>
            <w:shd w:val="clear" w:color="auto" w:fill="auto"/>
            <w:noWrap/>
            <w:vAlign w:val="center"/>
            <w:hideMark/>
          </w:tcPr>
          <w:p w14:paraId="282589F6"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2,261</w:t>
            </w:r>
          </w:p>
        </w:tc>
      </w:tr>
      <w:tr w:rsidR="007C70E8" w:rsidRPr="00555209" w14:paraId="766ABDAA" w14:textId="77777777" w:rsidTr="009E09D1">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4C28DA40"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Atliekų deginimo jėgainės kuro bunkeris</w:t>
            </w:r>
          </w:p>
        </w:tc>
        <w:tc>
          <w:tcPr>
            <w:tcW w:w="992" w:type="dxa"/>
            <w:tcBorders>
              <w:top w:val="nil"/>
              <w:left w:val="nil"/>
              <w:bottom w:val="single" w:sz="4" w:space="0" w:color="auto"/>
              <w:right w:val="single" w:sz="4" w:space="0" w:color="auto"/>
            </w:tcBorders>
            <w:shd w:val="clear" w:color="auto" w:fill="auto"/>
            <w:noWrap/>
            <w:vAlign w:val="center"/>
            <w:hideMark/>
          </w:tcPr>
          <w:p w14:paraId="5649A21D"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005</w:t>
            </w:r>
          </w:p>
        </w:tc>
        <w:tc>
          <w:tcPr>
            <w:tcW w:w="1417" w:type="dxa"/>
            <w:tcBorders>
              <w:top w:val="nil"/>
              <w:left w:val="nil"/>
              <w:bottom w:val="single" w:sz="4" w:space="0" w:color="auto"/>
              <w:right w:val="single" w:sz="4" w:space="0" w:color="auto"/>
            </w:tcBorders>
            <w:shd w:val="clear" w:color="auto" w:fill="auto"/>
            <w:noWrap/>
            <w:vAlign w:val="center"/>
            <w:hideMark/>
          </w:tcPr>
          <w:p w14:paraId="61DD1CB5"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6059616,44</w:t>
            </w:r>
          </w:p>
        </w:tc>
        <w:tc>
          <w:tcPr>
            <w:tcW w:w="1560" w:type="dxa"/>
            <w:tcBorders>
              <w:top w:val="nil"/>
              <w:left w:val="nil"/>
              <w:bottom w:val="single" w:sz="4" w:space="0" w:color="auto"/>
              <w:right w:val="single" w:sz="4" w:space="0" w:color="auto"/>
            </w:tcBorders>
            <w:shd w:val="clear" w:color="auto" w:fill="auto"/>
            <w:noWrap/>
            <w:vAlign w:val="center"/>
            <w:hideMark/>
          </w:tcPr>
          <w:p w14:paraId="7AA3345A"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574203,67</w:t>
            </w:r>
          </w:p>
        </w:tc>
        <w:tc>
          <w:tcPr>
            <w:tcW w:w="992" w:type="dxa"/>
            <w:tcBorders>
              <w:top w:val="nil"/>
              <w:left w:val="nil"/>
              <w:bottom w:val="single" w:sz="4" w:space="0" w:color="auto"/>
              <w:right w:val="single" w:sz="4" w:space="0" w:color="auto"/>
            </w:tcBorders>
            <w:shd w:val="clear" w:color="auto" w:fill="auto"/>
            <w:noWrap/>
            <w:vAlign w:val="center"/>
            <w:hideMark/>
          </w:tcPr>
          <w:p w14:paraId="621C5069"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37</w:t>
            </w:r>
          </w:p>
        </w:tc>
        <w:tc>
          <w:tcPr>
            <w:tcW w:w="1276" w:type="dxa"/>
            <w:tcBorders>
              <w:top w:val="nil"/>
              <w:left w:val="nil"/>
              <w:bottom w:val="single" w:sz="4" w:space="0" w:color="auto"/>
              <w:right w:val="single" w:sz="4" w:space="0" w:color="auto"/>
            </w:tcBorders>
            <w:shd w:val="clear" w:color="auto" w:fill="auto"/>
            <w:noWrap/>
            <w:vAlign w:val="center"/>
            <w:hideMark/>
          </w:tcPr>
          <w:p w14:paraId="7345C5C0"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1,2x1,2</w:t>
            </w:r>
          </w:p>
        </w:tc>
        <w:tc>
          <w:tcPr>
            <w:tcW w:w="1134" w:type="dxa"/>
            <w:tcBorders>
              <w:top w:val="nil"/>
              <w:left w:val="nil"/>
              <w:bottom w:val="single" w:sz="4" w:space="0" w:color="auto"/>
              <w:right w:val="single" w:sz="4" w:space="0" w:color="auto"/>
            </w:tcBorders>
            <w:shd w:val="clear" w:color="auto" w:fill="auto"/>
            <w:noWrap/>
            <w:vAlign w:val="center"/>
            <w:hideMark/>
          </w:tcPr>
          <w:p w14:paraId="56C04F62"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1,6</w:t>
            </w:r>
          </w:p>
        </w:tc>
        <w:tc>
          <w:tcPr>
            <w:tcW w:w="1417" w:type="dxa"/>
            <w:tcBorders>
              <w:top w:val="nil"/>
              <w:left w:val="nil"/>
              <w:bottom w:val="single" w:sz="4" w:space="0" w:color="auto"/>
              <w:right w:val="single" w:sz="4" w:space="0" w:color="auto"/>
            </w:tcBorders>
            <w:shd w:val="clear" w:color="auto" w:fill="auto"/>
            <w:noWrap/>
            <w:vAlign w:val="center"/>
            <w:hideMark/>
          </w:tcPr>
          <w:p w14:paraId="2AB24D87"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aplinkos</w:t>
            </w:r>
          </w:p>
        </w:tc>
        <w:tc>
          <w:tcPr>
            <w:tcW w:w="1418" w:type="dxa"/>
            <w:tcBorders>
              <w:top w:val="nil"/>
              <w:left w:val="nil"/>
              <w:bottom w:val="single" w:sz="4" w:space="0" w:color="auto"/>
              <w:right w:val="single" w:sz="4" w:space="0" w:color="auto"/>
            </w:tcBorders>
            <w:shd w:val="clear" w:color="auto" w:fill="auto"/>
            <w:noWrap/>
            <w:vAlign w:val="center"/>
            <w:hideMark/>
          </w:tcPr>
          <w:p w14:paraId="1554EF3D"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2,261</w:t>
            </w:r>
          </w:p>
        </w:tc>
      </w:tr>
      <w:tr w:rsidR="007C70E8" w:rsidRPr="00555209" w14:paraId="35FC65C7" w14:textId="77777777" w:rsidTr="009E09D1">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77FB2009"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Elektros generatorius</w:t>
            </w:r>
          </w:p>
        </w:tc>
        <w:tc>
          <w:tcPr>
            <w:tcW w:w="992" w:type="dxa"/>
            <w:tcBorders>
              <w:top w:val="nil"/>
              <w:left w:val="nil"/>
              <w:bottom w:val="single" w:sz="4" w:space="0" w:color="auto"/>
              <w:right w:val="single" w:sz="4" w:space="0" w:color="auto"/>
            </w:tcBorders>
            <w:shd w:val="clear" w:color="auto" w:fill="auto"/>
            <w:noWrap/>
            <w:vAlign w:val="center"/>
            <w:hideMark/>
          </w:tcPr>
          <w:p w14:paraId="7808EE14"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006</w:t>
            </w:r>
          </w:p>
        </w:tc>
        <w:tc>
          <w:tcPr>
            <w:tcW w:w="1417" w:type="dxa"/>
            <w:tcBorders>
              <w:top w:val="nil"/>
              <w:left w:val="nil"/>
              <w:bottom w:val="single" w:sz="4" w:space="0" w:color="auto"/>
              <w:right w:val="single" w:sz="4" w:space="0" w:color="auto"/>
            </w:tcBorders>
            <w:shd w:val="clear" w:color="auto" w:fill="auto"/>
            <w:noWrap/>
            <w:vAlign w:val="center"/>
            <w:hideMark/>
          </w:tcPr>
          <w:p w14:paraId="09A27C5D"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6059633,94</w:t>
            </w:r>
          </w:p>
        </w:tc>
        <w:tc>
          <w:tcPr>
            <w:tcW w:w="1560" w:type="dxa"/>
            <w:tcBorders>
              <w:top w:val="nil"/>
              <w:left w:val="nil"/>
              <w:bottom w:val="single" w:sz="4" w:space="0" w:color="auto"/>
              <w:right w:val="single" w:sz="4" w:space="0" w:color="auto"/>
            </w:tcBorders>
            <w:shd w:val="clear" w:color="auto" w:fill="auto"/>
            <w:noWrap/>
            <w:vAlign w:val="center"/>
            <w:hideMark/>
          </w:tcPr>
          <w:p w14:paraId="3989C271"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574258,45</w:t>
            </w:r>
          </w:p>
        </w:tc>
        <w:tc>
          <w:tcPr>
            <w:tcW w:w="992" w:type="dxa"/>
            <w:tcBorders>
              <w:top w:val="nil"/>
              <w:left w:val="nil"/>
              <w:bottom w:val="single" w:sz="4" w:space="0" w:color="auto"/>
              <w:right w:val="single" w:sz="4" w:space="0" w:color="auto"/>
            </w:tcBorders>
            <w:shd w:val="clear" w:color="auto" w:fill="auto"/>
            <w:noWrap/>
            <w:vAlign w:val="center"/>
            <w:hideMark/>
          </w:tcPr>
          <w:p w14:paraId="74F54DE7"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4,55</w:t>
            </w:r>
          </w:p>
        </w:tc>
        <w:tc>
          <w:tcPr>
            <w:tcW w:w="1276" w:type="dxa"/>
            <w:tcBorders>
              <w:top w:val="nil"/>
              <w:left w:val="nil"/>
              <w:bottom w:val="single" w:sz="4" w:space="0" w:color="auto"/>
              <w:right w:val="single" w:sz="4" w:space="0" w:color="auto"/>
            </w:tcBorders>
            <w:shd w:val="clear" w:color="auto" w:fill="auto"/>
            <w:noWrap/>
            <w:vAlign w:val="center"/>
            <w:hideMark/>
          </w:tcPr>
          <w:p w14:paraId="01BA837E"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0,4</w:t>
            </w:r>
          </w:p>
        </w:tc>
        <w:tc>
          <w:tcPr>
            <w:tcW w:w="1134" w:type="dxa"/>
            <w:tcBorders>
              <w:top w:val="nil"/>
              <w:left w:val="nil"/>
              <w:bottom w:val="single" w:sz="4" w:space="0" w:color="auto"/>
              <w:right w:val="single" w:sz="4" w:space="0" w:color="auto"/>
            </w:tcBorders>
            <w:shd w:val="clear" w:color="auto" w:fill="auto"/>
            <w:noWrap/>
            <w:vAlign w:val="center"/>
            <w:hideMark/>
          </w:tcPr>
          <w:p w14:paraId="6B5333E4"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49,5</w:t>
            </w:r>
          </w:p>
        </w:tc>
        <w:tc>
          <w:tcPr>
            <w:tcW w:w="1417" w:type="dxa"/>
            <w:tcBorders>
              <w:top w:val="nil"/>
              <w:left w:val="nil"/>
              <w:bottom w:val="single" w:sz="4" w:space="0" w:color="auto"/>
              <w:right w:val="single" w:sz="4" w:space="0" w:color="auto"/>
            </w:tcBorders>
            <w:shd w:val="clear" w:color="auto" w:fill="auto"/>
            <w:noWrap/>
            <w:vAlign w:val="center"/>
            <w:hideMark/>
          </w:tcPr>
          <w:p w14:paraId="71FA97BB"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484</w:t>
            </w:r>
          </w:p>
        </w:tc>
        <w:tc>
          <w:tcPr>
            <w:tcW w:w="1418" w:type="dxa"/>
            <w:tcBorders>
              <w:top w:val="nil"/>
              <w:left w:val="nil"/>
              <w:bottom w:val="single" w:sz="4" w:space="0" w:color="auto"/>
              <w:right w:val="single" w:sz="4" w:space="0" w:color="auto"/>
            </w:tcBorders>
            <w:shd w:val="clear" w:color="auto" w:fill="auto"/>
            <w:noWrap/>
            <w:vAlign w:val="center"/>
            <w:hideMark/>
          </w:tcPr>
          <w:p w14:paraId="359BD30D"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2,24</w:t>
            </w:r>
          </w:p>
        </w:tc>
      </w:tr>
      <w:tr w:rsidR="007C70E8" w:rsidRPr="00555209" w14:paraId="037867EC" w14:textId="77777777" w:rsidTr="009E09D1">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2ED944C8"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Lakiųjų pelenų bunkeriai</w:t>
            </w:r>
          </w:p>
        </w:tc>
        <w:tc>
          <w:tcPr>
            <w:tcW w:w="992" w:type="dxa"/>
            <w:tcBorders>
              <w:top w:val="nil"/>
              <w:left w:val="nil"/>
              <w:bottom w:val="single" w:sz="4" w:space="0" w:color="auto"/>
              <w:right w:val="single" w:sz="4" w:space="0" w:color="auto"/>
            </w:tcBorders>
            <w:shd w:val="clear" w:color="auto" w:fill="auto"/>
            <w:noWrap/>
            <w:vAlign w:val="center"/>
            <w:hideMark/>
          </w:tcPr>
          <w:p w14:paraId="60307D0D"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007</w:t>
            </w:r>
          </w:p>
        </w:tc>
        <w:tc>
          <w:tcPr>
            <w:tcW w:w="1417" w:type="dxa"/>
            <w:tcBorders>
              <w:top w:val="nil"/>
              <w:left w:val="nil"/>
              <w:bottom w:val="single" w:sz="4" w:space="0" w:color="auto"/>
              <w:right w:val="single" w:sz="4" w:space="0" w:color="auto"/>
            </w:tcBorders>
            <w:shd w:val="clear" w:color="auto" w:fill="auto"/>
            <w:noWrap/>
            <w:vAlign w:val="center"/>
            <w:hideMark/>
          </w:tcPr>
          <w:p w14:paraId="3F3A581B"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6059644,64</w:t>
            </w:r>
          </w:p>
        </w:tc>
        <w:tc>
          <w:tcPr>
            <w:tcW w:w="1560" w:type="dxa"/>
            <w:tcBorders>
              <w:top w:val="nil"/>
              <w:left w:val="nil"/>
              <w:bottom w:val="single" w:sz="4" w:space="0" w:color="auto"/>
              <w:right w:val="single" w:sz="4" w:space="0" w:color="auto"/>
            </w:tcBorders>
            <w:shd w:val="clear" w:color="auto" w:fill="auto"/>
            <w:noWrap/>
            <w:vAlign w:val="center"/>
            <w:hideMark/>
          </w:tcPr>
          <w:p w14:paraId="3C52CB5E"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574303,65</w:t>
            </w:r>
          </w:p>
        </w:tc>
        <w:tc>
          <w:tcPr>
            <w:tcW w:w="992" w:type="dxa"/>
            <w:tcBorders>
              <w:top w:val="nil"/>
              <w:left w:val="nil"/>
              <w:bottom w:val="single" w:sz="4" w:space="0" w:color="auto"/>
              <w:right w:val="single" w:sz="4" w:space="0" w:color="auto"/>
            </w:tcBorders>
            <w:shd w:val="clear" w:color="auto" w:fill="auto"/>
            <w:noWrap/>
            <w:vAlign w:val="center"/>
            <w:hideMark/>
          </w:tcPr>
          <w:p w14:paraId="4F509A88"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30,4</w:t>
            </w:r>
          </w:p>
        </w:tc>
        <w:tc>
          <w:tcPr>
            <w:tcW w:w="1276" w:type="dxa"/>
            <w:tcBorders>
              <w:top w:val="nil"/>
              <w:left w:val="nil"/>
              <w:bottom w:val="single" w:sz="4" w:space="0" w:color="auto"/>
              <w:right w:val="single" w:sz="4" w:space="0" w:color="auto"/>
            </w:tcBorders>
            <w:shd w:val="clear" w:color="auto" w:fill="auto"/>
            <w:noWrap/>
            <w:vAlign w:val="center"/>
            <w:hideMark/>
          </w:tcPr>
          <w:p w14:paraId="624534E3"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0,2</w:t>
            </w:r>
          </w:p>
        </w:tc>
        <w:tc>
          <w:tcPr>
            <w:tcW w:w="1134" w:type="dxa"/>
            <w:tcBorders>
              <w:top w:val="nil"/>
              <w:left w:val="nil"/>
              <w:bottom w:val="single" w:sz="4" w:space="0" w:color="auto"/>
              <w:right w:val="single" w:sz="4" w:space="0" w:color="auto"/>
            </w:tcBorders>
            <w:shd w:val="clear" w:color="auto" w:fill="auto"/>
            <w:noWrap/>
            <w:vAlign w:val="center"/>
            <w:hideMark/>
          </w:tcPr>
          <w:p w14:paraId="140ACE5F"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5,0</w:t>
            </w:r>
          </w:p>
        </w:tc>
        <w:tc>
          <w:tcPr>
            <w:tcW w:w="1417" w:type="dxa"/>
            <w:tcBorders>
              <w:top w:val="nil"/>
              <w:left w:val="nil"/>
              <w:bottom w:val="single" w:sz="4" w:space="0" w:color="auto"/>
              <w:right w:val="single" w:sz="4" w:space="0" w:color="auto"/>
            </w:tcBorders>
            <w:shd w:val="clear" w:color="auto" w:fill="auto"/>
            <w:noWrap/>
            <w:vAlign w:val="center"/>
            <w:hideMark/>
          </w:tcPr>
          <w:p w14:paraId="7D9BC72F"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15</w:t>
            </w:r>
          </w:p>
        </w:tc>
        <w:tc>
          <w:tcPr>
            <w:tcW w:w="1418" w:type="dxa"/>
            <w:tcBorders>
              <w:top w:val="nil"/>
              <w:left w:val="nil"/>
              <w:bottom w:val="single" w:sz="4" w:space="0" w:color="auto"/>
              <w:right w:val="single" w:sz="4" w:space="0" w:color="auto"/>
            </w:tcBorders>
            <w:shd w:val="clear" w:color="auto" w:fill="auto"/>
            <w:noWrap/>
            <w:vAlign w:val="center"/>
            <w:hideMark/>
          </w:tcPr>
          <w:p w14:paraId="5C354A83"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0,15</w:t>
            </w:r>
          </w:p>
        </w:tc>
      </w:tr>
      <w:tr w:rsidR="007C70E8" w:rsidRPr="00555209" w14:paraId="18620405" w14:textId="77777777" w:rsidTr="009E09D1">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D378487"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Lakiųjų pelenų bunkeriai</w:t>
            </w:r>
          </w:p>
        </w:tc>
        <w:tc>
          <w:tcPr>
            <w:tcW w:w="992" w:type="dxa"/>
            <w:tcBorders>
              <w:top w:val="nil"/>
              <w:left w:val="nil"/>
              <w:bottom w:val="single" w:sz="4" w:space="0" w:color="auto"/>
              <w:right w:val="single" w:sz="4" w:space="0" w:color="auto"/>
            </w:tcBorders>
            <w:shd w:val="clear" w:color="auto" w:fill="auto"/>
            <w:noWrap/>
            <w:vAlign w:val="center"/>
            <w:hideMark/>
          </w:tcPr>
          <w:p w14:paraId="15E406F0"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008</w:t>
            </w:r>
          </w:p>
        </w:tc>
        <w:tc>
          <w:tcPr>
            <w:tcW w:w="1417" w:type="dxa"/>
            <w:tcBorders>
              <w:top w:val="nil"/>
              <w:left w:val="nil"/>
              <w:bottom w:val="single" w:sz="4" w:space="0" w:color="auto"/>
              <w:right w:val="single" w:sz="4" w:space="0" w:color="auto"/>
            </w:tcBorders>
            <w:shd w:val="clear" w:color="auto" w:fill="auto"/>
            <w:noWrap/>
            <w:vAlign w:val="center"/>
            <w:hideMark/>
          </w:tcPr>
          <w:p w14:paraId="67EADB22"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6059644,64</w:t>
            </w:r>
          </w:p>
        </w:tc>
        <w:tc>
          <w:tcPr>
            <w:tcW w:w="1560" w:type="dxa"/>
            <w:tcBorders>
              <w:top w:val="nil"/>
              <w:left w:val="nil"/>
              <w:bottom w:val="single" w:sz="4" w:space="0" w:color="auto"/>
              <w:right w:val="single" w:sz="4" w:space="0" w:color="auto"/>
            </w:tcBorders>
            <w:shd w:val="clear" w:color="auto" w:fill="auto"/>
            <w:noWrap/>
            <w:vAlign w:val="center"/>
            <w:hideMark/>
          </w:tcPr>
          <w:p w14:paraId="37E59F2A"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574308,55</w:t>
            </w:r>
          </w:p>
        </w:tc>
        <w:tc>
          <w:tcPr>
            <w:tcW w:w="992" w:type="dxa"/>
            <w:tcBorders>
              <w:top w:val="nil"/>
              <w:left w:val="nil"/>
              <w:bottom w:val="single" w:sz="4" w:space="0" w:color="auto"/>
              <w:right w:val="single" w:sz="4" w:space="0" w:color="auto"/>
            </w:tcBorders>
            <w:shd w:val="clear" w:color="auto" w:fill="auto"/>
            <w:noWrap/>
            <w:vAlign w:val="center"/>
            <w:hideMark/>
          </w:tcPr>
          <w:p w14:paraId="7F17D2BD"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30,4</w:t>
            </w:r>
          </w:p>
        </w:tc>
        <w:tc>
          <w:tcPr>
            <w:tcW w:w="1276" w:type="dxa"/>
            <w:tcBorders>
              <w:top w:val="nil"/>
              <w:left w:val="nil"/>
              <w:bottom w:val="single" w:sz="4" w:space="0" w:color="auto"/>
              <w:right w:val="single" w:sz="4" w:space="0" w:color="auto"/>
            </w:tcBorders>
            <w:shd w:val="clear" w:color="auto" w:fill="auto"/>
            <w:noWrap/>
            <w:vAlign w:val="center"/>
            <w:hideMark/>
          </w:tcPr>
          <w:p w14:paraId="4FFC9D9C"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0,2</w:t>
            </w:r>
          </w:p>
        </w:tc>
        <w:tc>
          <w:tcPr>
            <w:tcW w:w="1134" w:type="dxa"/>
            <w:tcBorders>
              <w:top w:val="nil"/>
              <w:left w:val="nil"/>
              <w:bottom w:val="single" w:sz="4" w:space="0" w:color="auto"/>
              <w:right w:val="single" w:sz="4" w:space="0" w:color="auto"/>
            </w:tcBorders>
            <w:shd w:val="clear" w:color="auto" w:fill="auto"/>
            <w:noWrap/>
            <w:vAlign w:val="center"/>
            <w:hideMark/>
          </w:tcPr>
          <w:p w14:paraId="29375ABE"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5,0</w:t>
            </w:r>
          </w:p>
        </w:tc>
        <w:tc>
          <w:tcPr>
            <w:tcW w:w="1417" w:type="dxa"/>
            <w:tcBorders>
              <w:top w:val="nil"/>
              <w:left w:val="nil"/>
              <w:bottom w:val="single" w:sz="4" w:space="0" w:color="auto"/>
              <w:right w:val="single" w:sz="4" w:space="0" w:color="auto"/>
            </w:tcBorders>
            <w:shd w:val="clear" w:color="auto" w:fill="auto"/>
            <w:noWrap/>
            <w:vAlign w:val="center"/>
            <w:hideMark/>
          </w:tcPr>
          <w:p w14:paraId="4BA0E22C"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15</w:t>
            </w:r>
          </w:p>
        </w:tc>
        <w:tc>
          <w:tcPr>
            <w:tcW w:w="1418" w:type="dxa"/>
            <w:tcBorders>
              <w:top w:val="nil"/>
              <w:left w:val="nil"/>
              <w:bottom w:val="single" w:sz="4" w:space="0" w:color="auto"/>
              <w:right w:val="single" w:sz="4" w:space="0" w:color="auto"/>
            </w:tcBorders>
            <w:shd w:val="clear" w:color="auto" w:fill="auto"/>
            <w:noWrap/>
            <w:vAlign w:val="center"/>
            <w:hideMark/>
          </w:tcPr>
          <w:p w14:paraId="76117FD5"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0,15</w:t>
            </w:r>
          </w:p>
        </w:tc>
      </w:tr>
      <w:tr w:rsidR="007C70E8" w:rsidRPr="00555209" w14:paraId="3583D1BB" w14:textId="77777777" w:rsidTr="009E09D1">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0340EE31"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Aktyvuotos anglies bunkeris</w:t>
            </w:r>
          </w:p>
        </w:tc>
        <w:tc>
          <w:tcPr>
            <w:tcW w:w="992" w:type="dxa"/>
            <w:tcBorders>
              <w:top w:val="nil"/>
              <w:left w:val="nil"/>
              <w:bottom w:val="single" w:sz="4" w:space="0" w:color="auto"/>
              <w:right w:val="single" w:sz="4" w:space="0" w:color="auto"/>
            </w:tcBorders>
            <w:shd w:val="clear" w:color="auto" w:fill="auto"/>
            <w:noWrap/>
            <w:vAlign w:val="center"/>
            <w:hideMark/>
          </w:tcPr>
          <w:p w14:paraId="6CFE6E04"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009</w:t>
            </w:r>
          </w:p>
        </w:tc>
        <w:tc>
          <w:tcPr>
            <w:tcW w:w="1417" w:type="dxa"/>
            <w:tcBorders>
              <w:top w:val="nil"/>
              <w:left w:val="nil"/>
              <w:bottom w:val="single" w:sz="4" w:space="0" w:color="auto"/>
              <w:right w:val="single" w:sz="4" w:space="0" w:color="auto"/>
            </w:tcBorders>
            <w:shd w:val="clear" w:color="auto" w:fill="auto"/>
            <w:noWrap/>
            <w:vAlign w:val="center"/>
            <w:hideMark/>
          </w:tcPr>
          <w:p w14:paraId="77CF93B3"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6059638,59</w:t>
            </w:r>
          </w:p>
        </w:tc>
        <w:tc>
          <w:tcPr>
            <w:tcW w:w="1560" w:type="dxa"/>
            <w:tcBorders>
              <w:top w:val="nil"/>
              <w:left w:val="nil"/>
              <w:bottom w:val="single" w:sz="4" w:space="0" w:color="auto"/>
              <w:right w:val="single" w:sz="4" w:space="0" w:color="auto"/>
            </w:tcBorders>
            <w:shd w:val="clear" w:color="auto" w:fill="auto"/>
            <w:noWrap/>
            <w:vAlign w:val="center"/>
            <w:hideMark/>
          </w:tcPr>
          <w:p w14:paraId="716241B8"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574304,05</w:t>
            </w:r>
          </w:p>
        </w:tc>
        <w:tc>
          <w:tcPr>
            <w:tcW w:w="992" w:type="dxa"/>
            <w:tcBorders>
              <w:top w:val="nil"/>
              <w:left w:val="nil"/>
              <w:bottom w:val="single" w:sz="4" w:space="0" w:color="auto"/>
              <w:right w:val="single" w:sz="4" w:space="0" w:color="auto"/>
            </w:tcBorders>
            <w:shd w:val="clear" w:color="auto" w:fill="auto"/>
            <w:noWrap/>
            <w:vAlign w:val="center"/>
            <w:hideMark/>
          </w:tcPr>
          <w:p w14:paraId="61802E3F"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12,5</w:t>
            </w:r>
          </w:p>
        </w:tc>
        <w:tc>
          <w:tcPr>
            <w:tcW w:w="1276" w:type="dxa"/>
            <w:tcBorders>
              <w:top w:val="nil"/>
              <w:left w:val="nil"/>
              <w:bottom w:val="single" w:sz="4" w:space="0" w:color="auto"/>
              <w:right w:val="single" w:sz="4" w:space="0" w:color="auto"/>
            </w:tcBorders>
            <w:shd w:val="clear" w:color="auto" w:fill="auto"/>
            <w:noWrap/>
            <w:vAlign w:val="center"/>
            <w:hideMark/>
          </w:tcPr>
          <w:p w14:paraId="0D7B1137"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0,2</w:t>
            </w:r>
          </w:p>
        </w:tc>
        <w:tc>
          <w:tcPr>
            <w:tcW w:w="1134" w:type="dxa"/>
            <w:tcBorders>
              <w:top w:val="nil"/>
              <w:left w:val="nil"/>
              <w:bottom w:val="single" w:sz="4" w:space="0" w:color="auto"/>
              <w:right w:val="single" w:sz="4" w:space="0" w:color="auto"/>
            </w:tcBorders>
            <w:shd w:val="clear" w:color="auto" w:fill="auto"/>
            <w:noWrap/>
            <w:vAlign w:val="center"/>
            <w:hideMark/>
          </w:tcPr>
          <w:p w14:paraId="455014CA"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5,0</w:t>
            </w:r>
          </w:p>
        </w:tc>
        <w:tc>
          <w:tcPr>
            <w:tcW w:w="1417" w:type="dxa"/>
            <w:tcBorders>
              <w:top w:val="nil"/>
              <w:left w:val="nil"/>
              <w:bottom w:val="single" w:sz="4" w:space="0" w:color="auto"/>
              <w:right w:val="single" w:sz="4" w:space="0" w:color="auto"/>
            </w:tcBorders>
            <w:shd w:val="clear" w:color="auto" w:fill="auto"/>
            <w:noWrap/>
            <w:vAlign w:val="center"/>
            <w:hideMark/>
          </w:tcPr>
          <w:p w14:paraId="2C3A70DC"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15</w:t>
            </w:r>
          </w:p>
        </w:tc>
        <w:tc>
          <w:tcPr>
            <w:tcW w:w="1418" w:type="dxa"/>
            <w:tcBorders>
              <w:top w:val="nil"/>
              <w:left w:val="nil"/>
              <w:bottom w:val="single" w:sz="4" w:space="0" w:color="auto"/>
              <w:right w:val="single" w:sz="4" w:space="0" w:color="auto"/>
            </w:tcBorders>
            <w:shd w:val="clear" w:color="auto" w:fill="auto"/>
            <w:noWrap/>
            <w:vAlign w:val="center"/>
            <w:hideMark/>
          </w:tcPr>
          <w:p w14:paraId="59087BD7"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0,15</w:t>
            </w:r>
          </w:p>
        </w:tc>
      </w:tr>
      <w:tr w:rsidR="007C70E8" w:rsidRPr="00555209" w14:paraId="3A71059F" w14:textId="77777777" w:rsidTr="009E09D1">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1D11B89F"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Gesintų kalkių bunkeris</w:t>
            </w:r>
          </w:p>
        </w:tc>
        <w:tc>
          <w:tcPr>
            <w:tcW w:w="992" w:type="dxa"/>
            <w:tcBorders>
              <w:top w:val="nil"/>
              <w:left w:val="nil"/>
              <w:bottom w:val="single" w:sz="4" w:space="0" w:color="auto"/>
              <w:right w:val="single" w:sz="4" w:space="0" w:color="auto"/>
            </w:tcBorders>
            <w:shd w:val="clear" w:color="auto" w:fill="auto"/>
            <w:noWrap/>
            <w:vAlign w:val="center"/>
            <w:hideMark/>
          </w:tcPr>
          <w:p w14:paraId="4BE45C64"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010</w:t>
            </w:r>
          </w:p>
        </w:tc>
        <w:tc>
          <w:tcPr>
            <w:tcW w:w="1417" w:type="dxa"/>
            <w:tcBorders>
              <w:top w:val="nil"/>
              <w:left w:val="nil"/>
              <w:bottom w:val="single" w:sz="4" w:space="0" w:color="auto"/>
              <w:right w:val="single" w:sz="4" w:space="0" w:color="auto"/>
            </w:tcBorders>
            <w:shd w:val="clear" w:color="auto" w:fill="auto"/>
            <w:noWrap/>
            <w:vAlign w:val="center"/>
            <w:hideMark/>
          </w:tcPr>
          <w:p w14:paraId="12B93DC0"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6062087,94</w:t>
            </w:r>
          </w:p>
        </w:tc>
        <w:tc>
          <w:tcPr>
            <w:tcW w:w="1560" w:type="dxa"/>
            <w:tcBorders>
              <w:top w:val="nil"/>
              <w:left w:val="nil"/>
              <w:bottom w:val="single" w:sz="4" w:space="0" w:color="auto"/>
              <w:right w:val="single" w:sz="4" w:space="0" w:color="auto"/>
            </w:tcBorders>
            <w:shd w:val="clear" w:color="auto" w:fill="auto"/>
            <w:noWrap/>
            <w:vAlign w:val="center"/>
            <w:hideMark/>
          </w:tcPr>
          <w:p w14:paraId="6782A4EC"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574293,25</w:t>
            </w:r>
          </w:p>
        </w:tc>
        <w:tc>
          <w:tcPr>
            <w:tcW w:w="992" w:type="dxa"/>
            <w:tcBorders>
              <w:top w:val="nil"/>
              <w:left w:val="nil"/>
              <w:bottom w:val="single" w:sz="4" w:space="0" w:color="auto"/>
              <w:right w:val="single" w:sz="4" w:space="0" w:color="auto"/>
            </w:tcBorders>
            <w:shd w:val="clear" w:color="auto" w:fill="auto"/>
            <w:noWrap/>
            <w:vAlign w:val="center"/>
            <w:hideMark/>
          </w:tcPr>
          <w:p w14:paraId="19FDD817"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25,5</w:t>
            </w:r>
          </w:p>
        </w:tc>
        <w:tc>
          <w:tcPr>
            <w:tcW w:w="1276" w:type="dxa"/>
            <w:tcBorders>
              <w:top w:val="nil"/>
              <w:left w:val="nil"/>
              <w:bottom w:val="single" w:sz="4" w:space="0" w:color="auto"/>
              <w:right w:val="single" w:sz="4" w:space="0" w:color="auto"/>
            </w:tcBorders>
            <w:shd w:val="clear" w:color="auto" w:fill="auto"/>
            <w:noWrap/>
            <w:vAlign w:val="center"/>
            <w:hideMark/>
          </w:tcPr>
          <w:p w14:paraId="3A57A27A"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0,2</w:t>
            </w:r>
          </w:p>
        </w:tc>
        <w:tc>
          <w:tcPr>
            <w:tcW w:w="1134" w:type="dxa"/>
            <w:tcBorders>
              <w:top w:val="nil"/>
              <w:left w:val="nil"/>
              <w:bottom w:val="single" w:sz="4" w:space="0" w:color="auto"/>
              <w:right w:val="single" w:sz="4" w:space="0" w:color="auto"/>
            </w:tcBorders>
            <w:shd w:val="clear" w:color="auto" w:fill="auto"/>
            <w:noWrap/>
            <w:vAlign w:val="center"/>
            <w:hideMark/>
          </w:tcPr>
          <w:p w14:paraId="4F00FE08"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5,0</w:t>
            </w:r>
          </w:p>
        </w:tc>
        <w:tc>
          <w:tcPr>
            <w:tcW w:w="1417" w:type="dxa"/>
            <w:tcBorders>
              <w:top w:val="nil"/>
              <w:left w:val="nil"/>
              <w:bottom w:val="single" w:sz="4" w:space="0" w:color="auto"/>
              <w:right w:val="single" w:sz="4" w:space="0" w:color="auto"/>
            </w:tcBorders>
            <w:shd w:val="clear" w:color="auto" w:fill="auto"/>
            <w:noWrap/>
            <w:vAlign w:val="center"/>
            <w:hideMark/>
          </w:tcPr>
          <w:p w14:paraId="741E5F55"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15</w:t>
            </w:r>
          </w:p>
        </w:tc>
        <w:tc>
          <w:tcPr>
            <w:tcW w:w="1418" w:type="dxa"/>
            <w:tcBorders>
              <w:top w:val="nil"/>
              <w:left w:val="nil"/>
              <w:bottom w:val="single" w:sz="4" w:space="0" w:color="auto"/>
              <w:right w:val="single" w:sz="4" w:space="0" w:color="auto"/>
            </w:tcBorders>
            <w:shd w:val="clear" w:color="auto" w:fill="auto"/>
            <w:noWrap/>
            <w:vAlign w:val="center"/>
            <w:hideMark/>
          </w:tcPr>
          <w:p w14:paraId="4C3C2555"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0,15</w:t>
            </w:r>
          </w:p>
        </w:tc>
      </w:tr>
      <w:tr w:rsidR="007C70E8" w:rsidRPr="00555209" w14:paraId="72F56121" w14:textId="77777777" w:rsidTr="009E09D1">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1CF17324"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Dugno pelenų patalpa</w:t>
            </w:r>
          </w:p>
        </w:tc>
        <w:tc>
          <w:tcPr>
            <w:tcW w:w="992" w:type="dxa"/>
            <w:tcBorders>
              <w:top w:val="nil"/>
              <w:left w:val="nil"/>
              <w:bottom w:val="single" w:sz="4" w:space="0" w:color="auto"/>
              <w:right w:val="single" w:sz="4" w:space="0" w:color="auto"/>
            </w:tcBorders>
            <w:shd w:val="clear" w:color="auto" w:fill="auto"/>
            <w:noWrap/>
            <w:vAlign w:val="center"/>
            <w:hideMark/>
          </w:tcPr>
          <w:p w14:paraId="75DADF67"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011</w:t>
            </w:r>
          </w:p>
        </w:tc>
        <w:tc>
          <w:tcPr>
            <w:tcW w:w="1417" w:type="dxa"/>
            <w:tcBorders>
              <w:top w:val="nil"/>
              <w:left w:val="nil"/>
              <w:bottom w:val="single" w:sz="4" w:space="0" w:color="auto"/>
              <w:right w:val="single" w:sz="4" w:space="0" w:color="auto"/>
            </w:tcBorders>
            <w:shd w:val="clear" w:color="auto" w:fill="auto"/>
            <w:noWrap/>
            <w:vAlign w:val="center"/>
            <w:hideMark/>
          </w:tcPr>
          <w:p w14:paraId="68B95C84"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6059648,02</w:t>
            </w:r>
          </w:p>
        </w:tc>
        <w:tc>
          <w:tcPr>
            <w:tcW w:w="1560" w:type="dxa"/>
            <w:tcBorders>
              <w:top w:val="nil"/>
              <w:left w:val="nil"/>
              <w:bottom w:val="single" w:sz="4" w:space="0" w:color="auto"/>
              <w:right w:val="single" w:sz="4" w:space="0" w:color="auto"/>
            </w:tcBorders>
            <w:shd w:val="clear" w:color="auto" w:fill="auto"/>
            <w:noWrap/>
            <w:vAlign w:val="center"/>
            <w:hideMark/>
          </w:tcPr>
          <w:p w14:paraId="2A1F1596"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574245,122</w:t>
            </w:r>
          </w:p>
        </w:tc>
        <w:tc>
          <w:tcPr>
            <w:tcW w:w="992" w:type="dxa"/>
            <w:tcBorders>
              <w:top w:val="nil"/>
              <w:left w:val="nil"/>
              <w:bottom w:val="single" w:sz="4" w:space="0" w:color="auto"/>
              <w:right w:val="single" w:sz="4" w:space="0" w:color="auto"/>
            </w:tcBorders>
            <w:shd w:val="clear" w:color="auto" w:fill="auto"/>
            <w:noWrap/>
            <w:vAlign w:val="center"/>
            <w:hideMark/>
          </w:tcPr>
          <w:p w14:paraId="058BE8F9"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11,5</w:t>
            </w:r>
          </w:p>
        </w:tc>
        <w:tc>
          <w:tcPr>
            <w:tcW w:w="1276" w:type="dxa"/>
            <w:tcBorders>
              <w:top w:val="nil"/>
              <w:left w:val="nil"/>
              <w:bottom w:val="single" w:sz="4" w:space="0" w:color="auto"/>
              <w:right w:val="single" w:sz="4" w:space="0" w:color="auto"/>
            </w:tcBorders>
            <w:shd w:val="clear" w:color="auto" w:fill="auto"/>
            <w:noWrap/>
            <w:vAlign w:val="center"/>
            <w:hideMark/>
          </w:tcPr>
          <w:p w14:paraId="637544E3"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1,7x1</w:t>
            </w:r>
          </w:p>
        </w:tc>
        <w:tc>
          <w:tcPr>
            <w:tcW w:w="1134" w:type="dxa"/>
            <w:tcBorders>
              <w:top w:val="nil"/>
              <w:left w:val="nil"/>
              <w:bottom w:val="single" w:sz="4" w:space="0" w:color="auto"/>
              <w:right w:val="single" w:sz="4" w:space="0" w:color="auto"/>
            </w:tcBorders>
            <w:shd w:val="clear" w:color="auto" w:fill="auto"/>
            <w:noWrap/>
            <w:vAlign w:val="center"/>
            <w:hideMark/>
          </w:tcPr>
          <w:p w14:paraId="24E0ADA8"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3,1</w:t>
            </w:r>
          </w:p>
        </w:tc>
        <w:tc>
          <w:tcPr>
            <w:tcW w:w="1417" w:type="dxa"/>
            <w:tcBorders>
              <w:top w:val="nil"/>
              <w:left w:val="nil"/>
              <w:bottom w:val="single" w:sz="4" w:space="0" w:color="auto"/>
              <w:right w:val="single" w:sz="4" w:space="0" w:color="auto"/>
            </w:tcBorders>
            <w:shd w:val="clear" w:color="auto" w:fill="auto"/>
            <w:noWrap/>
            <w:vAlign w:val="center"/>
            <w:hideMark/>
          </w:tcPr>
          <w:p w14:paraId="5A72BCCD"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15</w:t>
            </w:r>
          </w:p>
        </w:tc>
        <w:tc>
          <w:tcPr>
            <w:tcW w:w="1418" w:type="dxa"/>
            <w:tcBorders>
              <w:top w:val="nil"/>
              <w:left w:val="nil"/>
              <w:bottom w:val="single" w:sz="4" w:space="0" w:color="auto"/>
              <w:right w:val="single" w:sz="4" w:space="0" w:color="auto"/>
            </w:tcBorders>
            <w:shd w:val="clear" w:color="auto" w:fill="auto"/>
            <w:noWrap/>
            <w:vAlign w:val="center"/>
            <w:hideMark/>
          </w:tcPr>
          <w:p w14:paraId="7EC1FC34" w14:textId="77777777" w:rsidR="007C70E8" w:rsidRPr="00E479CD" w:rsidRDefault="007C70E8"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2,75</w:t>
            </w:r>
          </w:p>
        </w:tc>
      </w:tr>
      <w:tr w:rsidR="007C70E8" w:rsidRPr="00555209" w14:paraId="044BF4BA" w14:textId="77777777" w:rsidTr="009E09D1">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A9C3423"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Filtras nr.1</w:t>
            </w:r>
          </w:p>
        </w:tc>
        <w:tc>
          <w:tcPr>
            <w:tcW w:w="992" w:type="dxa"/>
            <w:tcBorders>
              <w:top w:val="nil"/>
              <w:left w:val="nil"/>
              <w:bottom w:val="single" w:sz="4" w:space="0" w:color="auto"/>
              <w:right w:val="single" w:sz="4" w:space="0" w:color="auto"/>
            </w:tcBorders>
            <w:shd w:val="clear" w:color="auto" w:fill="auto"/>
            <w:noWrap/>
            <w:vAlign w:val="center"/>
            <w:hideMark/>
          </w:tcPr>
          <w:p w14:paraId="6588F403"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014</w:t>
            </w:r>
          </w:p>
        </w:tc>
        <w:tc>
          <w:tcPr>
            <w:tcW w:w="1417" w:type="dxa"/>
            <w:tcBorders>
              <w:top w:val="nil"/>
              <w:left w:val="nil"/>
              <w:bottom w:val="single" w:sz="4" w:space="0" w:color="auto"/>
              <w:right w:val="single" w:sz="4" w:space="0" w:color="auto"/>
            </w:tcBorders>
            <w:shd w:val="clear" w:color="auto" w:fill="auto"/>
            <w:noWrap/>
            <w:vAlign w:val="center"/>
            <w:hideMark/>
          </w:tcPr>
          <w:p w14:paraId="5205F400"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6059418,67</w:t>
            </w:r>
          </w:p>
        </w:tc>
        <w:tc>
          <w:tcPr>
            <w:tcW w:w="1560" w:type="dxa"/>
            <w:tcBorders>
              <w:top w:val="nil"/>
              <w:left w:val="nil"/>
              <w:bottom w:val="single" w:sz="4" w:space="0" w:color="auto"/>
              <w:right w:val="single" w:sz="4" w:space="0" w:color="auto"/>
            </w:tcBorders>
            <w:shd w:val="clear" w:color="auto" w:fill="auto"/>
            <w:noWrap/>
            <w:vAlign w:val="center"/>
            <w:hideMark/>
          </w:tcPr>
          <w:p w14:paraId="496E86D5"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574230,41</w:t>
            </w:r>
          </w:p>
        </w:tc>
        <w:tc>
          <w:tcPr>
            <w:tcW w:w="992" w:type="dxa"/>
            <w:tcBorders>
              <w:top w:val="nil"/>
              <w:left w:val="nil"/>
              <w:bottom w:val="single" w:sz="4" w:space="0" w:color="auto"/>
              <w:right w:val="single" w:sz="4" w:space="0" w:color="auto"/>
            </w:tcBorders>
            <w:shd w:val="clear" w:color="auto" w:fill="auto"/>
            <w:noWrap/>
            <w:vAlign w:val="center"/>
            <w:hideMark/>
          </w:tcPr>
          <w:p w14:paraId="30376342"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13,66</w:t>
            </w:r>
          </w:p>
        </w:tc>
        <w:tc>
          <w:tcPr>
            <w:tcW w:w="1276" w:type="dxa"/>
            <w:tcBorders>
              <w:top w:val="nil"/>
              <w:left w:val="nil"/>
              <w:bottom w:val="single" w:sz="4" w:space="0" w:color="auto"/>
              <w:right w:val="single" w:sz="4" w:space="0" w:color="auto"/>
            </w:tcBorders>
            <w:shd w:val="clear" w:color="auto" w:fill="auto"/>
            <w:noWrap/>
            <w:vAlign w:val="center"/>
            <w:hideMark/>
          </w:tcPr>
          <w:p w14:paraId="57E7B890"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0,9</w:t>
            </w:r>
          </w:p>
        </w:tc>
        <w:tc>
          <w:tcPr>
            <w:tcW w:w="1134" w:type="dxa"/>
            <w:tcBorders>
              <w:top w:val="nil"/>
              <w:left w:val="nil"/>
              <w:bottom w:val="single" w:sz="4" w:space="0" w:color="auto"/>
              <w:right w:val="single" w:sz="4" w:space="0" w:color="auto"/>
            </w:tcBorders>
            <w:shd w:val="clear" w:color="auto" w:fill="auto"/>
            <w:noWrap/>
            <w:vAlign w:val="center"/>
            <w:hideMark/>
          </w:tcPr>
          <w:p w14:paraId="6FA04121"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17,8</w:t>
            </w:r>
          </w:p>
        </w:tc>
        <w:tc>
          <w:tcPr>
            <w:tcW w:w="1417" w:type="dxa"/>
            <w:tcBorders>
              <w:top w:val="nil"/>
              <w:left w:val="nil"/>
              <w:bottom w:val="single" w:sz="4" w:space="0" w:color="auto"/>
              <w:right w:val="single" w:sz="4" w:space="0" w:color="auto"/>
            </w:tcBorders>
            <w:shd w:val="clear" w:color="auto" w:fill="auto"/>
            <w:noWrap/>
            <w:vAlign w:val="center"/>
            <w:hideMark/>
          </w:tcPr>
          <w:p w14:paraId="71EF8080"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aplinkos</w:t>
            </w:r>
          </w:p>
        </w:tc>
        <w:tc>
          <w:tcPr>
            <w:tcW w:w="1418" w:type="dxa"/>
            <w:tcBorders>
              <w:top w:val="nil"/>
              <w:left w:val="nil"/>
              <w:bottom w:val="single" w:sz="4" w:space="0" w:color="auto"/>
              <w:right w:val="single" w:sz="4" w:space="0" w:color="auto"/>
            </w:tcBorders>
            <w:shd w:val="clear" w:color="auto" w:fill="auto"/>
            <w:noWrap/>
            <w:vAlign w:val="center"/>
            <w:hideMark/>
          </w:tcPr>
          <w:p w14:paraId="0C21B5E6"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11,3</w:t>
            </w:r>
          </w:p>
        </w:tc>
      </w:tr>
      <w:tr w:rsidR="007C70E8" w:rsidRPr="00555209" w14:paraId="738B278F" w14:textId="77777777" w:rsidTr="009E09D1">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70F83193" w14:textId="0B34437F" w:rsidR="007C70E8" w:rsidRPr="00E479CD" w:rsidRDefault="007C70E8" w:rsidP="00817392">
            <w:pPr>
              <w:spacing w:after="0" w:line="240" w:lineRule="auto"/>
              <w:jc w:val="center"/>
              <w:rPr>
                <w:rFonts w:ascii="Arial" w:eastAsia="Times New Roman" w:hAnsi="Arial" w:cs="Arial"/>
                <w:color w:val="000000"/>
                <w:sz w:val="18"/>
                <w:szCs w:val="18"/>
                <w:lang w:val="lt-LT"/>
              </w:rPr>
            </w:pPr>
          </w:p>
        </w:tc>
        <w:tc>
          <w:tcPr>
            <w:tcW w:w="992" w:type="dxa"/>
            <w:tcBorders>
              <w:top w:val="nil"/>
              <w:left w:val="nil"/>
              <w:bottom w:val="single" w:sz="4" w:space="0" w:color="auto"/>
              <w:right w:val="single" w:sz="4" w:space="0" w:color="auto"/>
            </w:tcBorders>
            <w:shd w:val="clear" w:color="auto" w:fill="auto"/>
            <w:noWrap/>
            <w:vAlign w:val="center"/>
            <w:hideMark/>
          </w:tcPr>
          <w:p w14:paraId="7C92C278"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015</w:t>
            </w:r>
          </w:p>
        </w:tc>
        <w:tc>
          <w:tcPr>
            <w:tcW w:w="1417" w:type="dxa"/>
            <w:tcBorders>
              <w:top w:val="nil"/>
              <w:left w:val="nil"/>
              <w:bottom w:val="single" w:sz="4" w:space="0" w:color="auto"/>
              <w:right w:val="single" w:sz="4" w:space="0" w:color="auto"/>
            </w:tcBorders>
            <w:shd w:val="clear" w:color="auto" w:fill="auto"/>
            <w:noWrap/>
            <w:vAlign w:val="center"/>
            <w:hideMark/>
          </w:tcPr>
          <w:p w14:paraId="253B6F5B"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6059418,67</w:t>
            </w:r>
          </w:p>
        </w:tc>
        <w:tc>
          <w:tcPr>
            <w:tcW w:w="1560" w:type="dxa"/>
            <w:tcBorders>
              <w:top w:val="nil"/>
              <w:left w:val="nil"/>
              <w:bottom w:val="single" w:sz="4" w:space="0" w:color="auto"/>
              <w:right w:val="single" w:sz="4" w:space="0" w:color="auto"/>
            </w:tcBorders>
            <w:shd w:val="clear" w:color="auto" w:fill="auto"/>
            <w:noWrap/>
            <w:vAlign w:val="center"/>
            <w:hideMark/>
          </w:tcPr>
          <w:p w14:paraId="742BAFFA"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574238,46</w:t>
            </w:r>
          </w:p>
        </w:tc>
        <w:tc>
          <w:tcPr>
            <w:tcW w:w="992" w:type="dxa"/>
            <w:tcBorders>
              <w:top w:val="nil"/>
              <w:left w:val="nil"/>
              <w:bottom w:val="single" w:sz="4" w:space="0" w:color="auto"/>
              <w:right w:val="single" w:sz="4" w:space="0" w:color="auto"/>
            </w:tcBorders>
            <w:shd w:val="clear" w:color="auto" w:fill="auto"/>
            <w:noWrap/>
            <w:vAlign w:val="center"/>
            <w:hideMark/>
          </w:tcPr>
          <w:p w14:paraId="4B0AF352"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13,66</w:t>
            </w:r>
          </w:p>
        </w:tc>
        <w:tc>
          <w:tcPr>
            <w:tcW w:w="1276" w:type="dxa"/>
            <w:tcBorders>
              <w:top w:val="nil"/>
              <w:left w:val="nil"/>
              <w:bottom w:val="single" w:sz="4" w:space="0" w:color="auto"/>
              <w:right w:val="single" w:sz="4" w:space="0" w:color="auto"/>
            </w:tcBorders>
            <w:shd w:val="clear" w:color="auto" w:fill="auto"/>
            <w:noWrap/>
            <w:vAlign w:val="center"/>
            <w:hideMark/>
          </w:tcPr>
          <w:p w14:paraId="7E256109"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0,9</w:t>
            </w:r>
          </w:p>
        </w:tc>
        <w:tc>
          <w:tcPr>
            <w:tcW w:w="1134" w:type="dxa"/>
            <w:tcBorders>
              <w:top w:val="nil"/>
              <w:left w:val="nil"/>
              <w:bottom w:val="single" w:sz="4" w:space="0" w:color="auto"/>
              <w:right w:val="single" w:sz="4" w:space="0" w:color="auto"/>
            </w:tcBorders>
            <w:shd w:val="clear" w:color="auto" w:fill="auto"/>
            <w:noWrap/>
            <w:vAlign w:val="center"/>
            <w:hideMark/>
          </w:tcPr>
          <w:p w14:paraId="7B0884B6"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17,8</w:t>
            </w:r>
          </w:p>
        </w:tc>
        <w:tc>
          <w:tcPr>
            <w:tcW w:w="1417" w:type="dxa"/>
            <w:tcBorders>
              <w:top w:val="nil"/>
              <w:left w:val="nil"/>
              <w:bottom w:val="single" w:sz="4" w:space="0" w:color="auto"/>
              <w:right w:val="single" w:sz="4" w:space="0" w:color="auto"/>
            </w:tcBorders>
            <w:shd w:val="clear" w:color="auto" w:fill="auto"/>
            <w:noWrap/>
            <w:vAlign w:val="center"/>
            <w:hideMark/>
          </w:tcPr>
          <w:p w14:paraId="10D8306F"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aplinkos</w:t>
            </w:r>
          </w:p>
        </w:tc>
        <w:tc>
          <w:tcPr>
            <w:tcW w:w="1418" w:type="dxa"/>
            <w:tcBorders>
              <w:top w:val="nil"/>
              <w:left w:val="nil"/>
              <w:bottom w:val="single" w:sz="4" w:space="0" w:color="auto"/>
              <w:right w:val="single" w:sz="4" w:space="0" w:color="auto"/>
            </w:tcBorders>
            <w:shd w:val="clear" w:color="auto" w:fill="auto"/>
            <w:noWrap/>
            <w:vAlign w:val="center"/>
            <w:hideMark/>
          </w:tcPr>
          <w:p w14:paraId="50C6BE9B"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11,3</w:t>
            </w:r>
          </w:p>
        </w:tc>
      </w:tr>
      <w:tr w:rsidR="007C70E8" w:rsidRPr="00555209" w14:paraId="7C573851" w14:textId="77777777" w:rsidTr="009E09D1">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C797E54"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Filtras nr.2</w:t>
            </w:r>
          </w:p>
        </w:tc>
        <w:tc>
          <w:tcPr>
            <w:tcW w:w="992" w:type="dxa"/>
            <w:tcBorders>
              <w:top w:val="nil"/>
              <w:left w:val="nil"/>
              <w:bottom w:val="single" w:sz="4" w:space="0" w:color="auto"/>
              <w:right w:val="single" w:sz="4" w:space="0" w:color="auto"/>
            </w:tcBorders>
            <w:shd w:val="clear" w:color="auto" w:fill="auto"/>
            <w:noWrap/>
            <w:vAlign w:val="center"/>
            <w:hideMark/>
          </w:tcPr>
          <w:p w14:paraId="1BF02D37"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016</w:t>
            </w:r>
          </w:p>
        </w:tc>
        <w:tc>
          <w:tcPr>
            <w:tcW w:w="1417" w:type="dxa"/>
            <w:tcBorders>
              <w:top w:val="nil"/>
              <w:left w:val="nil"/>
              <w:bottom w:val="single" w:sz="4" w:space="0" w:color="auto"/>
              <w:right w:val="single" w:sz="4" w:space="0" w:color="auto"/>
            </w:tcBorders>
            <w:shd w:val="clear" w:color="auto" w:fill="auto"/>
            <w:noWrap/>
            <w:vAlign w:val="center"/>
            <w:hideMark/>
          </w:tcPr>
          <w:p w14:paraId="68036282"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6059493,87</w:t>
            </w:r>
          </w:p>
        </w:tc>
        <w:tc>
          <w:tcPr>
            <w:tcW w:w="1560" w:type="dxa"/>
            <w:tcBorders>
              <w:top w:val="nil"/>
              <w:left w:val="nil"/>
              <w:bottom w:val="single" w:sz="4" w:space="0" w:color="auto"/>
              <w:right w:val="single" w:sz="4" w:space="0" w:color="auto"/>
            </w:tcBorders>
            <w:shd w:val="clear" w:color="auto" w:fill="auto"/>
            <w:noWrap/>
            <w:vAlign w:val="center"/>
            <w:hideMark/>
          </w:tcPr>
          <w:p w14:paraId="64E6F2A9"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574230,44</w:t>
            </w:r>
          </w:p>
        </w:tc>
        <w:tc>
          <w:tcPr>
            <w:tcW w:w="992" w:type="dxa"/>
            <w:tcBorders>
              <w:top w:val="nil"/>
              <w:left w:val="nil"/>
              <w:bottom w:val="single" w:sz="4" w:space="0" w:color="auto"/>
              <w:right w:val="single" w:sz="4" w:space="0" w:color="auto"/>
            </w:tcBorders>
            <w:shd w:val="clear" w:color="auto" w:fill="auto"/>
            <w:noWrap/>
            <w:vAlign w:val="center"/>
            <w:hideMark/>
          </w:tcPr>
          <w:p w14:paraId="0AF82AA5"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13,66</w:t>
            </w:r>
          </w:p>
        </w:tc>
        <w:tc>
          <w:tcPr>
            <w:tcW w:w="1276" w:type="dxa"/>
            <w:tcBorders>
              <w:top w:val="nil"/>
              <w:left w:val="nil"/>
              <w:bottom w:val="single" w:sz="4" w:space="0" w:color="auto"/>
              <w:right w:val="single" w:sz="4" w:space="0" w:color="auto"/>
            </w:tcBorders>
            <w:shd w:val="clear" w:color="auto" w:fill="auto"/>
            <w:noWrap/>
            <w:vAlign w:val="center"/>
            <w:hideMark/>
          </w:tcPr>
          <w:p w14:paraId="6D88A8F9"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0,9</w:t>
            </w:r>
          </w:p>
        </w:tc>
        <w:tc>
          <w:tcPr>
            <w:tcW w:w="1134" w:type="dxa"/>
            <w:tcBorders>
              <w:top w:val="nil"/>
              <w:left w:val="nil"/>
              <w:bottom w:val="single" w:sz="4" w:space="0" w:color="auto"/>
              <w:right w:val="single" w:sz="4" w:space="0" w:color="auto"/>
            </w:tcBorders>
            <w:shd w:val="clear" w:color="auto" w:fill="auto"/>
            <w:noWrap/>
            <w:vAlign w:val="center"/>
            <w:hideMark/>
          </w:tcPr>
          <w:p w14:paraId="2EC738AB"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17,1</w:t>
            </w:r>
          </w:p>
        </w:tc>
        <w:tc>
          <w:tcPr>
            <w:tcW w:w="1417" w:type="dxa"/>
            <w:tcBorders>
              <w:top w:val="nil"/>
              <w:left w:val="nil"/>
              <w:bottom w:val="single" w:sz="4" w:space="0" w:color="auto"/>
              <w:right w:val="single" w:sz="4" w:space="0" w:color="auto"/>
            </w:tcBorders>
            <w:shd w:val="clear" w:color="auto" w:fill="auto"/>
            <w:noWrap/>
            <w:vAlign w:val="center"/>
            <w:hideMark/>
          </w:tcPr>
          <w:p w14:paraId="2BD5B44A"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aplinkos</w:t>
            </w:r>
          </w:p>
        </w:tc>
        <w:tc>
          <w:tcPr>
            <w:tcW w:w="1418" w:type="dxa"/>
            <w:tcBorders>
              <w:top w:val="nil"/>
              <w:left w:val="nil"/>
              <w:bottom w:val="single" w:sz="4" w:space="0" w:color="auto"/>
              <w:right w:val="single" w:sz="4" w:space="0" w:color="auto"/>
            </w:tcBorders>
            <w:shd w:val="clear" w:color="auto" w:fill="auto"/>
            <w:noWrap/>
            <w:vAlign w:val="center"/>
            <w:hideMark/>
          </w:tcPr>
          <w:p w14:paraId="40724F41"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10,85</w:t>
            </w:r>
          </w:p>
        </w:tc>
      </w:tr>
      <w:tr w:rsidR="007C70E8" w:rsidRPr="00555209" w14:paraId="409C4D3D" w14:textId="77777777" w:rsidTr="009E09D1">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918751C" w14:textId="6F0E2544" w:rsidR="007C70E8" w:rsidRPr="00E479CD" w:rsidRDefault="007C70E8" w:rsidP="00817392">
            <w:pPr>
              <w:spacing w:after="0" w:line="240" w:lineRule="auto"/>
              <w:jc w:val="center"/>
              <w:rPr>
                <w:rFonts w:ascii="Arial" w:eastAsia="Times New Roman" w:hAnsi="Arial" w:cs="Arial"/>
                <w:color w:val="000000"/>
                <w:sz w:val="18"/>
                <w:szCs w:val="18"/>
                <w:lang w:val="lt-LT"/>
              </w:rPr>
            </w:pPr>
          </w:p>
        </w:tc>
        <w:tc>
          <w:tcPr>
            <w:tcW w:w="992" w:type="dxa"/>
            <w:tcBorders>
              <w:top w:val="nil"/>
              <w:left w:val="nil"/>
              <w:bottom w:val="single" w:sz="4" w:space="0" w:color="auto"/>
              <w:right w:val="single" w:sz="4" w:space="0" w:color="auto"/>
            </w:tcBorders>
            <w:shd w:val="clear" w:color="auto" w:fill="auto"/>
            <w:noWrap/>
            <w:vAlign w:val="center"/>
            <w:hideMark/>
          </w:tcPr>
          <w:p w14:paraId="7A518C69"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017</w:t>
            </w:r>
          </w:p>
        </w:tc>
        <w:tc>
          <w:tcPr>
            <w:tcW w:w="1417" w:type="dxa"/>
            <w:tcBorders>
              <w:top w:val="nil"/>
              <w:left w:val="nil"/>
              <w:bottom w:val="single" w:sz="4" w:space="0" w:color="auto"/>
              <w:right w:val="single" w:sz="4" w:space="0" w:color="auto"/>
            </w:tcBorders>
            <w:shd w:val="clear" w:color="auto" w:fill="auto"/>
            <w:noWrap/>
            <w:vAlign w:val="center"/>
            <w:hideMark/>
          </w:tcPr>
          <w:p w14:paraId="25847ECC"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6059493,13</w:t>
            </w:r>
          </w:p>
        </w:tc>
        <w:tc>
          <w:tcPr>
            <w:tcW w:w="1560" w:type="dxa"/>
            <w:tcBorders>
              <w:top w:val="nil"/>
              <w:left w:val="nil"/>
              <w:bottom w:val="single" w:sz="4" w:space="0" w:color="auto"/>
              <w:right w:val="single" w:sz="4" w:space="0" w:color="auto"/>
            </w:tcBorders>
            <w:shd w:val="clear" w:color="auto" w:fill="auto"/>
            <w:noWrap/>
            <w:vAlign w:val="center"/>
            <w:hideMark/>
          </w:tcPr>
          <w:p w14:paraId="67012C40"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574235,62</w:t>
            </w:r>
          </w:p>
        </w:tc>
        <w:tc>
          <w:tcPr>
            <w:tcW w:w="992" w:type="dxa"/>
            <w:tcBorders>
              <w:top w:val="nil"/>
              <w:left w:val="nil"/>
              <w:bottom w:val="single" w:sz="4" w:space="0" w:color="auto"/>
              <w:right w:val="single" w:sz="4" w:space="0" w:color="auto"/>
            </w:tcBorders>
            <w:shd w:val="clear" w:color="auto" w:fill="auto"/>
            <w:noWrap/>
            <w:vAlign w:val="center"/>
            <w:hideMark/>
          </w:tcPr>
          <w:p w14:paraId="330B92C7"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13,66</w:t>
            </w:r>
          </w:p>
        </w:tc>
        <w:tc>
          <w:tcPr>
            <w:tcW w:w="1276" w:type="dxa"/>
            <w:tcBorders>
              <w:top w:val="nil"/>
              <w:left w:val="nil"/>
              <w:bottom w:val="single" w:sz="4" w:space="0" w:color="auto"/>
              <w:right w:val="single" w:sz="4" w:space="0" w:color="auto"/>
            </w:tcBorders>
            <w:shd w:val="clear" w:color="auto" w:fill="auto"/>
            <w:noWrap/>
            <w:vAlign w:val="center"/>
            <w:hideMark/>
          </w:tcPr>
          <w:p w14:paraId="5E0ABBFA"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0,9</w:t>
            </w:r>
          </w:p>
        </w:tc>
        <w:tc>
          <w:tcPr>
            <w:tcW w:w="1134" w:type="dxa"/>
            <w:tcBorders>
              <w:top w:val="nil"/>
              <w:left w:val="nil"/>
              <w:bottom w:val="single" w:sz="4" w:space="0" w:color="auto"/>
              <w:right w:val="single" w:sz="4" w:space="0" w:color="auto"/>
            </w:tcBorders>
            <w:shd w:val="clear" w:color="auto" w:fill="auto"/>
            <w:noWrap/>
            <w:vAlign w:val="center"/>
            <w:hideMark/>
          </w:tcPr>
          <w:p w14:paraId="5CDA3DEF"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17,1</w:t>
            </w:r>
          </w:p>
        </w:tc>
        <w:tc>
          <w:tcPr>
            <w:tcW w:w="1417" w:type="dxa"/>
            <w:tcBorders>
              <w:top w:val="nil"/>
              <w:left w:val="nil"/>
              <w:bottom w:val="single" w:sz="4" w:space="0" w:color="auto"/>
              <w:right w:val="single" w:sz="4" w:space="0" w:color="auto"/>
            </w:tcBorders>
            <w:shd w:val="clear" w:color="auto" w:fill="auto"/>
            <w:noWrap/>
            <w:vAlign w:val="center"/>
            <w:hideMark/>
          </w:tcPr>
          <w:p w14:paraId="3B86EB0B"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aplinkos</w:t>
            </w:r>
          </w:p>
        </w:tc>
        <w:tc>
          <w:tcPr>
            <w:tcW w:w="1418" w:type="dxa"/>
            <w:tcBorders>
              <w:top w:val="nil"/>
              <w:left w:val="nil"/>
              <w:bottom w:val="single" w:sz="4" w:space="0" w:color="auto"/>
              <w:right w:val="single" w:sz="4" w:space="0" w:color="auto"/>
            </w:tcBorders>
            <w:shd w:val="clear" w:color="auto" w:fill="auto"/>
            <w:noWrap/>
            <w:vAlign w:val="center"/>
            <w:hideMark/>
          </w:tcPr>
          <w:p w14:paraId="41F3CA15"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10,85</w:t>
            </w:r>
          </w:p>
        </w:tc>
      </w:tr>
      <w:tr w:rsidR="007C70E8" w:rsidRPr="00555209" w14:paraId="78F1212D" w14:textId="77777777" w:rsidTr="009E09D1">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74BED2F"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Filtras nr.3</w:t>
            </w:r>
          </w:p>
        </w:tc>
        <w:tc>
          <w:tcPr>
            <w:tcW w:w="992" w:type="dxa"/>
            <w:tcBorders>
              <w:top w:val="nil"/>
              <w:left w:val="nil"/>
              <w:bottom w:val="single" w:sz="4" w:space="0" w:color="auto"/>
              <w:right w:val="single" w:sz="4" w:space="0" w:color="auto"/>
            </w:tcBorders>
            <w:shd w:val="clear" w:color="auto" w:fill="auto"/>
            <w:noWrap/>
            <w:vAlign w:val="center"/>
            <w:hideMark/>
          </w:tcPr>
          <w:p w14:paraId="46D6FD9D"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018</w:t>
            </w:r>
          </w:p>
        </w:tc>
        <w:tc>
          <w:tcPr>
            <w:tcW w:w="1417" w:type="dxa"/>
            <w:tcBorders>
              <w:top w:val="nil"/>
              <w:left w:val="nil"/>
              <w:bottom w:val="single" w:sz="4" w:space="0" w:color="auto"/>
              <w:right w:val="single" w:sz="4" w:space="0" w:color="auto"/>
            </w:tcBorders>
            <w:shd w:val="clear" w:color="auto" w:fill="auto"/>
            <w:noWrap/>
            <w:vAlign w:val="center"/>
            <w:hideMark/>
          </w:tcPr>
          <w:p w14:paraId="40CC4C32"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6059485,03</w:t>
            </w:r>
          </w:p>
        </w:tc>
        <w:tc>
          <w:tcPr>
            <w:tcW w:w="1560" w:type="dxa"/>
            <w:tcBorders>
              <w:top w:val="nil"/>
              <w:left w:val="nil"/>
              <w:bottom w:val="single" w:sz="4" w:space="0" w:color="auto"/>
              <w:right w:val="single" w:sz="4" w:space="0" w:color="auto"/>
            </w:tcBorders>
            <w:shd w:val="clear" w:color="auto" w:fill="auto"/>
            <w:noWrap/>
            <w:vAlign w:val="center"/>
            <w:hideMark/>
          </w:tcPr>
          <w:p w14:paraId="78940409"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574142,73</w:t>
            </w:r>
          </w:p>
        </w:tc>
        <w:tc>
          <w:tcPr>
            <w:tcW w:w="992" w:type="dxa"/>
            <w:tcBorders>
              <w:top w:val="nil"/>
              <w:left w:val="nil"/>
              <w:bottom w:val="single" w:sz="4" w:space="0" w:color="auto"/>
              <w:right w:val="single" w:sz="4" w:space="0" w:color="auto"/>
            </w:tcBorders>
            <w:shd w:val="clear" w:color="auto" w:fill="auto"/>
            <w:noWrap/>
            <w:vAlign w:val="center"/>
            <w:hideMark/>
          </w:tcPr>
          <w:p w14:paraId="616BC05C"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13,17</w:t>
            </w:r>
          </w:p>
        </w:tc>
        <w:tc>
          <w:tcPr>
            <w:tcW w:w="1276" w:type="dxa"/>
            <w:tcBorders>
              <w:top w:val="nil"/>
              <w:left w:val="nil"/>
              <w:bottom w:val="single" w:sz="4" w:space="0" w:color="auto"/>
              <w:right w:val="single" w:sz="4" w:space="0" w:color="auto"/>
            </w:tcBorders>
            <w:shd w:val="clear" w:color="auto" w:fill="auto"/>
            <w:noWrap/>
            <w:vAlign w:val="center"/>
            <w:hideMark/>
          </w:tcPr>
          <w:p w14:paraId="7DBF6342"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0,9</w:t>
            </w:r>
          </w:p>
        </w:tc>
        <w:tc>
          <w:tcPr>
            <w:tcW w:w="1134" w:type="dxa"/>
            <w:tcBorders>
              <w:top w:val="nil"/>
              <w:left w:val="nil"/>
              <w:bottom w:val="single" w:sz="4" w:space="0" w:color="auto"/>
              <w:right w:val="single" w:sz="4" w:space="0" w:color="auto"/>
            </w:tcBorders>
            <w:shd w:val="clear" w:color="auto" w:fill="auto"/>
            <w:noWrap/>
            <w:vAlign w:val="center"/>
            <w:hideMark/>
          </w:tcPr>
          <w:p w14:paraId="324FD303"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20,9</w:t>
            </w:r>
          </w:p>
        </w:tc>
        <w:tc>
          <w:tcPr>
            <w:tcW w:w="1417" w:type="dxa"/>
            <w:tcBorders>
              <w:top w:val="nil"/>
              <w:left w:val="nil"/>
              <w:bottom w:val="single" w:sz="4" w:space="0" w:color="auto"/>
              <w:right w:val="single" w:sz="4" w:space="0" w:color="auto"/>
            </w:tcBorders>
            <w:shd w:val="clear" w:color="auto" w:fill="auto"/>
            <w:noWrap/>
            <w:vAlign w:val="center"/>
            <w:hideMark/>
          </w:tcPr>
          <w:p w14:paraId="3B5EF3A1"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aplinkos</w:t>
            </w:r>
          </w:p>
        </w:tc>
        <w:tc>
          <w:tcPr>
            <w:tcW w:w="1418" w:type="dxa"/>
            <w:tcBorders>
              <w:top w:val="nil"/>
              <w:left w:val="nil"/>
              <w:bottom w:val="single" w:sz="4" w:space="0" w:color="auto"/>
              <w:right w:val="single" w:sz="4" w:space="0" w:color="auto"/>
            </w:tcBorders>
            <w:shd w:val="clear" w:color="auto" w:fill="auto"/>
            <w:noWrap/>
            <w:vAlign w:val="center"/>
            <w:hideMark/>
          </w:tcPr>
          <w:p w14:paraId="44B543A6"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13,3</w:t>
            </w:r>
          </w:p>
        </w:tc>
      </w:tr>
      <w:tr w:rsidR="007C70E8" w:rsidRPr="00555209" w14:paraId="186CF39A" w14:textId="77777777" w:rsidTr="009E09D1">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5592AE70" w14:textId="4FB8F78B" w:rsidR="007C70E8" w:rsidRPr="00E479CD" w:rsidRDefault="003C5438" w:rsidP="00817392">
            <w:pPr>
              <w:spacing w:after="0" w:line="240" w:lineRule="auto"/>
              <w:jc w:val="center"/>
              <w:rPr>
                <w:rFonts w:ascii="Arial" w:eastAsia="Times New Roman" w:hAnsi="Arial" w:cs="Arial"/>
                <w:color w:val="000000"/>
                <w:sz w:val="18"/>
                <w:szCs w:val="18"/>
                <w:lang w:val="lt-LT"/>
              </w:rPr>
            </w:pPr>
            <w:r>
              <w:rPr>
                <w:rFonts w:ascii="Arial" w:eastAsia="Times New Roman" w:hAnsi="Arial" w:cs="Arial"/>
                <w:color w:val="000000"/>
                <w:sz w:val="18"/>
                <w:szCs w:val="18"/>
                <w:lang w:val="lt-LT"/>
              </w:rPr>
              <w:t>Filtras nr.</w:t>
            </w:r>
            <w:r w:rsidR="007C70E8" w:rsidRPr="00E479CD">
              <w:rPr>
                <w:rFonts w:ascii="Arial" w:eastAsia="Times New Roman" w:hAnsi="Arial" w:cs="Arial"/>
                <w:color w:val="000000"/>
                <w:sz w:val="18"/>
                <w:szCs w:val="18"/>
                <w:lang w:val="lt-LT"/>
              </w:rPr>
              <w:t>4</w:t>
            </w:r>
          </w:p>
        </w:tc>
        <w:tc>
          <w:tcPr>
            <w:tcW w:w="992" w:type="dxa"/>
            <w:tcBorders>
              <w:top w:val="nil"/>
              <w:left w:val="nil"/>
              <w:bottom w:val="single" w:sz="4" w:space="0" w:color="auto"/>
              <w:right w:val="single" w:sz="4" w:space="0" w:color="auto"/>
            </w:tcBorders>
            <w:shd w:val="clear" w:color="auto" w:fill="auto"/>
            <w:noWrap/>
            <w:vAlign w:val="center"/>
            <w:hideMark/>
          </w:tcPr>
          <w:p w14:paraId="773AD886"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019</w:t>
            </w:r>
          </w:p>
        </w:tc>
        <w:tc>
          <w:tcPr>
            <w:tcW w:w="1417" w:type="dxa"/>
            <w:tcBorders>
              <w:top w:val="nil"/>
              <w:left w:val="nil"/>
              <w:bottom w:val="single" w:sz="4" w:space="0" w:color="auto"/>
              <w:right w:val="single" w:sz="4" w:space="0" w:color="auto"/>
            </w:tcBorders>
            <w:shd w:val="clear" w:color="auto" w:fill="auto"/>
            <w:noWrap/>
            <w:vAlign w:val="center"/>
            <w:hideMark/>
          </w:tcPr>
          <w:p w14:paraId="279184B7"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6059544,41</w:t>
            </w:r>
          </w:p>
        </w:tc>
        <w:tc>
          <w:tcPr>
            <w:tcW w:w="1560" w:type="dxa"/>
            <w:tcBorders>
              <w:top w:val="nil"/>
              <w:left w:val="nil"/>
              <w:bottom w:val="single" w:sz="4" w:space="0" w:color="auto"/>
              <w:right w:val="single" w:sz="4" w:space="0" w:color="auto"/>
            </w:tcBorders>
            <w:shd w:val="clear" w:color="auto" w:fill="auto"/>
            <w:noWrap/>
            <w:vAlign w:val="center"/>
            <w:hideMark/>
          </w:tcPr>
          <w:p w14:paraId="149D3A06"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574223,93</w:t>
            </w:r>
          </w:p>
        </w:tc>
        <w:tc>
          <w:tcPr>
            <w:tcW w:w="992" w:type="dxa"/>
            <w:tcBorders>
              <w:top w:val="nil"/>
              <w:left w:val="nil"/>
              <w:bottom w:val="single" w:sz="4" w:space="0" w:color="auto"/>
              <w:right w:val="single" w:sz="4" w:space="0" w:color="auto"/>
            </w:tcBorders>
            <w:shd w:val="clear" w:color="auto" w:fill="auto"/>
            <w:noWrap/>
            <w:vAlign w:val="center"/>
            <w:hideMark/>
          </w:tcPr>
          <w:p w14:paraId="6EC7ADFA"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11</w:t>
            </w:r>
          </w:p>
        </w:tc>
        <w:tc>
          <w:tcPr>
            <w:tcW w:w="1276" w:type="dxa"/>
            <w:tcBorders>
              <w:top w:val="nil"/>
              <w:left w:val="nil"/>
              <w:bottom w:val="single" w:sz="4" w:space="0" w:color="auto"/>
              <w:right w:val="single" w:sz="4" w:space="0" w:color="auto"/>
            </w:tcBorders>
            <w:shd w:val="clear" w:color="auto" w:fill="auto"/>
            <w:noWrap/>
            <w:vAlign w:val="center"/>
            <w:hideMark/>
          </w:tcPr>
          <w:p w14:paraId="7D6A39B1"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0,7x1,3</w:t>
            </w:r>
          </w:p>
        </w:tc>
        <w:tc>
          <w:tcPr>
            <w:tcW w:w="1134" w:type="dxa"/>
            <w:tcBorders>
              <w:top w:val="nil"/>
              <w:left w:val="nil"/>
              <w:bottom w:val="single" w:sz="4" w:space="0" w:color="auto"/>
              <w:right w:val="single" w:sz="4" w:space="0" w:color="auto"/>
            </w:tcBorders>
            <w:shd w:val="clear" w:color="auto" w:fill="auto"/>
            <w:noWrap/>
            <w:vAlign w:val="center"/>
            <w:hideMark/>
          </w:tcPr>
          <w:p w14:paraId="6F342E77"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7,4</w:t>
            </w:r>
          </w:p>
        </w:tc>
        <w:tc>
          <w:tcPr>
            <w:tcW w:w="1417" w:type="dxa"/>
            <w:tcBorders>
              <w:top w:val="nil"/>
              <w:left w:val="nil"/>
              <w:bottom w:val="single" w:sz="4" w:space="0" w:color="auto"/>
              <w:right w:val="single" w:sz="4" w:space="0" w:color="auto"/>
            </w:tcBorders>
            <w:shd w:val="clear" w:color="auto" w:fill="auto"/>
            <w:noWrap/>
            <w:vAlign w:val="center"/>
            <w:hideMark/>
          </w:tcPr>
          <w:p w14:paraId="3FE76C1D"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aplinkos</w:t>
            </w:r>
          </w:p>
        </w:tc>
        <w:tc>
          <w:tcPr>
            <w:tcW w:w="1418" w:type="dxa"/>
            <w:tcBorders>
              <w:top w:val="nil"/>
              <w:left w:val="nil"/>
              <w:bottom w:val="single" w:sz="4" w:space="0" w:color="auto"/>
              <w:right w:val="single" w:sz="4" w:space="0" w:color="auto"/>
            </w:tcBorders>
            <w:shd w:val="clear" w:color="auto" w:fill="auto"/>
            <w:noWrap/>
            <w:vAlign w:val="center"/>
            <w:hideMark/>
          </w:tcPr>
          <w:p w14:paraId="2C2B6921"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6,7</w:t>
            </w:r>
          </w:p>
        </w:tc>
      </w:tr>
      <w:tr w:rsidR="007C70E8" w:rsidRPr="00555209" w14:paraId="04CFCB6D" w14:textId="77777777" w:rsidTr="009E09D1">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26CA21E7"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Lakiųjų pelenų bunkeris</w:t>
            </w:r>
          </w:p>
        </w:tc>
        <w:tc>
          <w:tcPr>
            <w:tcW w:w="992" w:type="dxa"/>
            <w:tcBorders>
              <w:top w:val="nil"/>
              <w:left w:val="nil"/>
              <w:bottom w:val="single" w:sz="4" w:space="0" w:color="auto"/>
              <w:right w:val="single" w:sz="4" w:space="0" w:color="auto"/>
            </w:tcBorders>
            <w:shd w:val="clear" w:color="auto" w:fill="auto"/>
            <w:noWrap/>
            <w:vAlign w:val="center"/>
            <w:hideMark/>
          </w:tcPr>
          <w:p w14:paraId="33837548"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020</w:t>
            </w:r>
          </w:p>
        </w:tc>
        <w:tc>
          <w:tcPr>
            <w:tcW w:w="1417" w:type="dxa"/>
            <w:tcBorders>
              <w:top w:val="nil"/>
              <w:left w:val="nil"/>
              <w:bottom w:val="single" w:sz="4" w:space="0" w:color="auto"/>
              <w:right w:val="single" w:sz="4" w:space="0" w:color="auto"/>
            </w:tcBorders>
            <w:shd w:val="clear" w:color="auto" w:fill="auto"/>
            <w:noWrap/>
            <w:vAlign w:val="center"/>
            <w:hideMark/>
          </w:tcPr>
          <w:p w14:paraId="5537273E"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6059546,79</w:t>
            </w:r>
          </w:p>
        </w:tc>
        <w:tc>
          <w:tcPr>
            <w:tcW w:w="1560" w:type="dxa"/>
            <w:tcBorders>
              <w:top w:val="nil"/>
              <w:left w:val="nil"/>
              <w:bottom w:val="single" w:sz="4" w:space="0" w:color="auto"/>
              <w:right w:val="single" w:sz="4" w:space="0" w:color="auto"/>
            </w:tcBorders>
            <w:shd w:val="clear" w:color="auto" w:fill="auto"/>
            <w:noWrap/>
            <w:vAlign w:val="center"/>
            <w:hideMark/>
          </w:tcPr>
          <w:p w14:paraId="3FE9586E"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574265,6</w:t>
            </w:r>
          </w:p>
        </w:tc>
        <w:tc>
          <w:tcPr>
            <w:tcW w:w="992" w:type="dxa"/>
            <w:tcBorders>
              <w:top w:val="nil"/>
              <w:left w:val="nil"/>
              <w:bottom w:val="single" w:sz="4" w:space="0" w:color="auto"/>
              <w:right w:val="single" w:sz="4" w:space="0" w:color="auto"/>
            </w:tcBorders>
            <w:shd w:val="clear" w:color="auto" w:fill="auto"/>
            <w:noWrap/>
            <w:vAlign w:val="center"/>
            <w:hideMark/>
          </w:tcPr>
          <w:p w14:paraId="75F244CE"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28</w:t>
            </w:r>
          </w:p>
        </w:tc>
        <w:tc>
          <w:tcPr>
            <w:tcW w:w="1276" w:type="dxa"/>
            <w:tcBorders>
              <w:top w:val="nil"/>
              <w:left w:val="nil"/>
              <w:bottom w:val="single" w:sz="4" w:space="0" w:color="auto"/>
              <w:right w:val="single" w:sz="4" w:space="0" w:color="auto"/>
            </w:tcBorders>
            <w:shd w:val="clear" w:color="auto" w:fill="auto"/>
            <w:noWrap/>
            <w:vAlign w:val="center"/>
            <w:hideMark/>
          </w:tcPr>
          <w:p w14:paraId="6A4692A9"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0,3</w:t>
            </w:r>
          </w:p>
        </w:tc>
        <w:tc>
          <w:tcPr>
            <w:tcW w:w="1134" w:type="dxa"/>
            <w:tcBorders>
              <w:top w:val="nil"/>
              <w:left w:val="nil"/>
              <w:bottom w:val="single" w:sz="4" w:space="0" w:color="auto"/>
              <w:right w:val="single" w:sz="4" w:space="0" w:color="auto"/>
            </w:tcBorders>
            <w:shd w:val="clear" w:color="auto" w:fill="auto"/>
            <w:noWrap/>
            <w:vAlign w:val="center"/>
            <w:hideMark/>
          </w:tcPr>
          <w:p w14:paraId="3075591A"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8,4</w:t>
            </w:r>
          </w:p>
        </w:tc>
        <w:tc>
          <w:tcPr>
            <w:tcW w:w="1417" w:type="dxa"/>
            <w:tcBorders>
              <w:top w:val="nil"/>
              <w:left w:val="nil"/>
              <w:bottom w:val="single" w:sz="4" w:space="0" w:color="auto"/>
              <w:right w:val="single" w:sz="4" w:space="0" w:color="auto"/>
            </w:tcBorders>
            <w:shd w:val="clear" w:color="auto" w:fill="auto"/>
            <w:noWrap/>
            <w:vAlign w:val="center"/>
            <w:hideMark/>
          </w:tcPr>
          <w:p w14:paraId="20E81004"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50</w:t>
            </w:r>
          </w:p>
        </w:tc>
        <w:tc>
          <w:tcPr>
            <w:tcW w:w="1418" w:type="dxa"/>
            <w:tcBorders>
              <w:top w:val="nil"/>
              <w:left w:val="nil"/>
              <w:bottom w:val="single" w:sz="4" w:space="0" w:color="auto"/>
              <w:right w:val="single" w:sz="4" w:space="0" w:color="auto"/>
            </w:tcBorders>
            <w:shd w:val="clear" w:color="auto" w:fill="auto"/>
            <w:noWrap/>
            <w:vAlign w:val="center"/>
            <w:hideMark/>
          </w:tcPr>
          <w:p w14:paraId="01BB2D91"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0,5</w:t>
            </w:r>
          </w:p>
        </w:tc>
      </w:tr>
      <w:tr w:rsidR="007C70E8" w:rsidRPr="00555209" w14:paraId="53F142C4" w14:textId="77777777" w:rsidTr="009E09D1">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2BBCD79"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Dugno pelenų bunkeris</w:t>
            </w:r>
          </w:p>
        </w:tc>
        <w:tc>
          <w:tcPr>
            <w:tcW w:w="992" w:type="dxa"/>
            <w:tcBorders>
              <w:top w:val="nil"/>
              <w:left w:val="nil"/>
              <w:bottom w:val="single" w:sz="4" w:space="0" w:color="auto"/>
              <w:right w:val="single" w:sz="4" w:space="0" w:color="auto"/>
            </w:tcBorders>
            <w:shd w:val="clear" w:color="auto" w:fill="auto"/>
            <w:noWrap/>
            <w:vAlign w:val="center"/>
            <w:hideMark/>
          </w:tcPr>
          <w:p w14:paraId="69C66041"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021</w:t>
            </w:r>
          </w:p>
        </w:tc>
        <w:tc>
          <w:tcPr>
            <w:tcW w:w="1417" w:type="dxa"/>
            <w:tcBorders>
              <w:top w:val="nil"/>
              <w:left w:val="nil"/>
              <w:bottom w:val="single" w:sz="4" w:space="0" w:color="auto"/>
              <w:right w:val="single" w:sz="4" w:space="0" w:color="auto"/>
            </w:tcBorders>
            <w:shd w:val="clear" w:color="auto" w:fill="auto"/>
            <w:noWrap/>
            <w:vAlign w:val="center"/>
            <w:hideMark/>
          </w:tcPr>
          <w:p w14:paraId="7A678F3D"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6059539,24</w:t>
            </w:r>
          </w:p>
        </w:tc>
        <w:tc>
          <w:tcPr>
            <w:tcW w:w="1560" w:type="dxa"/>
            <w:tcBorders>
              <w:top w:val="nil"/>
              <w:left w:val="nil"/>
              <w:bottom w:val="single" w:sz="4" w:space="0" w:color="auto"/>
              <w:right w:val="single" w:sz="4" w:space="0" w:color="auto"/>
            </w:tcBorders>
            <w:shd w:val="clear" w:color="auto" w:fill="auto"/>
            <w:noWrap/>
            <w:vAlign w:val="center"/>
            <w:hideMark/>
          </w:tcPr>
          <w:p w14:paraId="71EF15C9"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574236,75</w:t>
            </w:r>
          </w:p>
        </w:tc>
        <w:tc>
          <w:tcPr>
            <w:tcW w:w="992" w:type="dxa"/>
            <w:tcBorders>
              <w:top w:val="nil"/>
              <w:left w:val="nil"/>
              <w:bottom w:val="single" w:sz="4" w:space="0" w:color="auto"/>
              <w:right w:val="single" w:sz="4" w:space="0" w:color="auto"/>
            </w:tcBorders>
            <w:shd w:val="clear" w:color="auto" w:fill="auto"/>
            <w:noWrap/>
            <w:vAlign w:val="center"/>
            <w:hideMark/>
          </w:tcPr>
          <w:p w14:paraId="7C23BF52"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17</w:t>
            </w:r>
          </w:p>
        </w:tc>
        <w:tc>
          <w:tcPr>
            <w:tcW w:w="1276" w:type="dxa"/>
            <w:tcBorders>
              <w:top w:val="nil"/>
              <w:left w:val="nil"/>
              <w:bottom w:val="single" w:sz="4" w:space="0" w:color="auto"/>
              <w:right w:val="single" w:sz="4" w:space="0" w:color="auto"/>
            </w:tcBorders>
            <w:shd w:val="clear" w:color="auto" w:fill="auto"/>
            <w:noWrap/>
            <w:vAlign w:val="center"/>
            <w:hideMark/>
          </w:tcPr>
          <w:p w14:paraId="026F9E03"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0,3x0,3</w:t>
            </w:r>
          </w:p>
        </w:tc>
        <w:tc>
          <w:tcPr>
            <w:tcW w:w="1134" w:type="dxa"/>
            <w:tcBorders>
              <w:top w:val="nil"/>
              <w:left w:val="nil"/>
              <w:bottom w:val="single" w:sz="4" w:space="0" w:color="auto"/>
              <w:right w:val="single" w:sz="4" w:space="0" w:color="auto"/>
            </w:tcBorders>
            <w:shd w:val="clear" w:color="auto" w:fill="auto"/>
            <w:noWrap/>
            <w:vAlign w:val="center"/>
            <w:hideMark/>
          </w:tcPr>
          <w:p w14:paraId="0F0D77E4"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1,8</w:t>
            </w:r>
          </w:p>
        </w:tc>
        <w:tc>
          <w:tcPr>
            <w:tcW w:w="1417" w:type="dxa"/>
            <w:tcBorders>
              <w:top w:val="nil"/>
              <w:left w:val="nil"/>
              <w:bottom w:val="single" w:sz="4" w:space="0" w:color="auto"/>
              <w:right w:val="single" w:sz="4" w:space="0" w:color="auto"/>
            </w:tcBorders>
            <w:shd w:val="clear" w:color="auto" w:fill="auto"/>
            <w:noWrap/>
            <w:vAlign w:val="center"/>
            <w:hideMark/>
          </w:tcPr>
          <w:p w14:paraId="12BD0C0C"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20</w:t>
            </w:r>
          </w:p>
        </w:tc>
        <w:tc>
          <w:tcPr>
            <w:tcW w:w="1418" w:type="dxa"/>
            <w:tcBorders>
              <w:top w:val="nil"/>
              <w:left w:val="nil"/>
              <w:bottom w:val="single" w:sz="4" w:space="0" w:color="auto"/>
              <w:right w:val="single" w:sz="4" w:space="0" w:color="auto"/>
            </w:tcBorders>
            <w:shd w:val="clear" w:color="auto" w:fill="auto"/>
            <w:noWrap/>
            <w:vAlign w:val="center"/>
            <w:hideMark/>
          </w:tcPr>
          <w:p w14:paraId="7983E4E6"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0,15</w:t>
            </w:r>
          </w:p>
        </w:tc>
      </w:tr>
      <w:tr w:rsidR="007C70E8" w:rsidRPr="00555209" w14:paraId="1520D393" w14:textId="77777777" w:rsidTr="009E09D1">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699B32BD"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Gesintų kalkių bunkeris</w:t>
            </w:r>
          </w:p>
        </w:tc>
        <w:tc>
          <w:tcPr>
            <w:tcW w:w="992" w:type="dxa"/>
            <w:tcBorders>
              <w:top w:val="nil"/>
              <w:left w:val="nil"/>
              <w:bottom w:val="single" w:sz="4" w:space="0" w:color="auto"/>
              <w:right w:val="single" w:sz="4" w:space="0" w:color="auto"/>
            </w:tcBorders>
            <w:shd w:val="clear" w:color="auto" w:fill="auto"/>
            <w:noWrap/>
            <w:vAlign w:val="center"/>
            <w:hideMark/>
          </w:tcPr>
          <w:p w14:paraId="01F67F30"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022</w:t>
            </w:r>
          </w:p>
        </w:tc>
        <w:tc>
          <w:tcPr>
            <w:tcW w:w="1417" w:type="dxa"/>
            <w:tcBorders>
              <w:top w:val="nil"/>
              <w:left w:val="nil"/>
              <w:bottom w:val="single" w:sz="4" w:space="0" w:color="auto"/>
              <w:right w:val="single" w:sz="4" w:space="0" w:color="auto"/>
            </w:tcBorders>
            <w:shd w:val="clear" w:color="auto" w:fill="auto"/>
            <w:noWrap/>
            <w:vAlign w:val="center"/>
            <w:hideMark/>
          </w:tcPr>
          <w:p w14:paraId="687A17F2"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6059553,89</w:t>
            </w:r>
          </w:p>
        </w:tc>
        <w:tc>
          <w:tcPr>
            <w:tcW w:w="1560" w:type="dxa"/>
            <w:tcBorders>
              <w:top w:val="nil"/>
              <w:left w:val="nil"/>
              <w:bottom w:val="single" w:sz="4" w:space="0" w:color="auto"/>
              <w:right w:val="single" w:sz="4" w:space="0" w:color="auto"/>
            </w:tcBorders>
            <w:shd w:val="clear" w:color="auto" w:fill="auto"/>
            <w:noWrap/>
            <w:vAlign w:val="center"/>
            <w:hideMark/>
          </w:tcPr>
          <w:p w14:paraId="2EF59202"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574286,37</w:t>
            </w:r>
          </w:p>
        </w:tc>
        <w:tc>
          <w:tcPr>
            <w:tcW w:w="992" w:type="dxa"/>
            <w:tcBorders>
              <w:top w:val="nil"/>
              <w:left w:val="nil"/>
              <w:bottom w:val="single" w:sz="4" w:space="0" w:color="auto"/>
              <w:right w:val="single" w:sz="4" w:space="0" w:color="auto"/>
            </w:tcBorders>
            <w:shd w:val="clear" w:color="auto" w:fill="auto"/>
            <w:noWrap/>
            <w:vAlign w:val="center"/>
            <w:hideMark/>
          </w:tcPr>
          <w:p w14:paraId="1DEF2135"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20</w:t>
            </w:r>
          </w:p>
        </w:tc>
        <w:tc>
          <w:tcPr>
            <w:tcW w:w="1276" w:type="dxa"/>
            <w:tcBorders>
              <w:top w:val="nil"/>
              <w:left w:val="nil"/>
              <w:bottom w:val="single" w:sz="4" w:space="0" w:color="auto"/>
              <w:right w:val="single" w:sz="4" w:space="0" w:color="auto"/>
            </w:tcBorders>
            <w:shd w:val="clear" w:color="auto" w:fill="auto"/>
            <w:noWrap/>
            <w:vAlign w:val="center"/>
            <w:hideMark/>
          </w:tcPr>
          <w:p w14:paraId="79D9B6DB"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0,3</w:t>
            </w:r>
          </w:p>
        </w:tc>
        <w:tc>
          <w:tcPr>
            <w:tcW w:w="1134" w:type="dxa"/>
            <w:tcBorders>
              <w:top w:val="nil"/>
              <w:left w:val="nil"/>
              <w:bottom w:val="single" w:sz="4" w:space="0" w:color="auto"/>
              <w:right w:val="single" w:sz="4" w:space="0" w:color="auto"/>
            </w:tcBorders>
            <w:shd w:val="clear" w:color="auto" w:fill="auto"/>
            <w:noWrap/>
            <w:vAlign w:val="center"/>
            <w:hideMark/>
          </w:tcPr>
          <w:p w14:paraId="3048F023"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5,1</w:t>
            </w:r>
          </w:p>
        </w:tc>
        <w:tc>
          <w:tcPr>
            <w:tcW w:w="1417" w:type="dxa"/>
            <w:tcBorders>
              <w:top w:val="nil"/>
              <w:left w:val="nil"/>
              <w:bottom w:val="single" w:sz="4" w:space="0" w:color="auto"/>
              <w:right w:val="single" w:sz="4" w:space="0" w:color="auto"/>
            </w:tcBorders>
            <w:shd w:val="clear" w:color="auto" w:fill="auto"/>
            <w:noWrap/>
            <w:vAlign w:val="center"/>
            <w:hideMark/>
          </w:tcPr>
          <w:p w14:paraId="79313CDD"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25</w:t>
            </w:r>
          </w:p>
        </w:tc>
        <w:tc>
          <w:tcPr>
            <w:tcW w:w="1418" w:type="dxa"/>
            <w:tcBorders>
              <w:top w:val="nil"/>
              <w:left w:val="nil"/>
              <w:bottom w:val="single" w:sz="4" w:space="0" w:color="auto"/>
              <w:right w:val="single" w:sz="4" w:space="0" w:color="auto"/>
            </w:tcBorders>
            <w:shd w:val="clear" w:color="auto" w:fill="auto"/>
            <w:noWrap/>
            <w:vAlign w:val="center"/>
            <w:hideMark/>
          </w:tcPr>
          <w:p w14:paraId="70F8D56E"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0,33</w:t>
            </w:r>
          </w:p>
        </w:tc>
      </w:tr>
      <w:tr w:rsidR="007C70E8" w:rsidRPr="00555209" w14:paraId="20CFE212" w14:textId="77777777" w:rsidTr="009E09D1">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2761768F"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Alsuoklis</w:t>
            </w:r>
          </w:p>
        </w:tc>
        <w:tc>
          <w:tcPr>
            <w:tcW w:w="992" w:type="dxa"/>
            <w:tcBorders>
              <w:top w:val="nil"/>
              <w:left w:val="nil"/>
              <w:bottom w:val="single" w:sz="4" w:space="0" w:color="auto"/>
              <w:right w:val="single" w:sz="4" w:space="0" w:color="auto"/>
            </w:tcBorders>
            <w:shd w:val="clear" w:color="auto" w:fill="auto"/>
            <w:noWrap/>
            <w:vAlign w:val="center"/>
            <w:hideMark/>
          </w:tcPr>
          <w:p w14:paraId="610E22B7"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023</w:t>
            </w:r>
          </w:p>
        </w:tc>
        <w:tc>
          <w:tcPr>
            <w:tcW w:w="1417" w:type="dxa"/>
            <w:tcBorders>
              <w:top w:val="nil"/>
              <w:left w:val="nil"/>
              <w:bottom w:val="single" w:sz="4" w:space="0" w:color="auto"/>
              <w:right w:val="single" w:sz="4" w:space="0" w:color="auto"/>
            </w:tcBorders>
            <w:shd w:val="clear" w:color="auto" w:fill="auto"/>
            <w:noWrap/>
            <w:vAlign w:val="center"/>
            <w:hideMark/>
          </w:tcPr>
          <w:p w14:paraId="7656AD5B"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6059491,1</w:t>
            </w:r>
          </w:p>
        </w:tc>
        <w:tc>
          <w:tcPr>
            <w:tcW w:w="1560" w:type="dxa"/>
            <w:tcBorders>
              <w:top w:val="nil"/>
              <w:left w:val="nil"/>
              <w:bottom w:val="single" w:sz="4" w:space="0" w:color="auto"/>
              <w:right w:val="single" w:sz="4" w:space="0" w:color="auto"/>
            </w:tcBorders>
            <w:shd w:val="clear" w:color="auto" w:fill="auto"/>
            <w:noWrap/>
            <w:vAlign w:val="center"/>
            <w:hideMark/>
          </w:tcPr>
          <w:p w14:paraId="764564F5"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574292,92</w:t>
            </w:r>
          </w:p>
        </w:tc>
        <w:tc>
          <w:tcPr>
            <w:tcW w:w="992" w:type="dxa"/>
            <w:tcBorders>
              <w:top w:val="nil"/>
              <w:left w:val="nil"/>
              <w:bottom w:val="single" w:sz="4" w:space="0" w:color="auto"/>
              <w:right w:val="single" w:sz="4" w:space="0" w:color="auto"/>
            </w:tcBorders>
            <w:shd w:val="clear" w:color="auto" w:fill="auto"/>
            <w:noWrap/>
            <w:vAlign w:val="center"/>
            <w:hideMark/>
          </w:tcPr>
          <w:p w14:paraId="5F3EF03B"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0,8</w:t>
            </w:r>
          </w:p>
        </w:tc>
        <w:tc>
          <w:tcPr>
            <w:tcW w:w="1276" w:type="dxa"/>
            <w:tcBorders>
              <w:top w:val="nil"/>
              <w:left w:val="nil"/>
              <w:bottom w:val="single" w:sz="4" w:space="0" w:color="auto"/>
              <w:right w:val="single" w:sz="4" w:space="0" w:color="auto"/>
            </w:tcBorders>
            <w:shd w:val="clear" w:color="auto" w:fill="auto"/>
            <w:noWrap/>
            <w:vAlign w:val="center"/>
            <w:hideMark/>
          </w:tcPr>
          <w:p w14:paraId="0C92F090"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0,021</w:t>
            </w:r>
          </w:p>
        </w:tc>
        <w:tc>
          <w:tcPr>
            <w:tcW w:w="1134" w:type="dxa"/>
            <w:tcBorders>
              <w:top w:val="nil"/>
              <w:left w:val="nil"/>
              <w:bottom w:val="single" w:sz="4" w:space="0" w:color="auto"/>
              <w:right w:val="single" w:sz="4" w:space="0" w:color="auto"/>
            </w:tcBorders>
            <w:shd w:val="clear" w:color="auto" w:fill="auto"/>
            <w:noWrap/>
            <w:vAlign w:val="center"/>
            <w:hideMark/>
          </w:tcPr>
          <w:p w14:paraId="7C2371B7"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3,8</w:t>
            </w:r>
          </w:p>
        </w:tc>
        <w:tc>
          <w:tcPr>
            <w:tcW w:w="1417" w:type="dxa"/>
            <w:tcBorders>
              <w:top w:val="nil"/>
              <w:left w:val="nil"/>
              <w:bottom w:val="single" w:sz="4" w:space="0" w:color="auto"/>
              <w:right w:val="single" w:sz="4" w:space="0" w:color="auto"/>
            </w:tcBorders>
            <w:shd w:val="clear" w:color="auto" w:fill="auto"/>
            <w:noWrap/>
            <w:vAlign w:val="center"/>
            <w:hideMark/>
          </w:tcPr>
          <w:p w14:paraId="76CE7C87"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5</w:t>
            </w:r>
          </w:p>
        </w:tc>
        <w:tc>
          <w:tcPr>
            <w:tcW w:w="1418" w:type="dxa"/>
            <w:tcBorders>
              <w:top w:val="nil"/>
              <w:left w:val="nil"/>
              <w:bottom w:val="single" w:sz="4" w:space="0" w:color="auto"/>
              <w:right w:val="single" w:sz="4" w:space="0" w:color="auto"/>
            </w:tcBorders>
            <w:shd w:val="clear" w:color="auto" w:fill="auto"/>
            <w:noWrap/>
            <w:vAlign w:val="center"/>
            <w:hideMark/>
          </w:tcPr>
          <w:p w14:paraId="6A8C3B68" w14:textId="77777777" w:rsidR="007C70E8" w:rsidRPr="00E479CD" w:rsidRDefault="007C70E8"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0,0013</w:t>
            </w:r>
          </w:p>
        </w:tc>
      </w:tr>
    </w:tbl>
    <w:p w14:paraId="6220857C" w14:textId="77777777" w:rsidR="007C70E8" w:rsidRPr="00555209" w:rsidRDefault="007C70E8" w:rsidP="00DF231F">
      <w:pPr>
        <w:pStyle w:val="TESbody"/>
        <w:rPr>
          <w:sz w:val="18"/>
          <w:szCs w:val="18"/>
        </w:rPr>
      </w:pPr>
    </w:p>
    <w:tbl>
      <w:tblPr>
        <w:tblW w:w="13960" w:type="dxa"/>
        <w:tblLayout w:type="fixed"/>
        <w:tblLook w:val="04A0" w:firstRow="1" w:lastRow="0" w:firstColumn="1" w:lastColumn="0" w:noHBand="0" w:noVBand="1"/>
      </w:tblPr>
      <w:tblGrid>
        <w:gridCol w:w="2025"/>
        <w:gridCol w:w="919"/>
        <w:gridCol w:w="2920"/>
        <w:gridCol w:w="1079"/>
        <w:gridCol w:w="995"/>
        <w:gridCol w:w="817"/>
        <w:gridCol w:w="1230"/>
        <w:gridCol w:w="1090"/>
        <w:gridCol w:w="1067"/>
        <w:gridCol w:w="1818"/>
      </w:tblGrid>
      <w:tr w:rsidR="00624664" w:rsidRPr="00555209" w14:paraId="68EC3608" w14:textId="77777777" w:rsidTr="00817392">
        <w:trPr>
          <w:trHeight w:val="300"/>
        </w:trPr>
        <w:tc>
          <w:tcPr>
            <w:tcW w:w="13960" w:type="dxa"/>
            <w:gridSpan w:val="10"/>
            <w:tcBorders>
              <w:top w:val="nil"/>
              <w:left w:val="nil"/>
              <w:bottom w:val="single" w:sz="4" w:space="0" w:color="auto"/>
              <w:right w:val="nil"/>
            </w:tcBorders>
            <w:shd w:val="clear" w:color="auto" w:fill="auto"/>
            <w:noWrap/>
            <w:vAlign w:val="center"/>
            <w:hideMark/>
          </w:tcPr>
          <w:p w14:paraId="14ADC1B0" w14:textId="623F698F" w:rsidR="00624664" w:rsidRPr="00E479CD" w:rsidRDefault="00555209" w:rsidP="00555209">
            <w:pPr>
              <w:spacing w:after="0" w:line="240" w:lineRule="auto"/>
              <w:rPr>
                <w:rFonts w:ascii="Arial" w:eastAsia="Times New Roman" w:hAnsi="Arial" w:cs="Arial"/>
                <w:sz w:val="18"/>
                <w:szCs w:val="18"/>
                <w:lang w:val="lt-LT"/>
              </w:rPr>
            </w:pPr>
            <w:r>
              <w:rPr>
                <w:rFonts w:ascii="Arial" w:eastAsia="Times New Roman" w:hAnsi="Arial" w:cs="Arial"/>
                <w:sz w:val="18"/>
                <w:szCs w:val="18"/>
                <w:lang w:val="lt-LT"/>
              </w:rPr>
              <w:t>1</w:t>
            </w:r>
            <w:r w:rsidR="00702BFF" w:rsidRPr="00E479CD">
              <w:rPr>
                <w:rFonts w:ascii="Arial" w:eastAsia="Times New Roman" w:hAnsi="Arial" w:cs="Arial"/>
                <w:sz w:val="18"/>
                <w:szCs w:val="18"/>
                <w:lang w:val="lt-LT"/>
              </w:rPr>
              <w:t xml:space="preserve">-2 lentelė. </w:t>
            </w:r>
            <w:r w:rsidR="00624664" w:rsidRPr="00E479CD">
              <w:rPr>
                <w:rFonts w:ascii="Arial" w:eastAsia="Times New Roman" w:hAnsi="Arial" w:cs="Arial"/>
                <w:sz w:val="18"/>
                <w:szCs w:val="18"/>
                <w:lang w:val="lt-LT"/>
              </w:rPr>
              <w:t>Tarša į aplinkos orą</w:t>
            </w:r>
          </w:p>
        </w:tc>
      </w:tr>
      <w:tr w:rsidR="00624664" w:rsidRPr="00555209" w14:paraId="00602E43" w14:textId="77777777" w:rsidTr="00817392">
        <w:trPr>
          <w:trHeight w:val="300"/>
        </w:trPr>
        <w:tc>
          <w:tcPr>
            <w:tcW w:w="2944" w:type="dxa"/>
            <w:gridSpan w:val="2"/>
            <w:tcBorders>
              <w:top w:val="single" w:sz="4" w:space="0" w:color="auto"/>
              <w:left w:val="single" w:sz="4" w:space="0" w:color="auto"/>
              <w:bottom w:val="single" w:sz="4" w:space="0" w:color="auto"/>
              <w:right w:val="nil"/>
            </w:tcBorders>
            <w:shd w:val="clear" w:color="auto" w:fill="auto"/>
            <w:vAlign w:val="center"/>
            <w:hideMark/>
          </w:tcPr>
          <w:p w14:paraId="48E1BA7B" w14:textId="77777777"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Taršos šaltiniai</w:t>
            </w:r>
          </w:p>
        </w:tc>
        <w:tc>
          <w:tcPr>
            <w:tcW w:w="3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BBD7E7" w14:textId="77777777"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Teršalai</w:t>
            </w:r>
          </w:p>
        </w:tc>
        <w:tc>
          <w:tcPr>
            <w:tcW w:w="3042" w:type="dxa"/>
            <w:gridSpan w:val="3"/>
            <w:tcBorders>
              <w:top w:val="single" w:sz="4" w:space="0" w:color="auto"/>
              <w:left w:val="nil"/>
              <w:bottom w:val="single" w:sz="4" w:space="0" w:color="auto"/>
              <w:right w:val="single" w:sz="4" w:space="0" w:color="auto"/>
            </w:tcBorders>
            <w:shd w:val="clear" w:color="auto" w:fill="auto"/>
            <w:vAlign w:val="center"/>
            <w:hideMark/>
          </w:tcPr>
          <w:p w14:paraId="3F567CE1" w14:textId="77777777"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Numatoma tarša (standartinėmis sąlygomis), mg/Nm3</w:t>
            </w:r>
          </w:p>
        </w:tc>
        <w:tc>
          <w:tcPr>
            <w:tcW w:w="1090" w:type="dxa"/>
            <w:tcBorders>
              <w:top w:val="nil"/>
              <w:left w:val="single" w:sz="4" w:space="0" w:color="auto"/>
              <w:bottom w:val="single" w:sz="4" w:space="0" w:color="auto"/>
              <w:right w:val="single" w:sz="4" w:space="0" w:color="auto"/>
            </w:tcBorders>
            <w:shd w:val="clear" w:color="auto" w:fill="auto"/>
            <w:vAlign w:val="center"/>
            <w:hideMark/>
          </w:tcPr>
          <w:p w14:paraId="740193E9" w14:textId="594B3054"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 xml:space="preserve">Teršalų išmetimo trukmė, </w:t>
            </w:r>
          </w:p>
        </w:tc>
        <w:tc>
          <w:tcPr>
            <w:tcW w:w="2885" w:type="dxa"/>
            <w:gridSpan w:val="2"/>
            <w:tcBorders>
              <w:top w:val="single" w:sz="4" w:space="0" w:color="auto"/>
              <w:left w:val="nil"/>
              <w:bottom w:val="single" w:sz="4" w:space="0" w:color="auto"/>
              <w:right w:val="single" w:sz="4" w:space="0" w:color="auto"/>
            </w:tcBorders>
            <w:shd w:val="clear" w:color="auto" w:fill="auto"/>
            <w:vAlign w:val="center"/>
            <w:hideMark/>
          </w:tcPr>
          <w:p w14:paraId="7B94391E" w14:textId="77777777"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Numatoma tarša</w:t>
            </w:r>
          </w:p>
        </w:tc>
      </w:tr>
      <w:tr w:rsidR="007D568E" w:rsidRPr="00555209" w14:paraId="20565C7D" w14:textId="77777777" w:rsidTr="00817392">
        <w:trPr>
          <w:trHeight w:val="300"/>
        </w:trPr>
        <w:tc>
          <w:tcPr>
            <w:tcW w:w="2025" w:type="dxa"/>
            <w:tcBorders>
              <w:top w:val="nil"/>
              <w:left w:val="single" w:sz="4" w:space="0" w:color="auto"/>
              <w:bottom w:val="single" w:sz="4" w:space="0" w:color="auto"/>
              <w:right w:val="single" w:sz="4" w:space="0" w:color="auto"/>
            </w:tcBorders>
            <w:shd w:val="clear" w:color="auto" w:fill="auto"/>
            <w:vAlign w:val="center"/>
            <w:hideMark/>
          </w:tcPr>
          <w:p w14:paraId="04DB6549"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Pavadinimas</w:t>
            </w:r>
          </w:p>
        </w:tc>
        <w:tc>
          <w:tcPr>
            <w:tcW w:w="919" w:type="dxa"/>
            <w:tcBorders>
              <w:top w:val="nil"/>
              <w:left w:val="nil"/>
              <w:bottom w:val="single" w:sz="4" w:space="0" w:color="auto"/>
              <w:right w:val="single" w:sz="4" w:space="0" w:color="auto"/>
            </w:tcBorders>
            <w:shd w:val="clear" w:color="auto" w:fill="auto"/>
            <w:vAlign w:val="center"/>
            <w:hideMark/>
          </w:tcPr>
          <w:p w14:paraId="6FC943B0" w14:textId="77777777"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Nr.</w:t>
            </w:r>
          </w:p>
        </w:tc>
        <w:tc>
          <w:tcPr>
            <w:tcW w:w="2920" w:type="dxa"/>
            <w:tcBorders>
              <w:top w:val="nil"/>
              <w:left w:val="nil"/>
              <w:bottom w:val="single" w:sz="4" w:space="0" w:color="auto"/>
              <w:right w:val="single" w:sz="4" w:space="0" w:color="auto"/>
            </w:tcBorders>
            <w:shd w:val="clear" w:color="auto" w:fill="auto"/>
            <w:vAlign w:val="center"/>
            <w:hideMark/>
          </w:tcPr>
          <w:p w14:paraId="1736988F"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Pavadinimas</w:t>
            </w:r>
          </w:p>
        </w:tc>
        <w:tc>
          <w:tcPr>
            <w:tcW w:w="1079" w:type="dxa"/>
            <w:tcBorders>
              <w:top w:val="nil"/>
              <w:left w:val="nil"/>
              <w:bottom w:val="single" w:sz="4" w:space="0" w:color="auto"/>
              <w:right w:val="single" w:sz="4" w:space="0" w:color="auto"/>
            </w:tcBorders>
            <w:shd w:val="clear" w:color="auto" w:fill="auto"/>
            <w:vAlign w:val="center"/>
            <w:hideMark/>
          </w:tcPr>
          <w:p w14:paraId="24875C93"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Kodas</w:t>
            </w:r>
          </w:p>
        </w:tc>
        <w:tc>
          <w:tcPr>
            <w:tcW w:w="995" w:type="dxa"/>
            <w:tcBorders>
              <w:top w:val="nil"/>
              <w:left w:val="nil"/>
              <w:bottom w:val="single" w:sz="4" w:space="0" w:color="auto"/>
              <w:right w:val="single" w:sz="4" w:space="0" w:color="auto"/>
            </w:tcBorders>
            <w:shd w:val="clear" w:color="auto" w:fill="auto"/>
            <w:vAlign w:val="center"/>
            <w:hideMark/>
          </w:tcPr>
          <w:p w14:paraId="77F736D6" w14:textId="77777777"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vnt.</w:t>
            </w:r>
          </w:p>
        </w:tc>
        <w:tc>
          <w:tcPr>
            <w:tcW w:w="817" w:type="dxa"/>
            <w:tcBorders>
              <w:top w:val="nil"/>
              <w:left w:val="nil"/>
              <w:bottom w:val="single" w:sz="4" w:space="0" w:color="auto"/>
              <w:right w:val="single" w:sz="4" w:space="0" w:color="auto"/>
            </w:tcBorders>
            <w:shd w:val="clear" w:color="auto" w:fill="auto"/>
            <w:vAlign w:val="center"/>
            <w:hideMark/>
          </w:tcPr>
          <w:p w14:paraId="61FF9BDD" w14:textId="28C28FCB"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0,5 val.</w:t>
            </w:r>
          </w:p>
        </w:tc>
        <w:tc>
          <w:tcPr>
            <w:tcW w:w="1230" w:type="dxa"/>
            <w:tcBorders>
              <w:top w:val="nil"/>
              <w:left w:val="nil"/>
              <w:bottom w:val="single" w:sz="4" w:space="0" w:color="auto"/>
              <w:right w:val="single" w:sz="4" w:space="0" w:color="auto"/>
            </w:tcBorders>
            <w:shd w:val="clear" w:color="auto" w:fill="auto"/>
            <w:vAlign w:val="center"/>
            <w:hideMark/>
          </w:tcPr>
          <w:p w14:paraId="260B4B52" w14:textId="77777777"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paros</w:t>
            </w:r>
          </w:p>
        </w:tc>
        <w:tc>
          <w:tcPr>
            <w:tcW w:w="1090" w:type="dxa"/>
            <w:tcBorders>
              <w:top w:val="nil"/>
              <w:left w:val="single" w:sz="4" w:space="0" w:color="auto"/>
              <w:bottom w:val="single" w:sz="4" w:space="0" w:color="auto"/>
              <w:right w:val="single" w:sz="4" w:space="0" w:color="auto"/>
            </w:tcBorders>
            <w:vAlign w:val="center"/>
            <w:hideMark/>
          </w:tcPr>
          <w:p w14:paraId="1A55610F" w14:textId="61BEC18A" w:rsidR="00624664" w:rsidRPr="00E479CD" w:rsidRDefault="006445E0"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val./metus</w:t>
            </w:r>
          </w:p>
        </w:tc>
        <w:tc>
          <w:tcPr>
            <w:tcW w:w="1067" w:type="dxa"/>
            <w:tcBorders>
              <w:top w:val="nil"/>
              <w:left w:val="nil"/>
              <w:bottom w:val="single" w:sz="4" w:space="0" w:color="auto"/>
              <w:right w:val="single" w:sz="4" w:space="0" w:color="auto"/>
            </w:tcBorders>
            <w:shd w:val="clear" w:color="auto" w:fill="auto"/>
            <w:vAlign w:val="center"/>
            <w:hideMark/>
          </w:tcPr>
          <w:p w14:paraId="58792EE0" w14:textId="77777777"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g/s</w:t>
            </w:r>
          </w:p>
        </w:tc>
        <w:tc>
          <w:tcPr>
            <w:tcW w:w="1818" w:type="dxa"/>
            <w:tcBorders>
              <w:top w:val="nil"/>
              <w:left w:val="nil"/>
              <w:bottom w:val="single" w:sz="4" w:space="0" w:color="auto"/>
              <w:right w:val="single" w:sz="4" w:space="0" w:color="auto"/>
            </w:tcBorders>
            <w:shd w:val="clear" w:color="auto" w:fill="auto"/>
            <w:vAlign w:val="center"/>
            <w:hideMark/>
          </w:tcPr>
          <w:p w14:paraId="3C082A95" w14:textId="77777777"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t/metus</w:t>
            </w:r>
          </w:p>
        </w:tc>
      </w:tr>
      <w:tr w:rsidR="007D568E" w:rsidRPr="00555209" w14:paraId="08B153B5" w14:textId="77777777" w:rsidTr="00817392">
        <w:trPr>
          <w:trHeight w:val="300"/>
        </w:trPr>
        <w:tc>
          <w:tcPr>
            <w:tcW w:w="2025" w:type="dxa"/>
            <w:vMerge w:val="restart"/>
            <w:tcBorders>
              <w:top w:val="nil"/>
              <w:left w:val="single" w:sz="4" w:space="0" w:color="auto"/>
              <w:bottom w:val="single" w:sz="4" w:space="0" w:color="auto"/>
              <w:right w:val="single" w:sz="4" w:space="0" w:color="auto"/>
            </w:tcBorders>
            <w:shd w:val="clear" w:color="auto" w:fill="auto"/>
            <w:vAlign w:val="center"/>
            <w:hideMark/>
          </w:tcPr>
          <w:p w14:paraId="2C26F064"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Atliekų deginimo jėgainės kaminas</w:t>
            </w:r>
          </w:p>
        </w:tc>
        <w:tc>
          <w:tcPr>
            <w:tcW w:w="91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E10305" w14:textId="77777777"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001</w:t>
            </w:r>
          </w:p>
        </w:tc>
        <w:tc>
          <w:tcPr>
            <w:tcW w:w="2920" w:type="dxa"/>
            <w:tcBorders>
              <w:top w:val="nil"/>
              <w:left w:val="nil"/>
              <w:bottom w:val="single" w:sz="4" w:space="0" w:color="auto"/>
              <w:right w:val="single" w:sz="4" w:space="0" w:color="auto"/>
            </w:tcBorders>
            <w:shd w:val="clear" w:color="auto" w:fill="auto"/>
            <w:vAlign w:val="center"/>
            <w:hideMark/>
          </w:tcPr>
          <w:p w14:paraId="0F3DB6BA"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amoniakas</w:t>
            </w:r>
          </w:p>
        </w:tc>
        <w:tc>
          <w:tcPr>
            <w:tcW w:w="1079" w:type="dxa"/>
            <w:tcBorders>
              <w:top w:val="nil"/>
              <w:left w:val="nil"/>
              <w:bottom w:val="single" w:sz="4" w:space="0" w:color="auto"/>
              <w:right w:val="single" w:sz="4" w:space="0" w:color="auto"/>
            </w:tcBorders>
            <w:shd w:val="clear" w:color="auto" w:fill="auto"/>
            <w:vAlign w:val="center"/>
            <w:hideMark/>
          </w:tcPr>
          <w:p w14:paraId="4D97C43A"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134</w:t>
            </w:r>
          </w:p>
        </w:tc>
        <w:tc>
          <w:tcPr>
            <w:tcW w:w="995" w:type="dxa"/>
            <w:tcBorders>
              <w:top w:val="nil"/>
              <w:left w:val="nil"/>
              <w:bottom w:val="single" w:sz="4" w:space="0" w:color="auto"/>
              <w:right w:val="single" w:sz="4" w:space="0" w:color="auto"/>
            </w:tcBorders>
            <w:shd w:val="clear" w:color="auto" w:fill="auto"/>
            <w:vAlign w:val="center"/>
            <w:hideMark/>
          </w:tcPr>
          <w:p w14:paraId="524FC9EC"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tcBorders>
              <w:top w:val="nil"/>
              <w:left w:val="nil"/>
              <w:bottom w:val="single" w:sz="4" w:space="0" w:color="auto"/>
              <w:right w:val="single" w:sz="4" w:space="0" w:color="auto"/>
            </w:tcBorders>
            <w:shd w:val="clear" w:color="auto" w:fill="auto"/>
            <w:noWrap/>
            <w:vAlign w:val="center"/>
            <w:hideMark/>
          </w:tcPr>
          <w:p w14:paraId="5A024F4E"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15</w:t>
            </w:r>
          </w:p>
        </w:tc>
        <w:tc>
          <w:tcPr>
            <w:tcW w:w="1230" w:type="dxa"/>
            <w:tcBorders>
              <w:top w:val="nil"/>
              <w:left w:val="nil"/>
              <w:bottom w:val="single" w:sz="4" w:space="0" w:color="auto"/>
              <w:right w:val="single" w:sz="4" w:space="0" w:color="auto"/>
            </w:tcBorders>
            <w:shd w:val="clear" w:color="auto" w:fill="auto"/>
            <w:noWrap/>
            <w:vAlign w:val="center"/>
            <w:hideMark/>
          </w:tcPr>
          <w:p w14:paraId="25A944BF"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10</w:t>
            </w:r>
          </w:p>
        </w:tc>
        <w:tc>
          <w:tcPr>
            <w:tcW w:w="10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BF0BF5" w14:textId="77777777"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8000</w:t>
            </w:r>
          </w:p>
        </w:tc>
        <w:tc>
          <w:tcPr>
            <w:tcW w:w="1067" w:type="dxa"/>
            <w:tcBorders>
              <w:top w:val="nil"/>
              <w:left w:val="nil"/>
              <w:bottom w:val="single" w:sz="4" w:space="0" w:color="auto"/>
              <w:right w:val="single" w:sz="4" w:space="0" w:color="auto"/>
            </w:tcBorders>
            <w:shd w:val="clear" w:color="auto" w:fill="auto"/>
            <w:noWrap/>
            <w:vAlign w:val="center"/>
            <w:hideMark/>
          </w:tcPr>
          <w:p w14:paraId="613A9529"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0,6237</w:t>
            </w:r>
          </w:p>
        </w:tc>
        <w:tc>
          <w:tcPr>
            <w:tcW w:w="1818" w:type="dxa"/>
            <w:tcBorders>
              <w:top w:val="nil"/>
              <w:left w:val="nil"/>
              <w:bottom w:val="single" w:sz="4" w:space="0" w:color="auto"/>
              <w:right w:val="single" w:sz="4" w:space="0" w:color="auto"/>
            </w:tcBorders>
            <w:shd w:val="clear" w:color="auto" w:fill="auto"/>
            <w:noWrap/>
            <w:vAlign w:val="center"/>
            <w:hideMark/>
          </w:tcPr>
          <w:p w14:paraId="1F7939F6" w14:textId="3489E78C"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11,9750</w:t>
            </w:r>
          </w:p>
        </w:tc>
      </w:tr>
      <w:tr w:rsidR="007D568E" w:rsidRPr="00555209" w14:paraId="11397744"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15E50938"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0E9F613E"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vAlign w:val="center"/>
            <w:hideMark/>
          </w:tcPr>
          <w:p w14:paraId="13624E55"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anglies monoksidas (A)</w:t>
            </w:r>
          </w:p>
        </w:tc>
        <w:tc>
          <w:tcPr>
            <w:tcW w:w="1079" w:type="dxa"/>
            <w:tcBorders>
              <w:top w:val="nil"/>
              <w:left w:val="nil"/>
              <w:bottom w:val="single" w:sz="4" w:space="0" w:color="auto"/>
              <w:right w:val="single" w:sz="4" w:space="0" w:color="auto"/>
            </w:tcBorders>
            <w:shd w:val="clear" w:color="auto" w:fill="auto"/>
            <w:vAlign w:val="center"/>
            <w:hideMark/>
          </w:tcPr>
          <w:p w14:paraId="3D63DF4E"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177</w:t>
            </w:r>
          </w:p>
        </w:tc>
        <w:tc>
          <w:tcPr>
            <w:tcW w:w="995" w:type="dxa"/>
            <w:tcBorders>
              <w:top w:val="nil"/>
              <w:left w:val="nil"/>
              <w:bottom w:val="single" w:sz="4" w:space="0" w:color="auto"/>
              <w:right w:val="single" w:sz="4" w:space="0" w:color="auto"/>
            </w:tcBorders>
            <w:shd w:val="clear" w:color="auto" w:fill="auto"/>
            <w:vAlign w:val="center"/>
            <w:hideMark/>
          </w:tcPr>
          <w:p w14:paraId="3B7A97AA"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tcBorders>
              <w:top w:val="nil"/>
              <w:left w:val="nil"/>
              <w:bottom w:val="single" w:sz="4" w:space="0" w:color="auto"/>
              <w:right w:val="single" w:sz="4" w:space="0" w:color="auto"/>
            </w:tcBorders>
            <w:shd w:val="clear" w:color="auto" w:fill="auto"/>
            <w:noWrap/>
            <w:vAlign w:val="center"/>
            <w:hideMark/>
          </w:tcPr>
          <w:p w14:paraId="691936E9"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100</w:t>
            </w:r>
          </w:p>
        </w:tc>
        <w:tc>
          <w:tcPr>
            <w:tcW w:w="1230" w:type="dxa"/>
            <w:tcBorders>
              <w:top w:val="nil"/>
              <w:left w:val="nil"/>
              <w:bottom w:val="single" w:sz="4" w:space="0" w:color="auto"/>
              <w:right w:val="single" w:sz="4" w:space="0" w:color="auto"/>
            </w:tcBorders>
            <w:shd w:val="clear" w:color="auto" w:fill="auto"/>
            <w:noWrap/>
            <w:vAlign w:val="center"/>
            <w:hideMark/>
          </w:tcPr>
          <w:p w14:paraId="075C86E7"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50</w:t>
            </w:r>
          </w:p>
        </w:tc>
        <w:tc>
          <w:tcPr>
            <w:tcW w:w="1090" w:type="dxa"/>
            <w:vMerge/>
            <w:tcBorders>
              <w:top w:val="nil"/>
              <w:left w:val="single" w:sz="4" w:space="0" w:color="auto"/>
              <w:bottom w:val="single" w:sz="4" w:space="0" w:color="000000"/>
              <w:right w:val="single" w:sz="4" w:space="0" w:color="auto"/>
            </w:tcBorders>
            <w:vAlign w:val="center"/>
            <w:hideMark/>
          </w:tcPr>
          <w:p w14:paraId="03B001DF"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tcBorders>
              <w:top w:val="nil"/>
              <w:left w:val="nil"/>
              <w:bottom w:val="single" w:sz="4" w:space="0" w:color="auto"/>
              <w:right w:val="single" w:sz="4" w:space="0" w:color="auto"/>
            </w:tcBorders>
            <w:shd w:val="clear" w:color="auto" w:fill="auto"/>
            <w:noWrap/>
            <w:vAlign w:val="center"/>
            <w:hideMark/>
          </w:tcPr>
          <w:p w14:paraId="12447319"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4,158</w:t>
            </w:r>
            <w:r w:rsidR="005202C9" w:rsidRPr="00E479CD">
              <w:rPr>
                <w:rFonts w:ascii="Arial" w:eastAsia="Times New Roman" w:hAnsi="Arial" w:cs="Arial"/>
                <w:sz w:val="18"/>
                <w:szCs w:val="18"/>
                <w:lang w:val="lt-LT"/>
              </w:rPr>
              <w:t>0</w:t>
            </w:r>
          </w:p>
        </w:tc>
        <w:tc>
          <w:tcPr>
            <w:tcW w:w="1818" w:type="dxa"/>
            <w:tcBorders>
              <w:top w:val="nil"/>
              <w:left w:val="nil"/>
              <w:bottom w:val="single" w:sz="4" w:space="0" w:color="auto"/>
              <w:right w:val="single" w:sz="4" w:space="0" w:color="auto"/>
            </w:tcBorders>
            <w:shd w:val="clear" w:color="auto" w:fill="auto"/>
            <w:noWrap/>
            <w:vAlign w:val="center"/>
            <w:hideMark/>
          </w:tcPr>
          <w:p w14:paraId="67004A90"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59,8752</w:t>
            </w:r>
          </w:p>
        </w:tc>
      </w:tr>
      <w:tr w:rsidR="007D568E" w:rsidRPr="00555209" w14:paraId="499C2DAD"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64A13654"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17AE316D"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vAlign w:val="center"/>
            <w:hideMark/>
          </w:tcPr>
          <w:p w14:paraId="10AACE36"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azoto oksidai (A)</w:t>
            </w:r>
          </w:p>
        </w:tc>
        <w:tc>
          <w:tcPr>
            <w:tcW w:w="1079" w:type="dxa"/>
            <w:tcBorders>
              <w:top w:val="nil"/>
              <w:left w:val="nil"/>
              <w:bottom w:val="single" w:sz="4" w:space="0" w:color="auto"/>
              <w:right w:val="single" w:sz="4" w:space="0" w:color="auto"/>
            </w:tcBorders>
            <w:shd w:val="clear" w:color="auto" w:fill="auto"/>
            <w:vAlign w:val="center"/>
            <w:hideMark/>
          </w:tcPr>
          <w:p w14:paraId="03B59628"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250</w:t>
            </w:r>
          </w:p>
        </w:tc>
        <w:tc>
          <w:tcPr>
            <w:tcW w:w="995" w:type="dxa"/>
            <w:tcBorders>
              <w:top w:val="nil"/>
              <w:left w:val="nil"/>
              <w:bottom w:val="single" w:sz="4" w:space="0" w:color="auto"/>
              <w:right w:val="single" w:sz="4" w:space="0" w:color="auto"/>
            </w:tcBorders>
            <w:shd w:val="clear" w:color="auto" w:fill="auto"/>
            <w:vAlign w:val="center"/>
            <w:hideMark/>
          </w:tcPr>
          <w:p w14:paraId="684E3A45"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tcBorders>
              <w:top w:val="nil"/>
              <w:left w:val="nil"/>
              <w:bottom w:val="single" w:sz="4" w:space="0" w:color="auto"/>
              <w:right w:val="single" w:sz="4" w:space="0" w:color="auto"/>
            </w:tcBorders>
            <w:shd w:val="clear" w:color="auto" w:fill="auto"/>
            <w:noWrap/>
            <w:vAlign w:val="center"/>
            <w:hideMark/>
          </w:tcPr>
          <w:p w14:paraId="1C1E5CAF"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100</w:t>
            </w:r>
          </w:p>
        </w:tc>
        <w:tc>
          <w:tcPr>
            <w:tcW w:w="1230" w:type="dxa"/>
            <w:tcBorders>
              <w:top w:val="nil"/>
              <w:left w:val="nil"/>
              <w:bottom w:val="single" w:sz="4" w:space="0" w:color="auto"/>
              <w:right w:val="single" w:sz="4" w:space="0" w:color="auto"/>
            </w:tcBorders>
            <w:shd w:val="clear" w:color="auto" w:fill="auto"/>
            <w:noWrap/>
            <w:vAlign w:val="center"/>
            <w:hideMark/>
          </w:tcPr>
          <w:p w14:paraId="53D66377" w14:textId="2984C851" w:rsidR="00624664" w:rsidRPr="00E479CD" w:rsidRDefault="005202C9"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100</w:t>
            </w:r>
          </w:p>
        </w:tc>
        <w:tc>
          <w:tcPr>
            <w:tcW w:w="1090" w:type="dxa"/>
            <w:vMerge/>
            <w:tcBorders>
              <w:top w:val="nil"/>
              <w:left w:val="single" w:sz="4" w:space="0" w:color="auto"/>
              <w:bottom w:val="single" w:sz="4" w:space="0" w:color="000000"/>
              <w:right w:val="single" w:sz="4" w:space="0" w:color="auto"/>
            </w:tcBorders>
            <w:vAlign w:val="center"/>
            <w:hideMark/>
          </w:tcPr>
          <w:p w14:paraId="62B2A76B"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tcBorders>
              <w:top w:val="nil"/>
              <w:left w:val="nil"/>
              <w:bottom w:val="single" w:sz="4" w:space="0" w:color="auto"/>
              <w:right w:val="single" w:sz="4" w:space="0" w:color="auto"/>
            </w:tcBorders>
            <w:shd w:val="clear" w:color="auto" w:fill="auto"/>
            <w:noWrap/>
            <w:vAlign w:val="center"/>
            <w:hideMark/>
          </w:tcPr>
          <w:p w14:paraId="7ACD8FE1"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4,158</w:t>
            </w:r>
            <w:r w:rsidR="005202C9" w:rsidRPr="00E479CD">
              <w:rPr>
                <w:rFonts w:ascii="Arial" w:eastAsia="Times New Roman" w:hAnsi="Arial" w:cs="Arial"/>
                <w:sz w:val="18"/>
                <w:szCs w:val="18"/>
                <w:lang w:val="lt-LT"/>
              </w:rPr>
              <w:t>0</w:t>
            </w:r>
          </w:p>
        </w:tc>
        <w:tc>
          <w:tcPr>
            <w:tcW w:w="1818" w:type="dxa"/>
            <w:tcBorders>
              <w:top w:val="nil"/>
              <w:left w:val="nil"/>
              <w:bottom w:val="single" w:sz="4" w:space="0" w:color="auto"/>
              <w:right w:val="single" w:sz="4" w:space="0" w:color="auto"/>
            </w:tcBorders>
            <w:shd w:val="clear" w:color="auto" w:fill="auto"/>
            <w:noWrap/>
            <w:vAlign w:val="center"/>
            <w:hideMark/>
          </w:tcPr>
          <w:p w14:paraId="3B15AD0A" w14:textId="660598D3" w:rsidR="00624664" w:rsidRPr="00E479CD" w:rsidRDefault="00AC6D39"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119,7504</w:t>
            </w:r>
          </w:p>
        </w:tc>
      </w:tr>
      <w:tr w:rsidR="007D568E" w:rsidRPr="00555209" w14:paraId="7CA99F6C"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079125E9"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666809E0"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vAlign w:val="center"/>
            <w:hideMark/>
          </w:tcPr>
          <w:p w14:paraId="404FB2FD"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chloro vandenilis</w:t>
            </w:r>
          </w:p>
        </w:tc>
        <w:tc>
          <w:tcPr>
            <w:tcW w:w="1079" w:type="dxa"/>
            <w:tcBorders>
              <w:top w:val="nil"/>
              <w:left w:val="nil"/>
              <w:bottom w:val="single" w:sz="4" w:space="0" w:color="auto"/>
              <w:right w:val="single" w:sz="4" w:space="0" w:color="auto"/>
            </w:tcBorders>
            <w:shd w:val="clear" w:color="auto" w:fill="auto"/>
            <w:vAlign w:val="center"/>
            <w:hideMark/>
          </w:tcPr>
          <w:p w14:paraId="4C925ADE"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440</w:t>
            </w:r>
          </w:p>
        </w:tc>
        <w:tc>
          <w:tcPr>
            <w:tcW w:w="995" w:type="dxa"/>
            <w:tcBorders>
              <w:top w:val="nil"/>
              <w:left w:val="nil"/>
              <w:bottom w:val="single" w:sz="4" w:space="0" w:color="auto"/>
              <w:right w:val="single" w:sz="4" w:space="0" w:color="auto"/>
            </w:tcBorders>
            <w:shd w:val="clear" w:color="auto" w:fill="auto"/>
            <w:vAlign w:val="center"/>
            <w:hideMark/>
          </w:tcPr>
          <w:p w14:paraId="25B4D104"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tcBorders>
              <w:top w:val="nil"/>
              <w:left w:val="nil"/>
              <w:bottom w:val="single" w:sz="4" w:space="0" w:color="auto"/>
              <w:right w:val="single" w:sz="4" w:space="0" w:color="auto"/>
            </w:tcBorders>
            <w:shd w:val="clear" w:color="auto" w:fill="auto"/>
            <w:noWrap/>
            <w:vAlign w:val="center"/>
            <w:hideMark/>
          </w:tcPr>
          <w:p w14:paraId="24C33C2E"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60</w:t>
            </w:r>
          </w:p>
        </w:tc>
        <w:tc>
          <w:tcPr>
            <w:tcW w:w="1230" w:type="dxa"/>
            <w:tcBorders>
              <w:top w:val="nil"/>
              <w:left w:val="nil"/>
              <w:bottom w:val="single" w:sz="4" w:space="0" w:color="auto"/>
              <w:right w:val="single" w:sz="4" w:space="0" w:color="auto"/>
            </w:tcBorders>
            <w:shd w:val="clear" w:color="auto" w:fill="auto"/>
            <w:noWrap/>
            <w:vAlign w:val="center"/>
            <w:hideMark/>
          </w:tcPr>
          <w:p w14:paraId="70E86D40"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10</w:t>
            </w:r>
          </w:p>
        </w:tc>
        <w:tc>
          <w:tcPr>
            <w:tcW w:w="1090" w:type="dxa"/>
            <w:vMerge/>
            <w:tcBorders>
              <w:top w:val="nil"/>
              <w:left w:val="single" w:sz="4" w:space="0" w:color="auto"/>
              <w:bottom w:val="single" w:sz="4" w:space="0" w:color="000000"/>
              <w:right w:val="single" w:sz="4" w:space="0" w:color="auto"/>
            </w:tcBorders>
            <w:vAlign w:val="center"/>
            <w:hideMark/>
          </w:tcPr>
          <w:p w14:paraId="1FB42777"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tcBorders>
              <w:top w:val="nil"/>
              <w:left w:val="nil"/>
              <w:bottom w:val="single" w:sz="4" w:space="0" w:color="auto"/>
              <w:right w:val="single" w:sz="4" w:space="0" w:color="auto"/>
            </w:tcBorders>
            <w:shd w:val="clear" w:color="auto" w:fill="auto"/>
            <w:noWrap/>
            <w:vAlign w:val="center"/>
            <w:hideMark/>
          </w:tcPr>
          <w:p w14:paraId="5D5AB368"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2,4948</w:t>
            </w:r>
          </w:p>
        </w:tc>
        <w:tc>
          <w:tcPr>
            <w:tcW w:w="1818" w:type="dxa"/>
            <w:tcBorders>
              <w:top w:val="nil"/>
              <w:left w:val="nil"/>
              <w:bottom w:val="single" w:sz="4" w:space="0" w:color="auto"/>
              <w:right w:val="single" w:sz="4" w:space="0" w:color="auto"/>
            </w:tcBorders>
            <w:shd w:val="clear" w:color="auto" w:fill="auto"/>
            <w:noWrap/>
            <w:vAlign w:val="center"/>
            <w:hideMark/>
          </w:tcPr>
          <w:p w14:paraId="7BA178F1" w14:textId="7FC4C8D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11,9750</w:t>
            </w:r>
          </w:p>
        </w:tc>
      </w:tr>
      <w:tr w:rsidR="007D568E" w:rsidRPr="00555209" w14:paraId="787F17EB"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1255E567"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044E5AF1"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vAlign w:val="center"/>
            <w:hideMark/>
          </w:tcPr>
          <w:p w14:paraId="4D037DB5" w14:textId="4B13323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fluoro vandenilis</w:t>
            </w:r>
          </w:p>
        </w:tc>
        <w:tc>
          <w:tcPr>
            <w:tcW w:w="1079" w:type="dxa"/>
            <w:tcBorders>
              <w:top w:val="nil"/>
              <w:left w:val="nil"/>
              <w:bottom w:val="single" w:sz="4" w:space="0" w:color="auto"/>
              <w:right w:val="single" w:sz="4" w:space="0" w:color="auto"/>
            </w:tcBorders>
            <w:shd w:val="clear" w:color="auto" w:fill="auto"/>
            <w:vAlign w:val="center"/>
            <w:hideMark/>
          </w:tcPr>
          <w:p w14:paraId="19FA5E66"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862</w:t>
            </w:r>
          </w:p>
        </w:tc>
        <w:tc>
          <w:tcPr>
            <w:tcW w:w="995" w:type="dxa"/>
            <w:tcBorders>
              <w:top w:val="nil"/>
              <w:left w:val="nil"/>
              <w:bottom w:val="single" w:sz="4" w:space="0" w:color="auto"/>
              <w:right w:val="single" w:sz="4" w:space="0" w:color="auto"/>
            </w:tcBorders>
            <w:shd w:val="clear" w:color="auto" w:fill="auto"/>
            <w:vAlign w:val="center"/>
            <w:hideMark/>
          </w:tcPr>
          <w:p w14:paraId="35043A22"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tcBorders>
              <w:top w:val="nil"/>
              <w:left w:val="nil"/>
              <w:bottom w:val="single" w:sz="4" w:space="0" w:color="auto"/>
              <w:right w:val="single" w:sz="4" w:space="0" w:color="auto"/>
            </w:tcBorders>
            <w:shd w:val="clear" w:color="auto" w:fill="auto"/>
            <w:noWrap/>
            <w:vAlign w:val="center"/>
            <w:hideMark/>
          </w:tcPr>
          <w:p w14:paraId="7E370456"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4</w:t>
            </w:r>
          </w:p>
        </w:tc>
        <w:tc>
          <w:tcPr>
            <w:tcW w:w="1230" w:type="dxa"/>
            <w:tcBorders>
              <w:top w:val="nil"/>
              <w:left w:val="nil"/>
              <w:bottom w:val="single" w:sz="4" w:space="0" w:color="auto"/>
              <w:right w:val="single" w:sz="4" w:space="0" w:color="auto"/>
            </w:tcBorders>
            <w:shd w:val="clear" w:color="auto" w:fill="auto"/>
            <w:noWrap/>
            <w:vAlign w:val="center"/>
            <w:hideMark/>
          </w:tcPr>
          <w:p w14:paraId="1FAE5D37"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w:t>
            </w:r>
          </w:p>
        </w:tc>
        <w:tc>
          <w:tcPr>
            <w:tcW w:w="1090" w:type="dxa"/>
            <w:vMerge/>
            <w:tcBorders>
              <w:top w:val="nil"/>
              <w:left w:val="single" w:sz="4" w:space="0" w:color="auto"/>
              <w:bottom w:val="single" w:sz="4" w:space="0" w:color="000000"/>
              <w:right w:val="single" w:sz="4" w:space="0" w:color="auto"/>
            </w:tcBorders>
            <w:vAlign w:val="center"/>
            <w:hideMark/>
          </w:tcPr>
          <w:p w14:paraId="7F3AD820"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tcBorders>
              <w:top w:val="nil"/>
              <w:left w:val="nil"/>
              <w:bottom w:val="single" w:sz="4" w:space="0" w:color="auto"/>
              <w:right w:val="single" w:sz="4" w:space="0" w:color="auto"/>
            </w:tcBorders>
            <w:shd w:val="clear" w:color="auto" w:fill="auto"/>
            <w:noWrap/>
            <w:vAlign w:val="center"/>
            <w:hideMark/>
          </w:tcPr>
          <w:p w14:paraId="0F8238F7" w14:textId="3B59D96A"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0,1663</w:t>
            </w:r>
          </w:p>
        </w:tc>
        <w:tc>
          <w:tcPr>
            <w:tcW w:w="1818" w:type="dxa"/>
            <w:tcBorders>
              <w:top w:val="nil"/>
              <w:left w:val="nil"/>
              <w:bottom w:val="single" w:sz="4" w:space="0" w:color="auto"/>
              <w:right w:val="single" w:sz="4" w:space="0" w:color="auto"/>
            </w:tcBorders>
            <w:shd w:val="clear" w:color="auto" w:fill="auto"/>
            <w:noWrap/>
            <w:vAlign w:val="center"/>
            <w:hideMark/>
          </w:tcPr>
          <w:p w14:paraId="11D02098" w14:textId="0EA5CFD6"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1,1975</w:t>
            </w:r>
          </w:p>
        </w:tc>
      </w:tr>
      <w:tr w:rsidR="007D568E" w:rsidRPr="00555209" w14:paraId="2B9016B4"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3EC5951F"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3CF69EC1"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vAlign w:val="center"/>
            <w:hideMark/>
          </w:tcPr>
          <w:p w14:paraId="5C351972"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gyvsidabris ir jo junginiai</w:t>
            </w:r>
          </w:p>
        </w:tc>
        <w:tc>
          <w:tcPr>
            <w:tcW w:w="1079" w:type="dxa"/>
            <w:tcBorders>
              <w:top w:val="nil"/>
              <w:left w:val="nil"/>
              <w:bottom w:val="single" w:sz="4" w:space="0" w:color="auto"/>
              <w:right w:val="single" w:sz="4" w:space="0" w:color="auto"/>
            </w:tcBorders>
            <w:shd w:val="clear" w:color="auto" w:fill="auto"/>
            <w:vAlign w:val="center"/>
            <w:hideMark/>
          </w:tcPr>
          <w:p w14:paraId="7C1E0141"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1024</w:t>
            </w:r>
          </w:p>
        </w:tc>
        <w:tc>
          <w:tcPr>
            <w:tcW w:w="995" w:type="dxa"/>
            <w:tcBorders>
              <w:top w:val="nil"/>
              <w:left w:val="nil"/>
              <w:bottom w:val="single" w:sz="4" w:space="0" w:color="auto"/>
              <w:right w:val="single" w:sz="4" w:space="0" w:color="auto"/>
            </w:tcBorders>
            <w:shd w:val="clear" w:color="auto" w:fill="auto"/>
            <w:vAlign w:val="center"/>
            <w:hideMark/>
          </w:tcPr>
          <w:p w14:paraId="26230876"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tcBorders>
              <w:top w:val="nil"/>
              <w:left w:val="nil"/>
              <w:bottom w:val="single" w:sz="4" w:space="0" w:color="auto"/>
              <w:right w:val="single" w:sz="4" w:space="0" w:color="auto"/>
            </w:tcBorders>
            <w:shd w:val="clear" w:color="auto" w:fill="auto"/>
            <w:noWrap/>
            <w:vAlign w:val="center"/>
            <w:hideMark/>
          </w:tcPr>
          <w:p w14:paraId="2908556F"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0,05</w:t>
            </w:r>
          </w:p>
        </w:tc>
        <w:tc>
          <w:tcPr>
            <w:tcW w:w="1230" w:type="dxa"/>
            <w:tcBorders>
              <w:top w:val="nil"/>
              <w:left w:val="nil"/>
              <w:bottom w:val="single" w:sz="4" w:space="0" w:color="auto"/>
              <w:right w:val="single" w:sz="4" w:space="0" w:color="auto"/>
            </w:tcBorders>
            <w:shd w:val="clear" w:color="auto" w:fill="auto"/>
            <w:noWrap/>
            <w:vAlign w:val="center"/>
            <w:hideMark/>
          </w:tcPr>
          <w:p w14:paraId="3FC25080"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0,05</w:t>
            </w:r>
          </w:p>
        </w:tc>
        <w:tc>
          <w:tcPr>
            <w:tcW w:w="1090" w:type="dxa"/>
            <w:vMerge/>
            <w:tcBorders>
              <w:top w:val="nil"/>
              <w:left w:val="single" w:sz="4" w:space="0" w:color="auto"/>
              <w:bottom w:val="single" w:sz="4" w:space="0" w:color="000000"/>
              <w:right w:val="single" w:sz="4" w:space="0" w:color="auto"/>
            </w:tcBorders>
            <w:vAlign w:val="center"/>
            <w:hideMark/>
          </w:tcPr>
          <w:p w14:paraId="1C971BCA"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tcBorders>
              <w:top w:val="nil"/>
              <w:left w:val="nil"/>
              <w:bottom w:val="single" w:sz="4" w:space="0" w:color="auto"/>
              <w:right w:val="single" w:sz="4" w:space="0" w:color="auto"/>
            </w:tcBorders>
            <w:shd w:val="clear" w:color="auto" w:fill="auto"/>
            <w:noWrap/>
            <w:vAlign w:val="center"/>
            <w:hideMark/>
          </w:tcPr>
          <w:p w14:paraId="6C11CD53" w14:textId="0A22EC62"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0,002</w:t>
            </w:r>
            <w:r w:rsidR="005202C9" w:rsidRPr="00E479CD">
              <w:rPr>
                <w:rFonts w:ascii="Arial" w:eastAsia="Times New Roman" w:hAnsi="Arial" w:cs="Arial"/>
                <w:sz w:val="18"/>
                <w:szCs w:val="18"/>
                <w:lang w:val="lt-LT"/>
              </w:rPr>
              <w:t>1</w:t>
            </w:r>
          </w:p>
        </w:tc>
        <w:tc>
          <w:tcPr>
            <w:tcW w:w="1818" w:type="dxa"/>
            <w:tcBorders>
              <w:top w:val="nil"/>
              <w:left w:val="nil"/>
              <w:bottom w:val="single" w:sz="4" w:space="0" w:color="auto"/>
              <w:right w:val="single" w:sz="4" w:space="0" w:color="auto"/>
            </w:tcBorders>
            <w:shd w:val="clear" w:color="auto" w:fill="auto"/>
            <w:noWrap/>
            <w:vAlign w:val="center"/>
            <w:hideMark/>
          </w:tcPr>
          <w:p w14:paraId="01FEEB28" w14:textId="78D32DF3"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0,059</w:t>
            </w:r>
            <w:r w:rsidR="000812AF" w:rsidRPr="00E479CD">
              <w:rPr>
                <w:rFonts w:ascii="Arial" w:eastAsia="Times New Roman" w:hAnsi="Arial" w:cs="Arial"/>
                <w:sz w:val="18"/>
                <w:szCs w:val="18"/>
                <w:lang w:val="lt-LT"/>
              </w:rPr>
              <w:t>9</w:t>
            </w:r>
          </w:p>
        </w:tc>
      </w:tr>
      <w:tr w:rsidR="007D568E" w:rsidRPr="00555209" w14:paraId="21C5D6F4"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51C3C192"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5DE5E823"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vAlign w:val="center"/>
            <w:hideMark/>
          </w:tcPr>
          <w:p w14:paraId="58076858"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kadmis ir jo junginiai</w:t>
            </w:r>
          </w:p>
        </w:tc>
        <w:tc>
          <w:tcPr>
            <w:tcW w:w="1079" w:type="dxa"/>
            <w:tcBorders>
              <w:top w:val="nil"/>
              <w:left w:val="nil"/>
              <w:bottom w:val="single" w:sz="4" w:space="0" w:color="auto"/>
              <w:right w:val="single" w:sz="4" w:space="0" w:color="auto"/>
            </w:tcBorders>
            <w:shd w:val="clear" w:color="auto" w:fill="auto"/>
            <w:vAlign w:val="center"/>
            <w:hideMark/>
          </w:tcPr>
          <w:p w14:paraId="2F3AEBCF"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3211</w:t>
            </w:r>
          </w:p>
        </w:tc>
        <w:tc>
          <w:tcPr>
            <w:tcW w:w="995" w:type="dxa"/>
            <w:tcBorders>
              <w:top w:val="nil"/>
              <w:left w:val="nil"/>
              <w:bottom w:val="single" w:sz="4" w:space="0" w:color="auto"/>
              <w:right w:val="single" w:sz="4" w:space="0" w:color="auto"/>
            </w:tcBorders>
            <w:shd w:val="clear" w:color="auto" w:fill="auto"/>
            <w:vAlign w:val="center"/>
            <w:hideMark/>
          </w:tcPr>
          <w:p w14:paraId="02753700"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CBA376" w14:textId="77777777"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0,05</w:t>
            </w:r>
          </w:p>
        </w:tc>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4AC301" w14:textId="77777777"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0,05</w:t>
            </w:r>
          </w:p>
        </w:tc>
        <w:tc>
          <w:tcPr>
            <w:tcW w:w="1090" w:type="dxa"/>
            <w:vMerge/>
            <w:tcBorders>
              <w:top w:val="nil"/>
              <w:left w:val="single" w:sz="4" w:space="0" w:color="auto"/>
              <w:bottom w:val="single" w:sz="4" w:space="0" w:color="000000"/>
              <w:right w:val="single" w:sz="4" w:space="0" w:color="auto"/>
            </w:tcBorders>
            <w:vAlign w:val="center"/>
            <w:hideMark/>
          </w:tcPr>
          <w:p w14:paraId="5F27E5BD"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A55E7A" w14:textId="5896AA44"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0,002</w:t>
            </w:r>
            <w:r w:rsidR="005202C9" w:rsidRPr="00E479CD">
              <w:rPr>
                <w:rFonts w:ascii="Arial" w:eastAsia="Times New Roman" w:hAnsi="Arial" w:cs="Arial"/>
                <w:sz w:val="18"/>
                <w:szCs w:val="18"/>
                <w:lang w:val="lt-LT"/>
              </w:rPr>
              <w:t>1</w:t>
            </w:r>
          </w:p>
        </w:tc>
        <w:tc>
          <w:tcPr>
            <w:tcW w:w="18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26277E" w14:textId="270ED2FD"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0,059</w:t>
            </w:r>
            <w:r w:rsidR="000812AF" w:rsidRPr="00E479CD">
              <w:rPr>
                <w:rFonts w:ascii="Arial" w:eastAsia="Times New Roman" w:hAnsi="Arial" w:cs="Arial"/>
                <w:sz w:val="18"/>
                <w:szCs w:val="18"/>
                <w:lang w:val="lt-LT"/>
              </w:rPr>
              <w:t>9</w:t>
            </w:r>
          </w:p>
        </w:tc>
      </w:tr>
      <w:tr w:rsidR="007D568E" w:rsidRPr="00555209" w14:paraId="49123B9A"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3DD421BD"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0E1F1400"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vAlign w:val="center"/>
            <w:hideMark/>
          </w:tcPr>
          <w:p w14:paraId="594EEA4A"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talis ir jo junginiai</w:t>
            </w:r>
          </w:p>
        </w:tc>
        <w:tc>
          <w:tcPr>
            <w:tcW w:w="1079" w:type="dxa"/>
            <w:tcBorders>
              <w:top w:val="nil"/>
              <w:left w:val="nil"/>
              <w:bottom w:val="single" w:sz="4" w:space="0" w:color="auto"/>
              <w:right w:val="single" w:sz="4" w:space="0" w:color="auto"/>
            </w:tcBorders>
            <w:shd w:val="clear" w:color="auto" w:fill="auto"/>
            <w:vAlign w:val="center"/>
            <w:hideMark/>
          </w:tcPr>
          <w:p w14:paraId="437EEBC1"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7911</w:t>
            </w:r>
          </w:p>
        </w:tc>
        <w:tc>
          <w:tcPr>
            <w:tcW w:w="995" w:type="dxa"/>
            <w:tcBorders>
              <w:top w:val="nil"/>
              <w:left w:val="nil"/>
              <w:bottom w:val="single" w:sz="4" w:space="0" w:color="auto"/>
              <w:right w:val="single" w:sz="4" w:space="0" w:color="auto"/>
            </w:tcBorders>
            <w:shd w:val="clear" w:color="auto" w:fill="auto"/>
            <w:vAlign w:val="center"/>
            <w:hideMark/>
          </w:tcPr>
          <w:p w14:paraId="772720E7"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vMerge/>
            <w:tcBorders>
              <w:top w:val="nil"/>
              <w:left w:val="single" w:sz="4" w:space="0" w:color="auto"/>
              <w:bottom w:val="single" w:sz="4" w:space="0" w:color="000000"/>
              <w:right w:val="single" w:sz="4" w:space="0" w:color="auto"/>
            </w:tcBorders>
            <w:vAlign w:val="center"/>
            <w:hideMark/>
          </w:tcPr>
          <w:p w14:paraId="33263D4C"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230" w:type="dxa"/>
            <w:vMerge/>
            <w:tcBorders>
              <w:top w:val="nil"/>
              <w:left w:val="single" w:sz="4" w:space="0" w:color="auto"/>
              <w:bottom w:val="single" w:sz="4" w:space="0" w:color="000000"/>
              <w:right w:val="single" w:sz="4" w:space="0" w:color="auto"/>
            </w:tcBorders>
            <w:vAlign w:val="center"/>
            <w:hideMark/>
          </w:tcPr>
          <w:p w14:paraId="5D0A5E5B"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vMerge/>
            <w:tcBorders>
              <w:top w:val="nil"/>
              <w:left w:val="single" w:sz="4" w:space="0" w:color="auto"/>
              <w:bottom w:val="single" w:sz="4" w:space="0" w:color="000000"/>
              <w:right w:val="single" w:sz="4" w:space="0" w:color="auto"/>
            </w:tcBorders>
            <w:vAlign w:val="center"/>
            <w:hideMark/>
          </w:tcPr>
          <w:p w14:paraId="71D2A96A"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vMerge/>
            <w:tcBorders>
              <w:top w:val="nil"/>
              <w:left w:val="single" w:sz="4" w:space="0" w:color="auto"/>
              <w:bottom w:val="single" w:sz="4" w:space="0" w:color="000000"/>
              <w:right w:val="single" w:sz="4" w:space="0" w:color="auto"/>
            </w:tcBorders>
            <w:vAlign w:val="center"/>
            <w:hideMark/>
          </w:tcPr>
          <w:p w14:paraId="39BA37FA"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818" w:type="dxa"/>
            <w:vMerge/>
            <w:tcBorders>
              <w:top w:val="nil"/>
              <w:left w:val="single" w:sz="4" w:space="0" w:color="auto"/>
              <w:bottom w:val="single" w:sz="4" w:space="0" w:color="000000"/>
              <w:right w:val="single" w:sz="4" w:space="0" w:color="auto"/>
            </w:tcBorders>
            <w:vAlign w:val="center"/>
            <w:hideMark/>
          </w:tcPr>
          <w:p w14:paraId="38023E06" w14:textId="77777777" w:rsidR="00624664" w:rsidRPr="00E479CD" w:rsidRDefault="00624664" w:rsidP="00817392">
            <w:pPr>
              <w:spacing w:after="0" w:line="240" w:lineRule="auto"/>
              <w:jc w:val="center"/>
              <w:rPr>
                <w:rFonts w:ascii="Arial" w:eastAsia="Times New Roman" w:hAnsi="Arial" w:cs="Arial"/>
                <w:sz w:val="18"/>
                <w:szCs w:val="18"/>
                <w:lang w:val="lt-LT"/>
              </w:rPr>
            </w:pPr>
          </w:p>
        </w:tc>
      </w:tr>
      <w:tr w:rsidR="007D568E" w:rsidRPr="00555209" w14:paraId="145EC8B7"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5B857177"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295EB900"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vAlign w:val="center"/>
            <w:hideMark/>
          </w:tcPr>
          <w:p w14:paraId="31EBF584"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kietosios dalelės (A)</w:t>
            </w:r>
          </w:p>
        </w:tc>
        <w:tc>
          <w:tcPr>
            <w:tcW w:w="1079" w:type="dxa"/>
            <w:tcBorders>
              <w:top w:val="nil"/>
              <w:left w:val="nil"/>
              <w:bottom w:val="single" w:sz="4" w:space="0" w:color="auto"/>
              <w:right w:val="single" w:sz="4" w:space="0" w:color="auto"/>
            </w:tcBorders>
            <w:shd w:val="clear" w:color="auto" w:fill="auto"/>
            <w:vAlign w:val="center"/>
            <w:hideMark/>
          </w:tcPr>
          <w:p w14:paraId="44368B7D"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6493</w:t>
            </w:r>
          </w:p>
        </w:tc>
        <w:tc>
          <w:tcPr>
            <w:tcW w:w="995" w:type="dxa"/>
            <w:tcBorders>
              <w:top w:val="nil"/>
              <w:left w:val="nil"/>
              <w:bottom w:val="single" w:sz="4" w:space="0" w:color="auto"/>
              <w:right w:val="single" w:sz="4" w:space="0" w:color="auto"/>
            </w:tcBorders>
            <w:shd w:val="clear" w:color="auto" w:fill="auto"/>
            <w:vAlign w:val="center"/>
            <w:hideMark/>
          </w:tcPr>
          <w:p w14:paraId="7B921FA3"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tcBorders>
              <w:top w:val="nil"/>
              <w:left w:val="nil"/>
              <w:bottom w:val="single" w:sz="4" w:space="0" w:color="auto"/>
              <w:right w:val="single" w:sz="4" w:space="0" w:color="auto"/>
            </w:tcBorders>
            <w:shd w:val="clear" w:color="auto" w:fill="auto"/>
            <w:noWrap/>
            <w:vAlign w:val="center"/>
            <w:hideMark/>
          </w:tcPr>
          <w:p w14:paraId="2FD49944"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30</w:t>
            </w:r>
          </w:p>
        </w:tc>
        <w:tc>
          <w:tcPr>
            <w:tcW w:w="1230" w:type="dxa"/>
            <w:tcBorders>
              <w:top w:val="nil"/>
              <w:left w:val="nil"/>
              <w:bottom w:val="single" w:sz="4" w:space="0" w:color="auto"/>
              <w:right w:val="single" w:sz="4" w:space="0" w:color="auto"/>
            </w:tcBorders>
            <w:shd w:val="clear" w:color="auto" w:fill="auto"/>
            <w:noWrap/>
            <w:vAlign w:val="center"/>
            <w:hideMark/>
          </w:tcPr>
          <w:p w14:paraId="0A0892A8"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10</w:t>
            </w:r>
          </w:p>
        </w:tc>
        <w:tc>
          <w:tcPr>
            <w:tcW w:w="1090" w:type="dxa"/>
            <w:vMerge/>
            <w:tcBorders>
              <w:top w:val="nil"/>
              <w:left w:val="single" w:sz="4" w:space="0" w:color="auto"/>
              <w:bottom w:val="single" w:sz="4" w:space="0" w:color="000000"/>
              <w:right w:val="single" w:sz="4" w:space="0" w:color="auto"/>
            </w:tcBorders>
            <w:vAlign w:val="center"/>
            <w:hideMark/>
          </w:tcPr>
          <w:p w14:paraId="05EEFF6A"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tcBorders>
              <w:top w:val="nil"/>
              <w:left w:val="nil"/>
              <w:bottom w:val="single" w:sz="4" w:space="0" w:color="auto"/>
              <w:right w:val="single" w:sz="4" w:space="0" w:color="auto"/>
            </w:tcBorders>
            <w:shd w:val="clear" w:color="auto" w:fill="auto"/>
            <w:noWrap/>
            <w:vAlign w:val="center"/>
            <w:hideMark/>
          </w:tcPr>
          <w:p w14:paraId="3CC94AD1"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1,2474</w:t>
            </w:r>
          </w:p>
        </w:tc>
        <w:tc>
          <w:tcPr>
            <w:tcW w:w="1818" w:type="dxa"/>
            <w:tcBorders>
              <w:top w:val="nil"/>
              <w:left w:val="nil"/>
              <w:bottom w:val="single" w:sz="4" w:space="0" w:color="auto"/>
              <w:right w:val="single" w:sz="4" w:space="0" w:color="auto"/>
            </w:tcBorders>
            <w:shd w:val="clear" w:color="auto" w:fill="auto"/>
            <w:noWrap/>
            <w:vAlign w:val="center"/>
            <w:hideMark/>
          </w:tcPr>
          <w:p w14:paraId="11480E71" w14:textId="7EC0F70B"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11,9750</w:t>
            </w:r>
          </w:p>
        </w:tc>
      </w:tr>
      <w:tr w:rsidR="007D568E" w:rsidRPr="00555209" w14:paraId="43A0B374"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1346C8C9"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1D917241"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vAlign w:val="center"/>
            <w:hideMark/>
          </w:tcPr>
          <w:p w14:paraId="6FD8FA08"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LOJ (BOA)</w:t>
            </w:r>
          </w:p>
        </w:tc>
        <w:tc>
          <w:tcPr>
            <w:tcW w:w="1079" w:type="dxa"/>
            <w:tcBorders>
              <w:top w:val="nil"/>
              <w:left w:val="nil"/>
              <w:bottom w:val="single" w:sz="4" w:space="0" w:color="auto"/>
              <w:right w:val="single" w:sz="4" w:space="0" w:color="auto"/>
            </w:tcBorders>
            <w:shd w:val="clear" w:color="auto" w:fill="auto"/>
            <w:vAlign w:val="center"/>
            <w:hideMark/>
          </w:tcPr>
          <w:p w14:paraId="71FCFD9D"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308</w:t>
            </w:r>
          </w:p>
        </w:tc>
        <w:tc>
          <w:tcPr>
            <w:tcW w:w="995" w:type="dxa"/>
            <w:tcBorders>
              <w:top w:val="nil"/>
              <w:left w:val="nil"/>
              <w:bottom w:val="single" w:sz="4" w:space="0" w:color="auto"/>
              <w:right w:val="single" w:sz="4" w:space="0" w:color="auto"/>
            </w:tcBorders>
            <w:shd w:val="clear" w:color="auto" w:fill="auto"/>
            <w:vAlign w:val="center"/>
            <w:hideMark/>
          </w:tcPr>
          <w:p w14:paraId="119A61DB"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tcBorders>
              <w:top w:val="nil"/>
              <w:left w:val="nil"/>
              <w:bottom w:val="single" w:sz="4" w:space="0" w:color="auto"/>
              <w:right w:val="single" w:sz="4" w:space="0" w:color="auto"/>
            </w:tcBorders>
            <w:shd w:val="clear" w:color="auto" w:fill="auto"/>
            <w:noWrap/>
            <w:vAlign w:val="center"/>
            <w:hideMark/>
          </w:tcPr>
          <w:p w14:paraId="6AA8BEBC"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20</w:t>
            </w:r>
          </w:p>
        </w:tc>
        <w:tc>
          <w:tcPr>
            <w:tcW w:w="1230" w:type="dxa"/>
            <w:tcBorders>
              <w:top w:val="nil"/>
              <w:left w:val="nil"/>
              <w:bottom w:val="single" w:sz="4" w:space="0" w:color="auto"/>
              <w:right w:val="single" w:sz="4" w:space="0" w:color="auto"/>
            </w:tcBorders>
            <w:shd w:val="clear" w:color="auto" w:fill="auto"/>
            <w:noWrap/>
            <w:vAlign w:val="center"/>
            <w:hideMark/>
          </w:tcPr>
          <w:p w14:paraId="66AA2AA1"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10</w:t>
            </w:r>
          </w:p>
        </w:tc>
        <w:tc>
          <w:tcPr>
            <w:tcW w:w="1090" w:type="dxa"/>
            <w:vMerge/>
            <w:tcBorders>
              <w:top w:val="nil"/>
              <w:left w:val="single" w:sz="4" w:space="0" w:color="auto"/>
              <w:bottom w:val="single" w:sz="4" w:space="0" w:color="000000"/>
              <w:right w:val="single" w:sz="4" w:space="0" w:color="auto"/>
            </w:tcBorders>
            <w:vAlign w:val="center"/>
            <w:hideMark/>
          </w:tcPr>
          <w:p w14:paraId="293257C1"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tcBorders>
              <w:top w:val="nil"/>
              <w:left w:val="nil"/>
              <w:bottom w:val="single" w:sz="4" w:space="0" w:color="auto"/>
              <w:right w:val="single" w:sz="4" w:space="0" w:color="auto"/>
            </w:tcBorders>
            <w:shd w:val="clear" w:color="auto" w:fill="auto"/>
            <w:noWrap/>
            <w:vAlign w:val="center"/>
            <w:hideMark/>
          </w:tcPr>
          <w:p w14:paraId="0B5D44DC"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0,8316</w:t>
            </w:r>
          </w:p>
        </w:tc>
        <w:tc>
          <w:tcPr>
            <w:tcW w:w="1818" w:type="dxa"/>
            <w:tcBorders>
              <w:top w:val="nil"/>
              <w:left w:val="nil"/>
              <w:bottom w:val="single" w:sz="4" w:space="0" w:color="auto"/>
              <w:right w:val="single" w:sz="4" w:space="0" w:color="auto"/>
            </w:tcBorders>
            <w:shd w:val="clear" w:color="auto" w:fill="auto"/>
            <w:noWrap/>
            <w:vAlign w:val="center"/>
            <w:hideMark/>
          </w:tcPr>
          <w:p w14:paraId="142752D0" w14:textId="4BD2579B"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11,9750</w:t>
            </w:r>
          </w:p>
        </w:tc>
      </w:tr>
      <w:tr w:rsidR="007D568E" w:rsidRPr="00555209" w14:paraId="1C3C971A"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07114455"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3C772687"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vAlign w:val="center"/>
            <w:hideMark/>
          </w:tcPr>
          <w:p w14:paraId="420DE4FB"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dioksinai</w:t>
            </w:r>
          </w:p>
        </w:tc>
        <w:tc>
          <w:tcPr>
            <w:tcW w:w="1079" w:type="dxa"/>
            <w:tcBorders>
              <w:top w:val="nil"/>
              <w:left w:val="nil"/>
              <w:bottom w:val="single" w:sz="4" w:space="0" w:color="auto"/>
              <w:right w:val="single" w:sz="4" w:space="0" w:color="auto"/>
            </w:tcBorders>
            <w:shd w:val="clear" w:color="auto" w:fill="auto"/>
            <w:vAlign w:val="center"/>
            <w:hideMark/>
          </w:tcPr>
          <w:p w14:paraId="2A164627"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7866</w:t>
            </w:r>
          </w:p>
        </w:tc>
        <w:tc>
          <w:tcPr>
            <w:tcW w:w="995" w:type="dxa"/>
            <w:tcBorders>
              <w:top w:val="nil"/>
              <w:left w:val="nil"/>
              <w:bottom w:val="single" w:sz="4" w:space="0" w:color="auto"/>
              <w:right w:val="single" w:sz="4" w:space="0" w:color="auto"/>
            </w:tcBorders>
            <w:shd w:val="clear" w:color="auto" w:fill="auto"/>
            <w:vAlign w:val="center"/>
            <w:hideMark/>
          </w:tcPr>
          <w:p w14:paraId="338E1F42"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ng/Nm</w:t>
            </w:r>
            <w:r w:rsidRPr="00E479CD">
              <w:rPr>
                <w:rFonts w:ascii="Arial" w:eastAsia="Times New Roman" w:hAnsi="Arial" w:cs="Arial"/>
                <w:sz w:val="18"/>
                <w:szCs w:val="18"/>
                <w:vertAlign w:val="superscript"/>
                <w:lang w:val="lt-LT"/>
              </w:rPr>
              <w:t>3</w:t>
            </w:r>
          </w:p>
        </w:tc>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51FFB0" w14:textId="77777777"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0,1</w:t>
            </w:r>
          </w:p>
        </w:tc>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CB0589" w14:textId="77777777"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0,1</w:t>
            </w:r>
          </w:p>
        </w:tc>
        <w:tc>
          <w:tcPr>
            <w:tcW w:w="1090" w:type="dxa"/>
            <w:vMerge/>
            <w:tcBorders>
              <w:top w:val="nil"/>
              <w:left w:val="single" w:sz="4" w:space="0" w:color="auto"/>
              <w:bottom w:val="single" w:sz="4" w:space="0" w:color="000000"/>
              <w:right w:val="single" w:sz="4" w:space="0" w:color="auto"/>
            </w:tcBorders>
            <w:vAlign w:val="center"/>
            <w:hideMark/>
          </w:tcPr>
          <w:p w14:paraId="39A049B0"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37B483" w14:textId="5F77C3D4"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4,158</w:t>
            </w:r>
            <w:r w:rsidR="005202C9" w:rsidRPr="00E479CD">
              <w:rPr>
                <w:rFonts w:ascii="Arial" w:eastAsia="Times New Roman" w:hAnsi="Arial" w:cs="Arial"/>
                <w:sz w:val="18"/>
                <w:szCs w:val="18"/>
                <w:lang w:val="lt-LT"/>
              </w:rPr>
              <w:t>x10</w:t>
            </w:r>
            <w:r w:rsidR="005202C9" w:rsidRPr="00E479CD">
              <w:rPr>
                <w:rFonts w:ascii="Arial" w:eastAsia="Times New Roman" w:hAnsi="Arial" w:cs="Arial"/>
                <w:sz w:val="18"/>
                <w:szCs w:val="18"/>
                <w:vertAlign w:val="superscript"/>
                <w:lang w:val="lt-LT"/>
              </w:rPr>
              <w:t>-9</w:t>
            </w:r>
          </w:p>
        </w:tc>
        <w:tc>
          <w:tcPr>
            <w:tcW w:w="18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14DBAE" w14:textId="10A072C9"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1,1975</w:t>
            </w:r>
            <w:r w:rsidR="000812AF" w:rsidRPr="00E479CD">
              <w:rPr>
                <w:rFonts w:ascii="Arial" w:eastAsia="Times New Roman" w:hAnsi="Arial" w:cs="Arial"/>
                <w:sz w:val="18"/>
                <w:szCs w:val="18"/>
                <w:lang w:val="lt-LT"/>
              </w:rPr>
              <w:t>x10</w:t>
            </w:r>
            <w:r w:rsidR="000812AF" w:rsidRPr="00E479CD">
              <w:rPr>
                <w:rFonts w:ascii="Arial" w:eastAsia="Times New Roman" w:hAnsi="Arial" w:cs="Arial"/>
                <w:sz w:val="18"/>
                <w:szCs w:val="18"/>
                <w:vertAlign w:val="superscript"/>
                <w:lang w:val="lt-LT"/>
              </w:rPr>
              <w:t>-7</w:t>
            </w:r>
          </w:p>
        </w:tc>
      </w:tr>
      <w:tr w:rsidR="007D568E" w:rsidRPr="00555209" w14:paraId="783880C2"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5B7D81B5"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78E5DE9B"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vAlign w:val="center"/>
            <w:hideMark/>
          </w:tcPr>
          <w:p w14:paraId="2599E90E"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furanai</w:t>
            </w:r>
          </w:p>
        </w:tc>
        <w:tc>
          <w:tcPr>
            <w:tcW w:w="1079" w:type="dxa"/>
            <w:tcBorders>
              <w:top w:val="nil"/>
              <w:left w:val="nil"/>
              <w:bottom w:val="single" w:sz="4" w:space="0" w:color="auto"/>
              <w:right w:val="single" w:sz="4" w:space="0" w:color="auto"/>
            </w:tcBorders>
            <w:shd w:val="clear" w:color="auto" w:fill="auto"/>
            <w:vAlign w:val="center"/>
            <w:hideMark/>
          </w:tcPr>
          <w:p w14:paraId="1C8E8499"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7875</w:t>
            </w:r>
          </w:p>
        </w:tc>
        <w:tc>
          <w:tcPr>
            <w:tcW w:w="995" w:type="dxa"/>
            <w:tcBorders>
              <w:top w:val="nil"/>
              <w:left w:val="nil"/>
              <w:bottom w:val="single" w:sz="4" w:space="0" w:color="auto"/>
              <w:right w:val="single" w:sz="4" w:space="0" w:color="auto"/>
            </w:tcBorders>
            <w:shd w:val="clear" w:color="auto" w:fill="auto"/>
            <w:vAlign w:val="center"/>
            <w:hideMark/>
          </w:tcPr>
          <w:p w14:paraId="22819223"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ng/Nm</w:t>
            </w:r>
            <w:r w:rsidRPr="00E479CD">
              <w:rPr>
                <w:rFonts w:ascii="Arial" w:eastAsia="Times New Roman" w:hAnsi="Arial" w:cs="Arial"/>
                <w:sz w:val="18"/>
                <w:szCs w:val="18"/>
                <w:vertAlign w:val="superscript"/>
                <w:lang w:val="lt-LT"/>
              </w:rPr>
              <w:t>3</w:t>
            </w:r>
          </w:p>
        </w:tc>
        <w:tc>
          <w:tcPr>
            <w:tcW w:w="817" w:type="dxa"/>
            <w:vMerge/>
            <w:tcBorders>
              <w:top w:val="nil"/>
              <w:left w:val="single" w:sz="4" w:space="0" w:color="auto"/>
              <w:bottom w:val="single" w:sz="4" w:space="0" w:color="000000"/>
              <w:right w:val="single" w:sz="4" w:space="0" w:color="auto"/>
            </w:tcBorders>
            <w:vAlign w:val="center"/>
            <w:hideMark/>
          </w:tcPr>
          <w:p w14:paraId="5FD0172A"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230" w:type="dxa"/>
            <w:vMerge/>
            <w:tcBorders>
              <w:top w:val="nil"/>
              <w:left w:val="single" w:sz="4" w:space="0" w:color="auto"/>
              <w:bottom w:val="single" w:sz="4" w:space="0" w:color="000000"/>
              <w:right w:val="single" w:sz="4" w:space="0" w:color="auto"/>
            </w:tcBorders>
            <w:vAlign w:val="center"/>
            <w:hideMark/>
          </w:tcPr>
          <w:p w14:paraId="4D1586EA"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vMerge/>
            <w:tcBorders>
              <w:top w:val="nil"/>
              <w:left w:val="single" w:sz="4" w:space="0" w:color="auto"/>
              <w:bottom w:val="single" w:sz="4" w:space="0" w:color="000000"/>
              <w:right w:val="single" w:sz="4" w:space="0" w:color="auto"/>
            </w:tcBorders>
            <w:vAlign w:val="center"/>
            <w:hideMark/>
          </w:tcPr>
          <w:p w14:paraId="4DE5A4FC"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vMerge/>
            <w:tcBorders>
              <w:top w:val="nil"/>
              <w:left w:val="single" w:sz="4" w:space="0" w:color="auto"/>
              <w:bottom w:val="single" w:sz="4" w:space="0" w:color="000000"/>
              <w:right w:val="single" w:sz="4" w:space="0" w:color="auto"/>
            </w:tcBorders>
            <w:vAlign w:val="center"/>
            <w:hideMark/>
          </w:tcPr>
          <w:p w14:paraId="7DF7398D"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818" w:type="dxa"/>
            <w:vMerge/>
            <w:tcBorders>
              <w:top w:val="nil"/>
              <w:left w:val="single" w:sz="4" w:space="0" w:color="auto"/>
              <w:bottom w:val="single" w:sz="4" w:space="0" w:color="000000"/>
              <w:right w:val="single" w:sz="4" w:space="0" w:color="auto"/>
            </w:tcBorders>
            <w:vAlign w:val="center"/>
            <w:hideMark/>
          </w:tcPr>
          <w:p w14:paraId="1067C68B" w14:textId="77777777" w:rsidR="00624664" w:rsidRPr="00E479CD" w:rsidRDefault="00624664" w:rsidP="00817392">
            <w:pPr>
              <w:spacing w:after="0" w:line="240" w:lineRule="auto"/>
              <w:jc w:val="center"/>
              <w:rPr>
                <w:rFonts w:ascii="Arial" w:eastAsia="Times New Roman" w:hAnsi="Arial" w:cs="Arial"/>
                <w:sz w:val="18"/>
                <w:szCs w:val="18"/>
                <w:lang w:val="lt-LT"/>
              </w:rPr>
            </w:pPr>
          </w:p>
        </w:tc>
      </w:tr>
      <w:tr w:rsidR="007D568E" w:rsidRPr="00555209" w14:paraId="4A8138FB"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2AB09082"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52A492C8"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vAlign w:val="center"/>
            <w:hideMark/>
          </w:tcPr>
          <w:p w14:paraId="0E9FEE68"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sieros dioksidas (A)</w:t>
            </w:r>
          </w:p>
        </w:tc>
        <w:tc>
          <w:tcPr>
            <w:tcW w:w="1079" w:type="dxa"/>
            <w:tcBorders>
              <w:top w:val="nil"/>
              <w:left w:val="nil"/>
              <w:bottom w:val="single" w:sz="4" w:space="0" w:color="auto"/>
              <w:right w:val="single" w:sz="4" w:space="0" w:color="auto"/>
            </w:tcBorders>
            <w:shd w:val="clear" w:color="auto" w:fill="auto"/>
            <w:vAlign w:val="center"/>
            <w:hideMark/>
          </w:tcPr>
          <w:p w14:paraId="2889C6E7"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1753</w:t>
            </w:r>
          </w:p>
        </w:tc>
        <w:tc>
          <w:tcPr>
            <w:tcW w:w="995" w:type="dxa"/>
            <w:tcBorders>
              <w:top w:val="nil"/>
              <w:left w:val="nil"/>
              <w:bottom w:val="single" w:sz="4" w:space="0" w:color="auto"/>
              <w:right w:val="single" w:sz="4" w:space="0" w:color="auto"/>
            </w:tcBorders>
            <w:shd w:val="clear" w:color="auto" w:fill="auto"/>
            <w:vAlign w:val="center"/>
            <w:hideMark/>
          </w:tcPr>
          <w:p w14:paraId="48A04B75"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tcBorders>
              <w:top w:val="nil"/>
              <w:left w:val="nil"/>
              <w:bottom w:val="single" w:sz="4" w:space="0" w:color="auto"/>
              <w:right w:val="single" w:sz="4" w:space="0" w:color="auto"/>
            </w:tcBorders>
            <w:shd w:val="clear" w:color="auto" w:fill="auto"/>
            <w:noWrap/>
            <w:vAlign w:val="center"/>
            <w:hideMark/>
          </w:tcPr>
          <w:p w14:paraId="487BA28B"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200</w:t>
            </w:r>
          </w:p>
        </w:tc>
        <w:tc>
          <w:tcPr>
            <w:tcW w:w="1230" w:type="dxa"/>
            <w:tcBorders>
              <w:top w:val="nil"/>
              <w:left w:val="nil"/>
              <w:bottom w:val="single" w:sz="4" w:space="0" w:color="auto"/>
              <w:right w:val="single" w:sz="4" w:space="0" w:color="auto"/>
            </w:tcBorders>
            <w:shd w:val="clear" w:color="auto" w:fill="auto"/>
            <w:noWrap/>
            <w:vAlign w:val="center"/>
            <w:hideMark/>
          </w:tcPr>
          <w:p w14:paraId="4A177C92"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50</w:t>
            </w:r>
          </w:p>
        </w:tc>
        <w:tc>
          <w:tcPr>
            <w:tcW w:w="1090" w:type="dxa"/>
            <w:vMerge/>
            <w:tcBorders>
              <w:top w:val="nil"/>
              <w:left w:val="single" w:sz="4" w:space="0" w:color="auto"/>
              <w:bottom w:val="single" w:sz="4" w:space="0" w:color="000000"/>
              <w:right w:val="single" w:sz="4" w:space="0" w:color="auto"/>
            </w:tcBorders>
            <w:vAlign w:val="center"/>
            <w:hideMark/>
          </w:tcPr>
          <w:p w14:paraId="0212D139"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tcBorders>
              <w:top w:val="nil"/>
              <w:left w:val="nil"/>
              <w:bottom w:val="single" w:sz="4" w:space="0" w:color="auto"/>
              <w:right w:val="single" w:sz="4" w:space="0" w:color="auto"/>
            </w:tcBorders>
            <w:shd w:val="clear" w:color="auto" w:fill="auto"/>
            <w:noWrap/>
            <w:vAlign w:val="center"/>
            <w:hideMark/>
          </w:tcPr>
          <w:p w14:paraId="26F12591"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8,316</w:t>
            </w:r>
            <w:r w:rsidR="005202C9" w:rsidRPr="00E479CD">
              <w:rPr>
                <w:rFonts w:ascii="Arial" w:eastAsia="Times New Roman" w:hAnsi="Arial" w:cs="Arial"/>
                <w:sz w:val="18"/>
                <w:szCs w:val="18"/>
                <w:lang w:val="lt-LT"/>
              </w:rPr>
              <w:t>0</w:t>
            </w:r>
          </w:p>
        </w:tc>
        <w:tc>
          <w:tcPr>
            <w:tcW w:w="1818" w:type="dxa"/>
            <w:tcBorders>
              <w:top w:val="nil"/>
              <w:left w:val="nil"/>
              <w:bottom w:val="single" w:sz="4" w:space="0" w:color="auto"/>
              <w:right w:val="single" w:sz="4" w:space="0" w:color="auto"/>
            </w:tcBorders>
            <w:shd w:val="clear" w:color="auto" w:fill="auto"/>
            <w:noWrap/>
            <w:vAlign w:val="center"/>
            <w:hideMark/>
          </w:tcPr>
          <w:p w14:paraId="0C3AE574"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59,8752</w:t>
            </w:r>
          </w:p>
        </w:tc>
      </w:tr>
      <w:tr w:rsidR="007D568E" w:rsidRPr="00555209" w14:paraId="56F569D0"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5A73C49B"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264A5CD4"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vAlign w:val="center"/>
            <w:hideMark/>
          </w:tcPr>
          <w:p w14:paraId="0DD807C9"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arsenas ir jo junginiai</w:t>
            </w:r>
          </w:p>
        </w:tc>
        <w:tc>
          <w:tcPr>
            <w:tcW w:w="1079" w:type="dxa"/>
            <w:tcBorders>
              <w:top w:val="nil"/>
              <w:left w:val="nil"/>
              <w:bottom w:val="single" w:sz="4" w:space="0" w:color="auto"/>
              <w:right w:val="single" w:sz="4" w:space="0" w:color="auto"/>
            </w:tcBorders>
            <w:shd w:val="clear" w:color="auto" w:fill="auto"/>
            <w:vAlign w:val="center"/>
            <w:hideMark/>
          </w:tcPr>
          <w:p w14:paraId="33AF6A89"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217</w:t>
            </w:r>
          </w:p>
        </w:tc>
        <w:tc>
          <w:tcPr>
            <w:tcW w:w="995" w:type="dxa"/>
            <w:tcBorders>
              <w:top w:val="nil"/>
              <w:left w:val="nil"/>
              <w:bottom w:val="single" w:sz="4" w:space="0" w:color="auto"/>
              <w:right w:val="single" w:sz="4" w:space="0" w:color="auto"/>
            </w:tcBorders>
            <w:shd w:val="clear" w:color="auto" w:fill="auto"/>
            <w:vAlign w:val="center"/>
            <w:hideMark/>
          </w:tcPr>
          <w:p w14:paraId="6B96CC4E"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28B191" w14:textId="77777777"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0,5</w:t>
            </w:r>
          </w:p>
        </w:tc>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30CA71" w14:textId="77777777"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0,5</w:t>
            </w:r>
          </w:p>
        </w:tc>
        <w:tc>
          <w:tcPr>
            <w:tcW w:w="1090" w:type="dxa"/>
            <w:vMerge/>
            <w:tcBorders>
              <w:top w:val="nil"/>
              <w:left w:val="single" w:sz="4" w:space="0" w:color="auto"/>
              <w:bottom w:val="single" w:sz="4" w:space="0" w:color="000000"/>
              <w:right w:val="single" w:sz="4" w:space="0" w:color="auto"/>
            </w:tcBorders>
            <w:vAlign w:val="center"/>
            <w:hideMark/>
          </w:tcPr>
          <w:p w14:paraId="39D2FE75"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78AB30" w14:textId="76604988"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0,020</w:t>
            </w:r>
            <w:r w:rsidR="005202C9" w:rsidRPr="00E479CD">
              <w:rPr>
                <w:rFonts w:ascii="Arial" w:eastAsia="Times New Roman" w:hAnsi="Arial" w:cs="Arial"/>
                <w:sz w:val="18"/>
                <w:szCs w:val="18"/>
                <w:lang w:val="lt-LT"/>
              </w:rPr>
              <w:t>8</w:t>
            </w:r>
          </w:p>
        </w:tc>
        <w:tc>
          <w:tcPr>
            <w:tcW w:w="18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4C44BA" w14:textId="66F1CF4E"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0,598</w:t>
            </w:r>
            <w:r w:rsidR="000812AF" w:rsidRPr="00E479CD">
              <w:rPr>
                <w:rFonts w:ascii="Arial" w:eastAsia="Times New Roman" w:hAnsi="Arial" w:cs="Arial"/>
                <w:sz w:val="18"/>
                <w:szCs w:val="18"/>
                <w:lang w:val="lt-LT"/>
              </w:rPr>
              <w:t>8</w:t>
            </w:r>
          </w:p>
        </w:tc>
      </w:tr>
      <w:tr w:rsidR="007D568E" w:rsidRPr="00555209" w14:paraId="2F239BBC"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1FE92D07"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4F711E90"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vAlign w:val="center"/>
            <w:hideMark/>
          </w:tcPr>
          <w:p w14:paraId="41AE5CEB"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chromas ir jo junginiai</w:t>
            </w:r>
          </w:p>
        </w:tc>
        <w:tc>
          <w:tcPr>
            <w:tcW w:w="1079" w:type="dxa"/>
            <w:tcBorders>
              <w:top w:val="nil"/>
              <w:left w:val="nil"/>
              <w:bottom w:val="single" w:sz="4" w:space="0" w:color="auto"/>
              <w:right w:val="single" w:sz="4" w:space="0" w:color="auto"/>
            </w:tcBorders>
            <w:shd w:val="clear" w:color="auto" w:fill="auto"/>
            <w:vAlign w:val="center"/>
            <w:hideMark/>
          </w:tcPr>
          <w:p w14:paraId="592F7EB5"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2721</w:t>
            </w:r>
          </w:p>
        </w:tc>
        <w:tc>
          <w:tcPr>
            <w:tcW w:w="995" w:type="dxa"/>
            <w:tcBorders>
              <w:top w:val="nil"/>
              <w:left w:val="nil"/>
              <w:bottom w:val="single" w:sz="4" w:space="0" w:color="auto"/>
              <w:right w:val="single" w:sz="4" w:space="0" w:color="auto"/>
            </w:tcBorders>
            <w:shd w:val="clear" w:color="auto" w:fill="auto"/>
            <w:vAlign w:val="center"/>
            <w:hideMark/>
          </w:tcPr>
          <w:p w14:paraId="0E1CCFB5"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vMerge/>
            <w:tcBorders>
              <w:top w:val="nil"/>
              <w:left w:val="single" w:sz="4" w:space="0" w:color="auto"/>
              <w:bottom w:val="single" w:sz="4" w:space="0" w:color="000000"/>
              <w:right w:val="single" w:sz="4" w:space="0" w:color="auto"/>
            </w:tcBorders>
            <w:vAlign w:val="center"/>
            <w:hideMark/>
          </w:tcPr>
          <w:p w14:paraId="02590017"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230" w:type="dxa"/>
            <w:vMerge/>
            <w:tcBorders>
              <w:top w:val="nil"/>
              <w:left w:val="single" w:sz="4" w:space="0" w:color="auto"/>
              <w:bottom w:val="single" w:sz="4" w:space="0" w:color="000000"/>
              <w:right w:val="single" w:sz="4" w:space="0" w:color="auto"/>
            </w:tcBorders>
            <w:vAlign w:val="center"/>
            <w:hideMark/>
          </w:tcPr>
          <w:p w14:paraId="2B6521B6"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vMerge/>
            <w:tcBorders>
              <w:top w:val="nil"/>
              <w:left w:val="single" w:sz="4" w:space="0" w:color="auto"/>
              <w:bottom w:val="single" w:sz="4" w:space="0" w:color="000000"/>
              <w:right w:val="single" w:sz="4" w:space="0" w:color="auto"/>
            </w:tcBorders>
            <w:vAlign w:val="center"/>
            <w:hideMark/>
          </w:tcPr>
          <w:p w14:paraId="61CB152A"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vMerge/>
            <w:tcBorders>
              <w:top w:val="nil"/>
              <w:left w:val="single" w:sz="4" w:space="0" w:color="auto"/>
              <w:bottom w:val="single" w:sz="4" w:space="0" w:color="000000"/>
              <w:right w:val="single" w:sz="4" w:space="0" w:color="auto"/>
            </w:tcBorders>
            <w:vAlign w:val="center"/>
            <w:hideMark/>
          </w:tcPr>
          <w:p w14:paraId="46F7D921"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818" w:type="dxa"/>
            <w:vMerge/>
            <w:tcBorders>
              <w:top w:val="nil"/>
              <w:left w:val="single" w:sz="4" w:space="0" w:color="auto"/>
              <w:bottom w:val="single" w:sz="4" w:space="0" w:color="000000"/>
              <w:right w:val="single" w:sz="4" w:space="0" w:color="auto"/>
            </w:tcBorders>
            <w:vAlign w:val="center"/>
            <w:hideMark/>
          </w:tcPr>
          <w:p w14:paraId="2D519DE8" w14:textId="77777777" w:rsidR="00624664" w:rsidRPr="00E479CD" w:rsidRDefault="00624664" w:rsidP="00817392">
            <w:pPr>
              <w:spacing w:after="0" w:line="240" w:lineRule="auto"/>
              <w:jc w:val="center"/>
              <w:rPr>
                <w:rFonts w:ascii="Arial" w:eastAsia="Times New Roman" w:hAnsi="Arial" w:cs="Arial"/>
                <w:sz w:val="18"/>
                <w:szCs w:val="18"/>
                <w:lang w:val="lt-LT"/>
              </w:rPr>
            </w:pPr>
          </w:p>
        </w:tc>
      </w:tr>
      <w:tr w:rsidR="007D568E" w:rsidRPr="00555209" w14:paraId="24970FAF"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041A3598"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7C86C7D4"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vAlign w:val="center"/>
            <w:hideMark/>
          </w:tcPr>
          <w:p w14:paraId="59AD1862"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kobaltas ir jo junginiai</w:t>
            </w:r>
          </w:p>
        </w:tc>
        <w:tc>
          <w:tcPr>
            <w:tcW w:w="1079" w:type="dxa"/>
            <w:tcBorders>
              <w:top w:val="nil"/>
              <w:left w:val="nil"/>
              <w:bottom w:val="single" w:sz="4" w:space="0" w:color="auto"/>
              <w:right w:val="single" w:sz="4" w:space="0" w:color="auto"/>
            </w:tcBorders>
            <w:shd w:val="clear" w:color="auto" w:fill="auto"/>
            <w:vAlign w:val="center"/>
            <w:hideMark/>
          </w:tcPr>
          <w:p w14:paraId="608D57EB"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3401</w:t>
            </w:r>
          </w:p>
        </w:tc>
        <w:tc>
          <w:tcPr>
            <w:tcW w:w="995" w:type="dxa"/>
            <w:tcBorders>
              <w:top w:val="nil"/>
              <w:left w:val="nil"/>
              <w:bottom w:val="single" w:sz="4" w:space="0" w:color="auto"/>
              <w:right w:val="single" w:sz="4" w:space="0" w:color="auto"/>
            </w:tcBorders>
            <w:shd w:val="clear" w:color="auto" w:fill="auto"/>
            <w:vAlign w:val="center"/>
            <w:hideMark/>
          </w:tcPr>
          <w:p w14:paraId="2972B6ED"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vMerge/>
            <w:tcBorders>
              <w:top w:val="nil"/>
              <w:left w:val="single" w:sz="4" w:space="0" w:color="auto"/>
              <w:bottom w:val="single" w:sz="4" w:space="0" w:color="000000"/>
              <w:right w:val="single" w:sz="4" w:space="0" w:color="auto"/>
            </w:tcBorders>
            <w:vAlign w:val="center"/>
            <w:hideMark/>
          </w:tcPr>
          <w:p w14:paraId="30E072CC"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230" w:type="dxa"/>
            <w:vMerge/>
            <w:tcBorders>
              <w:top w:val="nil"/>
              <w:left w:val="single" w:sz="4" w:space="0" w:color="auto"/>
              <w:bottom w:val="single" w:sz="4" w:space="0" w:color="000000"/>
              <w:right w:val="single" w:sz="4" w:space="0" w:color="auto"/>
            </w:tcBorders>
            <w:vAlign w:val="center"/>
            <w:hideMark/>
          </w:tcPr>
          <w:p w14:paraId="2DA0C7A3"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vMerge/>
            <w:tcBorders>
              <w:top w:val="nil"/>
              <w:left w:val="single" w:sz="4" w:space="0" w:color="auto"/>
              <w:bottom w:val="single" w:sz="4" w:space="0" w:color="000000"/>
              <w:right w:val="single" w:sz="4" w:space="0" w:color="auto"/>
            </w:tcBorders>
            <w:vAlign w:val="center"/>
            <w:hideMark/>
          </w:tcPr>
          <w:p w14:paraId="0C1795A7"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vMerge/>
            <w:tcBorders>
              <w:top w:val="nil"/>
              <w:left w:val="single" w:sz="4" w:space="0" w:color="auto"/>
              <w:bottom w:val="single" w:sz="4" w:space="0" w:color="000000"/>
              <w:right w:val="single" w:sz="4" w:space="0" w:color="auto"/>
            </w:tcBorders>
            <w:vAlign w:val="center"/>
            <w:hideMark/>
          </w:tcPr>
          <w:p w14:paraId="7FD4EE8C"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818" w:type="dxa"/>
            <w:vMerge/>
            <w:tcBorders>
              <w:top w:val="nil"/>
              <w:left w:val="single" w:sz="4" w:space="0" w:color="auto"/>
              <w:bottom w:val="single" w:sz="4" w:space="0" w:color="000000"/>
              <w:right w:val="single" w:sz="4" w:space="0" w:color="auto"/>
            </w:tcBorders>
            <w:vAlign w:val="center"/>
            <w:hideMark/>
          </w:tcPr>
          <w:p w14:paraId="26D06A9F" w14:textId="77777777" w:rsidR="00624664" w:rsidRPr="00E479CD" w:rsidRDefault="00624664" w:rsidP="00817392">
            <w:pPr>
              <w:spacing w:after="0" w:line="240" w:lineRule="auto"/>
              <w:jc w:val="center"/>
              <w:rPr>
                <w:rFonts w:ascii="Arial" w:eastAsia="Times New Roman" w:hAnsi="Arial" w:cs="Arial"/>
                <w:sz w:val="18"/>
                <w:szCs w:val="18"/>
                <w:lang w:val="lt-LT"/>
              </w:rPr>
            </w:pPr>
          </w:p>
        </w:tc>
      </w:tr>
      <w:tr w:rsidR="007D568E" w:rsidRPr="00555209" w14:paraId="7B43B173"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52416FB6"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3367695E"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vAlign w:val="center"/>
            <w:hideMark/>
          </w:tcPr>
          <w:p w14:paraId="2142033B"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manganas ir jo junginiai</w:t>
            </w:r>
          </w:p>
        </w:tc>
        <w:tc>
          <w:tcPr>
            <w:tcW w:w="1079" w:type="dxa"/>
            <w:tcBorders>
              <w:top w:val="nil"/>
              <w:left w:val="nil"/>
              <w:bottom w:val="single" w:sz="4" w:space="0" w:color="auto"/>
              <w:right w:val="single" w:sz="4" w:space="0" w:color="auto"/>
            </w:tcBorders>
            <w:shd w:val="clear" w:color="auto" w:fill="auto"/>
            <w:vAlign w:val="center"/>
            <w:hideMark/>
          </w:tcPr>
          <w:p w14:paraId="7C82BE3B"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3516</w:t>
            </w:r>
          </w:p>
        </w:tc>
        <w:tc>
          <w:tcPr>
            <w:tcW w:w="995" w:type="dxa"/>
            <w:tcBorders>
              <w:top w:val="nil"/>
              <w:left w:val="nil"/>
              <w:bottom w:val="single" w:sz="4" w:space="0" w:color="auto"/>
              <w:right w:val="single" w:sz="4" w:space="0" w:color="auto"/>
            </w:tcBorders>
            <w:shd w:val="clear" w:color="auto" w:fill="auto"/>
            <w:vAlign w:val="center"/>
            <w:hideMark/>
          </w:tcPr>
          <w:p w14:paraId="3EC8C86E"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vMerge/>
            <w:tcBorders>
              <w:top w:val="nil"/>
              <w:left w:val="single" w:sz="4" w:space="0" w:color="auto"/>
              <w:bottom w:val="single" w:sz="4" w:space="0" w:color="000000"/>
              <w:right w:val="single" w:sz="4" w:space="0" w:color="auto"/>
            </w:tcBorders>
            <w:vAlign w:val="center"/>
            <w:hideMark/>
          </w:tcPr>
          <w:p w14:paraId="37BE0C7D"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230" w:type="dxa"/>
            <w:vMerge/>
            <w:tcBorders>
              <w:top w:val="nil"/>
              <w:left w:val="single" w:sz="4" w:space="0" w:color="auto"/>
              <w:bottom w:val="single" w:sz="4" w:space="0" w:color="000000"/>
              <w:right w:val="single" w:sz="4" w:space="0" w:color="auto"/>
            </w:tcBorders>
            <w:vAlign w:val="center"/>
            <w:hideMark/>
          </w:tcPr>
          <w:p w14:paraId="10F1D9CD"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vMerge/>
            <w:tcBorders>
              <w:top w:val="nil"/>
              <w:left w:val="single" w:sz="4" w:space="0" w:color="auto"/>
              <w:bottom w:val="single" w:sz="4" w:space="0" w:color="000000"/>
              <w:right w:val="single" w:sz="4" w:space="0" w:color="auto"/>
            </w:tcBorders>
            <w:vAlign w:val="center"/>
            <w:hideMark/>
          </w:tcPr>
          <w:p w14:paraId="293D3E67"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vMerge/>
            <w:tcBorders>
              <w:top w:val="nil"/>
              <w:left w:val="single" w:sz="4" w:space="0" w:color="auto"/>
              <w:bottom w:val="single" w:sz="4" w:space="0" w:color="000000"/>
              <w:right w:val="single" w:sz="4" w:space="0" w:color="auto"/>
            </w:tcBorders>
            <w:vAlign w:val="center"/>
            <w:hideMark/>
          </w:tcPr>
          <w:p w14:paraId="2D8FC059"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818" w:type="dxa"/>
            <w:vMerge/>
            <w:tcBorders>
              <w:top w:val="nil"/>
              <w:left w:val="single" w:sz="4" w:space="0" w:color="auto"/>
              <w:bottom w:val="single" w:sz="4" w:space="0" w:color="000000"/>
              <w:right w:val="single" w:sz="4" w:space="0" w:color="auto"/>
            </w:tcBorders>
            <w:vAlign w:val="center"/>
            <w:hideMark/>
          </w:tcPr>
          <w:p w14:paraId="7ED2E261" w14:textId="77777777" w:rsidR="00624664" w:rsidRPr="00E479CD" w:rsidRDefault="00624664" w:rsidP="00817392">
            <w:pPr>
              <w:spacing w:after="0" w:line="240" w:lineRule="auto"/>
              <w:jc w:val="center"/>
              <w:rPr>
                <w:rFonts w:ascii="Arial" w:eastAsia="Times New Roman" w:hAnsi="Arial" w:cs="Arial"/>
                <w:sz w:val="18"/>
                <w:szCs w:val="18"/>
                <w:lang w:val="lt-LT"/>
              </w:rPr>
            </w:pPr>
          </w:p>
        </w:tc>
      </w:tr>
      <w:tr w:rsidR="007D568E" w:rsidRPr="00555209" w14:paraId="2636504D"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6EFB7FB0"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415E66F8"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vAlign w:val="center"/>
            <w:hideMark/>
          </w:tcPr>
          <w:p w14:paraId="5DA0FE73"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nikelis ir jo junginiai</w:t>
            </w:r>
          </w:p>
        </w:tc>
        <w:tc>
          <w:tcPr>
            <w:tcW w:w="1079" w:type="dxa"/>
            <w:tcBorders>
              <w:top w:val="nil"/>
              <w:left w:val="nil"/>
              <w:bottom w:val="single" w:sz="4" w:space="0" w:color="auto"/>
              <w:right w:val="single" w:sz="4" w:space="0" w:color="auto"/>
            </w:tcBorders>
            <w:shd w:val="clear" w:color="auto" w:fill="auto"/>
            <w:vAlign w:val="center"/>
            <w:hideMark/>
          </w:tcPr>
          <w:p w14:paraId="044E7120"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1589</w:t>
            </w:r>
          </w:p>
        </w:tc>
        <w:tc>
          <w:tcPr>
            <w:tcW w:w="995" w:type="dxa"/>
            <w:tcBorders>
              <w:top w:val="nil"/>
              <w:left w:val="nil"/>
              <w:bottom w:val="single" w:sz="4" w:space="0" w:color="auto"/>
              <w:right w:val="single" w:sz="4" w:space="0" w:color="auto"/>
            </w:tcBorders>
            <w:shd w:val="clear" w:color="auto" w:fill="auto"/>
            <w:vAlign w:val="center"/>
            <w:hideMark/>
          </w:tcPr>
          <w:p w14:paraId="505688F4"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vMerge/>
            <w:tcBorders>
              <w:top w:val="nil"/>
              <w:left w:val="single" w:sz="4" w:space="0" w:color="auto"/>
              <w:bottom w:val="single" w:sz="4" w:space="0" w:color="000000"/>
              <w:right w:val="single" w:sz="4" w:space="0" w:color="auto"/>
            </w:tcBorders>
            <w:vAlign w:val="center"/>
            <w:hideMark/>
          </w:tcPr>
          <w:p w14:paraId="22D0D88D"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230" w:type="dxa"/>
            <w:vMerge/>
            <w:tcBorders>
              <w:top w:val="nil"/>
              <w:left w:val="single" w:sz="4" w:space="0" w:color="auto"/>
              <w:bottom w:val="single" w:sz="4" w:space="0" w:color="000000"/>
              <w:right w:val="single" w:sz="4" w:space="0" w:color="auto"/>
            </w:tcBorders>
            <w:vAlign w:val="center"/>
            <w:hideMark/>
          </w:tcPr>
          <w:p w14:paraId="41105FE1"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vMerge/>
            <w:tcBorders>
              <w:top w:val="nil"/>
              <w:left w:val="single" w:sz="4" w:space="0" w:color="auto"/>
              <w:bottom w:val="single" w:sz="4" w:space="0" w:color="000000"/>
              <w:right w:val="single" w:sz="4" w:space="0" w:color="auto"/>
            </w:tcBorders>
            <w:vAlign w:val="center"/>
            <w:hideMark/>
          </w:tcPr>
          <w:p w14:paraId="2C3B1F98"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vMerge/>
            <w:tcBorders>
              <w:top w:val="nil"/>
              <w:left w:val="single" w:sz="4" w:space="0" w:color="auto"/>
              <w:bottom w:val="single" w:sz="4" w:space="0" w:color="000000"/>
              <w:right w:val="single" w:sz="4" w:space="0" w:color="auto"/>
            </w:tcBorders>
            <w:vAlign w:val="center"/>
            <w:hideMark/>
          </w:tcPr>
          <w:p w14:paraId="7337D06C"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818" w:type="dxa"/>
            <w:vMerge/>
            <w:tcBorders>
              <w:top w:val="nil"/>
              <w:left w:val="single" w:sz="4" w:space="0" w:color="auto"/>
              <w:bottom w:val="single" w:sz="4" w:space="0" w:color="000000"/>
              <w:right w:val="single" w:sz="4" w:space="0" w:color="auto"/>
            </w:tcBorders>
            <w:vAlign w:val="center"/>
            <w:hideMark/>
          </w:tcPr>
          <w:p w14:paraId="3F43C701" w14:textId="77777777" w:rsidR="00624664" w:rsidRPr="00E479CD" w:rsidRDefault="00624664" w:rsidP="00817392">
            <w:pPr>
              <w:spacing w:after="0" w:line="240" w:lineRule="auto"/>
              <w:jc w:val="center"/>
              <w:rPr>
                <w:rFonts w:ascii="Arial" w:eastAsia="Times New Roman" w:hAnsi="Arial" w:cs="Arial"/>
                <w:sz w:val="18"/>
                <w:szCs w:val="18"/>
                <w:lang w:val="lt-LT"/>
              </w:rPr>
            </w:pPr>
          </w:p>
        </w:tc>
      </w:tr>
      <w:tr w:rsidR="007D568E" w:rsidRPr="00555209" w14:paraId="5537E771"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0CB352C6"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567B1D44"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vAlign w:val="center"/>
            <w:hideMark/>
          </w:tcPr>
          <w:p w14:paraId="4C1EA167"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stibis ir jo junginiai</w:t>
            </w:r>
          </w:p>
        </w:tc>
        <w:tc>
          <w:tcPr>
            <w:tcW w:w="1079" w:type="dxa"/>
            <w:tcBorders>
              <w:top w:val="nil"/>
              <w:left w:val="nil"/>
              <w:bottom w:val="single" w:sz="4" w:space="0" w:color="auto"/>
              <w:right w:val="single" w:sz="4" w:space="0" w:color="auto"/>
            </w:tcBorders>
            <w:shd w:val="clear" w:color="auto" w:fill="auto"/>
            <w:vAlign w:val="center"/>
            <w:hideMark/>
          </w:tcPr>
          <w:p w14:paraId="4E22D53E"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4112</w:t>
            </w:r>
          </w:p>
        </w:tc>
        <w:tc>
          <w:tcPr>
            <w:tcW w:w="995" w:type="dxa"/>
            <w:tcBorders>
              <w:top w:val="nil"/>
              <w:left w:val="nil"/>
              <w:bottom w:val="single" w:sz="4" w:space="0" w:color="auto"/>
              <w:right w:val="single" w:sz="4" w:space="0" w:color="auto"/>
            </w:tcBorders>
            <w:shd w:val="clear" w:color="auto" w:fill="auto"/>
            <w:vAlign w:val="center"/>
            <w:hideMark/>
          </w:tcPr>
          <w:p w14:paraId="295B89C9"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vMerge/>
            <w:tcBorders>
              <w:top w:val="nil"/>
              <w:left w:val="single" w:sz="4" w:space="0" w:color="auto"/>
              <w:bottom w:val="single" w:sz="4" w:space="0" w:color="000000"/>
              <w:right w:val="single" w:sz="4" w:space="0" w:color="auto"/>
            </w:tcBorders>
            <w:vAlign w:val="center"/>
            <w:hideMark/>
          </w:tcPr>
          <w:p w14:paraId="37C1AAD4"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230" w:type="dxa"/>
            <w:vMerge/>
            <w:tcBorders>
              <w:top w:val="nil"/>
              <w:left w:val="single" w:sz="4" w:space="0" w:color="auto"/>
              <w:bottom w:val="single" w:sz="4" w:space="0" w:color="000000"/>
              <w:right w:val="single" w:sz="4" w:space="0" w:color="auto"/>
            </w:tcBorders>
            <w:vAlign w:val="center"/>
            <w:hideMark/>
          </w:tcPr>
          <w:p w14:paraId="1BC35372"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vMerge/>
            <w:tcBorders>
              <w:top w:val="nil"/>
              <w:left w:val="single" w:sz="4" w:space="0" w:color="auto"/>
              <w:bottom w:val="single" w:sz="4" w:space="0" w:color="000000"/>
              <w:right w:val="single" w:sz="4" w:space="0" w:color="auto"/>
            </w:tcBorders>
            <w:vAlign w:val="center"/>
            <w:hideMark/>
          </w:tcPr>
          <w:p w14:paraId="2F64FA62"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vMerge/>
            <w:tcBorders>
              <w:top w:val="nil"/>
              <w:left w:val="single" w:sz="4" w:space="0" w:color="auto"/>
              <w:bottom w:val="single" w:sz="4" w:space="0" w:color="000000"/>
              <w:right w:val="single" w:sz="4" w:space="0" w:color="auto"/>
            </w:tcBorders>
            <w:vAlign w:val="center"/>
            <w:hideMark/>
          </w:tcPr>
          <w:p w14:paraId="4FE63D65"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818" w:type="dxa"/>
            <w:vMerge/>
            <w:tcBorders>
              <w:top w:val="nil"/>
              <w:left w:val="single" w:sz="4" w:space="0" w:color="auto"/>
              <w:bottom w:val="single" w:sz="4" w:space="0" w:color="000000"/>
              <w:right w:val="single" w:sz="4" w:space="0" w:color="auto"/>
            </w:tcBorders>
            <w:vAlign w:val="center"/>
            <w:hideMark/>
          </w:tcPr>
          <w:p w14:paraId="4ECE2395" w14:textId="77777777" w:rsidR="00624664" w:rsidRPr="00E479CD" w:rsidRDefault="00624664" w:rsidP="00817392">
            <w:pPr>
              <w:spacing w:after="0" w:line="240" w:lineRule="auto"/>
              <w:jc w:val="center"/>
              <w:rPr>
                <w:rFonts w:ascii="Arial" w:eastAsia="Times New Roman" w:hAnsi="Arial" w:cs="Arial"/>
                <w:sz w:val="18"/>
                <w:szCs w:val="18"/>
                <w:lang w:val="lt-LT"/>
              </w:rPr>
            </w:pPr>
          </w:p>
        </w:tc>
      </w:tr>
      <w:tr w:rsidR="007D568E" w:rsidRPr="00555209" w14:paraId="75406E88"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5CB6AB7F"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66DE11FB"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vAlign w:val="center"/>
            <w:hideMark/>
          </w:tcPr>
          <w:p w14:paraId="7064CB22"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švinas ir jo junginai</w:t>
            </w:r>
          </w:p>
        </w:tc>
        <w:tc>
          <w:tcPr>
            <w:tcW w:w="1079" w:type="dxa"/>
            <w:tcBorders>
              <w:top w:val="nil"/>
              <w:left w:val="nil"/>
              <w:bottom w:val="single" w:sz="4" w:space="0" w:color="auto"/>
              <w:right w:val="single" w:sz="4" w:space="0" w:color="auto"/>
            </w:tcBorders>
            <w:shd w:val="clear" w:color="auto" w:fill="auto"/>
            <w:vAlign w:val="center"/>
            <w:hideMark/>
          </w:tcPr>
          <w:p w14:paraId="65D1C857"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2094</w:t>
            </w:r>
          </w:p>
        </w:tc>
        <w:tc>
          <w:tcPr>
            <w:tcW w:w="995" w:type="dxa"/>
            <w:tcBorders>
              <w:top w:val="nil"/>
              <w:left w:val="nil"/>
              <w:bottom w:val="single" w:sz="4" w:space="0" w:color="auto"/>
              <w:right w:val="single" w:sz="4" w:space="0" w:color="auto"/>
            </w:tcBorders>
            <w:shd w:val="clear" w:color="auto" w:fill="auto"/>
            <w:vAlign w:val="center"/>
            <w:hideMark/>
          </w:tcPr>
          <w:p w14:paraId="3BFFAE83"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vMerge/>
            <w:tcBorders>
              <w:top w:val="nil"/>
              <w:left w:val="single" w:sz="4" w:space="0" w:color="auto"/>
              <w:bottom w:val="single" w:sz="4" w:space="0" w:color="000000"/>
              <w:right w:val="single" w:sz="4" w:space="0" w:color="auto"/>
            </w:tcBorders>
            <w:vAlign w:val="center"/>
            <w:hideMark/>
          </w:tcPr>
          <w:p w14:paraId="5AD6A98F"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230" w:type="dxa"/>
            <w:vMerge/>
            <w:tcBorders>
              <w:top w:val="nil"/>
              <w:left w:val="single" w:sz="4" w:space="0" w:color="auto"/>
              <w:bottom w:val="single" w:sz="4" w:space="0" w:color="000000"/>
              <w:right w:val="single" w:sz="4" w:space="0" w:color="auto"/>
            </w:tcBorders>
            <w:vAlign w:val="center"/>
            <w:hideMark/>
          </w:tcPr>
          <w:p w14:paraId="7833C835"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vMerge/>
            <w:tcBorders>
              <w:top w:val="nil"/>
              <w:left w:val="single" w:sz="4" w:space="0" w:color="auto"/>
              <w:bottom w:val="single" w:sz="4" w:space="0" w:color="000000"/>
              <w:right w:val="single" w:sz="4" w:space="0" w:color="auto"/>
            </w:tcBorders>
            <w:vAlign w:val="center"/>
            <w:hideMark/>
          </w:tcPr>
          <w:p w14:paraId="7594A3B8"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vMerge/>
            <w:tcBorders>
              <w:top w:val="nil"/>
              <w:left w:val="single" w:sz="4" w:space="0" w:color="auto"/>
              <w:bottom w:val="single" w:sz="4" w:space="0" w:color="000000"/>
              <w:right w:val="single" w:sz="4" w:space="0" w:color="auto"/>
            </w:tcBorders>
            <w:vAlign w:val="center"/>
            <w:hideMark/>
          </w:tcPr>
          <w:p w14:paraId="6259BD75"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818" w:type="dxa"/>
            <w:vMerge/>
            <w:tcBorders>
              <w:top w:val="nil"/>
              <w:left w:val="single" w:sz="4" w:space="0" w:color="auto"/>
              <w:bottom w:val="single" w:sz="4" w:space="0" w:color="000000"/>
              <w:right w:val="single" w:sz="4" w:space="0" w:color="auto"/>
            </w:tcBorders>
            <w:vAlign w:val="center"/>
            <w:hideMark/>
          </w:tcPr>
          <w:p w14:paraId="27C615D6" w14:textId="77777777" w:rsidR="00624664" w:rsidRPr="00E479CD" w:rsidRDefault="00624664" w:rsidP="00817392">
            <w:pPr>
              <w:spacing w:after="0" w:line="240" w:lineRule="auto"/>
              <w:jc w:val="center"/>
              <w:rPr>
                <w:rFonts w:ascii="Arial" w:eastAsia="Times New Roman" w:hAnsi="Arial" w:cs="Arial"/>
                <w:sz w:val="18"/>
                <w:szCs w:val="18"/>
                <w:lang w:val="lt-LT"/>
              </w:rPr>
            </w:pPr>
          </w:p>
        </w:tc>
      </w:tr>
      <w:tr w:rsidR="007D568E" w:rsidRPr="00555209" w14:paraId="7DDA1022"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43DD55A9"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1D2C10C9"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vAlign w:val="center"/>
            <w:hideMark/>
          </w:tcPr>
          <w:p w14:paraId="3E8CA112"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vanadis ir jo junginiai</w:t>
            </w:r>
          </w:p>
        </w:tc>
        <w:tc>
          <w:tcPr>
            <w:tcW w:w="1079" w:type="dxa"/>
            <w:tcBorders>
              <w:top w:val="nil"/>
              <w:left w:val="nil"/>
              <w:bottom w:val="single" w:sz="4" w:space="0" w:color="auto"/>
              <w:right w:val="single" w:sz="4" w:space="0" w:color="auto"/>
            </w:tcBorders>
            <w:shd w:val="clear" w:color="auto" w:fill="auto"/>
            <w:vAlign w:val="center"/>
            <w:hideMark/>
          </w:tcPr>
          <w:p w14:paraId="340C1644"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2023</w:t>
            </w:r>
          </w:p>
        </w:tc>
        <w:tc>
          <w:tcPr>
            <w:tcW w:w="995" w:type="dxa"/>
            <w:tcBorders>
              <w:top w:val="nil"/>
              <w:left w:val="nil"/>
              <w:bottom w:val="single" w:sz="4" w:space="0" w:color="auto"/>
              <w:right w:val="single" w:sz="4" w:space="0" w:color="auto"/>
            </w:tcBorders>
            <w:shd w:val="clear" w:color="auto" w:fill="auto"/>
            <w:vAlign w:val="center"/>
            <w:hideMark/>
          </w:tcPr>
          <w:p w14:paraId="4EBF09AA"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vMerge/>
            <w:tcBorders>
              <w:top w:val="nil"/>
              <w:left w:val="single" w:sz="4" w:space="0" w:color="auto"/>
              <w:bottom w:val="single" w:sz="4" w:space="0" w:color="000000"/>
              <w:right w:val="single" w:sz="4" w:space="0" w:color="auto"/>
            </w:tcBorders>
            <w:vAlign w:val="center"/>
            <w:hideMark/>
          </w:tcPr>
          <w:p w14:paraId="11E2AC3B"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230" w:type="dxa"/>
            <w:vMerge/>
            <w:tcBorders>
              <w:top w:val="nil"/>
              <w:left w:val="single" w:sz="4" w:space="0" w:color="auto"/>
              <w:bottom w:val="single" w:sz="4" w:space="0" w:color="000000"/>
              <w:right w:val="single" w:sz="4" w:space="0" w:color="auto"/>
            </w:tcBorders>
            <w:vAlign w:val="center"/>
            <w:hideMark/>
          </w:tcPr>
          <w:p w14:paraId="3FF6155F"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vMerge/>
            <w:tcBorders>
              <w:top w:val="nil"/>
              <w:left w:val="single" w:sz="4" w:space="0" w:color="auto"/>
              <w:bottom w:val="single" w:sz="4" w:space="0" w:color="000000"/>
              <w:right w:val="single" w:sz="4" w:space="0" w:color="auto"/>
            </w:tcBorders>
            <w:vAlign w:val="center"/>
            <w:hideMark/>
          </w:tcPr>
          <w:p w14:paraId="5E9EB15B"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vMerge/>
            <w:tcBorders>
              <w:top w:val="nil"/>
              <w:left w:val="single" w:sz="4" w:space="0" w:color="auto"/>
              <w:bottom w:val="single" w:sz="4" w:space="0" w:color="000000"/>
              <w:right w:val="single" w:sz="4" w:space="0" w:color="auto"/>
            </w:tcBorders>
            <w:vAlign w:val="center"/>
            <w:hideMark/>
          </w:tcPr>
          <w:p w14:paraId="0906D3B8"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818" w:type="dxa"/>
            <w:vMerge/>
            <w:tcBorders>
              <w:top w:val="nil"/>
              <w:left w:val="single" w:sz="4" w:space="0" w:color="auto"/>
              <w:bottom w:val="single" w:sz="4" w:space="0" w:color="000000"/>
              <w:right w:val="single" w:sz="4" w:space="0" w:color="auto"/>
            </w:tcBorders>
            <w:vAlign w:val="center"/>
            <w:hideMark/>
          </w:tcPr>
          <w:p w14:paraId="65F4DD48" w14:textId="77777777" w:rsidR="00624664" w:rsidRPr="00E479CD" w:rsidRDefault="00624664" w:rsidP="00817392">
            <w:pPr>
              <w:spacing w:after="0" w:line="240" w:lineRule="auto"/>
              <w:jc w:val="center"/>
              <w:rPr>
                <w:rFonts w:ascii="Arial" w:eastAsia="Times New Roman" w:hAnsi="Arial" w:cs="Arial"/>
                <w:sz w:val="18"/>
                <w:szCs w:val="18"/>
                <w:lang w:val="lt-LT"/>
              </w:rPr>
            </w:pPr>
          </w:p>
        </w:tc>
      </w:tr>
      <w:tr w:rsidR="007D568E" w:rsidRPr="00555209" w14:paraId="66D6177A"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31A9E7A8"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5E28E2E2"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vAlign w:val="center"/>
            <w:hideMark/>
          </w:tcPr>
          <w:p w14:paraId="6194E38C"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varis ir jo junginiai</w:t>
            </w:r>
          </w:p>
        </w:tc>
        <w:tc>
          <w:tcPr>
            <w:tcW w:w="1079" w:type="dxa"/>
            <w:tcBorders>
              <w:top w:val="nil"/>
              <w:left w:val="nil"/>
              <w:bottom w:val="single" w:sz="4" w:space="0" w:color="auto"/>
              <w:right w:val="single" w:sz="4" w:space="0" w:color="auto"/>
            </w:tcBorders>
            <w:shd w:val="clear" w:color="auto" w:fill="auto"/>
            <w:vAlign w:val="center"/>
            <w:hideMark/>
          </w:tcPr>
          <w:p w14:paraId="27EA5DD5"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4424</w:t>
            </w:r>
          </w:p>
        </w:tc>
        <w:tc>
          <w:tcPr>
            <w:tcW w:w="995" w:type="dxa"/>
            <w:tcBorders>
              <w:top w:val="nil"/>
              <w:left w:val="nil"/>
              <w:bottom w:val="single" w:sz="4" w:space="0" w:color="auto"/>
              <w:right w:val="single" w:sz="4" w:space="0" w:color="auto"/>
            </w:tcBorders>
            <w:shd w:val="clear" w:color="auto" w:fill="auto"/>
            <w:vAlign w:val="center"/>
            <w:hideMark/>
          </w:tcPr>
          <w:p w14:paraId="651E8466"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vMerge/>
            <w:tcBorders>
              <w:top w:val="nil"/>
              <w:left w:val="single" w:sz="4" w:space="0" w:color="auto"/>
              <w:bottom w:val="single" w:sz="4" w:space="0" w:color="000000"/>
              <w:right w:val="single" w:sz="4" w:space="0" w:color="auto"/>
            </w:tcBorders>
            <w:vAlign w:val="center"/>
            <w:hideMark/>
          </w:tcPr>
          <w:p w14:paraId="5ECA3CF5"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230" w:type="dxa"/>
            <w:vMerge/>
            <w:tcBorders>
              <w:top w:val="nil"/>
              <w:left w:val="single" w:sz="4" w:space="0" w:color="auto"/>
              <w:bottom w:val="single" w:sz="4" w:space="0" w:color="000000"/>
              <w:right w:val="single" w:sz="4" w:space="0" w:color="auto"/>
            </w:tcBorders>
            <w:vAlign w:val="center"/>
            <w:hideMark/>
          </w:tcPr>
          <w:p w14:paraId="0F915F2B"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vMerge/>
            <w:tcBorders>
              <w:top w:val="nil"/>
              <w:left w:val="single" w:sz="4" w:space="0" w:color="auto"/>
              <w:bottom w:val="single" w:sz="4" w:space="0" w:color="000000"/>
              <w:right w:val="single" w:sz="4" w:space="0" w:color="auto"/>
            </w:tcBorders>
            <w:vAlign w:val="center"/>
            <w:hideMark/>
          </w:tcPr>
          <w:p w14:paraId="56FCB821"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vMerge/>
            <w:tcBorders>
              <w:top w:val="nil"/>
              <w:left w:val="single" w:sz="4" w:space="0" w:color="auto"/>
              <w:bottom w:val="single" w:sz="4" w:space="0" w:color="000000"/>
              <w:right w:val="single" w:sz="4" w:space="0" w:color="auto"/>
            </w:tcBorders>
            <w:vAlign w:val="center"/>
            <w:hideMark/>
          </w:tcPr>
          <w:p w14:paraId="3830BD14"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818" w:type="dxa"/>
            <w:vMerge/>
            <w:tcBorders>
              <w:top w:val="nil"/>
              <w:left w:val="single" w:sz="4" w:space="0" w:color="auto"/>
              <w:bottom w:val="single" w:sz="4" w:space="0" w:color="000000"/>
              <w:right w:val="single" w:sz="4" w:space="0" w:color="auto"/>
            </w:tcBorders>
            <w:vAlign w:val="center"/>
            <w:hideMark/>
          </w:tcPr>
          <w:p w14:paraId="40D2821B" w14:textId="77777777" w:rsidR="00624664" w:rsidRPr="00E479CD" w:rsidRDefault="00624664" w:rsidP="00817392">
            <w:pPr>
              <w:spacing w:after="0" w:line="240" w:lineRule="auto"/>
              <w:jc w:val="center"/>
              <w:rPr>
                <w:rFonts w:ascii="Arial" w:eastAsia="Times New Roman" w:hAnsi="Arial" w:cs="Arial"/>
                <w:sz w:val="18"/>
                <w:szCs w:val="18"/>
                <w:lang w:val="lt-LT"/>
              </w:rPr>
            </w:pPr>
          </w:p>
        </w:tc>
      </w:tr>
      <w:tr w:rsidR="007D568E" w:rsidRPr="00555209" w14:paraId="385280A9" w14:textId="77777777" w:rsidTr="00817392">
        <w:trPr>
          <w:trHeight w:val="300"/>
        </w:trPr>
        <w:tc>
          <w:tcPr>
            <w:tcW w:w="2025" w:type="dxa"/>
            <w:vMerge w:val="restart"/>
            <w:tcBorders>
              <w:top w:val="nil"/>
              <w:left w:val="single" w:sz="4" w:space="0" w:color="auto"/>
              <w:bottom w:val="single" w:sz="4" w:space="0" w:color="auto"/>
              <w:right w:val="single" w:sz="4" w:space="0" w:color="auto"/>
            </w:tcBorders>
            <w:shd w:val="clear" w:color="auto" w:fill="auto"/>
            <w:vAlign w:val="center"/>
            <w:hideMark/>
          </w:tcPr>
          <w:p w14:paraId="3E4FA313"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Biokuro jėgainės kaminas</w:t>
            </w:r>
          </w:p>
        </w:tc>
        <w:tc>
          <w:tcPr>
            <w:tcW w:w="91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2FDE21" w14:textId="77777777"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002-1</w:t>
            </w:r>
          </w:p>
        </w:tc>
        <w:tc>
          <w:tcPr>
            <w:tcW w:w="2920" w:type="dxa"/>
            <w:tcBorders>
              <w:top w:val="nil"/>
              <w:left w:val="nil"/>
              <w:bottom w:val="single" w:sz="4" w:space="0" w:color="auto"/>
              <w:right w:val="single" w:sz="4" w:space="0" w:color="auto"/>
            </w:tcBorders>
            <w:shd w:val="clear" w:color="auto" w:fill="auto"/>
            <w:noWrap/>
            <w:vAlign w:val="center"/>
            <w:hideMark/>
          </w:tcPr>
          <w:p w14:paraId="176963BE"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anglies monoksidas (A)</w:t>
            </w:r>
          </w:p>
        </w:tc>
        <w:tc>
          <w:tcPr>
            <w:tcW w:w="1079" w:type="dxa"/>
            <w:tcBorders>
              <w:top w:val="nil"/>
              <w:left w:val="nil"/>
              <w:bottom w:val="single" w:sz="4" w:space="0" w:color="auto"/>
              <w:right w:val="single" w:sz="4" w:space="0" w:color="auto"/>
            </w:tcBorders>
            <w:shd w:val="clear" w:color="auto" w:fill="auto"/>
            <w:noWrap/>
            <w:vAlign w:val="center"/>
            <w:hideMark/>
          </w:tcPr>
          <w:p w14:paraId="41243C00"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177</w:t>
            </w:r>
          </w:p>
        </w:tc>
        <w:tc>
          <w:tcPr>
            <w:tcW w:w="995" w:type="dxa"/>
            <w:tcBorders>
              <w:top w:val="single" w:sz="4" w:space="0" w:color="B2B2B2"/>
              <w:left w:val="single" w:sz="4" w:space="0" w:color="B2B2B2"/>
              <w:bottom w:val="single" w:sz="4" w:space="0" w:color="B2B2B2"/>
              <w:right w:val="single" w:sz="4" w:space="0" w:color="B2B2B2"/>
            </w:tcBorders>
            <w:shd w:val="clear" w:color="auto" w:fill="auto"/>
            <w:vAlign w:val="center"/>
            <w:hideMark/>
          </w:tcPr>
          <w:p w14:paraId="261EACE2"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1DB2EA0"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160</w:t>
            </w:r>
          </w:p>
        </w:tc>
        <w:tc>
          <w:tcPr>
            <w:tcW w:w="1230" w:type="dxa"/>
            <w:tcBorders>
              <w:top w:val="single" w:sz="4" w:space="0" w:color="7F7F7F"/>
              <w:left w:val="nil"/>
              <w:bottom w:val="single" w:sz="4" w:space="0" w:color="7F7F7F"/>
              <w:right w:val="single" w:sz="4" w:space="0" w:color="7F7F7F"/>
            </w:tcBorders>
            <w:shd w:val="clear" w:color="auto" w:fill="auto"/>
            <w:noWrap/>
            <w:vAlign w:val="center"/>
            <w:hideMark/>
          </w:tcPr>
          <w:p w14:paraId="50985F67"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w:t>
            </w:r>
          </w:p>
        </w:tc>
        <w:tc>
          <w:tcPr>
            <w:tcW w:w="10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90E3DE" w14:textId="77777777"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8150</w:t>
            </w:r>
          </w:p>
        </w:tc>
        <w:tc>
          <w:tcPr>
            <w:tcW w:w="1067" w:type="dxa"/>
            <w:tcBorders>
              <w:top w:val="nil"/>
              <w:left w:val="nil"/>
              <w:bottom w:val="single" w:sz="4" w:space="0" w:color="auto"/>
              <w:right w:val="single" w:sz="4" w:space="0" w:color="auto"/>
            </w:tcBorders>
            <w:shd w:val="clear" w:color="auto" w:fill="auto"/>
            <w:noWrap/>
            <w:vAlign w:val="center"/>
            <w:hideMark/>
          </w:tcPr>
          <w:p w14:paraId="51825FEA"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7,1856</w:t>
            </w:r>
          </w:p>
        </w:tc>
        <w:tc>
          <w:tcPr>
            <w:tcW w:w="1818" w:type="dxa"/>
            <w:tcBorders>
              <w:top w:val="nil"/>
              <w:left w:val="nil"/>
              <w:bottom w:val="single" w:sz="4" w:space="0" w:color="auto"/>
              <w:right w:val="single" w:sz="4" w:space="0" w:color="auto"/>
            </w:tcBorders>
            <w:shd w:val="clear" w:color="auto" w:fill="auto"/>
            <w:noWrap/>
            <w:vAlign w:val="center"/>
            <w:hideMark/>
          </w:tcPr>
          <w:p w14:paraId="11A66A8E"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251,1</w:t>
            </w:r>
            <w:r w:rsidR="000812AF" w:rsidRPr="00E479CD">
              <w:rPr>
                <w:rFonts w:ascii="Arial" w:eastAsia="Times New Roman" w:hAnsi="Arial" w:cs="Arial"/>
                <w:sz w:val="18"/>
                <w:szCs w:val="18"/>
                <w:lang w:val="lt-LT"/>
              </w:rPr>
              <w:t>000</w:t>
            </w:r>
          </w:p>
        </w:tc>
      </w:tr>
      <w:tr w:rsidR="007D568E" w:rsidRPr="00555209" w14:paraId="598F15A2"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501E9A47"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41116930"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noWrap/>
            <w:vAlign w:val="center"/>
            <w:hideMark/>
          </w:tcPr>
          <w:p w14:paraId="53FD36A5"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azoto oksidai (A)</w:t>
            </w:r>
          </w:p>
        </w:tc>
        <w:tc>
          <w:tcPr>
            <w:tcW w:w="1079" w:type="dxa"/>
            <w:tcBorders>
              <w:top w:val="nil"/>
              <w:left w:val="nil"/>
              <w:bottom w:val="single" w:sz="4" w:space="0" w:color="auto"/>
              <w:right w:val="single" w:sz="4" w:space="0" w:color="auto"/>
            </w:tcBorders>
            <w:shd w:val="clear" w:color="auto" w:fill="auto"/>
            <w:noWrap/>
            <w:vAlign w:val="center"/>
            <w:hideMark/>
          </w:tcPr>
          <w:p w14:paraId="34263A79"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250</w:t>
            </w:r>
          </w:p>
        </w:tc>
        <w:tc>
          <w:tcPr>
            <w:tcW w:w="995" w:type="dxa"/>
            <w:tcBorders>
              <w:top w:val="nil"/>
              <w:left w:val="single" w:sz="4" w:space="0" w:color="B2B2B2"/>
              <w:bottom w:val="single" w:sz="4" w:space="0" w:color="B2B2B2"/>
              <w:right w:val="single" w:sz="4" w:space="0" w:color="B2B2B2"/>
            </w:tcBorders>
            <w:shd w:val="clear" w:color="auto" w:fill="auto"/>
            <w:vAlign w:val="center"/>
            <w:hideMark/>
          </w:tcPr>
          <w:p w14:paraId="399E0854"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tcBorders>
              <w:top w:val="nil"/>
              <w:left w:val="single" w:sz="4" w:space="0" w:color="7F7F7F"/>
              <w:bottom w:val="single" w:sz="4" w:space="0" w:color="7F7F7F"/>
              <w:right w:val="single" w:sz="4" w:space="0" w:color="7F7F7F"/>
            </w:tcBorders>
            <w:shd w:val="clear" w:color="auto" w:fill="auto"/>
            <w:noWrap/>
            <w:vAlign w:val="center"/>
            <w:hideMark/>
          </w:tcPr>
          <w:p w14:paraId="7EB24638"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160</w:t>
            </w:r>
          </w:p>
        </w:tc>
        <w:tc>
          <w:tcPr>
            <w:tcW w:w="1230" w:type="dxa"/>
            <w:tcBorders>
              <w:top w:val="nil"/>
              <w:left w:val="nil"/>
              <w:bottom w:val="single" w:sz="4" w:space="0" w:color="7F7F7F"/>
              <w:right w:val="single" w:sz="4" w:space="0" w:color="7F7F7F"/>
            </w:tcBorders>
            <w:shd w:val="clear" w:color="auto" w:fill="auto"/>
            <w:noWrap/>
            <w:vAlign w:val="center"/>
            <w:hideMark/>
          </w:tcPr>
          <w:p w14:paraId="183CCC08"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w:t>
            </w:r>
          </w:p>
        </w:tc>
        <w:tc>
          <w:tcPr>
            <w:tcW w:w="1090" w:type="dxa"/>
            <w:vMerge/>
            <w:tcBorders>
              <w:top w:val="nil"/>
              <w:left w:val="single" w:sz="4" w:space="0" w:color="auto"/>
              <w:bottom w:val="single" w:sz="4" w:space="0" w:color="000000"/>
              <w:right w:val="single" w:sz="4" w:space="0" w:color="auto"/>
            </w:tcBorders>
            <w:vAlign w:val="center"/>
            <w:hideMark/>
          </w:tcPr>
          <w:p w14:paraId="6F6C01C8"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tcBorders>
              <w:top w:val="nil"/>
              <w:left w:val="nil"/>
              <w:bottom w:val="single" w:sz="4" w:space="0" w:color="auto"/>
              <w:right w:val="single" w:sz="4" w:space="0" w:color="auto"/>
            </w:tcBorders>
            <w:shd w:val="clear" w:color="auto" w:fill="auto"/>
            <w:noWrap/>
            <w:vAlign w:val="center"/>
            <w:hideMark/>
          </w:tcPr>
          <w:p w14:paraId="1D8D3C4F"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7,1856</w:t>
            </w:r>
          </w:p>
        </w:tc>
        <w:tc>
          <w:tcPr>
            <w:tcW w:w="1818" w:type="dxa"/>
            <w:tcBorders>
              <w:top w:val="nil"/>
              <w:left w:val="nil"/>
              <w:bottom w:val="single" w:sz="4" w:space="0" w:color="auto"/>
              <w:right w:val="single" w:sz="4" w:space="0" w:color="auto"/>
            </w:tcBorders>
            <w:shd w:val="clear" w:color="auto" w:fill="auto"/>
            <w:noWrap/>
            <w:vAlign w:val="center"/>
            <w:hideMark/>
          </w:tcPr>
          <w:p w14:paraId="4E4F76D8"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225,99</w:t>
            </w:r>
            <w:r w:rsidR="000812AF" w:rsidRPr="00E479CD">
              <w:rPr>
                <w:rFonts w:ascii="Arial" w:eastAsia="Times New Roman" w:hAnsi="Arial" w:cs="Arial"/>
                <w:sz w:val="18"/>
                <w:szCs w:val="18"/>
                <w:lang w:val="lt-LT"/>
              </w:rPr>
              <w:t>00</w:t>
            </w:r>
          </w:p>
        </w:tc>
      </w:tr>
      <w:tr w:rsidR="007D568E" w:rsidRPr="00555209" w14:paraId="1FF620D2"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613DC789"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1A1CAAE3"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noWrap/>
            <w:vAlign w:val="center"/>
            <w:hideMark/>
          </w:tcPr>
          <w:p w14:paraId="58D49151"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kietosios dalelės (A)</w:t>
            </w:r>
          </w:p>
        </w:tc>
        <w:tc>
          <w:tcPr>
            <w:tcW w:w="1079" w:type="dxa"/>
            <w:tcBorders>
              <w:top w:val="nil"/>
              <w:left w:val="nil"/>
              <w:bottom w:val="single" w:sz="4" w:space="0" w:color="auto"/>
              <w:right w:val="single" w:sz="4" w:space="0" w:color="auto"/>
            </w:tcBorders>
            <w:shd w:val="clear" w:color="auto" w:fill="auto"/>
            <w:noWrap/>
            <w:vAlign w:val="center"/>
            <w:hideMark/>
          </w:tcPr>
          <w:p w14:paraId="6DD7BBDF"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6493</w:t>
            </w:r>
          </w:p>
        </w:tc>
        <w:tc>
          <w:tcPr>
            <w:tcW w:w="995" w:type="dxa"/>
            <w:tcBorders>
              <w:top w:val="nil"/>
              <w:left w:val="single" w:sz="4" w:space="0" w:color="B2B2B2"/>
              <w:bottom w:val="single" w:sz="4" w:space="0" w:color="B2B2B2"/>
              <w:right w:val="single" w:sz="4" w:space="0" w:color="B2B2B2"/>
            </w:tcBorders>
            <w:shd w:val="clear" w:color="auto" w:fill="auto"/>
            <w:vAlign w:val="center"/>
            <w:hideMark/>
          </w:tcPr>
          <w:p w14:paraId="084F45FD"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tcBorders>
              <w:top w:val="nil"/>
              <w:left w:val="single" w:sz="4" w:space="0" w:color="7F7F7F"/>
              <w:bottom w:val="single" w:sz="4" w:space="0" w:color="7F7F7F"/>
              <w:right w:val="single" w:sz="4" w:space="0" w:color="7F7F7F"/>
            </w:tcBorders>
            <w:shd w:val="clear" w:color="auto" w:fill="auto"/>
            <w:noWrap/>
            <w:vAlign w:val="center"/>
            <w:hideMark/>
          </w:tcPr>
          <w:p w14:paraId="643CA4A5"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20</w:t>
            </w:r>
          </w:p>
        </w:tc>
        <w:tc>
          <w:tcPr>
            <w:tcW w:w="1230" w:type="dxa"/>
            <w:tcBorders>
              <w:top w:val="nil"/>
              <w:left w:val="nil"/>
              <w:bottom w:val="single" w:sz="4" w:space="0" w:color="7F7F7F"/>
              <w:right w:val="single" w:sz="4" w:space="0" w:color="7F7F7F"/>
            </w:tcBorders>
            <w:shd w:val="clear" w:color="auto" w:fill="auto"/>
            <w:noWrap/>
            <w:vAlign w:val="center"/>
            <w:hideMark/>
          </w:tcPr>
          <w:p w14:paraId="05852E74"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w:t>
            </w:r>
          </w:p>
        </w:tc>
        <w:tc>
          <w:tcPr>
            <w:tcW w:w="1090" w:type="dxa"/>
            <w:vMerge/>
            <w:tcBorders>
              <w:top w:val="nil"/>
              <w:left w:val="single" w:sz="4" w:space="0" w:color="auto"/>
              <w:bottom w:val="single" w:sz="4" w:space="0" w:color="000000"/>
              <w:right w:val="single" w:sz="4" w:space="0" w:color="auto"/>
            </w:tcBorders>
            <w:vAlign w:val="center"/>
            <w:hideMark/>
          </w:tcPr>
          <w:p w14:paraId="6153C9D1"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tcBorders>
              <w:top w:val="nil"/>
              <w:left w:val="nil"/>
              <w:bottom w:val="single" w:sz="4" w:space="0" w:color="auto"/>
              <w:right w:val="single" w:sz="4" w:space="0" w:color="auto"/>
            </w:tcBorders>
            <w:shd w:val="clear" w:color="auto" w:fill="auto"/>
            <w:noWrap/>
            <w:vAlign w:val="center"/>
            <w:hideMark/>
          </w:tcPr>
          <w:p w14:paraId="6672412C"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0,8982</w:t>
            </w:r>
          </w:p>
        </w:tc>
        <w:tc>
          <w:tcPr>
            <w:tcW w:w="1818" w:type="dxa"/>
            <w:tcBorders>
              <w:top w:val="nil"/>
              <w:left w:val="nil"/>
              <w:bottom w:val="single" w:sz="4" w:space="0" w:color="auto"/>
              <w:right w:val="single" w:sz="4" w:space="0" w:color="auto"/>
            </w:tcBorders>
            <w:shd w:val="clear" w:color="auto" w:fill="auto"/>
            <w:noWrap/>
            <w:vAlign w:val="center"/>
            <w:hideMark/>
          </w:tcPr>
          <w:p w14:paraId="483B248D" w14:textId="65AAC890"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26,353</w:t>
            </w:r>
            <w:r w:rsidR="000812AF" w:rsidRPr="00E479CD">
              <w:rPr>
                <w:rFonts w:ascii="Arial" w:eastAsia="Times New Roman" w:hAnsi="Arial" w:cs="Arial"/>
                <w:sz w:val="18"/>
                <w:szCs w:val="18"/>
                <w:lang w:val="lt-LT"/>
              </w:rPr>
              <w:t>2</w:t>
            </w:r>
          </w:p>
        </w:tc>
      </w:tr>
      <w:tr w:rsidR="007D568E" w:rsidRPr="00555209" w14:paraId="3C463B87"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4055EBD6"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3B453886"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noWrap/>
            <w:vAlign w:val="center"/>
            <w:hideMark/>
          </w:tcPr>
          <w:p w14:paraId="699646F7"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sieros dioksidas (A)</w:t>
            </w:r>
          </w:p>
        </w:tc>
        <w:tc>
          <w:tcPr>
            <w:tcW w:w="1079" w:type="dxa"/>
            <w:tcBorders>
              <w:top w:val="nil"/>
              <w:left w:val="nil"/>
              <w:bottom w:val="single" w:sz="4" w:space="0" w:color="auto"/>
              <w:right w:val="single" w:sz="4" w:space="0" w:color="auto"/>
            </w:tcBorders>
            <w:shd w:val="clear" w:color="auto" w:fill="auto"/>
            <w:noWrap/>
            <w:vAlign w:val="center"/>
            <w:hideMark/>
          </w:tcPr>
          <w:p w14:paraId="452D6D36"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1753</w:t>
            </w:r>
          </w:p>
        </w:tc>
        <w:tc>
          <w:tcPr>
            <w:tcW w:w="995" w:type="dxa"/>
            <w:tcBorders>
              <w:top w:val="nil"/>
              <w:left w:val="single" w:sz="4" w:space="0" w:color="B2B2B2"/>
              <w:bottom w:val="single" w:sz="4" w:space="0" w:color="B2B2B2"/>
              <w:right w:val="single" w:sz="4" w:space="0" w:color="B2B2B2"/>
            </w:tcBorders>
            <w:shd w:val="clear" w:color="auto" w:fill="auto"/>
            <w:vAlign w:val="center"/>
            <w:hideMark/>
          </w:tcPr>
          <w:p w14:paraId="7AC397A4"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tcBorders>
              <w:top w:val="nil"/>
              <w:left w:val="single" w:sz="4" w:space="0" w:color="7F7F7F"/>
              <w:bottom w:val="single" w:sz="4" w:space="0" w:color="7F7F7F"/>
              <w:right w:val="single" w:sz="4" w:space="0" w:color="7F7F7F"/>
            </w:tcBorders>
            <w:shd w:val="clear" w:color="auto" w:fill="auto"/>
            <w:noWrap/>
            <w:vAlign w:val="center"/>
            <w:hideMark/>
          </w:tcPr>
          <w:p w14:paraId="3C9D656A"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200</w:t>
            </w:r>
          </w:p>
        </w:tc>
        <w:tc>
          <w:tcPr>
            <w:tcW w:w="1230" w:type="dxa"/>
            <w:tcBorders>
              <w:top w:val="nil"/>
              <w:left w:val="nil"/>
              <w:bottom w:val="single" w:sz="4" w:space="0" w:color="7F7F7F"/>
              <w:right w:val="single" w:sz="4" w:space="0" w:color="7F7F7F"/>
            </w:tcBorders>
            <w:shd w:val="clear" w:color="auto" w:fill="auto"/>
            <w:noWrap/>
            <w:vAlign w:val="center"/>
            <w:hideMark/>
          </w:tcPr>
          <w:p w14:paraId="7D4870A4"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w:t>
            </w:r>
          </w:p>
        </w:tc>
        <w:tc>
          <w:tcPr>
            <w:tcW w:w="1090" w:type="dxa"/>
            <w:vMerge/>
            <w:tcBorders>
              <w:top w:val="nil"/>
              <w:left w:val="single" w:sz="4" w:space="0" w:color="auto"/>
              <w:bottom w:val="single" w:sz="4" w:space="0" w:color="000000"/>
              <w:right w:val="single" w:sz="4" w:space="0" w:color="auto"/>
            </w:tcBorders>
            <w:vAlign w:val="center"/>
            <w:hideMark/>
          </w:tcPr>
          <w:p w14:paraId="5F163B50"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tcBorders>
              <w:top w:val="nil"/>
              <w:left w:val="nil"/>
              <w:bottom w:val="single" w:sz="4" w:space="0" w:color="auto"/>
              <w:right w:val="single" w:sz="4" w:space="0" w:color="auto"/>
            </w:tcBorders>
            <w:shd w:val="clear" w:color="auto" w:fill="auto"/>
            <w:noWrap/>
            <w:vAlign w:val="center"/>
            <w:hideMark/>
          </w:tcPr>
          <w:p w14:paraId="72EE5017"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8,982</w:t>
            </w:r>
            <w:r w:rsidR="005202C9" w:rsidRPr="00E479CD">
              <w:rPr>
                <w:rFonts w:ascii="Arial" w:eastAsia="Times New Roman" w:hAnsi="Arial" w:cs="Arial"/>
                <w:sz w:val="18"/>
                <w:szCs w:val="18"/>
                <w:lang w:val="lt-LT"/>
              </w:rPr>
              <w:t>0</w:t>
            </w:r>
          </w:p>
        </w:tc>
        <w:tc>
          <w:tcPr>
            <w:tcW w:w="1818" w:type="dxa"/>
            <w:tcBorders>
              <w:top w:val="nil"/>
              <w:left w:val="nil"/>
              <w:bottom w:val="single" w:sz="4" w:space="0" w:color="auto"/>
              <w:right w:val="single" w:sz="4" w:space="0" w:color="auto"/>
            </w:tcBorders>
            <w:shd w:val="clear" w:color="auto" w:fill="auto"/>
            <w:noWrap/>
            <w:vAlign w:val="center"/>
            <w:hideMark/>
          </w:tcPr>
          <w:p w14:paraId="3B836F01"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30,132</w:t>
            </w:r>
            <w:r w:rsidR="000812AF" w:rsidRPr="00E479CD">
              <w:rPr>
                <w:rFonts w:ascii="Arial" w:eastAsia="Times New Roman" w:hAnsi="Arial" w:cs="Arial"/>
                <w:sz w:val="18"/>
                <w:szCs w:val="18"/>
                <w:lang w:val="lt-LT"/>
              </w:rPr>
              <w:t>0</w:t>
            </w:r>
          </w:p>
        </w:tc>
      </w:tr>
      <w:tr w:rsidR="007D568E" w:rsidRPr="00555209" w14:paraId="14F04B9D" w14:textId="77777777" w:rsidTr="00817392">
        <w:trPr>
          <w:trHeight w:val="300"/>
        </w:trPr>
        <w:tc>
          <w:tcPr>
            <w:tcW w:w="2025" w:type="dxa"/>
            <w:vMerge w:val="restart"/>
            <w:tcBorders>
              <w:top w:val="nil"/>
              <w:left w:val="single" w:sz="4" w:space="0" w:color="auto"/>
              <w:bottom w:val="single" w:sz="4" w:space="0" w:color="auto"/>
              <w:right w:val="single" w:sz="4" w:space="0" w:color="auto"/>
            </w:tcBorders>
            <w:shd w:val="clear" w:color="auto" w:fill="auto"/>
            <w:vAlign w:val="center"/>
            <w:hideMark/>
          </w:tcPr>
          <w:p w14:paraId="6D666C6D"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Biokuro jėgainės kaminas</w:t>
            </w:r>
          </w:p>
        </w:tc>
        <w:tc>
          <w:tcPr>
            <w:tcW w:w="91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5A8F41" w14:textId="77777777"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002-2</w:t>
            </w:r>
          </w:p>
        </w:tc>
        <w:tc>
          <w:tcPr>
            <w:tcW w:w="2920" w:type="dxa"/>
            <w:tcBorders>
              <w:top w:val="nil"/>
              <w:left w:val="nil"/>
              <w:bottom w:val="single" w:sz="4" w:space="0" w:color="auto"/>
              <w:right w:val="single" w:sz="4" w:space="0" w:color="auto"/>
            </w:tcBorders>
            <w:shd w:val="clear" w:color="auto" w:fill="auto"/>
            <w:noWrap/>
            <w:vAlign w:val="center"/>
            <w:hideMark/>
          </w:tcPr>
          <w:p w14:paraId="66367B9D"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anglies monoksidas (A)</w:t>
            </w:r>
          </w:p>
        </w:tc>
        <w:tc>
          <w:tcPr>
            <w:tcW w:w="1079" w:type="dxa"/>
            <w:tcBorders>
              <w:top w:val="nil"/>
              <w:left w:val="nil"/>
              <w:bottom w:val="single" w:sz="4" w:space="0" w:color="auto"/>
              <w:right w:val="single" w:sz="4" w:space="0" w:color="auto"/>
            </w:tcBorders>
            <w:shd w:val="clear" w:color="auto" w:fill="auto"/>
            <w:noWrap/>
            <w:vAlign w:val="center"/>
            <w:hideMark/>
          </w:tcPr>
          <w:p w14:paraId="53312F6B"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177</w:t>
            </w:r>
          </w:p>
        </w:tc>
        <w:tc>
          <w:tcPr>
            <w:tcW w:w="995" w:type="dxa"/>
            <w:tcBorders>
              <w:top w:val="nil"/>
              <w:left w:val="single" w:sz="4" w:space="0" w:color="B2B2B2"/>
              <w:bottom w:val="single" w:sz="4" w:space="0" w:color="B2B2B2"/>
              <w:right w:val="single" w:sz="4" w:space="0" w:color="B2B2B2"/>
            </w:tcBorders>
            <w:shd w:val="clear" w:color="auto" w:fill="auto"/>
            <w:vAlign w:val="center"/>
            <w:hideMark/>
          </w:tcPr>
          <w:p w14:paraId="20F4FF9A"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tcBorders>
              <w:top w:val="nil"/>
              <w:left w:val="single" w:sz="4" w:space="0" w:color="7F7F7F"/>
              <w:bottom w:val="single" w:sz="4" w:space="0" w:color="7F7F7F"/>
              <w:right w:val="single" w:sz="4" w:space="0" w:color="7F7F7F"/>
            </w:tcBorders>
            <w:shd w:val="clear" w:color="auto" w:fill="auto"/>
            <w:noWrap/>
            <w:vAlign w:val="center"/>
            <w:hideMark/>
          </w:tcPr>
          <w:p w14:paraId="71FE87B7"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160</w:t>
            </w:r>
          </w:p>
        </w:tc>
        <w:tc>
          <w:tcPr>
            <w:tcW w:w="1230" w:type="dxa"/>
            <w:tcBorders>
              <w:top w:val="nil"/>
              <w:left w:val="nil"/>
              <w:bottom w:val="single" w:sz="4" w:space="0" w:color="7F7F7F"/>
              <w:right w:val="single" w:sz="4" w:space="0" w:color="7F7F7F"/>
            </w:tcBorders>
            <w:shd w:val="clear" w:color="auto" w:fill="auto"/>
            <w:noWrap/>
            <w:vAlign w:val="center"/>
            <w:hideMark/>
          </w:tcPr>
          <w:p w14:paraId="4CA97057"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w:t>
            </w:r>
          </w:p>
        </w:tc>
        <w:tc>
          <w:tcPr>
            <w:tcW w:w="10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4792FF" w14:textId="77777777"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8150</w:t>
            </w:r>
          </w:p>
        </w:tc>
        <w:tc>
          <w:tcPr>
            <w:tcW w:w="1067" w:type="dxa"/>
            <w:tcBorders>
              <w:top w:val="nil"/>
              <w:left w:val="nil"/>
              <w:bottom w:val="single" w:sz="4" w:space="0" w:color="auto"/>
              <w:right w:val="single" w:sz="4" w:space="0" w:color="auto"/>
            </w:tcBorders>
            <w:shd w:val="clear" w:color="auto" w:fill="auto"/>
            <w:noWrap/>
            <w:vAlign w:val="center"/>
            <w:hideMark/>
          </w:tcPr>
          <w:p w14:paraId="23DF0EDD"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7,1856</w:t>
            </w:r>
          </w:p>
        </w:tc>
        <w:tc>
          <w:tcPr>
            <w:tcW w:w="1818" w:type="dxa"/>
            <w:tcBorders>
              <w:top w:val="nil"/>
              <w:left w:val="nil"/>
              <w:bottom w:val="single" w:sz="4" w:space="0" w:color="auto"/>
              <w:right w:val="single" w:sz="4" w:space="0" w:color="auto"/>
            </w:tcBorders>
            <w:shd w:val="clear" w:color="auto" w:fill="auto"/>
            <w:noWrap/>
            <w:vAlign w:val="center"/>
            <w:hideMark/>
          </w:tcPr>
          <w:p w14:paraId="3F4A000A"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251,1</w:t>
            </w:r>
            <w:r w:rsidR="000812AF" w:rsidRPr="00E479CD">
              <w:rPr>
                <w:rFonts w:ascii="Arial" w:eastAsia="Times New Roman" w:hAnsi="Arial" w:cs="Arial"/>
                <w:sz w:val="18"/>
                <w:szCs w:val="18"/>
                <w:lang w:val="lt-LT"/>
              </w:rPr>
              <w:t>000</w:t>
            </w:r>
          </w:p>
        </w:tc>
      </w:tr>
      <w:tr w:rsidR="007D568E" w:rsidRPr="00555209" w14:paraId="2A947959"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6191808D"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25FD9C1B"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noWrap/>
            <w:vAlign w:val="center"/>
            <w:hideMark/>
          </w:tcPr>
          <w:p w14:paraId="0D5A8D74"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azoto oksidai (A)</w:t>
            </w:r>
          </w:p>
        </w:tc>
        <w:tc>
          <w:tcPr>
            <w:tcW w:w="1079" w:type="dxa"/>
            <w:tcBorders>
              <w:top w:val="nil"/>
              <w:left w:val="nil"/>
              <w:bottom w:val="single" w:sz="4" w:space="0" w:color="auto"/>
              <w:right w:val="single" w:sz="4" w:space="0" w:color="auto"/>
            </w:tcBorders>
            <w:shd w:val="clear" w:color="auto" w:fill="auto"/>
            <w:noWrap/>
            <w:vAlign w:val="center"/>
            <w:hideMark/>
          </w:tcPr>
          <w:p w14:paraId="65F16637"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250</w:t>
            </w:r>
          </w:p>
        </w:tc>
        <w:tc>
          <w:tcPr>
            <w:tcW w:w="995" w:type="dxa"/>
            <w:tcBorders>
              <w:top w:val="nil"/>
              <w:left w:val="single" w:sz="4" w:space="0" w:color="B2B2B2"/>
              <w:bottom w:val="single" w:sz="4" w:space="0" w:color="B2B2B2"/>
              <w:right w:val="single" w:sz="4" w:space="0" w:color="B2B2B2"/>
            </w:tcBorders>
            <w:shd w:val="clear" w:color="auto" w:fill="auto"/>
            <w:vAlign w:val="center"/>
            <w:hideMark/>
          </w:tcPr>
          <w:p w14:paraId="78EB4C54"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tcBorders>
              <w:top w:val="nil"/>
              <w:left w:val="single" w:sz="4" w:space="0" w:color="7F7F7F"/>
              <w:bottom w:val="single" w:sz="4" w:space="0" w:color="7F7F7F"/>
              <w:right w:val="single" w:sz="4" w:space="0" w:color="7F7F7F"/>
            </w:tcBorders>
            <w:shd w:val="clear" w:color="auto" w:fill="auto"/>
            <w:noWrap/>
            <w:vAlign w:val="center"/>
            <w:hideMark/>
          </w:tcPr>
          <w:p w14:paraId="75DC387C"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160</w:t>
            </w:r>
          </w:p>
        </w:tc>
        <w:tc>
          <w:tcPr>
            <w:tcW w:w="1230" w:type="dxa"/>
            <w:tcBorders>
              <w:top w:val="nil"/>
              <w:left w:val="nil"/>
              <w:bottom w:val="single" w:sz="4" w:space="0" w:color="7F7F7F"/>
              <w:right w:val="single" w:sz="4" w:space="0" w:color="7F7F7F"/>
            </w:tcBorders>
            <w:shd w:val="clear" w:color="auto" w:fill="auto"/>
            <w:noWrap/>
            <w:vAlign w:val="center"/>
            <w:hideMark/>
          </w:tcPr>
          <w:p w14:paraId="1C6FE48F"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w:t>
            </w:r>
          </w:p>
        </w:tc>
        <w:tc>
          <w:tcPr>
            <w:tcW w:w="1090" w:type="dxa"/>
            <w:vMerge/>
            <w:tcBorders>
              <w:top w:val="nil"/>
              <w:left w:val="single" w:sz="4" w:space="0" w:color="auto"/>
              <w:bottom w:val="single" w:sz="4" w:space="0" w:color="000000"/>
              <w:right w:val="single" w:sz="4" w:space="0" w:color="auto"/>
            </w:tcBorders>
            <w:vAlign w:val="center"/>
            <w:hideMark/>
          </w:tcPr>
          <w:p w14:paraId="0BA01101"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tcBorders>
              <w:top w:val="nil"/>
              <w:left w:val="nil"/>
              <w:bottom w:val="single" w:sz="4" w:space="0" w:color="auto"/>
              <w:right w:val="single" w:sz="4" w:space="0" w:color="auto"/>
            </w:tcBorders>
            <w:shd w:val="clear" w:color="auto" w:fill="auto"/>
            <w:noWrap/>
            <w:vAlign w:val="center"/>
            <w:hideMark/>
          </w:tcPr>
          <w:p w14:paraId="16B8F8AE"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7,1856</w:t>
            </w:r>
          </w:p>
        </w:tc>
        <w:tc>
          <w:tcPr>
            <w:tcW w:w="1818" w:type="dxa"/>
            <w:tcBorders>
              <w:top w:val="nil"/>
              <w:left w:val="nil"/>
              <w:bottom w:val="single" w:sz="4" w:space="0" w:color="auto"/>
              <w:right w:val="single" w:sz="4" w:space="0" w:color="auto"/>
            </w:tcBorders>
            <w:shd w:val="clear" w:color="auto" w:fill="auto"/>
            <w:noWrap/>
            <w:vAlign w:val="center"/>
            <w:hideMark/>
          </w:tcPr>
          <w:p w14:paraId="5128F038"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225,99</w:t>
            </w:r>
            <w:r w:rsidR="000812AF" w:rsidRPr="00E479CD">
              <w:rPr>
                <w:rFonts w:ascii="Arial" w:eastAsia="Times New Roman" w:hAnsi="Arial" w:cs="Arial"/>
                <w:sz w:val="18"/>
                <w:szCs w:val="18"/>
                <w:lang w:val="lt-LT"/>
              </w:rPr>
              <w:t>00</w:t>
            </w:r>
          </w:p>
        </w:tc>
      </w:tr>
      <w:tr w:rsidR="007D568E" w:rsidRPr="00555209" w14:paraId="47DCE16B"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1D001F7B"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28C4647D"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noWrap/>
            <w:vAlign w:val="center"/>
            <w:hideMark/>
          </w:tcPr>
          <w:p w14:paraId="114FC8BC"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kietosios dalelės (A)</w:t>
            </w:r>
          </w:p>
        </w:tc>
        <w:tc>
          <w:tcPr>
            <w:tcW w:w="1079" w:type="dxa"/>
            <w:tcBorders>
              <w:top w:val="nil"/>
              <w:left w:val="nil"/>
              <w:bottom w:val="single" w:sz="4" w:space="0" w:color="auto"/>
              <w:right w:val="single" w:sz="4" w:space="0" w:color="auto"/>
            </w:tcBorders>
            <w:shd w:val="clear" w:color="auto" w:fill="auto"/>
            <w:noWrap/>
            <w:vAlign w:val="center"/>
            <w:hideMark/>
          </w:tcPr>
          <w:p w14:paraId="3CD4860D"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6493</w:t>
            </w:r>
          </w:p>
        </w:tc>
        <w:tc>
          <w:tcPr>
            <w:tcW w:w="995" w:type="dxa"/>
            <w:tcBorders>
              <w:top w:val="nil"/>
              <w:left w:val="single" w:sz="4" w:space="0" w:color="B2B2B2"/>
              <w:bottom w:val="single" w:sz="4" w:space="0" w:color="B2B2B2"/>
              <w:right w:val="single" w:sz="4" w:space="0" w:color="B2B2B2"/>
            </w:tcBorders>
            <w:shd w:val="clear" w:color="auto" w:fill="auto"/>
            <w:vAlign w:val="center"/>
            <w:hideMark/>
          </w:tcPr>
          <w:p w14:paraId="40276B94"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tcBorders>
              <w:top w:val="nil"/>
              <w:left w:val="single" w:sz="4" w:space="0" w:color="7F7F7F"/>
              <w:bottom w:val="single" w:sz="4" w:space="0" w:color="7F7F7F"/>
              <w:right w:val="single" w:sz="4" w:space="0" w:color="7F7F7F"/>
            </w:tcBorders>
            <w:shd w:val="clear" w:color="auto" w:fill="auto"/>
            <w:noWrap/>
            <w:vAlign w:val="center"/>
            <w:hideMark/>
          </w:tcPr>
          <w:p w14:paraId="4356D1DA"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20</w:t>
            </w:r>
          </w:p>
        </w:tc>
        <w:tc>
          <w:tcPr>
            <w:tcW w:w="1230" w:type="dxa"/>
            <w:tcBorders>
              <w:top w:val="nil"/>
              <w:left w:val="nil"/>
              <w:bottom w:val="single" w:sz="4" w:space="0" w:color="7F7F7F"/>
              <w:right w:val="single" w:sz="4" w:space="0" w:color="7F7F7F"/>
            </w:tcBorders>
            <w:shd w:val="clear" w:color="auto" w:fill="auto"/>
            <w:noWrap/>
            <w:vAlign w:val="center"/>
            <w:hideMark/>
          </w:tcPr>
          <w:p w14:paraId="74BD5DCD"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w:t>
            </w:r>
          </w:p>
        </w:tc>
        <w:tc>
          <w:tcPr>
            <w:tcW w:w="1090" w:type="dxa"/>
            <w:vMerge/>
            <w:tcBorders>
              <w:top w:val="nil"/>
              <w:left w:val="single" w:sz="4" w:space="0" w:color="auto"/>
              <w:bottom w:val="single" w:sz="4" w:space="0" w:color="000000"/>
              <w:right w:val="single" w:sz="4" w:space="0" w:color="auto"/>
            </w:tcBorders>
            <w:vAlign w:val="center"/>
            <w:hideMark/>
          </w:tcPr>
          <w:p w14:paraId="1FC477DD"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tcBorders>
              <w:top w:val="nil"/>
              <w:left w:val="nil"/>
              <w:bottom w:val="single" w:sz="4" w:space="0" w:color="auto"/>
              <w:right w:val="single" w:sz="4" w:space="0" w:color="auto"/>
            </w:tcBorders>
            <w:shd w:val="clear" w:color="auto" w:fill="auto"/>
            <w:noWrap/>
            <w:vAlign w:val="center"/>
            <w:hideMark/>
          </w:tcPr>
          <w:p w14:paraId="4F370C76"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0,8982</w:t>
            </w:r>
          </w:p>
        </w:tc>
        <w:tc>
          <w:tcPr>
            <w:tcW w:w="1818" w:type="dxa"/>
            <w:tcBorders>
              <w:top w:val="nil"/>
              <w:left w:val="nil"/>
              <w:bottom w:val="single" w:sz="4" w:space="0" w:color="auto"/>
              <w:right w:val="single" w:sz="4" w:space="0" w:color="auto"/>
            </w:tcBorders>
            <w:shd w:val="clear" w:color="auto" w:fill="auto"/>
            <w:noWrap/>
            <w:vAlign w:val="center"/>
            <w:hideMark/>
          </w:tcPr>
          <w:p w14:paraId="0DE5E708" w14:textId="63DD255C"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26,353</w:t>
            </w:r>
            <w:r w:rsidR="000812AF" w:rsidRPr="00E479CD">
              <w:rPr>
                <w:rFonts w:ascii="Arial" w:eastAsia="Times New Roman" w:hAnsi="Arial" w:cs="Arial"/>
                <w:sz w:val="18"/>
                <w:szCs w:val="18"/>
                <w:lang w:val="lt-LT"/>
              </w:rPr>
              <w:t>2</w:t>
            </w:r>
          </w:p>
        </w:tc>
      </w:tr>
      <w:tr w:rsidR="007D568E" w:rsidRPr="00555209" w14:paraId="54919C35"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7FC09298"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19C4D16C"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noWrap/>
            <w:vAlign w:val="center"/>
            <w:hideMark/>
          </w:tcPr>
          <w:p w14:paraId="2EA2EDFC"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sieros dioksidas (A)</w:t>
            </w:r>
          </w:p>
        </w:tc>
        <w:tc>
          <w:tcPr>
            <w:tcW w:w="1079" w:type="dxa"/>
            <w:tcBorders>
              <w:top w:val="nil"/>
              <w:left w:val="nil"/>
              <w:bottom w:val="single" w:sz="4" w:space="0" w:color="auto"/>
              <w:right w:val="single" w:sz="4" w:space="0" w:color="auto"/>
            </w:tcBorders>
            <w:shd w:val="clear" w:color="auto" w:fill="auto"/>
            <w:noWrap/>
            <w:vAlign w:val="center"/>
            <w:hideMark/>
          </w:tcPr>
          <w:p w14:paraId="3B90968B"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1753</w:t>
            </w:r>
          </w:p>
        </w:tc>
        <w:tc>
          <w:tcPr>
            <w:tcW w:w="995" w:type="dxa"/>
            <w:tcBorders>
              <w:top w:val="nil"/>
              <w:left w:val="single" w:sz="4" w:space="0" w:color="B2B2B2"/>
              <w:bottom w:val="single" w:sz="4" w:space="0" w:color="B2B2B2"/>
              <w:right w:val="single" w:sz="4" w:space="0" w:color="B2B2B2"/>
            </w:tcBorders>
            <w:shd w:val="clear" w:color="auto" w:fill="auto"/>
            <w:vAlign w:val="center"/>
            <w:hideMark/>
          </w:tcPr>
          <w:p w14:paraId="34EC1C9A"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tcBorders>
              <w:top w:val="nil"/>
              <w:left w:val="single" w:sz="4" w:space="0" w:color="7F7F7F"/>
              <w:bottom w:val="single" w:sz="4" w:space="0" w:color="7F7F7F"/>
              <w:right w:val="single" w:sz="4" w:space="0" w:color="7F7F7F"/>
            </w:tcBorders>
            <w:shd w:val="clear" w:color="auto" w:fill="auto"/>
            <w:noWrap/>
            <w:vAlign w:val="center"/>
            <w:hideMark/>
          </w:tcPr>
          <w:p w14:paraId="61120C12"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200</w:t>
            </w:r>
          </w:p>
        </w:tc>
        <w:tc>
          <w:tcPr>
            <w:tcW w:w="1230" w:type="dxa"/>
            <w:tcBorders>
              <w:top w:val="nil"/>
              <w:left w:val="nil"/>
              <w:bottom w:val="single" w:sz="4" w:space="0" w:color="7F7F7F"/>
              <w:right w:val="single" w:sz="4" w:space="0" w:color="7F7F7F"/>
            </w:tcBorders>
            <w:shd w:val="clear" w:color="auto" w:fill="auto"/>
            <w:noWrap/>
            <w:vAlign w:val="center"/>
            <w:hideMark/>
          </w:tcPr>
          <w:p w14:paraId="0C65FD5D"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w:t>
            </w:r>
          </w:p>
        </w:tc>
        <w:tc>
          <w:tcPr>
            <w:tcW w:w="1090" w:type="dxa"/>
            <w:vMerge/>
            <w:tcBorders>
              <w:top w:val="nil"/>
              <w:left w:val="single" w:sz="4" w:space="0" w:color="auto"/>
              <w:bottom w:val="single" w:sz="4" w:space="0" w:color="000000"/>
              <w:right w:val="single" w:sz="4" w:space="0" w:color="auto"/>
            </w:tcBorders>
            <w:vAlign w:val="center"/>
            <w:hideMark/>
          </w:tcPr>
          <w:p w14:paraId="3FB57EB3"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tcBorders>
              <w:top w:val="nil"/>
              <w:left w:val="nil"/>
              <w:bottom w:val="single" w:sz="4" w:space="0" w:color="auto"/>
              <w:right w:val="single" w:sz="4" w:space="0" w:color="auto"/>
            </w:tcBorders>
            <w:shd w:val="clear" w:color="auto" w:fill="auto"/>
            <w:noWrap/>
            <w:vAlign w:val="center"/>
            <w:hideMark/>
          </w:tcPr>
          <w:p w14:paraId="30CA6F6C"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8,982</w:t>
            </w:r>
            <w:r w:rsidR="005202C9" w:rsidRPr="00E479CD">
              <w:rPr>
                <w:rFonts w:ascii="Arial" w:eastAsia="Times New Roman" w:hAnsi="Arial" w:cs="Arial"/>
                <w:sz w:val="18"/>
                <w:szCs w:val="18"/>
                <w:lang w:val="lt-LT"/>
              </w:rPr>
              <w:t>0</w:t>
            </w:r>
          </w:p>
        </w:tc>
        <w:tc>
          <w:tcPr>
            <w:tcW w:w="1818" w:type="dxa"/>
            <w:tcBorders>
              <w:top w:val="nil"/>
              <w:left w:val="nil"/>
              <w:bottom w:val="single" w:sz="4" w:space="0" w:color="auto"/>
              <w:right w:val="single" w:sz="4" w:space="0" w:color="auto"/>
            </w:tcBorders>
            <w:shd w:val="clear" w:color="auto" w:fill="auto"/>
            <w:noWrap/>
            <w:vAlign w:val="center"/>
            <w:hideMark/>
          </w:tcPr>
          <w:p w14:paraId="61214644"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30,132</w:t>
            </w:r>
            <w:r w:rsidR="000812AF" w:rsidRPr="00E479CD">
              <w:rPr>
                <w:rFonts w:ascii="Arial" w:eastAsia="Times New Roman" w:hAnsi="Arial" w:cs="Arial"/>
                <w:sz w:val="18"/>
                <w:szCs w:val="18"/>
                <w:lang w:val="lt-LT"/>
              </w:rPr>
              <w:t>0</w:t>
            </w:r>
          </w:p>
        </w:tc>
      </w:tr>
      <w:tr w:rsidR="007D568E" w:rsidRPr="00555209" w14:paraId="63E7F942" w14:textId="77777777" w:rsidTr="00817392">
        <w:trPr>
          <w:trHeight w:val="300"/>
        </w:trPr>
        <w:tc>
          <w:tcPr>
            <w:tcW w:w="2025" w:type="dxa"/>
            <w:tcBorders>
              <w:top w:val="nil"/>
              <w:left w:val="single" w:sz="4" w:space="0" w:color="auto"/>
              <w:bottom w:val="single" w:sz="4" w:space="0" w:color="auto"/>
              <w:right w:val="single" w:sz="4" w:space="0" w:color="auto"/>
            </w:tcBorders>
            <w:shd w:val="clear" w:color="auto" w:fill="auto"/>
            <w:vAlign w:val="center"/>
            <w:hideMark/>
          </w:tcPr>
          <w:p w14:paraId="7122809B"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Vandens ruošimo mazgas</w:t>
            </w:r>
          </w:p>
        </w:tc>
        <w:tc>
          <w:tcPr>
            <w:tcW w:w="919" w:type="dxa"/>
            <w:tcBorders>
              <w:top w:val="nil"/>
              <w:left w:val="nil"/>
              <w:bottom w:val="single" w:sz="4" w:space="0" w:color="auto"/>
              <w:right w:val="single" w:sz="4" w:space="0" w:color="auto"/>
            </w:tcBorders>
            <w:shd w:val="clear" w:color="auto" w:fill="auto"/>
            <w:noWrap/>
            <w:vAlign w:val="center"/>
            <w:hideMark/>
          </w:tcPr>
          <w:p w14:paraId="53ACB4F7"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003</w:t>
            </w:r>
          </w:p>
        </w:tc>
        <w:tc>
          <w:tcPr>
            <w:tcW w:w="2920" w:type="dxa"/>
            <w:tcBorders>
              <w:top w:val="nil"/>
              <w:left w:val="nil"/>
              <w:bottom w:val="single" w:sz="4" w:space="0" w:color="auto"/>
              <w:right w:val="single" w:sz="4" w:space="0" w:color="auto"/>
            </w:tcBorders>
            <w:shd w:val="clear" w:color="auto" w:fill="auto"/>
            <w:vAlign w:val="center"/>
            <w:hideMark/>
          </w:tcPr>
          <w:p w14:paraId="23A74EE9"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natrio šarmas</w:t>
            </w:r>
          </w:p>
        </w:tc>
        <w:tc>
          <w:tcPr>
            <w:tcW w:w="1079" w:type="dxa"/>
            <w:tcBorders>
              <w:top w:val="nil"/>
              <w:left w:val="nil"/>
              <w:bottom w:val="single" w:sz="4" w:space="0" w:color="auto"/>
              <w:right w:val="single" w:sz="4" w:space="0" w:color="auto"/>
            </w:tcBorders>
            <w:shd w:val="clear" w:color="auto" w:fill="auto"/>
            <w:vAlign w:val="center"/>
            <w:hideMark/>
          </w:tcPr>
          <w:p w14:paraId="648AF8B0"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6493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4273730B"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g/s</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6211578B" w14:textId="3A7A4F28" w:rsidR="00624664" w:rsidRPr="00E479CD" w:rsidRDefault="00624664" w:rsidP="00817392">
            <w:pPr>
              <w:spacing w:after="0" w:line="240" w:lineRule="auto"/>
              <w:jc w:val="center"/>
              <w:rPr>
                <w:rFonts w:ascii="Arial" w:eastAsia="Times New Roman" w:hAnsi="Arial" w:cs="Arial"/>
                <w:sz w:val="18"/>
                <w:szCs w:val="18"/>
                <w:lang w:val="lt-LT"/>
              </w:rPr>
            </w:pP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14:paraId="4E585493" w14:textId="013B8FF2"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tcBorders>
              <w:top w:val="nil"/>
              <w:left w:val="nil"/>
              <w:bottom w:val="single" w:sz="4" w:space="0" w:color="auto"/>
              <w:right w:val="single" w:sz="4" w:space="0" w:color="auto"/>
            </w:tcBorders>
            <w:shd w:val="clear" w:color="auto" w:fill="auto"/>
            <w:noWrap/>
            <w:vAlign w:val="center"/>
            <w:hideMark/>
          </w:tcPr>
          <w:p w14:paraId="2DB16684"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8760</w:t>
            </w:r>
          </w:p>
        </w:tc>
        <w:tc>
          <w:tcPr>
            <w:tcW w:w="1067" w:type="dxa"/>
            <w:tcBorders>
              <w:top w:val="nil"/>
              <w:left w:val="nil"/>
              <w:bottom w:val="single" w:sz="4" w:space="0" w:color="auto"/>
              <w:right w:val="single" w:sz="4" w:space="0" w:color="auto"/>
            </w:tcBorders>
            <w:shd w:val="clear" w:color="auto" w:fill="auto"/>
            <w:noWrap/>
            <w:vAlign w:val="center"/>
            <w:hideMark/>
          </w:tcPr>
          <w:p w14:paraId="09B6AB00"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0,000004</w:t>
            </w:r>
          </w:p>
        </w:tc>
        <w:tc>
          <w:tcPr>
            <w:tcW w:w="1818" w:type="dxa"/>
            <w:tcBorders>
              <w:top w:val="nil"/>
              <w:left w:val="nil"/>
              <w:bottom w:val="single" w:sz="4" w:space="0" w:color="auto"/>
              <w:right w:val="single" w:sz="4" w:space="0" w:color="auto"/>
            </w:tcBorders>
            <w:shd w:val="clear" w:color="auto" w:fill="auto"/>
            <w:noWrap/>
            <w:vAlign w:val="center"/>
            <w:hideMark/>
          </w:tcPr>
          <w:p w14:paraId="3FCAD8B2" w14:textId="35EF2D96"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0,0001</w:t>
            </w:r>
            <w:r w:rsidR="000812AF" w:rsidRPr="00E479CD">
              <w:rPr>
                <w:rFonts w:ascii="Arial" w:eastAsia="Times New Roman" w:hAnsi="Arial" w:cs="Arial"/>
                <w:sz w:val="18"/>
                <w:szCs w:val="18"/>
                <w:lang w:val="lt-LT"/>
              </w:rPr>
              <w:t>3</w:t>
            </w:r>
          </w:p>
        </w:tc>
      </w:tr>
      <w:tr w:rsidR="007D568E" w:rsidRPr="00555209" w14:paraId="76BED6AA" w14:textId="77777777" w:rsidTr="00817392">
        <w:trPr>
          <w:trHeight w:val="300"/>
        </w:trPr>
        <w:tc>
          <w:tcPr>
            <w:tcW w:w="2025" w:type="dxa"/>
            <w:vMerge w:val="restart"/>
            <w:tcBorders>
              <w:top w:val="nil"/>
              <w:left w:val="single" w:sz="4" w:space="0" w:color="auto"/>
              <w:bottom w:val="single" w:sz="4" w:space="0" w:color="auto"/>
              <w:right w:val="single" w:sz="4" w:space="0" w:color="auto"/>
            </w:tcBorders>
            <w:shd w:val="clear" w:color="auto" w:fill="auto"/>
            <w:vAlign w:val="center"/>
            <w:hideMark/>
          </w:tcPr>
          <w:p w14:paraId="55523596"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Atliekų deginimo jėgainės kuro bunkeris</w:t>
            </w:r>
          </w:p>
        </w:tc>
        <w:tc>
          <w:tcPr>
            <w:tcW w:w="91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DEA8D0" w14:textId="77777777"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004</w:t>
            </w:r>
          </w:p>
        </w:tc>
        <w:tc>
          <w:tcPr>
            <w:tcW w:w="2920" w:type="dxa"/>
            <w:tcBorders>
              <w:top w:val="nil"/>
              <w:left w:val="nil"/>
              <w:bottom w:val="single" w:sz="4" w:space="0" w:color="auto"/>
              <w:right w:val="single" w:sz="4" w:space="0" w:color="auto"/>
            </w:tcBorders>
            <w:shd w:val="clear" w:color="auto" w:fill="auto"/>
            <w:vAlign w:val="center"/>
            <w:hideMark/>
          </w:tcPr>
          <w:p w14:paraId="71FF0DEC"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amoniakas</w:t>
            </w:r>
          </w:p>
        </w:tc>
        <w:tc>
          <w:tcPr>
            <w:tcW w:w="1079" w:type="dxa"/>
            <w:tcBorders>
              <w:top w:val="nil"/>
              <w:left w:val="nil"/>
              <w:bottom w:val="single" w:sz="4" w:space="0" w:color="auto"/>
              <w:right w:val="single" w:sz="4" w:space="0" w:color="auto"/>
            </w:tcBorders>
            <w:shd w:val="clear" w:color="auto" w:fill="auto"/>
            <w:vAlign w:val="center"/>
            <w:hideMark/>
          </w:tcPr>
          <w:p w14:paraId="60C6192F"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134</w:t>
            </w:r>
          </w:p>
        </w:tc>
        <w:tc>
          <w:tcPr>
            <w:tcW w:w="995" w:type="dxa"/>
            <w:tcBorders>
              <w:top w:val="nil"/>
              <w:left w:val="nil"/>
              <w:bottom w:val="single" w:sz="4" w:space="0" w:color="auto"/>
              <w:right w:val="single" w:sz="4" w:space="0" w:color="auto"/>
            </w:tcBorders>
            <w:shd w:val="clear" w:color="auto" w:fill="auto"/>
            <w:vAlign w:val="center"/>
            <w:hideMark/>
          </w:tcPr>
          <w:p w14:paraId="2AC1030E"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g/s</w:t>
            </w:r>
          </w:p>
        </w:tc>
        <w:tc>
          <w:tcPr>
            <w:tcW w:w="817" w:type="dxa"/>
            <w:tcBorders>
              <w:top w:val="nil"/>
              <w:left w:val="nil"/>
              <w:bottom w:val="single" w:sz="4" w:space="0" w:color="auto"/>
              <w:right w:val="single" w:sz="4" w:space="0" w:color="auto"/>
            </w:tcBorders>
            <w:shd w:val="clear" w:color="auto" w:fill="auto"/>
            <w:noWrap/>
            <w:vAlign w:val="center"/>
            <w:hideMark/>
          </w:tcPr>
          <w:p w14:paraId="499F07E7" w14:textId="650DE54B" w:rsidR="00624664" w:rsidRPr="00E479CD" w:rsidRDefault="00624664" w:rsidP="00817392">
            <w:pPr>
              <w:spacing w:after="0" w:line="240" w:lineRule="auto"/>
              <w:jc w:val="center"/>
              <w:rPr>
                <w:rFonts w:ascii="Arial" w:eastAsia="Times New Roman" w:hAnsi="Arial" w:cs="Arial"/>
                <w:sz w:val="18"/>
                <w:szCs w:val="18"/>
                <w:lang w:val="lt-LT"/>
              </w:rPr>
            </w:pPr>
          </w:p>
        </w:tc>
        <w:tc>
          <w:tcPr>
            <w:tcW w:w="1230" w:type="dxa"/>
            <w:tcBorders>
              <w:top w:val="nil"/>
              <w:left w:val="nil"/>
              <w:bottom w:val="single" w:sz="4" w:space="0" w:color="auto"/>
              <w:right w:val="single" w:sz="4" w:space="0" w:color="auto"/>
            </w:tcBorders>
            <w:shd w:val="clear" w:color="auto" w:fill="auto"/>
            <w:noWrap/>
            <w:vAlign w:val="center"/>
            <w:hideMark/>
          </w:tcPr>
          <w:p w14:paraId="74FEFE42" w14:textId="612258CB"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6D25E8" w14:textId="77777777"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760</w:t>
            </w:r>
          </w:p>
        </w:tc>
        <w:tc>
          <w:tcPr>
            <w:tcW w:w="1067" w:type="dxa"/>
            <w:tcBorders>
              <w:top w:val="nil"/>
              <w:left w:val="nil"/>
              <w:bottom w:val="single" w:sz="4" w:space="0" w:color="auto"/>
              <w:right w:val="single" w:sz="4" w:space="0" w:color="auto"/>
            </w:tcBorders>
            <w:shd w:val="clear" w:color="auto" w:fill="auto"/>
            <w:noWrap/>
            <w:vAlign w:val="center"/>
            <w:hideMark/>
          </w:tcPr>
          <w:p w14:paraId="77541FE7"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0,0007</w:t>
            </w:r>
          </w:p>
        </w:tc>
        <w:tc>
          <w:tcPr>
            <w:tcW w:w="1818" w:type="dxa"/>
            <w:tcBorders>
              <w:top w:val="nil"/>
              <w:left w:val="nil"/>
              <w:bottom w:val="single" w:sz="4" w:space="0" w:color="auto"/>
              <w:right w:val="single" w:sz="4" w:space="0" w:color="auto"/>
            </w:tcBorders>
            <w:shd w:val="clear" w:color="auto" w:fill="auto"/>
            <w:noWrap/>
            <w:vAlign w:val="center"/>
            <w:hideMark/>
          </w:tcPr>
          <w:p w14:paraId="7158CD09" w14:textId="33B4B44D"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0,0019</w:t>
            </w:r>
          </w:p>
        </w:tc>
      </w:tr>
      <w:tr w:rsidR="007D568E" w:rsidRPr="00555209" w14:paraId="254EF2F0"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123E3677"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77BC2CB3"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vAlign w:val="center"/>
            <w:hideMark/>
          </w:tcPr>
          <w:p w14:paraId="090BB515"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kietosios dalelės (C)</w:t>
            </w:r>
          </w:p>
        </w:tc>
        <w:tc>
          <w:tcPr>
            <w:tcW w:w="1079" w:type="dxa"/>
            <w:tcBorders>
              <w:top w:val="nil"/>
              <w:left w:val="nil"/>
              <w:bottom w:val="single" w:sz="4" w:space="0" w:color="auto"/>
              <w:right w:val="single" w:sz="4" w:space="0" w:color="auto"/>
            </w:tcBorders>
            <w:shd w:val="clear" w:color="auto" w:fill="auto"/>
            <w:vAlign w:val="center"/>
            <w:hideMark/>
          </w:tcPr>
          <w:p w14:paraId="212EA964"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4281</w:t>
            </w:r>
          </w:p>
        </w:tc>
        <w:tc>
          <w:tcPr>
            <w:tcW w:w="995" w:type="dxa"/>
            <w:tcBorders>
              <w:top w:val="nil"/>
              <w:left w:val="nil"/>
              <w:bottom w:val="single" w:sz="4" w:space="0" w:color="auto"/>
              <w:right w:val="single" w:sz="4" w:space="0" w:color="auto"/>
            </w:tcBorders>
            <w:shd w:val="clear" w:color="auto" w:fill="auto"/>
            <w:vAlign w:val="center"/>
            <w:hideMark/>
          </w:tcPr>
          <w:p w14:paraId="1625351A"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g/s</w:t>
            </w:r>
          </w:p>
        </w:tc>
        <w:tc>
          <w:tcPr>
            <w:tcW w:w="817" w:type="dxa"/>
            <w:tcBorders>
              <w:top w:val="nil"/>
              <w:left w:val="nil"/>
              <w:bottom w:val="single" w:sz="4" w:space="0" w:color="auto"/>
              <w:right w:val="single" w:sz="4" w:space="0" w:color="auto"/>
            </w:tcBorders>
            <w:shd w:val="clear" w:color="auto" w:fill="auto"/>
            <w:noWrap/>
            <w:vAlign w:val="center"/>
            <w:hideMark/>
          </w:tcPr>
          <w:p w14:paraId="2C72DCC5" w14:textId="7DB55449" w:rsidR="00624664" w:rsidRPr="00E479CD" w:rsidRDefault="00624664" w:rsidP="00817392">
            <w:pPr>
              <w:spacing w:after="0" w:line="240" w:lineRule="auto"/>
              <w:jc w:val="center"/>
              <w:rPr>
                <w:rFonts w:ascii="Arial" w:eastAsia="Times New Roman" w:hAnsi="Arial" w:cs="Arial"/>
                <w:sz w:val="18"/>
                <w:szCs w:val="18"/>
                <w:lang w:val="lt-LT"/>
              </w:rPr>
            </w:pPr>
          </w:p>
        </w:tc>
        <w:tc>
          <w:tcPr>
            <w:tcW w:w="1230" w:type="dxa"/>
            <w:tcBorders>
              <w:top w:val="nil"/>
              <w:left w:val="nil"/>
              <w:bottom w:val="single" w:sz="4" w:space="0" w:color="auto"/>
              <w:right w:val="single" w:sz="4" w:space="0" w:color="auto"/>
            </w:tcBorders>
            <w:shd w:val="clear" w:color="auto" w:fill="auto"/>
            <w:noWrap/>
            <w:vAlign w:val="center"/>
            <w:hideMark/>
          </w:tcPr>
          <w:p w14:paraId="4D8C3F7E" w14:textId="306F6DFB"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vMerge/>
            <w:tcBorders>
              <w:top w:val="nil"/>
              <w:left w:val="single" w:sz="4" w:space="0" w:color="auto"/>
              <w:bottom w:val="single" w:sz="4" w:space="0" w:color="000000"/>
              <w:right w:val="single" w:sz="4" w:space="0" w:color="auto"/>
            </w:tcBorders>
            <w:vAlign w:val="center"/>
            <w:hideMark/>
          </w:tcPr>
          <w:p w14:paraId="186C9B05"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tcBorders>
              <w:top w:val="nil"/>
              <w:left w:val="nil"/>
              <w:bottom w:val="single" w:sz="4" w:space="0" w:color="auto"/>
              <w:right w:val="single" w:sz="4" w:space="0" w:color="auto"/>
            </w:tcBorders>
            <w:shd w:val="clear" w:color="auto" w:fill="auto"/>
            <w:noWrap/>
            <w:vAlign w:val="center"/>
            <w:hideMark/>
          </w:tcPr>
          <w:p w14:paraId="1983C4EB"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0,0006</w:t>
            </w:r>
          </w:p>
        </w:tc>
        <w:tc>
          <w:tcPr>
            <w:tcW w:w="1818" w:type="dxa"/>
            <w:tcBorders>
              <w:top w:val="nil"/>
              <w:left w:val="nil"/>
              <w:bottom w:val="single" w:sz="4" w:space="0" w:color="auto"/>
              <w:right w:val="single" w:sz="4" w:space="0" w:color="auto"/>
            </w:tcBorders>
            <w:shd w:val="clear" w:color="auto" w:fill="auto"/>
            <w:noWrap/>
            <w:vAlign w:val="center"/>
            <w:hideMark/>
          </w:tcPr>
          <w:p w14:paraId="6F262464" w14:textId="5DA7DD71"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0,0016</w:t>
            </w:r>
          </w:p>
        </w:tc>
      </w:tr>
      <w:tr w:rsidR="007D568E" w:rsidRPr="00555209" w14:paraId="35CA96B0"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60CA9629"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56EF8CD8"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vAlign w:val="center"/>
            <w:hideMark/>
          </w:tcPr>
          <w:p w14:paraId="3EFB0E2A"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LOJ</w:t>
            </w:r>
          </w:p>
        </w:tc>
        <w:tc>
          <w:tcPr>
            <w:tcW w:w="1079" w:type="dxa"/>
            <w:tcBorders>
              <w:top w:val="nil"/>
              <w:left w:val="nil"/>
              <w:bottom w:val="single" w:sz="4" w:space="0" w:color="auto"/>
              <w:right w:val="single" w:sz="4" w:space="0" w:color="auto"/>
            </w:tcBorders>
            <w:shd w:val="clear" w:color="auto" w:fill="auto"/>
            <w:vAlign w:val="center"/>
            <w:hideMark/>
          </w:tcPr>
          <w:p w14:paraId="405B36FA"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308</w:t>
            </w:r>
          </w:p>
        </w:tc>
        <w:tc>
          <w:tcPr>
            <w:tcW w:w="995" w:type="dxa"/>
            <w:tcBorders>
              <w:top w:val="nil"/>
              <w:left w:val="nil"/>
              <w:bottom w:val="single" w:sz="4" w:space="0" w:color="auto"/>
              <w:right w:val="single" w:sz="4" w:space="0" w:color="auto"/>
            </w:tcBorders>
            <w:shd w:val="clear" w:color="auto" w:fill="auto"/>
            <w:vAlign w:val="center"/>
            <w:hideMark/>
          </w:tcPr>
          <w:p w14:paraId="0658E6DF"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g/s</w:t>
            </w:r>
          </w:p>
        </w:tc>
        <w:tc>
          <w:tcPr>
            <w:tcW w:w="817" w:type="dxa"/>
            <w:tcBorders>
              <w:top w:val="nil"/>
              <w:left w:val="nil"/>
              <w:bottom w:val="single" w:sz="4" w:space="0" w:color="auto"/>
              <w:right w:val="single" w:sz="4" w:space="0" w:color="auto"/>
            </w:tcBorders>
            <w:shd w:val="clear" w:color="auto" w:fill="auto"/>
            <w:noWrap/>
            <w:vAlign w:val="center"/>
            <w:hideMark/>
          </w:tcPr>
          <w:p w14:paraId="1B9DA885" w14:textId="3DDAFA98" w:rsidR="00624664" w:rsidRPr="00E479CD" w:rsidRDefault="00624664" w:rsidP="00817392">
            <w:pPr>
              <w:spacing w:after="0" w:line="240" w:lineRule="auto"/>
              <w:jc w:val="center"/>
              <w:rPr>
                <w:rFonts w:ascii="Arial" w:eastAsia="Times New Roman" w:hAnsi="Arial" w:cs="Arial"/>
                <w:sz w:val="18"/>
                <w:szCs w:val="18"/>
                <w:lang w:val="lt-LT"/>
              </w:rPr>
            </w:pPr>
          </w:p>
        </w:tc>
        <w:tc>
          <w:tcPr>
            <w:tcW w:w="1230" w:type="dxa"/>
            <w:tcBorders>
              <w:top w:val="nil"/>
              <w:left w:val="nil"/>
              <w:bottom w:val="single" w:sz="4" w:space="0" w:color="auto"/>
              <w:right w:val="single" w:sz="4" w:space="0" w:color="auto"/>
            </w:tcBorders>
            <w:shd w:val="clear" w:color="auto" w:fill="auto"/>
            <w:noWrap/>
            <w:vAlign w:val="center"/>
            <w:hideMark/>
          </w:tcPr>
          <w:p w14:paraId="0A56AFF1" w14:textId="14CC6CD7"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vMerge/>
            <w:tcBorders>
              <w:top w:val="nil"/>
              <w:left w:val="single" w:sz="4" w:space="0" w:color="auto"/>
              <w:bottom w:val="single" w:sz="4" w:space="0" w:color="000000"/>
              <w:right w:val="single" w:sz="4" w:space="0" w:color="auto"/>
            </w:tcBorders>
            <w:vAlign w:val="center"/>
            <w:hideMark/>
          </w:tcPr>
          <w:p w14:paraId="3AA857D0"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tcBorders>
              <w:top w:val="nil"/>
              <w:left w:val="nil"/>
              <w:bottom w:val="single" w:sz="4" w:space="0" w:color="auto"/>
              <w:right w:val="single" w:sz="4" w:space="0" w:color="auto"/>
            </w:tcBorders>
            <w:shd w:val="clear" w:color="auto" w:fill="auto"/>
            <w:noWrap/>
            <w:vAlign w:val="center"/>
            <w:hideMark/>
          </w:tcPr>
          <w:p w14:paraId="673DA74B"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0,0123</w:t>
            </w:r>
          </w:p>
        </w:tc>
        <w:tc>
          <w:tcPr>
            <w:tcW w:w="1818" w:type="dxa"/>
            <w:tcBorders>
              <w:top w:val="nil"/>
              <w:left w:val="nil"/>
              <w:bottom w:val="single" w:sz="4" w:space="0" w:color="auto"/>
              <w:right w:val="single" w:sz="4" w:space="0" w:color="auto"/>
            </w:tcBorders>
            <w:shd w:val="clear" w:color="auto" w:fill="auto"/>
            <w:noWrap/>
            <w:vAlign w:val="center"/>
            <w:hideMark/>
          </w:tcPr>
          <w:p w14:paraId="4347D531" w14:textId="0BE7291F"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0,03365</w:t>
            </w:r>
          </w:p>
        </w:tc>
      </w:tr>
      <w:tr w:rsidR="007D568E" w:rsidRPr="00555209" w14:paraId="25AEA619"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3803A844"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7F5B19BB"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vAlign w:val="center"/>
            <w:hideMark/>
          </w:tcPr>
          <w:p w14:paraId="64F723C0"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sieros vandenilis</w:t>
            </w:r>
          </w:p>
        </w:tc>
        <w:tc>
          <w:tcPr>
            <w:tcW w:w="1079" w:type="dxa"/>
            <w:tcBorders>
              <w:top w:val="nil"/>
              <w:left w:val="nil"/>
              <w:bottom w:val="single" w:sz="4" w:space="0" w:color="auto"/>
              <w:right w:val="single" w:sz="4" w:space="0" w:color="auto"/>
            </w:tcBorders>
            <w:shd w:val="clear" w:color="auto" w:fill="auto"/>
            <w:vAlign w:val="center"/>
            <w:hideMark/>
          </w:tcPr>
          <w:p w14:paraId="782370A9"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1778</w:t>
            </w:r>
          </w:p>
        </w:tc>
        <w:tc>
          <w:tcPr>
            <w:tcW w:w="995" w:type="dxa"/>
            <w:tcBorders>
              <w:top w:val="nil"/>
              <w:left w:val="nil"/>
              <w:bottom w:val="single" w:sz="4" w:space="0" w:color="auto"/>
              <w:right w:val="single" w:sz="4" w:space="0" w:color="auto"/>
            </w:tcBorders>
            <w:shd w:val="clear" w:color="auto" w:fill="auto"/>
            <w:vAlign w:val="center"/>
            <w:hideMark/>
          </w:tcPr>
          <w:p w14:paraId="02A60387"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g/s</w:t>
            </w:r>
          </w:p>
        </w:tc>
        <w:tc>
          <w:tcPr>
            <w:tcW w:w="817" w:type="dxa"/>
            <w:tcBorders>
              <w:top w:val="nil"/>
              <w:left w:val="nil"/>
              <w:bottom w:val="single" w:sz="4" w:space="0" w:color="auto"/>
              <w:right w:val="single" w:sz="4" w:space="0" w:color="auto"/>
            </w:tcBorders>
            <w:shd w:val="clear" w:color="auto" w:fill="auto"/>
            <w:noWrap/>
            <w:vAlign w:val="center"/>
            <w:hideMark/>
          </w:tcPr>
          <w:p w14:paraId="35E1F689" w14:textId="017842DC" w:rsidR="00624664" w:rsidRPr="00E479CD" w:rsidRDefault="00624664" w:rsidP="00817392">
            <w:pPr>
              <w:spacing w:after="0" w:line="240" w:lineRule="auto"/>
              <w:jc w:val="center"/>
              <w:rPr>
                <w:rFonts w:ascii="Arial" w:eastAsia="Times New Roman" w:hAnsi="Arial" w:cs="Arial"/>
                <w:sz w:val="18"/>
                <w:szCs w:val="18"/>
                <w:lang w:val="lt-LT"/>
              </w:rPr>
            </w:pPr>
          </w:p>
        </w:tc>
        <w:tc>
          <w:tcPr>
            <w:tcW w:w="1230" w:type="dxa"/>
            <w:tcBorders>
              <w:top w:val="nil"/>
              <w:left w:val="nil"/>
              <w:bottom w:val="single" w:sz="4" w:space="0" w:color="auto"/>
              <w:right w:val="single" w:sz="4" w:space="0" w:color="auto"/>
            </w:tcBorders>
            <w:shd w:val="clear" w:color="auto" w:fill="auto"/>
            <w:noWrap/>
            <w:vAlign w:val="center"/>
            <w:hideMark/>
          </w:tcPr>
          <w:p w14:paraId="38BBAADB" w14:textId="7DA9A1B9"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vMerge/>
            <w:tcBorders>
              <w:top w:val="nil"/>
              <w:left w:val="single" w:sz="4" w:space="0" w:color="auto"/>
              <w:bottom w:val="single" w:sz="4" w:space="0" w:color="000000"/>
              <w:right w:val="single" w:sz="4" w:space="0" w:color="auto"/>
            </w:tcBorders>
            <w:vAlign w:val="center"/>
            <w:hideMark/>
          </w:tcPr>
          <w:p w14:paraId="1296702C"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tcBorders>
              <w:top w:val="nil"/>
              <w:left w:val="nil"/>
              <w:bottom w:val="single" w:sz="4" w:space="0" w:color="auto"/>
              <w:right w:val="single" w:sz="4" w:space="0" w:color="auto"/>
            </w:tcBorders>
            <w:shd w:val="clear" w:color="auto" w:fill="auto"/>
            <w:noWrap/>
            <w:vAlign w:val="center"/>
            <w:hideMark/>
          </w:tcPr>
          <w:p w14:paraId="305A0EF1"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0,0004</w:t>
            </w:r>
          </w:p>
        </w:tc>
        <w:tc>
          <w:tcPr>
            <w:tcW w:w="1818" w:type="dxa"/>
            <w:tcBorders>
              <w:top w:val="nil"/>
              <w:left w:val="nil"/>
              <w:bottom w:val="single" w:sz="4" w:space="0" w:color="auto"/>
              <w:right w:val="single" w:sz="4" w:space="0" w:color="auto"/>
            </w:tcBorders>
            <w:shd w:val="clear" w:color="auto" w:fill="auto"/>
            <w:noWrap/>
            <w:vAlign w:val="center"/>
            <w:hideMark/>
          </w:tcPr>
          <w:p w14:paraId="09FC0DEB" w14:textId="1CD726FF"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w:t>
            </w:r>
            <w:r w:rsidR="000812AF" w:rsidRPr="00E479CD">
              <w:rPr>
                <w:rFonts w:ascii="Arial" w:eastAsia="Times New Roman" w:hAnsi="Arial" w:cs="Arial"/>
                <w:sz w:val="18"/>
                <w:szCs w:val="18"/>
                <w:lang w:val="lt-LT"/>
              </w:rPr>
              <w:t>0011</w:t>
            </w:r>
          </w:p>
        </w:tc>
      </w:tr>
      <w:tr w:rsidR="007D568E" w:rsidRPr="00555209" w14:paraId="491DEB9A" w14:textId="77777777" w:rsidTr="00817392">
        <w:trPr>
          <w:trHeight w:val="300"/>
        </w:trPr>
        <w:tc>
          <w:tcPr>
            <w:tcW w:w="2025" w:type="dxa"/>
            <w:vMerge w:val="restart"/>
            <w:tcBorders>
              <w:top w:val="nil"/>
              <w:left w:val="single" w:sz="4" w:space="0" w:color="auto"/>
              <w:bottom w:val="single" w:sz="4" w:space="0" w:color="auto"/>
              <w:right w:val="single" w:sz="4" w:space="0" w:color="auto"/>
            </w:tcBorders>
            <w:shd w:val="clear" w:color="auto" w:fill="auto"/>
            <w:vAlign w:val="center"/>
            <w:hideMark/>
          </w:tcPr>
          <w:p w14:paraId="3826C9A0"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Atliekų deginimo jėgainės kuro bunkeris</w:t>
            </w:r>
          </w:p>
        </w:tc>
        <w:tc>
          <w:tcPr>
            <w:tcW w:w="91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11CFF9" w14:textId="77777777"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005</w:t>
            </w:r>
          </w:p>
        </w:tc>
        <w:tc>
          <w:tcPr>
            <w:tcW w:w="2920" w:type="dxa"/>
            <w:tcBorders>
              <w:top w:val="nil"/>
              <w:left w:val="nil"/>
              <w:bottom w:val="single" w:sz="4" w:space="0" w:color="auto"/>
              <w:right w:val="single" w:sz="4" w:space="0" w:color="auto"/>
            </w:tcBorders>
            <w:shd w:val="clear" w:color="auto" w:fill="auto"/>
            <w:vAlign w:val="center"/>
            <w:hideMark/>
          </w:tcPr>
          <w:p w14:paraId="1D645CED"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amoniakas</w:t>
            </w:r>
          </w:p>
        </w:tc>
        <w:tc>
          <w:tcPr>
            <w:tcW w:w="1079" w:type="dxa"/>
            <w:tcBorders>
              <w:top w:val="nil"/>
              <w:left w:val="nil"/>
              <w:bottom w:val="single" w:sz="4" w:space="0" w:color="auto"/>
              <w:right w:val="single" w:sz="4" w:space="0" w:color="auto"/>
            </w:tcBorders>
            <w:shd w:val="clear" w:color="auto" w:fill="auto"/>
            <w:vAlign w:val="center"/>
            <w:hideMark/>
          </w:tcPr>
          <w:p w14:paraId="2E4D9EEE"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134</w:t>
            </w:r>
          </w:p>
        </w:tc>
        <w:tc>
          <w:tcPr>
            <w:tcW w:w="995" w:type="dxa"/>
            <w:tcBorders>
              <w:top w:val="nil"/>
              <w:left w:val="nil"/>
              <w:bottom w:val="single" w:sz="4" w:space="0" w:color="auto"/>
              <w:right w:val="single" w:sz="4" w:space="0" w:color="auto"/>
            </w:tcBorders>
            <w:shd w:val="clear" w:color="auto" w:fill="auto"/>
            <w:vAlign w:val="center"/>
            <w:hideMark/>
          </w:tcPr>
          <w:p w14:paraId="72D6D817"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g/s</w:t>
            </w:r>
          </w:p>
        </w:tc>
        <w:tc>
          <w:tcPr>
            <w:tcW w:w="817" w:type="dxa"/>
            <w:tcBorders>
              <w:top w:val="nil"/>
              <w:left w:val="nil"/>
              <w:bottom w:val="single" w:sz="4" w:space="0" w:color="auto"/>
              <w:right w:val="single" w:sz="4" w:space="0" w:color="auto"/>
            </w:tcBorders>
            <w:shd w:val="clear" w:color="auto" w:fill="auto"/>
            <w:noWrap/>
            <w:vAlign w:val="center"/>
            <w:hideMark/>
          </w:tcPr>
          <w:p w14:paraId="372CDD12" w14:textId="6FAE3210" w:rsidR="00624664" w:rsidRPr="00E479CD" w:rsidRDefault="00624664" w:rsidP="00817392">
            <w:pPr>
              <w:spacing w:after="0" w:line="240" w:lineRule="auto"/>
              <w:jc w:val="center"/>
              <w:rPr>
                <w:rFonts w:ascii="Arial" w:eastAsia="Times New Roman" w:hAnsi="Arial" w:cs="Arial"/>
                <w:sz w:val="18"/>
                <w:szCs w:val="18"/>
                <w:lang w:val="lt-LT"/>
              </w:rPr>
            </w:pPr>
          </w:p>
        </w:tc>
        <w:tc>
          <w:tcPr>
            <w:tcW w:w="1230" w:type="dxa"/>
            <w:tcBorders>
              <w:top w:val="nil"/>
              <w:left w:val="nil"/>
              <w:bottom w:val="single" w:sz="4" w:space="0" w:color="auto"/>
              <w:right w:val="single" w:sz="4" w:space="0" w:color="auto"/>
            </w:tcBorders>
            <w:shd w:val="clear" w:color="auto" w:fill="auto"/>
            <w:noWrap/>
            <w:vAlign w:val="center"/>
            <w:hideMark/>
          </w:tcPr>
          <w:p w14:paraId="4F29D8F9" w14:textId="08C37EEF"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75B5B5" w14:textId="77777777"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760</w:t>
            </w:r>
          </w:p>
        </w:tc>
        <w:tc>
          <w:tcPr>
            <w:tcW w:w="1067" w:type="dxa"/>
            <w:tcBorders>
              <w:top w:val="nil"/>
              <w:left w:val="nil"/>
              <w:bottom w:val="single" w:sz="4" w:space="0" w:color="auto"/>
              <w:right w:val="single" w:sz="4" w:space="0" w:color="auto"/>
            </w:tcBorders>
            <w:shd w:val="clear" w:color="auto" w:fill="auto"/>
            <w:noWrap/>
            <w:vAlign w:val="center"/>
            <w:hideMark/>
          </w:tcPr>
          <w:p w14:paraId="25C88DCA"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0,0007</w:t>
            </w:r>
          </w:p>
        </w:tc>
        <w:tc>
          <w:tcPr>
            <w:tcW w:w="1818" w:type="dxa"/>
            <w:tcBorders>
              <w:top w:val="nil"/>
              <w:left w:val="nil"/>
              <w:bottom w:val="single" w:sz="4" w:space="0" w:color="auto"/>
              <w:right w:val="single" w:sz="4" w:space="0" w:color="auto"/>
            </w:tcBorders>
            <w:shd w:val="clear" w:color="auto" w:fill="auto"/>
            <w:noWrap/>
            <w:vAlign w:val="center"/>
            <w:hideMark/>
          </w:tcPr>
          <w:p w14:paraId="19F4383B" w14:textId="04FFD3EA"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0,0019</w:t>
            </w:r>
          </w:p>
        </w:tc>
      </w:tr>
      <w:tr w:rsidR="007D568E" w:rsidRPr="00555209" w14:paraId="110BC964"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1BE44751"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1F90B622"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vAlign w:val="center"/>
            <w:hideMark/>
          </w:tcPr>
          <w:p w14:paraId="0DA809AD"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kietosios dalelės (C)</w:t>
            </w:r>
          </w:p>
        </w:tc>
        <w:tc>
          <w:tcPr>
            <w:tcW w:w="1079" w:type="dxa"/>
            <w:tcBorders>
              <w:top w:val="nil"/>
              <w:left w:val="nil"/>
              <w:bottom w:val="single" w:sz="4" w:space="0" w:color="auto"/>
              <w:right w:val="single" w:sz="4" w:space="0" w:color="auto"/>
            </w:tcBorders>
            <w:shd w:val="clear" w:color="auto" w:fill="auto"/>
            <w:vAlign w:val="center"/>
            <w:hideMark/>
          </w:tcPr>
          <w:p w14:paraId="0287E4BA"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4281</w:t>
            </w:r>
          </w:p>
        </w:tc>
        <w:tc>
          <w:tcPr>
            <w:tcW w:w="995" w:type="dxa"/>
            <w:tcBorders>
              <w:top w:val="nil"/>
              <w:left w:val="nil"/>
              <w:bottom w:val="single" w:sz="4" w:space="0" w:color="auto"/>
              <w:right w:val="single" w:sz="4" w:space="0" w:color="auto"/>
            </w:tcBorders>
            <w:shd w:val="clear" w:color="auto" w:fill="auto"/>
            <w:vAlign w:val="center"/>
            <w:hideMark/>
          </w:tcPr>
          <w:p w14:paraId="325E73DC"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g/s</w:t>
            </w:r>
          </w:p>
        </w:tc>
        <w:tc>
          <w:tcPr>
            <w:tcW w:w="817" w:type="dxa"/>
            <w:tcBorders>
              <w:top w:val="nil"/>
              <w:left w:val="nil"/>
              <w:bottom w:val="single" w:sz="4" w:space="0" w:color="auto"/>
              <w:right w:val="single" w:sz="4" w:space="0" w:color="auto"/>
            </w:tcBorders>
            <w:shd w:val="clear" w:color="auto" w:fill="auto"/>
            <w:noWrap/>
            <w:vAlign w:val="center"/>
            <w:hideMark/>
          </w:tcPr>
          <w:p w14:paraId="6C8F92EB" w14:textId="4EE958B0" w:rsidR="00624664" w:rsidRPr="00E479CD" w:rsidRDefault="00624664" w:rsidP="00817392">
            <w:pPr>
              <w:spacing w:after="0" w:line="240" w:lineRule="auto"/>
              <w:jc w:val="center"/>
              <w:rPr>
                <w:rFonts w:ascii="Arial" w:eastAsia="Times New Roman" w:hAnsi="Arial" w:cs="Arial"/>
                <w:sz w:val="18"/>
                <w:szCs w:val="18"/>
                <w:lang w:val="lt-LT"/>
              </w:rPr>
            </w:pPr>
          </w:p>
        </w:tc>
        <w:tc>
          <w:tcPr>
            <w:tcW w:w="1230" w:type="dxa"/>
            <w:tcBorders>
              <w:top w:val="nil"/>
              <w:left w:val="nil"/>
              <w:bottom w:val="single" w:sz="4" w:space="0" w:color="auto"/>
              <w:right w:val="single" w:sz="4" w:space="0" w:color="auto"/>
            </w:tcBorders>
            <w:shd w:val="clear" w:color="auto" w:fill="auto"/>
            <w:noWrap/>
            <w:vAlign w:val="center"/>
            <w:hideMark/>
          </w:tcPr>
          <w:p w14:paraId="5B04239A" w14:textId="68FC24D0"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vMerge/>
            <w:tcBorders>
              <w:top w:val="nil"/>
              <w:left w:val="single" w:sz="4" w:space="0" w:color="auto"/>
              <w:bottom w:val="single" w:sz="4" w:space="0" w:color="000000"/>
              <w:right w:val="single" w:sz="4" w:space="0" w:color="auto"/>
            </w:tcBorders>
            <w:vAlign w:val="center"/>
            <w:hideMark/>
          </w:tcPr>
          <w:p w14:paraId="48D6A9E1"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tcBorders>
              <w:top w:val="nil"/>
              <w:left w:val="nil"/>
              <w:bottom w:val="single" w:sz="4" w:space="0" w:color="auto"/>
              <w:right w:val="single" w:sz="4" w:space="0" w:color="auto"/>
            </w:tcBorders>
            <w:shd w:val="clear" w:color="auto" w:fill="auto"/>
            <w:noWrap/>
            <w:vAlign w:val="center"/>
            <w:hideMark/>
          </w:tcPr>
          <w:p w14:paraId="6E3FFBE5"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0,0006</w:t>
            </w:r>
          </w:p>
        </w:tc>
        <w:tc>
          <w:tcPr>
            <w:tcW w:w="1818" w:type="dxa"/>
            <w:tcBorders>
              <w:top w:val="nil"/>
              <w:left w:val="nil"/>
              <w:bottom w:val="single" w:sz="4" w:space="0" w:color="auto"/>
              <w:right w:val="single" w:sz="4" w:space="0" w:color="auto"/>
            </w:tcBorders>
            <w:shd w:val="clear" w:color="auto" w:fill="auto"/>
            <w:noWrap/>
            <w:vAlign w:val="center"/>
            <w:hideMark/>
          </w:tcPr>
          <w:p w14:paraId="27AF7442" w14:textId="4C37FA14"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0,0016</w:t>
            </w:r>
          </w:p>
        </w:tc>
      </w:tr>
      <w:tr w:rsidR="007D568E" w:rsidRPr="00555209" w14:paraId="2102DC35"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0C39CAC3"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20244E9E"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vAlign w:val="center"/>
            <w:hideMark/>
          </w:tcPr>
          <w:p w14:paraId="2BE8CA95"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LOJ</w:t>
            </w:r>
          </w:p>
        </w:tc>
        <w:tc>
          <w:tcPr>
            <w:tcW w:w="1079" w:type="dxa"/>
            <w:tcBorders>
              <w:top w:val="nil"/>
              <w:left w:val="nil"/>
              <w:bottom w:val="single" w:sz="4" w:space="0" w:color="auto"/>
              <w:right w:val="single" w:sz="4" w:space="0" w:color="auto"/>
            </w:tcBorders>
            <w:shd w:val="clear" w:color="auto" w:fill="auto"/>
            <w:vAlign w:val="center"/>
            <w:hideMark/>
          </w:tcPr>
          <w:p w14:paraId="1CB07F09"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308</w:t>
            </w:r>
          </w:p>
        </w:tc>
        <w:tc>
          <w:tcPr>
            <w:tcW w:w="995" w:type="dxa"/>
            <w:tcBorders>
              <w:top w:val="nil"/>
              <w:left w:val="nil"/>
              <w:bottom w:val="single" w:sz="4" w:space="0" w:color="auto"/>
              <w:right w:val="single" w:sz="4" w:space="0" w:color="auto"/>
            </w:tcBorders>
            <w:shd w:val="clear" w:color="auto" w:fill="auto"/>
            <w:vAlign w:val="center"/>
            <w:hideMark/>
          </w:tcPr>
          <w:p w14:paraId="3A064BFE"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g/s</w:t>
            </w:r>
          </w:p>
        </w:tc>
        <w:tc>
          <w:tcPr>
            <w:tcW w:w="817" w:type="dxa"/>
            <w:tcBorders>
              <w:top w:val="nil"/>
              <w:left w:val="nil"/>
              <w:bottom w:val="single" w:sz="4" w:space="0" w:color="auto"/>
              <w:right w:val="single" w:sz="4" w:space="0" w:color="auto"/>
            </w:tcBorders>
            <w:shd w:val="clear" w:color="auto" w:fill="auto"/>
            <w:noWrap/>
            <w:vAlign w:val="center"/>
            <w:hideMark/>
          </w:tcPr>
          <w:p w14:paraId="1E9E334E" w14:textId="2C1D2757" w:rsidR="00624664" w:rsidRPr="00E479CD" w:rsidRDefault="00624664" w:rsidP="00817392">
            <w:pPr>
              <w:spacing w:after="0" w:line="240" w:lineRule="auto"/>
              <w:jc w:val="center"/>
              <w:rPr>
                <w:rFonts w:ascii="Arial" w:eastAsia="Times New Roman" w:hAnsi="Arial" w:cs="Arial"/>
                <w:sz w:val="18"/>
                <w:szCs w:val="18"/>
                <w:lang w:val="lt-LT"/>
              </w:rPr>
            </w:pPr>
          </w:p>
        </w:tc>
        <w:tc>
          <w:tcPr>
            <w:tcW w:w="1230" w:type="dxa"/>
            <w:tcBorders>
              <w:top w:val="nil"/>
              <w:left w:val="nil"/>
              <w:bottom w:val="single" w:sz="4" w:space="0" w:color="auto"/>
              <w:right w:val="single" w:sz="4" w:space="0" w:color="auto"/>
            </w:tcBorders>
            <w:shd w:val="clear" w:color="auto" w:fill="auto"/>
            <w:noWrap/>
            <w:vAlign w:val="center"/>
            <w:hideMark/>
          </w:tcPr>
          <w:p w14:paraId="3622FD9F" w14:textId="757AFE08"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vMerge/>
            <w:tcBorders>
              <w:top w:val="nil"/>
              <w:left w:val="single" w:sz="4" w:space="0" w:color="auto"/>
              <w:bottom w:val="single" w:sz="4" w:space="0" w:color="000000"/>
              <w:right w:val="single" w:sz="4" w:space="0" w:color="auto"/>
            </w:tcBorders>
            <w:vAlign w:val="center"/>
            <w:hideMark/>
          </w:tcPr>
          <w:p w14:paraId="77687EC5"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tcBorders>
              <w:top w:val="nil"/>
              <w:left w:val="nil"/>
              <w:bottom w:val="single" w:sz="4" w:space="0" w:color="auto"/>
              <w:right w:val="single" w:sz="4" w:space="0" w:color="auto"/>
            </w:tcBorders>
            <w:shd w:val="clear" w:color="auto" w:fill="auto"/>
            <w:noWrap/>
            <w:vAlign w:val="center"/>
            <w:hideMark/>
          </w:tcPr>
          <w:p w14:paraId="7ED44CBD"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0,0123</w:t>
            </w:r>
          </w:p>
        </w:tc>
        <w:tc>
          <w:tcPr>
            <w:tcW w:w="1818" w:type="dxa"/>
            <w:tcBorders>
              <w:top w:val="nil"/>
              <w:left w:val="nil"/>
              <w:bottom w:val="single" w:sz="4" w:space="0" w:color="auto"/>
              <w:right w:val="single" w:sz="4" w:space="0" w:color="auto"/>
            </w:tcBorders>
            <w:shd w:val="clear" w:color="auto" w:fill="auto"/>
            <w:noWrap/>
            <w:vAlign w:val="center"/>
            <w:hideMark/>
          </w:tcPr>
          <w:p w14:paraId="3190F48F" w14:textId="1A81B765"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0,03365</w:t>
            </w:r>
          </w:p>
        </w:tc>
      </w:tr>
      <w:tr w:rsidR="007D568E" w:rsidRPr="00555209" w14:paraId="4818338E"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05C690F5"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2DB3C738"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vAlign w:val="center"/>
            <w:hideMark/>
          </w:tcPr>
          <w:p w14:paraId="64EE7C5E"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sieros vandenilis</w:t>
            </w:r>
          </w:p>
        </w:tc>
        <w:tc>
          <w:tcPr>
            <w:tcW w:w="1079" w:type="dxa"/>
            <w:tcBorders>
              <w:top w:val="nil"/>
              <w:left w:val="nil"/>
              <w:bottom w:val="single" w:sz="4" w:space="0" w:color="auto"/>
              <w:right w:val="single" w:sz="4" w:space="0" w:color="auto"/>
            </w:tcBorders>
            <w:shd w:val="clear" w:color="auto" w:fill="auto"/>
            <w:vAlign w:val="center"/>
            <w:hideMark/>
          </w:tcPr>
          <w:p w14:paraId="2C2617DD"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1778</w:t>
            </w:r>
          </w:p>
        </w:tc>
        <w:tc>
          <w:tcPr>
            <w:tcW w:w="995" w:type="dxa"/>
            <w:tcBorders>
              <w:top w:val="nil"/>
              <w:left w:val="nil"/>
              <w:bottom w:val="single" w:sz="4" w:space="0" w:color="auto"/>
              <w:right w:val="single" w:sz="4" w:space="0" w:color="auto"/>
            </w:tcBorders>
            <w:shd w:val="clear" w:color="auto" w:fill="auto"/>
            <w:vAlign w:val="center"/>
            <w:hideMark/>
          </w:tcPr>
          <w:p w14:paraId="4C6E3A79"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g/s</w:t>
            </w:r>
          </w:p>
        </w:tc>
        <w:tc>
          <w:tcPr>
            <w:tcW w:w="817" w:type="dxa"/>
            <w:tcBorders>
              <w:top w:val="nil"/>
              <w:left w:val="nil"/>
              <w:bottom w:val="single" w:sz="4" w:space="0" w:color="auto"/>
              <w:right w:val="single" w:sz="4" w:space="0" w:color="auto"/>
            </w:tcBorders>
            <w:shd w:val="clear" w:color="auto" w:fill="auto"/>
            <w:noWrap/>
            <w:vAlign w:val="center"/>
            <w:hideMark/>
          </w:tcPr>
          <w:p w14:paraId="3BC60ED8" w14:textId="0A707969" w:rsidR="00624664" w:rsidRPr="00E479CD" w:rsidRDefault="00624664" w:rsidP="00817392">
            <w:pPr>
              <w:spacing w:after="0" w:line="240" w:lineRule="auto"/>
              <w:jc w:val="center"/>
              <w:rPr>
                <w:rFonts w:ascii="Arial" w:eastAsia="Times New Roman" w:hAnsi="Arial" w:cs="Arial"/>
                <w:sz w:val="18"/>
                <w:szCs w:val="18"/>
                <w:lang w:val="lt-LT"/>
              </w:rPr>
            </w:pPr>
          </w:p>
        </w:tc>
        <w:tc>
          <w:tcPr>
            <w:tcW w:w="1230" w:type="dxa"/>
            <w:tcBorders>
              <w:top w:val="nil"/>
              <w:left w:val="nil"/>
              <w:bottom w:val="single" w:sz="4" w:space="0" w:color="auto"/>
              <w:right w:val="single" w:sz="4" w:space="0" w:color="auto"/>
            </w:tcBorders>
            <w:shd w:val="clear" w:color="auto" w:fill="auto"/>
            <w:noWrap/>
            <w:vAlign w:val="center"/>
            <w:hideMark/>
          </w:tcPr>
          <w:p w14:paraId="38345AF9" w14:textId="17EE7867"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vMerge/>
            <w:tcBorders>
              <w:top w:val="nil"/>
              <w:left w:val="single" w:sz="4" w:space="0" w:color="auto"/>
              <w:bottom w:val="single" w:sz="4" w:space="0" w:color="000000"/>
              <w:right w:val="single" w:sz="4" w:space="0" w:color="auto"/>
            </w:tcBorders>
            <w:vAlign w:val="center"/>
            <w:hideMark/>
          </w:tcPr>
          <w:p w14:paraId="4B92C884"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tcBorders>
              <w:top w:val="nil"/>
              <w:left w:val="nil"/>
              <w:bottom w:val="single" w:sz="4" w:space="0" w:color="auto"/>
              <w:right w:val="single" w:sz="4" w:space="0" w:color="auto"/>
            </w:tcBorders>
            <w:shd w:val="clear" w:color="auto" w:fill="auto"/>
            <w:noWrap/>
            <w:vAlign w:val="center"/>
            <w:hideMark/>
          </w:tcPr>
          <w:p w14:paraId="5923436C"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0,0004</w:t>
            </w:r>
          </w:p>
        </w:tc>
        <w:tc>
          <w:tcPr>
            <w:tcW w:w="1818" w:type="dxa"/>
            <w:tcBorders>
              <w:top w:val="nil"/>
              <w:left w:val="nil"/>
              <w:bottom w:val="single" w:sz="4" w:space="0" w:color="auto"/>
              <w:right w:val="single" w:sz="4" w:space="0" w:color="auto"/>
            </w:tcBorders>
            <w:shd w:val="clear" w:color="auto" w:fill="auto"/>
            <w:noWrap/>
            <w:vAlign w:val="center"/>
            <w:hideMark/>
          </w:tcPr>
          <w:p w14:paraId="38DE6D69" w14:textId="3637AA25"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w:t>
            </w:r>
            <w:r w:rsidR="000812AF" w:rsidRPr="00E479CD">
              <w:rPr>
                <w:rFonts w:ascii="Arial" w:eastAsia="Times New Roman" w:hAnsi="Arial" w:cs="Arial"/>
                <w:sz w:val="18"/>
                <w:szCs w:val="18"/>
                <w:lang w:val="lt-LT"/>
              </w:rPr>
              <w:t>0011</w:t>
            </w:r>
          </w:p>
        </w:tc>
      </w:tr>
      <w:tr w:rsidR="007D568E" w:rsidRPr="00555209" w14:paraId="678A3220" w14:textId="77777777" w:rsidTr="00817392">
        <w:trPr>
          <w:trHeight w:val="300"/>
        </w:trPr>
        <w:tc>
          <w:tcPr>
            <w:tcW w:w="20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7EA354"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Elektros generatorius</w:t>
            </w:r>
          </w:p>
        </w:tc>
        <w:tc>
          <w:tcPr>
            <w:tcW w:w="91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4CB811" w14:textId="77777777"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006</w:t>
            </w:r>
          </w:p>
        </w:tc>
        <w:tc>
          <w:tcPr>
            <w:tcW w:w="2920" w:type="dxa"/>
            <w:tcBorders>
              <w:top w:val="nil"/>
              <w:left w:val="nil"/>
              <w:bottom w:val="single" w:sz="4" w:space="0" w:color="auto"/>
              <w:right w:val="single" w:sz="4" w:space="0" w:color="auto"/>
            </w:tcBorders>
            <w:shd w:val="clear" w:color="auto" w:fill="auto"/>
            <w:vAlign w:val="center"/>
            <w:hideMark/>
          </w:tcPr>
          <w:p w14:paraId="763E22E3"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anglies monoksidas (B)</w:t>
            </w:r>
          </w:p>
        </w:tc>
        <w:tc>
          <w:tcPr>
            <w:tcW w:w="1079" w:type="dxa"/>
            <w:tcBorders>
              <w:top w:val="nil"/>
              <w:left w:val="nil"/>
              <w:bottom w:val="single" w:sz="4" w:space="0" w:color="auto"/>
              <w:right w:val="single" w:sz="4" w:space="0" w:color="auto"/>
            </w:tcBorders>
            <w:shd w:val="clear" w:color="auto" w:fill="auto"/>
            <w:vAlign w:val="center"/>
            <w:hideMark/>
          </w:tcPr>
          <w:p w14:paraId="48CD5FF1"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5917</w:t>
            </w:r>
          </w:p>
        </w:tc>
        <w:tc>
          <w:tcPr>
            <w:tcW w:w="995" w:type="dxa"/>
            <w:tcBorders>
              <w:top w:val="nil"/>
              <w:left w:val="nil"/>
              <w:bottom w:val="single" w:sz="4" w:space="0" w:color="auto"/>
              <w:right w:val="single" w:sz="4" w:space="0" w:color="auto"/>
            </w:tcBorders>
            <w:shd w:val="clear" w:color="auto" w:fill="auto"/>
            <w:vAlign w:val="center"/>
            <w:hideMark/>
          </w:tcPr>
          <w:p w14:paraId="09E67599"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g/s</w:t>
            </w:r>
          </w:p>
        </w:tc>
        <w:tc>
          <w:tcPr>
            <w:tcW w:w="817" w:type="dxa"/>
            <w:tcBorders>
              <w:top w:val="nil"/>
              <w:left w:val="nil"/>
              <w:bottom w:val="single" w:sz="4" w:space="0" w:color="auto"/>
              <w:right w:val="single" w:sz="4" w:space="0" w:color="auto"/>
            </w:tcBorders>
            <w:shd w:val="clear" w:color="auto" w:fill="auto"/>
            <w:noWrap/>
            <w:vAlign w:val="center"/>
            <w:hideMark/>
          </w:tcPr>
          <w:p w14:paraId="693A2846" w14:textId="328DD74B" w:rsidR="00624664" w:rsidRPr="00E479CD" w:rsidRDefault="00624664" w:rsidP="00817392">
            <w:pPr>
              <w:spacing w:after="0" w:line="240" w:lineRule="auto"/>
              <w:jc w:val="center"/>
              <w:rPr>
                <w:rFonts w:ascii="Arial" w:eastAsia="Times New Roman" w:hAnsi="Arial" w:cs="Arial"/>
                <w:sz w:val="18"/>
                <w:szCs w:val="18"/>
                <w:lang w:val="lt-LT"/>
              </w:rPr>
            </w:pPr>
          </w:p>
        </w:tc>
        <w:tc>
          <w:tcPr>
            <w:tcW w:w="1230" w:type="dxa"/>
            <w:tcBorders>
              <w:top w:val="nil"/>
              <w:left w:val="nil"/>
              <w:bottom w:val="single" w:sz="4" w:space="0" w:color="auto"/>
              <w:right w:val="single" w:sz="4" w:space="0" w:color="auto"/>
            </w:tcBorders>
            <w:shd w:val="clear" w:color="auto" w:fill="auto"/>
            <w:noWrap/>
            <w:vAlign w:val="center"/>
            <w:hideMark/>
          </w:tcPr>
          <w:p w14:paraId="77280062" w14:textId="068923DA"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A3B293" w14:textId="77777777" w:rsidR="00624664" w:rsidRPr="00E479CD" w:rsidRDefault="00624664">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24</w:t>
            </w:r>
          </w:p>
        </w:tc>
        <w:tc>
          <w:tcPr>
            <w:tcW w:w="1067" w:type="dxa"/>
            <w:tcBorders>
              <w:top w:val="nil"/>
              <w:left w:val="nil"/>
              <w:bottom w:val="single" w:sz="4" w:space="0" w:color="auto"/>
              <w:right w:val="single" w:sz="4" w:space="0" w:color="auto"/>
            </w:tcBorders>
            <w:shd w:val="clear" w:color="auto" w:fill="auto"/>
            <w:noWrap/>
            <w:vAlign w:val="center"/>
            <w:hideMark/>
          </w:tcPr>
          <w:p w14:paraId="27069EB9"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3,5509</w:t>
            </w:r>
          </w:p>
        </w:tc>
        <w:tc>
          <w:tcPr>
            <w:tcW w:w="1818" w:type="dxa"/>
            <w:tcBorders>
              <w:top w:val="nil"/>
              <w:left w:val="nil"/>
              <w:bottom w:val="single" w:sz="4" w:space="0" w:color="auto"/>
              <w:right w:val="single" w:sz="4" w:space="0" w:color="auto"/>
            </w:tcBorders>
            <w:shd w:val="clear" w:color="auto" w:fill="auto"/>
            <w:noWrap/>
            <w:vAlign w:val="center"/>
            <w:hideMark/>
          </w:tcPr>
          <w:p w14:paraId="4403F992" w14:textId="10870C76"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0,306</w:t>
            </w:r>
            <w:r w:rsidR="000812AF" w:rsidRPr="00E479CD">
              <w:rPr>
                <w:rFonts w:ascii="Arial" w:eastAsia="Times New Roman" w:hAnsi="Arial" w:cs="Arial"/>
                <w:sz w:val="18"/>
                <w:szCs w:val="18"/>
                <w:lang w:val="lt-LT"/>
              </w:rPr>
              <w:t>8</w:t>
            </w:r>
          </w:p>
        </w:tc>
      </w:tr>
      <w:tr w:rsidR="007D568E" w:rsidRPr="00555209" w14:paraId="676C6963"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3BB1D888"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30CCAA41"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vAlign w:val="center"/>
            <w:hideMark/>
          </w:tcPr>
          <w:p w14:paraId="36AC5914"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azoto oksidai (B)</w:t>
            </w:r>
          </w:p>
        </w:tc>
        <w:tc>
          <w:tcPr>
            <w:tcW w:w="1079" w:type="dxa"/>
            <w:tcBorders>
              <w:top w:val="nil"/>
              <w:left w:val="nil"/>
              <w:bottom w:val="single" w:sz="4" w:space="0" w:color="auto"/>
              <w:right w:val="single" w:sz="4" w:space="0" w:color="auto"/>
            </w:tcBorders>
            <w:shd w:val="clear" w:color="auto" w:fill="auto"/>
            <w:vAlign w:val="center"/>
            <w:hideMark/>
          </w:tcPr>
          <w:p w14:paraId="0CE22976"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5872</w:t>
            </w:r>
          </w:p>
        </w:tc>
        <w:tc>
          <w:tcPr>
            <w:tcW w:w="995" w:type="dxa"/>
            <w:tcBorders>
              <w:top w:val="nil"/>
              <w:left w:val="nil"/>
              <w:bottom w:val="single" w:sz="4" w:space="0" w:color="auto"/>
              <w:right w:val="single" w:sz="4" w:space="0" w:color="auto"/>
            </w:tcBorders>
            <w:shd w:val="clear" w:color="auto" w:fill="auto"/>
            <w:vAlign w:val="center"/>
            <w:hideMark/>
          </w:tcPr>
          <w:p w14:paraId="5B5D5B7F"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g/s</w:t>
            </w:r>
          </w:p>
        </w:tc>
        <w:tc>
          <w:tcPr>
            <w:tcW w:w="817" w:type="dxa"/>
            <w:tcBorders>
              <w:top w:val="nil"/>
              <w:left w:val="nil"/>
              <w:bottom w:val="single" w:sz="4" w:space="0" w:color="auto"/>
              <w:right w:val="single" w:sz="4" w:space="0" w:color="auto"/>
            </w:tcBorders>
            <w:shd w:val="clear" w:color="auto" w:fill="auto"/>
            <w:noWrap/>
            <w:vAlign w:val="center"/>
            <w:hideMark/>
          </w:tcPr>
          <w:p w14:paraId="278C09DB" w14:textId="5631203C" w:rsidR="00624664" w:rsidRPr="00E479CD" w:rsidRDefault="00624664" w:rsidP="00817392">
            <w:pPr>
              <w:spacing w:after="0" w:line="240" w:lineRule="auto"/>
              <w:jc w:val="center"/>
              <w:rPr>
                <w:rFonts w:ascii="Arial" w:eastAsia="Times New Roman" w:hAnsi="Arial" w:cs="Arial"/>
                <w:sz w:val="18"/>
                <w:szCs w:val="18"/>
                <w:lang w:val="lt-LT"/>
              </w:rPr>
            </w:pPr>
          </w:p>
        </w:tc>
        <w:tc>
          <w:tcPr>
            <w:tcW w:w="1230" w:type="dxa"/>
            <w:tcBorders>
              <w:top w:val="nil"/>
              <w:left w:val="nil"/>
              <w:bottom w:val="single" w:sz="4" w:space="0" w:color="auto"/>
              <w:right w:val="single" w:sz="4" w:space="0" w:color="auto"/>
            </w:tcBorders>
            <w:shd w:val="clear" w:color="auto" w:fill="auto"/>
            <w:noWrap/>
            <w:vAlign w:val="center"/>
            <w:hideMark/>
          </w:tcPr>
          <w:p w14:paraId="4262CD8E" w14:textId="35AE86EC"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vMerge/>
            <w:tcBorders>
              <w:top w:val="nil"/>
              <w:left w:val="single" w:sz="4" w:space="0" w:color="auto"/>
              <w:bottom w:val="single" w:sz="4" w:space="0" w:color="000000"/>
              <w:right w:val="single" w:sz="4" w:space="0" w:color="auto"/>
            </w:tcBorders>
            <w:vAlign w:val="center"/>
            <w:hideMark/>
          </w:tcPr>
          <w:p w14:paraId="6374A6DC"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tcBorders>
              <w:top w:val="nil"/>
              <w:left w:val="nil"/>
              <w:bottom w:val="single" w:sz="4" w:space="0" w:color="auto"/>
              <w:right w:val="single" w:sz="4" w:space="0" w:color="auto"/>
            </w:tcBorders>
            <w:shd w:val="clear" w:color="auto" w:fill="auto"/>
            <w:noWrap/>
            <w:vAlign w:val="center"/>
            <w:hideMark/>
          </w:tcPr>
          <w:p w14:paraId="0D3243CE"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9,059</w:t>
            </w:r>
            <w:r w:rsidR="005202C9" w:rsidRPr="00E479CD">
              <w:rPr>
                <w:rFonts w:ascii="Arial" w:eastAsia="Times New Roman" w:hAnsi="Arial" w:cs="Arial"/>
                <w:sz w:val="18"/>
                <w:szCs w:val="18"/>
                <w:lang w:val="lt-LT"/>
              </w:rPr>
              <w:t>0</w:t>
            </w:r>
          </w:p>
        </w:tc>
        <w:tc>
          <w:tcPr>
            <w:tcW w:w="1818" w:type="dxa"/>
            <w:tcBorders>
              <w:top w:val="nil"/>
              <w:left w:val="nil"/>
              <w:bottom w:val="single" w:sz="4" w:space="0" w:color="auto"/>
              <w:right w:val="single" w:sz="4" w:space="0" w:color="auto"/>
            </w:tcBorders>
            <w:shd w:val="clear" w:color="auto" w:fill="auto"/>
            <w:noWrap/>
            <w:vAlign w:val="center"/>
            <w:hideMark/>
          </w:tcPr>
          <w:p w14:paraId="5C5FEF4E" w14:textId="27F5B521"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0,782</w:t>
            </w:r>
            <w:r w:rsidR="000812AF" w:rsidRPr="00E479CD">
              <w:rPr>
                <w:rFonts w:ascii="Arial" w:eastAsia="Times New Roman" w:hAnsi="Arial" w:cs="Arial"/>
                <w:sz w:val="18"/>
                <w:szCs w:val="18"/>
                <w:lang w:val="lt-LT"/>
              </w:rPr>
              <w:t>7</w:t>
            </w:r>
          </w:p>
        </w:tc>
      </w:tr>
      <w:tr w:rsidR="007D568E" w:rsidRPr="00555209" w14:paraId="12E5A8C6"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4513E3F0"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271C5A63"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vAlign w:val="center"/>
            <w:hideMark/>
          </w:tcPr>
          <w:p w14:paraId="05C44689"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kietosios dalelės (B)</w:t>
            </w:r>
          </w:p>
        </w:tc>
        <w:tc>
          <w:tcPr>
            <w:tcW w:w="1079" w:type="dxa"/>
            <w:tcBorders>
              <w:top w:val="nil"/>
              <w:left w:val="nil"/>
              <w:bottom w:val="single" w:sz="4" w:space="0" w:color="auto"/>
              <w:right w:val="single" w:sz="4" w:space="0" w:color="auto"/>
            </w:tcBorders>
            <w:shd w:val="clear" w:color="auto" w:fill="auto"/>
            <w:vAlign w:val="center"/>
            <w:hideMark/>
          </w:tcPr>
          <w:p w14:paraId="55D29C95"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6486</w:t>
            </w:r>
          </w:p>
        </w:tc>
        <w:tc>
          <w:tcPr>
            <w:tcW w:w="995" w:type="dxa"/>
            <w:tcBorders>
              <w:top w:val="nil"/>
              <w:left w:val="nil"/>
              <w:bottom w:val="single" w:sz="4" w:space="0" w:color="auto"/>
              <w:right w:val="single" w:sz="4" w:space="0" w:color="auto"/>
            </w:tcBorders>
            <w:shd w:val="clear" w:color="auto" w:fill="auto"/>
            <w:vAlign w:val="center"/>
            <w:hideMark/>
          </w:tcPr>
          <w:p w14:paraId="0BCDDD6B"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g/s</w:t>
            </w:r>
          </w:p>
        </w:tc>
        <w:tc>
          <w:tcPr>
            <w:tcW w:w="817" w:type="dxa"/>
            <w:tcBorders>
              <w:top w:val="nil"/>
              <w:left w:val="nil"/>
              <w:bottom w:val="single" w:sz="4" w:space="0" w:color="auto"/>
              <w:right w:val="single" w:sz="4" w:space="0" w:color="auto"/>
            </w:tcBorders>
            <w:shd w:val="clear" w:color="auto" w:fill="auto"/>
            <w:noWrap/>
            <w:vAlign w:val="center"/>
            <w:hideMark/>
          </w:tcPr>
          <w:p w14:paraId="73B40AD0" w14:textId="037ADF82" w:rsidR="00624664" w:rsidRPr="00E479CD" w:rsidRDefault="00624664" w:rsidP="00817392">
            <w:pPr>
              <w:spacing w:after="0" w:line="240" w:lineRule="auto"/>
              <w:jc w:val="center"/>
              <w:rPr>
                <w:rFonts w:ascii="Arial" w:eastAsia="Times New Roman" w:hAnsi="Arial" w:cs="Arial"/>
                <w:sz w:val="18"/>
                <w:szCs w:val="18"/>
                <w:lang w:val="lt-LT"/>
              </w:rPr>
            </w:pPr>
          </w:p>
        </w:tc>
        <w:tc>
          <w:tcPr>
            <w:tcW w:w="1230" w:type="dxa"/>
            <w:tcBorders>
              <w:top w:val="nil"/>
              <w:left w:val="nil"/>
              <w:bottom w:val="single" w:sz="4" w:space="0" w:color="auto"/>
              <w:right w:val="single" w:sz="4" w:space="0" w:color="auto"/>
            </w:tcBorders>
            <w:shd w:val="clear" w:color="auto" w:fill="auto"/>
            <w:noWrap/>
            <w:vAlign w:val="center"/>
            <w:hideMark/>
          </w:tcPr>
          <w:p w14:paraId="5D0FCF90" w14:textId="1BDD348D"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vMerge/>
            <w:tcBorders>
              <w:top w:val="nil"/>
              <w:left w:val="single" w:sz="4" w:space="0" w:color="auto"/>
              <w:bottom w:val="single" w:sz="4" w:space="0" w:color="000000"/>
              <w:right w:val="single" w:sz="4" w:space="0" w:color="auto"/>
            </w:tcBorders>
            <w:vAlign w:val="center"/>
            <w:hideMark/>
          </w:tcPr>
          <w:p w14:paraId="429AA6D9"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tcBorders>
              <w:top w:val="nil"/>
              <w:left w:val="nil"/>
              <w:bottom w:val="single" w:sz="4" w:space="0" w:color="auto"/>
              <w:right w:val="single" w:sz="4" w:space="0" w:color="auto"/>
            </w:tcBorders>
            <w:shd w:val="clear" w:color="auto" w:fill="auto"/>
            <w:noWrap/>
            <w:vAlign w:val="center"/>
            <w:hideMark/>
          </w:tcPr>
          <w:p w14:paraId="41FF9D03"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0,0802</w:t>
            </w:r>
          </w:p>
        </w:tc>
        <w:tc>
          <w:tcPr>
            <w:tcW w:w="1818" w:type="dxa"/>
            <w:tcBorders>
              <w:top w:val="nil"/>
              <w:left w:val="nil"/>
              <w:bottom w:val="single" w:sz="4" w:space="0" w:color="auto"/>
              <w:right w:val="single" w:sz="4" w:space="0" w:color="auto"/>
            </w:tcBorders>
            <w:shd w:val="clear" w:color="auto" w:fill="auto"/>
            <w:noWrap/>
            <w:vAlign w:val="center"/>
            <w:hideMark/>
          </w:tcPr>
          <w:p w14:paraId="06374F30" w14:textId="1832778D"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0,0069</w:t>
            </w:r>
          </w:p>
        </w:tc>
      </w:tr>
      <w:tr w:rsidR="007D568E" w:rsidRPr="00555209" w14:paraId="00C4ADFB"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0F888096"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02B9A701"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vAlign w:val="center"/>
            <w:hideMark/>
          </w:tcPr>
          <w:p w14:paraId="274880CB"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LOJ</w:t>
            </w:r>
          </w:p>
        </w:tc>
        <w:tc>
          <w:tcPr>
            <w:tcW w:w="1079" w:type="dxa"/>
            <w:tcBorders>
              <w:top w:val="nil"/>
              <w:left w:val="nil"/>
              <w:bottom w:val="single" w:sz="4" w:space="0" w:color="auto"/>
              <w:right w:val="single" w:sz="4" w:space="0" w:color="auto"/>
            </w:tcBorders>
            <w:shd w:val="clear" w:color="auto" w:fill="auto"/>
            <w:vAlign w:val="center"/>
            <w:hideMark/>
          </w:tcPr>
          <w:p w14:paraId="2381C4C4"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308</w:t>
            </w:r>
          </w:p>
        </w:tc>
        <w:tc>
          <w:tcPr>
            <w:tcW w:w="995" w:type="dxa"/>
            <w:tcBorders>
              <w:top w:val="nil"/>
              <w:left w:val="nil"/>
              <w:bottom w:val="single" w:sz="4" w:space="0" w:color="auto"/>
              <w:right w:val="single" w:sz="4" w:space="0" w:color="auto"/>
            </w:tcBorders>
            <w:shd w:val="clear" w:color="auto" w:fill="auto"/>
            <w:vAlign w:val="center"/>
            <w:hideMark/>
          </w:tcPr>
          <w:p w14:paraId="44665597"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g/s</w:t>
            </w:r>
          </w:p>
        </w:tc>
        <w:tc>
          <w:tcPr>
            <w:tcW w:w="817" w:type="dxa"/>
            <w:tcBorders>
              <w:top w:val="nil"/>
              <w:left w:val="nil"/>
              <w:bottom w:val="single" w:sz="4" w:space="0" w:color="auto"/>
              <w:right w:val="single" w:sz="4" w:space="0" w:color="auto"/>
            </w:tcBorders>
            <w:shd w:val="clear" w:color="auto" w:fill="auto"/>
            <w:noWrap/>
            <w:vAlign w:val="center"/>
            <w:hideMark/>
          </w:tcPr>
          <w:p w14:paraId="24EE5926" w14:textId="1035D327" w:rsidR="00624664" w:rsidRPr="00E479CD" w:rsidRDefault="00624664" w:rsidP="00817392">
            <w:pPr>
              <w:spacing w:after="0" w:line="240" w:lineRule="auto"/>
              <w:jc w:val="center"/>
              <w:rPr>
                <w:rFonts w:ascii="Arial" w:eastAsia="Times New Roman" w:hAnsi="Arial" w:cs="Arial"/>
                <w:sz w:val="18"/>
                <w:szCs w:val="18"/>
                <w:lang w:val="lt-LT"/>
              </w:rPr>
            </w:pPr>
          </w:p>
        </w:tc>
        <w:tc>
          <w:tcPr>
            <w:tcW w:w="1230" w:type="dxa"/>
            <w:tcBorders>
              <w:top w:val="nil"/>
              <w:left w:val="nil"/>
              <w:bottom w:val="single" w:sz="4" w:space="0" w:color="auto"/>
              <w:right w:val="single" w:sz="4" w:space="0" w:color="auto"/>
            </w:tcBorders>
            <w:shd w:val="clear" w:color="auto" w:fill="auto"/>
            <w:noWrap/>
            <w:vAlign w:val="center"/>
            <w:hideMark/>
          </w:tcPr>
          <w:p w14:paraId="66DED1BB" w14:textId="7BF22F0B"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vMerge/>
            <w:tcBorders>
              <w:top w:val="nil"/>
              <w:left w:val="single" w:sz="4" w:space="0" w:color="auto"/>
              <w:bottom w:val="single" w:sz="4" w:space="0" w:color="000000"/>
              <w:right w:val="single" w:sz="4" w:space="0" w:color="auto"/>
            </w:tcBorders>
            <w:vAlign w:val="center"/>
            <w:hideMark/>
          </w:tcPr>
          <w:p w14:paraId="0D20E55A"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tcBorders>
              <w:top w:val="nil"/>
              <w:left w:val="nil"/>
              <w:bottom w:val="single" w:sz="4" w:space="0" w:color="auto"/>
              <w:right w:val="single" w:sz="4" w:space="0" w:color="auto"/>
            </w:tcBorders>
            <w:shd w:val="clear" w:color="auto" w:fill="auto"/>
            <w:noWrap/>
            <w:vAlign w:val="center"/>
            <w:hideMark/>
          </w:tcPr>
          <w:p w14:paraId="420B6F2F"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0,963</w:t>
            </w:r>
            <w:r w:rsidR="005202C9" w:rsidRPr="00E479CD">
              <w:rPr>
                <w:rFonts w:ascii="Arial" w:eastAsia="Times New Roman" w:hAnsi="Arial" w:cs="Arial"/>
                <w:sz w:val="18"/>
                <w:szCs w:val="18"/>
                <w:lang w:val="lt-LT"/>
              </w:rPr>
              <w:t>0</w:t>
            </w:r>
          </w:p>
        </w:tc>
        <w:tc>
          <w:tcPr>
            <w:tcW w:w="1818" w:type="dxa"/>
            <w:tcBorders>
              <w:top w:val="nil"/>
              <w:left w:val="nil"/>
              <w:bottom w:val="single" w:sz="4" w:space="0" w:color="auto"/>
              <w:right w:val="single" w:sz="4" w:space="0" w:color="auto"/>
            </w:tcBorders>
            <w:shd w:val="clear" w:color="auto" w:fill="auto"/>
            <w:noWrap/>
            <w:vAlign w:val="center"/>
            <w:hideMark/>
          </w:tcPr>
          <w:p w14:paraId="4BB52E79" w14:textId="6321176A"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0,0832</w:t>
            </w:r>
          </w:p>
        </w:tc>
      </w:tr>
      <w:tr w:rsidR="007D568E" w:rsidRPr="00555209" w14:paraId="52F076F4" w14:textId="77777777" w:rsidTr="00817392">
        <w:trPr>
          <w:trHeight w:val="300"/>
        </w:trPr>
        <w:tc>
          <w:tcPr>
            <w:tcW w:w="2025" w:type="dxa"/>
            <w:vMerge/>
            <w:tcBorders>
              <w:top w:val="nil"/>
              <w:left w:val="single" w:sz="4" w:space="0" w:color="auto"/>
              <w:bottom w:val="single" w:sz="4" w:space="0" w:color="auto"/>
              <w:right w:val="single" w:sz="4" w:space="0" w:color="auto"/>
            </w:tcBorders>
            <w:vAlign w:val="center"/>
            <w:hideMark/>
          </w:tcPr>
          <w:p w14:paraId="14531761"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vMerge/>
            <w:tcBorders>
              <w:top w:val="nil"/>
              <w:left w:val="single" w:sz="4" w:space="0" w:color="auto"/>
              <w:bottom w:val="single" w:sz="4" w:space="0" w:color="000000"/>
              <w:right w:val="single" w:sz="4" w:space="0" w:color="auto"/>
            </w:tcBorders>
            <w:vAlign w:val="center"/>
            <w:hideMark/>
          </w:tcPr>
          <w:p w14:paraId="52B4A99F"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2920" w:type="dxa"/>
            <w:tcBorders>
              <w:top w:val="nil"/>
              <w:left w:val="nil"/>
              <w:bottom w:val="single" w:sz="4" w:space="0" w:color="auto"/>
              <w:right w:val="single" w:sz="4" w:space="0" w:color="auto"/>
            </w:tcBorders>
            <w:shd w:val="clear" w:color="auto" w:fill="auto"/>
            <w:vAlign w:val="center"/>
            <w:hideMark/>
          </w:tcPr>
          <w:p w14:paraId="77DC25BE"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sieros dioksidas (B)</w:t>
            </w:r>
          </w:p>
        </w:tc>
        <w:tc>
          <w:tcPr>
            <w:tcW w:w="1079" w:type="dxa"/>
            <w:tcBorders>
              <w:top w:val="nil"/>
              <w:left w:val="nil"/>
              <w:bottom w:val="single" w:sz="4" w:space="0" w:color="auto"/>
              <w:right w:val="single" w:sz="4" w:space="0" w:color="auto"/>
            </w:tcBorders>
            <w:shd w:val="clear" w:color="auto" w:fill="auto"/>
            <w:vAlign w:val="center"/>
            <w:hideMark/>
          </w:tcPr>
          <w:p w14:paraId="53A0DE9C"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5897</w:t>
            </w:r>
          </w:p>
        </w:tc>
        <w:tc>
          <w:tcPr>
            <w:tcW w:w="995" w:type="dxa"/>
            <w:tcBorders>
              <w:top w:val="nil"/>
              <w:left w:val="nil"/>
              <w:bottom w:val="single" w:sz="4" w:space="0" w:color="auto"/>
              <w:right w:val="single" w:sz="4" w:space="0" w:color="auto"/>
            </w:tcBorders>
            <w:shd w:val="clear" w:color="auto" w:fill="auto"/>
            <w:vAlign w:val="center"/>
            <w:hideMark/>
          </w:tcPr>
          <w:p w14:paraId="5D88F8C9"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g/s</w:t>
            </w:r>
          </w:p>
        </w:tc>
        <w:tc>
          <w:tcPr>
            <w:tcW w:w="817" w:type="dxa"/>
            <w:tcBorders>
              <w:top w:val="nil"/>
              <w:left w:val="nil"/>
              <w:bottom w:val="single" w:sz="4" w:space="0" w:color="auto"/>
              <w:right w:val="single" w:sz="4" w:space="0" w:color="auto"/>
            </w:tcBorders>
            <w:shd w:val="clear" w:color="auto" w:fill="auto"/>
            <w:noWrap/>
            <w:vAlign w:val="center"/>
            <w:hideMark/>
          </w:tcPr>
          <w:p w14:paraId="6ABD295C" w14:textId="1503BBD3" w:rsidR="00624664" w:rsidRPr="00E479CD" w:rsidRDefault="00624664" w:rsidP="00817392">
            <w:pPr>
              <w:spacing w:after="0" w:line="240" w:lineRule="auto"/>
              <w:jc w:val="center"/>
              <w:rPr>
                <w:rFonts w:ascii="Arial" w:eastAsia="Times New Roman" w:hAnsi="Arial" w:cs="Arial"/>
                <w:sz w:val="18"/>
                <w:szCs w:val="18"/>
                <w:lang w:val="lt-LT"/>
              </w:rPr>
            </w:pPr>
          </w:p>
        </w:tc>
        <w:tc>
          <w:tcPr>
            <w:tcW w:w="1230" w:type="dxa"/>
            <w:tcBorders>
              <w:top w:val="nil"/>
              <w:left w:val="nil"/>
              <w:bottom w:val="single" w:sz="4" w:space="0" w:color="auto"/>
              <w:right w:val="single" w:sz="4" w:space="0" w:color="auto"/>
            </w:tcBorders>
            <w:shd w:val="clear" w:color="auto" w:fill="auto"/>
            <w:noWrap/>
            <w:vAlign w:val="center"/>
            <w:hideMark/>
          </w:tcPr>
          <w:p w14:paraId="75E88F4D" w14:textId="4B4946D3"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vMerge/>
            <w:tcBorders>
              <w:top w:val="nil"/>
              <w:left w:val="single" w:sz="4" w:space="0" w:color="auto"/>
              <w:bottom w:val="single" w:sz="4" w:space="0" w:color="000000"/>
              <w:right w:val="single" w:sz="4" w:space="0" w:color="auto"/>
            </w:tcBorders>
            <w:vAlign w:val="center"/>
            <w:hideMark/>
          </w:tcPr>
          <w:p w14:paraId="75CE77DA" w14:textId="77777777" w:rsidR="00624664" w:rsidRPr="00E479CD" w:rsidRDefault="00624664" w:rsidP="00817392">
            <w:pPr>
              <w:spacing w:after="0" w:line="240" w:lineRule="auto"/>
              <w:jc w:val="center"/>
              <w:rPr>
                <w:rFonts w:ascii="Arial" w:eastAsia="Times New Roman" w:hAnsi="Arial" w:cs="Arial"/>
                <w:sz w:val="18"/>
                <w:szCs w:val="18"/>
                <w:lang w:val="lt-LT"/>
              </w:rPr>
            </w:pPr>
          </w:p>
        </w:tc>
        <w:tc>
          <w:tcPr>
            <w:tcW w:w="1067" w:type="dxa"/>
            <w:tcBorders>
              <w:top w:val="nil"/>
              <w:left w:val="nil"/>
              <w:bottom w:val="single" w:sz="4" w:space="0" w:color="auto"/>
              <w:right w:val="single" w:sz="4" w:space="0" w:color="auto"/>
            </w:tcBorders>
            <w:shd w:val="clear" w:color="auto" w:fill="auto"/>
            <w:noWrap/>
            <w:vAlign w:val="center"/>
            <w:hideMark/>
          </w:tcPr>
          <w:p w14:paraId="0CD8E235"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0,0602</w:t>
            </w:r>
          </w:p>
        </w:tc>
        <w:tc>
          <w:tcPr>
            <w:tcW w:w="1818" w:type="dxa"/>
            <w:tcBorders>
              <w:top w:val="nil"/>
              <w:left w:val="nil"/>
              <w:bottom w:val="single" w:sz="4" w:space="0" w:color="auto"/>
              <w:right w:val="single" w:sz="4" w:space="0" w:color="auto"/>
            </w:tcBorders>
            <w:shd w:val="clear" w:color="auto" w:fill="auto"/>
            <w:noWrap/>
            <w:vAlign w:val="center"/>
            <w:hideMark/>
          </w:tcPr>
          <w:p w14:paraId="776AB00A" w14:textId="078C2A62"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0,0052</w:t>
            </w:r>
          </w:p>
        </w:tc>
      </w:tr>
      <w:tr w:rsidR="007D568E" w:rsidRPr="00555209" w14:paraId="63925972" w14:textId="77777777" w:rsidTr="00817392">
        <w:trPr>
          <w:trHeight w:val="300"/>
        </w:trPr>
        <w:tc>
          <w:tcPr>
            <w:tcW w:w="2025" w:type="dxa"/>
            <w:tcBorders>
              <w:top w:val="nil"/>
              <w:left w:val="single" w:sz="4" w:space="0" w:color="auto"/>
              <w:bottom w:val="single" w:sz="4" w:space="0" w:color="auto"/>
              <w:right w:val="single" w:sz="4" w:space="0" w:color="auto"/>
            </w:tcBorders>
            <w:shd w:val="clear" w:color="auto" w:fill="auto"/>
            <w:noWrap/>
            <w:vAlign w:val="center"/>
            <w:hideMark/>
          </w:tcPr>
          <w:p w14:paraId="6E104A47" w14:textId="2742A228" w:rsidR="00624664" w:rsidRPr="00E479CD" w:rsidRDefault="00624664"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 xml:space="preserve">Lakiųjų pelenų </w:t>
            </w:r>
            <w:r w:rsidR="00DE7B3E" w:rsidRPr="00E479CD">
              <w:rPr>
                <w:rFonts w:ascii="Arial" w:eastAsia="Times New Roman" w:hAnsi="Arial" w:cs="Arial"/>
                <w:color w:val="000000"/>
                <w:sz w:val="18"/>
                <w:szCs w:val="18"/>
                <w:lang w:val="lt-LT"/>
              </w:rPr>
              <w:t>silosas</w:t>
            </w:r>
          </w:p>
        </w:tc>
        <w:tc>
          <w:tcPr>
            <w:tcW w:w="919" w:type="dxa"/>
            <w:tcBorders>
              <w:top w:val="nil"/>
              <w:left w:val="nil"/>
              <w:bottom w:val="single" w:sz="4" w:space="0" w:color="auto"/>
              <w:right w:val="single" w:sz="4" w:space="0" w:color="auto"/>
            </w:tcBorders>
            <w:shd w:val="clear" w:color="auto" w:fill="auto"/>
            <w:noWrap/>
            <w:vAlign w:val="center"/>
            <w:hideMark/>
          </w:tcPr>
          <w:p w14:paraId="01FE6541"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007</w:t>
            </w:r>
          </w:p>
        </w:tc>
        <w:tc>
          <w:tcPr>
            <w:tcW w:w="2920" w:type="dxa"/>
            <w:tcBorders>
              <w:top w:val="nil"/>
              <w:left w:val="nil"/>
              <w:bottom w:val="single" w:sz="4" w:space="0" w:color="auto"/>
              <w:right w:val="single" w:sz="4" w:space="0" w:color="auto"/>
            </w:tcBorders>
            <w:shd w:val="clear" w:color="auto" w:fill="auto"/>
            <w:vAlign w:val="center"/>
            <w:hideMark/>
          </w:tcPr>
          <w:p w14:paraId="177F31FA"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kietosios dalelės (C)</w:t>
            </w:r>
          </w:p>
        </w:tc>
        <w:tc>
          <w:tcPr>
            <w:tcW w:w="1079" w:type="dxa"/>
            <w:tcBorders>
              <w:top w:val="nil"/>
              <w:left w:val="nil"/>
              <w:bottom w:val="single" w:sz="4" w:space="0" w:color="auto"/>
              <w:right w:val="single" w:sz="4" w:space="0" w:color="auto"/>
            </w:tcBorders>
            <w:shd w:val="clear" w:color="auto" w:fill="auto"/>
            <w:vAlign w:val="center"/>
            <w:hideMark/>
          </w:tcPr>
          <w:p w14:paraId="05AD029E"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4281</w:t>
            </w:r>
          </w:p>
        </w:tc>
        <w:tc>
          <w:tcPr>
            <w:tcW w:w="995" w:type="dxa"/>
            <w:tcBorders>
              <w:top w:val="nil"/>
              <w:left w:val="nil"/>
              <w:bottom w:val="single" w:sz="4" w:space="0" w:color="auto"/>
              <w:right w:val="single" w:sz="4" w:space="0" w:color="auto"/>
            </w:tcBorders>
            <w:shd w:val="clear" w:color="auto" w:fill="auto"/>
            <w:vAlign w:val="center"/>
            <w:hideMark/>
          </w:tcPr>
          <w:p w14:paraId="594A13C1"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tcBorders>
              <w:top w:val="nil"/>
              <w:left w:val="nil"/>
              <w:bottom w:val="single" w:sz="4" w:space="0" w:color="auto"/>
              <w:right w:val="single" w:sz="4" w:space="0" w:color="auto"/>
            </w:tcBorders>
            <w:shd w:val="clear" w:color="auto" w:fill="auto"/>
            <w:noWrap/>
            <w:vAlign w:val="center"/>
            <w:hideMark/>
          </w:tcPr>
          <w:p w14:paraId="09E4C156"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10</w:t>
            </w:r>
          </w:p>
        </w:tc>
        <w:tc>
          <w:tcPr>
            <w:tcW w:w="1230" w:type="dxa"/>
            <w:tcBorders>
              <w:top w:val="nil"/>
              <w:left w:val="nil"/>
              <w:bottom w:val="single" w:sz="4" w:space="0" w:color="auto"/>
              <w:right w:val="single" w:sz="4" w:space="0" w:color="auto"/>
            </w:tcBorders>
            <w:shd w:val="clear" w:color="auto" w:fill="auto"/>
            <w:noWrap/>
            <w:vAlign w:val="center"/>
            <w:hideMark/>
          </w:tcPr>
          <w:p w14:paraId="27D9BB23" w14:textId="552ED6D5"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tcBorders>
              <w:top w:val="nil"/>
              <w:left w:val="nil"/>
              <w:bottom w:val="single" w:sz="4" w:space="0" w:color="auto"/>
              <w:right w:val="single" w:sz="4" w:space="0" w:color="auto"/>
            </w:tcBorders>
            <w:shd w:val="clear" w:color="auto" w:fill="auto"/>
            <w:noWrap/>
            <w:vAlign w:val="center"/>
            <w:hideMark/>
          </w:tcPr>
          <w:p w14:paraId="66ECFEB6"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4000</w:t>
            </w:r>
          </w:p>
        </w:tc>
        <w:tc>
          <w:tcPr>
            <w:tcW w:w="1067" w:type="dxa"/>
            <w:tcBorders>
              <w:top w:val="nil"/>
              <w:left w:val="nil"/>
              <w:bottom w:val="single" w:sz="4" w:space="0" w:color="auto"/>
              <w:right w:val="single" w:sz="4" w:space="0" w:color="auto"/>
            </w:tcBorders>
            <w:shd w:val="clear" w:color="auto" w:fill="auto"/>
            <w:noWrap/>
            <w:vAlign w:val="center"/>
            <w:hideMark/>
          </w:tcPr>
          <w:p w14:paraId="2CF47385"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0,0015</w:t>
            </w:r>
          </w:p>
        </w:tc>
        <w:tc>
          <w:tcPr>
            <w:tcW w:w="1818" w:type="dxa"/>
            <w:tcBorders>
              <w:top w:val="nil"/>
              <w:left w:val="nil"/>
              <w:bottom w:val="single" w:sz="4" w:space="0" w:color="auto"/>
              <w:right w:val="single" w:sz="4" w:space="0" w:color="auto"/>
            </w:tcBorders>
            <w:shd w:val="clear" w:color="auto" w:fill="auto"/>
            <w:noWrap/>
            <w:vAlign w:val="center"/>
            <w:hideMark/>
          </w:tcPr>
          <w:p w14:paraId="39008245"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0,0216</w:t>
            </w:r>
          </w:p>
        </w:tc>
      </w:tr>
      <w:tr w:rsidR="007D568E" w:rsidRPr="00555209" w14:paraId="40A50D1C" w14:textId="77777777" w:rsidTr="00817392">
        <w:trPr>
          <w:trHeight w:val="300"/>
        </w:trPr>
        <w:tc>
          <w:tcPr>
            <w:tcW w:w="2025" w:type="dxa"/>
            <w:tcBorders>
              <w:top w:val="nil"/>
              <w:left w:val="single" w:sz="4" w:space="0" w:color="auto"/>
              <w:bottom w:val="single" w:sz="4" w:space="0" w:color="auto"/>
              <w:right w:val="single" w:sz="4" w:space="0" w:color="auto"/>
            </w:tcBorders>
            <w:shd w:val="clear" w:color="auto" w:fill="auto"/>
            <w:noWrap/>
            <w:vAlign w:val="center"/>
            <w:hideMark/>
          </w:tcPr>
          <w:p w14:paraId="007E5617" w14:textId="4253A6FB" w:rsidR="00624664" w:rsidRPr="00E479CD" w:rsidRDefault="00624664"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 xml:space="preserve">Lakiųjų pelenų </w:t>
            </w:r>
            <w:r w:rsidR="00DE7B3E" w:rsidRPr="00E479CD">
              <w:rPr>
                <w:rFonts w:ascii="Arial" w:eastAsia="Times New Roman" w:hAnsi="Arial" w:cs="Arial"/>
                <w:color w:val="000000"/>
                <w:sz w:val="18"/>
                <w:szCs w:val="18"/>
                <w:lang w:val="lt-LT"/>
              </w:rPr>
              <w:t>silosas</w:t>
            </w:r>
          </w:p>
        </w:tc>
        <w:tc>
          <w:tcPr>
            <w:tcW w:w="919" w:type="dxa"/>
            <w:tcBorders>
              <w:top w:val="nil"/>
              <w:left w:val="nil"/>
              <w:bottom w:val="single" w:sz="4" w:space="0" w:color="auto"/>
              <w:right w:val="single" w:sz="4" w:space="0" w:color="auto"/>
            </w:tcBorders>
            <w:shd w:val="clear" w:color="auto" w:fill="auto"/>
            <w:noWrap/>
            <w:vAlign w:val="center"/>
            <w:hideMark/>
          </w:tcPr>
          <w:p w14:paraId="09B96482"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008</w:t>
            </w:r>
          </w:p>
        </w:tc>
        <w:tc>
          <w:tcPr>
            <w:tcW w:w="2920" w:type="dxa"/>
            <w:tcBorders>
              <w:top w:val="nil"/>
              <w:left w:val="nil"/>
              <w:bottom w:val="single" w:sz="4" w:space="0" w:color="auto"/>
              <w:right w:val="single" w:sz="4" w:space="0" w:color="auto"/>
            </w:tcBorders>
            <w:shd w:val="clear" w:color="auto" w:fill="auto"/>
            <w:vAlign w:val="center"/>
            <w:hideMark/>
          </w:tcPr>
          <w:p w14:paraId="285192E4"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kietosios dalelės (C)</w:t>
            </w:r>
          </w:p>
        </w:tc>
        <w:tc>
          <w:tcPr>
            <w:tcW w:w="1079" w:type="dxa"/>
            <w:tcBorders>
              <w:top w:val="nil"/>
              <w:left w:val="nil"/>
              <w:bottom w:val="single" w:sz="4" w:space="0" w:color="auto"/>
              <w:right w:val="single" w:sz="4" w:space="0" w:color="auto"/>
            </w:tcBorders>
            <w:shd w:val="clear" w:color="auto" w:fill="auto"/>
            <w:vAlign w:val="center"/>
            <w:hideMark/>
          </w:tcPr>
          <w:p w14:paraId="5C7CF4A1"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4281</w:t>
            </w:r>
          </w:p>
        </w:tc>
        <w:tc>
          <w:tcPr>
            <w:tcW w:w="995" w:type="dxa"/>
            <w:tcBorders>
              <w:top w:val="nil"/>
              <w:left w:val="nil"/>
              <w:bottom w:val="single" w:sz="4" w:space="0" w:color="auto"/>
              <w:right w:val="single" w:sz="4" w:space="0" w:color="auto"/>
            </w:tcBorders>
            <w:shd w:val="clear" w:color="auto" w:fill="auto"/>
            <w:vAlign w:val="center"/>
            <w:hideMark/>
          </w:tcPr>
          <w:p w14:paraId="40C1A4BC"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tcBorders>
              <w:top w:val="nil"/>
              <w:left w:val="nil"/>
              <w:bottom w:val="single" w:sz="4" w:space="0" w:color="auto"/>
              <w:right w:val="single" w:sz="4" w:space="0" w:color="auto"/>
            </w:tcBorders>
            <w:shd w:val="clear" w:color="auto" w:fill="auto"/>
            <w:noWrap/>
            <w:vAlign w:val="center"/>
            <w:hideMark/>
          </w:tcPr>
          <w:p w14:paraId="5FD9932A"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10</w:t>
            </w:r>
          </w:p>
        </w:tc>
        <w:tc>
          <w:tcPr>
            <w:tcW w:w="1230" w:type="dxa"/>
            <w:tcBorders>
              <w:top w:val="nil"/>
              <w:left w:val="nil"/>
              <w:bottom w:val="single" w:sz="4" w:space="0" w:color="auto"/>
              <w:right w:val="single" w:sz="4" w:space="0" w:color="auto"/>
            </w:tcBorders>
            <w:shd w:val="clear" w:color="auto" w:fill="auto"/>
            <w:noWrap/>
            <w:vAlign w:val="center"/>
            <w:hideMark/>
          </w:tcPr>
          <w:p w14:paraId="38EFAE6A" w14:textId="00F47C7B"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tcBorders>
              <w:top w:val="nil"/>
              <w:left w:val="nil"/>
              <w:bottom w:val="single" w:sz="4" w:space="0" w:color="auto"/>
              <w:right w:val="single" w:sz="4" w:space="0" w:color="auto"/>
            </w:tcBorders>
            <w:shd w:val="clear" w:color="auto" w:fill="auto"/>
            <w:noWrap/>
            <w:vAlign w:val="center"/>
            <w:hideMark/>
          </w:tcPr>
          <w:p w14:paraId="5E02F185"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4000</w:t>
            </w:r>
          </w:p>
        </w:tc>
        <w:tc>
          <w:tcPr>
            <w:tcW w:w="1067" w:type="dxa"/>
            <w:tcBorders>
              <w:top w:val="nil"/>
              <w:left w:val="nil"/>
              <w:bottom w:val="single" w:sz="4" w:space="0" w:color="auto"/>
              <w:right w:val="single" w:sz="4" w:space="0" w:color="auto"/>
            </w:tcBorders>
            <w:shd w:val="clear" w:color="auto" w:fill="auto"/>
            <w:noWrap/>
            <w:vAlign w:val="center"/>
            <w:hideMark/>
          </w:tcPr>
          <w:p w14:paraId="31F8736D"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0,0015</w:t>
            </w:r>
          </w:p>
        </w:tc>
        <w:tc>
          <w:tcPr>
            <w:tcW w:w="1818" w:type="dxa"/>
            <w:tcBorders>
              <w:top w:val="nil"/>
              <w:left w:val="nil"/>
              <w:bottom w:val="single" w:sz="4" w:space="0" w:color="auto"/>
              <w:right w:val="single" w:sz="4" w:space="0" w:color="auto"/>
            </w:tcBorders>
            <w:shd w:val="clear" w:color="auto" w:fill="auto"/>
            <w:noWrap/>
            <w:vAlign w:val="center"/>
            <w:hideMark/>
          </w:tcPr>
          <w:p w14:paraId="2370FCF5"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0,0216</w:t>
            </w:r>
          </w:p>
        </w:tc>
      </w:tr>
      <w:tr w:rsidR="007D568E" w:rsidRPr="00555209" w14:paraId="371D51F2" w14:textId="77777777" w:rsidTr="00817392">
        <w:trPr>
          <w:trHeight w:val="300"/>
        </w:trPr>
        <w:tc>
          <w:tcPr>
            <w:tcW w:w="2025" w:type="dxa"/>
            <w:tcBorders>
              <w:top w:val="nil"/>
              <w:left w:val="single" w:sz="4" w:space="0" w:color="auto"/>
              <w:bottom w:val="single" w:sz="4" w:space="0" w:color="auto"/>
              <w:right w:val="single" w:sz="4" w:space="0" w:color="auto"/>
            </w:tcBorders>
            <w:shd w:val="clear" w:color="auto" w:fill="auto"/>
            <w:noWrap/>
            <w:vAlign w:val="center"/>
            <w:hideMark/>
          </w:tcPr>
          <w:p w14:paraId="16F4B74D" w14:textId="1E39CBD8" w:rsidR="00624664" w:rsidRPr="00E479CD" w:rsidRDefault="00624664"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 xml:space="preserve">Aktyvuotos anglies </w:t>
            </w:r>
            <w:r w:rsidR="00DE7B3E" w:rsidRPr="00E479CD">
              <w:rPr>
                <w:rFonts w:ascii="Arial" w:eastAsia="Times New Roman" w:hAnsi="Arial" w:cs="Arial"/>
                <w:color w:val="000000"/>
                <w:sz w:val="18"/>
                <w:szCs w:val="18"/>
                <w:lang w:val="lt-LT"/>
              </w:rPr>
              <w:t>silosas</w:t>
            </w:r>
          </w:p>
        </w:tc>
        <w:tc>
          <w:tcPr>
            <w:tcW w:w="919" w:type="dxa"/>
            <w:tcBorders>
              <w:top w:val="nil"/>
              <w:left w:val="nil"/>
              <w:bottom w:val="single" w:sz="4" w:space="0" w:color="auto"/>
              <w:right w:val="single" w:sz="4" w:space="0" w:color="auto"/>
            </w:tcBorders>
            <w:shd w:val="clear" w:color="auto" w:fill="auto"/>
            <w:noWrap/>
            <w:vAlign w:val="center"/>
            <w:hideMark/>
          </w:tcPr>
          <w:p w14:paraId="4528CD6E"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009</w:t>
            </w:r>
          </w:p>
        </w:tc>
        <w:tc>
          <w:tcPr>
            <w:tcW w:w="2920" w:type="dxa"/>
            <w:tcBorders>
              <w:top w:val="nil"/>
              <w:left w:val="nil"/>
              <w:bottom w:val="single" w:sz="4" w:space="0" w:color="auto"/>
              <w:right w:val="single" w:sz="4" w:space="0" w:color="auto"/>
            </w:tcBorders>
            <w:shd w:val="clear" w:color="auto" w:fill="auto"/>
            <w:vAlign w:val="center"/>
            <w:hideMark/>
          </w:tcPr>
          <w:p w14:paraId="495DC13D"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kietosios dalelės (C)</w:t>
            </w:r>
          </w:p>
        </w:tc>
        <w:tc>
          <w:tcPr>
            <w:tcW w:w="1079" w:type="dxa"/>
            <w:tcBorders>
              <w:top w:val="nil"/>
              <w:left w:val="nil"/>
              <w:bottom w:val="single" w:sz="4" w:space="0" w:color="auto"/>
              <w:right w:val="single" w:sz="4" w:space="0" w:color="auto"/>
            </w:tcBorders>
            <w:shd w:val="clear" w:color="auto" w:fill="auto"/>
            <w:vAlign w:val="center"/>
            <w:hideMark/>
          </w:tcPr>
          <w:p w14:paraId="2CCB178E"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4281</w:t>
            </w:r>
          </w:p>
        </w:tc>
        <w:tc>
          <w:tcPr>
            <w:tcW w:w="995" w:type="dxa"/>
            <w:tcBorders>
              <w:top w:val="nil"/>
              <w:left w:val="nil"/>
              <w:bottom w:val="single" w:sz="4" w:space="0" w:color="auto"/>
              <w:right w:val="single" w:sz="4" w:space="0" w:color="auto"/>
            </w:tcBorders>
            <w:shd w:val="clear" w:color="auto" w:fill="auto"/>
            <w:vAlign w:val="center"/>
            <w:hideMark/>
          </w:tcPr>
          <w:p w14:paraId="065366A0"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tcBorders>
              <w:top w:val="nil"/>
              <w:left w:val="nil"/>
              <w:bottom w:val="single" w:sz="4" w:space="0" w:color="auto"/>
              <w:right w:val="single" w:sz="4" w:space="0" w:color="auto"/>
            </w:tcBorders>
            <w:shd w:val="clear" w:color="auto" w:fill="auto"/>
            <w:noWrap/>
            <w:vAlign w:val="center"/>
            <w:hideMark/>
          </w:tcPr>
          <w:p w14:paraId="4894B8E7"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10</w:t>
            </w:r>
          </w:p>
        </w:tc>
        <w:tc>
          <w:tcPr>
            <w:tcW w:w="1230" w:type="dxa"/>
            <w:tcBorders>
              <w:top w:val="nil"/>
              <w:left w:val="nil"/>
              <w:bottom w:val="single" w:sz="4" w:space="0" w:color="auto"/>
              <w:right w:val="single" w:sz="4" w:space="0" w:color="auto"/>
            </w:tcBorders>
            <w:shd w:val="clear" w:color="auto" w:fill="auto"/>
            <w:noWrap/>
            <w:vAlign w:val="center"/>
            <w:hideMark/>
          </w:tcPr>
          <w:p w14:paraId="0C865947" w14:textId="3E5818A8"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tcBorders>
              <w:top w:val="nil"/>
              <w:left w:val="nil"/>
              <w:bottom w:val="single" w:sz="4" w:space="0" w:color="auto"/>
              <w:right w:val="single" w:sz="4" w:space="0" w:color="auto"/>
            </w:tcBorders>
            <w:shd w:val="clear" w:color="auto" w:fill="auto"/>
            <w:noWrap/>
            <w:vAlign w:val="center"/>
            <w:hideMark/>
          </w:tcPr>
          <w:p w14:paraId="191BA6BA"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10</w:t>
            </w:r>
          </w:p>
        </w:tc>
        <w:tc>
          <w:tcPr>
            <w:tcW w:w="1067" w:type="dxa"/>
            <w:tcBorders>
              <w:top w:val="nil"/>
              <w:left w:val="nil"/>
              <w:bottom w:val="single" w:sz="4" w:space="0" w:color="auto"/>
              <w:right w:val="single" w:sz="4" w:space="0" w:color="auto"/>
            </w:tcBorders>
            <w:shd w:val="clear" w:color="auto" w:fill="auto"/>
            <w:noWrap/>
            <w:vAlign w:val="center"/>
            <w:hideMark/>
          </w:tcPr>
          <w:p w14:paraId="54D7EE4F"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0,0015</w:t>
            </w:r>
          </w:p>
        </w:tc>
        <w:tc>
          <w:tcPr>
            <w:tcW w:w="1818" w:type="dxa"/>
            <w:tcBorders>
              <w:top w:val="nil"/>
              <w:left w:val="nil"/>
              <w:bottom w:val="single" w:sz="4" w:space="0" w:color="auto"/>
              <w:right w:val="single" w:sz="4" w:space="0" w:color="auto"/>
            </w:tcBorders>
            <w:shd w:val="clear" w:color="auto" w:fill="auto"/>
            <w:noWrap/>
            <w:vAlign w:val="center"/>
            <w:hideMark/>
          </w:tcPr>
          <w:p w14:paraId="7ADE2423" w14:textId="2A4DDD16"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0,00005</w:t>
            </w:r>
          </w:p>
        </w:tc>
      </w:tr>
      <w:tr w:rsidR="007D568E" w:rsidRPr="00555209" w14:paraId="2862AF86" w14:textId="77777777" w:rsidTr="00817392">
        <w:trPr>
          <w:trHeight w:val="300"/>
        </w:trPr>
        <w:tc>
          <w:tcPr>
            <w:tcW w:w="2025" w:type="dxa"/>
            <w:tcBorders>
              <w:top w:val="nil"/>
              <w:left w:val="single" w:sz="4" w:space="0" w:color="auto"/>
              <w:bottom w:val="single" w:sz="4" w:space="0" w:color="auto"/>
              <w:right w:val="single" w:sz="4" w:space="0" w:color="auto"/>
            </w:tcBorders>
            <w:shd w:val="clear" w:color="auto" w:fill="auto"/>
            <w:noWrap/>
            <w:vAlign w:val="center"/>
            <w:hideMark/>
          </w:tcPr>
          <w:p w14:paraId="7ADD74DF" w14:textId="082750A4" w:rsidR="00624664" w:rsidRPr="00E479CD" w:rsidRDefault="00624664"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 xml:space="preserve">Gesintų kalkių </w:t>
            </w:r>
            <w:r w:rsidR="00DE7B3E" w:rsidRPr="00E479CD">
              <w:rPr>
                <w:rFonts w:ascii="Arial" w:eastAsia="Times New Roman" w:hAnsi="Arial" w:cs="Arial"/>
                <w:color w:val="000000"/>
                <w:sz w:val="18"/>
                <w:szCs w:val="18"/>
                <w:lang w:val="lt-LT"/>
              </w:rPr>
              <w:t>silosas</w:t>
            </w:r>
          </w:p>
        </w:tc>
        <w:tc>
          <w:tcPr>
            <w:tcW w:w="919" w:type="dxa"/>
            <w:tcBorders>
              <w:top w:val="nil"/>
              <w:left w:val="nil"/>
              <w:bottom w:val="single" w:sz="4" w:space="0" w:color="auto"/>
              <w:right w:val="single" w:sz="4" w:space="0" w:color="auto"/>
            </w:tcBorders>
            <w:shd w:val="clear" w:color="auto" w:fill="auto"/>
            <w:noWrap/>
            <w:vAlign w:val="center"/>
            <w:hideMark/>
          </w:tcPr>
          <w:p w14:paraId="1CD9858D"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010</w:t>
            </w:r>
          </w:p>
        </w:tc>
        <w:tc>
          <w:tcPr>
            <w:tcW w:w="2920" w:type="dxa"/>
            <w:tcBorders>
              <w:top w:val="nil"/>
              <w:left w:val="nil"/>
              <w:bottom w:val="single" w:sz="4" w:space="0" w:color="auto"/>
              <w:right w:val="single" w:sz="4" w:space="0" w:color="auto"/>
            </w:tcBorders>
            <w:shd w:val="clear" w:color="auto" w:fill="auto"/>
            <w:vAlign w:val="center"/>
            <w:hideMark/>
          </w:tcPr>
          <w:p w14:paraId="5FE5337C"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kietosios dalelės (C)</w:t>
            </w:r>
          </w:p>
        </w:tc>
        <w:tc>
          <w:tcPr>
            <w:tcW w:w="1079" w:type="dxa"/>
            <w:tcBorders>
              <w:top w:val="nil"/>
              <w:left w:val="nil"/>
              <w:bottom w:val="single" w:sz="4" w:space="0" w:color="auto"/>
              <w:right w:val="single" w:sz="4" w:space="0" w:color="auto"/>
            </w:tcBorders>
            <w:shd w:val="clear" w:color="auto" w:fill="auto"/>
            <w:vAlign w:val="center"/>
            <w:hideMark/>
          </w:tcPr>
          <w:p w14:paraId="76F4FDE6"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4281</w:t>
            </w:r>
          </w:p>
        </w:tc>
        <w:tc>
          <w:tcPr>
            <w:tcW w:w="995" w:type="dxa"/>
            <w:tcBorders>
              <w:top w:val="nil"/>
              <w:left w:val="nil"/>
              <w:bottom w:val="single" w:sz="4" w:space="0" w:color="auto"/>
              <w:right w:val="single" w:sz="4" w:space="0" w:color="auto"/>
            </w:tcBorders>
            <w:shd w:val="clear" w:color="auto" w:fill="auto"/>
            <w:vAlign w:val="center"/>
            <w:hideMark/>
          </w:tcPr>
          <w:p w14:paraId="2FBD694D"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tcBorders>
              <w:top w:val="nil"/>
              <w:left w:val="nil"/>
              <w:bottom w:val="single" w:sz="4" w:space="0" w:color="auto"/>
              <w:right w:val="single" w:sz="4" w:space="0" w:color="auto"/>
            </w:tcBorders>
            <w:shd w:val="clear" w:color="auto" w:fill="auto"/>
            <w:noWrap/>
            <w:vAlign w:val="center"/>
            <w:hideMark/>
          </w:tcPr>
          <w:p w14:paraId="107D757C"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10</w:t>
            </w:r>
          </w:p>
        </w:tc>
        <w:tc>
          <w:tcPr>
            <w:tcW w:w="1230" w:type="dxa"/>
            <w:tcBorders>
              <w:top w:val="nil"/>
              <w:left w:val="nil"/>
              <w:bottom w:val="single" w:sz="4" w:space="0" w:color="auto"/>
              <w:right w:val="single" w:sz="4" w:space="0" w:color="auto"/>
            </w:tcBorders>
            <w:shd w:val="clear" w:color="auto" w:fill="auto"/>
            <w:noWrap/>
            <w:vAlign w:val="center"/>
            <w:hideMark/>
          </w:tcPr>
          <w:p w14:paraId="3810C69A" w14:textId="54B6B1AF"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tcBorders>
              <w:top w:val="nil"/>
              <w:left w:val="nil"/>
              <w:bottom w:val="single" w:sz="4" w:space="0" w:color="auto"/>
              <w:right w:val="single" w:sz="4" w:space="0" w:color="auto"/>
            </w:tcBorders>
            <w:shd w:val="clear" w:color="auto" w:fill="auto"/>
            <w:noWrap/>
            <w:vAlign w:val="center"/>
            <w:hideMark/>
          </w:tcPr>
          <w:p w14:paraId="769FD064"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195</w:t>
            </w:r>
          </w:p>
        </w:tc>
        <w:tc>
          <w:tcPr>
            <w:tcW w:w="1067" w:type="dxa"/>
            <w:tcBorders>
              <w:top w:val="nil"/>
              <w:left w:val="nil"/>
              <w:bottom w:val="single" w:sz="4" w:space="0" w:color="auto"/>
              <w:right w:val="single" w:sz="4" w:space="0" w:color="auto"/>
            </w:tcBorders>
            <w:shd w:val="clear" w:color="auto" w:fill="auto"/>
            <w:noWrap/>
            <w:vAlign w:val="center"/>
            <w:hideMark/>
          </w:tcPr>
          <w:p w14:paraId="6C0A9359"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0,0015</w:t>
            </w:r>
          </w:p>
        </w:tc>
        <w:tc>
          <w:tcPr>
            <w:tcW w:w="1818" w:type="dxa"/>
            <w:tcBorders>
              <w:top w:val="nil"/>
              <w:left w:val="nil"/>
              <w:bottom w:val="single" w:sz="4" w:space="0" w:color="auto"/>
              <w:right w:val="single" w:sz="4" w:space="0" w:color="auto"/>
            </w:tcBorders>
            <w:shd w:val="clear" w:color="auto" w:fill="auto"/>
            <w:noWrap/>
            <w:vAlign w:val="center"/>
            <w:hideMark/>
          </w:tcPr>
          <w:p w14:paraId="6CC3A375" w14:textId="674D472B"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0,00105</w:t>
            </w:r>
          </w:p>
        </w:tc>
      </w:tr>
      <w:tr w:rsidR="007D568E" w:rsidRPr="00555209" w14:paraId="2FE3DC95" w14:textId="77777777" w:rsidTr="00817392">
        <w:trPr>
          <w:trHeight w:val="300"/>
        </w:trPr>
        <w:tc>
          <w:tcPr>
            <w:tcW w:w="2025" w:type="dxa"/>
            <w:tcBorders>
              <w:top w:val="nil"/>
              <w:left w:val="single" w:sz="4" w:space="0" w:color="auto"/>
              <w:bottom w:val="single" w:sz="4" w:space="0" w:color="auto"/>
              <w:right w:val="single" w:sz="4" w:space="0" w:color="auto"/>
            </w:tcBorders>
            <w:shd w:val="clear" w:color="auto" w:fill="auto"/>
            <w:noWrap/>
            <w:vAlign w:val="center"/>
            <w:hideMark/>
          </w:tcPr>
          <w:p w14:paraId="6CF4706F"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Dugno pelenų patalpa</w:t>
            </w:r>
          </w:p>
        </w:tc>
        <w:tc>
          <w:tcPr>
            <w:tcW w:w="919" w:type="dxa"/>
            <w:tcBorders>
              <w:top w:val="nil"/>
              <w:left w:val="nil"/>
              <w:bottom w:val="single" w:sz="4" w:space="0" w:color="auto"/>
              <w:right w:val="single" w:sz="4" w:space="0" w:color="auto"/>
            </w:tcBorders>
            <w:shd w:val="clear" w:color="auto" w:fill="auto"/>
            <w:noWrap/>
            <w:vAlign w:val="center"/>
            <w:hideMark/>
          </w:tcPr>
          <w:p w14:paraId="788A3A79"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011</w:t>
            </w:r>
          </w:p>
        </w:tc>
        <w:tc>
          <w:tcPr>
            <w:tcW w:w="2920" w:type="dxa"/>
            <w:tcBorders>
              <w:top w:val="nil"/>
              <w:left w:val="nil"/>
              <w:bottom w:val="single" w:sz="4" w:space="0" w:color="auto"/>
              <w:right w:val="single" w:sz="4" w:space="0" w:color="auto"/>
            </w:tcBorders>
            <w:shd w:val="clear" w:color="auto" w:fill="auto"/>
            <w:vAlign w:val="center"/>
            <w:hideMark/>
          </w:tcPr>
          <w:p w14:paraId="69F22060"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kietosios dalelės (C)</w:t>
            </w:r>
          </w:p>
        </w:tc>
        <w:tc>
          <w:tcPr>
            <w:tcW w:w="1079" w:type="dxa"/>
            <w:tcBorders>
              <w:top w:val="nil"/>
              <w:left w:val="nil"/>
              <w:bottom w:val="single" w:sz="4" w:space="0" w:color="auto"/>
              <w:right w:val="single" w:sz="4" w:space="0" w:color="auto"/>
            </w:tcBorders>
            <w:shd w:val="clear" w:color="auto" w:fill="auto"/>
            <w:vAlign w:val="center"/>
            <w:hideMark/>
          </w:tcPr>
          <w:p w14:paraId="08D0FCC9"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4281</w:t>
            </w:r>
          </w:p>
        </w:tc>
        <w:tc>
          <w:tcPr>
            <w:tcW w:w="995" w:type="dxa"/>
            <w:tcBorders>
              <w:top w:val="nil"/>
              <w:left w:val="nil"/>
              <w:bottom w:val="single" w:sz="4" w:space="0" w:color="auto"/>
              <w:right w:val="single" w:sz="4" w:space="0" w:color="auto"/>
            </w:tcBorders>
            <w:shd w:val="clear" w:color="auto" w:fill="auto"/>
            <w:vAlign w:val="center"/>
            <w:hideMark/>
          </w:tcPr>
          <w:p w14:paraId="547E72CD"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tcBorders>
              <w:top w:val="nil"/>
              <w:left w:val="nil"/>
              <w:bottom w:val="single" w:sz="4" w:space="0" w:color="auto"/>
              <w:right w:val="single" w:sz="4" w:space="0" w:color="auto"/>
            </w:tcBorders>
            <w:shd w:val="clear" w:color="auto" w:fill="auto"/>
            <w:noWrap/>
            <w:vAlign w:val="center"/>
            <w:hideMark/>
          </w:tcPr>
          <w:p w14:paraId="1206FCC4"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10</w:t>
            </w:r>
          </w:p>
        </w:tc>
        <w:tc>
          <w:tcPr>
            <w:tcW w:w="1230" w:type="dxa"/>
            <w:tcBorders>
              <w:top w:val="nil"/>
              <w:left w:val="nil"/>
              <w:bottom w:val="single" w:sz="4" w:space="0" w:color="auto"/>
              <w:right w:val="single" w:sz="4" w:space="0" w:color="auto"/>
            </w:tcBorders>
            <w:shd w:val="clear" w:color="auto" w:fill="auto"/>
            <w:noWrap/>
            <w:vAlign w:val="center"/>
            <w:hideMark/>
          </w:tcPr>
          <w:p w14:paraId="311B99F6" w14:textId="7FCB64E8"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tcBorders>
              <w:top w:val="nil"/>
              <w:left w:val="nil"/>
              <w:bottom w:val="single" w:sz="4" w:space="0" w:color="auto"/>
              <w:right w:val="single" w:sz="4" w:space="0" w:color="auto"/>
            </w:tcBorders>
            <w:shd w:val="clear" w:color="auto" w:fill="auto"/>
            <w:noWrap/>
            <w:vAlign w:val="center"/>
            <w:hideMark/>
          </w:tcPr>
          <w:p w14:paraId="0AEE3309"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8000</w:t>
            </w:r>
          </w:p>
        </w:tc>
        <w:tc>
          <w:tcPr>
            <w:tcW w:w="1067" w:type="dxa"/>
            <w:tcBorders>
              <w:top w:val="nil"/>
              <w:left w:val="nil"/>
              <w:bottom w:val="single" w:sz="4" w:space="0" w:color="auto"/>
              <w:right w:val="single" w:sz="4" w:space="0" w:color="auto"/>
            </w:tcBorders>
            <w:shd w:val="clear" w:color="auto" w:fill="auto"/>
            <w:noWrap/>
            <w:vAlign w:val="center"/>
            <w:hideMark/>
          </w:tcPr>
          <w:p w14:paraId="6F288A60"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0,0275</w:t>
            </w:r>
          </w:p>
        </w:tc>
        <w:tc>
          <w:tcPr>
            <w:tcW w:w="1818" w:type="dxa"/>
            <w:tcBorders>
              <w:top w:val="nil"/>
              <w:left w:val="nil"/>
              <w:bottom w:val="single" w:sz="4" w:space="0" w:color="auto"/>
              <w:right w:val="single" w:sz="4" w:space="0" w:color="auto"/>
            </w:tcBorders>
            <w:shd w:val="clear" w:color="auto" w:fill="auto"/>
            <w:noWrap/>
            <w:vAlign w:val="center"/>
            <w:hideMark/>
          </w:tcPr>
          <w:p w14:paraId="0151883A"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0,792</w:t>
            </w:r>
            <w:r w:rsidR="000812AF" w:rsidRPr="00E479CD">
              <w:rPr>
                <w:rFonts w:ascii="Arial" w:eastAsia="Times New Roman" w:hAnsi="Arial" w:cs="Arial"/>
                <w:sz w:val="18"/>
                <w:szCs w:val="18"/>
                <w:lang w:val="lt-LT"/>
              </w:rPr>
              <w:t>0</w:t>
            </w:r>
          </w:p>
        </w:tc>
      </w:tr>
      <w:tr w:rsidR="007D568E" w:rsidRPr="00555209" w14:paraId="26A79CA4" w14:textId="77777777" w:rsidTr="00817392">
        <w:trPr>
          <w:trHeight w:val="300"/>
        </w:trPr>
        <w:tc>
          <w:tcPr>
            <w:tcW w:w="2025" w:type="dxa"/>
            <w:tcBorders>
              <w:top w:val="nil"/>
              <w:left w:val="single" w:sz="4" w:space="0" w:color="auto"/>
              <w:bottom w:val="single" w:sz="4" w:space="0" w:color="auto"/>
              <w:right w:val="single" w:sz="4" w:space="0" w:color="auto"/>
            </w:tcBorders>
            <w:shd w:val="clear" w:color="auto" w:fill="auto"/>
            <w:noWrap/>
            <w:vAlign w:val="center"/>
            <w:hideMark/>
          </w:tcPr>
          <w:p w14:paraId="53920CDB"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Filtras nr.1</w:t>
            </w:r>
          </w:p>
        </w:tc>
        <w:tc>
          <w:tcPr>
            <w:tcW w:w="919" w:type="dxa"/>
            <w:tcBorders>
              <w:top w:val="nil"/>
              <w:left w:val="nil"/>
              <w:bottom w:val="single" w:sz="4" w:space="0" w:color="auto"/>
              <w:right w:val="single" w:sz="4" w:space="0" w:color="auto"/>
            </w:tcBorders>
            <w:shd w:val="clear" w:color="auto" w:fill="auto"/>
            <w:noWrap/>
            <w:vAlign w:val="center"/>
            <w:hideMark/>
          </w:tcPr>
          <w:p w14:paraId="250412E7"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014</w:t>
            </w:r>
          </w:p>
        </w:tc>
        <w:tc>
          <w:tcPr>
            <w:tcW w:w="2920" w:type="dxa"/>
            <w:tcBorders>
              <w:top w:val="nil"/>
              <w:left w:val="nil"/>
              <w:bottom w:val="single" w:sz="4" w:space="0" w:color="auto"/>
              <w:right w:val="single" w:sz="4" w:space="0" w:color="auto"/>
            </w:tcBorders>
            <w:shd w:val="clear" w:color="auto" w:fill="auto"/>
            <w:vAlign w:val="center"/>
            <w:hideMark/>
          </w:tcPr>
          <w:p w14:paraId="2855E1EA"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kietosios dalelės (C)</w:t>
            </w:r>
          </w:p>
        </w:tc>
        <w:tc>
          <w:tcPr>
            <w:tcW w:w="1079" w:type="dxa"/>
            <w:tcBorders>
              <w:top w:val="nil"/>
              <w:left w:val="nil"/>
              <w:bottom w:val="single" w:sz="4" w:space="0" w:color="auto"/>
              <w:right w:val="single" w:sz="4" w:space="0" w:color="auto"/>
            </w:tcBorders>
            <w:shd w:val="clear" w:color="auto" w:fill="auto"/>
            <w:vAlign w:val="center"/>
            <w:hideMark/>
          </w:tcPr>
          <w:p w14:paraId="01C8981E"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4281</w:t>
            </w:r>
          </w:p>
        </w:tc>
        <w:tc>
          <w:tcPr>
            <w:tcW w:w="995" w:type="dxa"/>
            <w:tcBorders>
              <w:top w:val="nil"/>
              <w:left w:val="nil"/>
              <w:bottom w:val="single" w:sz="4" w:space="0" w:color="auto"/>
              <w:right w:val="single" w:sz="4" w:space="0" w:color="auto"/>
            </w:tcBorders>
            <w:shd w:val="clear" w:color="auto" w:fill="auto"/>
            <w:vAlign w:val="center"/>
            <w:hideMark/>
          </w:tcPr>
          <w:p w14:paraId="07805CAB"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tcBorders>
              <w:top w:val="nil"/>
              <w:left w:val="nil"/>
              <w:bottom w:val="single" w:sz="4" w:space="0" w:color="auto"/>
              <w:right w:val="single" w:sz="4" w:space="0" w:color="auto"/>
            </w:tcBorders>
            <w:shd w:val="clear" w:color="auto" w:fill="auto"/>
            <w:noWrap/>
            <w:vAlign w:val="center"/>
            <w:hideMark/>
          </w:tcPr>
          <w:p w14:paraId="626FAE37"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w:t>
            </w:r>
          </w:p>
        </w:tc>
        <w:tc>
          <w:tcPr>
            <w:tcW w:w="1230" w:type="dxa"/>
            <w:tcBorders>
              <w:top w:val="nil"/>
              <w:left w:val="nil"/>
              <w:bottom w:val="single" w:sz="4" w:space="0" w:color="auto"/>
              <w:right w:val="single" w:sz="4" w:space="0" w:color="auto"/>
            </w:tcBorders>
            <w:shd w:val="clear" w:color="auto" w:fill="auto"/>
            <w:noWrap/>
            <w:vAlign w:val="center"/>
            <w:hideMark/>
          </w:tcPr>
          <w:p w14:paraId="717B5740" w14:textId="38EB0C6C"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tcBorders>
              <w:top w:val="nil"/>
              <w:left w:val="nil"/>
              <w:bottom w:val="single" w:sz="4" w:space="0" w:color="auto"/>
              <w:right w:val="single" w:sz="4" w:space="0" w:color="auto"/>
            </w:tcBorders>
            <w:shd w:val="clear" w:color="auto" w:fill="auto"/>
            <w:noWrap/>
            <w:vAlign w:val="center"/>
            <w:hideMark/>
          </w:tcPr>
          <w:p w14:paraId="23CF16A8"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3024</w:t>
            </w:r>
          </w:p>
        </w:tc>
        <w:tc>
          <w:tcPr>
            <w:tcW w:w="1067" w:type="dxa"/>
            <w:tcBorders>
              <w:top w:val="nil"/>
              <w:left w:val="nil"/>
              <w:bottom w:val="single" w:sz="4" w:space="0" w:color="auto"/>
              <w:right w:val="single" w:sz="4" w:space="0" w:color="auto"/>
            </w:tcBorders>
            <w:shd w:val="clear" w:color="auto" w:fill="auto"/>
            <w:noWrap/>
            <w:vAlign w:val="center"/>
            <w:hideMark/>
          </w:tcPr>
          <w:p w14:paraId="5AA4EDCB"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0,0113</w:t>
            </w:r>
          </w:p>
        </w:tc>
        <w:tc>
          <w:tcPr>
            <w:tcW w:w="1818" w:type="dxa"/>
            <w:tcBorders>
              <w:top w:val="nil"/>
              <w:left w:val="nil"/>
              <w:bottom w:val="single" w:sz="4" w:space="0" w:color="auto"/>
              <w:right w:val="single" w:sz="4" w:space="0" w:color="auto"/>
            </w:tcBorders>
            <w:shd w:val="clear" w:color="auto" w:fill="auto"/>
            <w:noWrap/>
            <w:vAlign w:val="center"/>
            <w:hideMark/>
          </w:tcPr>
          <w:p w14:paraId="04435885" w14:textId="1AB0212D"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0,1230</w:t>
            </w:r>
          </w:p>
        </w:tc>
      </w:tr>
      <w:tr w:rsidR="007D568E" w:rsidRPr="00555209" w14:paraId="3CAA5A98" w14:textId="77777777" w:rsidTr="00817392">
        <w:trPr>
          <w:trHeight w:val="300"/>
        </w:trPr>
        <w:tc>
          <w:tcPr>
            <w:tcW w:w="2025" w:type="dxa"/>
            <w:tcBorders>
              <w:top w:val="nil"/>
              <w:left w:val="single" w:sz="4" w:space="0" w:color="auto"/>
              <w:bottom w:val="single" w:sz="4" w:space="0" w:color="auto"/>
              <w:right w:val="single" w:sz="4" w:space="0" w:color="auto"/>
            </w:tcBorders>
            <w:shd w:val="clear" w:color="auto" w:fill="auto"/>
            <w:noWrap/>
            <w:vAlign w:val="center"/>
            <w:hideMark/>
          </w:tcPr>
          <w:p w14:paraId="07310D82" w14:textId="2C4853B1"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tcBorders>
              <w:top w:val="nil"/>
              <w:left w:val="nil"/>
              <w:bottom w:val="single" w:sz="4" w:space="0" w:color="auto"/>
              <w:right w:val="single" w:sz="4" w:space="0" w:color="auto"/>
            </w:tcBorders>
            <w:shd w:val="clear" w:color="auto" w:fill="auto"/>
            <w:noWrap/>
            <w:vAlign w:val="center"/>
            <w:hideMark/>
          </w:tcPr>
          <w:p w14:paraId="7FDFE41A"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015</w:t>
            </w:r>
          </w:p>
        </w:tc>
        <w:tc>
          <w:tcPr>
            <w:tcW w:w="2920" w:type="dxa"/>
            <w:tcBorders>
              <w:top w:val="nil"/>
              <w:left w:val="nil"/>
              <w:bottom w:val="single" w:sz="4" w:space="0" w:color="auto"/>
              <w:right w:val="single" w:sz="4" w:space="0" w:color="auto"/>
            </w:tcBorders>
            <w:shd w:val="clear" w:color="auto" w:fill="auto"/>
            <w:vAlign w:val="center"/>
            <w:hideMark/>
          </w:tcPr>
          <w:p w14:paraId="4B3EBC45"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kietosios dalelės (C)</w:t>
            </w:r>
          </w:p>
        </w:tc>
        <w:tc>
          <w:tcPr>
            <w:tcW w:w="1079" w:type="dxa"/>
            <w:tcBorders>
              <w:top w:val="nil"/>
              <w:left w:val="nil"/>
              <w:bottom w:val="single" w:sz="4" w:space="0" w:color="auto"/>
              <w:right w:val="single" w:sz="4" w:space="0" w:color="auto"/>
            </w:tcBorders>
            <w:shd w:val="clear" w:color="auto" w:fill="auto"/>
            <w:vAlign w:val="center"/>
            <w:hideMark/>
          </w:tcPr>
          <w:p w14:paraId="40C9829A"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4281</w:t>
            </w:r>
          </w:p>
        </w:tc>
        <w:tc>
          <w:tcPr>
            <w:tcW w:w="995" w:type="dxa"/>
            <w:tcBorders>
              <w:top w:val="nil"/>
              <w:left w:val="nil"/>
              <w:bottom w:val="single" w:sz="4" w:space="0" w:color="auto"/>
              <w:right w:val="single" w:sz="4" w:space="0" w:color="auto"/>
            </w:tcBorders>
            <w:shd w:val="clear" w:color="auto" w:fill="auto"/>
            <w:vAlign w:val="center"/>
            <w:hideMark/>
          </w:tcPr>
          <w:p w14:paraId="0DA41821"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tcBorders>
              <w:top w:val="nil"/>
              <w:left w:val="nil"/>
              <w:bottom w:val="single" w:sz="4" w:space="0" w:color="auto"/>
              <w:right w:val="single" w:sz="4" w:space="0" w:color="auto"/>
            </w:tcBorders>
            <w:shd w:val="clear" w:color="auto" w:fill="auto"/>
            <w:noWrap/>
            <w:vAlign w:val="center"/>
            <w:hideMark/>
          </w:tcPr>
          <w:p w14:paraId="6B3E56B8"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w:t>
            </w:r>
          </w:p>
        </w:tc>
        <w:tc>
          <w:tcPr>
            <w:tcW w:w="1230" w:type="dxa"/>
            <w:tcBorders>
              <w:top w:val="nil"/>
              <w:left w:val="nil"/>
              <w:bottom w:val="single" w:sz="4" w:space="0" w:color="auto"/>
              <w:right w:val="single" w:sz="4" w:space="0" w:color="auto"/>
            </w:tcBorders>
            <w:shd w:val="clear" w:color="auto" w:fill="auto"/>
            <w:noWrap/>
            <w:vAlign w:val="center"/>
            <w:hideMark/>
          </w:tcPr>
          <w:p w14:paraId="5191BB8A" w14:textId="6DBF7993"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tcBorders>
              <w:top w:val="nil"/>
              <w:left w:val="nil"/>
              <w:bottom w:val="single" w:sz="4" w:space="0" w:color="auto"/>
              <w:right w:val="single" w:sz="4" w:space="0" w:color="auto"/>
            </w:tcBorders>
            <w:shd w:val="clear" w:color="auto" w:fill="auto"/>
            <w:noWrap/>
            <w:vAlign w:val="center"/>
            <w:hideMark/>
          </w:tcPr>
          <w:p w14:paraId="5ED49025"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3024</w:t>
            </w:r>
          </w:p>
        </w:tc>
        <w:tc>
          <w:tcPr>
            <w:tcW w:w="1067" w:type="dxa"/>
            <w:tcBorders>
              <w:top w:val="nil"/>
              <w:left w:val="nil"/>
              <w:bottom w:val="single" w:sz="4" w:space="0" w:color="auto"/>
              <w:right w:val="single" w:sz="4" w:space="0" w:color="auto"/>
            </w:tcBorders>
            <w:shd w:val="clear" w:color="auto" w:fill="auto"/>
            <w:noWrap/>
            <w:vAlign w:val="center"/>
            <w:hideMark/>
          </w:tcPr>
          <w:p w14:paraId="1BAAD4AE"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0,0113</w:t>
            </w:r>
          </w:p>
        </w:tc>
        <w:tc>
          <w:tcPr>
            <w:tcW w:w="1818" w:type="dxa"/>
            <w:tcBorders>
              <w:top w:val="nil"/>
              <w:left w:val="nil"/>
              <w:bottom w:val="single" w:sz="4" w:space="0" w:color="auto"/>
              <w:right w:val="single" w:sz="4" w:space="0" w:color="auto"/>
            </w:tcBorders>
            <w:shd w:val="clear" w:color="auto" w:fill="auto"/>
            <w:noWrap/>
            <w:vAlign w:val="center"/>
            <w:hideMark/>
          </w:tcPr>
          <w:p w14:paraId="03ADC6A5" w14:textId="71F58C0B"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0,1230</w:t>
            </w:r>
          </w:p>
        </w:tc>
      </w:tr>
      <w:tr w:rsidR="007D568E" w:rsidRPr="00555209" w14:paraId="6737D45A" w14:textId="77777777" w:rsidTr="00817392">
        <w:trPr>
          <w:trHeight w:val="300"/>
        </w:trPr>
        <w:tc>
          <w:tcPr>
            <w:tcW w:w="2025" w:type="dxa"/>
            <w:tcBorders>
              <w:top w:val="nil"/>
              <w:left w:val="single" w:sz="4" w:space="0" w:color="auto"/>
              <w:bottom w:val="single" w:sz="4" w:space="0" w:color="auto"/>
              <w:right w:val="single" w:sz="4" w:space="0" w:color="auto"/>
            </w:tcBorders>
            <w:shd w:val="clear" w:color="auto" w:fill="auto"/>
            <w:noWrap/>
            <w:vAlign w:val="center"/>
            <w:hideMark/>
          </w:tcPr>
          <w:p w14:paraId="6E624AF7"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lastRenderedPageBreak/>
              <w:t>Filtras nr.2</w:t>
            </w:r>
          </w:p>
        </w:tc>
        <w:tc>
          <w:tcPr>
            <w:tcW w:w="919" w:type="dxa"/>
            <w:tcBorders>
              <w:top w:val="nil"/>
              <w:left w:val="nil"/>
              <w:bottom w:val="single" w:sz="4" w:space="0" w:color="auto"/>
              <w:right w:val="single" w:sz="4" w:space="0" w:color="auto"/>
            </w:tcBorders>
            <w:shd w:val="clear" w:color="auto" w:fill="auto"/>
            <w:noWrap/>
            <w:vAlign w:val="center"/>
            <w:hideMark/>
          </w:tcPr>
          <w:p w14:paraId="4BE2C616"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016</w:t>
            </w:r>
          </w:p>
        </w:tc>
        <w:tc>
          <w:tcPr>
            <w:tcW w:w="2920" w:type="dxa"/>
            <w:tcBorders>
              <w:top w:val="nil"/>
              <w:left w:val="nil"/>
              <w:bottom w:val="single" w:sz="4" w:space="0" w:color="auto"/>
              <w:right w:val="single" w:sz="4" w:space="0" w:color="auto"/>
            </w:tcBorders>
            <w:shd w:val="clear" w:color="auto" w:fill="auto"/>
            <w:vAlign w:val="center"/>
            <w:hideMark/>
          </w:tcPr>
          <w:p w14:paraId="55D62A9C"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kietosios dalelės (C)</w:t>
            </w:r>
          </w:p>
        </w:tc>
        <w:tc>
          <w:tcPr>
            <w:tcW w:w="1079" w:type="dxa"/>
            <w:tcBorders>
              <w:top w:val="nil"/>
              <w:left w:val="nil"/>
              <w:bottom w:val="single" w:sz="4" w:space="0" w:color="auto"/>
              <w:right w:val="single" w:sz="4" w:space="0" w:color="auto"/>
            </w:tcBorders>
            <w:shd w:val="clear" w:color="auto" w:fill="auto"/>
            <w:vAlign w:val="center"/>
            <w:hideMark/>
          </w:tcPr>
          <w:p w14:paraId="142D7CBD"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4281</w:t>
            </w:r>
          </w:p>
        </w:tc>
        <w:tc>
          <w:tcPr>
            <w:tcW w:w="995" w:type="dxa"/>
            <w:tcBorders>
              <w:top w:val="nil"/>
              <w:left w:val="nil"/>
              <w:bottom w:val="single" w:sz="4" w:space="0" w:color="auto"/>
              <w:right w:val="single" w:sz="4" w:space="0" w:color="auto"/>
            </w:tcBorders>
            <w:shd w:val="clear" w:color="auto" w:fill="auto"/>
            <w:vAlign w:val="center"/>
            <w:hideMark/>
          </w:tcPr>
          <w:p w14:paraId="30171EE0"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tcBorders>
              <w:top w:val="nil"/>
              <w:left w:val="nil"/>
              <w:bottom w:val="single" w:sz="4" w:space="0" w:color="auto"/>
              <w:right w:val="single" w:sz="4" w:space="0" w:color="auto"/>
            </w:tcBorders>
            <w:shd w:val="clear" w:color="auto" w:fill="auto"/>
            <w:noWrap/>
            <w:vAlign w:val="center"/>
            <w:hideMark/>
          </w:tcPr>
          <w:p w14:paraId="02084468"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w:t>
            </w:r>
          </w:p>
        </w:tc>
        <w:tc>
          <w:tcPr>
            <w:tcW w:w="1230" w:type="dxa"/>
            <w:tcBorders>
              <w:top w:val="nil"/>
              <w:left w:val="nil"/>
              <w:bottom w:val="single" w:sz="4" w:space="0" w:color="auto"/>
              <w:right w:val="single" w:sz="4" w:space="0" w:color="auto"/>
            </w:tcBorders>
            <w:shd w:val="clear" w:color="auto" w:fill="auto"/>
            <w:noWrap/>
            <w:vAlign w:val="center"/>
            <w:hideMark/>
          </w:tcPr>
          <w:p w14:paraId="1234F2C5" w14:textId="65A7F928"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tcBorders>
              <w:top w:val="nil"/>
              <w:left w:val="nil"/>
              <w:bottom w:val="single" w:sz="4" w:space="0" w:color="auto"/>
              <w:right w:val="single" w:sz="4" w:space="0" w:color="auto"/>
            </w:tcBorders>
            <w:shd w:val="clear" w:color="auto" w:fill="auto"/>
            <w:noWrap/>
            <w:vAlign w:val="center"/>
            <w:hideMark/>
          </w:tcPr>
          <w:p w14:paraId="145230C2"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3024</w:t>
            </w:r>
          </w:p>
        </w:tc>
        <w:tc>
          <w:tcPr>
            <w:tcW w:w="1067" w:type="dxa"/>
            <w:tcBorders>
              <w:top w:val="nil"/>
              <w:left w:val="nil"/>
              <w:bottom w:val="single" w:sz="4" w:space="0" w:color="auto"/>
              <w:right w:val="single" w:sz="4" w:space="0" w:color="auto"/>
            </w:tcBorders>
            <w:shd w:val="clear" w:color="auto" w:fill="auto"/>
            <w:noWrap/>
            <w:vAlign w:val="center"/>
            <w:hideMark/>
          </w:tcPr>
          <w:p w14:paraId="30254E01"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0,01085</w:t>
            </w:r>
          </w:p>
        </w:tc>
        <w:tc>
          <w:tcPr>
            <w:tcW w:w="1818" w:type="dxa"/>
            <w:tcBorders>
              <w:top w:val="nil"/>
              <w:left w:val="nil"/>
              <w:bottom w:val="single" w:sz="4" w:space="0" w:color="auto"/>
              <w:right w:val="single" w:sz="4" w:space="0" w:color="auto"/>
            </w:tcBorders>
            <w:shd w:val="clear" w:color="auto" w:fill="auto"/>
            <w:noWrap/>
            <w:vAlign w:val="center"/>
            <w:hideMark/>
          </w:tcPr>
          <w:p w14:paraId="222E59CD" w14:textId="740A73E2"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0,1181</w:t>
            </w:r>
          </w:p>
        </w:tc>
      </w:tr>
      <w:tr w:rsidR="007D568E" w:rsidRPr="00555209" w14:paraId="0438E4DA" w14:textId="77777777" w:rsidTr="00817392">
        <w:trPr>
          <w:trHeight w:val="300"/>
        </w:trPr>
        <w:tc>
          <w:tcPr>
            <w:tcW w:w="2025" w:type="dxa"/>
            <w:tcBorders>
              <w:top w:val="nil"/>
              <w:left w:val="single" w:sz="4" w:space="0" w:color="auto"/>
              <w:bottom w:val="single" w:sz="4" w:space="0" w:color="auto"/>
              <w:right w:val="single" w:sz="4" w:space="0" w:color="auto"/>
            </w:tcBorders>
            <w:shd w:val="clear" w:color="auto" w:fill="auto"/>
            <w:noWrap/>
            <w:vAlign w:val="center"/>
            <w:hideMark/>
          </w:tcPr>
          <w:p w14:paraId="63DA7A74" w14:textId="780E5E00" w:rsidR="00624664" w:rsidRPr="00E479CD" w:rsidRDefault="00624664" w:rsidP="00817392">
            <w:pPr>
              <w:spacing w:after="0" w:line="240" w:lineRule="auto"/>
              <w:jc w:val="center"/>
              <w:rPr>
                <w:rFonts w:ascii="Arial" w:eastAsia="Times New Roman" w:hAnsi="Arial" w:cs="Arial"/>
                <w:color w:val="000000"/>
                <w:sz w:val="18"/>
                <w:szCs w:val="18"/>
                <w:lang w:val="lt-LT"/>
              </w:rPr>
            </w:pPr>
          </w:p>
        </w:tc>
        <w:tc>
          <w:tcPr>
            <w:tcW w:w="919" w:type="dxa"/>
            <w:tcBorders>
              <w:top w:val="nil"/>
              <w:left w:val="nil"/>
              <w:bottom w:val="single" w:sz="4" w:space="0" w:color="auto"/>
              <w:right w:val="single" w:sz="4" w:space="0" w:color="auto"/>
            </w:tcBorders>
            <w:shd w:val="clear" w:color="auto" w:fill="auto"/>
            <w:noWrap/>
            <w:vAlign w:val="center"/>
            <w:hideMark/>
          </w:tcPr>
          <w:p w14:paraId="4F989459"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017</w:t>
            </w:r>
          </w:p>
        </w:tc>
        <w:tc>
          <w:tcPr>
            <w:tcW w:w="2920" w:type="dxa"/>
            <w:tcBorders>
              <w:top w:val="nil"/>
              <w:left w:val="nil"/>
              <w:bottom w:val="single" w:sz="4" w:space="0" w:color="auto"/>
              <w:right w:val="single" w:sz="4" w:space="0" w:color="auto"/>
            </w:tcBorders>
            <w:shd w:val="clear" w:color="auto" w:fill="auto"/>
            <w:vAlign w:val="center"/>
            <w:hideMark/>
          </w:tcPr>
          <w:p w14:paraId="2B7FFCDD"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kietosios dalelės (C)</w:t>
            </w:r>
          </w:p>
        </w:tc>
        <w:tc>
          <w:tcPr>
            <w:tcW w:w="1079" w:type="dxa"/>
            <w:tcBorders>
              <w:top w:val="nil"/>
              <w:left w:val="nil"/>
              <w:bottom w:val="single" w:sz="4" w:space="0" w:color="auto"/>
              <w:right w:val="single" w:sz="4" w:space="0" w:color="auto"/>
            </w:tcBorders>
            <w:shd w:val="clear" w:color="auto" w:fill="auto"/>
            <w:vAlign w:val="center"/>
            <w:hideMark/>
          </w:tcPr>
          <w:p w14:paraId="68147EA7"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4281</w:t>
            </w:r>
          </w:p>
        </w:tc>
        <w:tc>
          <w:tcPr>
            <w:tcW w:w="995" w:type="dxa"/>
            <w:tcBorders>
              <w:top w:val="nil"/>
              <w:left w:val="nil"/>
              <w:bottom w:val="single" w:sz="4" w:space="0" w:color="auto"/>
              <w:right w:val="single" w:sz="4" w:space="0" w:color="auto"/>
            </w:tcBorders>
            <w:shd w:val="clear" w:color="auto" w:fill="auto"/>
            <w:vAlign w:val="center"/>
            <w:hideMark/>
          </w:tcPr>
          <w:p w14:paraId="754BBABC"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tcBorders>
              <w:top w:val="nil"/>
              <w:left w:val="nil"/>
              <w:bottom w:val="single" w:sz="4" w:space="0" w:color="auto"/>
              <w:right w:val="single" w:sz="4" w:space="0" w:color="auto"/>
            </w:tcBorders>
            <w:shd w:val="clear" w:color="auto" w:fill="auto"/>
            <w:noWrap/>
            <w:vAlign w:val="center"/>
            <w:hideMark/>
          </w:tcPr>
          <w:p w14:paraId="7547B7FA"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w:t>
            </w:r>
          </w:p>
        </w:tc>
        <w:tc>
          <w:tcPr>
            <w:tcW w:w="1230" w:type="dxa"/>
            <w:tcBorders>
              <w:top w:val="nil"/>
              <w:left w:val="nil"/>
              <w:bottom w:val="single" w:sz="4" w:space="0" w:color="auto"/>
              <w:right w:val="single" w:sz="4" w:space="0" w:color="auto"/>
            </w:tcBorders>
            <w:shd w:val="clear" w:color="auto" w:fill="auto"/>
            <w:noWrap/>
            <w:vAlign w:val="center"/>
            <w:hideMark/>
          </w:tcPr>
          <w:p w14:paraId="5B69F16C" w14:textId="5A392A79"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tcBorders>
              <w:top w:val="nil"/>
              <w:left w:val="nil"/>
              <w:bottom w:val="single" w:sz="4" w:space="0" w:color="auto"/>
              <w:right w:val="single" w:sz="4" w:space="0" w:color="auto"/>
            </w:tcBorders>
            <w:shd w:val="clear" w:color="auto" w:fill="auto"/>
            <w:noWrap/>
            <w:vAlign w:val="center"/>
            <w:hideMark/>
          </w:tcPr>
          <w:p w14:paraId="0A5FA2F7"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3024</w:t>
            </w:r>
          </w:p>
        </w:tc>
        <w:tc>
          <w:tcPr>
            <w:tcW w:w="1067" w:type="dxa"/>
            <w:tcBorders>
              <w:top w:val="nil"/>
              <w:left w:val="nil"/>
              <w:bottom w:val="single" w:sz="4" w:space="0" w:color="auto"/>
              <w:right w:val="single" w:sz="4" w:space="0" w:color="auto"/>
            </w:tcBorders>
            <w:shd w:val="clear" w:color="auto" w:fill="auto"/>
            <w:noWrap/>
            <w:vAlign w:val="center"/>
            <w:hideMark/>
          </w:tcPr>
          <w:p w14:paraId="11FB9255"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0,01085</w:t>
            </w:r>
          </w:p>
        </w:tc>
        <w:tc>
          <w:tcPr>
            <w:tcW w:w="1818" w:type="dxa"/>
            <w:tcBorders>
              <w:top w:val="nil"/>
              <w:left w:val="nil"/>
              <w:bottom w:val="single" w:sz="4" w:space="0" w:color="auto"/>
              <w:right w:val="single" w:sz="4" w:space="0" w:color="auto"/>
            </w:tcBorders>
            <w:shd w:val="clear" w:color="auto" w:fill="auto"/>
            <w:noWrap/>
            <w:vAlign w:val="center"/>
            <w:hideMark/>
          </w:tcPr>
          <w:p w14:paraId="7B298DFC" w14:textId="500CA8E6"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0,1181</w:t>
            </w:r>
          </w:p>
        </w:tc>
      </w:tr>
      <w:tr w:rsidR="007D568E" w:rsidRPr="00555209" w14:paraId="595A1593" w14:textId="77777777" w:rsidTr="00817392">
        <w:trPr>
          <w:trHeight w:val="300"/>
        </w:trPr>
        <w:tc>
          <w:tcPr>
            <w:tcW w:w="2025" w:type="dxa"/>
            <w:tcBorders>
              <w:top w:val="nil"/>
              <w:left w:val="single" w:sz="4" w:space="0" w:color="auto"/>
              <w:bottom w:val="single" w:sz="4" w:space="0" w:color="auto"/>
              <w:right w:val="single" w:sz="4" w:space="0" w:color="auto"/>
            </w:tcBorders>
            <w:shd w:val="clear" w:color="auto" w:fill="auto"/>
            <w:noWrap/>
            <w:vAlign w:val="center"/>
            <w:hideMark/>
          </w:tcPr>
          <w:p w14:paraId="15B02CAE"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Filtras nr.3</w:t>
            </w:r>
          </w:p>
        </w:tc>
        <w:tc>
          <w:tcPr>
            <w:tcW w:w="919" w:type="dxa"/>
            <w:tcBorders>
              <w:top w:val="nil"/>
              <w:left w:val="nil"/>
              <w:bottom w:val="single" w:sz="4" w:space="0" w:color="auto"/>
              <w:right w:val="single" w:sz="4" w:space="0" w:color="auto"/>
            </w:tcBorders>
            <w:shd w:val="clear" w:color="auto" w:fill="auto"/>
            <w:noWrap/>
            <w:vAlign w:val="center"/>
            <w:hideMark/>
          </w:tcPr>
          <w:p w14:paraId="22AECC81"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018</w:t>
            </w:r>
          </w:p>
        </w:tc>
        <w:tc>
          <w:tcPr>
            <w:tcW w:w="2920" w:type="dxa"/>
            <w:tcBorders>
              <w:top w:val="nil"/>
              <w:left w:val="nil"/>
              <w:bottom w:val="single" w:sz="4" w:space="0" w:color="auto"/>
              <w:right w:val="single" w:sz="4" w:space="0" w:color="auto"/>
            </w:tcBorders>
            <w:shd w:val="clear" w:color="auto" w:fill="auto"/>
            <w:vAlign w:val="center"/>
            <w:hideMark/>
          </w:tcPr>
          <w:p w14:paraId="26E83AAB"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kietosios dalelės (C)</w:t>
            </w:r>
          </w:p>
        </w:tc>
        <w:tc>
          <w:tcPr>
            <w:tcW w:w="1079" w:type="dxa"/>
            <w:tcBorders>
              <w:top w:val="nil"/>
              <w:left w:val="nil"/>
              <w:bottom w:val="single" w:sz="4" w:space="0" w:color="auto"/>
              <w:right w:val="single" w:sz="4" w:space="0" w:color="auto"/>
            </w:tcBorders>
            <w:shd w:val="clear" w:color="auto" w:fill="auto"/>
            <w:vAlign w:val="center"/>
            <w:hideMark/>
          </w:tcPr>
          <w:p w14:paraId="361F88BD"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4281</w:t>
            </w:r>
          </w:p>
        </w:tc>
        <w:tc>
          <w:tcPr>
            <w:tcW w:w="995" w:type="dxa"/>
            <w:tcBorders>
              <w:top w:val="nil"/>
              <w:left w:val="nil"/>
              <w:bottom w:val="single" w:sz="4" w:space="0" w:color="auto"/>
              <w:right w:val="single" w:sz="4" w:space="0" w:color="auto"/>
            </w:tcBorders>
            <w:shd w:val="clear" w:color="auto" w:fill="auto"/>
            <w:vAlign w:val="center"/>
            <w:hideMark/>
          </w:tcPr>
          <w:p w14:paraId="72CD9399"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tcBorders>
              <w:top w:val="nil"/>
              <w:left w:val="nil"/>
              <w:bottom w:val="single" w:sz="4" w:space="0" w:color="auto"/>
              <w:right w:val="single" w:sz="4" w:space="0" w:color="auto"/>
            </w:tcBorders>
            <w:shd w:val="clear" w:color="auto" w:fill="auto"/>
            <w:noWrap/>
            <w:vAlign w:val="center"/>
            <w:hideMark/>
          </w:tcPr>
          <w:p w14:paraId="53A445B9"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w:t>
            </w:r>
          </w:p>
        </w:tc>
        <w:tc>
          <w:tcPr>
            <w:tcW w:w="1230" w:type="dxa"/>
            <w:tcBorders>
              <w:top w:val="nil"/>
              <w:left w:val="nil"/>
              <w:bottom w:val="single" w:sz="4" w:space="0" w:color="auto"/>
              <w:right w:val="single" w:sz="4" w:space="0" w:color="auto"/>
            </w:tcBorders>
            <w:shd w:val="clear" w:color="auto" w:fill="auto"/>
            <w:noWrap/>
            <w:vAlign w:val="center"/>
            <w:hideMark/>
          </w:tcPr>
          <w:p w14:paraId="6013AED6" w14:textId="5E1F4330"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tcBorders>
              <w:top w:val="nil"/>
              <w:left w:val="nil"/>
              <w:bottom w:val="single" w:sz="4" w:space="0" w:color="auto"/>
              <w:right w:val="single" w:sz="4" w:space="0" w:color="auto"/>
            </w:tcBorders>
            <w:shd w:val="clear" w:color="auto" w:fill="auto"/>
            <w:noWrap/>
            <w:vAlign w:val="center"/>
            <w:hideMark/>
          </w:tcPr>
          <w:p w14:paraId="6E271F68"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8400</w:t>
            </w:r>
          </w:p>
        </w:tc>
        <w:tc>
          <w:tcPr>
            <w:tcW w:w="1067" w:type="dxa"/>
            <w:tcBorders>
              <w:top w:val="nil"/>
              <w:left w:val="nil"/>
              <w:bottom w:val="single" w:sz="4" w:space="0" w:color="auto"/>
              <w:right w:val="single" w:sz="4" w:space="0" w:color="auto"/>
            </w:tcBorders>
            <w:shd w:val="clear" w:color="auto" w:fill="auto"/>
            <w:noWrap/>
            <w:vAlign w:val="center"/>
            <w:hideMark/>
          </w:tcPr>
          <w:p w14:paraId="6DECC68C"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0,0133</w:t>
            </w:r>
          </w:p>
        </w:tc>
        <w:tc>
          <w:tcPr>
            <w:tcW w:w="1818" w:type="dxa"/>
            <w:tcBorders>
              <w:top w:val="nil"/>
              <w:left w:val="nil"/>
              <w:bottom w:val="single" w:sz="4" w:space="0" w:color="auto"/>
              <w:right w:val="single" w:sz="4" w:space="0" w:color="auto"/>
            </w:tcBorders>
            <w:shd w:val="clear" w:color="auto" w:fill="auto"/>
            <w:noWrap/>
            <w:vAlign w:val="center"/>
            <w:hideMark/>
          </w:tcPr>
          <w:p w14:paraId="2F89ED1C" w14:textId="0E35A7BE"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w:t>
            </w:r>
            <w:r w:rsidR="000812AF" w:rsidRPr="00E479CD">
              <w:rPr>
                <w:rFonts w:ascii="Arial" w:eastAsia="Times New Roman" w:hAnsi="Arial" w:cs="Arial"/>
                <w:sz w:val="18"/>
                <w:szCs w:val="18"/>
                <w:lang w:val="lt-LT"/>
              </w:rPr>
              <w:t>4022</w:t>
            </w:r>
          </w:p>
        </w:tc>
      </w:tr>
      <w:tr w:rsidR="007D568E" w:rsidRPr="00555209" w14:paraId="52A3DC35" w14:textId="77777777" w:rsidTr="00817392">
        <w:trPr>
          <w:trHeight w:val="300"/>
        </w:trPr>
        <w:tc>
          <w:tcPr>
            <w:tcW w:w="2025" w:type="dxa"/>
            <w:tcBorders>
              <w:top w:val="nil"/>
              <w:left w:val="single" w:sz="4" w:space="0" w:color="auto"/>
              <w:bottom w:val="single" w:sz="4" w:space="0" w:color="auto"/>
              <w:right w:val="single" w:sz="4" w:space="0" w:color="auto"/>
            </w:tcBorders>
            <w:shd w:val="clear" w:color="auto" w:fill="auto"/>
            <w:noWrap/>
            <w:vAlign w:val="center"/>
            <w:hideMark/>
          </w:tcPr>
          <w:p w14:paraId="6FFA9066" w14:textId="671AAA43" w:rsidR="00624664" w:rsidRPr="00E479CD" w:rsidRDefault="003C5438" w:rsidP="00817392">
            <w:pPr>
              <w:spacing w:after="0" w:line="240" w:lineRule="auto"/>
              <w:jc w:val="center"/>
              <w:rPr>
                <w:rFonts w:ascii="Arial" w:eastAsia="Times New Roman" w:hAnsi="Arial" w:cs="Arial"/>
                <w:color w:val="000000"/>
                <w:sz w:val="18"/>
                <w:szCs w:val="18"/>
                <w:lang w:val="lt-LT"/>
              </w:rPr>
            </w:pPr>
            <w:r>
              <w:rPr>
                <w:rFonts w:ascii="Arial" w:eastAsia="Times New Roman" w:hAnsi="Arial" w:cs="Arial"/>
                <w:color w:val="000000"/>
                <w:sz w:val="18"/>
                <w:szCs w:val="18"/>
                <w:lang w:val="lt-LT"/>
              </w:rPr>
              <w:t>Filtras nr.</w:t>
            </w:r>
            <w:r w:rsidR="00624664" w:rsidRPr="00E479CD">
              <w:rPr>
                <w:rFonts w:ascii="Arial" w:eastAsia="Times New Roman" w:hAnsi="Arial" w:cs="Arial"/>
                <w:color w:val="000000"/>
                <w:sz w:val="18"/>
                <w:szCs w:val="18"/>
                <w:lang w:val="lt-LT"/>
              </w:rPr>
              <w:t>4</w:t>
            </w:r>
          </w:p>
        </w:tc>
        <w:tc>
          <w:tcPr>
            <w:tcW w:w="919" w:type="dxa"/>
            <w:tcBorders>
              <w:top w:val="nil"/>
              <w:left w:val="nil"/>
              <w:bottom w:val="single" w:sz="4" w:space="0" w:color="auto"/>
              <w:right w:val="single" w:sz="4" w:space="0" w:color="auto"/>
            </w:tcBorders>
            <w:shd w:val="clear" w:color="auto" w:fill="auto"/>
            <w:noWrap/>
            <w:vAlign w:val="center"/>
            <w:hideMark/>
          </w:tcPr>
          <w:p w14:paraId="7A829DC0"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019</w:t>
            </w:r>
          </w:p>
        </w:tc>
        <w:tc>
          <w:tcPr>
            <w:tcW w:w="2920" w:type="dxa"/>
            <w:tcBorders>
              <w:top w:val="nil"/>
              <w:left w:val="nil"/>
              <w:bottom w:val="single" w:sz="4" w:space="0" w:color="auto"/>
              <w:right w:val="single" w:sz="4" w:space="0" w:color="auto"/>
            </w:tcBorders>
            <w:shd w:val="clear" w:color="auto" w:fill="auto"/>
            <w:vAlign w:val="center"/>
            <w:hideMark/>
          </w:tcPr>
          <w:p w14:paraId="7FEAC2F6"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kietosios dalelės (C)</w:t>
            </w:r>
          </w:p>
        </w:tc>
        <w:tc>
          <w:tcPr>
            <w:tcW w:w="1079" w:type="dxa"/>
            <w:tcBorders>
              <w:top w:val="nil"/>
              <w:left w:val="nil"/>
              <w:bottom w:val="single" w:sz="4" w:space="0" w:color="auto"/>
              <w:right w:val="single" w:sz="4" w:space="0" w:color="auto"/>
            </w:tcBorders>
            <w:shd w:val="clear" w:color="auto" w:fill="auto"/>
            <w:vAlign w:val="center"/>
            <w:hideMark/>
          </w:tcPr>
          <w:p w14:paraId="6C464D14"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4281</w:t>
            </w:r>
          </w:p>
        </w:tc>
        <w:tc>
          <w:tcPr>
            <w:tcW w:w="995" w:type="dxa"/>
            <w:tcBorders>
              <w:top w:val="nil"/>
              <w:left w:val="nil"/>
              <w:bottom w:val="single" w:sz="4" w:space="0" w:color="auto"/>
              <w:right w:val="single" w:sz="4" w:space="0" w:color="auto"/>
            </w:tcBorders>
            <w:shd w:val="clear" w:color="auto" w:fill="auto"/>
            <w:vAlign w:val="center"/>
            <w:hideMark/>
          </w:tcPr>
          <w:p w14:paraId="6007DFE4"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tcBorders>
              <w:top w:val="nil"/>
              <w:left w:val="nil"/>
              <w:bottom w:val="single" w:sz="4" w:space="0" w:color="auto"/>
              <w:right w:val="single" w:sz="4" w:space="0" w:color="auto"/>
            </w:tcBorders>
            <w:shd w:val="clear" w:color="auto" w:fill="auto"/>
            <w:noWrap/>
            <w:vAlign w:val="center"/>
            <w:hideMark/>
          </w:tcPr>
          <w:p w14:paraId="29250FC3"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w:t>
            </w:r>
          </w:p>
        </w:tc>
        <w:tc>
          <w:tcPr>
            <w:tcW w:w="1230" w:type="dxa"/>
            <w:tcBorders>
              <w:top w:val="nil"/>
              <w:left w:val="nil"/>
              <w:bottom w:val="single" w:sz="4" w:space="0" w:color="auto"/>
              <w:right w:val="single" w:sz="4" w:space="0" w:color="auto"/>
            </w:tcBorders>
            <w:shd w:val="clear" w:color="auto" w:fill="auto"/>
            <w:noWrap/>
            <w:vAlign w:val="center"/>
            <w:hideMark/>
          </w:tcPr>
          <w:p w14:paraId="0DDA6ED4" w14:textId="70618378"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tcBorders>
              <w:top w:val="nil"/>
              <w:left w:val="nil"/>
              <w:bottom w:val="single" w:sz="4" w:space="0" w:color="auto"/>
              <w:right w:val="single" w:sz="4" w:space="0" w:color="auto"/>
            </w:tcBorders>
            <w:shd w:val="clear" w:color="auto" w:fill="auto"/>
            <w:noWrap/>
            <w:vAlign w:val="center"/>
            <w:hideMark/>
          </w:tcPr>
          <w:p w14:paraId="0FDA7D55"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8400</w:t>
            </w:r>
          </w:p>
        </w:tc>
        <w:tc>
          <w:tcPr>
            <w:tcW w:w="1067" w:type="dxa"/>
            <w:tcBorders>
              <w:top w:val="nil"/>
              <w:left w:val="nil"/>
              <w:bottom w:val="single" w:sz="4" w:space="0" w:color="auto"/>
              <w:right w:val="single" w:sz="4" w:space="0" w:color="auto"/>
            </w:tcBorders>
            <w:shd w:val="clear" w:color="auto" w:fill="auto"/>
            <w:noWrap/>
            <w:vAlign w:val="center"/>
            <w:hideMark/>
          </w:tcPr>
          <w:p w14:paraId="4C06CFD7"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0,0067</w:t>
            </w:r>
          </w:p>
        </w:tc>
        <w:tc>
          <w:tcPr>
            <w:tcW w:w="1818" w:type="dxa"/>
            <w:tcBorders>
              <w:top w:val="nil"/>
              <w:left w:val="nil"/>
              <w:bottom w:val="single" w:sz="4" w:space="0" w:color="auto"/>
              <w:right w:val="single" w:sz="4" w:space="0" w:color="auto"/>
            </w:tcBorders>
            <w:shd w:val="clear" w:color="auto" w:fill="auto"/>
            <w:noWrap/>
            <w:vAlign w:val="center"/>
            <w:hideMark/>
          </w:tcPr>
          <w:p w14:paraId="3C603A28" w14:textId="3B70D9BF"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0,2026</w:t>
            </w:r>
          </w:p>
        </w:tc>
      </w:tr>
      <w:tr w:rsidR="007D568E" w:rsidRPr="00555209" w14:paraId="1D64871F" w14:textId="77777777" w:rsidTr="00817392">
        <w:trPr>
          <w:trHeight w:val="300"/>
        </w:trPr>
        <w:tc>
          <w:tcPr>
            <w:tcW w:w="2025" w:type="dxa"/>
            <w:tcBorders>
              <w:top w:val="nil"/>
              <w:left w:val="single" w:sz="4" w:space="0" w:color="auto"/>
              <w:bottom w:val="single" w:sz="4" w:space="0" w:color="auto"/>
              <w:right w:val="single" w:sz="4" w:space="0" w:color="auto"/>
            </w:tcBorders>
            <w:shd w:val="clear" w:color="auto" w:fill="auto"/>
            <w:noWrap/>
            <w:vAlign w:val="center"/>
            <w:hideMark/>
          </w:tcPr>
          <w:p w14:paraId="7343C8A0" w14:textId="735E574A" w:rsidR="00624664" w:rsidRPr="00E479CD" w:rsidRDefault="00624664"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 xml:space="preserve">Lakiųjų pelenų </w:t>
            </w:r>
            <w:r w:rsidR="00DE7B3E" w:rsidRPr="00E479CD">
              <w:rPr>
                <w:rFonts w:ascii="Arial" w:eastAsia="Times New Roman" w:hAnsi="Arial" w:cs="Arial"/>
                <w:color w:val="000000"/>
                <w:sz w:val="18"/>
                <w:szCs w:val="18"/>
                <w:lang w:val="lt-LT"/>
              </w:rPr>
              <w:t>silosas</w:t>
            </w:r>
          </w:p>
        </w:tc>
        <w:tc>
          <w:tcPr>
            <w:tcW w:w="919" w:type="dxa"/>
            <w:tcBorders>
              <w:top w:val="nil"/>
              <w:left w:val="nil"/>
              <w:bottom w:val="single" w:sz="4" w:space="0" w:color="auto"/>
              <w:right w:val="single" w:sz="4" w:space="0" w:color="auto"/>
            </w:tcBorders>
            <w:shd w:val="clear" w:color="auto" w:fill="auto"/>
            <w:noWrap/>
            <w:vAlign w:val="center"/>
            <w:hideMark/>
          </w:tcPr>
          <w:p w14:paraId="0A748722"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020</w:t>
            </w:r>
          </w:p>
        </w:tc>
        <w:tc>
          <w:tcPr>
            <w:tcW w:w="2920" w:type="dxa"/>
            <w:tcBorders>
              <w:top w:val="nil"/>
              <w:left w:val="nil"/>
              <w:bottom w:val="single" w:sz="4" w:space="0" w:color="auto"/>
              <w:right w:val="single" w:sz="4" w:space="0" w:color="auto"/>
            </w:tcBorders>
            <w:shd w:val="clear" w:color="auto" w:fill="auto"/>
            <w:vAlign w:val="center"/>
            <w:hideMark/>
          </w:tcPr>
          <w:p w14:paraId="3370D122"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kietosios dalelės (C)</w:t>
            </w:r>
          </w:p>
        </w:tc>
        <w:tc>
          <w:tcPr>
            <w:tcW w:w="1079" w:type="dxa"/>
            <w:tcBorders>
              <w:top w:val="nil"/>
              <w:left w:val="nil"/>
              <w:bottom w:val="single" w:sz="4" w:space="0" w:color="auto"/>
              <w:right w:val="single" w:sz="4" w:space="0" w:color="auto"/>
            </w:tcBorders>
            <w:shd w:val="clear" w:color="auto" w:fill="auto"/>
            <w:vAlign w:val="center"/>
            <w:hideMark/>
          </w:tcPr>
          <w:p w14:paraId="0A13DE85"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4281</w:t>
            </w:r>
          </w:p>
        </w:tc>
        <w:tc>
          <w:tcPr>
            <w:tcW w:w="995" w:type="dxa"/>
            <w:tcBorders>
              <w:top w:val="nil"/>
              <w:left w:val="nil"/>
              <w:bottom w:val="single" w:sz="4" w:space="0" w:color="auto"/>
              <w:right w:val="single" w:sz="4" w:space="0" w:color="auto"/>
            </w:tcBorders>
            <w:shd w:val="clear" w:color="auto" w:fill="auto"/>
            <w:vAlign w:val="center"/>
            <w:hideMark/>
          </w:tcPr>
          <w:p w14:paraId="374C4DA3"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tcBorders>
              <w:top w:val="nil"/>
              <w:left w:val="nil"/>
              <w:bottom w:val="single" w:sz="4" w:space="0" w:color="auto"/>
              <w:right w:val="single" w:sz="4" w:space="0" w:color="auto"/>
            </w:tcBorders>
            <w:shd w:val="clear" w:color="auto" w:fill="auto"/>
            <w:noWrap/>
            <w:vAlign w:val="center"/>
            <w:hideMark/>
          </w:tcPr>
          <w:p w14:paraId="054B3E56"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5</w:t>
            </w:r>
          </w:p>
        </w:tc>
        <w:tc>
          <w:tcPr>
            <w:tcW w:w="1230" w:type="dxa"/>
            <w:tcBorders>
              <w:top w:val="nil"/>
              <w:left w:val="nil"/>
              <w:bottom w:val="single" w:sz="4" w:space="0" w:color="auto"/>
              <w:right w:val="single" w:sz="4" w:space="0" w:color="auto"/>
            </w:tcBorders>
            <w:shd w:val="clear" w:color="auto" w:fill="auto"/>
            <w:noWrap/>
            <w:vAlign w:val="center"/>
            <w:hideMark/>
          </w:tcPr>
          <w:p w14:paraId="32A30DBC" w14:textId="67FD762C"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tcBorders>
              <w:top w:val="nil"/>
              <w:left w:val="nil"/>
              <w:bottom w:val="single" w:sz="4" w:space="0" w:color="auto"/>
              <w:right w:val="single" w:sz="4" w:space="0" w:color="auto"/>
            </w:tcBorders>
            <w:shd w:val="clear" w:color="auto" w:fill="auto"/>
            <w:noWrap/>
            <w:vAlign w:val="center"/>
            <w:hideMark/>
          </w:tcPr>
          <w:p w14:paraId="3452AA62"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8400</w:t>
            </w:r>
          </w:p>
        </w:tc>
        <w:tc>
          <w:tcPr>
            <w:tcW w:w="1067" w:type="dxa"/>
            <w:tcBorders>
              <w:top w:val="nil"/>
              <w:left w:val="nil"/>
              <w:bottom w:val="single" w:sz="4" w:space="0" w:color="auto"/>
              <w:right w:val="single" w:sz="4" w:space="0" w:color="auto"/>
            </w:tcBorders>
            <w:shd w:val="clear" w:color="auto" w:fill="auto"/>
            <w:noWrap/>
            <w:vAlign w:val="center"/>
            <w:hideMark/>
          </w:tcPr>
          <w:p w14:paraId="625F3735"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0,0025</w:t>
            </w:r>
          </w:p>
        </w:tc>
        <w:tc>
          <w:tcPr>
            <w:tcW w:w="1818" w:type="dxa"/>
            <w:tcBorders>
              <w:top w:val="nil"/>
              <w:left w:val="nil"/>
              <w:bottom w:val="single" w:sz="4" w:space="0" w:color="auto"/>
              <w:right w:val="single" w:sz="4" w:space="0" w:color="auto"/>
            </w:tcBorders>
            <w:shd w:val="clear" w:color="auto" w:fill="auto"/>
            <w:noWrap/>
            <w:vAlign w:val="center"/>
            <w:hideMark/>
          </w:tcPr>
          <w:p w14:paraId="79D5E2A3"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0,0756</w:t>
            </w:r>
          </w:p>
        </w:tc>
      </w:tr>
      <w:tr w:rsidR="007D568E" w:rsidRPr="00555209" w14:paraId="5C2106C5" w14:textId="77777777" w:rsidTr="00817392">
        <w:trPr>
          <w:trHeight w:val="300"/>
        </w:trPr>
        <w:tc>
          <w:tcPr>
            <w:tcW w:w="2025" w:type="dxa"/>
            <w:tcBorders>
              <w:top w:val="nil"/>
              <w:left w:val="single" w:sz="4" w:space="0" w:color="auto"/>
              <w:bottom w:val="single" w:sz="4" w:space="0" w:color="auto"/>
              <w:right w:val="single" w:sz="4" w:space="0" w:color="auto"/>
            </w:tcBorders>
            <w:shd w:val="clear" w:color="auto" w:fill="auto"/>
            <w:noWrap/>
            <w:vAlign w:val="center"/>
            <w:hideMark/>
          </w:tcPr>
          <w:p w14:paraId="34A06623" w14:textId="0547A919" w:rsidR="00624664" w:rsidRPr="00E479CD" w:rsidRDefault="00624664"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 xml:space="preserve">Dugno pelenų </w:t>
            </w:r>
            <w:r w:rsidR="00DE7B3E" w:rsidRPr="00E479CD">
              <w:rPr>
                <w:rFonts w:ascii="Arial" w:eastAsia="Times New Roman" w:hAnsi="Arial" w:cs="Arial"/>
                <w:color w:val="000000"/>
                <w:sz w:val="18"/>
                <w:szCs w:val="18"/>
                <w:lang w:val="lt-LT"/>
              </w:rPr>
              <w:t>silosas</w:t>
            </w:r>
          </w:p>
        </w:tc>
        <w:tc>
          <w:tcPr>
            <w:tcW w:w="919" w:type="dxa"/>
            <w:tcBorders>
              <w:top w:val="nil"/>
              <w:left w:val="nil"/>
              <w:bottom w:val="single" w:sz="4" w:space="0" w:color="auto"/>
              <w:right w:val="single" w:sz="4" w:space="0" w:color="auto"/>
            </w:tcBorders>
            <w:shd w:val="clear" w:color="auto" w:fill="auto"/>
            <w:noWrap/>
            <w:vAlign w:val="center"/>
            <w:hideMark/>
          </w:tcPr>
          <w:p w14:paraId="087B1733"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021</w:t>
            </w:r>
          </w:p>
        </w:tc>
        <w:tc>
          <w:tcPr>
            <w:tcW w:w="2920" w:type="dxa"/>
            <w:tcBorders>
              <w:top w:val="nil"/>
              <w:left w:val="nil"/>
              <w:bottom w:val="single" w:sz="4" w:space="0" w:color="auto"/>
              <w:right w:val="single" w:sz="4" w:space="0" w:color="auto"/>
            </w:tcBorders>
            <w:shd w:val="clear" w:color="auto" w:fill="auto"/>
            <w:vAlign w:val="center"/>
            <w:hideMark/>
          </w:tcPr>
          <w:p w14:paraId="7535A1C4"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kietosios dalelės (C)</w:t>
            </w:r>
          </w:p>
        </w:tc>
        <w:tc>
          <w:tcPr>
            <w:tcW w:w="1079" w:type="dxa"/>
            <w:tcBorders>
              <w:top w:val="nil"/>
              <w:left w:val="nil"/>
              <w:bottom w:val="single" w:sz="4" w:space="0" w:color="auto"/>
              <w:right w:val="single" w:sz="4" w:space="0" w:color="auto"/>
            </w:tcBorders>
            <w:shd w:val="clear" w:color="auto" w:fill="auto"/>
            <w:vAlign w:val="center"/>
            <w:hideMark/>
          </w:tcPr>
          <w:p w14:paraId="258BDCC8"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4281</w:t>
            </w:r>
          </w:p>
        </w:tc>
        <w:tc>
          <w:tcPr>
            <w:tcW w:w="995" w:type="dxa"/>
            <w:tcBorders>
              <w:top w:val="nil"/>
              <w:left w:val="nil"/>
              <w:bottom w:val="single" w:sz="4" w:space="0" w:color="auto"/>
              <w:right w:val="single" w:sz="4" w:space="0" w:color="auto"/>
            </w:tcBorders>
            <w:shd w:val="clear" w:color="auto" w:fill="auto"/>
            <w:vAlign w:val="center"/>
            <w:hideMark/>
          </w:tcPr>
          <w:p w14:paraId="01A1B2D0"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tcBorders>
              <w:top w:val="nil"/>
              <w:left w:val="nil"/>
              <w:bottom w:val="single" w:sz="4" w:space="0" w:color="auto"/>
              <w:right w:val="single" w:sz="4" w:space="0" w:color="auto"/>
            </w:tcBorders>
            <w:shd w:val="clear" w:color="auto" w:fill="auto"/>
            <w:noWrap/>
            <w:vAlign w:val="center"/>
            <w:hideMark/>
          </w:tcPr>
          <w:p w14:paraId="335573FC"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10</w:t>
            </w:r>
          </w:p>
        </w:tc>
        <w:tc>
          <w:tcPr>
            <w:tcW w:w="1230" w:type="dxa"/>
            <w:tcBorders>
              <w:top w:val="nil"/>
              <w:left w:val="nil"/>
              <w:bottom w:val="single" w:sz="4" w:space="0" w:color="auto"/>
              <w:right w:val="single" w:sz="4" w:space="0" w:color="auto"/>
            </w:tcBorders>
            <w:shd w:val="clear" w:color="auto" w:fill="auto"/>
            <w:noWrap/>
            <w:vAlign w:val="center"/>
            <w:hideMark/>
          </w:tcPr>
          <w:p w14:paraId="704F5AA5" w14:textId="01AB5F43"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tcBorders>
              <w:top w:val="nil"/>
              <w:left w:val="nil"/>
              <w:bottom w:val="single" w:sz="4" w:space="0" w:color="auto"/>
              <w:right w:val="single" w:sz="4" w:space="0" w:color="auto"/>
            </w:tcBorders>
            <w:shd w:val="clear" w:color="auto" w:fill="auto"/>
            <w:noWrap/>
            <w:vAlign w:val="center"/>
            <w:hideMark/>
          </w:tcPr>
          <w:p w14:paraId="2F5557F4"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8400</w:t>
            </w:r>
          </w:p>
        </w:tc>
        <w:tc>
          <w:tcPr>
            <w:tcW w:w="1067" w:type="dxa"/>
            <w:tcBorders>
              <w:top w:val="nil"/>
              <w:left w:val="nil"/>
              <w:bottom w:val="single" w:sz="4" w:space="0" w:color="auto"/>
              <w:right w:val="single" w:sz="4" w:space="0" w:color="auto"/>
            </w:tcBorders>
            <w:shd w:val="clear" w:color="auto" w:fill="auto"/>
            <w:noWrap/>
            <w:vAlign w:val="center"/>
            <w:hideMark/>
          </w:tcPr>
          <w:p w14:paraId="781BEC00"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0,0015</w:t>
            </w:r>
          </w:p>
        </w:tc>
        <w:tc>
          <w:tcPr>
            <w:tcW w:w="1818" w:type="dxa"/>
            <w:tcBorders>
              <w:top w:val="nil"/>
              <w:left w:val="nil"/>
              <w:bottom w:val="single" w:sz="4" w:space="0" w:color="auto"/>
              <w:right w:val="single" w:sz="4" w:space="0" w:color="auto"/>
            </w:tcBorders>
            <w:shd w:val="clear" w:color="auto" w:fill="auto"/>
            <w:noWrap/>
            <w:vAlign w:val="center"/>
            <w:hideMark/>
          </w:tcPr>
          <w:p w14:paraId="6239BD53" w14:textId="292ED743"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w:t>
            </w:r>
            <w:r w:rsidR="000812AF" w:rsidRPr="00E479CD">
              <w:rPr>
                <w:rFonts w:ascii="Arial" w:eastAsia="Times New Roman" w:hAnsi="Arial" w:cs="Arial"/>
                <w:sz w:val="18"/>
                <w:szCs w:val="18"/>
                <w:lang w:val="lt-LT"/>
              </w:rPr>
              <w:t>0454</w:t>
            </w:r>
          </w:p>
        </w:tc>
      </w:tr>
      <w:tr w:rsidR="007D568E" w:rsidRPr="00555209" w14:paraId="01FE6AE7" w14:textId="77777777" w:rsidTr="00817392">
        <w:trPr>
          <w:trHeight w:val="300"/>
        </w:trPr>
        <w:tc>
          <w:tcPr>
            <w:tcW w:w="2025" w:type="dxa"/>
            <w:tcBorders>
              <w:top w:val="nil"/>
              <w:left w:val="single" w:sz="4" w:space="0" w:color="auto"/>
              <w:bottom w:val="single" w:sz="4" w:space="0" w:color="auto"/>
              <w:right w:val="single" w:sz="4" w:space="0" w:color="auto"/>
            </w:tcBorders>
            <w:shd w:val="clear" w:color="auto" w:fill="auto"/>
            <w:noWrap/>
            <w:vAlign w:val="center"/>
            <w:hideMark/>
          </w:tcPr>
          <w:p w14:paraId="7A0DA9CD" w14:textId="0504DB24" w:rsidR="00624664" w:rsidRPr="00E479CD" w:rsidRDefault="00624664"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 xml:space="preserve">Gesintų kalkių </w:t>
            </w:r>
            <w:r w:rsidR="00DE7B3E" w:rsidRPr="00E479CD">
              <w:rPr>
                <w:rFonts w:ascii="Arial" w:eastAsia="Times New Roman" w:hAnsi="Arial" w:cs="Arial"/>
                <w:color w:val="000000"/>
                <w:sz w:val="18"/>
                <w:szCs w:val="18"/>
                <w:lang w:val="lt-LT"/>
              </w:rPr>
              <w:t>silosas</w:t>
            </w:r>
          </w:p>
        </w:tc>
        <w:tc>
          <w:tcPr>
            <w:tcW w:w="919" w:type="dxa"/>
            <w:tcBorders>
              <w:top w:val="nil"/>
              <w:left w:val="nil"/>
              <w:bottom w:val="single" w:sz="4" w:space="0" w:color="auto"/>
              <w:right w:val="single" w:sz="4" w:space="0" w:color="auto"/>
            </w:tcBorders>
            <w:shd w:val="clear" w:color="auto" w:fill="auto"/>
            <w:noWrap/>
            <w:vAlign w:val="center"/>
            <w:hideMark/>
          </w:tcPr>
          <w:p w14:paraId="79380F6F"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022</w:t>
            </w:r>
          </w:p>
        </w:tc>
        <w:tc>
          <w:tcPr>
            <w:tcW w:w="2920" w:type="dxa"/>
            <w:tcBorders>
              <w:top w:val="nil"/>
              <w:left w:val="nil"/>
              <w:bottom w:val="single" w:sz="4" w:space="0" w:color="auto"/>
              <w:right w:val="single" w:sz="4" w:space="0" w:color="auto"/>
            </w:tcBorders>
            <w:shd w:val="clear" w:color="auto" w:fill="auto"/>
            <w:vAlign w:val="center"/>
            <w:hideMark/>
          </w:tcPr>
          <w:p w14:paraId="76B5202A"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kietosios dalelės (C)</w:t>
            </w:r>
          </w:p>
        </w:tc>
        <w:tc>
          <w:tcPr>
            <w:tcW w:w="1079" w:type="dxa"/>
            <w:tcBorders>
              <w:top w:val="nil"/>
              <w:left w:val="nil"/>
              <w:bottom w:val="single" w:sz="4" w:space="0" w:color="auto"/>
              <w:right w:val="single" w:sz="4" w:space="0" w:color="auto"/>
            </w:tcBorders>
            <w:shd w:val="clear" w:color="auto" w:fill="auto"/>
            <w:vAlign w:val="center"/>
            <w:hideMark/>
          </w:tcPr>
          <w:p w14:paraId="1D9FDB6E"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4281</w:t>
            </w:r>
          </w:p>
        </w:tc>
        <w:tc>
          <w:tcPr>
            <w:tcW w:w="995" w:type="dxa"/>
            <w:tcBorders>
              <w:top w:val="nil"/>
              <w:left w:val="nil"/>
              <w:bottom w:val="single" w:sz="4" w:space="0" w:color="auto"/>
              <w:right w:val="single" w:sz="4" w:space="0" w:color="auto"/>
            </w:tcBorders>
            <w:shd w:val="clear" w:color="auto" w:fill="auto"/>
            <w:vAlign w:val="center"/>
            <w:hideMark/>
          </w:tcPr>
          <w:p w14:paraId="18B1BB4B"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tcBorders>
              <w:top w:val="nil"/>
              <w:left w:val="nil"/>
              <w:bottom w:val="single" w:sz="4" w:space="0" w:color="auto"/>
              <w:right w:val="single" w:sz="4" w:space="0" w:color="auto"/>
            </w:tcBorders>
            <w:shd w:val="clear" w:color="auto" w:fill="auto"/>
            <w:noWrap/>
            <w:vAlign w:val="center"/>
            <w:hideMark/>
          </w:tcPr>
          <w:p w14:paraId="756AE5CA"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5</w:t>
            </w:r>
          </w:p>
        </w:tc>
        <w:tc>
          <w:tcPr>
            <w:tcW w:w="1230" w:type="dxa"/>
            <w:tcBorders>
              <w:top w:val="nil"/>
              <w:left w:val="nil"/>
              <w:bottom w:val="single" w:sz="4" w:space="0" w:color="auto"/>
              <w:right w:val="single" w:sz="4" w:space="0" w:color="auto"/>
            </w:tcBorders>
            <w:shd w:val="clear" w:color="auto" w:fill="auto"/>
            <w:noWrap/>
            <w:vAlign w:val="center"/>
            <w:hideMark/>
          </w:tcPr>
          <w:p w14:paraId="20FE6368" w14:textId="267248AF"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tcBorders>
              <w:top w:val="nil"/>
              <w:left w:val="nil"/>
              <w:bottom w:val="single" w:sz="4" w:space="0" w:color="auto"/>
              <w:right w:val="single" w:sz="4" w:space="0" w:color="auto"/>
            </w:tcBorders>
            <w:shd w:val="clear" w:color="auto" w:fill="auto"/>
            <w:noWrap/>
            <w:vAlign w:val="center"/>
            <w:hideMark/>
          </w:tcPr>
          <w:p w14:paraId="5A384B58"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195</w:t>
            </w:r>
          </w:p>
        </w:tc>
        <w:tc>
          <w:tcPr>
            <w:tcW w:w="1067" w:type="dxa"/>
            <w:tcBorders>
              <w:top w:val="nil"/>
              <w:left w:val="nil"/>
              <w:bottom w:val="single" w:sz="4" w:space="0" w:color="auto"/>
              <w:right w:val="single" w:sz="4" w:space="0" w:color="auto"/>
            </w:tcBorders>
            <w:shd w:val="clear" w:color="auto" w:fill="auto"/>
            <w:noWrap/>
            <w:vAlign w:val="center"/>
            <w:hideMark/>
          </w:tcPr>
          <w:p w14:paraId="3CAF6282"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0,00165</w:t>
            </w:r>
          </w:p>
        </w:tc>
        <w:tc>
          <w:tcPr>
            <w:tcW w:w="1818" w:type="dxa"/>
            <w:tcBorders>
              <w:top w:val="nil"/>
              <w:left w:val="nil"/>
              <w:bottom w:val="single" w:sz="4" w:space="0" w:color="auto"/>
              <w:right w:val="single" w:sz="4" w:space="0" w:color="auto"/>
            </w:tcBorders>
            <w:shd w:val="clear" w:color="auto" w:fill="auto"/>
            <w:noWrap/>
            <w:vAlign w:val="center"/>
            <w:hideMark/>
          </w:tcPr>
          <w:p w14:paraId="2F62F283" w14:textId="0E2AE896"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w:t>
            </w:r>
            <w:r w:rsidR="000812AF" w:rsidRPr="00E479CD">
              <w:rPr>
                <w:rFonts w:ascii="Arial" w:eastAsia="Times New Roman" w:hAnsi="Arial" w:cs="Arial"/>
                <w:sz w:val="18"/>
                <w:szCs w:val="18"/>
                <w:lang w:val="lt-LT"/>
              </w:rPr>
              <w:t>0012</w:t>
            </w:r>
          </w:p>
        </w:tc>
      </w:tr>
      <w:tr w:rsidR="007D568E" w:rsidRPr="00555209" w14:paraId="5181CA6B" w14:textId="77777777" w:rsidTr="00817392">
        <w:trPr>
          <w:trHeight w:val="300"/>
        </w:trPr>
        <w:tc>
          <w:tcPr>
            <w:tcW w:w="2025" w:type="dxa"/>
            <w:tcBorders>
              <w:top w:val="nil"/>
              <w:left w:val="single" w:sz="4" w:space="0" w:color="auto"/>
              <w:bottom w:val="single" w:sz="4" w:space="0" w:color="auto"/>
              <w:right w:val="single" w:sz="4" w:space="0" w:color="auto"/>
            </w:tcBorders>
            <w:shd w:val="clear" w:color="auto" w:fill="auto"/>
            <w:noWrap/>
            <w:vAlign w:val="center"/>
            <w:hideMark/>
          </w:tcPr>
          <w:p w14:paraId="1857D532"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Alsuoklis</w:t>
            </w:r>
          </w:p>
        </w:tc>
        <w:tc>
          <w:tcPr>
            <w:tcW w:w="919" w:type="dxa"/>
            <w:tcBorders>
              <w:top w:val="nil"/>
              <w:left w:val="nil"/>
              <w:bottom w:val="single" w:sz="4" w:space="0" w:color="auto"/>
              <w:right w:val="single" w:sz="4" w:space="0" w:color="auto"/>
            </w:tcBorders>
            <w:shd w:val="clear" w:color="auto" w:fill="auto"/>
            <w:noWrap/>
            <w:vAlign w:val="center"/>
            <w:hideMark/>
          </w:tcPr>
          <w:p w14:paraId="7C9A9842" w14:textId="77777777" w:rsidR="00624664" w:rsidRPr="00E479CD" w:rsidRDefault="00624664" w:rsidP="00817392">
            <w:pPr>
              <w:spacing w:after="0" w:line="240" w:lineRule="auto"/>
              <w:jc w:val="center"/>
              <w:rPr>
                <w:rFonts w:ascii="Arial" w:eastAsia="Times New Roman" w:hAnsi="Arial" w:cs="Arial"/>
                <w:color w:val="000000"/>
                <w:sz w:val="18"/>
                <w:szCs w:val="18"/>
                <w:lang w:val="lt-LT"/>
              </w:rPr>
            </w:pPr>
            <w:r w:rsidRPr="00E479CD">
              <w:rPr>
                <w:rFonts w:ascii="Arial" w:eastAsia="Times New Roman" w:hAnsi="Arial" w:cs="Arial"/>
                <w:color w:val="000000"/>
                <w:sz w:val="18"/>
                <w:szCs w:val="18"/>
                <w:lang w:val="lt-LT"/>
              </w:rPr>
              <w:t>023</w:t>
            </w:r>
          </w:p>
        </w:tc>
        <w:tc>
          <w:tcPr>
            <w:tcW w:w="2920" w:type="dxa"/>
            <w:tcBorders>
              <w:top w:val="nil"/>
              <w:left w:val="nil"/>
              <w:bottom w:val="single" w:sz="4" w:space="0" w:color="auto"/>
              <w:right w:val="single" w:sz="4" w:space="0" w:color="auto"/>
            </w:tcBorders>
            <w:shd w:val="clear" w:color="auto" w:fill="auto"/>
            <w:vAlign w:val="center"/>
            <w:hideMark/>
          </w:tcPr>
          <w:p w14:paraId="51D01C8E"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LOJ</w:t>
            </w:r>
          </w:p>
        </w:tc>
        <w:tc>
          <w:tcPr>
            <w:tcW w:w="1079" w:type="dxa"/>
            <w:tcBorders>
              <w:top w:val="nil"/>
              <w:left w:val="nil"/>
              <w:bottom w:val="single" w:sz="4" w:space="0" w:color="auto"/>
              <w:right w:val="single" w:sz="4" w:space="0" w:color="auto"/>
            </w:tcBorders>
            <w:shd w:val="clear" w:color="auto" w:fill="auto"/>
            <w:vAlign w:val="center"/>
            <w:hideMark/>
          </w:tcPr>
          <w:p w14:paraId="37E441BD"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308</w:t>
            </w:r>
          </w:p>
        </w:tc>
        <w:tc>
          <w:tcPr>
            <w:tcW w:w="995" w:type="dxa"/>
            <w:tcBorders>
              <w:top w:val="nil"/>
              <w:left w:val="nil"/>
              <w:bottom w:val="single" w:sz="4" w:space="0" w:color="auto"/>
              <w:right w:val="single" w:sz="4" w:space="0" w:color="auto"/>
            </w:tcBorders>
            <w:shd w:val="clear" w:color="auto" w:fill="auto"/>
            <w:vAlign w:val="center"/>
            <w:hideMark/>
          </w:tcPr>
          <w:p w14:paraId="4ABAB472"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mg/Nm</w:t>
            </w:r>
            <w:r w:rsidRPr="00E479CD">
              <w:rPr>
                <w:rFonts w:ascii="Arial" w:eastAsia="Times New Roman" w:hAnsi="Arial" w:cs="Arial"/>
                <w:sz w:val="18"/>
                <w:szCs w:val="18"/>
                <w:vertAlign w:val="superscript"/>
                <w:lang w:val="lt-LT"/>
              </w:rPr>
              <w:t>3</w:t>
            </w:r>
          </w:p>
        </w:tc>
        <w:tc>
          <w:tcPr>
            <w:tcW w:w="817" w:type="dxa"/>
            <w:tcBorders>
              <w:top w:val="nil"/>
              <w:left w:val="nil"/>
              <w:bottom w:val="single" w:sz="4" w:space="0" w:color="auto"/>
              <w:right w:val="single" w:sz="4" w:space="0" w:color="auto"/>
            </w:tcBorders>
            <w:shd w:val="clear" w:color="auto" w:fill="auto"/>
            <w:noWrap/>
            <w:vAlign w:val="center"/>
            <w:hideMark/>
          </w:tcPr>
          <w:p w14:paraId="77A94982"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145,98</w:t>
            </w:r>
          </w:p>
        </w:tc>
        <w:tc>
          <w:tcPr>
            <w:tcW w:w="1230" w:type="dxa"/>
            <w:tcBorders>
              <w:top w:val="nil"/>
              <w:left w:val="nil"/>
              <w:bottom w:val="single" w:sz="4" w:space="0" w:color="auto"/>
              <w:right w:val="single" w:sz="4" w:space="0" w:color="auto"/>
            </w:tcBorders>
            <w:shd w:val="clear" w:color="auto" w:fill="auto"/>
            <w:noWrap/>
            <w:vAlign w:val="center"/>
            <w:hideMark/>
          </w:tcPr>
          <w:p w14:paraId="34760719" w14:textId="095B3606" w:rsidR="00624664" w:rsidRPr="00E479CD" w:rsidRDefault="00624664" w:rsidP="00817392">
            <w:pPr>
              <w:spacing w:after="0" w:line="240" w:lineRule="auto"/>
              <w:jc w:val="center"/>
              <w:rPr>
                <w:rFonts w:ascii="Arial" w:eastAsia="Times New Roman" w:hAnsi="Arial" w:cs="Arial"/>
                <w:sz w:val="18"/>
                <w:szCs w:val="18"/>
                <w:lang w:val="lt-LT"/>
              </w:rPr>
            </w:pPr>
          </w:p>
        </w:tc>
        <w:tc>
          <w:tcPr>
            <w:tcW w:w="1090" w:type="dxa"/>
            <w:tcBorders>
              <w:top w:val="nil"/>
              <w:left w:val="nil"/>
              <w:bottom w:val="single" w:sz="4" w:space="0" w:color="auto"/>
              <w:right w:val="single" w:sz="4" w:space="0" w:color="auto"/>
            </w:tcBorders>
            <w:shd w:val="clear" w:color="auto" w:fill="auto"/>
            <w:noWrap/>
            <w:vAlign w:val="center"/>
            <w:hideMark/>
          </w:tcPr>
          <w:p w14:paraId="2EFB2220" w14:textId="77777777" w:rsidR="00624664" w:rsidRPr="00E479CD" w:rsidRDefault="00AC6D39"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10</w:t>
            </w:r>
          </w:p>
        </w:tc>
        <w:tc>
          <w:tcPr>
            <w:tcW w:w="1067" w:type="dxa"/>
            <w:tcBorders>
              <w:top w:val="nil"/>
              <w:left w:val="nil"/>
              <w:bottom w:val="single" w:sz="4" w:space="0" w:color="auto"/>
              <w:right w:val="single" w:sz="4" w:space="0" w:color="auto"/>
            </w:tcBorders>
            <w:shd w:val="clear" w:color="auto" w:fill="auto"/>
            <w:noWrap/>
            <w:vAlign w:val="center"/>
            <w:hideMark/>
          </w:tcPr>
          <w:p w14:paraId="7358E982" w14:textId="77777777" w:rsidR="00624664" w:rsidRPr="00E479CD" w:rsidRDefault="00624664"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0,0001898</w:t>
            </w:r>
          </w:p>
        </w:tc>
        <w:tc>
          <w:tcPr>
            <w:tcW w:w="1818" w:type="dxa"/>
            <w:tcBorders>
              <w:top w:val="nil"/>
              <w:left w:val="nil"/>
              <w:bottom w:val="single" w:sz="4" w:space="0" w:color="auto"/>
              <w:right w:val="single" w:sz="4" w:space="0" w:color="auto"/>
            </w:tcBorders>
            <w:shd w:val="clear" w:color="auto" w:fill="auto"/>
            <w:noWrap/>
            <w:vAlign w:val="center"/>
            <w:hideMark/>
          </w:tcPr>
          <w:p w14:paraId="35030FCC" w14:textId="1F2975F8" w:rsidR="00624664" w:rsidRPr="00E479CD" w:rsidRDefault="000812AF" w:rsidP="00817392">
            <w:pPr>
              <w:spacing w:after="0" w:line="240" w:lineRule="auto"/>
              <w:jc w:val="center"/>
              <w:rPr>
                <w:rFonts w:ascii="Arial" w:eastAsia="Times New Roman" w:hAnsi="Arial" w:cs="Arial"/>
                <w:sz w:val="18"/>
                <w:szCs w:val="18"/>
                <w:lang w:val="lt-LT"/>
              </w:rPr>
            </w:pPr>
            <w:r w:rsidRPr="00E479CD">
              <w:rPr>
                <w:rFonts w:ascii="Arial" w:eastAsia="Times New Roman" w:hAnsi="Arial" w:cs="Arial"/>
                <w:sz w:val="18"/>
                <w:szCs w:val="18"/>
                <w:lang w:val="lt-LT"/>
              </w:rPr>
              <w:t>0,00001</w:t>
            </w:r>
          </w:p>
        </w:tc>
      </w:tr>
      <w:tr w:rsidR="00624664" w:rsidRPr="00555209" w14:paraId="027F96DE" w14:textId="77777777" w:rsidTr="00817392">
        <w:trPr>
          <w:trHeight w:val="300"/>
        </w:trPr>
        <w:tc>
          <w:tcPr>
            <w:tcW w:w="12142"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3F4562" w14:textId="77777777" w:rsidR="00624664" w:rsidRPr="00E479CD" w:rsidRDefault="00624664">
            <w:pPr>
              <w:spacing w:after="0" w:line="240" w:lineRule="auto"/>
              <w:jc w:val="right"/>
              <w:rPr>
                <w:rFonts w:ascii="Arial" w:eastAsia="Times New Roman" w:hAnsi="Arial" w:cs="Arial"/>
                <w:b/>
                <w:bCs/>
                <w:sz w:val="18"/>
                <w:szCs w:val="18"/>
                <w:lang w:val="lt-LT"/>
              </w:rPr>
            </w:pPr>
            <w:r w:rsidRPr="00E479CD">
              <w:rPr>
                <w:rFonts w:ascii="Arial" w:eastAsia="Times New Roman" w:hAnsi="Arial" w:cs="Arial"/>
                <w:b/>
                <w:bCs/>
                <w:sz w:val="18"/>
                <w:szCs w:val="18"/>
                <w:lang w:val="lt-LT"/>
              </w:rPr>
              <w:t>Viso:</w:t>
            </w:r>
          </w:p>
        </w:tc>
        <w:tc>
          <w:tcPr>
            <w:tcW w:w="1818" w:type="dxa"/>
            <w:tcBorders>
              <w:top w:val="nil"/>
              <w:left w:val="nil"/>
              <w:bottom w:val="single" w:sz="4" w:space="0" w:color="auto"/>
              <w:right w:val="single" w:sz="4" w:space="0" w:color="auto"/>
            </w:tcBorders>
            <w:shd w:val="clear" w:color="auto" w:fill="auto"/>
            <w:noWrap/>
            <w:vAlign w:val="center"/>
            <w:hideMark/>
          </w:tcPr>
          <w:p w14:paraId="4555AAA0" w14:textId="149F7CC5" w:rsidR="00624664" w:rsidRPr="00E479CD" w:rsidRDefault="00AC6D39" w:rsidP="00817392">
            <w:pPr>
              <w:spacing w:after="0" w:line="240" w:lineRule="auto"/>
              <w:jc w:val="center"/>
              <w:rPr>
                <w:rFonts w:ascii="Arial" w:eastAsia="Times New Roman" w:hAnsi="Arial" w:cs="Arial"/>
                <w:b/>
                <w:bCs/>
                <w:sz w:val="18"/>
                <w:szCs w:val="18"/>
                <w:lang w:val="lt-LT"/>
              </w:rPr>
            </w:pPr>
            <w:r w:rsidRPr="00E479CD">
              <w:rPr>
                <w:rFonts w:ascii="Arial" w:eastAsia="Times New Roman" w:hAnsi="Arial" w:cs="Arial"/>
                <w:b/>
                <w:bCs/>
                <w:sz w:val="18"/>
                <w:szCs w:val="18"/>
                <w:lang w:val="lt-LT"/>
              </w:rPr>
              <w:t>1359,77</w:t>
            </w:r>
            <w:r w:rsidR="00F1694C" w:rsidRPr="00E479CD">
              <w:rPr>
                <w:rFonts w:ascii="Arial" w:eastAsia="Times New Roman" w:hAnsi="Arial" w:cs="Arial"/>
                <w:b/>
                <w:bCs/>
                <w:sz w:val="18"/>
                <w:szCs w:val="18"/>
                <w:lang w:val="lt-LT"/>
              </w:rPr>
              <w:t>4</w:t>
            </w:r>
          </w:p>
        </w:tc>
      </w:tr>
    </w:tbl>
    <w:p w14:paraId="73CB74D9" w14:textId="77777777" w:rsidR="00624664" w:rsidRPr="00555209" w:rsidRDefault="00624664" w:rsidP="00DF231F">
      <w:pPr>
        <w:pStyle w:val="TESbody"/>
        <w:rPr>
          <w:sz w:val="18"/>
          <w:szCs w:val="18"/>
        </w:rPr>
        <w:sectPr w:rsidR="00624664" w:rsidRPr="00555209" w:rsidSect="00D830FE">
          <w:pgSz w:w="16840" w:h="11907" w:orient="landscape" w:code="9"/>
          <w:pgMar w:top="1440" w:right="1440" w:bottom="1440" w:left="1440" w:header="720" w:footer="720" w:gutter="0"/>
          <w:cols w:space="720"/>
        </w:sectPr>
      </w:pPr>
    </w:p>
    <w:p w14:paraId="5F4E9D7F" w14:textId="77777777" w:rsidR="00D830FE" w:rsidRPr="00A411A5" w:rsidRDefault="00D830FE" w:rsidP="00A411A5">
      <w:pPr>
        <w:pStyle w:val="Heading1"/>
        <w:spacing w:line="360" w:lineRule="auto"/>
        <w:rPr>
          <w:rFonts w:ascii="Arial" w:hAnsi="Arial" w:cs="Arial"/>
          <w:sz w:val="20"/>
          <w:szCs w:val="20"/>
        </w:rPr>
      </w:pPr>
      <w:bookmarkStart w:id="10" w:name="_Toc530511551"/>
      <w:r w:rsidRPr="00A411A5">
        <w:rPr>
          <w:rFonts w:ascii="Arial" w:hAnsi="Arial" w:cs="Arial"/>
          <w:sz w:val="20"/>
          <w:szCs w:val="20"/>
        </w:rPr>
        <w:lastRenderedPageBreak/>
        <w:t>Mobilūs aplinkos oro taršos šaltiniai</w:t>
      </w:r>
      <w:bookmarkEnd w:id="10"/>
    </w:p>
    <w:p w14:paraId="65FCFADC" w14:textId="5443E789" w:rsidR="00D830FE" w:rsidRPr="00A411A5" w:rsidRDefault="009D46A9" w:rsidP="00A411A5">
      <w:pPr>
        <w:pStyle w:val="TESbody"/>
        <w:spacing w:line="360" w:lineRule="auto"/>
        <w:rPr>
          <w:rFonts w:ascii="Arial" w:hAnsi="Arial" w:cs="Arial"/>
          <w:snapToGrid w:val="0"/>
          <w:sz w:val="20"/>
          <w:szCs w:val="20"/>
        </w:rPr>
      </w:pPr>
      <w:r w:rsidRPr="00A411A5">
        <w:rPr>
          <w:rFonts w:ascii="Arial" w:hAnsi="Arial" w:cs="Arial"/>
          <w:snapToGrid w:val="0"/>
          <w:sz w:val="20"/>
          <w:szCs w:val="20"/>
        </w:rPr>
        <w:t>Planuojamo</w:t>
      </w:r>
      <w:r w:rsidR="00D830FE" w:rsidRPr="00A411A5">
        <w:rPr>
          <w:rFonts w:ascii="Arial" w:hAnsi="Arial" w:cs="Arial"/>
          <w:color w:val="auto"/>
          <w:sz w:val="20"/>
          <w:szCs w:val="20"/>
        </w:rPr>
        <w:t xml:space="preserve"> naudoti žemės sklypo dalies </w:t>
      </w:r>
      <w:r w:rsidR="00D830FE" w:rsidRPr="00A411A5">
        <w:rPr>
          <w:rFonts w:ascii="Arial" w:hAnsi="Arial" w:cs="Arial"/>
          <w:snapToGrid w:val="0"/>
          <w:sz w:val="20"/>
          <w:szCs w:val="20"/>
        </w:rPr>
        <w:t xml:space="preserve">teritorijoje važinės aptarnaujantis transportas: sunkvežimiai transportuojantis kurą, žaliavas, susidariusias atliekas, lengvieji automobiliai. Transporto priemonių sunaudojami kuro kiekiai pateikti </w:t>
      </w:r>
      <w:r w:rsidR="001F2DA0">
        <w:rPr>
          <w:rFonts w:ascii="Arial" w:hAnsi="Arial" w:cs="Arial"/>
          <w:snapToGrid w:val="0"/>
          <w:sz w:val="20"/>
          <w:szCs w:val="20"/>
        </w:rPr>
        <w:t>2</w:t>
      </w:r>
      <w:r w:rsidR="001F2DA0" w:rsidRPr="00A411A5">
        <w:rPr>
          <w:rFonts w:ascii="Arial" w:hAnsi="Arial" w:cs="Arial"/>
          <w:snapToGrid w:val="0"/>
          <w:sz w:val="20"/>
          <w:szCs w:val="20"/>
        </w:rPr>
        <w:t xml:space="preserve"> </w:t>
      </w:r>
      <w:r w:rsidR="00D830FE" w:rsidRPr="00A411A5">
        <w:rPr>
          <w:rFonts w:ascii="Arial" w:hAnsi="Arial" w:cs="Arial"/>
          <w:snapToGrid w:val="0"/>
          <w:sz w:val="20"/>
          <w:szCs w:val="20"/>
        </w:rPr>
        <w:t>lentelėje.</w:t>
      </w:r>
    </w:p>
    <w:p w14:paraId="3530AF13" w14:textId="4C164929" w:rsidR="00D830FE" w:rsidRPr="00A411A5" w:rsidRDefault="00D830FE" w:rsidP="00A411A5">
      <w:pPr>
        <w:pStyle w:val="Caption"/>
        <w:spacing w:line="360" w:lineRule="auto"/>
        <w:rPr>
          <w:rFonts w:ascii="Arial" w:eastAsia="Lucida Sans Unicode" w:hAnsi="Arial" w:cs="Arial"/>
          <w:b/>
          <w:szCs w:val="20"/>
        </w:rPr>
      </w:pPr>
      <w:bookmarkStart w:id="11" w:name="_Toc427669592"/>
      <w:r w:rsidRPr="00A411A5">
        <w:rPr>
          <w:rFonts w:ascii="Arial" w:hAnsi="Arial" w:cs="Arial"/>
          <w:szCs w:val="20"/>
        </w:rPr>
        <w:t xml:space="preserve">Lentelė </w:t>
      </w:r>
      <w:r w:rsidR="001F2DA0">
        <w:rPr>
          <w:rFonts w:ascii="Arial" w:hAnsi="Arial" w:cs="Arial"/>
          <w:szCs w:val="20"/>
        </w:rPr>
        <w:t>2</w:t>
      </w:r>
      <w:r w:rsidRPr="00A411A5">
        <w:rPr>
          <w:rFonts w:ascii="Arial" w:hAnsi="Arial" w:cs="Arial"/>
          <w:szCs w:val="20"/>
        </w:rPr>
        <w:t>. Transporto priemonių sunaudoto kuro kiekiai</w:t>
      </w:r>
      <w:bookmarkEnd w:id="11"/>
    </w:p>
    <w:tbl>
      <w:tblPr>
        <w:tblStyle w:val="TableGrid1"/>
        <w:tblW w:w="9202" w:type="dxa"/>
        <w:tblLayout w:type="fixed"/>
        <w:tblLook w:val="04A0" w:firstRow="1" w:lastRow="0" w:firstColumn="1" w:lastColumn="0" w:noHBand="0" w:noVBand="1"/>
      </w:tblPr>
      <w:tblGrid>
        <w:gridCol w:w="2699"/>
        <w:gridCol w:w="1549"/>
        <w:gridCol w:w="1144"/>
        <w:gridCol w:w="1284"/>
        <w:gridCol w:w="1267"/>
        <w:gridCol w:w="1259"/>
      </w:tblGrid>
      <w:tr w:rsidR="00D830FE" w:rsidRPr="00BA0336" w14:paraId="78C29C92" w14:textId="77777777" w:rsidTr="00687967">
        <w:trPr>
          <w:trHeight w:val="1200"/>
        </w:trPr>
        <w:tc>
          <w:tcPr>
            <w:tcW w:w="2699" w:type="dxa"/>
            <w:hideMark/>
          </w:tcPr>
          <w:p w14:paraId="6ECE737A" w14:textId="77777777" w:rsidR="00E479CD" w:rsidRDefault="00E479CD" w:rsidP="00E479CD">
            <w:pPr>
              <w:pStyle w:val="TEStabletext"/>
              <w:jc w:val="center"/>
              <w:rPr>
                <w:rFonts w:ascii="Arial" w:hAnsi="Arial" w:cs="Arial"/>
                <w:sz w:val="18"/>
                <w:szCs w:val="18"/>
                <w:lang w:eastAsia="en-GB"/>
              </w:rPr>
            </w:pPr>
          </w:p>
          <w:p w14:paraId="27B94DFC" w14:textId="77777777" w:rsidR="00D830FE" w:rsidRPr="00E479CD" w:rsidRDefault="00D830FE" w:rsidP="00E479CD">
            <w:pPr>
              <w:pStyle w:val="TEStabletext"/>
              <w:jc w:val="center"/>
              <w:rPr>
                <w:rFonts w:ascii="Arial" w:hAnsi="Arial" w:cs="Arial"/>
                <w:sz w:val="18"/>
                <w:szCs w:val="18"/>
                <w:lang w:val="lt-LT" w:eastAsia="en-GB"/>
              </w:rPr>
            </w:pPr>
            <w:r w:rsidRPr="00E479CD">
              <w:rPr>
                <w:rFonts w:ascii="Arial" w:hAnsi="Arial" w:cs="Arial"/>
                <w:sz w:val="18"/>
                <w:szCs w:val="18"/>
                <w:lang w:eastAsia="en-GB"/>
              </w:rPr>
              <w:t>Transportas</w:t>
            </w:r>
          </w:p>
        </w:tc>
        <w:tc>
          <w:tcPr>
            <w:tcW w:w="1549" w:type="dxa"/>
            <w:hideMark/>
          </w:tcPr>
          <w:p w14:paraId="0AF18D79"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 xml:space="preserve">Atstumas PŪV </w:t>
            </w:r>
            <w:r w:rsidRPr="00E479CD">
              <w:rPr>
                <w:rFonts w:ascii="Arial" w:hAnsi="Arial" w:cs="Arial"/>
                <w:color w:val="auto"/>
                <w:sz w:val="18"/>
                <w:szCs w:val="18"/>
              </w:rPr>
              <w:t>planuojamos naudoti žemės sklypo dalies</w:t>
            </w:r>
            <w:r w:rsidRPr="00E479CD">
              <w:rPr>
                <w:rFonts w:ascii="Arial" w:hAnsi="Arial" w:cs="Arial"/>
                <w:sz w:val="18"/>
                <w:szCs w:val="18"/>
                <w:lang w:eastAsia="en-GB"/>
              </w:rPr>
              <w:t xml:space="preserve"> teritorijoje, m</w:t>
            </w:r>
          </w:p>
        </w:tc>
        <w:tc>
          <w:tcPr>
            <w:tcW w:w="1144" w:type="dxa"/>
            <w:hideMark/>
          </w:tcPr>
          <w:p w14:paraId="6FCD1506"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Reisų skaičius, vnt./metus</w:t>
            </w:r>
          </w:p>
        </w:tc>
        <w:tc>
          <w:tcPr>
            <w:tcW w:w="1284" w:type="dxa"/>
            <w:hideMark/>
          </w:tcPr>
          <w:p w14:paraId="29AC7E9E"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Bendras nuvažiuotas atstumas, km</w:t>
            </w:r>
          </w:p>
        </w:tc>
        <w:tc>
          <w:tcPr>
            <w:tcW w:w="1267" w:type="dxa"/>
            <w:hideMark/>
          </w:tcPr>
          <w:p w14:paraId="59823B8E"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Sunaudoto dyzelinio kuro kiekis, t/metus</w:t>
            </w:r>
          </w:p>
        </w:tc>
        <w:tc>
          <w:tcPr>
            <w:tcW w:w="1259" w:type="dxa"/>
            <w:hideMark/>
          </w:tcPr>
          <w:p w14:paraId="74338D5A"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Sunaudoto benzino kiekis, t/metus</w:t>
            </w:r>
          </w:p>
        </w:tc>
      </w:tr>
      <w:tr w:rsidR="00D830FE" w:rsidRPr="00BA0336" w14:paraId="02A53D5E" w14:textId="77777777" w:rsidTr="00FD29CB">
        <w:trPr>
          <w:trHeight w:val="300"/>
        </w:trPr>
        <w:tc>
          <w:tcPr>
            <w:tcW w:w="9202" w:type="dxa"/>
            <w:gridSpan w:val="6"/>
            <w:noWrap/>
            <w:hideMark/>
          </w:tcPr>
          <w:p w14:paraId="5CFD7603" w14:textId="77777777" w:rsidR="00D830FE" w:rsidRPr="00E479CD" w:rsidRDefault="00D830FE" w:rsidP="00A411A5">
            <w:pPr>
              <w:pStyle w:val="TEStabletext"/>
              <w:jc w:val="center"/>
              <w:rPr>
                <w:rFonts w:ascii="Arial" w:hAnsi="Arial" w:cs="Arial"/>
                <w:b/>
                <w:sz w:val="18"/>
                <w:szCs w:val="18"/>
                <w:lang w:val="lt-LT" w:eastAsia="en-GB"/>
              </w:rPr>
            </w:pPr>
          </w:p>
        </w:tc>
      </w:tr>
      <w:tr w:rsidR="00D830FE" w:rsidRPr="00BA0336" w14:paraId="35FAE680" w14:textId="77777777" w:rsidTr="00687967">
        <w:trPr>
          <w:trHeight w:val="300"/>
        </w:trPr>
        <w:tc>
          <w:tcPr>
            <w:tcW w:w="2699" w:type="dxa"/>
            <w:noWrap/>
            <w:hideMark/>
          </w:tcPr>
          <w:p w14:paraId="182FDE52"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Atliekų atvežimas</w:t>
            </w:r>
          </w:p>
        </w:tc>
        <w:tc>
          <w:tcPr>
            <w:tcW w:w="1549" w:type="dxa"/>
            <w:noWrap/>
            <w:hideMark/>
          </w:tcPr>
          <w:p w14:paraId="7F70B8D8"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685</w:t>
            </w:r>
          </w:p>
        </w:tc>
        <w:tc>
          <w:tcPr>
            <w:tcW w:w="1144" w:type="dxa"/>
            <w:noWrap/>
            <w:hideMark/>
          </w:tcPr>
          <w:p w14:paraId="22702B22"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1982</w:t>
            </w:r>
          </w:p>
        </w:tc>
        <w:tc>
          <w:tcPr>
            <w:tcW w:w="1284" w:type="dxa"/>
            <w:noWrap/>
            <w:hideMark/>
          </w:tcPr>
          <w:p w14:paraId="44338A26"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1358</w:t>
            </w:r>
          </w:p>
        </w:tc>
        <w:tc>
          <w:tcPr>
            <w:tcW w:w="1267" w:type="dxa"/>
            <w:noWrap/>
            <w:hideMark/>
          </w:tcPr>
          <w:p w14:paraId="0847A2A2"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0,175</w:t>
            </w:r>
          </w:p>
        </w:tc>
        <w:tc>
          <w:tcPr>
            <w:tcW w:w="1259" w:type="dxa"/>
            <w:noWrap/>
            <w:hideMark/>
          </w:tcPr>
          <w:p w14:paraId="3F36D7A0"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 </w:t>
            </w:r>
          </w:p>
        </w:tc>
      </w:tr>
      <w:tr w:rsidR="00D830FE" w:rsidRPr="00BA0336" w14:paraId="1FD8AC5C" w14:textId="77777777" w:rsidTr="00687967">
        <w:trPr>
          <w:trHeight w:val="300"/>
        </w:trPr>
        <w:tc>
          <w:tcPr>
            <w:tcW w:w="2699" w:type="dxa"/>
            <w:noWrap/>
            <w:hideMark/>
          </w:tcPr>
          <w:p w14:paraId="75697A03"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Džiovinto dumblo atvežimas</w:t>
            </w:r>
          </w:p>
        </w:tc>
        <w:tc>
          <w:tcPr>
            <w:tcW w:w="1549" w:type="dxa"/>
            <w:noWrap/>
            <w:hideMark/>
          </w:tcPr>
          <w:p w14:paraId="6A7ACA29"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685</w:t>
            </w:r>
          </w:p>
        </w:tc>
        <w:tc>
          <w:tcPr>
            <w:tcW w:w="1144" w:type="dxa"/>
            <w:noWrap/>
            <w:hideMark/>
          </w:tcPr>
          <w:p w14:paraId="03AA7784"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1500</w:t>
            </w:r>
          </w:p>
        </w:tc>
        <w:tc>
          <w:tcPr>
            <w:tcW w:w="1284" w:type="dxa"/>
            <w:noWrap/>
            <w:hideMark/>
          </w:tcPr>
          <w:p w14:paraId="3DB7B6A7"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1028</w:t>
            </w:r>
          </w:p>
        </w:tc>
        <w:tc>
          <w:tcPr>
            <w:tcW w:w="1267" w:type="dxa"/>
            <w:noWrap/>
            <w:hideMark/>
          </w:tcPr>
          <w:p w14:paraId="4BE70B3F"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0,132</w:t>
            </w:r>
          </w:p>
        </w:tc>
        <w:tc>
          <w:tcPr>
            <w:tcW w:w="1259" w:type="dxa"/>
            <w:noWrap/>
            <w:hideMark/>
          </w:tcPr>
          <w:p w14:paraId="79A73CE9"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 </w:t>
            </w:r>
          </w:p>
        </w:tc>
      </w:tr>
      <w:tr w:rsidR="00D830FE" w:rsidRPr="00BA0336" w14:paraId="73265320" w14:textId="77777777" w:rsidTr="00687967">
        <w:trPr>
          <w:trHeight w:val="300"/>
        </w:trPr>
        <w:tc>
          <w:tcPr>
            <w:tcW w:w="2699" w:type="dxa"/>
            <w:noWrap/>
            <w:hideMark/>
          </w:tcPr>
          <w:p w14:paraId="565906AF"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Dugno pelenų išvežimas</w:t>
            </w:r>
          </w:p>
        </w:tc>
        <w:tc>
          <w:tcPr>
            <w:tcW w:w="1549" w:type="dxa"/>
            <w:noWrap/>
            <w:hideMark/>
          </w:tcPr>
          <w:p w14:paraId="3062496F"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555</w:t>
            </w:r>
          </w:p>
        </w:tc>
        <w:tc>
          <w:tcPr>
            <w:tcW w:w="1144" w:type="dxa"/>
            <w:noWrap/>
            <w:hideMark/>
          </w:tcPr>
          <w:p w14:paraId="45A7E357"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4476</w:t>
            </w:r>
          </w:p>
        </w:tc>
        <w:tc>
          <w:tcPr>
            <w:tcW w:w="1284" w:type="dxa"/>
            <w:noWrap/>
            <w:hideMark/>
          </w:tcPr>
          <w:p w14:paraId="54C96D67"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2484</w:t>
            </w:r>
          </w:p>
        </w:tc>
        <w:tc>
          <w:tcPr>
            <w:tcW w:w="1267" w:type="dxa"/>
            <w:noWrap/>
            <w:hideMark/>
          </w:tcPr>
          <w:p w14:paraId="4E76D85E"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0,320</w:t>
            </w:r>
          </w:p>
        </w:tc>
        <w:tc>
          <w:tcPr>
            <w:tcW w:w="1259" w:type="dxa"/>
            <w:noWrap/>
            <w:hideMark/>
          </w:tcPr>
          <w:p w14:paraId="405760B8"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 </w:t>
            </w:r>
          </w:p>
        </w:tc>
      </w:tr>
      <w:tr w:rsidR="00D830FE" w:rsidRPr="00BA0336" w14:paraId="33829039" w14:textId="77777777" w:rsidTr="00687967">
        <w:trPr>
          <w:trHeight w:val="300"/>
        </w:trPr>
        <w:tc>
          <w:tcPr>
            <w:tcW w:w="2699" w:type="dxa"/>
            <w:noWrap/>
            <w:hideMark/>
          </w:tcPr>
          <w:p w14:paraId="204FDC20"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Lakiųjų pelenų išvežimas</w:t>
            </w:r>
          </w:p>
        </w:tc>
        <w:tc>
          <w:tcPr>
            <w:tcW w:w="1549" w:type="dxa"/>
            <w:noWrap/>
            <w:hideMark/>
          </w:tcPr>
          <w:p w14:paraId="32BC87E0"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270</w:t>
            </w:r>
          </w:p>
        </w:tc>
        <w:tc>
          <w:tcPr>
            <w:tcW w:w="1144" w:type="dxa"/>
            <w:noWrap/>
            <w:hideMark/>
          </w:tcPr>
          <w:p w14:paraId="05B56476"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669</w:t>
            </w:r>
          </w:p>
        </w:tc>
        <w:tc>
          <w:tcPr>
            <w:tcW w:w="1284" w:type="dxa"/>
            <w:noWrap/>
            <w:hideMark/>
          </w:tcPr>
          <w:p w14:paraId="1ADBAC4E"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181</w:t>
            </w:r>
          </w:p>
        </w:tc>
        <w:tc>
          <w:tcPr>
            <w:tcW w:w="1267" w:type="dxa"/>
            <w:noWrap/>
            <w:hideMark/>
          </w:tcPr>
          <w:p w14:paraId="786DF0F8"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0,023</w:t>
            </w:r>
          </w:p>
        </w:tc>
        <w:tc>
          <w:tcPr>
            <w:tcW w:w="1259" w:type="dxa"/>
            <w:noWrap/>
            <w:hideMark/>
          </w:tcPr>
          <w:p w14:paraId="2CC2429F"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 </w:t>
            </w:r>
          </w:p>
        </w:tc>
      </w:tr>
      <w:tr w:rsidR="00D830FE" w:rsidRPr="00BA0336" w14:paraId="6145B307" w14:textId="77777777" w:rsidTr="00687967">
        <w:trPr>
          <w:trHeight w:val="300"/>
        </w:trPr>
        <w:tc>
          <w:tcPr>
            <w:tcW w:w="2699" w:type="dxa"/>
            <w:noWrap/>
            <w:hideMark/>
          </w:tcPr>
          <w:p w14:paraId="32E3B8F8"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Amoniako atvežimas</w:t>
            </w:r>
          </w:p>
        </w:tc>
        <w:tc>
          <w:tcPr>
            <w:tcW w:w="1549" w:type="dxa"/>
            <w:noWrap/>
            <w:hideMark/>
          </w:tcPr>
          <w:p w14:paraId="653BC8E6"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260</w:t>
            </w:r>
          </w:p>
        </w:tc>
        <w:tc>
          <w:tcPr>
            <w:tcW w:w="1144" w:type="dxa"/>
            <w:noWrap/>
            <w:hideMark/>
          </w:tcPr>
          <w:p w14:paraId="41971258"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516</w:t>
            </w:r>
          </w:p>
        </w:tc>
        <w:tc>
          <w:tcPr>
            <w:tcW w:w="1284" w:type="dxa"/>
            <w:noWrap/>
            <w:hideMark/>
          </w:tcPr>
          <w:p w14:paraId="5BA79E4C"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134</w:t>
            </w:r>
          </w:p>
        </w:tc>
        <w:tc>
          <w:tcPr>
            <w:tcW w:w="1267" w:type="dxa"/>
            <w:noWrap/>
            <w:hideMark/>
          </w:tcPr>
          <w:p w14:paraId="4870ABC4"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0,017</w:t>
            </w:r>
          </w:p>
        </w:tc>
        <w:tc>
          <w:tcPr>
            <w:tcW w:w="1259" w:type="dxa"/>
            <w:noWrap/>
            <w:hideMark/>
          </w:tcPr>
          <w:p w14:paraId="257A5619"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 </w:t>
            </w:r>
          </w:p>
        </w:tc>
      </w:tr>
      <w:tr w:rsidR="00D830FE" w:rsidRPr="00BA0336" w14:paraId="31A9149A" w14:textId="77777777" w:rsidTr="00687967">
        <w:trPr>
          <w:trHeight w:val="300"/>
        </w:trPr>
        <w:tc>
          <w:tcPr>
            <w:tcW w:w="2699" w:type="dxa"/>
            <w:noWrap/>
            <w:hideMark/>
          </w:tcPr>
          <w:p w14:paraId="49F20B5A"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Kitų žaliavų atvežimas</w:t>
            </w:r>
          </w:p>
        </w:tc>
        <w:tc>
          <w:tcPr>
            <w:tcW w:w="1549" w:type="dxa"/>
            <w:noWrap/>
            <w:hideMark/>
          </w:tcPr>
          <w:p w14:paraId="65AA668B"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370</w:t>
            </w:r>
          </w:p>
        </w:tc>
        <w:tc>
          <w:tcPr>
            <w:tcW w:w="1144" w:type="dxa"/>
            <w:noWrap/>
            <w:hideMark/>
          </w:tcPr>
          <w:p w14:paraId="552CBD15"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499</w:t>
            </w:r>
          </w:p>
        </w:tc>
        <w:tc>
          <w:tcPr>
            <w:tcW w:w="1284" w:type="dxa"/>
            <w:noWrap/>
            <w:hideMark/>
          </w:tcPr>
          <w:p w14:paraId="305EBF9F"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185</w:t>
            </w:r>
          </w:p>
        </w:tc>
        <w:tc>
          <w:tcPr>
            <w:tcW w:w="1267" w:type="dxa"/>
            <w:noWrap/>
            <w:hideMark/>
          </w:tcPr>
          <w:p w14:paraId="3DEA0D4E"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0,024</w:t>
            </w:r>
          </w:p>
        </w:tc>
        <w:tc>
          <w:tcPr>
            <w:tcW w:w="1259" w:type="dxa"/>
            <w:noWrap/>
            <w:hideMark/>
          </w:tcPr>
          <w:p w14:paraId="570D3B4E"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 </w:t>
            </w:r>
          </w:p>
        </w:tc>
      </w:tr>
      <w:tr w:rsidR="00D830FE" w:rsidRPr="00BA0336" w14:paraId="2D9ABAF4" w14:textId="77777777" w:rsidTr="00687967">
        <w:trPr>
          <w:trHeight w:val="300"/>
        </w:trPr>
        <w:tc>
          <w:tcPr>
            <w:tcW w:w="2699" w:type="dxa"/>
            <w:noWrap/>
            <w:hideMark/>
          </w:tcPr>
          <w:p w14:paraId="3E8815B0"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Lengvasis transportas</w:t>
            </w:r>
          </w:p>
        </w:tc>
        <w:tc>
          <w:tcPr>
            <w:tcW w:w="1549" w:type="dxa"/>
            <w:noWrap/>
            <w:hideMark/>
          </w:tcPr>
          <w:p w14:paraId="05B4CE31"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740</w:t>
            </w:r>
          </w:p>
        </w:tc>
        <w:tc>
          <w:tcPr>
            <w:tcW w:w="1144" w:type="dxa"/>
            <w:noWrap/>
            <w:hideMark/>
          </w:tcPr>
          <w:p w14:paraId="0456EBB2"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5475</w:t>
            </w:r>
          </w:p>
        </w:tc>
        <w:tc>
          <w:tcPr>
            <w:tcW w:w="1284" w:type="dxa"/>
            <w:noWrap/>
            <w:hideMark/>
          </w:tcPr>
          <w:p w14:paraId="159CC07E"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4052</w:t>
            </w:r>
          </w:p>
        </w:tc>
        <w:tc>
          <w:tcPr>
            <w:tcW w:w="1267" w:type="dxa"/>
            <w:noWrap/>
            <w:hideMark/>
          </w:tcPr>
          <w:p w14:paraId="3991576C"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0,091</w:t>
            </w:r>
          </w:p>
        </w:tc>
        <w:tc>
          <w:tcPr>
            <w:tcW w:w="1259" w:type="dxa"/>
            <w:noWrap/>
            <w:hideMark/>
          </w:tcPr>
          <w:p w14:paraId="17D3A62D"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0,116</w:t>
            </w:r>
          </w:p>
        </w:tc>
      </w:tr>
      <w:tr w:rsidR="00D830FE" w:rsidRPr="00BA0336" w14:paraId="21800DA7" w14:textId="77777777" w:rsidTr="00FD29CB">
        <w:trPr>
          <w:trHeight w:val="300"/>
        </w:trPr>
        <w:tc>
          <w:tcPr>
            <w:tcW w:w="9202" w:type="dxa"/>
            <w:gridSpan w:val="6"/>
            <w:noWrap/>
            <w:hideMark/>
          </w:tcPr>
          <w:p w14:paraId="2402FBBB" w14:textId="77777777" w:rsidR="00D830FE" w:rsidRPr="00E479CD" w:rsidRDefault="00D830FE" w:rsidP="00A411A5">
            <w:pPr>
              <w:pStyle w:val="TEStabletext"/>
              <w:rPr>
                <w:rFonts w:ascii="Arial" w:hAnsi="Arial" w:cs="Arial"/>
                <w:i/>
                <w:sz w:val="18"/>
                <w:szCs w:val="18"/>
                <w:lang w:val="lt-LT" w:eastAsia="en-GB"/>
              </w:rPr>
            </w:pPr>
            <w:r w:rsidRPr="00E479CD">
              <w:rPr>
                <w:rFonts w:ascii="Arial" w:hAnsi="Arial" w:cs="Arial"/>
                <w:i/>
                <w:sz w:val="18"/>
                <w:szCs w:val="18"/>
                <w:lang w:eastAsia="en-GB"/>
              </w:rPr>
              <w:t>Biokuro paruošimo mazgas</w:t>
            </w:r>
          </w:p>
        </w:tc>
      </w:tr>
      <w:tr w:rsidR="00D830FE" w:rsidRPr="00BA0336" w14:paraId="51155BF3" w14:textId="77777777" w:rsidTr="00687967">
        <w:trPr>
          <w:trHeight w:val="300"/>
        </w:trPr>
        <w:tc>
          <w:tcPr>
            <w:tcW w:w="2699" w:type="dxa"/>
            <w:noWrap/>
            <w:hideMark/>
          </w:tcPr>
          <w:p w14:paraId="4898758B"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Biokuro atvežimas (skiedra)</w:t>
            </w:r>
          </w:p>
        </w:tc>
        <w:tc>
          <w:tcPr>
            <w:tcW w:w="1549" w:type="dxa"/>
            <w:noWrap/>
            <w:hideMark/>
          </w:tcPr>
          <w:p w14:paraId="1BE21FFA"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450</w:t>
            </w:r>
          </w:p>
        </w:tc>
        <w:tc>
          <w:tcPr>
            <w:tcW w:w="1144" w:type="dxa"/>
            <w:noWrap/>
            <w:hideMark/>
          </w:tcPr>
          <w:p w14:paraId="4CF1826D"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17360</w:t>
            </w:r>
          </w:p>
        </w:tc>
        <w:tc>
          <w:tcPr>
            <w:tcW w:w="1284" w:type="dxa"/>
            <w:noWrap/>
            <w:hideMark/>
          </w:tcPr>
          <w:p w14:paraId="682569CF"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7812</w:t>
            </w:r>
          </w:p>
        </w:tc>
        <w:tc>
          <w:tcPr>
            <w:tcW w:w="1267" w:type="dxa"/>
            <w:noWrap/>
            <w:hideMark/>
          </w:tcPr>
          <w:p w14:paraId="7E591EB6"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1,922</w:t>
            </w:r>
          </w:p>
        </w:tc>
        <w:tc>
          <w:tcPr>
            <w:tcW w:w="1259" w:type="dxa"/>
            <w:noWrap/>
            <w:hideMark/>
          </w:tcPr>
          <w:p w14:paraId="3BFC1744"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 </w:t>
            </w:r>
          </w:p>
        </w:tc>
      </w:tr>
      <w:tr w:rsidR="00D830FE" w:rsidRPr="00BA0336" w14:paraId="1BB0F0A7" w14:textId="77777777" w:rsidTr="00687967">
        <w:trPr>
          <w:trHeight w:val="300"/>
        </w:trPr>
        <w:tc>
          <w:tcPr>
            <w:tcW w:w="2699" w:type="dxa"/>
            <w:noWrap/>
            <w:hideMark/>
          </w:tcPr>
          <w:p w14:paraId="3B7567B9"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Biokuro atvežimas (rastai)</w:t>
            </w:r>
          </w:p>
        </w:tc>
        <w:tc>
          <w:tcPr>
            <w:tcW w:w="1549" w:type="dxa"/>
            <w:noWrap/>
            <w:hideMark/>
          </w:tcPr>
          <w:p w14:paraId="2218F402"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900</w:t>
            </w:r>
          </w:p>
        </w:tc>
        <w:tc>
          <w:tcPr>
            <w:tcW w:w="1144" w:type="dxa"/>
            <w:noWrap/>
            <w:hideMark/>
          </w:tcPr>
          <w:p w14:paraId="3255B55D"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7440</w:t>
            </w:r>
          </w:p>
        </w:tc>
        <w:tc>
          <w:tcPr>
            <w:tcW w:w="1284" w:type="dxa"/>
            <w:noWrap/>
            <w:hideMark/>
          </w:tcPr>
          <w:p w14:paraId="1D1B72F3"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6696</w:t>
            </w:r>
          </w:p>
        </w:tc>
        <w:tc>
          <w:tcPr>
            <w:tcW w:w="1267" w:type="dxa"/>
            <w:noWrap/>
            <w:hideMark/>
          </w:tcPr>
          <w:p w14:paraId="411596AA"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1,647</w:t>
            </w:r>
          </w:p>
        </w:tc>
        <w:tc>
          <w:tcPr>
            <w:tcW w:w="1259" w:type="dxa"/>
            <w:noWrap/>
            <w:hideMark/>
          </w:tcPr>
          <w:p w14:paraId="7441CF0C"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 </w:t>
            </w:r>
          </w:p>
        </w:tc>
      </w:tr>
      <w:tr w:rsidR="00D830FE" w:rsidRPr="00BA0336" w14:paraId="26F1AB0B" w14:textId="77777777" w:rsidTr="00687967">
        <w:trPr>
          <w:trHeight w:val="300"/>
        </w:trPr>
        <w:tc>
          <w:tcPr>
            <w:tcW w:w="2699" w:type="dxa"/>
            <w:noWrap/>
            <w:hideMark/>
          </w:tcPr>
          <w:p w14:paraId="6E0D02B8"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Frontaliniai krautuvai</w:t>
            </w:r>
          </w:p>
        </w:tc>
        <w:tc>
          <w:tcPr>
            <w:tcW w:w="1549" w:type="dxa"/>
            <w:noWrap/>
            <w:hideMark/>
          </w:tcPr>
          <w:p w14:paraId="042E34B3"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 </w:t>
            </w:r>
          </w:p>
        </w:tc>
        <w:tc>
          <w:tcPr>
            <w:tcW w:w="1144" w:type="dxa"/>
            <w:noWrap/>
            <w:hideMark/>
          </w:tcPr>
          <w:p w14:paraId="7BA86135"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 </w:t>
            </w:r>
          </w:p>
        </w:tc>
        <w:tc>
          <w:tcPr>
            <w:tcW w:w="1284" w:type="dxa"/>
            <w:noWrap/>
            <w:hideMark/>
          </w:tcPr>
          <w:p w14:paraId="05A63893"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 </w:t>
            </w:r>
          </w:p>
        </w:tc>
        <w:tc>
          <w:tcPr>
            <w:tcW w:w="1267" w:type="dxa"/>
            <w:noWrap/>
            <w:hideMark/>
          </w:tcPr>
          <w:p w14:paraId="54D51EDE"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52,48</w:t>
            </w:r>
          </w:p>
        </w:tc>
        <w:tc>
          <w:tcPr>
            <w:tcW w:w="1259" w:type="dxa"/>
            <w:noWrap/>
            <w:hideMark/>
          </w:tcPr>
          <w:p w14:paraId="0F0DFEB9" w14:textId="77777777" w:rsidR="00D830FE" w:rsidRPr="00E479CD" w:rsidRDefault="00D830FE" w:rsidP="00A411A5">
            <w:pPr>
              <w:pStyle w:val="TEStabletext"/>
              <w:rPr>
                <w:rFonts w:ascii="Arial" w:hAnsi="Arial" w:cs="Arial"/>
                <w:sz w:val="18"/>
                <w:szCs w:val="18"/>
                <w:lang w:val="lt-LT" w:eastAsia="en-GB"/>
              </w:rPr>
            </w:pPr>
            <w:r w:rsidRPr="00E479CD">
              <w:rPr>
                <w:rFonts w:ascii="Arial" w:hAnsi="Arial" w:cs="Arial"/>
                <w:sz w:val="18"/>
                <w:szCs w:val="18"/>
                <w:lang w:eastAsia="en-GB"/>
              </w:rPr>
              <w:t> </w:t>
            </w:r>
          </w:p>
        </w:tc>
      </w:tr>
    </w:tbl>
    <w:p w14:paraId="203B8271" w14:textId="77777777" w:rsidR="00D830FE" w:rsidRPr="00BA0336" w:rsidRDefault="00D830FE" w:rsidP="00A411A5">
      <w:pPr>
        <w:pStyle w:val="TESbody"/>
        <w:spacing w:line="360" w:lineRule="auto"/>
        <w:rPr>
          <w:rFonts w:ascii="Arial" w:hAnsi="Arial" w:cs="Arial"/>
          <w:snapToGrid w:val="0"/>
          <w:sz w:val="20"/>
          <w:szCs w:val="20"/>
        </w:rPr>
      </w:pPr>
    </w:p>
    <w:p w14:paraId="2607DA6E" w14:textId="77777777" w:rsidR="00D830FE" w:rsidRPr="00A411A5" w:rsidRDefault="00D830FE" w:rsidP="00A411A5">
      <w:pPr>
        <w:pStyle w:val="TESbody"/>
        <w:spacing w:line="360" w:lineRule="auto"/>
        <w:rPr>
          <w:rFonts w:ascii="Arial" w:hAnsi="Arial" w:cs="Arial"/>
          <w:snapToGrid w:val="0"/>
          <w:sz w:val="20"/>
          <w:szCs w:val="20"/>
        </w:rPr>
      </w:pPr>
      <w:r w:rsidRPr="00A411A5">
        <w:rPr>
          <w:rFonts w:ascii="Arial" w:hAnsi="Arial" w:cs="Arial"/>
          <w:snapToGrid w:val="0"/>
          <w:sz w:val="20"/>
          <w:szCs w:val="20"/>
        </w:rPr>
        <w:t xml:space="preserve">Į teritoriją atvykstančio autotransporto eismo intensyvumas (reisų skaičius per metu) buvo apskaičiuotas pagal bendrą į teritoriją atvežamų krovinių kiekį ir atsižvelgiant į galimą krovininių automobilių talpą: </w:t>
      </w:r>
    </w:p>
    <w:p w14:paraId="16537C57" w14:textId="77777777" w:rsidR="00D830FE" w:rsidRPr="00A411A5" w:rsidRDefault="00D830FE" w:rsidP="00A411A5">
      <w:pPr>
        <w:pStyle w:val="TESbody"/>
        <w:spacing w:line="360" w:lineRule="auto"/>
        <w:rPr>
          <w:rFonts w:ascii="Arial" w:hAnsi="Arial" w:cs="Arial"/>
          <w:snapToGrid w:val="0"/>
          <w:sz w:val="20"/>
          <w:szCs w:val="20"/>
        </w:rPr>
      </w:pPr>
      <w:r w:rsidRPr="00A411A5">
        <w:rPr>
          <w:rFonts w:ascii="Arial" w:hAnsi="Arial" w:cs="Arial"/>
          <w:snapToGrid w:val="0"/>
          <w:sz w:val="20"/>
          <w:szCs w:val="20"/>
        </w:rPr>
        <w:t>bendras krovinio kiekis (t)/pervežamo krovinio kiekis (t/vnt.) = reisų skaičius per metus.</w:t>
      </w:r>
    </w:p>
    <w:p w14:paraId="1BD5C8EF" w14:textId="77777777" w:rsidR="00D830FE" w:rsidRPr="00A411A5" w:rsidRDefault="00D830FE" w:rsidP="00A411A5">
      <w:pPr>
        <w:pStyle w:val="TESbody"/>
        <w:spacing w:line="360" w:lineRule="auto"/>
        <w:rPr>
          <w:rFonts w:ascii="Arial" w:hAnsi="Arial" w:cs="Arial"/>
          <w:snapToGrid w:val="0"/>
          <w:sz w:val="20"/>
          <w:szCs w:val="20"/>
        </w:rPr>
      </w:pPr>
      <w:r w:rsidRPr="00A411A5">
        <w:rPr>
          <w:rFonts w:ascii="Arial" w:hAnsi="Arial" w:cs="Arial"/>
          <w:snapToGrid w:val="0"/>
          <w:sz w:val="20"/>
          <w:szCs w:val="20"/>
        </w:rPr>
        <w:t>Planuojami atvežti krovinių kiekiai</w:t>
      </w:r>
      <w:r w:rsidR="009D46A9" w:rsidRPr="00A411A5">
        <w:rPr>
          <w:rFonts w:ascii="Arial" w:hAnsi="Arial" w:cs="Arial"/>
          <w:snapToGrid w:val="0"/>
          <w:sz w:val="20"/>
          <w:szCs w:val="20"/>
        </w:rPr>
        <w:t xml:space="preserve"> numatyti Poveikio aplikai vertinimo ataskaitoje, nekeičiami</w:t>
      </w:r>
      <w:r w:rsidRPr="00A411A5">
        <w:rPr>
          <w:rFonts w:ascii="Arial" w:hAnsi="Arial" w:cs="Arial"/>
          <w:snapToGrid w:val="0"/>
          <w:sz w:val="20"/>
          <w:szCs w:val="20"/>
        </w:rPr>
        <w:t xml:space="preserve">: </w:t>
      </w:r>
    </w:p>
    <w:p w14:paraId="738A3C8E" w14:textId="1EB61ABB" w:rsidR="00D830FE" w:rsidRPr="00A411A5" w:rsidRDefault="00D830FE" w:rsidP="00602A4D">
      <w:pPr>
        <w:pStyle w:val="TESbody"/>
        <w:numPr>
          <w:ilvl w:val="1"/>
          <w:numId w:val="15"/>
        </w:numPr>
        <w:spacing w:line="360" w:lineRule="auto"/>
        <w:ind w:left="709" w:hanging="283"/>
        <w:rPr>
          <w:rFonts w:ascii="Arial" w:hAnsi="Arial" w:cs="Arial"/>
          <w:snapToGrid w:val="0"/>
          <w:sz w:val="20"/>
          <w:szCs w:val="20"/>
        </w:rPr>
      </w:pPr>
      <w:r w:rsidRPr="00A411A5">
        <w:rPr>
          <w:rFonts w:ascii="Arial" w:hAnsi="Arial" w:cs="Arial"/>
          <w:snapToGrid w:val="0"/>
          <w:sz w:val="20"/>
          <w:szCs w:val="20"/>
        </w:rPr>
        <w:t xml:space="preserve">planuojami atvežti atliekų kiekiai, džiovinto ar sausinto nuotekų valymo dumblo kiekiai, biokuro kiekiai pateikiami PAV ataskaitos lentelėje „1.4.13. Kuro kiekiai“. Priimta, kad planuojamo atvežti biokuro kiekis automobiliniu sunkiasvoriu transportu sudarys 70% nuo bendro biokuro kiekio. </w:t>
      </w:r>
    </w:p>
    <w:p w14:paraId="19421B95" w14:textId="4B2C3B85" w:rsidR="00D830FE" w:rsidRPr="00A411A5" w:rsidRDefault="00D830FE" w:rsidP="00602A4D">
      <w:pPr>
        <w:pStyle w:val="TESbody"/>
        <w:numPr>
          <w:ilvl w:val="1"/>
          <w:numId w:val="15"/>
        </w:numPr>
        <w:spacing w:line="360" w:lineRule="auto"/>
        <w:ind w:left="709" w:hanging="283"/>
        <w:rPr>
          <w:rFonts w:ascii="Arial" w:hAnsi="Arial" w:cs="Arial"/>
          <w:snapToGrid w:val="0"/>
          <w:sz w:val="20"/>
          <w:szCs w:val="20"/>
        </w:rPr>
      </w:pPr>
      <w:r w:rsidRPr="00A411A5">
        <w:rPr>
          <w:rFonts w:ascii="Arial" w:hAnsi="Arial" w:cs="Arial"/>
          <w:snapToGrid w:val="0"/>
          <w:sz w:val="20"/>
          <w:szCs w:val="20"/>
        </w:rPr>
        <w:t>planuojami atvežti chemikalų kiekiai pateikiami PAV ataskaitos lentelėje „1.5.1. Duomenys apie naudojamas chemines medžiagas ar preparatus“;</w:t>
      </w:r>
    </w:p>
    <w:p w14:paraId="1828F0AF" w14:textId="7AF43102" w:rsidR="00D830FE" w:rsidRPr="00A411A5" w:rsidRDefault="00D830FE" w:rsidP="00602A4D">
      <w:pPr>
        <w:pStyle w:val="TESbody"/>
        <w:numPr>
          <w:ilvl w:val="1"/>
          <w:numId w:val="15"/>
        </w:numPr>
        <w:spacing w:line="360" w:lineRule="auto"/>
        <w:ind w:left="709" w:hanging="283"/>
        <w:rPr>
          <w:rFonts w:ascii="Arial" w:hAnsi="Arial" w:cs="Arial"/>
          <w:snapToGrid w:val="0"/>
          <w:sz w:val="20"/>
          <w:szCs w:val="20"/>
        </w:rPr>
      </w:pPr>
      <w:r w:rsidRPr="00A411A5">
        <w:rPr>
          <w:rFonts w:ascii="Arial" w:hAnsi="Arial" w:cs="Arial"/>
          <w:snapToGrid w:val="0"/>
          <w:sz w:val="20"/>
          <w:szCs w:val="20"/>
        </w:rPr>
        <w:t>planuojami išvežti susidariusių dugno ir lakiųjų pelenų kiekiai pateikiami PAV ataskaitos lentelėje „3.2.1. Atliekos, atliekų tvarkymas“;</w:t>
      </w:r>
    </w:p>
    <w:p w14:paraId="75A61CF9" w14:textId="77777777" w:rsidR="00D830FE" w:rsidRPr="00A411A5" w:rsidRDefault="00D830FE" w:rsidP="00A411A5">
      <w:pPr>
        <w:pStyle w:val="TESbody"/>
        <w:spacing w:line="360" w:lineRule="auto"/>
        <w:rPr>
          <w:rFonts w:ascii="Arial" w:hAnsi="Arial" w:cs="Arial"/>
          <w:snapToGrid w:val="0"/>
          <w:sz w:val="20"/>
          <w:szCs w:val="20"/>
        </w:rPr>
      </w:pPr>
      <w:r w:rsidRPr="00A411A5">
        <w:rPr>
          <w:rFonts w:ascii="Arial" w:hAnsi="Arial" w:cs="Arial"/>
          <w:snapToGrid w:val="0"/>
          <w:sz w:val="20"/>
          <w:szCs w:val="20"/>
        </w:rPr>
        <w:t>Priimta, kad naudojamo krovininio transporto vienu reisu vežamas krovinio kiekis sudaro:</w:t>
      </w:r>
    </w:p>
    <w:p w14:paraId="00B26D87" w14:textId="00699D91" w:rsidR="00D830FE" w:rsidRPr="00A411A5" w:rsidRDefault="00D830FE" w:rsidP="00602A4D">
      <w:pPr>
        <w:pStyle w:val="TESbody"/>
        <w:numPr>
          <w:ilvl w:val="1"/>
          <w:numId w:val="15"/>
        </w:numPr>
        <w:spacing w:line="360" w:lineRule="auto"/>
        <w:ind w:left="709" w:hanging="142"/>
        <w:rPr>
          <w:rFonts w:ascii="Arial" w:hAnsi="Arial" w:cs="Arial"/>
          <w:snapToGrid w:val="0"/>
          <w:sz w:val="20"/>
          <w:szCs w:val="20"/>
        </w:rPr>
      </w:pPr>
      <w:r w:rsidRPr="00A411A5">
        <w:rPr>
          <w:rFonts w:ascii="Arial" w:hAnsi="Arial" w:cs="Arial"/>
          <w:snapToGrid w:val="0"/>
          <w:sz w:val="20"/>
          <w:szCs w:val="20"/>
        </w:rPr>
        <w:t>atliekų atvežimas - 8 t/vnt</w:t>
      </w:r>
      <w:r w:rsidR="00E479CD">
        <w:rPr>
          <w:rFonts w:ascii="Arial" w:hAnsi="Arial" w:cs="Arial"/>
          <w:snapToGrid w:val="0"/>
          <w:sz w:val="20"/>
          <w:szCs w:val="20"/>
        </w:rPr>
        <w:t>.</w:t>
      </w:r>
      <w:r w:rsidRPr="00A411A5">
        <w:rPr>
          <w:rFonts w:ascii="Arial" w:hAnsi="Arial" w:cs="Arial"/>
          <w:snapToGrid w:val="0"/>
          <w:sz w:val="20"/>
          <w:szCs w:val="20"/>
        </w:rPr>
        <w:t xml:space="preserve">; </w:t>
      </w:r>
    </w:p>
    <w:p w14:paraId="58208B44" w14:textId="01310B2F" w:rsidR="00D830FE" w:rsidRPr="00A411A5" w:rsidRDefault="00D830FE" w:rsidP="00602A4D">
      <w:pPr>
        <w:pStyle w:val="TESbody"/>
        <w:numPr>
          <w:ilvl w:val="1"/>
          <w:numId w:val="15"/>
        </w:numPr>
        <w:spacing w:line="360" w:lineRule="auto"/>
        <w:ind w:left="709" w:hanging="142"/>
        <w:rPr>
          <w:rFonts w:ascii="Arial" w:hAnsi="Arial" w:cs="Arial"/>
          <w:snapToGrid w:val="0"/>
          <w:sz w:val="20"/>
          <w:szCs w:val="20"/>
        </w:rPr>
      </w:pPr>
      <w:r w:rsidRPr="00A411A5">
        <w:rPr>
          <w:rFonts w:ascii="Arial" w:hAnsi="Arial" w:cs="Arial"/>
          <w:snapToGrid w:val="0"/>
          <w:sz w:val="20"/>
          <w:szCs w:val="20"/>
        </w:rPr>
        <w:lastRenderedPageBreak/>
        <w:t>biokuro atvežimas - 25 t/vnt</w:t>
      </w:r>
      <w:r w:rsidR="00E479CD">
        <w:rPr>
          <w:rFonts w:ascii="Arial" w:hAnsi="Arial" w:cs="Arial"/>
          <w:snapToGrid w:val="0"/>
          <w:sz w:val="20"/>
          <w:szCs w:val="20"/>
        </w:rPr>
        <w:t>.</w:t>
      </w:r>
      <w:r w:rsidRPr="00A411A5">
        <w:rPr>
          <w:rFonts w:ascii="Arial" w:hAnsi="Arial" w:cs="Arial"/>
          <w:snapToGrid w:val="0"/>
          <w:sz w:val="20"/>
          <w:szCs w:val="20"/>
        </w:rPr>
        <w:t xml:space="preserve">; </w:t>
      </w:r>
    </w:p>
    <w:p w14:paraId="738B8485" w14:textId="1D18C5C5" w:rsidR="00D830FE" w:rsidRPr="00A411A5" w:rsidRDefault="00D830FE" w:rsidP="00602A4D">
      <w:pPr>
        <w:pStyle w:val="TESbody"/>
        <w:numPr>
          <w:ilvl w:val="1"/>
          <w:numId w:val="15"/>
        </w:numPr>
        <w:spacing w:line="360" w:lineRule="auto"/>
        <w:ind w:left="709" w:hanging="142"/>
        <w:rPr>
          <w:rFonts w:ascii="Arial" w:hAnsi="Arial" w:cs="Arial"/>
          <w:snapToGrid w:val="0"/>
          <w:sz w:val="20"/>
          <w:szCs w:val="20"/>
        </w:rPr>
      </w:pPr>
      <w:r w:rsidRPr="00A411A5">
        <w:rPr>
          <w:rFonts w:ascii="Arial" w:hAnsi="Arial" w:cs="Arial"/>
          <w:snapToGrid w:val="0"/>
          <w:sz w:val="20"/>
          <w:szCs w:val="20"/>
        </w:rPr>
        <w:t>kitų medžiagų (dugno ir lakieji pelenai, chemikalai, džiovintas ar sausintas dumblas) krovinių kiekiai – 10 t/vnt.</w:t>
      </w:r>
    </w:p>
    <w:p w14:paraId="4A67DF4C" w14:textId="77777777" w:rsidR="00D830FE" w:rsidRPr="00A411A5" w:rsidRDefault="00D830FE" w:rsidP="00A411A5">
      <w:pPr>
        <w:pStyle w:val="TESbody"/>
        <w:spacing w:line="360" w:lineRule="auto"/>
        <w:rPr>
          <w:rFonts w:ascii="Arial" w:hAnsi="Arial" w:cs="Arial"/>
          <w:snapToGrid w:val="0"/>
          <w:sz w:val="20"/>
          <w:szCs w:val="20"/>
        </w:rPr>
      </w:pPr>
      <w:r w:rsidRPr="00A411A5">
        <w:rPr>
          <w:rFonts w:ascii="Arial" w:hAnsi="Arial" w:cs="Arial"/>
          <w:snapToGrid w:val="0"/>
          <w:sz w:val="20"/>
          <w:szCs w:val="20"/>
        </w:rPr>
        <w:t>Planuojamo lengvųjų automobilių srautas paskaičiuotas priimant, kad važiuos 15 lengvųjų automobilių/dieną, 365 d./metus.</w:t>
      </w:r>
    </w:p>
    <w:p w14:paraId="0DEE3F8D" w14:textId="60C2E138" w:rsidR="00D830FE" w:rsidRPr="00A411A5" w:rsidRDefault="00D830FE" w:rsidP="00A411A5">
      <w:pPr>
        <w:pStyle w:val="TESbody"/>
        <w:spacing w:line="360" w:lineRule="auto"/>
        <w:rPr>
          <w:rFonts w:ascii="Arial" w:hAnsi="Arial" w:cs="Arial"/>
          <w:sz w:val="20"/>
          <w:szCs w:val="20"/>
        </w:rPr>
      </w:pPr>
      <w:r w:rsidRPr="00A411A5">
        <w:rPr>
          <w:rFonts w:ascii="Arial" w:hAnsi="Arial" w:cs="Arial"/>
          <w:snapToGrid w:val="0"/>
          <w:sz w:val="20"/>
          <w:szCs w:val="20"/>
        </w:rPr>
        <w:t xml:space="preserve">Transporto priemonių išsiskiriančių teršalų kiekiai buvo apskaičiuoti pagal EMEP/CORINAIR 2013 (kelių transportui naudojama – „1.A.3.b.i, 1.A.3.b.ii, 1.A.3.b.iii, 1.A.3.b.iv Passenger cars, light commercial trucks, heavy-duty vehicles including buses and motor cycles“, krautuvams – „1.A.2.f ii; 1.A.4.a.ii, 1.A.4.b ii; 1.A.4.c ii; 1.A.4.c iii; 1.A.5.b Non-road mobile sources and machinery“) metodikos nurodomus teršalų emisijų rodiklius. </w:t>
      </w:r>
      <w:r w:rsidRPr="00A411A5">
        <w:rPr>
          <w:rFonts w:ascii="Arial" w:hAnsi="Arial" w:cs="Arial"/>
          <w:sz w:val="20"/>
          <w:szCs w:val="20"/>
        </w:rPr>
        <w:t xml:space="preserve">Apskaičiuoti į aplinkos orą išmetamų  teršalų  kiekiai pateikti </w:t>
      </w:r>
      <w:r w:rsidR="001F2DA0">
        <w:rPr>
          <w:rFonts w:ascii="Arial" w:hAnsi="Arial" w:cs="Arial"/>
          <w:sz w:val="20"/>
          <w:szCs w:val="20"/>
        </w:rPr>
        <w:t>3</w:t>
      </w:r>
      <w:r w:rsidR="001F2DA0" w:rsidRPr="00A411A5">
        <w:rPr>
          <w:rFonts w:ascii="Arial" w:hAnsi="Arial" w:cs="Arial"/>
          <w:sz w:val="20"/>
          <w:szCs w:val="20"/>
        </w:rPr>
        <w:t xml:space="preserve"> </w:t>
      </w:r>
      <w:r w:rsidRPr="00A411A5">
        <w:rPr>
          <w:rFonts w:ascii="Arial" w:hAnsi="Arial" w:cs="Arial"/>
          <w:sz w:val="20"/>
          <w:szCs w:val="20"/>
        </w:rPr>
        <w:t xml:space="preserve">lentelėje. </w:t>
      </w:r>
    </w:p>
    <w:p w14:paraId="0808CF01" w14:textId="77777777" w:rsidR="00D830FE" w:rsidRPr="00A411A5" w:rsidRDefault="00D830FE" w:rsidP="00A411A5">
      <w:pPr>
        <w:spacing w:after="120" w:line="360" w:lineRule="auto"/>
        <w:rPr>
          <w:rFonts w:ascii="Arial" w:hAnsi="Arial" w:cs="Arial"/>
          <w:color w:val="121212"/>
          <w:sz w:val="20"/>
          <w:szCs w:val="20"/>
          <w:lang w:val="lt-LT"/>
        </w:rPr>
      </w:pPr>
      <w:r w:rsidRPr="00A411A5">
        <w:rPr>
          <w:rFonts w:ascii="Arial" w:hAnsi="Arial" w:cs="Arial"/>
          <w:color w:val="121212"/>
          <w:sz w:val="20"/>
          <w:szCs w:val="20"/>
          <w:lang w:val="lt-LT"/>
        </w:rPr>
        <w:br w:type="page"/>
      </w:r>
    </w:p>
    <w:p w14:paraId="54FA177A" w14:textId="77777777" w:rsidR="00D830FE" w:rsidRPr="00A411A5" w:rsidRDefault="00D830FE" w:rsidP="00A411A5">
      <w:pPr>
        <w:spacing w:after="120" w:line="360" w:lineRule="auto"/>
        <w:rPr>
          <w:rFonts w:ascii="Arial" w:hAnsi="Arial" w:cs="Arial"/>
          <w:color w:val="121212"/>
          <w:sz w:val="20"/>
          <w:szCs w:val="20"/>
          <w:lang w:val="lt-LT"/>
        </w:rPr>
        <w:sectPr w:rsidR="00D830FE" w:rsidRPr="00A411A5" w:rsidSect="00D830FE">
          <w:pgSz w:w="11907" w:h="16840" w:code="9"/>
          <w:pgMar w:top="1440" w:right="1440" w:bottom="1440" w:left="1440" w:header="720" w:footer="720" w:gutter="0"/>
          <w:cols w:space="720"/>
        </w:sectPr>
      </w:pPr>
    </w:p>
    <w:p w14:paraId="1963936A" w14:textId="35C17C00" w:rsidR="00D830FE" w:rsidRPr="00A411A5" w:rsidRDefault="00D830FE" w:rsidP="00A411A5">
      <w:pPr>
        <w:pStyle w:val="Caption"/>
        <w:spacing w:line="360" w:lineRule="auto"/>
        <w:rPr>
          <w:rFonts w:ascii="Arial" w:eastAsia="Lucida Sans Unicode" w:hAnsi="Arial" w:cs="Arial"/>
          <w:szCs w:val="20"/>
        </w:rPr>
      </w:pPr>
      <w:bookmarkStart w:id="12" w:name="_Toc427669593"/>
      <w:r w:rsidRPr="00A411A5">
        <w:rPr>
          <w:rFonts w:ascii="Arial" w:hAnsi="Arial" w:cs="Arial"/>
          <w:szCs w:val="20"/>
        </w:rPr>
        <w:lastRenderedPageBreak/>
        <w:t xml:space="preserve">Lentelė </w:t>
      </w:r>
      <w:r w:rsidR="001F2DA0">
        <w:rPr>
          <w:rFonts w:ascii="Arial" w:hAnsi="Arial" w:cs="Arial"/>
          <w:szCs w:val="20"/>
        </w:rPr>
        <w:t>3</w:t>
      </w:r>
      <w:r w:rsidRPr="00A411A5">
        <w:rPr>
          <w:rFonts w:ascii="Arial" w:hAnsi="Arial" w:cs="Arial"/>
          <w:szCs w:val="20"/>
        </w:rPr>
        <w:t>. Transporto priemonių išmetamų teršalų kiekiai</w:t>
      </w:r>
      <w:bookmarkEnd w:id="12"/>
    </w:p>
    <w:tbl>
      <w:tblPr>
        <w:tblW w:w="13240" w:type="dxa"/>
        <w:tblInd w:w="93" w:type="dxa"/>
        <w:tblLook w:val="04A0" w:firstRow="1" w:lastRow="0" w:firstColumn="1" w:lastColumn="0" w:noHBand="0" w:noVBand="1"/>
      </w:tblPr>
      <w:tblGrid>
        <w:gridCol w:w="1483"/>
        <w:gridCol w:w="1316"/>
        <w:gridCol w:w="1481"/>
        <w:gridCol w:w="1120"/>
        <w:gridCol w:w="1120"/>
        <w:gridCol w:w="1120"/>
        <w:gridCol w:w="1120"/>
        <w:gridCol w:w="1120"/>
        <w:gridCol w:w="1120"/>
        <w:gridCol w:w="1120"/>
        <w:gridCol w:w="1120"/>
      </w:tblGrid>
      <w:tr w:rsidR="00D830FE" w:rsidRPr="00E479CD" w14:paraId="153EAD3E" w14:textId="77777777" w:rsidTr="00FD29CB">
        <w:trPr>
          <w:trHeight w:val="510"/>
        </w:trPr>
        <w:tc>
          <w:tcPr>
            <w:tcW w:w="148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6E3AFA" w14:textId="77777777" w:rsidR="00E479CD" w:rsidRDefault="00E479CD" w:rsidP="00E479CD">
            <w:pPr>
              <w:pStyle w:val="TEStabletext"/>
              <w:jc w:val="center"/>
              <w:rPr>
                <w:rFonts w:ascii="Arial" w:hAnsi="Arial" w:cs="Arial"/>
                <w:sz w:val="18"/>
                <w:szCs w:val="18"/>
                <w:lang w:eastAsia="en-GB"/>
              </w:rPr>
            </w:pPr>
          </w:p>
          <w:p w14:paraId="1C1B1929" w14:textId="77777777" w:rsidR="00D830FE" w:rsidRPr="00E479CD" w:rsidRDefault="00D830FE" w:rsidP="00E479CD">
            <w:pPr>
              <w:pStyle w:val="TEStabletext"/>
              <w:jc w:val="center"/>
              <w:rPr>
                <w:rFonts w:ascii="Arial" w:hAnsi="Arial" w:cs="Arial"/>
                <w:sz w:val="18"/>
                <w:szCs w:val="18"/>
                <w:lang w:eastAsia="en-GB"/>
              </w:rPr>
            </w:pPr>
            <w:r w:rsidRPr="00E479CD">
              <w:rPr>
                <w:rFonts w:ascii="Arial" w:hAnsi="Arial" w:cs="Arial"/>
                <w:sz w:val="18"/>
                <w:szCs w:val="18"/>
                <w:lang w:eastAsia="en-GB"/>
              </w:rPr>
              <w:t>Transporto priemonės tipas</w:t>
            </w:r>
          </w:p>
        </w:tc>
        <w:tc>
          <w:tcPr>
            <w:tcW w:w="131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9D94357" w14:textId="77777777" w:rsidR="00E479CD" w:rsidRDefault="00E479CD" w:rsidP="00E479CD">
            <w:pPr>
              <w:pStyle w:val="TEStabletext"/>
              <w:jc w:val="center"/>
              <w:rPr>
                <w:rFonts w:ascii="Arial" w:hAnsi="Arial" w:cs="Arial"/>
                <w:sz w:val="18"/>
                <w:szCs w:val="18"/>
                <w:lang w:eastAsia="en-GB"/>
              </w:rPr>
            </w:pPr>
          </w:p>
          <w:p w14:paraId="56A0F097" w14:textId="77777777" w:rsidR="00D830FE" w:rsidRPr="00E479CD" w:rsidRDefault="00D830FE" w:rsidP="00E479CD">
            <w:pPr>
              <w:pStyle w:val="TEStabletext"/>
              <w:jc w:val="center"/>
              <w:rPr>
                <w:rFonts w:ascii="Arial" w:hAnsi="Arial" w:cs="Arial"/>
                <w:sz w:val="18"/>
                <w:szCs w:val="18"/>
                <w:lang w:eastAsia="en-GB"/>
              </w:rPr>
            </w:pPr>
            <w:r w:rsidRPr="00E479CD">
              <w:rPr>
                <w:rFonts w:ascii="Arial" w:hAnsi="Arial" w:cs="Arial"/>
                <w:sz w:val="18"/>
                <w:szCs w:val="18"/>
                <w:lang w:eastAsia="en-GB"/>
              </w:rPr>
              <w:t>Naudojamas kuras</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F93521" w14:textId="77777777" w:rsidR="00E479CD" w:rsidRDefault="00E479CD" w:rsidP="00E479CD">
            <w:pPr>
              <w:pStyle w:val="TEStabletext"/>
              <w:jc w:val="center"/>
              <w:rPr>
                <w:rFonts w:ascii="Arial" w:hAnsi="Arial" w:cs="Arial"/>
                <w:sz w:val="18"/>
                <w:szCs w:val="18"/>
                <w:lang w:eastAsia="en-GB"/>
              </w:rPr>
            </w:pPr>
          </w:p>
          <w:p w14:paraId="773AC19F" w14:textId="77777777" w:rsidR="00D830FE" w:rsidRPr="00E479CD" w:rsidRDefault="00D830FE" w:rsidP="00E479CD">
            <w:pPr>
              <w:pStyle w:val="TEStabletext"/>
              <w:jc w:val="center"/>
              <w:rPr>
                <w:rFonts w:ascii="Arial" w:hAnsi="Arial" w:cs="Arial"/>
                <w:sz w:val="18"/>
                <w:szCs w:val="18"/>
                <w:lang w:eastAsia="en-GB"/>
              </w:rPr>
            </w:pPr>
            <w:r w:rsidRPr="00E479CD">
              <w:rPr>
                <w:rFonts w:ascii="Arial" w:hAnsi="Arial" w:cs="Arial"/>
                <w:sz w:val="18"/>
                <w:szCs w:val="18"/>
                <w:lang w:eastAsia="en-GB"/>
              </w:rPr>
              <w:t>Kuro sunaudojimas, t/metus</w:t>
            </w:r>
          </w:p>
        </w:tc>
        <w:tc>
          <w:tcPr>
            <w:tcW w:w="2240" w:type="dxa"/>
            <w:gridSpan w:val="2"/>
            <w:tcBorders>
              <w:top w:val="single" w:sz="4" w:space="0" w:color="auto"/>
              <w:left w:val="nil"/>
              <w:bottom w:val="single" w:sz="4" w:space="0" w:color="auto"/>
              <w:right w:val="single" w:sz="4" w:space="0" w:color="auto"/>
            </w:tcBorders>
            <w:shd w:val="clear" w:color="auto" w:fill="auto"/>
            <w:hideMark/>
          </w:tcPr>
          <w:p w14:paraId="2422D8C4" w14:textId="77777777" w:rsidR="00D830FE" w:rsidRPr="00E479CD" w:rsidRDefault="00D830FE" w:rsidP="00E479CD">
            <w:pPr>
              <w:pStyle w:val="TEStabletext"/>
              <w:jc w:val="center"/>
              <w:rPr>
                <w:rFonts w:ascii="Arial" w:hAnsi="Arial" w:cs="Arial"/>
                <w:sz w:val="18"/>
                <w:szCs w:val="18"/>
                <w:lang w:eastAsia="en-GB"/>
              </w:rPr>
            </w:pPr>
            <w:r w:rsidRPr="00E479CD">
              <w:rPr>
                <w:rFonts w:ascii="Arial" w:hAnsi="Arial" w:cs="Arial"/>
                <w:sz w:val="18"/>
                <w:szCs w:val="18"/>
                <w:lang w:eastAsia="en-GB"/>
              </w:rPr>
              <w:t>CO</w:t>
            </w:r>
          </w:p>
        </w:tc>
        <w:tc>
          <w:tcPr>
            <w:tcW w:w="2240" w:type="dxa"/>
            <w:gridSpan w:val="2"/>
            <w:tcBorders>
              <w:top w:val="single" w:sz="4" w:space="0" w:color="auto"/>
              <w:left w:val="nil"/>
              <w:bottom w:val="single" w:sz="4" w:space="0" w:color="auto"/>
              <w:right w:val="single" w:sz="4" w:space="0" w:color="auto"/>
            </w:tcBorders>
            <w:shd w:val="clear" w:color="auto" w:fill="auto"/>
            <w:hideMark/>
          </w:tcPr>
          <w:p w14:paraId="67E28F2C" w14:textId="77777777" w:rsidR="00D830FE" w:rsidRPr="00E479CD" w:rsidRDefault="00D830FE" w:rsidP="00E479CD">
            <w:pPr>
              <w:pStyle w:val="TEStabletext"/>
              <w:jc w:val="center"/>
              <w:rPr>
                <w:rFonts w:ascii="Arial" w:hAnsi="Arial" w:cs="Arial"/>
                <w:sz w:val="18"/>
                <w:szCs w:val="18"/>
                <w:lang w:eastAsia="en-GB"/>
              </w:rPr>
            </w:pPr>
            <w:r w:rsidRPr="00E479CD">
              <w:rPr>
                <w:rFonts w:ascii="Arial" w:hAnsi="Arial" w:cs="Arial"/>
                <w:sz w:val="18"/>
                <w:szCs w:val="18"/>
                <w:lang w:eastAsia="en-GB"/>
              </w:rPr>
              <w:t>NO</w:t>
            </w:r>
            <w:r w:rsidRPr="00E479CD">
              <w:rPr>
                <w:rFonts w:ascii="Arial" w:hAnsi="Arial" w:cs="Arial"/>
                <w:sz w:val="18"/>
                <w:szCs w:val="18"/>
                <w:vertAlign w:val="subscript"/>
                <w:lang w:eastAsia="en-GB"/>
              </w:rPr>
              <w:t>x</w:t>
            </w:r>
          </w:p>
        </w:tc>
        <w:tc>
          <w:tcPr>
            <w:tcW w:w="2240" w:type="dxa"/>
            <w:gridSpan w:val="2"/>
            <w:tcBorders>
              <w:top w:val="single" w:sz="4" w:space="0" w:color="auto"/>
              <w:left w:val="nil"/>
              <w:bottom w:val="single" w:sz="4" w:space="0" w:color="auto"/>
              <w:right w:val="single" w:sz="4" w:space="0" w:color="auto"/>
            </w:tcBorders>
            <w:shd w:val="clear" w:color="auto" w:fill="auto"/>
            <w:hideMark/>
          </w:tcPr>
          <w:p w14:paraId="799B7F1F" w14:textId="77777777" w:rsidR="00D830FE" w:rsidRPr="00E479CD" w:rsidRDefault="00D830FE" w:rsidP="00E479CD">
            <w:pPr>
              <w:pStyle w:val="TEStabletext"/>
              <w:jc w:val="center"/>
              <w:rPr>
                <w:rFonts w:ascii="Arial" w:hAnsi="Arial" w:cs="Arial"/>
                <w:sz w:val="18"/>
                <w:szCs w:val="18"/>
                <w:lang w:eastAsia="en-GB"/>
              </w:rPr>
            </w:pPr>
            <w:r w:rsidRPr="00E479CD">
              <w:rPr>
                <w:rFonts w:ascii="Arial" w:hAnsi="Arial" w:cs="Arial"/>
                <w:sz w:val="18"/>
                <w:szCs w:val="18"/>
                <w:lang w:eastAsia="en-GB"/>
              </w:rPr>
              <w:t>LOJ</w:t>
            </w:r>
          </w:p>
        </w:tc>
        <w:tc>
          <w:tcPr>
            <w:tcW w:w="2240" w:type="dxa"/>
            <w:gridSpan w:val="2"/>
            <w:tcBorders>
              <w:top w:val="single" w:sz="4" w:space="0" w:color="auto"/>
              <w:left w:val="nil"/>
              <w:bottom w:val="single" w:sz="4" w:space="0" w:color="auto"/>
              <w:right w:val="single" w:sz="4" w:space="0" w:color="auto"/>
            </w:tcBorders>
            <w:shd w:val="clear" w:color="auto" w:fill="auto"/>
            <w:hideMark/>
          </w:tcPr>
          <w:p w14:paraId="5D68B6EE" w14:textId="77777777" w:rsidR="00D830FE" w:rsidRPr="00E479CD" w:rsidRDefault="00D830FE" w:rsidP="00E479CD">
            <w:pPr>
              <w:pStyle w:val="TEStabletext"/>
              <w:jc w:val="center"/>
              <w:rPr>
                <w:rFonts w:ascii="Arial" w:hAnsi="Arial" w:cs="Arial"/>
                <w:sz w:val="18"/>
                <w:szCs w:val="18"/>
                <w:lang w:eastAsia="en-GB"/>
              </w:rPr>
            </w:pPr>
            <w:r w:rsidRPr="00E479CD">
              <w:rPr>
                <w:rFonts w:ascii="Arial" w:hAnsi="Arial" w:cs="Arial"/>
                <w:sz w:val="18"/>
                <w:szCs w:val="18"/>
                <w:lang w:eastAsia="en-GB"/>
              </w:rPr>
              <w:t>KD</w:t>
            </w:r>
          </w:p>
        </w:tc>
      </w:tr>
      <w:tr w:rsidR="00D830FE" w:rsidRPr="00E479CD" w14:paraId="7F3CE055" w14:textId="77777777" w:rsidTr="00483CFD">
        <w:trPr>
          <w:trHeight w:val="812"/>
        </w:trPr>
        <w:tc>
          <w:tcPr>
            <w:tcW w:w="1483" w:type="dxa"/>
            <w:vMerge/>
            <w:tcBorders>
              <w:top w:val="single" w:sz="4" w:space="0" w:color="auto"/>
              <w:left w:val="single" w:sz="4" w:space="0" w:color="auto"/>
              <w:bottom w:val="single" w:sz="4" w:space="0" w:color="auto"/>
              <w:right w:val="single" w:sz="4" w:space="0" w:color="auto"/>
            </w:tcBorders>
            <w:vAlign w:val="center"/>
            <w:hideMark/>
          </w:tcPr>
          <w:p w14:paraId="2088E2C4" w14:textId="77777777" w:rsidR="00D830FE" w:rsidRPr="00E479CD" w:rsidRDefault="00D830FE" w:rsidP="00E479CD">
            <w:pPr>
              <w:pStyle w:val="TEStabletext"/>
              <w:jc w:val="center"/>
              <w:rPr>
                <w:rFonts w:ascii="Arial" w:hAnsi="Arial" w:cs="Arial"/>
                <w:sz w:val="18"/>
                <w:szCs w:val="18"/>
                <w:lang w:eastAsia="en-GB"/>
              </w:rPr>
            </w:pPr>
          </w:p>
        </w:tc>
        <w:tc>
          <w:tcPr>
            <w:tcW w:w="1316" w:type="dxa"/>
            <w:vMerge/>
            <w:tcBorders>
              <w:top w:val="single" w:sz="4" w:space="0" w:color="auto"/>
              <w:left w:val="single" w:sz="4" w:space="0" w:color="auto"/>
              <w:bottom w:val="single" w:sz="4" w:space="0" w:color="000000"/>
              <w:right w:val="single" w:sz="4" w:space="0" w:color="auto"/>
            </w:tcBorders>
            <w:vAlign w:val="center"/>
            <w:hideMark/>
          </w:tcPr>
          <w:p w14:paraId="3E70385E" w14:textId="77777777" w:rsidR="00D830FE" w:rsidRPr="00E479CD" w:rsidRDefault="00D830FE" w:rsidP="00E479CD">
            <w:pPr>
              <w:pStyle w:val="TEStabletext"/>
              <w:jc w:val="center"/>
              <w:rPr>
                <w:rFonts w:ascii="Arial" w:hAnsi="Arial" w:cs="Arial"/>
                <w:sz w:val="18"/>
                <w:szCs w:val="18"/>
                <w:lang w:eastAsia="en-GB"/>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14:paraId="722F4CB5" w14:textId="77777777" w:rsidR="00D830FE" w:rsidRPr="00E479CD" w:rsidRDefault="00D830FE" w:rsidP="00E479CD">
            <w:pPr>
              <w:pStyle w:val="TEStabletext"/>
              <w:jc w:val="center"/>
              <w:rPr>
                <w:rFonts w:ascii="Arial" w:hAnsi="Arial" w:cs="Arial"/>
                <w:sz w:val="18"/>
                <w:szCs w:val="18"/>
                <w:lang w:eastAsia="en-GB"/>
              </w:rPr>
            </w:pPr>
          </w:p>
        </w:tc>
        <w:tc>
          <w:tcPr>
            <w:tcW w:w="1120" w:type="dxa"/>
            <w:tcBorders>
              <w:top w:val="nil"/>
              <w:left w:val="nil"/>
              <w:bottom w:val="single" w:sz="4" w:space="0" w:color="auto"/>
              <w:right w:val="single" w:sz="4" w:space="0" w:color="auto"/>
            </w:tcBorders>
            <w:shd w:val="clear" w:color="auto" w:fill="auto"/>
            <w:hideMark/>
          </w:tcPr>
          <w:p w14:paraId="1B9E9E70" w14:textId="77777777" w:rsidR="00D830FE" w:rsidRPr="00E479CD" w:rsidRDefault="00D830FE" w:rsidP="00E479CD">
            <w:pPr>
              <w:pStyle w:val="TEStabletext"/>
              <w:jc w:val="center"/>
              <w:rPr>
                <w:rFonts w:ascii="Arial" w:hAnsi="Arial" w:cs="Arial"/>
                <w:sz w:val="18"/>
                <w:szCs w:val="18"/>
                <w:lang w:eastAsia="en-GB"/>
              </w:rPr>
            </w:pPr>
            <w:r w:rsidRPr="00E479CD">
              <w:rPr>
                <w:rFonts w:ascii="Arial" w:hAnsi="Arial" w:cs="Arial"/>
                <w:sz w:val="18"/>
                <w:szCs w:val="18"/>
                <w:lang w:eastAsia="en-GB"/>
              </w:rPr>
              <w:t>Emisijos rodiklis, g/kg</w:t>
            </w:r>
          </w:p>
        </w:tc>
        <w:tc>
          <w:tcPr>
            <w:tcW w:w="1120" w:type="dxa"/>
            <w:tcBorders>
              <w:top w:val="nil"/>
              <w:left w:val="nil"/>
              <w:bottom w:val="single" w:sz="4" w:space="0" w:color="auto"/>
              <w:right w:val="single" w:sz="4" w:space="0" w:color="auto"/>
            </w:tcBorders>
            <w:shd w:val="clear" w:color="auto" w:fill="auto"/>
            <w:hideMark/>
          </w:tcPr>
          <w:p w14:paraId="2F30EAB5" w14:textId="77777777" w:rsidR="00D830FE" w:rsidRPr="00E479CD" w:rsidRDefault="00D830FE" w:rsidP="00E479CD">
            <w:pPr>
              <w:pStyle w:val="TEStabletext"/>
              <w:jc w:val="center"/>
              <w:rPr>
                <w:rFonts w:ascii="Arial" w:hAnsi="Arial" w:cs="Arial"/>
                <w:sz w:val="18"/>
                <w:szCs w:val="18"/>
                <w:lang w:eastAsia="en-GB"/>
              </w:rPr>
            </w:pPr>
            <w:r w:rsidRPr="00E479CD">
              <w:rPr>
                <w:rFonts w:ascii="Arial" w:hAnsi="Arial" w:cs="Arial"/>
                <w:sz w:val="18"/>
                <w:szCs w:val="18"/>
                <w:lang w:eastAsia="en-GB"/>
              </w:rPr>
              <w:t>Teršalo emisija, t/metus</w:t>
            </w:r>
          </w:p>
        </w:tc>
        <w:tc>
          <w:tcPr>
            <w:tcW w:w="1120" w:type="dxa"/>
            <w:tcBorders>
              <w:top w:val="nil"/>
              <w:left w:val="nil"/>
              <w:bottom w:val="single" w:sz="4" w:space="0" w:color="auto"/>
              <w:right w:val="single" w:sz="4" w:space="0" w:color="auto"/>
            </w:tcBorders>
            <w:shd w:val="clear" w:color="auto" w:fill="auto"/>
            <w:hideMark/>
          </w:tcPr>
          <w:p w14:paraId="02A8E831" w14:textId="77777777" w:rsidR="00D830FE" w:rsidRPr="00E479CD" w:rsidRDefault="00D830FE" w:rsidP="00E479CD">
            <w:pPr>
              <w:pStyle w:val="TEStabletext"/>
              <w:jc w:val="center"/>
              <w:rPr>
                <w:rFonts w:ascii="Arial" w:hAnsi="Arial" w:cs="Arial"/>
                <w:sz w:val="18"/>
                <w:szCs w:val="18"/>
                <w:lang w:eastAsia="en-GB"/>
              </w:rPr>
            </w:pPr>
            <w:r w:rsidRPr="00E479CD">
              <w:rPr>
                <w:rFonts w:ascii="Arial" w:hAnsi="Arial" w:cs="Arial"/>
                <w:sz w:val="18"/>
                <w:szCs w:val="18"/>
                <w:lang w:eastAsia="en-GB"/>
              </w:rPr>
              <w:t>Emisijos rodiklis, g/kg</w:t>
            </w:r>
          </w:p>
        </w:tc>
        <w:tc>
          <w:tcPr>
            <w:tcW w:w="1120" w:type="dxa"/>
            <w:tcBorders>
              <w:top w:val="nil"/>
              <w:left w:val="nil"/>
              <w:bottom w:val="single" w:sz="4" w:space="0" w:color="auto"/>
              <w:right w:val="single" w:sz="4" w:space="0" w:color="auto"/>
            </w:tcBorders>
            <w:shd w:val="clear" w:color="auto" w:fill="auto"/>
            <w:hideMark/>
          </w:tcPr>
          <w:p w14:paraId="24E04963" w14:textId="77777777" w:rsidR="00D830FE" w:rsidRPr="00E479CD" w:rsidRDefault="00D830FE" w:rsidP="00E479CD">
            <w:pPr>
              <w:pStyle w:val="TEStabletext"/>
              <w:jc w:val="center"/>
              <w:rPr>
                <w:rFonts w:ascii="Arial" w:hAnsi="Arial" w:cs="Arial"/>
                <w:sz w:val="18"/>
                <w:szCs w:val="18"/>
                <w:lang w:eastAsia="en-GB"/>
              </w:rPr>
            </w:pPr>
            <w:r w:rsidRPr="00E479CD">
              <w:rPr>
                <w:rFonts w:ascii="Arial" w:hAnsi="Arial" w:cs="Arial"/>
                <w:sz w:val="18"/>
                <w:szCs w:val="18"/>
                <w:lang w:eastAsia="en-GB"/>
              </w:rPr>
              <w:t>Teršalo emisija, t/metus</w:t>
            </w:r>
          </w:p>
        </w:tc>
        <w:tc>
          <w:tcPr>
            <w:tcW w:w="1120" w:type="dxa"/>
            <w:tcBorders>
              <w:top w:val="nil"/>
              <w:left w:val="nil"/>
              <w:bottom w:val="single" w:sz="4" w:space="0" w:color="auto"/>
              <w:right w:val="single" w:sz="4" w:space="0" w:color="auto"/>
            </w:tcBorders>
            <w:shd w:val="clear" w:color="auto" w:fill="auto"/>
            <w:hideMark/>
          </w:tcPr>
          <w:p w14:paraId="4B6C2D8A" w14:textId="77777777" w:rsidR="00D830FE" w:rsidRPr="00E479CD" w:rsidRDefault="00D830FE" w:rsidP="00E479CD">
            <w:pPr>
              <w:pStyle w:val="TEStabletext"/>
              <w:jc w:val="center"/>
              <w:rPr>
                <w:rFonts w:ascii="Arial" w:hAnsi="Arial" w:cs="Arial"/>
                <w:sz w:val="18"/>
                <w:szCs w:val="18"/>
                <w:lang w:eastAsia="en-GB"/>
              </w:rPr>
            </w:pPr>
            <w:r w:rsidRPr="00E479CD">
              <w:rPr>
                <w:rFonts w:ascii="Arial" w:hAnsi="Arial" w:cs="Arial"/>
                <w:sz w:val="18"/>
                <w:szCs w:val="18"/>
                <w:lang w:eastAsia="en-GB"/>
              </w:rPr>
              <w:t>Emisijos rodiklis, g/kg</w:t>
            </w:r>
          </w:p>
        </w:tc>
        <w:tc>
          <w:tcPr>
            <w:tcW w:w="1120" w:type="dxa"/>
            <w:tcBorders>
              <w:top w:val="nil"/>
              <w:left w:val="nil"/>
              <w:bottom w:val="single" w:sz="4" w:space="0" w:color="auto"/>
              <w:right w:val="single" w:sz="4" w:space="0" w:color="auto"/>
            </w:tcBorders>
            <w:shd w:val="clear" w:color="auto" w:fill="auto"/>
            <w:hideMark/>
          </w:tcPr>
          <w:p w14:paraId="101BD80F" w14:textId="77777777" w:rsidR="00D830FE" w:rsidRPr="00E479CD" w:rsidRDefault="00D830FE" w:rsidP="00E479CD">
            <w:pPr>
              <w:pStyle w:val="TEStabletext"/>
              <w:jc w:val="center"/>
              <w:rPr>
                <w:rFonts w:ascii="Arial" w:hAnsi="Arial" w:cs="Arial"/>
                <w:sz w:val="18"/>
                <w:szCs w:val="18"/>
                <w:lang w:eastAsia="en-GB"/>
              </w:rPr>
            </w:pPr>
            <w:r w:rsidRPr="00E479CD">
              <w:rPr>
                <w:rFonts w:ascii="Arial" w:hAnsi="Arial" w:cs="Arial"/>
                <w:sz w:val="18"/>
                <w:szCs w:val="18"/>
                <w:lang w:eastAsia="en-GB"/>
              </w:rPr>
              <w:t>Teršalo emisija, t/metus</w:t>
            </w:r>
          </w:p>
        </w:tc>
        <w:tc>
          <w:tcPr>
            <w:tcW w:w="1120" w:type="dxa"/>
            <w:tcBorders>
              <w:top w:val="nil"/>
              <w:left w:val="nil"/>
              <w:bottom w:val="single" w:sz="4" w:space="0" w:color="auto"/>
              <w:right w:val="single" w:sz="4" w:space="0" w:color="auto"/>
            </w:tcBorders>
            <w:shd w:val="clear" w:color="auto" w:fill="auto"/>
            <w:hideMark/>
          </w:tcPr>
          <w:p w14:paraId="173C7185" w14:textId="77777777" w:rsidR="00D830FE" w:rsidRPr="00E479CD" w:rsidRDefault="00D830FE" w:rsidP="00E479CD">
            <w:pPr>
              <w:pStyle w:val="TEStabletext"/>
              <w:jc w:val="center"/>
              <w:rPr>
                <w:rFonts w:ascii="Arial" w:hAnsi="Arial" w:cs="Arial"/>
                <w:sz w:val="18"/>
                <w:szCs w:val="18"/>
                <w:lang w:eastAsia="en-GB"/>
              </w:rPr>
            </w:pPr>
            <w:r w:rsidRPr="00E479CD">
              <w:rPr>
                <w:rFonts w:ascii="Arial" w:hAnsi="Arial" w:cs="Arial"/>
                <w:sz w:val="18"/>
                <w:szCs w:val="18"/>
                <w:lang w:eastAsia="en-GB"/>
              </w:rPr>
              <w:t>Emisijos rodiklis, g/kg</w:t>
            </w:r>
          </w:p>
        </w:tc>
        <w:tc>
          <w:tcPr>
            <w:tcW w:w="1120" w:type="dxa"/>
            <w:tcBorders>
              <w:top w:val="nil"/>
              <w:left w:val="nil"/>
              <w:bottom w:val="single" w:sz="4" w:space="0" w:color="auto"/>
              <w:right w:val="single" w:sz="4" w:space="0" w:color="auto"/>
            </w:tcBorders>
            <w:shd w:val="clear" w:color="auto" w:fill="auto"/>
            <w:hideMark/>
          </w:tcPr>
          <w:p w14:paraId="04DBCC65" w14:textId="77777777" w:rsidR="00D830FE" w:rsidRPr="00E479CD" w:rsidRDefault="00D830FE" w:rsidP="00E479CD">
            <w:pPr>
              <w:pStyle w:val="TEStabletext"/>
              <w:jc w:val="center"/>
              <w:rPr>
                <w:rFonts w:ascii="Arial" w:hAnsi="Arial" w:cs="Arial"/>
                <w:sz w:val="18"/>
                <w:szCs w:val="18"/>
                <w:lang w:eastAsia="en-GB"/>
              </w:rPr>
            </w:pPr>
            <w:r w:rsidRPr="00E479CD">
              <w:rPr>
                <w:rFonts w:ascii="Arial" w:hAnsi="Arial" w:cs="Arial"/>
                <w:sz w:val="18"/>
                <w:szCs w:val="18"/>
                <w:lang w:eastAsia="en-GB"/>
              </w:rPr>
              <w:t>Teršalo emisija, t/metus</w:t>
            </w:r>
          </w:p>
        </w:tc>
      </w:tr>
      <w:tr w:rsidR="00D830FE" w:rsidRPr="00E479CD" w14:paraId="278753BB" w14:textId="77777777" w:rsidTr="00FD29CB">
        <w:trPr>
          <w:trHeight w:val="300"/>
        </w:trPr>
        <w:tc>
          <w:tcPr>
            <w:tcW w:w="1483" w:type="dxa"/>
            <w:vMerge w:val="restart"/>
            <w:tcBorders>
              <w:top w:val="nil"/>
              <w:left w:val="single" w:sz="4" w:space="0" w:color="auto"/>
              <w:bottom w:val="single" w:sz="4" w:space="0" w:color="auto"/>
              <w:right w:val="single" w:sz="4" w:space="0" w:color="auto"/>
            </w:tcBorders>
            <w:shd w:val="clear" w:color="auto" w:fill="auto"/>
            <w:hideMark/>
          </w:tcPr>
          <w:p w14:paraId="7C0DFE2E"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 xml:space="preserve">Lengvieji automobiliai </w:t>
            </w:r>
          </w:p>
        </w:tc>
        <w:tc>
          <w:tcPr>
            <w:tcW w:w="1316" w:type="dxa"/>
            <w:tcBorders>
              <w:top w:val="nil"/>
              <w:left w:val="nil"/>
              <w:bottom w:val="single" w:sz="4" w:space="0" w:color="auto"/>
              <w:right w:val="single" w:sz="4" w:space="0" w:color="auto"/>
            </w:tcBorders>
            <w:shd w:val="clear" w:color="auto" w:fill="auto"/>
            <w:hideMark/>
          </w:tcPr>
          <w:p w14:paraId="3FDD16FC"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Benzinas</w:t>
            </w:r>
          </w:p>
        </w:tc>
        <w:tc>
          <w:tcPr>
            <w:tcW w:w="1481" w:type="dxa"/>
            <w:tcBorders>
              <w:top w:val="nil"/>
              <w:left w:val="nil"/>
              <w:bottom w:val="single" w:sz="4" w:space="0" w:color="auto"/>
              <w:right w:val="single" w:sz="4" w:space="0" w:color="auto"/>
            </w:tcBorders>
            <w:shd w:val="clear" w:color="auto" w:fill="auto"/>
            <w:hideMark/>
          </w:tcPr>
          <w:p w14:paraId="1FC78728"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0,091</w:t>
            </w:r>
          </w:p>
        </w:tc>
        <w:tc>
          <w:tcPr>
            <w:tcW w:w="1120" w:type="dxa"/>
            <w:tcBorders>
              <w:top w:val="nil"/>
              <w:left w:val="nil"/>
              <w:bottom w:val="single" w:sz="4" w:space="0" w:color="auto"/>
              <w:right w:val="single" w:sz="4" w:space="0" w:color="auto"/>
            </w:tcBorders>
            <w:shd w:val="clear" w:color="auto" w:fill="auto"/>
            <w:hideMark/>
          </w:tcPr>
          <w:p w14:paraId="4498D98E"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84,70</w:t>
            </w:r>
          </w:p>
        </w:tc>
        <w:tc>
          <w:tcPr>
            <w:tcW w:w="1120" w:type="dxa"/>
            <w:tcBorders>
              <w:top w:val="nil"/>
              <w:left w:val="nil"/>
              <w:bottom w:val="single" w:sz="4" w:space="0" w:color="auto"/>
              <w:right w:val="single" w:sz="4" w:space="0" w:color="auto"/>
            </w:tcBorders>
            <w:shd w:val="clear" w:color="auto" w:fill="auto"/>
            <w:hideMark/>
          </w:tcPr>
          <w:p w14:paraId="36DEF620"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0,008</w:t>
            </w:r>
          </w:p>
        </w:tc>
        <w:tc>
          <w:tcPr>
            <w:tcW w:w="1120" w:type="dxa"/>
            <w:tcBorders>
              <w:top w:val="nil"/>
              <w:left w:val="nil"/>
              <w:bottom w:val="single" w:sz="4" w:space="0" w:color="auto"/>
              <w:right w:val="single" w:sz="4" w:space="0" w:color="auto"/>
            </w:tcBorders>
            <w:shd w:val="clear" w:color="auto" w:fill="auto"/>
            <w:hideMark/>
          </w:tcPr>
          <w:p w14:paraId="229505CA"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8,73</w:t>
            </w:r>
          </w:p>
        </w:tc>
        <w:tc>
          <w:tcPr>
            <w:tcW w:w="1120" w:type="dxa"/>
            <w:tcBorders>
              <w:top w:val="nil"/>
              <w:left w:val="nil"/>
              <w:bottom w:val="single" w:sz="4" w:space="0" w:color="auto"/>
              <w:right w:val="single" w:sz="4" w:space="0" w:color="auto"/>
            </w:tcBorders>
            <w:shd w:val="clear" w:color="auto" w:fill="auto"/>
            <w:hideMark/>
          </w:tcPr>
          <w:p w14:paraId="4A0BD9E5"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0,001</w:t>
            </w:r>
          </w:p>
        </w:tc>
        <w:tc>
          <w:tcPr>
            <w:tcW w:w="1120" w:type="dxa"/>
            <w:tcBorders>
              <w:top w:val="nil"/>
              <w:left w:val="nil"/>
              <w:bottom w:val="single" w:sz="4" w:space="0" w:color="auto"/>
              <w:right w:val="single" w:sz="4" w:space="0" w:color="auto"/>
            </w:tcBorders>
            <w:shd w:val="clear" w:color="auto" w:fill="auto"/>
            <w:hideMark/>
          </w:tcPr>
          <w:p w14:paraId="43B2F2EB"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10,05</w:t>
            </w:r>
          </w:p>
        </w:tc>
        <w:tc>
          <w:tcPr>
            <w:tcW w:w="1120" w:type="dxa"/>
            <w:tcBorders>
              <w:top w:val="nil"/>
              <w:left w:val="nil"/>
              <w:bottom w:val="single" w:sz="4" w:space="0" w:color="auto"/>
              <w:right w:val="single" w:sz="4" w:space="0" w:color="auto"/>
            </w:tcBorders>
            <w:shd w:val="clear" w:color="auto" w:fill="auto"/>
            <w:hideMark/>
          </w:tcPr>
          <w:p w14:paraId="431DFB36"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0,001</w:t>
            </w:r>
          </w:p>
        </w:tc>
        <w:tc>
          <w:tcPr>
            <w:tcW w:w="1120" w:type="dxa"/>
            <w:tcBorders>
              <w:top w:val="nil"/>
              <w:left w:val="nil"/>
              <w:bottom w:val="single" w:sz="4" w:space="0" w:color="auto"/>
              <w:right w:val="single" w:sz="4" w:space="0" w:color="auto"/>
            </w:tcBorders>
            <w:shd w:val="clear" w:color="auto" w:fill="auto"/>
            <w:hideMark/>
          </w:tcPr>
          <w:p w14:paraId="703B1849"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 </w:t>
            </w:r>
          </w:p>
        </w:tc>
        <w:tc>
          <w:tcPr>
            <w:tcW w:w="1120" w:type="dxa"/>
            <w:tcBorders>
              <w:top w:val="nil"/>
              <w:left w:val="nil"/>
              <w:bottom w:val="single" w:sz="4" w:space="0" w:color="auto"/>
              <w:right w:val="single" w:sz="4" w:space="0" w:color="auto"/>
            </w:tcBorders>
            <w:shd w:val="clear" w:color="auto" w:fill="auto"/>
            <w:hideMark/>
          </w:tcPr>
          <w:p w14:paraId="261FA846"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 </w:t>
            </w:r>
          </w:p>
        </w:tc>
      </w:tr>
      <w:tr w:rsidR="00D830FE" w:rsidRPr="00E479CD" w14:paraId="14F8E191" w14:textId="77777777" w:rsidTr="00FD29CB">
        <w:trPr>
          <w:trHeight w:val="300"/>
        </w:trPr>
        <w:tc>
          <w:tcPr>
            <w:tcW w:w="1483" w:type="dxa"/>
            <w:vMerge/>
            <w:tcBorders>
              <w:top w:val="nil"/>
              <w:left w:val="single" w:sz="4" w:space="0" w:color="auto"/>
              <w:bottom w:val="single" w:sz="4" w:space="0" w:color="auto"/>
              <w:right w:val="single" w:sz="4" w:space="0" w:color="auto"/>
            </w:tcBorders>
            <w:vAlign w:val="center"/>
            <w:hideMark/>
          </w:tcPr>
          <w:p w14:paraId="0DA3FFA8" w14:textId="77777777" w:rsidR="00D830FE" w:rsidRPr="00E479CD" w:rsidRDefault="00D830FE" w:rsidP="00A411A5">
            <w:pPr>
              <w:pStyle w:val="TEStabletext"/>
              <w:rPr>
                <w:rFonts w:ascii="Arial" w:hAnsi="Arial" w:cs="Arial"/>
                <w:sz w:val="18"/>
                <w:szCs w:val="18"/>
                <w:lang w:eastAsia="en-GB"/>
              </w:rPr>
            </w:pPr>
          </w:p>
        </w:tc>
        <w:tc>
          <w:tcPr>
            <w:tcW w:w="1316" w:type="dxa"/>
            <w:tcBorders>
              <w:top w:val="nil"/>
              <w:left w:val="nil"/>
              <w:bottom w:val="single" w:sz="4" w:space="0" w:color="auto"/>
              <w:right w:val="single" w:sz="4" w:space="0" w:color="auto"/>
            </w:tcBorders>
            <w:shd w:val="clear" w:color="auto" w:fill="auto"/>
            <w:hideMark/>
          </w:tcPr>
          <w:p w14:paraId="679397E3"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Dyzelinas</w:t>
            </w:r>
          </w:p>
        </w:tc>
        <w:tc>
          <w:tcPr>
            <w:tcW w:w="1481" w:type="dxa"/>
            <w:tcBorders>
              <w:top w:val="nil"/>
              <w:left w:val="nil"/>
              <w:bottom w:val="single" w:sz="4" w:space="0" w:color="auto"/>
              <w:right w:val="single" w:sz="4" w:space="0" w:color="auto"/>
            </w:tcBorders>
            <w:shd w:val="clear" w:color="auto" w:fill="auto"/>
            <w:hideMark/>
          </w:tcPr>
          <w:p w14:paraId="2436C0B9"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0,116</w:t>
            </w:r>
          </w:p>
        </w:tc>
        <w:tc>
          <w:tcPr>
            <w:tcW w:w="1120" w:type="dxa"/>
            <w:tcBorders>
              <w:top w:val="nil"/>
              <w:left w:val="nil"/>
              <w:bottom w:val="single" w:sz="4" w:space="0" w:color="auto"/>
              <w:right w:val="single" w:sz="4" w:space="0" w:color="auto"/>
            </w:tcBorders>
            <w:shd w:val="clear" w:color="auto" w:fill="auto"/>
            <w:hideMark/>
          </w:tcPr>
          <w:p w14:paraId="638C4A34"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3,33</w:t>
            </w:r>
          </w:p>
        </w:tc>
        <w:tc>
          <w:tcPr>
            <w:tcW w:w="1120" w:type="dxa"/>
            <w:tcBorders>
              <w:top w:val="nil"/>
              <w:left w:val="nil"/>
              <w:bottom w:val="single" w:sz="4" w:space="0" w:color="auto"/>
              <w:right w:val="single" w:sz="4" w:space="0" w:color="auto"/>
            </w:tcBorders>
            <w:shd w:val="clear" w:color="auto" w:fill="auto"/>
            <w:hideMark/>
          </w:tcPr>
          <w:p w14:paraId="1807944B"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0,000</w:t>
            </w:r>
          </w:p>
        </w:tc>
        <w:tc>
          <w:tcPr>
            <w:tcW w:w="1120" w:type="dxa"/>
            <w:tcBorders>
              <w:top w:val="nil"/>
              <w:left w:val="nil"/>
              <w:bottom w:val="single" w:sz="4" w:space="0" w:color="auto"/>
              <w:right w:val="single" w:sz="4" w:space="0" w:color="auto"/>
            </w:tcBorders>
            <w:shd w:val="clear" w:color="auto" w:fill="auto"/>
            <w:hideMark/>
          </w:tcPr>
          <w:p w14:paraId="75D0CE32"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12,96</w:t>
            </w:r>
          </w:p>
        </w:tc>
        <w:tc>
          <w:tcPr>
            <w:tcW w:w="1120" w:type="dxa"/>
            <w:tcBorders>
              <w:top w:val="nil"/>
              <w:left w:val="nil"/>
              <w:bottom w:val="single" w:sz="4" w:space="0" w:color="auto"/>
              <w:right w:val="single" w:sz="4" w:space="0" w:color="auto"/>
            </w:tcBorders>
            <w:shd w:val="clear" w:color="auto" w:fill="auto"/>
            <w:hideMark/>
          </w:tcPr>
          <w:p w14:paraId="668342E8"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0,002</w:t>
            </w:r>
          </w:p>
        </w:tc>
        <w:tc>
          <w:tcPr>
            <w:tcW w:w="1120" w:type="dxa"/>
            <w:tcBorders>
              <w:top w:val="nil"/>
              <w:left w:val="nil"/>
              <w:bottom w:val="single" w:sz="4" w:space="0" w:color="auto"/>
              <w:right w:val="single" w:sz="4" w:space="0" w:color="auto"/>
            </w:tcBorders>
            <w:shd w:val="clear" w:color="auto" w:fill="auto"/>
            <w:hideMark/>
          </w:tcPr>
          <w:p w14:paraId="54AAAA1A"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0,70</w:t>
            </w:r>
          </w:p>
        </w:tc>
        <w:tc>
          <w:tcPr>
            <w:tcW w:w="1120" w:type="dxa"/>
            <w:tcBorders>
              <w:top w:val="nil"/>
              <w:left w:val="nil"/>
              <w:bottom w:val="single" w:sz="4" w:space="0" w:color="auto"/>
              <w:right w:val="single" w:sz="4" w:space="0" w:color="auto"/>
            </w:tcBorders>
            <w:shd w:val="clear" w:color="auto" w:fill="auto"/>
            <w:hideMark/>
          </w:tcPr>
          <w:p w14:paraId="324C8FE6"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0,000</w:t>
            </w:r>
          </w:p>
        </w:tc>
        <w:tc>
          <w:tcPr>
            <w:tcW w:w="1120" w:type="dxa"/>
            <w:tcBorders>
              <w:top w:val="nil"/>
              <w:left w:val="nil"/>
              <w:bottom w:val="single" w:sz="4" w:space="0" w:color="auto"/>
              <w:right w:val="single" w:sz="4" w:space="0" w:color="auto"/>
            </w:tcBorders>
            <w:shd w:val="clear" w:color="auto" w:fill="auto"/>
            <w:hideMark/>
          </w:tcPr>
          <w:p w14:paraId="3E3925F9"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1,10</w:t>
            </w:r>
          </w:p>
        </w:tc>
        <w:tc>
          <w:tcPr>
            <w:tcW w:w="1120" w:type="dxa"/>
            <w:tcBorders>
              <w:top w:val="nil"/>
              <w:left w:val="nil"/>
              <w:bottom w:val="single" w:sz="4" w:space="0" w:color="auto"/>
              <w:right w:val="single" w:sz="4" w:space="0" w:color="auto"/>
            </w:tcBorders>
            <w:shd w:val="clear" w:color="auto" w:fill="auto"/>
            <w:hideMark/>
          </w:tcPr>
          <w:p w14:paraId="31729CDF"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0,0001</w:t>
            </w:r>
          </w:p>
        </w:tc>
      </w:tr>
      <w:tr w:rsidR="00D830FE" w:rsidRPr="00E479CD" w14:paraId="6710A5DE" w14:textId="77777777" w:rsidTr="00FD29CB">
        <w:trPr>
          <w:trHeight w:val="510"/>
        </w:trPr>
        <w:tc>
          <w:tcPr>
            <w:tcW w:w="1483" w:type="dxa"/>
            <w:tcBorders>
              <w:top w:val="nil"/>
              <w:left w:val="single" w:sz="4" w:space="0" w:color="auto"/>
              <w:bottom w:val="single" w:sz="4" w:space="0" w:color="auto"/>
              <w:right w:val="single" w:sz="4" w:space="0" w:color="auto"/>
            </w:tcBorders>
            <w:shd w:val="clear" w:color="auto" w:fill="auto"/>
            <w:hideMark/>
          </w:tcPr>
          <w:p w14:paraId="2AF24740"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Sunkiasvoriai automobiliai</w:t>
            </w:r>
          </w:p>
        </w:tc>
        <w:tc>
          <w:tcPr>
            <w:tcW w:w="1316" w:type="dxa"/>
            <w:tcBorders>
              <w:top w:val="nil"/>
              <w:left w:val="nil"/>
              <w:bottom w:val="single" w:sz="4" w:space="0" w:color="auto"/>
              <w:right w:val="single" w:sz="4" w:space="0" w:color="auto"/>
            </w:tcBorders>
            <w:shd w:val="clear" w:color="auto" w:fill="auto"/>
            <w:hideMark/>
          </w:tcPr>
          <w:p w14:paraId="2BA43858"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Dyzelinas</w:t>
            </w:r>
          </w:p>
        </w:tc>
        <w:tc>
          <w:tcPr>
            <w:tcW w:w="1481" w:type="dxa"/>
            <w:tcBorders>
              <w:top w:val="nil"/>
              <w:left w:val="nil"/>
              <w:bottom w:val="single" w:sz="4" w:space="0" w:color="auto"/>
              <w:right w:val="single" w:sz="4" w:space="0" w:color="auto"/>
            </w:tcBorders>
            <w:shd w:val="clear" w:color="auto" w:fill="auto"/>
            <w:hideMark/>
          </w:tcPr>
          <w:p w14:paraId="5612567E"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4,260</w:t>
            </w:r>
          </w:p>
        </w:tc>
        <w:tc>
          <w:tcPr>
            <w:tcW w:w="1120" w:type="dxa"/>
            <w:tcBorders>
              <w:top w:val="nil"/>
              <w:left w:val="nil"/>
              <w:bottom w:val="single" w:sz="4" w:space="0" w:color="auto"/>
              <w:right w:val="single" w:sz="4" w:space="0" w:color="auto"/>
            </w:tcBorders>
            <w:shd w:val="clear" w:color="auto" w:fill="auto"/>
            <w:hideMark/>
          </w:tcPr>
          <w:p w14:paraId="188D0767"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7,58</w:t>
            </w:r>
          </w:p>
        </w:tc>
        <w:tc>
          <w:tcPr>
            <w:tcW w:w="1120" w:type="dxa"/>
            <w:tcBorders>
              <w:top w:val="nil"/>
              <w:left w:val="nil"/>
              <w:bottom w:val="single" w:sz="4" w:space="0" w:color="auto"/>
              <w:right w:val="single" w:sz="4" w:space="0" w:color="auto"/>
            </w:tcBorders>
            <w:shd w:val="clear" w:color="auto" w:fill="auto"/>
            <w:hideMark/>
          </w:tcPr>
          <w:p w14:paraId="7561B5E8"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0,032</w:t>
            </w:r>
          </w:p>
        </w:tc>
        <w:tc>
          <w:tcPr>
            <w:tcW w:w="1120" w:type="dxa"/>
            <w:tcBorders>
              <w:top w:val="nil"/>
              <w:left w:val="nil"/>
              <w:bottom w:val="single" w:sz="4" w:space="0" w:color="auto"/>
              <w:right w:val="single" w:sz="4" w:space="0" w:color="auto"/>
            </w:tcBorders>
            <w:shd w:val="clear" w:color="auto" w:fill="auto"/>
            <w:hideMark/>
          </w:tcPr>
          <w:p w14:paraId="408C8E07"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33,37</w:t>
            </w:r>
          </w:p>
        </w:tc>
        <w:tc>
          <w:tcPr>
            <w:tcW w:w="1120" w:type="dxa"/>
            <w:tcBorders>
              <w:top w:val="nil"/>
              <w:left w:val="nil"/>
              <w:bottom w:val="single" w:sz="4" w:space="0" w:color="auto"/>
              <w:right w:val="single" w:sz="4" w:space="0" w:color="auto"/>
            </w:tcBorders>
            <w:shd w:val="clear" w:color="auto" w:fill="auto"/>
            <w:hideMark/>
          </w:tcPr>
          <w:p w14:paraId="6B31690C"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0,142</w:t>
            </w:r>
          </w:p>
        </w:tc>
        <w:tc>
          <w:tcPr>
            <w:tcW w:w="1120" w:type="dxa"/>
            <w:tcBorders>
              <w:top w:val="nil"/>
              <w:left w:val="nil"/>
              <w:bottom w:val="single" w:sz="4" w:space="0" w:color="auto"/>
              <w:right w:val="single" w:sz="4" w:space="0" w:color="auto"/>
            </w:tcBorders>
            <w:shd w:val="clear" w:color="auto" w:fill="auto"/>
            <w:hideMark/>
          </w:tcPr>
          <w:p w14:paraId="6197EEA3"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1,92</w:t>
            </w:r>
          </w:p>
        </w:tc>
        <w:tc>
          <w:tcPr>
            <w:tcW w:w="1120" w:type="dxa"/>
            <w:tcBorders>
              <w:top w:val="nil"/>
              <w:left w:val="nil"/>
              <w:bottom w:val="single" w:sz="4" w:space="0" w:color="auto"/>
              <w:right w:val="single" w:sz="4" w:space="0" w:color="auto"/>
            </w:tcBorders>
            <w:shd w:val="clear" w:color="auto" w:fill="auto"/>
            <w:hideMark/>
          </w:tcPr>
          <w:p w14:paraId="1CAAD808"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0,008</w:t>
            </w:r>
          </w:p>
        </w:tc>
        <w:tc>
          <w:tcPr>
            <w:tcW w:w="1120" w:type="dxa"/>
            <w:tcBorders>
              <w:top w:val="nil"/>
              <w:left w:val="nil"/>
              <w:bottom w:val="single" w:sz="4" w:space="0" w:color="auto"/>
              <w:right w:val="single" w:sz="4" w:space="0" w:color="auto"/>
            </w:tcBorders>
            <w:shd w:val="clear" w:color="auto" w:fill="auto"/>
            <w:hideMark/>
          </w:tcPr>
          <w:p w14:paraId="612E6533"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0,94</w:t>
            </w:r>
          </w:p>
        </w:tc>
        <w:tc>
          <w:tcPr>
            <w:tcW w:w="1120" w:type="dxa"/>
            <w:tcBorders>
              <w:top w:val="nil"/>
              <w:left w:val="nil"/>
              <w:bottom w:val="single" w:sz="4" w:space="0" w:color="auto"/>
              <w:right w:val="single" w:sz="4" w:space="0" w:color="auto"/>
            </w:tcBorders>
            <w:shd w:val="clear" w:color="auto" w:fill="auto"/>
            <w:hideMark/>
          </w:tcPr>
          <w:p w14:paraId="4BED3B81"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0,004</w:t>
            </w:r>
          </w:p>
        </w:tc>
      </w:tr>
      <w:tr w:rsidR="00D830FE" w:rsidRPr="00E479CD" w14:paraId="315800D9" w14:textId="77777777" w:rsidTr="00FD29CB">
        <w:trPr>
          <w:trHeight w:val="300"/>
        </w:trPr>
        <w:tc>
          <w:tcPr>
            <w:tcW w:w="1483" w:type="dxa"/>
            <w:tcBorders>
              <w:top w:val="nil"/>
              <w:left w:val="single" w:sz="4" w:space="0" w:color="auto"/>
              <w:bottom w:val="single" w:sz="4" w:space="0" w:color="auto"/>
              <w:right w:val="single" w:sz="4" w:space="0" w:color="auto"/>
            </w:tcBorders>
            <w:shd w:val="clear" w:color="auto" w:fill="auto"/>
            <w:hideMark/>
          </w:tcPr>
          <w:p w14:paraId="04B825F8"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Krautuvas</w:t>
            </w:r>
          </w:p>
        </w:tc>
        <w:tc>
          <w:tcPr>
            <w:tcW w:w="1316" w:type="dxa"/>
            <w:tcBorders>
              <w:top w:val="nil"/>
              <w:left w:val="nil"/>
              <w:bottom w:val="single" w:sz="4" w:space="0" w:color="auto"/>
              <w:right w:val="single" w:sz="4" w:space="0" w:color="auto"/>
            </w:tcBorders>
            <w:shd w:val="clear" w:color="auto" w:fill="auto"/>
            <w:hideMark/>
          </w:tcPr>
          <w:p w14:paraId="27955949"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Dyzelinas</w:t>
            </w:r>
          </w:p>
        </w:tc>
        <w:tc>
          <w:tcPr>
            <w:tcW w:w="1481" w:type="dxa"/>
            <w:tcBorders>
              <w:top w:val="nil"/>
              <w:left w:val="nil"/>
              <w:bottom w:val="single" w:sz="4" w:space="0" w:color="auto"/>
              <w:right w:val="single" w:sz="4" w:space="0" w:color="auto"/>
            </w:tcBorders>
            <w:shd w:val="clear" w:color="auto" w:fill="auto"/>
            <w:hideMark/>
          </w:tcPr>
          <w:p w14:paraId="278F1638"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52,480</w:t>
            </w:r>
          </w:p>
        </w:tc>
        <w:tc>
          <w:tcPr>
            <w:tcW w:w="1120" w:type="dxa"/>
            <w:tcBorders>
              <w:top w:val="nil"/>
              <w:left w:val="nil"/>
              <w:bottom w:val="single" w:sz="4" w:space="0" w:color="auto"/>
              <w:right w:val="single" w:sz="4" w:space="0" w:color="auto"/>
            </w:tcBorders>
            <w:shd w:val="clear" w:color="auto" w:fill="auto"/>
            <w:hideMark/>
          </w:tcPr>
          <w:p w14:paraId="37542DDF"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10,772</w:t>
            </w:r>
          </w:p>
        </w:tc>
        <w:tc>
          <w:tcPr>
            <w:tcW w:w="1120" w:type="dxa"/>
            <w:tcBorders>
              <w:top w:val="nil"/>
              <w:left w:val="nil"/>
              <w:bottom w:val="single" w:sz="4" w:space="0" w:color="auto"/>
              <w:right w:val="single" w:sz="4" w:space="0" w:color="auto"/>
            </w:tcBorders>
            <w:shd w:val="clear" w:color="auto" w:fill="auto"/>
            <w:hideMark/>
          </w:tcPr>
          <w:p w14:paraId="3370A173"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0,565</w:t>
            </w:r>
          </w:p>
        </w:tc>
        <w:tc>
          <w:tcPr>
            <w:tcW w:w="1120" w:type="dxa"/>
            <w:tcBorders>
              <w:top w:val="nil"/>
              <w:left w:val="nil"/>
              <w:bottom w:val="single" w:sz="4" w:space="0" w:color="auto"/>
              <w:right w:val="single" w:sz="4" w:space="0" w:color="auto"/>
            </w:tcBorders>
            <w:shd w:val="clear" w:color="auto" w:fill="auto"/>
            <w:vAlign w:val="bottom"/>
            <w:hideMark/>
          </w:tcPr>
          <w:p w14:paraId="02EE7FAA"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32,792</w:t>
            </w:r>
          </w:p>
        </w:tc>
        <w:tc>
          <w:tcPr>
            <w:tcW w:w="1120" w:type="dxa"/>
            <w:tcBorders>
              <w:top w:val="nil"/>
              <w:left w:val="nil"/>
              <w:bottom w:val="single" w:sz="4" w:space="0" w:color="auto"/>
              <w:right w:val="single" w:sz="4" w:space="0" w:color="auto"/>
            </w:tcBorders>
            <w:shd w:val="clear" w:color="auto" w:fill="auto"/>
            <w:hideMark/>
          </w:tcPr>
          <w:p w14:paraId="12A449CB"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1,721</w:t>
            </w:r>
          </w:p>
        </w:tc>
        <w:tc>
          <w:tcPr>
            <w:tcW w:w="1120" w:type="dxa"/>
            <w:tcBorders>
              <w:top w:val="nil"/>
              <w:left w:val="nil"/>
              <w:bottom w:val="single" w:sz="4" w:space="0" w:color="auto"/>
              <w:right w:val="single" w:sz="4" w:space="0" w:color="auto"/>
            </w:tcBorders>
            <w:shd w:val="clear" w:color="auto" w:fill="auto"/>
            <w:vAlign w:val="bottom"/>
            <w:hideMark/>
          </w:tcPr>
          <w:p w14:paraId="43AFAA98"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3,850</w:t>
            </w:r>
          </w:p>
        </w:tc>
        <w:tc>
          <w:tcPr>
            <w:tcW w:w="1120" w:type="dxa"/>
            <w:tcBorders>
              <w:top w:val="nil"/>
              <w:left w:val="nil"/>
              <w:bottom w:val="single" w:sz="4" w:space="0" w:color="auto"/>
              <w:right w:val="single" w:sz="4" w:space="0" w:color="auto"/>
            </w:tcBorders>
            <w:shd w:val="clear" w:color="auto" w:fill="auto"/>
            <w:hideMark/>
          </w:tcPr>
          <w:p w14:paraId="45305C64"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0,202</w:t>
            </w:r>
          </w:p>
        </w:tc>
        <w:tc>
          <w:tcPr>
            <w:tcW w:w="1120" w:type="dxa"/>
            <w:tcBorders>
              <w:top w:val="nil"/>
              <w:left w:val="nil"/>
              <w:bottom w:val="single" w:sz="4" w:space="0" w:color="auto"/>
              <w:right w:val="single" w:sz="4" w:space="0" w:color="auto"/>
            </w:tcBorders>
            <w:shd w:val="clear" w:color="auto" w:fill="auto"/>
            <w:hideMark/>
          </w:tcPr>
          <w:p w14:paraId="6B5533A1"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2,086</w:t>
            </w:r>
          </w:p>
        </w:tc>
        <w:tc>
          <w:tcPr>
            <w:tcW w:w="1120" w:type="dxa"/>
            <w:tcBorders>
              <w:top w:val="nil"/>
              <w:left w:val="nil"/>
              <w:bottom w:val="single" w:sz="4" w:space="0" w:color="auto"/>
              <w:right w:val="single" w:sz="4" w:space="0" w:color="auto"/>
            </w:tcBorders>
            <w:shd w:val="clear" w:color="auto" w:fill="auto"/>
            <w:hideMark/>
          </w:tcPr>
          <w:p w14:paraId="3EAA9662" w14:textId="77777777" w:rsidR="00D830FE" w:rsidRPr="00E479CD" w:rsidRDefault="00D830FE" w:rsidP="00A411A5">
            <w:pPr>
              <w:pStyle w:val="TEStabletext"/>
              <w:rPr>
                <w:rFonts w:ascii="Arial" w:hAnsi="Arial" w:cs="Arial"/>
                <w:sz w:val="18"/>
                <w:szCs w:val="18"/>
                <w:lang w:eastAsia="en-GB"/>
              </w:rPr>
            </w:pPr>
            <w:r w:rsidRPr="00E479CD">
              <w:rPr>
                <w:rFonts w:ascii="Arial" w:hAnsi="Arial" w:cs="Arial"/>
                <w:sz w:val="18"/>
                <w:szCs w:val="18"/>
                <w:lang w:eastAsia="en-GB"/>
              </w:rPr>
              <w:t>0,109</w:t>
            </w:r>
          </w:p>
        </w:tc>
      </w:tr>
      <w:tr w:rsidR="00D830FE" w:rsidRPr="00E479CD" w14:paraId="614002A4" w14:textId="77777777" w:rsidTr="00D830FE">
        <w:trPr>
          <w:trHeight w:val="255"/>
        </w:trPr>
        <w:tc>
          <w:tcPr>
            <w:tcW w:w="42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825571B" w14:textId="77777777" w:rsidR="00D830FE" w:rsidRPr="00E479CD" w:rsidRDefault="00D830FE" w:rsidP="00A411A5">
            <w:pPr>
              <w:pStyle w:val="TEStabletext"/>
              <w:rPr>
                <w:rFonts w:ascii="Arial" w:hAnsi="Arial" w:cs="Arial"/>
                <w:b/>
                <w:bCs/>
                <w:sz w:val="18"/>
                <w:szCs w:val="18"/>
                <w:lang w:eastAsia="en-GB"/>
              </w:rPr>
            </w:pPr>
            <w:r w:rsidRPr="00E479CD">
              <w:rPr>
                <w:rFonts w:ascii="Arial" w:hAnsi="Arial" w:cs="Arial"/>
                <w:b/>
                <w:bCs/>
                <w:sz w:val="18"/>
                <w:szCs w:val="18"/>
                <w:lang w:eastAsia="en-GB"/>
              </w:rPr>
              <w:t>Viso:</w:t>
            </w:r>
          </w:p>
        </w:tc>
        <w:tc>
          <w:tcPr>
            <w:tcW w:w="1120" w:type="dxa"/>
            <w:tcBorders>
              <w:top w:val="nil"/>
              <w:left w:val="nil"/>
              <w:bottom w:val="single" w:sz="4" w:space="0" w:color="auto"/>
              <w:right w:val="single" w:sz="4" w:space="0" w:color="auto"/>
            </w:tcBorders>
            <w:shd w:val="clear" w:color="auto" w:fill="auto"/>
            <w:noWrap/>
            <w:hideMark/>
          </w:tcPr>
          <w:p w14:paraId="6B8B6B37" w14:textId="77777777" w:rsidR="00D830FE" w:rsidRPr="00E479CD" w:rsidRDefault="00D830FE" w:rsidP="00A411A5">
            <w:pPr>
              <w:pStyle w:val="TEStabletext"/>
              <w:rPr>
                <w:rFonts w:ascii="Arial" w:hAnsi="Arial" w:cs="Arial"/>
                <w:b/>
                <w:bCs/>
                <w:sz w:val="18"/>
                <w:szCs w:val="18"/>
                <w:lang w:eastAsia="en-GB"/>
              </w:rPr>
            </w:pPr>
            <w:r w:rsidRPr="00E479CD">
              <w:rPr>
                <w:rFonts w:ascii="Arial" w:hAnsi="Arial" w:cs="Arial"/>
                <w:b/>
                <w:bCs/>
                <w:sz w:val="18"/>
                <w:szCs w:val="18"/>
                <w:lang w:eastAsia="en-GB"/>
              </w:rPr>
              <w:t> </w:t>
            </w:r>
          </w:p>
        </w:tc>
        <w:tc>
          <w:tcPr>
            <w:tcW w:w="1120" w:type="dxa"/>
            <w:tcBorders>
              <w:top w:val="nil"/>
              <w:left w:val="nil"/>
              <w:bottom w:val="single" w:sz="4" w:space="0" w:color="auto"/>
              <w:right w:val="single" w:sz="4" w:space="0" w:color="auto"/>
            </w:tcBorders>
            <w:shd w:val="clear" w:color="auto" w:fill="auto"/>
            <w:noWrap/>
            <w:hideMark/>
          </w:tcPr>
          <w:p w14:paraId="5E9D16F6" w14:textId="77777777" w:rsidR="00D830FE" w:rsidRPr="00E479CD" w:rsidRDefault="00D830FE" w:rsidP="00A411A5">
            <w:pPr>
              <w:pStyle w:val="TEStabletext"/>
              <w:rPr>
                <w:rFonts w:ascii="Arial" w:hAnsi="Arial" w:cs="Arial"/>
                <w:b/>
                <w:bCs/>
                <w:sz w:val="18"/>
                <w:szCs w:val="18"/>
                <w:lang w:eastAsia="en-GB"/>
              </w:rPr>
            </w:pPr>
            <w:r w:rsidRPr="00E479CD">
              <w:rPr>
                <w:rFonts w:ascii="Arial" w:hAnsi="Arial" w:cs="Arial"/>
                <w:b/>
                <w:bCs/>
                <w:sz w:val="18"/>
                <w:szCs w:val="18"/>
                <w:lang w:eastAsia="en-GB"/>
              </w:rPr>
              <w:t>0,606</w:t>
            </w:r>
          </w:p>
        </w:tc>
        <w:tc>
          <w:tcPr>
            <w:tcW w:w="1120" w:type="dxa"/>
            <w:tcBorders>
              <w:top w:val="nil"/>
              <w:left w:val="nil"/>
              <w:bottom w:val="single" w:sz="4" w:space="0" w:color="auto"/>
              <w:right w:val="single" w:sz="4" w:space="0" w:color="auto"/>
            </w:tcBorders>
            <w:shd w:val="clear" w:color="auto" w:fill="auto"/>
            <w:noWrap/>
            <w:hideMark/>
          </w:tcPr>
          <w:p w14:paraId="4B86D07B" w14:textId="77777777" w:rsidR="00D830FE" w:rsidRPr="00E479CD" w:rsidRDefault="00D830FE" w:rsidP="00A411A5">
            <w:pPr>
              <w:pStyle w:val="TEStabletext"/>
              <w:rPr>
                <w:rFonts w:ascii="Arial" w:hAnsi="Arial" w:cs="Arial"/>
                <w:b/>
                <w:bCs/>
                <w:sz w:val="18"/>
                <w:szCs w:val="18"/>
                <w:lang w:eastAsia="en-GB"/>
              </w:rPr>
            </w:pPr>
            <w:r w:rsidRPr="00E479CD">
              <w:rPr>
                <w:rFonts w:ascii="Arial" w:hAnsi="Arial" w:cs="Arial"/>
                <w:b/>
                <w:bCs/>
                <w:sz w:val="18"/>
                <w:szCs w:val="18"/>
                <w:lang w:eastAsia="en-GB"/>
              </w:rPr>
              <w:t> </w:t>
            </w:r>
          </w:p>
        </w:tc>
        <w:tc>
          <w:tcPr>
            <w:tcW w:w="1120" w:type="dxa"/>
            <w:tcBorders>
              <w:top w:val="nil"/>
              <w:left w:val="nil"/>
              <w:bottom w:val="single" w:sz="4" w:space="0" w:color="auto"/>
              <w:right w:val="single" w:sz="4" w:space="0" w:color="auto"/>
            </w:tcBorders>
            <w:shd w:val="clear" w:color="auto" w:fill="auto"/>
            <w:noWrap/>
            <w:hideMark/>
          </w:tcPr>
          <w:p w14:paraId="0DF8D4DB" w14:textId="77777777" w:rsidR="00D830FE" w:rsidRPr="00E479CD" w:rsidRDefault="00D830FE" w:rsidP="00A411A5">
            <w:pPr>
              <w:pStyle w:val="TEStabletext"/>
              <w:rPr>
                <w:rFonts w:ascii="Arial" w:hAnsi="Arial" w:cs="Arial"/>
                <w:b/>
                <w:bCs/>
                <w:sz w:val="18"/>
                <w:szCs w:val="18"/>
                <w:lang w:eastAsia="en-GB"/>
              </w:rPr>
            </w:pPr>
            <w:r w:rsidRPr="00E479CD">
              <w:rPr>
                <w:rFonts w:ascii="Arial" w:hAnsi="Arial" w:cs="Arial"/>
                <w:b/>
                <w:bCs/>
                <w:sz w:val="18"/>
                <w:szCs w:val="18"/>
                <w:lang w:eastAsia="en-GB"/>
              </w:rPr>
              <w:t>1,865</w:t>
            </w:r>
          </w:p>
        </w:tc>
        <w:tc>
          <w:tcPr>
            <w:tcW w:w="1120" w:type="dxa"/>
            <w:tcBorders>
              <w:top w:val="nil"/>
              <w:left w:val="nil"/>
              <w:bottom w:val="single" w:sz="4" w:space="0" w:color="auto"/>
              <w:right w:val="single" w:sz="4" w:space="0" w:color="auto"/>
            </w:tcBorders>
            <w:shd w:val="clear" w:color="auto" w:fill="auto"/>
            <w:noWrap/>
            <w:hideMark/>
          </w:tcPr>
          <w:p w14:paraId="1E0A84B1" w14:textId="77777777" w:rsidR="00D830FE" w:rsidRPr="00E479CD" w:rsidRDefault="00D830FE" w:rsidP="00A411A5">
            <w:pPr>
              <w:pStyle w:val="TEStabletext"/>
              <w:rPr>
                <w:rFonts w:ascii="Arial" w:hAnsi="Arial" w:cs="Arial"/>
                <w:b/>
                <w:bCs/>
                <w:sz w:val="18"/>
                <w:szCs w:val="18"/>
                <w:lang w:eastAsia="en-GB"/>
              </w:rPr>
            </w:pPr>
            <w:r w:rsidRPr="00E479CD">
              <w:rPr>
                <w:rFonts w:ascii="Arial" w:hAnsi="Arial" w:cs="Arial"/>
                <w:b/>
                <w:bCs/>
                <w:sz w:val="18"/>
                <w:szCs w:val="18"/>
                <w:lang w:eastAsia="en-GB"/>
              </w:rPr>
              <w:t> </w:t>
            </w:r>
          </w:p>
        </w:tc>
        <w:tc>
          <w:tcPr>
            <w:tcW w:w="1120" w:type="dxa"/>
            <w:tcBorders>
              <w:top w:val="nil"/>
              <w:left w:val="nil"/>
              <w:bottom w:val="single" w:sz="4" w:space="0" w:color="auto"/>
              <w:right w:val="single" w:sz="4" w:space="0" w:color="auto"/>
            </w:tcBorders>
            <w:shd w:val="clear" w:color="auto" w:fill="auto"/>
            <w:noWrap/>
            <w:hideMark/>
          </w:tcPr>
          <w:p w14:paraId="14913772" w14:textId="77777777" w:rsidR="00D830FE" w:rsidRPr="00E479CD" w:rsidRDefault="00D830FE" w:rsidP="00A411A5">
            <w:pPr>
              <w:pStyle w:val="TEStabletext"/>
              <w:rPr>
                <w:rFonts w:ascii="Arial" w:hAnsi="Arial" w:cs="Arial"/>
                <w:b/>
                <w:bCs/>
                <w:sz w:val="18"/>
                <w:szCs w:val="18"/>
                <w:lang w:eastAsia="en-GB"/>
              </w:rPr>
            </w:pPr>
            <w:r w:rsidRPr="00E479CD">
              <w:rPr>
                <w:rFonts w:ascii="Arial" w:hAnsi="Arial" w:cs="Arial"/>
                <w:b/>
                <w:bCs/>
                <w:sz w:val="18"/>
                <w:szCs w:val="18"/>
                <w:lang w:eastAsia="en-GB"/>
              </w:rPr>
              <w:t>0,211</w:t>
            </w:r>
          </w:p>
        </w:tc>
        <w:tc>
          <w:tcPr>
            <w:tcW w:w="1120" w:type="dxa"/>
            <w:tcBorders>
              <w:top w:val="nil"/>
              <w:left w:val="nil"/>
              <w:bottom w:val="single" w:sz="4" w:space="0" w:color="auto"/>
              <w:right w:val="single" w:sz="4" w:space="0" w:color="auto"/>
            </w:tcBorders>
            <w:shd w:val="clear" w:color="auto" w:fill="auto"/>
            <w:noWrap/>
            <w:hideMark/>
          </w:tcPr>
          <w:p w14:paraId="2208CC49" w14:textId="77777777" w:rsidR="00D830FE" w:rsidRPr="00E479CD" w:rsidRDefault="00D830FE" w:rsidP="00A411A5">
            <w:pPr>
              <w:pStyle w:val="TEStabletext"/>
              <w:rPr>
                <w:rFonts w:ascii="Arial" w:hAnsi="Arial" w:cs="Arial"/>
                <w:b/>
                <w:bCs/>
                <w:sz w:val="18"/>
                <w:szCs w:val="18"/>
                <w:lang w:eastAsia="en-GB"/>
              </w:rPr>
            </w:pPr>
            <w:r w:rsidRPr="00E479CD">
              <w:rPr>
                <w:rFonts w:ascii="Arial" w:hAnsi="Arial" w:cs="Arial"/>
                <w:b/>
                <w:bCs/>
                <w:sz w:val="18"/>
                <w:szCs w:val="18"/>
                <w:lang w:eastAsia="en-GB"/>
              </w:rPr>
              <w:t> </w:t>
            </w:r>
          </w:p>
        </w:tc>
        <w:tc>
          <w:tcPr>
            <w:tcW w:w="1120" w:type="dxa"/>
            <w:tcBorders>
              <w:top w:val="nil"/>
              <w:left w:val="nil"/>
              <w:bottom w:val="single" w:sz="4" w:space="0" w:color="auto"/>
              <w:right w:val="single" w:sz="4" w:space="0" w:color="auto"/>
            </w:tcBorders>
            <w:shd w:val="clear" w:color="auto" w:fill="auto"/>
            <w:noWrap/>
            <w:hideMark/>
          </w:tcPr>
          <w:p w14:paraId="4691C504" w14:textId="77777777" w:rsidR="00D830FE" w:rsidRPr="00E479CD" w:rsidRDefault="00D830FE" w:rsidP="00A411A5">
            <w:pPr>
              <w:pStyle w:val="TEStabletext"/>
              <w:rPr>
                <w:rFonts w:ascii="Arial" w:hAnsi="Arial" w:cs="Arial"/>
                <w:b/>
                <w:bCs/>
                <w:sz w:val="18"/>
                <w:szCs w:val="18"/>
                <w:lang w:eastAsia="en-GB"/>
              </w:rPr>
            </w:pPr>
            <w:r w:rsidRPr="00E479CD">
              <w:rPr>
                <w:rFonts w:ascii="Arial" w:hAnsi="Arial" w:cs="Arial"/>
                <w:b/>
                <w:bCs/>
                <w:sz w:val="18"/>
                <w:szCs w:val="18"/>
                <w:lang w:eastAsia="en-GB"/>
              </w:rPr>
              <w:t>0,114</w:t>
            </w:r>
          </w:p>
        </w:tc>
      </w:tr>
    </w:tbl>
    <w:p w14:paraId="6FB245C3" w14:textId="77777777" w:rsidR="00D830FE" w:rsidRPr="00E479CD" w:rsidRDefault="00D830FE" w:rsidP="00A411A5">
      <w:pPr>
        <w:spacing w:after="120" w:line="360" w:lineRule="auto"/>
        <w:rPr>
          <w:rFonts w:ascii="Arial" w:hAnsi="Arial" w:cs="Arial"/>
          <w:color w:val="121212"/>
          <w:sz w:val="18"/>
          <w:szCs w:val="18"/>
          <w:lang w:val="lt-LT"/>
        </w:rPr>
      </w:pPr>
    </w:p>
    <w:p w14:paraId="252B312B" w14:textId="77777777" w:rsidR="00D830FE" w:rsidRPr="00E479CD" w:rsidRDefault="00D830FE" w:rsidP="00A411A5">
      <w:pPr>
        <w:pStyle w:val="TESbody"/>
        <w:spacing w:line="360" w:lineRule="auto"/>
        <w:rPr>
          <w:rFonts w:ascii="Arial" w:hAnsi="Arial" w:cs="Arial"/>
          <w:sz w:val="18"/>
          <w:szCs w:val="18"/>
          <w:lang w:eastAsia="en-GB"/>
        </w:rPr>
        <w:sectPr w:rsidR="00D830FE" w:rsidRPr="00E479CD" w:rsidSect="00D830FE">
          <w:pgSz w:w="16840" w:h="11907" w:orient="landscape" w:code="9"/>
          <w:pgMar w:top="1440" w:right="1440" w:bottom="1440" w:left="1440" w:header="720" w:footer="720" w:gutter="0"/>
          <w:cols w:space="720"/>
        </w:sectPr>
      </w:pPr>
    </w:p>
    <w:p w14:paraId="050A04AF" w14:textId="77777777" w:rsidR="00D830FE" w:rsidRPr="00A411A5" w:rsidRDefault="00D830FE" w:rsidP="00A411A5">
      <w:pPr>
        <w:pStyle w:val="Heading1"/>
        <w:spacing w:line="360" w:lineRule="auto"/>
        <w:rPr>
          <w:rFonts w:ascii="Arial" w:hAnsi="Arial" w:cs="Arial"/>
          <w:sz w:val="20"/>
          <w:szCs w:val="20"/>
        </w:rPr>
      </w:pPr>
      <w:bookmarkStart w:id="13" w:name="_Toc427669402"/>
      <w:bookmarkStart w:id="14" w:name="_Toc530511552"/>
      <w:r w:rsidRPr="00A411A5">
        <w:rPr>
          <w:rFonts w:ascii="Arial" w:hAnsi="Arial" w:cs="Arial"/>
          <w:sz w:val="20"/>
          <w:szCs w:val="20"/>
        </w:rPr>
        <w:lastRenderedPageBreak/>
        <w:t>Aplinkos oro užterštumo prognozė</w:t>
      </w:r>
      <w:bookmarkEnd w:id="13"/>
      <w:bookmarkEnd w:id="14"/>
    </w:p>
    <w:p w14:paraId="6C625AAE" w14:textId="77777777" w:rsidR="00D830FE" w:rsidRPr="00A411A5" w:rsidRDefault="00D830FE" w:rsidP="00A411A5">
      <w:pPr>
        <w:pStyle w:val="TESbody"/>
        <w:spacing w:line="360" w:lineRule="auto"/>
        <w:rPr>
          <w:rFonts w:ascii="Arial" w:hAnsi="Arial" w:cs="Arial"/>
          <w:sz w:val="20"/>
          <w:szCs w:val="20"/>
        </w:rPr>
      </w:pPr>
      <w:r w:rsidRPr="00A411A5">
        <w:rPr>
          <w:rFonts w:ascii="Arial" w:hAnsi="Arial" w:cs="Arial"/>
          <w:sz w:val="20"/>
          <w:szCs w:val="20"/>
        </w:rPr>
        <w:t>Teršalų sklaidos matematinis modeliavimas atliktas kompiuterinių programų paketu „ISC-AERMOD View”, AERMOD matematiniu modeliu, skirtu pramoninių šaltinių kompleksų išmetamų teršalų sklaidai aplinkoje simuliuoti. LR aplinkos apsaugos agentūros direktoriaus 2008 m. gruodžio 9 d. įsakymu Nr. AV-200 patvirtintose „Ūkinės veiklos poveikiui aplinkos orui vertinti teršalų sklaidos skaičiavimo modelių pasirinkimo rekomendacijose“ AERMOD modelis yra rekomenduojamas teršalų sklaidai modeliuoti.</w:t>
      </w:r>
    </w:p>
    <w:p w14:paraId="143DAC64" w14:textId="77777777" w:rsidR="00D830FE" w:rsidRPr="00A411A5" w:rsidRDefault="00D830FE" w:rsidP="00A411A5">
      <w:pPr>
        <w:pStyle w:val="TESbody"/>
        <w:spacing w:line="360" w:lineRule="auto"/>
        <w:rPr>
          <w:rFonts w:ascii="Arial" w:hAnsi="Arial" w:cs="Arial"/>
          <w:sz w:val="20"/>
          <w:szCs w:val="20"/>
        </w:rPr>
      </w:pPr>
      <w:r w:rsidRPr="00A411A5">
        <w:rPr>
          <w:rFonts w:ascii="Arial" w:hAnsi="Arial" w:cs="Arial"/>
          <w:i/>
          <w:sz w:val="20"/>
          <w:szCs w:val="20"/>
        </w:rPr>
        <w:t>Meteorologiniai parametrai</w:t>
      </w:r>
      <w:r w:rsidRPr="00A411A5">
        <w:rPr>
          <w:rFonts w:ascii="Arial" w:hAnsi="Arial" w:cs="Arial"/>
          <w:sz w:val="20"/>
          <w:szCs w:val="20"/>
        </w:rPr>
        <w:t xml:space="preserve">. Modeliavimui buvo naudojami Vilniaus hidrometeorologinės stoties meteorologiniai duomenys, kuriuos pateikė Lietuvos hidrometeorologijos tarnyba. Meteorologinių duomenų paketą sudaro 2010-2014 m. laikotarpio, keturių pagrindinių meteorologinių parametrų reikšmės kiekvienai metų valandai: aplinkos temperatūra, vėjo greitis ir kryptis, debesuotumas. </w:t>
      </w:r>
    </w:p>
    <w:p w14:paraId="1D0B3074" w14:textId="77777777" w:rsidR="00D830FE" w:rsidRPr="00A411A5" w:rsidRDefault="00D830FE" w:rsidP="00A411A5">
      <w:pPr>
        <w:pStyle w:val="TESbody"/>
        <w:spacing w:line="360" w:lineRule="auto"/>
        <w:rPr>
          <w:rFonts w:ascii="Arial" w:hAnsi="Arial" w:cs="Arial"/>
          <w:sz w:val="20"/>
          <w:szCs w:val="20"/>
        </w:rPr>
      </w:pPr>
      <w:r w:rsidRPr="00A411A5">
        <w:rPr>
          <w:rFonts w:ascii="Arial" w:hAnsi="Arial" w:cs="Arial"/>
          <w:i/>
          <w:sz w:val="20"/>
          <w:szCs w:val="20"/>
        </w:rPr>
        <w:t>Receptorių tinklelis.</w:t>
      </w:r>
      <w:r w:rsidRPr="00A411A5">
        <w:rPr>
          <w:rFonts w:ascii="Arial" w:hAnsi="Arial" w:cs="Arial"/>
          <w:sz w:val="20"/>
          <w:szCs w:val="20"/>
        </w:rPr>
        <w:t xml:space="preserve"> Pažemio koncentracijos apskaičiuojamos modelyje nustatomuose taškuose. Šie taškai paprastai vadinami receptoriais (</w:t>
      </w:r>
      <w:r w:rsidRPr="00A411A5">
        <w:rPr>
          <w:rFonts w:ascii="Arial" w:hAnsi="Arial" w:cs="Arial"/>
          <w:i/>
          <w:sz w:val="20"/>
          <w:szCs w:val="20"/>
        </w:rPr>
        <w:t>angl. receptor</w:t>
      </w:r>
      <w:r w:rsidRPr="00A411A5">
        <w:rPr>
          <w:rFonts w:ascii="Arial" w:hAnsi="Arial" w:cs="Arial"/>
          <w:sz w:val="20"/>
          <w:szCs w:val="20"/>
        </w:rPr>
        <w:t>). PŪV veiklos teršalų skaidos modelyje buvo naudojamas poliarinis receptorių tinklelis, kurio centro koordinatės sutampa su kogeneracinės jėgainės kaminų vieta. Receptorių tinklelio spinduliai išdėstyti kas 10°, t.y. 36 spinduliai, tinklelio žiedai nuo tinklo centro iki 1500 m atstumo išdėstyti kas 50 m žingsniu, nuo 1500 m iki 4600 m - 100 m žingsniu. Iš viso receptorių tinklelį sudaro 2160 receptorių.</w:t>
      </w:r>
    </w:p>
    <w:p w14:paraId="514E877D" w14:textId="77777777" w:rsidR="00D830FE" w:rsidRPr="00A411A5" w:rsidRDefault="00D830FE" w:rsidP="00A411A5">
      <w:pPr>
        <w:pStyle w:val="TESbody"/>
        <w:spacing w:line="360" w:lineRule="auto"/>
        <w:rPr>
          <w:rFonts w:ascii="Arial" w:hAnsi="Arial" w:cs="Arial"/>
          <w:sz w:val="20"/>
          <w:szCs w:val="20"/>
        </w:rPr>
      </w:pPr>
      <w:r w:rsidRPr="00A411A5">
        <w:rPr>
          <w:rFonts w:ascii="Arial" w:hAnsi="Arial" w:cs="Arial"/>
          <w:sz w:val="20"/>
          <w:szCs w:val="20"/>
        </w:rPr>
        <w:t>Teršalų koncentracijos apskaičiuojamos 1,5 m aukštyje.</w:t>
      </w:r>
    </w:p>
    <w:p w14:paraId="4CB0ACD6" w14:textId="77777777" w:rsidR="00D830FE" w:rsidRPr="00A411A5" w:rsidRDefault="00D830FE" w:rsidP="00A411A5">
      <w:pPr>
        <w:pStyle w:val="TESbody"/>
        <w:spacing w:line="360" w:lineRule="auto"/>
        <w:rPr>
          <w:rFonts w:ascii="Arial" w:hAnsi="Arial" w:cs="Arial"/>
          <w:sz w:val="20"/>
          <w:szCs w:val="20"/>
        </w:rPr>
      </w:pPr>
      <w:r w:rsidRPr="00A411A5">
        <w:rPr>
          <w:rFonts w:ascii="Arial" w:hAnsi="Arial" w:cs="Arial"/>
          <w:i/>
          <w:sz w:val="20"/>
          <w:szCs w:val="20"/>
        </w:rPr>
        <w:t>Procentiliai</w:t>
      </w:r>
      <w:r w:rsidRPr="00A411A5">
        <w:rPr>
          <w:rFonts w:ascii="Arial" w:hAnsi="Arial" w:cs="Arial"/>
          <w:sz w:val="20"/>
          <w:szCs w:val="20"/>
        </w:rPr>
        <w:t>. Vadovaujantis LR aplinkos ministro 2001 m. gruodžio 11 d. įsakymu Nr. 591/640 „Dėl aplinkos oro užterštumo normų nustatymo“ (Žin., 2001, Nr. 106-3827 su vėlesniais pakeitimais) apskaičiuotų koncentracijų palyginimas su ribinėmis vertėmis atliekamas taikant atitinkamą procentilį:</w:t>
      </w:r>
    </w:p>
    <w:p w14:paraId="30E37332" w14:textId="77777777" w:rsidR="00D830FE" w:rsidRPr="00A411A5" w:rsidRDefault="00D830FE" w:rsidP="00A411A5">
      <w:pPr>
        <w:pStyle w:val="TESbody"/>
        <w:numPr>
          <w:ilvl w:val="0"/>
          <w:numId w:val="11"/>
        </w:numPr>
        <w:spacing w:line="360" w:lineRule="auto"/>
        <w:rPr>
          <w:rFonts w:ascii="Arial" w:hAnsi="Arial" w:cs="Arial"/>
          <w:sz w:val="20"/>
          <w:szCs w:val="20"/>
        </w:rPr>
      </w:pPr>
      <w:r w:rsidRPr="00A411A5">
        <w:rPr>
          <w:rFonts w:ascii="Arial" w:hAnsi="Arial" w:cs="Arial"/>
          <w:sz w:val="20"/>
          <w:szCs w:val="20"/>
        </w:rPr>
        <w:t>azoto oksidų 1 val. koncentracijai – 99,8 procentilis;</w:t>
      </w:r>
    </w:p>
    <w:p w14:paraId="20C71CC2" w14:textId="77777777" w:rsidR="00D830FE" w:rsidRPr="00A411A5" w:rsidRDefault="00D830FE" w:rsidP="00A411A5">
      <w:pPr>
        <w:pStyle w:val="TESbody"/>
        <w:numPr>
          <w:ilvl w:val="0"/>
          <w:numId w:val="11"/>
        </w:numPr>
        <w:spacing w:line="360" w:lineRule="auto"/>
        <w:rPr>
          <w:rFonts w:ascii="Arial" w:hAnsi="Arial" w:cs="Arial"/>
          <w:sz w:val="20"/>
          <w:szCs w:val="20"/>
        </w:rPr>
      </w:pPr>
      <w:r w:rsidRPr="00A411A5">
        <w:rPr>
          <w:rFonts w:ascii="Arial" w:hAnsi="Arial" w:cs="Arial"/>
          <w:sz w:val="20"/>
          <w:szCs w:val="20"/>
        </w:rPr>
        <w:t>kietųjų dalelių (KD10) 24 val. koncentracijai - 90,4 procentilis;</w:t>
      </w:r>
    </w:p>
    <w:p w14:paraId="11A6FEEB" w14:textId="77777777" w:rsidR="00D830FE" w:rsidRPr="00A411A5" w:rsidRDefault="00D830FE" w:rsidP="00A411A5">
      <w:pPr>
        <w:pStyle w:val="TESbody"/>
        <w:numPr>
          <w:ilvl w:val="0"/>
          <w:numId w:val="11"/>
        </w:numPr>
        <w:spacing w:line="360" w:lineRule="auto"/>
        <w:rPr>
          <w:rFonts w:ascii="Arial" w:hAnsi="Arial" w:cs="Arial"/>
          <w:sz w:val="20"/>
          <w:szCs w:val="20"/>
        </w:rPr>
      </w:pPr>
      <w:r w:rsidRPr="00A411A5">
        <w:rPr>
          <w:rFonts w:ascii="Arial" w:hAnsi="Arial" w:cs="Arial"/>
          <w:sz w:val="20"/>
          <w:szCs w:val="20"/>
        </w:rPr>
        <w:t>sieros dioksido 1 val. koncentracijai – 99,7 procentilis;</w:t>
      </w:r>
    </w:p>
    <w:p w14:paraId="4E8E38F0" w14:textId="77777777" w:rsidR="00D830FE" w:rsidRPr="00A411A5" w:rsidRDefault="00D830FE" w:rsidP="00A411A5">
      <w:pPr>
        <w:pStyle w:val="TESbody"/>
        <w:numPr>
          <w:ilvl w:val="0"/>
          <w:numId w:val="11"/>
        </w:numPr>
        <w:spacing w:line="360" w:lineRule="auto"/>
        <w:rPr>
          <w:rFonts w:ascii="Arial" w:hAnsi="Arial" w:cs="Arial"/>
          <w:sz w:val="20"/>
          <w:szCs w:val="20"/>
        </w:rPr>
      </w:pPr>
      <w:r w:rsidRPr="00A411A5">
        <w:rPr>
          <w:rFonts w:ascii="Arial" w:hAnsi="Arial" w:cs="Arial"/>
          <w:sz w:val="20"/>
          <w:szCs w:val="20"/>
        </w:rPr>
        <w:t>sieros dioksido 24 val. koncentracijai – 99,2 procentilis;</w:t>
      </w:r>
    </w:p>
    <w:p w14:paraId="412B3889" w14:textId="77777777" w:rsidR="00D830FE" w:rsidRPr="00A411A5" w:rsidRDefault="00D830FE" w:rsidP="00A411A5">
      <w:pPr>
        <w:pStyle w:val="TESbody"/>
        <w:spacing w:line="360" w:lineRule="auto"/>
        <w:rPr>
          <w:rFonts w:ascii="Arial" w:hAnsi="Arial" w:cs="Arial"/>
          <w:sz w:val="20"/>
          <w:szCs w:val="20"/>
        </w:rPr>
      </w:pPr>
      <w:r w:rsidRPr="00A411A5">
        <w:rPr>
          <w:rFonts w:ascii="Arial" w:hAnsi="Arial" w:cs="Arial"/>
          <w:sz w:val="20"/>
          <w:szCs w:val="20"/>
        </w:rPr>
        <w:t>LR aplinkos apsaugos agentūros direktoriaus 2008 m. gruodžio 9 d. įsakymu Nr. AV-200 patvirtintos „Ūkinės veiklos poveikiui aplinkos orui vertinti teršalų sklaidos skaičiavimo modelių pasirinkimo rekomendacijos“ nurodo, kad jeigu modelis neturi galimybės paskaičiuoti pusės valandos koncentracijos, gali būti skaičiuojamas 98,5-asis procentilis nuo valandinių verčių, kuris lyginamas su pusės valandos ribine verte. Tai buvo pritaikyta apskaičiuotoms vandenilio chlorido, vandenilio fluorido, sieros vandenilio, natrio hidroksido, lakių organinių junginių, gyvsidabrio, amoniako, kalcio oksido, sieros rūgšties, bendrai stibio, arseno, švino chromo, kobalto, vario, mangano, nikelio ir vanadžio, bendrai dioksinų ir furanų 1 valandos koncentracijoms.</w:t>
      </w:r>
    </w:p>
    <w:p w14:paraId="3224C872" w14:textId="77777777" w:rsidR="00D830FE" w:rsidRPr="00A411A5" w:rsidRDefault="00D830FE" w:rsidP="00A411A5">
      <w:pPr>
        <w:pStyle w:val="TESbody"/>
        <w:spacing w:line="360" w:lineRule="auto"/>
        <w:rPr>
          <w:rFonts w:ascii="Arial" w:hAnsi="Arial" w:cs="Arial"/>
          <w:sz w:val="20"/>
          <w:szCs w:val="20"/>
        </w:rPr>
      </w:pPr>
      <w:r w:rsidRPr="00A411A5">
        <w:rPr>
          <w:rFonts w:ascii="Arial" w:hAnsi="Arial" w:cs="Arial"/>
          <w:i/>
          <w:sz w:val="20"/>
          <w:szCs w:val="20"/>
        </w:rPr>
        <w:t>Ribinės aplinkos oro užterštumo vertės</w:t>
      </w:r>
      <w:r w:rsidRPr="00A411A5">
        <w:rPr>
          <w:rFonts w:ascii="Arial" w:hAnsi="Arial" w:cs="Arial"/>
          <w:sz w:val="20"/>
          <w:szCs w:val="20"/>
        </w:rPr>
        <w:t xml:space="preserve">. </w:t>
      </w:r>
      <w:r w:rsidR="00687967" w:rsidRPr="00A411A5">
        <w:rPr>
          <w:rFonts w:ascii="Arial" w:hAnsi="Arial" w:cs="Arial"/>
          <w:sz w:val="20"/>
          <w:szCs w:val="20"/>
        </w:rPr>
        <w:t>Į</w:t>
      </w:r>
      <w:r w:rsidRPr="00A411A5">
        <w:rPr>
          <w:rFonts w:ascii="Arial" w:hAnsi="Arial" w:cs="Arial"/>
          <w:sz w:val="20"/>
          <w:szCs w:val="20"/>
        </w:rPr>
        <w:t xml:space="preserve"> aplinkos orą išmetamų teršalų ribinės koncentracijų vertės nustatytos remiantis „Teršalų, kurių kiekis aplinkos ore ribojamas pagal Europos sąjungos kriterijus, sąrašu“ patvirtintu LR AM ir LR SAM 2007-06-11 įsakymu Nr. D1-239/V-469) bei LR AM ir SAM 2010-07-07 įsakymu Nr. D1-585/V-611 patvirtintomis „Aplinkos oro užterštumo sieros dioksidu, azoto dioksidu, azoto oksidais, benzenu, anglies monoksidu, švinu, kietosiomis dalelėmis ir ozonu normomis“ ir pateiktos </w:t>
      </w:r>
      <w:r w:rsidR="00624664">
        <w:rPr>
          <w:rFonts w:ascii="Arial" w:hAnsi="Arial" w:cs="Arial"/>
          <w:sz w:val="20"/>
          <w:szCs w:val="20"/>
        </w:rPr>
        <w:t>6</w:t>
      </w:r>
      <w:r w:rsidR="00483CFD" w:rsidRPr="00A411A5">
        <w:rPr>
          <w:rFonts w:ascii="Arial" w:hAnsi="Arial" w:cs="Arial"/>
          <w:sz w:val="20"/>
          <w:szCs w:val="20"/>
        </w:rPr>
        <w:t xml:space="preserve"> </w:t>
      </w:r>
      <w:r w:rsidRPr="00A411A5">
        <w:rPr>
          <w:rFonts w:ascii="Arial" w:hAnsi="Arial" w:cs="Arial"/>
          <w:sz w:val="20"/>
          <w:szCs w:val="20"/>
        </w:rPr>
        <w:t>lentelėje.</w:t>
      </w:r>
    </w:p>
    <w:p w14:paraId="482A8DBD" w14:textId="2A812754" w:rsidR="00D830FE" w:rsidRPr="0021341E" w:rsidRDefault="00D830FE" w:rsidP="00A411A5">
      <w:pPr>
        <w:pStyle w:val="Caption"/>
        <w:spacing w:line="360" w:lineRule="auto"/>
        <w:rPr>
          <w:rFonts w:ascii="Arial" w:eastAsia="Lucida Sans Unicode" w:hAnsi="Arial" w:cs="Arial"/>
          <w:b/>
          <w:szCs w:val="20"/>
        </w:rPr>
      </w:pPr>
      <w:bookmarkStart w:id="15" w:name="_Toc427669594"/>
      <w:r w:rsidRPr="0021341E">
        <w:rPr>
          <w:rFonts w:ascii="Arial" w:hAnsi="Arial" w:cs="Arial"/>
          <w:szCs w:val="20"/>
        </w:rPr>
        <w:lastRenderedPageBreak/>
        <w:t xml:space="preserve">Lentelė </w:t>
      </w:r>
      <w:r w:rsidR="001F2DA0" w:rsidRPr="0021341E">
        <w:rPr>
          <w:rFonts w:ascii="Arial" w:hAnsi="Arial" w:cs="Arial"/>
          <w:szCs w:val="20"/>
        </w:rPr>
        <w:t>4</w:t>
      </w:r>
      <w:r w:rsidR="00483CFD" w:rsidRPr="0021341E">
        <w:rPr>
          <w:rFonts w:ascii="Arial" w:hAnsi="Arial" w:cs="Arial"/>
          <w:szCs w:val="20"/>
        </w:rPr>
        <w:t>.</w:t>
      </w:r>
      <w:r w:rsidRPr="0021341E">
        <w:rPr>
          <w:rFonts w:ascii="Arial" w:hAnsi="Arial" w:cs="Arial"/>
          <w:szCs w:val="20"/>
        </w:rPr>
        <w:t xml:space="preserve"> Išmetamų teršalų ribinės koncentracijų vertės</w:t>
      </w:r>
      <w:bookmarkEnd w:id="15"/>
    </w:p>
    <w:tbl>
      <w:tblPr>
        <w:tblStyle w:val="TableGrid"/>
        <w:tblW w:w="9634" w:type="dxa"/>
        <w:tblLook w:val="04A0" w:firstRow="1" w:lastRow="0" w:firstColumn="1" w:lastColumn="0" w:noHBand="0" w:noVBand="1"/>
      </w:tblPr>
      <w:tblGrid>
        <w:gridCol w:w="3681"/>
        <w:gridCol w:w="2410"/>
        <w:gridCol w:w="2126"/>
        <w:gridCol w:w="1417"/>
      </w:tblGrid>
      <w:tr w:rsidR="00D830FE" w:rsidRPr="0021341E" w14:paraId="18E42E1F" w14:textId="77777777" w:rsidTr="00E479CD">
        <w:tc>
          <w:tcPr>
            <w:tcW w:w="3681" w:type="dxa"/>
            <w:vMerge w:val="restart"/>
          </w:tcPr>
          <w:p w14:paraId="238C5AB6" w14:textId="77777777" w:rsidR="00D830FE" w:rsidRPr="009E09D1" w:rsidRDefault="00D830FE" w:rsidP="00E479CD">
            <w:pPr>
              <w:pStyle w:val="TEStabletext"/>
              <w:jc w:val="center"/>
              <w:rPr>
                <w:rFonts w:ascii="Arial" w:hAnsi="Arial" w:cs="Arial"/>
                <w:sz w:val="18"/>
                <w:szCs w:val="18"/>
                <w:lang w:val="lt-LT"/>
              </w:rPr>
            </w:pPr>
            <w:r w:rsidRPr="009E09D1">
              <w:rPr>
                <w:rFonts w:ascii="Arial" w:hAnsi="Arial" w:cs="Arial"/>
                <w:sz w:val="18"/>
                <w:szCs w:val="18"/>
                <w:lang w:val="lt-LT"/>
              </w:rPr>
              <w:t>Teršalo pavadinimas</w:t>
            </w:r>
          </w:p>
        </w:tc>
        <w:tc>
          <w:tcPr>
            <w:tcW w:w="5953" w:type="dxa"/>
            <w:gridSpan w:val="3"/>
          </w:tcPr>
          <w:p w14:paraId="5A80C3CB" w14:textId="77777777" w:rsidR="00D830FE" w:rsidRPr="009E09D1" w:rsidRDefault="00D830FE" w:rsidP="00E479CD">
            <w:pPr>
              <w:pStyle w:val="TEStabletext"/>
              <w:jc w:val="center"/>
              <w:rPr>
                <w:rFonts w:ascii="Arial" w:hAnsi="Arial" w:cs="Arial"/>
                <w:sz w:val="18"/>
                <w:szCs w:val="18"/>
                <w:lang w:val="lt-LT"/>
              </w:rPr>
            </w:pPr>
            <w:r w:rsidRPr="009E09D1">
              <w:rPr>
                <w:rFonts w:ascii="Arial" w:hAnsi="Arial" w:cs="Arial"/>
                <w:sz w:val="18"/>
                <w:szCs w:val="18"/>
                <w:lang w:val="lt-LT"/>
              </w:rPr>
              <w:t xml:space="preserve">Ribinės aplinkos oro užterštumo vertės, </w:t>
            </w:r>
            <w:r w:rsidRPr="009E09D1">
              <w:rPr>
                <w:rFonts w:ascii="Arial" w:hAnsi="Arial" w:cs="Arial"/>
                <w:iCs/>
                <w:sz w:val="18"/>
                <w:szCs w:val="18"/>
                <w:lang w:val="lt-LT" w:eastAsia="lt-LT"/>
              </w:rPr>
              <w:t>µ</w:t>
            </w:r>
            <w:r w:rsidRPr="009E09D1">
              <w:rPr>
                <w:rFonts w:ascii="Arial" w:hAnsi="Arial" w:cs="Arial"/>
                <w:sz w:val="18"/>
                <w:szCs w:val="18"/>
                <w:lang w:val="lt-LT"/>
              </w:rPr>
              <w:t>g/m</w:t>
            </w:r>
            <w:r w:rsidRPr="009E09D1">
              <w:rPr>
                <w:rFonts w:ascii="Arial" w:hAnsi="Arial" w:cs="Arial"/>
                <w:sz w:val="18"/>
                <w:szCs w:val="18"/>
                <w:vertAlign w:val="superscript"/>
                <w:lang w:val="lt-LT"/>
              </w:rPr>
              <w:t>3</w:t>
            </w:r>
          </w:p>
        </w:tc>
      </w:tr>
      <w:tr w:rsidR="00D830FE" w:rsidRPr="0021341E" w14:paraId="1EF5BBFB" w14:textId="77777777" w:rsidTr="00E479CD">
        <w:tc>
          <w:tcPr>
            <w:tcW w:w="3681" w:type="dxa"/>
            <w:vMerge/>
          </w:tcPr>
          <w:p w14:paraId="04CA19E8" w14:textId="77777777" w:rsidR="00D830FE" w:rsidRPr="009E09D1" w:rsidRDefault="00D830FE" w:rsidP="00E479CD">
            <w:pPr>
              <w:pStyle w:val="TEStabletext"/>
              <w:jc w:val="center"/>
              <w:rPr>
                <w:rFonts w:ascii="Arial" w:hAnsi="Arial" w:cs="Arial"/>
                <w:sz w:val="18"/>
                <w:szCs w:val="18"/>
                <w:lang w:val="lt-LT"/>
              </w:rPr>
            </w:pPr>
          </w:p>
        </w:tc>
        <w:tc>
          <w:tcPr>
            <w:tcW w:w="2410" w:type="dxa"/>
          </w:tcPr>
          <w:p w14:paraId="58508710" w14:textId="77777777" w:rsidR="00D830FE" w:rsidRPr="009E09D1" w:rsidRDefault="00D830FE" w:rsidP="00E479CD">
            <w:pPr>
              <w:pStyle w:val="TEStabletext"/>
              <w:jc w:val="center"/>
              <w:rPr>
                <w:rFonts w:ascii="Arial" w:hAnsi="Arial" w:cs="Arial"/>
                <w:sz w:val="18"/>
                <w:szCs w:val="18"/>
                <w:lang w:val="lt-LT"/>
              </w:rPr>
            </w:pPr>
            <w:r w:rsidRPr="009E09D1">
              <w:rPr>
                <w:rFonts w:ascii="Arial" w:hAnsi="Arial" w:cs="Arial"/>
                <w:sz w:val="18"/>
                <w:szCs w:val="18"/>
                <w:lang w:val="lt-LT"/>
              </w:rPr>
              <w:t>pusės valandos</w:t>
            </w:r>
          </w:p>
        </w:tc>
        <w:tc>
          <w:tcPr>
            <w:tcW w:w="2126" w:type="dxa"/>
          </w:tcPr>
          <w:p w14:paraId="245A49FB" w14:textId="77777777" w:rsidR="00D830FE" w:rsidRPr="009E09D1" w:rsidRDefault="00D830FE" w:rsidP="00E479CD">
            <w:pPr>
              <w:pStyle w:val="TEStabletext"/>
              <w:jc w:val="center"/>
              <w:rPr>
                <w:rFonts w:ascii="Arial" w:hAnsi="Arial" w:cs="Arial"/>
                <w:sz w:val="18"/>
                <w:szCs w:val="18"/>
                <w:lang w:val="lt-LT"/>
              </w:rPr>
            </w:pPr>
            <w:r w:rsidRPr="009E09D1">
              <w:rPr>
                <w:rFonts w:ascii="Arial" w:hAnsi="Arial" w:cs="Arial"/>
                <w:sz w:val="18"/>
                <w:szCs w:val="18"/>
                <w:lang w:val="lt-LT"/>
              </w:rPr>
              <w:t>paros</w:t>
            </w:r>
          </w:p>
        </w:tc>
        <w:tc>
          <w:tcPr>
            <w:tcW w:w="1417" w:type="dxa"/>
          </w:tcPr>
          <w:p w14:paraId="36D4DB81" w14:textId="77777777" w:rsidR="00D830FE" w:rsidRPr="009E09D1" w:rsidRDefault="00D830FE" w:rsidP="00E479CD">
            <w:pPr>
              <w:pStyle w:val="TEStabletext"/>
              <w:jc w:val="center"/>
              <w:rPr>
                <w:rFonts w:ascii="Arial" w:hAnsi="Arial" w:cs="Arial"/>
                <w:sz w:val="18"/>
                <w:szCs w:val="18"/>
                <w:lang w:val="lt-LT"/>
              </w:rPr>
            </w:pPr>
            <w:r w:rsidRPr="009E09D1">
              <w:rPr>
                <w:rFonts w:ascii="Arial" w:hAnsi="Arial" w:cs="Arial"/>
                <w:sz w:val="18"/>
                <w:szCs w:val="18"/>
                <w:lang w:val="lt-LT"/>
              </w:rPr>
              <w:t>metų</w:t>
            </w:r>
          </w:p>
        </w:tc>
      </w:tr>
      <w:tr w:rsidR="00D830FE" w:rsidRPr="0021341E" w14:paraId="2154C1CD" w14:textId="77777777" w:rsidTr="00E479CD">
        <w:tc>
          <w:tcPr>
            <w:tcW w:w="3681" w:type="dxa"/>
          </w:tcPr>
          <w:p w14:paraId="54395709" w14:textId="77777777" w:rsidR="00D830FE" w:rsidRPr="009E09D1" w:rsidRDefault="00D830FE" w:rsidP="00A411A5">
            <w:pPr>
              <w:pStyle w:val="TEStabletext"/>
              <w:rPr>
                <w:rFonts w:ascii="Arial" w:hAnsi="Arial" w:cs="Arial"/>
                <w:sz w:val="18"/>
                <w:szCs w:val="18"/>
                <w:lang w:val="lt-LT"/>
              </w:rPr>
            </w:pPr>
            <w:r w:rsidRPr="009E09D1">
              <w:rPr>
                <w:rFonts w:ascii="Arial" w:hAnsi="Arial" w:cs="Arial"/>
                <w:sz w:val="18"/>
                <w:szCs w:val="18"/>
                <w:lang w:val="lt-LT"/>
              </w:rPr>
              <w:t>Anglies monoksidas</w:t>
            </w:r>
          </w:p>
        </w:tc>
        <w:tc>
          <w:tcPr>
            <w:tcW w:w="2410" w:type="dxa"/>
          </w:tcPr>
          <w:p w14:paraId="36CCDFB8" w14:textId="77777777" w:rsidR="00D830FE" w:rsidRPr="009E09D1" w:rsidRDefault="00D830FE" w:rsidP="00A411A5">
            <w:pPr>
              <w:pStyle w:val="TEStabletext"/>
              <w:rPr>
                <w:rFonts w:ascii="Arial" w:hAnsi="Arial" w:cs="Arial"/>
                <w:sz w:val="18"/>
                <w:szCs w:val="18"/>
                <w:lang w:val="lt-LT"/>
              </w:rPr>
            </w:pPr>
            <w:r w:rsidRPr="009E09D1">
              <w:rPr>
                <w:rFonts w:ascii="Arial" w:hAnsi="Arial" w:cs="Arial"/>
                <w:sz w:val="18"/>
                <w:szCs w:val="18"/>
                <w:lang w:val="lt-LT"/>
              </w:rPr>
              <w:t>-</w:t>
            </w:r>
          </w:p>
        </w:tc>
        <w:tc>
          <w:tcPr>
            <w:tcW w:w="2126" w:type="dxa"/>
          </w:tcPr>
          <w:p w14:paraId="6CAF5B73" w14:textId="77777777" w:rsidR="00D830FE" w:rsidRPr="009E09D1" w:rsidRDefault="00D830FE" w:rsidP="00A411A5">
            <w:pPr>
              <w:pStyle w:val="TEStabletext"/>
              <w:rPr>
                <w:rFonts w:ascii="Arial" w:hAnsi="Arial" w:cs="Arial"/>
                <w:sz w:val="18"/>
                <w:szCs w:val="18"/>
                <w:vertAlign w:val="superscript"/>
                <w:lang w:val="lt-LT"/>
              </w:rPr>
            </w:pPr>
            <w:r w:rsidRPr="009E09D1">
              <w:rPr>
                <w:rFonts w:ascii="Arial" w:hAnsi="Arial" w:cs="Arial"/>
                <w:sz w:val="18"/>
                <w:szCs w:val="18"/>
                <w:lang w:val="lt-LT"/>
              </w:rPr>
              <w:t>10000</w:t>
            </w:r>
          </w:p>
        </w:tc>
        <w:tc>
          <w:tcPr>
            <w:tcW w:w="1417" w:type="dxa"/>
          </w:tcPr>
          <w:p w14:paraId="1E54412B" w14:textId="77777777" w:rsidR="00D830FE" w:rsidRPr="009E09D1" w:rsidRDefault="00D830FE" w:rsidP="00A411A5">
            <w:pPr>
              <w:pStyle w:val="TEStabletext"/>
              <w:rPr>
                <w:rFonts w:ascii="Arial" w:hAnsi="Arial" w:cs="Arial"/>
                <w:sz w:val="18"/>
                <w:szCs w:val="18"/>
                <w:lang w:val="lt-LT"/>
              </w:rPr>
            </w:pPr>
            <w:r w:rsidRPr="009E09D1">
              <w:rPr>
                <w:rFonts w:ascii="Arial" w:hAnsi="Arial" w:cs="Arial"/>
                <w:sz w:val="18"/>
                <w:szCs w:val="18"/>
                <w:lang w:val="lt-LT"/>
              </w:rPr>
              <w:t>-</w:t>
            </w:r>
          </w:p>
        </w:tc>
      </w:tr>
      <w:tr w:rsidR="00D830FE" w:rsidRPr="0021341E" w14:paraId="1BC2F687" w14:textId="77777777" w:rsidTr="00E479CD">
        <w:tc>
          <w:tcPr>
            <w:tcW w:w="3681" w:type="dxa"/>
          </w:tcPr>
          <w:p w14:paraId="4B9B8B45" w14:textId="77777777" w:rsidR="00D830FE" w:rsidRPr="009E09D1" w:rsidRDefault="00D830FE" w:rsidP="00A411A5">
            <w:pPr>
              <w:pStyle w:val="TEStabletext"/>
              <w:rPr>
                <w:rFonts w:ascii="Arial" w:hAnsi="Arial" w:cs="Arial"/>
                <w:sz w:val="18"/>
                <w:szCs w:val="18"/>
                <w:lang w:val="lt-LT"/>
              </w:rPr>
            </w:pPr>
            <w:r w:rsidRPr="009E09D1">
              <w:rPr>
                <w:rFonts w:ascii="Arial" w:hAnsi="Arial" w:cs="Arial"/>
                <w:sz w:val="18"/>
                <w:szCs w:val="18"/>
                <w:lang w:val="lt-LT"/>
              </w:rPr>
              <w:t>Azoto dioksidas</w:t>
            </w:r>
          </w:p>
        </w:tc>
        <w:tc>
          <w:tcPr>
            <w:tcW w:w="2410" w:type="dxa"/>
          </w:tcPr>
          <w:p w14:paraId="293ABFF1" w14:textId="77777777" w:rsidR="00D830FE" w:rsidRPr="009E09D1" w:rsidRDefault="00D830FE" w:rsidP="00A411A5">
            <w:pPr>
              <w:pStyle w:val="TEStabletext"/>
              <w:rPr>
                <w:rFonts w:ascii="Arial" w:hAnsi="Arial" w:cs="Arial"/>
                <w:sz w:val="18"/>
                <w:szCs w:val="18"/>
                <w:vertAlign w:val="superscript"/>
                <w:lang w:val="lt-LT"/>
              </w:rPr>
            </w:pPr>
            <w:r w:rsidRPr="009E09D1">
              <w:rPr>
                <w:rFonts w:ascii="Arial" w:hAnsi="Arial" w:cs="Arial"/>
                <w:sz w:val="18"/>
                <w:szCs w:val="18"/>
                <w:lang w:val="lt-LT"/>
              </w:rPr>
              <w:t>200</w:t>
            </w:r>
          </w:p>
        </w:tc>
        <w:tc>
          <w:tcPr>
            <w:tcW w:w="2126" w:type="dxa"/>
          </w:tcPr>
          <w:p w14:paraId="4DE24D47" w14:textId="77777777" w:rsidR="00D830FE" w:rsidRPr="009E09D1" w:rsidRDefault="00D830FE" w:rsidP="00A411A5">
            <w:pPr>
              <w:pStyle w:val="TEStabletext"/>
              <w:rPr>
                <w:rFonts w:ascii="Arial" w:hAnsi="Arial" w:cs="Arial"/>
                <w:sz w:val="18"/>
                <w:szCs w:val="18"/>
                <w:lang w:val="lt-LT"/>
              </w:rPr>
            </w:pPr>
            <w:r w:rsidRPr="009E09D1">
              <w:rPr>
                <w:rFonts w:ascii="Arial" w:hAnsi="Arial" w:cs="Arial"/>
                <w:sz w:val="18"/>
                <w:szCs w:val="18"/>
                <w:lang w:val="lt-LT"/>
              </w:rPr>
              <w:t>-</w:t>
            </w:r>
          </w:p>
        </w:tc>
        <w:tc>
          <w:tcPr>
            <w:tcW w:w="1417" w:type="dxa"/>
          </w:tcPr>
          <w:p w14:paraId="7DBB76A1" w14:textId="77777777" w:rsidR="00D830FE" w:rsidRPr="009E09D1" w:rsidRDefault="00D830FE" w:rsidP="00A411A5">
            <w:pPr>
              <w:pStyle w:val="TEStabletext"/>
              <w:rPr>
                <w:rFonts w:ascii="Arial" w:hAnsi="Arial" w:cs="Arial"/>
                <w:sz w:val="18"/>
                <w:szCs w:val="18"/>
                <w:lang w:val="lt-LT"/>
              </w:rPr>
            </w:pPr>
            <w:r w:rsidRPr="009E09D1">
              <w:rPr>
                <w:rFonts w:ascii="Arial" w:hAnsi="Arial" w:cs="Arial"/>
                <w:sz w:val="18"/>
                <w:szCs w:val="18"/>
                <w:lang w:val="lt-LT"/>
              </w:rPr>
              <w:t>40</w:t>
            </w:r>
          </w:p>
        </w:tc>
      </w:tr>
      <w:tr w:rsidR="00D830FE" w:rsidRPr="0021341E" w14:paraId="0AF0ECCF" w14:textId="77777777" w:rsidTr="00E479CD">
        <w:tc>
          <w:tcPr>
            <w:tcW w:w="3681" w:type="dxa"/>
          </w:tcPr>
          <w:p w14:paraId="21784C39" w14:textId="77777777" w:rsidR="00D830FE" w:rsidRPr="009E09D1" w:rsidRDefault="00D830FE" w:rsidP="00A411A5">
            <w:pPr>
              <w:pStyle w:val="TEStabletext"/>
              <w:rPr>
                <w:rFonts w:ascii="Arial" w:hAnsi="Arial" w:cs="Arial"/>
                <w:sz w:val="18"/>
                <w:szCs w:val="18"/>
                <w:lang w:val="lt-LT"/>
              </w:rPr>
            </w:pPr>
            <w:r w:rsidRPr="009E09D1">
              <w:rPr>
                <w:rFonts w:ascii="Arial" w:hAnsi="Arial" w:cs="Arial"/>
                <w:sz w:val="18"/>
                <w:szCs w:val="18"/>
                <w:lang w:val="lt-LT"/>
              </w:rPr>
              <w:t>Kietosios dalelės (KD</w:t>
            </w:r>
            <w:r w:rsidRPr="009E09D1">
              <w:rPr>
                <w:rFonts w:ascii="Arial" w:hAnsi="Arial" w:cs="Arial"/>
                <w:sz w:val="18"/>
                <w:szCs w:val="18"/>
                <w:vertAlign w:val="subscript"/>
                <w:lang w:val="lt-LT"/>
              </w:rPr>
              <w:t>10</w:t>
            </w:r>
            <w:r w:rsidRPr="009E09D1">
              <w:rPr>
                <w:rFonts w:ascii="Arial" w:hAnsi="Arial" w:cs="Arial"/>
                <w:sz w:val="18"/>
                <w:szCs w:val="18"/>
                <w:lang w:val="lt-LT"/>
              </w:rPr>
              <w:t>)</w:t>
            </w:r>
          </w:p>
        </w:tc>
        <w:tc>
          <w:tcPr>
            <w:tcW w:w="2410" w:type="dxa"/>
          </w:tcPr>
          <w:p w14:paraId="1F10DC82" w14:textId="77777777" w:rsidR="00D830FE" w:rsidRPr="009E09D1" w:rsidRDefault="00D830FE" w:rsidP="00A411A5">
            <w:pPr>
              <w:pStyle w:val="TEStabletext"/>
              <w:rPr>
                <w:rFonts w:ascii="Arial" w:hAnsi="Arial" w:cs="Arial"/>
                <w:sz w:val="18"/>
                <w:szCs w:val="18"/>
                <w:lang w:val="lt-LT"/>
              </w:rPr>
            </w:pPr>
            <w:r w:rsidRPr="009E09D1">
              <w:rPr>
                <w:rFonts w:ascii="Arial" w:hAnsi="Arial" w:cs="Arial"/>
                <w:sz w:val="18"/>
                <w:szCs w:val="18"/>
                <w:lang w:val="lt-LT"/>
              </w:rPr>
              <w:t>-</w:t>
            </w:r>
          </w:p>
        </w:tc>
        <w:tc>
          <w:tcPr>
            <w:tcW w:w="2126" w:type="dxa"/>
          </w:tcPr>
          <w:p w14:paraId="64E82ABC" w14:textId="77777777" w:rsidR="00D830FE" w:rsidRPr="009E09D1" w:rsidRDefault="00D830FE" w:rsidP="00A411A5">
            <w:pPr>
              <w:pStyle w:val="TEStabletext"/>
              <w:rPr>
                <w:rFonts w:ascii="Arial" w:hAnsi="Arial" w:cs="Arial"/>
                <w:sz w:val="18"/>
                <w:szCs w:val="18"/>
                <w:vertAlign w:val="superscript"/>
                <w:lang w:val="lt-LT"/>
              </w:rPr>
            </w:pPr>
            <w:r w:rsidRPr="009E09D1">
              <w:rPr>
                <w:rFonts w:ascii="Arial" w:hAnsi="Arial" w:cs="Arial"/>
                <w:sz w:val="18"/>
                <w:szCs w:val="18"/>
                <w:lang w:val="lt-LT"/>
              </w:rPr>
              <w:t>50</w:t>
            </w:r>
          </w:p>
        </w:tc>
        <w:tc>
          <w:tcPr>
            <w:tcW w:w="1417" w:type="dxa"/>
          </w:tcPr>
          <w:p w14:paraId="39BC6163" w14:textId="77777777" w:rsidR="00D830FE" w:rsidRPr="009E09D1" w:rsidRDefault="00D830FE" w:rsidP="00A411A5">
            <w:pPr>
              <w:pStyle w:val="TEStabletext"/>
              <w:rPr>
                <w:rFonts w:ascii="Arial" w:hAnsi="Arial" w:cs="Arial"/>
                <w:sz w:val="18"/>
                <w:szCs w:val="18"/>
                <w:lang w:val="lt-LT"/>
              </w:rPr>
            </w:pPr>
            <w:r w:rsidRPr="009E09D1">
              <w:rPr>
                <w:rFonts w:ascii="Arial" w:hAnsi="Arial" w:cs="Arial"/>
                <w:sz w:val="18"/>
                <w:szCs w:val="18"/>
                <w:lang w:val="lt-LT"/>
              </w:rPr>
              <w:t>40</w:t>
            </w:r>
          </w:p>
        </w:tc>
      </w:tr>
      <w:tr w:rsidR="00D830FE" w:rsidRPr="0021341E" w14:paraId="2E5277B8" w14:textId="77777777" w:rsidTr="00E479CD">
        <w:tc>
          <w:tcPr>
            <w:tcW w:w="3681" w:type="dxa"/>
          </w:tcPr>
          <w:p w14:paraId="57B96C82" w14:textId="77777777" w:rsidR="00D830FE" w:rsidRPr="009E09D1" w:rsidRDefault="00D830FE" w:rsidP="00A411A5">
            <w:pPr>
              <w:pStyle w:val="TEStabletext"/>
              <w:rPr>
                <w:rFonts w:ascii="Arial" w:hAnsi="Arial" w:cs="Arial"/>
                <w:sz w:val="18"/>
                <w:szCs w:val="18"/>
                <w:lang w:val="lt-LT"/>
              </w:rPr>
            </w:pPr>
            <w:r w:rsidRPr="009E09D1">
              <w:rPr>
                <w:rFonts w:ascii="Arial" w:hAnsi="Arial" w:cs="Arial"/>
                <w:sz w:val="18"/>
                <w:szCs w:val="18"/>
                <w:lang w:val="lt-LT"/>
              </w:rPr>
              <w:t>Kietosios dalelės (KD</w:t>
            </w:r>
            <w:r w:rsidRPr="009E09D1">
              <w:rPr>
                <w:rFonts w:ascii="Arial" w:hAnsi="Arial" w:cs="Arial"/>
                <w:sz w:val="18"/>
                <w:szCs w:val="18"/>
                <w:vertAlign w:val="subscript"/>
                <w:lang w:val="lt-LT"/>
              </w:rPr>
              <w:t>2,5</w:t>
            </w:r>
            <w:r w:rsidRPr="009E09D1">
              <w:rPr>
                <w:rFonts w:ascii="Arial" w:hAnsi="Arial" w:cs="Arial"/>
                <w:sz w:val="18"/>
                <w:szCs w:val="18"/>
                <w:lang w:val="lt-LT"/>
              </w:rPr>
              <w:t>)</w:t>
            </w:r>
          </w:p>
        </w:tc>
        <w:tc>
          <w:tcPr>
            <w:tcW w:w="2410" w:type="dxa"/>
          </w:tcPr>
          <w:p w14:paraId="7F84909D" w14:textId="77777777" w:rsidR="00D830FE" w:rsidRPr="009E09D1" w:rsidRDefault="00D830FE" w:rsidP="00A411A5">
            <w:pPr>
              <w:pStyle w:val="TEStabletext"/>
              <w:rPr>
                <w:rFonts w:ascii="Arial" w:hAnsi="Arial" w:cs="Arial"/>
                <w:sz w:val="18"/>
                <w:szCs w:val="18"/>
                <w:lang w:val="lt-LT"/>
              </w:rPr>
            </w:pPr>
            <w:r w:rsidRPr="009E09D1">
              <w:rPr>
                <w:rFonts w:ascii="Arial" w:hAnsi="Arial" w:cs="Arial"/>
                <w:sz w:val="18"/>
                <w:szCs w:val="18"/>
                <w:lang w:val="lt-LT"/>
              </w:rPr>
              <w:t>-</w:t>
            </w:r>
          </w:p>
        </w:tc>
        <w:tc>
          <w:tcPr>
            <w:tcW w:w="2126" w:type="dxa"/>
          </w:tcPr>
          <w:p w14:paraId="1BACCBA0" w14:textId="77777777" w:rsidR="00D830FE" w:rsidRPr="009E09D1" w:rsidRDefault="00D830FE" w:rsidP="00A411A5">
            <w:pPr>
              <w:pStyle w:val="TEStabletext"/>
              <w:rPr>
                <w:rFonts w:ascii="Arial" w:hAnsi="Arial" w:cs="Arial"/>
                <w:sz w:val="18"/>
                <w:szCs w:val="18"/>
                <w:lang w:val="lt-LT"/>
              </w:rPr>
            </w:pPr>
            <w:r w:rsidRPr="009E09D1">
              <w:rPr>
                <w:rFonts w:ascii="Arial" w:hAnsi="Arial" w:cs="Arial"/>
                <w:sz w:val="18"/>
                <w:szCs w:val="18"/>
                <w:lang w:val="lt-LT"/>
              </w:rPr>
              <w:t>-</w:t>
            </w:r>
          </w:p>
        </w:tc>
        <w:tc>
          <w:tcPr>
            <w:tcW w:w="1417" w:type="dxa"/>
          </w:tcPr>
          <w:p w14:paraId="4F0C84E0" w14:textId="77777777" w:rsidR="00D830FE" w:rsidRPr="009E09D1" w:rsidRDefault="00D830FE" w:rsidP="00A411A5">
            <w:pPr>
              <w:pStyle w:val="TEStabletext"/>
              <w:rPr>
                <w:rFonts w:ascii="Arial" w:hAnsi="Arial" w:cs="Arial"/>
                <w:sz w:val="18"/>
                <w:szCs w:val="18"/>
                <w:lang w:val="lt-LT"/>
              </w:rPr>
            </w:pPr>
            <w:r w:rsidRPr="009E09D1">
              <w:rPr>
                <w:rFonts w:ascii="Arial" w:hAnsi="Arial" w:cs="Arial"/>
                <w:sz w:val="18"/>
                <w:szCs w:val="18"/>
                <w:lang w:val="lt-LT"/>
              </w:rPr>
              <w:t>25</w:t>
            </w:r>
          </w:p>
        </w:tc>
      </w:tr>
      <w:tr w:rsidR="00D830FE" w:rsidRPr="0021341E" w14:paraId="668ED533" w14:textId="77777777" w:rsidTr="00E479CD">
        <w:tc>
          <w:tcPr>
            <w:tcW w:w="3681" w:type="dxa"/>
          </w:tcPr>
          <w:p w14:paraId="2CC7885D" w14:textId="77777777" w:rsidR="00D830FE" w:rsidRPr="009E09D1" w:rsidRDefault="00D830FE" w:rsidP="00A411A5">
            <w:pPr>
              <w:pStyle w:val="TEStabletext"/>
              <w:rPr>
                <w:rFonts w:ascii="Arial" w:hAnsi="Arial" w:cs="Arial"/>
                <w:sz w:val="18"/>
                <w:szCs w:val="18"/>
                <w:lang w:val="lt-LT"/>
              </w:rPr>
            </w:pPr>
            <w:r w:rsidRPr="009E09D1">
              <w:rPr>
                <w:rFonts w:ascii="Arial" w:hAnsi="Arial" w:cs="Arial"/>
                <w:sz w:val="18"/>
                <w:szCs w:val="18"/>
                <w:lang w:val="lt-LT"/>
              </w:rPr>
              <w:t>Sieros dioksidas</w:t>
            </w:r>
          </w:p>
        </w:tc>
        <w:tc>
          <w:tcPr>
            <w:tcW w:w="2410" w:type="dxa"/>
          </w:tcPr>
          <w:p w14:paraId="7DC72C4D" w14:textId="77777777" w:rsidR="00D830FE" w:rsidRPr="009E09D1" w:rsidRDefault="00D830FE" w:rsidP="00A411A5">
            <w:pPr>
              <w:pStyle w:val="TEStabletext"/>
              <w:rPr>
                <w:rFonts w:ascii="Arial" w:hAnsi="Arial" w:cs="Arial"/>
                <w:sz w:val="18"/>
                <w:szCs w:val="18"/>
                <w:vertAlign w:val="superscript"/>
                <w:lang w:val="lt-LT"/>
              </w:rPr>
            </w:pPr>
            <w:r w:rsidRPr="009E09D1">
              <w:rPr>
                <w:rFonts w:ascii="Arial" w:hAnsi="Arial" w:cs="Arial"/>
                <w:sz w:val="18"/>
                <w:szCs w:val="18"/>
                <w:lang w:val="lt-LT"/>
              </w:rPr>
              <w:t>350</w:t>
            </w:r>
          </w:p>
        </w:tc>
        <w:tc>
          <w:tcPr>
            <w:tcW w:w="2126" w:type="dxa"/>
          </w:tcPr>
          <w:p w14:paraId="5CFB81FA" w14:textId="77777777" w:rsidR="00D830FE" w:rsidRPr="009E09D1" w:rsidRDefault="00D830FE" w:rsidP="00A411A5">
            <w:pPr>
              <w:pStyle w:val="TEStabletext"/>
              <w:rPr>
                <w:rFonts w:ascii="Arial" w:hAnsi="Arial" w:cs="Arial"/>
                <w:sz w:val="18"/>
                <w:szCs w:val="18"/>
                <w:vertAlign w:val="superscript"/>
                <w:lang w:val="lt-LT"/>
              </w:rPr>
            </w:pPr>
            <w:r w:rsidRPr="009E09D1">
              <w:rPr>
                <w:rFonts w:ascii="Arial" w:hAnsi="Arial" w:cs="Arial"/>
                <w:sz w:val="18"/>
                <w:szCs w:val="18"/>
                <w:lang w:val="lt-LT"/>
              </w:rPr>
              <w:t>125</w:t>
            </w:r>
          </w:p>
        </w:tc>
        <w:tc>
          <w:tcPr>
            <w:tcW w:w="1417" w:type="dxa"/>
          </w:tcPr>
          <w:p w14:paraId="37B64556" w14:textId="77777777" w:rsidR="00D830FE" w:rsidRPr="009E09D1" w:rsidRDefault="00D830FE" w:rsidP="00A411A5">
            <w:pPr>
              <w:pStyle w:val="TEStabletext"/>
              <w:rPr>
                <w:rFonts w:ascii="Arial" w:hAnsi="Arial" w:cs="Arial"/>
                <w:sz w:val="18"/>
                <w:szCs w:val="18"/>
                <w:lang w:val="lt-LT"/>
              </w:rPr>
            </w:pPr>
            <w:r w:rsidRPr="009E09D1">
              <w:rPr>
                <w:rFonts w:ascii="Arial" w:hAnsi="Arial" w:cs="Arial"/>
                <w:sz w:val="18"/>
                <w:szCs w:val="18"/>
                <w:lang w:val="lt-LT"/>
              </w:rPr>
              <w:t>20</w:t>
            </w:r>
          </w:p>
        </w:tc>
      </w:tr>
      <w:tr w:rsidR="0021341E" w:rsidRPr="0021341E" w14:paraId="7DC4ADFD" w14:textId="77777777" w:rsidTr="00E479CD">
        <w:tc>
          <w:tcPr>
            <w:tcW w:w="3681" w:type="dxa"/>
          </w:tcPr>
          <w:p w14:paraId="30D846B6" w14:textId="1168AC71"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Lakūs organiniai junginiai</w:t>
            </w:r>
          </w:p>
        </w:tc>
        <w:tc>
          <w:tcPr>
            <w:tcW w:w="2410" w:type="dxa"/>
          </w:tcPr>
          <w:p w14:paraId="741D8FC0" w14:textId="77AC2558"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5000</w:t>
            </w:r>
            <w:r w:rsidRPr="009E09D1">
              <w:rPr>
                <w:rFonts w:ascii="Arial" w:hAnsi="Arial" w:cs="Arial"/>
                <w:sz w:val="18"/>
                <w:szCs w:val="18"/>
                <w:vertAlign w:val="superscript"/>
                <w:lang w:val="lt-LT"/>
              </w:rPr>
              <w:t>1</w:t>
            </w:r>
          </w:p>
        </w:tc>
        <w:tc>
          <w:tcPr>
            <w:tcW w:w="2126" w:type="dxa"/>
          </w:tcPr>
          <w:p w14:paraId="2D20BE93" w14:textId="222186F3"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c>
          <w:tcPr>
            <w:tcW w:w="1417" w:type="dxa"/>
          </w:tcPr>
          <w:p w14:paraId="5C3BD0C3" w14:textId="7B42D3FE"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r>
      <w:tr w:rsidR="0021341E" w:rsidRPr="0021341E" w14:paraId="7D8FF4B2" w14:textId="77777777" w:rsidTr="00E479CD">
        <w:tc>
          <w:tcPr>
            <w:tcW w:w="3681" w:type="dxa"/>
          </w:tcPr>
          <w:p w14:paraId="45B9332D" w14:textId="24011FA4"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Amoniakas</w:t>
            </w:r>
          </w:p>
        </w:tc>
        <w:tc>
          <w:tcPr>
            <w:tcW w:w="2410" w:type="dxa"/>
          </w:tcPr>
          <w:p w14:paraId="6CED1E23" w14:textId="5A27AE2B"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200</w:t>
            </w:r>
          </w:p>
        </w:tc>
        <w:tc>
          <w:tcPr>
            <w:tcW w:w="2126" w:type="dxa"/>
          </w:tcPr>
          <w:p w14:paraId="5FAA07EB" w14:textId="3F518E6C"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40</w:t>
            </w:r>
          </w:p>
        </w:tc>
        <w:tc>
          <w:tcPr>
            <w:tcW w:w="1417" w:type="dxa"/>
          </w:tcPr>
          <w:p w14:paraId="18FEAF18" w14:textId="36D1A72B"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r>
      <w:tr w:rsidR="0021341E" w:rsidRPr="0021341E" w14:paraId="68B78C4C" w14:textId="77777777" w:rsidTr="00E479CD">
        <w:tc>
          <w:tcPr>
            <w:tcW w:w="3681" w:type="dxa"/>
          </w:tcPr>
          <w:p w14:paraId="0B4C677E" w14:textId="648E1F4A"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Vandenilio chloridas</w:t>
            </w:r>
          </w:p>
        </w:tc>
        <w:tc>
          <w:tcPr>
            <w:tcW w:w="2410" w:type="dxa"/>
          </w:tcPr>
          <w:p w14:paraId="0D2B11C9" w14:textId="3B53585D"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200</w:t>
            </w:r>
          </w:p>
        </w:tc>
        <w:tc>
          <w:tcPr>
            <w:tcW w:w="2126" w:type="dxa"/>
          </w:tcPr>
          <w:p w14:paraId="48560AA9" w14:textId="0771B2A4"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200</w:t>
            </w:r>
          </w:p>
        </w:tc>
        <w:tc>
          <w:tcPr>
            <w:tcW w:w="1417" w:type="dxa"/>
          </w:tcPr>
          <w:p w14:paraId="27E3C98A" w14:textId="2FDF02AA"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r>
      <w:tr w:rsidR="0021341E" w:rsidRPr="0021341E" w14:paraId="1F455C70" w14:textId="77777777" w:rsidTr="00E479CD">
        <w:tc>
          <w:tcPr>
            <w:tcW w:w="3681" w:type="dxa"/>
          </w:tcPr>
          <w:p w14:paraId="432AD1FB" w14:textId="42F7FF8A"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Vandenilio fluoridas</w:t>
            </w:r>
          </w:p>
        </w:tc>
        <w:tc>
          <w:tcPr>
            <w:tcW w:w="2410" w:type="dxa"/>
          </w:tcPr>
          <w:p w14:paraId="5CC656FC" w14:textId="3F133C95"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20</w:t>
            </w:r>
          </w:p>
        </w:tc>
        <w:tc>
          <w:tcPr>
            <w:tcW w:w="2126" w:type="dxa"/>
          </w:tcPr>
          <w:p w14:paraId="4003E25B" w14:textId="6007E5BC"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5</w:t>
            </w:r>
          </w:p>
        </w:tc>
        <w:tc>
          <w:tcPr>
            <w:tcW w:w="1417" w:type="dxa"/>
          </w:tcPr>
          <w:p w14:paraId="700F8A9B" w14:textId="77777777" w:rsidR="0021341E" w:rsidRPr="009E09D1" w:rsidRDefault="0021341E" w:rsidP="0021341E">
            <w:pPr>
              <w:pStyle w:val="TEStabletext"/>
              <w:rPr>
                <w:rFonts w:ascii="Arial" w:hAnsi="Arial" w:cs="Arial"/>
                <w:sz w:val="18"/>
                <w:szCs w:val="18"/>
                <w:lang w:val="lt-LT"/>
              </w:rPr>
            </w:pPr>
          </w:p>
        </w:tc>
      </w:tr>
      <w:tr w:rsidR="0021341E" w:rsidRPr="0021341E" w14:paraId="6C44FA68" w14:textId="77777777" w:rsidTr="00E479CD">
        <w:tc>
          <w:tcPr>
            <w:tcW w:w="3681" w:type="dxa"/>
          </w:tcPr>
          <w:p w14:paraId="2305EEDD" w14:textId="2D4759E6"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Kadmis ir jo junginiai</w:t>
            </w:r>
          </w:p>
        </w:tc>
        <w:tc>
          <w:tcPr>
            <w:tcW w:w="2410" w:type="dxa"/>
          </w:tcPr>
          <w:p w14:paraId="35A947C3" w14:textId="2550989C"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c>
          <w:tcPr>
            <w:tcW w:w="2126" w:type="dxa"/>
          </w:tcPr>
          <w:p w14:paraId="3A32D583" w14:textId="1FFB5A29"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c>
          <w:tcPr>
            <w:tcW w:w="1417" w:type="dxa"/>
          </w:tcPr>
          <w:p w14:paraId="4B35DBFB" w14:textId="08BEA74C"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0,005</w:t>
            </w:r>
            <w:r w:rsidRPr="009E09D1">
              <w:rPr>
                <w:rFonts w:ascii="Arial" w:hAnsi="Arial" w:cs="Arial"/>
                <w:sz w:val="18"/>
                <w:szCs w:val="18"/>
                <w:vertAlign w:val="superscript"/>
                <w:lang w:val="lt-LT"/>
              </w:rPr>
              <w:t>2</w:t>
            </w:r>
          </w:p>
        </w:tc>
      </w:tr>
      <w:tr w:rsidR="0021341E" w:rsidRPr="0021341E" w14:paraId="070F9CA6" w14:textId="77777777" w:rsidTr="00E479CD">
        <w:tc>
          <w:tcPr>
            <w:tcW w:w="3681" w:type="dxa"/>
          </w:tcPr>
          <w:p w14:paraId="3922B4D7" w14:textId="7CF94D0A"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Talis ir jo junginiai</w:t>
            </w:r>
          </w:p>
        </w:tc>
        <w:tc>
          <w:tcPr>
            <w:tcW w:w="2410" w:type="dxa"/>
          </w:tcPr>
          <w:p w14:paraId="03807726" w14:textId="030D7671"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c>
          <w:tcPr>
            <w:tcW w:w="2126" w:type="dxa"/>
          </w:tcPr>
          <w:p w14:paraId="72679484" w14:textId="36857FA1"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c>
          <w:tcPr>
            <w:tcW w:w="1417" w:type="dxa"/>
          </w:tcPr>
          <w:p w14:paraId="0AB97023" w14:textId="3A7E0E45"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r>
      <w:tr w:rsidR="0021341E" w:rsidRPr="0021341E" w14:paraId="12D2F8F6" w14:textId="77777777" w:rsidTr="00E479CD">
        <w:tc>
          <w:tcPr>
            <w:tcW w:w="3681" w:type="dxa"/>
          </w:tcPr>
          <w:p w14:paraId="7F5689DB" w14:textId="42A5B236"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Gyvsidabris</w:t>
            </w:r>
          </w:p>
        </w:tc>
        <w:tc>
          <w:tcPr>
            <w:tcW w:w="2410" w:type="dxa"/>
          </w:tcPr>
          <w:p w14:paraId="35F382AE" w14:textId="19F48462"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0,9</w:t>
            </w:r>
            <w:r w:rsidRPr="009E09D1">
              <w:rPr>
                <w:rFonts w:ascii="Arial" w:hAnsi="Arial" w:cs="Arial"/>
                <w:sz w:val="18"/>
                <w:szCs w:val="18"/>
                <w:vertAlign w:val="superscript"/>
                <w:lang w:val="lt-LT"/>
              </w:rPr>
              <w:t>2</w:t>
            </w:r>
          </w:p>
        </w:tc>
        <w:tc>
          <w:tcPr>
            <w:tcW w:w="2126" w:type="dxa"/>
          </w:tcPr>
          <w:p w14:paraId="59E92B3F" w14:textId="01174ACE"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c>
          <w:tcPr>
            <w:tcW w:w="1417" w:type="dxa"/>
          </w:tcPr>
          <w:p w14:paraId="612CE827" w14:textId="759D7129"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r>
      <w:tr w:rsidR="0021341E" w:rsidRPr="0021341E" w14:paraId="7076BA55" w14:textId="77777777" w:rsidTr="00E479CD">
        <w:tc>
          <w:tcPr>
            <w:tcW w:w="3681" w:type="dxa"/>
          </w:tcPr>
          <w:p w14:paraId="5B0CA839" w14:textId="15D740FF"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Stibis ir jo junginiai</w:t>
            </w:r>
          </w:p>
        </w:tc>
        <w:tc>
          <w:tcPr>
            <w:tcW w:w="2410" w:type="dxa"/>
          </w:tcPr>
          <w:p w14:paraId="0F9E6C8D" w14:textId="7DE542AF"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10</w:t>
            </w:r>
          </w:p>
        </w:tc>
        <w:tc>
          <w:tcPr>
            <w:tcW w:w="2126" w:type="dxa"/>
          </w:tcPr>
          <w:p w14:paraId="4BB70888" w14:textId="5F3C41C9"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c>
          <w:tcPr>
            <w:tcW w:w="1417" w:type="dxa"/>
          </w:tcPr>
          <w:p w14:paraId="47CF22CC" w14:textId="25B4B2EF"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r>
      <w:tr w:rsidR="0021341E" w:rsidRPr="0021341E" w14:paraId="7E3E6FBF" w14:textId="77777777" w:rsidTr="00E479CD">
        <w:tc>
          <w:tcPr>
            <w:tcW w:w="3681" w:type="dxa"/>
          </w:tcPr>
          <w:p w14:paraId="561DB4FD" w14:textId="3C51FEF4"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Arsenas ir jo junginiai</w:t>
            </w:r>
          </w:p>
        </w:tc>
        <w:tc>
          <w:tcPr>
            <w:tcW w:w="2410" w:type="dxa"/>
          </w:tcPr>
          <w:p w14:paraId="4CB5329D" w14:textId="30AEA731"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c>
          <w:tcPr>
            <w:tcW w:w="2126" w:type="dxa"/>
          </w:tcPr>
          <w:p w14:paraId="5E638FAB" w14:textId="3750C065"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c>
          <w:tcPr>
            <w:tcW w:w="1417" w:type="dxa"/>
          </w:tcPr>
          <w:p w14:paraId="2C8B7CC6" w14:textId="2FF1A202"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0,006</w:t>
            </w:r>
            <w:r w:rsidRPr="009E09D1">
              <w:rPr>
                <w:rFonts w:ascii="Arial" w:hAnsi="Arial" w:cs="Arial"/>
                <w:sz w:val="18"/>
                <w:szCs w:val="18"/>
                <w:vertAlign w:val="superscript"/>
                <w:lang w:val="lt-LT"/>
              </w:rPr>
              <w:t>2</w:t>
            </w:r>
          </w:p>
        </w:tc>
      </w:tr>
      <w:tr w:rsidR="0021341E" w:rsidRPr="0021341E" w14:paraId="50FF62C9" w14:textId="77777777" w:rsidTr="00E479CD">
        <w:tc>
          <w:tcPr>
            <w:tcW w:w="3681" w:type="dxa"/>
          </w:tcPr>
          <w:p w14:paraId="55A2DA08" w14:textId="707DA271"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Švinas ir jo junginiai</w:t>
            </w:r>
          </w:p>
        </w:tc>
        <w:tc>
          <w:tcPr>
            <w:tcW w:w="2410" w:type="dxa"/>
          </w:tcPr>
          <w:p w14:paraId="63933AD9" w14:textId="1ECDB8B2"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c>
          <w:tcPr>
            <w:tcW w:w="2126" w:type="dxa"/>
          </w:tcPr>
          <w:p w14:paraId="22457DC9" w14:textId="55335104"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c>
          <w:tcPr>
            <w:tcW w:w="1417" w:type="dxa"/>
          </w:tcPr>
          <w:p w14:paraId="5EF75186" w14:textId="2CB7E3D1"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0,5</w:t>
            </w:r>
          </w:p>
        </w:tc>
      </w:tr>
      <w:tr w:rsidR="0021341E" w:rsidRPr="0021341E" w14:paraId="54E6EBA4" w14:textId="77777777" w:rsidTr="00E479CD">
        <w:tc>
          <w:tcPr>
            <w:tcW w:w="3681" w:type="dxa"/>
          </w:tcPr>
          <w:p w14:paraId="150DF70B" w14:textId="39EAD1E3"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Chromas ir jo junginiai</w:t>
            </w:r>
          </w:p>
        </w:tc>
        <w:tc>
          <w:tcPr>
            <w:tcW w:w="2410" w:type="dxa"/>
          </w:tcPr>
          <w:p w14:paraId="53CB26D4" w14:textId="0082CD1B"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1,5</w:t>
            </w:r>
          </w:p>
        </w:tc>
        <w:tc>
          <w:tcPr>
            <w:tcW w:w="2126" w:type="dxa"/>
          </w:tcPr>
          <w:p w14:paraId="339D77F2" w14:textId="35033DE8"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1,5</w:t>
            </w:r>
          </w:p>
        </w:tc>
        <w:tc>
          <w:tcPr>
            <w:tcW w:w="1417" w:type="dxa"/>
          </w:tcPr>
          <w:p w14:paraId="3B0F4C17" w14:textId="586AB07E"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r>
      <w:tr w:rsidR="0021341E" w:rsidRPr="0021341E" w14:paraId="75F1B2BE" w14:textId="77777777" w:rsidTr="00E479CD">
        <w:tc>
          <w:tcPr>
            <w:tcW w:w="3681" w:type="dxa"/>
          </w:tcPr>
          <w:p w14:paraId="27AB1E00" w14:textId="54630BC6"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Kobaltas ir jo junginiai</w:t>
            </w:r>
          </w:p>
        </w:tc>
        <w:tc>
          <w:tcPr>
            <w:tcW w:w="2410" w:type="dxa"/>
          </w:tcPr>
          <w:p w14:paraId="6AAAAE14" w14:textId="76C7825E"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c>
          <w:tcPr>
            <w:tcW w:w="2126" w:type="dxa"/>
          </w:tcPr>
          <w:p w14:paraId="30E52B6E" w14:textId="5EE14F60"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1</w:t>
            </w:r>
          </w:p>
        </w:tc>
        <w:tc>
          <w:tcPr>
            <w:tcW w:w="1417" w:type="dxa"/>
          </w:tcPr>
          <w:p w14:paraId="62BFDF98" w14:textId="04AF0034"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r>
      <w:tr w:rsidR="0021341E" w:rsidRPr="0021341E" w14:paraId="3A4FBE0E" w14:textId="77777777" w:rsidTr="00E479CD">
        <w:tc>
          <w:tcPr>
            <w:tcW w:w="3681" w:type="dxa"/>
          </w:tcPr>
          <w:p w14:paraId="489DC4D7" w14:textId="203AFD93"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Varis ir jo junginiai</w:t>
            </w:r>
          </w:p>
        </w:tc>
        <w:tc>
          <w:tcPr>
            <w:tcW w:w="2410" w:type="dxa"/>
          </w:tcPr>
          <w:p w14:paraId="67954319" w14:textId="121EA5C1"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c>
          <w:tcPr>
            <w:tcW w:w="2126" w:type="dxa"/>
          </w:tcPr>
          <w:p w14:paraId="643C0280" w14:textId="3CC99D2D"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2</w:t>
            </w:r>
          </w:p>
        </w:tc>
        <w:tc>
          <w:tcPr>
            <w:tcW w:w="1417" w:type="dxa"/>
          </w:tcPr>
          <w:p w14:paraId="6D38E255" w14:textId="1D9FACCE"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r>
      <w:tr w:rsidR="0021341E" w:rsidRPr="0021341E" w14:paraId="23E956CE" w14:textId="77777777" w:rsidTr="00E479CD">
        <w:tc>
          <w:tcPr>
            <w:tcW w:w="3681" w:type="dxa"/>
          </w:tcPr>
          <w:p w14:paraId="190DF0F1" w14:textId="49B3DB7A"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Manganas ir jo junginiai</w:t>
            </w:r>
          </w:p>
        </w:tc>
        <w:tc>
          <w:tcPr>
            <w:tcW w:w="2410" w:type="dxa"/>
          </w:tcPr>
          <w:p w14:paraId="46E11DE0" w14:textId="13F7AB78"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10</w:t>
            </w:r>
          </w:p>
        </w:tc>
        <w:tc>
          <w:tcPr>
            <w:tcW w:w="2126" w:type="dxa"/>
          </w:tcPr>
          <w:p w14:paraId="4543E96D" w14:textId="1F79CD66"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1</w:t>
            </w:r>
          </w:p>
        </w:tc>
        <w:tc>
          <w:tcPr>
            <w:tcW w:w="1417" w:type="dxa"/>
          </w:tcPr>
          <w:p w14:paraId="595EC646" w14:textId="1EC97B61"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r>
      <w:tr w:rsidR="0021341E" w:rsidRPr="0021341E" w14:paraId="3C15C53D" w14:textId="77777777" w:rsidTr="00E479CD">
        <w:tc>
          <w:tcPr>
            <w:tcW w:w="3681" w:type="dxa"/>
          </w:tcPr>
          <w:p w14:paraId="49C6069D" w14:textId="2A3C95F8"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Nikelis ir jo junginiai</w:t>
            </w:r>
          </w:p>
        </w:tc>
        <w:tc>
          <w:tcPr>
            <w:tcW w:w="2410" w:type="dxa"/>
          </w:tcPr>
          <w:p w14:paraId="4CF88E93" w14:textId="715218A4"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c>
          <w:tcPr>
            <w:tcW w:w="2126" w:type="dxa"/>
          </w:tcPr>
          <w:p w14:paraId="76827990" w14:textId="75884BB4"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c>
          <w:tcPr>
            <w:tcW w:w="1417" w:type="dxa"/>
          </w:tcPr>
          <w:p w14:paraId="067E7331" w14:textId="08CD299C"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0,02</w:t>
            </w:r>
            <w:r w:rsidRPr="009E09D1">
              <w:rPr>
                <w:rFonts w:ascii="Arial" w:hAnsi="Arial" w:cs="Arial"/>
                <w:sz w:val="18"/>
                <w:szCs w:val="18"/>
                <w:vertAlign w:val="superscript"/>
                <w:lang w:val="lt-LT"/>
              </w:rPr>
              <w:t>2</w:t>
            </w:r>
          </w:p>
        </w:tc>
      </w:tr>
      <w:tr w:rsidR="0021341E" w:rsidRPr="0021341E" w14:paraId="211D3D7C" w14:textId="77777777" w:rsidTr="00E479CD">
        <w:tc>
          <w:tcPr>
            <w:tcW w:w="3681" w:type="dxa"/>
          </w:tcPr>
          <w:p w14:paraId="3EF58BCE" w14:textId="79CC7651"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Vanadis ir jo junginiai</w:t>
            </w:r>
          </w:p>
        </w:tc>
        <w:tc>
          <w:tcPr>
            <w:tcW w:w="2410" w:type="dxa"/>
          </w:tcPr>
          <w:p w14:paraId="6D01331A" w14:textId="33E3EB13"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c>
          <w:tcPr>
            <w:tcW w:w="2126" w:type="dxa"/>
          </w:tcPr>
          <w:p w14:paraId="62126168" w14:textId="49BE163D"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1</w:t>
            </w:r>
          </w:p>
        </w:tc>
        <w:tc>
          <w:tcPr>
            <w:tcW w:w="1417" w:type="dxa"/>
          </w:tcPr>
          <w:p w14:paraId="762FC173" w14:textId="1C67EFF0"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r>
      <w:tr w:rsidR="0021341E" w:rsidRPr="0021341E" w14:paraId="14951857" w14:textId="77777777" w:rsidTr="00E479CD">
        <w:tc>
          <w:tcPr>
            <w:tcW w:w="3681" w:type="dxa"/>
          </w:tcPr>
          <w:p w14:paraId="46602D11" w14:textId="36D38438"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 xml:space="preserve">Dioksinai </w:t>
            </w:r>
          </w:p>
        </w:tc>
        <w:tc>
          <w:tcPr>
            <w:tcW w:w="2410" w:type="dxa"/>
          </w:tcPr>
          <w:p w14:paraId="72ADCB73" w14:textId="6B841E2D"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c>
          <w:tcPr>
            <w:tcW w:w="2126" w:type="dxa"/>
          </w:tcPr>
          <w:p w14:paraId="1062F8A9" w14:textId="46868947"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c>
          <w:tcPr>
            <w:tcW w:w="1417" w:type="dxa"/>
          </w:tcPr>
          <w:p w14:paraId="3FEA24DD" w14:textId="324D360C"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r>
      <w:tr w:rsidR="0021341E" w:rsidRPr="0021341E" w14:paraId="7D9FDDE8" w14:textId="77777777" w:rsidTr="00E479CD">
        <w:tc>
          <w:tcPr>
            <w:tcW w:w="3681" w:type="dxa"/>
          </w:tcPr>
          <w:p w14:paraId="14D1B4B4" w14:textId="7910FC3F"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 xml:space="preserve">Furanai </w:t>
            </w:r>
          </w:p>
        </w:tc>
        <w:tc>
          <w:tcPr>
            <w:tcW w:w="2410" w:type="dxa"/>
          </w:tcPr>
          <w:p w14:paraId="4C0E101E" w14:textId="1BA9FD8B"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 xml:space="preserve">10 </w:t>
            </w:r>
          </w:p>
        </w:tc>
        <w:tc>
          <w:tcPr>
            <w:tcW w:w="2126" w:type="dxa"/>
          </w:tcPr>
          <w:p w14:paraId="528D279D" w14:textId="63706C53"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c>
          <w:tcPr>
            <w:tcW w:w="1417" w:type="dxa"/>
          </w:tcPr>
          <w:p w14:paraId="0C358E46" w14:textId="6AF89A25"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r>
      <w:tr w:rsidR="0021341E" w:rsidRPr="0021341E" w14:paraId="407BDA40" w14:textId="77777777" w:rsidTr="00E479CD">
        <w:tc>
          <w:tcPr>
            <w:tcW w:w="3681" w:type="dxa"/>
          </w:tcPr>
          <w:p w14:paraId="0F3B2731" w14:textId="6A709A3F"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Sieros rūgštis</w:t>
            </w:r>
          </w:p>
        </w:tc>
        <w:tc>
          <w:tcPr>
            <w:tcW w:w="2410" w:type="dxa"/>
          </w:tcPr>
          <w:p w14:paraId="6B5B3EF7" w14:textId="7CDA4A49"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300</w:t>
            </w:r>
          </w:p>
        </w:tc>
        <w:tc>
          <w:tcPr>
            <w:tcW w:w="2126" w:type="dxa"/>
          </w:tcPr>
          <w:p w14:paraId="268B8477" w14:textId="5D60C5D5"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100</w:t>
            </w:r>
          </w:p>
        </w:tc>
        <w:tc>
          <w:tcPr>
            <w:tcW w:w="1417" w:type="dxa"/>
          </w:tcPr>
          <w:p w14:paraId="51659116" w14:textId="64926B32"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r>
      <w:tr w:rsidR="0021341E" w:rsidRPr="0021341E" w14:paraId="33C9C478" w14:textId="77777777" w:rsidTr="00E479CD">
        <w:tc>
          <w:tcPr>
            <w:tcW w:w="3681" w:type="dxa"/>
          </w:tcPr>
          <w:p w14:paraId="721014B9" w14:textId="5E82FE0B"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Sieros vandenilis</w:t>
            </w:r>
          </w:p>
        </w:tc>
        <w:tc>
          <w:tcPr>
            <w:tcW w:w="2410" w:type="dxa"/>
          </w:tcPr>
          <w:p w14:paraId="6DF7FEE8" w14:textId="6258CCA7"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8</w:t>
            </w:r>
          </w:p>
        </w:tc>
        <w:tc>
          <w:tcPr>
            <w:tcW w:w="2126" w:type="dxa"/>
          </w:tcPr>
          <w:p w14:paraId="5DFAF44E" w14:textId="03B008A6"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c>
          <w:tcPr>
            <w:tcW w:w="1417" w:type="dxa"/>
          </w:tcPr>
          <w:p w14:paraId="7F7B2F12" w14:textId="134883F3"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r>
      <w:tr w:rsidR="0021341E" w:rsidRPr="0021341E" w14:paraId="197BE55B" w14:textId="77777777" w:rsidTr="00E479CD">
        <w:tc>
          <w:tcPr>
            <w:tcW w:w="3681" w:type="dxa"/>
          </w:tcPr>
          <w:p w14:paraId="2FD7E9F7" w14:textId="411AA4E8"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Natrio šarmas</w:t>
            </w:r>
          </w:p>
        </w:tc>
        <w:tc>
          <w:tcPr>
            <w:tcW w:w="2410" w:type="dxa"/>
          </w:tcPr>
          <w:p w14:paraId="09376FB1" w14:textId="363531BF"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10</w:t>
            </w:r>
          </w:p>
        </w:tc>
        <w:tc>
          <w:tcPr>
            <w:tcW w:w="2126" w:type="dxa"/>
          </w:tcPr>
          <w:p w14:paraId="2EC48D4D" w14:textId="31C24195"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c>
          <w:tcPr>
            <w:tcW w:w="1417" w:type="dxa"/>
          </w:tcPr>
          <w:p w14:paraId="456D9F0F" w14:textId="045AB8C4" w:rsidR="0021341E" w:rsidRPr="009E09D1" w:rsidRDefault="0021341E" w:rsidP="0021341E">
            <w:pPr>
              <w:pStyle w:val="TEStabletext"/>
              <w:rPr>
                <w:rFonts w:ascii="Arial" w:hAnsi="Arial" w:cs="Arial"/>
                <w:sz w:val="18"/>
                <w:szCs w:val="18"/>
                <w:lang w:val="lt-LT"/>
              </w:rPr>
            </w:pPr>
            <w:r w:rsidRPr="009E09D1">
              <w:rPr>
                <w:rFonts w:ascii="Arial" w:hAnsi="Arial" w:cs="Arial"/>
                <w:sz w:val="18"/>
                <w:szCs w:val="18"/>
                <w:lang w:val="lt-LT"/>
              </w:rPr>
              <w:t>-</w:t>
            </w:r>
          </w:p>
        </w:tc>
      </w:tr>
    </w:tbl>
    <w:p w14:paraId="57F4495C" w14:textId="57303C25" w:rsidR="00D830FE" w:rsidRPr="0021341E" w:rsidRDefault="00E479CD" w:rsidP="00A411A5">
      <w:pPr>
        <w:pStyle w:val="TESinaos"/>
        <w:spacing w:before="0"/>
        <w:rPr>
          <w:rFonts w:ascii="Arial" w:hAnsi="Arial" w:cs="Arial"/>
          <w:i/>
          <w:szCs w:val="18"/>
          <w:lang w:val="lt-LT"/>
        </w:rPr>
      </w:pPr>
      <w:r w:rsidRPr="0021341E">
        <w:rPr>
          <w:rFonts w:ascii="Arial" w:hAnsi="Arial" w:cs="Arial"/>
          <w:i/>
          <w:szCs w:val="18"/>
          <w:vertAlign w:val="superscript"/>
          <w:lang w:val="lt-LT"/>
        </w:rPr>
        <w:t>1</w:t>
      </w:r>
      <w:r w:rsidR="00D830FE" w:rsidRPr="0021341E">
        <w:rPr>
          <w:rFonts w:ascii="Arial" w:hAnsi="Arial" w:cs="Arial"/>
          <w:i/>
          <w:szCs w:val="18"/>
          <w:lang w:val="lt-LT"/>
        </w:rPr>
        <w:t>- vidutinė metinė siektina ribinė vertė (Aplinkos oro užterštumo arsenu, kadmiu, nikeliu ir benzo(a)pirenu siektinos vertės, (Žin. 2006, Nr. 41-1486));</w:t>
      </w:r>
    </w:p>
    <w:p w14:paraId="51AF3A9E" w14:textId="00F52893" w:rsidR="00D830FE" w:rsidRPr="00E479CD" w:rsidRDefault="00E479CD" w:rsidP="00A411A5">
      <w:pPr>
        <w:pStyle w:val="TESinaos"/>
        <w:spacing w:before="0"/>
        <w:rPr>
          <w:rFonts w:ascii="Arial" w:hAnsi="Arial" w:cs="Arial"/>
          <w:i/>
          <w:szCs w:val="18"/>
          <w:lang w:val="lt-LT"/>
        </w:rPr>
      </w:pPr>
      <w:r>
        <w:rPr>
          <w:rFonts w:ascii="Arial" w:hAnsi="Arial" w:cs="Arial"/>
          <w:i/>
          <w:szCs w:val="18"/>
          <w:vertAlign w:val="superscript"/>
          <w:lang w:val="lt-LT"/>
        </w:rPr>
        <w:t>2</w:t>
      </w:r>
      <w:r w:rsidR="00D830FE" w:rsidRPr="00E479CD">
        <w:rPr>
          <w:rFonts w:ascii="Arial" w:hAnsi="Arial" w:cs="Arial"/>
          <w:i/>
          <w:szCs w:val="18"/>
          <w:lang w:val="lt-LT"/>
        </w:rPr>
        <w:t>- ribinė vertė pagal HN 35:2007 „Didžiausia leidžiama cheminių medžiagų (teršalų) koncentracija gyvenamosios aplinkos ore“ (Žin. 2008, Nr. 145-5858, su vėlesniais pakeitimais).</w:t>
      </w:r>
    </w:p>
    <w:p w14:paraId="4FC3C17C" w14:textId="23E27F73" w:rsidR="009E09D1" w:rsidRDefault="00D830FE" w:rsidP="009E09D1">
      <w:pPr>
        <w:pStyle w:val="TESbody"/>
        <w:spacing w:line="360" w:lineRule="auto"/>
        <w:rPr>
          <w:rFonts w:ascii="Arial" w:hAnsi="Arial" w:cs="Arial"/>
          <w:sz w:val="20"/>
          <w:szCs w:val="20"/>
        </w:rPr>
      </w:pPr>
      <w:r w:rsidRPr="00A411A5">
        <w:rPr>
          <w:rFonts w:ascii="Arial" w:hAnsi="Arial" w:cs="Arial"/>
          <w:sz w:val="20"/>
          <w:szCs w:val="20"/>
        </w:rPr>
        <w:t xml:space="preserve">Aplinkos oro teršalų sklaidos modeliavimo rezultatai ir jų palyginimas su ribinėmis vertėmis </w:t>
      </w:r>
      <w:r w:rsidR="001F2DA0" w:rsidRPr="009E09D1">
        <w:rPr>
          <w:rFonts w:ascii="Arial" w:hAnsi="Arial" w:cs="Arial"/>
          <w:sz w:val="20"/>
          <w:szCs w:val="20"/>
        </w:rPr>
        <w:t xml:space="preserve">su PAV (2015 m.) ataskaitoje suskaičiuotomis pažemio koncentracijomis </w:t>
      </w:r>
      <w:r w:rsidRPr="00A411A5">
        <w:rPr>
          <w:rFonts w:ascii="Arial" w:hAnsi="Arial" w:cs="Arial"/>
          <w:sz w:val="20"/>
          <w:szCs w:val="20"/>
        </w:rPr>
        <w:t xml:space="preserve">pateikiami </w:t>
      </w:r>
      <w:r w:rsidR="001F2DA0">
        <w:rPr>
          <w:rFonts w:ascii="Arial" w:hAnsi="Arial" w:cs="Arial"/>
          <w:sz w:val="20"/>
          <w:szCs w:val="20"/>
        </w:rPr>
        <w:t>5</w:t>
      </w:r>
      <w:r w:rsidR="006A008E">
        <w:rPr>
          <w:rFonts w:ascii="Arial" w:hAnsi="Arial" w:cs="Arial"/>
          <w:sz w:val="20"/>
          <w:szCs w:val="20"/>
        </w:rPr>
        <w:t>-6</w:t>
      </w:r>
      <w:r w:rsidR="001F2DA0" w:rsidRPr="00A411A5">
        <w:rPr>
          <w:rFonts w:ascii="Arial" w:hAnsi="Arial" w:cs="Arial"/>
          <w:sz w:val="20"/>
          <w:szCs w:val="20"/>
        </w:rPr>
        <w:t xml:space="preserve"> </w:t>
      </w:r>
      <w:r w:rsidR="006A008E" w:rsidRPr="00A411A5">
        <w:rPr>
          <w:rFonts w:ascii="Arial" w:hAnsi="Arial" w:cs="Arial"/>
          <w:sz w:val="20"/>
          <w:szCs w:val="20"/>
        </w:rPr>
        <w:t>lentelė</w:t>
      </w:r>
      <w:r w:rsidR="006A008E">
        <w:rPr>
          <w:rFonts w:ascii="Arial" w:hAnsi="Arial" w:cs="Arial"/>
          <w:sz w:val="20"/>
          <w:szCs w:val="20"/>
        </w:rPr>
        <w:t>s</w:t>
      </w:r>
      <w:r w:rsidR="006A008E" w:rsidRPr="00A411A5">
        <w:rPr>
          <w:rFonts w:ascii="Arial" w:hAnsi="Arial" w:cs="Arial"/>
          <w:sz w:val="20"/>
          <w:szCs w:val="20"/>
        </w:rPr>
        <w:t>e</w:t>
      </w:r>
      <w:r w:rsidRPr="00A411A5">
        <w:rPr>
          <w:rFonts w:ascii="Arial" w:hAnsi="Arial" w:cs="Arial"/>
          <w:sz w:val="20"/>
          <w:szCs w:val="20"/>
        </w:rPr>
        <w:t>.</w:t>
      </w:r>
      <w:r w:rsidR="009E09D1" w:rsidRPr="009E09D1">
        <w:rPr>
          <w:rFonts w:ascii="Arial" w:hAnsi="Arial" w:cs="Arial"/>
          <w:sz w:val="20"/>
          <w:szCs w:val="20"/>
        </w:rPr>
        <w:t xml:space="preserve"> </w:t>
      </w:r>
      <w:r w:rsidR="009E09D1">
        <w:rPr>
          <w:rFonts w:ascii="Arial" w:hAnsi="Arial" w:cs="Arial"/>
          <w:sz w:val="20"/>
          <w:szCs w:val="20"/>
        </w:rPr>
        <w:t>Teršalų sklaidos</w:t>
      </w:r>
      <w:r w:rsidR="009E09D1" w:rsidRPr="00A411A5">
        <w:rPr>
          <w:rFonts w:ascii="Arial" w:hAnsi="Arial" w:cs="Arial"/>
          <w:sz w:val="20"/>
          <w:szCs w:val="20"/>
        </w:rPr>
        <w:t xml:space="preserve"> žemėlapiai</w:t>
      </w:r>
      <w:r w:rsidR="009E09D1">
        <w:rPr>
          <w:rFonts w:ascii="Arial" w:hAnsi="Arial" w:cs="Arial"/>
          <w:sz w:val="20"/>
          <w:szCs w:val="20"/>
        </w:rPr>
        <w:t xml:space="preserve"> pateikiami 3 priede.</w:t>
      </w:r>
    </w:p>
    <w:p w14:paraId="2B74F7B1" w14:textId="0687ED2E" w:rsidR="00A411A5" w:rsidRDefault="00A411A5" w:rsidP="00A411A5">
      <w:pPr>
        <w:pStyle w:val="TESbody"/>
        <w:spacing w:line="360" w:lineRule="auto"/>
        <w:rPr>
          <w:rFonts w:ascii="Arial" w:hAnsi="Arial" w:cs="Arial"/>
          <w:sz w:val="20"/>
          <w:szCs w:val="20"/>
        </w:rPr>
      </w:pPr>
    </w:p>
    <w:p w14:paraId="414F1E96" w14:textId="77777777" w:rsidR="00A411A5" w:rsidRDefault="00A411A5">
      <w:pPr>
        <w:rPr>
          <w:rFonts w:ascii="Arial" w:hAnsi="Arial" w:cs="Arial"/>
          <w:i/>
          <w:iCs/>
          <w:color w:val="828282"/>
          <w:sz w:val="20"/>
          <w:szCs w:val="20"/>
          <w:lang w:val="lt-LT"/>
        </w:rPr>
      </w:pPr>
      <w:bookmarkStart w:id="16" w:name="_Toc427669595"/>
      <w:r w:rsidRPr="003C5438">
        <w:rPr>
          <w:rFonts w:ascii="Arial" w:hAnsi="Arial" w:cs="Arial"/>
          <w:szCs w:val="20"/>
          <w:lang w:val="lt-LT"/>
        </w:rPr>
        <w:br w:type="page"/>
      </w:r>
    </w:p>
    <w:p w14:paraId="13553FCE" w14:textId="77777777" w:rsidR="00624664" w:rsidRDefault="00624664" w:rsidP="00A411A5">
      <w:pPr>
        <w:pStyle w:val="Caption"/>
        <w:spacing w:line="360" w:lineRule="auto"/>
        <w:rPr>
          <w:rFonts w:ascii="Arial" w:hAnsi="Arial" w:cs="Arial"/>
          <w:szCs w:val="20"/>
        </w:rPr>
        <w:sectPr w:rsidR="00624664">
          <w:pgSz w:w="11906" w:h="16838"/>
          <w:pgMar w:top="1701" w:right="567" w:bottom="1134" w:left="1701" w:header="567" w:footer="567" w:gutter="0"/>
          <w:cols w:space="1296"/>
          <w:docGrid w:linePitch="360"/>
        </w:sectPr>
      </w:pPr>
    </w:p>
    <w:p w14:paraId="487D771C" w14:textId="27A2A101" w:rsidR="00624664" w:rsidRDefault="00D830FE" w:rsidP="00624664">
      <w:pPr>
        <w:pStyle w:val="Caption"/>
        <w:spacing w:line="360" w:lineRule="auto"/>
        <w:rPr>
          <w:rFonts w:ascii="Arial" w:hAnsi="Arial" w:cs="Arial"/>
          <w:szCs w:val="20"/>
        </w:rPr>
      </w:pPr>
      <w:r w:rsidRPr="00A411A5">
        <w:rPr>
          <w:rFonts w:ascii="Arial" w:hAnsi="Arial" w:cs="Arial"/>
          <w:szCs w:val="20"/>
        </w:rPr>
        <w:lastRenderedPageBreak/>
        <w:t xml:space="preserve">Lentelė </w:t>
      </w:r>
      <w:r w:rsidR="006A008E">
        <w:rPr>
          <w:rFonts w:ascii="Arial" w:hAnsi="Arial" w:cs="Arial"/>
          <w:szCs w:val="20"/>
        </w:rPr>
        <w:t>5</w:t>
      </w:r>
      <w:r w:rsidRPr="00A411A5">
        <w:rPr>
          <w:rFonts w:ascii="Arial" w:hAnsi="Arial" w:cs="Arial"/>
          <w:szCs w:val="20"/>
        </w:rPr>
        <w:t>. Apskaičiuotos didžiausios aplinkos oro teršalų koncentracijos</w:t>
      </w:r>
      <w:bookmarkEnd w:id="16"/>
    </w:p>
    <w:tbl>
      <w:tblPr>
        <w:tblW w:w="13887" w:type="dxa"/>
        <w:tblLayout w:type="fixed"/>
        <w:tblLook w:val="04A0" w:firstRow="1" w:lastRow="0" w:firstColumn="1" w:lastColumn="0" w:noHBand="0" w:noVBand="1"/>
      </w:tblPr>
      <w:tblGrid>
        <w:gridCol w:w="3114"/>
        <w:gridCol w:w="1984"/>
        <w:gridCol w:w="1418"/>
        <w:gridCol w:w="1843"/>
        <w:gridCol w:w="1842"/>
        <w:gridCol w:w="1701"/>
        <w:gridCol w:w="1985"/>
      </w:tblGrid>
      <w:tr w:rsidR="001F2DA0" w:rsidRPr="00713FB0" w14:paraId="719E95D2" w14:textId="489D5827" w:rsidTr="00E479CD">
        <w:trPr>
          <w:trHeight w:val="300"/>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95A55D" w14:textId="77777777" w:rsidR="001F2DA0" w:rsidRPr="006A008E" w:rsidRDefault="001F2DA0" w:rsidP="00713FB0">
            <w:pPr>
              <w:spacing w:after="0" w:line="240" w:lineRule="auto"/>
              <w:jc w:val="center"/>
              <w:rPr>
                <w:rFonts w:ascii="Arial" w:eastAsia="Times New Roman" w:hAnsi="Arial" w:cs="Arial"/>
                <w:color w:val="000000"/>
                <w:sz w:val="16"/>
                <w:szCs w:val="16"/>
                <w:lang w:val="lt-LT"/>
              </w:rPr>
            </w:pPr>
          </w:p>
          <w:p w14:paraId="35F58C78" w14:textId="77777777" w:rsidR="001F2DA0" w:rsidRPr="006A008E" w:rsidRDefault="001F2DA0" w:rsidP="00713FB0">
            <w:pPr>
              <w:spacing w:after="0" w:line="240" w:lineRule="auto"/>
              <w:jc w:val="center"/>
              <w:rPr>
                <w:rFonts w:ascii="Arial" w:eastAsia="Times New Roman" w:hAnsi="Arial" w:cs="Arial"/>
                <w:color w:val="000000"/>
                <w:sz w:val="16"/>
                <w:szCs w:val="16"/>
                <w:lang w:val="lt-LT"/>
              </w:rPr>
            </w:pPr>
          </w:p>
          <w:p w14:paraId="281AAD77" w14:textId="77777777" w:rsidR="001F2DA0" w:rsidRPr="006A008E" w:rsidRDefault="001F2DA0" w:rsidP="00713FB0">
            <w:pPr>
              <w:spacing w:after="0" w:line="240" w:lineRule="auto"/>
              <w:jc w:val="center"/>
              <w:rPr>
                <w:rFonts w:ascii="Arial" w:eastAsia="Times New Roman" w:hAnsi="Arial" w:cs="Arial"/>
                <w:color w:val="000000"/>
                <w:sz w:val="16"/>
                <w:szCs w:val="16"/>
                <w:lang w:val="lt-LT"/>
              </w:rPr>
            </w:pPr>
          </w:p>
          <w:p w14:paraId="227D67DA" w14:textId="77777777" w:rsidR="001F2DA0" w:rsidRPr="006A008E" w:rsidRDefault="001F2DA0" w:rsidP="00713FB0">
            <w:pPr>
              <w:spacing w:after="0" w:line="240" w:lineRule="auto"/>
              <w:jc w:val="center"/>
              <w:rPr>
                <w:rFonts w:ascii="Arial" w:eastAsia="Times New Roman" w:hAnsi="Arial" w:cs="Arial"/>
                <w:color w:val="000000"/>
                <w:sz w:val="16"/>
                <w:szCs w:val="16"/>
                <w:lang w:val="lt-LT"/>
              </w:rPr>
            </w:pPr>
          </w:p>
          <w:p w14:paraId="4005E3D2" w14:textId="77777777" w:rsidR="001F2DA0" w:rsidRPr="006A008E" w:rsidRDefault="001F2DA0" w:rsidP="00713FB0">
            <w:pPr>
              <w:spacing w:after="0" w:line="240" w:lineRule="auto"/>
              <w:jc w:val="center"/>
              <w:rPr>
                <w:rFonts w:ascii="Arial" w:eastAsia="Times New Roman" w:hAnsi="Arial" w:cs="Arial"/>
                <w:color w:val="000000"/>
                <w:sz w:val="16"/>
                <w:szCs w:val="16"/>
                <w:lang w:val="lt-LT"/>
              </w:rPr>
            </w:pPr>
          </w:p>
          <w:p w14:paraId="104F4CA2" w14:textId="2F684991" w:rsidR="001F2DA0" w:rsidRPr="006A008E" w:rsidRDefault="001F2DA0" w:rsidP="00713FB0">
            <w:pPr>
              <w:spacing w:after="0" w:line="240" w:lineRule="auto"/>
              <w:jc w:val="center"/>
              <w:rPr>
                <w:rFonts w:ascii="Arial" w:eastAsia="Times New Roman" w:hAnsi="Arial" w:cs="Arial"/>
                <w:color w:val="000000"/>
                <w:sz w:val="16"/>
                <w:szCs w:val="16"/>
                <w:lang w:val="lt-LT"/>
              </w:rPr>
            </w:pPr>
            <w:r w:rsidRPr="006A008E">
              <w:rPr>
                <w:rFonts w:ascii="Arial" w:eastAsia="Times New Roman" w:hAnsi="Arial" w:cs="Arial"/>
                <w:color w:val="000000"/>
                <w:sz w:val="16"/>
                <w:szCs w:val="16"/>
                <w:lang w:val="lt-LT"/>
              </w:rPr>
              <w:t>Teršalas</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3BA610" w14:textId="4EDB07D5" w:rsidR="001F2DA0" w:rsidRPr="006A008E" w:rsidRDefault="001F2DA0" w:rsidP="00E479CD">
            <w:pPr>
              <w:spacing w:after="0" w:line="240" w:lineRule="auto"/>
              <w:jc w:val="center"/>
              <w:rPr>
                <w:rFonts w:ascii="Arial" w:eastAsia="Times New Roman" w:hAnsi="Arial" w:cs="Arial"/>
                <w:color w:val="000000"/>
                <w:sz w:val="16"/>
                <w:szCs w:val="16"/>
                <w:lang w:val="lt-LT"/>
              </w:rPr>
            </w:pPr>
            <w:r w:rsidRPr="006A008E">
              <w:rPr>
                <w:rFonts w:ascii="Arial" w:eastAsia="Times New Roman" w:hAnsi="Arial" w:cs="Arial"/>
                <w:color w:val="000000"/>
                <w:sz w:val="16"/>
                <w:szCs w:val="16"/>
                <w:lang w:val="lt-LT"/>
              </w:rPr>
              <w:t>Ribinė vertė</w:t>
            </w:r>
          </w:p>
        </w:tc>
        <w:tc>
          <w:tcPr>
            <w:tcW w:w="7371" w:type="dxa"/>
            <w:gridSpan w:val="4"/>
            <w:tcBorders>
              <w:top w:val="single" w:sz="4" w:space="0" w:color="auto"/>
              <w:left w:val="nil"/>
              <w:bottom w:val="single" w:sz="4" w:space="0" w:color="auto"/>
              <w:right w:val="single" w:sz="4" w:space="0" w:color="auto"/>
            </w:tcBorders>
            <w:shd w:val="clear" w:color="auto" w:fill="auto"/>
            <w:noWrap/>
            <w:vAlign w:val="center"/>
            <w:hideMark/>
          </w:tcPr>
          <w:p w14:paraId="3A0875DE" w14:textId="41BC9EF4" w:rsidR="001F2DA0" w:rsidRPr="006A008E" w:rsidRDefault="001F2DA0" w:rsidP="00713FB0">
            <w:pPr>
              <w:spacing w:after="0" w:line="240" w:lineRule="auto"/>
              <w:rPr>
                <w:rFonts w:ascii="Arial" w:eastAsia="Times New Roman" w:hAnsi="Arial" w:cs="Arial"/>
                <w:color w:val="000000"/>
                <w:sz w:val="16"/>
                <w:szCs w:val="16"/>
                <w:lang w:val="lt-LT"/>
              </w:rPr>
            </w:pPr>
            <w:r w:rsidRPr="006A008E">
              <w:rPr>
                <w:rFonts w:ascii="Arial" w:eastAsia="Times New Roman" w:hAnsi="Arial" w:cs="Arial"/>
                <w:color w:val="000000"/>
                <w:sz w:val="16"/>
                <w:szCs w:val="16"/>
                <w:lang w:val="lt-LT"/>
              </w:rPr>
              <w:t>Suskaičiuota pažemio koncentracija</w:t>
            </w:r>
          </w:p>
        </w:tc>
      </w:tr>
      <w:tr w:rsidR="001F2DA0" w:rsidRPr="00713FB0" w14:paraId="5ECBCCDA" w14:textId="1C4D824A" w:rsidTr="00E479CD">
        <w:trPr>
          <w:trHeight w:val="219"/>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6BE680C3" w14:textId="574BA9EE" w:rsidR="001F2DA0" w:rsidRPr="00E479CD" w:rsidRDefault="001F2DA0" w:rsidP="00713FB0">
            <w:pPr>
              <w:spacing w:after="0" w:line="240" w:lineRule="auto"/>
              <w:rPr>
                <w:rFonts w:ascii="Arial" w:eastAsia="Times New Roman" w:hAnsi="Arial" w:cs="Arial"/>
                <w:color w:val="000000"/>
                <w:sz w:val="16"/>
                <w:szCs w:val="16"/>
                <w:lang w:val="lt-LT"/>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04E6B334" w14:textId="0CC30088" w:rsidR="001F2DA0" w:rsidRPr="00E479CD" w:rsidRDefault="001F2DA0" w:rsidP="00713FB0">
            <w:pPr>
              <w:spacing w:after="0" w:line="240" w:lineRule="auto"/>
              <w:rPr>
                <w:rFonts w:ascii="Arial" w:eastAsia="Times New Roman" w:hAnsi="Arial" w:cs="Arial"/>
                <w:color w:val="000000"/>
                <w:sz w:val="16"/>
                <w:szCs w:val="16"/>
                <w:lang w:val="lt-LT"/>
              </w:rPr>
            </w:pP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14:paraId="24566AE4" w14:textId="412010F6" w:rsidR="001F2DA0" w:rsidRPr="00E479CD" w:rsidRDefault="001F2DA0" w:rsidP="00713FB0">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nevertinant foninės taršos</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14:paraId="224F7F1A" w14:textId="06378DF4" w:rsidR="001F2DA0" w:rsidRPr="00E479CD" w:rsidRDefault="001F2DA0" w:rsidP="00713FB0">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įvertinus foninę taršą</w:t>
            </w:r>
          </w:p>
        </w:tc>
      </w:tr>
      <w:tr w:rsidR="001F2DA0" w:rsidRPr="001F2DA0" w14:paraId="43D30A2A" w14:textId="720A867A" w:rsidTr="00E479CD">
        <w:trPr>
          <w:trHeight w:val="406"/>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4B7EC12E" w14:textId="648C10A5" w:rsidR="001F2DA0" w:rsidRPr="00E479CD" w:rsidRDefault="001F2DA0" w:rsidP="00713FB0">
            <w:pPr>
              <w:spacing w:after="0" w:line="240" w:lineRule="auto"/>
              <w:rPr>
                <w:rFonts w:ascii="Arial" w:eastAsia="Times New Roman" w:hAnsi="Arial" w:cs="Arial"/>
                <w:color w:val="000000"/>
                <w:sz w:val="16"/>
                <w:szCs w:val="16"/>
                <w:lang w:val="lt-LT"/>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58C5D076" w14:textId="6C6779E2" w:rsidR="001F2DA0" w:rsidRPr="00E479CD" w:rsidRDefault="001F2DA0" w:rsidP="00713FB0">
            <w:pPr>
              <w:spacing w:after="0" w:line="240" w:lineRule="auto"/>
              <w:rPr>
                <w:rFonts w:ascii="Arial" w:eastAsia="Times New Roman" w:hAnsi="Arial" w:cs="Arial"/>
                <w:color w:val="000000"/>
                <w:sz w:val="16"/>
                <w:szCs w:val="16"/>
                <w:lang w:val="lt-LT"/>
              </w:rPr>
            </w:pPr>
          </w:p>
        </w:tc>
        <w:tc>
          <w:tcPr>
            <w:tcW w:w="1843" w:type="dxa"/>
            <w:tcBorders>
              <w:top w:val="nil"/>
              <w:left w:val="nil"/>
              <w:bottom w:val="single" w:sz="4" w:space="0" w:color="auto"/>
              <w:right w:val="single" w:sz="4" w:space="0" w:color="auto"/>
            </w:tcBorders>
            <w:shd w:val="clear" w:color="auto" w:fill="auto"/>
            <w:vAlign w:val="center"/>
            <w:hideMark/>
          </w:tcPr>
          <w:p w14:paraId="057B1464" w14:textId="55708BB6" w:rsidR="001F2DA0" w:rsidRPr="00E479CD" w:rsidRDefault="001F2DA0" w:rsidP="00713FB0">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C maks</w:t>
            </w:r>
          </w:p>
        </w:tc>
        <w:tc>
          <w:tcPr>
            <w:tcW w:w="1842" w:type="dxa"/>
            <w:tcBorders>
              <w:top w:val="nil"/>
              <w:left w:val="nil"/>
              <w:bottom w:val="single" w:sz="4" w:space="0" w:color="auto"/>
              <w:right w:val="single" w:sz="4" w:space="0" w:color="auto"/>
            </w:tcBorders>
            <w:shd w:val="clear" w:color="auto" w:fill="auto"/>
            <w:vAlign w:val="center"/>
            <w:hideMark/>
          </w:tcPr>
          <w:p w14:paraId="5DC9F227" w14:textId="59AC9C08" w:rsidR="001F2DA0" w:rsidRPr="00E479CD" w:rsidRDefault="001F2DA0" w:rsidP="00713FB0">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C maks/ ribinė vertė</w:t>
            </w:r>
          </w:p>
        </w:tc>
        <w:tc>
          <w:tcPr>
            <w:tcW w:w="1701" w:type="dxa"/>
            <w:tcBorders>
              <w:top w:val="nil"/>
              <w:left w:val="nil"/>
              <w:bottom w:val="single" w:sz="4" w:space="0" w:color="auto"/>
              <w:right w:val="single" w:sz="4" w:space="0" w:color="auto"/>
            </w:tcBorders>
            <w:shd w:val="clear" w:color="auto" w:fill="auto"/>
            <w:vAlign w:val="center"/>
            <w:hideMark/>
          </w:tcPr>
          <w:p w14:paraId="275BBA5B" w14:textId="4DEAD3B8" w:rsidR="001F2DA0" w:rsidRPr="00E479CD" w:rsidRDefault="001F2DA0" w:rsidP="00713FB0">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C maks</w:t>
            </w:r>
          </w:p>
        </w:tc>
        <w:tc>
          <w:tcPr>
            <w:tcW w:w="1985" w:type="dxa"/>
            <w:tcBorders>
              <w:top w:val="nil"/>
              <w:left w:val="nil"/>
              <w:bottom w:val="single" w:sz="4" w:space="0" w:color="auto"/>
              <w:right w:val="single" w:sz="4" w:space="0" w:color="auto"/>
            </w:tcBorders>
            <w:shd w:val="clear" w:color="auto" w:fill="auto"/>
            <w:vAlign w:val="center"/>
            <w:hideMark/>
          </w:tcPr>
          <w:p w14:paraId="0508F606" w14:textId="44C91A80" w:rsidR="001F2DA0" w:rsidRPr="00E479CD" w:rsidRDefault="001F2DA0" w:rsidP="00713FB0">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C maks/ ribinė vertė</w:t>
            </w:r>
          </w:p>
        </w:tc>
      </w:tr>
      <w:tr w:rsidR="001F2DA0" w:rsidRPr="00713FB0" w14:paraId="292091BB" w14:textId="2F1BD6BC" w:rsidTr="00E479CD">
        <w:trPr>
          <w:trHeight w:val="285"/>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1239B9C3" w14:textId="18D5D854" w:rsidR="001F2DA0" w:rsidRPr="00E479CD" w:rsidRDefault="001F2DA0" w:rsidP="00713FB0">
            <w:pPr>
              <w:spacing w:after="0" w:line="240" w:lineRule="auto"/>
              <w:rPr>
                <w:rFonts w:ascii="Arial" w:eastAsia="Times New Roman" w:hAnsi="Arial" w:cs="Arial"/>
                <w:color w:val="000000"/>
                <w:sz w:val="16"/>
                <w:szCs w:val="16"/>
                <w:lang w:val="lt-LT"/>
              </w:rPr>
            </w:pPr>
          </w:p>
        </w:tc>
        <w:tc>
          <w:tcPr>
            <w:tcW w:w="1984" w:type="dxa"/>
            <w:tcBorders>
              <w:top w:val="nil"/>
              <w:left w:val="nil"/>
              <w:bottom w:val="single" w:sz="4" w:space="0" w:color="auto"/>
              <w:right w:val="single" w:sz="4" w:space="0" w:color="auto"/>
            </w:tcBorders>
            <w:shd w:val="clear" w:color="auto" w:fill="auto"/>
            <w:vAlign w:val="center"/>
            <w:hideMark/>
          </w:tcPr>
          <w:p w14:paraId="4B9832C6" w14:textId="5ED8D878" w:rsidR="001F2DA0" w:rsidRPr="00E479CD" w:rsidRDefault="001F2DA0" w:rsidP="00713FB0">
            <w:pPr>
              <w:spacing w:after="0" w:line="240" w:lineRule="auto"/>
              <w:rPr>
                <w:rFonts w:ascii="Arial" w:eastAsia="Times New Roman" w:hAnsi="Arial" w:cs="Arial"/>
                <w:i/>
                <w:iCs/>
                <w:color w:val="000000"/>
                <w:sz w:val="16"/>
                <w:szCs w:val="16"/>
                <w:lang w:val="lt-LT"/>
              </w:rPr>
            </w:pPr>
            <w:r w:rsidRPr="00E479CD">
              <w:rPr>
                <w:rFonts w:ascii="Arial" w:eastAsia="Times New Roman" w:hAnsi="Arial" w:cs="Arial"/>
                <w:i/>
                <w:iCs/>
                <w:color w:val="000000"/>
                <w:sz w:val="16"/>
                <w:szCs w:val="16"/>
                <w:lang w:val="lt-LT"/>
              </w:rPr>
              <w:t>vidurkis</w:t>
            </w:r>
          </w:p>
        </w:tc>
        <w:tc>
          <w:tcPr>
            <w:tcW w:w="1418" w:type="dxa"/>
            <w:tcBorders>
              <w:top w:val="nil"/>
              <w:left w:val="nil"/>
              <w:bottom w:val="single" w:sz="4" w:space="0" w:color="auto"/>
              <w:right w:val="single" w:sz="4" w:space="0" w:color="auto"/>
            </w:tcBorders>
            <w:shd w:val="clear" w:color="auto" w:fill="auto"/>
            <w:vAlign w:val="center"/>
            <w:hideMark/>
          </w:tcPr>
          <w:p w14:paraId="28E0B3F7" w14:textId="31BF7264" w:rsidR="001F2DA0" w:rsidRPr="00E479CD" w:rsidRDefault="001F2DA0" w:rsidP="00713FB0">
            <w:pPr>
              <w:spacing w:after="0" w:line="240" w:lineRule="auto"/>
              <w:rPr>
                <w:rFonts w:ascii="Arial" w:eastAsia="Times New Roman" w:hAnsi="Arial" w:cs="Arial"/>
                <w:i/>
                <w:iCs/>
                <w:color w:val="000000"/>
                <w:sz w:val="16"/>
                <w:szCs w:val="16"/>
                <w:lang w:val="lt-LT"/>
              </w:rPr>
            </w:pPr>
            <w:r w:rsidRPr="00E479CD">
              <w:rPr>
                <w:rFonts w:ascii="Arial" w:eastAsia="Times New Roman" w:hAnsi="Arial" w:cs="Arial"/>
                <w:i/>
                <w:iCs/>
                <w:color w:val="000000"/>
                <w:sz w:val="16"/>
                <w:szCs w:val="16"/>
                <w:lang w:val="lt-LT"/>
              </w:rPr>
              <w:t>[µg/m</w:t>
            </w:r>
            <w:r w:rsidRPr="00E479CD">
              <w:rPr>
                <w:rFonts w:ascii="Arial" w:eastAsia="Times New Roman" w:hAnsi="Arial" w:cs="Arial"/>
                <w:i/>
                <w:iCs/>
                <w:color w:val="000000"/>
                <w:sz w:val="16"/>
                <w:szCs w:val="16"/>
                <w:vertAlign w:val="superscript"/>
                <w:lang w:val="lt-LT"/>
              </w:rPr>
              <w:t>3</w:t>
            </w:r>
            <w:r w:rsidRPr="00E479CD">
              <w:rPr>
                <w:rFonts w:ascii="Arial" w:eastAsia="Times New Roman" w:hAnsi="Arial" w:cs="Arial"/>
                <w:i/>
                <w:iCs/>
                <w:color w:val="000000"/>
                <w:sz w:val="16"/>
                <w:szCs w:val="16"/>
                <w:lang w:val="lt-LT"/>
              </w:rPr>
              <w:t>]</w:t>
            </w:r>
          </w:p>
        </w:tc>
        <w:tc>
          <w:tcPr>
            <w:tcW w:w="1843" w:type="dxa"/>
            <w:tcBorders>
              <w:top w:val="nil"/>
              <w:left w:val="nil"/>
              <w:bottom w:val="single" w:sz="4" w:space="0" w:color="auto"/>
              <w:right w:val="single" w:sz="4" w:space="0" w:color="auto"/>
            </w:tcBorders>
            <w:shd w:val="clear" w:color="auto" w:fill="auto"/>
            <w:vAlign w:val="center"/>
            <w:hideMark/>
          </w:tcPr>
          <w:p w14:paraId="09B7FD39" w14:textId="5A831DC4" w:rsidR="001F2DA0" w:rsidRPr="00E479CD" w:rsidRDefault="001F2DA0" w:rsidP="00713FB0">
            <w:pPr>
              <w:spacing w:after="0" w:line="240" w:lineRule="auto"/>
              <w:rPr>
                <w:rFonts w:ascii="Arial" w:eastAsia="Times New Roman" w:hAnsi="Arial" w:cs="Arial"/>
                <w:i/>
                <w:iCs/>
                <w:color w:val="000000"/>
                <w:sz w:val="16"/>
                <w:szCs w:val="16"/>
                <w:lang w:val="lt-LT"/>
              </w:rPr>
            </w:pPr>
            <w:r w:rsidRPr="00E479CD">
              <w:rPr>
                <w:rFonts w:ascii="Arial" w:eastAsia="Times New Roman" w:hAnsi="Arial" w:cs="Arial"/>
                <w:i/>
                <w:iCs/>
                <w:color w:val="000000"/>
                <w:sz w:val="16"/>
                <w:szCs w:val="16"/>
                <w:lang w:val="lt-LT"/>
              </w:rPr>
              <w:t>[µg/m</w:t>
            </w:r>
            <w:r w:rsidRPr="00E479CD">
              <w:rPr>
                <w:rFonts w:ascii="Arial" w:eastAsia="Times New Roman" w:hAnsi="Arial" w:cs="Arial"/>
                <w:i/>
                <w:iCs/>
                <w:color w:val="000000"/>
                <w:sz w:val="16"/>
                <w:szCs w:val="16"/>
                <w:vertAlign w:val="superscript"/>
                <w:lang w:val="lt-LT"/>
              </w:rPr>
              <w:t>3</w:t>
            </w:r>
            <w:r w:rsidRPr="00E479CD">
              <w:rPr>
                <w:rFonts w:ascii="Arial" w:eastAsia="Times New Roman" w:hAnsi="Arial" w:cs="Arial"/>
                <w:i/>
                <w:iCs/>
                <w:color w:val="000000"/>
                <w:sz w:val="16"/>
                <w:szCs w:val="16"/>
                <w:lang w:val="lt-LT"/>
              </w:rPr>
              <w:t>]</w:t>
            </w:r>
          </w:p>
        </w:tc>
        <w:tc>
          <w:tcPr>
            <w:tcW w:w="1842" w:type="dxa"/>
            <w:tcBorders>
              <w:top w:val="nil"/>
              <w:left w:val="nil"/>
              <w:bottom w:val="single" w:sz="4" w:space="0" w:color="auto"/>
              <w:right w:val="single" w:sz="4" w:space="0" w:color="auto"/>
            </w:tcBorders>
            <w:shd w:val="clear" w:color="auto" w:fill="auto"/>
            <w:vAlign w:val="center"/>
            <w:hideMark/>
          </w:tcPr>
          <w:p w14:paraId="727A2B00" w14:textId="7C2ACF47" w:rsidR="001F2DA0" w:rsidRPr="00E479CD" w:rsidRDefault="006A008E" w:rsidP="00713FB0">
            <w:pPr>
              <w:spacing w:after="0" w:line="240" w:lineRule="auto"/>
              <w:rPr>
                <w:rFonts w:ascii="Arial" w:eastAsia="Times New Roman" w:hAnsi="Arial" w:cs="Arial"/>
                <w:i/>
                <w:iCs/>
                <w:color w:val="000000"/>
                <w:sz w:val="16"/>
                <w:szCs w:val="16"/>
                <w:lang w:val="lt-LT"/>
              </w:rPr>
            </w:pPr>
            <w:r w:rsidRPr="006A008E">
              <w:rPr>
                <w:rFonts w:ascii="Arial" w:eastAsia="Times New Roman" w:hAnsi="Arial" w:cs="Arial"/>
                <w:i/>
                <w:iCs/>
                <w:color w:val="000000"/>
                <w:sz w:val="16"/>
                <w:szCs w:val="16"/>
                <w:lang w:val="lt-LT"/>
              </w:rPr>
              <w:t xml:space="preserve">RV </w:t>
            </w:r>
            <w:r w:rsidR="001F2DA0" w:rsidRPr="00E479CD">
              <w:rPr>
                <w:rFonts w:ascii="Arial" w:eastAsia="Times New Roman" w:hAnsi="Arial" w:cs="Arial"/>
                <w:i/>
                <w:iCs/>
                <w:color w:val="000000"/>
                <w:sz w:val="16"/>
                <w:szCs w:val="16"/>
                <w:lang w:val="lt-LT"/>
              </w:rPr>
              <w:t xml:space="preserve"> dalimis]</w:t>
            </w:r>
          </w:p>
        </w:tc>
        <w:tc>
          <w:tcPr>
            <w:tcW w:w="1701" w:type="dxa"/>
            <w:tcBorders>
              <w:top w:val="nil"/>
              <w:left w:val="nil"/>
              <w:bottom w:val="single" w:sz="4" w:space="0" w:color="auto"/>
              <w:right w:val="single" w:sz="4" w:space="0" w:color="auto"/>
            </w:tcBorders>
            <w:shd w:val="clear" w:color="auto" w:fill="auto"/>
            <w:vAlign w:val="center"/>
            <w:hideMark/>
          </w:tcPr>
          <w:p w14:paraId="53D0A126" w14:textId="3DD9CDF7" w:rsidR="001F2DA0" w:rsidRPr="00E479CD" w:rsidRDefault="001F2DA0" w:rsidP="00713FB0">
            <w:pPr>
              <w:spacing w:after="0" w:line="240" w:lineRule="auto"/>
              <w:rPr>
                <w:rFonts w:ascii="Arial" w:eastAsia="Times New Roman" w:hAnsi="Arial" w:cs="Arial"/>
                <w:i/>
                <w:iCs/>
                <w:color w:val="000000"/>
                <w:sz w:val="16"/>
                <w:szCs w:val="16"/>
                <w:lang w:val="lt-LT"/>
              </w:rPr>
            </w:pPr>
            <w:r w:rsidRPr="00E479CD">
              <w:rPr>
                <w:rFonts w:ascii="Arial" w:eastAsia="Times New Roman" w:hAnsi="Arial" w:cs="Arial"/>
                <w:i/>
                <w:iCs/>
                <w:color w:val="000000"/>
                <w:sz w:val="16"/>
                <w:szCs w:val="16"/>
                <w:lang w:val="lt-LT"/>
              </w:rPr>
              <w:t>[µg/m</w:t>
            </w:r>
            <w:r w:rsidRPr="00E479CD">
              <w:rPr>
                <w:rFonts w:ascii="Arial" w:eastAsia="Times New Roman" w:hAnsi="Arial" w:cs="Arial"/>
                <w:i/>
                <w:iCs/>
                <w:color w:val="000000"/>
                <w:sz w:val="16"/>
                <w:szCs w:val="16"/>
                <w:vertAlign w:val="superscript"/>
                <w:lang w:val="lt-LT"/>
              </w:rPr>
              <w:t>3</w:t>
            </w:r>
            <w:r w:rsidRPr="00E479CD">
              <w:rPr>
                <w:rFonts w:ascii="Arial" w:eastAsia="Times New Roman" w:hAnsi="Arial" w:cs="Arial"/>
                <w:i/>
                <w:iCs/>
                <w:color w:val="000000"/>
                <w:sz w:val="16"/>
                <w:szCs w:val="16"/>
                <w:lang w:val="lt-LT"/>
              </w:rPr>
              <w:t>]</w:t>
            </w:r>
          </w:p>
        </w:tc>
        <w:tc>
          <w:tcPr>
            <w:tcW w:w="1985" w:type="dxa"/>
            <w:tcBorders>
              <w:top w:val="nil"/>
              <w:left w:val="nil"/>
              <w:bottom w:val="single" w:sz="4" w:space="0" w:color="auto"/>
              <w:right w:val="single" w:sz="4" w:space="0" w:color="auto"/>
            </w:tcBorders>
            <w:shd w:val="clear" w:color="auto" w:fill="auto"/>
            <w:vAlign w:val="center"/>
            <w:hideMark/>
          </w:tcPr>
          <w:p w14:paraId="05C31C47" w14:textId="115ED26E" w:rsidR="001F2DA0" w:rsidRPr="00E479CD" w:rsidRDefault="001F2DA0" w:rsidP="006A008E">
            <w:pPr>
              <w:spacing w:after="0" w:line="240" w:lineRule="auto"/>
              <w:rPr>
                <w:rFonts w:ascii="Arial" w:eastAsia="Times New Roman" w:hAnsi="Arial" w:cs="Arial"/>
                <w:i/>
                <w:iCs/>
                <w:color w:val="000000"/>
                <w:sz w:val="16"/>
                <w:szCs w:val="16"/>
                <w:lang w:val="lt-LT"/>
              </w:rPr>
            </w:pPr>
            <w:r w:rsidRPr="00E479CD">
              <w:rPr>
                <w:rFonts w:ascii="Arial" w:eastAsia="Times New Roman" w:hAnsi="Arial" w:cs="Arial"/>
                <w:i/>
                <w:iCs/>
                <w:color w:val="000000"/>
                <w:sz w:val="16"/>
                <w:szCs w:val="16"/>
                <w:lang w:val="lt-LT"/>
              </w:rPr>
              <w:t>[</w:t>
            </w:r>
            <w:r w:rsidR="006A008E" w:rsidRPr="006A008E">
              <w:rPr>
                <w:rFonts w:ascii="Arial" w:eastAsia="Times New Roman" w:hAnsi="Arial" w:cs="Arial"/>
                <w:i/>
                <w:iCs/>
                <w:color w:val="000000"/>
                <w:sz w:val="16"/>
                <w:szCs w:val="16"/>
                <w:lang w:val="lt-LT"/>
              </w:rPr>
              <w:t xml:space="preserve">RV </w:t>
            </w:r>
            <w:r w:rsidRPr="00E479CD">
              <w:rPr>
                <w:rFonts w:ascii="Arial" w:eastAsia="Times New Roman" w:hAnsi="Arial" w:cs="Arial"/>
                <w:i/>
                <w:iCs/>
                <w:color w:val="000000"/>
                <w:sz w:val="16"/>
                <w:szCs w:val="16"/>
                <w:lang w:val="lt-LT"/>
              </w:rPr>
              <w:t xml:space="preserve"> dalimis]</w:t>
            </w:r>
          </w:p>
        </w:tc>
      </w:tr>
      <w:tr w:rsidR="001F2DA0" w:rsidRPr="00713FB0" w14:paraId="62931496" w14:textId="617FEBB5" w:rsidTr="0021341E">
        <w:trPr>
          <w:trHeight w:val="260"/>
        </w:trPr>
        <w:tc>
          <w:tcPr>
            <w:tcW w:w="3114" w:type="dxa"/>
            <w:tcBorders>
              <w:top w:val="nil"/>
              <w:left w:val="single" w:sz="4" w:space="0" w:color="auto"/>
              <w:bottom w:val="single" w:sz="4" w:space="0" w:color="auto"/>
              <w:right w:val="single" w:sz="4" w:space="0" w:color="auto"/>
            </w:tcBorders>
            <w:shd w:val="clear" w:color="auto" w:fill="auto"/>
            <w:hideMark/>
          </w:tcPr>
          <w:p w14:paraId="618386C7" w14:textId="5A09B3A7"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Anglies monoksidas (CO)</w:t>
            </w:r>
          </w:p>
        </w:tc>
        <w:tc>
          <w:tcPr>
            <w:tcW w:w="1984" w:type="dxa"/>
            <w:tcBorders>
              <w:top w:val="nil"/>
              <w:left w:val="nil"/>
              <w:bottom w:val="single" w:sz="4" w:space="0" w:color="auto"/>
              <w:right w:val="single" w:sz="4" w:space="0" w:color="auto"/>
            </w:tcBorders>
            <w:shd w:val="clear" w:color="auto" w:fill="auto"/>
            <w:vAlign w:val="center"/>
            <w:hideMark/>
          </w:tcPr>
          <w:p w14:paraId="0DD663F3" w14:textId="413DE0D7"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8 valandų</w:t>
            </w:r>
          </w:p>
        </w:tc>
        <w:tc>
          <w:tcPr>
            <w:tcW w:w="1418" w:type="dxa"/>
            <w:tcBorders>
              <w:top w:val="nil"/>
              <w:left w:val="nil"/>
              <w:bottom w:val="single" w:sz="4" w:space="0" w:color="auto"/>
              <w:right w:val="single" w:sz="4" w:space="0" w:color="auto"/>
            </w:tcBorders>
            <w:shd w:val="clear" w:color="auto" w:fill="auto"/>
            <w:vAlign w:val="center"/>
            <w:hideMark/>
          </w:tcPr>
          <w:p w14:paraId="74C52B14" w14:textId="7DE76368"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10000</w:t>
            </w:r>
          </w:p>
        </w:tc>
        <w:tc>
          <w:tcPr>
            <w:tcW w:w="1843" w:type="dxa"/>
            <w:tcBorders>
              <w:top w:val="nil"/>
              <w:left w:val="nil"/>
              <w:bottom w:val="single" w:sz="4" w:space="0" w:color="auto"/>
              <w:right w:val="single" w:sz="4" w:space="0" w:color="auto"/>
            </w:tcBorders>
            <w:shd w:val="clear" w:color="auto" w:fill="auto"/>
            <w:vAlign w:val="center"/>
            <w:hideMark/>
          </w:tcPr>
          <w:p w14:paraId="1645C9CD" w14:textId="7335293F" w:rsidR="001F2DA0" w:rsidRPr="00E33B94" w:rsidRDefault="001F2DA0" w:rsidP="00CF2A59">
            <w:pPr>
              <w:spacing w:after="0" w:line="240" w:lineRule="auto"/>
              <w:rPr>
                <w:rFonts w:ascii="Arial" w:eastAsia="Times New Roman" w:hAnsi="Arial" w:cs="Arial"/>
                <w:bCs/>
                <w:sz w:val="16"/>
                <w:szCs w:val="16"/>
                <w:lang w:val="lt-LT"/>
              </w:rPr>
            </w:pPr>
            <w:r w:rsidRPr="00E33B94">
              <w:rPr>
                <w:rFonts w:ascii="Arial" w:hAnsi="Arial" w:cs="Arial"/>
                <w:bCs/>
                <w:sz w:val="16"/>
                <w:szCs w:val="16"/>
                <w:lang w:val="lt-LT"/>
              </w:rPr>
              <w:t>21,88</w:t>
            </w:r>
          </w:p>
        </w:tc>
        <w:tc>
          <w:tcPr>
            <w:tcW w:w="1842" w:type="dxa"/>
            <w:tcBorders>
              <w:top w:val="nil"/>
              <w:left w:val="nil"/>
              <w:bottom w:val="single" w:sz="4" w:space="0" w:color="auto"/>
              <w:right w:val="single" w:sz="4" w:space="0" w:color="auto"/>
            </w:tcBorders>
            <w:shd w:val="clear" w:color="auto" w:fill="auto"/>
            <w:vAlign w:val="center"/>
            <w:hideMark/>
          </w:tcPr>
          <w:p w14:paraId="0E5B8D20" w14:textId="12641DA7" w:rsidR="001F2DA0" w:rsidRPr="00E33B94" w:rsidRDefault="001F2DA0" w:rsidP="00CF2A59">
            <w:pPr>
              <w:spacing w:after="0" w:line="240" w:lineRule="auto"/>
              <w:rPr>
                <w:rFonts w:ascii="Arial" w:eastAsia="Times New Roman" w:hAnsi="Arial" w:cs="Arial"/>
                <w:sz w:val="16"/>
                <w:szCs w:val="16"/>
                <w:lang w:val="lt-LT"/>
              </w:rPr>
            </w:pPr>
            <w:r w:rsidRPr="00E33B94">
              <w:rPr>
                <w:rFonts w:ascii="Arial" w:hAnsi="Arial" w:cs="Arial"/>
                <w:sz w:val="16"/>
                <w:szCs w:val="16"/>
                <w:lang w:val="lt-LT"/>
              </w:rPr>
              <w:t>0,002</w:t>
            </w:r>
          </w:p>
        </w:tc>
        <w:tc>
          <w:tcPr>
            <w:tcW w:w="1701" w:type="dxa"/>
            <w:tcBorders>
              <w:top w:val="nil"/>
              <w:left w:val="nil"/>
              <w:bottom w:val="single" w:sz="4" w:space="0" w:color="auto"/>
              <w:right w:val="single" w:sz="4" w:space="0" w:color="auto"/>
            </w:tcBorders>
            <w:shd w:val="clear" w:color="auto" w:fill="auto"/>
            <w:vAlign w:val="center"/>
            <w:hideMark/>
          </w:tcPr>
          <w:p w14:paraId="6941BB52" w14:textId="11CDACEE" w:rsidR="001F2DA0" w:rsidRPr="00E33B94" w:rsidRDefault="001F2DA0" w:rsidP="00CF2A59">
            <w:pPr>
              <w:spacing w:after="0" w:line="240" w:lineRule="auto"/>
              <w:rPr>
                <w:rFonts w:ascii="Arial" w:eastAsia="Times New Roman" w:hAnsi="Arial" w:cs="Arial"/>
                <w:bCs/>
                <w:sz w:val="16"/>
                <w:szCs w:val="16"/>
                <w:lang w:val="lt-LT"/>
              </w:rPr>
            </w:pPr>
            <w:r w:rsidRPr="00E33B94">
              <w:rPr>
                <w:rFonts w:ascii="Arial" w:hAnsi="Arial" w:cs="Arial"/>
                <w:bCs/>
                <w:sz w:val="16"/>
                <w:szCs w:val="16"/>
                <w:lang w:val="lt-LT"/>
              </w:rPr>
              <w:t>1723,20</w:t>
            </w:r>
          </w:p>
        </w:tc>
        <w:tc>
          <w:tcPr>
            <w:tcW w:w="1985" w:type="dxa"/>
            <w:tcBorders>
              <w:top w:val="nil"/>
              <w:left w:val="nil"/>
              <w:bottom w:val="single" w:sz="4" w:space="0" w:color="auto"/>
              <w:right w:val="single" w:sz="4" w:space="0" w:color="auto"/>
            </w:tcBorders>
            <w:shd w:val="clear" w:color="auto" w:fill="auto"/>
            <w:vAlign w:val="center"/>
            <w:hideMark/>
          </w:tcPr>
          <w:p w14:paraId="19BC298F" w14:textId="528F60C3"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hAnsi="Arial" w:cs="Arial"/>
                <w:sz w:val="16"/>
                <w:szCs w:val="16"/>
                <w:lang w:val="lt-LT"/>
              </w:rPr>
              <w:t>0,17</w:t>
            </w:r>
          </w:p>
        </w:tc>
      </w:tr>
      <w:tr w:rsidR="001F2DA0" w:rsidRPr="00713FB0" w14:paraId="5834A56A" w14:textId="49155782" w:rsidTr="0021341E">
        <w:trPr>
          <w:trHeight w:val="236"/>
        </w:trPr>
        <w:tc>
          <w:tcPr>
            <w:tcW w:w="3114" w:type="dxa"/>
            <w:vMerge w:val="restart"/>
            <w:tcBorders>
              <w:top w:val="nil"/>
              <w:left w:val="single" w:sz="4" w:space="0" w:color="auto"/>
              <w:bottom w:val="single" w:sz="4" w:space="0" w:color="auto"/>
              <w:right w:val="single" w:sz="4" w:space="0" w:color="auto"/>
            </w:tcBorders>
            <w:shd w:val="clear" w:color="auto" w:fill="auto"/>
            <w:hideMark/>
          </w:tcPr>
          <w:p w14:paraId="3F899CD4" w14:textId="2DF5C625"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Azoto dioksidas (NO</w:t>
            </w:r>
            <w:r w:rsidRPr="00E479CD">
              <w:rPr>
                <w:rFonts w:ascii="Arial" w:eastAsia="Times New Roman" w:hAnsi="Arial" w:cs="Arial"/>
                <w:sz w:val="16"/>
                <w:szCs w:val="16"/>
                <w:vertAlign w:val="subscript"/>
                <w:lang w:val="lt-LT"/>
              </w:rPr>
              <w:t>2</w:t>
            </w:r>
            <w:r w:rsidRPr="00E479CD">
              <w:rPr>
                <w:rFonts w:ascii="Arial" w:eastAsia="Times New Roman" w:hAnsi="Arial" w:cs="Arial"/>
                <w:sz w:val="16"/>
                <w:szCs w:val="16"/>
                <w:lang w:val="lt-LT"/>
              </w:rPr>
              <w:t>)</w:t>
            </w:r>
          </w:p>
        </w:tc>
        <w:tc>
          <w:tcPr>
            <w:tcW w:w="1984" w:type="dxa"/>
            <w:tcBorders>
              <w:top w:val="nil"/>
              <w:left w:val="nil"/>
              <w:bottom w:val="single" w:sz="4" w:space="0" w:color="auto"/>
              <w:right w:val="single" w:sz="4" w:space="0" w:color="auto"/>
            </w:tcBorders>
            <w:shd w:val="clear" w:color="auto" w:fill="auto"/>
            <w:vAlign w:val="center"/>
            <w:hideMark/>
          </w:tcPr>
          <w:p w14:paraId="1D523ECB" w14:textId="48BF3370"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1 valandos</w:t>
            </w:r>
          </w:p>
        </w:tc>
        <w:tc>
          <w:tcPr>
            <w:tcW w:w="1418" w:type="dxa"/>
            <w:tcBorders>
              <w:top w:val="nil"/>
              <w:left w:val="nil"/>
              <w:bottom w:val="single" w:sz="4" w:space="0" w:color="auto"/>
              <w:right w:val="single" w:sz="4" w:space="0" w:color="auto"/>
            </w:tcBorders>
            <w:shd w:val="clear" w:color="auto" w:fill="auto"/>
            <w:vAlign w:val="center"/>
            <w:hideMark/>
          </w:tcPr>
          <w:p w14:paraId="773FBA0D" w14:textId="6A2519CA"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200</w:t>
            </w:r>
          </w:p>
        </w:tc>
        <w:tc>
          <w:tcPr>
            <w:tcW w:w="1843" w:type="dxa"/>
            <w:tcBorders>
              <w:top w:val="nil"/>
              <w:left w:val="nil"/>
              <w:bottom w:val="single" w:sz="4" w:space="0" w:color="auto"/>
              <w:right w:val="single" w:sz="4" w:space="0" w:color="auto"/>
            </w:tcBorders>
            <w:shd w:val="clear" w:color="auto" w:fill="auto"/>
            <w:hideMark/>
          </w:tcPr>
          <w:p w14:paraId="65686EC3" w14:textId="6B4F25FE" w:rsidR="001F2DA0" w:rsidRPr="00E33B94" w:rsidRDefault="001F2DA0" w:rsidP="00CF2A59">
            <w:pPr>
              <w:spacing w:after="0" w:line="240" w:lineRule="auto"/>
              <w:rPr>
                <w:rFonts w:ascii="Arial" w:eastAsia="Times New Roman" w:hAnsi="Arial" w:cs="Arial"/>
                <w:bCs/>
                <w:sz w:val="16"/>
                <w:szCs w:val="16"/>
                <w:lang w:val="lt-LT"/>
              </w:rPr>
            </w:pPr>
            <w:r w:rsidRPr="00E33B94">
              <w:rPr>
                <w:rFonts w:ascii="Arial" w:hAnsi="Arial" w:cs="Arial"/>
                <w:bCs/>
                <w:sz w:val="16"/>
                <w:szCs w:val="16"/>
                <w:lang w:val="lt-LT"/>
              </w:rPr>
              <w:t>12,83</w:t>
            </w:r>
          </w:p>
        </w:tc>
        <w:tc>
          <w:tcPr>
            <w:tcW w:w="1842" w:type="dxa"/>
            <w:tcBorders>
              <w:top w:val="nil"/>
              <w:left w:val="nil"/>
              <w:bottom w:val="single" w:sz="4" w:space="0" w:color="auto"/>
              <w:right w:val="single" w:sz="4" w:space="0" w:color="auto"/>
            </w:tcBorders>
            <w:shd w:val="clear" w:color="auto" w:fill="auto"/>
            <w:vAlign w:val="center"/>
            <w:hideMark/>
          </w:tcPr>
          <w:p w14:paraId="726E25C0" w14:textId="572E48EE" w:rsidR="001F2DA0" w:rsidRPr="00E33B94" w:rsidRDefault="001F2DA0" w:rsidP="00CF2A59">
            <w:pPr>
              <w:spacing w:after="0" w:line="240" w:lineRule="auto"/>
              <w:rPr>
                <w:rFonts w:ascii="Arial" w:eastAsia="Times New Roman" w:hAnsi="Arial" w:cs="Arial"/>
                <w:sz w:val="16"/>
                <w:szCs w:val="16"/>
                <w:lang w:val="lt-LT"/>
              </w:rPr>
            </w:pPr>
            <w:r w:rsidRPr="00E33B94">
              <w:rPr>
                <w:rFonts w:ascii="Arial" w:hAnsi="Arial" w:cs="Arial"/>
                <w:sz w:val="16"/>
                <w:szCs w:val="16"/>
                <w:lang w:val="lt-LT"/>
              </w:rPr>
              <w:t>0,064</w:t>
            </w:r>
          </w:p>
        </w:tc>
        <w:tc>
          <w:tcPr>
            <w:tcW w:w="1701" w:type="dxa"/>
            <w:tcBorders>
              <w:top w:val="nil"/>
              <w:left w:val="nil"/>
              <w:bottom w:val="single" w:sz="4" w:space="0" w:color="auto"/>
              <w:right w:val="single" w:sz="4" w:space="0" w:color="auto"/>
            </w:tcBorders>
            <w:shd w:val="clear" w:color="auto" w:fill="auto"/>
            <w:hideMark/>
          </w:tcPr>
          <w:p w14:paraId="06AB1AB5" w14:textId="09E248B4" w:rsidR="001F2DA0" w:rsidRPr="00E33B94" w:rsidRDefault="001F2DA0" w:rsidP="00CF2A59">
            <w:pPr>
              <w:spacing w:after="0" w:line="240" w:lineRule="auto"/>
              <w:rPr>
                <w:rFonts w:ascii="Arial" w:eastAsia="Times New Roman" w:hAnsi="Arial" w:cs="Arial"/>
                <w:bCs/>
                <w:sz w:val="16"/>
                <w:szCs w:val="16"/>
                <w:lang w:val="lt-LT"/>
              </w:rPr>
            </w:pPr>
            <w:r w:rsidRPr="00E33B94">
              <w:rPr>
                <w:rFonts w:ascii="Arial" w:hAnsi="Arial" w:cs="Arial"/>
                <w:bCs/>
                <w:sz w:val="16"/>
                <w:szCs w:val="16"/>
                <w:lang w:val="lt-LT"/>
              </w:rPr>
              <w:t>65,49</w:t>
            </w:r>
          </w:p>
        </w:tc>
        <w:tc>
          <w:tcPr>
            <w:tcW w:w="1985" w:type="dxa"/>
            <w:tcBorders>
              <w:top w:val="nil"/>
              <w:left w:val="nil"/>
              <w:bottom w:val="single" w:sz="4" w:space="0" w:color="auto"/>
              <w:right w:val="single" w:sz="4" w:space="0" w:color="auto"/>
            </w:tcBorders>
            <w:shd w:val="clear" w:color="auto" w:fill="auto"/>
            <w:vAlign w:val="center"/>
            <w:hideMark/>
          </w:tcPr>
          <w:p w14:paraId="6D2C5137" w14:textId="65E97AB5"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hAnsi="Arial" w:cs="Arial"/>
                <w:sz w:val="16"/>
                <w:szCs w:val="16"/>
                <w:lang w:val="lt-LT"/>
              </w:rPr>
              <w:t>0,33</w:t>
            </w:r>
          </w:p>
        </w:tc>
      </w:tr>
      <w:tr w:rsidR="001F2DA0" w:rsidRPr="00713FB0" w14:paraId="6FE7A73C" w14:textId="2DB88F19" w:rsidTr="0021341E">
        <w:trPr>
          <w:trHeight w:val="212"/>
        </w:trPr>
        <w:tc>
          <w:tcPr>
            <w:tcW w:w="3114" w:type="dxa"/>
            <w:vMerge/>
            <w:tcBorders>
              <w:top w:val="nil"/>
              <w:left w:val="single" w:sz="4" w:space="0" w:color="auto"/>
              <w:bottom w:val="single" w:sz="4" w:space="0" w:color="auto"/>
              <w:right w:val="single" w:sz="4" w:space="0" w:color="auto"/>
            </w:tcBorders>
            <w:vAlign w:val="center"/>
            <w:hideMark/>
          </w:tcPr>
          <w:p w14:paraId="76BAA5DA" w14:textId="52CAE354" w:rsidR="001F2DA0" w:rsidRPr="00E479CD" w:rsidRDefault="001F2DA0" w:rsidP="00CF2A59">
            <w:pPr>
              <w:spacing w:after="0" w:line="240" w:lineRule="auto"/>
              <w:rPr>
                <w:rFonts w:ascii="Arial" w:eastAsia="Times New Roman" w:hAnsi="Arial" w:cs="Arial"/>
                <w:sz w:val="16"/>
                <w:szCs w:val="16"/>
                <w:lang w:val="lt-LT"/>
              </w:rPr>
            </w:pPr>
          </w:p>
        </w:tc>
        <w:tc>
          <w:tcPr>
            <w:tcW w:w="1984" w:type="dxa"/>
            <w:tcBorders>
              <w:top w:val="nil"/>
              <w:left w:val="nil"/>
              <w:bottom w:val="single" w:sz="4" w:space="0" w:color="auto"/>
              <w:right w:val="single" w:sz="4" w:space="0" w:color="auto"/>
            </w:tcBorders>
            <w:shd w:val="clear" w:color="auto" w:fill="auto"/>
            <w:vAlign w:val="center"/>
            <w:hideMark/>
          </w:tcPr>
          <w:p w14:paraId="71798DEF" w14:textId="4C7FE3D5"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metų</w:t>
            </w:r>
          </w:p>
        </w:tc>
        <w:tc>
          <w:tcPr>
            <w:tcW w:w="1418" w:type="dxa"/>
            <w:tcBorders>
              <w:top w:val="nil"/>
              <w:left w:val="nil"/>
              <w:bottom w:val="single" w:sz="4" w:space="0" w:color="auto"/>
              <w:right w:val="single" w:sz="4" w:space="0" w:color="auto"/>
            </w:tcBorders>
            <w:shd w:val="clear" w:color="auto" w:fill="auto"/>
            <w:vAlign w:val="center"/>
            <w:hideMark/>
          </w:tcPr>
          <w:p w14:paraId="5F46FFD6" w14:textId="615445CF"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40</w:t>
            </w:r>
          </w:p>
        </w:tc>
        <w:tc>
          <w:tcPr>
            <w:tcW w:w="1843" w:type="dxa"/>
            <w:tcBorders>
              <w:top w:val="nil"/>
              <w:left w:val="nil"/>
              <w:bottom w:val="single" w:sz="4" w:space="0" w:color="auto"/>
              <w:right w:val="single" w:sz="4" w:space="0" w:color="auto"/>
            </w:tcBorders>
            <w:shd w:val="clear" w:color="auto" w:fill="auto"/>
            <w:hideMark/>
          </w:tcPr>
          <w:p w14:paraId="658CAD94" w14:textId="14BECDB1" w:rsidR="001F2DA0" w:rsidRPr="00E33B94" w:rsidRDefault="001F2DA0" w:rsidP="00CF2A59">
            <w:pPr>
              <w:spacing w:after="0" w:line="240" w:lineRule="auto"/>
              <w:rPr>
                <w:rFonts w:ascii="Arial" w:eastAsia="Times New Roman" w:hAnsi="Arial" w:cs="Arial"/>
                <w:bCs/>
                <w:sz w:val="16"/>
                <w:szCs w:val="16"/>
                <w:lang w:val="lt-LT"/>
              </w:rPr>
            </w:pPr>
            <w:r w:rsidRPr="00E33B94">
              <w:rPr>
                <w:rFonts w:ascii="Arial" w:hAnsi="Arial" w:cs="Arial"/>
                <w:bCs/>
                <w:sz w:val="16"/>
                <w:szCs w:val="16"/>
                <w:lang w:val="lt-LT"/>
              </w:rPr>
              <w:t>0,628</w:t>
            </w:r>
          </w:p>
        </w:tc>
        <w:tc>
          <w:tcPr>
            <w:tcW w:w="1842" w:type="dxa"/>
            <w:tcBorders>
              <w:top w:val="nil"/>
              <w:left w:val="nil"/>
              <w:bottom w:val="single" w:sz="4" w:space="0" w:color="auto"/>
              <w:right w:val="single" w:sz="4" w:space="0" w:color="auto"/>
            </w:tcBorders>
            <w:shd w:val="clear" w:color="auto" w:fill="auto"/>
            <w:vAlign w:val="center"/>
            <w:hideMark/>
          </w:tcPr>
          <w:p w14:paraId="60EBE0D4" w14:textId="65250CAB" w:rsidR="001F2DA0" w:rsidRPr="00E33B94" w:rsidRDefault="001F2DA0" w:rsidP="00CF2A59">
            <w:pPr>
              <w:spacing w:after="0" w:line="240" w:lineRule="auto"/>
              <w:rPr>
                <w:rFonts w:ascii="Arial" w:eastAsia="Times New Roman" w:hAnsi="Arial" w:cs="Arial"/>
                <w:sz w:val="16"/>
                <w:szCs w:val="16"/>
                <w:lang w:val="lt-LT"/>
              </w:rPr>
            </w:pPr>
            <w:r w:rsidRPr="00E33B94">
              <w:rPr>
                <w:rFonts w:ascii="Arial" w:hAnsi="Arial" w:cs="Arial"/>
                <w:sz w:val="16"/>
                <w:szCs w:val="16"/>
                <w:lang w:val="lt-LT"/>
              </w:rPr>
              <w:t>0,016</w:t>
            </w:r>
          </w:p>
        </w:tc>
        <w:tc>
          <w:tcPr>
            <w:tcW w:w="1701" w:type="dxa"/>
            <w:tcBorders>
              <w:top w:val="nil"/>
              <w:left w:val="nil"/>
              <w:bottom w:val="single" w:sz="4" w:space="0" w:color="auto"/>
              <w:right w:val="single" w:sz="4" w:space="0" w:color="auto"/>
            </w:tcBorders>
            <w:shd w:val="clear" w:color="auto" w:fill="auto"/>
            <w:hideMark/>
          </w:tcPr>
          <w:p w14:paraId="541D0B97" w14:textId="6B555383" w:rsidR="001F2DA0" w:rsidRPr="00E33B94" w:rsidRDefault="001F2DA0" w:rsidP="00CF2A59">
            <w:pPr>
              <w:spacing w:after="0" w:line="240" w:lineRule="auto"/>
              <w:rPr>
                <w:rFonts w:ascii="Arial" w:eastAsia="Times New Roman" w:hAnsi="Arial" w:cs="Arial"/>
                <w:bCs/>
                <w:sz w:val="16"/>
                <w:szCs w:val="16"/>
                <w:lang w:val="lt-LT"/>
              </w:rPr>
            </w:pPr>
            <w:r w:rsidRPr="00E33B94">
              <w:rPr>
                <w:rFonts w:ascii="Arial" w:hAnsi="Arial" w:cs="Arial"/>
                <w:bCs/>
                <w:sz w:val="16"/>
                <w:szCs w:val="16"/>
                <w:lang w:val="lt-LT"/>
              </w:rPr>
              <w:t>17,991</w:t>
            </w:r>
          </w:p>
        </w:tc>
        <w:tc>
          <w:tcPr>
            <w:tcW w:w="1985" w:type="dxa"/>
            <w:tcBorders>
              <w:top w:val="nil"/>
              <w:left w:val="nil"/>
              <w:bottom w:val="single" w:sz="4" w:space="0" w:color="auto"/>
              <w:right w:val="single" w:sz="4" w:space="0" w:color="auto"/>
            </w:tcBorders>
            <w:shd w:val="clear" w:color="auto" w:fill="auto"/>
            <w:vAlign w:val="center"/>
            <w:hideMark/>
          </w:tcPr>
          <w:p w14:paraId="7952933E" w14:textId="7D8D385F"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hAnsi="Arial" w:cs="Arial"/>
                <w:sz w:val="16"/>
                <w:szCs w:val="16"/>
                <w:lang w:val="lt-LT"/>
              </w:rPr>
              <w:t>0,45</w:t>
            </w:r>
          </w:p>
        </w:tc>
      </w:tr>
      <w:tr w:rsidR="001F2DA0" w:rsidRPr="00713FB0" w14:paraId="1DE26972" w14:textId="556D647B" w:rsidTr="0021341E">
        <w:trPr>
          <w:trHeight w:val="187"/>
        </w:trPr>
        <w:tc>
          <w:tcPr>
            <w:tcW w:w="3114" w:type="dxa"/>
            <w:vMerge w:val="restart"/>
            <w:tcBorders>
              <w:top w:val="nil"/>
              <w:left w:val="single" w:sz="4" w:space="0" w:color="auto"/>
              <w:bottom w:val="single" w:sz="4" w:space="0" w:color="auto"/>
              <w:right w:val="single" w:sz="4" w:space="0" w:color="auto"/>
            </w:tcBorders>
            <w:shd w:val="clear" w:color="auto" w:fill="auto"/>
            <w:hideMark/>
          </w:tcPr>
          <w:p w14:paraId="2507906D" w14:textId="1C566BDB"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Kietosios dalelės (KD10)</w:t>
            </w:r>
          </w:p>
        </w:tc>
        <w:tc>
          <w:tcPr>
            <w:tcW w:w="1984" w:type="dxa"/>
            <w:tcBorders>
              <w:top w:val="nil"/>
              <w:left w:val="nil"/>
              <w:bottom w:val="single" w:sz="4" w:space="0" w:color="auto"/>
              <w:right w:val="single" w:sz="4" w:space="0" w:color="auto"/>
            </w:tcBorders>
            <w:shd w:val="clear" w:color="auto" w:fill="auto"/>
            <w:vAlign w:val="center"/>
            <w:hideMark/>
          </w:tcPr>
          <w:p w14:paraId="2E3C612B" w14:textId="3A7465C2"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paros</w:t>
            </w:r>
          </w:p>
        </w:tc>
        <w:tc>
          <w:tcPr>
            <w:tcW w:w="1418" w:type="dxa"/>
            <w:tcBorders>
              <w:top w:val="nil"/>
              <w:left w:val="nil"/>
              <w:bottom w:val="single" w:sz="4" w:space="0" w:color="auto"/>
              <w:right w:val="single" w:sz="4" w:space="0" w:color="auto"/>
            </w:tcBorders>
            <w:shd w:val="clear" w:color="auto" w:fill="auto"/>
            <w:vAlign w:val="center"/>
            <w:hideMark/>
          </w:tcPr>
          <w:p w14:paraId="5D68719B" w14:textId="1E709BF8"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50</w:t>
            </w:r>
          </w:p>
        </w:tc>
        <w:tc>
          <w:tcPr>
            <w:tcW w:w="1843" w:type="dxa"/>
            <w:tcBorders>
              <w:top w:val="nil"/>
              <w:left w:val="nil"/>
              <w:bottom w:val="single" w:sz="4" w:space="0" w:color="auto"/>
              <w:right w:val="single" w:sz="4" w:space="0" w:color="auto"/>
            </w:tcBorders>
            <w:shd w:val="clear" w:color="auto" w:fill="auto"/>
            <w:vAlign w:val="center"/>
            <w:hideMark/>
          </w:tcPr>
          <w:p w14:paraId="0FB73BC9" w14:textId="4443B260" w:rsidR="001F2DA0" w:rsidRPr="00E33B94" w:rsidRDefault="001F2DA0" w:rsidP="00CF2A59">
            <w:pPr>
              <w:spacing w:after="0" w:line="240" w:lineRule="auto"/>
              <w:rPr>
                <w:rFonts w:ascii="Arial" w:eastAsia="Times New Roman" w:hAnsi="Arial" w:cs="Arial"/>
                <w:bCs/>
                <w:sz w:val="16"/>
                <w:szCs w:val="16"/>
                <w:lang w:val="lt-LT"/>
              </w:rPr>
            </w:pPr>
            <w:r w:rsidRPr="00E33B94">
              <w:rPr>
                <w:rFonts w:ascii="Arial" w:hAnsi="Arial" w:cs="Arial"/>
                <w:bCs/>
                <w:sz w:val="16"/>
                <w:szCs w:val="16"/>
                <w:lang w:val="lt-LT"/>
              </w:rPr>
              <w:t>1,214</w:t>
            </w:r>
          </w:p>
        </w:tc>
        <w:tc>
          <w:tcPr>
            <w:tcW w:w="1842" w:type="dxa"/>
            <w:tcBorders>
              <w:top w:val="nil"/>
              <w:left w:val="nil"/>
              <w:bottom w:val="single" w:sz="4" w:space="0" w:color="auto"/>
              <w:right w:val="single" w:sz="4" w:space="0" w:color="auto"/>
            </w:tcBorders>
            <w:shd w:val="clear" w:color="auto" w:fill="auto"/>
            <w:vAlign w:val="center"/>
            <w:hideMark/>
          </w:tcPr>
          <w:p w14:paraId="037D4CAA" w14:textId="2B49DCBF" w:rsidR="001F2DA0" w:rsidRPr="00E33B94" w:rsidRDefault="001F2DA0" w:rsidP="00CF2A59">
            <w:pPr>
              <w:spacing w:after="0" w:line="240" w:lineRule="auto"/>
              <w:rPr>
                <w:rFonts w:ascii="Arial" w:eastAsia="Times New Roman" w:hAnsi="Arial" w:cs="Arial"/>
                <w:sz w:val="16"/>
                <w:szCs w:val="16"/>
                <w:lang w:val="lt-LT"/>
              </w:rPr>
            </w:pPr>
            <w:r w:rsidRPr="00E33B94">
              <w:rPr>
                <w:rFonts w:ascii="Arial" w:hAnsi="Arial" w:cs="Arial"/>
                <w:sz w:val="16"/>
                <w:szCs w:val="16"/>
                <w:lang w:val="lt-LT"/>
              </w:rPr>
              <w:t>0,024</w:t>
            </w:r>
          </w:p>
        </w:tc>
        <w:tc>
          <w:tcPr>
            <w:tcW w:w="1701" w:type="dxa"/>
            <w:tcBorders>
              <w:top w:val="nil"/>
              <w:left w:val="nil"/>
              <w:bottom w:val="single" w:sz="4" w:space="0" w:color="auto"/>
              <w:right w:val="single" w:sz="4" w:space="0" w:color="auto"/>
            </w:tcBorders>
            <w:shd w:val="clear" w:color="auto" w:fill="auto"/>
            <w:vAlign w:val="center"/>
            <w:hideMark/>
          </w:tcPr>
          <w:p w14:paraId="78F2C389" w14:textId="469DB53D" w:rsidR="001F2DA0" w:rsidRPr="00E33B94" w:rsidRDefault="001F2DA0" w:rsidP="00CF2A59">
            <w:pPr>
              <w:spacing w:after="0" w:line="240" w:lineRule="auto"/>
              <w:rPr>
                <w:rFonts w:ascii="Arial" w:eastAsia="Times New Roman" w:hAnsi="Arial" w:cs="Arial"/>
                <w:bCs/>
                <w:sz w:val="16"/>
                <w:szCs w:val="16"/>
                <w:lang w:val="lt-LT"/>
              </w:rPr>
            </w:pPr>
            <w:r w:rsidRPr="00E33B94">
              <w:rPr>
                <w:rFonts w:ascii="Arial" w:hAnsi="Arial" w:cs="Arial"/>
                <w:bCs/>
                <w:sz w:val="16"/>
                <w:szCs w:val="16"/>
                <w:lang w:val="lt-LT"/>
              </w:rPr>
              <w:t>18,02</w:t>
            </w:r>
          </w:p>
        </w:tc>
        <w:tc>
          <w:tcPr>
            <w:tcW w:w="1985" w:type="dxa"/>
            <w:tcBorders>
              <w:top w:val="nil"/>
              <w:left w:val="nil"/>
              <w:bottom w:val="single" w:sz="4" w:space="0" w:color="auto"/>
              <w:right w:val="single" w:sz="4" w:space="0" w:color="auto"/>
            </w:tcBorders>
            <w:shd w:val="clear" w:color="auto" w:fill="auto"/>
            <w:vAlign w:val="center"/>
            <w:hideMark/>
          </w:tcPr>
          <w:p w14:paraId="14445E4D" w14:textId="201B6138"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hAnsi="Arial" w:cs="Arial"/>
                <w:sz w:val="16"/>
                <w:szCs w:val="16"/>
                <w:lang w:val="lt-LT"/>
              </w:rPr>
              <w:t>0,36</w:t>
            </w:r>
          </w:p>
        </w:tc>
      </w:tr>
      <w:tr w:rsidR="001F2DA0" w:rsidRPr="00713FB0" w14:paraId="55216805" w14:textId="6761801C" w:rsidTr="0021341E">
        <w:trPr>
          <w:trHeight w:val="164"/>
        </w:trPr>
        <w:tc>
          <w:tcPr>
            <w:tcW w:w="3114" w:type="dxa"/>
            <w:vMerge/>
            <w:tcBorders>
              <w:top w:val="nil"/>
              <w:left w:val="single" w:sz="4" w:space="0" w:color="auto"/>
              <w:bottom w:val="single" w:sz="4" w:space="0" w:color="auto"/>
              <w:right w:val="single" w:sz="4" w:space="0" w:color="auto"/>
            </w:tcBorders>
            <w:vAlign w:val="center"/>
            <w:hideMark/>
          </w:tcPr>
          <w:p w14:paraId="11F3FA1B" w14:textId="60B492EE" w:rsidR="001F2DA0" w:rsidRPr="00E479CD" w:rsidRDefault="001F2DA0" w:rsidP="00CF2A59">
            <w:pPr>
              <w:spacing w:after="0" w:line="240" w:lineRule="auto"/>
              <w:rPr>
                <w:rFonts w:ascii="Arial" w:eastAsia="Times New Roman" w:hAnsi="Arial" w:cs="Arial"/>
                <w:sz w:val="16"/>
                <w:szCs w:val="16"/>
                <w:lang w:val="lt-LT"/>
              </w:rPr>
            </w:pPr>
          </w:p>
        </w:tc>
        <w:tc>
          <w:tcPr>
            <w:tcW w:w="1984" w:type="dxa"/>
            <w:tcBorders>
              <w:top w:val="nil"/>
              <w:left w:val="nil"/>
              <w:bottom w:val="single" w:sz="4" w:space="0" w:color="auto"/>
              <w:right w:val="single" w:sz="4" w:space="0" w:color="auto"/>
            </w:tcBorders>
            <w:shd w:val="clear" w:color="auto" w:fill="auto"/>
            <w:vAlign w:val="center"/>
            <w:hideMark/>
          </w:tcPr>
          <w:p w14:paraId="57CEA06B" w14:textId="0A75A2E9"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metų</w:t>
            </w:r>
          </w:p>
        </w:tc>
        <w:tc>
          <w:tcPr>
            <w:tcW w:w="1418" w:type="dxa"/>
            <w:tcBorders>
              <w:top w:val="nil"/>
              <w:left w:val="nil"/>
              <w:bottom w:val="single" w:sz="4" w:space="0" w:color="auto"/>
              <w:right w:val="single" w:sz="4" w:space="0" w:color="auto"/>
            </w:tcBorders>
            <w:shd w:val="clear" w:color="auto" w:fill="auto"/>
            <w:vAlign w:val="center"/>
            <w:hideMark/>
          </w:tcPr>
          <w:p w14:paraId="2CED1512" w14:textId="5DF76E14"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40</w:t>
            </w:r>
          </w:p>
        </w:tc>
        <w:tc>
          <w:tcPr>
            <w:tcW w:w="1843" w:type="dxa"/>
            <w:tcBorders>
              <w:top w:val="nil"/>
              <w:left w:val="nil"/>
              <w:bottom w:val="single" w:sz="4" w:space="0" w:color="auto"/>
              <w:right w:val="single" w:sz="4" w:space="0" w:color="auto"/>
            </w:tcBorders>
            <w:shd w:val="clear" w:color="auto" w:fill="auto"/>
            <w:vAlign w:val="center"/>
            <w:hideMark/>
          </w:tcPr>
          <w:p w14:paraId="5A572793" w14:textId="1D21AEDB" w:rsidR="001F2DA0" w:rsidRPr="00E33B94" w:rsidRDefault="001F2DA0" w:rsidP="00CF2A59">
            <w:pPr>
              <w:spacing w:after="0" w:line="240" w:lineRule="auto"/>
              <w:rPr>
                <w:rFonts w:ascii="Arial" w:eastAsia="Times New Roman" w:hAnsi="Arial" w:cs="Arial"/>
                <w:bCs/>
                <w:sz w:val="16"/>
                <w:szCs w:val="16"/>
                <w:lang w:val="lt-LT"/>
              </w:rPr>
            </w:pPr>
            <w:r w:rsidRPr="00E33B94">
              <w:rPr>
                <w:rFonts w:ascii="Arial" w:hAnsi="Arial" w:cs="Arial"/>
                <w:bCs/>
                <w:sz w:val="16"/>
                <w:szCs w:val="16"/>
                <w:lang w:val="lt-LT"/>
              </w:rPr>
              <w:t>0,595</w:t>
            </w:r>
          </w:p>
        </w:tc>
        <w:tc>
          <w:tcPr>
            <w:tcW w:w="1842" w:type="dxa"/>
            <w:tcBorders>
              <w:top w:val="nil"/>
              <w:left w:val="nil"/>
              <w:bottom w:val="single" w:sz="4" w:space="0" w:color="auto"/>
              <w:right w:val="single" w:sz="4" w:space="0" w:color="auto"/>
            </w:tcBorders>
            <w:shd w:val="clear" w:color="auto" w:fill="auto"/>
            <w:vAlign w:val="center"/>
            <w:hideMark/>
          </w:tcPr>
          <w:p w14:paraId="5C9611DC" w14:textId="4DDADBCF" w:rsidR="001F2DA0" w:rsidRPr="00E33B94" w:rsidRDefault="001F2DA0" w:rsidP="00CF2A59">
            <w:pPr>
              <w:spacing w:after="0" w:line="240" w:lineRule="auto"/>
              <w:rPr>
                <w:rFonts w:ascii="Arial" w:eastAsia="Times New Roman" w:hAnsi="Arial" w:cs="Arial"/>
                <w:sz w:val="16"/>
                <w:szCs w:val="16"/>
                <w:lang w:val="lt-LT"/>
              </w:rPr>
            </w:pPr>
            <w:r w:rsidRPr="00E33B94">
              <w:rPr>
                <w:rFonts w:ascii="Arial" w:hAnsi="Arial" w:cs="Arial"/>
                <w:sz w:val="16"/>
                <w:szCs w:val="16"/>
                <w:lang w:val="lt-LT"/>
              </w:rPr>
              <w:t>0,015</w:t>
            </w:r>
          </w:p>
        </w:tc>
        <w:tc>
          <w:tcPr>
            <w:tcW w:w="1701" w:type="dxa"/>
            <w:tcBorders>
              <w:top w:val="nil"/>
              <w:left w:val="nil"/>
              <w:bottom w:val="single" w:sz="4" w:space="0" w:color="auto"/>
              <w:right w:val="single" w:sz="4" w:space="0" w:color="auto"/>
            </w:tcBorders>
            <w:shd w:val="clear" w:color="auto" w:fill="auto"/>
            <w:vAlign w:val="center"/>
            <w:hideMark/>
          </w:tcPr>
          <w:p w14:paraId="04380E80" w14:textId="1660EA06" w:rsidR="001F2DA0" w:rsidRPr="00E33B94" w:rsidRDefault="001F2DA0" w:rsidP="00CF2A59">
            <w:pPr>
              <w:spacing w:after="0" w:line="240" w:lineRule="auto"/>
              <w:rPr>
                <w:rFonts w:ascii="Arial" w:eastAsia="Times New Roman" w:hAnsi="Arial" w:cs="Arial"/>
                <w:bCs/>
                <w:sz w:val="16"/>
                <w:szCs w:val="16"/>
                <w:lang w:val="lt-LT"/>
              </w:rPr>
            </w:pPr>
            <w:r w:rsidRPr="00E33B94">
              <w:rPr>
                <w:rFonts w:ascii="Arial" w:hAnsi="Arial" w:cs="Arial"/>
                <w:bCs/>
                <w:sz w:val="16"/>
                <w:szCs w:val="16"/>
                <w:lang w:val="lt-LT"/>
              </w:rPr>
              <w:t>16,84</w:t>
            </w:r>
          </w:p>
        </w:tc>
        <w:tc>
          <w:tcPr>
            <w:tcW w:w="1985" w:type="dxa"/>
            <w:tcBorders>
              <w:top w:val="nil"/>
              <w:left w:val="nil"/>
              <w:bottom w:val="single" w:sz="4" w:space="0" w:color="auto"/>
              <w:right w:val="single" w:sz="4" w:space="0" w:color="auto"/>
            </w:tcBorders>
            <w:shd w:val="clear" w:color="auto" w:fill="auto"/>
            <w:vAlign w:val="center"/>
            <w:hideMark/>
          </w:tcPr>
          <w:p w14:paraId="7590F55A" w14:textId="2A0D9D8A"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hAnsi="Arial" w:cs="Arial"/>
                <w:sz w:val="16"/>
                <w:szCs w:val="16"/>
                <w:lang w:val="lt-LT"/>
              </w:rPr>
              <w:t>0,42</w:t>
            </w:r>
          </w:p>
        </w:tc>
      </w:tr>
      <w:tr w:rsidR="001F2DA0" w:rsidRPr="00713FB0" w14:paraId="26D342DD" w14:textId="33A7735A" w:rsidTr="00E479CD">
        <w:trPr>
          <w:trHeight w:val="300"/>
        </w:trPr>
        <w:tc>
          <w:tcPr>
            <w:tcW w:w="3114" w:type="dxa"/>
            <w:tcBorders>
              <w:top w:val="nil"/>
              <w:left w:val="single" w:sz="4" w:space="0" w:color="auto"/>
              <w:bottom w:val="single" w:sz="4" w:space="0" w:color="auto"/>
              <w:right w:val="single" w:sz="4" w:space="0" w:color="auto"/>
            </w:tcBorders>
            <w:shd w:val="clear" w:color="auto" w:fill="auto"/>
            <w:hideMark/>
          </w:tcPr>
          <w:p w14:paraId="7DA05810" w14:textId="227CAF3B"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Kietosios dalelės (KD2.5)</w:t>
            </w:r>
          </w:p>
        </w:tc>
        <w:tc>
          <w:tcPr>
            <w:tcW w:w="1984" w:type="dxa"/>
            <w:tcBorders>
              <w:top w:val="nil"/>
              <w:left w:val="nil"/>
              <w:bottom w:val="single" w:sz="4" w:space="0" w:color="auto"/>
              <w:right w:val="single" w:sz="4" w:space="0" w:color="auto"/>
            </w:tcBorders>
            <w:shd w:val="clear" w:color="auto" w:fill="auto"/>
            <w:vAlign w:val="center"/>
            <w:hideMark/>
          </w:tcPr>
          <w:p w14:paraId="0B5F4C43" w14:textId="245B23FB"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metų</w:t>
            </w:r>
          </w:p>
        </w:tc>
        <w:tc>
          <w:tcPr>
            <w:tcW w:w="1418" w:type="dxa"/>
            <w:tcBorders>
              <w:top w:val="nil"/>
              <w:left w:val="nil"/>
              <w:bottom w:val="single" w:sz="4" w:space="0" w:color="auto"/>
              <w:right w:val="single" w:sz="4" w:space="0" w:color="auto"/>
            </w:tcBorders>
            <w:shd w:val="clear" w:color="auto" w:fill="auto"/>
            <w:vAlign w:val="center"/>
            <w:hideMark/>
          </w:tcPr>
          <w:p w14:paraId="61FD4FEC" w14:textId="57801AD7"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25</w:t>
            </w:r>
          </w:p>
        </w:tc>
        <w:tc>
          <w:tcPr>
            <w:tcW w:w="1843" w:type="dxa"/>
            <w:tcBorders>
              <w:top w:val="nil"/>
              <w:left w:val="nil"/>
              <w:bottom w:val="single" w:sz="4" w:space="0" w:color="auto"/>
              <w:right w:val="single" w:sz="4" w:space="0" w:color="auto"/>
            </w:tcBorders>
            <w:shd w:val="clear" w:color="auto" w:fill="auto"/>
            <w:vAlign w:val="center"/>
            <w:hideMark/>
          </w:tcPr>
          <w:p w14:paraId="6B3117D7" w14:textId="791A3F4A" w:rsidR="001F2DA0" w:rsidRPr="00E33B94" w:rsidRDefault="001F2DA0" w:rsidP="00CF2A59">
            <w:pPr>
              <w:spacing w:after="0" w:line="240" w:lineRule="auto"/>
              <w:rPr>
                <w:rFonts w:ascii="Arial" w:eastAsia="Times New Roman" w:hAnsi="Arial" w:cs="Arial"/>
                <w:bCs/>
                <w:sz w:val="16"/>
                <w:szCs w:val="16"/>
                <w:lang w:val="lt-LT"/>
              </w:rPr>
            </w:pPr>
            <w:r w:rsidRPr="00E33B94">
              <w:rPr>
                <w:rFonts w:ascii="Arial" w:hAnsi="Arial" w:cs="Arial"/>
                <w:bCs/>
                <w:sz w:val="16"/>
                <w:szCs w:val="16"/>
                <w:lang w:val="lt-LT"/>
              </w:rPr>
              <w:t>0,289</w:t>
            </w:r>
          </w:p>
        </w:tc>
        <w:tc>
          <w:tcPr>
            <w:tcW w:w="1842" w:type="dxa"/>
            <w:tcBorders>
              <w:top w:val="nil"/>
              <w:left w:val="nil"/>
              <w:bottom w:val="single" w:sz="4" w:space="0" w:color="auto"/>
              <w:right w:val="single" w:sz="4" w:space="0" w:color="auto"/>
            </w:tcBorders>
            <w:shd w:val="clear" w:color="auto" w:fill="auto"/>
            <w:vAlign w:val="center"/>
            <w:hideMark/>
          </w:tcPr>
          <w:p w14:paraId="556C8944" w14:textId="79ACF9F3" w:rsidR="001F2DA0" w:rsidRPr="00E33B94" w:rsidRDefault="001F2DA0" w:rsidP="00CF2A59">
            <w:pPr>
              <w:spacing w:after="0" w:line="240" w:lineRule="auto"/>
              <w:rPr>
                <w:rFonts w:ascii="Arial" w:eastAsia="Times New Roman" w:hAnsi="Arial" w:cs="Arial"/>
                <w:sz w:val="16"/>
                <w:szCs w:val="16"/>
                <w:lang w:val="lt-LT"/>
              </w:rPr>
            </w:pPr>
            <w:r w:rsidRPr="00E33B94">
              <w:rPr>
                <w:rFonts w:ascii="Arial" w:hAnsi="Arial" w:cs="Arial"/>
                <w:sz w:val="16"/>
                <w:szCs w:val="16"/>
                <w:lang w:val="lt-LT"/>
              </w:rPr>
              <w:t>0,012</w:t>
            </w:r>
          </w:p>
        </w:tc>
        <w:tc>
          <w:tcPr>
            <w:tcW w:w="1701" w:type="dxa"/>
            <w:tcBorders>
              <w:top w:val="nil"/>
              <w:left w:val="nil"/>
              <w:bottom w:val="single" w:sz="4" w:space="0" w:color="auto"/>
              <w:right w:val="single" w:sz="4" w:space="0" w:color="auto"/>
            </w:tcBorders>
            <w:shd w:val="clear" w:color="auto" w:fill="auto"/>
            <w:vAlign w:val="center"/>
            <w:hideMark/>
          </w:tcPr>
          <w:p w14:paraId="3FDAE0C7" w14:textId="561FBBAB" w:rsidR="001F2DA0" w:rsidRPr="00E33B94" w:rsidRDefault="001F2DA0" w:rsidP="00CF2A59">
            <w:pPr>
              <w:spacing w:after="0" w:line="240" w:lineRule="auto"/>
              <w:rPr>
                <w:rFonts w:ascii="Arial" w:eastAsia="Times New Roman" w:hAnsi="Arial" w:cs="Arial"/>
                <w:bCs/>
                <w:sz w:val="16"/>
                <w:szCs w:val="16"/>
                <w:lang w:val="lt-LT"/>
              </w:rPr>
            </w:pPr>
            <w:r w:rsidRPr="00E33B94">
              <w:rPr>
                <w:rFonts w:ascii="Arial" w:hAnsi="Arial" w:cs="Arial"/>
                <w:bCs/>
                <w:sz w:val="16"/>
                <w:szCs w:val="16"/>
                <w:lang w:val="lt-LT"/>
              </w:rPr>
              <w:t>12,42</w:t>
            </w:r>
          </w:p>
        </w:tc>
        <w:tc>
          <w:tcPr>
            <w:tcW w:w="1985" w:type="dxa"/>
            <w:tcBorders>
              <w:top w:val="nil"/>
              <w:left w:val="nil"/>
              <w:bottom w:val="single" w:sz="4" w:space="0" w:color="auto"/>
              <w:right w:val="single" w:sz="4" w:space="0" w:color="auto"/>
            </w:tcBorders>
            <w:shd w:val="clear" w:color="auto" w:fill="auto"/>
            <w:vAlign w:val="center"/>
            <w:hideMark/>
          </w:tcPr>
          <w:p w14:paraId="4AEDFB6C" w14:textId="4347C6EE"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hAnsi="Arial" w:cs="Arial"/>
                <w:sz w:val="16"/>
                <w:szCs w:val="16"/>
                <w:lang w:val="lt-LT"/>
              </w:rPr>
              <w:t>0,50</w:t>
            </w:r>
          </w:p>
        </w:tc>
      </w:tr>
      <w:tr w:rsidR="001F2DA0" w:rsidRPr="00713FB0" w14:paraId="4F32BBC6" w14:textId="13482BD4" w:rsidTr="0021341E">
        <w:trPr>
          <w:trHeight w:val="244"/>
        </w:trPr>
        <w:tc>
          <w:tcPr>
            <w:tcW w:w="3114" w:type="dxa"/>
            <w:vMerge w:val="restart"/>
            <w:tcBorders>
              <w:top w:val="nil"/>
              <w:left w:val="single" w:sz="4" w:space="0" w:color="auto"/>
              <w:bottom w:val="single" w:sz="4" w:space="0" w:color="auto"/>
              <w:right w:val="single" w:sz="4" w:space="0" w:color="auto"/>
            </w:tcBorders>
            <w:shd w:val="clear" w:color="auto" w:fill="auto"/>
            <w:hideMark/>
          </w:tcPr>
          <w:p w14:paraId="11B8EFF4" w14:textId="3A0103D6"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Sieros dioksidas (SO2)</w:t>
            </w:r>
          </w:p>
        </w:tc>
        <w:tc>
          <w:tcPr>
            <w:tcW w:w="1984" w:type="dxa"/>
            <w:tcBorders>
              <w:top w:val="nil"/>
              <w:left w:val="nil"/>
              <w:bottom w:val="single" w:sz="4" w:space="0" w:color="auto"/>
              <w:right w:val="single" w:sz="4" w:space="0" w:color="auto"/>
            </w:tcBorders>
            <w:shd w:val="clear" w:color="auto" w:fill="auto"/>
            <w:vAlign w:val="center"/>
            <w:hideMark/>
          </w:tcPr>
          <w:p w14:paraId="7EDA2B0B" w14:textId="53FCEECD"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1 valandos</w:t>
            </w:r>
          </w:p>
        </w:tc>
        <w:tc>
          <w:tcPr>
            <w:tcW w:w="1418" w:type="dxa"/>
            <w:tcBorders>
              <w:top w:val="nil"/>
              <w:left w:val="nil"/>
              <w:bottom w:val="single" w:sz="4" w:space="0" w:color="auto"/>
              <w:right w:val="single" w:sz="4" w:space="0" w:color="auto"/>
            </w:tcBorders>
            <w:shd w:val="clear" w:color="auto" w:fill="auto"/>
            <w:vAlign w:val="center"/>
            <w:hideMark/>
          </w:tcPr>
          <w:p w14:paraId="12B2492C" w14:textId="296201F2"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350</w:t>
            </w:r>
          </w:p>
        </w:tc>
        <w:tc>
          <w:tcPr>
            <w:tcW w:w="1843" w:type="dxa"/>
            <w:tcBorders>
              <w:top w:val="nil"/>
              <w:left w:val="nil"/>
              <w:bottom w:val="single" w:sz="4" w:space="0" w:color="auto"/>
              <w:right w:val="single" w:sz="4" w:space="0" w:color="auto"/>
            </w:tcBorders>
            <w:shd w:val="clear" w:color="auto" w:fill="auto"/>
            <w:hideMark/>
          </w:tcPr>
          <w:p w14:paraId="100D5344" w14:textId="10D30AEF" w:rsidR="001F2DA0" w:rsidRPr="00E33B94" w:rsidRDefault="001F2DA0" w:rsidP="00CF2A59">
            <w:pPr>
              <w:spacing w:after="0" w:line="240" w:lineRule="auto"/>
              <w:rPr>
                <w:rFonts w:ascii="Arial" w:eastAsia="Times New Roman" w:hAnsi="Arial" w:cs="Arial"/>
                <w:bCs/>
                <w:sz w:val="16"/>
                <w:szCs w:val="16"/>
                <w:lang w:val="lt-LT"/>
              </w:rPr>
            </w:pPr>
            <w:r w:rsidRPr="00E33B94">
              <w:rPr>
                <w:rFonts w:ascii="Arial" w:hAnsi="Arial" w:cs="Arial"/>
                <w:bCs/>
                <w:sz w:val="16"/>
                <w:szCs w:val="16"/>
                <w:lang w:val="lt-LT"/>
              </w:rPr>
              <w:t>30,06</w:t>
            </w:r>
          </w:p>
        </w:tc>
        <w:tc>
          <w:tcPr>
            <w:tcW w:w="1842" w:type="dxa"/>
            <w:tcBorders>
              <w:top w:val="nil"/>
              <w:left w:val="nil"/>
              <w:bottom w:val="single" w:sz="4" w:space="0" w:color="auto"/>
              <w:right w:val="single" w:sz="4" w:space="0" w:color="auto"/>
            </w:tcBorders>
            <w:shd w:val="clear" w:color="auto" w:fill="auto"/>
            <w:vAlign w:val="center"/>
            <w:hideMark/>
          </w:tcPr>
          <w:p w14:paraId="6A400269" w14:textId="28AD31EC" w:rsidR="001F2DA0" w:rsidRPr="00E33B94" w:rsidRDefault="001F2DA0" w:rsidP="00CF2A59">
            <w:pPr>
              <w:spacing w:after="0" w:line="240" w:lineRule="auto"/>
              <w:rPr>
                <w:rFonts w:ascii="Arial" w:eastAsia="Times New Roman" w:hAnsi="Arial" w:cs="Arial"/>
                <w:sz w:val="16"/>
                <w:szCs w:val="16"/>
                <w:lang w:val="lt-LT"/>
              </w:rPr>
            </w:pPr>
            <w:r w:rsidRPr="00E33B94">
              <w:rPr>
                <w:rFonts w:ascii="Arial" w:hAnsi="Arial" w:cs="Arial"/>
                <w:sz w:val="16"/>
                <w:szCs w:val="16"/>
                <w:lang w:val="lt-LT"/>
              </w:rPr>
              <w:t>0,086</w:t>
            </w:r>
          </w:p>
        </w:tc>
        <w:tc>
          <w:tcPr>
            <w:tcW w:w="1701" w:type="dxa"/>
            <w:tcBorders>
              <w:top w:val="nil"/>
              <w:left w:val="nil"/>
              <w:bottom w:val="single" w:sz="4" w:space="0" w:color="auto"/>
              <w:right w:val="single" w:sz="4" w:space="0" w:color="auto"/>
            </w:tcBorders>
            <w:shd w:val="clear" w:color="auto" w:fill="auto"/>
            <w:hideMark/>
          </w:tcPr>
          <w:p w14:paraId="34A96484" w14:textId="7F301620" w:rsidR="001F2DA0" w:rsidRPr="00E33B94" w:rsidRDefault="001F2DA0" w:rsidP="00CF2A59">
            <w:pPr>
              <w:spacing w:after="0" w:line="240" w:lineRule="auto"/>
              <w:rPr>
                <w:rFonts w:ascii="Arial" w:eastAsia="Times New Roman" w:hAnsi="Arial" w:cs="Arial"/>
                <w:bCs/>
                <w:sz w:val="16"/>
                <w:szCs w:val="16"/>
                <w:lang w:val="lt-LT"/>
              </w:rPr>
            </w:pPr>
            <w:r w:rsidRPr="00E33B94">
              <w:rPr>
                <w:rFonts w:ascii="Arial" w:hAnsi="Arial" w:cs="Arial"/>
                <w:bCs/>
                <w:sz w:val="16"/>
                <w:szCs w:val="16"/>
                <w:lang w:val="lt-LT"/>
              </w:rPr>
              <w:t>114,2</w:t>
            </w:r>
          </w:p>
        </w:tc>
        <w:tc>
          <w:tcPr>
            <w:tcW w:w="1985" w:type="dxa"/>
            <w:tcBorders>
              <w:top w:val="nil"/>
              <w:left w:val="nil"/>
              <w:bottom w:val="single" w:sz="4" w:space="0" w:color="auto"/>
              <w:right w:val="single" w:sz="4" w:space="0" w:color="auto"/>
            </w:tcBorders>
            <w:shd w:val="clear" w:color="auto" w:fill="auto"/>
            <w:vAlign w:val="center"/>
            <w:hideMark/>
          </w:tcPr>
          <w:p w14:paraId="6181E4C8" w14:textId="58F03C5A"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hAnsi="Arial" w:cs="Arial"/>
                <w:sz w:val="16"/>
                <w:szCs w:val="16"/>
                <w:lang w:val="lt-LT"/>
              </w:rPr>
              <w:t>0,33</w:t>
            </w:r>
          </w:p>
        </w:tc>
      </w:tr>
      <w:tr w:rsidR="001F2DA0" w:rsidRPr="00713FB0" w14:paraId="125EEEBC" w14:textId="73049A05" w:rsidTr="0021341E">
        <w:trPr>
          <w:trHeight w:val="219"/>
        </w:trPr>
        <w:tc>
          <w:tcPr>
            <w:tcW w:w="3114" w:type="dxa"/>
            <w:vMerge/>
            <w:tcBorders>
              <w:top w:val="nil"/>
              <w:left w:val="single" w:sz="4" w:space="0" w:color="auto"/>
              <w:bottom w:val="single" w:sz="4" w:space="0" w:color="auto"/>
              <w:right w:val="single" w:sz="4" w:space="0" w:color="auto"/>
            </w:tcBorders>
            <w:vAlign w:val="center"/>
            <w:hideMark/>
          </w:tcPr>
          <w:p w14:paraId="685A8314" w14:textId="52C62367" w:rsidR="001F2DA0" w:rsidRPr="00E479CD" w:rsidRDefault="001F2DA0" w:rsidP="00CF2A59">
            <w:pPr>
              <w:spacing w:after="0" w:line="240" w:lineRule="auto"/>
              <w:rPr>
                <w:rFonts w:ascii="Arial" w:eastAsia="Times New Roman" w:hAnsi="Arial" w:cs="Arial"/>
                <w:sz w:val="16"/>
                <w:szCs w:val="16"/>
                <w:lang w:val="lt-LT"/>
              </w:rPr>
            </w:pPr>
          </w:p>
        </w:tc>
        <w:tc>
          <w:tcPr>
            <w:tcW w:w="1984" w:type="dxa"/>
            <w:tcBorders>
              <w:top w:val="nil"/>
              <w:left w:val="nil"/>
              <w:bottom w:val="single" w:sz="4" w:space="0" w:color="auto"/>
              <w:right w:val="single" w:sz="4" w:space="0" w:color="auto"/>
            </w:tcBorders>
            <w:shd w:val="clear" w:color="auto" w:fill="auto"/>
            <w:vAlign w:val="center"/>
            <w:hideMark/>
          </w:tcPr>
          <w:p w14:paraId="73638289" w14:textId="164919E3"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paros</w:t>
            </w:r>
          </w:p>
        </w:tc>
        <w:tc>
          <w:tcPr>
            <w:tcW w:w="1418" w:type="dxa"/>
            <w:tcBorders>
              <w:top w:val="nil"/>
              <w:left w:val="nil"/>
              <w:bottom w:val="single" w:sz="4" w:space="0" w:color="auto"/>
              <w:right w:val="single" w:sz="4" w:space="0" w:color="auto"/>
            </w:tcBorders>
            <w:shd w:val="clear" w:color="auto" w:fill="auto"/>
            <w:vAlign w:val="center"/>
            <w:hideMark/>
          </w:tcPr>
          <w:p w14:paraId="4B93ADAA" w14:textId="0D72C96C"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125</w:t>
            </w:r>
          </w:p>
        </w:tc>
        <w:tc>
          <w:tcPr>
            <w:tcW w:w="1843" w:type="dxa"/>
            <w:tcBorders>
              <w:top w:val="nil"/>
              <w:left w:val="nil"/>
              <w:bottom w:val="single" w:sz="4" w:space="0" w:color="auto"/>
              <w:right w:val="single" w:sz="4" w:space="0" w:color="auto"/>
            </w:tcBorders>
            <w:shd w:val="clear" w:color="auto" w:fill="auto"/>
            <w:hideMark/>
          </w:tcPr>
          <w:p w14:paraId="202364AA" w14:textId="2B389CCB" w:rsidR="001F2DA0" w:rsidRPr="00E33B94" w:rsidRDefault="001F2DA0" w:rsidP="00CF2A59">
            <w:pPr>
              <w:spacing w:after="0" w:line="240" w:lineRule="auto"/>
              <w:rPr>
                <w:rFonts w:ascii="Arial" w:eastAsia="Times New Roman" w:hAnsi="Arial" w:cs="Arial"/>
                <w:bCs/>
                <w:sz w:val="16"/>
                <w:szCs w:val="16"/>
                <w:lang w:val="lt-LT"/>
              </w:rPr>
            </w:pPr>
            <w:r w:rsidRPr="00E33B94">
              <w:rPr>
                <w:rFonts w:ascii="Arial" w:hAnsi="Arial" w:cs="Arial"/>
                <w:bCs/>
                <w:sz w:val="16"/>
                <w:szCs w:val="16"/>
                <w:lang w:val="lt-LT"/>
              </w:rPr>
              <w:t>10,550</w:t>
            </w:r>
          </w:p>
        </w:tc>
        <w:tc>
          <w:tcPr>
            <w:tcW w:w="1842" w:type="dxa"/>
            <w:tcBorders>
              <w:top w:val="nil"/>
              <w:left w:val="nil"/>
              <w:bottom w:val="single" w:sz="4" w:space="0" w:color="auto"/>
              <w:right w:val="single" w:sz="4" w:space="0" w:color="auto"/>
            </w:tcBorders>
            <w:shd w:val="clear" w:color="auto" w:fill="auto"/>
            <w:vAlign w:val="center"/>
            <w:hideMark/>
          </w:tcPr>
          <w:p w14:paraId="08D9801D" w14:textId="7F9BF401" w:rsidR="001F2DA0" w:rsidRPr="00E33B94" w:rsidRDefault="001F2DA0" w:rsidP="00CF2A59">
            <w:pPr>
              <w:spacing w:after="0" w:line="240" w:lineRule="auto"/>
              <w:rPr>
                <w:rFonts w:ascii="Arial" w:eastAsia="Times New Roman" w:hAnsi="Arial" w:cs="Arial"/>
                <w:sz w:val="16"/>
                <w:szCs w:val="16"/>
                <w:lang w:val="lt-LT"/>
              </w:rPr>
            </w:pPr>
            <w:r w:rsidRPr="00E33B94">
              <w:rPr>
                <w:rFonts w:ascii="Arial" w:hAnsi="Arial" w:cs="Arial"/>
                <w:sz w:val="16"/>
                <w:szCs w:val="16"/>
                <w:lang w:val="lt-LT"/>
              </w:rPr>
              <w:t>0,084</w:t>
            </w:r>
          </w:p>
        </w:tc>
        <w:tc>
          <w:tcPr>
            <w:tcW w:w="1701" w:type="dxa"/>
            <w:tcBorders>
              <w:top w:val="nil"/>
              <w:left w:val="nil"/>
              <w:bottom w:val="single" w:sz="4" w:space="0" w:color="auto"/>
              <w:right w:val="single" w:sz="4" w:space="0" w:color="auto"/>
            </w:tcBorders>
            <w:shd w:val="clear" w:color="auto" w:fill="auto"/>
            <w:hideMark/>
          </w:tcPr>
          <w:p w14:paraId="1B148E69" w14:textId="425D976C" w:rsidR="001F2DA0" w:rsidRPr="00E33B94" w:rsidRDefault="001F2DA0" w:rsidP="00CF2A59">
            <w:pPr>
              <w:spacing w:after="0" w:line="240" w:lineRule="auto"/>
              <w:rPr>
                <w:rFonts w:ascii="Arial" w:eastAsia="Times New Roman" w:hAnsi="Arial" w:cs="Arial"/>
                <w:bCs/>
                <w:sz w:val="16"/>
                <w:szCs w:val="16"/>
                <w:lang w:val="lt-LT"/>
              </w:rPr>
            </w:pPr>
            <w:r w:rsidRPr="00E33B94">
              <w:rPr>
                <w:rFonts w:ascii="Arial" w:hAnsi="Arial" w:cs="Arial"/>
                <w:bCs/>
                <w:sz w:val="16"/>
                <w:szCs w:val="16"/>
                <w:lang w:val="lt-LT"/>
              </w:rPr>
              <w:t>16,07</w:t>
            </w:r>
          </w:p>
        </w:tc>
        <w:tc>
          <w:tcPr>
            <w:tcW w:w="1985" w:type="dxa"/>
            <w:tcBorders>
              <w:top w:val="nil"/>
              <w:left w:val="nil"/>
              <w:bottom w:val="single" w:sz="4" w:space="0" w:color="auto"/>
              <w:right w:val="single" w:sz="4" w:space="0" w:color="auto"/>
            </w:tcBorders>
            <w:shd w:val="clear" w:color="auto" w:fill="auto"/>
            <w:vAlign w:val="center"/>
            <w:hideMark/>
          </w:tcPr>
          <w:p w14:paraId="7EA81C9F" w14:textId="1F8CAE3A"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hAnsi="Arial" w:cs="Arial"/>
                <w:sz w:val="16"/>
                <w:szCs w:val="16"/>
                <w:lang w:val="lt-LT"/>
              </w:rPr>
              <w:t>0,13</w:t>
            </w:r>
          </w:p>
        </w:tc>
      </w:tr>
      <w:tr w:rsidR="001F2DA0" w:rsidRPr="00713FB0" w14:paraId="5ECB967A" w14:textId="5574D8B9" w:rsidTr="00E479CD">
        <w:trPr>
          <w:trHeight w:val="300"/>
        </w:trPr>
        <w:tc>
          <w:tcPr>
            <w:tcW w:w="3114" w:type="dxa"/>
            <w:tcBorders>
              <w:top w:val="nil"/>
              <w:left w:val="single" w:sz="4" w:space="0" w:color="auto"/>
              <w:bottom w:val="single" w:sz="4" w:space="0" w:color="auto"/>
              <w:right w:val="single" w:sz="4" w:space="0" w:color="auto"/>
            </w:tcBorders>
            <w:shd w:val="clear" w:color="auto" w:fill="auto"/>
            <w:hideMark/>
          </w:tcPr>
          <w:p w14:paraId="5EF95638" w14:textId="12959F71"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Lakūs organiniai junginiai (LOJ)</w:t>
            </w:r>
          </w:p>
        </w:tc>
        <w:tc>
          <w:tcPr>
            <w:tcW w:w="1984" w:type="dxa"/>
            <w:tcBorders>
              <w:top w:val="nil"/>
              <w:left w:val="nil"/>
              <w:bottom w:val="single" w:sz="4" w:space="0" w:color="auto"/>
              <w:right w:val="single" w:sz="4" w:space="0" w:color="auto"/>
            </w:tcBorders>
            <w:shd w:val="clear" w:color="auto" w:fill="auto"/>
            <w:vAlign w:val="center"/>
            <w:hideMark/>
          </w:tcPr>
          <w:p w14:paraId="1E6D9DD4" w14:textId="11125BA4"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pusės valandos</w:t>
            </w:r>
          </w:p>
        </w:tc>
        <w:tc>
          <w:tcPr>
            <w:tcW w:w="1418" w:type="dxa"/>
            <w:tcBorders>
              <w:top w:val="nil"/>
              <w:left w:val="nil"/>
              <w:bottom w:val="single" w:sz="4" w:space="0" w:color="auto"/>
              <w:right w:val="single" w:sz="4" w:space="0" w:color="auto"/>
            </w:tcBorders>
            <w:shd w:val="clear" w:color="auto" w:fill="auto"/>
            <w:vAlign w:val="center"/>
            <w:hideMark/>
          </w:tcPr>
          <w:p w14:paraId="6E4C8EAD" w14:textId="08524ECA"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5000</w:t>
            </w:r>
          </w:p>
        </w:tc>
        <w:tc>
          <w:tcPr>
            <w:tcW w:w="1843" w:type="dxa"/>
            <w:tcBorders>
              <w:top w:val="nil"/>
              <w:left w:val="nil"/>
              <w:bottom w:val="single" w:sz="4" w:space="0" w:color="auto"/>
              <w:right w:val="single" w:sz="4" w:space="0" w:color="auto"/>
            </w:tcBorders>
            <w:shd w:val="clear" w:color="auto" w:fill="auto"/>
            <w:vAlign w:val="center"/>
            <w:hideMark/>
          </w:tcPr>
          <w:p w14:paraId="77D2FE97" w14:textId="1C3200A2" w:rsidR="001F2DA0" w:rsidRPr="00E33B94" w:rsidRDefault="001F2DA0" w:rsidP="00CF2A59">
            <w:pPr>
              <w:spacing w:after="0" w:line="240" w:lineRule="auto"/>
              <w:rPr>
                <w:rFonts w:ascii="Arial" w:eastAsia="Times New Roman" w:hAnsi="Arial" w:cs="Arial"/>
                <w:bCs/>
                <w:sz w:val="16"/>
                <w:szCs w:val="16"/>
                <w:lang w:val="lt-LT"/>
              </w:rPr>
            </w:pPr>
            <w:r w:rsidRPr="00E33B94">
              <w:rPr>
                <w:rFonts w:ascii="Arial" w:hAnsi="Arial" w:cs="Arial"/>
                <w:bCs/>
                <w:sz w:val="16"/>
                <w:szCs w:val="16"/>
                <w:lang w:val="lt-LT"/>
              </w:rPr>
              <w:t>0,789</w:t>
            </w:r>
          </w:p>
        </w:tc>
        <w:tc>
          <w:tcPr>
            <w:tcW w:w="1842" w:type="dxa"/>
            <w:tcBorders>
              <w:top w:val="nil"/>
              <w:left w:val="nil"/>
              <w:bottom w:val="single" w:sz="4" w:space="0" w:color="auto"/>
              <w:right w:val="single" w:sz="4" w:space="0" w:color="auto"/>
            </w:tcBorders>
            <w:shd w:val="clear" w:color="auto" w:fill="auto"/>
            <w:vAlign w:val="center"/>
            <w:hideMark/>
          </w:tcPr>
          <w:p w14:paraId="747DD778" w14:textId="0419A0D8" w:rsidR="001F2DA0" w:rsidRPr="00E33B94" w:rsidRDefault="001F2DA0" w:rsidP="00CF2A59">
            <w:pPr>
              <w:spacing w:after="0" w:line="240" w:lineRule="auto"/>
              <w:rPr>
                <w:rFonts w:ascii="Arial" w:eastAsia="Times New Roman" w:hAnsi="Arial" w:cs="Arial"/>
                <w:sz w:val="16"/>
                <w:szCs w:val="16"/>
                <w:lang w:val="lt-LT"/>
              </w:rPr>
            </w:pPr>
            <w:r w:rsidRPr="00E33B94">
              <w:rPr>
                <w:rFonts w:ascii="Arial" w:hAnsi="Arial" w:cs="Arial"/>
                <w:sz w:val="16"/>
                <w:szCs w:val="16"/>
                <w:lang w:val="lt-LT"/>
              </w:rPr>
              <w:t>0,0002</w:t>
            </w:r>
          </w:p>
        </w:tc>
        <w:tc>
          <w:tcPr>
            <w:tcW w:w="1701" w:type="dxa"/>
            <w:tcBorders>
              <w:top w:val="nil"/>
              <w:left w:val="nil"/>
              <w:bottom w:val="single" w:sz="4" w:space="0" w:color="auto"/>
              <w:right w:val="single" w:sz="4" w:space="0" w:color="auto"/>
            </w:tcBorders>
            <w:shd w:val="clear" w:color="auto" w:fill="auto"/>
            <w:vAlign w:val="center"/>
            <w:hideMark/>
          </w:tcPr>
          <w:p w14:paraId="1AC01719" w14:textId="2DF326FC" w:rsidR="001F2DA0" w:rsidRPr="00E33B94" w:rsidRDefault="001F2DA0" w:rsidP="00CF2A59">
            <w:pPr>
              <w:spacing w:after="0" w:line="240" w:lineRule="auto"/>
              <w:rPr>
                <w:rFonts w:ascii="Arial" w:eastAsia="Times New Roman" w:hAnsi="Arial" w:cs="Arial"/>
                <w:bCs/>
                <w:sz w:val="16"/>
                <w:szCs w:val="16"/>
                <w:lang w:val="lt-LT"/>
              </w:rPr>
            </w:pPr>
            <w:r w:rsidRPr="00E33B94">
              <w:rPr>
                <w:rFonts w:ascii="Arial" w:hAnsi="Arial" w:cs="Arial"/>
                <w:bCs/>
                <w:sz w:val="16"/>
                <w:szCs w:val="16"/>
                <w:lang w:val="lt-LT"/>
              </w:rPr>
              <w:t>622,6</w:t>
            </w:r>
          </w:p>
        </w:tc>
        <w:tc>
          <w:tcPr>
            <w:tcW w:w="1985" w:type="dxa"/>
            <w:tcBorders>
              <w:top w:val="nil"/>
              <w:left w:val="nil"/>
              <w:bottom w:val="single" w:sz="4" w:space="0" w:color="auto"/>
              <w:right w:val="single" w:sz="4" w:space="0" w:color="auto"/>
            </w:tcBorders>
            <w:shd w:val="clear" w:color="auto" w:fill="auto"/>
            <w:vAlign w:val="center"/>
            <w:hideMark/>
          </w:tcPr>
          <w:p w14:paraId="5642E156" w14:textId="6EB29E6E"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hAnsi="Arial" w:cs="Arial"/>
                <w:sz w:val="16"/>
                <w:szCs w:val="16"/>
                <w:lang w:val="lt-LT"/>
              </w:rPr>
              <w:t>0,125</w:t>
            </w:r>
          </w:p>
        </w:tc>
      </w:tr>
      <w:tr w:rsidR="001F2DA0" w:rsidRPr="00713FB0" w14:paraId="44BE4CDE" w14:textId="0A0B0FDB" w:rsidTr="00E479CD">
        <w:trPr>
          <w:trHeight w:val="300"/>
        </w:trPr>
        <w:tc>
          <w:tcPr>
            <w:tcW w:w="3114" w:type="dxa"/>
            <w:tcBorders>
              <w:top w:val="nil"/>
              <w:left w:val="single" w:sz="4" w:space="0" w:color="auto"/>
              <w:bottom w:val="single" w:sz="4" w:space="0" w:color="auto"/>
              <w:right w:val="single" w:sz="4" w:space="0" w:color="auto"/>
            </w:tcBorders>
            <w:shd w:val="clear" w:color="auto" w:fill="auto"/>
            <w:hideMark/>
          </w:tcPr>
          <w:p w14:paraId="4358B849" w14:textId="7EAB074C"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Amoniakas</w:t>
            </w:r>
          </w:p>
        </w:tc>
        <w:tc>
          <w:tcPr>
            <w:tcW w:w="1984" w:type="dxa"/>
            <w:tcBorders>
              <w:top w:val="nil"/>
              <w:left w:val="nil"/>
              <w:bottom w:val="single" w:sz="4" w:space="0" w:color="auto"/>
              <w:right w:val="single" w:sz="4" w:space="0" w:color="auto"/>
            </w:tcBorders>
            <w:shd w:val="clear" w:color="auto" w:fill="auto"/>
            <w:vAlign w:val="center"/>
            <w:hideMark/>
          </w:tcPr>
          <w:p w14:paraId="3DA2ACED" w14:textId="0243E380" w:rsidR="001F2DA0" w:rsidRPr="00E479CD" w:rsidRDefault="001F2DA0" w:rsidP="00CF2A59">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pusės valandos</w:t>
            </w:r>
          </w:p>
        </w:tc>
        <w:tc>
          <w:tcPr>
            <w:tcW w:w="1418" w:type="dxa"/>
            <w:tcBorders>
              <w:top w:val="nil"/>
              <w:left w:val="nil"/>
              <w:bottom w:val="single" w:sz="4" w:space="0" w:color="auto"/>
              <w:right w:val="single" w:sz="4" w:space="0" w:color="auto"/>
            </w:tcBorders>
            <w:shd w:val="clear" w:color="auto" w:fill="auto"/>
            <w:vAlign w:val="center"/>
            <w:hideMark/>
          </w:tcPr>
          <w:p w14:paraId="24D0C2DC" w14:textId="017B66C4" w:rsidR="001F2DA0" w:rsidRPr="00E479CD" w:rsidRDefault="001F2DA0" w:rsidP="00CF2A59">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200</w:t>
            </w:r>
          </w:p>
        </w:tc>
        <w:tc>
          <w:tcPr>
            <w:tcW w:w="1843" w:type="dxa"/>
            <w:tcBorders>
              <w:top w:val="nil"/>
              <w:left w:val="nil"/>
              <w:bottom w:val="single" w:sz="4" w:space="0" w:color="auto"/>
              <w:right w:val="single" w:sz="4" w:space="0" w:color="auto"/>
            </w:tcBorders>
            <w:shd w:val="clear" w:color="auto" w:fill="auto"/>
            <w:vAlign w:val="center"/>
            <w:hideMark/>
          </w:tcPr>
          <w:p w14:paraId="371FE2E6" w14:textId="0680401F" w:rsidR="001F2DA0" w:rsidRPr="00E33B94" w:rsidRDefault="001F2DA0" w:rsidP="00CF2A59">
            <w:pPr>
              <w:spacing w:after="0" w:line="240" w:lineRule="auto"/>
              <w:rPr>
                <w:rFonts w:ascii="Arial" w:eastAsia="Times New Roman" w:hAnsi="Arial" w:cs="Arial"/>
                <w:bCs/>
                <w:color w:val="000000"/>
                <w:sz w:val="16"/>
                <w:szCs w:val="16"/>
                <w:lang w:val="lt-LT"/>
              </w:rPr>
            </w:pPr>
            <w:r w:rsidRPr="00E33B94">
              <w:rPr>
                <w:rFonts w:ascii="Arial" w:hAnsi="Arial" w:cs="Arial"/>
                <w:bCs/>
                <w:color w:val="000000"/>
                <w:sz w:val="16"/>
                <w:szCs w:val="16"/>
                <w:lang w:val="lt-LT"/>
              </w:rPr>
              <w:t>0,592</w:t>
            </w:r>
          </w:p>
        </w:tc>
        <w:tc>
          <w:tcPr>
            <w:tcW w:w="1842" w:type="dxa"/>
            <w:tcBorders>
              <w:top w:val="nil"/>
              <w:left w:val="nil"/>
              <w:bottom w:val="single" w:sz="4" w:space="0" w:color="auto"/>
              <w:right w:val="single" w:sz="4" w:space="0" w:color="auto"/>
            </w:tcBorders>
            <w:shd w:val="clear" w:color="auto" w:fill="auto"/>
            <w:vAlign w:val="center"/>
            <w:hideMark/>
          </w:tcPr>
          <w:p w14:paraId="5D507163" w14:textId="0D8C7B6E" w:rsidR="001F2DA0" w:rsidRPr="00E33B94" w:rsidRDefault="001F2DA0" w:rsidP="00CF2A59">
            <w:pPr>
              <w:spacing w:after="0" w:line="240" w:lineRule="auto"/>
              <w:rPr>
                <w:rFonts w:ascii="Arial" w:eastAsia="Times New Roman" w:hAnsi="Arial" w:cs="Arial"/>
                <w:color w:val="000000"/>
                <w:sz w:val="16"/>
                <w:szCs w:val="16"/>
                <w:lang w:val="lt-LT"/>
              </w:rPr>
            </w:pPr>
            <w:r w:rsidRPr="00E33B94">
              <w:rPr>
                <w:rFonts w:ascii="Arial" w:hAnsi="Arial" w:cs="Arial"/>
                <w:sz w:val="16"/>
                <w:szCs w:val="16"/>
                <w:lang w:val="lt-LT"/>
              </w:rPr>
              <w:t>0,003</w:t>
            </w:r>
          </w:p>
        </w:tc>
        <w:tc>
          <w:tcPr>
            <w:tcW w:w="1701" w:type="dxa"/>
            <w:tcBorders>
              <w:top w:val="nil"/>
              <w:left w:val="nil"/>
              <w:bottom w:val="single" w:sz="4" w:space="0" w:color="auto"/>
              <w:right w:val="single" w:sz="4" w:space="0" w:color="auto"/>
            </w:tcBorders>
            <w:shd w:val="clear" w:color="auto" w:fill="auto"/>
            <w:vAlign w:val="center"/>
            <w:hideMark/>
          </w:tcPr>
          <w:p w14:paraId="721AC904" w14:textId="6A291C36" w:rsidR="001F2DA0" w:rsidRPr="00E33B94" w:rsidRDefault="001F2DA0" w:rsidP="00CF2A59">
            <w:pPr>
              <w:spacing w:after="0" w:line="240" w:lineRule="auto"/>
              <w:rPr>
                <w:rFonts w:ascii="Arial" w:eastAsia="Times New Roman" w:hAnsi="Arial" w:cs="Arial"/>
                <w:bCs/>
                <w:color w:val="000000"/>
                <w:sz w:val="16"/>
                <w:szCs w:val="16"/>
                <w:lang w:val="lt-LT"/>
              </w:rPr>
            </w:pPr>
            <w:r w:rsidRPr="00E33B94">
              <w:rPr>
                <w:rFonts w:ascii="Arial" w:hAnsi="Arial" w:cs="Arial"/>
                <w:bCs/>
                <w:color w:val="000000"/>
                <w:sz w:val="16"/>
                <w:szCs w:val="16"/>
                <w:lang w:val="lt-LT"/>
              </w:rPr>
              <w:t>127,9</w:t>
            </w:r>
          </w:p>
        </w:tc>
        <w:tc>
          <w:tcPr>
            <w:tcW w:w="1985" w:type="dxa"/>
            <w:tcBorders>
              <w:top w:val="nil"/>
              <w:left w:val="nil"/>
              <w:bottom w:val="single" w:sz="4" w:space="0" w:color="auto"/>
              <w:right w:val="single" w:sz="4" w:space="0" w:color="auto"/>
            </w:tcBorders>
            <w:shd w:val="clear" w:color="auto" w:fill="auto"/>
            <w:vAlign w:val="center"/>
            <w:hideMark/>
          </w:tcPr>
          <w:p w14:paraId="089E876E" w14:textId="2797EA7A" w:rsidR="001F2DA0" w:rsidRPr="00E479CD" w:rsidRDefault="001F2DA0" w:rsidP="00CF2A59">
            <w:pPr>
              <w:spacing w:after="0" w:line="240" w:lineRule="auto"/>
              <w:rPr>
                <w:rFonts w:ascii="Arial" w:eastAsia="Times New Roman" w:hAnsi="Arial" w:cs="Arial"/>
                <w:color w:val="000000"/>
                <w:sz w:val="16"/>
                <w:szCs w:val="16"/>
                <w:lang w:val="lt-LT"/>
              </w:rPr>
            </w:pPr>
            <w:r w:rsidRPr="00E479CD">
              <w:rPr>
                <w:rFonts w:ascii="Arial" w:hAnsi="Arial" w:cs="Arial"/>
                <w:color w:val="000000"/>
                <w:sz w:val="16"/>
                <w:szCs w:val="16"/>
                <w:lang w:val="lt-LT"/>
              </w:rPr>
              <w:t>0,640</w:t>
            </w:r>
          </w:p>
        </w:tc>
      </w:tr>
      <w:tr w:rsidR="001F2DA0" w:rsidRPr="00713FB0" w14:paraId="0BBCCF02" w14:textId="1ECD0D20" w:rsidTr="00E479CD">
        <w:trPr>
          <w:trHeight w:val="300"/>
        </w:trPr>
        <w:tc>
          <w:tcPr>
            <w:tcW w:w="3114" w:type="dxa"/>
            <w:tcBorders>
              <w:top w:val="nil"/>
              <w:left w:val="single" w:sz="4" w:space="0" w:color="auto"/>
              <w:bottom w:val="single" w:sz="4" w:space="0" w:color="auto"/>
              <w:right w:val="single" w:sz="4" w:space="0" w:color="auto"/>
            </w:tcBorders>
            <w:shd w:val="clear" w:color="auto" w:fill="auto"/>
            <w:hideMark/>
          </w:tcPr>
          <w:p w14:paraId="5397CC8B" w14:textId="656C0D9D"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Vandenilio chloridas</w:t>
            </w:r>
          </w:p>
        </w:tc>
        <w:tc>
          <w:tcPr>
            <w:tcW w:w="1984" w:type="dxa"/>
            <w:tcBorders>
              <w:top w:val="nil"/>
              <w:left w:val="nil"/>
              <w:bottom w:val="single" w:sz="4" w:space="0" w:color="auto"/>
              <w:right w:val="single" w:sz="4" w:space="0" w:color="auto"/>
            </w:tcBorders>
            <w:shd w:val="clear" w:color="auto" w:fill="auto"/>
            <w:vAlign w:val="center"/>
            <w:hideMark/>
          </w:tcPr>
          <w:p w14:paraId="018EDFEB" w14:textId="78A71173" w:rsidR="001F2DA0" w:rsidRPr="00E479CD" w:rsidRDefault="001F2DA0" w:rsidP="00CF2A59">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pusės valandos</w:t>
            </w:r>
          </w:p>
        </w:tc>
        <w:tc>
          <w:tcPr>
            <w:tcW w:w="1418" w:type="dxa"/>
            <w:tcBorders>
              <w:top w:val="nil"/>
              <w:left w:val="nil"/>
              <w:bottom w:val="single" w:sz="4" w:space="0" w:color="auto"/>
              <w:right w:val="single" w:sz="4" w:space="0" w:color="auto"/>
            </w:tcBorders>
            <w:shd w:val="clear" w:color="auto" w:fill="auto"/>
            <w:vAlign w:val="center"/>
            <w:hideMark/>
          </w:tcPr>
          <w:p w14:paraId="6130F1AB" w14:textId="3C555640" w:rsidR="001F2DA0" w:rsidRPr="00E479CD" w:rsidRDefault="001F2DA0" w:rsidP="00CF2A59">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200</w:t>
            </w:r>
          </w:p>
        </w:tc>
        <w:tc>
          <w:tcPr>
            <w:tcW w:w="1843" w:type="dxa"/>
            <w:tcBorders>
              <w:top w:val="nil"/>
              <w:left w:val="nil"/>
              <w:bottom w:val="single" w:sz="4" w:space="0" w:color="auto"/>
              <w:right w:val="single" w:sz="4" w:space="0" w:color="auto"/>
            </w:tcBorders>
            <w:shd w:val="clear" w:color="auto" w:fill="auto"/>
            <w:vAlign w:val="center"/>
            <w:hideMark/>
          </w:tcPr>
          <w:p w14:paraId="6DCCC626" w14:textId="19FFD521" w:rsidR="001F2DA0" w:rsidRPr="00E33B94" w:rsidRDefault="001F2DA0" w:rsidP="00CF2A59">
            <w:pPr>
              <w:spacing w:after="0" w:line="240" w:lineRule="auto"/>
              <w:rPr>
                <w:rFonts w:ascii="Arial" w:eastAsia="Times New Roman" w:hAnsi="Arial" w:cs="Arial"/>
                <w:bCs/>
                <w:color w:val="000000"/>
                <w:sz w:val="16"/>
                <w:szCs w:val="16"/>
                <w:lang w:val="lt-LT"/>
              </w:rPr>
            </w:pPr>
            <w:r w:rsidRPr="00E33B94">
              <w:rPr>
                <w:rFonts w:ascii="Arial" w:hAnsi="Arial" w:cs="Arial"/>
                <w:bCs/>
                <w:color w:val="000000"/>
                <w:sz w:val="16"/>
                <w:szCs w:val="16"/>
                <w:lang w:val="lt-LT"/>
              </w:rPr>
              <w:t>2,367</w:t>
            </w:r>
          </w:p>
        </w:tc>
        <w:tc>
          <w:tcPr>
            <w:tcW w:w="1842" w:type="dxa"/>
            <w:tcBorders>
              <w:top w:val="nil"/>
              <w:left w:val="nil"/>
              <w:bottom w:val="single" w:sz="4" w:space="0" w:color="auto"/>
              <w:right w:val="single" w:sz="4" w:space="0" w:color="auto"/>
            </w:tcBorders>
            <w:shd w:val="clear" w:color="auto" w:fill="auto"/>
            <w:vAlign w:val="center"/>
            <w:hideMark/>
          </w:tcPr>
          <w:p w14:paraId="63DA91C5" w14:textId="43363FA3" w:rsidR="001F2DA0" w:rsidRPr="00E33B94" w:rsidRDefault="001F2DA0" w:rsidP="00CF2A59">
            <w:pPr>
              <w:spacing w:after="0" w:line="240" w:lineRule="auto"/>
              <w:rPr>
                <w:rFonts w:ascii="Arial" w:eastAsia="Times New Roman" w:hAnsi="Arial" w:cs="Arial"/>
                <w:color w:val="000000"/>
                <w:sz w:val="16"/>
                <w:szCs w:val="16"/>
                <w:lang w:val="lt-LT"/>
              </w:rPr>
            </w:pPr>
            <w:r w:rsidRPr="00E33B94">
              <w:rPr>
                <w:rFonts w:ascii="Arial" w:hAnsi="Arial" w:cs="Arial"/>
                <w:sz w:val="16"/>
                <w:szCs w:val="16"/>
                <w:lang w:val="lt-LT"/>
              </w:rPr>
              <w:t>0,012</w:t>
            </w:r>
          </w:p>
        </w:tc>
        <w:tc>
          <w:tcPr>
            <w:tcW w:w="1701" w:type="dxa"/>
            <w:tcBorders>
              <w:top w:val="nil"/>
              <w:left w:val="nil"/>
              <w:bottom w:val="single" w:sz="4" w:space="0" w:color="auto"/>
              <w:right w:val="single" w:sz="4" w:space="0" w:color="auto"/>
            </w:tcBorders>
            <w:shd w:val="clear" w:color="auto" w:fill="auto"/>
            <w:vAlign w:val="center"/>
            <w:hideMark/>
          </w:tcPr>
          <w:p w14:paraId="5317170B" w14:textId="52B15318" w:rsidR="001F2DA0" w:rsidRPr="00E33B94" w:rsidRDefault="001F2DA0" w:rsidP="00CF2A59">
            <w:pPr>
              <w:spacing w:after="0" w:line="240" w:lineRule="auto"/>
              <w:rPr>
                <w:rFonts w:ascii="Arial" w:eastAsia="Times New Roman" w:hAnsi="Arial" w:cs="Arial"/>
                <w:bCs/>
                <w:color w:val="000000"/>
                <w:sz w:val="16"/>
                <w:szCs w:val="16"/>
                <w:lang w:val="lt-LT"/>
              </w:rPr>
            </w:pPr>
            <w:r w:rsidRPr="00E33B94">
              <w:rPr>
                <w:rFonts w:ascii="Arial" w:hAnsi="Arial" w:cs="Arial"/>
                <w:bCs/>
                <w:color w:val="000000"/>
                <w:sz w:val="16"/>
                <w:szCs w:val="16"/>
                <w:lang w:val="lt-LT"/>
              </w:rPr>
              <w:t>2,367</w:t>
            </w:r>
          </w:p>
        </w:tc>
        <w:tc>
          <w:tcPr>
            <w:tcW w:w="1985" w:type="dxa"/>
            <w:tcBorders>
              <w:top w:val="nil"/>
              <w:left w:val="nil"/>
              <w:bottom w:val="single" w:sz="4" w:space="0" w:color="auto"/>
              <w:right w:val="single" w:sz="4" w:space="0" w:color="auto"/>
            </w:tcBorders>
            <w:shd w:val="clear" w:color="auto" w:fill="auto"/>
            <w:vAlign w:val="center"/>
            <w:hideMark/>
          </w:tcPr>
          <w:p w14:paraId="37DBF117" w14:textId="26FBA3F1" w:rsidR="001F2DA0" w:rsidRPr="00E479CD" w:rsidRDefault="001F2DA0" w:rsidP="00CF2A59">
            <w:pPr>
              <w:spacing w:after="0" w:line="240" w:lineRule="auto"/>
              <w:rPr>
                <w:rFonts w:ascii="Arial" w:eastAsia="Times New Roman" w:hAnsi="Arial" w:cs="Arial"/>
                <w:color w:val="000000"/>
                <w:sz w:val="16"/>
                <w:szCs w:val="16"/>
                <w:lang w:val="lt-LT"/>
              </w:rPr>
            </w:pPr>
            <w:r w:rsidRPr="00E479CD">
              <w:rPr>
                <w:rFonts w:ascii="Arial" w:hAnsi="Arial" w:cs="Arial"/>
                <w:color w:val="000000"/>
                <w:sz w:val="16"/>
                <w:szCs w:val="16"/>
                <w:lang w:val="lt-LT"/>
              </w:rPr>
              <w:t>0,012</w:t>
            </w:r>
          </w:p>
        </w:tc>
      </w:tr>
      <w:tr w:rsidR="001F2DA0" w:rsidRPr="00713FB0" w14:paraId="2C113E83" w14:textId="1581838B" w:rsidTr="00E479CD">
        <w:trPr>
          <w:trHeight w:val="300"/>
        </w:trPr>
        <w:tc>
          <w:tcPr>
            <w:tcW w:w="3114" w:type="dxa"/>
            <w:tcBorders>
              <w:top w:val="nil"/>
              <w:left w:val="single" w:sz="4" w:space="0" w:color="auto"/>
              <w:bottom w:val="single" w:sz="4" w:space="0" w:color="auto"/>
              <w:right w:val="single" w:sz="4" w:space="0" w:color="auto"/>
            </w:tcBorders>
            <w:shd w:val="clear" w:color="auto" w:fill="auto"/>
            <w:hideMark/>
          </w:tcPr>
          <w:p w14:paraId="655E366C" w14:textId="3B7D3D6C"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Vandenilio fluoridas</w:t>
            </w:r>
          </w:p>
        </w:tc>
        <w:tc>
          <w:tcPr>
            <w:tcW w:w="1984" w:type="dxa"/>
            <w:tcBorders>
              <w:top w:val="nil"/>
              <w:left w:val="nil"/>
              <w:bottom w:val="single" w:sz="4" w:space="0" w:color="auto"/>
              <w:right w:val="single" w:sz="4" w:space="0" w:color="auto"/>
            </w:tcBorders>
            <w:shd w:val="clear" w:color="auto" w:fill="auto"/>
            <w:vAlign w:val="center"/>
            <w:hideMark/>
          </w:tcPr>
          <w:p w14:paraId="6A5ABE00" w14:textId="4EAA25EF" w:rsidR="001F2DA0" w:rsidRPr="00E479CD" w:rsidRDefault="001F2DA0" w:rsidP="00CF2A59">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pusės valandos</w:t>
            </w:r>
          </w:p>
        </w:tc>
        <w:tc>
          <w:tcPr>
            <w:tcW w:w="1418" w:type="dxa"/>
            <w:tcBorders>
              <w:top w:val="nil"/>
              <w:left w:val="nil"/>
              <w:bottom w:val="single" w:sz="4" w:space="0" w:color="auto"/>
              <w:right w:val="single" w:sz="4" w:space="0" w:color="auto"/>
            </w:tcBorders>
            <w:shd w:val="clear" w:color="auto" w:fill="auto"/>
            <w:vAlign w:val="center"/>
            <w:hideMark/>
          </w:tcPr>
          <w:p w14:paraId="3637EE00" w14:textId="707E2986" w:rsidR="001F2DA0" w:rsidRPr="00E479CD" w:rsidRDefault="001F2DA0" w:rsidP="00CF2A59">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20</w:t>
            </w:r>
          </w:p>
        </w:tc>
        <w:tc>
          <w:tcPr>
            <w:tcW w:w="1843" w:type="dxa"/>
            <w:tcBorders>
              <w:top w:val="nil"/>
              <w:left w:val="nil"/>
              <w:bottom w:val="single" w:sz="4" w:space="0" w:color="auto"/>
              <w:right w:val="single" w:sz="4" w:space="0" w:color="auto"/>
            </w:tcBorders>
            <w:shd w:val="clear" w:color="auto" w:fill="auto"/>
            <w:vAlign w:val="center"/>
            <w:hideMark/>
          </w:tcPr>
          <w:p w14:paraId="4619785D" w14:textId="6E8F8FCA" w:rsidR="001F2DA0" w:rsidRPr="00E33B94" w:rsidRDefault="001F2DA0" w:rsidP="00CF2A59">
            <w:pPr>
              <w:spacing w:after="0" w:line="240" w:lineRule="auto"/>
              <w:rPr>
                <w:rFonts w:ascii="Arial" w:eastAsia="Times New Roman" w:hAnsi="Arial" w:cs="Arial"/>
                <w:bCs/>
                <w:color w:val="000000"/>
                <w:sz w:val="16"/>
                <w:szCs w:val="16"/>
                <w:lang w:val="lt-LT"/>
              </w:rPr>
            </w:pPr>
            <w:r w:rsidRPr="00E33B94">
              <w:rPr>
                <w:rFonts w:ascii="Arial" w:hAnsi="Arial" w:cs="Arial"/>
                <w:bCs/>
                <w:color w:val="000000"/>
                <w:sz w:val="16"/>
                <w:szCs w:val="16"/>
                <w:lang w:val="lt-LT"/>
              </w:rPr>
              <w:t>0,1578</w:t>
            </w:r>
          </w:p>
        </w:tc>
        <w:tc>
          <w:tcPr>
            <w:tcW w:w="1842" w:type="dxa"/>
            <w:tcBorders>
              <w:top w:val="nil"/>
              <w:left w:val="nil"/>
              <w:bottom w:val="single" w:sz="4" w:space="0" w:color="auto"/>
              <w:right w:val="single" w:sz="4" w:space="0" w:color="auto"/>
            </w:tcBorders>
            <w:shd w:val="clear" w:color="auto" w:fill="auto"/>
            <w:vAlign w:val="center"/>
            <w:hideMark/>
          </w:tcPr>
          <w:p w14:paraId="5A2B716F" w14:textId="5F054B09" w:rsidR="001F2DA0" w:rsidRPr="00E33B94" w:rsidRDefault="001F2DA0" w:rsidP="00CF2A59">
            <w:pPr>
              <w:spacing w:after="0" w:line="240" w:lineRule="auto"/>
              <w:rPr>
                <w:rFonts w:ascii="Arial" w:eastAsia="Times New Roman" w:hAnsi="Arial" w:cs="Arial"/>
                <w:color w:val="000000"/>
                <w:sz w:val="16"/>
                <w:szCs w:val="16"/>
                <w:lang w:val="lt-LT"/>
              </w:rPr>
            </w:pPr>
            <w:r w:rsidRPr="00E33B94">
              <w:rPr>
                <w:rFonts w:ascii="Arial" w:hAnsi="Arial" w:cs="Arial"/>
                <w:sz w:val="16"/>
                <w:szCs w:val="16"/>
                <w:lang w:val="lt-LT"/>
              </w:rPr>
              <w:t>0,008</w:t>
            </w:r>
          </w:p>
        </w:tc>
        <w:tc>
          <w:tcPr>
            <w:tcW w:w="1701" w:type="dxa"/>
            <w:tcBorders>
              <w:top w:val="nil"/>
              <w:left w:val="nil"/>
              <w:bottom w:val="single" w:sz="4" w:space="0" w:color="auto"/>
              <w:right w:val="single" w:sz="4" w:space="0" w:color="auto"/>
            </w:tcBorders>
            <w:shd w:val="clear" w:color="auto" w:fill="auto"/>
            <w:vAlign w:val="center"/>
            <w:hideMark/>
          </w:tcPr>
          <w:p w14:paraId="4FAB8D82" w14:textId="0599F398" w:rsidR="001F2DA0" w:rsidRPr="00E33B94" w:rsidRDefault="001F2DA0" w:rsidP="00CF2A59">
            <w:pPr>
              <w:spacing w:after="0" w:line="240" w:lineRule="auto"/>
              <w:rPr>
                <w:rFonts w:ascii="Arial" w:eastAsia="Times New Roman" w:hAnsi="Arial" w:cs="Arial"/>
                <w:bCs/>
                <w:color w:val="000000"/>
                <w:sz w:val="16"/>
                <w:szCs w:val="16"/>
                <w:lang w:val="lt-LT"/>
              </w:rPr>
            </w:pPr>
            <w:r w:rsidRPr="00E33B94">
              <w:rPr>
                <w:rFonts w:ascii="Arial" w:hAnsi="Arial" w:cs="Arial"/>
                <w:bCs/>
                <w:color w:val="000000"/>
                <w:sz w:val="16"/>
                <w:szCs w:val="16"/>
                <w:lang w:val="lt-LT"/>
              </w:rPr>
              <w:t>0,1578</w:t>
            </w:r>
          </w:p>
        </w:tc>
        <w:tc>
          <w:tcPr>
            <w:tcW w:w="1985" w:type="dxa"/>
            <w:tcBorders>
              <w:top w:val="nil"/>
              <w:left w:val="nil"/>
              <w:bottom w:val="single" w:sz="4" w:space="0" w:color="auto"/>
              <w:right w:val="single" w:sz="4" w:space="0" w:color="auto"/>
            </w:tcBorders>
            <w:shd w:val="clear" w:color="auto" w:fill="auto"/>
            <w:vAlign w:val="center"/>
            <w:hideMark/>
          </w:tcPr>
          <w:p w14:paraId="03609A6F" w14:textId="1778EF50" w:rsidR="001F2DA0" w:rsidRPr="00E479CD" w:rsidRDefault="001F2DA0" w:rsidP="00CF2A59">
            <w:pPr>
              <w:spacing w:after="0" w:line="240" w:lineRule="auto"/>
              <w:rPr>
                <w:rFonts w:ascii="Arial" w:eastAsia="Times New Roman" w:hAnsi="Arial" w:cs="Arial"/>
                <w:color w:val="000000"/>
                <w:sz w:val="16"/>
                <w:szCs w:val="16"/>
                <w:lang w:val="lt-LT"/>
              </w:rPr>
            </w:pPr>
            <w:r w:rsidRPr="00E479CD">
              <w:rPr>
                <w:rFonts w:ascii="Arial" w:hAnsi="Arial" w:cs="Arial"/>
                <w:color w:val="000000"/>
                <w:sz w:val="16"/>
                <w:szCs w:val="16"/>
                <w:lang w:val="lt-LT"/>
              </w:rPr>
              <w:t>0,008</w:t>
            </w:r>
          </w:p>
        </w:tc>
      </w:tr>
      <w:tr w:rsidR="001F2DA0" w:rsidRPr="00713FB0" w14:paraId="3FD1D1F3" w14:textId="5965C216" w:rsidTr="00E479CD">
        <w:trPr>
          <w:trHeight w:val="300"/>
        </w:trPr>
        <w:tc>
          <w:tcPr>
            <w:tcW w:w="3114" w:type="dxa"/>
            <w:tcBorders>
              <w:top w:val="nil"/>
              <w:left w:val="single" w:sz="4" w:space="0" w:color="auto"/>
              <w:bottom w:val="single" w:sz="4" w:space="0" w:color="auto"/>
              <w:right w:val="single" w:sz="4" w:space="0" w:color="auto"/>
            </w:tcBorders>
            <w:shd w:val="clear" w:color="auto" w:fill="auto"/>
            <w:hideMark/>
          </w:tcPr>
          <w:p w14:paraId="2C97E52F" w14:textId="24A016CF"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Kadmis, talis</w:t>
            </w:r>
          </w:p>
        </w:tc>
        <w:tc>
          <w:tcPr>
            <w:tcW w:w="1984" w:type="dxa"/>
            <w:tcBorders>
              <w:top w:val="nil"/>
              <w:left w:val="nil"/>
              <w:bottom w:val="single" w:sz="4" w:space="0" w:color="auto"/>
              <w:right w:val="single" w:sz="4" w:space="0" w:color="auto"/>
            </w:tcBorders>
            <w:shd w:val="clear" w:color="auto" w:fill="auto"/>
            <w:vAlign w:val="center"/>
            <w:hideMark/>
          </w:tcPr>
          <w:p w14:paraId="5A3FFB63" w14:textId="2C97B63A"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metų</w:t>
            </w:r>
          </w:p>
        </w:tc>
        <w:tc>
          <w:tcPr>
            <w:tcW w:w="1418" w:type="dxa"/>
            <w:tcBorders>
              <w:top w:val="nil"/>
              <w:left w:val="nil"/>
              <w:bottom w:val="single" w:sz="4" w:space="0" w:color="auto"/>
              <w:right w:val="single" w:sz="4" w:space="0" w:color="auto"/>
            </w:tcBorders>
            <w:shd w:val="clear" w:color="auto" w:fill="auto"/>
            <w:vAlign w:val="center"/>
            <w:hideMark/>
          </w:tcPr>
          <w:p w14:paraId="639BF176" w14:textId="53369D4B"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0,005</w:t>
            </w:r>
          </w:p>
        </w:tc>
        <w:tc>
          <w:tcPr>
            <w:tcW w:w="1843" w:type="dxa"/>
            <w:tcBorders>
              <w:top w:val="nil"/>
              <w:left w:val="nil"/>
              <w:bottom w:val="single" w:sz="4" w:space="0" w:color="auto"/>
              <w:right w:val="single" w:sz="4" w:space="0" w:color="auto"/>
            </w:tcBorders>
            <w:shd w:val="clear" w:color="auto" w:fill="auto"/>
            <w:vAlign w:val="center"/>
            <w:hideMark/>
          </w:tcPr>
          <w:p w14:paraId="12506934" w14:textId="237C1F8B" w:rsidR="001F2DA0" w:rsidRPr="00E33B94" w:rsidRDefault="001F2DA0" w:rsidP="00CF2A59">
            <w:pPr>
              <w:spacing w:after="0" w:line="240" w:lineRule="auto"/>
              <w:rPr>
                <w:rFonts w:ascii="Arial" w:eastAsia="Times New Roman" w:hAnsi="Arial" w:cs="Arial"/>
                <w:bCs/>
                <w:sz w:val="16"/>
                <w:szCs w:val="16"/>
                <w:lang w:val="lt-LT"/>
              </w:rPr>
            </w:pPr>
            <w:r w:rsidRPr="00E33B94">
              <w:rPr>
                <w:rFonts w:ascii="Arial" w:hAnsi="Arial" w:cs="Arial"/>
                <w:bCs/>
                <w:sz w:val="16"/>
                <w:szCs w:val="16"/>
                <w:lang w:val="lt-LT"/>
              </w:rPr>
              <w:t>0,00012</w:t>
            </w:r>
          </w:p>
        </w:tc>
        <w:tc>
          <w:tcPr>
            <w:tcW w:w="1842" w:type="dxa"/>
            <w:tcBorders>
              <w:top w:val="nil"/>
              <w:left w:val="nil"/>
              <w:bottom w:val="single" w:sz="4" w:space="0" w:color="auto"/>
              <w:right w:val="single" w:sz="4" w:space="0" w:color="auto"/>
            </w:tcBorders>
            <w:shd w:val="clear" w:color="auto" w:fill="auto"/>
            <w:vAlign w:val="center"/>
            <w:hideMark/>
          </w:tcPr>
          <w:p w14:paraId="31E0B13B" w14:textId="10C46401" w:rsidR="001F2DA0" w:rsidRPr="00E33B94" w:rsidRDefault="001F2DA0" w:rsidP="00CF2A59">
            <w:pPr>
              <w:spacing w:after="0" w:line="240" w:lineRule="auto"/>
              <w:rPr>
                <w:rFonts w:ascii="Arial" w:eastAsia="Times New Roman" w:hAnsi="Arial" w:cs="Arial"/>
                <w:sz w:val="16"/>
                <w:szCs w:val="16"/>
                <w:lang w:val="lt-LT"/>
              </w:rPr>
            </w:pPr>
            <w:r w:rsidRPr="00E33B94">
              <w:rPr>
                <w:rFonts w:ascii="Arial" w:hAnsi="Arial" w:cs="Arial"/>
                <w:sz w:val="16"/>
                <w:szCs w:val="16"/>
                <w:lang w:val="lt-LT"/>
              </w:rPr>
              <w:t>0,024</w:t>
            </w:r>
          </w:p>
        </w:tc>
        <w:tc>
          <w:tcPr>
            <w:tcW w:w="1701" w:type="dxa"/>
            <w:tcBorders>
              <w:top w:val="nil"/>
              <w:left w:val="nil"/>
              <w:bottom w:val="single" w:sz="4" w:space="0" w:color="auto"/>
              <w:right w:val="single" w:sz="4" w:space="0" w:color="auto"/>
            </w:tcBorders>
            <w:shd w:val="clear" w:color="auto" w:fill="auto"/>
            <w:vAlign w:val="center"/>
            <w:hideMark/>
          </w:tcPr>
          <w:p w14:paraId="13FBE6E6" w14:textId="1A67EA8A" w:rsidR="001F2DA0" w:rsidRPr="00E33B94" w:rsidRDefault="001F2DA0" w:rsidP="00CF2A59">
            <w:pPr>
              <w:spacing w:after="0" w:line="240" w:lineRule="auto"/>
              <w:rPr>
                <w:rFonts w:ascii="Arial" w:eastAsia="Times New Roman" w:hAnsi="Arial" w:cs="Arial"/>
                <w:bCs/>
                <w:color w:val="000000"/>
                <w:sz w:val="16"/>
                <w:szCs w:val="16"/>
                <w:lang w:val="lt-LT"/>
              </w:rPr>
            </w:pPr>
            <w:r w:rsidRPr="00E33B94">
              <w:rPr>
                <w:rFonts w:ascii="Arial" w:hAnsi="Arial" w:cs="Arial"/>
                <w:bCs/>
                <w:color w:val="000000"/>
                <w:sz w:val="16"/>
                <w:szCs w:val="16"/>
                <w:lang w:val="lt-LT"/>
              </w:rPr>
              <w:t>0,00012</w:t>
            </w:r>
          </w:p>
        </w:tc>
        <w:tc>
          <w:tcPr>
            <w:tcW w:w="1985" w:type="dxa"/>
            <w:tcBorders>
              <w:top w:val="nil"/>
              <w:left w:val="nil"/>
              <w:bottom w:val="single" w:sz="4" w:space="0" w:color="auto"/>
              <w:right w:val="single" w:sz="4" w:space="0" w:color="auto"/>
            </w:tcBorders>
            <w:shd w:val="clear" w:color="auto" w:fill="auto"/>
            <w:vAlign w:val="center"/>
            <w:hideMark/>
          </w:tcPr>
          <w:p w14:paraId="41D5BD74" w14:textId="76814CA1" w:rsidR="001F2DA0" w:rsidRPr="00E479CD" w:rsidRDefault="001F2DA0" w:rsidP="00CF2A59">
            <w:pPr>
              <w:spacing w:after="0" w:line="240" w:lineRule="auto"/>
              <w:rPr>
                <w:rFonts w:ascii="Arial" w:eastAsia="Times New Roman" w:hAnsi="Arial" w:cs="Arial"/>
                <w:color w:val="000000"/>
                <w:sz w:val="16"/>
                <w:szCs w:val="16"/>
                <w:lang w:val="lt-LT"/>
              </w:rPr>
            </w:pPr>
            <w:r w:rsidRPr="00E479CD">
              <w:rPr>
                <w:rFonts w:ascii="Arial" w:hAnsi="Arial" w:cs="Arial"/>
                <w:color w:val="000000"/>
                <w:sz w:val="16"/>
                <w:szCs w:val="16"/>
                <w:lang w:val="lt-LT"/>
              </w:rPr>
              <w:t>0,024</w:t>
            </w:r>
          </w:p>
        </w:tc>
      </w:tr>
      <w:tr w:rsidR="001F2DA0" w:rsidRPr="00713FB0" w14:paraId="3B10775F" w14:textId="59979DC8" w:rsidTr="00E479CD">
        <w:trPr>
          <w:trHeight w:val="300"/>
        </w:trPr>
        <w:tc>
          <w:tcPr>
            <w:tcW w:w="3114" w:type="dxa"/>
            <w:tcBorders>
              <w:top w:val="nil"/>
              <w:left w:val="single" w:sz="4" w:space="0" w:color="auto"/>
              <w:bottom w:val="single" w:sz="4" w:space="0" w:color="auto"/>
              <w:right w:val="single" w:sz="4" w:space="0" w:color="auto"/>
            </w:tcBorders>
            <w:shd w:val="clear" w:color="auto" w:fill="auto"/>
            <w:hideMark/>
          </w:tcPr>
          <w:p w14:paraId="6F7023B4" w14:textId="63E408D8"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Gyvsidabris ir jo junginiai</w:t>
            </w:r>
          </w:p>
        </w:tc>
        <w:tc>
          <w:tcPr>
            <w:tcW w:w="1984" w:type="dxa"/>
            <w:tcBorders>
              <w:top w:val="nil"/>
              <w:left w:val="nil"/>
              <w:bottom w:val="single" w:sz="4" w:space="0" w:color="auto"/>
              <w:right w:val="single" w:sz="4" w:space="0" w:color="auto"/>
            </w:tcBorders>
            <w:shd w:val="clear" w:color="auto" w:fill="auto"/>
            <w:vAlign w:val="center"/>
            <w:hideMark/>
          </w:tcPr>
          <w:p w14:paraId="3C1694B8" w14:textId="3E342B8C"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pusės valandos</w:t>
            </w:r>
          </w:p>
        </w:tc>
        <w:tc>
          <w:tcPr>
            <w:tcW w:w="1418" w:type="dxa"/>
            <w:tcBorders>
              <w:top w:val="nil"/>
              <w:left w:val="nil"/>
              <w:bottom w:val="single" w:sz="4" w:space="0" w:color="auto"/>
              <w:right w:val="single" w:sz="4" w:space="0" w:color="auto"/>
            </w:tcBorders>
            <w:shd w:val="clear" w:color="auto" w:fill="auto"/>
            <w:vAlign w:val="center"/>
            <w:hideMark/>
          </w:tcPr>
          <w:p w14:paraId="49543913" w14:textId="727774F8"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0,9</w:t>
            </w:r>
          </w:p>
        </w:tc>
        <w:tc>
          <w:tcPr>
            <w:tcW w:w="1843" w:type="dxa"/>
            <w:tcBorders>
              <w:top w:val="nil"/>
              <w:left w:val="nil"/>
              <w:bottom w:val="single" w:sz="4" w:space="0" w:color="auto"/>
              <w:right w:val="single" w:sz="4" w:space="0" w:color="auto"/>
            </w:tcBorders>
            <w:shd w:val="clear" w:color="auto" w:fill="auto"/>
            <w:vAlign w:val="center"/>
            <w:hideMark/>
          </w:tcPr>
          <w:p w14:paraId="46BCD08A" w14:textId="5DCBAEEC" w:rsidR="001F2DA0" w:rsidRPr="00E33B94" w:rsidRDefault="001F2DA0" w:rsidP="00CF2A59">
            <w:pPr>
              <w:spacing w:after="0" w:line="240" w:lineRule="auto"/>
              <w:rPr>
                <w:rFonts w:ascii="Arial" w:eastAsia="Times New Roman" w:hAnsi="Arial" w:cs="Arial"/>
                <w:bCs/>
                <w:sz w:val="16"/>
                <w:szCs w:val="16"/>
                <w:lang w:val="lt-LT"/>
              </w:rPr>
            </w:pPr>
            <w:r w:rsidRPr="00E33B94">
              <w:rPr>
                <w:rFonts w:ascii="Arial" w:hAnsi="Arial" w:cs="Arial"/>
                <w:bCs/>
                <w:sz w:val="16"/>
                <w:szCs w:val="16"/>
                <w:lang w:val="lt-LT"/>
              </w:rPr>
              <w:t>0,002</w:t>
            </w:r>
          </w:p>
        </w:tc>
        <w:tc>
          <w:tcPr>
            <w:tcW w:w="1842" w:type="dxa"/>
            <w:tcBorders>
              <w:top w:val="nil"/>
              <w:left w:val="nil"/>
              <w:bottom w:val="single" w:sz="4" w:space="0" w:color="auto"/>
              <w:right w:val="single" w:sz="4" w:space="0" w:color="auto"/>
            </w:tcBorders>
            <w:shd w:val="clear" w:color="auto" w:fill="auto"/>
            <w:vAlign w:val="center"/>
            <w:hideMark/>
          </w:tcPr>
          <w:p w14:paraId="54990AA2" w14:textId="7CAAD59E" w:rsidR="001F2DA0" w:rsidRPr="00E33B94" w:rsidRDefault="001F2DA0" w:rsidP="00CF2A59">
            <w:pPr>
              <w:spacing w:after="0" w:line="240" w:lineRule="auto"/>
              <w:rPr>
                <w:rFonts w:ascii="Arial" w:eastAsia="Times New Roman" w:hAnsi="Arial" w:cs="Arial"/>
                <w:sz w:val="16"/>
                <w:szCs w:val="16"/>
                <w:lang w:val="lt-LT"/>
              </w:rPr>
            </w:pPr>
            <w:r w:rsidRPr="00E33B94">
              <w:rPr>
                <w:rFonts w:ascii="Arial" w:hAnsi="Arial" w:cs="Arial"/>
                <w:sz w:val="16"/>
                <w:szCs w:val="16"/>
                <w:lang w:val="lt-LT"/>
              </w:rPr>
              <w:t>0,002</w:t>
            </w:r>
          </w:p>
        </w:tc>
        <w:tc>
          <w:tcPr>
            <w:tcW w:w="1701" w:type="dxa"/>
            <w:tcBorders>
              <w:top w:val="nil"/>
              <w:left w:val="nil"/>
              <w:bottom w:val="single" w:sz="4" w:space="0" w:color="auto"/>
              <w:right w:val="single" w:sz="4" w:space="0" w:color="auto"/>
            </w:tcBorders>
            <w:shd w:val="clear" w:color="auto" w:fill="auto"/>
            <w:vAlign w:val="center"/>
            <w:hideMark/>
          </w:tcPr>
          <w:p w14:paraId="0E39D427" w14:textId="57922427" w:rsidR="001F2DA0" w:rsidRPr="00E33B94" w:rsidRDefault="001F2DA0" w:rsidP="00CF2A59">
            <w:pPr>
              <w:spacing w:after="0" w:line="240" w:lineRule="auto"/>
              <w:rPr>
                <w:rFonts w:ascii="Arial" w:eastAsia="Times New Roman" w:hAnsi="Arial" w:cs="Arial"/>
                <w:bCs/>
                <w:color w:val="000000"/>
                <w:sz w:val="16"/>
                <w:szCs w:val="16"/>
                <w:lang w:val="lt-LT"/>
              </w:rPr>
            </w:pPr>
            <w:r w:rsidRPr="00E33B94">
              <w:rPr>
                <w:rFonts w:ascii="Arial" w:hAnsi="Arial" w:cs="Arial"/>
                <w:bCs/>
                <w:color w:val="000000"/>
                <w:sz w:val="16"/>
                <w:szCs w:val="16"/>
                <w:lang w:val="lt-LT"/>
              </w:rPr>
              <w:t>0,002</w:t>
            </w:r>
          </w:p>
        </w:tc>
        <w:tc>
          <w:tcPr>
            <w:tcW w:w="1985" w:type="dxa"/>
            <w:tcBorders>
              <w:top w:val="nil"/>
              <w:left w:val="nil"/>
              <w:bottom w:val="single" w:sz="4" w:space="0" w:color="auto"/>
              <w:right w:val="single" w:sz="4" w:space="0" w:color="auto"/>
            </w:tcBorders>
            <w:shd w:val="clear" w:color="auto" w:fill="auto"/>
            <w:vAlign w:val="center"/>
            <w:hideMark/>
          </w:tcPr>
          <w:p w14:paraId="5B8C93D7" w14:textId="3D254367" w:rsidR="001F2DA0" w:rsidRPr="00E479CD" w:rsidRDefault="001F2DA0" w:rsidP="00CF2A59">
            <w:pPr>
              <w:spacing w:after="0" w:line="240" w:lineRule="auto"/>
              <w:rPr>
                <w:rFonts w:ascii="Arial" w:eastAsia="Times New Roman" w:hAnsi="Arial" w:cs="Arial"/>
                <w:color w:val="000000"/>
                <w:sz w:val="16"/>
                <w:szCs w:val="16"/>
                <w:lang w:val="lt-LT"/>
              </w:rPr>
            </w:pPr>
            <w:r w:rsidRPr="00E479CD">
              <w:rPr>
                <w:rFonts w:ascii="Arial" w:hAnsi="Arial" w:cs="Arial"/>
                <w:color w:val="000000"/>
                <w:sz w:val="16"/>
                <w:szCs w:val="16"/>
                <w:lang w:val="lt-LT"/>
              </w:rPr>
              <w:t>0,002</w:t>
            </w:r>
          </w:p>
        </w:tc>
      </w:tr>
      <w:tr w:rsidR="001F2DA0" w:rsidRPr="00713FB0" w14:paraId="111B24B9" w14:textId="2C4A91EE" w:rsidTr="00E479CD">
        <w:trPr>
          <w:trHeight w:val="300"/>
        </w:trPr>
        <w:tc>
          <w:tcPr>
            <w:tcW w:w="3114" w:type="dxa"/>
            <w:tcBorders>
              <w:top w:val="nil"/>
              <w:left w:val="single" w:sz="4" w:space="0" w:color="auto"/>
              <w:bottom w:val="single" w:sz="4" w:space="0" w:color="auto"/>
              <w:right w:val="single" w:sz="4" w:space="0" w:color="auto"/>
            </w:tcBorders>
            <w:shd w:val="clear" w:color="auto" w:fill="auto"/>
            <w:hideMark/>
          </w:tcPr>
          <w:p w14:paraId="01C0504E" w14:textId="288CF9EB"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stibis ir jo junginiai</w:t>
            </w:r>
          </w:p>
        </w:tc>
        <w:tc>
          <w:tcPr>
            <w:tcW w:w="1984" w:type="dxa"/>
            <w:tcBorders>
              <w:top w:val="nil"/>
              <w:left w:val="nil"/>
              <w:bottom w:val="single" w:sz="4" w:space="0" w:color="auto"/>
              <w:right w:val="single" w:sz="4" w:space="0" w:color="auto"/>
            </w:tcBorders>
            <w:shd w:val="clear" w:color="auto" w:fill="auto"/>
            <w:vAlign w:val="center"/>
            <w:hideMark/>
          </w:tcPr>
          <w:p w14:paraId="49D57D2D" w14:textId="435C744D"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pusės valandos</w:t>
            </w:r>
          </w:p>
        </w:tc>
        <w:tc>
          <w:tcPr>
            <w:tcW w:w="1418" w:type="dxa"/>
            <w:tcBorders>
              <w:top w:val="nil"/>
              <w:left w:val="nil"/>
              <w:bottom w:val="single" w:sz="4" w:space="0" w:color="auto"/>
              <w:right w:val="single" w:sz="4" w:space="0" w:color="auto"/>
            </w:tcBorders>
            <w:shd w:val="clear" w:color="auto" w:fill="auto"/>
            <w:vAlign w:val="center"/>
            <w:hideMark/>
          </w:tcPr>
          <w:p w14:paraId="1E301413" w14:textId="4CE69633"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10</w:t>
            </w:r>
          </w:p>
        </w:tc>
        <w:tc>
          <w:tcPr>
            <w:tcW w:w="1843" w:type="dxa"/>
            <w:tcBorders>
              <w:top w:val="nil"/>
              <w:left w:val="nil"/>
              <w:bottom w:val="single" w:sz="4" w:space="0" w:color="auto"/>
              <w:right w:val="single" w:sz="4" w:space="0" w:color="auto"/>
            </w:tcBorders>
            <w:shd w:val="clear" w:color="auto" w:fill="auto"/>
            <w:vAlign w:val="center"/>
            <w:hideMark/>
          </w:tcPr>
          <w:p w14:paraId="46D87126" w14:textId="1EC1E183" w:rsidR="001F2DA0" w:rsidRPr="00E33B94" w:rsidRDefault="001F2DA0" w:rsidP="00CF2A59">
            <w:pPr>
              <w:spacing w:after="0" w:line="240" w:lineRule="auto"/>
              <w:rPr>
                <w:rFonts w:ascii="Arial" w:eastAsia="Times New Roman" w:hAnsi="Arial" w:cs="Arial"/>
                <w:bCs/>
                <w:sz w:val="16"/>
                <w:szCs w:val="16"/>
                <w:lang w:val="lt-LT"/>
              </w:rPr>
            </w:pPr>
            <w:r w:rsidRPr="00E33B94">
              <w:rPr>
                <w:rFonts w:ascii="Arial" w:hAnsi="Arial" w:cs="Arial"/>
                <w:bCs/>
                <w:sz w:val="16"/>
                <w:szCs w:val="16"/>
                <w:lang w:val="lt-LT"/>
              </w:rPr>
              <w:t>0,02</w:t>
            </w:r>
          </w:p>
        </w:tc>
        <w:tc>
          <w:tcPr>
            <w:tcW w:w="1842" w:type="dxa"/>
            <w:tcBorders>
              <w:top w:val="nil"/>
              <w:left w:val="nil"/>
              <w:bottom w:val="single" w:sz="4" w:space="0" w:color="auto"/>
              <w:right w:val="single" w:sz="4" w:space="0" w:color="auto"/>
            </w:tcBorders>
            <w:shd w:val="clear" w:color="auto" w:fill="auto"/>
            <w:vAlign w:val="center"/>
            <w:hideMark/>
          </w:tcPr>
          <w:p w14:paraId="78798921" w14:textId="6F1E35AB" w:rsidR="001F2DA0" w:rsidRPr="00E33B94" w:rsidRDefault="001F2DA0" w:rsidP="00CF2A59">
            <w:pPr>
              <w:spacing w:after="0" w:line="240" w:lineRule="auto"/>
              <w:rPr>
                <w:rFonts w:ascii="Arial" w:eastAsia="Times New Roman" w:hAnsi="Arial" w:cs="Arial"/>
                <w:sz w:val="16"/>
                <w:szCs w:val="16"/>
                <w:lang w:val="lt-LT"/>
              </w:rPr>
            </w:pPr>
            <w:r w:rsidRPr="00E33B94">
              <w:rPr>
                <w:rFonts w:ascii="Arial" w:hAnsi="Arial" w:cs="Arial"/>
                <w:sz w:val="16"/>
                <w:szCs w:val="16"/>
                <w:lang w:val="lt-LT"/>
              </w:rPr>
              <w:t>0,002</w:t>
            </w:r>
          </w:p>
        </w:tc>
        <w:tc>
          <w:tcPr>
            <w:tcW w:w="1701" w:type="dxa"/>
            <w:tcBorders>
              <w:top w:val="nil"/>
              <w:left w:val="nil"/>
              <w:bottom w:val="single" w:sz="4" w:space="0" w:color="auto"/>
              <w:right w:val="single" w:sz="4" w:space="0" w:color="auto"/>
            </w:tcBorders>
            <w:shd w:val="clear" w:color="auto" w:fill="auto"/>
            <w:vAlign w:val="center"/>
            <w:hideMark/>
          </w:tcPr>
          <w:p w14:paraId="698EBE62" w14:textId="46C06CAE" w:rsidR="001F2DA0" w:rsidRPr="00E33B94" w:rsidRDefault="001F2DA0" w:rsidP="00CF2A59">
            <w:pPr>
              <w:spacing w:after="0" w:line="240" w:lineRule="auto"/>
              <w:rPr>
                <w:rFonts w:ascii="Arial" w:eastAsia="Times New Roman" w:hAnsi="Arial" w:cs="Arial"/>
                <w:bCs/>
                <w:color w:val="000000"/>
                <w:sz w:val="16"/>
                <w:szCs w:val="16"/>
                <w:lang w:val="lt-LT"/>
              </w:rPr>
            </w:pPr>
            <w:r w:rsidRPr="00E33B94">
              <w:rPr>
                <w:rFonts w:ascii="Arial" w:hAnsi="Arial" w:cs="Arial"/>
                <w:bCs/>
                <w:color w:val="000000"/>
                <w:sz w:val="16"/>
                <w:szCs w:val="16"/>
                <w:lang w:val="lt-LT"/>
              </w:rPr>
              <w:t>0,02</w:t>
            </w:r>
          </w:p>
        </w:tc>
        <w:tc>
          <w:tcPr>
            <w:tcW w:w="1985" w:type="dxa"/>
            <w:tcBorders>
              <w:top w:val="nil"/>
              <w:left w:val="nil"/>
              <w:bottom w:val="single" w:sz="4" w:space="0" w:color="auto"/>
              <w:right w:val="single" w:sz="4" w:space="0" w:color="auto"/>
            </w:tcBorders>
            <w:shd w:val="clear" w:color="auto" w:fill="auto"/>
            <w:vAlign w:val="center"/>
            <w:hideMark/>
          </w:tcPr>
          <w:p w14:paraId="242A9822" w14:textId="7156DC33" w:rsidR="001F2DA0" w:rsidRPr="00E479CD" w:rsidRDefault="001F2DA0" w:rsidP="00CF2A59">
            <w:pPr>
              <w:spacing w:after="0" w:line="240" w:lineRule="auto"/>
              <w:rPr>
                <w:rFonts w:ascii="Arial" w:eastAsia="Times New Roman" w:hAnsi="Arial" w:cs="Arial"/>
                <w:color w:val="000000"/>
                <w:sz w:val="16"/>
                <w:szCs w:val="16"/>
                <w:lang w:val="lt-LT"/>
              </w:rPr>
            </w:pPr>
            <w:r w:rsidRPr="00E479CD">
              <w:rPr>
                <w:rFonts w:ascii="Arial" w:hAnsi="Arial" w:cs="Arial"/>
                <w:color w:val="000000"/>
                <w:sz w:val="16"/>
                <w:szCs w:val="16"/>
                <w:lang w:val="lt-LT"/>
              </w:rPr>
              <w:t>0,002</w:t>
            </w:r>
          </w:p>
        </w:tc>
      </w:tr>
      <w:tr w:rsidR="001F2DA0" w:rsidRPr="00713FB0" w14:paraId="24B8BD4F" w14:textId="215000C6" w:rsidTr="00E479CD">
        <w:trPr>
          <w:trHeight w:val="300"/>
        </w:trPr>
        <w:tc>
          <w:tcPr>
            <w:tcW w:w="3114" w:type="dxa"/>
            <w:tcBorders>
              <w:top w:val="nil"/>
              <w:left w:val="single" w:sz="4" w:space="0" w:color="auto"/>
              <w:bottom w:val="single" w:sz="4" w:space="0" w:color="auto"/>
              <w:right w:val="single" w:sz="4" w:space="0" w:color="auto"/>
            </w:tcBorders>
            <w:shd w:val="clear" w:color="auto" w:fill="auto"/>
            <w:hideMark/>
          </w:tcPr>
          <w:p w14:paraId="595C94EA" w14:textId="43CD259C"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arsenas ir jo junginiai</w:t>
            </w:r>
          </w:p>
        </w:tc>
        <w:tc>
          <w:tcPr>
            <w:tcW w:w="1984" w:type="dxa"/>
            <w:tcBorders>
              <w:top w:val="nil"/>
              <w:left w:val="nil"/>
              <w:bottom w:val="single" w:sz="4" w:space="0" w:color="auto"/>
              <w:right w:val="single" w:sz="4" w:space="0" w:color="auto"/>
            </w:tcBorders>
            <w:shd w:val="clear" w:color="auto" w:fill="auto"/>
            <w:vAlign w:val="center"/>
            <w:hideMark/>
          </w:tcPr>
          <w:p w14:paraId="4FC9A854" w14:textId="3028BCD2"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metų</w:t>
            </w:r>
          </w:p>
        </w:tc>
        <w:tc>
          <w:tcPr>
            <w:tcW w:w="1418" w:type="dxa"/>
            <w:tcBorders>
              <w:top w:val="nil"/>
              <w:left w:val="nil"/>
              <w:bottom w:val="single" w:sz="4" w:space="0" w:color="auto"/>
              <w:right w:val="single" w:sz="4" w:space="0" w:color="auto"/>
            </w:tcBorders>
            <w:shd w:val="clear" w:color="auto" w:fill="auto"/>
            <w:vAlign w:val="center"/>
            <w:hideMark/>
          </w:tcPr>
          <w:p w14:paraId="064B77C2" w14:textId="25E09464"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0,006</w:t>
            </w:r>
          </w:p>
        </w:tc>
        <w:tc>
          <w:tcPr>
            <w:tcW w:w="1843" w:type="dxa"/>
            <w:tcBorders>
              <w:top w:val="nil"/>
              <w:left w:val="nil"/>
              <w:bottom w:val="single" w:sz="4" w:space="0" w:color="auto"/>
              <w:right w:val="single" w:sz="4" w:space="0" w:color="auto"/>
            </w:tcBorders>
            <w:shd w:val="clear" w:color="auto" w:fill="auto"/>
            <w:vAlign w:val="center"/>
            <w:hideMark/>
          </w:tcPr>
          <w:p w14:paraId="43451E00" w14:textId="51D8B563" w:rsidR="001F2DA0" w:rsidRPr="00E33B94" w:rsidRDefault="001F2DA0" w:rsidP="00CF2A59">
            <w:pPr>
              <w:spacing w:after="0" w:line="240" w:lineRule="auto"/>
              <w:rPr>
                <w:rFonts w:ascii="Arial" w:eastAsia="Times New Roman" w:hAnsi="Arial" w:cs="Arial"/>
                <w:bCs/>
                <w:sz w:val="16"/>
                <w:szCs w:val="16"/>
                <w:lang w:val="lt-LT"/>
              </w:rPr>
            </w:pPr>
            <w:r w:rsidRPr="00E33B94">
              <w:rPr>
                <w:rFonts w:ascii="Arial" w:hAnsi="Arial" w:cs="Arial"/>
                <w:bCs/>
                <w:sz w:val="16"/>
                <w:szCs w:val="16"/>
                <w:lang w:val="lt-LT"/>
              </w:rPr>
              <w:t>0,0012</w:t>
            </w:r>
          </w:p>
        </w:tc>
        <w:tc>
          <w:tcPr>
            <w:tcW w:w="1842" w:type="dxa"/>
            <w:tcBorders>
              <w:top w:val="nil"/>
              <w:left w:val="nil"/>
              <w:bottom w:val="single" w:sz="4" w:space="0" w:color="auto"/>
              <w:right w:val="single" w:sz="4" w:space="0" w:color="auto"/>
            </w:tcBorders>
            <w:shd w:val="clear" w:color="auto" w:fill="auto"/>
            <w:vAlign w:val="center"/>
            <w:hideMark/>
          </w:tcPr>
          <w:p w14:paraId="4D9CB7E5" w14:textId="5F093D54" w:rsidR="001F2DA0" w:rsidRPr="00E33B94" w:rsidRDefault="001F2DA0" w:rsidP="00CF2A59">
            <w:pPr>
              <w:spacing w:after="0" w:line="240" w:lineRule="auto"/>
              <w:rPr>
                <w:rFonts w:ascii="Arial" w:eastAsia="Times New Roman" w:hAnsi="Arial" w:cs="Arial"/>
                <w:sz w:val="16"/>
                <w:szCs w:val="16"/>
                <w:lang w:val="lt-LT"/>
              </w:rPr>
            </w:pPr>
            <w:r w:rsidRPr="00E33B94">
              <w:rPr>
                <w:rFonts w:ascii="Arial" w:hAnsi="Arial" w:cs="Arial"/>
                <w:sz w:val="16"/>
                <w:szCs w:val="16"/>
                <w:lang w:val="lt-LT"/>
              </w:rPr>
              <w:t>0,200</w:t>
            </w:r>
          </w:p>
        </w:tc>
        <w:tc>
          <w:tcPr>
            <w:tcW w:w="1701" w:type="dxa"/>
            <w:tcBorders>
              <w:top w:val="nil"/>
              <w:left w:val="nil"/>
              <w:bottom w:val="single" w:sz="4" w:space="0" w:color="auto"/>
              <w:right w:val="single" w:sz="4" w:space="0" w:color="auto"/>
            </w:tcBorders>
            <w:shd w:val="clear" w:color="auto" w:fill="auto"/>
            <w:vAlign w:val="center"/>
            <w:hideMark/>
          </w:tcPr>
          <w:p w14:paraId="1047BA7D" w14:textId="31AEADC8" w:rsidR="001F2DA0" w:rsidRPr="00E33B94" w:rsidRDefault="001F2DA0" w:rsidP="00CF2A59">
            <w:pPr>
              <w:spacing w:after="0" w:line="240" w:lineRule="auto"/>
              <w:rPr>
                <w:rFonts w:ascii="Arial" w:eastAsia="Times New Roman" w:hAnsi="Arial" w:cs="Arial"/>
                <w:bCs/>
                <w:color w:val="000000"/>
                <w:sz w:val="16"/>
                <w:szCs w:val="16"/>
                <w:lang w:val="lt-LT"/>
              </w:rPr>
            </w:pPr>
            <w:r w:rsidRPr="00E33B94">
              <w:rPr>
                <w:rFonts w:ascii="Arial" w:hAnsi="Arial" w:cs="Arial"/>
                <w:bCs/>
                <w:color w:val="000000"/>
                <w:sz w:val="16"/>
                <w:szCs w:val="16"/>
                <w:lang w:val="lt-LT"/>
              </w:rPr>
              <w:t>0,0012</w:t>
            </w:r>
          </w:p>
        </w:tc>
        <w:tc>
          <w:tcPr>
            <w:tcW w:w="1985" w:type="dxa"/>
            <w:tcBorders>
              <w:top w:val="nil"/>
              <w:left w:val="nil"/>
              <w:bottom w:val="single" w:sz="4" w:space="0" w:color="auto"/>
              <w:right w:val="single" w:sz="4" w:space="0" w:color="auto"/>
            </w:tcBorders>
            <w:shd w:val="clear" w:color="auto" w:fill="auto"/>
            <w:vAlign w:val="center"/>
            <w:hideMark/>
          </w:tcPr>
          <w:p w14:paraId="2ACA0F46" w14:textId="5C6ECA33" w:rsidR="001F2DA0" w:rsidRPr="00E479CD" w:rsidRDefault="001F2DA0" w:rsidP="00CF2A59">
            <w:pPr>
              <w:spacing w:after="0" w:line="240" w:lineRule="auto"/>
              <w:rPr>
                <w:rFonts w:ascii="Arial" w:eastAsia="Times New Roman" w:hAnsi="Arial" w:cs="Arial"/>
                <w:color w:val="000000"/>
                <w:sz w:val="16"/>
                <w:szCs w:val="16"/>
                <w:lang w:val="lt-LT"/>
              </w:rPr>
            </w:pPr>
            <w:r w:rsidRPr="00E479CD">
              <w:rPr>
                <w:rFonts w:ascii="Arial" w:hAnsi="Arial" w:cs="Arial"/>
                <w:color w:val="000000"/>
                <w:sz w:val="16"/>
                <w:szCs w:val="16"/>
                <w:lang w:val="lt-LT"/>
              </w:rPr>
              <w:t>0,200</w:t>
            </w:r>
          </w:p>
        </w:tc>
      </w:tr>
      <w:tr w:rsidR="001F2DA0" w:rsidRPr="00713FB0" w14:paraId="651054DD" w14:textId="76F065C2" w:rsidTr="00E479CD">
        <w:trPr>
          <w:trHeight w:val="300"/>
        </w:trPr>
        <w:tc>
          <w:tcPr>
            <w:tcW w:w="3114" w:type="dxa"/>
            <w:tcBorders>
              <w:top w:val="nil"/>
              <w:left w:val="single" w:sz="4" w:space="0" w:color="auto"/>
              <w:bottom w:val="single" w:sz="4" w:space="0" w:color="auto"/>
              <w:right w:val="single" w:sz="4" w:space="0" w:color="auto"/>
            </w:tcBorders>
            <w:shd w:val="clear" w:color="auto" w:fill="auto"/>
            <w:hideMark/>
          </w:tcPr>
          <w:p w14:paraId="5E43411C" w14:textId="00479276"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švinas ir jo junginai</w:t>
            </w:r>
          </w:p>
        </w:tc>
        <w:tc>
          <w:tcPr>
            <w:tcW w:w="1984" w:type="dxa"/>
            <w:tcBorders>
              <w:top w:val="nil"/>
              <w:left w:val="nil"/>
              <w:bottom w:val="single" w:sz="4" w:space="0" w:color="auto"/>
              <w:right w:val="single" w:sz="4" w:space="0" w:color="auto"/>
            </w:tcBorders>
            <w:shd w:val="clear" w:color="auto" w:fill="auto"/>
            <w:vAlign w:val="center"/>
            <w:hideMark/>
          </w:tcPr>
          <w:p w14:paraId="5525BEF7" w14:textId="54CA5830"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metų</w:t>
            </w:r>
          </w:p>
        </w:tc>
        <w:tc>
          <w:tcPr>
            <w:tcW w:w="1418" w:type="dxa"/>
            <w:tcBorders>
              <w:top w:val="nil"/>
              <w:left w:val="nil"/>
              <w:bottom w:val="single" w:sz="4" w:space="0" w:color="auto"/>
              <w:right w:val="single" w:sz="4" w:space="0" w:color="auto"/>
            </w:tcBorders>
            <w:shd w:val="clear" w:color="auto" w:fill="auto"/>
            <w:vAlign w:val="center"/>
            <w:hideMark/>
          </w:tcPr>
          <w:p w14:paraId="241BE3DF" w14:textId="71A6006E"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0,5</w:t>
            </w:r>
          </w:p>
        </w:tc>
        <w:tc>
          <w:tcPr>
            <w:tcW w:w="1843" w:type="dxa"/>
            <w:tcBorders>
              <w:top w:val="nil"/>
              <w:left w:val="nil"/>
              <w:bottom w:val="single" w:sz="4" w:space="0" w:color="auto"/>
              <w:right w:val="single" w:sz="4" w:space="0" w:color="auto"/>
            </w:tcBorders>
            <w:shd w:val="clear" w:color="auto" w:fill="auto"/>
            <w:vAlign w:val="center"/>
            <w:hideMark/>
          </w:tcPr>
          <w:p w14:paraId="2721E6CC" w14:textId="77369237" w:rsidR="001F2DA0" w:rsidRPr="00E33B94" w:rsidRDefault="001F2DA0" w:rsidP="00CF2A59">
            <w:pPr>
              <w:spacing w:after="0" w:line="240" w:lineRule="auto"/>
              <w:rPr>
                <w:rFonts w:ascii="Arial" w:eastAsia="Times New Roman" w:hAnsi="Arial" w:cs="Arial"/>
                <w:bCs/>
                <w:sz w:val="16"/>
                <w:szCs w:val="16"/>
                <w:lang w:val="lt-LT"/>
              </w:rPr>
            </w:pPr>
            <w:r w:rsidRPr="00E33B94">
              <w:rPr>
                <w:rFonts w:ascii="Arial" w:hAnsi="Arial" w:cs="Arial"/>
                <w:bCs/>
                <w:sz w:val="16"/>
                <w:szCs w:val="16"/>
                <w:lang w:val="lt-LT"/>
              </w:rPr>
              <w:t>0,0012</w:t>
            </w:r>
          </w:p>
        </w:tc>
        <w:tc>
          <w:tcPr>
            <w:tcW w:w="1842" w:type="dxa"/>
            <w:tcBorders>
              <w:top w:val="nil"/>
              <w:left w:val="nil"/>
              <w:bottom w:val="single" w:sz="4" w:space="0" w:color="auto"/>
              <w:right w:val="single" w:sz="4" w:space="0" w:color="auto"/>
            </w:tcBorders>
            <w:shd w:val="clear" w:color="auto" w:fill="auto"/>
            <w:vAlign w:val="center"/>
            <w:hideMark/>
          </w:tcPr>
          <w:p w14:paraId="5A9FE21F" w14:textId="6829A145" w:rsidR="001F2DA0" w:rsidRPr="00E33B94" w:rsidRDefault="001F2DA0" w:rsidP="00CF2A59">
            <w:pPr>
              <w:spacing w:after="0" w:line="240" w:lineRule="auto"/>
              <w:rPr>
                <w:rFonts w:ascii="Arial" w:eastAsia="Times New Roman" w:hAnsi="Arial" w:cs="Arial"/>
                <w:sz w:val="16"/>
                <w:szCs w:val="16"/>
                <w:lang w:val="lt-LT"/>
              </w:rPr>
            </w:pPr>
            <w:r w:rsidRPr="00E33B94">
              <w:rPr>
                <w:rFonts w:ascii="Arial" w:hAnsi="Arial" w:cs="Arial"/>
                <w:sz w:val="16"/>
                <w:szCs w:val="16"/>
                <w:lang w:val="lt-LT"/>
              </w:rPr>
              <w:t>0,002</w:t>
            </w:r>
          </w:p>
        </w:tc>
        <w:tc>
          <w:tcPr>
            <w:tcW w:w="1701" w:type="dxa"/>
            <w:tcBorders>
              <w:top w:val="nil"/>
              <w:left w:val="nil"/>
              <w:bottom w:val="single" w:sz="4" w:space="0" w:color="auto"/>
              <w:right w:val="single" w:sz="4" w:space="0" w:color="auto"/>
            </w:tcBorders>
            <w:shd w:val="clear" w:color="auto" w:fill="auto"/>
            <w:vAlign w:val="center"/>
            <w:hideMark/>
          </w:tcPr>
          <w:p w14:paraId="42B29A13" w14:textId="0BE5D9CE" w:rsidR="001F2DA0" w:rsidRPr="00E33B94" w:rsidRDefault="001F2DA0" w:rsidP="00CF2A59">
            <w:pPr>
              <w:spacing w:after="0" w:line="240" w:lineRule="auto"/>
              <w:rPr>
                <w:rFonts w:ascii="Arial" w:eastAsia="Times New Roman" w:hAnsi="Arial" w:cs="Arial"/>
                <w:bCs/>
                <w:color w:val="000000"/>
                <w:sz w:val="16"/>
                <w:szCs w:val="16"/>
                <w:lang w:val="lt-LT"/>
              </w:rPr>
            </w:pPr>
            <w:r w:rsidRPr="00E33B94">
              <w:rPr>
                <w:rFonts w:ascii="Arial" w:hAnsi="Arial" w:cs="Arial"/>
                <w:bCs/>
                <w:color w:val="000000"/>
                <w:sz w:val="16"/>
                <w:szCs w:val="16"/>
                <w:lang w:val="lt-LT"/>
              </w:rPr>
              <w:t>0,0012</w:t>
            </w:r>
          </w:p>
        </w:tc>
        <w:tc>
          <w:tcPr>
            <w:tcW w:w="1985" w:type="dxa"/>
            <w:tcBorders>
              <w:top w:val="nil"/>
              <w:left w:val="nil"/>
              <w:bottom w:val="single" w:sz="4" w:space="0" w:color="auto"/>
              <w:right w:val="single" w:sz="4" w:space="0" w:color="auto"/>
            </w:tcBorders>
            <w:shd w:val="clear" w:color="auto" w:fill="auto"/>
            <w:vAlign w:val="center"/>
            <w:hideMark/>
          </w:tcPr>
          <w:p w14:paraId="58CDAA6F" w14:textId="6056A477" w:rsidR="001F2DA0" w:rsidRPr="00E479CD" w:rsidRDefault="001F2DA0" w:rsidP="00CF2A59">
            <w:pPr>
              <w:spacing w:after="0" w:line="240" w:lineRule="auto"/>
              <w:rPr>
                <w:rFonts w:ascii="Arial" w:eastAsia="Times New Roman" w:hAnsi="Arial" w:cs="Arial"/>
                <w:color w:val="000000"/>
                <w:sz w:val="16"/>
                <w:szCs w:val="16"/>
                <w:lang w:val="lt-LT"/>
              </w:rPr>
            </w:pPr>
            <w:r w:rsidRPr="00E479CD">
              <w:rPr>
                <w:rFonts w:ascii="Arial" w:hAnsi="Arial" w:cs="Arial"/>
                <w:color w:val="000000"/>
                <w:sz w:val="16"/>
                <w:szCs w:val="16"/>
                <w:lang w:val="lt-LT"/>
              </w:rPr>
              <w:t>0,002</w:t>
            </w:r>
          </w:p>
        </w:tc>
      </w:tr>
      <w:tr w:rsidR="001F2DA0" w:rsidRPr="00713FB0" w14:paraId="6BE2AFDC" w14:textId="67C53E74" w:rsidTr="00E479CD">
        <w:trPr>
          <w:trHeight w:val="300"/>
        </w:trPr>
        <w:tc>
          <w:tcPr>
            <w:tcW w:w="3114" w:type="dxa"/>
            <w:tcBorders>
              <w:top w:val="nil"/>
              <w:left w:val="single" w:sz="4" w:space="0" w:color="auto"/>
              <w:bottom w:val="single" w:sz="4" w:space="0" w:color="auto"/>
              <w:right w:val="single" w:sz="4" w:space="0" w:color="auto"/>
            </w:tcBorders>
            <w:shd w:val="clear" w:color="auto" w:fill="auto"/>
            <w:hideMark/>
          </w:tcPr>
          <w:p w14:paraId="3E949BBF" w14:textId="7F7CBF54"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chromas ir jo junginiai</w:t>
            </w:r>
          </w:p>
        </w:tc>
        <w:tc>
          <w:tcPr>
            <w:tcW w:w="1984" w:type="dxa"/>
            <w:tcBorders>
              <w:top w:val="nil"/>
              <w:left w:val="nil"/>
              <w:bottom w:val="single" w:sz="4" w:space="0" w:color="auto"/>
              <w:right w:val="single" w:sz="4" w:space="0" w:color="auto"/>
            </w:tcBorders>
            <w:shd w:val="clear" w:color="auto" w:fill="auto"/>
            <w:vAlign w:val="center"/>
            <w:hideMark/>
          </w:tcPr>
          <w:p w14:paraId="6627B2B8" w14:textId="6FC50375"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pusės valandos</w:t>
            </w:r>
          </w:p>
        </w:tc>
        <w:tc>
          <w:tcPr>
            <w:tcW w:w="1418" w:type="dxa"/>
            <w:tcBorders>
              <w:top w:val="nil"/>
              <w:left w:val="nil"/>
              <w:bottom w:val="single" w:sz="4" w:space="0" w:color="auto"/>
              <w:right w:val="single" w:sz="4" w:space="0" w:color="auto"/>
            </w:tcBorders>
            <w:shd w:val="clear" w:color="auto" w:fill="auto"/>
            <w:vAlign w:val="center"/>
            <w:hideMark/>
          </w:tcPr>
          <w:p w14:paraId="1C002FDC" w14:textId="742288C6"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1,5</w:t>
            </w:r>
          </w:p>
        </w:tc>
        <w:tc>
          <w:tcPr>
            <w:tcW w:w="1843" w:type="dxa"/>
            <w:tcBorders>
              <w:top w:val="nil"/>
              <w:left w:val="nil"/>
              <w:bottom w:val="single" w:sz="4" w:space="0" w:color="auto"/>
              <w:right w:val="single" w:sz="4" w:space="0" w:color="auto"/>
            </w:tcBorders>
            <w:shd w:val="clear" w:color="auto" w:fill="auto"/>
            <w:vAlign w:val="center"/>
            <w:hideMark/>
          </w:tcPr>
          <w:p w14:paraId="3A434995" w14:textId="7BCCD606" w:rsidR="001F2DA0" w:rsidRPr="00E33B94" w:rsidRDefault="001F2DA0" w:rsidP="00CF2A59">
            <w:pPr>
              <w:spacing w:after="0" w:line="240" w:lineRule="auto"/>
              <w:rPr>
                <w:rFonts w:ascii="Arial" w:eastAsia="Times New Roman" w:hAnsi="Arial" w:cs="Arial"/>
                <w:bCs/>
                <w:sz w:val="16"/>
                <w:szCs w:val="16"/>
                <w:lang w:val="lt-LT"/>
              </w:rPr>
            </w:pPr>
            <w:r w:rsidRPr="00E33B94">
              <w:rPr>
                <w:rFonts w:ascii="Arial" w:hAnsi="Arial" w:cs="Arial"/>
                <w:bCs/>
                <w:sz w:val="16"/>
                <w:szCs w:val="16"/>
                <w:lang w:val="lt-LT"/>
              </w:rPr>
              <w:t>0,02</w:t>
            </w:r>
          </w:p>
        </w:tc>
        <w:tc>
          <w:tcPr>
            <w:tcW w:w="1842" w:type="dxa"/>
            <w:tcBorders>
              <w:top w:val="nil"/>
              <w:left w:val="nil"/>
              <w:bottom w:val="single" w:sz="4" w:space="0" w:color="auto"/>
              <w:right w:val="single" w:sz="4" w:space="0" w:color="auto"/>
            </w:tcBorders>
            <w:shd w:val="clear" w:color="auto" w:fill="auto"/>
            <w:vAlign w:val="center"/>
            <w:hideMark/>
          </w:tcPr>
          <w:p w14:paraId="426AA33C" w14:textId="159FC6A0" w:rsidR="001F2DA0" w:rsidRPr="00E33B94" w:rsidRDefault="001F2DA0" w:rsidP="00CF2A59">
            <w:pPr>
              <w:spacing w:after="0" w:line="240" w:lineRule="auto"/>
              <w:rPr>
                <w:rFonts w:ascii="Arial" w:eastAsia="Times New Roman" w:hAnsi="Arial" w:cs="Arial"/>
                <w:sz w:val="16"/>
                <w:szCs w:val="16"/>
                <w:lang w:val="lt-LT"/>
              </w:rPr>
            </w:pPr>
            <w:r w:rsidRPr="00E33B94">
              <w:rPr>
                <w:rFonts w:ascii="Arial" w:hAnsi="Arial" w:cs="Arial"/>
                <w:sz w:val="16"/>
                <w:szCs w:val="16"/>
                <w:lang w:val="lt-LT"/>
              </w:rPr>
              <w:t>0,013</w:t>
            </w:r>
          </w:p>
        </w:tc>
        <w:tc>
          <w:tcPr>
            <w:tcW w:w="1701" w:type="dxa"/>
            <w:tcBorders>
              <w:top w:val="nil"/>
              <w:left w:val="nil"/>
              <w:bottom w:val="single" w:sz="4" w:space="0" w:color="auto"/>
              <w:right w:val="single" w:sz="4" w:space="0" w:color="auto"/>
            </w:tcBorders>
            <w:shd w:val="clear" w:color="auto" w:fill="auto"/>
            <w:vAlign w:val="center"/>
            <w:hideMark/>
          </w:tcPr>
          <w:p w14:paraId="100500ED" w14:textId="16740A33" w:rsidR="001F2DA0" w:rsidRPr="00E33B94" w:rsidRDefault="001F2DA0" w:rsidP="00CF2A59">
            <w:pPr>
              <w:spacing w:after="0" w:line="240" w:lineRule="auto"/>
              <w:rPr>
                <w:rFonts w:ascii="Arial" w:eastAsia="Times New Roman" w:hAnsi="Arial" w:cs="Arial"/>
                <w:bCs/>
                <w:color w:val="000000"/>
                <w:sz w:val="16"/>
                <w:szCs w:val="16"/>
                <w:lang w:val="lt-LT"/>
              </w:rPr>
            </w:pPr>
            <w:r w:rsidRPr="00E33B94">
              <w:rPr>
                <w:rFonts w:ascii="Arial" w:hAnsi="Arial" w:cs="Arial"/>
                <w:bCs/>
                <w:color w:val="000000"/>
                <w:sz w:val="16"/>
                <w:szCs w:val="16"/>
                <w:lang w:val="lt-LT"/>
              </w:rPr>
              <w:t>0,02</w:t>
            </w:r>
          </w:p>
        </w:tc>
        <w:tc>
          <w:tcPr>
            <w:tcW w:w="1985" w:type="dxa"/>
            <w:tcBorders>
              <w:top w:val="nil"/>
              <w:left w:val="nil"/>
              <w:bottom w:val="single" w:sz="4" w:space="0" w:color="auto"/>
              <w:right w:val="single" w:sz="4" w:space="0" w:color="auto"/>
            </w:tcBorders>
            <w:shd w:val="clear" w:color="auto" w:fill="auto"/>
            <w:vAlign w:val="center"/>
            <w:hideMark/>
          </w:tcPr>
          <w:p w14:paraId="2B014C8E" w14:textId="3D54581E" w:rsidR="001F2DA0" w:rsidRPr="00E479CD" w:rsidRDefault="001F2DA0" w:rsidP="00CF2A59">
            <w:pPr>
              <w:spacing w:after="0" w:line="240" w:lineRule="auto"/>
              <w:rPr>
                <w:rFonts w:ascii="Arial" w:eastAsia="Times New Roman" w:hAnsi="Arial" w:cs="Arial"/>
                <w:color w:val="000000"/>
                <w:sz w:val="16"/>
                <w:szCs w:val="16"/>
                <w:lang w:val="lt-LT"/>
              </w:rPr>
            </w:pPr>
            <w:r w:rsidRPr="00E479CD">
              <w:rPr>
                <w:rFonts w:ascii="Arial" w:hAnsi="Arial" w:cs="Arial"/>
                <w:color w:val="000000"/>
                <w:sz w:val="16"/>
                <w:szCs w:val="16"/>
                <w:lang w:val="lt-LT"/>
              </w:rPr>
              <w:t>0,013</w:t>
            </w:r>
          </w:p>
        </w:tc>
      </w:tr>
      <w:tr w:rsidR="001F2DA0" w:rsidRPr="00713FB0" w14:paraId="0BC0EA96" w14:textId="4989204A" w:rsidTr="00E479CD">
        <w:trPr>
          <w:trHeight w:val="300"/>
        </w:trPr>
        <w:tc>
          <w:tcPr>
            <w:tcW w:w="3114" w:type="dxa"/>
            <w:tcBorders>
              <w:top w:val="nil"/>
              <w:left w:val="single" w:sz="4" w:space="0" w:color="auto"/>
              <w:bottom w:val="single" w:sz="4" w:space="0" w:color="auto"/>
              <w:right w:val="single" w:sz="4" w:space="0" w:color="auto"/>
            </w:tcBorders>
            <w:shd w:val="clear" w:color="auto" w:fill="auto"/>
            <w:hideMark/>
          </w:tcPr>
          <w:p w14:paraId="728187AD" w14:textId="14F9D3E4"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kobaltas ir jo junginiai</w:t>
            </w:r>
          </w:p>
        </w:tc>
        <w:tc>
          <w:tcPr>
            <w:tcW w:w="1984" w:type="dxa"/>
            <w:tcBorders>
              <w:top w:val="nil"/>
              <w:left w:val="nil"/>
              <w:bottom w:val="single" w:sz="4" w:space="0" w:color="auto"/>
              <w:right w:val="single" w:sz="4" w:space="0" w:color="auto"/>
            </w:tcBorders>
            <w:shd w:val="clear" w:color="auto" w:fill="auto"/>
            <w:vAlign w:val="center"/>
            <w:hideMark/>
          </w:tcPr>
          <w:p w14:paraId="6E3EE251" w14:textId="4F428CF2"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paros</w:t>
            </w:r>
          </w:p>
        </w:tc>
        <w:tc>
          <w:tcPr>
            <w:tcW w:w="1418" w:type="dxa"/>
            <w:tcBorders>
              <w:top w:val="nil"/>
              <w:left w:val="nil"/>
              <w:bottom w:val="single" w:sz="4" w:space="0" w:color="auto"/>
              <w:right w:val="single" w:sz="4" w:space="0" w:color="auto"/>
            </w:tcBorders>
            <w:shd w:val="clear" w:color="auto" w:fill="auto"/>
            <w:vAlign w:val="center"/>
            <w:hideMark/>
          </w:tcPr>
          <w:p w14:paraId="7D7D41F8" w14:textId="472605D1"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1</w:t>
            </w:r>
          </w:p>
        </w:tc>
        <w:tc>
          <w:tcPr>
            <w:tcW w:w="1843" w:type="dxa"/>
            <w:tcBorders>
              <w:top w:val="nil"/>
              <w:left w:val="nil"/>
              <w:bottom w:val="single" w:sz="4" w:space="0" w:color="auto"/>
              <w:right w:val="single" w:sz="4" w:space="0" w:color="auto"/>
            </w:tcBorders>
            <w:shd w:val="clear" w:color="auto" w:fill="auto"/>
            <w:vAlign w:val="center"/>
            <w:hideMark/>
          </w:tcPr>
          <w:p w14:paraId="39168F34" w14:textId="6EC714F5" w:rsidR="001F2DA0" w:rsidRPr="00E33B94" w:rsidRDefault="001F2DA0" w:rsidP="00CF2A59">
            <w:pPr>
              <w:spacing w:after="0" w:line="240" w:lineRule="auto"/>
              <w:rPr>
                <w:rFonts w:ascii="Arial" w:eastAsia="Times New Roman" w:hAnsi="Arial" w:cs="Arial"/>
                <w:bCs/>
                <w:sz w:val="16"/>
                <w:szCs w:val="16"/>
                <w:lang w:val="lt-LT"/>
              </w:rPr>
            </w:pPr>
            <w:r w:rsidRPr="00E33B94">
              <w:rPr>
                <w:rFonts w:ascii="Arial" w:hAnsi="Arial" w:cs="Arial"/>
                <w:bCs/>
                <w:sz w:val="16"/>
                <w:szCs w:val="16"/>
                <w:lang w:val="lt-LT"/>
              </w:rPr>
              <w:t>0,017</w:t>
            </w:r>
          </w:p>
        </w:tc>
        <w:tc>
          <w:tcPr>
            <w:tcW w:w="1842" w:type="dxa"/>
            <w:tcBorders>
              <w:top w:val="nil"/>
              <w:left w:val="nil"/>
              <w:bottom w:val="single" w:sz="4" w:space="0" w:color="auto"/>
              <w:right w:val="single" w:sz="4" w:space="0" w:color="auto"/>
            </w:tcBorders>
            <w:shd w:val="clear" w:color="auto" w:fill="auto"/>
            <w:vAlign w:val="center"/>
            <w:hideMark/>
          </w:tcPr>
          <w:p w14:paraId="31808034" w14:textId="3D2D3454" w:rsidR="001F2DA0" w:rsidRPr="00E33B94" w:rsidRDefault="001F2DA0" w:rsidP="00CF2A59">
            <w:pPr>
              <w:spacing w:after="0" w:line="240" w:lineRule="auto"/>
              <w:rPr>
                <w:rFonts w:ascii="Arial" w:eastAsia="Times New Roman" w:hAnsi="Arial" w:cs="Arial"/>
                <w:sz w:val="16"/>
                <w:szCs w:val="16"/>
                <w:lang w:val="lt-LT"/>
              </w:rPr>
            </w:pPr>
            <w:r w:rsidRPr="00E33B94">
              <w:rPr>
                <w:rFonts w:ascii="Arial" w:hAnsi="Arial" w:cs="Arial"/>
                <w:sz w:val="16"/>
                <w:szCs w:val="16"/>
                <w:lang w:val="lt-LT"/>
              </w:rPr>
              <w:t>0,017</w:t>
            </w:r>
          </w:p>
        </w:tc>
        <w:tc>
          <w:tcPr>
            <w:tcW w:w="1701" w:type="dxa"/>
            <w:tcBorders>
              <w:top w:val="nil"/>
              <w:left w:val="nil"/>
              <w:bottom w:val="single" w:sz="4" w:space="0" w:color="auto"/>
              <w:right w:val="single" w:sz="4" w:space="0" w:color="auto"/>
            </w:tcBorders>
            <w:shd w:val="clear" w:color="auto" w:fill="auto"/>
            <w:vAlign w:val="center"/>
            <w:hideMark/>
          </w:tcPr>
          <w:p w14:paraId="29C31B37" w14:textId="6E7251E0" w:rsidR="001F2DA0" w:rsidRPr="00E33B94" w:rsidRDefault="001F2DA0" w:rsidP="00CF2A59">
            <w:pPr>
              <w:spacing w:after="0" w:line="240" w:lineRule="auto"/>
              <w:rPr>
                <w:rFonts w:ascii="Arial" w:eastAsia="Times New Roman" w:hAnsi="Arial" w:cs="Arial"/>
                <w:bCs/>
                <w:color w:val="000000"/>
                <w:sz w:val="16"/>
                <w:szCs w:val="16"/>
                <w:lang w:val="lt-LT"/>
              </w:rPr>
            </w:pPr>
            <w:r w:rsidRPr="00E33B94">
              <w:rPr>
                <w:rFonts w:ascii="Arial" w:hAnsi="Arial" w:cs="Arial"/>
                <w:bCs/>
                <w:color w:val="000000"/>
                <w:sz w:val="16"/>
                <w:szCs w:val="16"/>
                <w:lang w:val="lt-LT"/>
              </w:rPr>
              <w:t>0,017</w:t>
            </w:r>
          </w:p>
        </w:tc>
        <w:tc>
          <w:tcPr>
            <w:tcW w:w="1985" w:type="dxa"/>
            <w:tcBorders>
              <w:top w:val="nil"/>
              <w:left w:val="nil"/>
              <w:bottom w:val="single" w:sz="4" w:space="0" w:color="auto"/>
              <w:right w:val="single" w:sz="4" w:space="0" w:color="auto"/>
            </w:tcBorders>
            <w:shd w:val="clear" w:color="auto" w:fill="auto"/>
            <w:vAlign w:val="center"/>
            <w:hideMark/>
          </w:tcPr>
          <w:p w14:paraId="3CF7DC08" w14:textId="6D149446" w:rsidR="001F2DA0" w:rsidRPr="00E479CD" w:rsidRDefault="001F2DA0" w:rsidP="00CF2A59">
            <w:pPr>
              <w:spacing w:after="0" w:line="240" w:lineRule="auto"/>
              <w:rPr>
                <w:rFonts w:ascii="Arial" w:eastAsia="Times New Roman" w:hAnsi="Arial" w:cs="Arial"/>
                <w:color w:val="000000"/>
                <w:sz w:val="16"/>
                <w:szCs w:val="16"/>
                <w:lang w:val="lt-LT"/>
              </w:rPr>
            </w:pPr>
            <w:r w:rsidRPr="00E479CD">
              <w:rPr>
                <w:rFonts w:ascii="Arial" w:hAnsi="Arial" w:cs="Arial"/>
                <w:color w:val="000000"/>
                <w:sz w:val="16"/>
                <w:szCs w:val="16"/>
                <w:lang w:val="lt-LT"/>
              </w:rPr>
              <w:t>0,017</w:t>
            </w:r>
          </w:p>
        </w:tc>
      </w:tr>
      <w:tr w:rsidR="001F2DA0" w:rsidRPr="00713FB0" w14:paraId="1AF5C11C" w14:textId="140B1E88" w:rsidTr="00E479CD">
        <w:trPr>
          <w:trHeight w:val="300"/>
        </w:trPr>
        <w:tc>
          <w:tcPr>
            <w:tcW w:w="3114" w:type="dxa"/>
            <w:tcBorders>
              <w:top w:val="nil"/>
              <w:left w:val="single" w:sz="4" w:space="0" w:color="auto"/>
              <w:bottom w:val="single" w:sz="4" w:space="0" w:color="auto"/>
              <w:right w:val="single" w:sz="4" w:space="0" w:color="auto"/>
            </w:tcBorders>
            <w:shd w:val="clear" w:color="auto" w:fill="auto"/>
            <w:hideMark/>
          </w:tcPr>
          <w:p w14:paraId="02F44181" w14:textId="598B5D77"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varis ir jo junginiai</w:t>
            </w:r>
          </w:p>
        </w:tc>
        <w:tc>
          <w:tcPr>
            <w:tcW w:w="1984" w:type="dxa"/>
            <w:tcBorders>
              <w:top w:val="nil"/>
              <w:left w:val="nil"/>
              <w:bottom w:val="single" w:sz="4" w:space="0" w:color="auto"/>
              <w:right w:val="single" w:sz="4" w:space="0" w:color="auto"/>
            </w:tcBorders>
            <w:shd w:val="clear" w:color="auto" w:fill="auto"/>
            <w:vAlign w:val="center"/>
            <w:hideMark/>
          </w:tcPr>
          <w:p w14:paraId="6F81B080" w14:textId="528D7D50"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paros</w:t>
            </w:r>
          </w:p>
        </w:tc>
        <w:tc>
          <w:tcPr>
            <w:tcW w:w="1418" w:type="dxa"/>
            <w:tcBorders>
              <w:top w:val="nil"/>
              <w:left w:val="nil"/>
              <w:bottom w:val="single" w:sz="4" w:space="0" w:color="auto"/>
              <w:right w:val="single" w:sz="4" w:space="0" w:color="auto"/>
            </w:tcBorders>
            <w:shd w:val="clear" w:color="auto" w:fill="auto"/>
            <w:vAlign w:val="center"/>
            <w:hideMark/>
          </w:tcPr>
          <w:p w14:paraId="5D5D1902" w14:textId="190D5329"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2</w:t>
            </w:r>
          </w:p>
        </w:tc>
        <w:tc>
          <w:tcPr>
            <w:tcW w:w="1843" w:type="dxa"/>
            <w:tcBorders>
              <w:top w:val="nil"/>
              <w:left w:val="nil"/>
              <w:bottom w:val="single" w:sz="4" w:space="0" w:color="auto"/>
              <w:right w:val="single" w:sz="4" w:space="0" w:color="auto"/>
            </w:tcBorders>
            <w:shd w:val="clear" w:color="auto" w:fill="auto"/>
            <w:vAlign w:val="center"/>
            <w:hideMark/>
          </w:tcPr>
          <w:p w14:paraId="35FBFB30" w14:textId="38E1DD80" w:rsidR="001F2DA0" w:rsidRPr="00E33B94" w:rsidRDefault="001F2DA0" w:rsidP="00CF2A59">
            <w:pPr>
              <w:spacing w:after="0" w:line="240" w:lineRule="auto"/>
              <w:rPr>
                <w:rFonts w:ascii="Arial" w:eastAsia="Times New Roman" w:hAnsi="Arial" w:cs="Arial"/>
                <w:bCs/>
                <w:sz w:val="16"/>
                <w:szCs w:val="16"/>
                <w:lang w:val="lt-LT"/>
              </w:rPr>
            </w:pPr>
            <w:r w:rsidRPr="00E33B94">
              <w:rPr>
                <w:rFonts w:ascii="Arial" w:hAnsi="Arial" w:cs="Arial"/>
                <w:bCs/>
                <w:sz w:val="16"/>
                <w:szCs w:val="16"/>
                <w:lang w:val="lt-LT"/>
              </w:rPr>
              <w:t>0,017</w:t>
            </w:r>
          </w:p>
        </w:tc>
        <w:tc>
          <w:tcPr>
            <w:tcW w:w="1842" w:type="dxa"/>
            <w:tcBorders>
              <w:top w:val="nil"/>
              <w:left w:val="nil"/>
              <w:bottom w:val="single" w:sz="4" w:space="0" w:color="auto"/>
              <w:right w:val="single" w:sz="4" w:space="0" w:color="auto"/>
            </w:tcBorders>
            <w:shd w:val="clear" w:color="auto" w:fill="auto"/>
            <w:vAlign w:val="center"/>
            <w:hideMark/>
          </w:tcPr>
          <w:p w14:paraId="1EE0381B" w14:textId="02DC8EBF" w:rsidR="001F2DA0" w:rsidRPr="00E33B94" w:rsidRDefault="001F2DA0" w:rsidP="00CF2A59">
            <w:pPr>
              <w:spacing w:after="0" w:line="240" w:lineRule="auto"/>
              <w:rPr>
                <w:rFonts w:ascii="Arial" w:eastAsia="Times New Roman" w:hAnsi="Arial" w:cs="Arial"/>
                <w:sz w:val="16"/>
                <w:szCs w:val="16"/>
                <w:lang w:val="lt-LT"/>
              </w:rPr>
            </w:pPr>
            <w:r w:rsidRPr="00E33B94">
              <w:rPr>
                <w:rFonts w:ascii="Arial" w:hAnsi="Arial" w:cs="Arial"/>
                <w:sz w:val="16"/>
                <w:szCs w:val="16"/>
                <w:lang w:val="lt-LT"/>
              </w:rPr>
              <w:t>0,009</w:t>
            </w:r>
          </w:p>
        </w:tc>
        <w:tc>
          <w:tcPr>
            <w:tcW w:w="1701" w:type="dxa"/>
            <w:tcBorders>
              <w:top w:val="nil"/>
              <w:left w:val="nil"/>
              <w:bottom w:val="single" w:sz="4" w:space="0" w:color="auto"/>
              <w:right w:val="single" w:sz="4" w:space="0" w:color="auto"/>
            </w:tcBorders>
            <w:shd w:val="clear" w:color="auto" w:fill="auto"/>
            <w:vAlign w:val="center"/>
            <w:hideMark/>
          </w:tcPr>
          <w:p w14:paraId="1AD52B38" w14:textId="236F202A" w:rsidR="001F2DA0" w:rsidRPr="00E33B94" w:rsidRDefault="001F2DA0" w:rsidP="00CF2A59">
            <w:pPr>
              <w:spacing w:after="0" w:line="240" w:lineRule="auto"/>
              <w:rPr>
                <w:rFonts w:ascii="Arial" w:eastAsia="Times New Roman" w:hAnsi="Arial" w:cs="Arial"/>
                <w:bCs/>
                <w:color w:val="000000"/>
                <w:sz w:val="16"/>
                <w:szCs w:val="16"/>
                <w:lang w:val="lt-LT"/>
              </w:rPr>
            </w:pPr>
            <w:r w:rsidRPr="00E33B94">
              <w:rPr>
                <w:rFonts w:ascii="Arial" w:hAnsi="Arial" w:cs="Arial"/>
                <w:bCs/>
                <w:color w:val="000000"/>
                <w:sz w:val="16"/>
                <w:szCs w:val="16"/>
                <w:lang w:val="lt-LT"/>
              </w:rPr>
              <w:t>0,017</w:t>
            </w:r>
          </w:p>
        </w:tc>
        <w:tc>
          <w:tcPr>
            <w:tcW w:w="1985" w:type="dxa"/>
            <w:tcBorders>
              <w:top w:val="nil"/>
              <w:left w:val="nil"/>
              <w:bottom w:val="single" w:sz="4" w:space="0" w:color="auto"/>
              <w:right w:val="single" w:sz="4" w:space="0" w:color="auto"/>
            </w:tcBorders>
            <w:shd w:val="clear" w:color="auto" w:fill="auto"/>
            <w:vAlign w:val="center"/>
            <w:hideMark/>
          </w:tcPr>
          <w:p w14:paraId="7EE7BACA" w14:textId="045D8D87" w:rsidR="001F2DA0" w:rsidRPr="00E479CD" w:rsidRDefault="001F2DA0" w:rsidP="00CF2A59">
            <w:pPr>
              <w:spacing w:after="0" w:line="240" w:lineRule="auto"/>
              <w:rPr>
                <w:rFonts w:ascii="Arial" w:eastAsia="Times New Roman" w:hAnsi="Arial" w:cs="Arial"/>
                <w:color w:val="000000"/>
                <w:sz w:val="16"/>
                <w:szCs w:val="16"/>
                <w:lang w:val="lt-LT"/>
              </w:rPr>
            </w:pPr>
            <w:r w:rsidRPr="00E479CD">
              <w:rPr>
                <w:rFonts w:ascii="Arial" w:hAnsi="Arial" w:cs="Arial"/>
                <w:color w:val="000000"/>
                <w:sz w:val="16"/>
                <w:szCs w:val="16"/>
                <w:lang w:val="lt-LT"/>
              </w:rPr>
              <w:t>0,009</w:t>
            </w:r>
          </w:p>
        </w:tc>
      </w:tr>
      <w:tr w:rsidR="001F2DA0" w:rsidRPr="00713FB0" w14:paraId="1D336F92" w14:textId="5913CD6E" w:rsidTr="00E479CD">
        <w:trPr>
          <w:trHeight w:val="300"/>
        </w:trPr>
        <w:tc>
          <w:tcPr>
            <w:tcW w:w="3114" w:type="dxa"/>
            <w:tcBorders>
              <w:top w:val="nil"/>
              <w:left w:val="single" w:sz="4" w:space="0" w:color="auto"/>
              <w:bottom w:val="single" w:sz="4" w:space="0" w:color="auto"/>
              <w:right w:val="single" w:sz="4" w:space="0" w:color="auto"/>
            </w:tcBorders>
            <w:shd w:val="clear" w:color="auto" w:fill="auto"/>
            <w:hideMark/>
          </w:tcPr>
          <w:p w14:paraId="60FE0E09" w14:textId="099EFA83"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manganas ir jo junginiai</w:t>
            </w:r>
          </w:p>
        </w:tc>
        <w:tc>
          <w:tcPr>
            <w:tcW w:w="1984" w:type="dxa"/>
            <w:tcBorders>
              <w:top w:val="nil"/>
              <w:left w:val="nil"/>
              <w:bottom w:val="single" w:sz="4" w:space="0" w:color="auto"/>
              <w:right w:val="single" w:sz="4" w:space="0" w:color="auto"/>
            </w:tcBorders>
            <w:shd w:val="clear" w:color="auto" w:fill="auto"/>
            <w:vAlign w:val="center"/>
            <w:hideMark/>
          </w:tcPr>
          <w:p w14:paraId="0D6D5853" w14:textId="32FD226C"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pusės valandos</w:t>
            </w:r>
          </w:p>
        </w:tc>
        <w:tc>
          <w:tcPr>
            <w:tcW w:w="1418" w:type="dxa"/>
            <w:tcBorders>
              <w:top w:val="nil"/>
              <w:left w:val="nil"/>
              <w:bottom w:val="single" w:sz="4" w:space="0" w:color="auto"/>
              <w:right w:val="single" w:sz="4" w:space="0" w:color="auto"/>
            </w:tcBorders>
            <w:shd w:val="clear" w:color="auto" w:fill="auto"/>
            <w:vAlign w:val="center"/>
            <w:hideMark/>
          </w:tcPr>
          <w:p w14:paraId="36E20E97" w14:textId="341E50DE"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10</w:t>
            </w:r>
          </w:p>
        </w:tc>
        <w:tc>
          <w:tcPr>
            <w:tcW w:w="1843" w:type="dxa"/>
            <w:tcBorders>
              <w:top w:val="nil"/>
              <w:left w:val="nil"/>
              <w:bottom w:val="single" w:sz="4" w:space="0" w:color="auto"/>
              <w:right w:val="single" w:sz="4" w:space="0" w:color="auto"/>
            </w:tcBorders>
            <w:shd w:val="clear" w:color="auto" w:fill="auto"/>
            <w:vAlign w:val="center"/>
            <w:hideMark/>
          </w:tcPr>
          <w:p w14:paraId="2BE64B56" w14:textId="3B76BF92" w:rsidR="001F2DA0" w:rsidRPr="00E33B94" w:rsidRDefault="001F2DA0" w:rsidP="00CF2A59">
            <w:pPr>
              <w:spacing w:after="0" w:line="240" w:lineRule="auto"/>
              <w:rPr>
                <w:rFonts w:ascii="Arial" w:eastAsia="Times New Roman" w:hAnsi="Arial" w:cs="Arial"/>
                <w:bCs/>
                <w:sz w:val="16"/>
                <w:szCs w:val="16"/>
                <w:lang w:val="lt-LT"/>
              </w:rPr>
            </w:pPr>
            <w:r w:rsidRPr="00E33B94">
              <w:rPr>
                <w:rFonts w:ascii="Arial" w:hAnsi="Arial" w:cs="Arial"/>
                <w:bCs/>
                <w:sz w:val="16"/>
                <w:szCs w:val="16"/>
                <w:lang w:val="lt-LT"/>
              </w:rPr>
              <w:t>0,02</w:t>
            </w:r>
          </w:p>
        </w:tc>
        <w:tc>
          <w:tcPr>
            <w:tcW w:w="1842" w:type="dxa"/>
            <w:tcBorders>
              <w:top w:val="nil"/>
              <w:left w:val="nil"/>
              <w:bottom w:val="single" w:sz="4" w:space="0" w:color="auto"/>
              <w:right w:val="single" w:sz="4" w:space="0" w:color="auto"/>
            </w:tcBorders>
            <w:shd w:val="clear" w:color="auto" w:fill="auto"/>
            <w:vAlign w:val="center"/>
            <w:hideMark/>
          </w:tcPr>
          <w:p w14:paraId="3CE4F018" w14:textId="772BFA80" w:rsidR="001F2DA0" w:rsidRPr="00E33B94" w:rsidRDefault="001F2DA0" w:rsidP="00CF2A59">
            <w:pPr>
              <w:spacing w:after="0" w:line="240" w:lineRule="auto"/>
              <w:rPr>
                <w:rFonts w:ascii="Arial" w:eastAsia="Times New Roman" w:hAnsi="Arial" w:cs="Arial"/>
                <w:sz w:val="16"/>
                <w:szCs w:val="16"/>
                <w:lang w:val="lt-LT"/>
              </w:rPr>
            </w:pPr>
            <w:r w:rsidRPr="00E33B94">
              <w:rPr>
                <w:rFonts w:ascii="Arial" w:hAnsi="Arial" w:cs="Arial"/>
                <w:sz w:val="16"/>
                <w:szCs w:val="16"/>
                <w:lang w:val="lt-LT"/>
              </w:rPr>
              <w:t>0,002</w:t>
            </w:r>
          </w:p>
        </w:tc>
        <w:tc>
          <w:tcPr>
            <w:tcW w:w="1701" w:type="dxa"/>
            <w:tcBorders>
              <w:top w:val="nil"/>
              <w:left w:val="nil"/>
              <w:bottom w:val="single" w:sz="4" w:space="0" w:color="auto"/>
              <w:right w:val="single" w:sz="4" w:space="0" w:color="auto"/>
            </w:tcBorders>
            <w:shd w:val="clear" w:color="auto" w:fill="auto"/>
            <w:vAlign w:val="center"/>
            <w:hideMark/>
          </w:tcPr>
          <w:p w14:paraId="35DB97FE" w14:textId="47AF7A36" w:rsidR="001F2DA0" w:rsidRPr="00E33B94" w:rsidRDefault="001F2DA0" w:rsidP="00CF2A59">
            <w:pPr>
              <w:spacing w:after="0" w:line="240" w:lineRule="auto"/>
              <w:rPr>
                <w:rFonts w:ascii="Arial" w:eastAsia="Times New Roman" w:hAnsi="Arial" w:cs="Arial"/>
                <w:bCs/>
                <w:color w:val="000000"/>
                <w:sz w:val="16"/>
                <w:szCs w:val="16"/>
                <w:lang w:val="lt-LT"/>
              </w:rPr>
            </w:pPr>
            <w:r w:rsidRPr="00E33B94">
              <w:rPr>
                <w:rFonts w:ascii="Arial" w:hAnsi="Arial" w:cs="Arial"/>
                <w:bCs/>
                <w:color w:val="000000"/>
                <w:sz w:val="16"/>
                <w:szCs w:val="16"/>
                <w:lang w:val="lt-LT"/>
              </w:rPr>
              <w:t>0,02</w:t>
            </w:r>
          </w:p>
        </w:tc>
        <w:tc>
          <w:tcPr>
            <w:tcW w:w="1985" w:type="dxa"/>
            <w:tcBorders>
              <w:top w:val="nil"/>
              <w:left w:val="nil"/>
              <w:bottom w:val="single" w:sz="4" w:space="0" w:color="auto"/>
              <w:right w:val="single" w:sz="4" w:space="0" w:color="auto"/>
            </w:tcBorders>
            <w:shd w:val="clear" w:color="auto" w:fill="auto"/>
            <w:vAlign w:val="center"/>
            <w:hideMark/>
          </w:tcPr>
          <w:p w14:paraId="4462CBDB" w14:textId="6AEB1F11" w:rsidR="001F2DA0" w:rsidRPr="00E479CD" w:rsidRDefault="001F2DA0" w:rsidP="00CF2A59">
            <w:pPr>
              <w:spacing w:after="0" w:line="240" w:lineRule="auto"/>
              <w:rPr>
                <w:rFonts w:ascii="Arial" w:eastAsia="Times New Roman" w:hAnsi="Arial" w:cs="Arial"/>
                <w:color w:val="000000"/>
                <w:sz w:val="16"/>
                <w:szCs w:val="16"/>
                <w:lang w:val="lt-LT"/>
              </w:rPr>
            </w:pPr>
            <w:r w:rsidRPr="00E479CD">
              <w:rPr>
                <w:rFonts w:ascii="Arial" w:hAnsi="Arial" w:cs="Arial"/>
                <w:color w:val="000000"/>
                <w:sz w:val="16"/>
                <w:szCs w:val="16"/>
                <w:lang w:val="lt-LT"/>
              </w:rPr>
              <w:t>0,002</w:t>
            </w:r>
          </w:p>
        </w:tc>
      </w:tr>
      <w:tr w:rsidR="001F2DA0" w:rsidRPr="00713FB0" w14:paraId="279ADB3E" w14:textId="000D6FE9" w:rsidTr="0021341E">
        <w:trPr>
          <w:trHeight w:val="282"/>
        </w:trPr>
        <w:tc>
          <w:tcPr>
            <w:tcW w:w="3114" w:type="dxa"/>
            <w:tcBorders>
              <w:top w:val="nil"/>
              <w:left w:val="single" w:sz="4" w:space="0" w:color="auto"/>
              <w:bottom w:val="single" w:sz="4" w:space="0" w:color="auto"/>
              <w:right w:val="single" w:sz="4" w:space="0" w:color="auto"/>
            </w:tcBorders>
            <w:shd w:val="clear" w:color="auto" w:fill="auto"/>
            <w:hideMark/>
          </w:tcPr>
          <w:p w14:paraId="594BF3CD" w14:textId="67BCD158"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vanadis ir jo junginiai</w:t>
            </w:r>
          </w:p>
        </w:tc>
        <w:tc>
          <w:tcPr>
            <w:tcW w:w="1984" w:type="dxa"/>
            <w:tcBorders>
              <w:top w:val="nil"/>
              <w:left w:val="nil"/>
              <w:bottom w:val="single" w:sz="4" w:space="0" w:color="auto"/>
              <w:right w:val="single" w:sz="4" w:space="0" w:color="auto"/>
            </w:tcBorders>
            <w:shd w:val="clear" w:color="auto" w:fill="auto"/>
            <w:vAlign w:val="center"/>
            <w:hideMark/>
          </w:tcPr>
          <w:p w14:paraId="51D4EF6A" w14:textId="51B81BBF"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paros</w:t>
            </w:r>
          </w:p>
        </w:tc>
        <w:tc>
          <w:tcPr>
            <w:tcW w:w="1418" w:type="dxa"/>
            <w:tcBorders>
              <w:top w:val="nil"/>
              <w:left w:val="nil"/>
              <w:bottom w:val="single" w:sz="4" w:space="0" w:color="auto"/>
              <w:right w:val="single" w:sz="4" w:space="0" w:color="auto"/>
            </w:tcBorders>
            <w:shd w:val="clear" w:color="auto" w:fill="auto"/>
            <w:vAlign w:val="center"/>
            <w:hideMark/>
          </w:tcPr>
          <w:p w14:paraId="70F19D95" w14:textId="1F0D551E"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1</w:t>
            </w:r>
          </w:p>
        </w:tc>
        <w:tc>
          <w:tcPr>
            <w:tcW w:w="1843" w:type="dxa"/>
            <w:tcBorders>
              <w:top w:val="nil"/>
              <w:left w:val="nil"/>
              <w:bottom w:val="single" w:sz="4" w:space="0" w:color="auto"/>
              <w:right w:val="single" w:sz="4" w:space="0" w:color="auto"/>
            </w:tcBorders>
            <w:shd w:val="clear" w:color="auto" w:fill="auto"/>
            <w:vAlign w:val="center"/>
            <w:hideMark/>
          </w:tcPr>
          <w:p w14:paraId="17CE95CC" w14:textId="6EE15079" w:rsidR="001F2DA0" w:rsidRPr="00E33B94" w:rsidRDefault="001F2DA0" w:rsidP="00CF2A59">
            <w:pPr>
              <w:spacing w:after="0" w:line="240" w:lineRule="auto"/>
              <w:rPr>
                <w:rFonts w:ascii="Arial" w:eastAsia="Times New Roman" w:hAnsi="Arial" w:cs="Arial"/>
                <w:bCs/>
                <w:sz w:val="16"/>
                <w:szCs w:val="16"/>
                <w:lang w:val="lt-LT"/>
              </w:rPr>
            </w:pPr>
            <w:r w:rsidRPr="00E33B94">
              <w:rPr>
                <w:rFonts w:ascii="Arial" w:hAnsi="Arial" w:cs="Arial"/>
                <w:bCs/>
                <w:sz w:val="16"/>
                <w:szCs w:val="16"/>
                <w:lang w:val="lt-LT"/>
              </w:rPr>
              <w:t>0,017</w:t>
            </w:r>
          </w:p>
        </w:tc>
        <w:tc>
          <w:tcPr>
            <w:tcW w:w="1842" w:type="dxa"/>
            <w:tcBorders>
              <w:top w:val="nil"/>
              <w:left w:val="nil"/>
              <w:bottom w:val="single" w:sz="4" w:space="0" w:color="auto"/>
              <w:right w:val="single" w:sz="4" w:space="0" w:color="auto"/>
            </w:tcBorders>
            <w:shd w:val="clear" w:color="auto" w:fill="auto"/>
            <w:vAlign w:val="center"/>
            <w:hideMark/>
          </w:tcPr>
          <w:p w14:paraId="6B55604A" w14:textId="2AEA8621" w:rsidR="001F2DA0" w:rsidRPr="00E33B94" w:rsidRDefault="001F2DA0" w:rsidP="00CF2A59">
            <w:pPr>
              <w:spacing w:after="0" w:line="240" w:lineRule="auto"/>
              <w:rPr>
                <w:rFonts w:ascii="Arial" w:eastAsia="Times New Roman" w:hAnsi="Arial" w:cs="Arial"/>
                <w:sz w:val="16"/>
                <w:szCs w:val="16"/>
                <w:lang w:val="lt-LT"/>
              </w:rPr>
            </w:pPr>
            <w:r w:rsidRPr="00E33B94">
              <w:rPr>
                <w:rFonts w:ascii="Arial" w:hAnsi="Arial" w:cs="Arial"/>
                <w:sz w:val="16"/>
                <w:szCs w:val="16"/>
                <w:lang w:val="lt-LT"/>
              </w:rPr>
              <w:t>0,017</w:t>
            </w:r>
          </w:p>
        </w:tc>
        <w:tc>
          <w:tcPr>
            <w:tcW w:w="1701" w:type="dxa"/>
            <w:tcBorders>
              <w:top w:val="nil"/>
              <w:left w:val="nil"/>
              <w:bottom w:val="single" w:sz="4" w:space="0" w:color="auto"/>
              <w:right w:val="single" w:sz="4" w:space="0" w:color="auto"/>
            </w:tcBorders>
            <w:shd w:val="clear" w:color="auto" w:fill="auto"/>
            <w:vAlign w:val="center"/>
            <w:hideMark/>
          </w:tcPr>
          <w:p w14:paraId="455BE507" w14:textId="6394C5AE" w:rsidR="001F2DA0" w:rsidRPr="00E33B94" w:rsidRDefault="001F2DA0" w:rsidP="00CF2A59">
            <w:pPr>
              <w:spacing w:after="0" w:line="240" w:lineRule="auto"/>
              <w:rPr>
                <w:rFonts w:ascii="Arial" w:eastAsia="Times New Roman" w:hAnsi="Arial" w:cs="Arial"/>
                <w:bCs/>
                <w:color w:val="000000"/>
                <w:sz w:val="16"/>
                <w:szCs w:val="16"/>
                <w:lang w:val="lt-LT"/>
              </w:rPr>
            </w:pPr>
            <w:r w:rsidRPr="00E33B94">
              <w:rPr>
                <w:rFonts w:ascii="Arial" w:hAnsi="Arial" w:cs="Arial"/>
                <w:bCs/>
                <w:color w:val="000000"/>
                <w:sz w:val="16"/>
                <w:szCs w:val="16"/>
                <w:lang w:val="lt-LT"/>
              </w:rPr>
              <w:t>0,017</w:t>
            </w:r>
          </w:p>
        </w:tc>
        <w:tc>
          <w:tcPr>
            <w:tcW w:w="1985" w:type="dxa"/>
            <w:tcBorders>
              <w:top w:val="nil"/>
              <w:left w:val="nil"/>
              <w:bottom w:val="single" w:sz="4" w:space="0" w:color="auto"/>
              <w:right w:val="single" w:sz="4" w:space="0" w:color="auto"/>
            </w:tcBorders>
            <w:shd w:val="clear" w:color="auto" w:fill="auto"/>
            <w:vAlign w:val="center"/>
            <w:hideMark/>
          </w:tcPr>
          <w:p w14:paraId="716E17FB" w14:textId="42F65AFD" w:rsidR="001F2DA0" w:rsidRPr="00E479CD" w:rsidRDefault="001F2DA0" w:rsidP="00CF2A59">
            <w:pPr>
              <w:spacing w:after="0" w:line="240" w:lineRule="auto"/>
              <w:rPr>
                <w:rFonts w:ascii="Arial" w:eastAsia="Times New Roman" w:hAnsi="Arial" w:cs="Arial"/>
                <w:color w:val="000000"/>
                <w:sz w:val="16"/>
                <w:szCs w:val="16"/>
                <w:lang w:val="lt-LT"/>
              </w:rPr>
            </w:pPr>
            <w:r w:rsidRPr="00E479CD">
              <w:rPr>
                <w:rFonts w:ascii="Arial" w:hAnsi="Arial" w:cs="Arial"/>
                <w:color w:val="000000"/>
                <w:sz w:val="16"/>
                <w:szCs w:val="16"/>
                <w:lang w:val="lt-LT"/>
              </w:rPr>
              <w:t>0,017</w:t>
            </w:r>
          </w:p>
        </w:tc>
      </w:tr>
      <w:tr w:rsidR="001F2DA0" w:rsidRPr="00713FB0" w14:paraId="54128E72" w14:textId="16BAD766" w:rsidTr="00E479CD">
        <w:trPr>
          <w:trHeight w:val="300"/>
        </w:trPr>
        <w:tc>
          <w:tcPr>
            <w:tcW w:w="3114" w:type="dxa"/>
            <w:tcBorders>
              <w:top w:val="nil"/>
              <w:left w:val="single" w:sz="4" w:space="0" w:color="auto"/>
              <w:bottom w:val="single" w:sz="4" w:space="0" w:color="auto"/>
              <w:right w:val="single" w:sz="4" w:space="0" w:color="auto"/>
            </w:tcBorders>
            <w:shd w:val="clear" w:color="auto" w:fill="auto"/>
            <w:hideMark/>
          </w:tcPr>
          <w:p w14:paraId="7AD99217" w14:textId="51207D27"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nikelis ir jo junginiai</w:t>
            </w:r>
          </w:p>
        </w:tc>
        <w:tc>
          <w:tcPr>
            <w:tcW w:w="1984" w:type="dxa"/>
            <w:tcBorders>
              <w:top w:val="nil"/>
              <w:left w:val="nil"/>
              <w:bottom w:val="single" w:sz="4" w:space="0" w:color="auto"/>
              <w:right w:val="single" w:sz="4" w:space="0" w:color="auto"/>
            </w:tcBorders>
            <w:shd w:val="clear" w:color="auto" w:fill="auto"/>
            <w:vAlign w:val="center"/>
            <w:hideMark/>
          </w:tcPr>
          <w:p w14:paraId="07C681E2" w14:textId="666E262B"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metų</w:t>
            </w:r>
          </w:p>
        </w:tc>
        <w:tc>
          <w:tcPr>
            <w:tcW w:w="1418" w:type="dxa"/>
            <w:tcBorders>
              <w:top w:val="nil"/>
              <w:left w:val="nil"/>
              <w:bottom w:val="single" w:sz="4" w:space="0" w:color="auto"/>
              <w:right w:val="single" w:sz="4" w:space="0" w:color="auto"/>
            </w:tcBorders>
            <w:shd w:val="clear" w:color="auto" w:fill="auto"/>
            <w:vAlign w:val="center"/>
            <w:hideMark/>
          </w:tcPr>
          <w:p w14:paraId="65716296" w14:textId="2ABB3A21"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0,02</w:t>
            </w:r>
          </w:p>
        </w:tc>
        <w:tc>
          <w:tcPr>
            <w:tcW w:w="1843" w:type="dxa"/>
            <w:tcBorders>
              <w:top w:val="nil"/>
              <w:left w:val="nil"/>
              <w:bottom w:val="single" w:sz="4" w:space="0" w:color="auto"/>
              <w:right w:val="single" w:sz="4" w:space="0" w:color="auto"/>
            </w:tcBorders>
            <w:shd w:val="clear" w:color="auto" w:fill="auto"/>
            <w:vAlign w:val="center"/>
            <w:hideMark/>
          </w:tcPr>
          <w:p w14:paraId="11423311" w14:textId="41B9F851" w:rsidR="001F2DA0" w:rsidRPr="00E33B94" w:rsidRDefault="001F2DA0" w:rsidP="00CF2A59">
            <w:pPr>
              <w:spacing w:after="0" w:line="240" w:lineRule="auto"/>
              <w:rPr>
                <w:rFonts w:ascii="Arial" w:eastAsia="Times New Roman" w:hAnsi="Arial" w:cs="Arial"/>
                <w:bCs/>
                <w:sz w:val="16"/>
                <w:szCs w:val="16"/>
                <w:lang w:val="lt-LT"/>
              </w:rPr>
            </w:pPr>
            <w:r w:rsidRPr="00E33B94">
              <w:rPr>
                <w:rFonts w:ascii="Arial" w:hAnsi="Arial" w:cs="Arial"/>
                <w:bCs/>
                <w:sz w:val="16"/>
                <w:szCs w:val="16"/>
                <w:lang w:val="lt-LT"/>
              </w:rPr>
              <w:t>0,0012</w:t>
            </w:r>
          </w:p>
        </w:tc>
        <w:tc>
          <w:tcPr>
            <w:tcW w:w="1842" w:type="dxa"/>
            <w:tcBorders>
              <w:top w:val="nil"/>
              <w:left w:val="nil"/>
              <w:bottom w:val="single" w:sz="4" w:space="0" w:color="auto"/>
              <w:right w:val="single" w:sz="4" w:space="0" w:color="auto"/>
            </w:tcBorders>
            <w:shd w:val="clear" w:color="auto" w:fill="auto"/>
            <w:vAlign w:val="center"/>
            <w:hideMark/>
          </w:tcPr>
          <w:p w14:paraId="33ADDBEF" w14:textId="15D4FA66" w:rsidR="001F2DA0" w:rsidRPr="00E33B94" w:rsidRDefault="001F2DA0" w:rsidP="00CF2A59">
            <w:pPr>
              <w:spacing w:after="0" w:line="240" w:lineRule="auto"/>
              <w:rPr>
                <w:rFonts w:ascii="Arial" w:eastAsia="Times New Roman" w:hAnsi="Arial" w:cs="Arial"/>
                <w:sz w:val="16"/>
                <w:szCs w:val="16"/>
                <w:lang w:val="lt-LT"/>
              </w:rPr>
            </w:pPr>
            <w:r w:rsidRPr="00E33B94">
              <w:rPr>
                <w:rFonts w:ascii="Arial" w:hAnsi="Arial" w:cs="Arial"/>
                <w:sz w:val="16"/>
                <w:szCs w:val="16"/>
                <w:lang w:val="lt-LT"/>
              </w:rPr>
              <w:t>0,060</w:t>
            </w:r>
          </w:p>
        </w:tc>
        <w:tc>
          <w:tcPr>
            <w:tcW w:w="1701" w:type="dxa"/>
            <w:tcBorders>
              <w:top w:val="nil"/>
              <w:left w:val="nil"/>
              <w:bottom w:val="single" w:sz="4" w:space="0" w:color="auto"/>
              <w:right w:val="single" w:sz="4" w:space="0" w:color="auto"/>
            </w:tcBorders>
            <w:shd w:val="clear" w:color="auto" w:fill="auto"/>
            <w:vAlign w:val="center"/>
            <w:hideMark/>
          </w:tcPr>
          <w:p w14:paraId="2FDB219D" w14:textId="031F01D7" w:rsidR="001F2DA0" w:rsidRPr="00E33B94" w:rsidRDefault="001F2DA0" w:rsidP="00CF2A59">
            <w:pPr>
              <w:spacing w:after="0" w:line="240" w:lineRule="auto"/>
              <w:rPr>
                <w:rFonts w:ascii="Arial" w:eastAsia="Times New Roman" w:hAnsi="Arial" w:cs="Arial"/>
                <w:bCs/>
                <w:color w:val="000000"/>
                <w:sz w:val="16"/>
                <w:szCs w:val="16"/>
                <w:lang w:val="lt-LT"/>
              </w:rPr>
            </w:pPr>
            <w:r w:rsidRPr="00E33B94">
              <w:rPr>
                <w:rFonts w:ascii="Arial" w:hAnsi="Arial" w:cs="Arial"/>
                <w:bCs/>
                <w:color w:val="000000"/>
                <w:sz w:val="16"/>
                <w:szCs w:val="16"/>
                <w:lang w:val="lt-LT"/>
              </w:rPr>
              <w:t>0,0012</w:t>
            </w:r>
          </w:p>
        </w:tc>
        <w:tc>
          <w:tcPr>
            <w:tcW w:w="1985" w:type="dxa"/>
            <w:tcBorders>
              <w:top w:val="nil"/>
              <w:left w:val="nil"/>
              <w:bottom w:val="single" w:sz="4" w:space="0" w:color="auto"/>
              <w:right w:val="single" w:sz="4" w:space="0" w:color="auto"/>
            </w:tcBorders>
            <w:shd w:val="clear" w:color="auto" w:fill="auto"/>
            <w:vAlign w:val="center"/>
            <w:hideMark/>
          </w:tcPr>
          <w:p w14:paraId="04A549F2" w14:textId="3B430F9D" w:rsidR="001F2DA0" w:rsidRPr="00E479CD" w:rsidRDefault="001F2DA0" w:rsidP="00CF2A59">
            <w:pPr>
              <w:spacing w:after="0" w:line="240" w:lineRule="auto"/>
              <w:rPr>
                <w:rFonts w:ascii="Arial" w:eastAsia="Times New Roman" w:hAnsi="Arial" w:cs="Arial"/>
                <w:color w:val="000000"/>
                <w:sz w:val="16"/>
                <w:szCs w:val="16"/>
                <w:lang w:val="lt-LT"/>
              </w:rPr>
            </w:pPr>
            <w:r w:rsidRPr="00E479CD">
              <w:rPr>
                <w:rFonts w:ascii="Arial" w:hAnsi="Arial" w:cs="Arial"/>
                <w:color w:val="000000"/>
                <w:sz w:val="16"/>
                <w:szCs w:val="16"/>
                <w:lang w:val="lt-LT"/>
              </w:rPr>
              <w:t>0,060</w:t>
            </w:r>
          </w:p>
        </w:tc>
      </w:tr>
      <w:tr w:rsidR="001F2DA0" w:rsidRPr="00713FB0" w14:paraId="351E541F" w14:textId="7970274F" w:rsidTr="0021341E">
        <w:trPr>
          <w:trHeight w:val="219"/>
        </w:trPr>
        <w:tc>
          <w:tcPr>
            <w:tcW w:w="3114" w:type="dxa"/>
            <w:tcBorders>
              <w:top w:val="nil"/>
              <w:left w:val="single" w:sz="4" w:space="0" w:color="auto"/>
              <w:bottom w:val="single" w:sz="4" w:space="0" w:color="auto"/>
              <w:right w:val="single" w:sz="4" w:space="0" w:color="auto"/>
            </w:tcBorders>
            <w:shd w:val="clear" w:color="auto" w:fill="auto"/>
            <w:hideMark/>
          </w:tcPr>
          <w:p w14:paraId="66EF9AD5" w14:textId="18E623F9"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Dioksinai ir furanai</w:t>
            </w:r>
          </w:p>
        </w:tc>
        <w:tc>
          <w:tcPr>
            <w:tcW w:w="1984" w:type="dxa"/>
            <w:tcBorders>
              <w:top w:val="nil"/>
              <w:left w:val="nil"/>
              <w:bottom w:val="single" w:sz="4" w:space="0" w:color="auto"/>
              <w:right w:val="single" w:sz="4" w:space="0" w:color="auto"/>
            </w:tcBorders>
            <w:shd w:val="clear" w:color="auto" w:fill="auto"/>
            <w:vAlign w:val="center"/>
            <w:hideMark/>
          </w:tcPr>
          <w:p w14:paraId="1113BB0B" w14:textId="4FFEB89C" w:rsidR="001F2DA0" w:rsidRPr="00E479CD" w:rsidRDefault="001F2DA0" w:rsidP="00CF2A59">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pusės valandos</w:t>
            </w:r>
          </w:p>
        </w:tc>
        <w:tc>
          <w:tcPr>
            <w:tcW w:w="1418" w:type="dxa"/>
            <w:tcBorders>
              <w:top w:val="nil"/>
              <w:left w:val="nil"/>
              <w:bottom w:val="single" w:sz="4" w:space="0" w:color="auto"/>
              <w:right w:val="single" w:sz="4" w:space="0" w:color="auto"/>
            </w:tcBorders>
            <w:shd w:val="clear" w:color="auto" w:fill="auto"/>
            <w:vAlign w:val="center"/>
            <w:hideMark/>
          </w:tcPr>
          <w:p w14:paraId="3CFB4A6C" w14:textId="79FD1880" w:rsidR="001F2DA0" w:rsidRPr="00E479CD" w:rsidRDefault="001F2DA0" w:rsidP="00CF2A59">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10</w:t>
            </w:r>
          </w:p>
        </w:tc>
        <w:tc>
          <w:tcPr>
            <w:tcW w:w="1843" w:type="dxa"/>
            <w:tcBorders>
              <w:top w:val="nil"/>
              <w:left w:val="nil"/>
              <w:bottom w:val="single" w:sz="4" w:space="0" w:color="auto"/>
              <w:right w:val="single" w:sz="4" w:space="0" w:color="auto"/>
            </w:tcBorders>
            <w:shd w:val="clear" w:color="auto" w:fill="auto"/>
            <w:vAlign w:val="center"/>
            <w:hideMark/>
          </w:tcPr>
          <w:p w14:paraId="30D7B498" w14:textId="3DAD5256" w:rsidR="001F2DA0" w:rsidRPr="00E33B94" w:rsidRDefault="001F2DA0" w:rsidP="00CF2A59">
            <w:pPr>
              <w:spacing w:after="0" w:line="240" w:lineRule="auto"/>
              <w:rPr>
                <w:rFonts w:ascii="Arial" w:eastAsia="Times New Roman" w:hAnsi="Arial" w:cs="Arial"/>
                <w:bCs/>
                <w:color w:val="000000"/>
                <w:sz w:val="16"/>
                <w:szCs w:val="16"/>
                <w:lang w:val="lt-LT"/>
              </w:rPr>
            </w:pPr>
            <w:r w:rsidRPr="00E33B94">
              <w:rPr>
                <w:rFonts w:ascii="Arial" w:hAnsi="Arial" w:cs="Arial"/>
                <w:bCs/>
                <w:color w:val="000000"/>
                <w:sz w:val="16"/>
                <w:szCs w:val="16"/>
                <w:lang w:val="lt-LT"/>
              </w:rPr>
              <w:t>3,94E-09</w:t>
            </w:r>
          </w:p>
        </w:tc>
        <w:tc>
          <w:tcPr>
            <w:tcW w:w="1842" w:type="dxa"/>
            <w:tcBorders>
              <w:top w:val="nil"/>
              <w:left w:val="nil"/>
              <w:bottom w:val="single" w:sz="4" w:space="0" w:color="auto"/>
              <w:right w:val="single" w:sz="4" w:space="0" w:color="auto"/>
            </w:tcBorders>
            <w:shd w:val="clear" w:color="auto" w:fill="auto"/>
            <w:vAlign w:val="center"/>
            <w:hideMark/>
          </w:tcPr>
          <w:p w14:paraId="5E37F014" w14:textId="55F483DA" w:rsidR="001F2DA0" w:rsidRPr="00E33B94" w:rsidRDefault="001F2DA0" w:rsidP="00CF2A59">
            <w:pPr>
              <w:spacing w:after="0" w:line="240" w:lineRule="auto"/>
              <w:rPr>
                <w:rFonts w:ascii="Arial" w:eastAsia="Times New Roman" w:hAnsi="Arial" w:cs="Arial"/>
                <w:color w:val="000000"/>
                <w:sz w:val="16"/>
                <w:szCs w:val="16"/>
                <w:lang w:val="lt-LT"/>
              </w:rPr>
            </w:pPr>
            <w:r w:rsidRPr="00E33B94">
              <w:rPr>
                <w:rFonts w:ascii="Arial" w:hAnsi="Arial" w:cs="Arial"/>
                <w:sz w:val="16"/>
                <w:szCs w:val="16"/>
                <w:lang w:val="lt-LT"/>
              </w:rPr>
              <w:t>3,94E-10</w:t>
            </w:r>
          </w:p>
        </w:tc>
        <w:tc>
          <w:tcPr>
            <w:tcW w:w="1701" w:type="dxa"/>
            <w:tcBorders>
              <w:top w:val="nil"/>
              <w:left w:val="nil"/>
              <w:bottom w:val="single" w:sz="4" w:space="0" w:color="auto"/>
              <w:right w:val="single" w:sz="4" w:space="0" w:color="auto"/>
            </w:tcBorders>
            <w:shd w:val="clear" w:color="auto" w:fill="auto"/>
            <w:vAlign w:val="center"/>
            <w:hideMark/>
          </w:tcPr>
          <w:p w14:paraId="23020656" w14:textId="7C9F8493" w:rsidR="001F2DA0" w:rsidRPr="00E33B94" w:rsidRDefault="001F2DA0" w:rsidP="00CF2A59">
            <w:pPr>
              <w:spacing w:after="0" w:line="240" w:lineRule="auto"/>
              <w:rPr>
                <w:rFonts w:ascii="Arial" w:eastAsia="Times New Roman" w:hAnsi="Arial" w:cs="Arial"/>
                <w:bCs/>
                <w:color w:val="000000"/>
                <w:sz w:val="16"/>
                <w:szCs w:val="16"/>
                <w:lang w:val="lt-LT"/>
              </w:rPr>
            </w:pPr>
            <w:r w:rsidRPr="00E33B94">
              <w:rPr>
                <w:rFonts w:ascii="Arial" w:hAnsi="Arial" w:cs="Arial"/>
                <w:bCs/>
                <w:color w:val="000000"/>
                <w:sz w:val="16"/>
                <w:szCs w:val="16"/>
                <w:lang w:val="lt-LT"/>
              </w:rPr>
              <w:t>3,94E-09</w:t>
            </w:r>
          </w:p>
        </w:tc>
        <w:tc>
          <w:tcPr>
            <w:tcW w:w="1985" w:type="dxa"/>
            <w:tcBorders>
              <w:top w:val="nil"/>
              <w:left w:val="nil"/>
              <w:bottom w:val="single" w:sz="4" w:space="0" w:color="auto"/>
              <w:right w:val="single" w:sz="4" w:space="0" w:color="auto"/>
            </w:tcBorders>
            <w:shd w:val="clear" w:color="auto" w:fill="auto"/>
            <w:vAlign w:val="center"/>
            <w:hideMark/>
          </w:tcPr>
          <w:p w14:paraId="1FB9C745" w14:textId="42134CA5" w:rsidR="001F2DA0" w:rsidRPr="00E479CD" w:rsidRDefault="001F2DA0" w:rsidP="00CF2A59">
            <w:pPr>
              <w:spacing w:after="0" w:line="240" w:lineRule="auto"/>
              <w:rPr>
                <w:rFonts w:ascii="Arial" w:eastAsia="Times New Roman" w:hAnsi="Arial" w:cs="Arial"/>
                <w:color w:val="000000"/>
                <w:sz w:val="16"/>
                <w:szCs w:val="16"/>
                <w:lang w:val="lt-LT"/>
              </w:rPr>
            </w:pPr>
            <w:r w:rsidRPr="00E479CD">
              <w:rPr>
                <w:rFonts w:ascii="Arial" w:hAnsi="Arial" w:cs="Arial"/>
                <w:color w:val="000000"/>
                <w:sz w:val="16"/>
                <w:szCs w:val="16"/>
                <w:lang w:val="lt-LT"/>
              </w:rPr>
              <w:t>3,94E-10</w:t>
            </w:r>
          </w:p>
        </w:tc>
      </w:tr>
      <w:tr w:rsidR="001F2DA0" w:rsidRPr="00713FB0" w14:paraId="4ED9943D" w14:textId="4DD36FE1" w:rsidTr="00E479CD">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78DE99F" w14:textId="5EA10BF1" w:rsidR="001F2DA0" w:rsidRPr="00E479CD" w:rsidRDefault="001F2DA0" w:rsidP="00CF2A59">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Sieros vandenilis</w:t>
            </w:r>
          </w:p>
        </w:tc>
        <w:tc>
          <w:tcPr>
            <w:tcW w:w="1984" w:type="dxa"/>
            <w:tcBorders>
              <w:top w:val="nil"/>
              <w:left w:val="nil"/>
              <w:bottom w:val="single" w:sz="4" w:space="0" w:color="auto"/>
              <w:right w:val="single" w:sz="4" w:space="0" w:color="auto"/>
            </w:tcBorders>
            <w:shd w:val="clear" w:color="auto" w:fill="auto"/>
            <w:vAlign w:val="center"/>
            <w:hideMark/>
          </w:tcPr>
          <w:p w14:paraId="4A487A16" w14:textId="6353FB55" w:rsidR="001F2DA0" w:rsidRPr="00E479CD" w:rsidRDefault="001F2DA0" w:rsidP="00CF2A59">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pusės valandos</w:t>
            </w:r>
          </w:p>
        </w:tc>
        <w:tc>
          <w:tcPr>
            <w:tcW w:w="1418" w:type="dxa"/>
            <w:tcBorders>
              <w:top w:val="nil"/>
              <w:left w:val="nil"/>
              <w:bottom w:val="single" w:sz="4" w:space="0" w:color="auto"/>
              <w:right w:val="single" w:sz="4" w:space="0" w:color="auto"/>
            </w:tcBorders>
            <w:shd w:val="clear" w:color="auto" w:fill="auto"/>
            <w:noWrap/>
            <w:vAlign w:val="center"/>
            <w:hideMark/>
          </w:tcPr>
          <w:p w14:paraId="59808B76" w14:textId="27DDE377" w:rsidR="001F2DA0" w:rsidRPr="00E479CD" w:rsidRDefault="001F2DA0" w:rsidP="00CF2A59">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8</w:t>
            </w:r>
          </w:p>
        </w:tc>
        <w:tc>
          <w:tcPr>
            <w:tcW w:w="1843" w:type="dxa"/>
            <w:tcBorders>
              <w:top w:val="nil"/>
              <w:left w:val="nil"/>
              <w:bottom w:val="single" w:sz="4" w:space="0" w:color="auto"/>
              <w:right w:val="single" w:sz="4" w:space="0" w:color="auto"/>
            </w:tcBorders>
            <w:shd w:val="clear" w:color="auto" w:fill="auto"/>
            <w:noWrap/>
            <w:vAlign w:val="center"/>
            <w:hideMark/>
          </w:tcPr>
          <w:p w14:paraId="31B9CAAF" w14:textId="672D3E6C" w:rsidR="001F2DA0" w:rsidRPr="00E33B94" w:rsidRDefault="001F2DA0" w:rsidP="00CF2A59">
            <w:pPr>
              <w:spacing w:after="0" w:line="240" w:lineRule="auto"/>
              <w:rPr>
                <w:rFonts w:ascii="Arial" w:eastAsia="Times New Roman" w:hAnsi="Arial" w:cs="Arial"/>
                <w:bCs/>
                <w:color w:val="000000"/>
                <w:sz w:val="16"/>
                <w:szCs w:val="16"/>
                <w:lang w:val="lt-LT"/>
              </w:rPr>
            </w:pPr>
            <w:r w:rsidRPr="00E33B94">
              <w:rPr>
                <w:rFonts w:ascii="Arial" w:hAnsi="Arial" w:cs="Arial"/>
                <w:bCs/>
                <w:color w:val="000000"/>
                <w:sz w:val="16"/>
                <w:szCs w:val="16"/>
                <w:lang w:val="lt-LT"/>
              </w:rPr>
              <w:t>0,0017</w:t>
            </w:r>
          </w:p>
        </w:tc>
        <w:tc>
          <w:tcPr>
            <w:tcW w:w="1842" w:type="dxa"/>
            <w:tcBorders>
              <w:top w:val="nil"/>
              <w:left w:val="nil"/>
              <w:bottom w:val="single" w:sz="4" w:space="0" w:color="auto"/>
              <w:right w:val="single" w:sz="4" w:space="0" w:color="auto"/>
            </w:tcBorders>
            <w:shd w:val="clear" w:color="auto" w:fill="auto"/>
            <w:noWrap/>
            <w:vAlign w:val="center"/>
            <w:hideMark/>
          </w:tcPr>
          <w:p w14:paraId="3FA17484" w14:textId="74B9A06D" w:rsidR="001F2DA0" w:rsidRPr="00E33B94" w:rsidRDefault="001F2DA0" w:rsidP="00CF2A59">
            <w:pPr>
              <w:spacing w:after="0" w:line="240" w:lineRule="auto"/>
              <w:rPr>
                <w:rFonts w:ascii="Arial" w:eastAsia="Times New Roman" w:hAnsi="Arial" w:cs="Arial"/>
                <w:color w:val="000000"/>
                <w:sz w:val="16"/>
                <w:szCs w:val="16"/>
                <w:lang w:val="lt-LT"/>
              </w:rPr>
            </w:pPr>
            <w:r w:rsidRPr="00E33B94">
              <w:rPr>
                <w:rFonts w:ascii="Arial" w:hAnsi="Arial" w:cs="Arial"/>
                <w:sz w:val="16"/>
                <w:szCs w:val="16"/>
                <w:lang w:val="lt-LT"/>
              </w:rPr>
              <w:t>0,0002</w:t>
            </w:r>
          </w:p>
        </w:tc>
        <w:tc>
          <w:tcPr>
            <w:tcW w:w="1701" w:type="dxa"/>
            <w:tcBorders>
              <w:top w:val="nil"/>
              <w:left w:val="nil"/>
              <w:bottom w:val="single" w:sz="4" w:space="0" w:color="auto"/>
              <w:right w:val="single" w:sz="4" w:space="0" w:color="auto"/>
            </w:tcBorders>
            <w:shd w:val="clear" w:color="auto" w:fill="auto"/>
            <w:vAlign w:val="center"/>
            <w:hideMark/>
          </w:tcPr>
          <w:p w14:paraId="2FFFB6BC" w14:textId="4688454F" w:rsidR="001F2DA0" w:rsidRPr="00E33B94" w:rsidRDefault="001F2DA0" w:rsidP="00CF2A59">
            <w:pPr>
              <w:spacing w:after="0" w:line="240" w:lineRule="auto"/>
              <w:rPr>
                <w:rFonts w:ascii="Arial" w:eastAsia="Times New Roman" w:hAnsi="Arial" w:cs="Arial"/>
                <w:bCs/>
                <w:color w:val="000000"/>
                <w:sz w:val="16"/>
                <w:szCs w:val="16"/>
                <w:lang w:val="lt-LT"/>
              </w:rPr>
            </w:pPr>
            <w:r w:rsidRPr="00E33B94">
              <w:rPr>
                <w:rFonts w:ascii="Arial" w:hAnsi="Arial" w:cs="Arial"/>
                <w:bCs/>
                <w:color w:val="000000"/>
                <w:sz w:val="16"/>
                <w:szCs w:val="16"/>
                <w:lang w:val="lt-LT"/>
              </w:rPr>
              <w:t>0,0017</w:t>
            </w:r>
          </w:p>
        </w:tc>
        <w:tc>
          <w:tcPr>
            <w:tcW w:w="1985" w:type="dxa"/>
            <w:tcBorders>
              <w:top w:val="nil"/>
              <w:left w:val="nil"/>
              <w:bottom w:val="single" w:sz="4" w:space="0" w:color="auto"/>
              <w:right w:val="single" w:sz="4" w:space="0" w:color="auto"/>
            </w:tcBorders>
            <w:shd w:val="clear" w:color="auto" w:fill="auto"/>
            <w:vAlign w:val="center"/>
            <w:hideMark/>
          </w:tcPr>
          <w:p w14:paraId="0012086B" w14:textId="135F65DC" w:rsidR="001F2DA0" w:rsidRPr="00E479CD" w:rsidRDefault="001F2DA0" w:rsidP="00CF2A59">
            <w:pPr>
              <w:spacing w:after="0" w:line="240" w:lineRule="auto"/>
              <w:rPr>
                <w:rFonts w:ascii="Arial" w:eastAsia="Times New Roman" w:hAnsi="Arial" w:cs="Arial"/>
                <w:color w:val="000000"/>
                <w:sz w:val="16"/>
                <w:szCs w:val="16"/>
                <w:lang w:val="lt-LT"/>
              </w:rPr>
            </w:pPr>
            <w:r w:rsidRPr="00E479CD">
              <w:rPr>
                <w:rFonts w:ascii="Arial" w:hAnsi="Arial" w:cs="Arial"/>
                <w:color w:val="000000"/>
                <w:sz w:val="16"/>
                <w:szCs w:val="16"/>
                <w:lang w:val="lt-LT"/>
              </w:rPr>
              <w:t>0,0002</w:t>
            </w:r>
          </w:p>
        </w:tc>
      </w:tr>
      <w:tr w:rsidR="001F2DA0" w:rsidRPr="00713FB0" w14:paraId="7135B179" w14:textId="7CBE044F" w:rsidTr="00E479CD">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C18B7D0" w14:textId="4377E51A" w:rsidR="001F2DA0" w:rsidRPr="00E479CD" w:rsidRDefault="001F2DA0" w:rsidP="00713FB0">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Natrio hidroksidas</w:t>
            </w:r>
          </w:p>
        </w:tc>
        <w:tc>
          <w:tcPr>
            <w:tcW w:w="1984" w:type="dxa"/>
            <w:tcBorders>
              <w:top w:val="nil"/>
              <w:left w:val="nil"/>
              <w:bottom w:val="single" w:sz="4" w:space="0" w:color="auto"/>
              <w:right w:val="single" w:sz="4" w:space="0" w:color="auto"/>
            </w:tcBorders>
            <w:shd w:val="clear" w:color="auto" w:fill="auto"/>
            <w:vAlign w:val="center"/>
            <w:hideMark/>
          </w:tcPr>
          <w:p w14:paraId="2B506AE6" w14:textId="699CF288" w:rsidR="001F2DA0" w:rsidRPr="00E479CD" w:rsidRDefault="001F2DA0" w:rsidP="00713FB0">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pusės valandos</w:t>
            </w:r>
          </w:p>
        </w:tc>
        <w:tc>
          <w:tcPr>
            <w:tcW w:w="1418" w:type="dxa"/>
            <w:tcBorders>
              <w:top w:val="nil"/>
              <w:left w:val="nil"/>
              <w:bottom w:val="single" w:sz="4" w:space="0" w:color="auto"/>
              <w:right w:val="single" w:sz="4" w:space="0" w:color="auto"/>
            </w:tcBorders>
            <w:shd w:val="clear" w:color="auto" w:fill="auto"/>
            <w:noWrap/>
            <w:vAlign w:val="center"/>
            <w:hideMark/>
          </w:tcPr>
          <w:p w14:paraId="4721C635" w14:textId="45112E50" w:rsidR="001F2DA0" w:rsidRPr="00E479CD" w:rsidRDefault="001F2DA0" w:rsidP="00713FB0">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10</w:t>
            </w:r>
          </w:p>
        </w:tc>
        <w:tc>
          <w:tcPr>
            <w:tcW w:w="1843" w:type="dxa"/>
            <w:tcBorders>
              <w:top w:val="nil"/>
              <w:left w:val="nil"/>
              <w:bottom w:val="single" w:sz="4" w:space="0" w:color="auto"/>
              <w:right w:val="single" w:sz="4" w:space="0" w:color="auto"/>
            </w:tcBorders>
            <w:shd w:val="clear" w:color="auto" w:fill="auto"/>
            <w:noWrap/>
            <w:vAlign w:val="center"/>
            <w:hideMark/>
          </w:tcPr>
          <w:p w14:paraId="0A893FDF" w14:textId="134CAE17" w:rsidR="001F2DA0" w:rsidRPr="00E33B94" w:rsidRDefault="001F2DA0" w:rsidP="00713FB0">
            <w:pPr>
              <w:spacing w:after="0" w:line="240" w:lineRule="auto"/>
              <w:rPr>
                <w:rFonts w:ascii="Arial" w:eastAsia="Times New Roman" w:hAnsi="Arial" w:cs="Arial"/>
                <w:bCs/>
                <w:color w:val="000000"/>
                <w:sz w:val="16"/>
                <w:szCs w:val="16"/>
                <w:lang w:val="lt-LT"/>
              </w:rPr>
            </w:pPr>
            <w:r w:rsidRPr="00E33B94">
              <w:rPr>
                <w:rFonts w:ascii="Arial" w:eastAsia="Times New Roman" w:hAnsi="Arial" w:cs="Arial"/>
                <w:bCs/>
                <w:color w:val="000000"/>
                <w:sz w:val="16"/>
                <w:szCs w:val="16"/>
                <w:lang w:val="lt-LT"/>
              </w:rPr>
              <w:t>0,0018</w:t>
            </w:r>
          </w:p>
        </w:tc>
        <w:tc>
          <w:tcPr>
            <w:tcW w:w="1842" w:type="dxa"/>
            <w:tcBorders>
              <w:top w:val="nil"/>
              <w:left w:val="nil"/>
              <w:bottom w:val="single" w:sz="4" w:space="0" w:color="auto"/>
              <w:right w:val="single" w:sz="4" w:space="0" w:color="auto"/>
            </w:tcBorders>
            <w:shd w:val="clear" w:color="auto" w:fill="auto"/>
            <w:noWrap/>
            <w:vAlign w:val="center"/>
            <w:hideMark/>
          </w:tcPr>
          <w:p w14:paraId="4E63F220" w14:textId="7FBF686A" w:rsidR="001F2DA0" w:rsidRPr="00E33B94" w:rsidRDefault="001F2DA0" w:rsidP="00713FB0">
            <w:pPr>
              <w:spacing w:after="0" w:line="240" w:lineRule="auto"/>
              <w:rPr>
                <w:rFonts w:ascii="Arial" w:eastAsia="Times New Roman" w:hAnsi="Arial" w:cs="Arial"/>
                <w:color w:val="000000"/>
                <w:sz w:val="16"/>
                <w:szCs w:val="16"/>
                <w:lang w:val="lt-LT"/>
              </w:rPr>
            </w:pPr>
            <w:r w:rsidRPr="00E33B94">
              <w:rPr>
                <w:rFonts w:ascii="Arial" w:eastAsia="Times New Roman" w:hAnsi="Arial" w:cs="Arial"/>
                <w:color w:val="000000"/>
                <w:sz w:val="16"/>
                <w:szCs w:val="16"/>
                <w:lang w:val="lt-LT"/>
              </w:rPr>
              <w:t>0,0002</w:t>
            </w:r>
          </w:p>
        </w:tc>
        <w:tc>
          <w:tcPr>
            <w:tcW w:w="1701" w:type="dxa"/>
            <w:tcBorders>
              <w:top w:val="nil"/>
              <w:left w:val="nil"/>
              <w:bottom w:val="single" w:sz="4" w:space="0" w:color="auto"/>
              <w:right w:val="single" w:sz="4" w:space="0" w:color="auto"/>
            </w:tcBorders>
            <w:shd w:val="clear" w:color="auto" w:fill="auto"/>
            <w:vAlign w:val="center"/>
            <w:hideMark/>
          </w:tcPr>
          <w:p w14:paraId="6B4CA497" w14:textId="6D15B652" w:rsidR="001F2DA0" w:rsidRPr="00E33B94" w:rsidRDefault="001F2DA0" w:rsidP="00713FB0">
            <w:pPr>
              <w:spacing w:after="0" w:line="240" w:lineRule="auto"/>
              <w:rPr>
                <w:rFonts w:ascii="Arial" w:eastAsia="Times New Roman" w:hAnsi="Arial" w:cs="Arial"/>
                <w:bCs/>
                <w:color w:val="000000"/>
                <w:sz w:val="16"/>
                <w:szCs w:val="16"/>
                <w:lang w:val="lt-LT"/>
              </w:rPr>
            </w:pPr>
            <w:r w:rsidRPr="00E33B94">
              <w:rPr>
                <w:rFonts w:ascii="Arial" w:eastAsia="Times New Roman" w:hAnsi="Arial" w:cs="Arial"/>
                <w:bCs/>
                <w:color w:val="000000"/>
                <w:sz w:val="16"/>
                <w:szCs w:val="16"/>
                <w:lang w:val="lt-LT"/>
              </w:rPr>
              <w:t>0,0018</w:t>
            </w:r>
          </w:p>
        </w:tc>
        <w:tc>
          <w:tcPr>
            <w:tcW w:w="1985" w:type="dxa"/>
            <w:tcBorders>
              <w:top w:val="nil"/>
              <w:left w:val="nil"/>
              <w:bottom w:val="single" w:sz="4" w:space="0" w:color="auto"/>
              <w:right w:val="single" w:sz="4" w:space="0" w:color="auto"/>
            </w:tcBorders>
            <w:shd w:val="clear" w:color="auto" w:fill="auto"/>
            <w:vAlign w:val="center"/>
            <w:hideMark/>
          </w:tcPr>
          <w:p w14:paraId="7653356E" w14:textId="2B51D0A5" w:rsidR="001F2DA0" w:rsidRPr="00E479CD" w:rsidRDefault="001F2DA0" w:rsidP="00713FB0">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0,0002</w:t>
            </w:r>
          </w:p>
        </w:tc>
      </w:tr>
    </w:tbl>
    <w:p w14:paraId="33E65A2E" w14:textId="77777777" w:rsidR="00624664" w:rsidRDefault="00624664" w:rsidP="00624664">
      <w:pPr>
        <w:pStyle w:val="TESbody"/>
      </w:pPr>
    </w:p>
    <w:p w14:paraId="271E6DDB" w14:textId="7DBB6E58" w:rsidR="00585386" w:rsidRDefault="00585386" w:rsidP="00585386">
      <w:pPr>
        <w:pStyle w:val="Caption"/>
        <w:spacing w:line="360" w:lineRule="auto"/>
        <w:rPr>
          <w:rFonts w:ascii="Arial" w:hAnsi="Arial" w:cs="Arial"/>
          <w:szCs w:val="20"/>
        </w:rPr>
      </w:pPr>
      <w:r w:rsidRPr="00A411A5">
        <w:rPr>
          <w:rFonts w:ascii="Arial" w:hAnsi="Arial" w:cs="Arial"/>
          <w:szCs w:val="20"/>
        </w:rPr>
        <w:lastRenderedPageBreak/>
        <w:t xml:space="preserve">Lentelė </w:t>
      </w:r>
      <w:r w:rsidR="00BC4200">
        <w:rPr>
          <w:rFonts w:ascii="Arial" w:hAnsi="Arial" w:cs="Arial"/>
          <w:szCs w:val="20"/>
        </w:rPr>
        <w:t>6</w:t>
      </w:r>
      <w:r w:rsidRPr="00A411A5">
        <w:rPr>
          <w:rFonts w:ascii="Arial" w:hAnsi="Arial" w:cs="Arial"/>
          <w:szCs w:val="20"/>
        </w:rPr>
        <w:t>. Apskaičiuot</w:t>
      </w:r>
      <w:r>
        <w:rPr>
          <w:rFonts w:ascii="Arial" w:hAnsi="Arial" w:cs="Arial"/>
          <w:szCs w:val="20"/>
        </w:rPr>
        <w:t>ų</w:t>
      </w:r>
      <w:r w:rsidRPr="00A411A5">
        <w:rPr>
          <w:rFonts w:ascii="Arial" w:hAnsi="Arial" w:cs="Arial"/>
          <w:szCs w:val="20"/>
        </w:rPr>
        <w:t xml:space="preserve"> didžiausi</w:t>
      </w:r>
      <w:r>
        <w:rPr>
          <w:rFonts w:ascii="Arial" w:hAnsi="Arial" w:cs="Arial"/>
          <w:szCs w:val="20"/>
        </w:rPr>
        <w:t>ų</w:t>
      </w:r>
      <w:r w:rsidRPr="00A411A5">
        <w:rPr>
          <w:rFonts w:ascii="Arial" w:hAnsi="Arial" w:cs="Arial"/>
          <w:szCs w:val="20"/>
        </w:rPr>
        <w:t xml:space="preserve"> aplinkos oro teršalų koncentracij</w:t>
      </w:r>
      <w:r w:rsidR="00B034D8">
        <w:rPr>
          <w:rFonts w:ascii="Arial" w:hAnsi="Arial" w:cs="Arial"/>
          <w:szCs w:val="20"/>
        </w:rPr>
        <w:t>ų pa</w:t>
      </w:r>
      <w:r>
        <w:rPr>
          <w:rFonts w:ascii="Arial" w:hAnsi="Arial" w:cs="Arial"/>
          <w:szCs w:val="20"/>
        </w:rPr>
        <w:t>lyginimas su PAV (2015 m.)</w:t>
      </w:r>
    </w:p>
    <w:tbl>
      <w:tblPr>
        <w:tblW w:w="14029" w:type="dxa"/>
        <w:tblLook w:val="04A0" w:firstRow="1" w:lastRow="0" w:firstColumn="1" w:lastColumn="0" w:noHBand="0" w:noVBand="1"/>
      </w:tblPr>
      <w:tblGrid>
        <w:gridCol w:w="2972"/>
        <w:gridCol w:w="1701"/>
        <w:gridCol w:w="1559"/>
        <w:gridCol w:w="3261"/>
        <w:gridCol w:w="3118"/>
        <w:gridCol w:w="1418"/>
      </w:tblGrid>
      <w:tr w:rsidR="00585386" w:rsidRPr="00585386" w14:paraId="3F94909B" w14:textId="77777777" w:rsidTr="0021341E">
        <w:trPr>
          <w:trHeight w:val="300"/>
          <w:tblHeader/>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440C2E" w14:textId="77777777" w:rsidR="006A008E" w:rsidRDefault="006A008E" w:rsidP="00585386">
            <w:pPr>
              <w:spacing w:after="0" w:line="240" w:lineRule="auto"/>
              <w:jc w:val="center"/>
              <w:rPr>
                <w:rFonts w:ascii="Arial" w:eastAsia="Times New Roman" w:hAnsi="Arial" w:cs="Arial"/>
                <w:color w:val="000000"/>
                <w:sz w:val="16"/>
                <w:szCs w:val="16"/>
                <w:lang w:val="lt-LT"/>
              </w:rPr>
            </w:pPr>
          </w:p>
          <w:p w14:paraId="60940C89" w14:textId="77777777" w:rsidR="006A008E" w:rsidRDefault="006A008E" w:rsidP="00585386">
            <w:pPr>
              <w:spacing w:after="0" w:line="240" w:lineRule="auto"/>
              <w:jc w:val="center"/>
              <w:rPr>
                <w:rFonts w:ascii="Arial" w:eastAsia="Times New Roman" w:hAnsi="Arial" w:cs="Arial"/>
                <w:color w:val="000000"/>
                <w:sz w:val="16"/>
                <w:szCs w:val="16"/>
                <w:lang w:val="lt-LT"/>
              </w:rPr>
            </w:pPr>
          </w:p>
          <w:p w14:paraId="2AB1DD14" w14:textId="77777777" w:rsidR="006A008E" w:rsidRDefault="006A008E" w:rsidP="00585386">
            <w:pPr>
              <w:spacing w:after="0" w:line="240" w:lineRule="auto"/>
              <w:jc w:val="center"/>
              <w:rPr>
                <w:rFonts w:ascii="Arial" w:eastAsia="Times New Roman" w:hAnsi="Arial" w:cs="Arial"/>
                <w:color w:val="000000"/>
                <w:sz w:val="16"/>
                <w:szCs w:val="16"/>
                <w:lang w:val="lt-LT"/>
              </w:rPr>
            </w:pPr>
          </w:p>
          <w:p w14:paraId="5569278D" w14:textId="77777777" w:rsidR="00585386" w:rsidRPr="00E479CD" w:rsidRDefault="00585386" w:rsidP="00585386">
            <w:pPr>
              <w:spacing w:after="0" w:line="240" w:lineRule="auto"/>
              <w:jc w:val="center"/>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Teršalas</w:t>
            </w: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1F2084" w14:textId="77777777" w:rsidR="00585386" w:rsidRPr="00E479CD" w:rsidRDefault="00585386" w:rsidP="0021341E">
            <w:pPr>
              <w:spacing w:after="0" w:line="240" w:lineRule="auto"/>
              <w:jc w:val="center"/>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Ribinė vertė</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4B2F4F0E" w14:textId="1A852281" w:rsidR="00585386" w:rsidRPr="00E479CD" w:rsidRDefault="006A008E" w:rsidP="00585386">
            <w:pPr>
              <w:spacing w:after="0" w:line="240" w:lineRule="auto"/>
              <w:rPr>
                <w:rFonts w:ascii="Arial" w:eastAsia="Times New Roman" w:hAnsi="Arial" w:cs="Arial"/>
                <w:color w:val="000000"/>
                <w:sz w:val="16"/>
                <w:szCs w:val="16"/>
                <w:lang w:val="lt-LT"/>
              </w:rPr>
            </w:pPr>
            <w:r>
              <w:rPr>
                <w:rFonts w:ascii="Arial" w:eastAsia="Times New Roman" w:hAnsi="Arial" w:cs="Arial"/>
                <w:color w:val="000000"/>
                <w:sz w:val="16"/>
                <w:szCs w:val="16"/>
                <w:lang w:val="lt-LT"/>
              </w:rPr>
              <w:t>PAV atranka</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0F8A386" w14:textId="77777777" w:rsidR="00585386" w:rsidRPr="00E479CD" w:rsidRDefault="00585386" w:rsidP="00585386">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PAV ataskaita, 2015 m.</w:t>
            </w:r>
          </w:p>
        </w:tc>
        <w:tc>
          <w:tcPr>
            <w:tcW w:w="1418" w:type="dxa"/>
            <w:vMerge w:val="restart"/>
            <w:tcBorders>
              <w:top w:val="single" w:sz="4" w:space="0" w:color="auto"/>
              <w:left w:val="nil"/>
              <w:bottom w:val="nil"/>
              <w:right w:val="single" w:sz="4" w:space="0" w:color="auto"/>
            </w:tcBorders>
            <w:shd w:val="clear" w:color="auto" w:fill="auto"/>
            <w:vAlign w:val="center"/>
            <w:hideMark/>
          </w:tcPr>
          <w:p w14:paraId="0DA64AE9" w14:textId="77777777" w:rsidR="00585386" w:rsidRPr="00E479CD" w:rsidRDefault="00585386" w:rsidP="00585386">
            <w:pPr>
              <w:spacing w:after="0" w:line="240" w:lineRule="auto"/>
              <w:jc w:val="center"/>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Pokytis lyginant su PAV</w:t>
            </w:r>
          </w:p>
        </w:tc>
      </w:tr>
      <w:tr w:rsidR="00585386" w:rsidRPr="00585386" w14:paraId="135FBD34" w14:textId="77777777" w:rsidTr="0021341E">
        <w:trPr>
          <w:trHeight w:val="361"/>
          <w:tblHeader/>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417C5A7B" w14:textId="77777777" w:rsidR="00585386" w:rsidRPr="00E479CD" w:rsidRDefault="00585386" w:rsidP="00585386">
            <w:pPr>
              <w:spacing w:after="0" w:line="240" w:lineRule="auto"/>
              <w:rPr>
                <w:rFonts w:ascii="Arial" w:eastAsia="Times New Roman" w:hAnsi="Arial" w:cs="Arial"/>
                <w:color w:val="000000"/>
                <w:sz w:val="16"/>
                <w:szCs w:val="16"/>
                <w:lang w:val="lt-LT"/>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14:paraId="5AA80829" w14:textId="77777777" w:rsidR="00585386" w:rsidRPr="00E479CD" w:rsidRDefault="00585386" w:rsidP="00585386">
            <w:pPr>
              <w:spacing w:after="0" w:line="240" w:lineRule="auto"/>
              <w:rPr>
                <w:rFonts w:ascii="Arial" w:eastAsia="Times New Roman" w:hAnsi="Arial" w:cs="Arial"/>
                <w:color w:val="000000"/>
                <w:sz w:val="16"/>
                <w:szCs w:val="16"/>
                <w:lang w:val="lt-LT"/>
              </w:rPr>
            </w:pP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7B4DE0D0" w14:textId="77777777" w:rsidR="00585386" w:rsidRPr="00E479CD" w:rsidRDefault="00585386" w:rsidP="00585386">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Apskaičiuotos didžiausios koncentracijos nevertinant foninės taršos</w:t>
            </w:r>
          </w:p>
        </w:tc>
        <w:tc>
          <w:tcPr>
            <w:tcW w:w="3118" w:type="dxa"/>
            <w:tcBorders>
              <w:top w:val="nil"/>
              <w:left w:val="nil"/>
              <w:bottom w:val="single" w:sz="4" w:space="0" w:color="auto"/>
              <w:right w:val="single" w:sz="4" w:space="0" w:color="auto"/>
            </w:tcBorders>
            <w:shd w:val="clear" w:color="auto" w:fill="auto"/>
            <w:vAlign w:val="center"/>
            <w:hideMark/>
          </w:tcPr>
          <w:p w14:paraId="75B6762F" w14:textId="77777777" w:rsidR="00585386" w:rsidRPr="00E479CD" w:rsidRDefault="00585386" w:rsidP="00585386">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Apskaičiuotos didžiausios koncentracijos nevertinant foninės taršos</w:t>
            </w:r>
          </w:p>
        </w:tc>
        <w:tc>
          <w:tcPr>
            <w:tcW w:w="1418" w:type="dxa"/>
            <w:vMerge/>
            <w:tcBorders>
              <w:top w:val="single" w:sz="4" w:space="0" w:color="auto"/>
              <w:left w:val="nil"/>
              <w:bottom w:val="nil"/>
              <w:right w:val="single" w:sz="4" w:space="0" w:color="auto"/>
            </w:tcBorders>
            <w:vAlign w:val="center"/>
            <w:hideMark/>
          </w:tcPr>
          <w:p w14:paraId="73E0D531" w14:textId="77777777" w:rsidR="00585386" w:rsidRPr="00E479CD" w:rsidRDefault="00585386" w:rsidP="00585386">
            <w:pPr>
              <w:spacing w:after="0" w:line="240" w:lineRule="auto"/>
              <w:rPr>
                <w:rFonts w:ascii="Arial" w:eastAsia="Times New Roman" w:hAnsi="Arial" w:cs="Arial"/>
                <w:color w:val="000000"/>
                <w:sz w:val="16"/>
                <w:szCs w:val="16"/>
                <w:lang w:val="lt-LT"/>
              </w:rPr>
            </w:pPr>
          </w:p>
        </w:tc>
      </w:tr>
      <w:tr w:rsidR="0021341E" w:rsidRPr="00585386" w14:paraId="0AE43D7D" w14:textId="77777777" w:rsidTr="0021341E">
        <w:trPr>
          <w:trHeight w:val="227"/>
          <w:tblHeader/>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5AEA25DE" w14:textId="77777777" w:rsidR="0021341E" w:rsidRPr="00E479CD" w:rsidRDefault="0021341E" w:rsidP="00585386">
            <w:pPr>
              <w:spacing w:after="0" w:line="240" w:lineRule="auto"/>
              <w:rPr>
                <w:rFonts w:ascii="Arial" w:eastAsia="Times New Roman" w:hAnsi="Arial" w:cs="Arial"/>
                <w:color w:val="000000"/>
                <w:sz w:val="16"/>
                <w:szCs w:val="16"/>
                <w:lang w:val="lt-LT"/>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14:paraId="63BB9568" w14:textId="77777777" w:rsidR="0021341E" w:rsidRPr="00E479CD" w:rsidRDefault="0021341E" w:rsidP="00585386">
            <w:pPr>
              <w:spacing w:after="0" w:line="240" w:lineRule="auto"/>
              <w:rPr>
                <w:rFonts w:ascii="Arial" w:eastAsia="Times New Roman" w:hAnsi="Arial" w:cs="Arial"/>
                <w:color w:val="000000"/>
                <w:sz w:val="16"/>
                <w:szCs w:val="16"/>
                <w:lang w:val="lt-LT"/>
              </w:rPr>
            </w:pPr>
          </w:p>
        </w:tc>
        <w:tc>
          <w:tcPr>
            <w:tcW w:w="3261" w:type="dxa"/>
            <w:tcBorders>
              <w:top w:val="nil"/>
              <w:left w:val="nil"/>
              <w:bottom w:val="single" w:sz="4" w:space="0" w:color="auto"/>
              <w:right w:val="single" w:sz="4" w:space="0" w:color="auto"/>
            </w:tcBorders>
            <w:shd w:val="clear" w:color="auto" w:fill="auto"/>
            <w:vAlign w:val="center"/>
            <w:hideMark/>
          </w:tcPr>
          <w:p w14:paraId="24052C62" w14:textId="245E2BE2" w:rsidR="0021341E" w:rsidRPr="00E479CD" w:rsidRDefault="0021341E" w:rsidP="00585386">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C maks</w:t>
            </w:r>
          </w:p>
        </w:tc>
        <w:tc>
          <w:tcPr>
            <w:tcW w:w="3118" w:type="dxa"/>
            <w:tcBorders>
              <w:top w:val="nil"/>
              <w:left w:val="nil"/>
              <w:bottom w:val="single" w:sz="4" w:space="0" w:color="auto"/>
              <w:right w:val="single" w:sz="4" w:space="0" w:color="auto"/>
            </w:tcBorders>
            <w:shd w:val="clear" w:color="auto" w:fill="auto"/>
            <w:vAlign w:val="center"/>
            <w:hideMark/>
          </w:tcPr>
          <w:p w14:paraId="7584710F" w14:textId="77777777" w:rsidR="0021341E" w:rsidRPr="00E479CD" w:rsidRDefault="0021341E" w:rsidP="00585386">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C maks</w:t>
            </w:r>
          </w:p>
        </w:tc>
        <w:tc>
          <w:tcPr>
            <w:tcW w:w="1418" w:type="dxa"/>
            <w:vMerge/>
            <w:tcBorders>
              <w:top w:val="single" w:sz="4" w:space="0" w:color="auto"/>
              <w:left w:val="nil"/>
              <w:bottom w:val="nil"/>
              <w:right w:val="single" w:sz="4" w:space="0" w:color="auto"/>
            </w:tcBorders>
            <w:vAlign w:val="center"/>
            <w:hideMark/>
          </w:tcPr>
          <w:p w14:paraId="74F234E5" w14:textId="77777777" w:rsidR="0021341E" w:rsidRPr="00E479CD" w:rsidRDefault="0021341E" w:rsidP="00585386">
            <w:pPr>
              <w:spacing w:after="0" w:line="240" w:lineRule="auto"/>
              <w:rPr>
                <w:rFonts w:ascii="Arial" w:eastAsia="Times New Roman" w:hAnsi="Arial" w:cs="Arial"/>
                <w:color w:val="000000"/>
                <w:sz w:val="16"/>
                <w:szCs w:val="16"/>
                <w:lang w:val="lt-LT"/>
              </w:rPr>
            </w:pPr>
          </w:p>
        </w:tc>
      </w:tr>
      <w:tr w:rsidR="0021341E" w:rsidRPr="00585386" w14:paraId="310E1FBD" w14:textId="77777777" w:rsidTr="0021341E">
        <w:trPr>
          <w:trHeight w:val="264"/>
          <w:tblHeader/>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7117A778" w14:textId="77777777" w:rsidR="0021341E" w:rsidRPr="00E479CD" w:rsidRDefault="0021341E" w:rsidP="00585386">
            <w:pPr>
              <w:spacing w:after="0" w:line="240" w:lineRule="auto"/>
              <w:rPr>
                <w:rFonts w:ascii="Arial" w:eastAsia="Times New Roman" w:hAnsi="Arial" w:cs="Arial"/>
                <w:color w:val="000000"/>
                <w:sz w:val="16"/>
                <w:szCs w:val="16"/>
                <w:lang w:val="lt-LT"/>
              </w:rPr>
            </w:pPr>
          </w:p>
        </w:tc>
        <w:tc>
          <w:tcPr>
            <w:tcW w:w="1701" w:type="dxa"/>
            <w:tcBorders>
              <w:top w:val="nil"/>
              <w:left w:val="nil"/>
              <w:bottom w:val="single" w:sz="4" w:space="0" w:color="auto"/>
              <w:right w:val="single" w:sz="4" w:space="0" w:color="auto"/>
            </w:tcBorders>
            <w:shd w:val="clear" w:color="auto" w:fill="auto"/>
            <w:vAlign w:val="center"/>
            <w:hideMark/>
          </w:tcPr>
          <w:p w14:paraId="3380963D" w14:textId="77777777" w:rsidR="0021341E" w:rsidRPr="00E479CD" w:rsidRDefault="0021341E" w:rsidP="00585386">
            <w:pPr>
              <w:spacing w:after="0" w:line="240" w:lineRule="auto"/>
              <w:rPr>
                <w:rFonts w:ascii="Arial" w:eastAsia="Times New Roman" w:hAnsi="Arial" w:cs="Arial"/>
                <w:i/>
                <w:iCs/>
                <w:color w:val="000000"/>
                <w:sz w:val="16"/>
                <w:szCs w:val="16"/>
                <w:lang w:val="lt-LT"/>
              </w:rPr>
            </w:pPr>
            <w:r w:rsidRPr="00E479CD">
              <w:rPr>
                <w:rFonts w:ascii="Arial" w:eastAsia="Times New Roman" w:hAnsi="Arial" w:cs="Arial"/>
                <w:i/>
                <w:iCs/>
                <w:color w:val="000000"/>
                <w:sz w:val="16"/>
                <w:szCs w:val="16"/>
                <w:lang w:val="lt-LT"/>
              </w:rPr>
              <w:t>vidurkis</w:t>
            </w:r>
          </w:p>
        </w:tc>
        <w:tc>
          <w:tcPr>
            <w:tcW w:w="1559" w:type="dxa"/>
            <w:tcBorders>
              <w:top w:val="nil"/>
              <w:left w:val="nil"/>
              <w:bottom w:val="single" w:sz="4" w:space="0" w:color="auto"/>
              <w:right w:val="single" w:sz="4" w:space="0" w:color="auto"/>
            </w:tcBorders>
            <w:shd w:val="clear" w:color="auto" w:fill="auto"/>
            <w:vAlign w:val="center"/>
            <w:hideMark/>
          </w:tcPr>
          <w:p w14:paraId="67106E83" w14:textId="77777777" w:rsidR="0021341E" w:rsidRPr="00E479CD" w:rsidRDefault="0021341E" w:rsidP="00585386">
            <w:pPr>
              <w:spacing w:after="0" w:line="240" w:lineRule="auto"/>
              <w:rPr>
                <w:rFonts w:ascii="Arial" w:eastAsia="Times New Roman" w:hAnsi="Arial" w:cs="Arial"/>
                <w:i/>
                <w:iCs/>
                <w:color w:val="000000"/>
                <w:sz w:val="16"/>
                <w:szCs w:val="16"/>
                <w:lang w:val="lt-LT"/>
              </w:rPr>
            </w:pPr>
            <w:r w:rsidRPr="00E479CD">
              <w:rPr>
                <w:rFonts w:ascii="Arial" w:eastAsia="Times New Roman" w:hAnsi="Arial" w:cs="Arial"/>
                <w:i/>
                <w:iCs/>
                <w:color w:val="000000"/>
                <w:sz w:val="16"/>
                <w:szCs w:val="16"/>
                <w:lang w:val="lt-LT"/>
              </w:rPr>
              <w:t>[µg/m</w:t>
            </w:r>
            <w:r w:rsidRPr="00E479CD">
              <w:rPr>
                <w:rFonts w:ascii="Arial" w:eastAsia="Times New Roman" w:hAnsi="Arial" w:cs="Arial"/>
                <w:i/>
                <w:iCs/>
                <w:color w:val="000000"/>
                <w:sz w:val="16"/>
                <w:szCs w:val="16"/>
                <w:vertAlign w:val="superscript"/>
                <w:lang w:val="lt-LT"/>
              </w:rPr>
              <w:t>3</w:t>
            </w:r>
            <w:r w:rsidRPr="00E479CD">
              <w:rPr>
                <w:rFonts w:ascii="Arial" w:eastAsia="Times New Roman" w:hAnsi="Arial" w:cs="Arial"/>
                <w:i/>
                <w:iCs/>
                <w:color w:val="000000"/>
                <w:sz w:val="16"/>
                <w:szCs w:val="16"/>
                <w:lang w:val="lt-LT"/>
              </w:rPr>
              <w:t>]</w:t>
            </w:r>
          </w:p>
        </w:tc>
        <w:tc>
          <w:tcPr>
            <w:tcW w:w="3261" w:type="dxa"/>
            <w:tcBorders>
              <w:top w:val="nil"/>
              <w:left w:val="nil"/>
              <w:bottom w:val="single" w:sz="4" w:space="0" w:color="auto"/>
              <w:right w:val="single" w:sz="4" w:space="0" w:color="auto"/>
            </w:tcBorders>
            <w:shd w:val="clear" w:color="auto" w:fill="auto"/>
            <w:vAlign w:val="center"/>
            <w:hideMark/>
          </w:tcPr>
          <w:p w14:paraId="67CF748D" w14:textId="78330F59" w:rsidR="0021341E" w:rsidRPr="00E479CD" w:rsidRDefault="0021341E" w:rsidP="001F2DA0">
            <w:pPr>
              <w:spacing w:after="0" w:line="240" w:lineRule="auto"/>
              <w:rPr>
                <w:rFonts w:ascii="Arial" w:eastAsia="Times New Roman" w:hAnsi="Arial" w:cs="Arial"/>
                <w:i/>
                <w:iCs/>
                <w:color w:val="000000"/>
                <w:sz w:val="16"/>
                <w:szCs w:val="16"/>
                <w:lang w:val="lt-LT"/>
              </w:rPr>
            </w:pPr>
            <w:r w:rsidRPr="00E479CD">
              <w:rPr>
                <w:rFonts w:ascii="Arial" w:eastAsia="Times New Roman" w:hAnsi="Arial" w:cs="Arial"/>
                <w:i/>
                <w:iCs/>
                <w:color w:val="000000"/>
                <w:sz w:val="16"/>
                <w:szCs w:val="16"/>
                <w:lang w:val="lt-LT"/>
              </w:rPr>
              <w:t>[µg/m</w:t>
            </w:r>
            <w:r w:rsidRPr="00E479CD">
              <w:rPr>
                <w:rFonts w:ascii="Arial" w:eastAsia="Times New Roman" w:hAnsi="Arial" w:cs="Arial"/>
                <w:i/>
                <w:iCs/>
                <w:color w:val="000000"/>
                <w:sz w:val="16"/>
                <w:szCs w:val="16"/>
                <w:vertAlign w:val="superscript"/>
                <w:lang w:val="lt-LT"/>
              </w:rPr>
              <w:t>3</w:t>
            </w:r>
            <w:r w:rsidRPr="00E479CD">
              <w:rPr>
                <w:rFonts w:ascii="Arial" w:eastAsia="Times New Roman" w:hAnsi="Arial" w:cs="Arial"/>
                <w:i/>
                <w:iCs/>
                <w:color w:val="000000"/>
                <w:sz w:val="16"/>
                <w:szCs w:val="16"/>
                <w:lang w:val="lt-LT"/>
              </w:rPr>
              <w:t>]</w:t>
            </w:r>
          </w:p>
        </w:tc>
        <w:tc>
          <w:tcPr>
            <w:tcW w:w="3118" w:type="dxa"/>
            <w:tcBorders>
              <w:top w:val="nil"/>
              <w:left w:val="nil"/>
              <w:bottom w:val="single" w:sz="4" w:space="0" w:color="auto"/>
              <w:right w:val="single" w:sz="4" w:space="0" w:color="auto"/>
            </w:tcBorders>
            <w:shd w:val="clear" w:color="auto" w:fill="auto"/>
            <w:vAlign w:val="center"/>
            <w:hideMark/>
          </w:tcPr>
          <w:p w14:paraId="1CB7432E" w14:textId="77777777" w:rsidR="0021341E" w:rsidRPr="00E479CD" w:rsidRDefault="0021341E" w:rsidP="00585386">
            <w:pPr>
              <w:spacing w:after="0" w:line="240" w:lineRule="auto"/>
              <w:rPr>
                <w:rFonts w:ascii="Arial" w:eastAsia="Times New Roman" w:hAnsi="Arial" w:cs="Arial"/>
                <w:i/>
                <w:iCs/>
                <w:color w:val="000000"/>
                <w:sz w:val="16"/>
                <w:szCs w:val="16"/>
                <w:lang w:val="lt-LT"/>
              </w:rPr>
            </w:pPr>
            <w:r w:rsidRPr="00E479CD">
              <w:rPr>
                <w:rFonts w:ascii="Arial" w:eastAsia="Times New Roman" w:hAnsi="Arial" w:cs="Arial"/>
                <w:i/>
                <w:iCs/>
                <w:color w:val="000000"/>
                <w:sz w:val="16"/>
                <w:szCs w:val="16"/>
                <w:lang w:val="lt-LT"/>
              </w:rPr>
              <w:t>[µg/m</w:t>
            </w:r>
            <w:r w:rsidRPr="00E479CD">
              <w:rPr>
                <w:rFonts w:ascii="Arial" w:eastAsia="Times New Roman" w:hAnsi="Arial" w:cs="Arial"/>
                <w:i/>
                <w:iCs/>
                <w:color w:val="000000"/>
                <w:sz w:val="16"/>
                <w:szCs w:val="16"/>
                <w:vertAlign w:val="superscript"/>
                <w:lang w:val="lt-LT"/>
              </w:rPr>
              <w:t>3</w:t>
            </w:r>
            <w:r w:rsidRPr="00E479CD">
              <w:rPr>
                <w:rFonts w:ascii="Arial" w:eastAsia="Times New Roman" w:hAnsi="Arial" w:cs="Arial"/>
                <w:i/>
                <w:iCs/>
                <w:color w:val="000000"/>
                <w:sz w:val="16"/>
                <w:szCs w:val="16"/>
                <w:lang w:val="lt-LT"/>
              </w:rPr>
              <w:t>]</w:t>
            </w:r>
          </w:p>
        </w:tc>
        <w:tc>
          <w:tcPr>
            <w:tcW w:w="1418" w:type="dxa"/>
            <w:tcBorders>
              <w:top w:val="nil"/>
              <w:left w:val="nil"/>
              <w:bottom w:val="single" w:sz="4" w:space="0" w:color="auto"/>
              <w:right w:val="single" w:sz="4" w:space="0" w:color="auto"/>
            </w:tcBorders>
            <w:shd w:val="clear" w:color="auto" w:fill="auto"/>
            <w:noWrap/>
            <w:vAlign w:val="center"/>
            <w:hideMark/>
          </w:tcPr>
          <w:p w14:paraId="3D98FC26" w14:textId="77777777" w:rsidR="0021341E" w:rsidRPr="00E479CD" w:rsidRDefault="0021341E" w:rsidP="00585386">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 </w:t>
            </w:r>
          </w:p>
        </w:tc>
      </w:tr>
      <w:tr w:rsidR="0021341E" w:rsidRPr="00585386" w14:paraId="29B51D90" w14:textId="77777777" w:rsidTr="0021341E">
        <w:trPr>
          <w:trHeight w:val="276"/>
        </w:trPr>
        <w:tc>
          <w:tcPr>
            <w:tcW w:w="2972" w:type="dxa"/>
            <w:tcBorders>
              <w:top w:val="nil"/>
              <w:left w:val="single" w:sz="4" w:space="0" w:color="auto"/>
              <w:bottom w:val="single" w:sz="4" w:space="0" w:color="auto"/>
              <w:right w:val="single" w:sz="4" w:space="0" w:color="auto"/>
            </w:tcBorders>
            <w:shd w:val="clear" w:color="auto" w:fill="auto"/>
            <w:hideMark/>
          </w:tcPr>
          <w:p w14:paraId="05E458A6"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Anglies monoksidas (CO)</w:t>
            </w:r>
          </w:p>
        </w:tc>
        <w:tc>
          <w:tcPr>
            <w:tcW w:w="1701" w:type="dxa"/>
            <w:tcBorders>
              <w:top w:val="nil"/>
              <w:left w:val="nil"/>
              <w:bottom w:val="single" w:sz="4" w:space="0" w:color="auto"/>
              <w:right w:val="single" w:sz="4" w:space="0" w:color="auto"/>
            </w:tcBorders>
            <w:shd w:val="clear" w:color="auto" w:fill="auto"/>
            <w:vAlign w:val="center"/>
            <w:hideMark/>
          </w:tcPr>
          <w:p w14:paraId="24299A9E"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8 valandų</w:t>
            </w:r>
          </w:p>
        </w:tc>
        <w:tc>
          <w:tcPr>
            <w:tcW w:w="1559" w:type="dxa"/>
            <w:tcBorders>
              <w:top w:val="nil"/>
              <w:left w:val="nil"/>
              <w:bottom w:val="single" w:sz="4" w:space="0" w:color="auto"/>
              <w:right w:val="single" w:sz="4" w:space="0" w:color="auto"/>
            </w:tcBorders>
            <w:shd w:val="clear" w:color="auto" w:fill="auto"/>
            <w:vAlign w:val="center"/>
            <w:hideMark/>
          </w:tcPr>
          <w:p w14:paraId="6B1D6FB8"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10000</w:t>
            </w:r>
          </w:p>
        </w:tc>
        <w:tc>
          <w:tcPr>
            <w:tcW w:w="3261" w:type="dxa"/>
            <w:tcBorders>
              <w:top w:val="nil"/>
              <w:left w:val="nil"/>
              <w:bottom w:val="single" w:sz="4" w:space="0" w:color="auto"/>
              <w:right w:val="single" w:sz="4" w:space="0" w:color="auto"/>
            </w:tcBorders>
            <w:shd w:val="clear" w:color="auto" w:fill="auto"/>
            <w:vAlign w:val="center"/>
            <w:hideMark/>
          </w:tcPr>
          <w:p w14:paraId="230F3EBB" w14:textId="5F4AB331" w:rsidR="0021341E" w:rsidRPr="0021341E" w:rsidRDefault="0021341E" w:rsidP="00585386">
            <w:pPr>
              <w:spacing w:after="0" w:line="240" w:lineRule="auto"/>
              <w:rPr>
                <w:rFonts w:ascii="Arial" w:eastAsia="Times New Roman" w:hAnsi="Arial" w:cs="Arial"/>
                <w:sz w:val="16"/>
                <w:szCs w:val="16"/>
                <w:lang w:val="lt-LT"/>
              </w:rPr>
            </w:pPr>
            <w:r w:rsidRPr="0021341E">
              <w:rPr>
                <w:rFonts w:ascii="Arial" w:eastAsia="Times New Roman" w:hAnsi="Arial" w:cs="Arial"/>
                <w:bCs/>
                <w:sz w:val="16"/>
                <w:szCs w:val="16"/>
                <w:lang w:val="lt-LT"/>
              </w:rPr>
              <w:t>21,88</w:t>
            </w:r>
          </w:p>
        </w:tc>
        <w:tc>
          <w:tcPr>
            <w:tcW w:w="3118" w:type="dxa"/>
            <w:tcBorders>
              <w:top w:val="nil"/>
              <w:left w:val="nil"/>
              <w:bottom w:val="single" w:sz="4" w:space="0" w:color="auto"/>
              <w:right w:val="single" w:sz="4" w:space="0" w:color="auto"/>
            </w:tcBorders>
            <w:shd w:val="clear" w:color="auto" w:fill="auto"/>
            <w:vAlign w:val="center"/>
            <w:hideMark/>
          </w:tcPr>
          <w:p w14:paraId="1AE657EA"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22,06</w:t>
            </w:r>
          </w:p>
        </w:tc>
        <w:tc>
          <w:tcPr>
            <w:tcW w:w="1418" w:type="dxa"/>
            <w:tcBorders>
              <w:top w:val="nil"/>
              <w:left w:val="nil"/>
              <w:bottom w:val="single" w:sz="4" w:space="0" w:color="auto"/>
              <w:right w:val="single" w:sz="4" w:space="0" w:color="auto"/>
            </w:tcBorders>
            <w:shd w:val="clear" w:color="auto" w:fill="auto"/>
            <w:noWrap/>
            <w:vAlign w:val="center"/>
            <w:hideMark/>
          </w:tcPr>
          <w:p w14:paraId="11C76688"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-1%</w:t>
            </w:r>
          </w:p>
        </w:tc>
      </w:tr>
      <w:tr w:rsidR="0021341E" w:rsidRPr="00585386" w14:paraId="3B32BFEA" w14:textId="77777777" w:rsidTr="0021341E">
        <w:trPr>
          <w:trHeight w:val="237"/>
        </w:trPr>
        <w:tc>
          <w:tcPr>
            <w:tcW w:w="2972" w:type="dxa"/>
            <w:vMerge w:val="restart"/>
            <w:tcBorders>
              <w:top w:val="nil"/>
              <w:left w:val="single" w:sz="4" w:space="0" w:color="auto"/>
              <w:bottom w:val="single" w:sz="4" w:space="0" w:color="auto"/>
              <w:right w:val="single" w:sz="4" w:space="0" w:color="auto"/>
            </w:tcBorders>
            <w:shd w:val="clear" w:color="auto" w:fill="auto"/>
            <w:hideMark/>
          </w:tcPr>
          <w:p w14:paraId="243BF2F5"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Azoto dioksidas (NO</w:t>
            </w:r>
            <w:r w:rsidRPr="00E479CD">
              <w:rPr>
                <w:rFonts w:ascii="Arial" w:eastAsia="Times New Roman" w:hAnsi="Arial" w:cs="Arial"/>
                <w:sz w:val="16"/>
                <w:szCs w:val="16"/>
                <w:vertAlign w:val="subscript"/>
                <w:lang w:val="lt-LT"/>
              </w:rPr>
              <w:t>2</w:t>
            </w:r>
            <w:r w:rsidRPr="00E479CD">
              <w:rPr>
                <w:rFonts w:ascii="Arial" w:eastAsia="Times New Roman" w:hAnsi="Arial" w:cs="Arial"/>
                <w:sz w:val="16"/>
                <w:szCs w:val="16"/>
                <w:lang w:val="lt-LT"/>
              </w:rPr>
              <w:t>)</w:t>
            </w:r>
          </w:p>
        </w:tc>
        <w:tc>
          <w:tcPr>
            <w:tcW w:w="1701" w:type="dxa"/>
            <w:tcBorders>
              <w:top w:val="nil"/>
              <w:left w:val="nil"/>
              <w:bottom w:val="single" w:sz="4" w:space="0" w:color="auto"/>
              <w:right w:val="single" w:sz="4" w:space="0" w:color="auto"/>
            </w:tcBorders>
            <w:shd w:val="clear" w:color="auto" w:fill="auto"/>
            <w:vAlign w:val="center"/>
            <w:hideMark/>
          </w:tcPr>
          <w:p w14:paraId="2AE46C15"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1 valandos</w:t>
            </w:r>
          </w:p>
        </w:tc>
        <w:tc>
          <w:tcPr>
            <w:tcW w:w="1559" w:type="dxa"/>
            <w:tcBorders>
              <w:top w:val="nil"/>
              <w:left w:val="nil"/>
              <w:bottom w:val="single" w:sz="4" w:space="0" w:color="auto"/>
              <w:right w:val="single" w:sz="4" w:space="0" w:color="auto"/>
            </w:tcBorders>
            <w:shd w:val="clear" w:color="auto" w:fill="auto"/>
            <w:vAlign w:val="center"/>
            <w:hideMark/>
          </w:tcPr>
          <w:p w14:paraId="18133B9F"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200</w:t>
            </w:r>
          </w:p>
        </w:tc>
        <w:tc>
          <w:tcPr>
            <w:tcW w:w="3261" w:type="dxa"/>
            <w:tcBorders>
              <w:top w:val="nil"/>
              <w:left w:val="nil"/>
              <w:bottom w:val="single" w:sz="4" w:space="0" w:color="auto"/>
              <w:right w:val="single" w:sz="4" w:space="0" w:color="auto"/>
            </w:tcBorders>
            <w:shd w:val="clear" w:color="auto" w:fill="auto"/>
            <w:hideMark/>
          </w:tcPr>
          <w:p w14:paraId="02EAA9E1" w14:textId="0F5E1036" w:rsidR="0021341E" w:rsidRPr="0021341E" w:rsidRDefault="0021341E" w:rsidP="00585386">
            <w:pPr>
              <w:spacing w:after="0" w:line="240" w:lineRule="auto"/>
              <w:rPr>
                <w:rFonts w:ascii="Arial" w:eastAsia="Times New Roman" w:hAnsi="Arial" w:cs="Arial"/>
                <w:sz w:val="16"/>
                <w:szCs w:val="16"/>
                <w:lang w:val="lt-LT"/>
              </w:rPr>
            </w:pPr>
            <w:r w:rsidRPr="0021341E">
              <w:rPr>
                <w:rFonts w:ascii="Arial" w:eastAsia="Times New Roman" w:hAnsi="Arial" w:cs="Arial"/>
                <w:bCs/>
                <w:sz w:val="16"/>
                <w:szCs w:val="16"/>
                <w:lang w:val="lt-LT"/>
              </w:rPr>
              <w:t>12,83</w:t>
            </w:r>
          </w:p>
        </w:tc>
        <w:tc>
          <w:tcPr>
            <w:tcW w:w="3118" w:type="dxa"/>
            <w:tcBorders>
              <w:top w:val="nil"/>
              <w:left w:val="nil"/>
              <w:bottom w:val="single" w:sz="4" w:space="0" w:color="auto"/>
              <w:right w:val="single" w:sz="4" w:space="0" w:color="auto"/>
            </w:tcBorders>
            <w:shd w:val="clear" w:color="auto" w:fill="auto"/>
            <w:vAlign w:val="center"/>
            <w:hideMark/>
          </w:tcPr>
          <w:p w14:paraId="7F83C559"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13,98</w:t>
            </w:r>
          </w:p>
        </w:tc>
        <w:tc>
          <w:tcPr>
            <w:tcW w:w="1418" w:type="dxa"/>
            <w:tcBorders>
              <w:top w:val="nil"/>
              <w:left w:val="nil"/>
              <w:bottom w:val="single" w:sz="4" w:space="0" w:color="auto"/>
              <w:right w:val="single" w:sz="4" w:space="0" w:color="auto"/>
            </w:tcBorders>
            <w:shd w:val="clear" w:color="auto" w:fill="auto"/>
            <w:noWrap/>
            <w:vAlign w:val="center"/>
            <w:hideMark/>
          </w:tcPr>
          <w:p w14:paraId="7D36D267"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-8%</w:t>
            </w:r>
          </w:p>
        </w:tc>
      </w:tr>
      <w:tr w:rsidR="0021341E" w:rsidRPr="00585386" w14:paraId="76A82766" w14:textId="77777777" w:rsidTr="0021341E">
        <w:trPr>
          <w:trHeight w:val="228"/>
        </w:trPr>
        <w:tc>
          <w:tcPr>
            <w:tcW w:w="2972" w:type="dxa"/>
            <w:vMerge/>
            <w:tcBorders>
              <w:top w:val="nil"/>
              <w:left w:val="single" w:sz="4" w:space="0" w:color="auto"/>
              <w:bottom w:val="single" w:sz="4" w:space="0" w:color="auto"/>
              <w:right w:val="single" w:sz="4" w:space="0" w:color="auto"/>
            </w:tcBorders>
            <w:vAlign w:val="center"/>
            <w:hideMark/>
          </w:tcPr>
          <w:p w14:paraId="24F94FA6" w14:textId="77777777" w:rsidR="0021341E" w:rsidRPr="00E479CD" w:rsidRDefault="0021341E" w:rsidP="00585386">
            <w:pPr>
              <w:spacing w:after="0" w:line="240" w:lineRule="auto"/>
              <w:rPr>
                <w:rFonts w:ascii="Arial" w:eastAsia="Times New Roman" w:hAnsi="Arial" w:cs="Arial"/>
                <w:sz w:val="16"/>
                <w:szCs w:val="16"/>
                <w:lang w:val="lt-LT"/>
              </w:rPr>
            </w:pPr>
          </w:p>
        </w:tc>
        <w:tc>
          <w:tcPr>
            <w:tcW w:w="1701" w:type="dxa"/>
            <w:tcBorders>
              <w:top w:val="nil"/>
              <w:left w:val="nil"/>
              <w:bottom w:val="single" w:sz="4" w:space="0" w:color="auto"/>
              <w:right w:val="single" w:sz="4" w:space="0" w:color="auto"/>
            </w:tcBorders>
            <w:shd w:val="clear" w:color="auto" w:fill="auto"/>
            <w:vAlign w:val="center"/>
            <w:hideMark/>
          </w:tcPr>
          <w:p w14:paraId="0B714C67"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metų</w:t>
            </w:r>
          </w:p>
        </w:tc>
        <w:tc>
          <w:tcPr>
            <w:tcW w:w="1559" w:type="dxa"/>
            <w:tcBorders>
              <w:top w:val="nil"/>
              <w:left w:val="nil"/>
              <w:bottom w:val="single" w:sz="4" w:space="0" w:color="auto"/>
              <w:right w:val="single" w:sz="4" w:space="0" w:color="auto"/>
            </w:tcBorders>
            <w:shd w:val="clear" w:color="auto" w:fill="auto"/>
            <w:vAlign w:val="center"/>
            <w:hideMark/>
          </w:tcPr>
          <w:p w14:paraId="148CCEA2"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40</w:t>
            </w:r>
          </w:p>
        </w:tc>
        <w:tc>
          <w:tcPr>
            <w:tcW w:w="3261" w:type="dxa"/>
            <w:tcBorders>
              <w:top w:val="nil"/>
              <w:left w:val="nil"/>
              <w:bottom w:val="single" w:sz="4" w:space="0" w:color="auto"/>
              <w:right w:val="single" w:sz="4" w:space="0" w:color="auto"/>
            </w:tcBorders>
            <w:shd w:val="clear" w:color="auto" w:fill="auto"/>
            <w:hideMark/>
          </w:tcPr>
          <w:p w14:paraId="3CE35CB7" w14:textId="6CD93799" w:rsidR="0021341E" w:rsidRPr="0021341E" w:rsidRDefault="0021341E" w:rsidP="00585386">
            <w:pPr>
              <w:spacing w:after="0" w:line="240" w:lineRule="auto"/>
              <w:rPr>
                <w:rFonts w:ascii="Arial" w:eastAsia="Times New Roman" w:hAnsi="Arial" w:cs="Arial"/>
                <w:sz w:val="16"/>
                <w:szCs w:val="16"/>
                <w:lang w:val="lt-LT"/>
              </w:rPr>
            </w:pPr>
            <w:r w:rsidRPr="0021341E">
              <w:rPr>
                <w:rFonts w:ascii="Arial" w:eastAsia="Times New Roman" w:hAnsi="Arial" w:cs="Arial"/>
                <w:bCs/>
                <w:sz w:val="16"/>
                <w:szCs w:val="16"/>
                <w:lang w:val="lt-LT"/>
              </w:rPr>
              <w:t>0,628</w:t>
            </w:r>
          </w:p>
        </w:tc>
        <w:tc>
          <w:tcPr>
            <w:tcW w:w="3118" w:type="dxa"/>
            <w:tcBorders>
              <w:top w:val="nil"/>
              <w:left w:val="nil"/>
              <w:bottom w:val="single" w:sz="4" w:space="0" w:color="auto"/>
              <w:right w:val="single" w:sz="4" w:space="0" w:color="auto"/>
            </w:tcBorders>
            <w:shd w:val="clear" w:color="auto" w:fill="auto"/>
            <w:vAlign w:val="center"/>
            <w:hideMark/>
          </w:tcPr>
          <w:p w14:paraId="7968A8BA"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0,639</w:t>
            </w:r>
          </w:p>
        </w:tc>
        <w:tc>
          <w:tcPr>
            <w:tcW w:w="1418" w:type="dxa"/>
            <w:tcBorders>
              <w:top w:val="nil"/>
              <w:left w:val="nil"/>
              <w:bottom w:val="single" w:sz="4" w:space="0" w:color="auto"/>
              <w:right w:val="single" w:sz="4" w:space="0" w:color="auto"/>
            </w:tcBorders>
            <w:shd w:val="clear" w:color="auto" w:fill="auto"/>
            <w:noWrap/>
            <w:vAlign w:val="center"/>
            <w:hideMark/>
          </w:tcPr>
          <w:p w14:paraId="3F1DD604"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-2%</w:t>
            </w:r>
          </w:p>
        </w:tc>
      </w:tr>
      <w:tr w:rsidR="0021341E" w:rsidRPr="00585386" w14:paraId="0754A98E" w14:textId="77777777" w:rsidTr="0021341E">
        <w:trPr>
          <w:trHeight w:val="203"/>
        </w:trPr>
        <w:tc>
          <w:tcPr>
            <w:tcW w:w="2972" w:type="dxa"/>
            <w:vMerge w:val="restart"/>
            <w:tcBorders>
              <w:top w:val="nil"/>
              <w:left w:val="single" w:sz="4" w:space="0" w:color="auto"/>
              <w:bottom w:val="single" w:sz="4" w:space="0" w:color="auto"/>
              <w:right w:val="single" w:sz="4" w:space="0" w:color="auto"/>
            </w:tcBorders>
            <w:shd w:val="clear" w:color="auto" w:fill="auto"/>
            <w:hideMark/>
          </w:tcPr>
          <w:p w14:paraId="2BFC6CFE"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Kietosios dalelės (KD10)</w:t>
            </w:r>
          </w:p>
        </w:tc>
        <w:tc>
          <w:tcPr>
            <w:tcW w:w="1701" w:type="dxa"/>
            <w:tcBorders>
              <w:top w:val="nil"/>
              <w:left w:val="nil"/>
              <w:bottom w:val="single" w:sz="4" w:space="0" w:color="auto"/>
              <w:right w:val="single" w:sz="4" w:space="0" w:color="auto"/>
            </w:tcBorders>
            <w:shd w:val="clear" w:color="auto" w:fill="auto"/>
            <w:vAlign w:val="center"/>
            <w:hideMark/>
          </w:tcPr>
          <w:p w14:paraId="0DEE0659"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paros</w:t>
            </w:r>
          </w:p>
        </w:tc>
        <w:tc>
          <w:tcPr>
            <w:tcW w:w="1559" w:type="dxa"/>
            <w:tcBorders>
              <w:top w:val="nil"/>
              <w:left w:val="nil"/>
              <w:bottom w:val="single" w:sz="4" w:space="0" w:color="auto"/>
              <w:right w:val="single" w:sz="4" w:space="0" w:color="auto"/>
            </w:tcBorders>
            <w:shd w:val="clear" w:color="auto" w:fill="auto"/>
            <w:vAlign w:val="center"/>
            <w:hideMark/>
          </w:tcPr>
          <w:p w14:paraId="7F762F0A"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50</w:t>
            </w:r>
          </w:p>
        </w:tc>
        <w:tc>
          <w:tcPr>
            <w:tcW w:w="3261" w:type="dxa"/>
            <w:tcBorders>
              <w:top w:val="nil"/>
              <w:left w:val="nil"/>
              <w:bottom w:val="single" w:sz="4" w:space="0" w:color="auto"/>
              <w:right w:val="single" w:sz="4" w:space="0" w:color="auto"/>
            </w:tcBorders>
            <w:shd w:val="clear" w:color="auto" w:fill="auto"/>
            <w:vAlign w:val="center"/>
            <w:hideMark/>
          </w:tcPr>
          <w:p w14:paraId="791CCC44" w14:textId="5050A3A2" w:rsidR="0021341E" w:rsidRPr="0021341E" w:rsidRDefault="0021341E" w:rsidP="00585386">
            <w:pPr>
              <w:spacing w:after="0" w:line="240" w:lineRule="auto"/>
              <w:rPr>
                <w:rFonts w:ascii="Arial" w:eastAsia="Times New Roman" w:hAnsi="Arial" w:cs="Arial"/>
                <w:sz w:val="16"/>
                <w:szCs w:val="16"/>
                <w:lang w:val="lt-LT"/>
              </w:rPr>
            </w:pPr>
            <w:r w:rsidRPr="0021341E">
              <w:rPr>
                <w:rFonts w:ascii="Arial" w:eastAsia="Times New Roman" w:hAnsi="Arial" w:cs="Arial"/>
                <w:bCs/>
                <w:sz w:val="16"/>
                <w:szCs w:val="16"/>
                <w:lang w:val="lt-LT"/>
              </w:rPr>
              <w:t>1,214</w:t>
            </w:r>
          </w:p>
        </w:tc>
        <w:tc>
          <w:tcPr>
            <w:tcW w:w="3118" w:type="dxa"/>
            <w:tcBorders>
              <w:top w:val="nil"/>
              <w:left w:val="nil"/>
              <w:bottom w:val="single" w:sz="4" w:space="0" w:color="auto"/>
              <w:right w:val="single" w:sz="4" w:space="0" w:color="auto"/>
            </w:tcBorders>
            <w:shd w:val="clear" w:color="auto" w:fill="auto"/>
            <w:vAlign w:val="center"/>
            <w:hideMark/>
          </w:tcPr>
          <w:p w14:paraId="60D542DD"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1,416</w:t>
            </w:r>
          </w:p>
        </w:tc>
        <w:tc>
          <w:tcPr>
            <w:tcW w:w="1418" w:type="dxa"/>
            <w:tcBorders>
              <w:top w:val="nil"/>
              <w:left w:val="nil"/>
              <w:bottom w:val="single" w:sz="4" w:space="0" w:color="auto"/>
              <w:right w:val="single" w:sz="4" w:space="0" w:color="auto"/>
            </w:tcBorders>
            <w:shd w:val="clear" w:color="auto" w:fill="auto"/>
            <w:noWrap/>
            <w:vAlign w:val="center"/>
            <w:hideMark/>
          </w:tcPr>
          <w:p w14:paraId="7073035B"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-14%</w:t>
            </w:r>
          </w:p>
        </w:tc>
      </w:tr>
      <w:tr w:rsidR="0021341E" w:rsidRPr="00585386" w14:paraId="2CE10363" w14:textId="77777777" w:rsidTr="0021341E">
        <w:trPr>
          <w:trHeight w:val="166"/>
        </w:trPr>
        <w:tc>
          <w:tcPr>
            <w:tcW w:w="2972" w:type="dxa"/>
            <w:vMerge/>
            <w:tcBorders>
              <w:top w:val="nil"/>
              <w:left w:val="single" w:sz="4" w:space="0" w:color="auto"/>
              <w:bottom w:val="single" w:sz="4" w:space="0" w:color="auto"/>
              <w:right w:val="single" w:sz="4" w:space="0" w:color="auto"/>
            </w:tcBorders>
            <w:vAlign w:val="center"/>
            <w:hideMark/>
          </w:tcPr>
          <w:p w14:paraId="55F96ADA" w14:textId="77777777" w:rsidR="0021341E" w:rsidRPr="00E479CD" w:rsidRDefault="0021341E" w:rsidP="00585386">
            <w:pPr>
              <w:spacing w:after="0" w:line="240" w:lineRule="auto"/>
              <w:rPr>
                <w:rFonts w:ascii="Arial" w:eastAsia="Times New Roman" w:hAnsi="Arial" w:cs="Arial"/>
                <w:sz w:val="16"/>
                <w:szCs w:val="16"/>
                <w:lang w:val="lt-LT"/>
              </w:rPr>
            </w:pPr>
          </w:p>
        </w:tc>
        <w:tc>
          <w:tcPr>
            <w:tcW w:w="1701" w:type="dxa"/>
            <w:tcBorders>
              <w:top w:val="nil"/>
              <w:left w:val="nil"/>
              <w:bottom w:val="single" w:sz="4" w:space="0" w:color="auto"/>
              <w:right w:val="single" w:sz="4" w:space="0" w:color="auto"/>
            </w:tcBorders>
            <w:shd w:val="clear" w:color="auto" w:fill="auto"/>
            <w:vAlign w:val="center"/>
            <w:hideMark/>
          </w:tcPr>
          <w:p w14:paraId="5C8504DC"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metų</w:t>
            </w:r>
          </w:p>
        </w:tc>
        <w:tc>
          <w:tcPr>
            <w:tcW w:w="1559" w:type="dxa"/>
            <w:tcBorders>
              <w:top w:val="nil"/>
              <w:left w:val="nil"/>
              <w:bottom w:val="single" w:sz="4" w:space="0" w:color="auto"/>
              <w:right w:val="single" w:sz="4" w:space="0" w:color="auto"/>
            </w:tcBorders>
            <w:shd w:val="clear" w:color="auto" w:fill="auto"/>
            <w:vAlign w:val="center"/>
            <w:hideMark/>
          </w:tcPr>
          <w:p w14:paraId="761859B0"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40</w:t>
            </w:r>
          </w:p>
        </w:tc>
        <w:tc>
          <w:tcPr>
            <w:tcW w:w="3261" w:type="dxa"/>
            <w:tcBorders>
              <w:top w:val="nil"/>
              <w:left w:val="nil"/>
              <w:bottom w:val="single" w:sz="4" w:space="0" w:color="auto"/>
              <w:right w:val="single" w:sz="4" w:space="0" w:color="auto"/>
            </w:tcBorders>
            <w:shd w:val="clear" w:color="auto" w:fill="auto"/>
            <w:vAlign w:val="center"/>
            <w:hideMark/>
          </w:tcPr>
          <w:p w14:paraId="6B0B50E5" w14:textId="0825F551" w:rsidR="0021341E" w:rsidRPr="0021341E" w:rsidRDefault="0021341E" w:rsidP="00585386">
            <w:pPr>
              <w:spacing w:after="0" w:line="240" w:lineRule="auto"/>
              <w:rPr>
                <w:rFonts w:ascii="Arial" w:eastAsia="Times New Roman" w:hAnsi="Arial" w:cs="Arial"/>
                <w:sz w:val="16"/>
                <w:szCs w:val="16"/>
                <w:lang w:val="lt-LT"/>
              </w:rPr>
            </w:pPr>
            <w:r w:rsidRPr="0021341E">
              <w:rPr>
                <w:rFonts w:ascii="Arial" w:eastAsia="Times New Roman" w:hAnsi="Arial" w:cs="Arial"/>
                <w:bCs/>
                <w:sz w:val="16"/>
                <w:szCs w:val="16"/>
                <w:lang w:val="lt-LT"/>
              </w:rPr>
              <w:t>0,595</w:t>
            </w:r>
          </w:p>
        </w:tc>
        <w:tc>
          <w:tcPr>
            <w:tcW w:w="3118" w:type="dxa"/>
            <w:tcBorders>
              <w:top w:val="nil"/>
              <w:left w:val="nil"/>
              <w:bottom w:val="single" w:sz="4" w:space="0" w:color="auto"/>
              <w:right w:val="single" w:sz="4" w:space="0" w:color="auto"/>
            </w:tcBorders>
            <w:shd w:val="clear" w:color="auto" w:fill="auto"/>
            <w:vAlign w:val="center"/>
            <w:hideMark/>
          </w:tcPr>
          <w:p w14:paraId="2C2B4659"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0,631</w:t>
            </w:r>
          </w:p>
        </w:tc>
        <w:tc>
          <w:tcPr>
            <w:tcW w:w="1418" w:type="dxa"/>
            <w:tcBorders>
              <w:top w:val="nil"/>
              <w:left w:val="nil"/>
              <w:bottom w:val="single" w:sz="4" w:space="0" w:color="auto"/>
              <w:right w:val="single" w:sz="4" w:space="0" w:color="auto"/>
            </w:tcBorders>
            <w:shd w:val="clear" w:color="auto" w:fill="auto"/>
            <w:noWrap/>
            <w:vAlign w:val="center"/>
            <w:hideMark/>
          </w:tcPr>
          <w:p w14:paraId="13368034"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-6%</w:t>
            </w:r>
          </w:p>
        </w:tc>
      </w:tr>
      <w:tr w:rsidR="0021341E" w:rsidRPr="00585386" w14:paraId="2F2831FF" w14:textId="77777777" w:rsidTr="0021341E">
        <w:trPr>
          <w:trHeight w:val="283"/>
        </w:trPr>
        <w:tc>
          <w:tcPr>
            <w:tcW w:w="2972" w:type="dxa"/>
            <w:tcBorders>
              <w:top w:val="nil"/>
              <w:left w:val="single" w:sz="4" w:space="0" w:color="auto"/>
              <w:bottom w:val="single" w:sz="4" w:space="0" w:color="auto"/>
              <w:right w:val="single" w:sz="4" w:space="0" w:color="auto"/>
            </w:tcBorders>
            <w:shd w:val="clear" w:color="auto" w:fill="auto"/>
            <w:hideMark/>
          </w:tcPr>
          <w:p w14:paraId="4F4BC528"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Kietosios dalelės (KD2.5)</w:t>
            </w:r>
          </w:p>
        </w:tc>
        <w:tc>
          <w:tcPr>
            <w:tcW w:w="1701" w:type="dxa"/>
            <w:tcBorders>
              <w:top w:val="nil"/>
              <w:left w:val="nil"/>
              <w:bottom w:val="single" w:sz="4" w:space="0" w:color="auto"/>
              <w:right w:val="single" w:sz="4" w:space="0" w:color="auto"/>
            </w:tcBorders>
            <w:shd w:val="clear" w:color="auto" w:fill="auto"/>
            <w:vAlign w:val="center"/>
            <w:hideMark/>
          </w:tcPr>
          <w:p w14:paraId="28D7615B"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metų</w:t>
            </w:r>
          </w:p>
        </w:tc>
        <w:tc>
          <w:tcPr>
            <w:tcW w:w="1559" w:type="dxa"/>
            <w:tcBorders>
              <w:top w:val="nil"/>
              <w:left w:val="nil"/>
              <w:bottom w:val="single" w:sz="4" w:space="0" w:color="auto"/>
              <w:right w:val="single" w:sz="4" w:space="0" w:color="auto"/>
            </w:tcBorders>
            <w:shd w:val="clear" w:color="auto" w:fill="auto"/>
            <w:vAlign w:val="center"/>
            <w:hideMark/>
          </w:tcPr>
          <w:p w14:paraId="69BEA105"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25</w:t>
            </w:r>
          </w:p>
        </w:tc>
        <w:tc>
          <w:tcPr>
            <w:tcW w:w="3261" w:type="dxa"/>
            <w:tcBorders>
              <w:top w:val="nil"/>
              <w:left w:val="nil"/>
              <w:bottom w:val="single" w:sz="4" w:space="0" w:color="auto"/>
              <w:right w:val="single" w:sz="4" w:space="0" w:color="auto"/>
            </w:tcBorders>
            <w:shd w:val="clear" w:color="auto" w:fill="auto"/>
            <w:vAlign w:val="center"/>
            <w:hideMark/>
          </w:tcPr>
          <w:p w14:paraId="591BFCC2" w14:textId="3791D7CD" w:rsidR="0021341E" w:rsidRPr="0021341E" w:rsidRDefault="0021341E" w:rsidP="00585386">
            <w:pPr>
              <w:spacing w:after="0" w:line="240" w:lineRule="auto"/>
              <w:rPr>
                <w:rFonts w:ascii="Arial" w:eastAsia="Times New Roman" w:hAnsi="Arial" w:cs="Arial"/>
                <w:sz w:val="16"/>
                <w:szCs w:val="16"/>
                <w:lang w:val="lt-LT"/>
              </w:rPr>
            </w:pPr>
            <w:r w:rsidRPr="0021341E">
              <w:rPr>
                <w:rFonts w:ascii="Arial" w:eastAsia="Times New Roman" w:hAnsi="Arial" w:cs="Arial"/>
                <w:bCs/>
                <w:sz w:val="16"/>
                <w:szCs w:val="16"/>
                <w:lang w:val="lt-LT"/>
              </w:rPr>
              <w:t>0,289</w:t>
            </w:r>
          </w:p>
        </w:tc>
        <w:tc>
          <w:tcPr>
            <w:tcW w:w="3118" w:type="dxa"/>
            <w:tcBorders>
              <w:top w:val="nil"/>
              <w:left w:val="nil"/>
              <w:bottom w:val="single" w:sz="4" w:space="0" w:color="auto"/>
              <w:right w:val="single" w:sz="4" w:space="0" w:color="auto"/>
            </w:tcBorders>
            <w:shd w:val="clear" w:color="auto" w:fill="auto"/>
            <w:vAlign w:val="center"/>
            <w:hideMark/>
          </w:tcPr>
          <w:p w14:paraId="21BC89C7"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0,316</w:t>
            </w:r>
          </w:p>
        </w:tc>
        <w:tc>
          <w:tcPr>
            <w:tcW w:w="1418" w:type="dxa"/>
            <w:tcBorders>
              <w:top w:val="nil"/>
              <w:left w:val="nil"/>
              <w:bottom w:val="single" w:sz="4" w:space="0" w:color="auto"/>
              <w:right w:val="single" w:sz="4" w:space="0" w:color="auto"/>
            </w:tcBorders>
            <w:shd w:val="clear" w:color="auto" w:fill="auto"/>
            <w:noWrap/>
            <w:vAlign w:val="center"/>
            <w:hideMark/>
          </w:tcPr>
          <w:p w14:paraId="58FE4EF7"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-9%</w:t>
            </w:r>
          </w:p>
        </w:tc>
      </w:tr>
      <w:tr w:rsidR="0021341E" w:rsidRPr="00585386" w14:paraId="1DF98991" w14:textId="77777777" w:rsidTr="0021341E">
        <w:trPr>
          <w:trHeight w:val="260"/>
        </w:trPr>
        <w:tc>
          <w:tcPr>
            <w:tcW w:w="2972" w:type="dxa"/>
            <w:vMerge w:val="restart"/>
            <w:tcBorders>
              <w:top w:val="nil"/>
              <w:left w:val="single" w:sz="4" w:space="0" w:color="auto"/>
              <w:bottom w:val="single" w:sz="4" w:space="0" w:color="auto"/>
              <w:right w:val="single" w:sz="4" w:space="0" w:color="auto"/>
            </w:tcBorders>
            <w:shd w:val="clear" w:color="auto" w:fill="auto"/>
            <w:hideMark/>
          </w:tcPr>
          <w:p w14:paraId="3412DC6E"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Sieros dioksidas (SO2)</w:t>
            </w:r>
          </w:p>
        </w:tc>
        <w:tc>
          <w:tcPr>
            <w:tcW w:w="1701" w:type="dxa"/>
            <w:tcBorders>
              <w:top w:val="nil"/>
              <w:left w:val="nil"/>
              <w:bottom w:val="single" w:sz="4" w:space="0" w:color="auto"/>
              <w:right w:val="single" w:sz="4" w:space="0" w:color="auto"/>
            </w:tcBorders>
            <w:shd w:val="clear" w:color="auto" w:fill="auto"/>
            <w:vAlign w:val="center"/>
            <w:hideMark/>
          </w:tcPr>
          <w:p w14:paraId="529F24CD"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1 valandos</w:t>
            </w:r>
          </w:p>
        </w:tc>
        <w:tc>
          <w:tcPr>
            <w:tcW w:w="1559" w:type="dxa"/>
            <w:tcBorders>
              <w:top w:val="nil"/>
              <w:left w:val="nil"/>
              <w:bottom w:val="single" w:sz="4" w:space="0" w:color="auto"/>
              <w:right w:val="single" w:sz="4" w:space="0" w:color="auto"/>
            </w:tcBorders>
            <w:shd w:val="clear" w:color="auto" w:fill="auto"/>
            <w:vAlign w:val="center"/>
            <w:hideMark/>
          </w:tcPr>
          <w:p w14:paraId="3E53B932"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350</w:t>
            </w:r>
          </w:p>
        </w:tc>
        <w:tc>
          <w:tcPr>
            <w:tcW w:w="3261" w:type="dxa"/>
            <w:tcBorders>
              <w:top w:val="nil"/>
              <w:left w:val="nil"/>
              <w:bottom w:val="single" w:sz="4" w:space="0" w:color="auto"/>
              <w:right w:val="single" w:sz="4" w:space="0" w:color="auto"/>
            </w:tcBorders>
            <w:shd w:val="clear" w:color="auto" w:fill="auto"/>
            <w:hideMark/>
          </w:tcPr>
          <w:p w14:paraId="3A4B6E22" w14:textId="5C1E96AC" w:rsidR="0021341E" w:rsidRPr="0021341E" w:rsidRDefault="0021341E" w:rsidP="00585386">
            <w:pPr>
              <w:spacing w:after="0" w:line="240" w:lineRule="auto"/>
              <w:rPr>
                <w:rFonts w:ascii="Arial" w:eastAsia="Times New Roman" w:hAnsi="Arial" w:cs="Arial"/>
                <w:sz w:val="16"/>
                <w:szCs w:val="16"/>
                <w:lang w:val="lt-LT"/>
              </w:rPr>
            </w:pPr>
            <w:r w:rsidRPr="0021341E">
              <w:rPr>
                <w:rFonts w:ascii="Arial" w:eastAsia="Times New Roman" w:hAnsi="Arial" w:cs="Arial"/>
                <w:bCs/>
                <w:sz w:val="16"/>
                <w:szCs w:val="16"/>
                <w:lang w:val="lt-LT"/>
              </w:rPr>
              <w:t>30,06</w:t>
            </w:r>
          </w:p>
        </w:tc>
        <w:tc>
          <w:tcPr>
            <w:tcW w:w="3118" w:type="dxa"/>
            <w:tcBorders>
              <w:top w:val="nil"/>
              <w:left w:val="nil"/>
              <w:bottom w:val="single" w:sz="4" w:space="0" w:color="auto"/>
              <w:right w:val="single" w:sz="4" w:space="0" w:color="auto"/>
            </w:tcBorders>
            <w:shd w:val="clear" w:color="auto" w:fill="auto"/>
            <w:vAlign w:val="center"/>
            <w:hideMark/>
          </w:tcPr>
          <w:p w14:paraId="7ACCEE42"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35,33</w:t>
            </w:r>
          </w:p>
        </w:tc>
        <w:tc>
          <w:tcPr>
            <w:tcW w:w="1418" w:type="dxa"/>
            <w:tcBorders>
              <w:top w:val="nil"/>
              <w:left w:val="nil"/>
              <w:bottom w:val="single" w:sz="4" w:space="0" w:color="auto"/>
              <w:right w:val="single" w:sz="4" w:space="0" w:color="auto"/>
            </w:tcBorders>
            <w:shd w:val="clear" w:color="auto" w:fill="auto"/>
            <w:noWrap/>
            <w:vAlign w:val="center"/>
            <w:hideMark/>
          </w:tcPr>
          <w:p w14:paraId="22DD4700"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-15%</w:t>
            </w:r>
          </w:p>
        </w:tc>
      </w:tr>
      <w:tr w:rsidR="0021341E" w:rsidRPr="00585386" w14:paraId="1EC9193B" w14:textId="77777777" w:rsidTr="0021341E">
        <w:trPr>
          <w:trHeight w:val="222"/>
        </w:trPr>
        <w:tc>
          <w:tcPr>
            <w:tcW w:w="2972" w:type="dxa"/>
            <w:vMerge/>
            <w:tcBorders>
              <w:top w:val="nil"/>
              <w:left w:val="single" w:sz="4" w:space="0" w:color="auto"/>
              <w:bottom w:val="single" w:sz="4" w:space="0" w:color="auto"/>
              <w:right w:val="single" w:sz="4" w:space="0" w:color="auto"/>
            </w:tcBorders>
            <w:vAlign w:val="center"/>
            <w:hideMark/>
          </w:tcPr>
          <w:p w14:paraId="091F4CDB" w14:textId="77777777" w:rsidR="0021341E" w:rsidRPr="00E479CD" w:rsidRDefault="0021341E" w:rsidP="00585386">
            <w:pPr>
              <w:spacing w:after="0" w:line="240" w:lineRule="auto"/>
              <w:rPr>
                <w:rFonts w:ascii="Arial" w:eastAsia="Times New Roman" w:hAnsi="Arial" w:cs="Arial"/>
                <w:sz w:val="16"/>
                <w:szCs w:val="16"/>
                <w:lang w:val="lt-LT"/>
              </w:rPr>
            </w:pPr>
          </w:p>
        </w:tc>
        <w:tc>
          <w:tcPr>
            <w:tcW w:w="1701" w:type="dxa"/>
            <w:tcBorders>
              <w:top w:val="nil"/>
              <w:left w:val="nil"/>
              <w:bottom w:val="single" w:sz="4" w:space="0" w:color="auto"/>
              <w:right w:val="single" w:sz="4" w:space="0" w:color="auto"/>
            </w:tcBorders>
            <w:shd w:val="clear" w:color="auto" w:fill="auto"/>
            <w:vAlign w:val="center"/>
            <w:hideMark/>
          </w:tcPr>
          <w:p w14:paraId="10D4247C"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paros</w:t>
            </w:r>
          </w:p>
        </w:tc>
        <w:tc>
          <w:tcPr>
            <w:tcW w:w="1559" w:type="dxa"/>
            <w:tcBorders>
              <w:top w:val="nil"/>
              <w:left w:val="nil"/>
              <w:bottom w:val="single" w:sz="4" w:space="0" w:color="auto"/>
              <w:right w:val="single" w:sz="4" w:space="0" w:color="auto"/>
            </w:tcBorders>
            <w:shd w:val="clear" w:color="auto" w:fill="auto"/>
            <w:vAlign w:val="center"/>
            <w:hideMark/>
          </w:tcPr>
          <w:p w14:paraId="358861FE"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125</w:t>
            </w:r>
          </w:p>
        </w:tc>
        <w:tc>
          <w:tcPr>
            <w:tcW w:w="3261" w:type="dxa"/>
            <w:tcBorders>
              <w:top w:val="nil"/>
              <w:left w:val="nil"/>
              <w:bottom w:val="single" w:sz="4" w:space="0" w:color="auto"/>
              <w:right w:val="single" w:sz="4" w:space="0" w:color="auto"/>
            </w:tcBorders>
            <w:shd w:val="clear" w:color="auto" w:fill="auto"/>
            <w:hideMark/>
          </w:tcPr>
          <w:p w14:paraId="2242521B" w14:textId="283E1080" w:rsidR="0021341E" w:rsidRPr="0021341E" w:rsidRDefault="0021341E" w:rsidP="00585386">
            <w:pPr>
              <w:spacing w:after="0" w:line="240" w:lineRule="auto"/>
              <w:rPr>
                <w:rFonts w:ascii="Arial" w:eastAsia="Times New Roman" w:hAnsi="Arial" w:cs="Arial"/>
                <w:sz w:val="16"/>
                <w:szCs w:val="16"/>
                <w:lang w:val="lt-LT"/>
              </w:rPr>
            </w:pPr>
            <w:r w:rsidRPr="0021341E">
              <w:rPr>
                <w:rFonts w:ascii="Arial" w:eastAsia="Times New Roman" w:hAnsi="Arial" w:cs="Arial"/>
                <w:bCs/>
                <w:sz w:val="16"/>
                <w:szCs w:val="16"/>
                <w:lang w:val="lt-LT"/>
              </w:rPr>
              <w:t>10,550</w:t>
            </w:r>
          </w:p>
        </w:tc>
        <w:tc>
          <w:tcPr>
            <w:tcW w:w="3118" w:type="dxa"/>
            <w:tcBorders>
              <w:top w:val="nil"/>
              <w:left w:val="nil"/>
              <w:bottom w:val="single" w:sz="4" w:space="0" w:color="auto"/>
              <w:right w:val="single" w:sz="4" w:space="0" w:color="auto"/>
            </w:tcBorders>
            <w:shd w:val="clear" w:color="auto" w:fill="auto"/>
            <w:vAlign w:val="center"/>
            <w:hideMark/>
          </w:tcPr>
          <w:p w14:paraId="65549904"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12,240</w:t>
            </w:r>
          </w:p>
        </w:tc>
        <w:tc>
          <w:tcPr>
            <w:tcW w:w="1418" w:type="dxa"/>
            <w:tcBorders>
              <w:top w:val="nil"/>
              <w:left w:val="nil"/>
              <w:bottom w:val="single" w:sz="4" w:space="0" w:color="auto"/>
              <w:right w:val="single" w:sz="4" w:space="0" w:color="auto"/>
            </w:tcBorders>
            <w:shd w:val="clear" w:color="auto" w:fill="auto"/>
            <w:noWrap/>
            <w:vAlign w:val="center"/>
            <w:hideMark/>
          </w:tcPr>
          <w:p w14:paraId="797F2C08"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-14%</w:t>
            </w:r>
          </w:p>
        </w:tc>
      </w:tr>
      <w:tr w:rsidR="0021341E" w:rsidRPr="00585386" w14:paraId="5A13BC90" w14:textId="77777777" w:rsidTr="0021341E">
        <w:trPr>
          <w:trHeight w:val="300"/>
        </w:trPr>
        <w:tc>
          <w:tcPr>
            <w:tcW w:w="2972" w:type="dxa"/>
            <w:tcBorders>
              <w:top w:val="nil"/>
              <w:left w:val="single" w:sz="4" w:space="0" w:color="auto"/>
              <w:bottom w:val="single" w:sz="4" w:space="0" w:color="auto"/>
              <w:right w:val="single" w:sz="4" w:space="0" w:color="auto"/>
            </w:tcBorders>
            <w:shd w:val="clear" w:color="auto" w:fill="auto"/>
            <w:hideMark/>
          </w:tcPr>
          <w:p w14:paraId="23D9BCAF"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Lakūs organiniai junginiai (LOJ)</w:t>
            </w:r>
          </w:p>
        </w:tc>
        <w:tc>
          <w:tcPr>
            <w:tcW w:w="1701" w:type="dxa"/>
            <w:tcBorders>
              <w:top w:val="nil"/>
              <w:left w:val="nil"/>
              <w:bottom w:val="single" w:sz="4" w:space="0" w:color="auto"/>
              <w:right w:val="single" w:sz="4" w:space="0" w:color="auto"/>
            </w:tcBorders>
            <w:shd w:val="clear" w:color="auto" w:fill="auto"/>
            <w:vAlign w:val="center"/>
            <w:hideMark/>
          </w:tcPr>
          <w:p w14:paraId="73284DA7"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pusės valandos</w:t>
            </w:r>
          </w:p>
        </w:tc>
        <w:tc>
          <w:tcPr>
            <w:tcW w:w="1559" w:type="dxa"/>
            <w:tcBorders>
              <w:top w:val="nil"/>
              <w:left w:val="nil"/>
              <w:bottom w:val="single" w:sz="4" w:space="0" w:color="auto"/>
              <w:right w:val="single" w:sz="4" w:space="0" w:color="auto"/>
            </w:tcBorders>
            <w:shd w:val="clear" w:color="auto" w:fill="auto"/>
            <w:vAlign w:val="center"/>
            <w:hideMark/>
          </w:tcPr>
          <w:p w14:paraId="6C37F5D4"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5000</w:t>
            </w:r>
          </w:p>
        </w:tc>
        <w:tc>
          <w:tcPr>
            <w:tcW w:w="3261" w:type="dxa"/>
            <w:tcBorders>
              <w:top w:val="nil"/>
              <w:left w:val="nil"/>
              <w:bottom w:val="single" w:sz="4" w:space="0" w:color="auto"/>
              <w:right w:val="single" w:sz="4" w:space="0" w:color="auto"/>
            </w:tcBorders>
            <w:shd w:val="clear" w:color="auto" w:fill="auto"/>
            <w:vAlign w:val="center"/>
            <w:hideMark/>
          </w:tcPr>
          <w:p w14:paraId="2F3C8890" w14:textId="3490A129" w:rsidR="0021341E" w:rsidRPr="0021341E" w:rsidRDefault="0021341E" w:rsidP="00585386">
            <w:pPr>
              <w:spacing w:after="0" w:line="240" w:lineRule="auto"/>
              <w:rPr>
                <w:rFonts w:ascii="Arial" w:eastAsia="Times New Roman" w:hAnsi="Arial" w:cs="Arial"/>
                <w:sz w:val="16"/>
                <w:szCs w:val="16"/>
                <w:lang w:val="lt-LT"/>
              </w:rPr>
            </w:pPr>
            <w:r w:rsidRPr="0021341E">
              <w:rPr>
                <w:rFonts w:ascii="Arial" w:eastAsia="Times New Roman" w:hAnsi="Arial" w:cs="Arial"/>
                <w:bCs/>
                <w:sz w:val="16"/>
                <w:szCs w:val="16"/>
                <w:lang w:val="lt-LT"/>
              </w:rPr>
              <w:t>0,789</w:t>
            </w:r>
          </w:p>
        </w:tc>
        <w:tc>
          <w:tcPr>
            <w:tcW w:w="3118" w:type="dxa"/>
            <w:tcBorders>
              <w:top w:val="nil"/>
              <w:left w:val="nil"/>
              <w:bottom w:val="single" w:sz="4" w:space="0" w:color="auto"/>
              <w:right w:val="single" w:sz="4" w:space="0" w:color="auto"/>
            </w:tcBorders>
            <w:shd w:val="clear" w:color="auto" w:fill="auto"/>
            <w:vAlign w:val="center"/>
            <w:hideMark/>
          </w:tcPr>
          <w:p w14:paraId="404FC18C"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1,01</w:t>
            </w:r>
          </w:p>
        </w:tc>
        <w:tc>
          <w:tcPr>
            <w:tcW w:w="1418" w:type="dxa"/>
            <w:tcBorders>
              <w:top w:val="nil"/>
              <w:left w:val="nil"/>
              <w:bottom w:val="single" w:sz="4" w:space="0" w:color="auto"/>
              <w:right w:val="single" w:sz="4" w:space="0" w:color="auto"/>
            </w:tcBorders>
            <w:shd w:val="clear" w:color="auto" w:fill="auto"/>
            <w:noWrap/>
            <w:vAlign w:val="center"/>
            <w:hideMark/>
          </w:tcPr>
          <w:p w14:paraId="4EC0EB67"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-22%</w:t>
            </w:r>
          </w:p>
        </w:tc>
      </w:tr>
      <w:tr w:rsidR="0021341E" w:rsidRPr="00585386" w14:paraId="5FF1D2E7" w14:textId="77777777" w:rsidTr="0021341E">
        <w:trPr>
          <w:trHeight w:val="300"/>
        </w:trPr>
        <w:tc>
          <w:tcPr>
            <w:tcW w:w="2972" w:type="dxa"/>
            <w:tcBorders>
              <w:top w:val="nil"/>
              <w:left w:val="single" w:sz="4" w:space="0" w:color="auto"/>
              <w:bottom w:val="single" w:sz="4" w:space="0" w:color="auto"/>
              <w:right w:val="single" w:sz="4" w:space="0" w:color="auto"/>
            </w:tcBorders>
            <w:shd w:val="clear" w:color="auto" w:fill="auto"/>
            <w:hideMark/>
          </w:tcPr>
          <w:p w14:paraId="4235BA9A"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Amoniakas</w:t>
            </w:r>
          </w:p>
        </w:tc>
        <w:tc>
          <w:tcPr>
            <w:tcW w:w="1701" w:type="dxa"/>
            <w:tcBorders>
              <w:top w:val="nil"/>
              <w:left w:val="nil"/>
              <w:bottom w:val="single" w:sz="4" w:space="0" w:color="auto"/>
              <w:right w:val="single" w:sz="4" w:space="0" w:color="auto"/>
            </w:tcBorders>
            <w:shd w:val="clear" w:color="auto" w:fill="auto"/>
            <w:vAlign w:val="center"/>
            <w:hideMark/>
          </w:tcPr>
          <w:p w14:paraId="22447B11" w14:textId="77777777" w:rsidR="0021341E" w:rsidRPr="00E479CD" w:rsidRDefault="0021341E" w:rsidP="00585386">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pusės valandos</w:t>
            </w:r>
          </w:p>
        </w:tc>
        <w:tc>
          <w:tcPr>
            <w:tcW w:w="1559" w:type="dxa"/>
            <w:tcBorders>
              <w:top w:val="nil"/>
              <w:left w:val="nil"/>
              <w:bottom w:val="single" w:sz="4" w:space="0" w:color="auto"/>
              <w:right w:val="single" w:sz="4" w:space="0" w:color="auto"/>
            </w:tcBorders>
            <w:shd w:val="clear" w:color="auto" w:fill="auto"/>
            <w:vAlign w:val="center"/>
            <w:hideMark/>
          </w:tcPr>
          <w:p w14:paraId="3831FBD7" w14:textId="77777777" w:rsidR="0021341E" w:rsidRPr="00E479CD" w:rsidRDefault="0021341E" w:rsidP="00585386">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200</w:t>
            </w:r>
          </w:p>
        </w:tc>
        <w:tc>
          <w:tcPr>
            <w:tcW w:w="3261" w:type="dxa"/>
            <w:tcBorders>
              <w:top w:val="nil"/>
              <w:left w:val="nil"/>
              <w:bottom w:val="single" w:sz="4" w:space="0" w:color="auto"/>
              <w:right w:val="single" w:sz="4" w:space="0" w:color="auto"/>
            </w:tcBorders>
            <w:shd w:val="clear" w:color="auto" w:fill="auto"/>
            <w:vAlign w:val="center"/>
            <w:hideMark/>
          </w:tcPr>
          <w:p w14:paraId="743C05C0" w14:textId="350A1758" w:rsidR="0021341E" w:rsidRPr="0021341E" w:rsidRDefault="0021341E" w:rsidP="00585386">
            <w:pPr>
              <w:spacing w:after="0" w:line="240" w:lineRule="auto"/>
              <w:rPr>
                <w:rFonts w:ascii="Arial" w:eastAsia="Times New Roman" w:hAnsi="Arial" w:cs="Arial"/>
                <w:sz w:val="16"/>
                <w:szCs w:val="16"/>
                <w:lang w:val="lt-LT"/>
              </w:rPr>
            </w:pPr>
            <w:r w:rsidRPr="0021341E">
              <w:rPr>
                <w:rFonts w:ascii="Arial" w:eastAsia="Times New Roman" w:hAnsi="Arial" w:cs="Arial"/>
                <w:bCs/>
                <w:color w:val="000000"/>
                <w:sz w:val="16"/>
                <w:szCs w:val="16"/>
                <w:lang w:val="lt-LT"/>
              </w:rPr>
              <w:t>0,592</w:t>
            </w:r>
          </w:p>
        </w:tc>
        <w:tc>
          <w:tcPr>
            <w:tcW w:w="3118" w:type="dxa"/>
            <w:tcBorders>
              <w:top w:val="nil"/>
              <w:left w:val="nil"/>
              <w:bottom w:val="single" w:sz="4" w:space="0" w:color="auto"/>
              <w:right w:val="single" w:sz="4" w:space="0" w:color="auto"/>
            </w:tcBorders>
            <w:shd w:val="clear" w:color="auto" w:fill="auto"/>
            <w:vAlign w:val="center"/>
            <w:hideMark/>
          </w:tcPr>
          <w:p w14:paraId="3DB580A0"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0,616</w:t>
            </w:r>
          </w:p>
        </w:tc>
        <w:tc>
          <w:tcPr>
            <w:tcW w:w="1418" w:type="dxa"/>
            <w:tcBorders>
              <w:top w:val="nil"/>
              <w:left w:val="nil"/>
              <w:bottom w:val="single" w:sz="4" w:space="0" w:color="auto"/>
              <w:right w:val="single" w:sz="4" w:space="0" w:color="auto"/>
            </w:tcBorders>
            <w:shd w:val="clear" w:color="auto" w:fill="auto"/>
            <w:noWrap/>
            <w:vAlign w:val="center"/>
            <w:hideMark/>
          </w:tcPr>
          <w:p w14:paraId="771446EC"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-4%</w:t>
            </w:r>
          </w:p>
        </w:tc>
      </w:tr>
      <w:tr w:rsidR="0021341E" w:rsidRPr="00585386" w14:paraId="195E0190" w14:textId="77777777" w:rsidTr="0021341E">
        <w:trPr>
          <w:trHeight w:val="300"/>
        </w:trPr>
        <w:tc>
          <w:tcPr>
            <w:tcW w:w="2972" w:type="dxa"/>
            <w:tcBorders>
              <w:top w:val="nil"/>
              <w:left w:val="single" w:sz="4" w:space="0" w:color="auto"/>
              <w:bottom w:val="single" w:sz="4" w:space="0" w:color="auto"/>
              <w:right w:val="single" w:sz="4" w:space="0" w:color="auto"/>
            </w:tcBorders>
            <w:shd w:val="clear" w:color="auto" w:fill="auto"/>
            <w:hideMark/>
          </w:tcPr>
          <w:p w14:paraId="5B34DBD5"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Vandenilio chloridas</w:t>
            </w:r>
          </w:p>
        </w:tc>
        <w:tc>
          <w:tcPr>
            <w:tcW w:w="1701" w:type="dxa"/>
            <w:tcBorders>
              <w:top w:val="nil"/>
              <w:left w:val="nil"/>
              <w:bottom w:val="single" w:sz="4" w:space="0" w:color="auto"/>
              <w:right w:val="single" w:sz="4" w:space="0" w:color="auto"/>
            </w:tcBorders>
            <w:shd w:val="clear" w:color="auto" w:fill="auto"/>
            <w:vAlign w:val="center"/>
            <w:hideMark/>
          </w:tcPr>
          <w:p w14:paraId="15E25425" w14:textId="77777777" w:rsidR="0021341E" w:rsidRPr="00E479CD" w:rsidRDefault="0021341E" w:rsidP="00585386">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pusės valandos</w:t>
            </w:r>
          </w:p>
        </w:tc>
        <w:tc>
          <w:tcPr>
            <w:tcW w:w="1559" w:type="dxa"/>
            <w:tcBorders>
              <w:top w:val="nil"/>
              <w:left w:val="nil"/>
              <w:bottom w:val="single" w:sz="4" w:space="0" w:color="auto"/>
              <w:right w:val="single" w:sz="4" w:space="0" w:color="auto"/>
            </w:tcBorders>
            <w:shd w:val="clear" w:color="auto" w:fill="auto"/>
            <w:vAlign w:val="center"/>
            <w:hideMark/>
          </w:tcPr>
          <w:p w14:paraId="26C2DA26" w14:textId="77777777" w:rsidR="0021341E" w:rsidRPr="00E479CD" w:rsidRDefault="0021341E" w:rsidP="00585386">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200</w:t>
            </w:r>
          </w:p>
        </w:tc>
        <w:tc>
          <w:tcPr>
            <w:tcW w:w="3261" w:type="dxa"/>
            <w:tcBorders>
              <w:top w:val="nil"/>
              <w:left w:val="nil"/>
              <w:bottom w:val="single" w:sz="4" w:space="0" w:color="auto"/>
              <w:right w:val="single" w:sz="4" w:space="0" w:color="auto"/>
            </w:tcBorders>
            <w:shd w:val="clear" w:color="auto" w:fill="auto"/>
            <w:vAlign w:val="center"/>
            <w:hideMark/>
          </w:tcPr>
          <w:p w14:paraId="1C40507E" w14:textId="0173492A" w:rsidR="0021341E" w:rsidRPr="0021341E" w:rsidRDefault="0021341E" w:rsidP="00585386">
            <w:pPr>
              <w:spacing w:after="0" w:line="240" w:lineRule="auto"/>
              <w:rPr>
                <w:rFonts w:ascii="Arial" w:eastAsia="Times New Roman" w:hAnsi="Arial" w:cs="Arial"/>
                <w:sz w:val="16"/>
                <w:szCs w:val="16"/>
                <w:lang w:val="lt-LT"/>
              </w:rPr>
            </w:pPr>
            <w:r w:rsidRPr="0021341E">
              <w:rPr>
                <w:rFonts w:ascii="Arial" w:eastAsia="Times New Roman" w:hAnsi="Arial" w:cs="Arial"/>
                <w:bCs/>
                <w:color w:val="000000"/>
                <w:sz w:val="16"/>
                <w:szCs w:val="16"/>
                <w:lang w:val="lt-LT"/>
              </w:rPr>
              <w:t>2,367</w:t>
            </w:r>
          </w:p>
        </w:tc>
        <w:tc>
          <w:tcPr>
            <w:tcW w:w="3118" w:type="dxa"/>
            <w:tcBorders>
              <w:top w:val="nil"/>
              <w:left w:val="nil"/>
              <w:bottom w:val="single" w:sz="4" w:space="0" w:color="auto"/>
              <w:right w:val="single" w:sz="4" w:space="0" w:color="auto"/>
            </w:tcBorders>
            <w:shd w:val="clear" w:color="auto" w:fill="auto"/>
            <w:vAlign w:val="center"/>
            <w:hideMark/>
          </w:tcPr>
          <w:p w14:paraId="6A5CC10C"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2,464</w:t>
            </w:r>
          </w:p>
        </w:tc>
        <w:tc>
          <w:tcPr>
            <w:tcW w:w="1418" w:type="dxa"/>
            <w:tcBorders>
              <w:top w:val="nil"/>
              <w:left w:val="nil"/>
              <w:bottom w:val="single" w:sz="4" w:space="0" w:color="auto"/>
              <w:right w:val="single" w:sz="4" w:space="0" w:color="auto"/>
            </w:tcBorders>
            <w:shd w:val="clear" w:color="auto" w:fill="auto"/>
            <w:noWrap/>
            <w:vAlign w:val="center"/>
            <w:hideMark/>
          </w:tcPr>
          <w:p w14:paraId="0366C9F2"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-4%</w:t>
            </w:r>
          </w:p>
        </w:tc>
      </w:tr>
      <w:tr w:rsidR="0021341E" w:rsidRPr="00585386" w14:paraId="1AE8CF71" w14:textId="77777777" w:rsidTr="0021341E">
        <w:trPr>
          <w:trHeight w:val="300"/>
        </w:trPr>
        <w:tc>
          <w:tcPr>
            <w:tcW w:w="2972" w:type="dxa"/>
            <w:tcBorders>
              <w:top w:val="nil"/>
              <w:left w:val="single" w:sz="4" w:space="0" w:color="auto"/>
              <w:bottom w:val="single" w:sz="4" w:space="0" w:color="auto"/>
              <w:right w:val="single" w:sz="4" w:space="0" w:color="auto"/>
            </w:tcBorders>
            <w:shd w:val="clear" w:color="auto" w:fill="auto"/>
            <w:hideMark/>
          </w:tcPr>
          <w:p w14:paraId="466EB114"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Vandenilio fluoridas</w:t>
            </w:r>
          </w:p>
        </w:tc>
        <w:tc>
          <w:tcPr>
            <w:tcW w:w="1701" w:type="dxa"/>
            <w:tcBorders>
              <w:top w:val="nil"/>
              <w:left w:val="nil"/>
              <w:bottom w:val="single" w:sz="4" w:space="0" w:color="auto"/>
              <w:right w:val="single" w:sz="4" w:space="0" w:color="auto"/>
            </w:tcBorders>
            <w:shd w:val="clear" w:color="auto" w:fill="auto"/>
            <w:vAlign w:val="center"/>
            <w:hideMark/>
          </w:tcPr>
          <w:p w14:paraId="1F8C15D9" w14:textId="77777777" w:rsidR="0021341E" w:rsidRPr="00E479CD" w:rsidRDefault="0021341E" w:rsidP="00585386">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pusės valandos</w:t>
            </w:r>
          </w:p>
        </w:tc>
        <w:tc>
          <w:tcPr>
            <w:tcW w:w="1559" w:type="dxa"/>
            <w:tcBorders>
              <w:top w:val="nil"/>
              <w:left w:val="nil"/>
              <w:bottom w:val="single" w:sz="4" w:space="0" w:color="auto"/>
              <w:right w:val="single" w:sz="4" w:space="0" w:color="auto"/>
            </w:tcBorders>
            <w:shd w:val="clear" w:color="auto" w:fill="auto"/>
            <w:vAlign w:val="center"/>
            <w:hideMark/>
          </w:tcPr>
          <w:p w14:paraId="5C2EE78B" w14:textId="77777777" w:rsidR="0021341E" w:rsidRPr="00E479CD" w:rsidRDefault="0021341E" w:rsidP="00585386">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20</w:t>
            </w:r>
          </w:p>
        </w:tc>
        <w:tc>
          <w:tcPr>
            <w:tcW w:w="3261" w:type="dxa"/>
            <w:tcBorders>
              <w:top w:val="nil"/>
              <w:left w:val="nil"/>
              <w:bottom w:val="single" w:sz="4" w:space="0" w:color="auto"/>
              <w:right w:val="single" w:sz="4" w:space="0" w:color="auto"/>
            </w:tcBorders>
            <w:shd w:val="clear" w:color="auto" w:fill="auto"/>
            <w:vAlign w:val="center"/>
            <w:hideMark/>
          </w:tcPr>
          <w:p w14:paraId="52401620" w14:textId="134F2EEE" w:rsidR="0021341E" w:rsidRPr="0021341E" w:rsidRDefault="0021341E" w:rsidP="00585386">
            <w:pPr>
              <w:spacing w:after="0" w:line="240" w:lineRule="auto"/>
              <w:rPr>
                <w:rFonts w:ascii="Arial" w:eastAsia="Times New Roman" w:hAnsi="Arial" w:cs="Arial"/>
                <w:sz w:val="16"/>
                <w:szCs w:val="16"/>
                <w:lang w:val="lt-LT"/>
              </w:rPr>
            </w:pPr>
            <w:r w:rsidRPr="0021341E">
              <w:rPr>
                <w:rFonts w:ascii="Arial" w:eastAsia="Times New Roman" w:hAnsi="Arial" w:cs="Arial"/>
                <w:bCs/>
                <w:color w:val="000000"/>
                <w:sz w:val="16"/>
                <w:szCs w:val="16"/>
                <w:lang w:val="lt-LT"/>
              </w:rPr>
              <w:t>0,1578</w:t>
            </w:r>
          </w:p>
        </w:tc>
        <w:tc>
          <w:tcPr>
            <w:tcW w:w="3118" w:type="dxa"/>
            <w:tcBorders>
              <w:top w:val="nil"/>
              <w:left w:val="nil"/>
              <w:bottom w:val="single" w:sz="4" w:space="0" w:color="auto"/>
              <w:right w:val="single" w:sz="4" w:space="0" w:color="auto"/>
            </w:tcBorders>
            <w:shd w:val="clear" w:color="auto" w:fill="auto"/>
            <w:vAlign w:val="center"/>
            <w:hideMark/>
          </w:tcPr>
          <w:p w14:paraId="7F9DB8AA"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0,164</w:t>
            </w:r>
          </w:p>
        </w:tc>
        <w:tc>
          <w:tcPr>
            <w:tcW w:w="1418" w:type="dxa"/>
            <w:tcBorders>
              <w:top w:val="nil"/>
              <w:left w:val="nil"/>
              <w:bottom w:val="single" w:sz="4" w:space="0" w:color="auto"/>
              <w:right w:val="single" w:sz="4" w:space="0" w:color="auto"/>
            </w:tcBorders>
            <w:shd w:val="clear" w:color="auto" w:fill="auto"/>
            <w:noWrap/>
            <w:vAlign w:val="center"/>
            <w:hideMark/>
          </w:tcPr>
          <w:p w14:paraId="60C2594D"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-4%</w:t>
            </w:r>
          </w:p>
        </w:tc>
      </w:tr>
      <w:tr w:rsidR="0021341E" w:rsidRPr="00585386" w14:paraId="2CA3D917" w14:textId="77777777" w:rsidTr="0021341E">
        <w:trPr>
          <w:trHeight w:val="300"/>
        </w:trPr>
        <w:tc>
          <w:tcPr>
            <w:tcW w:w="2972" w:type="dxa"/>
            <w:tcBorders>
              <w:top w:val="nil"/>
              <w:left w:val="single" w:sz="4" w:space="0" w:color="auto"/>
              <w:bottom w:val="single" w:sz="4" w:space="0" w:color="auto"/>
              <w:right w:val="single" w:sz="4" w:space="0" w:color="auto"/>
            </w:tcBorders>
            <w:shd w:val="clear" w:color="auto" w:fill="auto"/>
            <w:hideMark/>
          </w:tcPr>
          <w:p w14:paraId="706AEE2D"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Kadmis, talis</w:t>
            </w:r>
          </w:p>
        </w:tc>
        <w:tc>
          <w:tcPr>
            <w:tcW w:w="1701" w:type="dxa"/>
            <w:tcBorders>
              <w:top w:val="nil"/>
              <w:left w:val="nil"/>
              <w:bottom w:val="single" w:sz="4" w:space="0" w:color="auto"/>
              <w:right w:val="single" w:sz="4" w:space="0" w:color="auto"/>
            </w:tcBorders>
            <w:shd w:val="clear" w:color="auto" w:fill="auto"/>
            <w:vAlign w:val="center"/>
            <w:hideMark/>
          </w:tcPr>
          <w:p w14:paraId="5140232A"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metų</w:t>
            </w:r>
          </w:p>
        </w:tc>
        <w:tc>
          <w:tcPr>
            <w:tcW w:w="1559" w:type="dxa"/>
            <w:tcBorders>
              <w:top w:val="nil"/>
              <w:left w:val="nil"/>
              <w:bottom w:val="single" w:sz="4" w:space="0" w:color="auto"/>
              <w:right w:val="single" w:sz="4" w:space="0" w:color="auto"/>
            </w:tcBorders>
            <w:shd w:val="clear" w:color="auto" w:fill="auto"/>
            <w:vAlign w:val="center"/>
            <w:hideMark/>
          </w:tcPr>
          <w:p w14:paraId="2491F4FA"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0,005</w:t>
            </w:r>
          </w:p>
        </w:tc>
        <w:tc>
          <w:tcPr>
            <w:tcW w:w="3261" w:type="dxa"/>
            <w:tcBorders>
              <w:top w:val="nil"/>
              <w:left w:val="nil"/>
              <w:bottom w:val="single" w:sz="4" w:space="0" w:color="auto"/>
              <w:right w:val="single" w:sz="4" w:space="0" w:color="auto"/>
            </w:tcBorders>
            <w:shd w:val="clear" w:color="auto" w:fill="auto"/>
            <w:vAlign w:val="center"/>
            <w:hideMark/>
          </w:tcPr>
          <w:p w14:paraId="72D12533" w14:textId="50816A30" w:rsidR="0021341E" w:rsidRPr="0021341E" w:rsidRDefault="0021341E" w:rsidP="00585386">
            <w:pPr>
              <w:spacing w:after="0" w:line="240" w:lineRule="auto"/>
              <w:rPr>
                <w:rFonts w:ascii="Arial" w:eastAsia="Times New Roman" w:hAnsi="Arial" w:cs="Arial"/>
                <w:sz w:val="16"/>
                <w:szCs w:val="16"/>
                <w:lang w:val="lt-LT"/>
              </w:rPr>
            </w:pPr>
            <w:r w:rsidRPr="0021341E">
              <w:rPr>
                <w:rFonts w:ascii="Arial" w:eastAsia="Times New Roman" w:hAnsi="Arial" w:cs="Arial"/>
                <w:bCs/>
                <w:sz w:val="16"/>
                <w:szCs w:val="16"/>
                <w:lang w:val="lt-LT"/>
              </w:rPr>
              <w:t>0,00012</w:t>
            </w:r>
          </w:p>
        </w:tc>
        <w:tc>
          <w:tcPr>
            <w:tcW w:w="3118" w:type="dxa"/>
            <w:tcBorders>
              <w:top w:val="nil"/>
              <w:left w:val="nil"/>
              <w:bottom w:val="single" w:sz="4" w:space="0" w:color="auto"/>
              <w:right w:val="single" w:sz="4" w:space="0" w:color="auto"/>
            </w:tcBorders>
            <w:shd w:val="clear" w:color="auto" w:fill="auto"/>
            <w:vAlign w:val="center"/>
            <w:hideMark/>
          </w:tcPr>
          <w:p w14:paraId="5C8D1368" w14:textId="77777777" w:rsidR="0021341E" w:rsidRPr="0021341E" w:rsidRDefault="0021341E" w:rsidP="00585386">
            <w:pPr>
              <w:spacing w:after="0" w:line="240" w:lineRule="auto"/>
              <w:rPr>
                <w:rFonts w:ascii="Arial" w:eastAsia="Times New Roman" w:hAnsi="Arial" w:cs="Arial"/>
                <w:bCs/>
                <w:sz w:val="16"/>
                <w:szCs w:val="16"/>
                <w:lang w:val="lt-LT"/>
              </w:rPr>
            </w:pPr>
            <w:r w:rsidRPr="0021341E">
              <w:rPr>
                <w:rFonts w:ascii="Arial" w:eastAsia="Times New Roman" w:hAnsi="Arial" w:cs="Arial"/>
                <w:bCs/>
                <w:sz w:val="16"/>
                <w:szCs w:val="16"/>
                <w:lang w:val="lt-LT"/>
              </w:rPr>
              <w:t>0,00012</w:t>
            </w:r>
          </w:p>
        </w:tc>
        <w:tc>
          <w:tcPr>
            <w:tcW w:w="1418" w:type="dxa"/>
            <w:tcBorders>
              <w:top w:val="nil"/>
              <w:left w:val="nil"/>
              <w:bottom w:val="single" w:sz="4" w:space="0" w:color="auto"/>
              <w:right w:val="single" w:sz="4" w:space="0" w:color="auto"/>
            </w:tcBorders>
            <w:shd w:val="clear" w:color="auto" w:fill="auto"/>
            <w:noWrap/>
            <w:vAlign w:val="center"/>
            <w:hideMark/>
          </w:tcPr>
          <w:p w14:paraId="2B2E5C9E"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0%</w:t>
            </w:r>
          </w:p>
        </w:tc>
      </w:tr>
      <w:tr w:rsidR="0021341E" w:rsidRPr="00585386" w14:paraId="12F1EE6C" w14:textId="77777777" w:rsidTr="0021341E">
        <w:trPr>
          <w:trHeight w:val="300"/>
        </w:trPr>
        <w:tc>
          <w:tcPr>
            <w:tcW w:w="2972" w:type="dxa"/>
            <w:tcBorders>
              <w:top w:val="nil"/>
              <w:left w:val="single" w:sz="4" w:space="0" w:color="auto"/>
              <w:bottom w:val="single" w:sz="4" w:space="0" w:color="auto"/>
              <w:right w:val="single" w:sz="4" w:space="0" w:color="auto"/>
            </w:tcBorders>
            <w:shd w:val="clear" w:color="auto" w:fill="auto"/>
            <w:hideMark/>
          </w:tcPr>
          <w:p w14:paraId="24CC09F8"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Gyvsidabris ir jo junginiai</w:t>
            </w:r>
          </w:p>
        </w:tc>
        <w:tc>
          <w:tcPr>
            <w:tcW w:w="1701" w:type="dxa"/>
            <w:tcBorders>
              <w:top w:val="nil"/>
              <w:left w:val="nil"/>
              <w:bottom w:val="single" w:sz="4" w:space="0" w:color="auto"/>
              <w:right w:val="single" w:sz="4" w:space="0" w:color="auto"/>
            </w:tcBorders>
            <w:shd w:val="clear" w:color="auto" w:fill="auto"/>
            <w:vAlign w:val="center"/>
            <w:hideMark/>
          </w:tcPr>
          <w:p w14:paraId="42A734ED"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pusės valandos</w:t>
            </w:r>
          </w:p>
        </w:tc>
        <w:tc>
          <w:tcPr>
            <w:tcW w:w="1559" w:type="dxa"/>
            <w:tcBorders>
              <w:top w:val="nil"/>
              <w:left w:val="nil"/>
              <w:bottom w:val="single" w:sz="4" w:space="0" w:color="auto"/>
              <w:right w:val="single" w:sz="4" w:space="0" w:color="auto"/>
            </w:tcBorders>
            <w:shd w:val="clear" w:color="auto" w:fill="auto"/>
            <w:vAlign w:val="center"/>
            <w:hideMark/>
          </w:tcPr>
          <w:p w14:paraId="23A64D07"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0,9</w:t>
            </w:r>
          </w:p>
        </w:tc>
        <w:tc>
          <w:tcPr>
            <w:tcW w:w="3261" w:type="dxa"/>
            <w:tcBorders>
              <w:top w:val="nil"/>
              <w:left w:val="nil"/>
              <w:bottom w:val="single" w:sz="4" w:space="0" w:color="auto"/>
              <w:right w:val="single" w:sz="4" w:space="0" w:color="auto"/>
            </w:tcBorders>
            <w:shd w:val="clear" w:color="auto" w:fill="auto"/>
            <w:vAlign w:val="center"/>
            <w:hideMark/>
          </w:tcPr>
          <w:p w14:paraId="34D1BA21" w14:textId="3F8A60AD" w:rsidR="0021341E" w:rsidRPr="0021341E" w:rsidRDefault="0021341E" w:rsidP="00585386">
            <w:pPr>
              <w:spacing w:after="0" w:line="240" w:lineRule="auto"/>
              <w:rPr>
                <w:rFonts w:ascii="Arial" w:eastAsia="Times New Roman" w:hAnsi="Arial" w:cs="Arial"/>
                <w:sz w:val="16"/>
                <w:szCs w:val="16"/>
                <w:lang w:val="lt-LT"/>
              </w:rPr>
            </w:pPr>
            <w:r w:rsidRPr="0021341E">
              <w:rPr>
                <w:rFonts w:ascii="Arial" w:eastAsia="Times New Roman" w:hAnsi="Arial" w:cs="Arial"/>
                <w:bCs/>
                <w:sz w:val="16"/>
                <w:szCs w:val="16"/>
                <w:lang w:val="lt-LT"/>
              </w:rPr>
              <w:t>0,002</w:t>
            </w:r>
          </w:p>
        </w:tc>
        <w:tc>
          <w:tcPr>
            <w:tcW w:w="3118" w:type="dxa"/>
            <w:tcBorders>
              <w:top w:val="nil"/>
              <w:left w:val="nil"/>
              <w:bottom w:val="single" w:sz="4" w:space="0" w:color="auto"/>
              <w:right w:val="single" w:sz="4" w:space="0" w:color="auto"/>
            </w:tcBorders>
            <w:shd w:val="clear" w:color="auto" w:fill="auto"/>
            <w:vAlign w:val="center"/>
            <w:hideMark/>
          </w:tcPr>
          <w:p w14:paraId="6CDE634B" w14:textId="77777777" w:rsidR="0021341E" w:rsidRPr="0021341E" w:rsidRDefault="0021341E" w:rsidP="00585386">
            <w:pPr>
              <w:spacing w:after="0" w:line="240" w:lineRule="auto"/>
              <w:rPr>
                <w:rFonts w:ascii="Arial" w:eastAsia="Times New Roman" w:hAnsi="Arial" w:cs="Arial"/>
                <w:bCs/>
                <w:sz w:val="16"/>
                <w:szCs w:val="16"/>
                <w:lang w:val="lt-LT"/>
              </w:rPr>
            </w:pPr>
            <w:r w:rsidRPr="0021341E">
              <w:rPr>
                <w:rFonts w:ascii="Arial" w:eastAsia="Times New Roman" w:hAnsi="Arial" w:cs="Arial"/>
                <w:bCs/>
                <w:sz w:val="16"/>
                <w:szCs w:val="16"/>
                <w:lang w:val="lt-LT"/>
              </w:rPr>
              <w:t>0,021</w:t>
            </w:r>
          </w:p>
        </w:tc>
        <w:tc>
          <w:tcPr>
            <w:tcW w:w="1418" w:type="dxa"/>
            <w:tcBorders>
              <w:top w:val="nil"/>
              <w:left w:val="nil"/>
              <w:bottom w:val="single" w:sz="4" w:space="0" w:color="auto"/>
              <w:right w:val="single" w:sz="4" w:space="0" w:color="auto"/>
            </w:tcBorders>
            <w:shd w:val="clear" w:color="auto" w:fill="auto"/>
            <w:noWrap/>
            <w:vAlign w:val="center"/>
            <w:hideMark/>
          </w:tcPr>
          <w:p w14:paraId="2A943640"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-90%</w:t>
            </w:r>
          </w:p>
        </w:tc>
      </w:tr>
      <w:tr w:rsidR="0021341E" w:rsidRPr="00585386" w14:paraId="1ECC29E9" w14:textId="77777777" w:rsidTr="0021341E">
        <w:trPr>
          <w:trHeight w:val="300"/>
        </w:trPr>
        <w:tc>
          <w:tcPr>
            <w:tcW w:w="2972" w:type="dxa"/>
            <w:tcBorders>
              <w:top w:val="nil"/>
              <w:left w:val="single" w:sz="4" w:space="0" w:color="auto"/>
              <w:bottom w:val="single" w:sz="4" w:space="0" w:color="auto"/>
              <w:right w:val="single" w:sz="4" w:space="0" w:color="auto"/>
            </w:tcBorders>
            <w:shd w:val="clear" w:color="auto" w:fill="auto"/>
            <w:hideMark/>
          </w:tcPr>
          <w:p w14:paraId="66546F69"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stibis ir jo junginiai</w:t>
            </w:r>
          </w:p>
        </w:tc>
        <w:tc>
          <w:tcPr>
            <w:tcW w:w="1701" w:type="dxa"/>
            <w:tcBorders>
              <w:top w:val="nil"/>
              <w:left w:val="nil"/>
              <w:bottom w:val="single" w:sz="4" w:space="0" w:color="auto"/>
              <w:right w:val="single" w:sz="4" w:space="0" w:color="auto"/>
            </w:tcBorders>
            <w:shd w:val="clear" w:color="auto" w:fill="auto"/>
            <w:vAlign w:val="center"/>
            <w:hideMark/>
          </w:tcPr>
          <w:p w14:paraId="5043089A"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pusės valandos</w:t>
            </w:r>
          </w:p>
        </w:tc>
        <w:tc>
          <w:tcPr>
            <w:tcW w:w="1559" w:type="dxa"/>
            <w:tcBorders>
              <w:top w:val="nil"/>
              <w:left w:val="nil"/>
              <w:bottom w:val="single" w:sz="4" w:space="0" w:color="auto"/>
              <w:right w:val="single" w:sz="4" w:space="0" w:color="auto"/>
            </w:tcBorders>
            <w:shd w:val="clear" w:color="auto" w:fill="auto"/>
            <w:vAlign w:val="center"/>
            <w:hideMark/>
          </w:tcPr>
          <w:p w14:paraId="36ADE6A5"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10</w:t>
            </w:r>
          </w:p>
        </w:tc>
        <w:tc>
          <w:tcPr>
            <w:tcW w:w="3261" w:type="dxa"/>
            <w:tcBorders>
              <w:top w:val="nil"/>
              <w:left w:val="nil"/>
              <w:bottom w:val="single" w:sz="4" w:space="0" w:color="auto"/>
              <w:right w:val="single" w:sz="4" w:space="0" w:color="auto"/>
            </w:tcBorders>
            <w:shd w:val="clear" w:color="auto" w:fill="auto"/>
            <w:vAlign w:val="center"/>
            <w:hideMark/>
          </w:tcPr>
          <w:p w14:paraId="7500DE16" w14:textId="66FECB6F" w:rsidR="0021341E" w:rsidRPr="0021341E" w:rsidRDefault="0021341E" w:rsidP="00585386">
            <w:pPr>
              <w:spacing w:after="0" w:line="240" w:lineRule="auto"/>
              <w:rPr>
                <w:rFonts w:ascii="Arial" w:eastAsia="Times New Roman" w:hAnsi="Arial" w:cs="Arial"/>
                <w:sz w:val="16"/>
                <w:szCs w:val="16"/>
                <w:lang w:val="lt-LT"/>
              </w:rPr>
            </w:pPr>
            <w:r w:rsidRPr="0021341E">
              <w:rPr>
                <w:rFonts w:ascii="Arial" w:eastAsia="Times New Roman" w:hAnsi="Arial" w:cs="Arial"/>
                <w:bCs/>
                <w:sz w:val="16"/>
                <w:szCs w:val="16"/>
                <w:lang w:val="lt-LT"/>
              </w:rPr>
              <w:t>0,02</w:t>
            </w:r>
          </w:p>
        </w:tc>
        <w:tc>
          <w:tcPr>
            <w:tcW w:w="3118" w:type="dxa"/>
            <w:tcBorders>
              <w:top w:val="nil"/>
              <w:left w:val="nil"/>
              <w:bottom w:val="single" w:sz="4" w:space="0" w:color="auto"/>
              <w:right w:val="single" w:sz="4" w:space="0" w:color="auto"/>
            </w:tcBorders>
            <w:shd w:val="clear" w:color="auto" w:fill="auto"/>
            <w:vAlign w:val="center"/>
            <w:hideMark/>
          </w:tcPr>
          <w:p w14:paraId="3D54EE26" w14:textId="77777777" w:rsidR="0021341E" w:rsidRPr="0021341E" w:rsidRDefault="0021341E" w:rsidP="00585386">
            <w:pPr>
              <w:spacing w:after="0" w:line="240" w:lineRule="auto"/>
              <w:rPr>
                <w:rFonts w:ascii="Arial" w:eastAsia="Times New Roman" w:hAnsi="Arial" w:cs="Arial"/>
                <w:bCs/>
                <w:sz w:val="16"/>
                <w:szCs w:val="16"/>
                <w:lang w:val="lt-LT"/>
              </w:rPr>
            </w:pPr>
            <w:r w:rsidRPr="0021341E">
              <w:rPr>
                <w:rFonts w:ascii="Arial" w:eastAsia="Times New Roman" w:hAnsi="Arial" w:cs="Arial"/>
                <w:bCs/>
                <w:sz w:val="16"/>
                <w:szCs w:val="16"/>
                <w:lang w:val="lt-LT"/>
              </w:rPr>
              <w:t>0,021</w:t>
            </w:r>
          </w:p>
        </w:tc>
        <w:tc>
          <w:tcPr>
            <w:tcW w:w="1418" w:type="dxa"/>
            <w:tcBorders>
              <w:top w:val="nil"/>
              <w:left w:val="nil"/>
              <w:bottom w:val="single" w:sz="4" w:space="0" w:color="auto"/>
              <w:right w:val="single" w:sz="4" w:space="0" w:color="auto"/>
            </w:tcBorders>
            <w:shd w:val="clear" w:color="auto" w:fill="auto"/>
            <w:noWrap/>
            <w:vAlign w:val="center"/>
            <w:hideMark/>
          </w:tcPr>
          <w:p w14:paraId="7E4100E4"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-5%</w:t>
            </w:r>
          </w:p>
        </w:tc>
      </w:tr>
      <w:tr w:rsidR="0021341E" w:rsidRPr="00585386" w14:paraId="11171D7E" w14:textId="77777777" w:rsidTr="0021341E">
        <w:trPr>
          <w:trHeight w:val="300"/>
        </w:trPr>
        <w:tc>
          <w:tcPr>
            <w:tcW w:w="2972" w:type="dxa"/>
            <w:tcBorders>
              <w:top w:val="nil"/>
              <w:left w:val="single" w:sz="4" w:space="0" w:color="auto"/>
              <w:bottom w:val="single" w:sz="4" w:space="0" w:color="auto"/>
              <w:right w:val="single" w:sz="4" w:space="0" w:color="auto"/>
            </w:tcBorders>
            <w:shd w:val="clear" w:color="auto" w:fill="auto"/>
            <w:hideMark/>
          </w:tcPr>
          <w:p w14:paraId="19708585"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arsenas ir jo junginiai</w:t>
            </w:r>
          </w:p>
        </w:tc>
        <w:tc>
          <w:tcPr>
            <w:tcW w:w="1701" w:type="dxa"/>
            <w:tcBorders>
              <w:top w:val="nil"/>
              <w:left w:val="nil"/>
              <w:bottom w:val="single" w:sz="4" w:space="0" w:color="auto"/>
              <w:right w:val="single" w:sz="4" w:space="0" w:color="auto"/>
            </w:tcBorders>
            <w:shd w:val="clear" w:color="auto" w:fill="auto"/>
            <w:vAlign w:val="center"/>
            <w:hideMark/>
          </w:tcPr>
          <w:p w14:paraId="0CBF09CC"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metų</w:t>
            </w:r>
          </w:p>
        </w:tc>
        <w:tc>
          <w:tcPr>
            <w:tcW w:w="1559" w:type="dxa"/>
            <w:tcBorders>
              <w:top w:val="nil"/>
              <w:left w:val="nil"/>
              <w:bottom w:val="single" w:sz="4" w:space="0" w:color="auto"/>
              <w:right w:val="single" w:sz="4" w:space="0" w:color="auto"/>
            </w:tcBorders>
            <w:shd w:val="clear" w:color="auto" w:fill="auto"/>
            <w:vAlign w:val="center"/>
            <w:hideMark/>
          </w:tcPr>
          <w:p w14:paraId="17E79FB8"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0,006</w:t>
            </w:r>
          </w:p>
        </w:tc>
        <w:tc>
          <w:tcPr>
            <w:tcW w:w="3261" w:type="dxa"/>
            <w:tcBorders>
              <w:top w:val="nil"/>
              <w:left w:val="nil"/>
              <w:bottom w:val="single" w:sz="4" w:space="0" w:color="auto"/>
              <w:right w:val="single" w:sz="4" w:space="0" w:color="auto"/>
            </w:tcBorders>
            <w:shd w:val="clear" w:color="auto" w:fill="auto"/>
            <w:vAlign w:val="center"/>
            <w:hideMark/>
          </w:tcPr>
          <w:p w14:paraId="596BBFD0" w14:textId="2F2731B7" w:rsidR="0021341E" w:rsidRPr="0021341E" w:rsidRDefault="0021341E" w:rsidP="00585386">
            <w:pPr>
              <w:spacing w:after="0" w:line="240" w:lineRule="auto"/>
              <w:rPr>
                <w:rFonts w:ascii="Arial" w:eastAsia="Times New Roman" w:hAnsi="Arial" w:cs="Arial"/>
                <w:sz w:val="16"/>
                <w:szCs w:val="16"/>
                <w:lang w:val="lt-LT"/>
              </w:rPr>
            </w:pPr>
            <w:r w:rsidRPr="0021341E">
              <w:rPr>
                <w:rFonts w:ascii="Arial" w:eastAsia="Times New Roman" w:hAnsi="Arial" w:cs="Arial"/>
                <w:bCs/>
                <w:sz w:val="16"/>
                <w:szCs w:val="16"/>
                <w:lang w:val="lt-LT"/>
              </w:rPr>
              <w:t>0,0012</w:t>
            </w:r>
          </w:p>
        </w:tc>
        <w:tc>
          <w:tcPr>
            <w:tcW w:w="3118" w:type="dxa"/>
            <w:tcBorders>
              <w:top w:val="nil"/>
              <w:left w:val="nil"/>
              <w:bottom w:val="single" w:sz="4" w:space="0" w:color="auto"/>
              <w:right w:val="single" w:sz="4" w:space="0" w:color="auto"/>
            </w:tcBorders>
            <w:shd w:val="clear" w:color="auto" w:fill="auto"/>
            <w:vAlign w:val="center"/>
            <w:hideMark/>
          </w:tcPr>
          <w:p w14:paraId="15AA79B6" w14:textId="77777777" w:rsidR="0021341E" w:rsidRPr="0021341E" w:rsidRDefault="0021341E" w:rsidP="00585386">
            <w:pPr>
              <w:spacing w:after="0" w:line="240" w:lineRule="auto"/>
              <w:rPr>
                <w:rFonts w:ascii="Arial" w:eastAsia="Times New Roman" w:hAnsi="Arial" w:cs="Arial"/>
                <w:bCs/>
                <w:sz w:val="16"/>
                <w:szCs w:val="16"/>
                <w:lang w:val="lt-LT"/>
              </w:rPr>
            </w:pPr>
            <w:r w:rsidRPr="0021341E">
              <w:rPr>
                <w:rFonts w:ascii="Arial" w:eastAsia="Times New Roman" w:hAnsi="Arial" w:cs="Arial"/>
                <w:bCs/>
                <w:sz w:val="16"/>
                <w:szCs w:val="16"/>
                <w:lang w:val="lt-LT"/>
              </w:rPr>
              <w:t>0,0012</w:t>
            </w:r>
          </w:p>
        </w:tc>
        <w:tc>
          <w:tcPr>
            <w:tcW w:w="1418" w:type="dxa"/>
            <w:tcBorders>
              <w:top w:val="nil"/>
              <w:left w:val="nil"/>
              <w:bottom w:val="single" w:sz="4" w:space="0" w:color="auto"/>
              <w:right w:val="single" w:sz="4" w:space="0" w:color="auto"/>
            </w:tcBorders>
            <w:shd w:val="clear" w:color="auto" w:fill="auto"/>
            <w:noWrap/>
            <w:vAlign w:val="center"/>
            <w:hideMark/>
          </w:tcPr>
          <w:p w14:paraId="480C0B37"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0%</w:t>
            </w:r>
          </w:p>
        </w:tc>
      </w:tr>
      <w:tr w:rsidR="0021341E" w:rsidRPr="00585386" w14:paraId="3C902EEF" w14:textId="77777777" w:rsidTr="0021341E">
        <w:trPr>
          <w:trHeight w:val="300"/>
        </w:trPr>
        <w:tc>
          <w:tcPr>
            <w:tcW w:w="2972" w:type="dxa"/>
            <w:tcBorders>
              <w:top w:val="nil"/>
              <w:left w:val="single" w:sz="4" w:space="0" w:color="auto"/>
              <w:bottom w:val="single" w:sz="4" w:space="0" w:color="auto"/>
              <w:right w:val="single" w:sz="4" w:space="0" w:color="auto"/>
            </w:tcBorders>
            <w:shd w:val="clear" w:color="auto" w:fill="auto"/>
            <w:hideMark/>
          </w:tcPr>
          <w:p w14:paraId="3ED31C74"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švinas ir jo junginai</w:t>
            </w:r>
          </w:p>
        </w:tc>
        <w:tc>
          <w:tcPr>
            <w:tcW w:w="1701" w:type="dxa"/>
            <w:tcBorders>
              <w:top w:val="nil"/>
              <w:left w:val="nil"/>
              <w:bottom w:val="single" w:sz="4" w:space="0" w:color="auto"/>
              <w:right w:val="single" w:sz="4" w:space="0" w:color="auto"/>
            </w:tcBorders>
            <w:shd w:val="clear" w:color="auto" w:fill="auto"/>
            <w:vAlign w:val="center"/>
            <w:hideMark/>
          </w:tcPr>
          <w:p w14:paraId="43F75207"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metų</w:t>
            </w:r>
          </w:p>
        </w:tc>
        <w:tc>
          <w:tcPr>
            <w:tcW w:w="1559" w:type="dxa"/>
            <w:tcBorders>
              <w:top w:val="nil"/>
              <w:left w:val="nil"/>
              <w:bottom w:val="single" w:sz="4" w:space="0" w:color="auto"/>
              <w:right w:val="single" w:sz="4" w:space="0" w:color="auto"/>
            </w:tcBorders>
            <w:shd w:val="clear" w:color="auto" w:fill="auto"/>
            <w:vAlign w:val="center"/>
            <w:hideMark/>
          </w:tcPr>
          <w:p w14:paraId="02129FC1"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0,5</w:t>
            </w:r>
          </w:p>
        </w:tc>
        <w:tc>
          <w:tcPr>
            <w:tcW w:w="3261" w:type="dxa"/>
            <w:tcBorders>
              <w:top w:val="nil"/>
              <w:left w:val="nil"/>
              <w:bottom w:val="single" w:sz="4" w:space="0" w:color="auto"/>
              <w:right w:val="single" w:sz="4" w:space="0" w:color="auto"/>
            </w:tcBorders>
            <w:shd w:val="clear" w:color="auto" w:fill="auto"/>
            <w:vAlign w:val="center"/>
            <w:hideMark/>
          </w:tcPr>
          <w:p w14:paraId="24C79019" w14:textId="7875C02D" w:rsidR="0021341E" w:rsidRPr="0021341E" w:rsidRDefault="0021341E" w:rsidP="00585386">
            <w:pPr>
              <w:spacing w:after="0" w:line="240" w:lineRule="auto"/>
              <w:rPr>
                <w:rFonts w:ascii="Arial" w:eastAsia="Times New Roman" w:hAnsi="Arial" w:cs="Arial"/>
                <w:sz w:val="16"/>
                <w:szCs w:val="16"/>
                <w:lang w:val="lt-LT"/>
              </w:rPr>
            </w:pPr>
            <w:r w:rsidRPr="0021341E">
              <w:rPr>
                <w:rFonts w:ascii="Arial" w:eastAsia="Times New Roman" w:hAnsi="Arial" w:cs="Arial"/>
                <w:bCs/>
                <w:sz w:val="16"/>
                <w:szCs w:val="16"/>
                <w:lang w:val="lt-LT"/>
              </w:rPr>
              <w:t>0,0012</w:t>
            </w:r>
          </w:p>
        </w:tc>
        <w:tc>
          <w:tcPr>
            <w:tcW w:w="3118" w:type="dxa"/>
            <w:tcBorders>
              <w:top w:val="nil"/>
              <w:left w:val="nil"/>
              <w:bottom w:val="single" w:sz="4" w:space="0" w:color="auto"/>
              <w:right w:val="single" w:sz="4" w:space="0" w:color="auto"/>
            </w:tcBorders>
            <w:shd w:val="clear" w:color="auto" w:fill="auto"/>
            <w:vAlign w:val="center"/>
            <w:hideMark/>
          </w:tcPr>
          <w:p w14:paraId="16EFC782" w14:textId="77777777" w:rsidR="0021341E" w:rsidRPr="0021341E" w:rsidRDefault="0021341E" w:rsidP="00585386">
            <w:pPr>
              <w:spacing w:after="0" w:line="240" w:lineRule="auto"/>
              <w:rPr>
                <w:rFonts w:ascii="Arial" w:eastAsia="Times New Roman" w:hAnsi="Arial" w:cs="Arial"/>
                <w:bCs/>
                <w:sz w:val="16"/>
                <w:szCs w:val="16"/>
                <w:lang w:val="lt-LT"/>
              </w:rPr>
            </w:pPr>
            <w:r w:rsidRPr="0021341E">
              <w:rPr>
                <w:rFonts w:ascii="Arial" w:eastAsia="Times New Roman" w:hAnsi="Arial" w:cs="Arial"/>
                <w:bCs/>
                <w:sz w:val="16"/>
                <w:szCs w:val="16"/>
                <w:lang w:val="lt-LT"/>
              </w:rPr>
              <w:t>0,0012</w:t>
            </w:r>
          </w:p>
        </w:tc>
        <w:tc>
          <w:tcPr>
            <w:tcW w:w="1418" w:type="dxa"/>
            <w:tcBorders>
              <w:top w:val="nil"/>
              <w:left w:val="nil"/>
              <w:bottom w:val="single" w:sz="4" w:space="0" w:color="auto"/>
              <w:right w:val="single" w:sz="4" w:space="0" w:color="auto"/>
            </w:tcBorders>
            <w:shd w:val="clear" w:color="auto" w:fill="auto"/>
            <w:noWrap/>
            <w:vAlign w:val="center"/>
            <w:hideMark/>
          </w:tcPr>
          <w:p w14:paraId="07C57117"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0%</w:t>
            </w:r>
          </w:p>
        </w:tc>
      </w:tr>
      <w:tr w:rsidR="0021341E" w:rsidRPr="00585386" w14:paraId="42E4BE12" w14:textId="77777777" w:rsidTr="0021341E">
        <w:trPr>
          <w:trHeight w:val="300"/>
        </w:trPr>
        <w:tc>
          <w:tcPr>
            <w:tcW w:w="2972" w:type="dxa"/>
            <w:tcBorders>
              <w:top w:val="nil"/>
              <w:left w:val="single" w:sz="4" w:space="0" w:color="auto"/>
              <w:bottom w:val="single" w:sz="4" w:space="0" w:color="auto"/>
              <w:right w:val="single" w:sz="4" w:space="0" w:color="auto"/>
            </w:tcBorders>
            <w:shd w:val="clear" w:color="auto" w:fill="auto"/>
            <w:hideMark/>
          </w:tcPr>
          <w:p w14:paraId="02656DC8"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chromas ir jo junginiai</w:t>
            </w:r>
          </w:p>
        </w:tc>
        <w:tc>
          <w:tcPr>
            <w:tcW w:w="1701" w:type="dxa"/>
            <w:tcBorders>
              <w:top w:val="nil"/>
              <w:left w:val="nil"/>
              <w:bottom w:val="single" w:sz="4" w:space="0" w:color="auto"/>
              <w:right w:val="single" w:sz="4" w:space="0" w:color="auto"/>
            </w:tcBorders>
            <w:shd w:val="clear" w:color="auto" w:fill="auto"/>
            <w:vAlign w:val="center"/>
            <w:hideMark/>
          </w:tcPr>
          <w:p w14:paraId="083134CD"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pusės valandos</w:t>
            </w:r>
          </w:p>
        </w:tc>
        <w:tc>
          <w:tcPr>
            <w:tcW w:w="1559" w:type="dxa"/>
            <w:tcBorders>
              <w:top w:val="nil"/>
              <w:left w:val="nil"/>
              <w:bottom w:val="single" w:sz="4" w:space="0" w:color="auto"/>
              <w:right w:val="single" w:sz="4" w:space="0" w:color="auto"/>
            </w:tcBorders>
            <w:shd w:val="clear" w:color="auto" w:fill="auto"/>
            <w:vAlign w:val="center"/>
            <w:hideMark/>
          </w:tcPr>
          <w:p w14:paraId="62C35738"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1,5</w:t>
            </w:r>
          </w:p>
        </w:tc>
        <w:tc>
          <w:tcPr>
            <w:tcW w:w="3261" w:type="dxa"/>
            <w:tcBorders>
              <w:top w:val="nil"/>
              <w:left w:val="nil"/>
              <w:bottom w:val="single" w:sz="4" w:space="0" w:color="auto"/>
              <w:right w:val="single" w:sz="4" w:space="0" w:color="auto"/>
            </w:tcBorders>
            <w:shd w:val="clear" w:color="auto" w:fill="auto"/>
            <w:vAlign w:val="center"/>
            <w:hideMark/>
          </w:tcPr>
          <w:p w14:paraId="44A1F559" w14:textId="315F6CF5" w:rsidR="0021341E" w:rsidRPr="0021341E" w:rsidRDefault="0021341E" w:rsidP="00585386">
            <w:pPr>
              <w:spacing w:after="0" w:line="240" w:lineRule="auto"/>
              <w:rPr>
                <w:rFonts w:ascii="Arial" w:eastAsia="Times New Roman" w:hAnsi="Arial" w:cs="Arial"/>
                <w:sz w:val="16"/>
                <w:szCs w:val="16"/>
                <w:lang w:val="lt-LT"/>
              </w:rPr>
            </w:pPr>
            <w:r w:rsidRPr="0021341E">
              <w:rPr>
                <w:rFonts w:ascii="Arial" w:eastAsia="Times New Roman" w:hAnsi="Arial" w:cs="Arial"/>
                <w:bCs/>
                <w:sz w:val="16"/>
                <w:szCs w:val="16"/>
                <w:lang w:val="lt-LT"/>
              </w:rPr>
              <w:t>0,02</w:t>
            </w:r>
          </w:p>
        </w:tc>
        <w:tc>
          <w:tcPr>
            <w:tcW w:w="3118" w:type="dxa"/>
            <w:tcBorders>
              <w:top w:val="nil"/>
              <w:left w:val="nil"/>
              <w:bottom w:val="single" w:sz="4" w:space="0" w:color="auto"/>
              <w:right w:val="single" w:sz="4" w:space="0" w:color="auto"/>
            </w:tcBorders>
            <w:shd w:val="clear" w:color="auto" w:fill="auto"/>
            <w:vAlign w:val="center"/>
            <w:hideMark/>
          </w:tcPr>
          <w:p w14:paraId="144E2257" w14:textId="77777777" w:rsidR="0021341E" w:rsidRPr="0021341E" w:rsidRDefault="0021341E" w:rsidP="00585386">
            <w:pPr>
              <w:spacing w:after="0" w:line="240" w:lineRule="auto"/>
              <w:rPr>
                <w:rFonts w:ascii="Arial" w:eastAsia="Times New Roman" w:hAnsi="Arial" w:cs="Arial"/>
                <w:bCs/>
                <w:sz w:val="16"/>
                <w:szCs w:val="16"/>
                <w:lang w:val="lt-LT"/>
              </w:rPr>
            </w:pPr>
            <w:r w:rsidRPr="0021341E">
              <w:rPr>
                <w:rFonts w:ascii="Arial" w:eastAsia="Times New Roman" w:hAnsi="Arial" w:cs="Arial"/>
                <w:bCs/>
                <w:sz w:val="16"/>
                <w:szCs w:val="16"/>
                <w:lang w:val="lt-LT"/>
              </w:rPr>
              <w:t>0,021</w:t>
            </w:r>
          </w:p>
        </w:tc>
        <w:tc>
          <w:tcPr>
            <w:tcW w:w="1418" w:type="dxa"/>
            <w:tcBorders>
              <w:top w:val="nil"/>
              <w:left w:val="nil"/>
              <w:bottom w:val="single" w:sz="4" w:space="0" w:color="auto"/>
              <w:right w:val="single" w:sz="4" w:space="0" w:color="auto"/>
            </w:tcBorders>
            <w:shd w:val="clear" w:color="auto" w:fill="auto"/>
            <w:noWrap/>
            <w:vAlign w:val="center"/>
            <w:hideMark/>
          </w:tcPr>
          <w:p w14:paraId="14881044"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-5%</w:t>
            </w:r>
          </w:p>
        </w:tc>
      </w:tr>
      <w:tr w:rsidR="0021341E" w:rsidRPr="00585386" w14:paraId="3DCB62AB" w14:textId="77777777" w:rsidTr="0021341E">
        <w:trPr>
          <w:trHeight w:val="300"/>
        </w:trPr>
        <w:tc>
          <w:tcPr>
            <w:tcW w:w="2972" w:type="dxa"/>
            <w:tcBorders>
              <w:top w:val="nil"/>
              <w:left w:val="single" w:sz="4" w:space="0" w:color="auto"/>
              <w:bottom w:val="single" w:sz="4" w:space="0" w:color="auto"/>
              <w:right w:val="single" w:sz="4" w:space="0" w:color="auto"/>
            </w:tcBorders>
            <w:shd w:val="clear" w:color="auto" w:fill="auto"/>
            <w:hideMark/>
          </w:tcPr>
          <w:p w14:paraId="5C5C894F"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kobaltas ir jo junginiai</w:t>
            </w:r>
          </w:p>
        </w:tc>
        <w:tc>
          <w:tcPr>
            <w:tcW w:w="1701" w:type="dxa"/>
            <w:tcBorders>
              <w:top w:val="nil"/>
              <w:left w:val="nil"/>
              <w:bottom w:val="single" w:sz="4" w:space="0" w:color="auto"/>
              <w:right w:val="single" w:sz="4" w:space="0" w:color="auto"/>
            </w:tcBorders>
            <w:shd w:val="clear" w:color="auto" w:fill="auto"/>
            <w:vAlign w:val="center"/>
            <w:hideMark/>
          </w:tcPr>
          <w:p w14:paraId="650C948E"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paros</w:t>
            </w:r>
          </w:p>
        </w:tc>
        <w:tc>
          <w:tcPr>
            <w:tcW w:w="1559" w:type="dxa"/>
            <w:tcBorders>
              <w:top w:val="nil"/>
              <w:left w:val="nil"/>
              <w:bottom w:val="single" w:sz="4" w:space="0" w:color="auto"/>
              <w:right w:val="single" w:sz="4" w:space="0" w:color="auto"/>
            </w:tcBorders>
            <w:shd w:val="clear" w:color="auto" w:fill="auto"/>
            <w:vAlign w:val="center"/>
            <w:hideMark/>
          </w:tcPr>
          <w:p w14:paraId="2EAC0B44"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1</w:t>
            </w:r>
          </w:p>
        </w:tc>
        <w:tc>
          <w:tcPr>
            <w:tcW w:w="3261" w:type="dxa"/>
            <w:tcBorders>
              <w:top w:val="nil"/>
              <w:left w:val="nil"/>
              <w:bottom w:val="single" w:sz="4" w:space="0" w:color="auto"/>
              <w:right w:val="single" w:sz="4" w:space="0" w:color="auto"/>
            </w:tcBorders>
            <w:shd w:val="clear" w:color="auto" w:fill="auto"/>
            <w:vAlign w:val="center"/>
            <w:hideMark/>
          </w:tcPr>
          <w:p w14:paraId="39670B3E" w14:textId="71C02DFE" w:rsidR="0021341E" w:rsidRPr="0021341E" w:rsidRDefault="0021341E" w:rsidP="00585386">
            <w:pPr>
              <w:spacing w:after="0" w:line="240" w:lineRule="auto"/>
              <w:rPr>
                <w:rFonts w:ascii="Arial" w:eastAsia="Times New Roman" w:hAnsi="Arial" w:cs="Arial"/>
                <w:sz w:val="16"/>
                <w:szCs w:val="16"/>
                <w:lang w:val="lt-LT"/>
              </w:rPr>
            </w:pPr>
            <w:r w:rsidRPr="0021341E">
              <w:rPr>
                <w:rFonts w:ascii="Arial" w:eastAsia="Times New Roman" w:hAnsi="Arial" w:cs="Arial"/>
                <w:bCs/>
                <w:sz w:val="16"/>
                <w:szCs w:val="16"/>
                <w:lang w:val="lt-LT"/>
              </w:rPr>
              <w:t>0,017</w:t>
            </w:r>
          </w:p>
        </w:tc>
        <w:tc>
          <w:tcPr>
            <w:tcW w:w="3118" w:type="dxa"/>
            <w:tcBorders>
              <w:top w:val="nil"/>
              <w:left w:val="nil"/>
              <w:bottom w:val="single" w:sz="4" w:space="0" w:color="auto"/>
              <w:right w:val="single" w:sz="4" w:space="0" w:color="auto"/>
            </w:tcBorders>
            <w:shd w:val="clear" w:color="auto" w:fill="auto"/>
            <w:vAlign w:val="center"/>
            <w:hideMark/>
          </w:tcPr>
          <w:p w14:paraId="41271520" w14:textId="77777777" w:rsidR="0021341E" w:rsidRPr="0021341E" w:rsidRDefault="0021341E" w:rsidP="00585386">
            <w:pPr>
              <w:spacing w:after="0" w:line="240" w:lineRule="auto"/>
              <w:rPr>
                <w:rFonts w:ascii="Arial" w:eastAsia="Times New Roman" w:hAnsi="Arial" w:cs="Arial"/>
                <w:bCs/>
                <w:sz w:val="16"/>
                <w:szCs w:val="16"/>
                <w:lang w:val="lt-LT"/>
              </w:rPr>
            </w:pPr>
            <w:r w:rsidRPr="0021341E">
              <w:rPr>
                <w:rFonts w:ascii="Arial" w:eastAsia="Times New Roman" w:hAnsi="Arial" w:cs="Arial"/>
                <w:bCs/>
                <w:sz w:val="16"/>
                <w:szCs w:val="16"/>
                <w:lang w:val="lt-LT"/>
              </w:rPr>
              <w:t>0,021</w:t>
            </w:r>
          </w:p>
        </w:tc>
        <w:tc>
          <w:tcPr>
            <w:tcW w:w="1418" w:type="dxa"/>
            <w:tcBorders>
              <w:top w:val="nil"/>
              <w:left w:val="nil"/>
              <w:bottom w:val="single" w:sz="4" w:space="0" w:color="auto"/>
              <w:right w:val="single" w:sz="4" w:space="0" w:color="auto"/>
            </w:tcBorders>
            <w:shd w:val="clear" w:color="auto" w:fill="auto"/>
            <w:noWrap/>
            <w:vAlign w:val="center"/>
            <w:hideMark/>
          </w:tcPr>
          <w:p w14:paraId="13625108"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-19%</w:t>
            </w:r>
          </w:p>
        </w:tc>
      </w:tr>
      <w:tr w:rsidR="0021341E" w:rsidRPr="00585386" w14:paraId="7AEAD798" w14:textId="77777777" w:rsidTr="0021341E">
        <w:trPr>
          <w:trHeight w:val="300"/>
        </w:trPr>
        <w:tc>
          <w:tcPr>
            <w:tcW w:w="2972" w:type="dxa"/>
            <w:tcBorders>
              <w:top w:val="nil"/>
              <w:left w:val="single" w:sz="4" w:space="0" w:color="auto"/>
              <w:bottom w:val="single" w:sz="4" w:space="0" w:color="auto"/>
              <w:right w:val="single" w:sz="4" w:space="0" w:color="auto"/>
            </w:tcBorders>
            <w:shd w:val="clear" w:color="auto" w:fill="auto"/>
            <w:hideMark/>
          </w:tcPr>
          <w:p w14:paraId="3E950DE4"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varis ir jo junginiai</w:t>
            </w:r>
          </w:p>
        </w:tc>
        <w:tc>
          <w:tcPr>
            <w:tcW w:w="1701" w:type="dxa"/>
            <w:tcBorders>
              <w:top w:val="nil"/>
              <w:left w:val="nil"/>
              <w:bottom w:val="single" w:sz="4" w:space="0" w:color="auto"/>
              <w:right w:val="single" w:sz="4" w:space="0" w:color="auto"/>
            </w:tcBorders>
            <w:shd w:val="clear" w:color="auto" w:fill="auto"/>
            <w:vAlign w:val="center"/>
            <w:hideMark/>
          </w:tcPr>
          <w:p w14:paraId="7742C083"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paros</w:t>
            </w:r>
          </w:p>
        </w:tc>
        <w:tc>
          <w:tcPr>
            <w:tcW w:w="1559" w:type="dxa"/>
            <w:tcBorders>
              <w:top w:val="nil"/>
              <w:left w:val="nil"/>
              <w:bottom w:val="single" w:sz="4" w:space="0" w:color="auto"/>
              <w:right w:val="single" w:sz="4" w:space="0" w:color="auto"/>
            </w:tcBorders>
            <w:shd w:val="clear" w:color="auto" w:fill="auto"/>
            <w:vAlign w:val="center"/>
            <w:hideMark/>
          </w:tcPr>
          <w:p w14:paraId="56E055E1"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2</w:t>
            </w:r>
          </w:p>
        </w:tc>
        <w:tc>
          <w:tcPr>
            <w:tcW w:w="3261" w:type="dxa"/>
            <w:tcBorders>
              <w:top w:val="nil"/>
              <w:left w:val="nil"/>
              <w:bottom w:val="single" w:sz="4" w:space="0" w:color="auto"/>
              <w:right w:val="single" w:sz="4" w:space="0" w:color="auto"/>
            </w:tcBorders>
            <w:shd w:val="clear" w:color="auto" w:fill="auto"/>
            <w:vAlign w:val="center"/>
            <w:hideMark/>
          </w:tcPr>
          <w:p w14:paraId="23ED6FA6" w14:textId="5DFF083E" w:rsidR="0021341E" w:rsidRPr="0021341E" w:rsidRDefault="0021341E" w:rsidP="00585386">
            <w:pPr>
              <w:spacing w:after="0" w:line="240" w:lineRule="auto"/>
              <w:rPr>
                <w:rFonts w:ascii="Arial" w:eastAsia="Times New Roman" w:hAnsi="Arial" w:cs="Arial"/>
                <w:sz w:val="16"/>
                <w:szCs w:val="16"/>
                <w:lang w:val="lt-LT"/>
              </w:rPr>
            </w:pPr>
            <w:r w:rsidRPr="0021341E">
              <w:rPr>
                <w:rFonts w:ascii="Arial" w:eastAsia="Times New Roman" w:hAnsi="Arial" w:cs="Arial"/>
                <w:bCs/>
                <w:sz w:val="16"/>
                <w:szCs w:val="16"/>
                <w:lang w:val="lt-LT"/>
              </w:rPr>
              <w:t>0,017</w:t>
            </w:r>
          </w:p>
        </w:tc>
        <w:tc>
          <w:tcPr>
            <w:tcW w:w="3118" w:type="dxa"/>
            <w:tcBorders>
              <w:top w:val="nil"/>
              <w:left w:val="nil"/>
              <w:bottom w:val="single" w:sz="4" w:space="0" w:color="auto"/>
              <w:right w:val="single" w:sz="4" w:space="0" w:color="auto"/>
            </w:tcBorders>
            <w:shd w:val="clear" w:color="auto" w:fill="auto"/>
            <w:vAlign w:val="center"/>
            <w:hideMark/>
          </w:tcPr>
          <w:p w14:paraId="66E0EC79" w14:textId="77777777" w:rsidR="0021341E" w:rsidRPr="0021341E" w:rsidRDefault="0021341E" w:rsidP="00585386">
            <w:pPr>
              <w:spacing w:after="0" w:line="240" w:lineRule="auto"/>
              <w:rPr>
                <w:rFonts w:ascii="Arial" w:eastAsia="Times New Roman" w:hAnsi="Arial" w:cs="Arial"/>
                <w:bCs/>
                <w:sz w:val="16"/>
                <w:szCs w:val="16"/>
                <w:lang w:val="lt-LT"/>
              </w:rPr>
            </w:pPr>
            <w:r w:rsidRPr="0021341E">
              <w:rPr>
                <w:rFonts w:ascii="Arial" w:eastAsia="Times New Roman" w:hAnsi="Arial" w:cs="Arial"/>
                <w:bCs/>
                <w:sz w:val="16"/>
                <w:szCs w:val="16"/>
                <w:lang w:val="lt-LT"/>
              </w:rPr>
              <w:t>0,021</w:t>
            </w:r>
          </w:p>
        </w:tc>
        <w:tc>
          <w:tcPr>
            <w:tcW w:w="1418" w:type="dxa"/>
            <w:tcBorders>
              <w:top w:val="nil"/>
              <w:left w:val="nil"/>
              <w:bottom w:val="single" w:sz="4" w:space="0" w:color="auto"/>
              <w:right w:val="single" w:sz="4" w:space="0" w:color="auto"/>
            </w:tcBorders>
            <w:shd w:val="clear" w:color="auto" w:fill="auto"/>
            <w:noWrap/>
            <w:vAlign w:val="center"/>
            <w:hideMark/>
          </w:tcPr>
          <w:p w14:paraId="5DDCCE7F"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-19%</w:t>
            </w:r>
          </w:p>
        </w:tc>
      </w:tr>
      <w:tr w:rsidR="0021341E" w:rsidRPr="00585386" w14:paraId="2BF03756" w14:textId="77777777" w:rsidTr="0021341E">
        <w:trPr>
          <w:trHeight w:val="300"/>
        </w:trPr>
        <w:tc>
          <w:tcPr>
            <w:tcW w:w="2972" w:type="dxa"/>
            <w:tcBorders>
              <w:top w:val="nil"/>
              <w:left w:val="single" w:sz="4" w:space="0" w:color="auto"/>
              <w:bottom w:val="single" w:sz="4" w:space="0" w:color="auto"/>
              <w:right w:val="single" w:sz="4" w:space="0" w:color="auto"/>
            </w:tcBorders>
            <w:shd w:val="clear" w:color="auto" w:fill="auto"/>
            <w:hideMark/>
          </w:tcPr>
          <w:p w14:paraId="1E5DCCEB"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manganas ir jo junginiai</w:t>
            </w:r>
          </w:p>
        </w:tc>
        <w:tc>
          <w:tcPr>
            <w:tcW w:w="1701" w:type="dxa"/>
            <w:tcBorders>
              <w:top w:val="nil"/>
              <w:left w:val="nil"/>
              <w:bottom w:val="single" w:sz="4" w:space="0" w:color="auto"/>
              <w:right w:val="single" w:sz="4" w:space="0" w:color="auto"/>
            </w:tcBorders>
            <w:shd w:val="clear" w:color="auto" w:fill="auto"/>
            <w:vAlign w:val="center"/>
            <w:hideMark/>
          </w:tcPr>
          <w:p w14:paraId="0F8B2007"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pusės valandos</w:t>
            </w:r>
          </w:p>
        </w:tc>
        <w:tc>
          <w:tcPr>
            <w:tcW w:w="1559" w:type="dxa"/>
            <w:tcBorders>
              <w:top w:val="nil"/>
              <w:left w:val="nil"/>
              <w:bottom w:val="single" w:sz="4" w:space="0" w:color="auto"/>
              <w:right w:val="single" w:sz="4" w:space="0" w:color="auto"/>
            </w:tcBorders>
            <w:shd w:val="clear" w:color="auto" w:fill="auto"/>
            <w:vAlign w:val="center"/>
            <w:hideMark/>
          </w:tcPr>
          <w:p w14:paraId="6758590C"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10</w:t>
            </w:r>
          </w:p>
        </w:tc>
        <w:tc>
          <w:tcPr>
            <w:tcW w:w="3261" w:type="dxa"/>
            <w:tcBorders>
              <w:top w:val="nil"/>
              <w:left w:val="nil"/>
              <w:bottom w:val="single" w:sz="4" w:space="0" w:color="auto"/>
              <w:right w:val="single" w:sz="4" w:space="0" w:color="auto"/>
            </w:tcBorders>
            <w:shd w:val="clear" w:color="auto" w:fill="auto"/>
            <w:vAlign w:val="center"/>
            <w:hideMark/>
          </w:tcPr>
          <w:p w14:paraId="664229F7" w14:textId="148E918E" w:rsidR="0021341E" w:rsidRPr="0021341E" w:rsidRDefault="0021341E" w:rsidP="00585386">
            <w:pPr>
              <w:spacing w:after="0" w:line="240" w:lineRule="auto"/>
              <w:rPr>
                <w:rFonts w:ascii="Arial" w:eastAsia="Times New Roman" w:hAnsi="Arial" w:cs="Arial"/>
                <w:sz w:val="16"/>
                <w:szCs w:val="16"/>
                <w:lang w:val="lt-LT"/>
              </w:rPr>
            </w:pPr>
            <w:r w:rsidRPr="0021341E">
              <w:rPr>
                <w:rFonts w:ascii="Arial" w:eastAsia="Times New Roman" w:hAnsi="Arial" w:cs="Arial"/>
                <w:bCs/>
                <w:sz w:val="16"/>
                <w:szCs w:val="16"/>
                <w:lang w:val="lt-LT"/>
              </w:rPr>
              <w:t>0,02</w:t>
            </w:r>
          </w:p>
        </w:tc>
        <w:tc>
          <w:tcPr>
            <w:tcW w:w="3118" w:type="dxa"/>
            <w:tcBorders>
              <w:top w:val="nil"/>
              <w:left w:val="nil"/>
              <w:bottom w:val="single" w:sz="4" w:space="0" w:color="auto"/>
              <w:right w:val="single" w:sz="4" w:space="0" w:color="auto"/>
            </w:tcBorders>
            <w:shd w:val="clear" w:color="auto" w:fill="auto"/>
            <w:vAlign w:val="center"/>
            <w:hideMark/>
          </w:tcPr>
          <w:p w14:paraId="1350E0D8" w14:textId="77777777" w:rsidR="0021341E" w:rsidRPr="0021341E" w:rsidRDefault="0021341E" w:rsidP="00585386">
            <w:pPr>
              <w:spacing w:after="0" w:line="240" w:lineRule="auto"/>
              <w:rPr>
                <w:rFonts w:ascii="Arial" w:eastAsia="Times New Roman" w:hAnsi="Arial" w:cs="Arial"/>
                <w:bCs/>
                <w:sz w:val="16"/>
                <w:szCs w:val="16"/>
                <w:lang w:val="lt-LT"/>
              </w:rPr>
            </w:pPr>
            <w:r w:rsidRPr="0021341E">
              <w:rPr>
                <w:rFonts w:ascii="Arial" w:eastAsia="Times New Roman" w:hAnsi="Arial" w:cs="Arial"/>
                <w:bCs/>
                <w:sz w:val="16"/>
                <w:szCs w:val="16"/>
                <w:lang w:val="lt-LT"/>
              </w:rPr>
              <w:t>0,021</w:t>
            </w:r>
          </w:p>
        </w:tc>
        <w:tc>
          <w:tcPr>
            <w:tcW w:w="1418" w:type="dxa"/>
            <w:tcBorders>
              <w:top w:val="nil"/>
              <w:left w:val="nil"/>
              <w:bottom w:val="single" w:sz="4" w:space="0" w:color="auto"/>
              <w:right w:val="single" w:sz="4" w:space="0" w:color="auto"/>
            </w:tcBorders>
            <w:shd w:val="clear" w:color="auto" w:fill="auto"/>
            <w:noWrap/>
            <w:vAlign w:val="center"/>
            <w:hideMark/>
          </w:tcPr>
          <w:p w14:paraId="20CE7877"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-5%</w:t>
            </w:r>
          </w:p>
        </w:tc>
      </w:tr>
      <w:tr w:rsidR="0021341E" w:rsidRPr="00585386" w14:paraId="332F0526" w14:textId="77777777" w:rsidTr="0021341E">
        <w:trPr>
          <w:trHeight w:val="300"/>
        </w:trPr>
        <w:tc>
          <w:tcPr>
            <w:tcW w:w="2972" w:type="dxa"/>
            <w:tcBorders>
              <w:top w:val="nil"/>
              <w:left w:val="single" w:sz="4" w:space="0" w:color="auto"/>
              <w:bottom w:val="single" w:sz="4" w:space="0" w:color="auto"/>
              <w:right w:val="single" w:sz="4" w:space="0" w:color="auto"/>
            </w:tcBorders>
            <w:shd w:val="clear" w:color="auto" w:fill="auto"/>
            <w:hideMark/>
          </w:tcPr>
          <w:p w14:paraId="3987AA5F"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vanadis ir jo junginiai</w:t>
            </w:r>
          </w:p>
        </w:tc>
        <w:tc>
          <w:tcPr>
            <w:tcW w:w="1701" w:type="dxa"/>
            <w:tcBorders>
              <w:top w:val="nil"/>
              <w:left w:val="nil"/>
              <w:bottom w:val="single" w:sz="4" w:space="0" w:color="auto"/>
              <w:right w:val="single" w:sz="4" w:space="0" w:color="auto"/>
            </w:tcBorders>
            <w:shd w:val="clear" w:color="auto" w:fill="auto"/>
            <w:vAlign w:val="center"/>
            <w:hideMark/>
          </w:tcPr>
          <w:p w14:paraId="249FC6F8"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paros</w:t>
            </w:r>
          </w:p>
        </w:tc>
        <w:tc>
          <w:tcPr>
            <w:tcW w:w="1559" w:type="dxa"/>
            <w:tcBorders>
              <w:top w:val="nil"/>
              <w:left w:val="nil"/>
              <w:bottom w:val="single" w:sz="4" w:space="0" w:color="auto"/>
              <w:right w:val="single" w:sz="4" w:space="0" w:color="auto"/>
            </w:tcBorders>
            <w:shd w:val="clear" w:color="auto" w:fill="auto"/>
            <w:vAlign w:val="center"/>
            <w:hideMark/>
          </w:tcPr>
          <w:p w14:paraId="20A0E45F"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1</w:t>
            </w:r>
          </w:p>
        </w:tc>
        <w:tc>
          <w:tcPr>
            <w:tcW w:w="3261" w:type="dxa"/>
            <w:tcBorders>
              <w:top w:val="nil"/>
              <w:left w:val="nil"/>
              <w:bottom w:val="single" w:sz="4" w:space="0" w:color="auto"/>
              <w:right w:val="single" w:sz="4" w:space="0" w:color="auto"/>
            </w:tcBorders>
            <w:shd w:val="clear" w:color="auto" w:fill="auto"/>
            <w:vAlign w:val="center"/>
            <w:hideMark/>
          </w:tcPr>
          <w:p w14:paraId="7B581650" w14:textId="3C6214A9" w:rsidR="0021341E" w:rsidRPr="0021341E" w:rsidRDefault="0021341E" w:rsidP="00585386">
            <w:pPr>
              <w:spacing w:after="0" w:line="240" w:lineRule="auto"/>
              <w:rPr>
                <w:rFonts w:ascii="Arial" w:eastAsia="Times New Roman" w:hAnsi="Arial" w:cs="Arial"/>
                <w:sz w:val="16"/>
                <w:szCs w:val="16"/>
                <w:lang w:val="lt-LT"/>
              </w:rPr>
            </w:pPr>
            <w:r w:rsidRPr="0021341E">
              <w:rPr>
                <w:rFonts w:ascii="Arial" w:eastAsia="Times New Roman" w:hAnsi="Arial" w:cs="Arial"/>
                <w:bCs/>
                <w:sz w:val="16"/>
                <w:szCs w:val="16"/>
                <w:lang w:val="lt-LT"/>
              </w:rPr>
              <w:t>0,017</w:t>
            </w:r>
          </w:p>
        </w:tc>
        <w:tc>
          <w:tcPr>
            <w:tcW w:w="3118" w:type="dxa"/>
            <w:tcBorders>
              <w:top w:val="nil"/>
              <w:left w:val="nil"/>
              <w:bottom w:val="single" w:sz="4" w:space="0" w:color="auto"/>
              <w:right w:val="single" w:sz="4" w:space="0" w:color="auto"/>
            </w:tcBorders>
            <w:shd w:val="clear" w:color="auto" w:fill="auto"/>
            <w:vAlign w:val="center"/>
            <w:hideMark/>
          </w:tcPr>
          <w:p w14:paraId="7D5CF890" w14:textId="77777777" w:rsidR="0021341E" w:rsidRPr="0021341E" w:rsidRDefault="0021341E" w:rsidP="00585386">
            <w:pPr>
              <w:spacing w:after="0" w:line="240" w:lineRule="auto"/>
              <w:rPr>
                <w:rFonts w:ascii="Arial" w:eastAsia="Times New Roman" w:hAnsi="Arial" w:cs="Arial"/>
                <w:bCs/>
                <w:sz w:val="16"/>
                <w:szCs w:val="16"/>
                <w:lang w:val="lt-LT"/>
              </w:rPr>
            </w:pPr>
            <w:r w:rsidRPr="0021341E">
              <w:rPr>
                <w:rFonts w:ascii="Arial" w:eastAsia="Times New Roman" w:hAnsi="Arial" w:cs="Arial"/>
                <w:bCs/>
                <w:sz w:val="16"/>
                <w:szCs w:val="16"/>
                <w:lang w:val="lt-LT"/>
              </w:rPr>
              <w:t>0,021</w:t>
            </w:r>
          </w:p>
        </w:tc>
        <w:tc>
          <w:tcPr>
            <w:tcW w:w="1418" w:type="dxa"/>
            <w:tcBorders>
              <w:top w:val="nil"/>
              <w:left w:val="nil"/>
              <w:bottom w:val="single" w:sz="4" w:space="0" w:color="auto"/>
              <w:right w:val="single" w:sz="4" w:space="0" w:color="auto"/>
            </w:tcBorders>
            <w:shd w:val="clear" w:color="auto" w:fill="auto"/>
            <w:noWrap/>
            <w:vAlign w:val="center"/>
            <w:hideMark/>
          </w:tcPr>
          <w:p w14:paraId="72B8B61A"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-19%</w:t>
            </w:r>
          </w:p>
        </w:tc>
      </w:tr>
      <w:tr w:rsidR="0021341E" w:rsidRPr="00585386" w14:paraId="5AB7C0C7" w14:textId="77777777" w:rsidTr="0021341E">
        <w:trPr>
          <w:trHeight w:val="300"/>
        </w:trPr>
        <w:tc>
          <w:tcPr>
            <w:tcW w:w="2972" w:type="dxa"/>
            <w:tcBorders>
              <w:top w:val="nil"/>
              <w:left w:val="single" w:sz="4" w:space="0" w:color="auto"/>
              <w:bottom w:val="single" w:sz="4" w:space="0" w:color="auto"/>
              <w:right w:val="single" w:sz="4" w:space="0" w:color="auto"/>
            </w:tcBorders>
            <w:shd w:val="clear" w:color="auto" w:fill="auto"/>
            <w:hideMark/>
          </w:tcPr>
          <w:p w14:paraId="2DE54677"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nikelis ir jo junginiai</w:t>
            </w:r>
          </w:p>
        </w:tc>
        <w:tc>
          <w:tcPr>
            <w:tcW w:w="1701" w:type="dxa"/>
            <w:tcBorders>
              <w:top w:val="nil"/>
              <w:left w:val="nil"/>
              <w:bottom w:val="single" w:sz="4" w:space="0" w:color="auto"/>
              <w:right w:val="single" w:sz="4" w:space="0" w:color="auto"/>
            </w:tcBorders>
            <w:shd w:val="clear" w:color="auto" w:fill="auto"/>
            <w:vAlign w:val="center"/>
            <w:hideMark/>
          </w:tcPr>
          <w:p w14:paraId="4FCD1DE5"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metų</w:t>
            </w:r>
          </w:p>
        </w:tc>
        <w:tc>
          <w:tcPr>
            <w:tcW w:w="1559" w:type="dxa"/>
            <w:tcBorders>
              <w:top w:val="nil"/>
              <w:left w:val="nil"/>
              <w:bottom w:val="single" w:sz="4" w:space="0" w:color="auto"/>
              <w:right w:val="single" w:sz="4" w:space="0" w:color="auto"/>
            </w:tcBorders>
            <w:shd w:val="clear" w:color="auto" w:fill="auto"/>
            <w:vAlign w:val="center"/>
            <w:hideMark/>
          </w:tcPr>
          <w:p w14:paraId="0B00ABCB"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0,02</w:t>
            </w:r>
          </w:p>
        </w:tc>
        <w:tc>
          <w:tcPr>
            <w:tcW w:w="3261" w:type="dxa"/>
            <w:tcBorders>
              <w:top w:val="nil"/>
              <w:left w:val="nil"/>
              <w:bottom w:val="single" w:sz="4" w:space="0" w:color="auto"/>
              <w:right w:val="single" w:sz="4" w:space="0" w:color="auto"/>
            </w:tcBorders>
            <w:shd w:val="clear" w:color="auto" w:fill="auto"/>
            <w:vAlign w:val="center"/>
            <w:hideMark/>
          </w:tcPr>
          <w:p w14:paraId="16024F2F" w14:textId="1C6FC408" w:rsidR="0021341E" w:rsidRPr="0021341E" w:rsidRDefault="0021341E" w:rsidP="00585386">
            <w:pPr>
              <w:spacing w:after="0" w:line="240" w:lineRule="auto"/>
              <w:rPr>
                <w:rFonts w:ascii="Arial" w:eastAsia="Times New Roman" w:hAnsi="Arial" w:cs="Arial"/>
                <w:sz w:val="16"/>
                <w:szCs w:val="16"/>
                <w:lang w:val="lt-LT"/>
              </w:rPr>
            </w:pPr>
            <w:r w:rsidRPr="0021341E">
              <w:rPr>
                <w:rFonts w:ascii="Arial" w:eastAsia="Times New Roman" w:hAnsi="Arial" w:cs="Arial"/>
                <w:bCs/>
                <w:sz w:val="16"/>
                <w:szCs w:val="16"/>
                <w:lang w:val="lt-LT"/>
              </w:rPr>
              <w:t>0,0012</w:t>
            </w:r>
          </w:p>
        </w:tc>
        <w:tc>
          <w:tcPr>
            <w:tcW w:w="3118" w:type="dxa"/>
            <w:tcBorders>
              <w:top w:val="nil"/>
              <w:left w:val="nil"/>
              <w:bottom w:val="single" w:sz="4" w:space="0" w:color="auto"/>
              <w:right w:val="single" w:sz="4" w:space="0" w:color="auto"/>
            </w:tcBorders>
            <w:shd w:val="clear" w:color="auto" w:fill="auto"/>
            <w:vAlign w:val="center"/>
            <w:hideMark/>
          </w:tcPr>
          <w:p w14:paraId="71A48973" w14:textId="77777777" w:rsidR="0021341E" w:rsidRPr="0021341E" w:rsidRDefault="0021341E" w:rsidP="00585386">
            <w:pPr>
              <w:spacing w:after="0" w:line="240" w:lineRule="auto"/>
              <w:rPr>
                <w:rFonts w:ascii="Arial" w:eastAsia="Times New Roman" w:hAnsi="Arial" w:cs="Arial"/>
                <w:bCs/>
                <w:sz w:val="16"/>
                <w:szCs w:val="16"/>
                <w:lang w:val="lt-LT"/>
              </w:rPr>
            </w:pPr>
            <w:r w:rsidRPr="0021341E">
              <w:rPr>
                <w:rFonts w:ascii="Arial" w:eastAsia="Times New Roman" w:hAnsi="Arial" w:cs="Arial"/>
                <w:bCs/>
                <w:sz w:val="16"/>
                <w:szCs w:val="16"/>
                <w:lang w:val="lt-LT"/>
              </w:rPr>
              <w:t>0,0012</w:t>
            </w:r>
          </w:p>
        </w:tc>
        <w:tc>
          <w:tcPr>
            <w:tcW w:w="1418" w:type="dxa"/>
            <w:tcBorders>
              <w:top w:val="nil"/>
              <w:left w:val="nil"/>
              <w:bottom w:val="single" w:sz="4" w:space="0" w:color="auto"/>
              <w:right w:val="single" w:sz="4" w:space="0" w:color="auto"/>
            </w:tcBorders>
            <w:shd w:val="clear" w:color="auto" w:fill="auto"/>
            <w:noWrap/>
            <w:vAlign w:val="center"/>
            <w:hideMark/>
          </w:tcPr>
          <w:p w14:paraId="5039F6A4"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0%</w:t>
            </w:r>
          </w:p>
        </w:tc>
      </w:tr>
      <w:tr w:rsidR="0021341E" w:rsidRPr="00585386" w14:paraId="4631322A" w14:textId="77777777" w:rsidTr="0021341E">
        <w:trPr>
          <w:trHeight w:val="300"/>
        </w:trPr>
        <w:tc>
          <w:tcPr>
            <w:tcW w:w="2972" w:type="dxa"/>
            <w:tcBorders>
              <w:top w:val="nil"/>
              <w:left w:val="single" w:sz="4" w:space="0" w:color="auto"/>
              <w:bottom w:val="single" w:sz="4" w:space="0" w:color="auto"/>
              <w:right w:val="single" w:sz="4" w:space="0" w:color="auto"/>
            </w:tcBorders>
            <w:shd w:val="clear" w:color="auto" w:fill="auto"/>
            <w:hideMark/>
          </w:tcPr>
          <w:p w14:paraId="566B6BE8"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Dioksinai ir furanai</w:t>
            </w:r>
          </w:p>
        </w:tc>
        <w:tc>
          <w:tcPr>
            <w:tcW w:w="1701" w:type="dxa"/>
            <w:tcBorders>
              <w:top w:val="nil"/>
              <w:left w:val="nil"/>
              <w:bottom w:val="single" w:sz="4" w:space="0" w:color="auto"/>
              <w:right w:val="single" w:sz="4" w:space="0" w:color="auto"/>
            </w:tcBorders>
            <w:shd w:val="clear" w:color="auto" w:fill="auto"/>
            <w:vAlign w:val="center"/>
            <w:hideMark/>
          </w:tcPr>
          <w:p w14:paraId="72178669" w14:textId="77777777" w:rsidR="0021341E" w:rsidRPr="00E479CD" w:rsidRDefault="0021341E" w:rsidP="00585386">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pusės valandos</w:t>
            </w:r>
          </w:p>
        </w:tc>
        <w:tc>
          <w:tcPr>
            <w:tcW w:w="1559" w:type="dxa"/>
            <w:tcBorders>
              <w:top w:val="nil"/>
              <w:left w:val="nil"/>
              <w:bottom w:val="single" w:sz="4" w:space="0" w:color="auto"/>
              <w:right w:val="single" w:sz="4" w:space="0" w:color="auto"/>
            </w:tcBorders>
            <w:shd w:val="clear" w:color="auto" w:fill="auto"/>
            <w:vAlign w:val="center"/>
            <w:hideMark/>
          </w:tcPr>
          <w:p w14:paraId="0B8C4FE7" w14:textId="77777777" w:rsidR="0021341E" w:rsidRPr="00E479CD" w:rsidRDefault="0021341E" w:rsidP="00585386">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10</w:t>
            </w:r>
          </w:p>
        </w:tc>
        <w:tc>
          <w:tcPr>
            <w:tcW w:w="3261" w:type="dxa"/>
            <w:tcBorders>
              <w:top w:val="nil"/>
              <w:left w:val="nil"/>
              <w:bottom w:val="single" w:sz="4" w:space="0" w:color="auto"/>
              <w:right w:val="single" w:sz="4" w:space="0" w:color="auto"/>
            </w:tcBorders>
            <w:shd w:val="clear" w:color="auto" w:fill="auto"/>
            <w:vAlign w:val="center"/>
            <w:hideMark/>
          </w:tcPr>
          <w:p w14:paraId="17EC7E18" w14:textId="63A3B188" w:rsidR="0021341E" w:rsidRPr="0021341E" w:rsidRDefault="0021341E" w:rsidP="00585386">
            <w:pPr>
              <w:spacing w:after="0" w:line="240" w:lineRule="auto"/>
              <w:rPr>
                <w:rFonts w:ascii="Arial" w:eastAsia="Times New Roman" w:hAnsi="Arial" w:cs="Arial"/>
                <w:sz w:val="16"/>
                <w:szCs w:val="16"/>
                <w:lang w:val="lt-LT"/>
              </w:rPr>
            </w:pPr>
            <w:r w:rsidRPr="0021341E">
              <w:rPr>
                <w:rFonts w:ascii="Arial" w:eastAsia="Times New Roman" w:hAnsi="Arial" w:cs="Arial"/>
                <w:bCs/>
                <w:color w:val="000000"/>
                <w:sz w:val="16"/>
                <w:szCs w:val="16"/>
                <w:lang w:val="lt-LT"/>
              </w:rPr>
              <w:t>3,94E-09</w:t>
            </w:r>
          </w:p>
        </w:tc>
        <w:tc>
          <w:tcPr>
            <w:tcW w:w="3118" w:type="dxa"/>
            <w:tcBorders>
              <w:top w:val="nil"/>
              <w:left w:val="nil"/>
              <w:bottom w:val="single" w:sz="4" w:space="0" w:color="auto"/>
              <w:right w:val="single" w:sz="4" w:space="0" w:color="auto"/>
            </w:tcBorders>
            <w:shd w:val="clear" w:color="auto" w:fill="auto"/>
            <w:vAlign w:val="center"/>
            <w:hideMark/>
          </w:tcPr>
          <w:p w14:paraId="66AE138B"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4,10E-09</w:t>
            </w:r>
          </w:p>
        </w:tc>
        <w:tc>
          <w:tcPr>
            <w:tcW w:w="1418" w:type="dxa"/>
            <w:tcBorders>
              <w:top w:val="nil"/>
              <w:left w:val="nil"/>
              <w:bottom w:val="single" w:sz="4" w:space="0" w:color="auto"/>
              <w:right w:val="single" w:sz="4" w:space="0" w:color="auto"/>
            </w:tcBorders>
            <w:shd w:val="clear" w:color="auto" w:fill="auto"/>
            <w:noWrap/>
            <w:vAlign w:val="center"/>
            <w:hideMark/>
          </w:tcPr>
          <w:p w14:paraId="3F309782"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-4%</w:t>
            </w:r>
          </w:p>
        </w:tc>
      </w:tr>
      <w:tr w:rsidR="0021341E" w:rsidRPr="00585386" w14:paraId="029A7975" w14:textId="77777777" w:rsidTr="0021341E">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85E4A39"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Sieros vandenilis</w:t>
            </w:r>
          </w:p>
        </w:tc>
        <w:tc>
          <w:tcPr>
            <w:tcW w:w="1701" w:type="dxa"/>
            <w:tcBorders>
              <w:top w:val="nil"/>
              <w:left w:val="nil"/>
              <w:bottom w:val="single" w:sz="4" w:space="0" w:color="auto"/>
              <w:right w:val="single" w:sz="4" w:space="0" w:color="auto"/>
            </w:tcBorders>
            <w:shd w:val="clear" w:color="auto" w:fill="auto"/>
            <w:vAlign w:val="center"/>
            <w:hideMark/>
          </w:tcPr>
          <w:p w14:paraId="04526C2A" w14:textId="77777777" w:rsidR="0021341E" w:rsidRPr="00E479CD" w:rsidRDefault="0021341E" w:rsidP="00585386">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pusės valandos</w:t>
            </w:r>
          </w:p>
        </w:tc>
        <w:tc>
          <w:tcPr>
            <w:tcW w:w="1559" w:type="dxa"/>
            <w:tcBorders>
              <w:top w:val="nil"/>
              <w:left w:val="nil"/>
              <w:bottom w:val="single" w:sz="4" w:space="0" w:color="auto"/>
              <w:right w:val="single" w:sz="4" w:space="0" w:color="auto"/>
            </w:tcBorders>
            <w:shd w:val="clear" w:color="auto" w:fill="auto"/>
            <w:noWrap/>
            <w:vAlign w:val="center"/>
            <w:hideMark/>
          </w:tcPr>
          <w:p w14:paraId="690C399C" w14:textId="77777777" w:rsidR="0021341E" w:rsidRPr="00E479CD" w:rsidRDefault="0021341E" w:rsidP="00585386">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8</w:t>
            </w:r>
          </w:p>
        </w:tc>
        <w:tc>
          <w:tcPr>
            <w:tcW w:w="3261" w:type="dxa"/>
            <w:tcBorders>
              <w:top w:val="nil"/>
              <w:left w:val="nil"/>
              <w:bottom w:val="single" w:sz="4" w:space="0" w:color="auto"/>
              <w:right w:val="single" w:sz="4" w:space="0" w:color="auto"/>
            </w:tcBorders>
            <w:shd w:val="clear" w:color="auto" w:fill="auto"/>
            <w:noWrap/>
            <w:vAlign w:val="center"/>
            <w:hideMark/>
          </w:tcPr>
          <w:p w14:paraId="5FEF421F" w14:textId="0B0B30FA" w:rsidR="0021341E" w:rsidRPr="0021341E" w:rsidRDefault="0021341E" w:rsidP="00585386">
            <w:pPr>
              <w:spacing w:after="0" w:line="240" w:lineRule="auto"/>
              <w:rPr>
                <w:rFonts w:ascii="Arial" w:eastAsia="Times New Roman" w:hAnsi="Arial" w:cs="Arial"/>
                <w:sz w:val="16"/>
                <w:szCs w:val="16"/>
                <w:lang w:val="lt-LT"/>
              </w:rPr>
            </w:pPr>
            <w:r w:rsidRPr="0021341E">
              <w:rPr>
                <w:rFonts w:ascii="Arial" w:eastAsia="Times New Roman" w:hAnsi="Arial" w:cs="Arial"/>
                <w:bCs/>
                <w:color w:val="000000"/>
                <w:sz w:val="16"/>
                <w:szCs w:val="16"/>
                <w:lang w:val="lt-LT"/>
              </w:rPr>
              <w:t>0,0017</w:t>
            </w:r>
          </w:p>
        </w:tc>
        <w:tc>
          <w:tcPr>
            <w:tcW w:w="3118" w:type="dxa"/>
            <w:tcBorders>
              <w:top w:val="nil"/>
              <w:left w:val="nil"/>
              <w:bottom w:val="single" w:sz="4" w:space="0" w:color="auto"/>
              <w:right w:val="single" w:sz="4" w:space="0" w:color="auto"/>
            </w:tcBorders>
            <w:shd w:val="clear" w:color="auto" w:fill="auto"/>
            <w:noWrap/>
            <w:vAlign w:val="center"/>
            <w:hideMark/>
          </w:tcPr>
          <w:p w14:paraId="78C88E3A"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0,003</w:t>
            </w:r>
          </w:p>
        </w:tc>
        <w:tc>
          <w:tcPr>
            <w:tcW w:w="1418" w:type="dxa"/>
            <w:tcBorders>
              <w:top w:val="nil"/>
              <w:left w:val="nil"/>
              <w:bottom w:val="single" w:sz="4" w:space="0" w:color="auto"/>
              <w:right w:val="single" w:sz="4" w:space="0" w:color="auto"/>
            </w:tcBorders>
            <w:shd w:val="clear" w:color="auto" w:fill="auto"/>
            <w:noWrap/>
            <w:vAlign w:val="center"/>
            <w:hideMark/>
          </w:tcPr>
          <w:p w14:paraId="410547A6"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-43%</w:t>
            </w:r>
          </w:p>
        </w:tc>
      </w:tr>
      <w:tr w:rsidR="0021341E" w:rsidRPr="00585386" w14:paraId="3072EC83" w14:textId="77777777" w:rsidTr="0021341E">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B324249" w14:textId="77777777" w:rsidR="0021341E" w:rsidRPr="00E479CD" w:rsidRDefault="0021341E" w:rsidP="00585386">
            <w:pPr>
              <w:spacing w:after="0" w:line="240" w:lineRule="auto"/>
              <w:rPr>
                <w:rFonts w:ascii="Arial" w:eastAsia="Times New Roman" w:hAnsi="Arial" w:cs="Arial"/>
                <w:sz w:val="16"/>
                <w:szCs w:val="16"/>
                <w:lang w:val="lt-LT"/>
              </w:rPr>
            </w:pPr>
            <w:r w:rsidRPr="00E479CD">
              <w:rPr>
                <w:rFonts w:ascii="Arial" w:eastAsia="Times New Roman" w:hAnsi="Arial" w:cs="Arial"/>
                <w:sz w:val="16"/>
                <w:szCs w:val="16"/>
                <w:lang w:val="lt-LT"/>
              </w:rPr>
              <w:t>Natrio hidroksidas</w:t>
            </w:r>
          </w:p>
        </w:tc>
        <w:tc>
          <w:tcPr>
            <w:tcW w:w="1701" w:type="dxa"/>
            <w:tcBorders>
              <w:top w:val="nil"/>
              <w:left w:val="nil"/>
              <w:bottom w:val="single" w:sz="4" w:space="0" w:color="auto"/>
              <w:right w:val="single" w:sz="4" w:space="0" w:color="auto"/>
            </w:tcBorders>
            <w:shd w:val="clear" w:color="auto" w:fill="auto"/>
            <w:vAlign w:val="center"/>
            <w:hideMark/>
          </w:tcPr>
          <w:p w14:paraId="5225E0FC" w14:textId="77777777" w:rsidR="0021341E" w:rsidRPr="00E479CD" w:rsidRDefault="0021341E" w:rsidP="00585386">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pusės valandos</w:t>
            </w:r>
          </w:p>
        </w:tc>
        <w:tc>
          <w:tcPr>
            <w:tcW w:w="1559" w:type="dxa"/>
            <w:tcBorders>
              <w:top w:val="nil"/>
              <w:left w:val="nil"/>
              <w:bottom w:val="single" w:sz="4" w:space="0" w:color="auto"/>
              <w:right w:val="single" w:sz="4" w:space="0" w:color="auto"/>
            </w:tcBorders>
            <w:shd w:val="clear" w:color="auto" w:fill="auto"/>
            <w:noWrap/>
            <w:vAlign w:val="center"/>
            <w:hideMark/>
          </w:tcPr>
          <w:p w14:paraId="1234F4B3" w14:textId="77777777" w:rsidR="0021341E" w:rsidRPr="00E479CD" w:rsidRDefault="0021341E" w:rsidP="00585386">
            <w:pPr>
              <w:spacing w:after="0" w:line="240" w:lineRule="auto"/>
              <w:rPr>
                <w:rFonts w:ascii="Arial" w:eastAsia="Times New Roman" w:hAnsi="Arial" w:cs="Arial"/>
                <w:color w:val="000000"/>
                <w:sz w:val="16"/>
                <w:szCs w:val="16"/>
                <w:lang w:val="lt-LT"/>
              </w:rPr>
            </w:pPr>
            <w:r w:rsidRPr="00E479CD">
              <w:rPr>
                <w:rFonts w:ascii="Arial" w:eastAsia="Times New Roman" w:hAnsi="Arial" w:cs="Arial"/>
                <w:color w:val="000000"/>
                <w:sz w:val="16"/>
                <w:szCs w:val="16"/>
                <w:lang w:val="lt-LT"/>
              </w:rPr>
              <w:t>10</w:t>
            </w:r>
          </w:p>
        </w:tc>
        <w:tc>
          <w:tcPr>
            <w:tcW w:w="3261" w:type="dxa"/>
            <w:tcBorders>
              <w:top w:val="nil"/>
              <w:left w:val="nil"/>
              <w:bottom w:val="single" w:sz="4" w:space="0" w:color="auto"/>
              <w:right w:val="single" w:sz="4" w:space="0" w:color="auto"/>
            </w:tcBorders>
            <w:shd w:val="clear" w:color="auto" w:fill="auto"/>
            <w:noWrap/>
            <w:vAlign w:val="center"/>
            <w:hideMark/>
          </w:tcPr>
          <w:p w14:paraId="44769B4A" w14:textId="51CEBE54" w:rsidR="0021341E" w:rsidRPr="0021341E" w:rsidRDefault="0021341E" w:rsidP="00585386">
            <w:pPr>
              <w:spacing w:after="0" w:line="240" w:lineRule="auto"/>
              <w:rPr>
                <w:rFonts w:ascii="Arial" w:eastAsia="Times New Roman" w:hAnsi="Arial" w:cs="Arial"/>
                <w:sz w:val="16"/>
                <w:szCs w:val="16"/>
                <w:lang w:val="lt-LT"/>
              </w:rPr>
            </w:pPr>
            <w:r w:rsidRPr="0021341E">
              <w:rPr>
                <w:rFonts w:ascii="Arial" w:eastAsia="Times New Roman" w:hAnsi="Arial" w:cs="Arial"/>
                <w:bCs/>
                <w:color w:val="000000"/>
                <w:sz w:val="16"/>
                <w:szCs w:val="16"/>
                <w:lang w:val="lt-LT"/>
              </w:rPr>
              <w:t>0,0018</w:t>
            </w:r>
          </w:p>
        </w:tc>
        <w:tc>
          <w:tcPr>
            <w:tcW w:w="3118" w:type="dxa"/>
            <w:tcBorders>
              <w:top w:val="nil"/>
              <w:left w:val="nil"/>
              <w:bottom w:val="single" w:sz="4" w:space="0" w:color="auto"/>
              <w:right w:val="single" w:sz="4" w:space="0" w:color="auto"/>
            </w:tcBorders>
            <w:shd w:val="clear" w:color="auto" w:fill="auto"/>
            <w:noWrap/>
            <w:vAlign w:val="center"/>
            <w:hideMark/>
          </w:tcPr>
          <w:p w14:paraId="15302F04"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0,0054</w:t>
            </w:r>
          </w:p>
        </w:tc>
        <w:tc>
          <w:tcPr>
            <w:tcW w:w="1418" w:type="dxa"/>
            <w:tcBorders>
              <w:top w:val="nil"/>
              <w:left w:val="nil"/>
              <w:bottom w:val="single" w:sz="4" w:space="0" w:color="auto"/>
              <w:right w:val="single" w:sz="4" w:space="0" w:color="auto"/>
            </w:tcBorders>
            <w:shd w:val="clear" w:color="auto" w:fill="auto"/>
            <w:noWrap/>
            <w:vAlign w:val="center"/>
            <w:hideMark/>
          </w:tcPr>
          <w:p w14:paraId="74886AB7" w14:textId="77777777" w:rsidR="0021341E" w:rsidRPr="0021341E" w:rsidRDefault="0021341E" w:rsidP="00585386">
            <w:pPr>
              <w:spacing w:after="0" w:line="240" w:lineRule="auto"/>
              <w:rPr>
                <w:rFonts w:ascii="Arial" w:eastAsia="Times New Roman" w:hAnsi="Arial" w:cs="Arial"/>
                <w:bCs/>
                <w:color w:val="000000"/>
                <w:sz w:val="16"/>
                <w:szCs w:val="16"/>
                <w:lang w:val="lt-LT"/>
              </w:rPr>
            </w:pPr>
            <w:r w:rsidRPr="0021341E">
              <w:rPr>
                <w:rFonts w:ascii="Arial" w:eastAsia="Times New Roman" w:hAnsi="Arial" w:cs="Arial"/>
                <w:bCs/>
                <w:color w:val="000000"/>
                <w:sz w:val="16"/>
                <w:szCs w:val="16"/>
                <w:lang w:val="lt-LT"/>
              </w:rPr>
              <w:t>-67%</w:t>
            </w:r>
          </w:p>
        </w:tc>
      </w:tr>
    </w:tbl>
    <w:p w14:paraId="43E82525" w14:textId="77777777" w:rsidR="00585386" w:rsidRPr="00624664" w:rsidRDefault="00585386" w:rsidP="00624664">
      <w:pPr>
        <w:pStyle w:val="TESbody"/>
        <w:sectPr w:rsidR="00585386" w:rsidRPr="00624664" w:rsidSect="00624664">
          <w:pgSz w:w="16838" w:h="11906" w:orient="landscape"/>
          <w:pgMar w:top="1701" w:right="1701" w:bottom="567" w:left="1134" w:header="567" w:footer="567" w:gutter="0"/>
          <w:cols w:space="1296"/>
          <w:docGrid w:linePitch="360"/>
        </w:sectPr>
      </w:pPr>
    </w:p>
    <w:p w14:paraId="3BE5E830" w14:textId="77777777" w:rsidR="00CF2A59" w:rsidRPr="00817392" w:rsidRDefault="00CF2A59" w:rsidP="00A411A5">
      <w:pPr>
        <w:pStyle w:val="TESbody"/>
        <w:spacing w:line="360" w:lineRule="auto"/>
        <w:rPr>
          <w:rFonts w:ascii="Arial" w:hAnsi="Arial" w:cs="Arial"/>
          <w:b/>
          <w:sz w:val="20"/>
          <w:szCs w:val="20"/>
        </w:rPr>
      </w:pPr>
      <w:r w:rsidRPr="00817392">
        <w:rPr>
          <w:rFonts w:ascii="Arial" w:hAnsi="Arial" w:cs="Arial"/>
          <w:b/>
          <w:sz w:val="20"/>
          <w:szCs w:val="20"/>
        </w:rPr>
        <w:lastRenderedPageBreak/>
        <w:t>Išvados</w:t>
      </w:r>
    </w:p>
    <w:p w14:paraId="4DF1E585" w14:textId="77777777" w:rsidR="006A008E" w:rsidRDefault="006A008E" w:rsidP="006A008E">
      <w:pPr>
        <w:pStyle w:val="TESbody"/>
        <w:numPr>
          <w:ilvl w:val="0"/>
          <w:numId w:val="17"/>
        </w:numPr>
        <w:spacing w:line="360" w:lineRule="auto"/>
        <w:rPr>
          <w:rFonts w:ascii="Arial" w:hAnsi="Arial" w:cs="Arial"/>
          <w:sz w:val="20"/>
          <w:szCs w:val="20"/>
        </w:rPr>
      </w:pPr>
      <w:r>
        <w:rPr>
          <w:rFonts w:ascii="Arial" w:hAnsi="Arial" w:cs="Arial"/>
          <w:sz w:val="20"/>
          <w:szCs w:val="20"/>
        </w:rPr>
        <w:t xml:space="preserve">Pagal projektinius duomenis patikslintų aplinkos oro taršos šaltinių tarša į aplinkos orą sumažėjo nuo </w:t>
      </w:r>
      <w:r w:rsidRPr="00CF2A59">
        <w:rPr>
          <w:rFonts w:ascii="Arial" w:hAnsi="Arial" w:cs="Arial"/>
          <w:sz w:val="20"/>
          <w:szCs w:val="20"/>
        </w:rPr>
        <w:t>1703,268</w:t>
      </w:r>
      <w:r>
        <w:rPr>
          <w:rFonts w:ascii="Arial" w:hAnsi="Arial" w:cs="Arial"/>
          <w:sz w:val="20"/>
          <w:szCs w:val="20"/>
        </w:rPr>
        <w:t xml:space="preserve"> t/metus iki </w:t>
      </w:r>
      <w:r w:rsidRPr="00585386">
        <w:rPr>
          <w:rFonts w:ascii="Arial" w:hAnsi="Arial" w:cs="Arial"/>
          <w:sz w:val="20"/>
          <w:szCs w:val="20"/>
        </w:rPr>
        <w:t>1359,774</w:t>
      </w:r>
      <w:r>
        <w:rPr>
          <w:rFonts w:ascii="Arial" w:hAnsi="Arial" w:cs="Arial"/>
          <w:sz w:val="20"/>
          <w:szCs w:val="20"/>
        </w:rPr>
        <w:t xml:space="preserve"> t/metus, lyginat su PAV ataskaitoje apskaičiuota tarša. </w:t>
      </w:r>
    </w:p>
    <w:p w14:paraId="7E095AEA" w14:textId="1CE5BF88" w:rsidR="000D19DD" w:rsidRDefault="006A008E" w:rsidP="00817392">
      <w:pPr>
        <w:pStyle w:val="TESbody"/>
        <w:numPr>
          <w:ilvl w:val="0"/>
          <w:numId w:val="17"/>
        </w:numPr>
        <w:spacing w:line="360" w:lineRule="auto"/>
        <w:rPr>
          <w:rFonts w:ascii="Arial" w:hAnsi="Arial" w:cs="Arial"/>
          <w:sz w:val="20"/>
          <w:szCs w:val="20"/>
        </w:rPr>
      </w:pPr>
      <w:r>
        <w:rPr>
          <w:rFonts w:ascii="Arial" w:hAnsi="Arial" w:cs="Arial"/>
          <w:sz w:val="20"/>
          <w:szCs w:val="20"/>
        </w:rPr>
        <w:t>Suskaičiuota visų planuojamos ūkinės</w:t>
      </w:r>
      <w:r w:rsidR="00687967" w:rsidRPr="00A411A5">
        <w:rPr>
          <w:rFonts w:ascii="Arial" w:hAnsi="Arial" w:cs="Arial"/>
          <w:sz w:val="20"/>
          <w:szCs w:val="20"/>
        </w:rPr>
        <w:t xml:space="preserve"> veiklos</w:t>
      </w:r>
      <w:r w:rsidR="00D830FE" w:rsidRPr="00A411A5">
        <w:rPr>
          <w:rFonts w:ascii="Arial" w:hAnsi="Arial" w:cs="Arial"/>
          <w:sz w:val="20"/>
          <w:szCs w:val="20"/>
        </w:rPr>
        <w:t xml:space="preserve"> išmetamų teršalų </w:t>
      </w:r>
      <w:r>
        <w:rPr>
          <w:rFonts w:ascii="Arial" w:hAnsi="Arial" w:cs="Arial"/>
          <w:sz w:val="20"/>
          <w:szCs w:val="20"/>
        </w:rPr>
        <w:t>pažemio koncentracija neviršija nustatytų</w:t>
      </w:r>
      <w:r w:rsidR="00D830FE" w:rsidRPr="00A411A5">
        <w:rPr>
          <w:rFonts w:ascii="Arial" w:hAnsi="Arial" w:cs="Arial"/>
          <w:sz w:val="20"/>
          <w:szCs w:val="20"/>
        </w:rPr>
        <w:t xml:space="preserve"> </w:t>
      </w:r>
      <w:r w:rsidRPr="00A411A5">
        <w:rPr>
          <w:rFonts w:ascii="Arial" w:hAnsi="Arial" w:cs="Arial"/>
          <w:sz w:val="20"/>
          <w:szCs w:val="20"/>
        </w:rPr>
        <w:t>ribin</w:t>
      </w:r>
      <w:r>
        <w:rPr>
          <w:rFonts w:ascii="Arial" w:hAnsi="Arial" w:cs="Arial"/>
          <w:sz w:val="20"/>
          <w:szCs w:val="20"/>
        </w:rPr>
        <w:t>ių</w:t>
      </w:r>
      <w:r w:rsidRPr="00A411A5">
        <w:rPr>
          <w:rFonts w:ascii="Arial" w:hAnsi="Arial" w:cs="Arial"/>
          <w:sz w:val="20"/>
          <w:szCs w:val="20"/>
        </w:rPr>
        <w:t xml:space="preserve"> </w:t>
      </w:r>
      <w:r w:rsidR="00D830FE" w:rsidRPr="00A411A5">
        <w:rPr>
          <w:rFonts w:ascii="Arial" w:hAnsi="Arial" w:cs="Arial"/>
          <w:sz w:val="20"/>
          <w:szCs w:val="20"/>
        </w:rPr>
        <w:t>ver</w:t>
      </w:r>
      <w:r>
        <w:rPr>
          <w:rFonts w:ascii="Arial" w:hAnsi="Arial" w:cs="Arial"/>
          <w:sz w:val="20"/>
          <w:szCs w:val="20"/>
        </w:rPr>
        <w:t>čių</w:t>
      </w:r>
      <w:r w:rsidR="00D830FE" w:rsidRPr="00A411A5">
        <w:rPr>
          <w:rFonts w:ascii="Arial" w:hAnsi="Arial" w:cs="Arial"/>
          <w:sz w:val="20"/>
          <w:szCs w:val="20"/>
        </w:rPr>
        <w:t xml:space="preserve">. </w:t>
      </w:r>
    </w:p>
    <w:p w14:paraId="47F1CF46" w14:textId="793B1BD7" w:rsidR="00D830FE" w:rsidRDefault="00D830FE" w:rsidP="00817392">
      <w:pPr>
        <w:pStyle w:val="TESbody"/>
        <w:numPr>
          <w:ilvl w:val="0"/>
          <w:numId w:val="17"/>
        </w:numPr>
        <w:spacing w:line="360" w:lineRule="auto"/>
        <w:rPr>
          <w:rFonts w:ascii="Arial" w:hAnsi="Arial" w:cs="Arial"/>
          <w:sz w:val="20"/>
          <w:szCs w:val="20"/>
        </w:rPr>
      </w:pPr>
      <w:r w:rsidRPr="00A411A5">
        <w:rPr>
          <w:rFonts w:ascii="Arial" w:hAnsi="Arial" w:cs="Arial"/>
          <w:sz w:val="20"/>
          <w:szCs w:val="20"/>
        </w:rPr>
        <w:t>Didž</w:t>
      </w:r>
      <w:r w:rsidR="000D19DD">
        <w:rPr>
          <w:rFonts w:ascii="Arial" w:hAnsi="Arial" w:cs="Arial"/>
          <w:sz w:val="20"/>
          <w:szCs w:val="20"/>
        </w:rPr>
        <w:t xml:space="preserve">iausios teršalų koncentracijos </w:t>
      </w:r>
      <w:r w:rsidRPr="00A411A5">
        <w:rPr>
          <w:rFonts w:ascii="Arial" w:hAnsi="Arial" w:cs="Arial"/>
          <w:sz w:val="20"/>
          <w:szCs w:val="20"/>
        </w:rPr>
        <w:t xml:space="preserve">buvo </w:t>
      </w:r>
      <w:r w:rsidR="006A008E">
        <w:rPr>
          <w:rFonts w:ascii="Arial" w:hAnsi="Arial" w:cs="Arial"/>
          <w:sz w:val="20"/>
          <w:szCs w:val="20"/>
        </w:rPr>
        <w:t>su</w:t>
      </w:r>
      <w:r w:rsidR="006A008E" w:rsidRPr="00A411A5">
        <w:rPr>
          <w:rFonts w:ascii="Arial" w:hAnsi="Arial" w:cs="Arial"/>
          <w:sz w:val="20"/>
          <w:szCs w:val="20"/>
        </w:rPr>
        <w:t xml:space="preserve">skaičiuotos </w:t>
      </w:r>
      <w:r w:rsidRPr="00A411A5">
        <w:rPr>
          <w:rFonts w:ascii="Arial" w:hAnsi="Arial" w:cs="Arial"/>
          <w:sz w:val="20"/>
          <w:szCs w:val="20"/>
        </w:rPr>
        <w:t xml:space="preserve">iki 700-800 m atstumu nuo </w:t>
      </w:r>
      <w:r w:rsidRPr="00A411A5">
        <w:rPr>
          <w:rFonts w:ascii="Arial" w:hAnsi="Arial" w:cs="Arial"/>
          <w:color w:val="auto"/>
          <w:sz w:val="20"/>
          <w:szCs w:val="20"/>
        </w:rPr>
        <w:t>planuojamo</w:t>
      </w:r>
      <w:r w:rsidR="00CF2A59">
        <w:rPr>
          <w:rFonts w:ascii="Arial" w:hAnsi="Arial" w:cs="Arial"/>
          <w:color w:val="auto"/>
          <w:sz w:val="20"/>
          <w:szCs w:val="20"/>
        </w:rPr>
        <w:t>s</w:t>
      </w:r>
      <w:r w:rsidRPr="00A411A5">
        <w:rPr>
          <w:rFonts w:ascii="Arial" w:hAnsi="Arial" w:cs="Arial"/>
          <w:color w:val="auto"/>
          <w:sz w:val="20"/>
          <w:szCs w:val="20"/>
        </w:rPr>
        <w:t xml:space="preserve"> </w:t>
      </w:r>
      <w:r w:rsidR="00CF2A59">
        <w:rPr>
          <w:rFonts w:ascii="Arial" w:hAnsi="Arial" w:cs="Arial"/>
          <w:color w:val="auto"/>
          <w:sz w:val="20"/>
          <w:szCs w:val="20"/>
        </w:rPr>
        <w:t>ūkinės veiklos taršos šaltinių</w:t>
      </w:r>
      <w:r w:rsidRPr="00A411A5">
        <w:rPr>
          <w:rFonts w:ascii="Arial" w:hAnsi="Arial" w:cs="Arial"/>
          <w:sz w:val="20"/>
          <w:szCs w:val="20"/>
        </w:rPr>
        <w:t>. Didesniu atstumu – teršalų koncentracijos pastebimai mažėja ir susilygina su fonine tarša.</w:t>
      </w:r>
    </w:p>
    <w:p w14:paraId="7B0716B0" w14:textId="0A0C820C" w:rsidR="00817238" w:rsidRPr="00C51206" w:rsidRDefault="00837602" w:rsidP="00817392">
      <w:pPr>
        <w:pStyle w:val="TESbody"/>
        <w:numPr>
          <w:ilvl w:val="0"/>
          <w:numId w:val="17"/>
        </w:numPr>
        <w:spacing w:line="360" w:lineRule="auto"/>
        <w:rPr>
          <w:rFonts w:ascii="Arial" w:hAnsi="Arial" w:cs="Arial"/>
          <w:sz w:val="20"/>
          <w:szCs w:val="20"/>
        </w:rPr>
      </w:pPr>
      <w:r>
        <w:rPr>
          <w:rFonts w:ascii="Arial" w:hAnsi="Arial" w:cs="Arial"/>
          <w:sz w:val="20"/>
          <w:szCs w:val="20"/>
        </w:rPr>
        <w:t>Vertinant a</w:t>
      </w:r>
      <w:r w:rsidR="00585386">
        <w:rPr>
          <w:rFonts w:ascii="Arial" w:hAnsi="Arial" w:cs="Arial"/>
          <w:sz w:val="20"/>
          <w:szCs w:val="20"/>
        </w:rPr>
        <w:t>tliekų ir biokuro jėgainių išmetamų teršalų sumodeliuot</w:t>
      </w:r>
      <w:r>
        <w:rPr>
          <w:rFonts w:ascii="Arial" w:hAnsi="Arial" w:cs="Arial"/>
          <w:sz w:val="20"/>
          <w:szCs w:val="20"/>
        </w:rPr>
        <w:t>a</w:t>
      </w:r>
      <w:r w:rsidR="00585386">
        <w:rPr>
          <w:rFonts w:ascii="Arial" w:hAnsi="Arial" w:cs="Arial"/>
          <w:sz w:val="20"/>
          <w:szCs w:val="20"/>
        </w:rPr>
        <w:t>s koncentracij</w:t>
      </w:r>
      <w:r>
        <w:rPr>
          <w:rFonts w:ascii="Arial" w:hAnsi="Arial" w:cs="Arial"/>
          <w:sz w:val="20"/>
          <w:szCs w:val="20"/>
        </w:rPr>
        <w:t>as</w:t>
      </w:r>
      <w:r w:rsidR="00817238">
        <w:rPr>
          <w:rFonts w:ascii="Arial" w:hAnsi="Arial" w:cs="Arial"/>
          <w:sz w:val="20"/>
          <w:szCs w:val="20"/>
        </w:rPr>
        <w:t xml:space="preserve"> aplinkos ore</w:t>
      </w:r>
      <w:r>
        <w:rPr>
          <w:rFonts w:ascii="Arial" w:hAnsi="Arial" w:cs="Arial"/>
          <w:sz w:val="20"/>
          <w:szCs w:val="20"/>
        </w:rPr>
        <w:t>, jos</w:t>
      </w:r>
      <w:r w:rsidR="00817238">
        <w:rPr>
          <w:rFonts w:ascii="Arial" w:hAnsi="Arial" w:cs="Arial"/>
          <w:sz w:val="20"/>
          <w:szCs w:val="20"/>
        </w:rPr>
        <w:t xml:space="preserve"> </w:t>
      </w:r>
      <w:r w:rsidR="00585386">
        <w:rPr>
          <w:rFonts w:ascii="Arial" w:hAnsi="Arial" w:cs="Arial"/>
          <w:sz w:val="20"/>
          <w:szCs w:val="20"/>
        </w:rPr>
        <w:t>sumažėj</w:t>
      </w:r>
      <w:r>
        <w:rPr>
          <w:rFonts w:ascii="Arial" w:hAnsi="Arial" w:cs="Arial"/>
          <w:sz w:val="20"/>
          <w:szCs w:val="20"/>
        </w:rPr>
        <w:t>o</w:t>
      </w:r>
      <w:r w:rsidR="0021341E">
        <w:rPr>
          <w:rFonts w:ascii="Arial" w:hAnsi="Arial" w:cs="Arial"/>
          <w:sz w:val="20"/>
          <w:szCs w:val="20"/>
        </w:rPr>
        <w:t xml:space="preserve"> 1-</w:t>
      </w:r>
      <w:r w:rsidR="00B034D8">
        <w:rPr>
          <w:rFonts w:ascii="Arial" w:hAnsi="Arial" w:cs="Arial"/>
          <w:sz w:val="20"/>
          <w:szCs w:val="20"/>
        </w:rPr>
        <w:t>15 proc</w:t>
      </w:r>
      <w:r w:rsidR="00585386">
        <w:rPr>
          <w:rFonts w:ascii="Arial" w:hAnsi="Arial" w:cs="Arial"/>
          <w:sz w:val="20"/>
          <w:szCs w:val="20"/>
        </w:rPr>
        <w:t>.</w:t>
      </w:r>
      <w:r w:rsidR="00C51206" w:rsidRPr="00C51206">
        <w:rPr>
          <w:rFonts w:ascii="Arial" w:hAnsi="Arial" w:cs="Arial"/>
          <w:sz w:val="20"/>
          <w:szCs w:val="20"/>
        </w:rPr>
        <w:t xml:space="preserve"> </w:t>
      </w:r>
    </w:p>
    <w:p w14:paraId="5F26DA31" w14:textId="77777777" w:rsidR="00291573" w:rsidRDefault="00291573" w:rsidP="00291573">
      <w:pPr>
        <w:pStyle w:val="TESbody"/>
      </w:pPr>
      <w:r>
        <w:br w:type="page"/>
      </w:r>
    </w:p>
    <w:p w14:paraId="708D69EE" w14:textId="77777777" w:rsidR="00291573" w:rsidRPr="00291573" w:rsidRDefault="00291573" w:rsidP="00291573">
      <w:pPr>
        <w:pStyle w:val="Heading1"/>
        <w:spacing w:line="360" w:lineRule="auto"/>
        <w:rPr>
          <w:rFonts w:ascii="Arial" w:hAnsi="Arial" w:cs="Arial"/>
          <w:sz w:val="20"/>
          <w:szCs w:val="20"/>
        </w:rPr>
      </w:pPr>
      <w:bookmarkStart w:id="17" w:name="_Toc530511553"/>
      <w:bookmarkStart w:id="18" w:name="OLE_LINK22"/>
      <w:r w:rsidRPr="00291573">
        <w:rPr>
          <w:rFonts w:ascii="Arial" w:hAnsi="Arial" w:cs="Arial"/>
          <w:sz w:val="20"/>
          <w:szCs w:val="20"/>
        </w:rPr>
        <w:lastRenderedPageBreak/>
        <w:t>Kvapai</w:t>
      </w:r>
      <w:bookmarkEnd w:id="17"/>
    </w:p>
    <w:bookmarkEnd w:id="18"/>
    <w:p w14:paraId="7C25D162" w14:textId="77777777" w:rsidR="00291573" w:rsidRPr="008772F9" w:rsidRDefault="00291573" w:rsidP="00291573">
      <w:pPr>
        <w:pStyle w:val="TESbody"/>
        <w:spacing w:line="360" w:lineRule="auto"/>
        <w:rPr>
          <w:rFonts w:ascii="Arial" w:hAnsi="Arial" w:cs="Arial"/>
          <w:sz w:val="20"/>
          <w:szCs w:val="20"/>
        </w:rPr>
      </w:pPr>
      <w:r w:rsidRPr="008772F9">
        <w:rPr>
          <w:rFonts w:ascii="Arial" w:hAnsi="Arial" w:cs="Arial"/>
          <w:sz w:val="20"/>
          <w:szCs w:val="20"/>
        </w:rPr>
        <w:t>Lietuvos higienos norma HN 121:2010 „Kvapo koncentracijos ribinė vertė gyvenamosios aplinkos ore“ (toliau- HN 121:2010) nustatyta didžiausia leidžiama kvapo koncentracijos ribinė vertė gyvenamosios aplinkos ore yra 8 europiniai kvapo vienetai</w:t>
      </w:r>
      <w:r w:rsidRPr="008772F9">
        <w:rPr>
          <w:rStyle w:val="FootnoteReference"/>
          <w:rFonts w:ascii="Arial" w:hAnsi="Arial" w:cs="Arial"/>
          <w:sz w:val="20"/>
          <w:szCs w:val="20"/>
        </w:rPr>
        <w:footnoteReference w:id="1"/>
      </w:r>
      <w:r w:rsidRPr="008772F9">
        <w:rPr>
          <w:rFonts w:ascii="Arial" w:hAnsi="Arial" w:cs="Arial"/>
          <w:sz w:val="20"/>
          <w:szCs w:val="20"/>
        </w:rPr>
        <w:t xml:space="preserve"> (8 OUE/m</w:t>
      </w:r>
      <w:r w:rsidRPr="008772F9">
        <w:rPr>
          <w:rFonts w:ascii="Arial" w:hAnsi="Arial" w:cs="Arial"/>
          <w:sz w:val="20"/>
          <w:szCs w:val="20"/>
          <w:vertAlign w:val="superscript"/>
        </w:rPr>
        <w:t>3</w:t>
      </w:r>
      <w:r w:rsidRPr="008772F9">
        <w:rPr>
          <w:rFonts w:ascii="Arial" w:hAnsi="Arial" w:cs="Arial"/>
          <w:sz w:val="20"/>
          <w:szCs w:val="20"/>
        </w:rPr>
        <w:t>).</w:t>
      </w:r>
    </w:p>
    <w:p w14:paraId="51DE9B9B" w14:textId="77777777" w:rsidR="00291573" w:rsidRPr="008772F9" w:rsidRDefault="00291573" w:rsidP="00291573">
      <w:pPr>
        <w:pStyle w:val="TESbody"/>
        <w:spacing w:line="360" w:lineRule="auto"/>
        <w:rPr>
          <w:rFonts w:ascii="Arial" w:hAnsi="Arial" w:cs="Arial"/>
          <w:sz w:val="20"/>
          <w:szCs w:val="20"/>
        </w:rPr>
      </w:pPr>
      <w:r w:rsidRPr="008772F9">
        <w:rPr>
          <w:rFonts w:ascii="Arial" w:hAnsi="Arial" w:cs="Arial"/>
          <w:sz w:val="20"/>
          <w:szCs w:val="20"/>
        </w:rPr>
        <w:t xml:space="preserve">Pagrindinis kvapų susidarymo šaltinis PŪV yra kuro (atliekų) kuro iškrovimo patalpa ir bunkeris. Atliekų iškrovimas bei laikymas vyks uždaroje patalpoje, kurioje bus naudojama efektyvi priemonė, užkertantį kelią kvapų patekimui į aplinkos orą: oras iš patalpų išsiurbiamas ir paduodamas į deginimo katilą. </w:t>
      </w:r>
    </w:p>
    <w:p w14:paraId="64045EA6" w14:textId="77777777" w:rsidR="00291573" w:rsidRPr="008772F9" w:rsidRDefault="00291573" w:rsidP="00291573">
      <w:pPr>
        <w:pStyle w:val="TESbody"/>
        <w:spacing w:line="360" w:lineRule="auto"/>
        <w:rPr>
          <w:rFonts w:ascii="Arial" w:hAnsi="Arial" w:cs="Arial"/>
          <w:sz w:val="20"/>
          <w:szCs w:val="20"/>
        </w:rPr>
      </w:pPr>
      <w:r w:rsidRPr="008772F9">
        <w:rPr>
          <w:rFonts w:ascii="Arial" w:hAnsi="Arial" w:cs="Arial"/>
          <w:sz w:val="20"/>
          <w:szCs w:val="20"/>
        </w:rPr>
        <w:t>Planinio jėgainės stabdymo metu, atliekant įrengimų profilaktinius ir/arba remonto darbus, kuro priėmimas bus nutraukiamas, o kuro bunkeris pilnai ištuštinamas. Jėgainėje stabdymo metu ant ardyno likusio kuro pilnam sudeginimui, laikinai katile bus deginamos gamtinės dujos, panaudojant pagalbinių degiklių sistemą. Nutraukus gamtinių dujų deginimą, oras iš kuro iškrovimo patalpos ir kuro bunkerio į aplinkos orą pateks per ant bunkerio stogo įrengtą ištraukiamąją ventiliacinę sistemą su kvapus sugeriančiais aktyvuotos anglies filtrais. Kuro iškrovimo patalpa ir kuro bunkeris yra uždari, todėl kvapai į aplinką nepateks.</w:t>
      </w:r>
    </w:p>
    <w:p w14:paraId="16B0023D" w14:textId="77777777" w:rsidR="00291573" w:rsidRPr="008772F9" w:rsidRDefault="00291573" w:rsidP="00291573">
      <w:pPr>
        <w:pStyle w:val="TESbody"/>
        <w:spacing w:line="360" w:lineRule="auto"/>
        <w:rPr>
          <w:rFonts w:ascii="Arial" w:hAnsi="Arial" w:cs="Arial"/>
          <w:sz w:val="20"/>
          <w:szCs w:val="20"/>
        </w:rPr>
      </w:pPr>
      <w:r w:rsidRPr="008772F9">
        <w:rPr>
          <w:rFonts w:ascii="Arial" w:hAnsi="Arial" w:cs="Arial"/>
          <w:sz w:val="20"/>
          <w:szCs w:val="20"/>
        </w:rPr>
        <w:t>Tam tikri PŪV visų vystymo alternatyvų atvejais aplinkos oro taršos šaltinių išmetami teršalai turi kvapą, todėl kvapų sklaidos aplinkos ore vertinimas buvo atliktas apskaičiavus stacionarių aplinkos oro taršos šaltinių išmetamų teršalų kvapo emisijas ir atlikus jų sklaidos matematinį modeliavimą aplinkos ore.</w:t>
      </w:r>
    </w:p>
    <w:p w14:paraId="7952A244" w14:textId="77777777" w:rsidR="00291573" w:rsidRPr="008772F9" w:rsidRDefault="00291573" w:rsidP="00291573">
      <w:pPr>
        <w:pStyle w:val="TESbody"/>
        <w:spacing w:line="360" w:lineRule="auto"/>
        <w:rPr>
          <w:rFonts w:ascii="Arial" w:hAnsi="Arial" w:cs="Arial"/>
          <w:sz w:val="20"/>
          <w:szCs w:val="20"/>
        </w:rPr>
      </w:pPr>
      <w:r w:rsidRPr="008772F9">
        <w:rPr>
          <w:rFonts w:ascii="Arial" w:hAnsi="Arial" w:cs="Arial"/>
          <w:sz w:val="20"/>
          <w:szCs w:val="20"/>
        </w:rPr>
        <w:t>Kvapo sklaidos modeliavimas atliktas įvertinus išmetamų teršalų skleidžiamo kvapo didžiausias emisijas kiekvienam taršos šaltiniui. Naudojamas kvapo emisijos matas – OU/s. Kvapų emisijos (OU/s) apskaičiuojamas pagal kiekvieno teršalo, turinčio kvapą, koncentraciją taršos šaltinio išmetamame sraute ir jo slenkstinę kvapo vertę. Apskaičiuotos PŪV taršos šaltinių kvapo emisijos pateikiamos 7 lentelėje.</w:t>
      </w:r>
    </w:p>
    <w:p w14:paraId="72280F2C" w14:textId="77777777" w:rsidR="00291573" w:rsidRPr="008772F9" w:rsidRDefault="00291573" w:rsidP="00291573">
      <w:pPr>
        <w:pStyle w:val="TESbody"/>
        <w:spacing w:line="360" w:lineRule="auto"/>
        <w:rPr>
          <w:rFonts w:ascii="Arial" w:hAnsi="Arial" w:cs="Arial"/>
          <w:sz w:val="20"/>
          <w:szCs w:val="20"/>
        </w:rPr>
      </w:pPr>
      <w:r w:rsidRPr="008772F9">
        <w:rPr>
          <w:rFonts w:ascii="Arial" w:hAnsi="Arial" w:cs="Arial"/>
          <w:sz w:val="20"/>
          <w:szCs w:val="20"/>
        </w:rPr>
        <w:t xml:space="preserve">Išmetamų aplinkos oro teršalų kvapo slenksčio vertės skaičiavimuose buvo priimtos pagal Kvapų valdymo metodines rekomendacijas (VGTU, 2012 m.). </w:t>
      </w:r>
    </w:p>
    <w:p w14:paraId="05DB1096" w14:textId="77777777" w:rsidR="00291573" w:rsidRPr="008772F9" w:rsidRDefault="00291573" w:rsidP="00291573">
      <w:pPr>
        <w:pStyle w:val="TESbody"/>
        <w:spacing w:line="360" w:lineRule="auto"/>
        <w:rPr>
          <w:rFonts w:ascii="Arial" w:hAnsi="Arial" w:cs="Arial"/>
          <w:sz w:val="20"/>
          <w:szCs w:val="20"/>
        </w:rPr>
      </w:pPr>
      <w:r w:rsidRPr="008772F9">
        <w:rPr>
          <w:rFonts w:ascii="Arial" w:hAnsi="Arial" w:cs="Arial"/>
          <w:sz w:val="20"/>
          <w:szCs w:val="20"/>
        </w:rPr>
        <w:t>Cheminės medžiagos kvapo slenksčio vertė – pati mažiausia cheminės medžiagos koncentracija, kuriai esant 50 % kvapo vertintojų (ekspertų), vadovaudamiesi dinaminės olfaktometrijos metodu, nustatytu LST EN 13725:2004/AC:2006 „Oro kokybė. Kvapo stiprumo nustatymas dinamine olfaktometrija“, pajunta kvapą. Cheminių medžiagų kvapo slenksčio vertė prilyginama vienam Europos kvapo vienetui (1 OU/m</w:t>
      </w:r>
      <w:r w:rsidRPr="008772F9">
        <w:rPr>
          <w:rFonts w:ascii="Arial" w:hAnsi="Arial" w:cs="Arial"/>
          <w:sz w:val="20"/>
          <w:szCs w:val="20"/>
          <w:vertAlign w:val="superscript"/>
        </w:rPr>
        <w:t>3</w:t>
      </w:r>
      <w:r w:rsidRPr="008772F9">
        <w:rPr>
          <w:rFonts w:ascii="Arial" w:hAnsi="Arial" w:cs="Arial"/>
          <w:sz w:val="20"/>
          <w:szCs w:val="20"/>
        </w:rPr>
        <w:t>).</w:t>
      </w:r>
    </w:p>
    <w:p w14:paraId="4017F8E0" w14:textId="3BB96D5E" w:rsidR="00291573" w:rsidRPr="004E07B2" w:rsidRDefault="00291573" w:rsidP="00291573">
      <w:pPr>
        <w:pStyle w:val="Caption"/>
        <w:spacing w:line="360" w:lineRule="auto"/>
        <w:rPr>
          <w:rFonts w:ascii="Arial" w:hAnsi="Arial" w:cs="Arial"/>
        </w:rPr>
      </w:pPr>
      <w:r w:rsidRPr="004E07B2">
        <w:rPr>
          <w:rFonts w:ascii="Arial" w:hAnsi="Arial" w:cs="Arial"/>
        </w:rPr>
        <w:t xml:space="preserve">Lentelė </w:t>
      </w:r>
      <w:r w:rsidR="00BC4200">
        <w:rPr>
          <w:rFonts w:ascii="Arial" w:hAnsi="Arial" w:cs="Arial"/>
        </w:rPr>
        <w:t>7</w:t>
      </w:r>
      <w:r w:rsidRPr="004E07B2">
        <w:rPr>
          <w:rFonts w:ascii="Arial" w:hAnsi="Arial" w:cs="Arial"/>
        </w:rPr>
        <w:t>. PŪV stacionarių aplinkos oro taršos šaltinių kvapo emisijos</w:t>
      </w:r>
    </w:p>
    <w:tbl>
      <w:tblPr>
        <w:tblW w:w="9498" w:type="dxa"/>
        <w:tblInd w:w="-5" w:type="dxa"/>
        <w:tblLayout w:type="fixed"/>
        <w:tblLook w:val="04A0" w:firstRow="1" w:lastRow="0" w:firstColumn="1" w:lastColumn="0" w:noHBand="0" w:noVBand="1"/>
      </w:tblPr>
      <w:tblGrid>
        <w:gridCol w:w="1985"/>
        <w:gridCol w:w="850"/>
        <w:gridCol w:w="1843"/>
        <w:gridCol w:w="1276"/>
        <w:gridCol w:w="850"/>
        <w:gridCol w:w="1418"/>
        <w:gridCol w:w="1276"/>
      </w:tblGrid>
      <w:tr w:rsidR="00713FB0" w:rsidRPr="00713FB0" w14:paraId="50259B2A" w14:textId="77777777" w:rsidTr="009E09D1">
        <w:trPr>
          <w:trHeight w:val="510"/>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B36D8F" w14:textId="77777777" w:rsidR="00713FB0" w:rsidRPr="00713FB0" w:rsidRDefault="00713FB0" w:rsidP="00713FB0">
            <w:pPr>
              <w:spacing w:after="0" w:line="240" w:lineRule="auto"/>
              <w:jc w:val="center"/>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Taršos šaltiniai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87EEC06"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Teršalai turintys kvapą</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831A3BB"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Numatoma tarša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318F2"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Kvapo slenkstis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0D7DB" w14:textId="77777777" w:rsidR="00713FB0" w:rsidRPr="00713FB0" w:rsidRDefault="00713FB0" w:rsidP="00713FB0">
            <w:pPr>
              <w:spacing w:after="0" w:line="240" w:lineRule="auto"/>
              <w:jc w:val="center"/>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Kvapo emisija</w:t>
            </w:r>
          </w:p>
        </w:tc>
      </w:tr>
      <w:tr w:rsidR="00713FB0" w:rsidRPr="00713FB0" w14:paraId="6FEE2D24" w14:textId="77777777" w:rsidTr="009E09D1">
        <w:trPr>
          <w:trHeight w:val="278"/>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4DBE7359"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pavadinimas</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1E5BF60D" w14:textId="77777777" w:rsidR="00713FB0" w:rsidRPr="00713FB0" w:rsidRDefault="00713FB0" w:rsidP="00713FB0">
            <w:pPr>
              <w:spacing w:after="0" w:line="240" w:lineRule="auto"/>
              <w:jc w:val="center"/>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Nr.</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8FB0699"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pavadinimas</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138E60F"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vienkartinis dydis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DEBC6B" w14:textId="77777777" w:rsidR="00713FB0" w:rsidRPr="00713FB0" w:rsidRDefault="00713FB0" w:rsidP="00713FB0">
            <w:pPr>
              <w:spacing w:after="0" w:line="240" w:lineRule="auto"/>
              <w:rPr>
                <w:rFonts w:ascii="Arial" w:eastAsia="Times New Roman" w:hAnsi="Arial" w:cs="Arial"/>
                <w:color w:val="121212"/>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1EF2F16" w14:textId="77777777" w:rsidR="00713FB0" w:rsidRPr="00713FB0" w:rsidRDefault="00713FB0" w:rsidP="00713FB0">
            <w:pPr>
              <w:spacing w:after="0" w:line="240" w:lineRule="auto"/>
              <w:rPr>
                <w:rFonts w:ascii="Arial" w:eastAsia="Times New Roman" w:hAnsi="Arial" w:cs="Arial"/>
                <w:color w:val="121212"/>
                <w:sz w:val="18"/>
                <w:szCs w:val="18"/>
                <w:lang w:val="en-US"/>
              </w:rPr>
            </w:pPr>
          </w:p>
        </w:tc>
      </w:tr>
      <w:tr w:rsidR="00713FB0" w:rsidRPr="00713FB0" w14:paraId="0DF8B12C" w14:textId="77777777" w:rsidTr="009E09D1">
        <w:trPr>
          <w:trHeight w:val="139"/>
        </w:trPr>
        <w:tc>
          <w:tcPr>
            <w:tcW w:w="1985" w:type="dxa"/>
            <w:vMerge/>
            <w:tcBorders>
              <w:top w:val="nil"/>
              <w:left w:val="single" w:sz="4" w:space="0" w:color="auto"/>
              <w:bottom w:val="single" w:sz="4" w:space="0" w:color="auto"/>
              <w:right w:val="single" w:sz="4" w:space="0" w:color="auto"/>
            </w:tcBorders>
            <w:vAlign w:val="center"/>
            <w:hideMark/>
          </w:tcPr>
          <w:p w14:paraId="1F46A93A" w14:textId="77777777" w:rsidR="00713FB0" w:rsidRPr="00713FB0" w:rsidRDefault="00713FB0" w:rsidP="00713FB0">
            <w:pPr>
              <w:spacing w:after="0" w:line="240" w:lineRule="auto"/>
              <w:rPr>
                <w:rFonts w:ascii="Arial" w:eastAsia="Times New Roman" w:hAnsi="Arial" w:cs="Arial"/>
                <w:color w:val="121212"/>
                <w:sz w:val="18"/>
                <w:szCs w:val="18"/>
                <w:lang w:val="en-US"/>
              </w:rPr>
            </w:pPr>
          </w:p>
        </w:tc>
        <w:tc>
          <w:tcPr>
            <w:tcW w:w="850" w:type="dxa"/>
            <w:vMerge/>
            <w:tcBorders>
              <w:top w:val="nil"/>
              <w:left w:val="single" w:sz="4" w:space="0" w:color="auto"/>
              <w:bottom w:val="single" w:sz="4" w:space="0" w:color="auto"/>
              <w:right w:val="single" w:sz="4" w:space="0" w:color="auto"/>
            </w:tcBorders>
            <w:vAlign w:val="center"/>
            <w:hideMark/>
          </w:tcPr>
          <w:p w14:paraId="74D6E651" w14:textId="77777777" w:rsidR="00713FB0" w:rsidRPr="00713FB0" w:rsidRDefault="00713FB0" w:rsidP="00713FB0">
            <w:pPr>
              <w:spacing w:after="0" w:line="240" w:lineRule="auto"/>
              <w:rPr>
                <w:rFonts w:ascii="Arial" w:eastAsia="Times New Roman" w:hAnsi="Arial" w:cs="Arial"/>
                <w:color w:val="121212"/>
                <w:sz w:val="18"/>
                <w:szCs w:val="18"/>
                <w:lang w:val="en-US"/>
              </w:rPr>
            </w:pPr>
          </w:p>
        </w:tc>
        <w:tc>
          <w:tcPr>
            <w:tcW w:w="1843" w:type="dxa"/>
            <w:vMerge/>
            <w:tcBorders>
              <w:top w:val="nil"/>
              <w:left w:val="single" w:sz="4" w:space="0" w:color="auto"/>
              <w:bottom w:val="single" w:sz="4" w:space="0" w:color="auto"/>
              <w:right w:val="single" w:sz="4" w:space="0" w:color="auto"/>
            </w:tcBorders>
            <w:vAlign w:val="center"/>
            <w:hideMark/>
          </w:tcPr>
          <w:p w14:paraId="734E9FDE" w14:textId="77777777" w:rsidR="00713FB0" w:rsidRPr="00713FB0" w:rsidRDefault="00713FB0" w:rsidP="00713FB0">
            <w:pPr>
              <w:spacing w:after="0" w:line="240" w:lineRule="auto"/>
              <w:rPr>
                <w:rFonts w:ascii="Arial" w:eastAsia="Times New Roman" w:hAnsi="Arial" w:cs="Arial"/>
                <w:color w:val="121212"/>
                <w:sz w:val="18"/>
                <w:szCs w:val="18"/>
                <w:lang w:val="en-US"/>
              </w:rPr>
            </w:pPr>
          </w:p>
        </w:tc>
        <w:tc>
          <w:tcPr>
            <w:tcW w:w="1276" w:type="dxa"/>
            <w:tcBorders>
              <w:top w:val="nil"/>
              <w:left w:val="nil"/>
              <w:bottom w:val="single" w:sz="4" w:space="0" w:color="auto"/>
              <w:right w:val="single" w:sz="4" w:space="0" w:color="auto"/>
            </w:tcBorders>
            <w:shd w:val="clear" w:color="auto" w:fill="auto"/>
            <w:vAlign w:val="center"/>
            <w:hideMark/>
          </w:tcPr>
          <w:p w14:paraId="2A57FDF6"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vnt.</w:t>
            </w:r>
          </w:p>
        </w:tc>
        <w:tc>
          <w:tcPr>
            <w:tcW w:w="850" w:type="dxa"/>
            <w:tcBorders>
              <w:top w:val="nil"/>
              <w:left w:val="nil"/>
              <w:bottom w:val="single" w:sz="4" w:space="0" w:color="auto"/>
              <w:right w:val="single" w:sz="4" w:space="0" w:color="auto"/>
            </w:tcBorders>
            <w:shd w:val="clear" w:color="auto" w:fill="auto"/>
            <w:vAlign w:val="center"/>
            <w:hideMark/>
          </w:tcPr>
          <w:p w14:paraId="0CB69904"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maks.</w:t>
            </w:r>
          </w:p>
        </w:tc>
        <w:tc>
          <w:tcPr>
            <w:tcW w:w="1418" w:type="dxa"/>
            <w:tcBorders>
              <w:top w:val="nil"/>
              <w:left w:val="nil"/>
              <w:bottom w:val="single" w:sz="4" w:space="0" w:color="auto"/>
              <w:right w:val="single" w:sz="4" w:space="0" w:color="auto"/>
            </w:tcBorders>
            <w:shd w:val="clear" w:color="auto" w:fill="auto"/>
            <w:vAlign w:val="center"/>
            <w:hideMark/>
          </w:tcPr>
          <w:p w14:paraId="5418EF57"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mg/m</w:t>
            </w:r>
            <w:r w:rsidRPr="00713FB0">
              <w:rPr>
                <w:rFonts w:ascii="Arial" w:eastAsia="Times New Roman" w:hAnsi="Arial" w:cs="Arial"/>
                <w:color w:val="121212"/>
                <w:sz w:val="18"/>
                <w:szCs w:val="18"/>
                <w:vertAlign w:val="superscript"/>
                <w:lang w:val="lt-LT"/>
              </w:rPr>
              <w:t>3</w:t>
            </w:r>
          </w:p>
        </w:tc>
        <w:tc>
          <w:tcPr>
            <w:tcW w:w="1276" w:type="dxa"/>
            <w:tcBorders>
              <w:top w:val="nil"/>
              <w:left w:val="nil"/>
              <w:bottom w:val="single" w:sz="4" w:space="0" w:color="auto"/>
              <w:right w:val="single" w:sz="4" w:space="0" w:color="auto"/>
            </w:tcBorders>
            <w:shd w:val="clear" w:color="auto" w:fill="auto"/>
            <w:vAlign w:val="center"/>
            <w:hideMark/>
          </w:tcPr>
          <w:p w14:paraId="5BA2C1FB"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OU/s</w:t>
            </w:r>
          </w:p>
        </w:tc>
      </w:tr>
      <w:tr w:rsidR="00713FB0" w:rsidRPr="00713FB0" w14:paraId="3027D2CB" w14:textId="77777777" w:rsidTr="009E09D1">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18B1A98C"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Atliekų deginimo jėgainė</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72C21B0D" w14:textId="77777777" w:rsidR="00713FB0" w:rsidRPr="00713FB0" w:rsidRDefault="00713FB0" w:rsidP="00713FB0">
            <w:pPr>
              <w:spacing w:after="0" w:line="240" w:lineRule="auto"/>
              <w:jc w:val="center"/>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001</w:t>
            </w:r>
          </w:p>
        </w:tc>
        <w:tc>
          <w:tcPr>
            <w:tcW w:w="1843" w:type="dxa"/>
            <w:tcBorders>
              <w:top w:val="nil"/>
              <w:left w:val="nil"/>
              <w:bottom w:val="single" w:sz="4" w:space="0" w:color="auto"/>
              <w:right w:val="single" w:sz="4" w:space="0" w:color="auto"/>
            </w:tcBorders>
            <w:shd w:val="clear" w:color="auto" w:fill="auto"/>
            <w:vAlign w:val="center"/>
            <w:hideMark/>
          </w:tcPr>
          <w:p w14:paraId="1B94AE99"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amoniakas</w:t>
            </w:r>
          </w:p>
        </w:tc>
        <w:tc>
          <w:tcPr>
            <w:tcW w:w="1276" w:type="dxa"/>
            <w:tcBorders>
              <w:top w:val="nil"/>
              <w:left w:val="nil"/>
              <w:bottom w:val="single" w:sz="4" w:space="0" w:color="auto"/>
              <w:right w:val="single" w:sz="4" w:space="0" w:color="auto"/>
            </w:tcBorders>
            <w:shd w:val="clear" w:color="auto" w:fill="auto"/>
            <w:vAlign w:val="center"/>
            <w:hideMark/>
          </w:tcPr>
          <w:p w14:paraId="31FAD436"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mg/Nm</w:t>
            </w:r>
            <w:r w:rsidRPr="00713FB0">
              <w:rPr>
                <w:rFonts w:ascii="Arial" w:eastAsia="Times New Roman" w:hAnsi="Arial" w:cs="Arial"/>
                <w:color w:val="121212"/>
                <w:sz w:val="18"/>
                <w:szCs w:val="18"/>
                <w:vertAlign w:val="superscript"/>
                <w:lang w:val="lt-LT"/>
              </w:rPr>
              <w:t>3</w:t>
            </w:r>
          </w:p>
        </w:tc>
        <w:tc>
          <w:tcPr>
            <w:tcW w:w="850" w:type="dxa"/>
            <w:tcBorders>
              <w:top w:val="nil"/>
              <w:left w:val="nil"/>
              <w:bottom w:val="single" w:sz="4" w:space="0" w:color="auto"/>
              <w:right w:val="single" w:sz="4" w:space="0" w:color="auto"/>
            </w:tcBorders>
            <w:shd w:val="clear" w:color="auto" w:fill="auto"/>
            <w:vAlign w:val="center"/>
            <w:hideMark/>
          </w:tcPr>
          <w:p w14:paraId="7EABF108" w14:textId="77777777" w:rsidR="00713FB0" w:rsidRPr="00713FB0" w:rsidRDefault="00713FB0" w:rsidP="00713FB0">
            <w:pPr>
              <w:spacing w:after="0" w:line="240" w:lineRule="auto"/>
              <w:jc w:val="right"/>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15</w:t>
            </w:r>
          </w:p>
        </w:tc>
        <w:tc>
          <w:tcPr>
            <w:tcW w:w="1418" w:type="dxa"/>
            <w:tcBorders>
              <w:top w:val="nil"/>
              <w:left w:val="nil"/>
              <w:bottom w:val="single" w:sz="4" w:space="0" w:color="auto"/>
              <w:right w:val="single" w:sz="4" w:space="0" w:color="auto"/>
            </w:tcBorders>
            <w:shd w:val="clear" w:color="auto" w:fill="auto"/>
            <w:vAlign w:val="center"/>
            <w:hideMark/>
          </w:tcPr>
          <w:p w14:paraId="254AC2CF" w14:textId="77777777" w:rsidR="00713FB0" w:rsidRPr="00713FB0" w:rsidRDefault="00713FB0" w:rsidP="00713FB0">
            <w:pPr>
              <w:spacing w:after="0" w:line="240" w:lineRule="auto"/>
              <w:jc w:val="right"/>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0,76</w:t>
            </w:r>
          </w:p>
        </w:tc>
        <w:tc>
          <w:tcPr>
            <w:tcW w:w="1276" w:type="dxa"/>
            <w:tcBorders>
              <w:top w:val="nil"/>
              <w:left w:val="nil"/>
              <w:bottom w:val="single" w:sz="4" w:space="0" w:color="auto"/>
              <w:right w:val="single" w:sz="4" w:space="0" w:color="auto"/>
            </w:tcBorders>
            <w:shd w:val="clear" w:color="auto" w:fill="auto"/>
            <w:noWrap/>
            <w:vAlign w:val="bottom"/>
            <w:hideMark/>
          </w:tcPr>
          <w:p w14:paraId="40203F43" w14:textId="53A576A1" w:rsidR="00713FB0" w:rsidRPr="00713FB0" w:rsidRDefault="00713FB0" w:rsidP="00BC4200">
            <w:pPr>
              <w:spacing w:after="0" w:line="240" w:lineRule="auto"/>
              <w:jc w:val="right"/>
              <w:rPr>
                <w:rFonts w:ascii="Arial" w:eastAsia="Times New Roman" w:hAnsi="Arial" w:cs="Arial"/>
                <w:color w:val="000000"/>
                <w:sz w:val="18"/>
                <w:szCs w:val="18"/>
                <w:lang w:val="en-US"/>
              </w:rPr>
            </w:pPr>
            <w:r w:rsidRPr="00713FB0">
              <w:rPr>
                <w:rFonts w:ascii="Arial" w:eastAsia="Times New Roman" w:hAnsi="Arial" w:cs="Arial"/>
                <w:color w:val="000000"/>
                <w:sz w:val="18"/>
                <w:szCs w:val="18"/>
                <w:lang w:val="en-US"/>
              </w:rPr>
              <w:t>586,184</w:t>
            </w:r>
          </w:p>
        </w:tc>
      </w:tr>
      <w:tr w:rsidR="00713FB0" w:rsidRPr="00713FB0" w14:paraId="4B3D414C" w14:textId="77777777" w:rsidTr="009E09D1">
        <w:trPr>
          <w:trHeight w:val="300"/>
        </w:trPr>
        <w:tc>
          <w:tcPr>
            <w:tcW w:w="1985" w:type="dxa"/>
            <w:vMerge/>
            <w:tcBorders>
              <w:top w:val="nil"/>
              <w:left w:val="single" w:sz="4" w:space="0" w:color="auto"/>
              <w:bottom w:val="single" w:sz="4" w:space="0" w:color="auto"/>
              <w:right w:val="single" w:sz="4" w:space="0" w:color="auto"/>
            </w:tcBorders>
            <w:vAlign w:val="center"/>
            <w:hideMark/>
          </w:tcPr>
          <w:p w14:paraId="02CE8D57" w14:textId="77777777" w:rsidR="00713FB0" w:rsidRPr="00713FB0" w:rsidRDefault="00713FB0" w:rsidP="00713FB0">
            <w:pPr>
              <w:spacing w:after="0" w:line="240" w:lineRule="auto"/>
              <w:rPr>
                <w:rFonts w:ascii="Arial" w:eastAsia="Times New Roman" w:hAnsi="Arial" w:cs="Arial"/>
                <w:color w:val="121212"/>
                <w:sz w:val="18"/>
                <w:szCs w:val="18"/>
                <w:lang w:val="en-US"/>
              </w:rPr>
            </w:pPr>
          </w:p>
        </w:tc>
        <w:tc>
          <w:tcPr>
            <w:tcW w:w="850" w:type="dxa"/>
            <w:vMerge/>
            <w:tcBorders>
              <w:top w:val="nil"/>
              <w:left w:val="single" w:sz="4" w:space="0" w:color="auto"/>
              <w:bottom w:val="single" w:sz="4" w:space="0" w:color="auto"/>
              <w:right w:val="single" w:sz="4" w:space="0" w:color="auto"/>
            </w:tcBorders>
            <w:vAlign w:val="center"/>
            <w:hideMark/>
          </w:tcPr>
          <w:p w14:paraId="4911030B" w14:textId="77777777" w:rsidR="00713FB0" w:rsidRPr="00713FB0" w:rsidRDefault="00713FB0" w:rsidP="00713FB0">
            <w:pPr>
              <w:spacing w:after="0" w:line="240" w:lineRule="auto"/>
              <w:rPr>
                <w:rFonts w:ascii="Arial" w:eastAsia="Times New Roman" w:hAnsi="Arial" w:cs="Arial"/>
                <w:color w:val="121212"/>
                <w:sz w:val="18"/>
                <w:szCs w:val="18"/>
                <w:lang w:val="en-US"/>
              </w:rPr>
            </w:pPr>
          </w:p>
        </w:tc>
        <w:tc>
          <w:tcPr>
            <w:tcW w:w="1843" w:type="dxa"/>
            <w:tcBorders>
              <w:top w:val="nil"/>
              <w:left w:val="nil"/>
              <w:bottom w:val="single" w:sz="4" w:space="0" w:color="auto"/>
              <w:right w:val="single" w:sz="4" w:space="0" w:color="auto"/>
            </w:tcBorders>
            <w:shd w:val="clear" w:color="auto" w:fill="auto"/>
            <w:vAlign w:val="center"/>
            <w:hideMark/>
          </w:tcPr>
          <w:p w14:paraId="2CAE9EEE"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azoto oksidai (A)</w:t>
            </w:r>
          </w:p>
        </w:tc>
        <w:tc>
          <w:tcPr>
            <w:tcW w:w="1276" w:type="dxa"/>
            <w:tcBorders>
              <w:top w:val="nil"/>
              <w:left w:val="nil"/>
              <w:bottom w:val="single" w:sz="4" w:space="0" w:color="auto"/>
              <w:right w:val="single" w:sz="4" w:space="0" w:color="auto"/>
            </w:tcBorders>
            <w:shd w:val="clear" w:color="auto" w:fill="auto"/>
            <w:vAlign w:val="center"/>
            <w:hideMark/>
          </w:tcPr>
          <w:p w14:paraId="4213EA73"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mg/Nm</w:t>
            </w:r>
            <w:r w:rsidRPr="00713FB0">
              <w:rPr>
                <w:rFonts w:ascii="Arial" w:eastAsia="Times New Roman" w:hAnsi="Arial" w:cs="Arial"/>
                <w:color w:val="121212"/>
                <w:sz w:val="18"/>
                <w:szCs w:val="18"/>
                <w:vertAlign w:val="superscript"/>
                <w:lang w:val="lt-LT"/>
              </w:rPr>
              <w:t>3</w:t>
            </w:r>
          </w:p>
        </w:tc>
        <w:tc>
          <w:tcPr>
            <w:tcW w:w="850" w:type="dxa"/>
            <w:tcBorders>
              <w:top w:val="nil"/>
              <w:left w:val="nil"/>
              <w:bottom w:val="single" w:sz="4" w:space="0" w:color="auto"/>
              <w:right w:val="single" w:sz="4" w:space="0" w:color="auto"/>
            </w:tcBorders>
            <w:shd w:val="clear" w:color="auto" w:fill="auto"/>
            <w:vAlign w:val="center"/>
            <w:hideMark/>
          </w:tcPr>
          <w:p w14:paraId="11161D64" w14:textId="77777777" w:rsidR="00713FB0" w:rsidRPr="00713FB0" w:rsidRDefault="00713FB0" w:rsidP="00713FB0">
            <w:pPr>
              <w:spacing w:after="0" w:line="240" w:lineRule="auto"/>
              <w:jc w:val="right"/>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400</w:t>
            </w:r>
          </w:p>
        </w:tc>
        <w:tc>
          <w:tcPr>
            <w:tcW w:w="1418" w:type="dxa"/>
            <w:tcBorders>
              <w:top w:val="nil"/>
              <w:left w:val="nil"/>
              <w:bottom w:val="single" w:sz="4" w:space="0" w:color="auto"/>
              <w:right w:val="single" w:sz="4" w:space="0" w:color="auto"/>
            </w:tcBorders>
            <w:shd w:val="clear" w:color="auto" w:fill="auto"/>
            <w:vAlign w:val="center"/>
            <w:hideMark/>
          </w:tcPr>
          <w:p w14:paraId="1872301D" w14:textId="77777777" w:rsidR="00713FB0" w:rsidRPr="00713FB0" w:rsidRDefault="00713FB0" w:rsidP="00713FB0">
            <w:pPr>
              <w:spacing w:after="0" w:line="240" w:lineRule="auto"/>
              <w:jc w:val="right"/>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0,377</w:t>
            </w:r>
          </w:p>
        </w:tc>
        <w:tc>
          <w:tcPr>
            <w:tcW w:w="1276" w:type="dxa"/>
            <w:tcBorders>
              <w:top w:val="nil"/>
              <w:left w:val="nil"/>
              <w:bottom w:val="single" w:sz="4" w:space="0" w:color="auto"/>
              <w:right w:val="single" w:sz="4" w:space="0" w:color="auto"/>
            </w:tcBorders>
            <w:shd w:val="clear" w:color="auto" w:fill="auto"/>
            <w:noWrap/>
            <w:vAlign w:val="bottom"/>
            <w:hideMark/>
          </w:tcPr>
          <w:p w14:paraId="6FAC9782" w14:textId="77777777" w:rsidR="00713FB0" w:rsidRPr="00713FB0" w:rsidRDefault="00713FB0" w:rsidP="00713FB0">
            <w:pPr>
              <w:spacing w:after="0" w:line="240" w:lineRule="auto"/>
              <w:jc w:val="right"/>
              <w:rPr>
                <w:rFonts w:ascii="Arial" w:eastAsia="Times New Roman" w:hAnsi="Arial" w:cs="Arial"/>
                <w:color w:val="000000"/>
                <w:sz w:val="18"/>
                <w:szCs w:val="18"/>
                <w:lang w:val="en-US"/>
              </w:rPr>
            </w:pPr>
            <w:r w:rsidRPr="00713FB0">
              <w:rPr>
                <w:rFonts w:ascii="Arial" w:eastAsia="Times New Roman" w:hAnsi="Arial" w:cs="Arial"/>
                <w:color w:val="000000"/>
                <w:sz w:val="18"/>
                <w:szCs w:val="18"/>
                <w:lang w:val="en-US"/>
              </w:rPr>
              <w:t>31511,94</w:t>
            </w:r>
          </w:p>
        </w:tc>
      </w:tr>
      <w:tr w:rsidR="00713FB0" w:rsidRPr="00713FB0" w14:paraId="5A1C19F2" w14:textId="77777777" w:rsidTr="009E09D1">
        <w:trPr>
          <w:trHeight w:val="300"/>
        </w:trPr>
        <w:tc>
          <w:tcPr>
            <w:tcW w:w="1985" w:type="dxa"/>
            <w:vMerge/>
            <w:tcBorders>
              <w:top w:val="nil"/>
              <w:left w:val="single" w:sz="4" w:space="0" w:color="auto"/>
              <w:bottom w:val="single" w:sz="4" w:space="0" w:color="auto"/>
              <w:right w:val="single" w:sz="4" w:space="0" w:color="auto"/>
            </w:tcBorders>
            <w:vAlign w:val="center"/>
            <w:hideMark/>
          </w:tcPr>
          <w:p w14:paraId="07FEF02E" w14:textId="77777777" w:rsidR="00713FB0" w:rsidRPr="00713FB0" w:rsidRDefault="00713FB0" w:rsidP="00713FB0">
            <w:pPr>
              <w:spacing w:after="0" w:line="240" w:lineRule="auto"/>
              <w:rPr>
                <w:rFonts w:ascii="Arial" w:eastAsia="Times New Roman" w:hAnsi="Arial" w:cs="Arial"/>
                <w:color w:val="121212"/>
                <w:sz w:val="18"/>
                <w:szCs w:val="18"/>
                <w:lang w:val="en-US"/>
              </w:rPr>
            </w:pPr>
          </w:p>
        </w:tc>
        <w:tc>
          <w:tcPr>
            <w:tcW w:w="850" w:type="dxa"/>
            <w:vMerge/>
            <w:tcBorders>
              <w:top w:val="nil"/>
              <w:left w:val="single" w:sz="4" w:space="0" w:color="auto"/>
              <w:bottom w:val="single" w:sz="4" w:space="0" w:color="auto"/>
              <w:right w:val="single" w:sz="4" w:space="0" w:color="auto"/>
            </w:tcBorders>
            <w:vAlign w:val="center"/>
            <w:hideMark/>
          </w:tcPr>
          <w:p w14:paraId="5A50D9F2" w14:textId="77777777" w:rsidR="00713FB0" w:rsidRPr="00713FB0" w:rsidRDefault="00713FB0" w:rsidP="00713FB0">
            <w:pPr>
              <w:spacing w:after="0" w:line="240" w:lineRule="auto"/>
              <w:rPr>
                <w:rFonts w:ascii="Arial" w:eastAsia="Times New Roman" w:hAnsi="Arial" w:cs="Arial"/>
                <w:color w:val="121212"/>
                <w:sz w:val="18"/>
                <w:szCs w:val="18"/>
                <w:lang w:val="en-US"/>
              </w:rPr>
            </w:pPr>
          </w:p>
        </w:tc>
        <w:tc>
          <w:tcPr>
            <w:tcW w:w="1843" w:type="dxa"/>
            <w:tcBorders>
              <w:top w:val="nil"/>
              <w:left w:val="nil"/>
              <w:bottom w:val="single" w:sz="4" w:space="0" w:color="auto"/>
              <w:right w:val="single" w:sz="4" w:space="0" w:color="auto"/>
            </w:tcBorders>
            <w:shd w:val="clear" w:color="auto" w:fill="auto"/>
            <w:vAlign w:val="center"/>
            <w:hideMark/>
          </w:tcPr>
          <w:p w14:paraId="6AC5EC75"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chloro vandenilis</w:t>
            </w:r>
          </w:p>
        </w:tc>
        <w:tc>
          <w:tcPr>
            <w:tcW w:w="1276" w:type="dxa"/>
            <w:tcBorders>
              <w:top w:val="nil"/>
              <w:left w:val="nil"/>
              <w:bottom w:val="single" w:sz="4" w:space="0" w:color="auto"/>
              <w:right w:val="single" w:sz="4" w:space="0" w:color="auto"/>
            </w:tcBorders>
            <w:shd w:val="clear" w:color="auto" w:fill="auto"/>
            <w:vAlign w:val="center"/>
            <w:hideMark/>
          </w:tcPr>
          <w:p w14:paraId="460D32A6"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mg/Nm</w:t>
            </w:r>
            <w:r w:rsidRPr="00713FB0">
              <w:rPr>
                <w:rFonts w:ascii="Arial" w:eastAsia="Times New Roman" w:hAnsi="Arial" w:cs="Arial"/>
                <w:color w:val="121212"/>
                <w:sz w:val="18"/>
                <w:szCs w:val="18"/>
                <w:vertAlign w:val="superscript"/>
                <w:lang w:val="lt-LT"/>
              </w:rPr>
              <w:t>3</w:t>
            </w:r>
          </w:p>
        </w:tc>
        <w:tc>
          <w:tcPr>
            <w:tcW w:w="850" w:type="dxa"/>
            <w:tcBorders>
              <w:top w:val="nil"/>
              <w:left w:val="nil"/>
              <w:bottom w:val="single" w:sz="4" w:space="0" w:color="auto"/>
              <w:right w:val="single" w:sz="4" w:space="0" w:color="auto"/>
            </w:tcBorders>
            <w:shd w:val="clear" w:color="auto" w:fill="auto"/>
            <w:vAlign w:val="center"/>
            <w:hideMark/>
          </w:tcPr>
          <w:p w14:paraId="035CE4BF" w14:textId="77777777" w:rsidR="00713FB0" w:rsidRPr="00713FB0" w:rsidRDefault="00713FB0" w:rsidP="00713FB0">
            <w:pPr>
              <w:spacing w:after="0" w:line="240" w:lineRule="auto"/>
              <w:jc w:val="right"/>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60</w:t>
            </w:r>
          </w:p>
        </w:tc>
        <w:tc>
          <w:tcPr>
            <w:tcW w:w="1418" w:type="dxa"/>
            <w:tcBorders>
              <w:top w:val="nil"/>
              <w:left w:val="nil"/>
              <w:bottom w:val="single" w:sz="4" w:space="0" w:color="auto"/>
              <w:right w:val="single" w:sz="4" w:space="0" w:color="auto"/>
            </w:tcBorders>
            <w:shd w:val="clear" w:color="auto" w:fill="auto"/>
            <w:vAlign w:val="center"/>
            <w:hideMark/>
          </w:tcPr>
          <w:p w14:paraId="1DC03015" w14:textId="77777777" w:rsidR="00713FB0" w:rsidRPr="00713FB0" w:rsidRDefault="00713FB0" w:rsidP="00713FB0">
            <w:pPr>
              <w:spacing w:after="0" w:line="240" w:lineRule="auto"/>
              <w:jc w:val="right"/>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1,24</w:t>
            </w:r>
          </w:p>
        </w:tc>
        <w:tc>
          <w:tcPr>
            <w:tcW w:w="1276" w:type="dxa"/>
            <w:tcBorders>
              <w:top w:val="nil"/>
              <w:left w:val="nil"/>
              <w:bottom w:val="single" w:sz="4" w:space="0" w:color="auto"/>
              <w:right w:val="single" w:sz="4" w:space="0" w:color="auto"/>
            </w:tcBorders>
            <w:shd w:val="clear" w:color="auto" w:fill="auto"/>
            <w:noWrap/>
            <w:vAlign w:val="bottom"/>
            <w:hideMark/>
          </w:tcPr>
          <w:p w14:paraId="71014E0C" w14:textId="77777777" w:rsidR="00713FB0" w:rsidRPr="00713FB0" w:rsidRDefault="00713FB0" w:rsidP="00713FB0">
            <w:pPr>
              <w:spacing w:after="0" w:line="240" w:lineRule="auto"/>
              <w:jc w:val="right"/>
              <w:rPr>
                <w:rFonts w:ascii="Arial" w:eastAsia="Times New Roman" w:hAnsi="Arial" w:cs="Arial"/>
                <w:color w:val="000000"/>
                <w:sz w:val="18"/>
                <w:szCs w:val="18"/>
                <w:lang w:val="en-US"/>
              </w:rPr>
            </w:pPr>
            <w:r w:rsidRPr="00713FB0">
              <w:rPr>
                <w:rFonts w:ascii="Arial" w:eastAsia="Times New Roman" w:hAnsi="Arial" w:cs="Arial"/>
                <w:color w:val="000000"/>
                <w:sz w:val="18"/>
                <w:szCs w:val="18"/>
                <w:lang w:val="en-US"/>
              </w:rPr>
              <w:t>1437,097</w:t>
            </w:r>
          </w:p>
        </w:tc>
      </w:tr>
      <w:tr w:rsidR="00713FB0" w:rsidRPr="00713FB0" w14:paraId="4C1FEC77" w14:textId="77777777" w:rsidTr="009E09D1">
        <w:trPr>
          <w:trHeight w:val="300"/>
        </w:trPr>
        <w:tc>
          <w:tcPr>
            <w:tcW w:w="1985" w:type="dxa"/>
            <w:vMerge/>
            <w:tcBorders>
              <w:top w:val="nil"/>
              <w:left w:val="single" w:sz="4" w:space="0" w:color="auto"/>
              <w:bottom w:val="single" w:sz="4" w:space="0" w:color="auto"/>
              <w:right w:val="single" w:sz="4" w:space="0" w:color="auto"/>
            </w:tcBorders>
            <w:vAlign w:val="center"/>
            <w:hideMark/>
          </w:tcPr>
          <w:p w14:paraId="031C2EDC" w14:textId="77777777" w:rsidR="00713FB0" w:rsidRPr="00713FB0" w:rsidRDefault="00713FB0" w:rsidP="00713FB0">
            <w:pPr>
              <w:spacing w:after="0" w:line="240" w:lineRule="auto"/>
              <w:rPr>
                <w:rFonts w:ascii="Arial" w:eastAsia="Times New Roman" w:hAnsi="Arial" w:cs="Arial"/>
                <w:color w:val="121212"/>
                <w:sz w:val="18"/>
                <w:szCs w:val="18"/>
                <w:lang w:val="en-US"/>
              </w:rPr>
            </w:pPr>
          </w:p>
        </w:tc>
        <w:tc>
          <w:tcPr>
            <w:tcW w:w="850" w:type="dxa"/>
            <w:vMerge/>
            <w:tcBorders>
              <w:top w:val="nil"/>
              <w:left w:val="single" w:sz="4" w:space="0" w:color="auto"/>
              <w:bottom w:val="single" w:sz="4" w:space="0" w:color="auto"/>
              <w:right w:val="single" w:sz="4" w:space="0" w:color="auto"/>
            </w:tcBorders>
            <w:vAlign w:val="center"/>
            <w:hideMark/>
          </w:tcPr>
          <w:p w14:paraId="6B3E6E82" w14:textId="77777777" w:rsidR="00713FB0" w:rsidRPr="00713FB0" w:rsidRDefault="00713FB0" w:rsidP="00713FB0">
            <w:pPr>
              <w:spacing w:after="0" w:line="240" w:lineRule="auto"/>
              <w:rPr>
                <w:rFonts w:ascii="Arial" w:eastAsia="Times New Roman" w:hAnsi="Arial" w:cs="Arial"/>
                <w:color w:val="121212"/>
                <w:sz w:val="18"/>
                <w:szCs w:val="18"/>
                <w:lang w:val="en-US"/>
              </w:rPr>
            </w:pPr>
          </w:p>
        </w:tc>
        <w:tc>
          <w:tcPr>
            <w:tcW w:w="1843" w:type="dxa"/>
            <w:tcBorders>
              <w:top w:val="nil"/>
              <w:left w:val="nil"/>
              <w:bottom w:val="single" w:sz="4" w:space="0" w:color="auto"/>
              <w:right w:val="single" w:sz="4" w:space="0" w:color="auto"/>
            </w:tcBorders>
            <w:shd w:val="clear" w:color="auto" w:fill="auto"/>
            <w:vAlign w:val="center"/>
            <w:hideMark/>
          </w:tcPr>
          <w:p w14:paraId="55226119"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 xml:space="preserve">fluoro vandenilis </w:t>
            </w:r>
          </w:p>
        </w:tc>
        <w:tc>
          <w:tcPr>
            <w:tcW w:w="1276" w:type="dxa"/>
            <w:tcBorders>
              <w:top w:val="nil"/>
              <w:left w:val="nil"/>
              <w:bottom w:val="single" w:sz="4" w:space="0" w:color="auto"/>
              <w:right w:val="single" w:sz="4" w:space="0" w:color="auto"/>
            </w:tcBorders>
            <w:shd w:val="clear" w:color="auto" w:fill="auto"/>
            <w:vAlign w:val="center"/>
            <w:hideMark/>
          </w:tcPr>
          <w:p w14:paraId="22F3CDD5"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mg/Nm</w:t>
            </w:r>
            <w:r w:rsidRPr="00713FB0">
              <w:rPr>
                <w:rFonts w:ascii="Arial" w:eastAsia="Times New Roman" w:hAnsi="Arial" w:cs="Arial"/>
                <w:color w:val="121212"/>
                <w:sz w:val="18"/>
                <w:szCs w:val="18"/>
                <w:vertAlign w:val="superscript"/>
                <w:lang w:val="lt-LT"/>
              </w:rPr>
              <w:t>3</w:t>
            </w:r>
          </w:p>
        </w:tc>
        <w:tc>
          <w:tcPr>
            <w:tcW w:w="850" w:type="dxa"/>
            <w:tcBorders>
              <w:top w:val="nil"/>
              <w:left w:val="nil"/>
              <w:bottom w:val="single" w:sz="4" w:space="0" w:color="auto"/>
              <w:right w:val="single" w:sz="4" w:space="0" w:color="auto"/>
            </w:tcBorders>
            <w:shd w:val="clear" w:color="auto" w:fill="auto"/>
            <w:vAlign w:val="center"/>
            <w:hideMark/>
          </w:tcPr>
          <w:p w14:paraId="7E2C1E5F" w14:textId="77777777" w:rsidR="00713FB0" w:rsidRPr="00713FB0" w:rsidRDefault="00713FB0" w:rsidP="00713FB0">
            <w:pPr>
              <w:spacing w:after="0" w:line="240" w:lineRule="auto"/>
              <w:jc w:val="right"/>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4</w:t>
            </w:r>
          </w:p>
        </w:tc>
        <w:tc>
          <w:tcPr>
            <w:tcW w:w="1418" w:type="dxa"/>
            <w:tcBorders>
              <w:top w:val="nil"/>
              <w:left w:val="nil"/>
              <w:bottom w:val="single" w:sz="4" w:space="0" w:color="auto"/>
              <w:right w:val="single" w:sz="4" w:space="0" w:color="auto"/>
            </w:tcBorders>
            <w:shd w:val="clear" w:color="auto" w:fill="auto"/>
            <w:vAlign w:val="center"/>
            <w:hideMark/>
          </w:tcPr>
          <w:p w14:paraId="7D9612FA" w14:textId="77777777" w:rsidR="00713FB0" w:rsidRPr="00713FB0" w:rsidRDefault="00713FB0" w:rsidP="00713FB0">
            <w:pPr>
              <w:spacing w:after="0" w:line="240" w:lineRule="auto"/>
              <w:jc w:val="right"/>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0,037</w:t>
            </w:r>
          </w:p>
        </w:tc>
        <w:tc>
          <w:tcPr>
            <w:tcW w:w="1276" w:type="dxa"/>
            <w:tcBorders>
              <w:top w:val="nil"/>
              <w:left w:val="nil"/>
              <w:bottom w:val="single" w:sz="4" w:space="0" w:color="auto"/>
              <w:right w:val="single" w:sz="4" w:space="0" w:color="auto"/>
            </w:tcBorders>
            <w:shd w:val="clear" w:color="auto" w:fill="auto"/>
            <w:noWrap/>
            <w:vAlign w:val="bottom"/>
            <w:hideMark/>
          </w:tcPr>
          <w:p w14:paraId="0162F364" w14:textId="77777777" w:rsidR="00713FB0" w:rsidRPr="00713FB0" w:rsidRDefault="00713FB0" w:rsidP="00713FB0">
            <w:pPr>
              <w:spacing w:after="0" w:line="240" w:lineRule="auto"/>
              <w:jc w:val="right"/>
              <w:rPr>
                <w:rFonts w:ascii="Arial" w:eastAsia="Times New Roman" w:hAnsi="Arial" w:cs="Arial"/>
                <w:color w:val="000000"/>
                <w:sz w:val="18"/>
                <w:szCs w:val="18"/>
                <w:lang w:val="en-US"/>
              </w:rPr>
            </w:pPr>
            <w:r w:rsidRPr="00713FB0">
              <w:rPr>
                <w:rFonts w:ascii="Arial" w:eastAsia="Times New Roman" w:hAnsi="Arial" w:cs="Arial"/>
                <w:color w:val="000000"/>
                <w:sz w:val="18"/>
                <w:szCs w:val="18"/>
                <w:lang w:val="en-US"/>
              </w:rPr>
              <w:t>3210,811</w:t>
            </w:r>
          </w:p>
        </w:tc>
      </w:tr>
      <w:tr w:rsidR="00713FB0" w:rsidRPr="00713FB0" w14:paraId="79F49AE0" w14:textId="77777777" w:rsidTr="009E09D1">
        <w:trPr>
          <w:trHeight w:val="278"/>
        </w:trPr>
        <w:tc>
          <w:tcPr>
            <w:tcW w:w="1985" w:type="dxa"/>
            <w:vMerge/>
            <w:tcBorders>
              <w:top w:val="nil"/>
              <w:left w:val="single" w:sz="4" w:space="0" w:color="auto"/>
              <w:bottom w:val="single" w:sz="4" w:space="0" w:color="auto"/>
              <w:right w:val="single" w:sz="4" w:space="0" w:color="auto"/>
            </w:tcBorders>
            <w:vAlign w:val="center"/>
            <w:hideMark/>
          </w:tcPr>
          <w:p w14:paraId="7FBF605A" w14:textId="77777777" w:rsidR="00713FB0" w:rsidRPr="00713FB0" w:rsidRDefault="00713FB0" w:rsidP="00713FB0">
            <w:pPr>
              <w:spacing w:after="0" w:line="240" w:lineRule="auto"/>
              <w:rPr>
                <w:rFonts w:ascii="Arial" w:eastAsia="Times New Roman" w:hAnsi="Arial" w:cs="Arial"/>
                <w:color w:val="121212"/>
                <w:sz w:val="18"/>
                <w:szCs w:val="18"/>
                <w:lang w:val="en-US"/>
              </w:rPr>
            </w:pPr>
          </w:p>
        </w:tc>
        <w:tc>
          <w:tcPr>
            <w:tcW w:w="850" w:type="dxa"/>
            <w:vMerge/>
            <w:tcBorders>
              <w:top w:val="nil"/>
              <w:left w:val="single" w:sz="4" w:space="0" w:color="auto"/>
              <w:bottom w:val="single" w:sz="4" w:space="0" w:color="auto"/>
              <w:right w:val="single" w:sz="4" w:space="0" w:color="auto"/>
            </w:tcBorders>
            <w:vAlign w:val="center"/>
            <w:hideMark/>
          </w:tcPr>
          <w:p w14:paraId="6BE0612B" w14:textId="77777777" w:rsidR="00713FB0" w:rsidRPr="00713FB0" w:rsidRDefault="00713FB0" w:rsidP="00713FB0">
            <w:pPr>
              <w:spacing w:after="0" w:line="240" w:lineRule="auto"/>
              <w:rPr>
                <w:rFonts w:ascii="Arial" w:eastAsia="Times New Roman" w:hAnsi="Arial" w:cs="Arial"/>
                <w:color w:val="121212"/>
                <w:sz w:val="18"/>
                <w:szCs w:val="18"/>
                <w:lang w:val="en-US"/>
              </w:rPr>
            </w:pPr>
          </w:p>
        </w:tc>
        <w:tc>
          <w:tcPr>
            <w:tcW w:w="1843" w:type="dxa"/>
            <w:tcBorders>
              <w:top w:val="nil"/>
              <w:left w:val="nil"/>
              <w:bottom w:val="single" w:sz="4" w:space="0" w:color="auto"/>
              <w:right w:val="single" w:sz="4" w:space="0" w:color="auto"/>
            </w:tcBorders>
            <w:shd w:val="clear" w:color="auto" w:fill="auto"/>
            <w:vAlign w:val="center"/>
            <w:hideMark/>
          </w:tcPr>
          <w:p w14:paraId="19FC8DDC"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sieros dioksidas (A)</w:t>
            </w:r>
          </w:p>
        </w:tc>
        <w:tc>
          <w:tcPr>
            <w:tcW w:w="1276" w:type="dxa"/>
            <w:tcBorders>
              <w:top w:val="nil"/>
              <w:left w:val="nil"/>
              <w:bottom w:val="single" w:sz="4" w:space="0" w:color="auto"/>
              <w:right w:val="single" w:sz="4" w:space="0" w:color="auto"/>
            </w:tcBorders>
            <w:shd w:val="clear" w:color="auto" w:fill="auto"/>
            <w:vAlign w:val="center"/>
            <w:hideMark/>
          </w:tcPr>
          <w:p w14:paraId="08DADF4E"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mg/Nm</w:t>
            </w:r>
            <w:r w:rsidRPr="00713FB0">
              <w:rPr>
                <w:rFonts w:ascii="Arial" w:eastAsia="Times New Roman" w:hAnsi="Arial" w:cs="Arial"/>
                <w:color w:val="121212"/>
                <w:sz w:val="18"/>
                <w:szCs w:val="18"/>
                <w:vertAlign w:val="superscript"/>
                <w:lang w:val="lt-LT"/>
              </w:rPr>
              <w:t>3</w:t>
            </w:r>
          </w:p>
        </w:tc>
        <w:tc>
          <w:tcPr>
            <w:tcW w:w="850" w:type="dxa"/>
            <w:tcBorders>
              <w:top w:val="nil"/>
              <w:left w:val="nil"/>
              <w:bottom w:val="single" w:sz="4" w:space="0" w:color="auto"/>
              <w:right w:val="single" w:sz="4" w:space="0" w:color="auto"/>
            </w:tcBorders>
            <w:shd w:val="clear" w:color="auto" w:fill="auto"/>
            <w:vAlign w:val="center"/>
            <w:hideMark/>
          </w:tcPr>
          <w:p w14:paraId="4FB57785" w14:textId="77777777" w:rsidR="00713FB0" w:rsidRPr="00713FB0" w:rsidRDefault="00713FB0" w:rsidP="00713FB0">
            <w:pPr>
              <w:spacing w:after="0" w:line="240" w:lineRule="auto"/>
              <w:jc w:val="right"/>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200</w:t>
            </w:r>
          </w:p>
        </w:tc>
        <w:tc>
          <w:tcPr>
            <w:tcW w:w="1418" w:type="dxa"/>
            <w:tcBorders>
              <w:top w:val="nil"/>
              <w:left w:val="nil"/>
              <w:bottom w:val="single" w:sz="4" w:space="0" w:color="auto"/>
              <w:right w:val="single" w:sz="4" w:space="0" w:color="auto"/>
            </w:tcBorders>
            <w:shd w:val="clear" w:color="auto" w:fill="auto"/>
            <w:vAlign w:val="center"/>
            <w:hideMark/>
          </w:tcPr>
          <w:p w14:paraId="7FB70E64" w14:textId="77777777" w:rsidR="00713FB0" w:rsidRPr="00713FB0" w:rsidRDefault="00713FB0" w:rsidP="00713FB0">
            <w:pPr>
              <w:spacing w:after="0" w:line="240" w:lineRule="auto"/>
              <w:jc w:val="right"/>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2</w:t>
            </w:r>
          </w:p>
        </w:tc>
        <w:tc>
          <w:tcPr>
            <w:tcW w:w="1276" w:type="dxa"/>
            <w:tcBorders>
              <w:top w:val="nil"/>
              <w:left w:val="nil"/>
              <w:bottom w:val="single" w:sz="4" w:space="0" w:color="auto"/>
              <w:right w:val="single" w:sz="4" w:space="0" w:color="auto"/>
            </w:tcBorders>
            <w:shd w:val="clear" w:color="auto" w:fill="auto"/>
            <w:noWrap/>
            <w:vAlign w:val="center"/>
            <w:hideMark/>
          </w:tcPr>
          <w:p w14:paraId="2CB013CE" w14:textId="77777777" w:rsidR="00713FB0" w:rsidRPr="00713FB0" w:rsidRDefault="00713FB0" w:rsidP="00713FB0">
            <w:pPr>
              <w:spacing w:after="0" w:line="240" w:lineRule="auto"/>
              <w:jc w:val="right"/>
              <w:rPr>
                <w:rFonts w:ascii="Arial" w:eastAsia="Times New Roman" w:hAnsi="Arial" w:cs="Arial"/>
                <w:color w:val="000000"/>
                <w:sz w:val="18"/>
                <w:szCs w:val="18"/>
                <w:lang w:val="en-US"/>
              </w:rPr>
            </w:pPr>
            <w:r w:rsidRPr="00713FB0">
              <w:rPr>
                <w:rFonts w:ascii="Arial" w:eastAsia="Times New Roman" w:hAnsi="Arial" w:cs="Arial"/>
                <w:color w:val="000000"/>
                <w:sz w:val="18"/>
                <w:szCs w:val="18"/>
                <w:lang w:val="en-US"/>
              </w:rPr>
              <w:t>2970</w:t>
            </w:r>
          </w:p>
        </w:tc>
      </w:tr>
      <w:tr w:rsidR="00713FB0" w:rsidRPr="00713FB0" w14:paraId="5CB2359F" w14:textId="77777777" w:rsidTr="009E09D1">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E689CC"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lastRenderedPageBreak/>
              <w:t>Biokuro jėgainė</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412BDB" w14:textId="77777777" w:rsidR="00713FB0" w:rsidRPr="00713FB0" w:rsidRDefault="00713FB0" w:rsidP="00713FB0">
            <w:pPr>
              <w:spacing w:after="0" w:line="240" w:lineRule="auto"/>
              <w:jc w:val="center"/>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002--1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93C34BE"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azoto oksidai (A)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5C0421A"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mg/Nm</w:t>
            </w:r>
            <w:r w:rsidRPr="00713FB0">
              <w:rPr>
                <w:rFonts w:ascii="Arial" w:eastAsia="Times New Roman" w:hAnsi="Arial" w:cs="Arial"/>
                <w:color w:val="121212"/>
                <w:sz w:val="18"/>
                <w:szCs w:val="18"/>
                <w:vertAlign w:val="superscript"/>
                <w:lang w:val="lt-LT"/>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BB4BA8F" w14:textId="77777777" w:rsidR="00713FB0" w:rsidRPr="00713FB0" w:rsidRDefault="00713FB0" w:rsidP="00713FB0">
            <w:pPr>
              <w:spacing w:after="0" w:line="240" w:lineRule="auto"/>
              <w:jc w:val="right"/>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F65D4FE" w14:textId="77777777" w:rsidR="00713FB0" w:rsidRPr="00713FB0" w:rsidRDefault="00713FB0" w:rsidP="00713FB0">
            <w:pPr>
              <w:spacing w:after="0" w:line="240" w:lineRule="auto"/>
              <w:jc w:val="right"/>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0,377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0A8F455" w14:textId="77777777" w:rsidR="00713FB0" w:rsidRPr="00713FB0" w:rsidRDefault="00713FB0" w:rsidP="00713FB0">
            <w:pPr>
              <w:spacing w:after="0" w:line="240" w:lineRule="auto"/>
              <w:jc w:val="right"/>
              <w:rPr>
                <w:rFonts w:ascii="Arial" w:eastAsia="Times New Roman" w:hAnsi="Arial" w:cs="Arial"/>
                <w:color w:val="000000"/>
                <w:sz w:val="18"/>
                <w:szCs w:val="18"/>
                <w:lang w:val="en-US"/>
              </w:rPr>
            </w:pPr>
            <w:r w:rsidRPr="00713FB0">
              <w:rPr>
                <w:rFonts w:ascii="Arial" w:eastAsia="Times New Roman" w:hAnsi="Arial" w:cs="Arial"/>
                <w:color w:val="000000"/>
                <w:sz w:val="18"/>
                <w:szCs w:val="18"/>
                <w:lang w:val="en-US"/>
              </w:rPr>
              <w:t>23824,93</w:t>
            </w:r>
          </w:p>
        </w:tc>
      </w:tr>
      <w:tr w:rsidR="00713FB0" w:rsidRPr="00713FB0" w14:paraId="54FAC7D6" w14:textId="77777777" w:rsidTr="009E09D1">
        <w:trPr>
          <w:trHeight w:val="318"/>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3BBFFF4F" w14:textId="77777777" w:rsidR="00713FB0" w:rsidRPr="00713FB0" w:rsidRDefault="00713FB0" w:rsidP="00713FB0">
            <w:pPr>
              <w:spacing w:after="0" w:line="240" w:lineRule="auto"/>
              <w:rPr>
                <w:rFonts w:ascii="Arial" w:eastAsia="Times New Roman" w:hAnsi="Arial" w:cs="Arial"/>
                <w:color w:val="121212"/>
                <w:sz w:val="18"/>
                <w:szCs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FB25EC7" w14:textId="77777777" w:rsidR="00713FB0" w:rsidRPr="00713FB0" w:rsidRDefault="00713FB0" w:rsidP="00713FB0">
            <w:pPr>
              <w:spacing w:after="0" w:line="240" w:lineRule="auto"/>
              <w:rPr>
                <w:rFonts w:ascii="Arial" w:eastAsia="Times New Roman" w:hAnsi="Arial" w:cs="Arial"/>
                <w:color w:val="121212"/>
                <w:sz w:val="18"/>
                <w:szCs w:val="18"/>
                <w:lang w:val="en-US"/>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8EAD369"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sieros dioksidas (A)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BD11D3"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mg/Nm</w:t>
            </w:r>
            <w:r w:rsidRPr="00713FB0">
              <w:rPr>
                <w:rFonts w:ascii="Arial" w:eastAsia="Times New Roman" w:hAnsi="Arial" w:cs="Arial"/>
                <w:color w:val="121212"/>
                <w:sz w:val="18"/>
                <w:szCs w:val="18"/>
                <w:vertAlign w:val="superscript"/>
                <w:lang w:val="lt-LT"/>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761ABB5" w14:textId="77777777" w:rsidR="00713FB0" w:rsidRPr="00713FB0" w:rsidRDefault="00713FB0" w:rsidP="00713FB0">
            <w:pPr>
              <w:spacing w:after="0" w:line="240" w:lineRule="auto"/>
              <w:jc w:val="right"/>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90539B5" w14:textId="77777777" w:rsidR="00713FB0" w:rsidRPr="00713FB0" w:rsidRDefault="00713FB0" w:rsidP="00713FB0">
            <w:pPr>
              <w:spacing w:after="0" w:line="240" w:lineRule="auto"/>
              <w:jc w:val="right"/>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883D7CD" w14:textId="77777777" w:rsidR="00713FB0" w:rsidRPr="00713FB0" w:rsidRDefault="00713FB0" w:rsidP="00713FB0">
            <w:pPr>
              <w:spacing w:after="0" w:line="240" w:lineRule="auto"/>
              <w:jc w:val="right"/>
              <w:rPr>
                <w:rFonts w:ascii="Arial" w:eastAsia="Times New Roman" w:hAnsi="Arial" w:cs="Arial"/>
                <w:color w:val="000000"/>
                <w:sz w:val="18"/>
                <w:szCs w:val="18"/>
                <w:lang w:val="en-US"/>
              </w:rPr>
            </w:pPr>
            <w:r w:rsidRPr="00713FB0">
              <w:rPr>
                <w:rFonts w:ascii="Arial" w:eastAsia="Times New Roman" w:hAnsi="Arial" w:cs="Arial"/>
                <w:color w:val="000000"/>
                <w:sz w:val="18"/>
                <w:szCs w:val="18"/>
                <w:lang w:val="en-US"/>
              </w:rPr>
              <w:t>4491</w:t>
            </w:r>
          </w:p>
        </w:tc>
      </w:tr>
      <w:tr w:rsidR="00713FB0" w:rsidRPr="00713FB0" w14:paraId="13C10730" w14:textId="77777777" w:rsidTr="009E09D1">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33D139F4"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Biokuro jėgainė</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7CA91DFA" w14:textId="77777777" w:rsidR="00713FB0" w:rsidRPr="00713FB0" w:rsidRDefault="00713FB0" w:rsidP="00713FB0">
            <w:pPr>
              <w:spacing w:after="0" w:line="240" w:lineRule="auto"/>
              <w:jc w:val="center"/>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002-2</w:t>
            </w:r>
          </w:p>
        </w:tc>
        <w:tc>
          <w:tcPr>
            <w:tcW w:w="1843" w:type="dxa"/>
            <w:tcBorders>
              <w:top w:val="nil"/>
              <w:left w:val="nil"/>
              <w:bottom w:val="single" w:sz="4" w:space="0" w:color="auto"/>
              <w:right w:val="single" w:sz="4" w:space="0" w:color="auto"/>
            </w:tcBorders>
            <w:shd w:val="clear" w:color="auto" w:fill="auto"/>
            <w:vAlign w:val="center"/>
            <w:hideMark/>
          </w:tcPr>
          <w:p w14:paraId="7EF005F0"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azoto oksidai (A)</w:t>
            </w:r>
          </w:p>
        </w:tc>
        <w:tc>
          <w:tcPr>
            <w:tcW w:w="1276" w:type="dxa"/>
            <w:tcBorders>
              <w:top w:val="nil"/>
              <w:left w:val="nil"/>
              <w:bottom w:val="single" w:sz="4" w:space="0" w:color="auto"/>
              <w:right w:val="single" w:sz="4" w:space="0" w:color="auto"/>
            </w:tcBorders>
            <w:shd w:val="clear" w:color="auto" w:fill="auto"/>
            <w:vAlign w:val="center"/>
            <w:hideMark/>
          </w:tcPr>
          <w:p w14:paraId="5920CDC9"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mg/Nm</w:t>
            </w:r>
            <w:r w:rsidRPr="00713FB0">
              <w:rPr>
                <w:rFonts w:ascii="Arial" w:eastAsia="Times New Roman" w:hAnsi="Arial" w:cs="Arial"/>
                <w:color w:val="121212"/>
                <w:sz w:val="18"/>
                <w:szCs w:val="18"/>
                <w:vertAlign w:val="superscript"/>
                <w:lang w:val="lt-LT"/>
              </w:rPr>
              <w:t>3</w:t>
            </w:r>
          </w:p>
        </w:tc>
        <w:tc>
          <w:tcPr>
            <w:tcW w:w="850" w:type="dxa"/>
            <w:tcBorders>
              <w:top w:val="nil"/>
              <w:left w:val="nil"/>
              <w:bottom w:val="single" w:sz="4" w:space="0" w:color="auto"/>
              <w:right w:val="single" w:sz="4" w:space="0" w:color="auto"/>
            </w:tcBorders>
            <w:shd w:val="clear" w:color="auto" w:fill="auto"/>
            <w:vAlign w:val="center"/>
            <w:hideMark/>
          </w:tcPr>
          <w:p w14:paraId="5A836CC3" w14:textId="77777777" w:rsidR="00713FB0" w:rsidRPr="00713FB0" w:rsidRDefault="00713FB0" w:rsidP="00713FB0">
            <w:pPr>
              <w:spacing w:after="0" w:line="240" w:lineRule="auto"/>
              <w:jc w:val="right"/>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200</w:t>
            </w:r>
          </w:p>
        </w:tc>
        <w:tc>
          <w:tcPr>
            <w:tcW w:w="1418" w:type="dxa"/>
            <w:tcBorders>
              <w:top w:val="nil"/>
              <w:left w:val="nil"/>
              <w:bottom w:val="single" w:sz="4" w:space="0" w:color="auto"/>
              <w:right w:val="single" w:sz="4" w:space="0" w:color="auto"/>
            </w:tcBorders>
            <w:shd w:val="clear" w:color="auto" w:fill="auto"/>
            <w:vAlign w:val="center"/>
            <w:hideMark/>
          </w:tcPr>
          <w:p w14:paraId="7EF05F62" w14:textId="77777777" w:rsidR="00713FB0" w:rsidRPr="00713FB0" w:rsidRDefault="00713FB0" w:rsidP="00713FB0">
            <w:pPr>
              <w:spacing w:after="0" w:line="240" w:lineRule="auto"/>
              <w:jc w:val="right"/>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0,377</w:t>
            </w:r>
          </w:p>
        </w:tc>
        <w:tc>
          <w:tcPr>
            <w:tcW w:w="1276" w:type="dxa"/>
            <w:tcBorders>
              <w:top w:val="nil"/>
              <w:left w:val="nil"/>
              <w:bottom w:val="single" w:sz="4" w:space="0" w:color="auto"/>
              <w:right w:val="single" w:sz="4" w:space="0" w:color="auto"/>
            </w:tcBorders>
            <w:shd w:val="clear" w:color="auto" w:fill="auto"/>
            <w:noWrap/>
            <w:vAlign w:val="bottom"/>
            <w:hideMark/>
          </w:tcPr>
          <w:p w14:paraId="66883E0B" w14:textId="77777777" w:rsidR="00713FB0" w:rsidRPr="00713FB0" w:rsidRDefault="00713FB0" w:rsidP="00713FB0">
            <w:pPr>
              <w:spacing w:after="0" w:line="240" w:lineRule="auto"/>
              <w:jc w:val="right"/>
              <w:rPr>
                <w:rFonts w:ascii="Arial" w:eastAsia="Times New Roman" w:hAnsi="Arial" w:cs="Arial"/>
                <w:color w:val="000000"/>
                <w:sz w:val="18"/>
                <w:szCs w:val="18"/>
                <w:lang w:val="en-US"/>
              </w:rPr>
            </w:pPr>
            <w:r w:rsidRPr="00713FB0">
              <w:rPr>
                <w:rFonts w:ascii="Arial" w:eastAsia="Times New Roman" w:hAnsi="Arial" w:cs="Arial"/>
                <w:color w:val="000000"/>
                <w:sz w:val="18"/>
                <w:szCs w:val="18"/>
                <w:lang w:val="en-US"/>
              </w:rPr>
              <w:t>23824,93</w:t>
            </w:r>
          </w:p>
        </w:tc>
      </w:tr>
      <w:tr w:rsidR="00713FB0" w:rsidRPr="00713FB0" w14:paraId="27B06B48" w14:textId="77777777" w:rsidTr="009E09D1">
        <w:trPr>
          <w:trHeight w:val="325"/>
        </w:trPr>
        <w:tc>
          <w:tcPr>
            <w:tcW w:w="1985" w:type="dxa"/>
            <w:vMerge/>
            <w:tcBorders>
              <w:top w:val="nil"/>
              <w:left w:val="single" w:sz="4" w:space="0" w:color="auto"/>
              <w:bottom w:val="single" w:sz="4" w:space="0" w:color="auto"/>
              <w:right w:val="single" w:sz="4" w:space="0" w:color="auto"/>
            </w:tcBorders>
            <w:vAlign w:val="center"/>
            <w:hideMark/>
          </w:tcPr>
          <w:p w14:paraId="6F3D7215" w14:textId="77777777" w:rsidR="00713FB0" w:rsidRPr="00713FB0" w:rsidRDefault="00713FB0" w:rsidP="00713FB0">
            <w:pPr>
              <w:spacing w:after="0" w:line="240" w:lineRule="auto"/>
              <w:rPr>
                <w:rFonts w:ascii="Arial" w:eastAsia="Times New Roman" w:hAnsi="Arial" w:cs="Arial"/>
                <w:color w:val="121212"/>
                <w:sz w:val="18"/>
                <w:szCs w:val="18"/>
                <w:lang w:val="en-US"/>
              </w:rPr>
            </w:pPr>
          </w:p>
        </w:tc>
        <w:tc>
          <w:tcPr>
            <w:tcW w:w="850" w:type="dxa"/>
            <w:vMerge/>
            <w:tcBorders>
              <w:top w:val="nil"/>
              <w:left w:val="single" w:sz="4" w:space="0" w:color="auto"/>
              <w:bottom w:val="single" w:sz="4" w:space="0" w:color="auto"/>
              <w:right w:val="single" w:sz="4" w:space="0" w:color="auto"/>
            </w:tcBorders>
            <w:vAlign w:val="center"/>
            <w:hideMark/>
          </w:tcPr>
          <w:p w14:paraId="234E91EE" w14:textId="77777777" w:rsidR="00713FB0" w:rsidRPr="00713FB0" w:rsidRDefault="00713FB0" w:rsidP="00713FB0">
            <w:pPr>
              <w:spacing w:after="0" w:line="240" w:lineRule="auto"/>
              <w:rPr>
                <w:rFonts w:ascii="Arial" w:eastAsia="Times New Roman" w:hAnsi="Arial" w:cs="Arial"/>
                <w:color w:val="121212"/>
                <w:sz w:val="18"/>
                <w:szCs w:val="18"/>
                <w:lang w:val="en-US"/>
              </w:rPr>
            </w:pPr>
          </w:p>
        </w:tc>
        <w:tc>
          <w:tcPr>
            <w:tcW w:w="1843" w:type="dxa"/>
            <w:tcBorders>
              <w:top w:val="nil"/>
              <w:left w:val="nil"/>
              <w:bottom w:val="single" w:sz="4" w:space="0" w:color="auto"/>
              <w:right w:val="single" w:sz="4" w:space="0" w:color="auto"/>
            </w:tcBorders>
            <w:shd w:val="clear" w:color="auto" w:fill="auto"/>
            <w:vAlign w:val="center"/>
            <w:hideMark/>
          </w:tcPr>
          <w:p w14:paraId="18412C82"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sieros dioksidas (A)</w:t>
            </w:r>
          </w:p>
        </w:tc>
        <w:tc>
          <w:tcPr>
            <w:tcW w:w="1276" w:type="dxa"/>
            <w:tcBorders>
              <w:top w:val="nil"/>
              <w:left w:val="nil"/>
              <w:bottom w:val="single" w:sz="4" w:space="0" w:color="auto"/>
              <w:right w:val="single" w:sz="4" w:space="0" w:color="auto"/>
            </w:tcBorders>
            <w:shd w:val="clear" w:color="auto" w:fill="auto"/>
            <w:vAlign w:val="center"/>
            <w:hideMark/>
          </w:tcPr>
          <w:p w14:paraId="175530ED"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mg/Nm</w:t>
            </w:r>
            <w:r w:rsidRPr="00713FB0">
              <w:rPr>
                <w:rFonts w:ascii="Arial" w:eastAsia="Times New Roman" w:hAnsi="Arial" w:cs="Arial"/>
                <w:color w:val="121212"/>
                <w:sz w:val="18"/>
                <w:szCs w:val="18"/>
                <w:vertAlign w:val="superscript"/>
                <w:lang w:val="lt-LT"/>
              </w:rPr>
              <w:t>3</w:t>
            </w:r>
          </w:p>
        </w:tc>
        <w:tc>
          <w:tcPr>
            <w:tcW w:w="850" w:type="dxa"/>
            <w:tcBorders>
              <w:top w:val="nil"/>
              <w:left w:val="nil"/>
              <w:bottom w:val="single" w:sz="4" w:space="0" w:color="auto"/>
              <w:right w:val="single" w:sz="4" w:space="0" w:color="auto"/>
            </w:tcBorders>
            <w:shd w:val="clear" w:color="auto" w:fill="auto"/>
            <w:vAlign w:val="center"/>
            <w:hideMark/>
          </w:tcPr>
          <w:p w14:paraId="3A42A254" w14:textId="77777777" w:rsidR="00713FB0" w:rsidRPr="00713FB0" w:rsidRDefault="00713FB0" w:rsidP="00713FB0">
            <w:pPr>
              <w:spacing w:after="0" w:line="240" w:lineRule="auto"/>
              <w:jc w:val="right"/>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200</w:t>
            </w:r>
          </w:p>
        </w:tc>
        <w:tc>
          <w:tcPr>
            <w:tcW w:w="1418" w:type="dxa"/>
            <w:tcBorders>
              <w:top w:val="nil"/>
              <w:left w:val="nil"/>
              <w:bottom w:val="single" w:sz="4" w:space="0" w:color="auto"/>
              <w:right w:val="single" w:sz="4" w:space="0" w:color="auto"/>
            </w:tcBorders>
            <w:shd w:val="clear" w:color="auto" w:fill="auto"/>
            <w:vAlign w:val="center"/>
            <w:hideMark/>
          </w:tcPr>
          <w:p w14:paraId="295A4D21" w14:textId="77777777" w:rsidR="00713FB0" w:rsidRPr="00713FB0" w:rsidRDefault="00713FB0" w:rsidP="00713FB0">
            <w:pPr>
              <w:spacing w:after="0" w:line="240" w:lineRule="auto"/>
              <w:jc w:val="right"/>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2</w:t>
            </w:r>
          </w:p>
        </w:tc>
        <w:tc>
          <w:tcPr>
            <w:tcW w:w="1276" w:type="dxa"/>
            <w:tcBorders>
              <w:top w:val="nil"/>
              <w:left w:val="nil"/>
              <w:bottom w:val="single" w:sz="4" w:space="0" w:color="auto"/>
              <w:right w:val="single" w:sz="4" w:space="0" w:color="auto"/>
            </w:tcBorders>
            <w:shd w:val="clear" w:color="auto" w:fill="auto"/>
            <w:noWrap/>
            <w:vAlign w:val="center"/>
            <w:hideMark/>
          </w:tcPr>
          <w:p w14:paraId="084DB1F3" w14:textId="77777777" w:rsidR="00713FB0" w:rsidRPr="00713FB0" w:rsidRDefault="00713FB0" w:rsidP="00713FB0">
            <w:pPr>
              <w:spacing w:after="0" w:line="240" w:lineRule="auto"/>
              <w:jc w:val="right"/>
              <w:rPr>
                <w:rFonts w:ascii="Arial" w:eastAsia="Times New Roman" w:hAnsi="Arial" w:cs="Arial"/>
                <w:color w:val="000000"/>
                <w:sz w:val="18"/>
                <w:szCs w:val="18"/>
                <w:lang w:val="en-US"/>
              </w:rPr>
            </w:pPr>
            <w:r w:rsidRPr="00713FB0">
              <w:rPr>
                <w:rFonts w:ascii="Arial" w:eastAsia="Times New Roman" w:hAnsi="Arial" w:cs="Arial"/>
                <w:color w:val="000000"/>
                <w:sz w:val="18"/>
                <w:szCs w:val="18"/>
                <w:lang w:val="en-US"/>
              </w:rPr>
              <w:t>4491</w:t>
            </w:r>
          </w:p>
        </w:tc>
      </w:tr>
      <w:tr w:rsidR="00713FB0" w:rsidRPr="00713FB0" w14:paraId="666D4489" w14:textId="77777777" w:rsidTr="009E09D1">
        <w:trPr>
          <w:trHeight w:val="276"/>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36105EE1" w14:textId="6F4F5517" w:rsidR="00713FB0" w:rsidRPr="00713FB0" w:rsidRDefault="009E09D1" w:rsidP="00713FB0">
            <w:pPr>
              <w:spacing w:after="0" w:line="240" w:lineRule="auto"/>
              <w:rPr>
                <w:rFonts w:ascii="Arial" w:eastAsia="Times New Roman" w:hAnsi="Arial" w:cs="Arial"/>
                <w:color w:val="121212"/>
                <w:sz w:val="18"/>
                <w:szCs w:val="18"/>
                <w:lang w:val="en-US"/>
              </w:rPr>
            </w:pPr>
            <w:r>
              <w:rPr>
                <w:rFonts w:ascii="Arial" w:eastAsia="Times New Roman" w:hAnsi="Arial" w:cs="Arial"/>
                <w:color w:val="121212"/>
                <w:sz w:val="18"/>
                <w:szCs w:val="18"/>
                <w:lang w:val="lt-LT"/>
              </w:rPr>
              <w:t xml:space="preserve">Atliekų deginimo </w:t>
            </w:r>
            <w:r w:rsidR="00713FB0" w:rsidRPr="00713FB0">
              <w:rPr>
                <w:rFonts w:ascii="Arial" w:eastAsia="Times New Roman" w:hAnsi="Arial" w:cs="Arial"/>
                <w:color w:val="121212"/>
                <w:sz w:val="18"/>
                <w:szCs w:val="18"/>
                <w:lang w:val="lt-LT"/>
              </w:rPr>
              <w:t>jė</w:t>
            </w:r>
            <w:r>
              <w:rPr>
                <w:rFonts w:ascii="Arial" w:eastAsia="Times New Roman" w:hAnsi="Arial" w:cs="Arial"/>
                <w:color w:val="121212"/>
                <w:sz w:val="18"/>
                <w:szCs w:val="18"/>
                <w:lang w:val="lt-LT"/>
              </w:rPr>
              <w:t>-</w:t>
            </w:r>
            <w:r w:rsidR="00713FB0" w:rsidRPr="00713FB0">
              <w:rPr>
                <w:rFonts w:ascii="Arial" w:eastAsia="Times New Roman" w:hAnsi="Arial" w:cs="Arial"/>
                <w:color w:val="121212"/>
                <w:sz w:val="18"/>
                <w:szCs w:val="18"/>
                <w:lang w:val="lt-LT"/>
              </w:rPr>
              <w:t>gainės kuro bunkeris</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2D14C0A5" w14:textId="77777777" w:rsidR="00713FB0" w:rsidRPr="00713FB0" w:rsidRDefault="00713FB0" w:rsidP="00713FB0">
            <w:pPr>
              <w:spacing w:after="0" w:line="240" w:lineRule="auto"/>
              <w:jc w:val="center"/>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004</w:t>
            </w:r>
          </w:p>
        </w:tc>
        <w:tc>
          <w:tcPr>
            <w:tcW w:w="1843" w:type="dxa"/>
            <w:tcBorders>
              <w:top w:val="nil"/>
              <w:left w:val="nil"/>
              <w:bottom w:val="single" w:sz="4" w:space="0" w:color="auto"/>
              <w:right w:val="single" w:sz="4" w:space="0" w:color="auto"/>
            </w:tcBorders>
            <w:shd w:val="clear" w:color="auto" w:fill="auto"/>
            <w:vAlign w:val="center"/>
            <w:hideMark/>
          </w:tcPr>
          <w:p w14:paraId="102F4ACB"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amoniakas</w:t>
            </w:r>
          </w:p>
        </w:tc>
        <w:tc>
          <w:tcPr>
            <w:tcW w:w="1276" w:type="dxa"/>
            <w:tcBorders>
              <w:top w:val="nil"/>
              <w:left w:val="nil"/>
              <w:bottom w:val="single" w:sz="4" w:space="0" w:color="auto"/>
              <w:right w:val="single" w:sz="4" w:space="0" w:color="auto"/>
            </w:tcBorders>
            <w:shd w:val="clear" w:color="auto" w:fill="auto"/>
            <w:vAlign w:val="center"/>
            <w:hideMark/>
          </w:tcPr>
          <w:p w14:paraId="015500DA"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g/s</w:t>
            </w:r>
          </w:p>
        </w:tc>
        <w:tc>
          <w:tcPr>
            <w:tcW w:w="850" w:type="dxa"/>
            <w:tcBorders>
              <w:top w:val="nil"/>
              <w:left w:val="nil"/>
              <w:bottom w:val="single" w:sz="4" w:space="0" w:color="auto"/>
              <w:right w:val="single" w:sz="4" w:space="0" w:color="auto"/>
            </w:tcBorders>
            <w:shd w:val="clear" w:color="auto" w:fill="auto"/>
            <w:vAlign w:val="center"/>
            <w:hideMark/>
          </w:tcPr>
          <w:p w14:paraId="350E5A07" w14:textId="77777777" w:rsidR="00713FB0" w:rsidRPr="00713FB0" w:rsidRDefault="00713FB0" w:rsidP="00713FB0">
            <w:pPr>
              <w:spacing w:after="0" w:line="240" w:lineRule="auto"/>
              <w:jc w:val="right"/>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0,0007</w:t>
            </w:r>
          </w:p>
        </w:tc>
        <w:tc>
          <w:tcPr>
            <w:tcW w:w="1418" w:type="dxa"/>
            <w:tcBorders>
              <w:top w:val="nil"/>
              <w:left w:val="nil"/>
              <w:bottom w:val="single" w:sz="4" w:space="0" w:color="auto"/>
              <w:right w:val="single" w:sz="4" w:space="0" w:color="auto"/>
            </w:tcBorders>
            <w:shd w:val="clear" w:color="auto" w:fill="auto"/>
            <w:vAlign w:val="center"/>
            <w:hideMark/>
          </w:tcPr>
          <w:p w14:paraId="02A0862E" w14:textId="77777777" w:rsidR="00713FB0" w:rsidRPr="00713FB0" w:rsidRDefault="00713FB0" w:rsidP="00713FB0">
            <w:pPr>
              <w:spacing w:after="0" w:line="240" w:lineRule="auto"/>
              <w:jc w:val="right"/>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0,76</w:t>
            </w:r>
          </w:p>
        </w:tc>
        <w:tc>
          <w:tcPr>
            <w:tcW w:w="1276" w:type="dxa"/>
            <w:tcBorders>
              <w:top w:val="nil"/>
              <w:left w:val="nil"/>
              <w:bottom w:val="single" w:sz="4" w:space="0" w:color="auto"/>
              <w:right w:val="single" w:sz="4" w:space="0" w:color="auto"/>
            </w:tcBorders>
            <w:shd w:val="clear" w:color="auto" w:fill="auto"/>
            <w:noWrap/>
            <w:vAlign w:val="center"/>
            <w:hideMark/>
          </w:tcPr>
          <w:p w14:paraId="63484433" w14:textId="0DC4EEBC" w:rsidR="00713FB0" w:rsidRPr="009E09D1" w:rsidRDefault="00713FB0" w:rsidP="00BC4200">
            <w:pPr>
              <w:spacing w:after="0" w:line="240" w:lineRule="auto"/>
              <w:jc w:val="right"/>
              <w:rPr>
                <w:rFonts w:ascii="Arial" w:eastAsia="Times New Roman" w:hAnsi="Arial" w:cs="Arial"/>
                <w:color w:val="121212"/>
                <w:sz w:val="18"/>
                <w:szCs w:val="18"/>
                <w:lang w:val="lt-LT"/>
              </w:rPr>
            </w:pPr>
            <w:r w:rsidRPr="009E09D1">
              <w:rPr>
                <w:rFonts w:ascii="Arial" w:eastAsia="Times New Roman" w:hAnsi="Arial" w:cs="Arial"/>
                <w:color w:val="121212"/>
                <w:sz w:val="18"/>
                <w:szCs w:val="18"/>
                <w:lang w:val="lt-LT"/>
              </w:rPr>
              <w:t>0,921</w:t>
            </w:r>
          </w:p>
        </w:tc>
      </w:tr>
      <w:tr w:rsidR="00713FB0" w:rsidRPr="00713FB0" w14:paraId="070AE29E" w14:textId="77777777" w:rsidTr="009E09D1">
        <w:trPr>
          <w:trHeight w:val="300"/>
        </w:trPr>
        <w:tc>
          <w:tcPr>
            <w:tcW w:w="1985" w:type="dxa"/>
            <w:vMerge/>
            <w:tcBorders>
              <w:top w:val="nil"/>
              <w:left w:val="single" w:sz="4" w:space="0" w:color="auto"/>
              <w:bottom w:val="single" w:sz="4" w:space="0" w:color="auto"/>
              <w:right w:val="single" w:sz="4" w:space="0" w:color="auto"/>
            </w:tcBorders>
            <w:vAlign w:val="center"/>
            <w:hideMark/>
          </w:tcPr>
          <w:p w14:paraId="08EB396E" w14:textId="77777777" w:rsidR="00713FB0" w:rsidRPr="00713FB0" w:rsidRDefault="00713FB0" w:rsidP="00713FB0">
            <w:pPr>
              <w:spacing w:after="0" w:line="240" w:lineRule="auto"/>
              <w:rPr>
                <w:rFonts w:ascii="Arial" w:eastAsia="Times New Roman" w:hAnsi="Arial" w:cs="Arial"/>
                <w:color w:val="121212"/>
                <w:sz w:val="18"/>
                <w:szCs w:val="18"/>
                <w:lang w:val="en-US"/>
              </w:rPr>
            </w:pPr>
          </w:p>
        </w:tc>
        <w:tc>
          <w:tcPr>
            <w:tcW w:w="850" w:type="dxa"/>
            <w:vMerge/>
            <w:tcBorders>
              <w:top w:val="nil"/>
              <w:left w:val="single" w:sz="4" w:space="0" w:color="auto"/>
              <w:bottom w:val="single" w:sz="4" w:space="0" w:color="auto"/>
              <w:right w:val="single" w:sz="4" w:space="0" w:color="auto"/>
            </w:tcBorders>
            <w:vAlign w:val="center"/>
            <w:hideMark/>
          </w:tcPr>
          <w:p w14:paraId="4306D587" w14:textId="77777777" w:rsidR="00713FB0" w:rsidRPr="00713FB0" w:rsidRDefault="00713FB0" w:rsidP="00713FB0">
            <w:pPr>
              <w:spacing w:after="0" w:line="240" w:lineRule="auto"/>
              <w:rPr>
                <w:rFonts w:ascii="Arial" w:eastAsia="Times New Roman" w:hAnsi="Arial" w:cs="Arial"/>
                <w:color w:val="121212"/>
                <w:sz w:val="18"/>
                <w:szCs w:val="18"/>
                <w:lang w:val="en-US"/>
              </w:rPr>
            </w:pPr>
          </w:p>
        </w:tc>
        <w:tc>
          <w:tcPr>
            <w:tcW w:w="1843" w:type="dxa"/>
            <w:tcBorders>
              <w:top w:val="nil"/>
              <w:left w:val="nil"/>
              <w:bottom w:val="single" w:sz="4" w:space="0" w:color="auto"/>
              <w:right w:val="single" w:sz="4" w:space="0" w:color="auto"/>
            </w:tcBorders>
            <w:shd w:val="clear" w:color="auto" w:fill="auto"/>
            <w:vAlign w:val="center"/>
            <w:hideMark/>
          </w:tcPr>
          <w:p w14:paraId="783A6818"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sieros vandenilis</w:t>
            </w:r>
          </w:p>
        </w:tc>
        <w:tc>
          <w:tcPr>
            <w:tcW w:w="1276" w:type="dxa"/>
            <w:tcBorders>
              <w:top w:val="nil"/>
              <w:left w:val="nil"/>
              <w:bottom w:val="single" w:sz="4" w:space="0" w:color="auto"/>
              <w:right w:val="single" w:sz="4" w:space="0" w:color="auto"/>
            </w:tcBorders>
            <w:shd w:val="clear" w:color="auto" w:fill="auto"/>
            <w:vAlign w:val="center"/>
            <w:hideMark/>
          </w:tcPr>
          <w:p w14:paraId="73B84891"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g/s</w:t>
            </w:r>
          </w:p>
        </w:tc>
        <w:tc>
          <w:tcPr>
            <w:tcW w:w="850" w:type="dxa"/>
            <w:tcBorders>
              <w:top w:val="nil"/>
              <w:left w:val="nil"/>
              <w:bottom w:val="single" w:sz="4" w:space="0" w:color="auto"/>
              <w:right w:val="single" w:sz="4" w:space="0" w:color="auto"/>
            </w:tcBorders>
            <w:shd w:val="clear" w:color="auto" w:fill="auto"/>
            <w:vAlign w:val="center"/>
            <w:hideMark/>
          </w:tcPr>
          <w:p w14:paraId="7FC4D995" w14:textId="77777777" w:rsidR="00713FB0" w:rsidRPr="00713FB0" w:rsidRDefault="00713FB0" w:rsidP="00713FB0">
            <w:pPr>
              <w:spacing w:after="0" w:line="240" w:lineRule="auto"/>
              <w:jc w:val="right"/>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0,0004</w:t>
            </w:r>
          </w:p>
        </w:tc>
        <w:tc>
          <w:tcPr>
            <w:tcW w:w="1418" w:type="dxa"/>
            <w:tcBorders>
              <w:top w:val="nil"/>
              <w:left w:val="nil"/>
              <w:bottom w:val="single" w:sz="4" w:space="0" w:color="auto"/>
              <w:right w:val="single" w:sz="4" w:space="0" w:color="auto"/>
            </w:tcBorders>
            <w:shd w:val="clear" w:color="auto" w:fill="auto"/>
            <w:vAlign w:val="center"/>
            <w:hideMark/>
          </w:tcPr>
          <w:p w14:paraId="3DDC3386" w14:textId="77777777" w:rsidR="00713FB0" w:rsidRPr="00713FB0" w:rsidRDefault="00713FB0" w:rsidP="00713FB0">
            <w:pPr>
              <w:spacing w:after="0" w:line="240" w:lineRule="auto"/>
              <w:jc w:val="right"/>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0,00076</w:t>
            </w:r>
          </w:p>
        </w:tc>
        <w:tc>
          <w:tcPr>
            <w:tcW w:w="1276" w:type="dxa"/>
            <w:tcBorders>
              <w:top w:val="nil"/>
              <w:left w:val="nil"/>
              <w:bottom w:val="single" w:sz="4" w:space="0" w:color="auto"/>
              <w:right w:val="single" w:sz="4" w:space="0" w:color="auto"/>
            </w:tcBorders>
            <w:shd w:val="clear" w:color="auto" w:fill="auto"/>
            <w:noWrap/>
            <w:vAlign w:val="bottom"/>
            <w:hideMark/>
          </w:tcPr>
          <w:p w14:paraId="43B1620A" w14:textId="57075985" w:rsidR="00713FB0" w:rsidRPr="00713FB0" w:rsidRDefault="00713FB0" w:rsidP="00BC4200">
            <w:pPr>
              <w:spacing w:after="0" w:line="240" w:lineRule="auto"/>
              <w:jc w:val="right"/>
              <w:rPr>
                <w:rFonts w:ascii="Arial" w:eastAsia="Times New Roman" w:hAnsi="Arial" w:cs="Arial"/>
                <w:color w:val="000000"/>
                <w:sz w:val="18"/>
                <w:szCs w:val="18"/>
                <w:lang w:val="en-US"/>
              </w:rPr>
            </w:pPr>
            <w:r w:rsidRPr="00713FB0">
              <w:rPr>
                <w:rFonts w:ascii="Arial" w:eastAsia="Times New Roman" w:hAnsi="Arial" w:cs="Arial"/>
                <w:color w:val="000000"/>
                <w:sz w:val="18"/>
                <w:szCs w:val="18"/>
                <w:lang w:val="en-US"/>
              </w:rPr>
              <w:t>526,</w:t>
            </w:r>
            <w:r w:rsidR="00BC4200" w:rsidRPr="00713FB0">
              <w:rPr>
                <w:rFonts w:ascii="Arial" w:eastAsia="Times New Roman" w:hAnsi="Arial" w:cs="Arial"/>
                <w:color w:val="000000"/>
                <w:sz w:val="18"/>
                <w:szCs w:val="18"/>
                <w:lang w:val="en-US"/>
              </w:rPr>
              <w:t>31</w:t>
            </w:r>
            <w:r w:rsidR="00BC4200">
              <w:rPr>
                <w:rFonts w:ascii="Arial" w:eastAsia="Times New Roman" w:hAnsi="Arial" w:cs="Arial"/>
                <w:color w:val="000000"/>
                <w:sz w:val="18"/>
                <w:szCs w:val="18"/>
                <w:lang w:val="en-US"/>
              </w:rPr>
              <w:t>6</w:t>
            </w:r>
          </w:p>
        </w:tc>
      </w:tr>
      <w:tr w:rsidR="00713FB0" w:rsidRPr="00713FB0" w14:paraId="70A618D8" w14:textId="77777777" w:rsidTr="009E09D1">
        <w:trPr>
          <w:trHeight w:val="242"/>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47A477BA" w14:textId="518042FF"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Atliekų deginimo jė</w:t>
            </w:r>
            <w:r w:rsidR="009E09D1">
              <w:rPr>
                <w:rFonts w:ascii="Arial" w:eastAsia="Times New Roman" w:hAnsi="Arial" w:cs="Arial"/>
                <w:color w:val="121212"/>
                <w:sz w:val="18"/>
                <w:szCs w:val="18"/>
                <w:lang w:val="lt-LT"/>
              </w:rPr>
              <w:t>-</w:t>
            </w:r>
            <w:r w:rsidRPr="00713FB0">
              <w:rPr>
                <w:rFonts w:ascii="Arial" w:eastAsia="Times New Roman" w:hAnsi="Arial" w:cs="Arial"/>
                <w:color w:val="121212"/>
                <w:sz w:val="18"/>
                <w:szCs w:val="18"/>
                <w:lang w:val="lt-LT"/>
              </w:rPr>
              <w:t>gainės kuro bunkeris</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0B91FA7B" w14:textId="77777777" w:rsidR="00713FB0" w:rsidRPr="00713FB0" w:rsidRDefault="00713FB0" w:rsidP="00713FB0">
            <w:pPr>
              <w:spacing w:after="0" w:line="240" w:lineRule="auto"/>
              <w:jc w:val="center"/>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005</w:t>
            </w:r>
          </w:p>
        </w:tc>
        <w:tc>
          <w:tcPr>
            <w:tcW w:w="1843" w:type="dxa"/>
            <w:tcBorders>
              <w:top w:val="nil"/>
              <w:left w:val="nil"/>
              <w:bottom w:val="single" w:sz="4" w:space="0" w:color="auto"/>
              <w:right w:val="single" w:sz="4" w:space="0" w:color="auto"/>
            </w:tcBorders>
            <w:shd w:val="clear" w:color="auto" w:fill="auto"/>
            <w:vAlign w:val="center"/>
            <w:hideMark/>
          </w:tcPr>
          <w:p w14:paraId="7A430756"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amoniakas</w:t>
            </w:r>
          </w:p>
        </w:tc>
        <w:tc>
          <w:tcPr>
            <w:tcW w:w="1276" w:type="dxa"/>
            <w:tcBorders>
              <w:top w:val="nil"/>
              <w:left w:val="nil"/>
              <w:bottom w:val="single" w:sz="4" w:space="0" w:color="auto"/>
              <w:right w:val="single" w:sz="4" w:space="0" w:color="auto"/>
            </w:tcBorders>
            <w:shd w:val="clear" w:color="auto" w:fill="auto"/>
            <w:vAlign w:val="center"/>
            <w:hideMark/>
          </w:tcPr>
          <w:p w14:paraId="787D7975"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g/s</w:t>
            </w:r>
          </w:p>
        </w:tc>
        <w:tc>
          <w:tcPr>
            <w:tcW w:w="850" w:type="dxa"/>
            <w:tcBorders>
              <w:top w:val="nil"/>
              <w:left w:val="nil"/>
              <w:bottom w:val="single" w:sz="4" w:space="0" w:color="auto"/>
              <w:right w:val="single" w:sz="4" w:space="0" w:color="auto"/>
            </w:tcBorders>
            <w:shd w:val="clear" w:color="auto" w:fill="auto"/>
            <w:vAlign w:val="center"/>
            <w:hideMark/>
          </w:tcPr>
          <w:p w14:paraId="00A96A3B" w14:textId="77777777" w:rsidR="00713FB0" w:rsidRPr="00713FB0" w:rsidRDefault="00713FB0" w:rsidP="00713FB0">
            <w:pPr>
              <w:spacing w:after="0" w:line="240" w:lineRule="auto"/>
              <w:jc w:val="right"/>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0,0007</w:t>
            </w:r>
          </w:p>
        </w:tc>
        <w:tc>
          <w:tcPr>
            <w:tcW w:w="1418" w:type="dxa"/>
            <w:tcBorders>
              <w:top w:val="nil"/>
              <w:left w:val="nil"/>
              <w:bottom w:val="single" w:sz="4" w:space="0" w:color="auto"/>
              <w:right w:val="single" w:sz="4" w:space="0" w:color="auto"/>
            </w:tcBorders>
            <w:shd w:val="clear" w:color="auto" w:fill="auto"/>
            <w:vAlign w:val="center"/>
            <w:hideMark/>
          </w:tcPr>
          <w:p w14:paraId="7E5CFC1F" w14:textId="77777777" w:rsidR="00713FB0" w:rsidRPr="00713FB0" w:rsidRDefault="00713FB0" w:rsidP="00713FB0">
            <w:pPr>
              <w:spacing w:after="0" w:line="240" w:lineRule="auto"/>
              <w:jc w:val="right"/>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0,76</w:t>
            </w:r>
          </w:p>
        </w:tc>
        <w:tc>
          <w:tcPr>
            <w:tcW w:w="1276" w:type="dxa"/>
            <w:tcBorders>
              <w:top w:val="nil"/>
              <w:left w:val="nil"/>
              <w:bottom w:val="single" w:sz="4" w:space="0" w:color="auto"/>
              <w:right w:val="single" w:sz="4" w:space="0" w:color="auto"/>
            </w:tcBorders>
            <w:shd w:val="clear" w:color="auto" w:fill="auto"/>
            <w:noWrap/>
            <w:vAlign w:val="center"/>
            <w:hideMark/>
          </w:tcPr>
          <w:p w14:paraId="50413549" w14:textId="50021822" w:rsidR="00713FB0" w:rsidRPr="00713FB0" w:rsidRDefault="00713FB0" w:rsidP="009E09D1">
            <w:pPr>
              <w:spacing w:after="0" w:line="240" w:lineRule="auto"/>
              <w:jc w:val="right"/>
              <w:rPr>
                <w:rFonts w:ascii="Arial" w:eastAsia="Times New Roman" w:hAnsi="Arial" w:cs="Arial"/>
                <w:color w:val="000000"/>
                <w:sz w:val="18"/>
                <w:szCs w:val="18"/>
                <w:lang w:val="en-US"/>
              </w:rPr>
            </w:pPr>
            <w:r w:rsidRPr="009E09D1">
              <w:rPr>
                <w:rFonts w:ascii="Arial" w:eastAsia="Times New Roman" w:hAnsi="Arial" w:cs="Arial"/>
                <w:color w:val="121212"/>
                <w:sz w:val="18"/>
                <w:szCs w:val="18"/>
                <w:lang w:val="lt-LT"/>
              </w:rPr>
              <w:t>0,921</w:t>
            </w:r>
          </w:p>
        </w:tc>
      </w:tr>
      <w:tr w:rsidR="00713FB0" w:rsidRPr="00713FB0" w14:paraId="0E849D35" w14:textId="77777777" w:rsidTr="009E09D1">
        <w:trPr>
          <w:trHeight w:val="300"/>
        </w:trPr>
        <w:tc>
          <w:tcPr>
            <w:tcW w:w="1985" w:type="dxa"/>
            <w:vMerge/>
            <w:tcBorders>
              <w:top w:val="nil"/>
              <w:left w:val="single" w:sz="4" w:space="0" w:color="auto"/>
              <w:bottom w:val="single" w:sz="4" w:space="0" w:color="auto"/>
              <w:right w:val="single" w:sz="4" w:space="0" w:color="auto"/>
            </w:tcBorders>
            <w:vAlign w:val="center"/>
            <w:hideMark/>
          </w:tcPr>
          <w:p w14:paraId="2F1402D1" w14:textId="77777777" w:rsidR="00713FB0" w:rsidRPr="00713FB0" w:rsidRDefault="00713FB0" w:rsidP="00713FB0">
            <w:pPr>
              <w:spacing w:after="0" w:line="240" w:lineRule="auto"/>
              <w:rPr>
                <w:rFonts w:ascii="Arial" w:eastAsia="Times New Roman" w:hAnsi="Arial" w:cs="Arial"/>
                <w:color w:val="121212"/>
                <w:sz w:val="18"/>
                <w:szCs w:val="18"/>
                <w:lang w:val="en-US"/>
              </w:rPr>
            </w:pPr>
          </w:p>
        </w:tc>
        <w:tc>
          <w:tcPr>
            <w:tcW w:w="850" w:type="dxa"/>
            <w:vMerge/>
            <w:tcBorders>
              <w:top w:val="nil"/>
              <w:left w:val="single" w:sz="4" w:space="0" w:color="auto"/>
              <w:bottom w:val="single" w:sz="4" w:space="0" w:color="auto"/>
              <w:right w:val="single" w:sz="4" w:space="0" w:color="auto"/>
            </w:tcBorders>
            <w:vAlign w:val="center"/>
            <w:hideMark/>
          </w:tcPr>
          <w:p w14:paraId="2DBCD894" w14:textId="77777777" w:rsidR="00713FB0" w:rsidRPr="00713FB0" w:rsidRDefault="00713FB0" w:rsidP="00713FB0">
            <w:pPr>
              <w:spacing w:after="0" w:line="240" w:lineRule="auto"/>
              <w:rPr>
                <w:rFonts w:ascii="Arial" w:eastAsia="Times New Roman" w:hAnsi="Arial" w:cs="Arial"/>
                <w:color w:val="121212"/>
                <w:sz w:val="18"/>
                <w:szCs w:val="18"/>
                <w:lang w:val="en-US"/>
              </w:rPr>
            </w:pPr>
          </w:p>
        </w:tc>
        <w:tc>
          <w:tcPr>
            <w:tcW w:w="1843" w:type="dxa"/>
            <w:tcBorders>
              <w:top w:val="nil"/>
              <w:left w:val="nil"/>
              <w:bottom w:val="single" w:sz="4" w:space="0" w:color="auto"/>
              <w:right w:val="single" w:sz="4" w:space="0" w:color="auto"/>
            </w:tcBorders>
            <w:shd w:val="clear" w:color="auto" w:fill="auto"/>
            <w:vAlign w:val="center"/>
            <w:hideMark/>
          </w:tcPr>
          <w:p w14:paraId="40CD78A3"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sieros vandenilis</w:t>
            </w:r>
          </w:p>
        </w:tc>
        <w:tc>
          <w:tcPr>
            <w:tcW w:w="1276" w:type="dxa"/>
            <w:tcBorders>
              <w:top w:val="nil"/>
              <w:left w:val="nil"/>
              <w:bottom w:val="single" w:sz="4" w:space="0" w:color="auto"/>
              <w:right w:val="single" w:sz="4" w:space="0" w:color="auto"/>
            </w:tcBorders>
            <w:shd w:val="clear" w:color="auto" w:fill="auto"/>
            <w:vAlign w:val="center"/>
            <w:hideMark/>
          </w:tcPr>
          <w:p w14:paraId="2599DB02" w14:textId="77777777" w:rsidR="00713FB0" w:rsidRPr="00713FB0" w:rsidRDefault="00713FB0" w:rsidP="00713FB0">
            <w:pPr>
              <w:spacing w:after="0" w:line="240" w:lineRule="auto"/>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g/s</w:t>
            </w:r>
          </w:p>
        </w:tc>
        <w:tc>
          <w:tcPr>
            <w:tcW w:w="850" w:type="dxa"/>
            <w:tcBorders>
              <w:top w:val="nil"/>
              <w:left w:val="nil"/>
              <w:bottom w:val="single" w:sz="4" w:space="0" w:color="auto"/>
              <w:right w:val="single" w:sz="4" w:space="0" w:color="auto"/>
            </w:tcBorders>
            <w:shd w:val="clear" w:color="auto" w:fill="auto"/>
            <w:vAlign w:val="center"/>
            <w:hideMark/>
          </w:tcPr>
          <w:p w14:paraId="1A73B4BE" w14:textId="77777777" w:rsidR="00713FB0" w:rsidRPr="00713FB0" w:rsidRDefault="00713FB0" w:rsidP="00713FB0">
            <w:pPr>
              <w:spacing w:after="0" w:line="240" w:lineRule="auto"/>
              <w:jc w:val="right"/>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0,0004</w:t>
            </w:r>
          </w:p>
        </w:tc>
        <w:tc>
          <w:tcPr>
            <w:tcW w:w="1418" w:type="dxa"/>
            <w:tcBorders>
              <w:top w:val="nil"/>
              <w:left w:val="nil"/>
              <w:bottom w:val="single" w:sz="4" w:space="0" w:color="auto"/>
              <w:right w:val="single" w:sz="4" w:space="0" w:color="auto"/>
            </w:tcBorders>
            <w:shd w:val="clear" w:color="auto" w:fill="auto"/>
            <w:vAlign w:val="center"/>
            <w:hideMark/>
          </w:tcPr>
          <w:p w14:paraId="63E9AEC5" w14:textId="77777777" w:rsidR="00713FB0" w:rsidRPr="00713FB0" w:rsidRDefault="00713FB0" w:rsidP="00713FB0">
            <w:pPr>
              <w:spacing w:after="0" w:line="240" w:lineRule="auto"/>
              <w:jc w:val="right"/>
              <w:rPr>
                <w:rFonts w:ascii="Arial" w:eastAsia="Times New Roman" w:hAnsi="Arial" w:cs="Arial"/>
                <w:color w:val="121212"/>
                <w:sz w:val="18"/>
                <w:szCs w:val="18"/>
                <w:lang w:val="en-US"/>
              </w:rPr>
            </w:pPr>
            <w:r w:rsidRPr="00713FB0">
              <w:rPr>
                <w:rFonts w:ascii="Arial" w:eastAsia="Times New Roman" w:hAnsi="Arial" w:cs="Arial"/>
                <w:color w:val="121212"/>
                <w:sz w:val="18"/>
                <w:szCs w:val="18"/>
                <w:lang w:val="lt-LT"/>
              </w:rPr>
              <w:t>0,00076</w:t>
            </w:r>
          </w:p>
        </w:tc>
        <w:tc>
          <w:tcPr>
            <w:tcW w:w="1276" w:type="dxa"/>
            <w:tcBorders>
              <w:top w:val="nil"/>
              <w:left w:val="nil"/>
              <w:bottom w:val="single" w:sz="4" w:space="0" w:color="auto"/>
              <w:right w:val="single" w:sz="4" w:space="0" w:color="auto"/>
            </w:tcBorders>
            <w:shd w:val="clear" w:color="auto" w:fill="auto"/>
            <w:noWrap/>
            <w:vAlign w:val="bottom"/>
            <w:hideMark/>
          </w:tcPr>
          <w:p w14:paraId="16E29BED" w14:textId="7B64C1DD" w:rsidR="00713FB0" w:rsidRPr="00713FB0" w:rsidRDefault="00713FB0" w:rsidP="00BC4200">
            <w:pPr>
              <w:spacing w:after="0" w:line="240" w:lineRule="auto"/>
              <w:jc w:val="right"/>
              <w:rPr>
                <w:rFonts w:ascii="Arial" w:eastAsia="Times New Roman" w:hAnsi="Arial" w:cs="Arial"/>
                <w:color w:val="000000"/>
                <w:sz w:val="18"/>
                <w:szCs w:val="18"/>
                <w:lang w:val="en-US"/>
              </w:rPr>
            </w:pPr>
            <w:r w:rsidRPr="00713FB0">
              <w:rPr>
                <w:rFonts w:ascii="Arial" w:eastAsia="Times New Roman" w:hAnsi="Arial" w:cs="Arial"/>
                <w:color w:val="000000"/>
                <w:sz w:val="18"/>
                <w:szCs w:val="18"/>
                <w:lang w:val="en-US"/>
              </w:rPr>
              <w:t>526,</w:t>
            </w:r>
            <w:r w:rsidR="00BC4200" w:rsidRPr="00713FB0">
              <w:rPr>
                <w:rFonts w:ascii="Arial" w:eastAsia="Times New Roman" w:hAnsi="Arial" w:cs="Arial"/>
                <w:color w:val="000000"/>
                <w:sz w:val="18"/>
                <w:szCs w:val="18"/>
                <w:lang w:val="en-US"/>
              </w:rPr>
              <w:t>31</w:t>
            </w:r>
            <w:r w:rsidR="00BC4200">
              <w:rPr>
                <w:rFonts w:ascii="Arial" w:eastAsia="Times New Roman" w:hAnsi="Arial" w:cs="Arial"/>
                <w:color w:val="000000"/>
                <w:sz w:val="18"/>
                <w:szCs w:val="18"/>
                <w:lang w:val="en-US"/>
              </w:rPr>
              <w:t>6</w:t>
            </w:r>
          </w:p>
        </w:tc>
      </w:tr>
    </w:tbl>
    <w:p w14:paraId="108FA005" w14:textId="77777777" w:rsidR="00291573" w:rsidRDefault="00291573" w:rsidP="00291573">
      <w:pPr>
        <w:pStyle w:val="TESbody"/>
        <w:spacing w:line="360" w:lineRule="auto"/>
        <w:rPr>
          <w:rFonts w:ascii="Arial" w:hAnsi="Arial" w:cs="Arial"/>
        </w:rPr>
      </w:pPr>
    </w:p>
    <w:p w14:paraId="70FAA845" w14:textId="77777777" w:rsidR="00291573" w:rsidRPr="008772F9" w:rsidRDefault="00291573" w:rsidP="00291573">
      <w:pPr>
        <w:pStyle w:val="TESbody"/>
        <w:spacing w:line="360" w:lineRule="auto"/>
        <w:rPr>
          <w:rFonts w:ascii="Arial" w:hAnsi="Arial" w:cs="Arial"/>
          <w:sz w:val="20"/>
          <w:szCs w:val="20"/>
        </w:rPr>
      </w:pPr>
      <w:r w:rsidRPr="008772F9">
        <w:rPr>
          <w:rFonts w:ascii="Arial" w:hAnsi="Arial" w:cs="Arial"/>
          <w:sz w:val="20"/>
          <w:szCs w:val="20"/>
        </w:rPr>
        <w:t>Kvapo sklaidos matematinis modeliavimas atliktas naudojant AERMOD View programinę įrangą. Modeliavimo įvesties duomenis ir taršos šaltinių fiziniai parametrai analogiški kaip ir teršalų sklaidos modeliavime. Apskaičiuotos vienos valandos vidurkio kvapo koncentracijos (OU/m</w:t>
      </w:r>
      <w:r w:rsidRPr="008772F9">
        <w:rPr>
          <w:rFonts w:ascii="Arial" w:hAnsi="Arial" w:cs="Arial"/>
          <w:sz w:val="20"/>
          <w:szCs w:val="20"/>
          <w:vertAlign w:val="superscript"/>
        </w:rPr>
        <w:t>3</w:t>
      </w:r>
      <w:r w:rsidRPr="008772F9">
        <w:rPr>
          <w:rFonts w:ascii="Arial" w:hAnsi="Arial" w:cs="Arial"/>
          <w:sz w:val="20"/>
          <w:szCs w:val="20"/>
        </w:rPr>
        <w:t>) aplinkos ore, naudojant 98 procentilį, lyginamos su ribine HN 121:2010 nustatyta verte – 8 OU/m</w:t>
      </w:r>
      <w:r w:rsidRPr="008772F9">
        <w:rPr>
          <w:rFonts w:ascii="Arial" w:hAnsi="Arial" w:cs="Arial"/>
          <w:sz w:val="20"/>
          <w:szCs w:val="20"/>
          <w:vertAlign w:val="superscript"/>
        </w:rPr>
        <w:t>3</w:t>
      </w:r>
      <w:r w:rsidRPr="008772F9">
        <w:rPr>
          <w:rFonts w:ascii="Arial" w:hAnsi="Arial" w:cs="Arial"/>
          <w:sz w:val="20"/>
          <w:szCs w:val="20"/>
        </w:rPr>
        <w:t>.</w:t>
      </w:r>
    </w:p>
    <w:p w14:paraId="5B1651B5" w14:textId="636E429B" w:rsidR="00291573" w:rsidRPr="004E07B2" w:rsidRDefault="00291573" w:rsidP="00291573">
      <w:pPr>
        <w:pStyle w:val="Caption"/>
        <w:spacing w:line="360" w:lineRule="auto"/>
        <w:rPr>
          <w:rFonts w:ascii="Arial" w:hAnsi="Arial" w:cs="Arial"/>
          <w:szCs w:val="23"/>
        </w:rPr>
      </w:pPr>
      <w:r w:rsidRPr="004E07B2">
        <w:rPr>
          <w:rFonts w:ascii="Arial" w:hAnsi="Arial" w:cs="Arial"/>
        </w:rPr>
        <w:t xml:space="preserve">Lentelė </w:t>
      </w:r>
      <w:r w:rsidR="00BC4200">
        <w:rPr>
          <w:rFonts w:ascii="Arial" w:hAnsi="Arial" w:cs="Arial"/>
        </w:rPr>
        <w:t>8</w:t>
      </w:r>
      <w:r w:rsidRPr="004E07B2">
        <w:rPr>
          <w:rFonts w:ascii="Arial" w:hAnsi="Arial" w:cs="Arial"/>
          <w:szCs w:val="23"/>
        </w:rPr>
        <w:t>. PŪV kvapų sklaidos modeliavimo rezultatai</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329"/>
        <w:gridCol w:w="1182"/>
        <w:gridCol w:w="2954"/>
        <w:gridCol w:w="2871"/>
      </w:tblGrid>
      <w:tr w:rsidR="009E09D1" w14:paraId="37CCFFF2" w14:textId="77777777" w:rsidTr="009E09D1">
        <w:trPr>
          <w:trHeight w:val="469"/>
        </w:trPr>
        <w:tc>
          <w:tcPr>
            <w:tcW w:w="67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6A6B942" w14:textId="77777777" w:rsidR="009E09D1" w:rsidRPr="009E09D1" w:rsidRDefault="009E09D1" w:rsidP="009E09D1">
            <w:pPr>
              <w:spacing w:after="0" w:line="240" w:lineRule="auto"/>
              <w:rPr>
                <w:rFonts w:ascii="Arial" w:eastAsia="Times New Roman" w:hAnsi="Arial" w:cs="Arial"/>
                <w:color w:val="121212"/>
                <w:sz w:val="18"/>
                <w:szCs w:val="18"/>
                <w:lang w:val="lt-LT"/>
              </w:rPr>
            </w:pPr>
            <w:r w:rsidRPr="009E09D1">
              <w:rPr>
                <w:rFonts w:ascii="Arial" w:eastAsia="Times New Roman" w:hAnsi="Arial" w:cs="Arial"/>
                <w:color w:val="121212"/>
                <w:sz w:val="18"/>
                <w:szCs w:val="18"/>
                <w:lang w:val="lt-LT"/>
              </w:rPr>
              <w:t>Teršalas</w:t>
            </w:r>
          </w:p>
        </w:tc>
        <w:tc>
          <w:tcPr>
            <w:tcW w:w="130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1DFB0F" w14:textId="77777777" w:rsidR="009E09D1" w:rsidRPr="009E09D1" w:rsidRDefault="009E09D1" w:rsidP="009E09D1">
            <w:pPr>
              <w:spacing w:after="0" w:line="240" w:lineRule="auto"/>
              <w:rPr>
                <w:rFonts w:ascii="Arial" w:eastAsia="Times New Roman" w:hAnsi="Arial" w:cs="Arial"/>
                <w:color w:val="121212"/>
                <w:sz w:val="18"/>
                <w:szCs w:val="18"/>
                <w:lang w:val="lt-LT"/>
              </w:rPr>
            </w:pPr>
            <w:r w:rsidRPr="009E09D1">
              <w:rPr>
                <w:rFonts w:ascii="Arial" w:eastAsia="Times New Roman" w:hAnsi="Arial" w:cs="Arial"/>
                <w:color w:val="121212"/>
                <w:sz w:val="18"/>
                <w:szCs w:val="18"/>
                <w:lang w:val="lt-LT"/>
              </w:rPr>
              <w:t>Ribinė vertė</w:t>
            </w:r>
          </w:p>
        </w:tc>
        <w:tc>
          <w:tcPr>
            <w:tcW w:w="302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353F60" w14:textId="77777777" w:rsidR="009E09D1" w:rsidRPr="009E09D1" w:rsidRDefault="009E09D1" w:rsidP="009E09D1">
            <w:pPr>
              <w:spacing w:after="0" w:line="240" w:lineRule="auto"/>
              <w:rPr>
                <w:rFonts w:ascii="Arial" w:eastAsia="Times New Roman" w:hAnsi="Arial" w:cs="Arial"/>
                <w:color w:val="121212"/>
                <w:sz w:val="18"/>
                <w:szCs w:val="18"/>
                <w:lang w:val="lt-LT"/>
              </w:rPr>
            </w:pPr>
            <w:r w:rsidRPr="009E09D1">
              <w:rPr>
                <w:rFonts w:ascii="Arial" w:eastAsia="Times New Roman" w:hAnsi="Arial" w:cs="Arial"/>
                <w:color w:val="121212"/>
                <w:sz w:val="18"/>
                <w:szCs w:val="18"/>
                <w:lang w:val="lt-LT"/>
              </w:rPr>
              <w:t>Apskaičiuota didžiausia kvapų koncentracija aplinkos ore planuojamai veiklai</w:t>
            </w:r>
          </w:p>
        </w:tc>
      </w:tr>
      <w:tr w:rsidR="009E09D1" w14:paraId="3C576F80" w14:textId="77777777" w:rsidTr="009E09D1">
        <w:trPr>
          <w:trHeight w:val="1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83B7FC" w14:textId="77777777" w:rsidR="009E09D1" w:rsidRPr="009E09D1" w:rsidRDefault="009E09D1" w:rsidP="009E09D1">
            <w:pPr>
              <w:spacing w:after="0" w:line="240" w:lineRule="auto"/>
              <w:rPr>
                <w:rFonts w:ascii="Arial" w:eastAsia="Times New Roman" w:hAnsi="Arial" w:cs="Arial"/>
                <w:color w:val="121212"/>
                <w:sz w:val="18"/>
                <w:szCs w:val="18"/>
                <w:lang w:val="lt-LT"/>
              </w:rPr>
            </w:pP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362CEB" w14:textId="77777777" w:rsidR="009E09D1" w:rsidRPr="009E09D1" w:rsidRDefault="009E09D1" w:rsidP="009E09D1">
            <w:pPr>
              <w:pStyle w:val="TEStabletext"/>
              <w:rPr>
                <w:rFonts w:ascii="Arial" w:eastAsia="Times New Roman" w:hAnsi="Arial" w:cs="Arial"/>
                <w:sz w:val="18"/>
                <w:szCs w:val="18"/>
              </w:rPr>
            </w:pPr>
            <w:r w:rsidRPr="009E09D1">
              <w:rPr>
                <w:rFonts w:ascii="Arial" w:eastAsia="Times New Roman" w:hAnsi="Arial" w:cs="Arial"/>
                <w:sz w:val="18"/>
                <w:szCs w:val="18"/>
              </w:rPr>
              <w:t>vidurkis</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65FC33" w14:textId="77777777" w:rsidR="009E09D1" w:rsidRPr="009E09D1" w:rsidRDefault="009E09D1" w:rsidP="009E09D1">
            <w:pPr>
              <w:pStyle w:val="TEStabletext"/>
              <w:rPr>
                <w:rFonts w:ascii="Arial" w:eastAsia="Times New Roman" w:hAnsi="Arial" w:cs="Arial"/>
                <w:sz w:val="18"/>
                <w:szCs w:val="18"/>
              </w:rPr>
            </w:pPr>
            <w:r w:rsidRPr="009E09D1">
              <w:rPr>
                <w:rFonts w:ascii="Arial" w:eastAsia="Times New Roman" w:hAnsi="Arial" w:cs="Arial"/>
                <w:sz w:val="18"/>
                <w:szCs w:val="18"/>
              </w:rPr>
              <w:t>OUE/m</w:t>
            </w:r>
            <w:r w:rsidRPr="00E33B94">
              <w:rPr>
                <w:rFonts w:ascii="Arial" w:eastAsia="Times New Roman" w:hAnsi="Arial" w:cs="Arial"/>
                <w:sz w:val="18"/>
                <w:szCs w:val="18"/>
                <w:vertAlign w:val="superscript"/>
              </w:rPr>
              <w:t>3</w:t>
            </w:r>
          </w:p>
        </w:tc>
        <w:tc>
          <w:tcPr>
            <w:tcW w:w="153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891FA6" w14:textId="77777777" w:rsidR="009E09D1" w:rsidRPr="009E09D1" w:rsidRDefault="009E09D1" w:rsidP="009E09D1">
            <w:pPr>
              <w:pStyle w:val="TEStabletext"/>
              <w:rPr>
                <w:rFonts w:ascii="Arial" w:eastAsia="Times New Roman" w:hAnsi="Arial" w:cs="Arial"/>
                <w:sz w:val="18"/>
                <w:szCs w:val="18"/>
              </w:rPr>
            </w:pPr>
            <w:r w:rsidRPr="009E09D1">
              <w:rPr>
                <w:rFonts w:ascii="Arial" w:eastAsia="Times New Roman" w:hAnsi="Arial" w:cs="Arial"/>
                <w:sz w:val="18"/>
                <w:szCs w:val="18"/>
              </w:rPr>
              <w:t>OUE/m</w:t>
            </w:r>
            <w:r w:rsidRPr="009E09D1">
              <w:rPr>
                <w:rFonts w:ascii="Arial" w:eastAsia="Times New Roman" w:hAnsi="Arial" w:cs="Arial"/>
                <w:sz w:val="18"/>
                <w:szCs w:val="18"/>
                <w:vertAlign w:val="superscript"/>
              </w:rPr>
              <w:t>3</w:t>
            </w:r>
          </w:p>
        </w:tc>
        <w:tc>
          <w:tcPr>
            <w:tcW w:w="149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8FE52B" w14:textId="77777777" w:rsidR="009E09D1" w:rsidRPr="009E09D1" w:rsidRDefault="009E09D1" w:rsidP="009E09D1">
            <w:pPr>
              <w:pStyle w:val="TEStabletext"/>
              <w:rPr>
                <w:rFonts w:ascii="Arial" w:eastAsia="Times New Roman" w:hAnsi="Arial" w:cs="Arial"/>
                <w:sz w:val="18"/>
                <w:szCs w:val="18"/>
              </w:rPr>
            </w:pPr>
            <w:r w:rsidRPr="009E09D1">
              <w:rPr>
                <w:rFonts w:ascii="Arial" w:eastAsia="Times New Roman" w:hAnsi="Arial" w:cs="Arial"/>
                <w:sz w:val="18"/>
                <w:szCs w:val="18"/>
              </w:rPr>
              <w:t>vnt. dalimis ribinės vertės</w:t>
            </w:r>
          </w:p>
        </w:tc>
      </w:tr>
      <w:tr w:rsidR="009E09D1" w14:paraId="6E685219" w14:textId="77777777" w:rsidTr="009E09D1">
        <w:trPr>
          <w:trHeight w:val="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5D42EB" w14:textId="77777777" w:rsidR="009E09D1" w:rsidRPr="009E09D1" w:rsidRDefault="009E09D1" w:rsidP="009E09D1">
            <w:pPr>
              <w:spacing w:after="0" w:line="240" w:lineRule="auto"/>
              <w:rPr>
                <w:rFonts w:ascii="Arial" w:eastAsia="Times New Roman" w:hAnsi="Arial" w:cs="Arial"/>
                <w:color w:val="121212"/>
                <w:sz w:val="18"/>
                <w:szCs w:val="18"/>
                <w:lang w:val="lt-LT"/>
              </w:rPr>
            </w:pPr>
          </w:p>
        </w:tc>
        <w:tc>
          <w:tcPr>
            <w:tcW w:w="690" w:type="pct"/>
            <w:tcBorders>
              <w:top w:val="single" w:sz="4" w:space="0" w:color="auto"/>
              <w:left w:val="single" w:sz="4" w:space="0" w:color="auto"/>
              <w:bottom w:val="single" w:sz="4" w:space="0" w:color="auto"/>
              <w:right w:val="single" w:sz="4" w:space="0" w:color="auto"/>
            </w:tcBorders>
            <w:vAlign w:val="center"/>
            <w:hideMark/>
          </w:tcPr>
          <w:p w14:paraId="71DCD46F" w14:textId="77777777" w:rsidR="009E09D1" w:rsidRPr="009E09D1" w:rsidRDefault="009E09D1" w:rsidP="009E09D1">
            <w:pPr>
              <w:pStyle w:val="TEStabletext"/>
              <w:rPr>
                <w:rFonts w:ascii="Arial" w:eastAsia="Times New Roman" w:hAnsi="Arial" w:cs="Arial"/>
                <w:sz w:val="18"/>
                <w:szCs w:val="18"/>
              </w:rPr>
            </w:pPr>
            <w:r w:rsidRPr="009E09D1">
              <w:rPr>
                <w:rFonts w:ascii="Arial" w:eastAsia="Times New Roman" w:hAnsi="Arial" w:cs="Arial"/>
                <w:sz w:val="18"/>
                <w:szCs w:val="18"/>
              </w:rPr>
              <w:t>1 valandos</w:t>
            </w:r>
          </w:p>
        </w:tc>
        <w:tc>
          <w:tcPr>
            <w:tcW w:w="614" w:type="pct"/>
            <w:tcBorders>
              <w:top w:val="single" w:sz="4" w:space="0" w:color="auto"/>
              <w:left w:val="single" w:sz="4" w:space="0" w:color="auto"/>
              <w:bottom w:val="single" w:sz="4" w:space="0" w:color="auto"/>
              <w:right w:val="single" w:sz="4" w:space="0" w:color="auto"/>
            </w:tcBorders>
            <w:vAlign w:val="center"/>
            <w:hideMark/>
          </w:tcPr>
          <w:p w14:paraId="3FCEA6D4" w14:textId="77777777" w:rsidR="009E09D1" w:rsidRPr="009E09D1" w:rsidRDefault="009E09D1" w:rsidP="009E09D1">
            <w:pPr>
              <w:pStyle w:val="TEStabletext"/>
              <w:rPr>
                <w:rFonts w:ascii="Arial" w:eastAsia="Times New Roman" w:hAnsi="Arial" w:cs="Arial"/>
                <w:sz w:val="18"/>
                <w:szCs w:val="18"/>
              </w:rPr>
            </w:pPr>
            <w:r w:rsidRPr="009E09D1">
              <w:rPr>
                <w:rFonts w:ascii="Arial" w:eastAsia="Times New Roman" w:hAnsi="Arial" w:cs="Arial"/>
                <w:sz w:val="18"/>
                <w:szCs w:val="18"/>
              </w:rPr>
              <w:t>8</w:t>
            </w:r>
          </w:p>
        </w:tc>
        <w:tc>
          <w:tcPr>
            <w:tcW w:w="1534" w:type="pct"/>
            <w:tcBorders>
              <w:top w:val="single" w:sz="4" w:space="0" w:color="auto"/>
              <w:left w:val="single" w:sz="4" w:space="0" w:color="auto"/>
              <w:bottom w:val="single" w:sz="4" w:space="0" w:color="auto"/>
              <w:right w:val="single" w:sz="4" w:space="0" w:color="auto"/>
            </w:tcBorders>
            <w:vAlign w:val="center"/>
            <w:hideMark/>
          </w:tcPr>
          <w:p w14:paraId="75E2E5CF" w14:textId="77777777" w:rsidR="009E09D1" w:rsidRPr="009E09D1" w:rsidRDefault="009E09D1" w:rsidP="009E09D1">
            <w:pPr>
              <w:pStyle w:val="TEStabletext"/>
              <w:rPr>
                <w:rFonts w:ascii="Arial" w:eastAsia="Times New Roman" w:hAnsi="Arial" w:cs="Arial"/>
                <w:sz w:val="18"/>
                <w:szCs w:val="18"/>
              </w:rPr>
            </w:pPr>
            <w:r w:rsidRPr="009E09D1">
              <w:rPr>
                <w:rFonts w:ascii="Arial" w:eastAsia="Times New Roman" w:hAnsi="Arial" w:cs="Arial"/>
                <w:sz w:val="18"/>
                <w:szCs w:val="18"/>
              </w:rPr>
              <w:t>0,07</w:t>
            </w:r>
          </w:p>
        </w:tc>
        <w:tc>
          <w:tcPr>
            <w:tcW w:w="1491" w:type="pct"/>
            <w:tcBorders>
              <w:top w:val="single" w:sz="4" w:space="0" w:color="auto"/>
              <w:left w:val="single" w:sz="4" w:space="0" w:color="auto"/>
              <w:bottom w:val="single" w:sz="4" w:space="0" w:color="auto"/>
              <w:right w:val="single" w:sz="4" w:space="0" w:color="auto"/>
            </w:tcBorders>
            <w:vAlign w:val="center"/>
            <w:hideMark/>
          </w:tcPr>
          <w:p w14:paraId="1C972B64" w14:textId="77777777" w:rsidR="009E09D1" w:rsidRPr="009E09D1" w:rsidRDefault="009E09D1" w:rsidP="009E09D1">
            <w:pPr>
              <w:pStyle w:val="TEStabletext"/>
              <w:rPr>
                <w:rFonts w:ascii="Arial" w:eastAsia="Times New Roman" w:hAnsi="Arial" w:cs="Arial"/>
                <w:sz w:val="18"/>
                <w:szCs w:val="18"/>
              </w:rPr>
            </w:pPr>
            <w:r w:rsidRPr="009E09D1">
              <w:rPr>
                <w:rFonts w:ascii="Arial" w:eastAsia="Times New Roman" w:hAnsi="Arial" w:cs="Arial"/>
                <w:sz w:val="18"/>
                <w:szCs w:val="18"/>
              </w:rPr>
              <w:t>0,009</w:t>
            </w:r>
          </w:p>
        </w:tc>
      </w:tr>
    </w:tbl>
    <w:p w14:paraId="4F82E028" w14:textId="77777777" w:rsidR="00713FB0" w:rsidRPr="008772F9" w:rsidRDefault="00713FB0" w:rsidP="00291573">
      <w:pPr>
        <w:pStyle w:val="TESbody"/>
        <w:spacing w:line="360" w:lineRule="auto"/>
        <w:rPr>
          <w:rFonts w:ascii="Arial" w:hAnsi="Arial" w:cs="Arial"/>
          <w:sz w:val="20"/>
          <w:szCs w:val="20"/>
        </w:rPr>
      </w:pPr>
    </w:p>
    <w:p w14:paraId="6ADE4CC0" w14:textId="17FE0FF3" w:rsidR="00291573" w:rsidRPr="008772F9" w:rsidRDefault="00291573" w:rsidP="00291573">
      <w:pPr>
        <w:pStyle w:val="TESbody"/>
        <w:spacing w:line="360" w:lineRule="auto"/>
        <w:rPr>
          <w:rFonts w:ascii="Arial" w:hAnsi="Arial" w:cs="Arial"/>
          <w:sz w:val="20"/>
          <w:szCs w:val="20"/>
        </w:rPr>
      </w:pPr>
      <w:r w:rsidRPr="008772F9">
        <w:rPr>
          <w:rFonts w:ascii="Arial" w:hAnsi="Arial" w:cs="Arial"/>
          <w:sz w:val="20"/>
          <w:szCs w:val="20"/>
        </w:rPr>
        <w:t xml:space="preserve">Atliktas </w:t>
      </w:r>
      <w:r w:rsidRPr="008772F9">
        <w:rPr>
          <w:rStyle w:val="CommentReference"/>
          <w:rFonts w:ascii="Arial" w:hAnsi="Arial" w:cs="Arial"/>
          <w:sz w:val="20"/>
          <w:szCs w:val="20"/>
        </w:rPr>
        <w:t>planuojamos ūkinės veiklos kvapų sk</w:t>
      </w:r>
      <w:r w:rsidRPr="008772F9">
        <w:rPr>
          <w:rFonts w:ascii="Arial" w:hAnsi="Arial" w:cs="Arial"/>
          <w:sz w:val="20"/>
          <w:szCs w:val="20"/>
        </w:rPr>
        <w:t>laidos aplinkos ore modeliavimas parodė, kad kvapų koncentracija valandos vidurkio intervale nesieks ribinės 8 OUE/m</w:t>
      </w:r>
      <w:r w:rsidRPr="008772F9">
        <w:rPr>
          <w:rFonts w:ascii="Arial" w:hAnsi="Arial" w:cs="Arial"/>
          <w:sz w:val="20"/>
          <w:szCs w:val="20"/>
          <w:vertAlign w:val="superscript"/>
        </w:rPr>
        <w:t>3</w:t>
      </w:r>
      <w:r w:rsidRPr="008772F9">
        <w:rPr>
          <w:rFonts w:ascii="Arial" w:hAnsi="Arial" w:cs="Arial"/>
          <w:sz w:val="20"/>
          <w:szCs w:val="20"/>
        </w:rPr>
        <w:t xml:space="preserve"> vertės. Didžiausia apskaičiuota kvapo koncentracija</w:t>
      </w:r>
      <w:r w:rsidR="007129ED">
        <w:rPr>
          <w:rFonts w:ascii="Arial" w:hAnsi="Arial" w:cs="Arial"/>
          <w:sz w:val="20"/>
          <w:szCs w:val="20"/>
        </w:rPr>
        <w:t xml:space="preserve">, vertinant normatyvines emisijas, </w:t>
      </w:r>
      <w:r w:rsidRPr="008772F9">
        <w:rPr>
          <w:rFonts w:ascii="Arial" w:hAnsi="Arial" w:cs="Arial"/>
          <w:sz w:val="20"/>
          <w:szCs w:val="20"/>
        </w:rPr>
        <w:t xml:space="preserve"> pasiekiama apie 700 m atstumu į šiaurę nuo PŪV planuojamos naudoti žemės sklypo dalies teritorijos ribos ir siekia 0,</w:t>
      </w:r>
      <w:r w:rsidR="007129ED">
        <w:rPr>
          <w:rFonts w:ascii="Arial" w:hAnsi="Arial" w:cs="Arial"/>
          <w:sz w:val="20"/>
          <w:szCs w:val="20"/>
        </w:rPr>
        <w:t>07</w:t>
      </w:r>
      <w:r w:rsidRPr="008772F9">
        <w:rPr>
          <w:rFonts w:ascii="Arial" w:hAnsi="Arial" w:cs="Arial"/>
          <w:sz w:val="20"/>
          <w:szCs w:val="20"/>
        </w:rPr>
        <w:t xml:space="preserve"> OU/m</w:t>
      </w:r>
      <w:r w:rsidRPr="008772F9">
        <w:rPr>
          <w:rFonts w:ascii="Arial" w:hAnsi="Arial" w:cs="Arial"/>
          <w:sz w:val="20"/>
          <w:szCs w:val="20"/>
          <w:vertAlign w:val="superscript"/>
        </w:rPr>
        <w:t>3</w:t>
      </w:r>
      <w:r w:rsidRPr="008772F9">
        <w:rPr>
          <w:rFonts w:ascii="Arial" w:hAnsi="Arial" w:cs="Arial"/>
          <w:sz w:val="20"/>
          <w:szCs w:val="20"/>
        </w:rPr>
        <w:t>, tai rodo, kad aplinkoje kvapas nebus juntamas, nes 1 OUE/m</w:t>
      </w:r>
      <w:r w:rsidRPr="008772F9">
        <w:rPr>
          <w:rFonts w:ascii="Arial" w:hAnsi="Arial" w:cs="Arial"/>
          <w:sz w:val="20"/>
          <w:szCs w:val="20"/>
          <w:vertAlign w:val="superscript"/>
        </w:rPr>
        <w:t>3</w:t>
      </w:r>
      <w:r w:rsidRPr="008772F9">
        <w:rPr>
          <w:rFonts w:ascii="Arial" w:hAnsi="Arial" w:cs="Arial"/>
          <w:sz w:val="20"/>
          <w:szCs w:val="20"/>
        </w:rPr>
        <w:t xml:space="preserve"> vertė nebus pasiekiama. PŪV prognozuojamų kvapų sklaidos žemėlapis pateikiamas 3 priede.</w:t>
      </w:r>
    </w:p>
    <w:p w14:paraId="6D334301" w14:textId="77777777" w:rsidR="00291573" w:rsidRPr="003C5438" w:rsidRDefault="00291573" w:rsidP="00291573">
      <w:pPr>
        <w:spacing w:after="120" w:line="360" w:lineRule="auto"/>
        <w:rPr>
          <w:rFonts w:ascii="Arial" w:hAnsi="Arial" w:cs="Arial"/>
          <w:lang w:val="lt-LT"/>
        </w:rPr>
      </w:pPr>
    </w:p>
    <w:p w14:paraId="629E74DF" w14:textId="77777777" w:rsidR="00A716CC" w:rsidRDefault="00A716CC">
      <w:pPr>
        <w:rPr>
          <w:rFonts w:ascii="Arial" w:hAnsi="Arial" w:cs="Arial"/>
          <w:color w:val="121212"/>
          <w:sz w:val="20"/>
          <w:szCs w:val="20"/>
          <w:lang w:val="lt-LT"/>
        </w:rPr>
      </w:pPr>
      <w:r w:rsidRPr="003C5438">
        <w:rPr>
          <w:rFonts w:ascii="Arial" w:hAnsi="Arial" w:cs="Arial"/>
          <w:sz w:val="20"/>
          <w:szCs w:val="20"/>
          <w:lang w:val="lt-LT"/>
        </w:rPr>
        <w:br w:type="page"/>
      </w:r>
    </w:p>
    <w:p w14:paraId="73F6846C" w14:textId="77777777" w:rsidR="00A716CC" w:rsidRPr="003C5438" w:rsidRDefault="00A716CC" w:rsidP="00A411A5">
      <w:pPr>
        <w:spacing w:after="120" w:line="360" w:lineRule="auto"/>
        <w:rPr>
          <w:rFonts w:ascii="Arial" w:hAnsi="Arial" w:cs="Arial"/>
          <w:sz w:val="20"/>
          <w:szCs w:val="20"/>
          <w:lang w:val="lt-LT"/>
        </w:rPr>
      </w:pPr>
      <w:bookmarkStart w:id="19" w:name="OLE_LINK23"/>
      <w:bookmarkStart w:id="20" w:name="OLE_LINK24"/>
    </w:p>
    <w:p w14:paraId="53431546" w14:textId="77777777" w:rsidR="00A716CC" w:rsidRPr="003C5438" w:rsidRDefault="00A716CC" w:rsidP="00A411A5">
      <w:pPr>
        <w:spacing w:after="120" w:line="360" w:lineRule="auto"/>
        <w:rPr>
          <w:rFonts w:ascii="Arial" w:hAnsi="Arial" w:cs="Arial"/>
          <w:sz w:val="20"/>
          <w:szCs w:val="20"/>
          <w:lang w:val="lt-LT"/>
        </w:rPr>
      </w:pPr>
    </w:p>
    <w:p w14:paraId="4F9409F3" w14:textId="77777777" w:rsidR="00A716CC" w:rsidRPr="003C5438" w:rsidRDefault="00A716CC" w:rsidP="00A411A5">
      <w:pPr>
        <w:spacing w:after="120" w:line="360" w:lineRule="auto"/>
        <w:rPr>
          <w:rFonts w:ascii="Arial" w:hAnsi="Arial" w:cs="Arial"/>
          <w:sz w:val="20"/>
          <w:szCs w:val="20"/>
          <w:lang w:val="lt-LT"/>
        </w:rPr>
      </w:pPr>
    </w:p>
    <w:p w14:paraId="7D4EA237" w14:textId="77777777" w:rsidR="00A716CC" w:rsidRPr="003C5438" w:rsidRDefault="00A716CC" w:rsidP="00A411A5">
      <w:pPr>
        <w:spacing w:after="120" w:line="360" w:lineRule="auto"/>
        <w:rPr>
          <w:rFonts w:ascii="Arial" w:hAnsi="Arial" w:cs="Arial"/>
          <w:sz w:val="20"/>
          <w:szCs w:val="20"/>
          <w:lang w:val="lt-LT"/>
        </w:rPr>
      </w:pPr>
    </w:p>
    <w:p w14:paraId="4CB20A3F" w14:textId="77777777" w:rsidR="00A716CC" w:rsidRPr="003C5438" w:rsidRDefault="00A716CC" w:rsidP="00A411A5">
      <w:pPr>
        <w:spacing w:after="120" w:line="360" w:lineRule="auto"/>
        <w:rPr>
          <w:rFonts w:ascii="Arial" w:hAnsi="Arial" w:cs="Arial"/>
          <w:sz w:val="20"/>
          <w:szCs w:val="20"/>
          <w:lang w:val="lt-LT"/>
        </w:rPr>
      </w:pPr>
    </w:p>
    <w:p w14:paraId="653FECE0" w14:textId="77777777" w:rsidR="00A716CC" w:rsidRPr="003C5438" w:rsidRDefault="00A716CC" w:rsidP="00A411A5">
      <w:pPr>
        <w:spacing w:after="120" w:line="360" w:lineRule="auto"/>
        <w:rPr>
          <w:rFonts w:ascii="Arial" w:hAnsi="Arial" w:cs="Arial"/>
          <w:sz w:val="20"/>
          <w:szCs w:val="20"/>
          <w:lang w:val="lt-LT"/>
        </w:rPr>
      </w:pPr>
    </w:p>
    <w:p w14:paraId="606F2CFB" w14:textId="77777777" w:rsidR="00A716CC" w:rsidRPr="003C5438" w:rsidRDefault="00A716CC" w:rsidP="00A411A5">
      <w:pPr>
        <w:spacing w:after="120" w:line="360" w:lineRule="auto"/>
        <w:rPr>
          <w:rFonts w:ascii="Arial" w:hAnsi="Arial" w:cs="Arial"/>
          <w:sz w:val="20"/>
          <w:szCs w:val="20"/>
          <w:lang w:val="lt-LT"/>
        </w:rPr>
      </w:pPr>
    </w:p>
    <w:p w14:paraId="241D90B2" w14:textId="77777777" w:rsidR="00A716CC" w:rsidRPr="003C5438" w:rsidRDefault="00A716CC" w:rsidP="00A411A5">
      <w:pPr>
        <w:spacing w:after="120" w:line="360" w:lineRule="auto"/>
        <w:rPr>
          <w:rFonts w:ascii="Arial" w:hAnsi="Arial" w:cs="Arial"/>
          <w:sz w:val="20"/>
          <w:szCs w:val="20"/>
          <w:lang w:val="lt-LT"/>
        </w:rPr>
      </w:pPr>
    </w:p>
    <w:p w14:paraId="1D44CBA4" w14:textId="77777777" w:rsidR="00A716CC" w:rsidRPr="003C5438" w:rsidRDefault="00A716CC" w:rsidP="00A411A5">
      <w:pPr>
        <w:spacing w:after="120" w:line="360" w:lineRule="auto"/>
        <w:rPr>
          <w:rFonts w:ascii="Arial" w:hAnsi="Arial" w:cs="Arial"/>
          <w:sz w:val="20"/>
          <w:szCs w:val="20"/>
          <w:lang w:val="lt-LT"/>
        </w:rPr>
      </w:pPr>
    </w:p>
    <w:p w14:paraId="2A33C6B8" w14:textId="77777777" w:rsidR="00A716CC" w:rsidRPr="003C5438" w:rsidRDefault="00A716CC" w:rsidP="00A411A5">
      <w:pPr>
        <w:spacing w:after="120" w:line="360" w:lineRule="auto"/>
        <w:rPr>
          <w:rFonts w:ascii="Arial" w:hAnsi="Arial" w:cs="Arial"/>
          <w:sz w:val="20"/>
          <w:szCs w:val="20"/>
          <w:lang w:val="lt-LT"/>
        </w:rPr>
      </w:pPr>
    </w:p>
    <w:p w14:paraId="1F5B5883" w14:textId="77777777" w:rsidR="00A716CC" w:rsidRDefault="00A716CC" w:rsidP="00A716CC">
      <w:pPr>
        <w:pStyle w:val="Heading1"/>
        <w:numPr>
          <w:ilvl w:val="0"/>
          <w:numId w:val="0"/>
        </w:numPr>
        <w:spacing w:line="360" w:lineRule="auto"/>
        <w:rPr>
          <w:rFonts w:ascii="Arial" w:hAnsi="Arial" w:cs="Arial"/>
          <w:sz w:val="20"/>
          <w:szCs w:val="20"/>
        </w:rPr>
      </w:pPr>
      <w:bookmarkStart w:id="21" w:name="_Toc530511554"/>
      <w:r>
        <w:rPr>
          <w:rFonts w:ascii="Arial" w:hAnsi="Arial" w:cs="Arial"/>
          <w:sz w:val="20"/>
          <w:szCs w:val="20"/>
        </w:rPr>
        <w:t>1 PRIEDAS. Pažyma apie hidrometeorologines sąlygas</w:t>
      </w:r>
      <w:bookmarkEnd w:id="21"/>
    </w:p>
    <w:p w14:paraId="0E5F6100" w14:textId="77777777" w:rsidR="00A716CC" w:rsidRDefault="00A716CC">
      <w:pPr>
        <w:rPr>
          <w:rFonts w:ascii="Arial" w:eastAsiaTheme="majorEastAsia" w:hAnsi="Arial" w:cs="Arial"/>
          <w:b/>
          <w:color w:val="101010"/>
          <w:sz w:val="20"/>
          <w:szCs w:val="20"/>
          <w:lang w:val="lt-LT"/>
        </w:rPr>
      </w:pPr>
      <w:r w:rsidRPr="003C5438">
        <w:rPr>
          <w:rFonts w:ascii="Arial" w:hAnsi="Arial" w:cs="Arial"/>
          <w:sz w:val="20"/>
          <w:szCs w:val="20"/>
          <w:lang w:val="lt-LT"/>
        </w:rPr>
        <w:br w:type="page"/>
      </w:r>
    </w:p>
    <w:p w14:paraId="7C18F472" w14:textId="77777777" w:rsidR="00A716CC" w:rsidRPr="003C5438" w:rsidRDefault="00A716CC" w:rsidP="00A716CC">
      <w:pPr>
        <w:spacing w:after="120" w:line="360" w:lineRule="auto"/>
        <w:rPr>
          <w:rFonts w:ascii="Arial" w:hAnsi="Arial" w:cs="Arial"/>
          <w:sz w:val="20"/>
          <w:szCs w:val="20"/>
          <w:lang w:val="lt-LT"/>
        </w:rPr>
      </w:pPr>
      <w:bookmarkStart w:id="22" w:name="OLE_LINK26"/>
      <w:bookmarkStart w:id="23" w:name="OLE_LINK27"/>
    </w:p>
    <w:p w14:paraId="6466A323" w14:textId="77777777" w:rsidR="00A716CC" w:rsidRPr="003C5438" w:rsidRDefault="00A716CC" w:rsidP="00A716CC">
      <w:pPr>
        <w:spacing w:after="120" w:line="360" w:lineRule="auto"/>
        <w:rPr>
          <w:rFonts w:ascii="Arial" w:hAnsi="Arial" w:cs="Arial"/>
          <w:sz w:val="20"/>
          <w:szCs w:val="20"/>
          <w:lang w:val="lt-LT"/>
        </w:rPr>
      </w:pPr>
    </w:p>
    <w:p w14:paraId="508D5AF1" w14:textId="77777777" w:rsidR="00A716CC" w:rsidRPr="003C5438" w:rsidRDefault="00A716CC" w:rsidP="00A716CC">
      <w:pPr>
        <w:spacing w:after="120" w:line="360" w:lineRule="auto"/>
        <w:rPr>
          <w:rFonts w:ascii="Arial" w:hAnsi="Arial" w:cs="Arial"/>
          <w:sz w:val="20"/>
          <w:szCs w:val="20"/>
          <w:lang w:val="lt-LT"/>
        </w:rPr>
      </w:pPr>
    </w:p>
    <w:p w14:paraId="59E6B899" w14:textId="77777777" w:rsidR="00A716CC" w:rsidRPr="003C5438" w:rsidRDefault="00A716CC" w:rsidP="00A716CC">
      <w:pPr>
        <w:spacing w:after="120" w:line="360" w:lineRule="auto"/>
        <w:rPr>
          <w:rFonts w:ascii="Arial" w:hAnsi="Arial" w:cs="Arial"/>
          <w:sz w:val="20"/>
          <w:szCs w:val="20"/>
          <w:lang w:val="lt-LT"/>
        </w:rPr>
      </w:pPr>
    </w:p>
    <w:p w14:paraId="0344B8C0" w14:textId="77777777" w:rsidR="00A716CC" w:rsidRPr="003C5438" w:rsidRDefault="00A716CC" w:rsidP="00A716CC">
      <w:pPr>
        <w:spacing w:after="120" w:line="360" w:lineRule="auto"/>
        <w:rPr>
          <w:rFonts w:ascii="Arial" w:hAnsi="Arial" w:cs="Arial"/>
          <w:sz w:val="20"/>
          <w:szCs w:val="20"/>
          <w:lang w:val="lt-LT"/>
        </w:rPr>
      </w:pPr>
    </w:p>
    <w:p w14:paraId="7E705831" w14:textId="77777777" w:rsidR="00A716CC" w:rsidRPr="003C5438" w:rsidRDefault="00A716CC" w:rsidP="00A716CC">
      <w:pPr>
        <w:spacing w:after="120" w:line="360" w:lineRule="auto"/>
        <w:rPr>
          <w:rFonts w:ascii="Arial" w:hAnsi="Arial" w:cs="Arial"/>
          <w:sz w:val="20"/>
          <w:szCs w:val="20"/>
          <w:lang w:val="lt-LT"/>
        </w:rPr>
      </w:pPr>
    </w:p>
    <w:p w14:paraId="36F443B8" w14:textId="77777777" w:rsidR="00A716CC" w:rsidRPr="003C5438" w:rsidRDefault="00A716CC" w:rsidP="00A716CC">
      <w:pPr>
        <w:spacing w:after="120" w:line="360" w:lineRule="auto"/>
        <w:rPr>
          <w:rFonts w:ascii="Arial" w:hAnsi="Arial" w:cs="Arial"/>
          <w:sz w:val="20"/>
          <w:szCs w:val="20"/>
          <w:lang w:val="lt-LT"/>
        </w:rPr>
      </w:pPr>
    </w:p>
    <w:p w14:paraId="53D6B43F" w14:textId="77777777" w:rsidR="00A716CC" w:rsidRPr="003C5438" w:rsidRDefault="00A716CC" w:rsidP="00A716CC">
      <w:pPr>
        <w:spacing w:after="120" w:line="360" w:lineRule="auto"/>
        <w:rPr>
          <w:rFonts w:ascii="Arial" w:hAnsi="Arial" w:cs="Arial"/>
          <w:sz w:val="20"/>
          <w:szCs w:val="20"/>
          <w:lang w:val="lt-LT"/>
        </w:rPr>
      </w:pPr>
    </w:p>
    <w:p w14:paraId="6ECDBCE2" w14:textId="77777777" w:rsidR="00A716CC" w:rsidRPr="003C5438" w:rsidRDefault="00A716CC" w:rsidP="00A716CC">
      <w:pPr>
        <w:spacing w:after="120" w:line="360" w:lineRule="auto"/>
        <w:rPr>
          <w:rFonts w:ascii="Arial" w:hAnsi="Arial" w:cs="Arial"/>
          <w:sz w:val="20"/>
          <w:szCs w:val="20"/>
          <w:lang w:val="lt-LT"/>
        </w:rPr>
      </w:pPr>
    </w:p>
    <w:p w14:paraId="65D42ECC" w14:textId="77777777" w:rsidR="00A716CC" w:rsidRPr="003C5438" w:rsidRDefault="00A716CC" w:rsidP="00A716CC">
      <w:pPr>
        <w:spacing w:after="120" w:line="360" w:lineRule="auto"/>
        <w:rPr>
          <w:rFonts w:ascii="Arial" w:hAnsi="Arial" w:cs="Arial"/>
          <w:sz w:val="20"/>
          <w:szCs w:val="20"/>
          <w:lang w:val="lt-LT"/>
        </w:rPr>
      </w:pPr>
    </w:p>
    <w:p w14:paraId="18143C53" w14:textId="77777777" w:rsidR="00A716CC" w:rsidRPr="003C5438" w:rsidRDefault="00A716CC" w:rsidP="00A716CC">
      <w:pPr>
        <w:spacing w:after="120" w:line="360" w:lineRule="auto"/>
        <w:rPr>
          <w:rFonts w:ascii="Arial" w:hAnsi="Arial" w:cs="Arial"/>
          <w:sz w:val="20"/>
          <w:szCs w:val="20"/>
          <w:lang w:val="lt-LT"/>
        </w:rPr>
      </w:pPr>
    </w:p>
    <w:p w14:paraId="5B5B0B6D" w14:textId="77777777" w:rsidR="00A716CC" w:rsidRPr="003C5438" w:rsidRDefault="00A716CC" w:rsidP="00A716CC">
      <w:pPr>
        <w:spacing w:after="120" w:line="360" w:lineRule="auto"/>
        <w:rPr>
          <w:rFonts w:ascii="Arial" w:hAnsi="Arial" w:cs="Arial"/>
          <w:sz w:val="20"/>
          <w:szCs w:val="20"/>
          <w:lang w:val="lt-LT"/>
        </w:rPr>
      </w:pPr>
    </w:p>
    <w:p w14:paraId="4ED2352E" w14:textId="69D76855" w:rsidR="00A716CC" w:rsidRDefault="00A716CC" w:rsidP="00A716CC">
      <w:pPr>
        <w:pStyle w:val="Heading1"/>
        <w:numPr>
          <w:ilvl w:val="0"/>
          <w:numId w:val="0"/>
        </w:numPr>
        <w:spacing w:line="360" w:lineRule="auto"/>
        <w:rPr>
          <w:rFonts w:ascii="Arial" w:hAnsi="Arial" w:cs="Arial"/>
          <w:sz w:val="20"/>
          <w:szCs w:val="20"/>
        </w:rPr>
      </w:pPr>
      <w:bookmarkStart w:id="24" w:name="_Toc530511555"/>
      <w:bookmarkStart w:id="25" w:name="OLE_LINK25"/>
      <w:r>
        <w:rPr>
          <w:rFonts w:ascii="Arial" w:hAnsi="Arial" w:cs="Arial"/>
          <w:sz w:val="20"/>
          <w:szCs w:val="20"/>
        </w:rPr>
        <w:t xml:space="preserve">2 PRIEDAS. Informacija </w:t>
      </w:r>
      <w:r w:rsidR="00F11695">
        <w:rPr>
          <w:rFonts w:ascii="Arial" w:hAnsi="Arial" w:cs="Arial"/>
          <w:sz w:val="20"/>
          <w:szCs w:val="20"/>
        </w:rPr>
        <w:t>apie foninę taršą</w:t>
      </w:r>
      <w:bookmarkEnd w:id="24"/>
    </w:p>
    <w:bookmarkEnd w:id="22"/>
    <w:bookmarkEnd w:id="23"/>
    <w:p w14:paraId="714F04B8" w14:textId="77777777" w:rsidR="00A716CC" w:rsidRDefault="00A716CC">
      <w:pPr>
        <w:rPr>
          <w:rFonts w:ascii="Arial" w:eastAsiaTheme="majorEastAsia" w:hAnsi="Arial" w:cs="Arial"/>
          <w:b/>
          <w:color w:val="101010"/>
          <w:sz w:val="20"/>
          <w:szCs w:val="20"/>
          <w:lang w:val="lt-LT"/>
        </w:rPr>
      </w:pPr>
      <w:r>
        <w:rPr>
          <w:rFonts w:ascii="Arial" w:hAnsi="Arial" w:cs="Arial"/>
          <w:sz w:val="20"/>
          <w:szCs w:val="20"/>
        </w:rPr>
        <w:br w:type="page"/>
      </w:r>
    </w:p>
    <w:p w14:paraId="7F74ECF8" w14:textId="77777777" w:rsidR="00A716CC" w:rsidRDefault="00A716CC" w:rsidP="00A716CC">
      <w:pPr>
        <w:spacing w:after="120" w:line="360" w:lineRule="auto"/>
        <w:rPr>
          <w:rFonts w:ascii="Arial" w:hAnsi="Arial" w:cs="Arial"/>
          <w:sz w:val="20"/>
          <w:szCs w:val="20"/>
        </w:rPr>
      </w:pPr>
    </w:p>
    <w:p w14:paraId="43B3D61D" w14:textId="77777777" w:rsidR="00A716CC" w:rsidRDefault="00A716CC" w:rsidP="00A716CC">
      <w:pPr>
        <w:spacing w:after="120" w:line="360" w:lineRule="auto"/>
        <w:rPr>
          <w:rFonts w:ascii="Arial" w:hAnsi="Arial" w:cs="Arial"/>
          <w:sz w:val="20"/>
          <w:szCs w:val="20"/>
        </w:rPr>
      </w:pPr>
    </w:p>
    <w:p w14:paraId="6529DF4A" w14:textId="77777777" w:rsidR="00A716CC" w:rsidRDefault="00A716CC" w:rsidP="00A716CC">
      <w:pPr>
        <w:spacing w:after="120" w:line="360" w:lineRule="auto"/>
        <w:rPr>
          <w:rFonts w:ascii="Arial" w:hAnsi="Arial" w:cs="Arial"/>
          <w:sz w:val="20"/>
          <w:szCs w:val="20"/>
        </w:rPr>
      </w:pPr>
    </w:p>
    <w:p w14:paraId="12680209" w14:textId="77777777" w:rsidR="00A716CC" w:rsidRDefault="00A716CC" w:rsidP="00A716CC">
      <w:pPr>
        <w:spacing w:after="120" w:line="360" w:lineRule="auto"/>
        <w:rPr>
          <w:rFonts w:ascii="Arial" w:hAnsi="Arial" w:cs="Arial"/>
          <w:sz w:val="20"/>
          <w:szCs w:val="20"/>
        </w:rPr>
      </w:pPr>
    </w:p>
    <w:p w14:paraId="3B22D92E" w14:textId="77777777" w:rsidR="00A716CC" w:rsidRDefault="00A716CC" w:rsidP="00A716CC">
      <w:pPr>
        <w:spacing w:after="120" w:line="360" w:lineRule="auto"/>
        <w:rPr>
          <w:rFonts w:ascii="Arial" w:hAnsi="Arial" w:cs="Arial"/>
          <w:sz w:val="20"/>
          <w:szCs w:val="20"/>
        </w:rPr>
      </w:pPr>
    </w:p>
    <w:p w14:paraId="42F27F3F" w14:textId="77777777" w:rsidR="00A716CC" w:rsidRDefault="00A716CC" w:rsidP="00A716CC">
      <w:pPr>
        <w:spacing w:after="120" w:line="360" w:lineRule="auto"/>
        <w:rPr>
          <w:rFonts w:ascii="Arial" w:hAnsi="Arial" w:cs="Arial"/>
          <w:sz w:val="20"/>
          <w:szCs w:val="20"/>
        </w:rPr>
      </w:pPr>
    </w:p>
    <w:p w14:paraId="6C085CF0" w14:textId="77777777" w:rsidR="00A716CC" w:rsidRDefault="00A716CC" w:rsidP="00A716CC">
      <w:pPr>
        <w:spacing w:after="120" w:line="360" w:lineRule="auto"/>
        <w:rPr>
          <w:rFonts w:ascii="Arial" w:hAnsi="Arial" w:cs="Arial"/>
          <w:sz w:val="20"/>
          <w:szCs w:val="20"/>
        </w:rPr>
      </w:pPr>
    </w:p>
    <w:p w14:paraId="17E26737" w14:textId="77777777" w:rsidR="00A716CC" w:rsidRDefault="00A716CC" w:rsidP="00A716CC">
      <w:pPr>
        <w:spacing w:after="120" w:line="360" w:lineRule="auto"/>
        <w:rPr>
          <w:rFonts w:ascii="Arial" w:hAnsi="Arial" w:cs="Arial"/>
          <w:sz w:val="20"/>
          <w:szCs w:val="20"/>
        </w:rPr>
      </w:pPr>
    </w:p>
    <w:p w14:paraId="639E5E8D" w14:textId="77777777" w:rsidR="00A716CC" w:rsidRDefault="00A716CC" w:rsidP="00A716CC">
      <w:pPr>
        <w:spacing w:after="120" w:line="360" w:lineRule="auto"/>
        <w:rPr>
          <w:rFonts w:ascii="Arial" w:hAnsi="Arial" w:cs="Arial"/>
          <w:sz w:val="20"/>
          <w:szCs w:val="20"/>
        </w:rPr>
      </w:pPr>
    </w:p>
    <w:p w14:paraId="4D9E428E" w14:textId="77777777" w:rsidR="00A716CC" w:rsidRDefault="00A716CC" w:rsidP="00A716CC">
      <w:pPr>
        <w:spacing w:after="120" w:line="360" w:lineRule="auto"/>
        <w:rPr>
          <w:rFonts w:ascii="Arial" w:hAnsi="Arial" w:cs="Arial"/>
          <w:sz w:val="20"/>
          <w:szCs w:val="20"/>
        </w:rPr>
      </w:pPr>
    </w:p>
    <w:p w14:paraId="4B6C1AAD" w14:textId="77777777" w:rsidR="00A716CC" w:rsidRDefault="00A716CC" w:rsidP="00A716CC">
      <w:pPr>
        <w:spacing w:after="120" w:line="360" w:lineRule="auto"/>
        <w:rPr>
          <w:rFonts w:ascii="Arial" w:hAnsi="Arial" w:cs="Arial"/>
          <w:sz w:val="20"/>
          <w:szCs w:val="20"/>
        </w:rPr>
      </w:pPr>
    </w:p>
    <w:p w14:paraId="0D483791" w14:textId="77777777" w:rsidR="00A716CC" w:rsidRDefault="00A716CC" w:rsidP="00A716CC">
      <w:pPr>
        <w:spacing w:after="120" w:line="360" w:lineRule="auto"/>
        <w:rPr>
          <w:rFonts w:ascii="Arial" w:hAnsi="Arial" w:cs="Arial"/>
          <w:sz w:val="20"/>
          <w:szCs w:val="20"/>
        </w:rPr>
      </w:pPr>
    </w:p>
    <w:p w14:paraId="26886B8D" w14:textId="77777777" w:rsidR="00A716CC" w:rsidRDefault="00A716CC" w:rsidP="00A716CC">
      <w:pPr>
        <w:pStyle w:val="Heading1"/>
        <w:numPr>
          <w:ilvl w:val="0"/>
          <w:numId w:val="0"/>
        </w:numPr>
        <w:spacing w:line="360" w:lineRule="auto"/>
        <w:rPr>
          <w:rFonts w:ascii="Arial" w:hAnsi="Arial" w:cs="Arial"/>
          <w:sz w:val="20"/>
          <w:szCs w:val="20"/>
        </w:rPr>
      </w:pPr>
      <w:bookmarkStart w:id="26" w:name="_Toc530511556"/>
      <w:r>
        <w:rPr>
          <w:rFonts w:ascii="Arial" w:hAnsi="Arial" w:cs="Arial"/>
          <w:sz w:val="20"/>
          <w:szCs w:val="20"/>
        </w:rPr>
        <w:t>3 PRIEDAS. Teršalų sklaidos žemėlapiai</w:t>
      </w:r>
      <w:bookmarkEnd w:id="26"/>
    </w:p>
    <w:p w14:paraId="5A92CAB3" w14:textId="77777777" w:rsidR="00A716CC" w:rsidRDefault="00A716CC" w:rsidP="00A716CC">
      <w:pPr>
        <w:pStyle w:val="Heading1"/>
        <w:numPr>
          <w:ilvl w:val="0"/>
          <w:numId w:val="0"/>
        </w:numPr>
        <w:spacing w:line="360" w:lineRule="auto"/>
        <w:rPr>
          <w:rFonts w:ascii="Arial" w:hAnsi="Arial" w:cs="Arial"/>
          <w:sz w:val="20"/>
          <w:szCs w:val="20"/>
        </w:rPr>
      </w:pPr>
    </w:p>
    <w:p w14:paraId="4C7723FF" w14:textId="77777777" w:rsidR="00A716CC" w:rsidRPr="00A716CC" w:rsidRDefault="00A716CC" w:rsidP="00A716CC">
      <w:pPr>
        <w:pStyle w:val="TESbody"/>
      </w:pPr>
    </w:p>
    <w:bookmarkEnd w:id="25"/>
    <w:p w14:paraId="11ACC7DB" w14:textId="77777777" w:rsidR="00A716CC" w:rsidRPr="00291573" w:rsidRDefault="00A716CC" w:rsidP="00A716CC">
      <w:pPr>
        <w:pStyle w:val="Heading1"/>
        <w:numPr>
          <w:ilvl w:val="0"/>
          <w:numId w:val="0"/>
        </w:numPr>
        <w:spacing w:line="360" w:lineRule="auto"/>
        <w:rPr>
          <w:rFonts w:ascii="Arial" w:hAnsi="Arial" w:cs="Arial"/>
          <w:sz w:val="20"/>
          <w:szCs w:val="20"/>
        </w:rPr>
      </w:pPr>
    </w:p>
    <w:bookmarkEnd w:id="19"/>
    <w:bookmarkEnd w:id="20"/>
    <w:p w14:paraId="2C7BC459" w14:textId="77777777" w:rsidR="00A716CC" w:rsidRPr="00A411A5" w:rsidRDefault="00A716CC" w:rsidP="00A411A5">
      <w:pPr>
        <w:spacing w:after="120" w:line="360" w:lineRule="auto"/>
        <w:rPr>
          <w:rFonts w:ascii="Arial" w:hAnsi="Arial" w:cs="Arial"/>
          <w:sz w:val="20"/>
          <w:szCs w:val="20"/>
        </w:rPr>
      </w:pPr>
    </w:p>
    <w:sectPr w:rsidR="00A716CC" w:rsidRPr="00A411A5" w:rsidSect="009E09D1">
      <w:pgSz w:w="11906" w:h="16838"/>
      <w:pgMar w:top="1560"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FAA0F" w14:textId="77777777" w:rsidR="00A476A3" w:rsidRDefault="00A476A3" w:rsidP="00291573">
      <w:pPr>
        <w:spacing w:after="0" w:line="240" w:lineRule="auto"/>
      </w:pPr>
      <w:r>
        <w:separator/>
      </w:r>
    </w:p>
  </w:endnote>
  <w:endnote w:type="continuationSeparator" w:id="0">
    <w:p w14:paraId="1AFD08A1" w14:textId="77777777" w:rsidR="00A476A3" w:rsidRDefault="00A476A3" w:rsidP="0029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iriam">
    <w:altName w:val="Segoe UI"/>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HelveticaLT">
    <w:altName w:val="Arial"/>
    <w:charset w:val="BA"/>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00"/>
    <w:family w:val="auto"/>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26D33" w14:textId="77777777" w:rsidR="00A476A3" w:rsidRDefault="00A476A3" w:rsidP="00291573">
      <w:pPr>
        <w:spacing w:after="0" w:line="240" w:lineRule="auto"/>
      </w:pPr>
      <w:r>
        <w:separator/>
      </w:r>
    </w:p>
  </w:footnote>
  <w:footnote w:type="continuationSeparator" w:id="0">
    <w:p w14:paraId="2328B9EA" w14:textId="77777777" w:rsidR="00A476A3" w:rsidRDefault="00A476A3" w:rsidP="00291573">
      <w:pPr>
        <w:spacing w:after="0" w:line="240" w:lineRule="auto"/>
      </w:pPr>
      <w:r>
        <w:continuationSeparator/>
      </w:r>
    </w:p>
  </w:footnote>
  <w:footnote w:id="1">
    <w:p w14:paraId="2EB1DB67" w14:textId="77777777" w:rsidR="00E479CD" w:rsidRPr="00874321" w:rsidRDefault="00E479CD" w:rsidP="00291573">
      <w:pPr>
        <w:tabs>
          <w:tab w:val="left" w:pos="9960"/>
        </w:tabs>
        <w:ind w:right="11"/>
        <w:rPr>
          <w:sz w:val="18"/>
          <w:szCs w:val="18"/>
          <w:lang w:val="lt-LT"/>
        </w:rPr>
      </w:pPr>
      <w:r w:rsidRPr="00C2583C">
        <w:rPr>
          <w:rStyle w:val="FootnoteReference"/>
          <w:sz w:val="18"/>
          <w:szCs w:val="18"/>
        </w:rPr>
        <w:footnoteRef/>
      </w:r>
      <w:r w:rsidRPr="00A15DE1">
        <w:rPr>
          <w:sz w:val="18"/>
          <w:szCs w:val="18"/>
          <w:lang w:val="lt-LT"/>
        </w:rPr>
        <w:t xml:space="preserve"> </w:t>
      </w:r>
      <w:r w:rsidRPr="00C2583C">
        <w:rPr>
          <w:sz w:val="18"/>
          <w:szCs w:val="18"/>
          <w:lang w:val="lt-LT"/>
        </w:rPr>
        <w:t xml:space="preserve">Europinis kvapo vienetas – kvapiosios medžiagos (kvapiųjų medžiagų) kiekis, kuris išgarintas į 1 kubinį metrą neutraliųjų dujų standartinėmis sąlygomis sukelia kvapo vertintojų grupės fiziologinį atsaką (aptikimo slenkstis), ekvivalentišką sukeliamam vienos europinės pamatinės kvapo masės (EROM), išgarintos į vieną kubinį neutraliųjų dujų </w:t>
      </w:r>
      <w:r>
        <w:rPr>
          <w:sz w:val="18"/>
          <w:szCs w:val="18"/>
          <w:lang w:val="lt-LT"/>
        </w:rPr>
        <w:t>metrą standartinėmis sąlygomis.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5B6"/>
    <w:multiLevelType w:val="hybridMultilevel"/>
    <w:tmpl w:val="32484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A77D9"/>
    <w:multiLevelType w:val="hybridMultilevel"/>
    <w:tmpl w:val="B5367D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34DC"/>
    <w:multiLevelType w:val="hybridMultilevel"/>
    <w:tmpl w:val="291A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2514A"/>
    <w:multiLevelType w:val="multilevel"/>
    <w:tmpl w:val="82E2B2A2"/>
    <w:lvl w:ilvl="0">
      <w:start w:val="1"/>
      <w:numFmt w:val="decimal"/>
      <w:pStyle w:val="TESHeading1"/>
      <w:lvlText w:val="%1"/>
      <w:lvlJc w:val="left"/>
      <w:pPr>
        <w:ind w:left="567" w:hanging="567"/>
      </w:pPr>
      <w:rPr>
        <w:rFonts w:hint="default"/>
      </w:rPr>
    </w:lvl>
    <w:lvl w:ilvl="1">
      <w:start w:val="1"/>
      <w:numFmt w:val="decimal"/>
      <w:pStyle w:val="TESHeading2"/>
      <w:lvlText w:val="%1.%2"/>
      <w:lvlJc w:val="left"/>
      <w:pPr>
        <w:ind w:left="720" w:hanging="720"/>
      </w:pPr>
      <w:rPr>
        <w:rFonts w:hint="default"/>
      </w:rPr>
    </w:lvl>
    <w:lvl w:ilvl="2">
      <w:start w:val="1"/>
      <w:numFmt w:val="decimal"/>
      <w:pStyle w:val="TESHeading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D418DD"/>
    <w:multiLevelType w:val="hybridMultilevel"/>
    <w:tmpl w:val="1AE06F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5033FC"/>
    <w:multiLevelType w:val="hybridMultilevel"/>
    <w:tmpl w:val="F390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2248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4121"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49816BC"/>
    <w:multiLevelType w:val="hybridMultilevel"/>
    <w:tmpl w:val="C006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A17B2"/>
    <w:multiLevelType w:val="hybridMultilevel"/>
    <w:tmpl w:val="B5367D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57DFC"/>
    <w:multiLevelType w:val="hybridMultilevel"/>
    <w:tmpl w:val="FAE255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F0A557A"/>
    <w:multiLevelType w:val="hybridMultilevel"/>
    <w:tmpl w:val="FE3A83E8"/>
    <w:lvl w:ilvl="0" w:tplc="876EF8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5142F"/>
    <w:multiLevelType w:val="singleLevel"/>
    <w:tmpl w:val="F4E468C6"/>
    <w:lvl w:ilvl="0">
      <w:start w:val="2"/>
      <w:numFmt w:val="bullet"/>
      <w:pStyle w:val="Listbulletnospace"/>
      <w:lvlText w:val="-"/>
      <w:lvlJc w:val="left"/>
      <w:pPr>
        <w:tabs>
          <w:tab w:val="num" w:pos="672"/>
        </w:tabs>
        <w:ind w:left="672" w:hanging="360"/>
      </w:pPr>
      <w:rPr>
        <w:rFonts w:hint="default"/>
      </w:rPr>
    </w:lvl>
  </w:abstractNum>
  <w:abstractNum w:abstractNumId="12" w15:restartNumberingAfterBreak="0">
    <w:nsid w:val="415C2AE7"/>
    <w:multiLevelType w:val="hybridMultilevel"/>
    <w:tmpl w:val="32DED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091A75"/>
    <w:multiLevelType w:val="hybridMultilevel"/>
    <w:tmpl w:val="A212012E"/>
    <w:lvl w:ilvl="0" w:tplc="FFFFFFFF">
      <w:start w:val="1"/>
      <w:numFmt w:val="bullet"/>
      <w:pStyle w:val="ListBullet"/>
      <w:lvlText w:val=""/>
      <w:lvlJc w:val="left"/>
      <w:pPr>
        <w:tabs>
          <w:tab w:val="num" w:pos="720"/>
        </w:tabs>
        <w:ind w:left="720" w:hanging="360"/>
      </w:pPr>
      <w:rPr>
        <w:rFonts w:ascii="Symbol" w:hAnsi="Symbol" w:hint="default"/>
        <w:sz w:val="20"/>
        <w:szCs w:val="20"/>
      </w:rPr>
    </w:lvl>
    <w:lvl w:ilvl="1" w:tplc="FFFFFFFF">
      <w:start w:val="1"/>
      <w:numFmt w:val="decimal"/>
      <w:pStyle w:val="ListBullet2NoSpace"/>
      <w:lvlText w:val="%2."/>
      <w:lvlJc w:val="left"/>
      <w:pPr>
        <w:tabs>
          <w:tab w:val="num" w:pos="567"/>
        </w:tabs>
        <w:ind w:left="567" w:hanging="567"/>
      </w:pPr>
      <w:rPr>
        <w:rFonts w:hint="default"/>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C37139"/>
    <w:multiLevelType w:val="multilevel"/>
    <w:tmpl w:val="4378DE38"/>
    <w:lvl w:ilvl="0">
      <w:start w:val="1"/>
      <w:numFmt w:val="decimal"/>
      <w:pStyle w:val="TESAnnex"/>
      <w:lvlText w:val="%1 Priedas.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A675E83"/>
    <w:multiLevelType w:val="hybridMultilevel"/>
    <w:tmpl w:val="4638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9F3818"/>
    <w:multiLevelType w:val="hybridMultilevel"/>
    <w:tmpl w:val="6414C71C"/>
    <w:lvl w:ilvl="0" w:tplc="04090017">
      <w:start w:val="1"/>
      <w:numFmt w:val="lowerLetter"/>
      <w:lvlText w:val="%1)"/>
      <w:lvlJc w:val="left"/>
      <w:pPr>
        <w:ind w:left="720" w:hanging="360"/>
      </w:pPr>
    </w:lvl>
    <w:lvl w:ilvl="1" w:tplc="34F04388">
      <w:start w:val="1"/>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94DD7"/>
    <w:multiLevelType w:val="hybridMultilevel"/>
    <w:tmpl w:val="EC306E74"/>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D367607"/>
    <w:multiLevelType w:val="multilevel"/>
    <w:tmpl w:val="D5B65C32"/>
    <w:styleLink w:val="Cowi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081"/>
        </w:tabs>
        <w:ind w:left="8081" w:hanging="851"/>
      </w:pPr>
      <w:rPr>
        <w:rFonts w:hint="default"/>
      </w:rPr>
    </w:lvl>
    <w:lvl w:ilvl="3">
      <w:start w:val="1"/>
      <w:numFmt w:val="decimal"/>
      <w:lvlText w:val="%1.%2.%3.%4"/>
      <w:lvlJc w:val="left"/>
      <w:pPr>
        <w:tabs>
          <w:tab w:val="num" w:pos="1276"/>
        </w:tabs>
        <w:ind w:left="1276" w:hanging="1276"/>
      </w:pPr>
      <w:rPr>
        <w:rFonts w:hint="default"/>
      </w:rPr>
    </w:lvl>
    <w:lvl w:ilvl="4">
      <w:start w:val="1"/>
      <w:numFmt w:val="decimal"/>
      <w:lvlText w:val="%1.%2.%3.%4.%5"/>
      <w:lvlJc w:val="left"/>
      <w:pPr>
        <w:tabs>
          <w:tab w:val="num" w:pos="1276"/>
        </w:tabs>
        <w:ind w:left="1276" w:hanging="1276"/>
      </w:pPr>
      <w:rPr>
        <w:rFonts w:hint="default"/>
      </w:rPr>
    </w:lvl>
    <w:lvl w:ilvl="5">
      <w:start w:val="1"/>
      <w:numFmt w:val="lowerRoman"/>
      <w:lvlText w:val="(%6)"/>
      <w:lvlJc w:val="left"/>
      <w:pPr>
        <w:tabs>
          <w:tab w:val="num" w:pos="851"/>
        </w:tabs>
        <w:ind w:left="851" w:hanging="851"/>
      </w:pPr>
      <w:rPr>
        <w:rFonts w:hint="default"/>
      </w:rPr>
    </w:lvl>
    <w:lvl w:ilvl="6">
      <w:start w:val="1"/>
      <w:numFmt w:val="upperLetter"/>
      <w:lvlRestart w:val="0"/>
      <w:lvlText w:val="Priedas %7"/>
      <w:lvlJc w:val="left"/>
      <w:pPr>
        <w:ind w:left="0" w:firstLine="0"/>
      </w:pPr>
      <w:rPr>
        <w:rFonts w:hint="default"/>
      </w:rPr>
    </w:lvl>
    <w:lvl w:ilvl="7">
      <w:start w:val="1"/>
      <w:numFmt w:val="decimal"/>
      <w:lvlText w:val="%7.%8"/>
      <w:lvlJc w:val="left"/>
      <w:pPr>
        <w:tabs>
          <w:tab w:val="num" w:pos="851"/>
        </w:tabs>
        <w:ind w:left="851" w:hanging="851"/>
      </w:pPr>
      <w:rPr>
        <w:rFonts w:hint="default"/>
      </w:rPr>
    </w:lvl>
    <w:lvl w:ilvl="8">
      <w:start w:val="1"/>
      <w:numFmt w:val="decimal"/>
      <w:lvlText w:val="%7.%8.%9"/>
      <w:lvlJc w:val="left"/>
      <w:pPr>
        <w:tabs>
          <w:tab w:val="num" w:pos="851"/>
        </w:tabs>
        <w:ind w:left="851" w:hanging="851"/>
      </w:pPr>
      <w:rPr>
        <w:rFonts w:hint="default"/>
      </w:rPr>
    </w:lvl>
  </w:abstractNum>
  <w:abstractNum w:abstractNumId="19" w15:restartNumberingAfterBreak="0">
    <w:nsid w:val="7A306223"/>
    <w:multiLevelType w:val="hybridMultilevel"/>
    <w:tmpl w:val="3F9E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2167E7"/>
    <w:multiLevelType w:val="hybridMultilevel"/>
    <w:tmpl w:val="B6846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CA1184"/>
    <w:multiLevelType w:val="hybridMultilevel"/>
    <w:tmpl w:val="5B02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D100F"/>
    <w:multiLevelType w:val="hybridMultilevel"/>
    <w:tmpl w:val="A95C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F522F"/>
    <w:multiLevelType w:val="hybridMultilevel"/>
    <w:tmpl w:val="196E04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6"/>
  </w:num>
  <w:num w:numId="4">
    <w:abstractNumId w:val="10"/>
  </w:num>
  <w:num w:numId="5">
    <w:abstractNumId w:val="11"/>
  </w:num>
  <w:num w:numId="6">
    <w:abstractNumId w:val="13"/>
  </w:num>
  <w:num w:numId="7">
    <w:abstractNumId w:val="18"/>
  </w:num>
  <w:num w:numId="8">
    <w:abstractNumId w:val="7"/>
  </w:num>
  <w:num w:numId="9">
    <w:abstractNumId w:val="5"/>
  </w:num>
  <w:num w:numId="10">
    <w:abstractNumId w:val="19"/>
  </w:num>
  <w:num w:numId="11">
    <w:abstractNumId w:val="2"/>
  </w:num>
  <w:num w:numId="12">
    <w:abstractNumId w:val="8"/>
  </w:num>
  <w:num w:numId="13">
    <w:abstractNumId w:val="0"/>
  </w:num>
  <w:num w:numId="14">
    <w:abstractNumId w:val="23"/>
  </w:num>
  <w:num w:numId="15">
    <w:abstractNumId w:val="16"/>
  </w:num>
  <w:num w:numId="16">
    <w:abstractNumId w:val="1"/>
  </w:num>
  <w:num w:numId="17">
    <w:abstractNumId w:val="22"/>
  </w:num>
  <w:num w:numId="18">
    <w:abstractNumId w:val="4"/>
  </w:num>
  <w:num w:numId="19">
    <w:abstractNumId w:val="12"/>
  </w:num>
  <w:num w:numId="20">
    <w:abstractNumId w:val="20"/>
  </w:num>
  <w:num w:numId="21">
    <w:abstractNumId w:val="9"/>
  </w:num>
  <w:num w:numId="22">
    <w:abstractNumId w:val="21"/>
  </w:num>
  <w:num w:numId="23">
    <w:abstractNumId w:val="15"/>
  </w:num>
  <w:num w:numId="2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FE"/>
    <w:rsid w:val="000641D7"/>
    <w:rsid w:val="000812AF"/>
    <w:rsid w:val="000916A8"/>
    <w:rsid w:val="000D19DD"/>
    <w:rsid w:val="00170A78"/>
    <w:rsid w:val="001C4482"/>
    <w:rsid w:val="001F2DA0"/>
    <w:rsid w:val="0020041B"/>
    <w:rsid w:val="0021341E"/>
    <w:rsid w:val="002672AC"/>
    <w:rsid w:val="00291573"/>
    <w:rsid w:val="0030475A"/>
    <w:rsid w:val="00306BAB"/>
    <w:rsid w:val="00320118"/>
    <w:rsid w:val="00333BF8"/>
    <w:rsid w:val="00343045"/>
    <w:rsid w:val="003C5438"/>
    <w:rsid w:val="003D12F9"/>
    <w:rsid w:val="00474EAB"/>
    <w:rsid w:val="00483CFD"/>
    <w:rsid w:val="00494E40"/>
    <w:rsid w:val="004B5FF6"/>
    <w:rsid w:val="005202C9"/>
    <w:rsid w:val="00552AC9"/>
    <w:rsid w:val="00555209"/>
    <w:rsid w:val="00585386"/>
    <w:rsid w:val="005C401B"/>
    <w:rsid w:val="00602A4D"/>
    <w:rsid w:val="00624664"/>
    <w:rsid w:val="00630C94"/>
    <w:rsid w:val="006445E0"/>
    <w:rsid w:val="00687967"/>
    <w:rsid w:val="006A008E"/>
    <w:rsid w:val="00702BFF"/>
    <w:rsid w:val="007129ED"/>
    <w:rsid w:val="00713FB0"/>
    <w:rsid w:val="007A0D9C"/>
    <w:rsid w:val="007A23DA"/>
    <w:rsid w:val="007C70E8"/>
    <w:rsid w:val="007D568E"/>
    <w:rsid w:val="00817238"/>
    <w:rsid w:val="00817392"/>
    <w:rsid w:val="00837602"/>
    <w:rsid w:val="00864798"/>
    <w:rsid w:val="008772F9"/>
    <w:rsid w:val="00932A24"/>
    <w:rsid w:val="00983C78"/>
    <w:rsid w:val="009A0C06"/>
    <w:rsid w:val="009B3606"/>
    <w:rsid w:val="009B418C"/>
    <w:rsid w:val="009D46A9"/>
    <w:rsid w:val="009E09D1"/>
    <w:rsid w:val="00A06015"/>
    <w:rsid w:val="00A411A5"/>
    <w:rsid w:val="00A476A3"/>
    <w:rsid w:val="00A61383"/>
    <w:rsid w:val="00A716CC"/>
    <w:rsid w:val="00AB5C8C"/>
    <w:rsid w:val="00AC6D39"/>
    <w:rsid w:val="00B034D8"/>
    <w:rsid w:val="00B2641C"/>
    <w:rsid w:val="00BA0336"/>
    <w:rsid w:val="00BA24FB"/>
    <w:rsid w:val="00BB7C12"/>
    <w:rsid w:val="00BC4200"/>
    <w:rsid w:val="00BF7746"/>
    <w:rsid w:val="00C005D7"/>
    <w:rsid w:val="00C02335"/>
    <w:rsid w:val="00C51206"/>
    <w:rsid w:val="00CA672E"/>
    <w:rsid w:val="00CB08CB"/>
    <w:rsid w:val="00CF2A59"/>
    <w:rsid w:val="00D03652"/>
    <w:rsid w:val="00D830FE"/>
    <w:rsid w:val="00DE7B3E"/>
    <w:rsid w:val="00DF231F"/>
    <w:rsid w:val="00E13888"/>
    <w:rsid w:val="00E17EBE"/>
    <w:rsid w:val="00E33B94"/>
    <w:rsid w:val="00E41F27"/>
    <w:rsid w:val="00E479CD"/>
    <w:rsid w:val="00F11695"/>
    <w:rsid w:val="00F1694C"/>
    <w:rsid w:val="00FD29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EECE"/>
  <w15:chartTrackingRefBased/>
  <w15:docId w15:val="{17043CF4-4773-49F3-9DF6-9321F26F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16CC"/>
    <w:rPr>
      <w:lang w:val="en-GB"/>
    </w:rPr>
  </w:style>
  <w:style w:type="paragraph" w:styleId="Heading1">
    <w:name w:val="heading 1"/>
    <w:aliases w:val="TES Heading"/>
    <w:basedOn w:val="TESbody"/>
    <w:next w:val="TESbody"/>
    <w:link w:val="Heading1Char"/>
    <w:qFormat/>
    <w:rsid w:val="00D830FE"/>
    <w:pPr>
      <w:keepNext/>
      <w:keepLines/>
      <w:numPr>
        <w:numId w:val="3"/>
      </w:numPr>
      <w:outlineLvl w:val="0"/>
    </w:pPr>
    <w:rPr>
      <w:rFonts w:ascii="Lucida Sans Unicode" w:eastAsiaTheme="majorEastAsia" w:hAnsi="Lucida Sans Unicode" w:cstheme="majorBidi"/>
      <w:b/>
      <w:color w:val="101010"/>
      <w:sz w:val="36"/>
      <w:szCs w:val="32"/>
    </w:rPr>
  </w:style>
  <w:style w:type="paragraph" w:styleId="Heading2">
    <w:name w:val="heading 2"/>
    <w:aliases w:val="TES Heading 2"/>
    <w:basedOn w:val="Heading1"/>
    <w:next w:val="TESbody"/>
    <w:link w:val="Heading2Char"/>
    <w:unhideWhenUsed/>
    <w:qFormat/>
    <w:rsid w:val="00D830FE"/>
    <w:pPr>
      <w:numPr>
        <w:ilvl w:val="1"/>
      </w:numPr>
      <w:ind w:left="720" w:hanging="720"/>
      <w:outlineLvl w:val="1"/>
    </w:pPr>
    <w:rPr>
      <w:sz w:val="32"/>
      <w:szCs w:val="26"/>
    </w:rPr>
  </w:style>
  <w:style w:type="paragraph" w:styleId="Heading3">
    <w:name w:val="heading 3"/>
    <w:basedOn w:val="Heading2"/>
    <w:next w:val="TESbody"/>
    <w:link w:val="Heading3Char"/>
    <w:unhideWhenUsed/>
    <w:qFormat/>
    <w:rsid w:val="00D830FE"/>
    <w:pPr>
      <w:numPr>
        <w:ilvl w:val="2"/>
      </w:numPr>
      <w:ind w:left="1077" w:hanging="1077"/>
      <w:outlineLvl w:val="2"/>
    </w:pPr>
    <w:rPr>
      <w:sz w:val="28"/>
      <w:szCs w:val="24"/>
    </w:rPr>
  </w:style>
  <w:style w:type="paragraph" w:styleId="Heading4">
    <w:name w:val="heading 4"/>
    <w:basedOn w:val="Heading2"/>
    <w:next w:val="TESbody"/>
    <w:link w:val="Heading4Char"/>
    <w:unhideWhenUsed/>
    <w:qFormat/>
    <w:rsid w:val="00D830FE"/>
    <w:pPr>
      <w:numPr>
        <w:ilvl w:val="0"/>
        <w:numId w:val="0"/>
      </w:numPr>
      <w:outlineLvl w:val="3"/>
    </w:pPr>
    <w:rPr>
      <w:b w:val="0"/>
      <w:iCs/>
      <w:sz w:val="28"/>
    </w:rPr>
  </w:style>
  <w:style w:type="paragraph" w:styleId="Heading5">
    <w:name w:val="heading 5"/>
    <w:basedOn w:val="Normal"/>
    <w:next w:val="Normal"/>
    <w:link w:val="Heading5Char"/>
    <w:unhideWhenUsed/>
    <w:qFormat/>
    <w:rsid w:val="00D830FE"/>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30FE"/>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D830FE"/>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D830FE"/>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30FE"/>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S Heading Char"/>
    <w:basedOn w:val="DefaultParagraphFont"/>
    <w:link w:val="Heading1"/>
    <w:rsid w:val="00D830FE"/>
    <w:rPr>
      <w:rFonts w:ascii="Lucida Sans Unicode" w:eastAsiaTheme="majorEastAsia" w:hAnsi="Lucida Sans Unicode" w:cstheme="majorBidi"/>
      <w:b/>
      <w:color w:val="101010"/>
      <w:sz w:val="36"/>
      <w:szCs w:val="32"/>
    </w:rPr>
  </w:style>
  <w:style w:type="character" w:customStyle="1" w:styleId="Heading2Char">
    <w:name w:val="Heading 2 Char"/>
    <w:aliases w:val="TES Heading 2 Char"/>
    <w:basedOn w:val="DefaultParagraphFont"/>
    <w:link w:val="Heading2"/>
    <w:rsid w:val="00D830FE"/>
    <w:rPr>
      <w:rFonts w:ascii="Lucida Sans Unicode" w:eastAsiaTheme="majorEastAsia" w:hAnsi="Lucida Sans Unicode" w:cstheme="majorBidi"/>
      <w:b/>
      <w:color w:val="101010"/>
      <w:sz w:val="32"/>
      <w:szCs w:val="26"/>
    </w:rPr>
  </w:style>
  <w:style w:type="character" w:customStyle="1" w:styleId="Heading3Char">
    <w:name w:val="Heading 3 Char"/>
    <w:basedOn w:val="DefaultParagraphFont"/>
    <w:link w:val="Heading3"/>
    <w:rsid w:val="00D830FE"/>
    <w:rPr>
      <w:rFonts w:ascii="Lucida Sans Unicode" w:eastAsiaTheme="majorEastAsia" w:hAnsi="Lucida Sans Unicode" w:cstheme="majorBidi"/>
      <w:b/>
      <w:color w:val="101010"/>
      <w:sz w:val="28"/>
      <w:szCs w:val="24"/>
    </w:rPr>
  </w:style>
  <w:style w:type="character" w:customStyle="1" w:styleId="Heading4Char">
    <w:name w:val="Heading 4 Char"/>
    <w:basedOn w:val="DefaultParagraphFont"/>
    <w:link w:val="Heading4"/>
    <w:rsid w:val="00D830FE"/>
    <w:rPr>
      <w:rFonts w:ascii="Lucida Sans Unicode" w:eastAsiaTheme="majorEastAsia" w:hAnsi="Lucida Sans Unicode" w:cstheme="majorBidi"/>
      <w:iCs/>
      <w:color w:val="101010"/>
      <w:sz w:val="28"/>
      <w:szCs w:val="26"/>
    </w:rPr>
  </w:style>
  <w:style w:type="character" w:customStyle="1" w:styleId="Heading5Char">
    <w:name w:val="Heading 5 Char"/>
    <w:basedOn w:val="DefaultParagraphFont"/>
    <w:link w:val="Heading5"/>
    <w:rsid w:val="00D830FE"/>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rsid w:val="00D830FE"/>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rsid w:val="00D830FE"/>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rsid w:val="00D830FE"/>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rsid w:val="00D830FE"/>
    <w:rPr>
      <w:rFonts w:asciiTheme="majorHAnsi" w:eastAsiaTheme="majorEastAsia" w:hAnsiTheme="majorHAnsi" w:cstheme="majorBidi"/>
      <w:i/>
      <w:iCs/>
      <w:color w:val="272727" w:themeColor="text1" w:themeTint="D8"/>
      <w:sz w:val="21"/>
      <w:szCs w:val="21"/>
      <w:lang w:val="en-GB"/>
    </w:rPr>
  </w:style>
  <w:style w:type="paragraph" w:customStyle="1" w:styleId="TESbody">
    <w:name w:val="TES_body"/>
    <w:qFormat/>
    <w:rsid w:val="00D830FE"/>
    <w:pPr>
      <w:spacing w:after="120" w:line="240" w:lineRule="auto"/>
      <w:jc w:val="both"/>
    </w:pPr>
    <w:rPr>
      <w:rFonts w:ascii="Myriad Pro" w:hAnsi="Myriad Pro" w:cs="Miriam"/>
      <w:color w:val="121212"/>
      <w:sz w:val="23"/>
    </w:rPr>
  </w:style>
  <w:style w:type="paragraph" w:customStyle="1" w:styleId="TESHeading1">
    <w:name w:val="TES_Heading1"/>
    <w:basedOn w:val="Heading1"/>
    <w:next w:val="TESbody"/>
    <w:rsid w:val="00D830FE"/>
    <w:pPr>
      <w:numPr>
        <w:numId w:val="1"/>
      </w:numPr>
    </w:pPr>
    <w:rPr>
      <w:b w:val="0"/>
    </w:rPr>
  </w:style>
  <w:style w:type="paragraph" w:customStyle="1" w:styleId="TESHeading2">
    <w:name w:val="TES_Heading2"/>
    <w:basedOn w:val="TESbody"/>
    <w:next w:val="TESbody"/>
    <w:rsid w:val="00D830FE"/>
    <w:pPr>
      <w:numPr>
        <w:ilvl w:val="1"/>
        <w:numId w:val="1"/>
      </w:numPr>
    </w:pPr>
    <w:rPr>
      <w:rFonts w:ascii="Lucida Sans Unicode" w:hAnsi="Lucida Sans Unicode"/>
      <w:b/>
      <w:sz w:val="32"/>
    </w:rPr>
  </w:style>
  <w:style w:type="paragraph" w:customStyle="1" w:styleId="TESHeading3">
    <w:name w:val="TES_Heading3"/>
    <w:basedOn w:val="TESbody"/>
    <w:next w:val="TESbody"/>
    <w:rsid w:val="00D830FE"/>
    <w:pPr>
      <w:numPr>
        <w:ilvl w:val="2"/>
        <w:numId w:val="1"/>
      </w:numPr>
    </w:pPr>
    <w:rPr>
      <w:rFonts w:ascii="Lucida Sans Unicode" w:hAnsi="Lucida Sans Unicode"/>
      <w:b/>
      <w:sz w:val="28"/>
    </w:rPr>
  </w:style>
  <w:style w:type="paragraph" w:customStyle="1" w:styleId="TESHeading4">
    <w:name w:val="TES_Heading4"/>
    <w:basedOn w:val="TESbody"/>
    <w:next w:val="TESbody"/>
    <w:rsid w:val="00D830FE"/>
    <w:rPr>
      <w:rFonts w:ascii="Lucida Sans Unicode" w:hAnsi="Lucida Sans Unicode"/>
      <w:sz w:val="28"/>
    </w:rPr>
  </w:style>
  <w:style w:type="paragraph" w:styleId="Header">
    <w:name w:val="header"/>
    <w:basedOn w:val="Normal"/>
    <w:link w:val="HeaderChar"/>
    <w:unhideWhenUsed/>
    <w:rsid w:val="00D830FE"/>
    <w:pPr>
      <w:tabs>
        <w:tab w:val="center" w:pos="4513"/>
        <w:tab w:val="right" w:pos="9026"/>
      </w:tabs>
      <w:spacing w:after="0" w:line="240" w:lineRule="auto"/>
    </w:pPr>
  </w:style>
  <w:style w:type="character" w:customStyle="1" w:styleId="HeaderChar">
    <w:name w:val="Header Char"/>
    <w:basedOn w:val="DefaultParagraphFont"/>
    <w:link w:val="Header"/>
    <w:rsid w:val="00D830FE"/>
    <w:rPr>
      <w:lang w:val="en-GB"/>
    </w:rPr>
  </w:style>
  <w:style w:type="paragraph" w:styleId="Footer">
    <w:name w:val="footer"/>
    <w:basedOn w:val="Normal"/>
    <w:link w:val="FooterChar"/>
    <w:unhideWhenUsed/>
    <w:rsid w:val="00D830FE"/>
    <w:pPr>
      <w:tabs>
        <w:tab w:val="center" w:pos="4513"/>
        <w:tab w:val="right" w:pos="9026"/>
      </w:tabs>
      <w:spacing w:after="0" w:line="240" w:lineRule="auto"/>
    </w:pPr>
  </w:style>
  <w:style w:type="character" w:customStyle="1" w:styleId="FooterChar">
    <w:name w:val="Footer Char"/>
    <w:basedOn w:val="DefaultParagraphFont"/>
    <w:link w:val="Footer"/>
    <w:rsid w:val="00D830FE"/>
    <w:rPr>
      <w:lang w:val="en-GB"/>
    </w:rPr>
  </w:style>
  <w:style w:type="paragraph" w:customStyle="1" w:styleId="TESTitle">
    <w:name w:val="TES_Title"/>
    <w:basedOn w:val="TESbody"/>
    <w:qFormat/>
    <w:rsid w:val="00D830FE"/>
    <w:rPr>
      <w:rFonts w:ascii="Lucida Sans Unicode" w:hAnsi="Lucida Sans Unicode"/>
      <w:caps/>
      <w:color w:val="828282"/>
      <w:sz w:val="48"/>
    </w:rPr>
  </w:style>
  <w:style w:type="paragraph" w:customStyle="1" w:styleId="TESAnnex">
    <w:name w:val="TES_Annex"/>
    <w:basedOn w:val="TESbody"/>
    <w:next w:val="TESbody"/>
    <w:qFormat/>
    <w:rsid w:val="00D830FE"/>
    <w:pPr>
      <w:pageBreakBefore/>
      <w:numPr>
        <w:numId w:val="2"/>
      </w:numPr>
    </w:pPr>
    <w:rPr>
      <w:rFonts w:ascii="Lucida Sans Unicode" w:hAnsi="Lucida Sans Unicode"/>
      <w:sz w:val="32"/>
    </w:rPr>
  </w:style>
  <w:style w:type="character" w:styleId="PlaceholderText">
    <w:name w:val="Placeholder Text"/>
    <w:basedOn w:val="DefaultParagraphFont"/>
    <w:uiPriority w:val="99"/>
    <w:semiHidden/>
    <w:rsid w:val="00D830FE"/>
    <w:rPr>
      <w:color w:val="808080"/>
    </w:rPr>
  </w:style>
  <w:style w:type="paragraph" w:styleId="TOCHeading">
    <w:name w:val="TOC Heading"/>
    <w:basedOn w:val="TESbody"/>
    <w:next w:val="TESbody"/>
    <w:uiPriority w:val="39"/>
    <w:unhideWhenUsed/>
    <w:qFormat/>
    <w:rsid w:val="00D830FE"/>
    <w:rPr>
      <w:caps/>
      <w:color w:val="EA0D2C"/>
      <w:sz w:val="36"/>
      <w:lang w:val="en-US"/>
    </w:rPr>
  </w:style>
  <w:style w:type="paragraph" w:styleId="TOC1">
    <w:name w:val="toc 1"/>
    <w:basedOn w:val="Normal"/>
    <w:next w:val="Normal"/>
    <w:autoRedefine/>
    <w:uiPriority w:val="39"/>
    <w:unhideWhenUsed/>
    <w:rsid w:val="00D830FE"/>
    <w:pPr>
      <w:spacing w:after="100"/>
    </w:pPr>
  </w:style>
  <w:style w:type="paragraph" w:styleId="TOC2">
    <w:name w:val="toc 2"/>
    <w:basedOn w:val="Normal"/>
    <w:next w:val="Normal"/>
    <w:autoRedefine/>
    <w:uiPriority w:val="39"/>
    <w:unhideWhenUsed/>
    <w:rsid w:val="00D830FE"/>
    <w:pPr>
      <w:tabs>
        <w:tab w:val="left" w:pos="880"/>
        <w:tab w:val="right" w:leader="dot" w:pos="9628"/>
      </w:tabs>
      <w:spacing w:after="100"/>
      <w:ind w:left="426"/>
    </w:pPr>
  </w:style>
  <w:style w:type="paragraph" w:styleId="TOC3">
    <w:name w:val="toc 3"/>
    <w:basedOn w:val="Normal"/>
    <w:next w:val="Normal"/>
    <w:autoRedefine/>
    <w:uiPriority w:val="39"/>
    <w:unhideWhenUsed/>
    <w:rsid w:val="00D830FE"/>
    <w:pPr>
      <w:spacing w:after="100"/>
    </w:pPr>
  </w:style>
  <w:style w:type="character" w:styleId="Hyperlink">
    <w:name w:val="Hyperlink"/>
    <w:aliases w:val="TES_linkas"/>
    <w:basedOn w:val="DefaultParagraphFont"/>
    <w:uiPriority w:val="99"/>
    <w:unhideWhenUsed/>
    <w:qFormat/>
    <w:rsid w:val="00D830FE"/>
    <w:rPr>
      <w:color w:val="0563C1" w:themeColor="hyperlink"/>
      <w:u w:val="single"/>
    </w:rPr>
  </w:style>
  <w:style w:type="paragraph" w:customStyle="1" w:styleId="TESTOCHeading">
    <w:name w:val="TES_TOC_Heading"/>
    <w:basedOn w:val="TESbody"/>
    <w:next w:val="TESbody"/>
    <w:rsid w:val="00D830FE"/>
    <w:rPr>
      <w:caps/>
      <w:color w:val="E4243D"/>
      <w:sz w:val="36"/>
    </w:rPr>
  </w:style>
  <w:style w:type="paragraph" w:styleId="TOC4">
    <w:name w:val="toc 4"/>
    <w:basedOn w:val="Normal"/>
    <w:next w:val="Normal"/>
    <w:autoRedefine/>
    <w:uiPriority w:val="39"/>
    <w:unhideWhenUsed/>
    <w:rsid w:val="00D830FE"/>
    <w:pPr>
      <w:spacing w:after="100"/>
    </w:pPr>
  </w:style>
  <w:style w:type="table" w:styleId="TableGrid">
    <w:name w:val="Table Grid"/>
    <w:basedOn w:val="TableNormal"/>
    <w:uiPriority w:val="99"/>
    <w:rsid w:val="00D830F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able.,pav."/>
    <w:basedOn w:val="TESbody"/>
    <w:next w:val="TESbody"/>
    <w:link w:val="CaptionChar"/>
    <w:uiPriority w:val="4"/>
    <w:unhideWhenUsed/>
    <w:qFormat/>
    <w:rsid w:val="00D830FE"/>
    <w:rPr>
      <w:i/>
      <w:iCs/>
      <w:color w:val="828282"/>
      <w:sz w:val="20"/>
      <w:szCs w:val="18"/>
    </w:rPr>
  </w:style>
  <w:style w:type="paragraph" w:styleId="TableofFigures">
    <w:name w:val="table of figures"/>
    <w:basedOn w:val="Normal"/>
    <w:next w:val="Normal"/>
    <w:uiPriority w:val="99"/>
    <w:unhideWhenUsed/>
    <w:rsid w:val="00D830FE"/>
    <w:pPr>
      <w:spacing w:after="0"/>
    </w:pPr>
  </w:style>
  <w:style w:type="paragraph" w:customStyle="1" w:styleId="TESredbody">
    <w:name w:val="TES_red_body"/>
    <w:basedOn w:val="TESbody"/>
    <w:next w:val="TESbody"/>
    <w:qFormat/>
    <w:rsid w:val="00D830FE"/>
    <w:rPr>
      <w:color w:val="EA0D2C"/>
    </w:rPr>
  </w:style>
  <w:style w:type="paragraph" w:customStyle="1" w:styleId="TEStabletext">
    <w:name w:val="TES_table_text"/>
    <w:basedOn w:val="TESbody"/>
    <w:qFormat/>
    <w:rsid w:val="00D830FE"/>
    <w:rPr>
      <w:sz w:val="20"/>
    </w:rPr>
  </w:style>
  <w:style w:type="paragraph" w:styleId="BalloonText">
    <w:name w:val="Balloon Text"/>
    <w:basedOn w:val="Normal"/>
    <w:link w:val="BalloonTextChar"/>
    <w:uiPriority w:val="99"/>
    <w:unhideWhenUsed/>
    <w:rsid w:val="00D83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830FE"/>
    <w:rPr>
      <w:rFonts w:ascii="Segoe UI" w:hAnsi="Segoe UI" w:cs="Segoe UI"/>
      <w:sz w:val="18"/>
      <w:szCs w:val="18"/>
      <w:lang w:val="en-GB"/>
    </w:rPr>
  </w:style>
  <w:style w:type="paragraph" w:customStyle="1" w:styleId="BodyText1">
    <w:name w:val="Body Text1"/>
    <w:uiPriority w:val="99"/>
    <w:rsid w:val="00D830FE"/>
    <w:pPr>
      <w:spacing w:after="0" w:line="240" w:lineRule="auto"/>
      <w:ind w:firstLine="312"/>
      <w:jc w:val="both"/>
    </w:pPr>
    <w:rPr>
      <w:rFonts w:ascii="TimesLT" w:eastAsia="Times New Roman" w:hAnsi="TimesLT" w:cs="Times New Roman"/>
      <w:snapToGrid w:val="0"/>
      <w:sz w:val="20"/>
      <w:szCs w:val="20"/>
      <w:lang w:val="en-US"/>
    </w:rPr>
  </w:style>
  <w:style w:type="paragraph" w:customStyle="1" w:styleId="WW-BodyTextIndent21">
    <w:name w:val="WW-Body Text Indent 21"/>
    <w:basedOn w:val="Normal"/>
    <w:rsid w:val="00D830FE"/>
    <w:pPr>
      <w:tabs>
        <w:tab w:val="left" w:pos="1276"/>
      </w:tabs>
      <w:suppressAutoHyphens/>
      <w:spacing w:after="0" w:line="240" w:lineRule="auto"/>
      <w:ind w:firstLine="709"/>
      <w:jc w:val="both"/>
    </w:pPr>
    <w:rPr>
      <w:rFonts w:ascii="Times New Roman" w:eastAsia="Times New Roman" w:hAnsi="Times New Roman" w:cs="Times New Roman"/>
      <w:sz w:val="24"/>
      <w:szCs w:val="20"/>
      <w:lang w:eastAsia="ar-SA"/>
    </w:rPr>
  </w:style>
  <w:style w:type="paragraph" w:styleId="ListParagraph">
    <w:name w:val="List Paragraph"/>
    <w:basedOn w:val="Normal"/>
    <w:uiPriority w:val="99"/>
    <w:qFormat/>
    <w:rsid w:val="00D830FE"/>
    <w:pPr>
      <w:spacing w:after="0" w:line="240" w:lineRule="auto"/>
      <w:ind w:left="720"/>
      <w:contextualSpacing/>
    </w:pPr>
    <w:rPr>
      <w:rFonts w:ascii="Times New Roman" w:eastAsia="Times New Roman" w:hAnsi="Times New Roman" w:cs="Times New Roman"/>
      <w:sz w:val="20"/>
      <w:szCs w:val="20"/>
      <w:lang w:val="en-US" w:eastAsia="lt-LT"/>
    </w:rPr>
  </w:style>
  <w:style w:type="paragraph" w:styleId="FootnoteText">
    <w:name w:val="footnote text"/>
    <w:aliases w:val="Footnote Text Blue,Footnote,Footnote text,fn,Footnote Text Char Char,Footnote Text Char Char Char Char Char Char,Footnote Text Char Char Char Char Char,Footnote Text Blue Char Char Char Char,stile 1,Footnote1,Footnote2,Footnote3"/>
    <w:basedOn w:val="Normal"/>
    <w:link w:val="FootnoteTextChar"/>
    <w:uiPriority w:val="99"/>
    <w:unhideWhenUsed/>
    <w:rsid w:val="00D830FE"/>
    <w:pPr>
      <w:spacing w:after="0" w:line="240" w:lineRule="auto"/>
    </w:pPr>
    <w:rPr>
      <w:sz w:val="20"/>
      <w:szCs w:val="20"/>
    </w:rPr>
  </w:style>
  <w:style w:type="character" w:customStyle="1" w:styleId="FootnoteTextChar">
    <w:name w:val="Footnote Text Char"/>
    <w:aliases w:val="Footnote Text Blue Char,Footnote Char,Footnote text Char,fn Char,Footnote Text Char Char Char,Footnote Text Char Char Char Char Char Char Char,Footnote Text Char Char Char Char Char Char1,Footnote Text Blue Char Char Char Char Char"/>
    <w:basedOn w:val="DefaultParagraphFont"/>
    <w:link w:val="FootnoteText"/>
    <w:uiPriority w:val="99"/>
    <w:rsid w:val="00D830FE"/>
    <w:rPr>
      <w:sz w:val="20"/>
      <w:szCs w:val="20"/>
      <w:lang w:val="en-GB"/>
    </w:rPr>
  </w:style>
  <w:style w:type="character" w:styleId="FootnoteReference">
    <w:name w:val="footnote reference"/>
    <w:aliases w:val="BVI fnr,Footnote symbol,Voetnootverwijzing,Times 10 Point,Exposant 3 Point,Footnote Reference Number,Footnote anchor,Footnote reference number,Footnote number,fr,Footnotemark,FR,Footnotemark1,Footnotemark2,FR1,Footnotemark3,FR2"/>
    <w:basedOn w:val="DefaultParagraphFont"/>
    <w:uiPriority w:val="99"/>
    <w:unhideWhenUsed/>
    <w:rsid w:val="00D830FE"/>
    <w:rPr>
      <w:vertAlign w:val="superscript"/>
    </w:rPr>
  </w:style>
  <w:style w:type="paragraph" w:styleId="BodyText">
    <w:name w:val="Body Text"/>
    <w:aliases w:val="Body Text Char1 Char,Body Text Char Char Char,Body Text Char1 Char Char Char,Body Text Char Char Char Char Char,Body Text Char1 Char1 Char Char Char Char,Body Text Char Char Char1 Char Char Char Char,Body Text Char Char1"/>
    <w:basedOn w:val="Normal"/>
    <w:link w:val="BodyTextChar"/>
    <w:uiPriority w:val="99"/>
    <w:unhideWhenUsed/>
    <w:rsid w:val="00D830FE"/>
    <w:pPr>
      <w:spacing w:after="120"/>
    </w:pPr>
    <w:rPr>
      <w:lang w:val="lt-LT"/>
    </w:rPr>
  </w:style>
  <w:style w:type="character" w:customStyle="1" w:styleId="BodyTextChar">
    <w:name w:val="Body Text Char"/>
    <w:aliases w:val="Body Text Char1 Char Char,Body Text Char Char Char Char,Body Text Char1 Char Char Char Char,Body Text Char Char Char Char Char Char,Body Text Char1 Char1 Char Char Char Char Char,Body Text Char Char Char1 Char Char Char Char Char"/>
    <w:basedOn w:val="DefaultParagraphFont"/>
    <w:link w:val="BodyText"/>
    <w:uiPriority w:val="99"/>
    <w:rsid w:val="00D830FE"/>
  </w:style>
  <w:style w:type="character" w:styleId="Emphasis">
    <w:name w:val="Emphasis"/>
    <w:basedOn w:val="DefaultParagraphFont"/>
    <w:uiPriority w:val="99"/>
    <w:qFormat/>
    <w:rsid w:val="00D830FE"/>
    <w:rPr>
      <w:i/>
      <w:iCs/>
    </w:rPr>
  </w:style>
  <w:style w:type="character" w:customStyle="1" w:styleId="CaptionChar">
    <w:name w:val="Caption Char"/>
    <w:aliases w:val="table. Char,pav. Char"/>
    <w:basedOn w:val="DefaultParagraphFont"/>
    <w:link w:val="Caption"/>
    <w:uiPriority w:val="4"/>
    <w:rsid w:val="00D830FE"/>
    <w:rPr>
      <w:rFonts w:ascii="Myriad Pro" w:hAnsi="Myriad Pro" w:cs="Miriam"/>
      <w:i/>
      <w:iCs/>
      <w:color w:val="828282"/>
      <w:sz w:val="20"/>
      <w:szCs w:val="18"/>
    </w:rPr>
  </w:style>
  <w:style w:type="paragraph" w:customStyle="1" w:styleId="CentrBold">
    <w:name w:val="CentrBold"/>
    <w:uiPriority w:val="99"/>
    <w:rsid w:val="00D830FE"/>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styleId="CommentReference">
    <w:name w:val="annotation reference"/>
    <w:basedOn w:val="DefaultParagraphFont"/>
    <w:uiPriority w:val="99"/>
    <w:unhideWhenUsed/>
    <w:rsid w:val="00D830FE"/>
    <w:rPr>
      <w:sz w:val="16"/>
      <w:szCs w:val="16"/>
    </w:rPr>
  </w:style>
  <w:style w:type="paragraph" w:styleId="CommentText">
    <w:name w:val="annotation text"/>
    <w:basedOn w:val="Normal"/>
    <w:link w:val="CommentTextChar"/>
    <w:uiPriority w:val="99"/>
    <w:unhideWhenUsed/>
    <w:rsid w:val="00D830FE"/>
    <w:pPr>
      <w:spacing w:after="0" w:line="240" w:lineRule="auto"/>
    </w:pPr>
    <w:rPr>
      <w:rFonts w:ascii="Arial" w:eastAsia="Times New Roman" w:hAnsi="Arial" w:cs="Times New Roman"/>
      <w:sz w:val="20"/>
      <w:szCs w:val="20"/>
      <w:lang w:val="de-DE" w:eastAsia="ar-SA"/>
    </w:rPr>
  </w:style>
  <w:style w:type="character" w:customStyle="1" w:styleId="CommentTextChar">
    <w:name w:val="Comment Text Char"/>
    <w:basedOn w:val="DefaultParagraphFont"/>
    <w:link w:val="CommentText"/>
    <w:uiPriority w:val="99"/>
    <w:rsid w:val="00D830FE"/>
    <w:rPr>
      <w:rFonts w:ascii="Arial" w:eastAsia="Times New Roman" w:hAnsi="Arial" w:cs="Times New Roman"/>
      <w:sz w:val="20"/>
      <w:szCs w:val="20"/>
      <w:lang w:val="de-DE" w:eastAsia="ar-SA"/>
    </w:rPr>
  </w:style>
  <w:style w:type="paragraph" w:styleId="CommentSubject">
    <w:name w:val="annotation subject"/>
    <w:basedOn w:val="CommentText"/>
    <w:next w:val="CommentText"/>
    <w:link w:val="CommentSubjectChar"/>
    <w:uiPriority w:val="99"/>
    <w:semiHidden/>
    <w:unhideWhenUsed/>
    <w:rsid w:val="00D830FE"/>
    <w:pPr>
      <w:spacing w:after="16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D830FE"/>
    <w:rPr>
      <w:rFonts w:ascii="Arial" w:eastAsia="Times New Roman" w:hAnsi="Arial" w:cs="Times New Roman"/>
      <w:b/>
      <w:bCs/>
      <w:sz w:val="20"/>
      <w:szCs w:val="20"/>
      <w:lang w:val="en-GB" w:eastAsia="ar-SA"/>
    </w:rPr>
  </w:style>
  <w:style w:type="paragraph" w:customStyle="1" w:styleId="bodytext0">
    <w:name w:val="bodytext"/>
    <w:basedOn w:val="Normal"/>
    <w:rsid w:val="00D830FE"/>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highlight">
    <w:name w:val="highlight"/>
    <w:basedOn w:val="DefaultParagraphFont"/>
    <w:rsid w:val="00D830FE"/>
  </w:style>
  <w:style w:type="character" w:styleId="Strong">
    <w:name w:val="Strong"/>
    <w:basedOn w:val="DefaultParagraphFont"/>
    <w:qFormat/>
    <w:rsid w:val="00D830FE"/>
    <w:rPr>
      <w:b/>
      <w:bCs/>
    </w:rPr>
  </w:style>
  <w:style w:type="character" w:customStyle="1" w:styleId="apple-converted-space">
    <w:name w:val="apple-converted-space"/>
    <w:basedOn w:val="DefaultParagraphFont"/>
    <w:rsid w:val="00D830FE"/>
  </w:style>
  <w:style w:type="paragraph" w:styleId="List">
    <w:name w:val="List"/>
    <w:basedOn w:val="BodyText"/>
    <w:rsid w:val="00D830FE"/>
    <w:pPr>
      <w:suppressAutoHyphens/>
      <w:spacing w:after="0" w:line="240" w:lineRule="auto"/>
    </w:pPr>
    <w:rPr>
      <w:rFonts w:ascii="Times New Roman" w:eastAsia="Times New Roman" w:hAnsi="Times New Roman" w:cs="Times New Roman"/>
      <w:sz w:val="24"/>
      <w:szCs w:val="20"/>
      <w:lang w:eastAsia="ar-SA"/>
    </w:rPr>
  </w:style>
  <w:style w:type="paragraph" w:customStyle="1" w:styleId="WW-BodyText21">
    <w:name w:val="WW-Body Text 21"/>
    <w:basedOn w:val="Normal"/>
    <w:rsid w:val="00D830FE"/>
    <w:pPr>
      <w:suppressAutoHyphens/>
      <w:spacing w:after="0" w:line="240" w:lineRule="auto"/>
      <w:jc w:val="both"/>
    </w:pPr>
    <w:rPr>
      <w:rFonts w:ascii="Times New Roman" w:eastAsia="Times New Roman" w:hAnsi="Times New Roman" w:cs="Times New Roman"/>
      <w:b/>
      <w:bCs/>
      <w:szCs w:val="24"/>
      <w:lang w:val="lt-LT" w:eastAsia="ar-SA"/>
    </w:rPr>
  </w:style>
  <w:style w:type="paragraph" w:customStyle="1" w:styleId="WW-BodyText3">
    <w:name w:val="WW-Body Text 3"/>
    <w:basedOn w:val="Normal"/>
    <w:rsid w:val="00D830FE"/>
    <w:pPr>
      <w:suppressAutoHyphens/>
      <w:spacing w:after="0" w:line="240" w:lineRule="auto"/>
    </w:pPr>
    <w:rPr>
      <w:rFonts w:ascii="Times New Roman" w:eastAsia="Times New Roman" w:hAnsi="Times New Roman" w:cs="Times New Roman"/>
      <w:b/>
      <w:bCs/>
      <w:sz w:val="20"/>
      <w:szCs w:val="24"/>
      <w:lang w:val="lt-LT" w:eastAsia="ar-SA"/>
    </w:rPr>
  </w:style>
  <w:style w:type="paragraph" w:customStyle="1" w:styleId="Default">
    <w:name w:val="Default"/>
    <w:uiPriority w:val="99"/>
    <w:rsid w:val="00D830FE"/>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unhideWhenUsed/>
    <w:rsid w:val="00D830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textantrasciustilius1">
    <w:name w:val="m_text_antrasciu_stilius1"/>
    <w:basedOn w:val="DefaultParagraphFont"/>
    <w:rsid w:val="00D830FE"/>
    <w:rPr>
      <w:rFonts w:ascii="Arial" w:hAnsi="Arial" w:cs="Arial" w:hint="default"/>
      <w:color w:val="646464"/>
      <w:sz w:val="17"/>
      <w:szCs w:val="17"/>
    </w:rPr>
  </w:style>
  <w:style w:type="paragraph" w:styleId="Revision">
    <w:name w:val="Revision"/>
    <w:hidden/>
    <w:uiPriority w:val="99"/>
    <w:semiHidden/>
    <w:rsid w:val="00D830FE"/>
    <w:pPr>
      <w:spacing w:after="0" w:line="240" w:lineRule="auto"/>
    </w:pPr>
    <w:rPr>
      <w:lang w:val="en-GB"/>
    </w:rPr>
  </w:style>
  <w:style w:type="paragraph" w:styleId="NormalIndent">
    <w:name w:val="Normal Indent"/>
    <w:basedOn w:val="Normal"/>
    <w:rsid w:val="00D830FE"/>
    <w:pPr>
      <w:overflowPunct w:val="0"/>
      <w:autoSpaceDE w:val="0"/>
      <w:autoSpaceDN w:val="0"/>
      <w:adjustRightInd w:val="0"/>
      <w:spacing w:after="0" w:line="240" w:lineRule="auto"/>
      <w:ind w:left="720"/>
      <w:textAlignment w:val="baseline"/>
    </w:pPr>
    <w:rPr>
      <w:rFonts w:ascii="HelveticaLT" w:eastAsia="Times New Roman" w:hAnsi="HelveticaLT" w:cs="Times New Roman"/>
      <w:color w:val="000000"/>
      <w:spacing w:val="-2"/>
      <w:sz w:val="20"/>
      <w:szCs w:val="20"/>
      <w:lang w:val="en-US"/>
    </w:rPr>
  </w:style>
  <w:style w:type="character" w:styleId="PageNumber">
    <w:name w:val="page number"/>
    <w:basedOn w:val="DefaultParagraphFont"/>
    <w:rsid w:val="00D830FE"/>
  </w:style>
  <w:style w:type="paragraph" w:styleId="BodyText3">
    <w:name w:val="Body Text 3"/>
    <w:basedOn w:val="Normal"/>
    <w:link w:val="BodyText3Char"/>
    <w:rsid w:val="00D830FE"/>
    <w:pPr>
      <w:spacing w:after="120" w:line="240" w:lineRule="auto"/>
    </w:pPr>
    <w:rPr>
      <w:rFonts w:ascii="Times New Roman" w:eastAsia="Times New Roman" w:hAnsi="Times New Roman" w:cs="Times New Roman"/>
      <w:sz w:val="16"/>
      <w:szCs w:val="16"/>
      <w:lang w:val="en-US" w:eastAsia="lt-LT"/>
    </w:rPr>
  </w:style>
  <w:style w:type="character" w:customStyle="1" w:styleId="BodyText3Char">
    <w:name w:val="Body Text 3 Char"/>
    <w:basedOn w:val="DefaultParagraphFont"/>
    <w:link w:val="BodyText3"/>
    <w:rsid w:val="00D830FE"/>
    <w:rPr>
      <w:rFonts w:ascii="Times New Roman" w:eastAsia="Times New Roman" w:hAnsi="Times New Roman" w:cs="Times New Roman"/>
      <w:sz w:val="16"/>
      <w:szCs w:val="16"/>
      <w:lang w:val="en-US" w:eastAsia="lt-LT"/>
    </w:rPr>
  </w:style>
  <w:style w:type="paragraph" w:customStyle="1" w:styleId="MAZAS">
    <w:name w:val="MAZAS"/>
    <w:rsid w:val="00D830FE"/>
    <w:pPr>
      <w:spacing w:after="0" w:line="240" w:lineRule="auto"/>
      <w:ind w:firstLine="312"/>
      <w:jc w:val="both"/>
    </w:pPr>
    <w:rPr>
      <w:rFonts w:ascii="TimesLT" w:eastAsia="Times New Roman" w:hAnsi="TimesLT" w:cs="Times New Roman"/>
      <w:snapToGrid w:val="0"/>
      <w:color w:val="000000"/>
      <w:sz w:val="8"/>
      <w:szCs w:val="20"/>
      <w:lang w:val="en-US"/>
    </w:rPr>
  </w:style>
  <w:style w:type="paragraph" w:customStyle="1" w:styleId="Statja">
    <w:name w:val="Statja"/>
    <w:basedOn w:val="MAZAS"/>
    <w:rsid w:val="00D830FE"/>
    <w:pPr>
      <w:tabs>
        <w:tab w:val="left" w:pos="1304"/>
        <w:tab w:val="left" w:pos="1457"/>
        <w:tab w:val="left" w:pos="1604"/>
        <w:tab w:val="left" w:pos="1757"/>
      </w:tabs>
      <w:spacing w:before="113"/>
      <w:ind w:left="312" w:firstLine="0"/>
      <w:jc w:val="left"/>
    </w:pPr>
    <w:rPr>
      <w:b/>
      <w:color w:val="auto"/>
      <w:sz w:val="20"/>
    </w:rPr>
  </w:style>
  <w:style w:type="paragraph" w:styleId="BodyTextIndent2">
    <w:name w:val="Body Text Indent 2"/>
    <w:basedOn w:val="Normal"/>
    <w:link w:val="BodyTextIndent2Char"/>
    <w:uiPriority w:val="99"/>
    <w:rsid w:val="00D830FE"/>
    <w:pPr>
      <w:spacing w:after="120" w:line="480" w:lineRule="auto"/>
      <w:ind w:left="283"/>
    </w:pPr>
    <w:rPr>
      <w:rFonts w:ascii="Times New Roman" w:eastAsia="Times New Roman" w:hAnsi="Times New Roman" w:cs="Times New Roman"/>
      <w:sz w:val="20"/>
      <w:szCs w:val="20"/>
      <w:lang w:val="en-US" w:eastAsia="lt-LT"/>
    </w:rPr>
  </w:style>
  <w:style w:type="character" w:customStyle="1" w:styleId="BodyTextIndent2Char">
    <w:name w:val="Body Text Indent 2 Char"/>
    <w:basedOn w:val="DefaultParagraphFont"/>
    <w:link w:val="BodyTextIndent2"/>
    <w:uiPriority w:val="99"/>
    <w:rsid w:val="00D830FE"/>
    <w:rPr>
      <w:rFonts w:ascii="Times New Roman" w:eastAsia="Times New Roman" w:hAnsi="Times New Roman" w:cs="Times New Roman"/>
      <w:sz w:val="20"/>
      <w:szCs w:val="20"/>
      <w:lang w:val="en-US" w:eastAsia="lt-LT"/>
    </w:rPr>
  </w:style>
  <w:style w:type="paragraph" w:styleId="BodyTextIndent">
    <w:name w:val="Body Text Indent"/>
    <w:basedOn w:val="Normal"/>
    <w:link w:val="BodyTextIndentChar"/>
    <w:rsid w:val="00D830FE"/>
    <w:pPr>
      <w:spacing w:after="120" w:line="240" w:lineRule="auto"/>
      <w:ind w:left="283"/>
    </w:pPr>
    <w:rPr>
      <w:rFonts w:ascii="Times New Roman" w:eastAsia="Times New Roman" w:hAnsi="Times New Roman" w:cs="Times New Roman"/>
      <w:sz w:val="20"/>
      <w:szCs w:val="20"/>
      <w:lang w:val="en-US" w:eastAsia="lt-LT"/>
    </w:rPr>
  </w:style>
  <w:style w:type="character" w:customStyle="1" w:styleId="BodyTextIndentChar">
    <w:name w:val="Body Text Indent Char"/>
    <w:basedOn w:val="DefaultParagraphFont"/>
    <w:link w:val="BodyTextIndent"/>
    <w:rsid w:val="00D830FE"/>
    <w:rPr>
      <w:rFonts w:ascii="Times New Roman" w:eastAsia="Times New Roman" w:hAnsi="Times New Roman" w:cs="Times New Roman"/>
      <w:sz w:val="20"/>
      <w:szCs w:val="20"/>
      <w:lang w:val="en-US" w:eastAsia="lt-LT"/>
    </w:rPr>
  </w:style>
  <w:style w:type="paragraph" w:styleId="BodyText2">
    <w:name w:val="Body Text 2"/>
    <w:basedOn w:val="Normal"/>
    <w:link w:val="BodyText2Char"/>
    <w:rsid w:val="00D830FE"/>
    <w:pPr>
      <w:spacing w:after="120" w:line="480" w:lineRule="auto"/>
    </w:pPr>
    <w:rPr>
      <w:rFonts w:ascii="Times New Roman" w:eastAsia="Times New Roman" w:hAnsi="Times New Roman" w:cs="Times New Roman"/>
      <w:sz w:val="20"/>
      <w:szCs w:val="20"/>
      <w:lang w:val="en-US" w:eastAsia="lt-LT"/>
    </w:rPr>
  </w:style>
  <w:style w:type="character" w:customStyle="1" w:styleId="BodyText2Char">
    <w:name w:val="Body Text 2 Char"/>
    <w:basedOn w:val="DefaultParagraphFont"/>
    <w:link w:val="BodyText2"/>
    <w:rsid w:val="00D830FE"/>
    <w:rPr>
      <w:rFonts w:ascii="Times New Roman" w:eastAsia="Times New Roman" w:hAnsi="Times New Roman" w:cs="Times New Roman"/>
      <w:sz w:val="20"/>
      <w:szCs w:val="20"/>
      <w:lang w:val="en-US" w:eastAsia="lt-LT"/>
    </w:rPr>
  </w:style>
  <w:style w:type="paragraph" w:styleId="BodyTextIndent3">
    <w:name w:val="Body Text Indent 3"/>
    <w:basedOn w:val="Normal"/>
    <w:link w:val="BodyTextIndent3Char"/>
    <w:rsid w:val="00D830FE"/>
    <w:pPr>
      <w:spacing w:after="120" w:line="240" w:lineRule="auto"/>
      <w:ind w:left="283"/>
    </w:pPr>
    <w:rPr>
      <w:rFonts w:ascii="Times New Roman" w:eastAsia="Times New Roman" w:hAnsi="Times New Roman" w:cs="Times New Roman"/>
      <w:sz w:val="16"/>
      <w:szCs w:val="16"/>
      <w:lang w:val="en-US" w:eastAsia="lt-LT"/>
    </w:rPr>
  </w:style>
  <w:style w:type="character" w:customStyle="1" w:styleId="BodyTextIndent3Char">
    <w:name w:val="Body Text Indent 3 Char"/>
    <w:basedOn w:val="DefaultParagraphFont"/>
    <w:link w:val="BodyTextIndent3"/>
    <w:rsid w:val="00D830FE"/>
    <w:rPr>
      <w:rFonts w:ascii="Times New Roman" w:eastAsia="Times New Roman" w:hAnsi="Times New Roman" w:cs="Times New Roman"/>
      <w:sz w:val="16"/>
      <w:szCs w:val="16"/>
      <w:lang w:val="en-US" w:eastAsia="lt-LT"/>
    </w:rPr>
  </w:style>
  <w:style w:type="character" w:styleId="LineNumber">
    <w:name w:val="line number"/>
    <w:basedOn w:val="DefaultParagraphFont"/>
    <w:rsid w:val="00D830FE"/>
  </w:style>
  <w:style w:type="paragraph" w:customStyle="1" w:styleId="RightPar1">
    <w:name w:val="Right Par 1"/>
    <w:rsid w:val="00D830FE"/>
    <w:pPr>
      <w:tabs>
        <w:tab w:val="left" w:pos="-720"/>
        <w:tab w:val="left" w:pos="0"/>
        <w:tab w:val="decimal" w:pos="720"/>
      </w:tabs>
      <w:overflowPunct w:val="0"/>
      <w:autoSpaceDE w:val="0"/>
      <w:autoSpaceDN w:val="0"/>
      <w:adjustRightInd w:val="0"/>
      <w:spacing w:after="0" w:line="240" w:lineRule="auto"/>
      <w:ind w:left="720" w:hanging="432"/>
      <w:textAlignment w:val="baseline"/>
    </w:pPr>
    <w:rPr>
      <w:rFonts w:ascii="Courier" w:eastAsia="Times New Roman" w:hAnsi="Courier" w:cs="Times New Roman"/>
      <w:sz w:val="24"/>
      <w:szCs w:val="20"/>
      <w:lang w:val="en-US"/>
    </w:rPr>
  </w:style>
  <w:style w:type="paragraph" w:customStyle="1" w:styleId="RightPar2">
    <w:name w:val="Right Par 2"/>
    <w:rsid w:val="00D830FE"/>
    <w:pPr>
      <w:tabs>
        <w:tab w:val="left" w:pos="-720"/>
        <w:tab w:val="left" w:pos="0"/>
        <w:tab w:val="left" w:pos="720"/>
        <w:tab w:val="decimal" w:pos="1440"/>
      </w:tabs>
      <w:overflowPunct w:val="0"/>
      <w:autoSpaceDE w:val="0"/>
      <w:autoSpaceDN w:val="0"/>
      <w:adjustRightInd w:val="0"/>
      <w:spacing w:after="0" w:line="240" w:lineRule="auto"/>
      <w:ind w:left="1440" w:hanging="432"/>
      <w:textAlignment w:val="baseline"/>
    </w:pPr>
    <w:rPr>
      <w:rFonts w:ascii="Courier" w:eastAsia="Times New Roman" w:hAnsi="Courier" w:cs="Times New Roman"/>
      <w:sz w:val="24"/>
      <w:szCs w:val="20"/>
      <w:lang w:val="en-US"/>
    </w:rPr>
  </w:style>
  <w:style w:type="paragraph" w:customStyle="1" w:styleId="RightPar3">
    <w:name w:val="Right Par 3"/>
    <w:rsid w:val="00D830FE"/>
    <w:pPr>
      <w:tabs>
        <w:tab w:val="left" w:pos="-720"/>
        <w:tab w:val="left" w:pos="0"/>
        <w:tab w:val="left" w:pos="720"/>
        <w:tab w:val="left" w:pos="1440"/>
        <w:tab w:val="decimal" w:pos="2160"/>
      </w:tabs>
      <w:overflowPunct w:val="0"/>
      <w:autoSpaceDE w:val="0"/>
      <w:autoSpaceDN w:val="0"/>
      <w:adjustRightInd w:val="0"/>
      <w:spacing w:after="0" w:line="240" w:lineRule="auto"/>
      <w:ind w:left="2160" w:hanging="432"/>
      <w:textAlignment w:val="baseline"/>
    </w:pPr>
    <w:rPr>
      <w:rFonts w:ascii="Courier" w:eastAsia="Times New Roman" w:hAnsi="Courier" w:cs="Times New Roman"/>
      <w:sz w:val="24"/>
      <w:szCs w:val="20"/>
      <w:lang w:val="en-US"/>
    </w:rPr>
  </w:style>
  <w:style w:type="paragraph" w:customStyle="1" w:styleId="RightPar4">
    <w:name w:val="Right Par 4"/>
    <w:rsid w:val="00D830FE"/>
    <w:pPr>
      <w:tabs>
        <w:tab w:val="left" w:pos="-720"/>
        <w:tab w:val="left" w:pos="0"/>
        <w:tab w:val="left" w:pos="720"/>
        <w:tab w:val="left" w:pos="1440"/>
        <w:tab w:val="left" w:pos="2160"/>
        <w:tab w:val="decimal" w:pos="2880"/>
      </w:tabs>
      <w:overflowPunct w:val="0"/>
      <w:autoSpaceDE w:val="0"/>
      <w:autoSpaceDN w:val="0"/>
      <w:adjustRightInd w:val="0"/>
      <w:spacing w:after="0" w:line="240" w:lineRule="auto"/>
      <w:ind w:left="2880" w:hanging="432"/>
      <w:textAlignment w:val="baseline"/>
    </w:pPr>
    <w:rPr>
      <w:rFonts w:ascii="Courier" w:eastAsia="Times New Roman" w:hAnsi="Courier" w:cs="Times New Roman"/>
      <w:sz w:val="24"/>
      <w:szCs w:val="20"/>
      <w:lang w:val="en-US"/>
    </w:rPr>
  </w:style>
  <w:style w:type="paragraph" w:customStyle="1" w:styleId="RightPar5">
    <w:name w:val="Right Par 5"/>
    <w:rsid w:val="00D830FE"/>
    <w:pPr>
      <w:tabs>
        <w:tab w:val="left" w:pos="-720"/>
        <w:tab w:val="left" w:pos="0"/>
        <w:tab w:val="left" w:pos="720"/>
        <w:tab w:val="left" w:pos="1440"/>
        <w:tab w:val="left" w:pos="2160"/>
        <w:tab w:val="left" w:pos="2880"/>
        <w:tab w:val="decimal" w:pos="3600"/>
      </w:tabs>
      <w:overflowPunct w:val="0"/>
      <w:autoSpaceDE w:val="0"/>
      <w:autoSpaceDN w:val="0"/>
      <w:adjustRightInd w:val="0"/>
      <w:spacing w:after="0" w:line="240" w:lineRule="auto"/>
      <w:ind w:left="3600" w:hanging="576"/>
      <w:textAlignment w:val="baseline"/>
    </w:pPr>
    <w:rPr>
      <w:rFonts w:ascii="Courier" w:eastAsia="Times New Roman" w:hAnsi="Courier" w:cs="Times New Roman"/>
      <w:sz w:val="24"/>
      <w:szCs w:val="20"/>
      <w:lang w:val="en-US"/>
    </w:rPr>
  </w:style>
  <w:style w:type="paragraph" w:customStyle="1" w:styleId="RightPar6">
    <w:name w:val="Right Par 6"/>
    <w:rsid w:val="00D830FE"/>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spacing w:after="0" w:line="240" w:lineRule="auto"/>
      <w:ind w:left="4320" w:hanging="576"/>
      <w:textAlignment w:val="baseline"/>
    </w:pPr>
    <w:rPr>
      <w:rFonts w:ascii="Courier" w:eastAsia="Times New Roman" w:hAnsi="Courier" w:cs="Times New Roman"/>
      <w:sz w:val="24"/>
      <w:szCs w:val="20"/>
      <w:lang w:val="en-US"/>
    </w:rPr>
  </w:style>
  <w:style w:type="paragraph" w:customStyle="1" w:styleId="RightPar7">
    <w:name w:val="Right Par 7"/>
    <w:rsid w:val="00D830FE"/>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spacing w:after="0" w:line="240" w:lineRule="auto"/>
      <w:ind w:left="5040" w:hanging="432"/>
      <w:textAlignment w:val="baseline"/>
    </w:pPr>
    <w:rPr>
      <w:rFonts w:ascii="Courier" w:eastAsia="Times New Roman" w:hAnsi="Courier" w:cs="Times New Roman"/>
      <w:sz w:val="24"/>
      <w:szCs w:val="20"/>
      <w:lang w:val="en-US"/>
    </w:rPr>
  </w:style>
  <w:style w:type="paragraph" w:customStyle="1" w:styleId="RightPar8">
    <w:name w:val="Right Par 8"/>
    <w:rsid w:val="00D830FE"/>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spacing w:after="0" w:line="240" w:lineRule="auto"/>
      <w:ind w:left="5760" w:hanging="432"/>
      <w:textAlignment w:val="baseline"/>
    </w:pPr>
    <w:rPr>
      <w:rFonts w:ascii="Courier" w:eastAsia="Times New Roman" w:hAnsi="Courier" w:cs="Times New Roman"/>
      <w:sz w:val="24"/>
      <w:szCs w:val="20"/>
      <w:lang w:val="en-US"/>
    </w:rPr>
  </w:style>
  <w:style w:type="paragraph" w:customStyle="1" w:styleId="Document1">
    <w:name w:val="Document 1"/>
    <w:rsid w:val="00D830FE"/>
    <w:pPr>
      <w:keepNext/>
      <w:keepLines/>
      <w:tabs>
        <w:tab w:val="left" w:pos="-720"/>
      </w:tabs>
      <w:overflowPunct w:val="0"/>
      <w:autoSpaceDE w:val="0"/>
      <w:autoSpaceDN w:val="0"/>
      <w:adjustRightInd w:val="0"/>
      <w:spacing w:after="0" w:line="240" w:lineRule="auto"/>
      <w:textAlignment w:val="baseline"/>
    </w:pPr>
    <w:rPr>
      <w:rFonts w:ascii="Courier" w:eastAsia="Times New Roman" w:hAnsi="Courier" w:cs="Times New Roman"/>
      <w:sz w:val="24"/>
      <w:szCs w:val="20"/>
      <w:lang w:val="en-US"/>
    </w:rPr>
  </w:style>
  <w:style w:type="paragraph" w:customStyle="1" w:styleId="Technical5">
    <w:name w:val="Technical 5"/>
    <w:rsid w:val="00D830FE"/>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lang w:val="en-US"/>
    </w:rPr>
  </w:style>
  <w:style w:type="paragraph" w:customStyle="1" w:styleId="Technical6">
    <w:name w:val="Technical 6"/>
    <w:rsid w:val="00D830FE"/>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lang w:val="en-US"/>
    </w:rPr>
  </w:style>
  <w:style w:type="paragraph" w:customStyle="1" w:styleId="Technical4">
    <w:name w:val="Technical 4"/>
    <w:rsid w:val="00D830FE"/>
    <w:pPr>
      <w:tabs>
        <w:tab w:val="left" w:pos="-720"/>
      </w:tabs>
      <w:overflowPunct w:val="0"/>
      <w:autoSpaceDE w:val="0"/>
      <w:autoSpaceDN w:val="0"/>
      <w:adjustRightInd w:val="0"/>
      <w:spacing w:after="0" w:line="240" w:lineRule="auto"/>
      <w:textAlignment w:val="baseline"/>
    </w:pPr>
    <w:rPr>
      <w:rFonts w:ascii="Courier" w:eastAsia="Times New Roman" w:hAnsi="Courier" w:cs="Times New Roman"/>
      <w:b/>
      <w:sz w:val="24"/>
      <w:szCs w:val="20"/>
      <w:lang w:val="en-US"/>
    </w:rPr>
  </w:style>
  <w:style w:type="paragraph" w:customStyle="1" w:styleId="Technical7">
    <w:name w:val="Technical 7"/>
    <w:rsid w:val="00D830FE"/>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lang w:val="en-US"/>
    </w:rPr>
  </w:style>
  <w:style w:type="paragraph" w:customStyle="1" w:styleId="Technical8">
    <w:name w:val="Technical 8"/>
    <w:rsid w:val="00D830FE"/>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lang w:val="en-US"/>
    </w:rPr>
  </w:style>
  <w:style w:type="paragraph" w:customStyle="1" w:styleId="Pleading">
    <w:name w:val="Pleading"/>
    <w:rsid w:val="00D830FE"/>
    <w:pPr>
      <w:tabs>
        <w:tab w:val="left" w:pos="-720"/>
      </w:tabs>
      <w:overflowPunct w:val="0"/>
      <w:autoSpaceDE w:val="0"/>
      <w:autoSpaceDN w:val="0"/>
      <w:adjustRightInd w:val="0"/>
      <w:spacing w:after="0" w:line="240" w:lineRule="exact"/>
      <w:textAlignment w:val="baseline"/>
    </w:pPr>
    <w:rPr>
      <w:rFonts w:ascii="Courier" w:eastAsia="Times New Roman" w:hAnsi="Courier" w:cs="Times New Roman"/>
      <w:sz w:val="24"/>
      <w:szCs w:val="20"/>
      <w:lang w:val="en-US"/>
    </w:rPr>
  </w:style>
  <w:style w:type="paragraph" w:customStyle="1" w:styleId="TOC91">
    <w:name w:val="TOC 91"/>
    <w:basedOn w:val="Normal"/>
    <w:next w:val="Normal"/>
    <w:rsid w:val="00D830FE"/>
    <w:pPr>
      <w:tabs>
        <w:tab w:val="left" w:leader="dot" w:pos="9000"/>
        <w:tab w:val="right" w:pos="9360"/>
      </w:tabs>
      <w:overflowPunct w:val="0"/>
      <w:autoSpaceDE w:val="0"/>
      <w:autoSpaceDN w:val="0"/>
      <w:adjustRightInd w:val="0"/>
      <w:spacing w:after="0" w:line="240" w:lineRule="auto"/>
      <w:ind w:left="720" w:hanging="720"/>
      <w:textAlignment w:val="baseline"/>
    </w:pPr>
    <w:rPr>
      <w:rFonts w:ascii="Courier" w:eastAsia="Times New Roman" w:hAnsi="Courier" w:cs="Times New Roman"/>
      <w:color w:val="000000"/>
      <w:spacing w:val="-2"/>
      <w:sz w:val="24"/>
      <w:szCs w:val="20"/>
      <w:lang w:val="en-US"/>
    </w:rPr>
  </w:style>
  <w:style w:type="paragraph" w:customStyle="1" w:styleId="TOAHeading1">
    <w:name w:val="TOA Heading1"/>
    <w:basedOn w:val="Normal"/>
    <w:next w:val="Normal"/>
    <w:rsid w:val="00D830FE"/>
    <w:pPr>
      <w:tabs>
        <w:tab w:val="left" w:pos="9000"/>
        <w:tab w:val="right" w:pos="9360"/>
      </w:tabs>
      <w:overflowPunct w:val="0"/>
      <w:autoSpaceDE w:val="0"/>
      <w:autoSpaceDN w:val="0"/>
      <w:adjustRightInd w:val="0"/>
      <w:spacing w:after="0" w:line="240" w:lineRule="auto"/>
      <w:textAlignment w:val="baseline"/>
    </w:pPr>
    <w:rPr>
      <w:rFonts w:ascii="Courier" w:eastAsia="Times New Roman" w:hAnsi="Courier" w:cs="Times New Roman"/>
      <w:color w:val="000000"/>
      <w:spacing w:val="-2"/>
      <w:sz w:val="24"/>
      <w:szCs w:val="20"/>
      <w:lang w:val="en-US"/>
    </w:rPr>
  </w:style>
  <w:style w:type="paragraph" w:customStyle="1" w:styleId="Caption1">
    <w:name w:val="Caption1"/>
    <w:basedOn w:val="Normal"/>
    <w:next w:val="Normal"/>
    <w:rsid w:val="00D830FE"/>
    <w:pPr>
      <w:overflowPunct w:val="0"/>
      <w:autoSpaceDE w:val="0"/>
      <w:autoSpaceDN w:val="0"/>
      <w:adjustRightInd w:val="0"/>
      <w:spacing w:after="0" w:line="240" w:lineRule="auto"/>
      <w:textAlignment w:val="baseline"/>
    </w:pPr>
    <w:rPr>
      <w:rFonts w:ascii="Courier" w:eastAsia="Times New Roman" w:hAnsi="Courier" w:cs="Times New Roman"/>
      <w:color w:val="000000"/>
      <w:spacing w:val="-2"/>
      <w:sz w:val="24"/>
      <w:szCs w:val="20"/>
      <w:lang w:val="en-US"/>
    </w:rPr>
  </w:style>
  <w:style w:type="paragraph" w:customStyle="1" w:styleId="lentele">
    <w:name w:val="lentele"/>
    <w:basedOn w:val="Normal"/>
    <w:rsid w:val="00D830FE"/>
    <w:pPr>
      <w:overflowPunct w:val="0"/>
      <w:autoSpaceDE w:val="0"/>
      <w:autoSpaceDN w:val="0"/>
      <w:adjustRightInd w:val="0"/>
      <w:spacing w:before="240" w:after="120" w:line="240" w:lineRule="auto"/>
      <w:ind w:left="567"/>
      <w:jc w:val="center"/>
      <w:textAlignment w:val="baseline"/>
    </w:pPr>
    <w:rPr>
      <w:rFonts w:ascii="HelveticaLT" w:eastAsia="Times New Roman" w:hAnsi="HelveticaLT" w:cs="Times New Roman"/>
      <w:b/>
      <w:i/>
      <w:color w:val="000000"/>
      <w:spacing w:val="-2"/>
      <w:sz w:val="20"/>
      <w:szCs w:val="20"/>
      <w:lang w:val="en-US"/>
    </w:rPr>
  </w:style>
  <w:style w:type="paragraph" w:customStyle="1" w:styleId="Normalbkg">
    <w:name w:val="Normal_bkg"/>
    <w:basedOn w:val="Normal"/>
    <w:rsid w:val="00D830FE"/>
    <w:pPr>
      <w:tabs>
        <w:tab w:val="left" w:pos="-1308"/>
      </w:tabs>
      <w:overflowPunct w:val="0"/>
      <w:autoSpaceDE w:val="0"/>
      <w:autoSpaceDN w:val="0"/>
      <w:adjustRightInd w:val="0"/>
      <w:spacing w:after="120" w:line="240" w:lineRule="auto"/>
      <w:ind w:left="737"/>
      <w:jc w:val="both"/>
      <w:textAlignment w:val="baseline"/>
    </w:pPr>
    <w:rPr>
      <w:rFonts w:ascii="HelveticaLT" w:eastAsia="Times New Roman" w:hAnsi="HelveticaLT" w:cs="Times New Roman"/>
      <w:color w:val="000000"/>
      <w:spacing w:val="-2"/>
      <w:sz w:val="20"/>
      <w:szCs w:val="20"/>
      <w:lang w:val="en-US"/>
    </w:rPr>
  </w:style>
  <w:style w:type="paragraph" w:customStyle="1" w:styleId="rrr">
    <w:name w:val="rrr"/>
    <w:basedOn w:val="Normal"/>
    <w:rsid w:val="00D830FE"/>
    <w:pPr>
      <w:framePr w:hSpace="187" w:wrap="auto" w:vAnchor="text" w:hAnchor="text" w:y="1"/>
      <w:suppressLineNumbers/>
      <w:overflowPunct w:val="0"/>
      <w:autoSpaceDE w:val="0"/>
      <w:autoSpaceDN w:val="0"/>
      <w:adjustRightInd w:val="0"/>
      <w:spacing w:after="0" w:line="240" w:lineRule="auto"/>
      <w:jc w:val="both"/>
      <w:textAlignment w:val="baseline"/>
    </w:pPr>
    <w:rPr>
      <w:rFonts w:ascii="HelveticaLT" w:eastAsia="Times New Roman" w:hAnsi="HelveticaLT" w:cs="Times New Roman"/>
      <w:color w:val="000080"/>
      <w:spacing w:val="-2"/>
      <w:sz w:val="20"/>
      <w:szCs w:val="20"/>
      <w:lang w:val="en-US"/>
    </w:rPr>
  </w:style>
  <w:style w:type="paragraph" w:customStyle="1" w:styleId="20mal">
    <w:name w:val="20mal"/>
    <w:basedOn w:val="Normal"/>
    <w:rsid w:val="00D830FE"/>
    <w:pPr>
      <w:overflowPunct w:val="0"/>
      <w:autoSpaceDE w:val="0"/>
      <w:autoSpaceDN w:val="0"/>
      <w:adjustRightInd w:val="0"/>
      <w:spacing w:after="0" w:line="240" w:lineRule="auto"/>
      <w:jc w:val="center"/>
      <w:textAlignment w:val="baseline"/>
    </w:pPr>
    <w:rPr>
      <w:rFonts w:ascii="HelveticaLT" w:eastAsia="Times New Roman" w:hAnsi="HelveticaLT" w:cs="Times New Roman"/>
      <w:color w:val="000000"/>
      <w:spacing w:val="-2"/>
      <w:sz w:val="20"/>
      <w:szCs w:val="20"/>
      <w:lang w:val="en-US"/>
    </w:rPr>
  </w:style>
  <w:style w:type="paragraph" w:customStyle="1" w:styleId="Turinis">
    <w:name w:val="Turinis"/>
    <w:basedOn w:val="Heading1"/>
    <w:rsid w:val="00D830FE"/>
    <w:pPr>
      <w:keepNext w:val="0"/>
      <w:keepLines w:val="0"/>
      <w:numPr>
        <w:numId w:val="0"/>
      </w:numPr>
      <w:overflowPunct w:val="0"/>
      <w:autoSpaceDE w:val="0"/>
      <w:autoSpaceDN w:val="0"/>
      <w:adjustRightInd w:val="0"/>
      <w:spacing w:before="360"/>
      <w:ind w:left="709" w:hanging="709"/>
      <w:jc w:val="center"/>
      <w:textAlignment w:val="baseline"/>
      <w:outlineLvl w:val="9"/>
    </w:pPr>
    <w:rPr>
      <w:rFonts w:ascii="HelveticaLT" w:eastAsia="Times New Roman" w:hAnsi="HelveticaLT" w:cs="Times New Roman"/>
      <w:color w:val="000000"/>
      <w:spacing w:val="-2"/>
      <w:sz w:val="22"/>
      <w:szCs w:val="20"/>
      <w:lang w:val="en-US"/>
    </w:rPr>
  </w:style>
  <w:style w:type="paragraph" w:customStyle="1" w:styleId="Iliustarcijos">
    <w:name w:val="Iliustarcijos"/>
    <w:basedOn w:val="Heading1"/>
    <w:rsid w:val="00D830FE"/>
    <w:pPr>
      <w:keepNext w:val="0"/>
      <w:keepLines w:val="0"/>
      <w:numPr>
        <w:numId w:val="0"/>
      </w:numPr>
      <w:overflowPunct w:val="0"/>
      <w:autoSpaceDE w:val="0"/>
      <w:autoSpaceDN w:val="0"/>
      <w:adjustRightInd w:val="0"/>
      <w:spacing w:before="360"/>
      <w:ind w:left="709" w:hanging="709"/>
      <w:jc w:val="center"/>
      <w:textAlignment w:val="baseline"/>
      <w:outlineLvl w:val="9"/>
    </w:pPr>
    <w:rPr>
      <w:rFonts w:ascii="HelveticaLT" w:eastAsia="Times New Roman" w:hAnsi="HelveticaLT" w:cs="Times New Roman"/>
      <w:caps/>
      <w:color w:val="000000"/>
      <w:spacing w:val="-2"/>
      <w:sz w:val="24"/>
      <w:szCs w:val="20"/>
      <w:lang w:val="en-US"/>
    </w:rPr>
  </w:style>
  <w:style w:type="character" w:styleId="FollowedHyperlink">
    <w:name w:val="FollowedHyperlink"/>
    <w:rsid w:val="00D830FE"/>
    <w:rPr>
      <w:color w:val="800080"/>
      <w:u w:val="single"/>
    </w:rPr>
  </w:style>
  <w:style w:type="paragraph" w:customStyle="1" w:styleId="CentrBoldm">
    <w:name w:val="CentrBoldm"/>
    <w:basedOn w:val="Normal"/>
    <w:rsid w:val="00D830FE"/>
    <w:pPr>
      <w:spacing w:after="0" w:line="240" w:lineRule="auto"/>
      <w:jc w:val="center"/>
    </w:pPr>
    <w:rPr>
      <w:rFonts w:ascii="TimesLT" w:eastAsia="Times New Roman" w:hAnsi="TimesLT" w:cs="Times New Roman"/>
      <w:b/>
      <w:sz w:val="20"/>
      <w:szCs w:val="20"/>
    </w:rPr>
  </w:style>
  <w:style w:type="paragraph" w:customStyle="1" w:styleId="ISTATYMAS">
    <w:name w:val="ISTATYMAS"/>
    <w:rsid w:val="00D830FE"/>
    <w:pPr>
      <w:spacing w:after="0" w:line="240" w:lineRule="auto"/>
      <w:jc w:val="center"/>
    </w:pPr>
    <w:rPr>
      <w:rFonts w:ascii="TimesLT" w:eastAsia="Times New Roman" w:hAnsi="TimesLT" w:cs="Times New Roman"/>
      <w:sz w:val="20"/>
      <w:szCs w:val="20"/>
      <w:lang w:val="en-GB"/>
    </w:rPr>
  </w:style>
  <w:style w:type="paragraph" w:customStyle="1" w:styleId="MyStyletext">
    <w:name w:val="MyStyle text"/>
    <w:link w:val="MyStyletextChar"/>
    <w:rsid w:val="00D830FE"/>
    <w:pPr>
      <w:spacing w:before="120" w:after="120" w:line="240" w:lineRule="auto"/>
      <w:ind w:left="567"/>
      <w:jc w:val="both"/>
    </w:pPr>
    <w:rPr>
      <w:rFonts w:ascii="Times New Roman" w:eastAsia="Times New Roman" w:hAnsi="Times New Roman" w:cs="Times New Roman"/>
      <w:sz w:val="20"/>
      <w:szCs w:val="20"/>
      <w:lang w:val="en-US"/>
    </w:rPr>
  </w:style>
  <w:style w:type="character" w:customStyle="1" w:styleId="MyStyletextChar">
    <w:name w:val="MyStyle text Char"/>
    <w:link w:val="MyStyletext"/>
    <w:locked/>
    <w:rsid w:val="00D830FE"/>
    <w:rPr>
      <w:rFonts w:ascii="Times New Roman" w:eastAsia="Times New Roman" w:hAnsi="Times New Roman" w:cs="Times New Roman"/>
      <w:sz w:val="20"/>
      <w:szCs w:val="20"/>
      <w:lang w:val="en-US"/>
    </w:rPr>
  </w:style>
  <w:style w:type="paragraph" w:customStyle="1" w:styleId="MyStyleheading1">
    <w:name w:val="MyStyle heading 1"/>
    <w:rsid w:val="00D830FE"/>
    <w:pPr>
      <w:spacing w:before="120" w:after="120" w:line="240" w:lineRule="auto"/>
      <w:ind w:left="284" w:hanging="284"/>
    </w:pPr>
    <w:rPr>
      <w:rFonts w:ascii="Times New Roman" w:eastAsia="Times New Roman" w:hAnsi="Times New Roman" w:cs="Times New Roman"/>
      <w:b/>
      <w:smallCaps/>
      <w:sz w:val="28"/>
      <w:szCs w:val="24"/>
      <w:lang w:val="en-US"/>
    </w:rPr>
  </w:style>
  <w:style w:type="paragraph" w:customStyle="1" w:styleId="MyStyleheading2">
    <w:name w:val="MyStyle heading 2"/>
    <w:rsid w:val="00D830FE"/>
    <w:pPr>
      <w:spacing w:before="120" w:after="120" w:line="240" w:lineRule="auto"/>
      <w:ind w:left="612" w:hanging="442"/>
    </w:pPr>
    <w:rPr>
      <w:rFonts w:ascii="Times New Roman" w:eastAsia="Times New Roman" w:hAnsi="Times New Roman" w:cs="Times New Roman"/>
      <w:b/>
      <w:smallCaps/>
      <w:sz w:val="24"/>
      <w:szCs w:val="24"/>
      <w:lang w:val="en-US"/>
    </w:rPr>
  </w:style>
  <w:style w:type="paragraph" w:customStyle="1" w:styleId="MyStyleheading3">
    <w:name w:val="MyStyle heading 3"/>
    <w:rsid w:val="00D830FE"/>
    <w:pPr>
      <w:spacing w:before="120" w:after="120" w:line="240" w:lineRule="auto"/>
      <w:ind w:left="964" w:hanging="624"/>
    </w:pPr>
    <w:rPr>
      <w:rFonts w:ascii="Times New Roman" w:eastAsia="Times New Roman" w:hAnsi="Times New Roman" w:cs="Times New Roman"/>
      <w:b/>
      <w:smallCaps/>
      <w:sz w:val="24"/>
      <w:szCs w:val="24"/>
      <w:lang w:val="en-US"/>
    </w:rPr>
  </w:style>
  <w:style w:type="paragraph" w:customStyle="1" w:styleId="MyStyleheading4">
    <w:name w:val="MyStyle heading 4"/>
    <w:rsid w:val="00D830FE"/>
    <w:pPr>
      <w:spacing w:before="120" w:after="120" w:line="240" w:lineRule="auto"/>
      <w:ind w:left="1168" w:hanging="658"/>
    </w:pPr>
    <w:rPr>
      <w:rFonts w:ascii="Times New Roman" w:eastAsia="Times New Roman" w:hAnsi="Times New Roman" w:cs="Times New Roman"/>
      <w:b/>
      <w:smallCaps/>
      <w:sz w:val="20"/>
      <w:szCs w:val="24"/>
      <w:lang w:val="en-US"/>
    </w:rPr>
  </w:style>
  <w:style w:type="paragraph" w:customStyle="1" w:styleId="MyStyleheading5">
    <w:name w:val="MyStyle heading 5"/>
    <w:rsid w:val="00D830FE"/>
    <w:pPr>
      <w:spacing w:before="120" w:after="120" w:line="240" w:lineRule="auto"/>
      <w:ind w:left="1486" w:hanging="806"/>
    </w:pPr>
    <w:rPr>
      <w:rFonts w:ascii="Times New Roman" w:eastAsia="Times New Roman" w:hAnsi="Times New Roman" w:cs="Times New Roman"/>
      <w:b/>
      <w:smallCaps/>
      <w:sz w:val="20"/>
      <w:szCs w:val="20"/>
      <w:lang w:val="en-US"/>
    </w:rPr>
  </w:style>
  <w:style w:type="paragraph" w:customStyle="1" w:styleId="MyStyleheading6">
    <w:name w:val="MyStyle heading 6"/>
    <w:rsid w:val="00D830FE"/>
    <w:pPr>
      <w:spacing w:before="120" w:after="120" w:line="240" w:lineRule="auto"/>
      <w:ind w:left="1803" w:hanging="952"/>
    </w:pPr>
    <w:rPr>
      <w:rFonts w:ascii="Times New Roman" w:eastAsia="Times New Roman" w:hAnsi="Times New Roman" w:cs="Times New Roman"/>
      <w:smallCaps/>
      <w:sz w:val="20"/>
      <w:szCs w:val="24"/>
      <w:lang w:val="en-US"/>
    </w:rPr>
  </w:style>
  <w:style w:type="paragraph" w:customStyle="1" w:styleId="VrixStyletext">
    <w:name w:val="VrixStyle text"/>
    <w:basedOn w:val="Normal"/>
    <w:rsid w:val="00D830FE"/>
    <w:pPr>
      <w:pBdr>
        <w:left w:val="threeDEmboss" w:sz="12" w:space="10" w:color="auto"/>
      </w:pBdr>
      <w:spacing w:before="120" w:after="120" w:line="240" w:lineRule="auto"/>
      <w:ind w:left="284"/>
      <w:jc w:val="both"/>
    </w:pPr>
    <w:rPr>
      <w:rFonts w:ascii="Garamond" w:eastAsia="Times New Roman" w:hAnsi="Garamond" w:cs="Times New Roman"/>
      <w:lang w:val="en-US"/>
    </w:rPr>
  </w:style>
  <w:style w:type="paragraph" w:customStyle="1" w:styleId="MyStyletable">
    <w:name w:val="MyStyle table"/>
    <w:basedOn w:val="MyStyletext"/>
    <w:rsid w:val="00D830FE"/>
    <w:pPr>
      <w:spacing w:before="0" w:after="0"/>
      <w:ind w:left="0"/>
    </w:pPr>
    <w:rPr>
      <w:lang w:val="lt-LT"/>
    </w:rPr>
  </w:style>
  <w:style w:type="paragraph" w:customStyle="1" w:styleId="VrixStyletextnoborder">
    <w:name w:val="VrixStyle text (no border)"/>
    <w:basedOn w:val="VrixStyletext"/>
    <w:rsid w:val="00D830FE"/>
    <w:pPr>
      <w:pBdr>
        <w:left w:val="none" w:sz="0" w:space="0" w:color="auto"/>
      </w:pBdr>
    </w:pPr>
  </w:style>
  <w:style w:type="paragraph" w:customStyle="1" w:styleId="VrixStyletable">
    <w:name w:val="VrixStyle table"/>
    <w:basedOn w:val="MyStyletable"/>
    <w:rsid w:val="00D830FE"/>
    <w:rPr>
      <w:rFonts w:ascii="Garamond" w:hAnsi="Garamond"/>
      <w:sz w:val="22"/>
      <w:szCs w:val="22"/>
    </w:rPr>
  </w:style>
  <w:style w:type="paragraph" w:customStyle="1" w:styleId="VrixStyleContents">
    <w:name w:val="VrixStyle Contents"/>
    <w:basedOn w:val="Normal"/>
    <w:rsid w:val="00D830FE"/>
    <w:pPr>
      <w:spacing w:before="120" w:after="120" w:line="240" w:lineRule="auto"/>
      <w:jc w:val="center"/>
    </w:pPr>
    <w:rPr>
      <w:rFonts w:ascii="Garamond" w:eastAsia="Times New Roman" w:hAnsi="Garamond" w:cs="Times New Roman"/>
      <w:b/>
      <w:bCs/>
      <w:smallCaps/>
      <w:sz w:val="24"/>
      <w:szCs w:val="24"/>
      <w:lang w:val="lt-LT"/>
    </w:rPr>
  </w:style>
  <w:style w:type="character" w:customStyle="1" w:styleId="MyStyletextDiagrama">
    <w:name w:val="MyStyle text Diagrama"/>
    <w:rsid w:val="00D830FE"/>
    <w:rPr>
      <w:lang w:val="en-US" w:eastAsia="en-US" w:bidi="ar-SA"/>
    </w:rPr>
  </w:style>
  <w:style w:type="paragraph" w:styleId="HTMLAddress">
    <w:name w:val="HTML Address"/>
    <w:basedOn w:val="Normal"/>
    <w:link w:val="HTMLAddressChar"/>
    <w:rsid w:val="00D830FE"/>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rsid w:val="00D830FE"/>
    <w:rPr>
      <w:rFonts w:ascii="Times New Roman" w:eastAsia="Times New Roman" w:hAnsi="Times New Roman" w:cs="Times New Roman"/>
      <w:i/>
      <w:iCs/>
      <w:sz w:val="24"/>
      <w:szCs w:val="24"/>
      <w:lang w:val="en-US"/>
    </w:rPr>
  </w:style>
  <w:style w:type="paragraph" w:customStyle="1" w:styleId="xl325211">
    <w:name w:val="xl325211"/>
    <w:basedOn w:val="Normal"/>
    <w:rsid w:val="00D830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styleId="EnvelopeReturn">
    <w:name w:val="envelope return"/>
    <w:basedOn w:val="Normal"/>
    <w:rsid w:val="00D830FE"/>
    <w:pPr>
      <w:spacing w:after="0" w:line="240" w:lineRule="auto"/>
    </w:pPr>
    <w:rPr>
      <w:rFonts w:ascii="Arial" w:eastAsia="Times New Roman" w:hAnsi="Arial" w:cs="Arial"/>
      <w:sz w:val="20"/>
      <w:szCs w:val="20"/>
      <w:lang w:val="en-US"/>
    </w:rPr>
  </w:style>
  <w:style w:type="paragraph" w:styleId="BlockText">
    <w:name w:val="Block Text"/>
    <w:basedOn w:val="Normal"/>
    <w:rsid w:val="00D830FE"/>
    <w:pPr>
      <w:widowControl w:val="0"/>
      <w:autoSpaceDE w:val="0"/>
      <w:autoSpaceDN w:val="0"/>
      <w:adjustRightInd w:val="0"/>
      <w:spacing w:before="20" w:after="0" w:line="260" w:lineRule="auto"/>
      <w:ind w:left="240" w:right="200"/>
    </w:pPr>
    <w:rPr>
      <w:rFonts w:ascii="Times New Roman" w:eastAsia="Times New Roman" w:hAnsi="Times New Roman" w:cs="Times New Roman"/>
      <w:b/>
      <w:bCs/>
      <w:i/>
      <w:iCs/>
      <w:sz w:val="24"/>
      <w:szCs w:val="20"/>
      <w:lang w:val="lt-LT"/>
    </w:rPr>
  </w:style>
  <w:style w:type="paragraph" w:customStyle="1" w:styleId="Noparagraphstyle">
    <w:name w:val="[No paragraph style]"/>
    <w:rsid w:val="00D830F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customStyle="1" w:styleId="LentaCENTR">
    <w:name w:val="Lenta CENTR"/>
    <w:basedOn w:val="Normal"/>
    <w:rsid w:val="00D830FE"/>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20"/>
      <w:szCs w:val="20"/>
    </w:rPr>
  </w:style>
  <w:style w:type="paragraph" w:customStyle="1" w:styleId="LentaLEFT">
    <w:name w:val="Lenta LEFT"/>
    <w:basedOn w:val="Normal"/>
    <w:rsid w:val="00D830FE"/>
    <w:pPr>
      <w:suppressAutoHyphens/>
      <w:autoSpaceDE w:val="0"/>
      <w:autoSpaceDN w:val="0"/>
      <w:adjustRightInd w:val="0"/>
      <w:spacing w:after="0" w:line="298" w:lineRule="auto"/>
      <w:textAlignment w:val="center"/>
    </w:pPr>
    <w:rPr>
      <w:rFonts w:ascii="Times New Roman" w:eastAsia="Times New Roman" w:hAnsi="Times New Roman" w:cs="Times New Roman"/>
      <w:color w:val="000000"/>
      <w:sz w:val="20"/>
      <w:szCs w:val="20"/>
    </w:rPr>
  </w:style>
  <w:style w:type="paragraph" w:customStyle="1" w:styleId="Hyperlink1">
    <w:name w:val="Hyperlink1"/>
    <w:basedOn w:val="Noparagraphstyle"/>
    <w:rsid w:val="00D830FE"/>
    <w:pPr>
      <w:suppressAutoHyphens/>
      <w:spacing w:line="298" w:lineRule="auto"/>
      <w:ind w:firstLine="312"/>
      <w:jc w:val="both"/>
    </w:pPr>
    <w:rPr>
      <w:sz w:val="20"/>
      <w:szCs w:val="20"/>
    </w:rPr>
  </w:style>
  <w:style w:type="paragraph" w:customStyle="1" w:styleId="Title1">
    <w:name w:val="Title 1"/>
    <w:basedOn w:val="Normal"/>
    <w:rsid w:val="00D830FE"/>
    <w:pPr>
      <w:spacing w:before="240" w:after="120" w:line="240" w:lineRule="auto"/>
      <w:jc w:val="both"/>
    </w:pPr>
    <w:rPr>
      <w:rFonts w:ascii="TimesLT" w:eastAsia="Times New Roman" w:hAnsi="TimesLT" w:cs="Times New Roman"/>
      <w:sz w:val="24"/>
      <w:szCs w:val="20"/>
      <w:lang w:val="lt-LT" w:eastAsia="lt-LT"/>
    </w:rPr>
  </w:style>
  <w:style w:type="paragraph" w:styleId="Title">
    <w:name w:val="Title"/>
    <w:basedOn w:val="Normal"/>
    <w:link w:val="TitleChar"/>
    <w:qFormat/>
    <w:rsid w:val="00D830FE"/>
    <w:pPr>
      <w:spacing w:after="0" w:line="240" w:lineRule="auto"/>
      <w:jc w:val="center"/>
    </w:pPr>
    <w:rPr>
      <w:rFonts w:ascii="Times New Roman" w:eastAsia="Times New Roman" w:hAnsi="Times New Roman" w:cs="Times New Roman"/>
      <w:b/>
      <w:i/>
      <w:caps/>
      <w:szCs w:val="20"/>
      <w:lang w:val="lt-LT" w:eastAsia="lt-LT"/>
    </w:rPr>
  </w:style>
  <w:style w:type="character" w:customStyle="1" w:styleId="TitleChar">
    <w:name w:val="Title Char"/>
    <w:basedOn w:val="DefaultParagraphFont"/>
    <w:link w:val="Title"/>
    <w:rsid w:val="00D830FE"/>
    <w:rPr>
      <w:rFonts w:ascii="Times New Roman" w:eastAsia="Times New Roman" w:hAnsi="Times New Roman" w:cs="Times New Roman"/>
      <w:b/>
      <w:i/>
      <w:caps/>
      <w:szCs w:val="20"/>
      <w:lang w:eastAsia="lt-LT"/>
    </w:rPr>
  </w:style>
  <w:style w:type="paragraph" w:styleId="Subtitle">
    <w:name w:val="Subtitle"/>
    <w:basedOn w:val="Normal"/>
    <w:link w:val="SubtitleChar"/>
    <w:qFormat/>
    <w:rsid w:val="00D830FE"/>
    <w:pPr>
      <w:spacing w:before="120" w:after="120" w:line="240" w:lineRule="auto"/>
      <w:jc w:val="center"/>
    </w:pPr>
    <w:rPr>
      <w:rFonts w:ascii="Times New Roman" w:eastAsia="Times New Roman" w:hAnsi="Times New Roman" w:cs="Times New Roman"/>
      <w:b/>
      <w:i/>
      <w:szCs w:val="20"/>
      <w:lang w:val="lt-LT" w:eastAsia="lt-LT"/>
    </w:rPr>
  </w:style>
  <w:style w:type="character" w:customStyle="1" w:styleId="SubtitleChar">
    <w:name w:val="Subtitle Char"/>
    <w:basedOn w:val="DefaultParagraphFont"/>
    <w:link w:val="Subtitle"/>
    <w:rsid w:val="00D830FE"/>
    <w:rPr>
      <w:rFonts w:ascii="Times New Roman" w:eastAsia="Times New Roman" w:hAnsi="Times New Roman" w:cs="Times New Roman"/>
      <w:b/>
      <w:i/>
      <w:szCs w:val="20"/>
      <w:lang w:eastAsia="lt-LT"/>
    </w:rPr>
  </w:style>
  <w:style w:type="paragraph" w:customStyle="1" w:styleId="centrbold0">
    <w:name w:val="centrbold"/>
    <w:basedOn w:val="Normal"/>
    <w:rsid w:val="00D830FE"/>
    <w:pPr>
      <w:snapToGrid w:val="0"/>
      <w:spacing w:after="0" w:line="240" w:lineRule="auto"/>
      <w:jc w:val="center"/>
    </w:pPr>
    <w:rPr>
      <w:rFonts w:ascii="TimesLT" w:eastAsia="Arial Unicode MS" w:hAnsi="TimesLT" w:cs="Arial Unicode MS"/>
      <w:b/>
      <w:bCs/>
      <w:caps/>
      <w:sz w:val="20"/>
      <w:szCs w:val="20"/>
    </w:rPr>
  </w:style>
  <w:style w:type="paragraph" w:customStyle="1" w:styleId="Listbulletnospace">
    <w:name w:val="List bullet no space"/>
    <w:basedOn w:val="Normal"/>
    <w:rsid w:val="00D830FE"/>
    <w:pPr>
      <w:numPr>
        <w:numId w:val="5"/>
      </w:numPr>
      <w:spacing w:after="0" w:line="270" w:lineRule="atLeast"/>
    </w:pPr>
    <w:rPr>
      <w:rFonts w:ascii="Times New Roman" w:eastAsia="Times New Roman" w:hAnsi="Times New Roman" w:cs="Times New Roman"/>
      <w:sz w:val="24"/>
      <w:szCs w:val="20"/>
    </w:rPr>
  </w:style>
  <w:style w:type="paragraph" w:customStyle="1" w:styleId="WfxFaxNum">
    <w:name w:val="WfxFaxNum"/>
    <w:basedOn w:val="Normal"/>
    <w:rsid w:val="00D830FE"/>
    <w:pPr>
      <w:spacing w:after="0"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D8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lt-LT"/>
    </w:rPr>
  </w:style>
  <w:style w:type="character" w:customStyle="1" w:styleId="HTMLPreformattedChar">
    <w:name w:val="HTML Preformatted Char"/>
    <w:basedOn w:val="DefaultParagraphFont"/>
    <w:link w:val="HTMLPreformatted"/>
    <w:rsid w:val="00D830FE"/>
    <w:rPr>
      <w:rFonts w:ascii="Courier New" w:eastAsia="Times New Roman" w:hAnsi="Courier New" w:cs="Courier New"/>
      <w:sz w:val="20"/>
      <w:szCs w:val="20"/>
      <w:lang w:eastAsia="lt-LT"/>
    </w:rPr>
  </w:style>
  <w:style w:type="character" w:customStyle="1" w:styleId="editsection">
    <w:name w:val="editsection"/>
    <w:basedOn w:val="DefaultParagraphFont"/>
    <w:rsid w:val="00D830FE"/>
  </w:style>
  <w:style w:type="character" w:customStyle="1" w:styleId="mw-headline">
    <w:name w:val="mw-headline"/>
    <w:basedOn w:val="DefaultParagraphFont"/>
    <w:rsid w:val="00D830FE"/>
  </w:style>
  <w:style w:type="paragraph" w:customStyle="1" w:styleId="MyStyleAnnex">
    <w:name w:val="MyStyle Annex"/>
    <w:basedOn w:val="MyStyleheading1"/>
    <w:rsid w:val="00D830FE"/>
    <w:pPr>
      <w:ind w:left="0" w:firstLine="0"/>
      <w:jc w:val="right"/>
    </w:pPr>
    <w:rPr>
      <w:bCs/>
      <w:lang w:val="lt-LT"/>
    </w:rPr>
  </w:style>
  <w:style w:type="paragraph" w:customStyle="1" w:styleId="MyStyleContents">
    <w:name w:val="MyStyle Contents"/>
    <w:basedOn w:val="MyStyleAnnex"/>
    <w:rsid w:val="00D830FE"/>
    <w:pPr>
      <w:jc w:val="center"/>
    </w:pPr>
  </w:style>
  <w:style w:type="character" w:customStyle="1" w:styleId="postbody1">
    <w:name w:val="postbody1"/>
    <w:rsid w:val="00D830FE"/>
    <w:rPr>
      <w:sz w:val="18"/>
      <w:szCs w:val="18"/>
    </w:rPr>
  </w:style>
  <w:style w:type="paragraph" w:customStyle="1" w:styleId="Bodytext10">
    <w:name w:val="Body text1"/>
    <w:basedOn w:val="Normal"/>
    <w:link w:val="Bodytext4"/>
    <w:uiPriority w:val="99"/>
    <w:rsid w:val="00D830FE"/>
    <w:pPr>
      <w:shd w:val="clear" w:color="auto" w:fill="FFFFFF"/>
      <w:spacing w:before="360" w:after="0" w:line="274" w:lineRule="exact"/>
      <w:ind w:hanging="420"/>
    </w:pPr>
    <w:rPr>
      <w:rFonts w:ascii="Times New Roman" w:eastAsia="Times New Roman" w:hAnsi="Times New Roman" w:cs="Arial Unicode MS"/>
      <w:lang w:val="en-US" w:bidi="lo-LA"/>
    </w:rPr>
  </w:style>
  <w:style w:type="character" w:customStyle="1" w:styleId="Bodytext4">
    <w:name w:val="Body text_"/>
    <w:link w:val="Bodytext10"/>
    <w:uiPriority w:val="99"/>
    <w:locked/>
    <w:rsid w:val="00D830FE"/>
    <w:rPr>
      <w:rFonts w:ascii="Times New Roman" w:eastAsia="Times New Roman" w:hAnsi="Times New Roman" w:cs="Arial Unicode MS"/>
      <w:shd w:val="clear" w:color="auto" w:fill="FFFFFF"/>
      <w:lang w:val="en-US" w:bidi="lo-LA"/>
    </w:rPr>
  </w:style>
  <w:style w:type="character" w:customStyle="1" w:styleId="Bodytext2Italic9">
    <w:name w:val="Body text (2) + Italic9"/>
    <w:uiPriority w:val="99"/>
    <w:rsid w:val="00D830FE"/>
    <w:rPr>
      <w:rFonts w:ascii="Arial" w:hAnsi="Arial" w:cs="Arial"/>
      <w:i/>
      <w:iCs/>
      <w:spacing w:val="0"/>
      <w:sz w:val="19"/>
      <w:szCs w:val="19"/>
      <w:shd w:val="clear" w:color="auto" w:fill="FFFFFF"/>
    </w:rPr>
  </w:style>
  <w:style w:type="paragraph" w:styleId="ListBullet">
    <w:name w:val="List Bullet"/>
    <w:basedOn w:val="Normal"/>
    <w:unhideWhenUsed/>
    <w:rsid w:val="00D830FE"/>
    <w:pPr>
      <w:numPr>
        <w:numId w:val="6"/>
      </w:numPr>
      <w:spacing w:before="120" w:after="120" w:line="240" w:lineRule="auto"/>
      <w:contextualSpacing/>
      <w:jc w:val="both"/>
    </w:pPr>
    <w:rPr>
      <w:rFonts w:ascii="Times New Roman" w:eastAsia="Times New Roman" w:hAnsi="Times New Roman" w:cs="Times New Roman"/>
      <w:szCs w:val="20"/>
      <w:lang w:val="en-US" w:eastAsia="lt-LT"/>
    </w:rPr>
  </w:style>
  <w:style w:type="character" w:customStyle="1" w:styleId="CowiOrange">
    <w:name w:val="CowiOrange"/>
    <w:basedOn w:val="DefaultParagraphFont"/>
    <w:uiPriority w:val="99"/>
    <w:rsid w:val="00D830FE"/>
    <w:rPr>
      <w:color w:val="F04E23"/>
    </w:rPr>
  </w:style>
  <w:style w:type="paragraph" w:customStyle="1" w:styleId="ListBullet2NoSpace">
    <w:name w:val="List Bullet 2 NoSpace"/>
    <w:basedOn w:val="ListBullet2"/>
    <w:uiPriority w:val="4"/>
    <w:qFormat/>
    <w:rsid w:val="00D830FE"/>
    <w:pPr>
      <w:numPr>
        <w:ilvl w:val="1"/>
        <w:numId w:val="6"/>
      </w:numPr>
      <w:tabs>
        <w:tab w:val="clear" w:pos="567"/>
        <w:tab w:val="num" w:pos="851"/>
        <w:tab w:val="num" w:pos="2007"/>
      </w:tabs>
      <w:spacing w:line="280" w:lineRule="atLeast"/>
      <w:ind w:left="850" w:hanging="425"/>
      <w:contextualSpacing w:val="0"/>
    </w:pPr>
    <w:rPr>
      <w:sz w:val="22"/>
      <w:lang w:val="lt-LT" w:eastAsia="da-DK"/>
    </w:rPr>
  </w:style>
  <w:style w:type="paragraph" w:styleId="ListBullet2">
    <w:name w:val="List Bullet 2"/>
    <w:basedOn w:val="Normal"/>
    <w:rsid w:val="00D830FE"/>
    <w:pPr>
      <w:tabs>
        <w:tab w:val="num" w:pos="360"/>
      </w:tabs>
      <w:spacing w:after="0" w:line="240" w:lineRule="auto"/>
      <w:contextualSpacing/>
    </w:pPr>
    <w:rPr>
      <w:rFonts w:ascii="Times New Roman" w:eastAsia="Times New Roman" w:hAnsi="Times New Roman" w:cs="Times New Roman"/>
      <w:sz w:val="20"/>
      <w:szCs w:val="20"/>
      <w:lang w:val="en-US" w:eastAsia="lt-LT"/>
    </w:rPr>
  </w:style>
  <w:style w:type="paragraph" w:customStyle="1" w:styleId="BodyText20">
    <w:name w:val="Body Text2"/>
    <w:link w:val="BodytextChar0"/>
    <w:uiPriority w:val="99"/>
    <w:rsid w:val="00D830FE"/>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DPText">
    <w:name w:val="DP Text"/>
    <w:link w:val="DPTextChar"/>
    <w:autoRedefine/>
    <w:uiPriority w:val="99"/>
    <w:rsid w:val="00D830FE"/>
    <w:pPr>
      <w:spacing w:before="120" w:after="0" w:line="240" w:lineRule="auto"/>
      <w:jc w:val="both"/>
    </w:pPr>
    <w:rPr>
      <w:rFonts w:ascii="Times New Roman" w:eastAsia="Arial" w:hAnsi="Times New Roman" w:cs="Times New Roman"/>
      <w:color w:val="000000"/>
    </w:rPr>
  </w:style>
  <w:style w:type="character" w:customStyle="1" w:styleId="DPTextChar">
    <w:name w:val="DP Text Char"/>
    <w:link w:val="DPText"/>
    <w:uiPriority w:val="99"/>
    <w:rsid w:val="00D830FE"/>
    <w:rPr>
      <w:rFonts w:ascii="Times New Roman" w:eastAsia="Arial" w:hAnsi="Times New Roman" w:cs="Times New Roman"/>
      <w:color w:val="000000"/>
    </w:rPr>
  </w:style>
  <w:style w:type="paragraph" w:customStyle="1" w:styleId="BodyText30">
    <w:name w:val="Body Text3"/>
    <w:uiPriority w:val="99"/>
    <w:rsid w:val="00D830FE"/>
    <w:pPr>
      <w:spacing w:after="0" w:line="240" w:lineRule="auto"/>
      <w:ind w:firstLine="312"/>
      <w:jc w:val="both"/>
    </w:pPr>
    <w:rPr>
      <w:rFonts w:ascii="TimesLT" w:eastAsia="Times New Roman" w:hAnsi="TimesLT" w:cs="Times New Roman"/>
      <w:sz w:val="20"/>
      <w:szCs w:val="20"/>
      <w:lang w:val="en-GB"/>
    </w:rPr>
  </w:style>
  <w:style w:type="paragraph" w:customStyle="1" w:styleId="BodyTextNoSpace">
    <w:name w:val="Body Text NoSpace"/>
    <w:basedOn w:val="BodyText"/>
    <w:link w:val="BodyTextNoSpaceChar"/>
    <w:rsid w:val="00D830FE"/>
    <w:pPr>
      <w:spacing w:after="0" w:line="270" w:lineRule="atLeast"/>
    </w:pPr>
    <w:rPr>
      <w:rFonts w:ascii="Times New Roman" w:eastAsia="Times New Roman" w:hAnsi="Times New Roman" w:cs="Times New Roman"/>
      <w:sz w:val="23"/>
      <w:szCs w:val="20"/>
      <w:lang w:val="en-GB" w:eastAsia="da-DK"/>
    </w:rPr>
  </w:style>
  <w:style w:type="character" w:customStyle="1" w:styleId="BodyTextNoSpaceChar">
    <w:name w:val="Body Text NoSpace Char"/>
    <w:basedOn w:val="DefaultParagraphFont"/>
    <w:link w:val="BodyTextNoSpace"/>
    <w:rsid w:val="00D830FE"/>
    <w:rPr>
      <w:rFonts w:ascii="Times New Roman" w:eastAsia="Times New Roman" w:hAnsi="Times New Roman" w:cs="Times New Roman"/>
      <w:sz w:val="23"/>
      <w:szCs w:val="20"/>
      <w:lang w:val="en-GB" w:eastAsia="da-DK"/>
    </w:rPr>
  </w:style>
  <w:style w:type="paragraph" w:customStyle="1" w:styleId="patvirtinta">
    <w:name w:val="patvirtinta"/>
    <w:basedOn w:val="Normal"/>
    <w:rsid w:val="00D830FE"/>
    <w:pPr>
      <w:autoSpaceDE w:val="0"/>
      <w:autoSpaceDN w:val="0"/>
      <w:spacing w:after="0" w:line="240" w:lineRule="auto"/>
      <w:ind w:left="5953"/>
    </w:pPr>
    <w:rPr>
      <w:rFonts w:ascii="TimesLT" w:eastAsia="Times New Roman" w:hAnsi="TimesLT" w:cs="Times New Roman"/>
      <w:sz w:val="20"/>
      <w:szCs w:val="20"/>
      <w:lang w:val="en-US"/>
    </w:rPr>
  </w:style>
  <w:style w:type="numbering" w:customStyle="1" w:styleId="CowiHeadings">
    <w:name w:val="CowiHeadings"/>
    <w:basedOn w:val="NoList"/>
    <w:uiPriority w:val="99"/>
    <w:rsid w:val="00D830FE"/>
    <w:pPr>
      <w:numPr>
        <w:numId w:val="7"/>
      </w:numPr>
    </w:pPr>
  </w:style>
  <w:style w:type="character" w:customStyle="1" w:styleId="visualization-table">
    <w:name w:val="visualization-table"/>
    <w:uiPriority w:val="99"/>
    <w:rsid w:val="00D830FE"/>
  </w:style>
  <w:style w:type="character" w:customStyle="1" w:styleId="BodytextChar0">
    <w:name w:val="Body text Char"/>
    <w:link w:val="BodyText20"/>
    <w:uiPriority w:val="99"/>
    <w:locked/>
    <w:rsid w:val="00D830FE"/>
    <w:rPr>
      <w:rFonts w:ascii="TimesLT" w:eastAsia="Times New Roman" w:hAnsi="TimesLT" w:cs="Times New Roman"/>
      <w:sz w:val="20"/>
      <w:szCs w:val="20"/>
      <w:lang w:val="en-US"/>
    </w:rPr>
  </w:style>
  <w:style w:type="character" w:customStyle="1" w:styleId="mtextantrasciustilius">
    <w:name w:val="m_text_antrasciu_stilius"/>
    <w:basedOn w:val="DefaultParagraphFont"/>
    <w:uiPriority w:val="99"/>
    <w:rsid w:val="00D830FE"/>
  </w:style>
  <w:style w:type="paragraph" w:customStyle="1" w:styleId="SWECOText">
    <w:name w:val="SWECO Text"/>
    <w:link w:val="SWECOTextCharChar"/>
    <w:uiPriority w:val="99"/>
    <w:rsid w:val="00D830FE"/>
    <w:pPr>
      <w:suppressAutoHyphens/>
      <w:spacing w:before="120" w:after="120" w:line="360" w:lineRule="auto"/>
      <w:jc w:val="both"/>
    </w:pPr>
    <w:rPr>
      <w:rFonts w:ascii="Arial" w:eastAsia="Calibri" w:hAnsi="Arial" w:cs="Times New Roman"/>
      <w:sz w:val="20"/>
      <w:szCs w:val="20"/>
      <w:lang w:val="en-US" w:eastAsia="ar-SA"/>
    </w:rPr>
  </w:style>
  <w:style w:type="character" w:customStyle="1" w:styleId="SWECOTextCharChar">
    <w:name w:val="SWECO Text Char Char"/>
    <w:link w:val="SWECOText"/>
    <w:uiPriority w:val="99"/>
    <w:locked/>
    <w:rsid w:val="00D830FE"/>
    <w:rPr>
      <w:rFonts w:ascii="Arial" w:eastAsia="Calibri" w:hAnsi="Arial" w:cs="Times New Roman"/>
      <w:sz w:val="20"/>
      <w:szCs w:val="20"/>
      <w:lang w:val="en-US" w:eastAsia="ar-SA"/>
    </w:rPr>
  </w:style>
  <w:style w:type="paragraph" w:styleId="TOC5">
    <w:name w:val="toc 5"/>
    <w:basedOn w:val="Normal"/>
    <w:next w:val="Normal"/>
    <w:autoRedefine/>
    <w:uiPriority w:val="39"/>
    <w:unhideWhenUsed/>
    <w:rsid w:val="00D830FE"/>
    <w:pPr>
      <w:spacing w:after="100" w:line="276" w:lineRule="auto"/>
      <w:ind w:left="880"/>
    </w:pPr>
    <w:rPr>
      <w:rFonts w:eastAsiaTheme="minorEastAsia"/>
      <w:lang w:val="en-US"/>
    </w:rPr>
  </w:style>
  <w:style w:type="paragraph" w:styleId="TOC6">
    <w:name w:val="toc 6"/>
    <w:basedOn w:val="Normal"/>
    <w:next w:val="Normal"/>
    <w:autoRedefine/>
    <w:uiPriority w:val="39"/>
    <w:unhideWhenUsed/>
    <w:rsid w:val="00D830FE"/>
    <w:pPr>
      <w:spacing w:after="100" w:line="276" w:lineRule="auto"/>
      <w:ind w:left="1100"/>
    </w:pPr>
    <w:rPr>
      <w:rFonts w:eastAsiaTheme="minorEastAsia"/>
      <w:lang w:val="en-US"/>
    </w:rPr>
  </w:style>
  <w:style w:type="paragraph" w:styleId="TOC7">
    <w:name w:val="toc 7"/>
    <w:basedOn w:val="Normal"/>
    <w:next w:val="Normal"/>
    <w:autoRedefine/>
    <w:uiPriority w:val="39"/>
    <w:unhideWhenUsed/>
    <w:rsid w:val="00D830FE"/>
    <w:pPr>
      <w:spacing w:after="100" w:line="276" w:lineRule="auto"/>
      <w:ind w:left="1320"/>
    </w:pPr>
    <w:rPr>
      <w:rFonts w:eastAsiaTheme="minorEastAsia"/>
      <w:lang w:val="en-US"/>
    </w:rPr>
  </w:style>
  <w:style w:type="paragraph" w:styleId="TOC8">
    <w:name w:val="toc 8"/>
    <w:basedOn w:val="Normal"/>
    <w:next w:val="Normal"/>
    <w:autoRedefine/>
    <w:uiPriority w:val="39"/>
    <w:unhideWhenUsed/>
    <w:rsid w:val="00D830FE"/>
    <w:pPr>
      <w:spacing w:after="100" w:line="276" w:lineRule="auto"/>
      <w:ind w:left="1540"/>
    </w:pPr>
    <w:rPr>
      <w:rFonts w:eastAsiaTheme="minorEastAsia"/>
      <w:lang w:val="en-US"/>
    </w:rPr>
  </w:style>
  <w:style w:type="paragraph" w:styleId="TOC9">
    <w:name w:val="toc 9"/>
    <w:basedOn w:val="Normal"/>
    <w:next w:val="Normal"/>
    <w:autoRedefine/>
    <w:uiPriority w:val="39"/>
    <w:unhideWhenUsed/>
    <w:rsid w:val="00D830FE"/>
    <w:pPr>
      <w:spacing w:after="100" w:line="276" w:lineRule="auto"/>
      <w:ind w:left="1760"/>
    </w:pPr>
    <w:rPr>
      <w:rFonts w:eastAsiaTheme="minorEastAsia"/>
      <w:lang w:val="en-US"/>
    </w:rPr>
  </w:style>
  <w:style w:type="paragraph" w:customStyle="1" w:styleId="TESlentelspavadinimas">
    <w:name w:val="TES_lentelės pavadinimas"/>
    <w:basedOn w:val="Normal"/>
    <w:autoRedefine/>
    <w:qFormat/>
    <w:rsid w:val="00D830FE"/>
    <w:pPr>
      <w:spacing w:before="120" w:after="0" w:line="240" w:lineRule="auto"/>
    </w:pPr>
    <w:rPr>
      <w:rFonts w:ascii="Times New Roman" w:hAnsi="Times New Roman" w:cs="Times New Roman"/>
      <w:iCs/>
      <w:noProof/>
      <w:sz w:val="23"/>
      <w:szCs w:val="23"/>
      <w:lang w:val="lt-LT"/>
    </w:rPr>
  </w:style>
  <w:style w:type="paragraph" w:customStyle="1" w:styleId="TESinaos">
    <w:name w:val="TES_išnašos"/>
    <w:basedOn w:val="Normal"/>
    <w:qFormat/>
    <w:rsid w:val="00D830FE"/>
    <w:pPr>
      <w:spacing w:before="120" w:after="120" w:line="240" w:lineRule="auto"/>
    </w:pPr>
    <w:rPr>
      <w:rFonts w:ascii="Calibri" w:eastAsia="Calibri" w:hAnsi="Calibri" w:cs="Times New Roman"/>
      <w:kern w:val="36"/>
      <w:sz w:val="18"/>
      <w:szCs w:val="20"/>
      <w:lang w:val="en-US"/>
    </w:rPr>
  </w:style>
  <w:style w:type="paragraph" w:customStyle="1" w:styleId="TESpaveikslopavadinimas">
    <w:name w:val="TES_paveikslo pavadinimas"/>
    <w:basedOn w:val="Normal"/>
    <w:qFormat/>
    <w:rsid w:val="00D830FE"/>
    <w:pPr>
      <w:spacing w:before="240" w:after="240" w:line="240" w:lineRule="auto"/>
      <w:jc w:val="center"/>
    </w:pPr>
    <w:rPr>
      <w:rFonts w:ascii="Calibri" w:hAnsi="Calibri" w:cs="Miriam"/>
      <w:b/>
      <w:iCs/>
      <w:color w:val="6B7487"/>
      <w:sz w:val="20"/>
      <w:szCs w:val="18"/>
      <w:lang w:val="lt-LT"/>
    </w:rPr>
  </w:style>
  <w:style w:type="character" w:customStyle="1" w:styleId="st">
    <w:name w:val="st"/>
    <w:basedOn w:val="DefaultParagraphFont"/>
    <w:uiPriority w:val="99"/>
    <w:rsid w:val="00D830FE"/>
  </w:style>
  <w:style w:type="paragraph" w:customStyle="1" w:styleId="Stilius1">
    <w:name w:val="Stilius1"/>
    <w:link w:val="Stilius1Char"/>
    <w:qFormat/>
    <w:rsid w:val="00D830FE"/>
    <w:pPr>
      <w:spacing w:before="200" w:after="0" w:line="300" w:lineRule="exact"/>
      <w:ind w:left="851"/>
      <w:jc w:val="both"/>
    </w:pPr>
    <w:rPr>
      <w:rFonts w:ascii="Arial" w:eastAsia="Times New Roman" w:hAnsi="Arial" w:cs="Arial"/>
      <w:sz w:val="20"/>
      <w:szCs w:val="20"/>
      <w:lang w:val="en-US"/>
    </w:rPr>
  </w:style>
  <w:style w:type="character" w:customStyle="1" w:styleId="Stilius1Char">
    <w:name w:val="Stilius1 Char"/>
    <w:link w:val="Stilius1"/>
    <w:rsid w:val="00D830FE"/>
    <w:rPr>
      <w:rFonts w:ascii="Arial" w:eastAsia="Times New Roman" w:hAnsi="Arial" w:cs="Arial"/>
      <w:sz w:val="20"/>
      <w:szCs w:val="20"/>
      <w:lang w:val="en-US"/>
    </w:rPr>
  </w:style>
  <w:style w:type="character" w:customStyle="1" w:styleId="dpav">
    <w:name w:val="dpav"/>
    <w:basedOn w:val="DefaultParagraphFont"/>
    <w:rsid w:val="00D830FE"/>
    <w:rPr>
      <w:sz w:val="26"/>
      <w:szCs w:val="26"/>
    </w:rPr>
  </w:style>
  <w:style w:type="table" w:customStyle="1" w:styleId="TableGrid1">
    <w:name w:val="Table Grid1"/>
    <w:basedOn w:val="TableNormal"/>
    <w:next w:val="TableGrid"/>
    <w:uiPriority w:val="39"/>
    <w:rsid w:val="00D830F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Paaikinimai">
    <w:name w:val="TES_Paaiškinimai"/>
    <w:basedOn w:val="Normal"/>
    <w:autoRedefine/>
    <w:qFormat/>
    <w:rsid w:val="00D830FE"/>
    <w:pPr>
      <w:spacing w:before="120" w:after="120" w:line="240" w:lineRule="auto"/>
      <w:jc w:val="both"/>
    </w:pPr>
    <w:rPr>
      <w:rFonts w:ascii="Times New Roman" w:eastAsia="Calibri" w:hAnsi="Times New Roman" w:cs="Times New Roman"/>
      <w:i/>
      <w:kern w:val="36"/>
      <w:sz w:val="18"/>
      <w:szCs w:val="18"/>
      <w:lang w:val="lt-LT"/>
    </w:rPr>
  </w:style>
  <w:style w:type="paragraph" w:customStyle="1" w:styleId="TESApaia">
    <w:name w:val="TES_Apačia"/>
    <w:basedOn w:val="Normal"/>
    <w:qFormat/>
    <w:rsid w:val="00D830FE"/>
    <w:pPr>
      <w:widowControl w:val="0"/>
      <w:autoSpaceDE w:val="0"/>
      <w:autoSpaceDN w:val="0"/>
      <w:adjustRightInd w:val="0"/>
      <w:spacing w:after="0" w:line="240" w:lineRule="auto"/>
      <w:ind w:left="23" w:right="-23"/>
      <w:jc w:val="right"/>
    </w:pPr>
    <w:rPr>
      <w:rFonts w:ascii="Calibri" w:eastAsia="Times New Roman" w:hAnsi="Calibri" w:cs="Open Sans"/>
      <w:b/>
      <w:bCs/>
      <w:color w:val="586276"/>
      <w:position w:val="1"/>
      <w:sz w:val="18"/>
      <w:szCs w:val="18"/>
      <w:lang w:val="lv-LV"/>
    </w:rPr>
  </w:style>
  <w:style w:type="paragraph" w:customStyle="1" w:styleId="TekstoChar">
    <w:name w:val="Teksto Char"/>
    <w:basedOn w:val="Normal"/>
    <w:link w:val="TekstoCharChar"/>
    <w:uiPriority w:val="99"/>
    <w:rsid w:val="00D830FE"/>
    <w:pPr>
      <w:spacing w:after="0" w:line="240" w:lineRule="auto"/>
      <w:ind w:firstLine="720"/>
      <w:jc w:val="both"/>
    </w:pPr>
    <w:rPr>
      <w:rFonts w:ascii="Times New Roman" w:eastAsia="Times New Roman" w:hAnsi="Times New Roman" w:cs="Times New Roman"/>
      <w:sz w:val="24"/>
      <w:szCs w:val="24"/>
      <w:lang w:val="lt-LT" w:eastAsia="lt-LT"/>
    </w:rPr>
  </w:style>
  <w:style w:type="character" w:customStyle="1" w:styleId="TekstoCharChar">
    <w:name w:val="Teksto Char Char"/>
    <w:link w:val="TekstoChar"/>
    <w:uiPriority w:val="99"/>
    <w:locked/>
    <w:rsid w:val="00D830FE"/>
    <w:rPr>
      <w:rFonts w:ascii="Times New Roman" w:eastAsia="Times New Roman" w:hAnsi="Times New Roman" w:cs="Times New Roman"/>
      <w:sz w:val="24"/>
      <w:szCs w:val="24"/>
      <w:lang w:eastAsia="lt-LT"/>
    </w:rPr>
  </w:style>
  <w:style w:type="paragraph" w:styleId="EndnoteText">
    <w:name w:val="endnote text"/>
    <w:basedOn w:val="Normal"/>
    <w:link w:val="EndnoteTextChar"/>
    <w:uiPriority w:val="99"/>
    <w:semiHidden/>
    <w:unhideWhenUsed/>
    <w:rsid w:val="00D830FE"/>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D830FE"/>
    <w:rPr>
      <w:sz w:val="20"/>
      <w:szCs w:val="20"/>
      <w:lang w:val="en-US"/>
    </w:rPr>
  </w:style>
  <w:style w:type="character" w:styleId="EndnoteReference">
    <w:name w:val="endnote reference"/>
    <w:basedOn w:val="DefaultParagraphFont"/>
    <w:uiPriority w:val="99"/>
    <w:semiHidden/>
    <w:unhideWhenUsed/>
    <w:rsid w:val="00D830FE"/>
    <w:rPr>
      <w:vertAlign w:val="superscript"/>
    </w:rPr>
  </w:style>
  <w:style w:type="character" w:customStyle="1" w:styleId="dnr">
    <w:name w:val="dnr"/>
    <w:basedOn w:val="DefaultParagraphFont"/>
    <w:rsid w:val="00D830FE"/>
  </w:style>
  <w:style w:type="character" w:customStyle="1" w:styleId="LLCTekstas">
    <w:name w:val="LLCTekstas"/>
    <w:basedOn w:val="DefaultParagraphFont"/>
    <w:rsid w:val="00D830FE"/>
    <w:rPr>
      <w:color w:val="000000"/>
    </w:rPr>
  </w:style>
  <w:style w:type="paragraph" w:customStyle="1" w:styleId="default0">
    <w:name w:val="default"/>
    <w:basedOn w:val="Normal"/>
    <w:rsid w:val="00D830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10pt">
    <w:name w:val="Body text + 10 pt"/>
    <w:rsid w:val="00D830F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8038">
      <w:bodyDiv w:val="1"/>
      <w:marLeft w:val="0"/>
      <w:marRight w:val="0"/>
      <w:marTop w:val="0"/>
      <w:marBottom w:val="0"/>
      <w:divBdr>
        <w:top w:val="none" w:sz="0" w:space="0" w:color="auto"/>
        <w:left w:val="none" w:sz="0" w:space="0" w:color="auto"/>
        <w:bottom w:val="none" w:sz="0" w:space="0" w:color="auto"/>
        <w:right w:val="none" w:sz="0" w:space="0" w:color="auto"/>
      </w:divBdr>
    </w:div>
    <w:div w:id="108086774">
      <w:bodyDiv w:val="1"/>
      <w:marLeft w:val="0"/>
      <w:marRight w:val="0"/>
      <w:marTop w:val="0"/>
      <w:marBottom w:val="0"/>
      <w:divBdr>
        <w:top w:val="none" w:sz="0" w:space="0" w:color="auto"/>
        <w:left w:val="none" w:sz="0" w:space="0" w:color="auto"/>
        <w:bottom w:val="none" w:sz="0" w:space="0" w:color="auto"/>
        <w:right w:val="none" w:sz="0" w:space="0" w:color="auto"/>
      </w:divBdr>
    </w:div>
    <w:div w:id="183129284">
      <w:bodyDiv w:val="1"/>
      <w:marLeft w:val="0"/>
      <w:marRight w:val="0"/>
      <w:marTop w:val="0"/>
      <w:marBottom w:val="0"/>
      <w:divBdr>
        <w:top w:val="none" w:sz="0" w:space="0" w:color="auto"/>
        <w:left w:val="none" w:sz="0" w:space="0" w:color="auto"/>
        <w:bottom w:val="none" w:sz="0" w:space="0" w:color="auto"/>
        <w:right w:val="none" w:sz="0" w:space="0" w:color="auto"/>
      </w:divBdr>
    </w:div>
    <w:div w:id="228855863">
      <w:bodyDiv w:val="1"/>
      <w:marLeft w:val="0"/>
      <w:marRight w:val="0"/>
      <w:marTop w:val="0"/>
      <w:marBottom w:val="0"/>
      <w:divBdr>
        <w:top w:val="none" w:sz="0" w:space="0" w:color="auto"/>
        <w:left w:val="none" w:sz="0" w:space="0" w:color="auto"/>
        <w:bottom w:val="none" w:sz="0" w:space="0" w:color="auto"/>
        <w:right w:val="none" w:sz="0" w:space="0" w:color="auto"/>
      </w:divBdr>
    </w:div>
    <w:div w:id="277303198">
      <w:bodyDiv w:val="1"/>
      <w:marLeft w:val="0"/>
      <w:marRight w:val="0"/>
      <w:marTop w:val="0"/>
      <w:marBottom w:val="0"/>
      <w:divBdr>
        <w:top w:val="none" w:sz="0" w:space="0" w:color="auto"/>
        <w:left w:val="none" w:sz="0" w:space="0" w:color="auto"/>
        <w:bottom w:val="none" w:sz="0" w:space="0" w:color="auto"/>
        <w:right w:val="none" w:sz="0" w:space="0" w:color="auto"/>
      </w:divBdr>
    </w:div>
    <w:div w:id="278688255">
      <w:bodyDiv w:val="1"/>
      <w:marLeft w:val="0"/>
      <w:marRight w:val="0"/>
      <w:marTop w:val="0"/>
      <w:marBottom w:val="0"/>
      <w:divBdr>
        <w:top w:val="none" w:sz="0" w:space="0" w:color="auto"/>
        <w:left w:val="none" w:sz="0" w:space="0" w:color="auto"/>
        <w:bottom w:val="none" w:sz="0" w:space="0" w:color="auto"/>
        <w:right w:val="none" w:sz="0" w:space="0" w:color="auto"/>
      </w:divBdr>
    </w:div>
    <w:div w:id="295599930">
      <w:bodyDiv w:val="1"/>
      <w:marLeft w:val="0"/>
      <w:marRight w:val="0"/>
      <w:marTop w:val="0"/>
      <w:marBottom w:val="0"/>
      <w:divBdr>
        <w:top w:val="none" w:sz="0" w:space="0" w:color="auto"/>
        <w:left w:val="none" w:sz="0" w:space="0" w:color="auto"/>
        <w:bottom w:val="none" w:sz="0" w:space="0" w:color="auto"/>
        <w:right w:val="none" w:sz="0" w:space="0" w:color="auto"/>
      </w:divBdr>
    </w:div>
    <w:div w:id="369569361">
      <w:bodyDiv w:val="1"/>
      <w:marLeft w:val="0"/>
      <w:marRight w:val="0"/>
      <w:marTop w:val="0"/>
      <w:marBottom w:val="0"/>
      <w:divBdr>
        <w:top w:val="none" w:sz="0" w:space="0" w:color="auto"/>
        <w:left w:val="none" w:sz="0" w:space="0" w:color="auto"/>
        <w:bottom w:val="none" w:sz="0" w:space="0" w:color="auto"/>
        <w:right w:val="none" w:sz="0" w:space="0" w:color="auto"/>
      </w:divBdr>
    </w:div>
    <w:div w:id="384792295">
      <w:bodyDiv w:val="1"/>
      <w:marLeft w:val="0"/>
      <w:marRight w:val="0"/>
      <w:marTop w:val="0"/>
      <w:marBottom w:val="0"/>
      <w:divBdr>
        <w:top w:val="none" w:sz="0" w:space="0" w:color="auto"/>
        <w:left w:val="none" w:sz="0" w:space="0" w:color="auto"/>
        <w:bottom w:val="none" w:sz="0" w:space="0" w:color="auto"/>
        <w:right w:val="none" w:sz="0" w:space="0" w:color="auto"/>
      </w:divBdr>
    </w:div>
    <w:div w:id="448088601">
      <w:bodyDiv w:val="1"/>
      <w:marLeft w:val="0"/>
      <w:marRight w:val="0"/>
      <w:marTop w:val="0"/>
      <w:marBottom w:val="0"/>
      <w:divBdr>
        <w:top w:val="none" w:sz="0" w:space="0" w:color="auto"/>
        <w:left w:val="none" w:sz="0" w:space="0" w:color="auto"/>
        <w:bottom w:val="none" w:sz="0" w:space="0" w:color="auto"/>
        <w:right w:val="none" w:sz="0" w:space="0" w:color="auto"/>
      </w:divBdr>
    </w:div>
    <w:div w:id="470749266">
      <w:bodyDiv w:val="1"/>
      <w:marLeft w:val="0"/>
      <w:marRight w:val="0"/>
      <w:marTop w:val="0"/>
      <w:marBottom w:val="0"/>
      <w:divBdr>
        <w:top w:val="none" w:sz="0" w:space="0" w:color="auto"/>
        <w:left w:val="none" w:sz="0" w:space="0" w:color="auto"/>
        <w:bottom w:val="none" w:sz="0" w:space="0" w:color="auto"/>
        <w:right w:val="none" w:sz="0" w:space="0" w:color="auto"/>
      </w:divBdr>
    </w:div>
    <w:div w:id="472913169">
      <w:bodyDiv w:val="1"/>
      <w:marLeft w:val="0"/>
      <w:marRight w:val="0"/>
      <w:marTop w:val="0"/>
      <w:marBottom w:val="0"/>
      <w:divBdr>
        <w:top w:val="none" w:sz="0" w:space="0" w:color="auto"/>
        <w:left w:val="none" w:sz="0" w:space="0" w:color="auto"/>
        <w:bottom w:val="none" w:sz="0" w:space="0" w:color="auto"/>
        <w:right w:val="none" w:sz="0" w:space="0" w:color="auto"/>
      </w:divBdr>
    </w:div>
    <w:div w:id="541282245">
      <w:bodyDiv w:val="1"/>
      <w:marLeft w:val="0"/>
      <w:marRight w:val="0"/>
      <w:marTop w:val="0"/>
      <w:marBottom w:val="0"/>
      <w:divBdr>
        <w:top w:val="none" w:sz="0" w:space="0" w:color="auto"/>
        <w:left w:val="none" w:sz="0" w:space="0" w:color="auto"/>
        <w:bottom w:val="none" w:sz="0" w:space="0" w:color="auto"/>
        <w:right w:val="none" w:sz="0" w:space="0" w:color="auto"/>
      </w:divBdr>
    </w:div>
    <w:div w:id="601954739">
      <w:bodyDiv w:val="1"/>
      <w:marLeft w:val="0"/>
      <w:marRight w:val="0"/>
      <w:marTop w:val="0"/>
      <w:marBottom w:val="0"/>
      <w:divBdr>
        <w:top w:val="none" w:sz="0" w:space="0" w:color="auto"/>
        <w:left w:val="none" w:sz="0" w:space="0" w:color="auto"/>
        <w:bottom w:val="none" w:sz="0" w:space="0" w:color="auto"/>
        <w:right w:val="none" w:sz="0" w:space="0" w:color="auto"/>
      </w:divBdr>
    </w:div>
    <w:div w:id="787628544">
      <w:bodyDiv w:val="1"/>
      <w:marLeft w:val="0"/>
      <w:marRight w:val="0"/>
      <w:marTop w:val="0"/>
      <w:marBottom w:val="0"/>
      <w:divBdr>
        <w:top w:val="none" w:sz="0" w:space="0" w:color="auto"/>
        <w:left w:val="none" w:sz="0" w:space="0" w:color="auto"/>
        <w:bottom w:val="none" w:sz="0" w:space="0" w:color="auto"/>
        <w:right w:val="none" w:sz="0" w:space="0" w:color="auto"/>
      </w:divBdr>
    </w:div>
    <w:div w:id="918904166">
      <w:bodyDiv w:val="1"/>
      <w:marLeft w:val="0"/>
      <w:marRight w:val="0"/>
      <w:marTop w:val="0"/>
      <w:marBottom w:val="0"/>
      <w:divBdr>
        <w:top w:val="none" w:sz="0" w:space="0" w:color="auto"/>
        <w:left w:val="none" w:sz="0" w:space="0" w:color="auto"/>
        <w:bottom w:val="none" w:sz="0" w:space="0" w:color="auto"/>
        <w:right w:val="none" w:sz="0" w:space="0" w:color="auto"/>
      </w:divBdr>
    </w:div>
    <w:div w:id="940188713">
      <w:bodyDiv w:val="1"/>
      <w:marLeft w:val="0"/>
      <w:marRight w:val="0"/>
      <w:marTop w:val="0"/>
      <w:marBottom w:val="0"/>
      <w:divBdr>
        <w:top w:val="none" w:sz="0" w:space="0" w:color="auto"/>
        <w:left w:val="none" w:sz="0" w:space="0" w:color="auto"/>
        <w:bottom w:val="none" w:sz="0" w:space="0" w:color="auto"/>
        <w:right w:val="none" w:sz="0" w:space="0" w:color="auto"/>
      </w:divBdr>
    </w:div>
    <w:div w:id="1048066307">
      <w:bodyDiv w:val="1"/>
      <w:marLeft w:val="0"/>
      <w:marRight w:val="0"/>
      <w:marTop w:val="0"/>
      <w:marBottom w:val="0"/>
      <w:divBdr>
        <w:top w:val="none" w:sz="0" w:space="0" w:color="auto"/>
        <w:left w:val="none" w:sz="0" w:space="0" w:color="auto"/>
        <w:bottom w:val="none" w:sz="0" w:space="0" w:color="auto"/>
        <w:right w:val="none" w:sz="0" w:space="0" w:color="auto"/>
      </w:divBdr>
    </w:div>
    <w:div w:id="1135214792">
      <w:bodyDiv w:val="1"/>
      <w:marLeft w:val="0"/>
      <w:marRight w:val="0"/>
      <w:marTop w:val="0"/>
      <w:marBottom w:val="0"/>
      <w:divBdr>
        <w:top w:val="none" w:sz="0" w:space="0" w:color="auto"/>
        <w:left w:val="none" w:sz="0" w:space="0" w:color="auto"/>
        <w:bottom w:val="none" w:sz="0" w:space="0" w:color="auto"/>
        <w:right w:val="none" w:sz="0" w:space="0" w:color="auto"/>
      </w:divBdr>
    </w:div>
    <w:div w:id="1445807875">
      <w:bodyDiv w:val="1"/>
      <w:marLeft w:val="0"/>
      <w:marRight w:val="0"/>
      <w:marTop w:val="0"/>
      <w:marBottom w:val="0"/>
      <w:divBdr>
        <w:top w:val="none" w:sz="0" w:space="0" w:color="auto"/>
        <w:left w:val="none" w:sz="0" w:space="0" w:color="auto"/>
        <w:bottom w:val="none" w:sz="0" w:space="0" w:color="auto"/>
        <w:right w:val="none" w:sz="0" w:space="0" w:color="auto"/>
      </w:divBdr>
    </w:div>
    <w:div w:id="1465387929">
      <w:bodyDiv w:val="1"/>
      <w:marLeft w:val="0"/>
      <w:marRight w:val="0"/>
      <w:marTop w:val="0"/>
      <w:marBottom w:val="0"/>
      <w:divBdr>
        <w:top w:val="none" w:sz="0" w:space="0" w:color="auto"/>
        <w:left w:val="none" w:sz="0" w:space="0" w:color="auto"/>
        <w:bottom w:val="none" w:sz="0" w:space="0" w:color="auto"/>
        <w:right w:val="none" w:sz="0" w:space="0" w:color="auto"/>
      </w:divBdr>
    </w:div>
    <w:div w:id="1497457185">
      <w:bodyDiv w:val="1"/>
      <w:marLeft w:val="0"/>
      <w:marRight w:val="0"/>
      <w:marTop w:val="0"/>
      <w:marBottom w:val="0"/>
      <w:divBdr>
        <w:top w:val="none" w:sz="0" w:space="0" w:color="auto"/>
        <w:left w:val="none" w:sz="0" w:space="0" w:color="auto"/>
        <w:bottom w:val="none" w:sz="0" w:space="0" w:color="auto"/>
        <w:right w:val="none" w:sz="0" w:space="0" w:color="auto"/>
      </w:divBdr>
    </w:div>
    <w:div w:id="1655719395">
      <w:bodyDiv w:val="1"/>
      <w:marLeft w:val="0"/>
      <w:marRight w:val="0"/>
      <w:marTop w:val="0"/>
      <w:marBottom w:val="0"/>
      <w:divBdr>
        <w:top w:val="none" w:sz="0" w:space="0" w:color="auto"/>
        <w:left w:val="none" w:sz="0" w:space="0" w:color="auto"/>
        <w:bottom w:val="none" w:sz="0" w:space="0" w:color="auto"/>
        <w:right w:val="none" w:sz="0" w:space="0" w:color="auto"/>
      </w:divBdr>
    </w:div>
    <w:div w:id="1717044990">
      <w:bodyDiv w:val="1"/>
      <w:marLeft w:val="0"/>
      <w:marRight w:val="0"/>
      <w:marTop w:val="0"/>
      <w:marBottom w:val="0"/>
      <w:divBdr>
        <w:top w:val="none" w:sz="0" w:space="0" w:color="auto"/>
        <w:left w:val="none" w:sz="0" w:space="0" w:color="auto"/>
        <w:bottom w:val="none" w:sz="0" w:space="0" w:color="auto"/>
        <w:right w:val="none" w:sz="0" w:space="0" w:color="auto"/>
      </w:divBdr>
    </w:div>
    <w:div w:id="1767798888">
      <w:bodyDiv w:val="1"/>
      <w:marLeft w:val="0"/>
      <w:marRight w:val="0"/>
      <w:marTop w:val="0"/>
      <w:marBottom w:val="0"/>
      <w:divBdr>
        <w:top w:val="none" w:sz="0" w:space="0" w:color="auto"/>
        <w:left w:val="none" w:sz="0" w:space="0" w:color="auto"/>
        <w:bottom w:val="none" w:sz="0" w:space="0" w:color="auto"/>
        <w:right w:val="none" w:sz="0" w:space="0" w:color="auto"/>
      </w:divBdr>
    </w:div>
    <w:div w:id="1804690050">
      <w:bodyDiv w:val="1"/>
      <w:marLeft w:val="0"/>
      <w:marRight w:val="0"/>
      <w:marTop w:val="0"/>
      <w:marBottom w:val="0"/>
      <w:divBdr>
        <w:top w:val="none" w:sz="0" w:space="0" w:color="auto"/>
        <w:left w:val="none" w:sz="0" w:space="0" w:color="auto"/>
        <w:bottom w:val="none" w:sz="0" w:space="0" w:color="auto"/>
        <w:right w:val="none" w:sz="0" w:space="0" w:color="auto"/>
      </w:divBdr>
    </w:div>
    <w:div w:id="1871331817">
      <w:bodyDiv w:val="1"/>
      <w:marLeft w:val="0"/>
      <w:marRight w:val="0"/>
      <w:marTop w:val="0"/>
      <w:marBottom w:val="0"/>
      <w:divBdr>
        <w:top w:val="none" w:sz="0" w:space="0" w:color="auto"/>
        <w:left w:val="none" w:sz="0" w:space="0" w:color="auto"/>
        <w:bottom w:val="none" w:sz="0" w:space="0" w:color="auto"/>
        <w:right w:val="none" w:sz="0" w:space="0" w:color="auto"/>
      </w:divBdr>
    </w:div>
    <w:div w:id="203627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ras.gamta.l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DFE3A-9266-484D-9D35-A889185F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18822</Words>
  <Characters>10729</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P</dc:creator>
  <cp:keywords/>
  <dc:description/>
  <cp:lastModifiedBy>Darius</cp:lastModifiedBy>
  <cp:revision>2</cp:revision>
  <cp:lastPrinted>2017-11-28T15:57:00Z</cp:lastPrinted>
  <dcterms:created xsi:type="dcterms:W3CDTF">2018-11-22T18:42:00Z</dcterms:created>
  <dcterms:modified xsi:type="dcterms:W3CDTF">2018-11-22T18:42:00Z</dcterms:modified>
</cp:coreProperties>
</file>